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380" w:rsidRPr="00C852AA" w:rsidRDefault="006A4380" w:rsidP="008065D5">
      <w:pPr>
        <w:spacing w:line="360" w:lineRule="auto"/>
        <w:jc w:val="center"/>
        <w:rPr>
          <w:rFonts w:ascii="Arial" w:hAnsi="Arial" w:cs="Arial"/>
          <w:color w:val="000000" w:themeColor="text1"/>
          <w:sz w:val="22"/>
          <w:szCs w:val="22"/>
          <w:u w:val="single"/>
        </w:rPr>
      </w:pPr>
      <w:r w:rsidRPr="00C852AA">
        <w:rPr>
          <w:rFonts w:ascii="Arial" w:hAnsi="Arial" w:cs="Arial"/>
          <w:color w:val="000000" w:themeColor="text1"/>
          <w:sz w:val="22"/>
          <w:szCs w:val="22"/>
          <w:u w:val="single"/>
        </w:rPr>
        <w:t>Graduate Diploma in Professional Learning- SLD/PMLD</w:t>
      </w:r>
    </w:p>
    <w:p w:rsidR="00E30281" w:rsidRPr="00C852AA" w:rsidRDefault="00E30281" w:rsidP="008065D5">
      <w:pPr>
        <w:spacing w:line="360" w:lineRule="auto"/>
        <w:jc w:val="center"/>
        <w:rPr>
          <w:rFonts w:ascii="Arial" w:hAnsi="Arial" w:cs="Arial"/>
          <w:color w:val="000000" w:themeColor="text1"/>
          <w:sz w:val="22"/>
          <w:szCs w:val="22"/>
          <w:u w:val="single"/>
        </w:rPr>
      </w:pPr>
    </w:p>
    <w:p w:rsidR="006A4380" w:rsidRPr="00C852AA" w:rsidRDefault="006A4380" w:rsidP="008065D5">
      <w:pPr>
        <w:spacing w:line="360" w:lineRule="auto"/>
        <w:jc w:val="center"/>
        <w:rPr>
          <w:rFonts w:ascii="Arial" w:hAnsi="Arial" w:cs="Arial"/>
          <w:color w:val="000000" w:themeColor="text1"/>
          <w:sz w:val="22"/>
          <w:szCs w:val="22"/>
        </w:rPr>
      </w:pPr>
      <w:r w:rsidRPr="00C852AA">
        <w:rPr>
          <w:rFonts w:ascii="Arial" w:hAnsi="Arial" w:cs="Arial"/>
          <w:color w:val="000000" w:themeColor="text1"/>
          <w:sz w:val="22"/>
          <w:szCs w:val="22"/>
          <w:u w:val="single"/>
        </w:rPr>
        <w:t>Module Title</w:t>
      </w:r>
      <w:r w:rsidRPr="00C852AA">
        <w:rPr>
          <w:rFonts w:ascii="Arial" w:hAnsi="Arial" w:cs="Arial"/>
          <w:color w:val="000000" w:themeColor="text1"/>
          <w:sz w:val="22"/>
          <w:szCs w:val="22"/>
        </w:rPr>
        <w:t>:  Diversity of Learning</w:t>
      </w:r>
    </w:p>
    <w:p w:rsidR="00E30281" w:rsidRPr="00C852AA" w:rsidRDefault="00E30281" w:rsidP="008065D5">
      <w:pPr>
        <w:spacing w:line="360" w:lineRule="auto"/>
        <w:jc w:val="center"/>
        <w:rPr>
          <w:rFonts w:ascii="Arial" w:hAnsi="Arial" w:cs="Arial"/>
          <w:color w:val="000000" w:themeColor="text1"/>
          <w:sz w:val="22"/>
          <w:szCs w:val="22"/>
        </w:rPr>
      </w:pPr>
    </w:p>
    <w:p w:rsidR="006A4380" w:rsidRPr="00C852AA" w:rsidRDefault="006A4380" w:rsidP="008065D5">
      <w:pPr>
        <w:spacing w:line="360" w:lineRule="auto"/>
        <w:jc w:val="center"/>
        <w:rPr>
          <w:rFonts w:ascii="Arial" w:hAnsi="Arial" w:cs="Arial"/>
          <w:color w:val="000000" w:themeColor="text1"/>
          <w:sz w:val="22"/>
          <w:szCs w:val="22"/>
        </w:rPr>
      </w:pPr>
      <w:r w:rsidRPr="00C852AA">
        <w:rPr>
          <w:rFonts w:ascii="Arial" w:hAnsi="Arial" w:cs="Arial"/>
          <w:color w:val="000000" w:themeColor="text1"/>
          <w:sz w:val="22"/>
          <w:szCs w:val="22"/>
          <w:u w:val="single"/>
        </w:rPr>
        <w:t>Module no</w:t>
      </w:r>
      <w:r w:rsidRPr="00C852AA">
        <w:rPr>
          <w:rFonts w:ascii="Arial" w:hAnsi="Arial" w:cs="Arial"/>
          <w:color w:val="000000" w:themeColor="text1"/>
          <w:sz w:val="22"/>
          <w:szCs w:val="22"/>
        </w:rPr>
        <w:t>:  M6X02187</w:t>
      </w:r>
    </w:p>
    <w:p w:rsidR="00E30281" w:rsidRPr="00C852AA" w:rsidRDefault="00E30281" w:rsidP="008065D5">
      <w:pPr>
        <w:spacing w:line="360" w:lineRule="auto"/>
        <w:jc w:val="center"/>
        <w:rPr>
          <w:rFonts w:ascii="Arial" w:hAnsi="Arial" w:cs="Arial"/>
          <w:color w:val="000000" w:themeColor="text1"/>
          <w:sz w:val="22"/>
          <w:szCs w:val="22"/>
        </w:rPr>
      </w:pPr>
    </w:p>
    <w:p w:rsidR="006A4380" w:rsidRPr="00C852AA" w:rsidRDefault="006A4380" w:rsidP="008065D5">
      <w:pPr>
        <w:spacing w:line="360" w:lineRule="auto"/>
        <w:jc w:val="center"/>
        <w:rPr>
          <w:rFonts w:ascii="Arial" w:hAnsi="Arial" w:cs="Arial"/>
          <w:color w:val="000000" w:themeColor="text1"/>
          <w:sz w:val="22"/>
          <w:szCs w:val="22"/>
        </w:rPr>
      </w:pPr>
      <w:r w:rsidRPr="00C852AA">
        <w:rPr>
          <w:rFonts w:ascii="Arial" w:hAnsi="Arial" w:cs="Arial"/>
          <w:color w:val="000000" w:themeColor="text1"/>
          <w:sz w:val="22"/>
          <w:szCs w:val="22"/>
          <w:u w:val="single"/>
        </w:rPr>
        <w:t>Title</w:t>
      </w:r>
      <w:r w:rsidRPr="00C852AA">
        <w:rPr>
          <w:rFonts w:ascii="Arial" w:hAnsi="Arial" w:cs="Arial"/>
          <w:color w:val="000000" w:themeColor="text1"/>
          <w:sz w:val="22"/>
          <w:szCs w:val="22"/>
        </w:rPr>
        <w:t xml:space="preserve">: </w:t>
      </w:r>
      <w:r w:rsidR="00885C69" w:rsidRPr="00C852AA">
        <w:rPr>
          <w:rFonts w:ascii="Arial" w:hAnsi="Arial" w:cs="Arial"/>
          <w:color w:val="000000" w:themeColor="text1"/>
          <w:sz w:val="22"/>
          <w:szCs w:val="22"/>
        </w:rPr>
        <w:t xml:space="preserve">Assessment Component </w:t>
      </w:r>
      <w:r w:rsidR="000F4E08" w:rsidRPr="00C852AA">
        <w:rPr>
          <w:rFonts w:ascii="Arial" w:hAnsi="Arial" w:cs="Arial"/>
          <w:color w:val="000000" w:themeColor="text1"/>
          <w:sz w:val="22"/>
          <w:szCs w:val="22"/>
        </w:rPr>
        <w:t>2.</w:t>
      </w:r>
    </w:p>
    <w:p w:rsidR="006A4380" w:rsidRPr="00C852AA" w:rsidRDefault="006A4380" w:rsidP="008065D5">
      <w:pPr>
        <w:spacing w:line="360" w:lineRule="auto"/>
        <w:jc w:val="center"/>
        <w:rPr>
          <w:rFonts w:ascii="Arial" w:hAnsi="Arial" w:cs="Arial"/>
          <w:color w:val="000000" w:themeColor="text1"/>
          <w:sz w:val="22"/>
          <w:szCs w:val="22"/>
        </w:rPr>
      </w:pPr>
    </w:p>
    <w:p w:rsidR="006A4380" w:rsidRPr="00C852AA" w:rsidRDefault="006A4380" w:rsidP="008065D5">
      <w:pPr>
        <w:spacing w:line="360" w:lineRule="auto"/>
        <w:jc w:val="center"/>
        <w:rPr>
          <w:rFonts w:ascii="Arial" w:hAnsi="Arial" w:cs="Arial"/>
          <w:color w:val="000000" w:themeColor="text1"/>
          <w:sz w:val="22"/>
          <w:szCs w:val="22"/>
        </w:rPr>
      </w:pPr>
      <w:r w:rsidRPr="00C852AA">
        <w:rPr>
          <w:rFonts w:ascii="Arial" w:hAnsi="Arial" w:cs="Arial"/>
          <w:color w:val="000000" w:themeColor="text1"/>
          <w:sz w:val="22"/>
          <w:szCs w:val="22"/>
        </w:rPr>
        <w:t>1811104</w:t>
      </w:r>
    </w:p>
    <w:p w:rsidR="00E30281" w:rsidRPr="00C852AA" w:rsidRDefault="00E30281" w:rsidP="008065D5">
      <w:pPr>
        <w:spacing w:line="360" w:lineRule="auto"/>
        <w:jc w:val="center"/>
        <w:rPr>
          <w:rFonts w:ascii="Arial" w:hAnsi="Arial" w:cs="Arial"/>
          <w:color w:val="000000" w:themeColor="text1"/>
          <w:sz w:val="22"/>
          <w:szCs w:val="22"/>
        </w:rPr>
      </w:pPr>
    </w:p>
    <w:p w:rsidR="006A4380" w:rsidRPr="00C852AA" w:rsidRDefault="006A4380" w:rsidP="008065D5">
      <w:pPr>
        <w:spacing w:line="360" w:lineRule="auto"/>
        <w:jc w:val="center"/>
        <w:rPr>
          <w:rFonts w:ascii="Arial" w:hAnsi="Arial" w:cs="Arial"/>
          <w:color w:val="000000" w:themeColor="text1"/>
          <w:sz w:val="22"/>
          <w:szCs w:val="22"/>
        </w:rPr>
      </w:pPr>
      <w:r w:rsidRPr="00C852AA">
        <w:rPr>
          <w:rFonts w:ascii="Arial" w:hAnsi="Arial" w:cs="Arial"/>
          <w:color w:val="000000" w:themeColor="text1"/>
          <w:sz w:val="22"/>
          <w:szCs w:val="22"/>
        </w:rPr>
        <w:t>Eirian Griffiths</w:t>
      </w:r>
    </w:p>
    <w:p w:rsidR="00166A67" w:rsidRPr="00C852AA" w:rsidRDefault="00166A67"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lang w:eastAsia="en-GB"/>
        </w:rPr>
      </w:pPr>
    </w:p>
    <w:p w:rsidR="005F0508" w:rsidRPr="00C852AA" w:rsidRDefault="005F0508" w:rsidP="005F0508">
      <w:pPr>
        <w:pStyle w:val="Heading1"/>
        <w:spacing w:line="360" w:lineRule="auto"/>
        <w:rPr>
          <w:rFonts w:ascii="Arial" w:hAnsi="Arial" w:cs="Arial"/>
          <w:color w:val="000000" w:themeColor="text1"/>
          <w:sz w:val="22"/>
          <w:szCs w:val="22"/>
        </w:rPr>
      </w:pPr>
      <w:r w:rsidRPr="00C852AA">
        <w:rPr>
          <w:rFonts w:ascii="Arial" w:hAnsi="Arial" w:cs="Arial"/>
          <w:color w:val="000000" w:themeColor="text1"/>
          <w:sz w:val="22"/>
          <w:szCs w:val="22"/>
        </w:rPr>
        <w:lastRenderedPageBreak/>
        <w:t>Assessment Component 2</w:t>
      </w:r>
    </w:p>
    <w:p w:rsidR="009F562E" w:rsidRDefault="009F562E" w:rsidP="000E7850">
      <w:pPr>
        <w:spacing w:line="360" w:lineRule="auto"/>
        <w:jc w:val="both"/>
        <w:rPr>
          <w:color w:val="000000" w:themeColor="text1"/>
        </w:rPr>
      </w:pPr>
    </w:p>
    <w:p w:rsidR="005F0508" w:rsidRPr="00EA04BC" w:rsidRDefault="005F0508" w:rsidP="00EA04BC">
      <w:pPr>
        <w:spacing w:line="360" w:lineRule="auto"/>
        <w:jc w:val="both"/>
        <w:rPr>
          <w:rFonts w:ascii="Arial" w:hAnsi="Arial" w:cs="Arial"/>
          <w:color w:val="000000" w:themeColor="text1"/>
          <w:sz w:val="22"/>
          <w:szCs w:val="22"/>
          <w:lang w:eastAsia="en-GB"/>
        </w:rPr>
      </w:pPr>
      <w:r w:rsidRPr="00EA04BC">
        <w:rPr>
          <w:rFonts w:ascii="Arial" w:hAnsi="Arial" w:cs="Arial"/>
          <w:color w:val="000000" w:themeColor="text1"/>
          <w:sz w:val="22"/>
          <w:szCs w:val="22"/>
          <w:lang w:eastAsia="en-GB"/>
        </w:rPr>
        <w:t xml:space="preserve">This essay focuses on the effectiveness of teaching strategies used for children with ASD.  Priorities and considerations will be detailed of how Max’s learning needs are met individually and as part of differentiation of the whole class. </w:t>
      </w:r>
      <w:r w:rsidRPr="00EA04BC">
        <w:rPr>
          <w:rFonts w:ascii="Arial" w:hAnsi="Arial" w:cs="Arial"/>
          <w:color w:val="000000" w:themeColor="text1"/>
          <w:sz w:val="22"/>
          <w:szCs w:val="22"/>
        </w:rPr>
        <w:t>In order to ensure activities provided are tailored to meet individual’s learning needs and styles, a range of approaches, choices and teaching styles will be examined (Dean 2016).</w:t>
      </w:r>
    </w:p>
    <w:p w:rsidR="005F0508" w:rsidRPr="00EA04BC" w:rsidRDefault="005F0508" w:rsidP="00EA04BC">
      <w:pPr>
        <w:spacing w:line="360" w:lineRule="auto"/>
        <w:jc w:val="both"/>
        <w:rPr>
          <w:rFonts w:ascii="Arial" w:hAnsi="Arial" w:cs="Arial"/>
          <w:color w:val="000000" w:themeColor="text1"/>
          <w:sz w:val="22"/>
          <w:szCs w:val="22"/>
          <w:lang w:eastAsia="en-GB"/>
        </w:rPr>
      </w:pPr>
    </w:p>
    <w:p w:rsidR="005F0508" w:rsidRPr="00EA04BC" w:rsidRDefault="005F0508" w:rsidP="00EA04BC">
      <w:pPr>
        <w:spacing w:line="360" w:lineRule="auto"/>
        <w:jc w:val="both"/>
        <w:rPr>
          <w:rFonts w:ascii="Arial" w:hAnsi="Arial" w:cs="Arial"/>
          <w:color w:val="000000" w:themeColor="text1"/>
          <w:sz w:val="22"/>
          <w:szCs w:val="22"/>
          <w:shd w:val="clear" w:color="auto" w:fill="FFFFFF"/>
        </w:rPr>
      </w:pPr>
      <w:r w:rsidRPr="00EA04BC">
        <w:rPr>
          <w:rFonts w:ascii="Arial" w:hAnsi="Arial" w:cs="Arial"/>
          <w:color w:val="000000" w:themeColor="text1"/>
          <w:sz w:val="22"/>
          <w:szCs w:val="22"/>
          <w:shd w:val="clear" w:color="auto" w:fill="FFFFFF"/>
        </w:rPr>
        <w:t xml:space="preserve">NAS (2016, p.1) provide a SPELL framework which responds to the needs of children with ASD.  It includes five principles of best practice in autism and sets out ways a practitioner can meet each individual’s needs. The first element of SPELL is Structure.  Structure is important for </w:t>
      </w:r>
      <w:r w:rsidR="00074E69" w:rsidRPr="00EA04BC">
        <w:rPr>
          <w:rFonts w:ascii="Arial" w:hAnsi="Arial" w:cs="Arial"/>
          <w:color w:val="000000" w:themeColor="text1"/>
          <w:sz w:val="22"/>
          <w:szCs w:val="22"/>
          <w:shd w:val="clear" w:color="auto" w:fill="FFFFFF"/>
        </w:rPr>
        <w:t>children</w:t>
      </w:r>
      <w:r w:rsidRPr="00EA04BC">
        <w:rPr>
          <w:rFonts w:ascii="Arial" w:hAnsi="Arial" w:cs="Arial"/>
          <w:color w:val="000000" w:themeColor="text1"/>
          <w:sz w:val="22"/>
          <w:szCs w:val="22"/>
          <w:shd w:val="clear" w:color="auto" w:fill="FFFFFF"/>
        </w:rPr>
        <w:t xml:space="preserve"> with ASD as </w:t>
      </w:r>
      <w:r w:rsidR="00E41494" w:rsidRPr="00EA04BC">
        <w:rPr>
          <w:rFonts w:ascii="Arial" w:hAnsi="Arial" w:cs="Arial"/>
          <w:color w:val="000000" w:themeColor="text1"/>
          <w:sz w:val="22"/>
          <w:szCs w:val="22"/>
          <w:shd w:val="clear" w:color="auto" w:fill="FFFFFF"/>
        </w:rPr>
        <w:t xml:space="preserve">learners </w:t>
      </w:r>
      <w:r w:rsidRPr="00EA04BC">
        <w:rPr>
          <w:rFonts w:ascii="Arial" w:hAnsi="Arial" w:cs="Arial"/>
          <w:color w:val="000000" w:themeColor="text1"/>
          <w:sz w:val="22"/>
          <w:szCs w:val="22"/>
          <w:shd w:val="clear" w:color="auto" w:fill="FFFFFF"/>
        </w:rPr>
        <w:t>know what is going to happen and what is expected.  A highly structured environment can also encourage independence and reduce anxiety.</w:t>
      </w:r>
      <w:r w:rsidRPr="00EA04BC">
        <w:rPr>
          <w:rFonts w:ascii="Arial" w:hAnsi="Arial" w:cs="Arial"/>
          <w:color w:val="000000" w:themeColor="text1"/>
          <w:sz w:val="22"/>
          <w:szCs w:val="22"/>
        </w:rPr>
        <w:t xml:space="preserve">  </w:t>
      </w:r>
      <w:r w:rsidRPr="00EA04BC">
        <w:rPr>
          <w:rFonts w:ascii="Arial" w:hAnsi="Arial" w:cs="Arial"/>
          <w:color w:val="000000" w:themeColor="text1"/>
          <w:sz w:val="22"/>
          <w:szCs w:val="22"/>
          <w:shd w:val="clear" w:color="auto" w:fill="FFFFFF"/>
        </w:rPr>
        <w:t xml:space="preserve">Whitaker et al. (2001) support that almost every book or piece of advice concerning children with ASD will mention the need for structure and there is a great deal of evidence that shows structure helps with learning and preventing challenging behaviour.  The second element of SPELL focuses on </w:t>
      </w:r>
      <w:r w:rsidRPr="00EA04BC">
        <w:rPr>
          <w:rFonts w:ascii="Arial" w:hAnsi="Arial" w:cs="Arial"/>
          <w:bCs/>
          <w:color w:val="000000" w:themeColor="text1"/>
          <w:sz w:val="22"/>
          <w:szCs w:val="22"/>
        </w:rPr>
        <w:t xml:space="preserve">positive approaches and expectations.  An emphasis is placed on </w:t>
      </w:r>
      <w:r w:rsidRPr="00EA04BC">
        <w:rPr>
          <w:rFonts w:ascii="Arial" w:hAnsi="Arial" w:cs="Arial"/>
          <w:color w:val="000000" w:themeColor="text1"/>
          <w:sz w:val="22"/>
          <w:szCs w:val="22"/>
          <w:shd w:val="clear" w:color="auto" w:fill="FFFFFF"/>
        </w:rPr>
        <w:t>building on natural strengths, interest</w:t>
      </w:r>
      <w:r w:rsidR="009F562E" w:rsidRPr="00EA04BC">
        <w:rPr>
          <w:rFonts w:ascii="Arial" w:hAnsi="Arial" w:cs="Arial"/>
          <w:color w:val="000000" w:themeColor="text1"/>
          <w:sz w:val="22"/>
          <w:szCs w:val="22"/>
          <w:shd w:val="clear" w:color="auto" w:fill="FFFFFF"/>
        </w:rPr>
        <w:t>s</w:t>
      </w:r>
      <w:r w:rsidRPr="00EA04BC">
        <w:rPr>
          <w:rFonts w:ascii="Arial" w:hAnsi="Arial" w:cs="Arial"/>
          <w:color w:val="000000" w:themeColor="text1"/>
          <w:sz w:val="22"/>
          <w:szCs w:val="22"/>
          <w:shd w:val="clear" w:color="auto" w:fill="FFFFFF"/>
        </w:rPr>
        <w:t xml:space="preserve"> and abilities in order to develop self-confidence and self-esteem.  The third element of SPELL is empathy; in order to develop </w:t>
      </w:r>
      <w:r w:rsidRPr="00EA04BC">
        <w:rPr>
          <w:rFonts w:ascii="Arial" w:eastAsiaTheme="majorEastAsia" w:hAnsi="Arial" w:cs="Arial"/>
          <w:color w:val="000000" w:themeColor="text1"/>
          <w:sz w:val="22"/>
          <w:szCs w:val="22"/>
          <w:shd w:val="clear" w:color="auto" w:fill="FFFFFF"/>
        </w:rPr>
        <w:t>communication</w:t>
      </w:r>
      <w:r w:rsidRPr="00EA04BC">
        <w:rPr>
          <w:rFonts w:ascii="Arial" w:hAnsi="Arial" w:cs="Arial"/>
          <w:color w:val="000000" w:themeColor="text1"/>
          <w:sz w:val="22"/>
          <w:szCs w:val="22"/>
          <w:shd w:val="clear" w:color="auto" w:fill="FFFFFF"/>
        </w:rPr>
        <w:t> and reduce </w:t>
      </w:r>
      <w:r w:rsidRPr="00EA04BC">
        <w:rPr>
          <w:rFonts w:ascii="Arial" w:eastAsiaTheme="majorEastAsia" w:hAnsi="Arial" w:cs="Arial"/>
          <w:color w:val="000000" w:themeColor="text1"/>
          <w:sz w:val="22"/>
          <w:szCs w:val="22"/>
          <w:shd w:val="clear" w:color="auto" w:fill="FFFFFF"/>
        </w:rPr>
        <w:t>anxiety</w:t>
      </w:r>
      <w:r w:rsidRPr="00EA04BC">
        <w:rPr>
          <w:rFonts w:ascii="Arial" w:hAnsi="Arial" w:cs="Arial"/>
          <w:color w:val="000000" w:themeColor="text1"/>
          <w:sz w:val="22"/>
          <w:szCs w:val="22"/>
          <w:shd w:val="clear" w:color="auto" w:fill="FFFFFF"/>
        </w:rPr>
        <w:t xml:space="preserve"> an effort must be made to understand, respect and relate to the experiences of </w:t>
      </w:r>
      <w:r w:rsidR="00074E69" w:rsidRPr="00EA04BC">
        <w:rPr>
          <w:rFonts w:ascii="Arial" w:hAnsi="Arial" w:cs="Arial"/>
          <w:color w:val="000000" w:themeColor="text1"/>
          <w:sz w:val="22"/>
          <w:szCs w:val="22"/>
          <w:shd w:val="clear" w:color="auto" w:fill="FFFFFF"/>
        </w:rPr>
        <w:t>children</w:t>
      </w:r>
      <w:r w:rsidRPr="00EA04BC">
        <w:rPr>
          <w:rFonts w:ascii="Arial" w:hAnsi="Arial" w:cs="Arial"/>
          <w:color w:val="000000" w:themeColor="text1"/>
          <w:sz w:val="22"/>
          <w:szCs w:val="22"/>
          <w:shd w:val="clear" w:color="auto" w:fill="FFFFFF"/>
        </w:rPr>
        <w:t xml:space="preserve"> with ASD.  The next element of SPELL is Low – arousal; in order to reduce anxiety and aid concentration</w:t>
      </w:r>
      <w:r w:rsidRPr="00EA04BC">
        <w:rPr>
          <w:rFonts w:ascii="Arial" w:hAnsi="Arial" w:cs="Arial"/>
          <w:color w:val="000000" w:themeColor="text1"/>
          <w:sz w:val="22"/>
          <w:szCs w:val="22"/>
        </w:rPr>
        <w:t>, a</w:t>
      </w:r>
      <w:r w:rsidRPr="00EA04BC">
        <w:rPr>
          <w:rFonts w:ascii="Arial" w:hAnsi="Arial" w:cs="Arial"/>
          <w:color w:val="000000" w:themeColor="text1"/>
          <w:sz w:val="22"/>
          <w:szCs w:val="22"/>
          <w:shd w:val="clear" w:color="auto" w:fill="FFFFFF"/>
        </w:rPr>
        <w:t>pproaches and the </w:t>
      </w:r>
      <w:r w:rsidRPr="00EA04BC">
        <w:rPr>
          <w:rFonts w:ascii="Arial" w:eastAsiaTheme="majorEastAsia" w:hAnsi="Arial" w:cs="Arial"/>
          <w:color w:val="000000" w:themeColor="text1"/>
          <w:sz w:val="22"/>
          <w:szCs w:val="22"/>
          <w:shd w:val="clear" w:color="auto" w:fill="FFFFFF"/>
        </w:rPr>
        <w:t>environment</w:t>
      </w:r>
      <w:r w:rsidRPr="00EA04BC">
        <w:rPr>
          <w:rFonts w:ascii="Arial" w:hAnsi="Arial" w:cs="Arial"/>
          <w:color w:val="000000" w:themeColor="text1"/>
          <w:sz w:val="22"/>
          <w:szCs w:val="22"/>
          <w:shd w:val="clear" w:color="auto" w:fill="FFFFFF"/>
        </w:rPr>
        <w:t xml:space="preserve"> need to be calm and ordered.  There should be as few distractions as possible and noise levels, colour schemes, odours, lighting and clutter all need to be taken into consideration. The last element of SPELL is Links; which recognises the benefits of sharing information, creating open links and communication working alongside the individual, their families and other professionals.  Throughout this essay these five principles </w:t>
      </w:r>
      <w:r w:rsidR="00EA6B8E" w:rsidRPr="00EA04BC">
        <w:rPr>
          <w:rFonts w:ascii="Arial" w:hAnsi="Arial" w:cs="Arial"/>
          <w:color w:val="000000" w:themeColor="text1"/>
          <w:sz w:val="22"/>
          <w:szCs w:val="22"/>
          <w:shd w:val="clear" w:color="auto" w:fill="FFFFFF"/>
        </w:rPr>
        <w:t xml:space="preserve">of SPELL </w:t>
      </w:r>
      <w:r w:rsidRPr="00EA04BC">
        <w:rPr>
          <w:rFonts w:ascii="Arial" w:hAnsi="Arial" w:cs="Arial"/>
          <w:color w:val="000000" w:themeColor="text1"/>
          <w:sz w:val="22"/>
          <w:szCs w:val="22"/>
          <w:shd w:val="clear" w:color="auto" w:fill="FFFFFF"/>
        </w:rPr>
        <w:t xml:space="preserve">will be demonstrated in practice.  </w:t>
      </w:r>
    </w:p>
    <w:p w:rsidR="005F0508" w:rsidRPr="00EA04BC" w:rsidRDefault="005F0508" w:rsidP="00EA04BC">
      <w:pPr>
        <w:spacing w:line="360" w:lineRule="auto"/>
        <w:jc w:val="both"/>
        <w:rPr>
          <w:rFonts w:ascii="Arial" w:hAnsi="Arial" w:cs="Arial"/>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shd w:val="clear" w:color="auto" w:fill="FFFFFF"/>
        </w:rPr>
      </w:pPr>
      <w:r w:rsidRPr="00EA04BC">
        <w:rPr>
          <w:rFonts w:ascii="Arial" w:hAnsi="Arial" w:cs="Arial"/>
          <w:color w:val="000000" w:themeColor="text1"/>
          <w:sz w:val="22"/>
          <w:szCs w:val="22"/>
        </w:rPr>
        <w:t>Max uses the Picture Exchange Communication System (PECS) which is an approach that uses pictures to develop communication skills</w:t>
      </w:r>
      <w:r w:rsidR="00C02DBF">
        <w:rPr>
          <w:rFonts w:ascii="Arial" w:hAnsi="Arial" w:cs="Arial"/>
          <w:color w:val="000000" w:themeColor="text1"/>
          <w:sz w:val="22"/>
          <w:szCs w:val="22"/>
        </w:rPr>
        <w:t xml:space="preserve"> (</w:t>
      </w:r>
      <w:r w:rsidR="00C02DBF" w:rsidRPr="00D35506">
        <w:rPr>
          <w:rFonts w:ascii="Arial" w:hAnsi="Arial" w:cs="Arial"/>
          <w:sz w:val="22"/>
          <w:szCs w:val="22"/>
        </w:rPr>
        <w:t>Pyramid Educational Consultants UK</w:t>
      </w:r>
      <w:r w:rsidR="00D35506">
        <w:rPr>
          <w:rFonts w:ascii="Arial" w:hAnsi="Arial" w:cs="Arial"/>
          <w:sz w:val="22"/>
          <w:szCs w:val="22"/>
        </w:rPr>
        <w:t xml:space="preserve"> 1998</w:t>
      </w:r>
      <w:r w:rsidR="00D35506">
        <w:t>)</w:t>
      </w:r>
      <w:r w:rsidRPr="00EA04BC">
        <w:rPr>
          <w:rFonts w:ascii="Arial" w:hAnsi="Arial" w:cs="Arial"/>
          <w:color w:val="000000" w:themeColor="text1"/>
          <w:sz w:val="22"/>
          <w:szCs w:val="22"/>
        </w:rPr>
        <w:t xml:space="preserve">.  </w:t>
      </w:r>
      <w:r w:rsidRPr="00EA04BC">
        <w:rPr>
          <w:rFonts w:ascii="Arial" w:hAnsi="Arial" w:cs="Arial"/>
          <w:color w:val="000000" w:themeColor="text1"/>
          <w:sz w:val="22"/>
          <w:szCs w:val="22"/>
          <w:shd w:val="clear" w:color="auto" w:fill="FFFFFF"/>
        </w:rPr>
        <w:t>PECS was developed in the USA in 1985 by Andy Bondy and “is based on B.F. Skinner’s book, </w:t>
      </w:r>
      <w:r w:rsidRPr="00EA04BC">
        <w:rPr>
          <w:rStyle w:val="Emphasis"/>
          <w:rFonts w:ascii="Arial" w:eastAsiaTheme="majorEastAsia" w:hAnsi="Arial" w:cs="Arial"/>
          <w:color w:val="000000" w:themeColor="text1"/>
          <w:sz w:val="22"/>
          <w:szCs w:val="22"/>
          <w:bdr w:val="none" w:sz="0" w:space="0" w:color="auto" w:frame="1"/>
          <w:shd w:val="clear" w:color="auto" w:fill="FFFFFF"/>
        </w:rPr>
        <w:t>Verbal Behavior</w:t>
      </w:r>
      <w:r w:rsidRPr="00EA04BC">
        <w:rPr>
          <w:rFonts w:ascii="Arial" w:hAnsi="Arial" w:cs="Arial"/>
          <w:i/>
          <w:iCs/>
          <w:color w:val="000000" w:themeColor="text1"/>
          <w:sz w:val="22"/>
          <w:szCs w:val="22"/>
          <w:bdr w:val="none" w:sz="0" w:space="0" w:color="auto" w:frame="1"/>
          <w:shd w:val="clear" w:color="auto" w:fill="FFFFFF"/>
        </w:rPr>
        <w:t>, </w:t>
      </w:r>
      <w:r w:rsidRPr="00EA04BC">
        <w:rPr>
          <w:rFonts w:ascii="Arial" w:hAnsi="Arial" w:cs="Arial"/>
          <w:color w:val="000000" w:themeColor="text1"/>
          <w:sz w:val="22"/>
          <w:szCs w:val="22"/>
          <w:shd w:val="clear" w:color="auto" w:fill="FFFFFF"/>
        </w:rPr>
        <w:t>and broad spectrum applied behaviour analysis” (Pyramid Educational Consultants</w:t>
      </w:r>
      <w:r w:rsidRPr="00EA04BC">
        <w:rPr>
          <w:rFonts w:ascii="Arial" w:hAnsi="Arial" w:cs="Arial"/>
          <w:color w:val="000000" w:themeColor="text1"/>
          <w:sz w:val="22"/>
          <w:szCs w:val="22"/>
        </w:rPr>
        <w:t xml:space="preserve"> </w:t>
      </w:r>
      <w:r w:rsidRPr="00EA04BC">
        <w:rPr>
          <w:rFonts w:ascii="Arial" w:hAnsi="Arial" w:cs="Arial"/>
          <w:color w:val="000000" w:themeColor="text1"/>
          <w:sz w:val="22"/>
          <w:szCs w:val="22"/>
          <w:shd w:val="clear" w:color="auto" w:fill="FFFFFF"/>
        </w:rPr>
        <w:t xml:space="preserve">1992-2019, p.1).  PECS teaches functional communication through six phases.  Max is on stage four: </w:t>
      </w:r>
      <w:r w:rsidRPr="00EA04BC">
        <w:rPr>
          <w:rStyle w:val="Emphasis"/>
          <w:rFonts w:ascii="Arial" w:eastAsiaTheme="majorEastAsia" w:hAnsi="Arial" w:cs="Arial"/>
          <w:i w:val="0"/>
          <w:color w:val="000000" w:themeColor="text1"/>
          <w:sz w:val="22"/>
          <w:szCs w:val="22"/>
          <w:bdr w:val="none" w:sz="0" w:space="0" w:color="auto" w:frame="1"/>
          <w:shd w:val="clear" w:color="auto" w:fill="FFFFFF"/>
        </w:rPr>
        <w:t>sentence structure</w:t>
      </w:r>
      <w:r w:rsidRPr="00EA04BC">
        <w:rPr>
          <w:rFonts w:ascii="Arial" w:hAnsi="Arial" w:cs="Arial"/>
          <w:color w:val="000000" w:themeColor="text1"/>
          <w:sz w:val="22"/>
          <w:szCs w:val="22"/>
        </w:rPr>
        <w:t xml:space="preserve">; he </w:t>
      </w:r>
      <w:r w:rsidRPr="00EA04BC">
        <w:rPr>
          <w:rFonts w:ascii="Arial" w:hAnsi="Arial" w:cs="Arial"/>
          <w:color w:val="000000" w:themeColor="text1"/>
          <w:sz w:val="22"/>
          <w:szCs w:val="22"/>
          <w:shd w:val="clear" w:color="auto" w:fill="FFFFFF"/>
        </w:rPr>
        <w:t xml:space="preserve">constructs simple sentences using an “I want” picture followed by a picture of the item being requested (Pyramid Educational </w:t>
      </w:r>
      <w:r w:rsidRPr="00EA04BC">
        <w:rPr>
          <w:rFonts w:ascii="Arial" w:hAnsi="Arial" w:cs="Arial"/>
          <w:color w:val="000000" w:themeColor="text1"/>
          <w:sz w:val="22"/>
          <w:szCs w:val="22"/>
          <w:shd w:val="clear" w:color="auto" w:fill="FFFFFF"/>
        </w:rPr>
        <w:lastRenderedPageBreak/>
        <w:t>Consultants</w:t>
      </w:r>
      <w:r w:rsidRPr="00EA04BC">
        <w:rPr>
          <w:rFonts w:ascii="Arial" w:hAnsi="Arial" w:cs="Arial"/>
          <w:color w:val="000000" w:themeColor="text1"/>
          <w:sz w:val="22"/>
          <w:szCs w:val="22"/>
        </w:rPr>
        <w:t xml:space="preserve"> </w:t>
      </w:r>
      <w:r w:rsidRPr="00EA04BC">
        <w:rPr>
          <w:rFonts w:ascii="Arial" w:hAnsi="Arial" w:cs="Arial"/>
          <w:color w:val="000000" w:themeColor="text1"/>
          <w:sz w:val="22"/>
          <w:szCs w:val="22"/>
          <w:shd w:val="clear" w:color="auto" w:fill="FFFFFF"/>
        </w:rPr>
        <w:t xml:space="preserve">1992-2019).  Max’s use of PECS is identified as his communication goal in his IEP (Appendix 1).  Giving Max an additional way to communicate reduces the likelihood that he will get frustrated as a result of not being able to express himself.  Other </w:t>
      </w:r>
      <w:r w:rsidR="00074E69" w:rsidRPr="00EA04BC">
        <w:rPr>
          <w:rFonts w:ascii="Arial" w:hAnsi="Arial" w:cs="Arial"/>
          <w:color w:val="000000" w:themeColor="text1"/>
          <w:sz w:val="22"/>
          <w:szCs w:val="22"/>
          <w:shd w:val="clear" w:color="auto" w:fill="FFFFFF"/>
        </w:rPr>
        <w:t>children</w:t>
      </w:r>
      <w:r w:rsidRPr="00EA04BC">
        <w:rPr>
          <w:rFonts w:ascii="Arial" w:hAnsi="Arial" w:cs="Arial"/>
          <w:color w:val="000000" w:themeColor="text1"/>
          <w:sz w:val="22"/>
          <w:szCs w:val="22"/>
          <w:shd w:val="clear" w:color="auto" w:fill="FFFFFF"/>
        </w:rPr>
        <w:t xml:space="preserve"> in the class are at different phases of PECS so it is imperative that differentiation of the phases for each individual is clear to staff.  </w:t>
      </w:r>
      <w:r w:rsidRPr="00EA04BC">
        <w:rPr>
          <w:rFonts w:ascii="Arial" w:hAnsi="Arial" w:cs="Arial"/>
          <w:color w:val="000000" w:themeColor="text1"/>
          <w:sz w:val="22"/>
          <w:szCs w:val="22"/>
        </w:rPr>
        <w:t xml:space="preserve">PECS is an example of how empathy, with a focus on </w:t>
      </w:r>
      <w:r w:rsidRPr="00EA04BC">
        <w:rPr>
          <w:rFonts w:ascii="Arial" w:hAnsi="Arial" w:cs="Arial"/>
          <w:color w:val="000000" w:themeColor="text1"/>
          <w:sz w:val="22"/>
          <w:szCs w:val="22"/>
          <w:shd w:val="clear" w:color="auto" w:fill="FFFFFF"/>
        </w:rPr>
        <w:t xml:space="preserve">developing </w:t>
      </w:r>
      <w:r w:rsidRPr="00EA04BC">
        <w:rPr>
          <w:rFonts w:ascii="Arial" w:eastAsiaTheme="majorEastAsia" w:hAnsi="Arial" w:cs="Arial"/>
          <w:color w:val="000000" w:themeColor="text1"/>
          <w:sz w:val="22"/>
          <w:szCs w:val="22"/>
          <w:shd w:val="clear" w:color="auto" w:fill="FFFFFF"/>
        </w:rPr>
        <w:t>communication</w:t>
      </w:r>
      <w:r w:rsidRPr="00EA04BC">
        <w:rPr>
          <w:rFonts w:ascii="Arial" w:hAnsi="Arial" w:cs="Arial"/>
          <w:color w:val="000000" w:themeColor="text1"/>
          <w:sz w:val="22"/>
          <w:szCs w:val="22"/>
          <w:shd w:val="clear" w:color="auto" w:fill="FFFFFF"/>
        </w:rPr>
        <w:t> and reducing </w:t>
      </w:r>
      <w:r w:rsidR="00EA6B8E" w:rsidRPr="00EA04BC">
        <w:rPr>
          <w:rFonts w:ascii="Arial" w:eastAsiaTheme="majorEastAsia" w:hAnsi="Arial" w:cs="Arial"/>
          <w:color w:val="000000" w:themeColor="text1"/>
          <w:sz w:val="22"/>
          <w:szCs w:val="22"/>
          <w:shd w:val="clear" w:color="auto" w:fill="FFFFFF"/>
        </w:rPr>
        <w:t xml:space="preserve">anxiety </w:t>
      </w:r>
      <w:r w:rsidRPr="00EA04BC">
        <w:rPr>
          <w:rFonts w:ascii="Arial" w:hAnsi="Arial" w:cs="Arial"/>
          <w:bCs/>
          <w:color w:val="000000" w:themeColor="text1"/>
          <w:sz w:val="22"/>
          <w:szCs w:val="22"/>
        </w:rPr>
        <w:t>included in SPELL is met.</w:t>
      </w:r>
    </w:p>
    <w:p w:rsidR="005F0508" w:rsidRPr="00EA04BC" w:rsidRDefault="005F0508" w:rsidP="00EA04BC">
      <w:pPr>
        <w:spacing w:line="360" w:lineRule="auto"/>
        <w:jc w:val="both"/>
        <w:rPr>
          <w:rFonts w:ascii="Arial" w:hAnsi="Arial" w:cs="Arial"/>
          <w:color w:val="000000" w:themeColor="text1"/>
          <w:sz w:val="22"/>
          <w:szCs w:val="22"/>
          <w:shd w:val="clear" w:color="auto" w:fill="FFFFFF"/>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shd w:val="clear" w:color="auto" w:fill="FFFFFF"/>
        </w:rPr>
        <w:t>However, there are limitations between the theory of PECS and using it in practice.  The first phase of PECS requires one adult as a</w:t>
      </w:r>
      <w:r w:rsidRPr="00EA04BC">
        <w:rPr>
          <w:rFonts w:ascii="Arial" w:hAnsi="Arial" w:cs="Arial"/>
          <w:color w:val="000000" w:themeColor="text1"/>
          <w:sz w:val="22"/>
          <w:szCs w:val="22"/>
        </w:rPr>
        <w:t xml:space="preserve"> helper and another adult as the communicative partner (National Professional Development Center on ASD 2016). This can be difficult to staff due to ratio numbers, the needs of the other children and when you have children at different phases.  In order to overcome this difficulty, the teacher can arrange with a speech and language therapist or the school’s communication team to support implement the beginning phase.  In addition, the day to day use of PECS can be time consuming, especially when you have a number of </w:t>
      </w:r>
      <w:r w:rsidR="00074E69" w:rsidRPr="00EA04BC">
        <w:rPr>
          <w:rFonts w:ascii="Arial" w:hAnsi="Arial" w:cs="Arial"/>
          <w:color w:val="000000" w:themeColor="text1"/>
          <w:sz w:val="22"/>
          <w:szCs w:val="22"/>
        </w:rPr>
        <w:t>children</w:t>
      </w:r>
      <w:r w:rsidRPr="00EA04BC">
        <w:rPr>
          <w:rFonts w:ascii="Arial" w:hAnsi="Arial" w:cs="Arial"/>
          <w:color w:val="000000" w:themeColor="text1"/>
          <w:sz w:val="22"/>
          <w:szCs w:val="22"/>
        </w:rPr>
        <w:t xml:space="preserve"> using the system.  It is important to be organised and have a bank of ready-made symbols to use as they can get easily lost in transition.  Also, you may find you need to make ‘on the spot’ symbols quickly if a child has bought in a new item from home.  Wicks (2017, p.1) agrees that “it’s challenging to keep up with the adjustments necessary for PECS to be effective”. Gagnon (2019) also points out disadvantages such as it is costly, nonverbal, limiting and modifications are necessary.  From discussions in the trust group, it was discovered that other teachers also faced these challenges when implementing PECS in class.  </w:t>
      </w:r>
    </w:p>
    <w:p w:rsidR="005F0508" w:rsidRPr="00EA04BC" w:rsidRDefault="005F0508" w:rsidP="00EA04BC">
      <w:pPr>
        <w:spacing w:line="360" w:lineRule="auto"/>
        <w:jc w:val="both"/>
        <w:rPr>
          <w:rFonts w:ascii="Arial" w:hAnsi="Arial" w:cs="Arial"/>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rPr>
        <w:t xml:space="preserve">Max uses speech alongside PECS though it is important to note that he already used words prior to PECS and the PECS symbols used support his existing vocabulary.  However, this is not the case for all </w:t>
      </w:r>
      <w:r w:rsidR="00074E69" w:rsidRPr="00EA04BC">
        <w:rPr>
          <w:rFonts w:ascii="Arial" w:hAnsi="Arial" w:cs="Arial"/>
          <w:color w:val="000000" w:themeColor="text1"/>
          <w:sz w:val="22"/>
          <w:szCs w:val="22"/>
        </w:rPr>
        <w:t>children</w:t>
      </w:r>
      <w:r w:rsidRPr="00EA04BC">
        <w:rPr>
          <w:rFonts w:ascii="Arial" w:hAnsi="Arial" w:cs="Arial"/>
          <w:color w:val="000000" w:themeColor="text1"/>
          <w:sz w:val="22"/>
          <w:szCs w:val="22"/>
        </w:rPr>
        <w:t xml:space="preserve"> and as Wicks (2017, p.1) notes “</w:t>
      </w:r>
      <w:r w:rsidRPr="00EA04BC">
        <w:rPr>
          <w:rFonts w:ascii="Arial" w:hAnsi="Arial" w:cs="Arial"/>
          <w:color w:val="000000" w:themeColor="text1"/>
          <w:spacing w:val="3"/>
          <w:sz w:val="22"/>
          <w:szCs w:val="22"/>
          <w:shd w:val="clear" w:color="auto" w:fill="FCFCFC"/>
        </w:rPr>
        <w:t xml:space="preserve">using non-verbal communication makes it hard to attain normal communication abilities”. </w:t>
      </w:r>
      <w:r w:rsidRPr="00EA04BC">
        <w:rPr>
          <w:rFonts w:ascii="Arial" w:hAnsi="Arial" w:cs="Arial"/>
          <w:color w:val="000000" w:themeColor="text1"/>
          <w:sz w:val="22"/>
          <w:szCs w:val="22"/>
        </w:rPr>
        <w:t>Schwartz, Garfinkle, and Bauer (1998, p.151) reported that children with no initial spontaneous vocali</w:t>
      </w:r>
      <w:r w:rsidR="00735D85" w:rsidRPr="00EA04BC">
        <w:rPr>
          <w:rFonts w:ascii="Arial" w:hAnsi="Arial" w:cs="Arial"/>
          <w:color w:val="000000" w:themeColor="text1"/>
          <w:sz w:val="22"/>
          <w:szCs w:val="22"/>
        </w:rPr>
        <w:t>s</w:t>
      </w:r>
      <w:r w:rsidRPr="00EA04BC">
        <w:rPr>
          <w:rFonts w:ascii="Arial" w:hAnsi="Arial" w:cs="Arial"/>
          <w:color w:val="000000" w:themeColor="text1"/>
          <w:sz w:val="22"/>
          <w:szCs w:val="22"/>
        </w:rPr>
        <w:t xml:space="preserve">ations who followed PECS training “showed little or no increase in the number of spontaneous words produced”. </w:t>
      </w:r>
      <w:r w:rsidRPr="00EA04BC">
        <w:rPr>
          <w:rFonts w:ascii="Arial" w:hAnsi="Arial" w:cs="Arial"/>
          <w:color w:val="000000" w:themeColor="text1"/>
          <w:spacing w:val="3"/>
          <w:sz w:val="22"/>
          <w:szCs w:val="22"/>
          <w:shd w:val="clear" w:color="auto" w:fill="FCFCFC"/>
        </w:rPr>
        <w:t xml:space="preserve">In addition, Flippin et al. (2010) carried out a study on PECS and found </w:t>
      </w:r>
      <w:r w:rsidRPr="00EA04BC">
        <w:rPr>
          <w:rFonts w:ascii="Arial" w:hAnsi="Arial" w:cs="Arial"/>
          <w:color w:val="000000" w:themeColor="text1"/>
          <w:sz w:val="22"/>
          <w:szCs w:val="22"/>
        </w:rPr>
        <w:t xml:space="preserve">gains in communication but not in speech.  In contrast, Charlop-Christy et al. (2002) carried out a study that showed increases in verbal speech using PECS; though only three children were observed so the outcomes cannot be generalised.  Bondy and Frost (1994, p.15) “agree that the long-term goal of communication training is the development of speech”; however, they also point out it </w:t>
      </w:r>
      <w:r w:rsidR="003A67C6">
        <w:rPr>
          <w:rFonts w:ascii="Arial" w:hAnsi="Arial" w:cs="Arial"/>
          <w:color w:val="000000" w:themeColor="text1"/>
          <w:sz w:val="22"/>
          <w:szCs w:val="22"/>
        </w:rPr>
        <w:t>“</w:t>
      </w:r>
      <w:r w:rsidRPr="00EA04BC">
        <w:rPr>
          <w:rFonts w:ascii="Arial" w:hAnsi="Arial" w:cs="Arial"/>
          <w:color w:val="000000" w:themeColor="text1"/>
          <w:sz w:val="22"/>
          <w:szCs w:val="22"/>
        </w:rPr>
        <w:t xml:space="preserve">is not appropriate to compare a </w:t>
      </w:r>
      <w:r w:rsidR="003A67C6">
        <w:rPr>
          <w:rFonts w:ascii="Arial" w:hAnsi="Arial" w:cs="Arial"/>
          <w:color w:val="000000" w:themeColor="text1"/>
          <w:sz w:val="22"/>
          <w:szCs w:val="22"/>
        </w:rPr>
        <w:t>2</w:t>
      </w:r>
      <w:r w:rsidRPr="00EA04BC">
        <w:rPr>
          <w:rFonts w:ascii="Arial" w:hAnsi="Arial" w:cs="Arial"/>
          <w:color w:val="000000" w:themeColor="text1"/>
          <w:sz w:val="22"/>
          <w:szCs w:val="22"/>
        </w:rPr>
        <w:t xml:space="preserve"> or </w:t>
      </w:r>
      <w:r w:rsidR="003A67C6">
        <w:rPr>
          <w:rFonts w:ascii="Arial" w:hAnsi="Arial" w:cs="Arial"/>
          <w:color w:val="000000" w:themeColor="text1"/>
          <w:sz w:val="22"/>
          <w:szCs w:val="22"/>
        </w:rPr>
        <w:t xml:space="preserve">3 </w:t>
      </w:r>
      <w:r w:rsidRPr="00EA04BC">
        <w:rPr>
          <w:rFonts w:ascii="Arial" w:hAnsi="Arial" w:cs="Arial"/>
          <w:color w:val="000000" w:themeColor="text1"/>
          <w:sz w:val="22"/>
          <w:szCs w:val="22"/>
        </w:rPr>
        <w:t xml:space="preserve">year old child who has not developed functional speech with a younger speech-free child who </w:t>
      </w:r>
      <w:r w:rsidR="003A67C6">
        <w:rPr>
          <w:rFonts w:ascii="Arial" w:hAnsi="Arial" w:cs="Arial"/>
          <w:color w:val="000000" w:themeColor="text1"/>
          <w:sz w:val="22"/>
          <w:szCs w:val="22"/>
        </w:rPr>
        <w:t>has demonstrated</w:t>
      </w:r>
      <w:r w:rsidRPr="00EA04BC">
        <w:rPr>
          <w:rFonts w:ascii="Arial" w:hAnsi="Arial" w:cs="Arial"/>
          <w:color w:val="000000" w:themeColor="text1"/>
          <w:sz w:val="22"/>
          <w:szCs w:val="22"/>
        </w:rPr>
        <w:t xml:space="preserve"> ty</w:t>
      </w:r>
      <w:r w:rsidR="009F562E" w:rsidRPr="00EA04BC">
        <w:rPr>
          <w:rFonts w:ascii="Arial" w:hAnsi="Arial" w:cs="Arial"/>
          <w:color w:val="000000" w:themeColor="text1"/>
          <w:sz w:val="22"/>
          <w:szCs w:val="22"/>
        </w:rPr>
        <w:t>pical patterns of development</w:t>
      </w:r>
      <w:r w:rsidR="003A67C6">
        <w:rPr>
          <w:rFonts w:ascii="Arial" w:hAnsi="Arial" w:cs="Arial"/>
          <w:color w:val="000000" w:themeColor="text1"/>
          <w:sz w:val="22"/>
          <w:szCs w:val="22"/>
        </w:rPr>
        <w:t>”</w:t>
      </w:r>
      <w:r w:rsidR="009F562E" w:rsidRPr="00EA04BC">
        <w:rPr>
          <w:rFonts w:ascii="Arial" w:hAnsi="Arial" w:cs="Arial"/>
          <w:color w:val="000000" w:themeColor="text1"/>
          <w:sz w:val="22"/>
          <w:szCs w:val="22"/>
        </w:rPr>
        <w:t xml:space="preserve">.  </w:t>
      </w:r>
      <w:r w:rsidRPr="00EA04BC">
        <w:rPr>
          <w:rFonts w:ascii="Arial" w:hAnsi="Arial" w:cs="Arial"/>
          <w:color w:val="000000" w:themeColor="text1"/>
          <w:sz w:val="22"/>
          <w:szCs w:val="22"/>
        </w:rPr>
        <w:t xml:space="preserve">Though it is important to be aware of </w:t>
      </w:r>
      <w:r w:rsidRPr="00EA04BC">
        <w:rPr>
          <w:rFonts w:ascii="Arial" w:hAnsi="Arial" w:cs="Arial"/>
          <w:color w:val="000000" w:themeColor="text1"/>
          <w:sz w:val="22"/>
          <w:szCs w:val="22"/>
        </w:rPr>
        <w:lastRenderedPageBreak/>
        <w:t>disadvantages people have faced, in Max’s case, it is important to continue to give him the opportunity to access PECS as it has made a positive difference to developing his vocabulary, as noted in his P</w:t>
      </w:r>
      <w:r w:rsidR="00C8738B" w:rsidRPr="00EA04BC">
        <w:rPr>
          <w:rFonts w:ascii="Arial" w:hAnsi="Arial" w:cs="Arial"/>
          <w:color w:val="000000" w:themeColor="text1"/>
          <w:sz w:val="22"/>
          <w:szCs w:val="22"/>
        </w:rPr>
        <w:t>erson Centred Review (Appendix 2</w:t>
      </w:r>
      <w:r w:rsidRPr="00EA04BC">
        <w:rPr>
          <w:rFonts w:ascii="Arial" w:hAnsi="Arial" w:cs="Arial"/>
          <w:color w:val="000000" w:themeColor="text1"/>
          <w:sz w:val="22"/>
          <w:szCs w:val="22"/>
        </w:rPr>
        <w:t xml:space="preserve">).  This demonstrates how </w:t>
      </w:r>
      <w:r w:rsidRPr="00EA04BC">
        <w:rPr>
          <w:rFonts w:ascii="Arial" w:hAnsi="Arial" w:cs="Arial"/>
          <w:bCs/>
          <w:color w:val="000000" w:themeColor="text1"/>
          <w:sz w:val="22"/>
          <w:szCs w:val="22"/>
        </w:rPr>
        <w:t>positive approaches and expecta</w:t>
      </w:r>
      <w:r w:rsidR="009F562E" w:rsidRPr="00EA04BC">
        <w:rPr>
          <w:rFonts w:ascii="Arial" w:hAnsi="Arial" w:cs="Arial"/>
          <w:bCs/>
          <w:color w:val="000000" w:themeColor="text1"/>
          <w:sz w:val="22"/>
          <w:szCs w:val="22"/>
        </w:rPr>
        <w:t xml:space="preserve">tions included in SPELL are met as PECS supports Max’s </w:t>
      </w:r>
      <w:r w:rsidR="009F562E" w:rsidRPr="00EA04BC">
        <w:rPr>
          <w:rFonts w:ascii="Arial" w:hAnsi="Arial" w:cs="Arial"/>
          <w:color w:val="000000" w:themeColor="text1"/>
          <w:sz w:val="22"/>
          <w:szCs w:val="22"/>
          <w:shd w:val="clear" w:color="auto" w:fill="FFFFFF"/>
        </w:rPr>
        <w:t>natural strengths, interest</w:t>
      </w:r>
      <w:r w:rsidR="009F562E" w:rsidRPr="00EA04BC">
        <w:rPr>
          <w:rFonts w:ascii="Arial" w:hAnsi="Arial" w:cs="Arial"/>
          <w:color w:val="000000" w:themeColor="text1"/>
          <w:sz w:val="22"/>
          <w:szCs w:val="22"/>
          <w:shd w:val="clear" w:color="auto" w:fill="FFFFFF"/>
        </w:rPr>
        <w:t>s</w:t>
      </w:r>
      <w:r w:rsidR="009F562E" w:rsidRPr="00EA04BC">
        <w:rPr>
          <w:rFonts w:ascii="Arial" w:hAnsi="Arial" w:cs="Arial"/>
          <w:color w:val="000000" w:themeColor="text1"/>
          <w:sz w:val="22"/>
          <w:szCs w:val="22"/>
          <w:shd w:val="clear" w:color="auto" w:fill="FFFFFF"/>
        </w:rPr>
        <w:t xml:space="preserve"> and abilities</w:t>
      </w:r>
      <w:r w:rsidR="009F562E" w:rsidRPr="00EA04BC">
        <w:rPr>
          <w:rFonts w:ascii="Arial" w:hAnsi="Arial" w:cs="Arial"/>
          <w:color w:val="000000" w:themeColor="text1"/>
          <w:sz w:val="22"/>
          <w:szCs w:val="22"/>
          <w:shd w:val="clear" w:color="auto" w:fill="FFFFFF"/>
        </w:rPr>
        <w:t xml:space="preserve">. </w:t>
      </w:r>
    </w:p>
    <w:p w:rsidR="005F0508" w:rsidRPr="00EA04BC" w:rsidRDefault="005F0508" w:rsidP="00EA04BC">
      <w:pPr>
        <w:spacing w:line="360" w:lineRule="auto"/>
        <w:jc w:val="both"/>
        <w:rPr>
          <w:rFonts w:ascii="Arial" w:eastAsiaTheme="minorHAnsi" w:hAnsi="Arial" w:cs="Arial"/>
          <w:bCs/>
          <w:color w:val="000000" w:themeColor="text1"/>
          <w:sz w:val="22"/>
          <w:szCs w:val="22"/>
        </w:rPr>
      </w:pPr>
    </w:p>
    <w:p w:rsidR="005F0508" w:rsidRPr="00EA04BC" w:rsidRDefault="005F0508" w:rsidP="00EA04BC">
      <w:pPr>
        <w:spacing w:line="360" w:lineRule="auto"/>
        <w:jc w:val="both"/>
        <w:rPr>
          <w:rFonts w:ascii="Arial" w:eastAsiaTheme="minorHAnsi" w:hAnsi="Arial" w:cs="Arial"/>
          <w:bCs/>
          <w:color w:val="000000" w:themeColor="text1"/>
          <w:sz w:val="22"/>
          <w:szCs w:val="22"/>
        </w:rPr>
      </w:pPr>
      <w:r w:rsidRPr="00EA04BC">
        <w:rPr>
          <w:rFonts w:ascii="Arial" w:eastAsiaTheme="minorHAnsi" w:hAnsi="Arial" w:cs="Arial"/>
          <w:bCs/>
          <w:color w:val="000000" w:themeColor="text1"/>
          <w:sz w:val="22"/>
          <w:szCs w:val="22"/>
        </w:rPr>
        <w:t xml:space="preserve">Lacey et al. (2005, p.386) stress it is </w:t>
      </w:r>
      <w:r w:rsidR="00735D85" w:rsidRPr="00EA04BC">
        <w:rPr>
          <w:rFonts w:ascii="Arial" w:eastAsiaTheme="minorHAnsi" w:hAnsi="Arial" w:cs="Arial"/>
          <w:bCs/>
          <w:color w:val="000000" w:themeColor="text1"/>
          <w:sz w:val="22"/>
          <w:szCs w:val="22"/>
        </w:rPr>
        <w:t>imperative</w:t>
      </w:r>
      <w:r w:rsidRPr="00EA04BC">
        <w:rPr>
          <w:rFonts w:ascii="Arial" w:eastAsiaTheme="minorHAnsi" w:hAnsi="Arial" w:cs="Arial"/>
          <w:bCs/>
          <w:color w:val="000000" w:themeColor="text1"/>
          <w:sz w:val="22"/>
          <w:szCs w:val="22"/>
        </w:rPr>
        <w:t xml:space="preserve"> for all learners that the physical, social and emotional environments are conducive to learning as demonstrated by Maslow’s hierarchy of needs (Appendix </w:t>
      </w:r>
      <w:r w:rsidR="000C3A48" w:rsidRPr="00EA04BC">
        <w:rPr>
          <w:rFonts w:ascii="Arial" w:eastAsiaTheme="minorHAnsi" w:hAnsi="Arial" w:cs="Arial"/>
          <w:bCs/>
          <w:color w:val="000000" w:themeColor="text1"/>
          <w:sz w:val="22"/>
          <w:szCs w:val="22"/>
        </w:rPr>
        <w:t>6</w:t>
      </w:r>
      <w:r w:rsidRPr="00EA04BC">
        <w:rPr>
          <w:rFonts w:ascii="Arial" w:eastAsiaTheme="minorHAnsi" w:hAnsi="Arial" w:cs="Arial"/>
          <w:bCs/>
          <w:color w:val="000000" w:themeColor="text1"/>
          <w:sz w:val="22"/>
          <w:szCs w:val="22"/>
        </w:rPr>
        <w:t xml:space="preserve">).  </w:t>
      </w:r>
      <w:r w:rsidR="00EF1C2E" w:rsidRPr="00EA04BC">
        <w:rPr>
          <w:rFonts w:ascii="Arial" w:hAnsi="Arial" w:cs="Arial"/>
          <w:color w:val="000000" w:themeColor="text1"/>
          <w:sz w:val="22"/>
          <w:szCs w:val="22"/>
        </w:rPr>
        <w:t xml:space="preserve">Burleson and Thoron (2017, p. 2) </w:t>
      </w:r>
      <w:r w:rsidR="003A67C6">
        <w:rPr>
          <w:rFonts w:ascii="Arial" w:hAnsi="Arial" w:cs="Arial"/>
          <w:color w:val="000000" w:themeColor="text1"/>
          <w:sz w:val="22"/>
          <w:szCs w:val="22"/>
        </w:rPr>
        <w:t>point out</w:t>
      </w:r>
      <w:r w:rsidRPr="00EA04BC">
        <w:rPr>
          <w:rFonts w:ascii="Arial" w:hAnsi="Arial" w:cs="Arial"/>
          <w:color w:val="000000" w:themeColor="text1"/>
          <w:sz w:val="22"/>
          <w:szCs w:val="22"/>
        </w:rPr>
        <w:t xml:space="preserve"> it is important to consider how the knowledge of </w:t>
      </w:r>
      <w:r w:rsidRPr="00EA04BC">
        <w:rPr>
          <w:rFonts w:ascii="Arial" w:eastAsiaTheme="minorHAnsi" w:hAnsi="Arial" w:cs="Arial"/>
          <w:bCs/>
          <w:color w:val="000000" w:themeColor="text1"/>
          <w:sz w:val="22"/>
          <w:szCs w:val="22"/>
        </w:rPr>
        <w:t>hierarchy of needs</w:t>
      </w:r>
      <w:r w:rsidRPr="00EA04BC">
        <w:rPr>
          <w:rFonts w:ascii="Arial" w:hAnsi="Arial" w:cs="Arial"/>
          <w:color w:val="000000" w:themeColor="text1"/>
          <w:sz w:val="22"/>
          <w:szCs w:val="22"/>
        </w:rPr>
        <w:t xml:space="preserve"> can be applied to learning an</w:t>
      </w:r>
      <w:r w:rsidR="003A67C6">
        <w:rPr>
          <w:rFonts w:ascii="Arial" w:hAnsi="Arial" w:cs="Arial"/>
          <w:color w:val="000000" w:themeColor="text1"/>
          <w:sz w:val="22"/>
          <w:szCs w:val="22"/>
        </w:rPr>
        <w:t>d achievement in the classroom.  A</w:t>
      </w:r>
      <w:r w:rsidRPr="00EA04BC">
        <w:rPr>
          <w:rFonts w:ascii="Arial" w:hAnsi="Arial" w:cs="Arial"/>
          <w:color w:val="000000" w:themeColor="text1"/>
          <w:sz w:val="22"/>
          <w:szCs w:val="22"/>
        </w:rPr>
        <w:t>lthough staff can support with physiological needs such as air, food and water, staff cannot ensure physiological needs such as clothing, shelter and adequate sleep are provided due to the fact that these take place outside school.   All that can be done by staff is to provide learners with access to programs within school that address these needs.  In terms of safety needs it is important to establish a routine</w:t>
      </w:r>
      <w:r w:rsidRPr="00EA04BC">
        <w:rPr>
          <w:rFonts w:ascii="Arial" w:eastAsiaTheme="minorHAnsi" w:hAnsi="Arial" w:cs="Arial"/>
          <w:bCs/>
          <w:color w:val="000000" w:themeColor="text1"/>
          <w:sz w:val="22"/>
          <w:szCs w:val="22"/>
        </w:rPr>
        <w:t xml:space="preserve"> as without one</w:t>
      </w:r>
      <w:r w:rsidRPr="00EA04BC">
        <w:rPr>
          <w:rFonts w:ascii="Arial" w:hAnsi="Arial" w:cs="Arial"/>
          <w:color w:val="000000" w:themeColor="text1"/>
          <w:sz w:val="22"/>
          <w:szCs w:val="22"/>
        </w:rPr>
        <w:t xml:space="preserve"> learner’s can feel anxious and unsafe.  By being made aware of what to expect, learners will feel they have more control within the learning environment.  In order to ensure learners feel psychologically and emotiona</w:t>
      </w:r>
      <w:r w:rsidR="009F562E" w:rsidRPr="00EA04BC">
        <w:rPr>
          <w:rFonts w:ascii="Arial" w:hAnsi="Arial" w:cs="Arial"/>
          <w:color w:val="000000" w:themeColor="text1"/>
          <w:sz w:val="22"/>
          <w:szCs w:val="22"/>
        </w:rPr>
        <w:t>lly safe a secure learning environment</w:t>
      </w:r>
      <w:r w:rsidRPr="00EA04BC">
        <w:rPr>
          <w:rFonts w:ascii="Arial" w:hAnsi="Arial" w:cs="Arial"/>
          <w:color w:val="000000" w:themeColor="text1"/>
          <w:sz w:val="22"/>
          <w:szCs w:val="22"/>
        </w:rPr>
        <w:t xml:space="preserve"> </w:t>
      </w:r>
      <w:r w:rsidR="009F562E" w:rsidRPr="00EA04BC">
        <w:rPr>
          <w:rFonts w:ascii="Arial" w:hAnsi="Arial" w:cs="Arial"/>
          <w:color w:val="000000" w:themeColor="text1"/>
          <w:sz w:val="22"/>
          <w:szCs w:val="22"/>
        </w:rPr>
        <w:t>should be provided</w:t>
      </w:r>
      <w:r w:rsidR="009F562E" w:rsidRPr="00EA04BC">
        <w:rPr>
          <w:rFonts w:ascii="Arial" w:hAnsi="Arial" w:cs="Arial"/>
          <w:color w:val="000000" w:themeColor="text1"/>
          <w:sz w:val="22"/>
          <w:szCs w:val="22"/>
        </w:rPr>
        <w:t xml:space="preserve"> </w:t>
      </w:r>
      <w:r w:rsidRPr="00EA04BC">
        <w:rPr>
          <w:rFonts w:ascii="Arial" w:hAnsi="Arial" w:cs="Arial"/>
          <w:color w:val="000000" w:themeColor="text1"/>
          <w:sz w:val="22"/>
          <w:szCs w:val="22"/>
        </w:rPr>
        <w:t xml:space="preserve">in which trust is established and </w:t>
      </w:r>
      <w:r w:rsidR="00074E69" w:rsidRPr="00EA04BC">
        <w:rPr>
          <w:rFonts w:ascii="Arial" w:hAnsi="Arial" w:cs="Arial"/>
          <w:color w:val="000000" w:themeColor="text1"/>
          <w:sz w:val="22"/>
          <w:szCs w:val="22"/>
        </w:rPr>
        <w:t>children</w:t>
      </w:r>
      <w:r w:rsidRPr="00EA04BC">
        <w:rPr>
          <w:rFonts w:ascii="Arial" w:hAnsi="Arial" w:cs="Arial"/>
          <w:color w:val="000000" w:themeColor="text1"/>
          <w:sz w:val="22"/>
          <w:szCs w:val="22"/>
        </w:rPr>
        <w:t xml:space="preserve"> are encouraged to feel at ease and take risks.</w:t>
      </w:r>
      <w:r w:rsidRPr="00EA04BC">
        <w:rPr>
          <w:rFonts w:ascii="Arial" w:eastAsiaTheme="minorHAnsi" w:hAnsi="Arial" w:cs="Arial"/>
          <w:bCs/>
          <w:color w:val="000000" w:themeColor="text1"/>
          <w:sz w:val="22"/>
          <w:szCs w:val="22"/>
        </w:rPr>
        <w:t xml:space="preserve">  Also, </w:t>
      </w:r>
      <w:r w:rsidRPr="00EA04BC">
        <w:rPr>
          <w:rFonts w:ascii="Arial" w:hAnsi="Arial" w:cs="Arial"/>
          <w:color w:val="000000" w:themeColor="text1"/>
          <w:sz w:val="22"/>
          <w:szCs w:val="22"/>
        </w:rPr>
        <w:t xml:space="preserve">in order to meet love and belongingness needs and self-esteem needs it is imperative for staff to ensure that learners know they are valued as individuals.  Positive behaviour and self-esteem should be reinforced at every opportunity.  Burleson and Thoron (2017, p.3) stress that any efforts that can be made “to contribute to these needs will greatly improve a learner’s ability to learn and achieve”. </w:t>
      </w:r>
    </w:p>
    <w:p w:rsidR="005F0508" w:rsidRPr="00EA04BC" w:rsidRDefault="005F0508" w:rsidP="00EA04BC">
      <w:pPr>
        <w:spacing w:line="360" w:lineRule="auto"/>
        <w:jc w:val="both"/>
        <w:rPr>
          <w:rFonts w:ascii="Arial" w:eastAsiaTheme="minorHAnsi" w:hAnsi="Arial" w:cs="Arial"/>
          <w:bCs/>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shd w:val="clear" w:color="auto" w:fill="FFFFFF"/>
        </w:rPr>
        <w:t xml:space="preserve">When reflecting on strategies for </w:t>
      </w:r>
      <w:r w:rsidR="00074E69" w:rsidRPr="00EA04BC">
        <w:rPr>
          <w:rFonts w:ascii="Arial" w:hAnsi="Arial" w:cs="Arial"/>
          <w:color w:val="000000" w:themeColor="text1"/>
          <w:sz w:val="22"/>
          <w:szCs w:val="22"/>
          <w:shd w:val="clear" w:color="auto" w:fill="FFFFFF"/>
        </w:rPr>
        <w:t xml:space="preserve">children </w:t>
      </w:r>
      <w:r w:rsidRPr="00EA04BC">
        <w:rPr>
          <w:rFonts w:ascii="Arial" w:hAnsi="Arial" w:cs="Arial"/>
          <w:color w:val="000000" w:themeColor="text1"/>
          <w:sz w:val="22"/>
          <w:szCs w:val="22"/>
          <w:shd w:val="clear" w:color="auto" w:fill="FFFFFF"/>
        </w:rPr>
        <w:t xml:space="preserve">with ASD it is important to consider not only teaching but also the environment in which learning takes place.  Mesibov and Howey (2016, p.122) support this by noting “for those with ASD, a clear, visually organised environment is the first step in making classrooms meaningful and manageable”.  Ensuring the environment is clear, predicable and autism friendly is the first step towards </w:t>
      </w:r>
      <w:r w:rsidR="00074E69" w:rsidRPr="00EA04BC">
        <w:rPr>
          <w:rFonts w:ascii="Arial" w:hAnsi="Arial" w:cs="Arial"/>
          <w:color w:val="000000" w:themeColor="text1"/>
          <w:sz w:val="22"/>
          <w:szCs w:val="22"/>
          <w:shd w:val="clear" w:color="auto" w:fill="FFFFFF"/>
        </w:rPr>
        <w:t xml:space="preserve">children </w:t>
      </w:r>
      <w:r w:rsidRPr="00EA04BC">
        <w:rPr>
          <w:rFonts w:ascii="Arial" w:hAnsi="Arial" w:cs="Arial"/>
          <w:color w:val="000000" w:themeColor="text1"/>
          <w:sz w:val="22"/>
          <w:szCs w:val="22"/>
          <w:shd w:val="clear" w:color="auto" w:fill="FFFFFF"/>
        </w:rPr>
        <w:t xml:space="preserve">with ASD accessing the curriculum and it supports with overcoming barriers to learning (Mesibov and Howey 2016). An important approach to discuss when examining the physical structure of an environment is TEACCH.  The TEACCH program was formed to promote structured learning environments that encourage visual based engagement and communication (Applied Behavior Analysis Programs Guide 2019).  TEACCH has four essential components: physical structure; visual schedules; work systems; and task organisation </w:t>
      </w:r>
      <w:r w:rsidRPr="00EA04BC">
        <w:rPr>
          <w:rFonts w:ascii="Arial" w:hAnsi="Arial" w:cs="Arial"/>
          <w:color w:val="000000" w:themeColor="text1"/>
          <w:sz w:val="22"/>
          <w:szCs w:val="22"/>
        </w:rPr>
        <w:t>(Research Aut</w:t>
      </w:r>
      <w:r w:rsidR="00A9229E">
        <w:rPr>
          <w:rFonts w:ascii="Arial" w:hAnsi="Arial" w:cs="Arial"/>
          <w:color w:val="000000" w:themeColor="text1"/>
          <w:sz w:val="22"/>
          <w:szCs w:val="22"/>
        </w:rPr>
        <w:t xml:space="preserve">ism information service 2017).  </w:t>
      </w:r>
      <w:r w:rsidR="00735D85" w:rsidRPr="00EA04BC">
        <w:rPr>
          <w:rFonts w:ascii="Arial" w:hAnsi="Arial" w:cs="Arial"/>
          <w:color w:val="000000" w:themeColor="text1"/>
          <w:sz w:val="22"/>
          <w:szCs w:val="22"/>
        </w:rPr>
        <w:t xml:space="preserve">An element of the SPELL approach is structure and </w:t>
      </w:r>
      <w:r w:rsidRPr="00EA04BC">
        <w:rPr>
          <w:rFonts w:ascii="Arial" w:hAnsi="Arial" w:cs="Arial"/>
          <w:color w:val="000000" w:themeColor="text1"/>
          <w:sz w:val="22"/>
          <w:szCs w:val="22"/>
        </w:rPr>
        <w:t xml:space="preserve">TEACCH </w:t>
      </w:r>
      <w:r w:rsidR="00735D85" w:rsidRPr="00EA04BC">
        <w:rPr>
          <w:rFonts w:ascii="Arial" w:hAnsi="Arial" w:cs="Arial"/>
          <w:color w:val="000000" w:themeColor="text1"/>
          <w:sz w:val="22"/>
          <w:szCs w:val="22"/>
        </w:rPr>
        <w:t xml:space="preserve">is </w:t>
      </w:r>
      <w:r w:rsidR="00735D85" w:rsidRPr="00EA04BC">
        <w:rPr>
          <w:rFonts w:ascii="Arial" w:hAnsi="Arial" w:cs="Arial"/>
          <w:color w:val="000000" w:themeColor="text1"/>
          <w:sz w:val="22"/>
          <w:szCs w:val="22"/>
        </w:rPr>
        <w:lastRenderedPageBreak/>
        <w:t>a beneficial system for</w:t>
      </w:r>
      <w:r w:rsidRPr="00EA04BC">
        <w:rPr>
          <w:rFonts w:ascii="Arial" w:hAnsi="Arial" w:cs="Arial"/>
          <w:color w:val="000000" w:themeColor="text1"/>
          <w:sz w:val="22"/>
          <w:szCs w:val="22"/>
        </w:rPr>
        <w:t xml:space="preserve"> chil</w:t>
      </w:r>
      <w:r w:rsidR="00735D85" w:rsidRPr="00EA04BC">
        <w:rPr>
          <w:rFonts w:ascii="Arial" w:hAnsi="Arial" w:cs="Arial"/>
          <w:color w:val="000000" w:themeColor="text1"/>
          <w:sz w:val="22"/>
          <w:szCs w:val="22"/>
        </w:rPr>
        <w:t xml:space="preserve">dren with autism who require the level </w:t>
      </w:r>
      <w:r w:rsidRPr="00EA04BC">
        <w:rPr>
          <w:rFonts w:ascii="Arial" w:hAnsi="Arial" w:cs="Arial"/>
          <w:color w:val="000000" w:themeColor="text1"/>
          <w:sz w:val="22"/>
          <w:szCs w:val="22"/>
        </w:rPr>
        <w:t>of structure</w:t>
      </w:r>
      <w:r w:rsidR="00735D85" w:rsidRPr="00EA04BC">
        <w:rPr>
          <w:rFonts w:ascii="Arial" w:hAnsi="Arial" w:cs="Arial"/>
          <w:color w:val="000000" w:themeColor="text1"/>
          <w:sz w:val="22"/>
          <w:szCs w:val="22"/>
        </w:rPr>
        <w:t xml:space="preserve"> included</w:t>
      </w:r>
      <w:r w:rsidRPr="00EA04BC">
        <w:rPr>
          <w:rFonts w:ascii="Arial" w:hAnsi="Arial" w:cs="Arial"/>
          <w:color w:val="000000" w:themeColor="text1"/>
          <w:sz w:val="22"/>
          <w:szCs w:val="22"/>
        </w:rPr>
        <w:t>.  Jordan and Powell (2007, p.20) note there are examples of situations where the TEACCH structure has been removed and this impacted the child as their stress levels and difficult behaviour reverted back.  Schopler and Mesibov (1995, p. 246) advocate that “structured teaching offers learning opportunities not otherwise available”.</w:t>
      </w:r>
    </w:p>
    <w:p w:rsidR="005F0508" w:rsidRPr="00EA04BC" w:rsidRDefault="005F0508" w:rsidP="00EA04BC">
      <w:pPr>
        <w:spacing w:line="360" w:lineRule="auto"/>
        <w:jc w:val="both"/>
        <w:rPr>
          <w:rFonts w:ascii="Arial" w:hAnsi="Arial" w:cs="Arial"/>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rPr>
        <w:t xml:space="preserve">Max is in a specialist ASD class that follows the TEACCH approach as all the </w:t>
      </w:r>
      <w:r w:rsidR="00074E69" w:rsidRPr="00EA04BC">
        <w:rPr>
          <w:rFonts w:ascii="Arial" w:hAnsi="Arial" w:cs="Arial"/>
          <w:color w:val="000000" w:themeColor="text1"/>
          <w:sz w:val="22"/>
          <w:szCs w:val="22"/>
        </w:rPr>
        <w:t>children</w:t>
      </w:r>
      <w:r w:rsidRPr="00EA04BC">
        <w:rPr>
          <w:rFonts w:ascii="Arial" w:hAnsi="Arial" w:cs="Arial"/>
          <w:color w:val="000000" w:themeColor="text1"/>
          <w:sz w:val="22"/>
          <w:szCs w:val="22"/>
        </w:rPr>
        <w:t xml:space="preserve"> in this class respond well to this structure.  Max has an individual schedule that uses photographs supported by symbols (</w:t>
      </w:r>
      <w:r w:rsidR="00C8738B" w:rsidRPr="00EA04BC">
        <w:rPr>
          <w:rFonts w:ascii="Arial" w:hAnsi="Arial" w:cs="Arial"/>
          <w:color w:val="000000" w:themeColor="text1"/>
          <w:sz w:val="22"/>
          <w:szCs w:val="22"/>
        </w:rPr>
        <w:t>Appendix 3</w:t>
      </w:r>
      <w:r w:rsidRPr="00EA04BC">
        <w:rPr>
          <w:rFonts w:ascii="Arial" w:hAnsi="Arial" w:cs="Arial"/>
          <w:color w:val="000000" w:themeColor="text1"/>
          <w:sz w:val="22"/>
          <w:szCs w:val="22"/>
        </w:rPr>
        <w:t xml:space="preserve">).  The schedules used in class are differentiated for each pupil, some </w:t>
      </w:r>
      <w:r w:rsidR="00074E69" w:rsidRPr="00EA04BC">
        <w:rPr>
          <w:rFonts w:ascii="Arial" w:hAnsi="Arial" w:cs="Arial"/>
          <w:color w:val="000000" w:themeColor="text1"/>
          <w:sz w:val="22"/>
          <w:szCs w:val="22"/>
        </w:rPr>
        <w:t>learners</w:t>
      </w:r>
      <w:r w:rsidRPr="00EA04BC">
        <w:rPr>
          <w:rFonts w:ascii="Arial" w:hAnsi="Arial" w:cs="Arial"/>
          <w:color w:val="000000" w:themeColor="text1"/>
          <w:sz w:val="22"/>
          <w:szCs w:val="22"/>
        </w:rPr>
        <w:t xml:space="preserve"> use photos, some use symbols and some use photos alongside symbols.  There are also </w:t>
      </w:r>
      <w:r w:rsidR="00074E69" w:rsidRPr="00EA04BC">
        <w:rPr>
          <w:rFonts w:ascii="Arial" w:hAnsi="Arial" w:cs="Arial"/>
          <w:color w:val="000000" w:themeColor="text1"/>
          <w:sz w:val="22"/>
          <w:szCs w:val="22"/>
        </w:rPr>
        <w:t>children</w:t>
      </w:r>
      <w:r w:rsidRPr="00EA04BC">
        <w:rPr>
          <w:rFonts w:ascii="Arial" w:hAnsi="Arial" w:cs="Arial"/>
          <w:color w:val="000000" w:themeColor="text1"/>
          <w:sz w:val="22"/>
          <w:szCs w:val="22"/>
        </w:rPr>
        <w:t xml:space="preserve"> in different classes that use word schedules; again this depends on each individual and it is important for staff to understand and recognise the differences.  Schedules can be presented differently; Max’s visuals on his schedule are presented from top to bottom a</w:t>
      </w:r>
      <w:bookmarkStart w:id="0" w:name="_GoBack"/>
      <w:bookmarkEnd w:id="0"/>
      <w:r w:rsidRPr="00EA04BC">
        <w:rPr>
          <w:rFonts w:ascii="Arial" w:hAnsi="Arial" w:cs="Arial"/>
          <w:color w:val="000000" w:themeColor="text1"/>
          <w:sz w:val="22"/>
          <w:szCs w:val="22"/>
        </w:rPr>
        <w:t xml:space="preserve">s he scans vertically. Other </w:t>
      </w:r>
      <w:r w:rsidR="00074E69" w:rsidRPr="00EA04BC">
        <w:rPr>
          <w:rFonts w:ascii="Arial" w:hAnsi="Arial" w:cs="Arial"/>
          <w:color w:val="000000" w:themeColor="text1"/>
          <w:sz w:val="22"/>
          <w:szCs w:val="22"/>
        </w:rPr>
        <w:t>children’s</w:t>
      </w:r>
      <w:r w:rsidRPr="00EA04BC">
        <w:rPr>
          <w:rFonts w:ascii="Arial" w:hAnsi="Arial" w:cs="Arial"/>
          <w:color w:val="000000" w:themeColor="text1"/>
          <w:sz w:val="22"/>
          <w:szCs w:val="22"/>
        </w:rPr>
        <w:t xml:space="preserve"> visuals are presented from left to right as they are horizontal scanners.  NAS (2013, p.2) advice </w:t>
      </w:r>
      <w:r w:rsidR="00A03F45">
        <w:rPr>
          <w:rFonts w:ascii="Arial" w:hAnsi="Arial" w:cs="Arial"/>
          <w:color w:val="000000" w:themeColor="text1"/>
          <w:sz w:val="22"/>
          <w:szCs w:val="22"/>
        </w:rPr>
        <w:t xml:space="preserve">“that </w:t>
      </w:r>
      <w:r w:rsidRPr="00EA04BC">
        <w:rPr>
          <w:rFonts w:ascii="Arial" w:hAnsi="Arial" w:cs="Arial"/>
          <w:color w:val="000000" w:themeColor="text1"/>
          <w:sz w:val="22"/>
          <w:szCs w:val="22"/>
        </w:rPr>
        <w:t xml:space="preserve">vertical presentation of symbols can be more effective because people tend to naturally work downwards, treating information like a list”; though both ways are effective.  By differentiating the schedules it ensures that all children are accessing the shared skill of the timetable in a way that is meaningful to them.  </w:t>
      </w:r>
    </w:p>
    <w:p w:rsidR="005F0508" w:rsidRPr="00EA04BC" w:rsidRDefault="005F0508" w:rsidP="00EA04BC">
      <w:pPr>
        <w:spacing w:line="360" w:lineRule="auto"/>
        <w:jc w:val="both"/>
        <w:rPr>
          <w:rFonts w:ascii="Arial" w:hAnsi="Arial" w:cs="Arial"/>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rPr>
        <w:t>Mesibov (2009, p.11) states the many advantages of using structure a</w:t>
      </w:r>
      <w:r w:rsidR="006F20D5" w:rsidRPr="00EA04BC">
        <w:rPr>
          <w:rFonts w:ascii="Arial" w:hAnsi="Arial" w:cs="Arial"/>
          <w:color w:val="000000" w:themeColor="text1"/>
          <w:sz w:val="22"/>
          <w:szCs w:val="22"/>
        </w:rPr>
        <w:t xml:space="preserve">s part of the TEACCH approach.  He </w:t>
      </w:r>
      <w:r w:rsidRPr="00EA04BC">
        <w:rPr>
          <w:rFonts w:ascii="Arial" w:hAnsi="Arial" w:cs="Arial"/>
          <w:color w:val="000000" w:themeColor="text1"/>
          <w:sz w:val="22"/>
          <w:szCs w:val="22"/>
        </w:rPr>
        <w:t>notes that TEACCH provides ongoing visual support of sequential information.  He recognises that it incorporates routines, which increase familiarity.  In addition, TEACCH takes into consideration leaners with ASD who have narrow interests; encouraging them to engage and br</w:t>
      </w:r>
      <w:r w:rsidR="006F20D5" w:rsidRPr="00EA04BC">
        <w:rPr>
          <w:rFonts w:ascii="Arial" w:hAnsi="Arial" w:cs="Arial"/>
          <w:color w:val="000000" w:themeColor="text1"/>
          <w:sz w:val="22"/>
          <w:szCs w:val="22"/>
        </w:rPr>
        <w:t>oaden their interests. H</w:t>
      </w:r>
      <w:r w:rsidRPr="00EA04BC">
        <w:rPr>
          <w:rFonts w:ascii="Arial" w:hAnsi="Arial" w:cs="Arial"/>
          <w:color w:val="000000" w:themeColor="text1"/>
          <w:sz w:val="22"/>
          <w:szCs w:val="22"/>
        </w:rPr>
        <w:t xml:space="preserve">e </w:t>
      </w:r>
      <w:r w:rsidR="006F20D5" w:rsidRPr="00EA04BC">
        <w:rPr>
          <w:rFonts w:ascii="Arial" w:hAnsi="Arial" w:cs="Arial"/>
          <w:color w:val="000000" w:themeColor="text1"/>
          <w:sz w:val="22"/>
          <w:szCs w:val="22"/>
        </w:rPr>
        <w:t xml:space="preserve">also </w:t>
      </w:r>
      <w:r w:rsidRPr="00EA04BC">
        <w:rPr>
          <w:rFonts w:ascii="Arial" w:hAnsi="Arial" w:cs="Arial"/>
          <w:color w:val="000000" w:themeColor="text1"/>
          <w:sz w:val="22"/>
          <w:szCs w:val="22"/>
        </w:rPr>
        <w:t xml:space="preserve">advocates it focuses on the development of independence.  </w:t>
      </w:r>
      <w:r w:rsidR="006F20D5" w:rsidRPr="00EA04BC">
        <w:rPr>
          <w:rFonts w:ascii="Arial" w:hAnsi="Arial" w:cs="Arial"/>
          <w:color w:val="000000" w:themeColor="text1"/>
          <w:sz w:val="22"/>
          <w:szCs w:val="22"/>
        </w:rPr>
        <w:t>Lastly, h</w:t>
      </w:r>
      <w:r w:rsidR="006F20D5" w:rsidRPr="00EA04BC">
        <w:rPr>
          <w:rFonts w:ascii="Arial" w:hAnsi="Arial" w:cs="Arial"/>
          <w:color w:val="000000" w:themeColor="text1"/>
          <w:sz w:val="22"/>
          <w:szCs w:val="22"/>
        </w:rPr>
        <w:t>e points out that organisation of the environment makes it cal</w:t>
      </w:r>
      <w:r w:rsidR="006F20D5" w:rsidRPr="00EA04BC">
        <w:rPr>
          <w:rFonts w:ascii="Arial" w:hAnsi="Arial" w:cs="Arial"/>
          <w:color w:val="000000" w:themeColor="text1"/>
          <w:sz w:val="22"/>
          <w:szCs w:val="22"/>
        </w:rPr>
        <w:t xml:space="preserve">m, systematic and predictable.  </w:t>
      </w:r>
      <w:r w:rsidRPr="00EA04BC">
        <w:rPr>
          <w:rFonts w:ascii="Arial" w:hAnsi="Arial" w:cs="Arial"/>
          <w:color w:val="000000" w:themeColor="text1"/>
          <w:sz w:val="22"/>
          <w:szCs w:val="22"/>
        </w:rPr>
        <w:t xml:space="preserve">Williams (1996, p. 284) demonstrates that many individuals with ASD find focusing attention in a visually distracting setting difficult by  reporting that an ideal education environment would have “no unnecessary decorations or potential distractions”.  This is why in the class that Max is in each pupil has an uncluttered ‘empty’ workstation to complete individual, independent tasks.  This is an example of </w:t>
      </w:r>
      <w:r w:rsidRPr="00EA04BC">
        <w:rPr>
          <w:rFonts w:ascii="Arial" w:hAnsi="Arial" w:cs="Arial"/>
          <w:color w:val="000000" w:themeColor="text1"/>
          <w:sz w:val="22"/>
          <w:szCs w:val="22"/>
          <w:shd w:val="clear" w:color="auto" w:fill="FFFFFF"/>
        </w:rPr>
        <w:t>the low - arousal</w:t>
      </w:r>
      <w:r w:rsidRPr="00EA04BC">
        <w:rPr>
          <w:rFonts w:ascii="Arial" w:hAnsi="Arial" w:cs="Arial"/>
          <w:color w:val="000000" w:themeColor="text1"/>
          <w:sz w:val="22"/>
          <w:szCs w:val="22"/>
        </w:rPr>
        <w:t xml:space="preserve"> element of SPELL.  Activity systems created are ordered from left to right and are neat and orderly, predictable, clear and specific and familiar (Mesibov 2009, p.6).  </w:t>
      </w:r>
    </w:p>
    <w:p w:rsidR="00A9229E" w:rsidRDefault="00A9229E" w:rsidP="00EA04BC">
      <w:pPr>
        <w:spacing w:line="360" w:lineRule="auto"/>
        <w:jc w:val="both"/>
        <w:rPr>
          <w:rFonts w:ascii="Arial" w:hAnsi="Arial" w:cs="Arial"/>
          <w:color w:val="000000" w:themeColor="text1"/>
          <w:sz w:val="22"/>
          <w:szCs w:val="22"/>
        </w:rPr>
      </w:pPr>
    </w:p>
    <w:p w:rsidR="00A9229E" w:rsidRDefault="00A9229E" w:rsidP="00EA04BC">
      <w:pPr>
        <w:spacing w:line="360" w:lineRule="auto"/>
        <w:jc w:val="both"/>
        <w:rPr>
          <w:rFonts w:ascii="Arial" w:hAnsi="Arial" w:cs="Arial"/>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rPr>
        <w:lastRenderedPageBreak/>
        <w:t xml:space="preserve">Schopler et al. (1995) note that visually structured teaching has been especially effective for promoting independent learning and work skills as it provides a framework in which vocational, social and living skills are taught.  Siua, Linb and Chung (2019) conducted a study that evaluated the TEACCH program’s ability to enhance life skills of adults with ASD.  Their study found that TEACCH enhances the learning of functional skills and the results support the effectiveness of the TEACCH approach. In addition, Panerai et al. (2009) conducted a study which found that TEACCH appeared to produce positive outcomes and it showed inclusive value, stating that “TEACCH and ‘‘inclusion’’ are not in contrast, but they seem to strengthen each other if they are used together” (Panerai et al. 2009, p.880). </w:t>
      </w:r>
    </w:p>
    <w:p w:rsidR="005F0508" w:rsidRPr="00EA04BC" w:rsidRDefault="005F0508" w:rsidP="00EA04BC">
      <w:pPr>
        <w:spacing w:line="360" w:lineRule="auto"/>
        <w:jc w:val="both"/>
        <w:rPr>
          <w:rFonts w:ascii="Arial" w:hAnsi="Arial" w:cs="Arial"/>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rPr>
        <w:t>As with PECS, the TEACCH approach takes time to set up initially to ensure it is used effectively and requires maintenance. From setting up the classroom environment, creating individual schedules and differentiated photos, symbols or words for those schedules, to making name tags and base boards; this can be time consuming and requires a lot of input from all staff.  It is important for the teacher to ensure effective staff management when implement</w:t>
      </w:r>
      <w:r w:rsidR="004D4775" w:rsidRPr="00EA04BC">
        <w:rPr>
          <w:rFonts w:ascii="Arial" w:hAnsi="Arial" w:cs="Arial"/>
          <w:color w:val="000000" w:themeColor="text1"/>
          <w:sz w:val="22"/>
          <w:szCs w:val="22"/>
        </w:rPr>
        <w:t xml:space="preserve">ing the TEACCH approach.  </w:t>
      </w:r>
      <w:proofErr w:type="gramStart"/>
      <w:r w:rsidR="004D4775" w:rsidRPr="00EA04BC">
        <w:rPr>
          <w:rFonts w:ascii="Arial" w:hAnsi="Arial" w:cs="Arial"/>
          <w:color w:val="000000" w:themeColor="text1"/>
          <w:sz w:val="22"/>
          <w:szCs w:val="22"/>
        </w:rPr>
        <w:t>Staff need</w:t>
      </w:r>
      <w:proofErr w:type="gramEnd"/>
      <w:r w:rsidRPr="00EA04BC">
        <w:rPr>
          <w:rFonts w:ascii="Arial" w:hAnsi="Arial" w:cs="Arial"/>
          <w:color w:val="000000" w:themeColor="text1"/>
          <w:sz w:val="22"/>
          <w:szCs w:val="22"/>
        </w:rPr>
        <w:t xml:space="preserve"> to ensure that schedules are ready and if </w:t>
      </w:r>
      <w:r w:rsidR="00074E69" w:rsidRPr="00EA04BC">
        <w:rPr>
          <w:rFonts w:ascii="Arial" w:hAnsi="Arial" w:cs="Arial"/>
          <w:color w:val="000000" w:themeColor="text1"/>
          <w:sz w:val="22"/>
          <w:szCs w:val="22"/>
        </w:rPr>
        <w:t>children</w:t>
      </w:r>
      <w:r w:rsidRPr="00EA04BC">
        <w:rPr>
          <w:rFonts w:ascii="Arial" w:hAnsi="Arial" w:cs="Arial"/>
          <w:color w:val="000000" w:themeColor="text1"/>
          <w:sz w:val="22"/>
          <w:szCs w:val="22"/>
        </w:rPr>
        <w:t xml:space="preserve"> find a visual schedule that sets out a full day overwhelming, staff will need to add photos, symbols or words throughout the day to ensure the schedule is up to date for that pupil.    Als</w:t>
      </w:r>
      <w:r w:rsidR="004D4775" w:rsidRPr="00EA04BC">
        <w:rPr>
          <w:rFonts w:ascii="Arial" w:hAnsi="Arial" w:cs="Arial"/>
          <w:color w:val="000000" w:themeColor="text1"/>
          <w:sz w:val="22"/>
          <w:szCs w:val="22"/>
        </w:rPr>
        <w:t>o, it is important for staff to check</w:t>
      </w:r>
      <w:r w:rsidR="00625C29" w:rsidRPr="00EA04BC">
        <w:rPr>
          <w:rFonts w:ascii="Arial" w:hAnsi="Arial" w:cs="Arial"/>
          <w:color w:val="000000" w:themeColor="text1"/>
          <w:sz w:val="22"/>
          <w:szCs w:val="22"/>
        </w:rPr>
        <w:t xml:space="preserve"> workstation tasks are re-set</w:t>
      </w:r>
      <w:r w:rsidRPr="00EA04BC">
        <w:rPr>
          <w:rFonts w:ascii="Arial" w:hAnsi="Arial" w:cs="Arial"/>
          <w:color w:val="000000" w:themeColor="text1"/>
          <w:sz w:val="22"/>
          <w:szCs w:val="22"/>
        </w:rPr>
        <w:t xml:space="preserve"> ready for a pupil to u</w:t>
      </w:r>
      <w:r w:rsidR="00625C29" w:rsidRPr="00EA04BC">
        <w:rPr>
          <w:rFonts w:ascii="Arial" w:hAnsi="Arial" w:cs="Arial"/>
          <w:color w:val="000000" w:themeColor="text1"/>
          <w:sz w:val="22"/>
          <w:szCs w:val="22"/>
        </w:rPr>
        <w:t xml:space="preserve">se again.  </w:t>
      </w:r>
      <w:r w:rsidR="00625C29" w:rsidRPr="00EA04BC">
        <w:rPr>
          <w:rFonts w:ascii="Arial" w:hAnsi="Arial" w:cs="Arial"/>
          <w:color w:val="000000" w:themeColor="text1"/>
          <w:sz w:val="22"/>
          <w:szCs w:val="22"/>
        </w:rPr>
        <w:t xml:space="preserve">When discussing </w:t>
      </w:r>
      <w:r w:rsidR="001514B0" w:rsidRPr="00EA04BC">
        <w:rPr>
          <w:rFonts w:ascii="Arial" w:hAnsi="Arial" w:cs="Arial"/>
          <w:color w:val="000000" w:themeColor="text1"/>
          <w:sz w:val="22"/>
          <w:szCs w:val="22"/>
        </w:rPr>
        <w:t>this</w:t>
      </w:r>
      <w:r w:rsidR="00625C29" w:rsidRPr="00EA04BC">
        <w:rPr>
          <w:rFonts w:ascii="Arial" w:hAnsi="Arial" w:cs="Arial"/>
          <w:color w:val="000000" w:themeColor="text1"/>
          <w:sz w:val="22"/>
          <w:szCs w:val="22"/>
        </w:rPr>
        <w:t xml:space="preserve"> as part of the trust group it was </w:t>
      </w:r>
      <w:r w:rsidR="00625C29" w:rsidRPr="00EA04BC">
        <w:rPr>
          <w:rFonts w:ascii="Arial" w:hAnsi="Arial" w:cs="Arial"/>
          <w:color w:val="000000" w:themeColor="text1"/>
          <w:sz w:val="22"/>
          <w:szCs w:val="22"/>
        </w:rPr>
        <w:t>found</w:t>
      </w:r>
      <w:r w:rsidR="00625C29" w:rsidRPr="00EA04BC">
        <w:rPr>
          <w:rFonts w:ascii="Arial" w:hAnsi="Arial" w:cs="Arial"/>
          <w:color w:val="000000" w:themeColor="text1"/>
          <w:sz w:val="22"/>
          <w:szCs w:val="22"/>
        </w:rPr>
        <w:t xml:space="preserve"> that </w:t>
      </w:r>
      <w:proofErr w:type="gramStart"/>
      <w:r w:rsidR="00625C29" w:rsidRPr="00EA04BC">
        <w:rPr>
          <w:rFonts w:ascii="Arial" w:hAnsi="Arial" w:cs="Arial"/>
          <w:color w:val="000000" w:themeColor="text1"/>
          <w:sz w:val="22"/>
          <w:szCs w:val="22"/>
        </w:rPr>
        <w:t>staff in different schools have</w:t>
      </w:r>
      <w:proofErr w:type="gramEnd"/>
      <w:r w:rsidR="00625C29" w:rsidRPr="00EA04BC">
        <w:rPr>
          <w:rFonts w:ascii="Arial" w:hAnsi="Arial" w:cs="Arial"/>
          <w:color w:val="000000" w:themeColor="text1"/>
          <w:sz w:val="22"/>
          <w:szCs w:val="22"/>
        </w:rPr>
        <w:t xml:space="preserve"> found the same</w:t>
      </w:r>
      <w:r w:rsidR="00625C29" w:rsidRPr="00EA04BC">
        <w:rPr>
          <w:rFonts w:ascii="Arial" w:hAnsi="Arial" w:cs="Arial"/>
          <w:color w:val="000000" w:themeColor="text1"/>
          <w:sz w:val="22"/>
          <w:szCs w:val="22"/>
        </w:rPr>
        <w:t xml:space="preserve"> difficulties</w:t>
      </w:r>
      <w:r w:rsidR="001514B0" w:rsidRPr="00EA04BC">
        <w:rPr>
          <w:rFonts w:ascii="Arial" w:hAnsi="Arial" w:cs="Arial"/>
          <w:color w:val="000000" w:themeColor="text1"/>
          <w:sz w:val="22"/>
          <w:szCs w:val="22"/>
        </w:rPr>
        <w:t xml:space="preserve"> with the ongoing maintenance of TEACCH.  </w:t>
      </w:r>
      <w:r w:rsidR="00625C29" w:rsidRPr="00EA04BC">
        <w:rPr>
          <w:rFonts w:ascii="Arial" w:hAnsi="Arial" w:cs="Arial"/>
          <w:color w:val="000000" w:themeColor="text1"/>
          <w:sz w:val="22"/>
          <w:szCs w:val="22"/>
        </w:rPr>
        <w:t xml:space="preserve">If staff are not familiar with using TEACCH it can take time to understand why it is important to be well-organised in order for the class to run smoothly.  </w:t>
      </w:r>
      <w:r w:rsidRPr="00EA04BC">
        <w:rPr>
          <w:rFonts w:ascii="Arial" w:hAnsi="Arial" w:cs="Arial"/>
          <w:color w:val="000000" w:themeColor="text1"/>
          <w:sz w:val="22"/>
          <w:szCs w:val="22"/>
        </w:rPr>
        <w:t xml:space="preserve">From my own experience, before working in </w:t>
      </w:r>
      <w:r w:rsidR="00625C29" w:rsidRPr="00EA04BC">
        <w:rPr>
          <w:rFonts w:ascii="Arial" w:hAnsi="Arial" w:cs="Arial"/>
          <w:color w:val="000000" w:themeColor="text1"/>
          <w:sz w:val="22"/>
          <w:szCs w:val="22"/>
        </w:rPr>
        <w:t>a</w:t>
      </w:r>
      <w:r w:rsidRPr="00EA04BC">
        <w:rPr>
          <w:rFonts w:ascii="Arial" w:hAnsi="Arial" w:cs="Arial"/>
          <w:color w:val="000000" w:themeColor="text1"/>
          <w:sz w:val="22"/>
          <w:szCs w:val="22"/>
        </w:rPr>
        <w:t xml:space="preserve"> specialist </w:t>
      </w:r>
      <w:r w:rsidR="00625C29" w:rsidRPr="00EA04BC">
        <w:rPr>
          <w:rFonts w:ascii="Arial" w:hAnsi="Arial" w:cs="Arial"/>
          <w:color w:val="000000" w:themeColor="text1"/>
          <w:sz w:val="22"/>
          <w:szCs w:val="22"/>
        </w:rPr>
        <w:t xml:space="preserve">ASD </w:t>
      </w:r>
      <w:r w:rsidRPr="00EA04BC">
        <w:rPr>
          <w:rFonts w:ascii="Arial" w:hAnsi="Arial" w:cs="Arial"/>
          <w:color w:val="000000" w:themeColor="text1"/>
          <w:sz w:val="22"/>
          <w:szCs w:val="22"/>
        </w:rPr>
        <w:t>class as a teacher had not come across TEACCH so can understand why it can be overwhelming to begin with, however, once it was explained you can see why the systems in place are important to ensure an effective learning envi</w:t>
      </w:r>
      <w:r w:rsidR="001514B0" w:rsidRPr="00EA04BC">
        <w:rPr>
          <w:rFonts w:ascii="Arial" w:hAnsi="Arial" w:cs="Arial"/>
          <w:color w:val="000000" w:themeColor="text1"/>
          <w:sz w:val="22"/>
          <w:szCs w:val="22"/>
        </w:rPr>
        <w:t xml:space="preserve">ronment for children with ASD.  </w:t>
      </w:r>
      <w:r w:rsidRPr="00EA04BC">
        <w:rPr>
          <w:rFonts w:ascii="Arial" w:hAnsi="Arial" w:cs="Arial"/>
          <w:color w:val="000000" w:themeColor="text1"/>
          <w:sz w:val="22"/>
          <w:szCs w:val="22"/>
        </w:rPr>
        <w:t xml:space="preserve">All the children in Max’s class use a schedule, however, schedules can also be used by just one child in a class, which could be seen as more difficult to use effectively in comparison to adopting a whole class schedule approach.   Despite there being some difficulties, these can easily be addressed and as </w:t>
      </w:r>
      <w:r w:rsidRPr="00EA04BC">
        <w:rPr>
          <w:rFonts w:ascii="Arial" w:hAnsi="Arial" w:cs="Arial"/>
          <w:color w:val="000000" w:themeColor="text1"/>
          <w:sz w:val="22"/>
          <w:szCs w:val="22"/>
          <w:shd w:val="clear" w:color="auto" w:fill="FFFFFF"/>
        </w:rPr>
        <w:t xml:space="preserve">NAS </w:t>
      </w:r>
      <w:r w:rsidRPr="00EA04BC">
        <w:rPr>
          <w:rFonts w:ascii="Arial" w:hAnsi="Arial" w:cs="Arial"/>
          <w:color w:val="000000" w:themeColor="text1"/>
          <w:sz w:val="22"/>
          <w:szCs w:val="22"/>
        </w:rPr>
        <w:t>(2017, p.1) support TEACCH</w:t>
      </w:r>
      <w:r w:rsidRPr="00EA04BC">
        <w:rPr>
          <w:rFonts w:ascii="Arial" w:hAnsi="Arial" w:cs="Arial"/>
          <w:color w:val="000000" w:themeColor="text1"/>
          <w:sz w:val="22"/>
          <w:szCs w:val="22"/>
          <w:shd w:val="clear" w:color="auto" w:fill="FFFFFF"/>
        </w:rPr>
        <w:t xml:space="preserve"> responds to the needs of children with ASD “using the best available approaches and methods known so far”. </w:t>
      </w:r>
    </w:p>
    <w:p w:rsidR="005F0508" w:rsidRDefault="005F0508" w:rsidP="00EA04BC">
      <w:pPr>
        <w:spacing w:line="360" w:lineRule="auto"/>
        <w:jc w:val="both"/>
        <w:rPr>
          <w:rFonts w:ascii="Arial" w:hAnsi="Arial" w:cs="Arial"/>
          <w:color w:val="000000" w:themeColor="text1"/>
          <w:sz w:val="22"/>
          <w:szCs w:val="22"/>
        </w:rPr>
      </w:pPr>
    </w:p>
    <w:p w:rsidR="00A9229E" w:rsidRDefault="00A9229E" w:rsidP="00EA04BC">
      <w:pPr>
        <w:spacing w:line="360" w:lineRule="auto"/>
        <w:jc w:val="both"/>
        <w:rPr>
          <w:rFonts w:ascii="Arial" w:hAnsi="Arial" w:cs="Arial"/>
          <w:color w:val="000000" w:themeColor="text1"/>
          <w:sz w:val="22"/>
          <w:szCs w:val="22"/>
        </w:rPr>
      </w:pPr>
    </w:p>
    <w:p w:rsidR="00A9229E" w:rsidRDefault="00A9229E" w:rsidP="00EA04BC">
      <w:pPr>
        <w:spacing w:line="360" w:lineRule="auto"/>
        <w:jc w:val="both"/>
        <w:rPr>
          <w:rFonts w:ascii="Arial" w:hAnsi="Arial" w:cs="Arial"/>
          <w:color w:val="000000" w:themeColor="text1"/>
          <w:sz w:val="22"/>
          <w:szCs w:val="22"/>
        </w:rPr>
      </w:pPr>
    </w:p>
    <w:p w:rsidR="00A9229E" w:rsidRPr="00EA04BC" w:rsidRDefault="00A9229E" w:rsidP="00EA04BC">
      <w:pPr>
        <w:spacing w:line="360" w:lineRule="auto"/>
        <w:jc w:val="both"/>
        <w:rPr>
          <w:rFonts w:ascii="Arial" w:hAnsi="Arial" w:cs="Arial"/>
          <w:color w:val="000000" w:themeColor="text1"/>
          <w:sz w:val="22"/>
          <w:szCs w:val="22"/>
        </w:rPr>
      </w:pPr>
    </w:p>
    <w:p w:rsidR="001514B0"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shd w:val="clear" w:color="auto" w:fill="FFFFFF"/>
        </w:rPr>
        <w:lastRenderedPageBreak/>
        <w:t xml:space="preserve">Not only are staff important when implementing TEACCH, they are a key factor in ensuring an effective learning environment as a whole. Staff aid with the day to day running of the classroom and support meeting each child’s individual needs.  Staff play a vital role in Max and the other children’s’ learning experiences.  Davies (1997, p.146) writes that it is always essential </w:t>
      </w:r>
      <w:r w:rsidRPr="00EA04BC">
        <w:rPr>
          <w:rFonts w:ascii="Arial" w:hAnsi="Arial" w:cs="Arial"/>
          <w:color w:val="000000" w:themeColor="text1"/>
          <w:sz w:val="22"/>
          <w:szCs w:val="22"/>
        </w:rPr>
        <w:t>to have “clear objectives and the ability to</w:t>
      </w:r>
      <w:r w:rsidR="001514B0" w:rsidRPr="00EA04BC">
        <w:rPr>
          <w:rFonts w:ascii="Arial" w:hAnsi="Arial" w:cs="Arial"/>
          <w:color w:val="000000" w:themeColor="text1"/>
          <w:sz w:val="22"/>
          <w:szCs w:val="22"/>
        </w:rPr>
        <w:t xml:space="preserve"> work very closely as a team.”  </w:t>
      </w:r>
      <w:r w:rsidRPr="00EA04BC">
        <w:rPr>
          <w:rFonts w:ascii="Arial" w:hAnsi="Arial" w:cs="Arial"/>
          <w:color w:val="000000" w:themeColor="text1"/>
          <w:sz w:val="22"/>
          <w:szCs w:val="22"/>
        </w:rPr>
        <w:t xml:space="preserve">As demonstrated in </w:t>
      </w:r>
      <w:r w:rsidR="00C8738B" w:rsidRPr="00EA04BC">
        <w:rPr>
          <w:rFonts w:ascii="Arial" w:hAnsi="Arial" w:cs="Arial"/>
          <w:color w:val="000000" w:themeColor="text1"/>
          <w:sz w:val="22"/>
          <w:szCs w:val="22"/>
        </w:rPr>
        <w:t>Appendix 4</w:t>
      </w:r>
      <w:r w:rsidRPr="00EA04BC">
        <w:rPr>
          <w:rFonts w:ascii="Arial" w:hAnsi="Arial" w:cs="Arial"/>
          <w:color w:val="000000" w:themeColor="text1"/>
          <w:sz w:val="22"/>
          <w:szCs w:val="22"/>
        </w:rPr>
        <w:t xml:space="preserve"> a rota has been devised so that each member of staff works with each child throughout the day.  The </w:t>
      </w:r>
      <w:proofErr w:type="gramStart"/>
      <w:r w:rsidRPr="00EA04BC">
        <w:rPr>
          <w:rFonts w:ascii="Arial" w:hAnsi="Arial" w:cs="Arial"/>
          <w:color w:val="000000" w:themeColor="text1"/>
          <w:sz w:val="22"/>
          <w:szCs w:val="22"/>
        </w:rPr>
        <w:t>member of staff working specifically with Max for each session would support him use</w:t>
      </w:r>
      <w:proofErr w:type="gramEnd"/>
      <w:r w:rsidRPr="00EA04BC">
        <w:rPr>
          <w:rFonts w:ascii="Arial" w:hAnsi="Arial" w:cs="Arial"/>
          <w:color w:val="000000" w:themeColor="text1"/>
          <w:sz w:val="22"/>
          <w:szCs w:val="22"/>
        </w:rPr>
        <w:t xml:space="preserve"> his schedule and encourage him to be as independent as possible.  </w:t>
      </w:r>
      <w:proofErr w:type="gramStart"/>
      <w:r w:rsidRPr="00EA04BC">
        <w:rPr>
          <w:rFonts w:ascii="Arial" w:hAnsi="Arial" w:cs="Arial"/>
          <w:color w:val="000000" w:themeColor="text1"/>
          <w:sz w:val="22"/>
          <w:szCs w:val="22"/>
        </w:rPr>
        <w:t>Staff also use</w:t>
      </w:r>
      <w:proofErr w:type="gramEnd"/>
      <w:r w:rsidRPr="00EA04BC">
        <w:rPr>
          <w:rFonts w:ascii="Arial" w:hAnsi="Arial" w:cs="Arial"/>
          <w:color w:val="000000" w:themeColor="text1"/>
          <w:sz w:val="22"/>
          <w:szCs w:val="22"/>
        </w:rPr>
        <w:t xml:space="preserve"> an agreed script to prompt children to check their schedules, which ensures the message given to children is clear and precise.  Staff will prompt children as and when required, though the main aim is to encourage independent learning.  </w:t>
      </w:r>
    </w:p>
    <w:p w:rsidR="001514B0" w:rsidRPr="00EA04BC" w:rsidRDefault="001514B0" w:rsidP="00EA04BC">
      <w:pPr>
        <w:spacing w:line="360" w:lineRule="auto"/>
        <w:jc w:val="both"/>
        <w:rPr>
          <w:rFonts w:ascii="Arial" w:hAnsi="Arial" w:cs="Arial"/>
          <w:color w:val="000000" w:themeColor="text1"/>
          <w:sz w:val="22"/>
          <w:szCs w:val="22"/>
        </w:rPr>
      </w:pPr>
    </w:p>
    <w:p w:rsidR="005F0508" w:rsidRPr="00EA04BC" w:rsidRDefault="001514B0"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rPr>
        <w:t>A</w:t>
      </w:r>
      <w:r w:rsidR="005F0508" w:rsidRPr="00EA04BC">
        <w:rPr>
          <w:rFonts w:ascii="Arial" w:hAnsi="Arial" w:cs="Arial"/>
          <w:color w:val="000000" w:themeColor="text1"/>
          <w:sz w:val="22"/>
          <w:szCs w:val="22"/>
        </w:rPr>
        <w:t>ll staff form strong positive relationships with parents or carers and both level three and level one teaching assistants attend parent meetings to ensure everyone is well-informed of the child’s individual needs.  The</w:t>
      </w:r>
      <w:r w:rsidR="005F0508" w:rsidRPr="00EA04BC">
        <w:rPr>
          <w:rFonts w:ascii="Arial" w:hAnsi="Arial" w:cs="Arial"/>
          <w:color w:val="000000" w:themeColor="text1"/>
          <w:sz w:val="22"/>
          <w:szCs w:val="22"/>
          <w:shd w:val="clear" w:color="auto" w:fill="FFFFFF"/>
        </w:rPr>
        <w:t xml:space="preserve"> links element of SPELL is demonstrated by creating </w:t>
      </w:r>
      <w:r w:rsidR="005F0508" w:rsidRPr="00EA04BC">
        <w:rPr>
          <w:rFonts w:ascii="Arial" w:hAnsi="Arial" w:cs="Arial"/>
          <w:color w:val="000000" w:themeColor="text1"/>
          <w:sz w:val="22"/>
          <w:szCs w:val="22"/>
        </w:rPr>
        <w:t xml:space="preserve">strong staff-parent </w:t>
      </w:r>
      <w:r w:rsidR="00C21B12" w:rsidRPr="00EA04BC">
        <w:rPr>
          <w:rFonts w:ascii="Arial" w:hAnsi="Arial" w:cs="Arial"/>
          <w:color w:val="000000" w:themeColor="text1"/>
          <w:sz w:val="22"/>
          <w:szCs w:val="22"/>
        </w:rPr>
        <w:t>connections</w:t>
      </w:r>
      <w:r w:rsidR="005F0508" w:rsidRPr="00EA04BC">
        <w:rPr>
          <w:rFonts w:ascii="Arial" w:hAnsi="Arial" w:cs="Arial"/>
          <w:color w:val="000000" w:themeColor="text1"/>
          <w:sz w:val="22"/>
          <w:szCs w:val="22"/>
        </w:rPr>
        <w:t xml:space="preserve"> to ensure each child has an e</w:t>
      </w:r>
      <w:r w:rsidRPr="00EA04BC">
        <w:rPr>
          <w:rFonts w:ascii="Arial" w:hAnsi="Arial" w:cs="Arial"/>
          <w:color w:val="000000" w:themeColor="text1"/>
          <w:sz w:val="22"/>
          <w:szCs w:val="22"/>
        </w:rPr>
        <w:t xml:space="preserve">ffective learning experience.  </w:t>
      </w:r>
      <w:r w:rsidR="005F0508" w:rsidRPr="00EA04BC">
        <w:rPr>
          <w:rFonts w:ascii="Arial" w:hAnsi="Arial" w:cs="Arial"/>
          <w:color w:val="000000" w:themeColor="text1"/>
          <w:sz w:val="22"/>
          <w:szCs w:val="22"/>
          <w:shd w:val="clear" w:color="auto" w:fill="FFFFFF"/>
        </w:rPr>
        <w:t xml:space="preserve">All staff working with Max and the other children are aware of </w:t>
      </w:r>
      <w:r w:rsidR="005F0508" w:rsidRPr="00EA04BC">
        <w:rPr>
          <w:rFonts w:ascii="Arial" w:hAnsi="Arial" w:cs="Arial"/>
          <w:color w:val="000000" w:themeColor="text1"/>
          <w:sz w:val="22"/>
          <w:szCs w:val="22"/>
        </w:rPr>
        <w:t xml:space="preserve">each individuals needs and targets through the use of this is me booklets, one page profiles, IEP’s, assessment files, individual behaviour programmes (IBP’S) and personal handling plans (PHP’s).   </w:t>
      </w:r>
      <w:r w:rsidR="005F0508" w:rsidRPr="00EA04BC">
        <w:rPr>
          <w:rFonts w:ascii="Arial" w:hAnsi="Arial" w:cs="Arial"/>
          <w:color w:val="000000" w:themeColor="text1"/>
          <w:sz w:val="22"/>
          <w:szCs w:val="22"/>
          <w:shd w:val="clear" w:color="auto" w:fill="FFFFFF"/>
        </w:rPr>
        <w:t xml:space="preserve">All staff in class have input into what is included within these documents.  </w:t>
      </w:r>
      <w:proofErr w:type="gramStart"/>
      <w:r w:rsidR="005F0508" w:rsidRPr="00EA04BC">
        <w:rPr>
          <w:rFonts w:ascii="Arial" w:hAnsi="Arial" w:cs="Arial"/>
          <w:color w:val="000000" w:themeColor="text1"/>
          <w:sz w:val="22"/>
          <w:szCs w:val="22"/>
          <w:shd w:val="clear" w:color="auto" w:fill="FFFFFF"/>
        </w:rPr>
        <w:t>Staff are</w:t>
      </w:r>
      <w:proofErr w:type="gramEnd"/>
      <w:r w:rsidR="005F0508" w:rsidRPr="00EA04BC">
        <w:rPr>
          <w:rFonts w:ascii="Arial" w:hAnsi="Arial" w:cs="Arial"/>
          <w:color w:val="000000" w:themeColor="text1"/>
          <w:sz w:val="22"/>
          <w:szCs w:val="22"/>
          <w:shd w:val="clear" w:color="auto" w:fill="FFFFFF"/>
        </w:rPr>
        <w:t xml:space="preserve"> given the opportunity to read the information within these documents as they are displayed in classes.  </w:t>
      </w:r>
      <w:r w:rsidR="00A4578C" w:rsidRPr="00EA04BC">
        <w:rPr>
          <w:rFonts w:ascii="Arial" w:hAnsi="Arial" w:cs="Arial"/>
          <w:color w:val="000000" w:themeColor="text1"/>
          <w:sz w:val="22"/>
          <w:szCs w:val="22"/>
          <w:shd w:val="clear" w:color="auto" w:fill="FFFFFF"/>
        </w:rPr>
        <w:t>In addition, w</w:t>
      </w:r>
      <w:r w:rsidR="005F0508" w:rsidRPr="00EA04BC">
        <w:rPr>
          <w:rFonts w:ascii="Arial" w:hAnsi="Arial" w:cs="Arial"/>
          <w:color w:val="000000" w:themeColor="text1"/>
          <w:sz w:val="22"/>
          <w:szCs w:val="22"/>
          <w:shd w:val="clear" w:color="auto" w:fill="FFFFFF"/>
        </w:rPr>
        <w:t xml:space="preserve">ith IEP’s </w:t>
      </w:r>
      <w:r w:rsidR="00A4578C" w:rsidRPr="00EA04BC">
        <w:rPr>
          <w:rFonts w:ascii="Arial" w:hAnsi="Arial" w:cs="Arial"/>
          <w:color w:val="000000" w:themeColor="text1"/>
          <w:sz w:val="22"/>
          <w:szCs w:val="22"/>
          <w:shd w:val="clear" w:color="auto" w:fill="FFFFFF"/>
        </w:rPr>
        <w:t xml:space="preserve">rotation activities take place </w:t>
      </w:r>
      <w:r w:rsidR="005F0508" w:rsidRPr="00EA04BC">
        <w:rPr>
          <w:rFonts w:ascii="Arial" w:hAnsi="Arial" w:cs="Arial"/>
          <w:color w:val="000000" w:themeColor="text1"/>
          <w:sz w:val="22"/>
          <w:szCs w:val="22"/>
          <w:shd w:val="clear" w:color="auto" w:fill="FFFFFF"/>
        </w:rPr>
        <w:t xml:space="preserve">which gives staff the opportunity to work with each pupil on their IEP targets. All staff can make a note of the </w:t>
      </w:r>
      <w:r w:rsidR="00074E69" w:rsidRPr="00EA04BC">
        <w:rPr>
          <w:rFonts w:ascii="Arial" w:hAnsi="Arial" w:cs="Arial"/>
          <w:color w:val="000000" w:themeColor="text1"/>
          <w:sz w:val="22"/>
          <w:szCs w:val="22"/>
          <w:shd w:val="clear" w:color="auto" w:fill="FFFFFF"/>
        </w:rPr>
        <w:t>children’s</w:t>
      </w:r>
      <w:r w:rsidR="005F0508" w:rsidRPr="00EA04BC">
        <w:rPr>
          <w:rFonts w:ascii="Arial" w:hAnsi="Arial" w:cs="Arial"/>
          <w:color w:val="000000" w:themeColor="text1"/>
          <w:sz w:val="22"/>
          <w:szCs w:val="22"/>
          <w:shd w:val="clear" w:color="auto" w:fill="FFFFFF"/>
        </w:rPr>
        <w:t xml:space="preserve"> progress using IEP recording shee</w:t>
      </w:r>
      <w:r w:rsidR="000C3A48" w:rsidRPr="00EA04BC">
        <w:rPr>
          <w:rFonts w:ascii="Arial" w:hAnsi="Arial" w:cs="Arial"/>
          <w:color w:val="000000" w:themeColor="text1"/>
          <w:sz w:val="22"/>
          <w:szCs w:val="22"/>
          <w:shd w:val="clear" w:color="auto" w:fill="FFFFFF"/>
        </w:rPr>
        <w:t>ts as demonstrated in Appendix 5</w:t>
      </w:r>
      <w:r w:rsidR="005F0508" w:rsidRPr="00EA04BC">
        <w:rPr>
          <w:rFonts w:ascii="Arial" w:hAnsi="Arial" w:cs="Arial"/>
          <w:color w:val="000000" w:themeColor="text1"/>
          <w:sz w:val="22"/>
          <w:szCs w:val="22"/>
          <w:shd w:val="clear" w:color="auto" w:fill="FFFFFF"/>
        </w:rPr>
        <w:t xml:space="preserve">.  </w:t>
      </w:r>
      <w:r w:rsidR="00A4578C" w:rsidRPr="00EA04BC">
        <w:rPr>
          <w:rFonts w:ascii="Arial" w:hAnsi="Arial" w:cs="Arial"/>
          <w:color w:val="000000" w:themeColor="text1"/>
          <w:sz w:val="22"/>
          <w:szCs w:val="22"/>
          <w:shd w:val="clear" w:color="auto" w:fill="FFFFFF"/>
        </w:rPr>
        <w:t>Also,</w:t>
      </w:r>
      <w:r w:rsidR="005F0508" w:rsidRPr="00EA04BC">
        <w:rPr>
          <w:rFonts w:ascii="Arial" w:hAnsi="Arial" w:cs="Arial"/>
          <w:color w:val="000000" w:themeColor="text1"/>
          <w:sz w:val="22"/>
          <w:szCs w:val="22"/>
          <w:shd w:val="clear" w:color="auto" w:fill="FFFFFF"/>
        </w:rPr>
        <w:t xml:space="preserve"> to ensure a consistent approach in regards to behaviour class staff have input into what is included in IBP’s </w:t>
      </w:r>
      <w:r w:rsidR="0081177C" w:rsidRPr="00EA04BC">
        <w:rPr>
          <w:rFonts w:ascii="Arial" w:hAnsi="Arial" w:cs="Arial"/>
          <w:color w:val="000000" w:themeColor="text1"/>
          <w:sz w:val="22"/>
          <w:szCs w:val="22"/>
          <w:shd w:val="clear" w:color="auto" w:fill="FFFFFF"/>
        </w:rPr>
        <w:t xml:space="preserve">(Appendix 7) </w:t>
      </w:r>
      <w:r w:rsidR="005F0508" w:rsidRPr="00EA04BC">
        <w:rPr>
          <w:rFonts w:ascii="Arial" w:hAnsi="Arial" w:cs="Arial"/>
          <w:color w:val="000000" w:themeColor="text1"/>
          <w:sz w:val="22"/>
          <w:szCs w:val="22"/>
          <w:shd w:val="clear" w:color="auto" w:fill="FFFFFF"/>
        </w:rPr>
        <w:t>and PHP’s</w:t>
      </w:r>
      <w:r w:rsidR="0081177C" w:rsidRPr="00EA04BC">
        <w:rPr>
          <w:rFonts w:ascii="Arial" w:hAnsi="Arial" w:cs="Arial"/>
          <w:color w:val="000000" w:themeColor="text1"/>
          <w:sz w:val="22"/>
          <w:szCs w:val="22"/>
          <w:shd w:val="clear" w:color="auto" w:fill="FFFFFF"/>
        </w:rPr>
        <w:t xml:space="preserve"> </w:t>
      </w:r>
      <w:r w:rsidR="0081177C" w:rsidRPr="00EA04BC">
        <w:rPr>
          <w:rFonts w:ascii="Arial" w:hAnsi="Arial" w:cs="Arial"/>
          <w:color w:val="000000" w:themeColor="text1"/>
          <w:sz w:val="22"/>
          <w:szCs w:val="22"/>
          <w:shd w:val="clear" w:color="auto" w:fill="FFFFFF"/>
        </w:rPr>
        <w:t>(Appendix</w:t>
      </w:r>
      <w:r w:rsidR="0081177C" w:rsidRPr="00EA04BC">
        <w:rPr>
          <w:rFonts w:ascii="Arial" w:hAnsi="Arial" w:cs="Arial"/>
          <w:color w:val="000000" w:themeColor="text1"/>
          <w:sz w:val="22"/>
          <w:szCs w:val="22"/>
          <w:shd w:val="clear" w:color="auto" w:fill="FFFFFF"/>
        </w:rPr>
        <w:t xml:space="preserve"> 8</w:t>
      </w:r>
      <w:r w:rsidR="0081177C" w:rsidRPr="00EA04BC">
        <w:rPr>
          <w:rFonts w:ascii="Arial" w:hAnsi="Arial" w:cs="Arial"/>
          <w:color w:val="000000" w:themeColor="text1"/>
          <w:sz w:val="22"/>
          <w:szCs w:val="22"/>
          <w:shd w:val="clear" w:color="auto" w:fill="FFFFFF"/>
        </w:rPr>
        <w:t>)</w:t>
      </w:r>
      <w:r w:rsidR="005F0508" w:rsidRPr="00EA04BC">
        <w:rPr>
          <w:rFonts w:ascii="Arial" w:hAnsi="Arial" w:cs="Arial"/>
          <w:color w:val="000000" w:themeColor="text1"/>
          <w:sz w:val="22"/>
          <w:szCs w:val="22"/>
          <w:shd w:val="clear" w:color="auto" w:fill="FFFFFF"/>
        </w:rPr>
        <w:t xml:space="preserve">.  These are updated as and when required as the children’s needs change and are also shared with parents.  Overall, as a teacher it is imperative to have good working relationships with other team members. </w:t>
      </w:r>
    </w:p>
    <w:p w:rsidR="005F0508" w:rsidRPr="00EA04BC" w:rsidRDefault="005F0508" w:rsidP="00EA04BC">
      <w:pPr>
        <w:spacing w:line="360" w:lineRule="auto"/>
        <w:jc w:val="both"/>
        <w:rPr>
          <w:rFonts w:ascii="Arial" w:hAnsi="Arial" w:cs="Arial"/>
          <w:color w:val="000000" w:themeColor="text1"/>
          <w:sz w:val="22"/>
          <w:szCs w:val="22"/>
        </w:rPr>
      </w:pPr>
    </w:p>
    <w:p w:rsidR="005F0508" w:rsidRPr="00EA04BC" w:rsidRDefault="005F0508" w:rsidP="00EA04BC">
      <w:pPr>
        <w:spacing w:line="360" w:lineRule="auto"/>
        <w:jc w:val="both"/>
        <w:rPr>
          <w:rFonts w:ascii="Arial" w:hAnsi="Arial" w:cs="Arial"/>
          <w:color w:val="000000" w:themeColor="text1"/>
          <w:sz w:val="22"/>
          <w:szCs w:val="22"/>
        </w:rPr>
      </w:pPr>
      <w:r w:rsidRPr="00EA04BC">
        <w:rPr>
          <w:rFonts w:ascii="Arial" w:hAnsi="Arial" w:cs="Arial"/>
          <w:color w:val="000000" w:themeColor="text1"/>
          <w:sz w:val="22"/>
          <w:szCs w:val="22"/>
        </w:rPr>
        <w:t>In c</w:t>
      </w:r>
      <w:r w:rsidR="00372EC5">
        <w:rPr>
          <w:rFonts w:ascii="Arial" w:hAnsi="Arial" w:cs="Arial"/>
          <w:color w:val="000000" w:themeColor="text1"/>
          <w:sz w:val="22"/>
          <w:szCs w:val="22"/>
        </w:rPr>
        <w:t xml:space="preserve">onclusion, in order to </w:t>
      </w:r>
      <w:r w:rsidR="00372EC5" w:rsidRPr="00EA04BC">
        <w:rPr>
          <w:rFonts w:ascii="Arial" w:hAnsi="Arial" w:cs="Arial"/>
          <w:color w:val="000000" w:themeColor="text1"/>
          <w:sz w:val="22"/>
          <w:szCs w:val="22"/>
        </w:rPr>
        <w:t>provide</w:t>
      </w:r>
      <w:r w:rsidR="00372EC5">
        <w:rPr>
          <w:rFonts w:ascii="Arial" w:hAnsi="Arial" w:cs="Arial"/>
          <w:color w:val="000000" w:themeColor="text1"/>
          <w:sz w:val="22"/>
          <w:szCs w:val="22"/>
        </w:rPr>
        <w:t xml:space="preserve"> </w:t>
      </w:r>
      <w:r w:rsidRPr="00EA04BC">
        <w:rPr>
          <w:rFonts w:ascii="Arial" w:hAnsi="Arial" w:cs="Arial"/>
          <w:color w:val="000000" w:themeColor="text1"/>
          <w:sz w:val="22"/>
          <w:szCs w:val="22"/>
        </w:rPr>
        <w:t>effective</w:t>
      </w:r>
      <w:r w:rsidR="00372EC5">
        <w:rPr>
          <w:rFonts w:ascii="Arial" w:hAnsi="Arial" w:cs="Arial"/>
          <w:color w:val="000000" w:themeColor="text1"/>
          <w:sz w:val="22"/>
          <w:szCs w:val="22"/>
        </w:rPr>
        <w:t xml:space="preserve"> teaching strategies </w:t>
      </w:r>
      <w:r w:rsidRPr="00EA04BC">
        <w:rPr>
          <w:rFonts w:ascii="Arial" w:hAnsi="Arial" w:cs="Arial"/>
          <w:color w:val="000000" w:themeColor="text1"/>
          <w:sz w:val="22"/>
          <w:szCs w:val="22"/>
        </w:rPr>
        <w:t xml:space="preserve">for Max and the other </w:t>
      </w:r>
      <w:r w:rsidR="00A4578C" w:rsidRPr="00EA04BC">
        <w:rPr>
          <w:rFonts w:ascii="Arial" w:hAnsi="Arial" w:cs="Arial"/>
          <w:color w:val="000000" w:themeColor="text1"/>
          <w:sz w:val="22"/>
          <w:szCs w:val="22"/>
        </w:rPr>
        <w:t xml:space="preserve">learners </w:t>
      </w:r>
      <w:r w:rsidRPr="00EA04BC">
        <w:rPr>
          <w:rFonts w:ascii="Arial" w:hAnsi="Arial" w:cs="Arial"/>
          <w:color w:val="000000" w:themeColor="text1"/>
          <w:sz w:val="22"/>
          <w:szCs w:val="22"/>
        </w:rPr>
        <w:t xml:space="preserve">in class, it is essential to include the four essential components of TEACCH and continue to support communication using PECS.  </w:t>
      </w:r>
      <w:r w:rsidR="00372EC5">
        <w:rPr>
          <w:rFonts w:ascii="Arial" w:hAnsi="Arial" w:cs="Arial"/>
          <w:color w:val="000000" w:themeColor="text1"/>
          <w:sz w:val="22"/>
          <w:szCs w:val="22"/>
        </w:rPr>
        <w:t>I</w:t>
      </w:r>
      <w:r w:rsidRPr="00EA04BC">
        <w:rPr>
          <w:rFonts w:ascii="Arial" w:hAnsi="Arial" w:cs="Arial"/>
          <w:color w:val="000000" w:themeColor="text1"/>
          <w:sz w:val="22"/>
          <w:szCs w:val="22"/>
        </w:rPr>
        <w:t xml:space="preserve">t is </w:t>
      </w:r>
      <w:r w:rsidR="00372EC5">
        <w:rPr>
          <w:rFonts w:ascii="Arial" w:hAnsi="Arial" w:cs="Arial"/>
          <w:color w:val="000000" w:themeColor="text1"/>
          <w:sz w:val="22"/>
          <w:szCs w:val="22"/>
        </w:rPr>
        <w:t xml:space="preserve">also significant </w:t>
      </w:r>
      <w:r w:rsidRPr="00EA04BC">
        <w:rPr>
          <w:rFonts w:ascii="Arial" w:hAnsi="Arial" w:cs="Arial"/>
          <w:color w:val="000000" w:themeColor="text1"/>
          <w:sz w:val="22"/>
          <w:szCs w:val="22"/>
        </w:rPr>
        <w:t xml:space="preserve">to </w:t>
      </w:r>
      <w:r w:rsidR="00372EC5">
        <w:rPr>
          <w:rFonts w:ascii="Arial" w:hAnsi="Arial" w:cs="Arial"/>
          <w:color w:val="000000" w:themeColor="text1"/>
          <w:sz w:val="22"/>
          <w:szCs w:val="22"/>
        </w:rPr>
        <w:t xml:space="preserve">provide staff with clear roles and responsibilities to ensure each individual is given the opportunity to reach their full potential.  </w:t>
      </w:r>
      <w:r w:rsidR="00372EC5" w:rsidRPr="00EA04BC">
        <w:rPr>
          <w:rFonts w:ascii="Arial" w:hAnsi="Arial" w:cs="Arial"/>
          <w:color w:val="000000" w:themeColor="text1"/>
          <w:sz w:val="22"/>
          <w:szCs w:val="22"/>
        </w:rPr>
        <w:t>Most importantly,</w:t>
      </w:r>
      <w:r w:rsidR="00372EC5">
        <w:rPr>
          <w:rFonts w:ascii="Arial" w:hAnsi="Arial" w:cs="Arial"/>
          <w:color w:val="000000" w:themeColor="text1"/>
          <w:sz w:val="22"/>
          <w:szCs w:val="22"/>
        </w:rPr>
        <w:t xml:space="preserve"> it is imperative to</w:t>
      </w:r>
      <w:r w:rsidR="00372EC5" w:rsidRPr="00EA04BC">
        <w:rPr>
          <w:rFonts w:ascii="Arial" w:hAnsi="Arial" w:cs="Arial"/>
          <w:color w:val="000000" w:themeColor="text1"/>
          <w:sz w:val="22"/>
          <w:szCs w:val="22"/>
        </w:rPr>
        <w:t xml:space="preserve"> </w:t>
      </w:r>
      <w:r w:rsidRPr="00EA04BC">
        <w:rPr>
          <w:rFonts w:ascii="Arial" w:hAnsi="Arial" w:cs="Arial"/>
          <w:color w:val="000000" w:themeColor="text1"/>
          <w:sz w:val="22"/>
          <w:szCs w:val="22"/>
        </w:rPr>
        <w:t xml:space="preserve">build a relationship with a child and getting to know </w:t>
      </w:r>
      <w:r w:rsidR="00372EC5">
        <w:rPr>
          <w:rFonts w:ascii="Arial" w:hAnsi="Arial" w:cs="Arial"/>
          <w:color w:val="000000" w:themeColor="text1"/>
          <w:sz w:val="22"/>
          <w:szCs w:val="22"/>
        </w:rPr>
        <w:t>each learners</w:t>
      </w:r>
      <w:r w:rsidRPr="00EA04BC">
        <w:rPr>
          <w:rFonts w:ascii="Arial" w:hAnsi="Arial" w:cs="Arial"/>
          <w:color w:val="000000" w:themeColor="text1"/>
          <w:sz w:val="22"/>
          <w:szCs w:val="22"/>
        </w:rPr>
        <w:t xml:space="preserve"> strengths and interests is the best way to </w:t>
      </w:r>
      <w:r w:rsidR="00A9229E">
        <w:rPr>
          <w:rFonts w:ascii="Arial" w:hAnsi="Arial" w:cs="Arial"/>
          <w:color w:val="000000" w:themeColor="text1"/>
          <w:sz w:val="22"/>
          <w:szCs w:val="22"/>
        </w:rPr>
        <w:t xml:space="preserve">create effective learning experiences.  </w:t>
      </w:r>
    </w:p>
    <w:p w:rsidR="005F0508" w:rsidRPr="00EA04BC" w:rsidRDefault="005F0508" w:rsidP="00EA04BC">
      <w:pPr>
        <w:spacing w:line="360" w:lineRule="auto"/>
        <w:jc w:val="both"/>
        <w:rPr>
          <w:rFonts w:ascii="Arial" w:hAnsi="Arial" w:cs="Arial"/>
          <w:color w:val="000000" w:themeColor="text1"/>
          <w:sz w:val="22"/>
          <w:szCs w:val="22"/>
          <w:shd w:val="clear" w:color="auto" w:fill="FFFFFF"/>
        </w:rPr>
      </w:pPr>
    </w:p>
    <w:p w:rsidR="005F0508" w:rsidRPr="00EA04BC" w:rsidRDefault="005F0508" w:rsidP="00EA04BC">
      <w:pPr>
        <w:tabs>
          <w:tab w:val="left" w:pos="6150"/>
        </w:tabs>
        <w:spacing w:line="360" w:lineRule="auto"/>
        <w:jc w:val="both"/>
        <w:rPr>
          <w:rFonts w:ascii="Arial" w:hAnsi="Arial" w:cs="Arial"/>
          <w:color w:val="000000" w:themeColor="text1"/>
          <w:sz w:val="22"/>
          <w:szCs w:val="22"/>
          <w:shd w:val="clear" w:color="auto" w:fill="FFFFFF"/>
        </w:rPr>
      </w:pPr>
      <w:r w:rsidRPr="00EA04BC">
        <w:rPr>
          <w:rFonts w:ascii="Arial" w:hAnsi="Arial" w:cs="Arial"/>
          <w:color w:val="000000" w:themeColor="text1"/>
          <w:sz w:val="22"/>
          <w:szCs w:val="22"/>
          <w:shd w:val="clear" w:color="auto" w:fill="FFFFFF"/>
        </w:rPr>
        <w:tab/>
      </w:r>
    </w:p>
    <w:p w:rsidR="005F0508" w:rsidRPr="00EA04BC" w:rsidRDefault="005F0508" w:rsidP="00EA04BC">
      <w:pPr>
        <w:spacing w:line="360" w:lineRule="auto"/>
        <w:jc w:val="both"/>
        <w:rPr>
          <w:rFonts w:ascii="Arial" w:hAnsi="Arial" w:cs="Arial"/>
          <w:color w:val="000000" w:themeColor="text1"/>
          <w:sz w:val="22"/>
          <w:szCs w:val="22"/>
          <w:shd w:val="clear" w:color="auto" w:fill="FFFFFF"/>
        </w:rPr>
      </w:pPr>
    </w:p>
    <w:p w:rsidR="005F0508" w:rsidRPr="00C852AA" w:rsidRDefault="005F0508" w:rsidP="005F0508">
      <w:pPr>
        <w:spacing w:line="360" w:lineRule="auto"/>
        <w:jc w:val="both"/>
        <w:rPr>
          <w:rFonts w:ascii="Arial" w:hAnsi="Arial" w:cs="Arial"/>
          <w:color w:val="000000" w:themeColor="text1"/>
          <w:sz w:val="22"/>
          <w:szCs w:val="22"/>
        </w:rPr>
      </w:pPr>
    </w:p>
    <w:p w:rsidR="005F0508" w:rsidRPr="00EF1C2E" w:rsidRDefault="005F0508" w:rsidP="00A9229E">
      <w:pPr>
        <w:pStyle w:val="Heading3"/>
        <w:rPr>
          <w:rFonts w:ascii="Arial" w:hAnsi="Arial" w:cs="Arial"/>
          <w:color w:val="000000" w:themeColor="text1"/>
          <w:sz w:val="22"/>
          <w:szCs w:val="22"/>
        </w:rPr>
      </w:pPr>
      <w:r w:rsidRPr="00EF1C2E">
        <w:rPr>
          <w:rFonts w:ascii="Arial" w:hAnsi="Arial" w:cs="Arial"/>
          <w:color w:val="000000" w:themeColor="text1"/>
          <w:sz w:val="22"/>
          <w:szCs w:val="22"/>
        </w:rPr>
        <w:t xml:space="preserve">References </w:t>
      </w:r>
    </w:p>
    <w:p w:rsidR="00EF1C2E" w:rsidRPr="00EF1C2E" w:rsidRDefault="00EF1C2E" w:rsidP="00EF1C2E">
      <w:pPr>
        <w:spacing w:line="360" w:lineRule="auto"/>
        <w:rPr>
          <w:rFonts w:ascii="Arial" w:hAnsi="Arial" w:cs="Arial"/>
          <w:sz w:val="22"/>
          <w:szCs w:val="22"/>
        </w:rPr>
      </w:pPr>
    </w:p>
    <w:p w:rsidR="005F0508" w:rsidRPr="00EF1C2E" w:rsidRDefault="00B425A3" w:rsidP="00EF1C2E">
      <w:pPr>
        <w:spacing w:line="360" w:lineRule="auto"/>
        <w:rPr>
          <w:rFonts w:ascii="Arial" w:eastAsiaTheme="majorEastAsia" w:hAnsi="Arial" w:cs="Arial"/>
          <w:color w:val="000000" w:themeColor="text1"/>
          <w:sz w:val="22"/>
          <w:szCs w:val="22"/>
        </w:rPr>
      </w:pPr>
      <w:r w:rsidRPr="00EF1C2E">
        <w:rPr>
          <w:rFonts w:ascii="Arial" w:hAnsi="Arial" w:cs="Arial"/>
          <w:color w:val="000000" w:themeColor="text1"/>
          <w:sz w:val="22"/>
          <w:szCs w:val="22"/>
          <w:shd w:val="clear" w:color="auto" w:fill="FFFFFF"/>
        </w:rPr>
        <w:t>A</w:t>
      </w:r>
      <w:r w:rsidR="005F0508" w:rsidRPr="00EF1C2E">
        <w:rPr>
          <w:rFonts w:ascii="Arial" w:hAnsi="Arial" w:cs="Arial"/>
          <w:color w:val="000000" w:themeColor="text1"/>
          <w:sz w:val="22"/>
          <w:szCs w:val="22"/>
          <w:shd w:val="clear" w:color="auto" w:fill="FFFFFF"/>
        </w:rPr>
        <w:t>pplied Behavior Analysis Programs Guide (2019)</w:t>
      </w:r>
      <w:r w:rsidR="005F0508" w:rsidRPr="00EF1C2E">
        <w:rPr>
          <w:rFonts w:ascii="Arial" w:hAnsi="Arial" w:cs="Arial"/>
          <w:b/>
          <w:bCs/>
          <w:color w:val="000000" w:themeColor="text1"/>
          <w:sz w:val="22"/>
          <w:szCs w:val="22"/>
        </w:rPr>
        <w:t xml:space="preserve"> </w:t>
      </w:r>
      <w:proofErr w:type="gramStart"/>
      <w:r w:rsidR="005F0508" w:rsidRPr="00EF1C2E">
        <w:rPr>
          <w:rFonts w:ascii="Arial" w:hAnsi="Arial" w:cs="Arial"/>
          <w:i/>
          <w:color w:val="000000" w:themeColor="text1"/>
          <w:sz w:val="22"/>
          <w:szCs w:val="22"/>
        </w:rPr>
        <w:t>What</w:t>
      </w:r>
      <w:proofErr w:type="gramEnd"/>
      <w:r w:rsidR="005F0508" w:rsidRPr="00EF1C2E">
        <w:rPr>
          <w:rFonts w:ascii="Arial" w:hAnsi="Arial" w:cs="Arial"/>
          <w:i/>
          <w:color w:val="000000" w:themeColor="text1"/>
          <w:sz w:val="22"/>
          <w:szCs w:val="22"/>
        </w:rPr>
        <w:t xml:space="preserve"> is the TEACCH Method?</w:t>
      </w:r>
      <w:r w:rsidR="005F0508" w:rsidRPr="00EF1C2E">
        <w:rPr>
          <w:rFonts w:ascii="Arial" w:hAnsi="Arial" w:cs="Arial"/>
          <w:color w:val="000000" w:themeColor="text1"/>
          <w:sz w:val="22"/>
          <w:szCs w:val="22"/>
        </w:rPr>
        <w:t xml:space="preserve"> [Online] Available at: </w:t>
      </w:r>
      <w:r w:rsidR="005F0508" w:rsidRPr="00EF1C2E">
        <w:rPr>
          <w:rFonts w:ascii="Arial" w:eastAsiaTheme="majorEastAsia" w:hAnsi="Arial" w:cs="Arial"/>
          <w:color w:val="000000" w:themeColor="text1"/>
          <w:sz w:val="22"/>
          <w:szCs w:val="22"/>
        </w:rPr>
        <w:t xml:space="preserve">https://www.appliedbehavioranalysisprograms.com/faq/what-is-the-teacch-method/ </w:t>
      </w:r>
      <w:r w:rsidR="005F0508" w:rsidRPr="00EF1C2E">
        <w:rPr>
          <w:rFonts w:ascii="Arial" w:hAnsi="Arial" w:cs="Arial"/>
          <w:color w:val="000000" w:themeColor="text1"/>
          <w:sz w:val="22"/>
          <w:szCs w:val="22"/>
        </w:rPr>
        <w:t>(Accessed: 22nd August 2019).</w:t>
      </w:r>
    </w:p>
    <w:p w:rsidR="005F0508" w:rsidRPr="00EF1C2E" w:rsidRDefault="005F0508" w:rsidP="00EF1C2E">
      <w:pPr>
        <w:spacing w:line="360" w:lineRule="auto"/>
        <w:rPr>
          <w:rFonts w:ascii="Arial" w:hAnsi="Arial" w:cs="Arial"/>
          <w:color w:val="000000" w:themeColor="text1"/>
          <w:sz w:val="22"/>
          <w:szCs w:val="22"/>
          <w:shd w:val="clear" w:color="auto" w:fill="FFFFFF"/>
        </w:rPr>
      </w:pPr>
    </w:p>
    <w:p w:rsidR="005F0508" w:rsidRPr="00EF1C2E" w:rsidRDefault="005F0508" w:rsidP="00EF1C2E">
      <w:pPr>
        <w:spacing w:line="360" w:lineRule="auto"/>
        <w:rPr>
          <w:rFonts w:ascii="Arial" w:eastAsiaTheme="majorEastAsia" w:hAnsi="Arial" w:cs="Arial"/>
          <w:color w:val="000000" w:themeColor="text1"/>
          <w:sz w:val="22"/>
          <w:szCs w:val="22"/>
        </w:rPr>
      </w:pPr>
      <w:r w:rsidRPr="00EF1C2E">
        <w:rPr>
          <w:rFonts w:ascii="Arial" w:hAnsi="Arial" w:cs="Arial"/>
          <w:color w:val="000000" w:themeColor="text1"/>
          <w:sz w:val="22"/>
          <w:szCs w:val="22"/>
        </w:rPr>
        <w:t xml:space="preserve">Bondy, A.S. and Frost, L.A. (1994) </w:t>
      </w:r>
      <w:proofErr w:type="gramStart"/>
      <w:r w:rsidRPr="00EF1C2E">
        <w:rPr>
          <w:rFonts w:ascii="Arial" w:hAnsi="Arial" w:cs="Arial"/>
          <w:i/>
          <w:color w:val="000000" w:themeColor="text1"/>
          <w:sz w:val="22"/>
          <w:szCs w:val="22"/>
        </w:rPr>
        <w:t>The</w:t>
      </w:r>
      <w:proofErr w:type="gramEnd"/>
      <w:r w:rsidRPr="00EF1C2E">
        <w:rPr>
          <w:rFonts w:ascii="Arial" w:hAnsi="Arial" w:cs="Arial"/>
          <w:i/>
          <w:color w:val="000000" w:themeColor="text1"/>
          <w:sz w:val="22"/>
          <w:szCs w:val="22"/>
        </w:rPr>
        <w:t xml:space="preserve"> Picture Exchange Communication System</w:t>
      </w:r>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 xml:space="preserve">file:///C:/Users/griffe2.LEARNING/Downloads/pecsfocuspdf.pdf </w:t>
      </w:r>
      <w:r w:rsidRPr="00EF1C2E">
        <w:rPr>
          <w:rFonts w:ascii="Arial" w:hAnsi="Arial" w:cs="Arial"/>
          <w:color w:val="000000" w:themeColor="text1"/>
          <w:sz w:val="22"/>
          <w:szCs w:val="22"/>
        </w:rPr>
        <w:t>(Accessed: 21st August 2019).</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eastAsiaTheme="majorEastAsia" w:hAnsi="Arial" w:cs="Arial"/>
          <w:color w:val="000000" w:themeColor="text1"/>
          <w:sz w:val="22"/>
          <w:szCs w:val="22"/>
        </w:rPr>
      </w:pPr>
      <w:proofErr w:type="gramStart"/>
      <w:r w:rsidRPr="00EF1C2E">
        <w:rPr>
          <w:rFonts w:ascii="Arial" w:hAnsi="Arial" w:cs="Arial"/>
          <w:color w:val="000000" w:themeColor="text1"/>
          <w:sz w:val="22"/>
          <w:szCs w:val="22"/>
        </w:rPr>
        <w:t>Burleson, S.E. and Thoron, A.C. (2017)</w:t>
      </w:r>
      <w:r w:rsidRPr="00EF1C2E">
        <w:rPr>
          <w:rFonts w:ascii="Arial" w:hAnsi="Arial" w:cs="Arial"/>
          <w:i/>
          <w:color w:val="000000" w:themeColor="text1"/>
          <w:sz w:val="22"/>
          <w:szCs w:val="22"/>
        </w:rPr>
        <w:t xml:space="preserve"> Maslow’s Hierarchy of Needs and Its Relation to Learning and Achievement</w:t>
      </w:r>
      <w:r w:rsidRPr="00EF1C2E">
        <w:rPr>
          <w:rFonts w:ascii="Arial" w:hAnsi="Arial" w:cs="Arial"/>
          <w:color w:val="000000" w:themeColor="text1"/>
          <w:sz w:val="22"/>
          <w:szCs w:val="22"/>
        </w:rPr>
        <w:t>.</w:t>
      </w:r>
      <w:proofErr w:type="gramEnd"/>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 xml:space="preserve">https://edis.ifas.ufl.edu/pdffiles/WC/WC15900.pdf </w:t>
      </w:r>
      <w:r w:rsidRPr="00EF1C2E">
        <w:rPr>
          <w:rFonts w:ascii="Arial" w:hAnsi="Arial" w:cs="Arial"/>
          <w:color w:val="000000" w:themeColor="text1"/>
          <w:sz w:val="22"/>
          <w:szCs w:val="22"/>
        </w:rPr>
        <w:t>(Accessed: 21st August 2019).</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proofErr w:type="gramStart"/>
      <w:r w:rsidRPr="00EF1C2E">
        <w:rPr>
          <w:rFonts w:ascii="Arial" w:hAnsi="Arial" w:cs="Arial"/>
          <w:color w:val="000000" w:themeColor="text1"/>
          <w:sz w:val="22"/>
          <w:szCs w:val="22"/>
        </w:rPr>
        <w:t>Charlop-Christy, M.H., Carpenter, M.</w:t>
      </w:r>
      <w:r w:rsidR="00D16CF5" w:rsidRPr="00EF1C2E">
        <w:rPr>
          <w:rFonts w:ascii="Arial" w:hAnsi="Arial" w:cs="Arial"/>
          <w:color w:val="000000" w:themeColor="text1"/>
          <w:sz w:val="22"/>
          <w:szCs w:val="22"/>
        </w:rPr>
        <w:t>,</w:t>
      </w:r>
      <w:r w:rsidRPr="00EF1C2E">
        <w:rPr>
          <w:rFonts w:ascii="Arial" w:hAnsi="Arial" w:cs="Arial"/>
          <w:color w:val="000000" w:themeColor="text1"/>
          <w:sz w:val="22"/>
          <w:szCs w:val="22"/>
        </w:rPr>
        <w:t xml:space="preserve"> Le, L., Leblanc, L.A. and Kellet, K.</w:t>
      </w:r>
      <w:proofErr w:type="gramEnd"/>
      <w:r w:rsidRPr="00EF1C2E">
        <w:rPr>
          <w:rFonts w:ascii="Arial" w:hAnsi="Arial" w:cs="Arial"/>
          <w:color w:val="000000" w:themeColor="text1"/>
          <w:sz w:val="22"/>
          <w:szCs w:val="22"/>
        </w:rPr>
        <w:t xml:space="preserve">  (2002)</w:t>
      </w:r>
      <w:r w:rsidRPr="00EF1C2E">
        <w:rPr>
          <w:rFonts w:ascii="Arial" w:hAnsi="Arial" w:cs="Arial"/>
          <w:i/>
          <w:color w:val="000000" w:themeColor="text1"/>
          <w:sz w:val="22"/>
          <w:szCs w:val="22"/>
        </w:rPr>
        <w:t xml:space="preserve"> USING THE PICTURE EXCHANGE COMMUNICATION SYSTEM (PECS) WITH CHILDREN WITH AUTISM: ASSESSMENT OF PECS ACQUISITION, SPEECH, SOCIAL-COMMUNICATIVE BEHAVIOR, AND PROBLEM BEHAVIOR</w:t>
      </w:r>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https://www.pecs-unitedkingdom.com/documents/articlePECS.pdf</w:t>
      </w:r>
      <w:r w:rsidRPr="00EF1C2E">
        <w:rPr>
          <w:rFonts w:ascii="Arial" w:hAnsi="Arial" w:cs="Arial"/>
          <w:color w:val="000000" w:themeColor="text1"/>
          <w:sz w:val="22"/>
          <w:szCs w:val="22"/>
        </w:rPr>
        <w:t xml:space="preserve"> (Accessed: 21st August 2019).</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autoSpaceDE w:val="0"/>
        <w:autoSpaceDN w:val="0"/>
        <w:adjustRightInd w:val="0"/>
        <w:spacing w:line="360" w:lineRule="auto"/>
        <w:rPr>
          <w:rFonts w:ascii="Arial" w:hAnsi="Arial" w:cs="Arial"/>
          <w:color w:val="000000" w:themeColor="text1"/>
          <w:sz w:val="22"/>
          <w:szCs w:val="22"/>
        </w:rPr>
      </w:pPr>
      <w:r w:rsidRPr="00EF1C2E">
        <w:rPr>
          <w:rFonts w:ascii="Arial" w:hAnsi="Arial" w:cs="Arial"/>
          <w:color w:val="000000" w:themeColor="text1"/>
          <w:sz w:val="22"/>
          <w:szCs w:val="22"/>
        </w:rPr>
        <w:t xml:space="preserve">Davies, G. (1997) ‘Communication’, in Powell, S. and Jordan, R. (ed.) </w:t>
      </w:r>
      <w:r w:rsidRPr="00EF1C2E">
        <w:rPr>
          <w:rFonts w:ascii="Arial" w:hAnsi="Arial" w:cs="Arial"/>
          <w:i/>
          <w:color w:val="000000" w:themeColor="text1"/>
          <w:sz w:val="22"/>
          <w:szCs w:val="22"/>
        </w:rPr>
        <w:t xml:space="preserve">Autism and </w:t>
      </w:r>
      <w:proofErr w:type="gramStart"/>
      <w:r w:rsidRPr="00EF1C2E">
        <w:rPr>
          <w:rFonts w:ascii="Arial" w:hAnsi="Arial" w:cs="Arial"/>
          <w:i/>
          <w:color w:val="000000" w:themeColor="text1"/>
          <w:sz w:val="22"/>
          <w:szCs w:val="22"/>
        </w:rPr>
        <w:t>Learning  A</w:t>
      </w:r>
      <w:proofErr w:type="gramEnd"/>
      <w:r w:rsidRPr="00EF1C2E">
        <w:rPr>
          <w:rFonts w:ascii="Arial" w:hAnsi="Arial" w:cs="Arial"/>
          <w:i/>
          <w:color w:val="000000" w:themeColor="text1"/>
          <w:sz w:val="22"/>
          <w:szCs w:val="22"/>
        </w:rPr>
        <w:t xml:space="preserve"> Guide to Good Practice.</w:t>
      </w:r>
      <w:r w:rsidRPr="00EF1C2E">
        <w:rPr>
          <w:rFonts w:ascii="Arial" w:hAnsi="Arial" w:cs="Arial"/>
          <w:color w:val="000000" w:themeColor="text1"/>
          <w:sz w:val="22"/>
          <w:szCs w:val="22"/>
        </w:rPr>
        <w:t xml:space="preserve"> London: David Fulton Publishers Ltd.</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proofErr w:type="gramStart"/>
      <w:r w:rsidRPr="00EF1C2E">
        <w:rPr>
          <w:rFonts w:ascii="Arial" w:hAnsi="Arial" w:cs="Arial"/>
          <w:color w:val="000000" w:themeColor="text1"/>
          <w:sz w:val="22"/>
          <w:szCs w:val="22"/>
        </w:rPr>
        <w:t xml:space="preserve">Dean, J. (2016) </w:t>
      </w:r>
      <w:r w:rsidRPr="00EF1C2E">
        <w:rPr>
          <w:rStyle w:val="fn"/>
          <w:rFonts w:ascii="Arial" w:eastAsiaTheme="majorEastAsia" w:hAnsi="Arial" w:cs="Arial"/>
          <w:i/>
          <w:color w:val="000000" w:themeColor="text1"/>
          <w:sz w:val="22"/>
          <w:szCs w:val="22"/>
        </w:rPr>
        <w:t>Meeting the learning needs of all children</w:t>
      </w:r>
      <w:r w:rsidRPr="00EF1C2E">
        <w:rPr>
          <w:rFonts w:ascii="Arial" w:hAnsi="Arial" w:cs="Arial"/>
          <w:color w:val="000000" w:themeColor="text1"/>
          <w:sz w:val="22"/>
          <w:szCs w:val="22"/>
        </w:rPr>
        <w:t xml:space="preserve"> </w:t>
      </w:r>
      <w:r w:rsidRPr="00EF1C2E">
        <w:rPr>
          <w:rStyle w:val="Subtitle1"/>
          <w:rFonts w:ascii="Arial" w:eastAsiaTheme="majorEastAsia" w:hAnsi="Arial" w:cs="Arial"/>
          <w:i/>
          <w:color w:val="000000" w:themeColor="text1"/>
          <w:sz w:val="22"/>
          <w:szCs w:val="22"/>
        </w:rPr>
        <w:t>Personalised learning in the primary school.</w:t>
      </w:r>
      <w:proofErr w:type="gramEnd"/>
      <w:r w:rsidRPr="00EF1C2E">
        <w:rPr>
          <w:rStyle w:val="Subtitle1"/>
          <w:rFonts w:ascii="Arial" w:eastAsiaTheme="majorEastAsia" w:hAnsi="Arial" w:cs="Arial"/>
          <w:i/>
          <w:color w:val="000000" w:themeColor="text1"/>
          <w:sz w:val="22"/>
          <w:szCs w:val="22"/>
        </w:rPr>
        <w:t xml:space="preserve"> </w:t>
      </w:r>
      <w:r w:rsidRPr="00EF1C2E">
        <w:rPr>
          <w:rFonts w:ascii="Arial" w:hAnsi="Arial" w:cs="Arial"/>
          <w:color w:val="000000" w:themeColor="text1"/>
          <w:sz w:val="22"/>
          <w:szCs w:val="22"/>
        </w:rPr>
        <w:t>London and New York: Routledge.</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r w:rsidRPr="00EF1C2E">
        <w:rPr>
          <w:rFonts w:ascii="Arial" w:hAnsi="Arial" w:cs="Arial"/>
          <w:color w:val="000000" w:themeColor="text1"/>
          <w:sz w:val="22"/>
          <w:szCs w:val="22"/>
        </w:rPr>
        <w:t>Flippin, M.</w:t>
      </w:r>
      <w:r w:rsidR="00D16CF5" w:rsidRPr="00EF1C2E">
        <w:rPr>
          <w:rFonts w:ascii="Arial" w:hAnsi="Arial" w:cs="Arial"/>
          <w:color w:val="000000" w:themeColor="text1"/>
          <w:sz w:val="22"/>
          <w:szCs w:val="22"/>
        </w:rPr>
        <w:t>,</w:t>
      </w:r>
      <w:r w:rsidRPr="00EF1C2E">
        <w:rPr>
          <w:rFonts w:ascii="Arial" w:hAnsi="Arial" w:cs="Arial"/>
          <w:color w:val="000000" w:themeColor="text1"/>
          <w:sz w:val="22"/>
          <w:szCs w:val="22"/>
        </w:rPr>
        <w:t xml:space="preserve"> Reszka, S. and Watson</w:t>
      </w:r>
      <w:r w:rsidRPr="00EF1C2E">
        <w:rPr>
          <w:rFonts w:ascii="Arial" w:hAnsi="Arial" w:cs="Arial"/>
          <w:color w:val="000000" w:themeColor="text1"/>
          <w:spacing w:val="3"/>
          <w:sz w:val="22"/>
          <w:szCs w:val="22"/>
          <w:shd w:val="clear" w:color="auto" w:fill="FCFCFC"/>
        </w:rPr>
        <w:t xml:space="preserve">, </w:t>
      </w:r>
      <w:r w:rsidRPr="00EF1C2E">
        <w:rPr>
          <w:rFonts w:ascii="Arial" w:hAnsi="Arial" w:cs="Arial"/>
          <w:color w:val="000000" w:themeColor="text1"/>
          <w:sz w:val="22"/>
          <w:szCs w:val="22"/>
        </w:rPr>
        <w:t xml:space="preserve">L. R. (2010) </w:t>
      </w:r>
      <w:r w:rsidRPr="00EF1C2E">
        <w:rPr>
          <w:rFonts w:ascii="Arial" w:hAnsi="Arial" w:cs="Arial"/>
          <w:i/>
          <w:color w:val="000000" w:themeColor="text1"/>
          <w:sz w:val="22"/>
          <w:szCs w:val="22"/>
        </w:rPr>
        <w:t xml:space="preserve">Effectiveness of the Picture Exchange Communication System (PECS) on Communication and Speech for Children </w:t>
      </w:r>
      <w:proofErr w:type="gramStart"/>
      <w:r w:rsidRPr="00EF1C2E">
        <w:rPr>
          <w:rFonts w:ascii="Arial" w:hAnsi="Arial" w:cs="Arial"/>
          <w:i/>
          <w:color w:val="000000" w:themeColor="text1"/>
          <w:sz w:val="22"/>
          <w:szCs w:val="22"/>
        </w:rPr>
        <w:t>With</w:t>
      </w:r>
      <w:proofErr w:type="gramEnd"/>
      <w:r w:rsidRPr="00EF1C2E">
        <w:rPr>
          <w:rFonts w:ascii="Arial" w:hAnsi="Arial" w:cs="Arial"/>
          <w:i/>
          <w:color w:val="000000" w:themeColor="text1"/>
          <w:sz w:val="22"/>
          <w:szCs w:val="22"/>
        </w:rPr>
        <w:t xml:space="preserve"> Autism Spectrum Disorders: A Meta-Analysis</w:t>
      </w:r>
      <w:r w:rsidRPr="00EF1C2E">
        <w:rPr>
          <w:rFonts w:ascii="Arial" w:hAnsi="Arial" w:cs="Arial"/>
          <w:color w:val="000000" w:themeColor="text1"/>
          <w:sz w:val="22"/>
          <w:szCs w:val="22"/>
        </w:rPr>
        <w:t xml:space="preserve">. [Online] </w:t>
      </w:r>
      <w:r w:rsidRPr="00EF1C2E">
        <w:rPr>
          <w:rFonts w:ascii="Arial" w:eastAsiaTheme="majorEastAsia" w:hAnsi="Arial" w:cs="Arial"/>
          <w:color w:val="000000" w:themeColor="text1"/>
          <w:sz w:val="22"/>
          <w:szCs w:val="22"/>
        </w:rPr>
        <w:t>https://web-a-ebscohost-com.ezproxy.uwtsd.ac.uk/ehost/pdfviewer/pdfviewer?vid=2&amp;sid=187ebfad-3300-4f75-b494-182d1ae6a274%40sdc-v-</w:t>
      </w:r>
      <w:proofErr w:type="gramStart"/>
      <w:r w:rsidRPr="00EF1C2E">
        <w:rPr>
          <w:rFonts w:ascii="Arial" w:eastAsiaTheme="majorEastAsia" w:hAnsi="Arial" w:cs="Arial"/>
          <w:color w:val="000000" w:themeColor="text1"/>
          <w:sz w:val="22"/>
          <w:szCs w:val="22"/>
        </w:rPr>
        <w:t>sessmgr01</w:t>
      </w:r>
      <w:r w:rsidRPr="00EF1C2E">
        <w:rPr>
          <w:rFonts w:ascii="Arial" w:hAnsi="Arial" w:cs="Arial"/>
          <w:color w:val="000000" w:themeColor="text1"/>
          <w:sz w:val="22"/>
          <w:szCs w:val="22"/>
        </w:rPr>
        <w:t>(</w:t>
      </w:r>
      <w:proofErr w:type="gramEnd"/>
      <w:r w:rsidRPr="00EF1C2E">
        <w:rPr>
          <w:rFonts w:ascii="Arial" w:hAnsi="Arial" w:cs="Arial"/>
          <w:color w:val="000000" w:themeColor="text1"/>
          <w:sz w:val="22"/>
          <w:szCs w:val="22"/>
        </w:rPr>
        <w:t>Accessed: 21st August 2019).</w:t>
      </w:r>
    </w:p>
    <w:p w:rsidR="005F0508" w:rsidRPr="00EF1C2E" w:rsidRDefault="005F0508" w:rsidP="00EF1C2E">
      <w:pPr>
        <w:spacing w:line="360" w:lineRule="auto"/>
        <w:rPr>
          <w:rFonts w:ascii="Arial" w:hAnsi="Arial" w:cs="Arial"/>
          <w:color w:val="000000" w:themeColor="text1"/>
          <w:spacing w:val="3"/>
          <w:sz w:val="22"/>
          <w:szCs w:val="22"/>
          <w:shd w:val="clear" w:color="auto" w:fill="FCFCFC"/>
        </w:rPr>
      </w:pPr>
    </w:p>
    <w:p w:rsidR="005F0508" w:rsidRPr="00EF1C2E" w:rsidRDefault="005F0508" w:rsidP="00EF1C2E">
      <w:pPr>
        <w:spacing w:line="360" w:lineRule="auto"/>
        <w:rPr>
          <w:rFonts w:ascii="Arial" w:hAnsi="Arial" w:cs="Arial"/>
          <w:color w:val="000000" w:themeColor="text1"/>
          <w:sz w:val="22"/>
          <w:szCs w:val="22"/>
        </w:rPr>
      </w:pPr>
      <w:r w:rsidRPr="00EF1C2E">
        <w:rPr>
          <w:rFonts w:ascii="Arial" w:hAnsi="Arial" w:cs="Arial"/>
          <w:color w:val="000000" w:themeColor="text1"/>
          <w:sz w:val="22"/>
          <w:szCs w:val="22"/>
        </w:rPr>
        <w:lastRenderedPageBreak/>
        <w:t xml:space="preserve">Gagnon, M. (2019) </w:t>
      </w:r>
      <w:proofErr w:type="gramStart"/>
      <w:r w:rsidRPr="00EF1C2E">
        <w:rPr>
          <w:rFonts w:ascii="Arial" w:hAnsi="Arial" w:cs="Arial"/>
          <w:i/>
          <w:color w:val="000000" w:themeColor="text1"/>
          <w:sz w:val="22"/>
          <w:szCs w:val="22"/>
        </w:rPr>
        <w:t>The</w:t>
      </w:r>
      <w:proofErr w:type="gramEnd"/>
      <w:r w:rsidRPr="00EF1C2E">
        <w:rPr>
          <w:rFonts w:ascii="Arial" w:hAnsi="Arial" w:cs="Arial"/>
          <w:i/>
          <w:color w:val="000000" w:themeColor="text1"/>
          <w:sz w:val="22"/>
          <w:szCs w:val="22"/>
        </w:rPr>
        <w:t xml:space="preserve"> Disadvantages of PECS</w:t>
      </w:r>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 xml:space="preserve">https://classroom.synonym.com/disadvantages-pecs-8036301.html </w:t>
      </w:r>
      <w:r w:rsidRPr="00EF1C2E">
        <w:rPr>
          <w:rFonts w:ascii="Arial" w:hAnsi="Arial" w:cs="Arial"/>
          <w:color w:val="000000" w:themeColor="text1"/>
          <w:sz w:val="22"/>
          <w:szCs w:val="22"/>
        </w:rPr>
        <w:t>(Accessed: 20th August 2019).</w:t>
      </w:r>
    </w:p>
    <w:p w:rsidR="00EF1C2E" w:rsidRPr="00EF1C2E" w:rsidRDefault="00EF1C2E"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lang w:val="en-US"/>
        </w:rPr>
      </w:pPr>
      <w:r w:rsidRPr="00EF1C2E">
        <w:rPr>
          <w:rFonts w:ascii="Arial" w:hAnsi="Arial" w:cs="Arial"/>
          <w:color w:val="000000" w:themeColor="text1"/>
          <w:sz w:val="22"/>
          <w:szCs w:val="22"/>
        </w:rPr>
        <w:t xml:space="preserve">Jordan, R. and Powell, S. (1997) </w:t>
      </w:r>
      <w:proofErr w:type="gramStart"/>
      <w:r w:rsidRPr="00EF1C2E">
        <w:rPr>
          <w:rFonts w:ascii="Arial" w:hAnsi="Arial" w:cs="Arial"/>
          <w:color w:val="000000" w:themeColor="text1"/>
          <w:sz w:val="22"/>
          <w:szCs w:val="22"/>
        </w:rPr>
        <w:t>‘ Translating</w:t>
      </w:r>
      <w:proofErr w:type="gramEnd"/>
      <w:r w:rsidRPr="00EF1C2E">
        <w:rPr>
          <w:rFonts w:ascii="Arial" w:hAnsi="Arial" w:cs="Arial"/>
          <w:color w:val="000000" w:themeColor="text1"/>
          <w:sz w:val="22"/>
          <w:szCs w:val="22"/>
        </w:rPr>
        <w:t xml:space="preserve"> theory into practice’ in </w:t>
      </w:r>
    </w:p>
    <w:p w:rsidR="005F0508" w:rsidRPr="00EF1C2E" w:rsidRDefault="005F0508" w:rsidP="00EF1C2E">
      <w:pPr>
        <w:autoSpaceDE w:val="0"/>
        <w:autoSpaceDN w:val="0"/>
        <w:adjustRightInd w:val="0"/>
        <w:spacing w:line="360" w:lineRule="auto"/>
        <w:rPr>
          <w:rFonts w:ascii="Arial" w:hAnsi="Arial" w:cs="Arial"/>
          <w:color w:val="000000" w:themeColor="text1"/>
          <w:sz w:val="22"/>
          <w:szCs w:val="22"/>
        </w:rPr>
      </w:pPr>
      <w:proofErr w:type="gramStart"/>
      <w:r w:rsidRPr="00EF1C2E">
        <w:rPr>
          <w:rFonts w:ascii="Arial" w:hAnsi="Arial" w:cs="Arial"/>
          <w:color w:val="000000" w:themeColor="text1"/>
          <w:sz w:val="22"/>
          <w:szCs w:val="22"/>
        </w:rPr>
        <w:t xml:space="preserve">Powell, S. and Jordan, R. </w:t>
      </w:r>
      <w:r w:rsidRPr="00EF1C2E">
        <w:rPr>
          <w:rFonts w:ascii="Arial" w:hAnsi="Arial" w:cs="Arial"/>
          <w:color w:val="000000" w:themeColor="text1"/>
          <w:sz w:val="22"/>
          <w:szCs w:val="22"/>
          <w:shd w:val="clear" w:color="auto" w:fill="FFFFFF"/>
        </w:rPr>
        <w:t xml:space="preserve">(ed.) </w:t>
      </w:r>
      <w:r w:rsidRPr="00EF1C2E">
        <w:rPr>
          <w:rFonts w:ascii="Arial" w:hAnsi="Arial" w:cs="Arial"/>
          <w:i/>
          <w:color w:val="000000" w:themeColor="text1"/>
          <w:sz w:val="22"/>
          <w:szCs w:val="22"/>
        </w:rPr>
        <w:t>Autism and Learning A Guide to Good Practice.</w:t>
      </w:r>
      <w:proofErr w:type="gramEnd"/>
      <w:r w:rsidRPr="00EF1C2E">
        <w:rPr>
          <w:rFonts w:ascii="Arial" w:hAnsi="Arial" w:cs="Arial"/>
          <w:color w:val="000000" w:themeColor="text1"/>
          <w:sz w:val="22"/>
          <w:szCs w:val="22"/>
        </w:rPr>
        <w:t xml:space="preserve"> London: David Fulton Publishers Ltd.</w:t>
      </w:r>
    </w:p>
    <w:p w:rsidR="005F0508" w:rsidRPr="00EF1C2E" w:rsidRDefault="005F0508" w:rsidP="00EF1C2E">
      <w:pPr>
        <w:spacing w:line="360" w:lineRule="auto"/>
        <w:rPr>
          <w:rFonts w:ascii="Arial" w:eastAsiaTheme="majorEastAsia"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r w:rsidRPr="00EF1C2E">
        <w:rPr>
          <w:rFonts w:ascii="Arial" w:eastAsiaTheme="minorHAnsi" w:hAnsi="Arial" w:cs="Arial"/>
          <w:color w:val="000000" w:themeColor="text1"/>
          <w:sz w:val="22"/>
          <w:szCs w:val="22"/>
        </w:rPr>
        <w:t>Lacey, P., Dunn, J., McCall, Y. and Wilson, L. (2005) ‘The learning environment’, in Lacey, P., Ashdown, R., Jones, P., Lawson, H. and Pipe, M. (eds.)</w:t>
      </w:r>
      <w:r w:rsidRPr="00EF1C2E">
        <w:rPr>
          <w:rFonts w:ascii="Arial" w:eastAsiaTheme="minorHAnsi" w:hAnsi="Arial" w:cs="Arial"/>
          <w:i/>
          <w:color w:val="000000" w:themeColor="text1"/>
          <w:sz w:val="22"/>
          <w:szCs w:val="22"/>
        </w:rPr>
        <w:t xml:space="preserve"> </w:t>
      </w:r>
      <w:r w:rsidRPr="00EF1C2E">
        <w:rPr>
          <w:rStyle w:val="a-size-large"/>
          <w:rFonts w:ascii="Arial" w:eastAsiaTheme="majorEastAsia" w:hAnsi="Arial" w:cs="Arial"/>
          <w:i/>
          <w:color w:val="000000" w:themeColor="text1"/>
          <w:sz w:val="22"/>
          <w:szCs w:val="22"/>
        </w:rPr>
        <w:t>The Routledge Companion to Severe, Profound and Multiple Learning Difficulties</w:t>
      </w:r>
      <w:r w:rsidRPr="00EF1C2E">
        <w:rPr>
          <w:rStyle w:val="a-size-large"/>
          <w:rFonts w:ascii="Arial" w:hAnsi="Arial" w:cs="Arial"/>
          <w:color w:val="000000" w:themeColor="text1"/>
          <w:sz w:val="22"/>
          <w:szCs w:val="22"/>
        </w:rPr>
        <w:t>. London and New York: Routledge.</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r w:rsidRPr="00EF1C2E">
        <w:rPr>
          <w:rFonts w:ascii="Arial" w:hAnsi="Arial" w:cs="Arial"/>
          <w:color w:val="000000" w:themeColor="text1"/>
          <w:sz w:val="22"/>
          <w:szCs w:val="22"/>
        </w:rPr>
        <w:t xml:space="preserve">Mesibov, G. (2009) ‘Structured teaching in the home and community’, in </w:t>
      </w:r>
      <w:r w:rsidRPr="00EF1C2E">
        <w:rPr>
          <w:rFonts w:ascii="Arial" w:hAnsi="Arial" w:cs="Arial"/>
          <w:i/>
          <w:color w:val="000000" w:themeColor="text1"/>
          <w:sz w:val="22"/>
          <w:szCs w:val="22"/>
        </w:rPr>
        <w:t>T.E.A.C.C.H training</w:t>
      </w:r>
      <w:r w:rsidRPr="00EF1C2E">
        <w:rPr>
          <w:rFonts w:ascii="Arial" w:hAnsi="Arial" w:cs="Arial"/>
          <w:color w:val="000000" w:themeColor="text1"/>
          <w:sz w:val="22"/>
          <w:szCs w:val="22"/>
        </w:rPr>
        <w:t>, Autism Independent UK.</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proofErr w:type="gramStart"/>
      <w:r w:rsidRPr="00EF1C2E">
        <w:rPr>
          <w:rFonts w:ascii="Arial" w:hAnsi="Arial" w:cs="Arial"/>
          <w:color w:val="000000" w:themeColor="text1"/>
          <w:sz w:val="22"/>
          <w:szCs w:val="22"/>
        </w:rPr>
        <w:t xml:space="preserve">Mesibov, G. and Howley, M. (2016) </w:t>
      </w:r>
      <w:r w:rsidRPr="00EF1C2E">
        <w:rPr>
          <w:rFonts w:ascii="Arial" w:hAnsi="Arial" w:cs="Arial"/>
          <w:i/>
          <w:color w:val="000000" w:themeColor="text1"/>
          <w:sz w:val="22"/>
          <w:szCs w:val="22"/>
        </w:rPr>
        <w:t>Accessing the Curriculum for Learners with Autism Spectrum Disorders</w:t>
      </w:r>
      <w:r w:rsidRPr="00EF1C2E">
        <w:rPr>
          <w:rFonts w:ascii="Arial" w:hAnsi="Arial" w:cs="Arial"/>
          <w:color w:val="000000" w:themeColor="text1"/>
          <w:sz w:val="22"/>
          <w:szCs w:val="22"/>
        </w:rPr>
        <w:t xml:space="preserve"> </w:t>
      </w:r>
      <w:r w:rsidRPr="00EF1C2E">
        <w:rPr>
          <w:rFonts w:ascii="Arial" w:hAnsi="Arial" w:cs="Arial"/>
          <w:i/>
          <w:color w:val="000000" w:themeColor="text1"/>
          <w:sz w:val="22"/>
          <w:szCs w:val="22"/>
        </w:rPr>
        <w:t>Using the TEACCH programme to help inclusion</w:t>
      </w:r>
      <w:r w:rsidRPr="00EF1C2E">
        <w:rPr>
          <w:rFonts w:ascii="Arial" w:hAnsi="Arial" w:cs="Arial"/>
          <w:color w:val="000000" w:themeColor="text1"/>
          <w:sz w:val="22"/>
          <w:szCs w:val="22"/>
        </w:rPr>
        <w:t>.</w:t>
      </w:r>
      <w:proofErr w:type="gramEnd"/>
      <w:r w:rsidRPr="00EF1C2E">
        <w:rPr>
          <w:rFonts w:ascii="Arial" w:hAnsi="Arial" w:cs="Arial"/>
          <w:color w:val="000000" w:themeColor="text1"/>
          <w:sz w:val="22"/>
          <w:szCs w:val="22"/>
        </w:rPr>
        <w:t xml:space="preserve"> </w:t>
      </w:r>
      <w:proofErr w:type="gramStart"/>
      <w:r w:rsidRPr="00EF1C2E">
        <w:rPr>
          <w:rFonts w:ascii="Arial" w:hAnsi="Arial" w:cs="Arial"/>
          <w:color w:val="000000" w:themeColor="text1"/>
          <w:sz w:val="22"/>
          <w:szCs w:val="22"/>
        </w:rPr>
        <w:t>2</w:t>
      </w:r>
      <w:r w:rsidRPr="00EF1C2E">
        <w:rPr>
          <w:rFonts w:ascii="Arial" w:hAnsi="Arial" w:cs="Arial"/>
          <w:color w:val="000000" w:themeColor="text1"/>
          <w:sz w:val="22"/>
          <w:szCs w:val="22"/>
          <w:vertAlign w:val="superscript"/>
        </w:rPr>
        <w:t>nd</w:t>
      </w:r>
      <w:r w:rsidRPr="00EF1C2E">
        <w:rPr>
          <w:rFonts w:ascii="Arial" w:hAnsi="Arial" w:cs="Arial"/>
          <w:color w:val="000000" w:themeColor="text1"/>
          <w:sz w:val="22"/>
          <w:szCs w:val="22"/>
        </w:rPr>
        <w:t xml:space="preserve"> </w:t>
      </w:r>
      <w:proofErr w:type="spellStart"/>
      <w:r w:rsidRPr="00EF1C2E">
        <w:rPr>
          <w:rFonts w:ascii="Arial" w:hAnsi="Arial" w:cs="Arial"/>
          <w:color w:val="000000" w:themeColor="text1"/>
          <w:sz w:val="22"/>
          <w:szCs w:val="22"/>
        </w:rPr>
        <w:t>edn</w:t>
      </w:r>
      <w:proofErr w:type="spellEnd"/>
      <w:r w:rsidRPr="00EF1C2E">
        <w:rPr>
          <w:rFonts w:ascii="Arial" w:hAnsi="Arial" w:cs="Arial"/>
          <w:color w:val="000000" w:themeColor="text1"/>
          <w:sz w:val="22"/>
          <w:szCs w:val="22"/>
        </w:rPr>
        <w:t>.</w:t>
      </w:r>
      <w:proofErr w:type="gramEnd"/>
      <w:r w:rsidRPr="00EF1C2E">
        <w:rPr>
          <w:rFonts w:ascii="Arial" w:hAnsi="Arial" w:cs="Arial"/>
          <w:color w:val="000000" w:themeColor="text1"/>
          <w:sz w:val="22"/>
          <w:szCs w:val="22"/>
        </w:rPr>
        <w:t xml:space="preserve"> Oxon: Routledge.</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r w:rsidRPr="00EF1C2E">
        <w:rPr>
          <w:rFonts w:ascii="Arial" w:hAnsi="Arial" w:cs="Arial"/>
          <w:color w:val="000000" w:themeColor="text1"/>
          <w:sz w:val="22"/>
          <w:szCs w:val="22"/>
          <w:shd w:val="clear" w:color="auto" w:fill="FFFFFF"/>
        </w:rPr>
        <w:t xml:space="preserve">National Autistic Society (2016) </w:t>
      </w:r>
      <w:r w:rsidRPr="00EF1C2E">
        <w:rPr>
          <w:rFonts w:ascii="Arial" w:hAnsi="Arial" w:cs="Arial"/>
          <w:i/>
          <w:color w:val="000000" w:themeColor="text1"/>
          <w:spacing w:val="-4"/>
          <w:sz w:val="22"/>
          <w:szCs w:val="22"/>
        </w:rPr>
        <w:t>SPELL</w:t>
      </w:r>
      <w:r w:rsidRPr="00EF1C2E">
        <w:rPr>
          <w:rFonts w:ascii="Arial" w:hAnsi="Arial" w:cs="Arial"/>
          <w:color w:val="000000" w:themeColor="text1"/>
          <w:spacing w:val="-4"/>
          <w:sz w:val="22"/>
          <w:szCs w:val="22"/>
        </w:rPr>
        <w:t xml:space="preserve">. </w:t>
      </w:r>
      <w:r w:rsidRPr="00EF1C2E">
        <w:rPr>
          <w:rFonts w:ascii="Arial" w:hAnsi="Arial" w:cs="Arial"/>
          <w:color w:val="000000" w:themeColor="text1"/>
          <w:sz w:val="22"/>
          <w:szCs w:val="22"/>
        </w:rPr>
        <w:t xml:space="preserve">[Online] Available at: </w:t>
      </w:r>
      <w:r w:rsidRPr="00EF1C2E">
        <w:rPr>
          <w:rFonts w:ascii="Arial" w:eastAsiaTheme="majorEastAsia" w:hAnsi="Arial" w:cs="Arial"/>
          <w:color w:val="000000" w:themeColor="text1"/>
          <w:sz w:val="22"/>
          <w:szCs w:val="22"/>
        </w:rPr>
        <w:t xml:space="preserve">https://www.autism.org.uk/about/strategies/spell.aspx </w:t>
      </w:r>
      <w:r w:rsidRPr="00EF1C2E">
        <w:rPr>
          <w:rFonts w:ascii="Arial" w:hAnsi="Arial" w:cs="Arial"/>
          <w:color w:val="000000" w:themeColor="text1"/>
          <w:sz w:val="22"/>
          <w:szCs w:val="22"/>
        </w:rPr>
        <w:t>(Accessed: 20th August 2019).</w:t>
      </w:r>
    </w:p>
    <w:p w:rsidR="005F0508" w:rsidRPr="00EF1C2E" w:rsidRDefault="005F0508" w:rsidP="00EF1C2E">
      <w:pPr>
        <w:spacing w:line="360" w:lineRule="auto"/>
        <w:rPr>
          <w:rFonts w:ascii="Arial" w:eastAsiaTheme="majorEastAsia" w:hAnsi="Arial" w:cs="Arial"/>
          <w:color w:val="000000" w:themeColor="text1"/>
          <w:sz w:val="22"/>
          <w:szCs w:val="22"/>
        </w:rPr>
      </w:pPr>
      <w:r w:rsidRPr="00EF1C2E">
        <w:rPr>
          <w:rFonts w:ascii="Arial" w:eastAsiaTheme="majorEastAsia" w:hAnsi="Arial" w:cs="Arial"/>
          <w:color w:val="000000" w:themeColor="text1"/>
          <w:sz w:val="22"/>
          <w:szCs w:val="22"/>
        </w:rPr>
        <w:tab/>
      </w:r>
    </w:p>
    <w:p w:rsidR="005F0508" w:rsidRPr="00EF1C2E" w:rsidRDefault="005F0508" w:rsidP="00EF1C2E">
      <w:pPr>
        <w:spacing w:line="360" w:lineRule="auto"/>
        <w:rPr>
          <w:rFonts w:ascii="Arial" w:eastAsiaTheme="majorEastAsia" w:hAnsi="Arial" w:cs="Arial"/>
          <w:color w:val="000000" w:themeColor="text1"/>
          <w:sz w:val="22"/>
          <w:szCs w:val="22"/>
        </w:rPr>
      </w:pPr>
      <w:proofErr w:type="gramStart"/>
      <w:r w:rsidRPr="00EF1C2E">
        <w:rPr>
          <w:rFonts w:ascii="Arial" w:hAnsi="Arial" w:cs="Arial"/>
          <w:color w:val="000000" w:themeColor="text1"/>
          <w:sz w:val="22"/>
          <w:szCs w:val="22"/>
          <w:shd w:val="clear" w:color="auto" w:fill="FFFFFF"/>
        </w:rPr>
        <w:t>N</w:t>
      </w:r>
      <w:r w:rsidRPr="00EF1C2E">
        <w:rPr>
          <w:rFonts w:ascii="Arial" w:hAnsi="Arial" w:cs="Arial"/>
          <w:color w:val="000000" w:themeColor="text1"/>
          <w:sz w:val="22"/>
          <w:szCs w:val="22"/>
        </w:rPr>
        <w:t xml:space="preserve">ational Autistic Society (2017) </w:t>
      </w:r>
      <w:r w:rsidRPr="00EF1C2E">
        <w:rPr>
          <w:rFonts w:ascii="Arial" w:hAnsi="Arial" w:cs="Arial"/>
          <w:i/>
          <w:color w:val="000000" w:themeColor="text1"/>
          <w:sz w:val="22"/>
          <w:szCs w:val="22"/>
        </w:rPr>
        <w:t>TEACCH</w:t>
      </w:r>
      <w:r w:rsidRPr="00EF1C2E">
        <w:rPr>
          <w:rFonts w:ascii="Arial" w:hAnsi="Arial" w:cs="Arial"/>
          <w:color w:val="000000" w:themeColor="text1"/>
          <w:spacing w:val="-4"/>
          <w:sz w:val="22"/>
          <w:szCs w:val="22"/>
        </w:rPr>
        <w:t>.</w:t>
      </w:r>
      <w:proofErr w:type="gramEnd"/>
      <w:r w:rsidRPr="00EF1C2E">
        <w:rPr>
          <w:rFonts w:ascii="Arial" w:hAnsi="Arial" w:cs="Arial"/>
          <w:color w:val="000000" w:themeColor="text1"/>
          <w:spacing w:val="-4"/>
          <w:sz w:val="22"/>
          <w:szCs w:val="22"/>
        </w:rPr>
        <w:t xml:space="preserve"> </w:t>
      </w:r>
      <w:r w:rsidRPr="00EF1C2E">
        <w:rPr>
          <w:rFonts w:ascii="Arial" w:hAnsi="Arial" w:cs="Arial"/>
          <w:color w:val="000000" w:themeColor="text1"/>
          <w:sz w:val="22"/>
          <w:szCs w:val="22"/>
        </w:rPr>
        <w:t xml:space="preserve">[Online] Available at: </w:t>
      </w:r>
      <w:r w:rsidRPr="00EF1C2E">
        <w:rPr>
          <w:rFonts w:ascii="Arial" w:eastAsiaTheme="majorEastAsia" w:hAnsi="Arial" w:cs="Arial"/>
          <w:color w:val="000000" w:themeColor="text1"/>
          <w:sz w:val="22"/>
          <w:szCs w:val="22"/>
        </w:rPr>
        <w:t xml:space="preserve">https://www.autism.org.uk/about/strategies/teacch.aspx </w:t>
      </w:r>
      <w:r w:rsidRPr="00EF1C2E">
        <w:rPr>
          <w:rFonts w:ascii="Arial" w:hAnsi="Arial" w:cs="Arial"/>
          <w:color w:val="000000" w:themeColor="text1"/>
          <w:sz w:val="22"/>
          <w:szCs w:val="22"/>
        </w:rPr>
        <w:t>(Accessed: 22nd August 2019).</w:t>
      </w:r>
    </w:p>
    <w:p w:rsidR="005F0508" w:rsidRPr="00EF1C2E" w:rsidRDefault="005F0508" w:rsidP="00EF1C2E">
      <w:pPr>
        <w:spacing w:line="360" w:lineRule="auto"/>
        <w:rPr>
          <w:rFonts w:ascii="Arial" w:eastAsiaTheme="majorEastAsia" w:hAnsi="Arial" w:cs="Arial"/>
          <w:i/>
          <w:color w:val="000000" w:themeColor="text1"/>
          <w:sz w:val="22"/>
          <w:szCs w:val="22"/>
        </w:rPr>
      </w:pPr>
    </w:p>
    <w:p w:rsidR="005F0508" w:rsidRPr="00EF1C2E" w:rsidRDefault="005F0508" w:rsidP="00EF1C2E">
      <w:pPr>
        <w:spacing w:line="360" w:lineRule="auto"/>
        <w:rPr>
          <w:rFonts w:ascii="Arial" w:eastAsiaTheme="majorEastAsia" w:hAnsi="Arial" w:cs="Arial"/>
          <w:color w:val="000000" w:themeColor="text1"/>
          <w:sz w:val="22"/>
          <w:szCs w:val="22"/>
        </w:rPr>
      </w:pPr>
      <w:proofErr w:type="gramStart"/>
      <w:r w:rsidRPr="00EF1C2E">
        <w:rPr>
          <w:rFonts w:ascii="Arial" w:hAnsi="Arial" w:cs="Arial"/>
          <w:color w:val="000000" w:themeColor="text1"/>
          <w:sz w:val="22"/>
          <w:szCs w:val="22"/>
        </w:rPr>
        <w:t xml:space="preserve">National Professional Development Center on ASD (2016) </w:t>
      </w:r>
      <w:r w:rsidRPr="00EF1C2E">
        <w:rPr>
          <w:rFonts w:ascii="Arial" w:hAnsi="Arial" w:cs="Arial"/>
          <w:i/>
          <w:color w:val="000000" w:themeColor="text1"/>
          <w:sz w:val="22"/>
          <w:szCs w:val="22"/>
        </w:rPr>
        <w:t>Picture Exchange Communication System (PECS) -Step-by-Step Guide</w:t>
      </w:r>
      <w:r w:rsidRPr="00EF1C2E">
        <w:rPr>
          <w:rFonts w:ascii="Arial" w:hAnsi="Arial" w:cs="Arial"/>
          <w:color w:val="000000" w:themeColor="text1"/>
          <w:sz w:val="22"/>
          <w:szCs w:val="22"/>
        </w:rPr>
        <w:t>.</w:t>
      </w:r>
      <w:proofErr w:type="gramEnd"/>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 xml:space="preserve">https://afirm.fpg.unc.edu/sites/afirm.fpg.unc.edu/files/imce/resources/PECS%20Step-by-Step.pdf </w:t>
      </w:r>
      <w:r w:rsidRPr="00EF1C2E">
        <w:rPr>
          <w:rFonts w:ascii="Arial" w:hAnsi="Arial" w:cs="Arial"/>
          <w:color w:val="000000" w:themeColor="text1"/>
          <w:sz w:val="22"/>
          <w:szCs w:val="22"/>
        </w:rPr>
        <w:t>(Accessed: 20th August 2019).</w:t>
      </w:r>
    </w:p>
    <w:p w:rsidR="005F0508" w:rsidRPr="00EF1C2E" w:rsidRDefault="005F0508" w:rsidP="00EF1C2E">
      <w:pPr>
        <w:spacing w:line="360" w:lineRule="auto"/>
        <w:rPr>
          <w:rFonts w:ascii="Arial" w:hAnsi="Arial" w:cs="Arial"/>
          <w:color w:val="000000" w:themeColor="text1"/>
          <w:sz w:val="22"/>
          <w:szCs w:val="22"/>
          <w:shd w:val="clear" w:color="auto" w:fill="FFFFFF"/>
        </w:rPr>
      </w:pPr>
    </w:p>
    <w:p w:rsidR="005F0508" w:rsidRPr="00EF1C2E" w:rsidRDefault="005F0508" w:rsidP="00EF1C2E">
      <w:pPr>
        <w:spacing w:line="360" w:lineRule="auto"/>
        <w:rPr>
          <w:rFonts w:ascii="Arial" w:hAnsi="Arial" w:cs="Arial"/>
          <w:color w:val="000000" w:themeColor="text1"/>
          <w:spacing w:val="4"/>
          <w:sz w:val="22"/>
          <w:szCs w:val="22"/>
          <w:shd w:val="clear" w:color="auto" w:fill="FCFCFC"/>
        </w:rPr>
      </w:pPr>
      <w:r w:rsidRPr="00EF1C2E">
        <w:rPr>
          <w:rFonts w:ascii="Arial" w:hAnsi="Arial" w:cs="Arial"/>
          <w:color w:val="000000" w:themeColor="text1"/>
          <w:sz w:val="22"/>
          <w:szCs w:val="22"/>
        </w:rPr>
        <w:t xml:space="preserve">Panerai, S., Zingale, M., Trubia, G., Finocchiaro, M., Zuccarello, R., Ferri, R. and Elia, M. (2009) ‘Special Education </w:t>
      </w:r>
      <w:proofErr w:type="gramStart"/>
      <w:r w:rsidRPr="00EF1C2E">
        <w:rPr>
          <w:rFonts w:ascii="Arial" w:hAnsi="Arial" w:cs="Arial"/>
          <w:color w:val="000000" w:themeColor="text1"/>
          <w:sz w:val="22"/>
          <w:szCs w:val="22"/>
        </w:rPr>
        <w:t>Versus</w:t>
      </w:r>
      <w:proofErr w:type="gramEnd"/>
      <w:r w:rsidRPr="00EF1C2E">
        <w:rPr>
          <w:rFonts w:ascii="Arial" w:hAnsi="Arial" w:cs="Arial"/>
          <w:color w:val="000000" w:themeColor="text1"/>
          <w:sz w:val="22"/>
          <w:szCs w:val="22"/>
        </w:rPr>
        <w:t xml:space="preserve"> Inclusive Education: The Role of the TEACCH Program’, in </w:t>
      </w:r>
      <w:r w:rsidRPr="00EF1C2E">
        <w:rPr>
          <w:rStyle w:val="journaltitle"/>
          <w:rFonts w:ascii="Arial" w:hAnsi="Arial" w:cs="Arial"/>
          <w:i/>
          <w:color w:val="000000" w:themeColor="text1"/>
          <w:spacing w:val="4"/>
          <w:sz w:val="22"/>
          <w:szCs w:val="22"/>
          <w:shd w:val="clear" w:color="auto" w:fill="FCFCFC"/>
        </w:rPr>
        <w:t>Journal of Autism and Developmental Disorders</w:t>
      </w:r>
      <w:r w:rsidRPr="00EF1C2E">
        <w:rPr>
          <w:rFonts w:ascii="Arial" w:hAnsi="Arial" w:cs="Arial"/>
          <w:i/>
          <w:color w:val="000000" w:themeColor="text1"/>
          <w:sz w:val="22"/>
          <w:szCs w:val="22"/>
        </w:rPr>
        <w:t xml:space="preserve">, </w:t>
      </w:r>
      <w:r w:rsidRPr="00EF1C2E">
        <w:rPr>
          <w:rStyle w:val="articlecitationvolume"/>
          <w:rFonts w:ascii="Arial" w:eastAsiaTheme="majorEastAsia" w:hAnsi="Arial" w:cs="Arial"/>
          <w:color w:val="000000" w:themeColor="text1"/>
          <w:spacing w:val="4"/>
          <w:sz w:val="22"/>
          <w:szCs w:val="22"/>
          <w:shd w:val="clear" w:color="auto" w:fill="FCFCFC"/>
        </w:rPr>
        <w:t>39 (6),</w:t>
      </w:r>
      <w:r w:rsidRPr="00EF1C2E">
        <w:rPr>
          <w:rFonts w:ascii="Arial" w:hAnsi="Arial" w:cs="Arial"/>
          <w:color w:val="000000" w:themeColor="text1"/>
          <w:spacing w:val="4"/>
          <w:sz w:val="22"/>
          <w:szCs w:val="22"/>
          <w:shd w:val="clear" w:color="auto" w:fill="FCFCFC"/>
        </w:rPr>
        <w:t> </w:t>
      </w:r>
      <w:r w:rsidRPr="00EF1C2E">
        <w:rPr>
          <w:rStyle w:val="articlecitationpages"/>
          <w:rFonts w:ascii="Arial" w:hAnsi="Arial" w:cs="Arial"/>
          <w:color w:val="000000" w:themeColor="text1"/>
          <w:spacing w:val="4"/>
          <w:sz w:val="22"/>
          <w:szCs w:val="22"/>
          <w:shd w:val="clear" w:color="auto" w:fill="FCFCFC"/>
        </w:rPr>
        <w:t xml:space="preserve">pp. 874–882. </w:t>
      </w:r>
    </w:p>
    <w:p w:rsidR="005F0508" w:rsidRDefault="005F0508" w:rsidP="00EF1C2E">
      <w:pPr>
        <w:spacing w:line="360" w:lineRule="auto"/>
        <w:rPr>
          <w:rFonts w:ascii="Arial" w:hAnsi="Arial" w:cs="Arial"/>
          <w:color w:val="000000" w:themeColor="text1"/>
          <w:sz w:val="22"/>
          <w:szCs w:val="22"/>
        </w:rPr>
      </w:pPr>
    </w:p>
    <w:p w:rsidR="00D35506" w:rsidRPr="00D35506" w:rsidRDefault="00D35506" w:rsidP="00D35506">
      <w:pPr>
        <w:spacing w:line="360" w:lineRule="auto"/>
        <w:rPr>
          <w:rFonts w:ascii="Arial" w:hAnsi="Arial" w:cs="Arial"/>
          <w:sz w:val="22"/>
          <w:szCs w:val="22"/>
        </w:rPr>
      </w:pPr>
      <w:r w:rsidRPr="00D35506">
        <w:rPr>
          <w:rFonts w:ascii="Arial" w:hAnsi="Arial" w:cs="Arial"/>
          <w:sz w:val="22"/>
          <w:szCs w:val="22"/>
        </w:rPr>
        <w:t>Pyramid Educational Consultants UK</w:t>
      </w:r>
      <w:r>
        <w:rPr>
          <w:rFonts w:ascii="Arial" w:hAnsi="Arial" w:cs="Arial"/>
          <w:sz w:val="22"/>
          <w:szCs w:val="22"/>
        </w:rPr>
        <w:t xml:space="preserve"> (</w:t>
      </w:r>
      <w:r>
        <w:rPr>
          <w:rFonts w:ascii="Arial" w:hAnsi="Arial" w:cs="Arial"/>
          <w:sz w:val="22"/>
          <w:szCs w:val="22"/>
        </w:rPr>
        <w:t>1998</w:t>
      </w:r>
      <w:r>
        <w:rPr>
          <w:rFonts w:ascii="Arial" w:hAnsi="Arial" w:cs="Arial"/>
          <w:sz w:val="22"/>
          <w:szCs w:val="22"/>
        </w:rPr>
        <w:t xml:space="preserve">) </w:t>
      </w:r>
      <w:r w:rsidRPr="00D35506">
        <w:rPr>
          <w:rFonts w:ascii="Arial" w:hAnsi="Arial" w:cs="Arial"/>
          <w:i/>
          <w:sz w:val="22"/>
          <w:szCs w:val="22"/>
        </w:rPr>
        <w:t>PECS and the Pyramid Approach</w:t>
      </w:r>
      <w:r w:rsidRPr="00D35506">
        <w:rPr>
          <w:rFonts w:ascii="Arial" w:hAnsi="Arial" w:cs="Arial"/>
          <w:i/>
          <w:sz w:val="22"/>
          <w:szCs w:val="22"/>
        </w:rPr>
        <w:t xml:space="preserve"> general information</w:t>
      </w:r>
      <w:r w:rsidRPr="00D35506">
        <w:rPr>
          <w:rFonts w:ascii="Arial" w:hAnsi="Arial" w:cs="Arial"/>
          <w:color w:val="000000" w:themeColor="text1"/>
          <w:sz w:val="22"/>
          <w:szCs w:val="22"/>
        </w:rPr>
        <w:t xml:space="preserve">. </w:t>
      </w:r>
      <w:r w:rsidRPr="00D35506">
        <w:rPr>
          <w:rFonts w:ascii="Arial" w:hAnsi="Arial" w:cs="Arial"/>
          <w:color w:val="000000" w:themeColor="text1"/>
          <w:sz w:val="22"/>
          <w:szCs w:val="22"/>
        </w:rPr>
        <w:t xml:space="preserve">[Online] Available at: </w:t>
      </w:r>
      <w:r w:rsidRPr="00D35506">
        <w:rPr>
          <w:rFonts w:ascii="Arial" w:eastAsiaTheme="majorEastAsia" w:hAnsi="Arial" w:cs="Arial"/>
          <w:sz w:val="22"/>
          <w:szCs w:val="22"/>
        </w:rPr>
        <w:t>https://www.pecs-unitedkingdom.com/documents/infobrochure-UK-web.pdf</w:t>
      </w:r>
      <w:r w:rsidRPr="00D35506">
        <w:rPr>
          <w:rFonts w:ascii="Arial" w:hAnsi="Arial" w:cs="Arial"/>
          <w:color w:val="000000" w:themeColor="text1"/>
          <w:sz w:val="22"/>
          <w:szCs w:val="22"/>
        </w:rPr>
        <w:t xml:space="preserve"> </w:t>
      </w:r>
      <w:r w:rsidRPr="00D35506">
        <w:rPr>
          <w:rFonts w:ascii="Arial" w:hAnsi="Arial" w:cs="Arial"/>
          <w:color w:val="000000" w:themeColor="text1"/>
          <w:sz w:val="22"/>
          <w:szCs w:val="22"/>
        </w:rPr>
        <w:t>(Accessed: 20th August 2019).</w:t>
      </w:r>
      <w:r w:rsidRPr="00D35506">
        <w:rPr>
          <w:rFonts w:ascii="Arial" w:hAnsi="Arial" w:cs="Arial"/>
          <w:i/>
          <w:sz w:val="22"/>
          <w:szCs w:val="22"/>
        </w:rPr>
        <w:t xml:space="preserve"> </w:t>
      </w:r>
    </w:p>
    <w:p w:rsidR="00D35506" w:rsidRPr="00EF1C2E" w:rsidRDefault="00D35506"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eastAsiaTheme="majorEastAsia" w:hAnsi="Arial" w:cs="Arial"/>
          <w:color w:val="000000" w:themeColor="text1"/>
          <w:sz w:val="22"/>
          <w:szCs w:val="22"/>
        </w:rPr>
      </w:pPr>
      <w:r w:rsidRPr="00EF1C2E">
        <w:rPr>
          <w:rFonts w:ascii="Arial" w:hAnsi="Arial" w:cs="Arial"/>
          <w:color w:val="000000" w:themeColor="text1"/>
          <w:sz w:val="22"/>
          <w:szCs w:val="22"/>
          <w:shd w:val="clear" w:color="auto" w:fill="FFFFFF"/>
        </w:rPr>
        <w:t>Pyramid Educational Consultants</w:t>
      </w:r>
      <w:r w:rsidRPr="00EF1C2E">
        <w:rPr>
          <w:rFonts w:ascii="Arial" w:hAnsi="Arial" w:cs="Arial"/>
          <w:color w:val="000000" w:themeColor="text1"/>
          <w:sz w:val="22"/>
          <w:szCs w:val="22"/>
        </w:rPr>
        <w:t xml:space="preserve"> (</w:t>
      </w:r>
      <w:r w:rsidRPr="00EF1C2E">
        <w:rPr>
          <w:rFonts w:ascii="Arial" w:hAnsi="Arial" w:cs="Arial"/>
          <w:color w:val="000000" w:themeColor="text1"/>
          <w:sz w:val="22"/>
          <w:szCs w:val="22"/>
          <w:shd w:val="clear" w:color="auto" w:fill="FFFFFF"/>
        </w:rPr>
        <w:t xml:space="preserve">1992-2019) </w:t>
      </w:r>
      <w:r w:rsidRPr="00EF1C2E">
        <w:rPr>
          <w:rFonts w:ascii="Arial" w:hAnsi="Arial" w:cs="Arial"/>
          <w:i/>
          <w:caps/>
          <w:color w:val="000000" w:themeColor="text1"/>
          <w:spacing w:val="8"/>
          <w:sz w:val="22"/>
          <w:szCs w:val="22"/>
        </w:rPr>
        <w:t>WHAT IS PECS</w:t>
      </w:r>
      <w:r w:rsidRPr="00EF1C2E">
        <w:rPr>
          <w:rFonts w:ascii="Arial" w:hAnsi="Arial" w:cs="Arial"/>
          <w:i/>
          <w:caps/>
          <w:color w:val="000000" w:themeColor="text1"/>
          <w:spacing w:val="8"/>
          <w:sz w:val="22"/>
          <w:szCs w:val="22"/>
          <w:bdr w:val="none" w:sz="0" w:space="0" w:color="auto" w:frame="1"/>
          <w:vertAlign w:val="superscript"/>
        </w:rPr>
        <w:t>®</w:t>
      </w:r>
      <w:r w:rsidRPr="00EF1C2E">
        <w:rPr>
          <w:rFonts w:ascii="Arial" w:hAnsi="Arial" w:cs="Arial"/>
          <w:i/>
          <w:caps/>
          <w:color w:val="000000" w:themeColor="text1"/>
          <w:spacing w:val="8"/>
          <w:sz w:val="22"/>
          <w:szCs w:val="22"/>
        </w:rPr>
        <w:t>?</w:t>
      </w:r>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https://pecs-unitedkingdom.com/pecs/</w:t>
      </w:r>
      <w:r w:rsidRPr="00EF1C2E">
        <w:rPr>
          <w:rFonts w:ascii="Arial" w:hAnsi="Arial" w:cs="Arial"/>
          <w:color w:val="000000" w:themeColor="text1"/>
          <w:sz w:val="22"/>
          <w:szCs w:val="22"/>
        </w:rPr>
        <w:t xml:space="preserve"> (Accessed: 20th August 2019).</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line="360" w:lineRule="auto"/>
        <w:rPr>
          <w:rFonts w:ascii="Arial" w:hAnsi="Arial" w:cs="Arial"/>
          <w:color w:val="000000" w:themeColor="text1"/>
          <w:sz w:val="22"/>
          <w:szCs w:val="22"/>
        </w:rPr>
      </w:pPr>
      <w:r w:rsidRPr="00EF1C2E">
        <w:rPr>
          <w:rFonts w:ascii="Arial" w:hAnsi="Arial" w:cs="Arial"/>
          <w:color w:val="000000" w:themeColor="text1"/>
          <w:sz w:val="22"/>
          <w:szCs w:val="22"/>
        </w:rPr>
        <w:t>Research Autism information service (2017</w:t>
      </w:r>
      <w:r w:rsidR="00CE244F" w:rsidRPr="00EF1C2E">
        <w:rPr>
          <w:rFonts w:ascii="Arial" w:hAnsi="Arial" w:cs="Arial"/>
          <w:color w:val="000000" w:themeColor="text1"/>
          <w:sz w:val="22"/>
          <w:szCs w:val="22"/>
        </w:rPr>
        <w:t>)</w:t>
      </w:r>
      <w:r w:rsidR="00CE244F" w:rsidRPr="00EF1C2E">
        <w:rPr>
          <w:rFonts w:ascii="Arial" w:hAnsi="Arial" w:cs="Arial"/>
          <w:i/>
          <w:color w:val="000000" w:themeColor="text1"/>
          <w:sz w:val="22"/>
          <w:szCs w:val="22"/>
        </w:rPr>
        <w:t xml:space="preserve"> TEACCH</w:t>
      </w:r>
      <w:r w:rsidRPr="00EF1C2E">
        <w:rPr>
          <w:rFonts w:ascii="Arial" w:hAnsi="Arial" w:cs="Arial"/>
          <w:i/>
          <w:color w:val="000000" w:themeColor="text1"/>
          <w:sz w:val="22"/>
          <w:szCs w:val="22"/>
        </w:rPr>
        <w:t xml:space="preserve"> and Autism</w:t>
      </w:r>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 xml:space="preserve">http://www.researchautism.net/interventions/21/teacch-and-autism/keyfeatures </w:t>
      </w:r>
      <w:r w:rsidRPr="00EF1C2E">
        <w:rPr>
          <w:rFonts w:ascii="Arial" w:hAnsi="Arial" w:cs="Arial"/>
          <w:color w:val="000000" w:themeColor="text1"/>
          <w:sz w:val="22"/>
          <w:szCs w:val="22"/>
        </w:rPr>
        <w:t>(Accessed: 21st August 2019).</w:t>
      </w:r>
    </w:p>
    <w:p w:rsidR="005F0508" w:rsidRPr="00EF1C2E" w:rsidRDefault="005F0508" w:rsidP="00EF1C2E">
      <w:pPr>
        <w:spacing w:line="360" w:lineRule="auto"/>
        <w:rPr>
          <w:rFonts w:ascii="Arial" w:eastAsiaTheme="majorEastAsia" w:hAnsi="Arial" w:cs="Arial"/>
          <w:color w:val="000000" w:themeColor="text1"/>
          <w:sz w:val="22"/>
          <w:szCs w:val="22"/>
        </w:rPr>
      </w:pPr>
    </w:p>
    <w:p w:rsidR="005F0508" w:rsidRPr="00EF1C2E" w:rsidRDefault="005F0508" w:rsidP="00EF1C2E">
      <w:pPr>
        <w:spacing w:line="360" w:lineRule="auto"/>
        <w:rPr>
          <w:rStyle w:val="a-size-large"/>
          <w:rFonts w:ascii="Arial" w:eastAsiaTheme="majorEastAsia" w:hAnsi="Arial" w:cs="Arial"/>
          <w:color w:val="000000" w:themeColor="text1"/>
          <w:sz w:val="22"/>
          <w:szCs w:val="22"/>
        </w:rPr>
      </w:pPr>
      <w:proofErr w:type="gramStart"/>
      <w:r w:rsidRPr="00EF1C2E">
        <w:rPr>
          <w:rFonts w:ascii="Arial" w:hAnsi="Arial" w:cs="Arial"/>
          <w:color w:val="000000" w:themeColor="text1"/>
          <w:sz w:val="22"/>
          <w:szCs w:val="22"/>
        </w:rPr>
        <w:t xml:space="preserve">Schopler, E., Mesibov, G. and Hearsey, K. (1995) ‘Structured teaching in the TEACCH system’, </w:t>
      </w:r>
      <w:r w:rsidRPr="00EF1C2E">
        <w:rPr>
          <w:rFonts w:ascii="Arial" w:hAnsi="Arial" w:cs="Arial"/>
          <w:noProof/>
          <w:color w:val="000000" w:themeColor="text1"/>
          <w:sz w:val="22"/>
          <w:szCs w:val="22"/>
          <w:lang w:eastAsia="en-GB"/>
        </w:rPr>
        <w:t xml:space="preserve">in </w:t>
      </w:r>
      <w:r w:rsidRPr="00EF1C2E">
        <w:rPr>
          <w:rFonts w:ascii="Arial" w:hAnsi="Arial" w:cs="Arial"/>
          <w:color w:val="000000" w:themeColor="text1"/>
          <w:sz w:val="22"/>
          <w:szCs w:val="22"/>
        </w:rPr>
        <w:t xml:space="preserve">Schopler, E., Mesibov, G. (ed.) </w:t>
      </w:r>
      <w:r w:rsidRPr="00EF1C2E">
        <w:rPr>
          <w:rStyle w:val="a-size-large"/>
          <w:rFonts w:ascii="Arial" w:eastAsiaTheme="majorEastAsia" w:hAnsi="Arial" w:cs="Arial"/>
          <w:i/>
          <w:color w:val="000000" w:themeColor="text1"/>
          <w:sz w:val="22"/>
          <w:szCs w:val="22"/>
        </w:rPr>
        <w:t>Learning and Cognition in Autism</w:t>
      </w:r>
      <w:r w:rsidRPr="00EF1C2E">
        <w:rPr>
          <w:rStyle w:val="a-size-large"/>
          <w:rFonts w:ascii="Arial" w:eastAsiaTheme="majorEastAsia" w:hAnsi="Arial" w:cs="Arial"/>
          <w:color w:val="000000" w:themeColor="text1"/>
          <w:sz w:val="22"/>
          <w:szCs w:val="22"/>
        </w:rPr>
        <w:t>.</w:t>
      </w:r>
      <w:proofErr w:type="gramEnd"/>
      <w:r w:rsidRPr="00EF1C2E">
        <w:rPr>
          <w:rStyle w:val="a-size-large"/>
          <w:rFonts w:ascii="Arial" w:eastAsiaTheme="majorEastAsia" w:hAnsi="Arial" w:cs="Arial"/>
          <w:color w:val="000000" w:themeColor="text1"/>
          <w:sz w:val="22"/>
          <w:szCs w:val="22"/>
        </w:rPr>
        <w:t xml:space="preserve"> New York: Springer Science+Business Media.</w:t>
      </w:r>
    </w:p>
    <w:p w:rsidR="005F0508" w:rsidRPr="00EF1C2E" w:rsidRDefault="005F0508" w:rsidP="00EF1C2E">
      <w:pPr>
        <w:spacing w:line="360" w:lineRule="auto"/>
        <w:rPr>
          <w:rFonts w:ascii="Arial" w:eastAsiaTheme="majorEastAsia" w:hAnsi="Arial" w:cs="Arial"/>
          <w:color w:val="000000" w:themeColor="text1"/>
          <w:sz w:val="22"/>
          <w:szCs w:val="22"/>
        </w:rPr>
      </w:pPr>
      <w:r w:rsidRPr="00EF1C2E">
        <w:rPr>
          <w:rFonts w:ascii="Arial" w:hAnsi="Arial" w:cs="Arial"/>
          <w:color w:val="000000" w:themeColor="text1"/>
          <w:sz w:val="22"/>
          <w:szCs w:val="22"/>
        </w:rPr>
        <w:tab/>
      </w:r>
    </w:p>
    <w:p w:rsidR="005F0508" w:rsidRPr="00EF1C2E" w:rsidRDefault="005F0508" w:rsidP="00EF1C2E">
      <w:pPr>
        <w:spacing w:after="200" w:line="360" w:lineRule="auto"/>
        <w:rPr>
          <w:rFonts w:ascii="Arial" w:hAnsi="Arial" w:cs="Arial"/>
          <w:color w:val="000000" w:themeColor="text1"/>
          <w:sz w:val="22"/>
          <w:szCs w:val="22"/>
        </w:rPr>
      </w:pPr>
      <w:r w:rsidRPr="00EF1C2E">
        <w:rPr>
          <w:rFonts w:ascii="Arial" w:hAnsi="Arial" w:cs="Arial"/>
          <w:color w:val="000000" w:themeColor="text1"/>
          <w:sz w:val="22"/>
          <w:szCs w:val="22"/>
        </w:rPr>
        <w:t xml:space="preserve">Schwartz, I.S., Garfinkle, A.N. and Bauer, J. (1998) </w:t>
      </w:r>
      <w:proofErr w:type="gramStart"/>
      <w:r w:rsidRPr="00EF1C2E">
        <w:rPr>
          <w:rFonts w:ascii="Arial" w:hAnsi="Arial" w:cs="Arial"/>
          <w:i/>
          <w:color w:val="000000" w:themeColor="text1"/>
          <w:sz w:val="22"/>
          <w:szCs w:val="22"/>
        </w:rPr>
        <w:t>The</w:t>
      </w:r>
      <w:proofErr w:type="gramEnd"/>
      <w:r w:rsidRPr="00EF1C2E">
        <w:rPr>
          <w:rFonts w:ascii="Arial" w:hAnsi="Arial" w:cs="Arial"/>
          <w:i/>
          <w:color w:val="000000" w:themeColor="text1"/>
          <w:sz w:val="22"/>
          <w:szCs w:val="22"/>
        </w:rPr>
        <w:t xml:space="preserve"> Picture Exchange Communication System: Communicative Outcomes for Young Children with Disabilities</w:t>
      </w:r>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 xml:space="preserve">https://web-b-ebscohost-com.ezproxy.uwtsd.ac.uk/ehost/pdfviewer/pdfviewer?vid=1&amp;sid =8c9bea67-d802-4ddc-ae49-69345b31afc3%40pdc-v-sessmgr02 </w:t>
      </w:r>
      <w:r w:rsidRPr="00EF1C2E">
        <w:rPr>
          <w:rFonts w:ascii="Arial" w:hAnsi="Arial" w:cs="Arial"/>
          <w:color w:val="000000" w:themeColor="text1"/>
          <w:sz w:val="22"/>
          <w:szCs w:val="22"/>
        </w:rPr>
        <w:t>(Accessed: 21st August 2019).</w:t>
      </w:r>
    </w:p>
    <w:p w:rsidR="005F0508" w:rsidRPr="00EF1C2E" w:rsidRDefault="005F0508" w:rsidP="00EF1C2E">
      <w:pPr>
        <w:spacing w:line="360" w:lineRule="auto"/>
        <w:rPr>
          <w:rFonts w:ascii="Arial" w:hAnsi="Arial" w:cs="Arial"/>
          <w:color w:val="000000" w:themeColor="text1"/>
          <w:sz w:val="22"/>
          <w:szCs w:val="22"/>
        </w:rPr>
      </w:pPr>
      <w:r w:rsidRPr="00EF1C2E">
        <w:rPr>
          <w:rFonts w:ascii="Arial" w:hAnsi="Arial" w:cs="Arial"/>
          <w:color w:val="000000" w:themeColor="text1"/>
          <w:sz w:val="22"/>
          <w:szCs w:val="22"/>
        </w:rPr>
        <w:t xml:space="preserve">Siua, A.M.H., Linb, Z. and Chung, J. (2019) ‘An evaluation of the TEACCH approach for teaching functional skills to adults with autism spectrum disorders and intellectual disabilities’, </w:t>
      </w:r>
      <w:hyperlink r:id="rId8" w:tooltip="Go to Research in Developmental Disabilities on ScienceDirect" w:history="1">
        <w:r w:rsidRPr="00EF1C2E">
          <w:rPr>
            <w:rStyle w:val="Hyperlink"/>
            <w:rFonts w:ascii="Arial" w:eastAsiaTheme="majorEastAsia" w:hAnsi="Arial" w:cs="Arial"/>
            <w:i/>
            <w:color w:val="000000" w:themeColor="text1"/>
            <w:sz w:val="22"/>
            <w:szCs w:val="22"/>
            <w:u w:val="none"/>
          </w:rPr>
          <w:t>Research in Developmental Disabilities</w:t>
        </w:r>
      </w:hyperlink>
      <w:r w:rsidRPr="00EF1C2E">
        <w:rPr>
          <w:rFonts w:ascii="Arial" w:hAnsi="Arial" w:cs="Arial"/>
          <w:i/>
          <w:color w:val="000000" w:themeColor="text1"/>
          <w:sz w:val="22"/>
          <w:szCs w:val="22"/>
        </w:rPr>
        <w:t xml:space="preserve">, </w:t>
      </w:r>
      <w:r w:rsidRPr="00EF1C2E">
        <w:rPr>
          <w:rFonts w:ascii="Arial" w:hAnsi="Arial" w:cs="Arial"/>
          <w:color w:val="000000" w:themeColor="text1"/>
          <w:sz w:val="22"/>
          <w:szCs w:val="22"/>
        </w:rPr>
        <w:t xml:space="preserve">90, pp. 14-21. </w:t>
      </w:r>
    </w:p>
    <w:p w:rsidR="005F0508" w:rsidRPr="00EF1C2E" w:rsidRDefault="005F0508" w:rsidP="00EF1C2E">
      <w:pPr>
        <w:spacing w:line="360" w:lineRule="auto"/>
        <w:rPr>
          <w:rFonts w:ascii="Arial" w:hAnsi="Arial" w:cs="Arial"/>
          <w:color w:val="000000" w:themeColor="text1"/>
          <w:sz w:val="22"/>
          <w:szCs w:val="22"/>
        </w:rPr>
      </w:pPr>
      <w:r w:rsidRPr="00EF1C2E">
        <w:rPr>
          <w:rFonts w:ascii="Arial" w:hAnsi="Arial" w:cs="Arial"/>
          <w:color w:val="000000" w:themeColor="text1"/>
          <w:sz w:val="22"/>
          <w:szCs w:val="22"/>
        </w:rPr>
        <w:t xml:space="preserve"> </w:t>
      </w:r>
    </w:p>
    <w:p w:rsidR="005F0508" w:rsidRPr="00EF1C2E" w:rsidRDefault="005F0508" w:rsidP="00EF1C2E">
      <w:pPr>
        <w:spacing w:after="200" w:line="360" w:lineRule="auto"/>
        <w:rPr>
          <w:rFonts w:ascii="Arial" w:hAnsi="Arial" w:cs="Arial"/>
          <w:color w:val="000000" w:themeColor="text1"/>
          <w:sz w:val="22"/>
          <w:szCs w:val="22"/>
        </w:rPr>
      </w:pPr>
      <w:proofErr w:type="gramStart"/>
      <w:r w:rsidRPr="00EF1C2E">
        <w:rPr>
          <w:rFonts w:ascii="Arial" w:hAnsi="Arial" w:cs="Arial"/>
          <w:color w:val="000000" w:themeColor="text1"/>
          <w:sz w:val="22"/>
          <w:szCs w:val="22"/>
        </w:rPr>
        <w:t xml:space="preserve">The National Autistic Society (2013) </w:t>
      </w:r>
      <w:r w:rsidRPr="00EF1C2E">
        <w:rPr>
          <w:rFonts w:ascii="Arial" w:hAnsi="Arial" w:cs="Arial"/>
          <w:i/>
          <w:color w:val="000000" w:themeColor="text1"/>
          <w:sz w:val="22"/>
          <w:szCs w:val="22"/>
        </w:rPr>
        <w:t>Visual support</w:t>
      </w:r>
      <w:r w:rsidRPr="00EF1C2E">
        <w:rPr>
          <w:rFonts w:ascii="Arial" w:hAnsi="Arial" w:cs="Arial"/>
          <w:color w:val="000000" w:themeColor="text1"/>
          <w:sz w:val="22"/>
          <w:szCs w:val="22"/>
        </w:rPr>
        <w:t>.</w:t>
      </w:r>
      <w:proofErr w:type="gramEnd"/>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file:///C:/Users/griffe2.LEARNING/Downloads/Visual%20supports%20June%202013%</w:t>
      </w:r>
      <w:proofErr w:type="gramStart"/>
      <w:r w:rsidRPr="00EF1C2E">
        <w:rPr>
          <w:rFonts w:ascii="Arial" w:eastAsiaTheme="majorEastAsia" w:hAnsi="Arial" w:cs="Arial"/>
          <w:color w:val="000000" w:themeColor="text1"/>
          <w:sz w:val="22"/>
          <w:szCs w:val="22"/>
        </w:rPr>
        <w:t>20(</w:t>
      </w:r>
      <w:proofErr w:type="gramEnd"/>
      <w:r w:rsidRPr="00EF1C2E">
        <w:rPr>
          <w:rFonts w:ascii="Arial" w:eastAsiaTheme="majorEastAsia" w:hAnsi="Arial" w:cs="Arial"/>
          <w:color w:val="000000" w:themeColor="text1"/>
          <w:sz w:val="22"/>
          <w:szCs w:val="22"/>
        </w:rPr>
        <w:t>1).pdf</w:t>
      </w:r>
      <w:r w:rsidRPr="00EF1C2E">
        <w:rPr>
          <w:rFonts w:ascii="Arial" w:hAnsi="Arial" w:cs="Arial"/>
          <w:color w:val="000000" w:themeColor="text1"/>
          <w:sz w:val="22"/>
          <w:szCs w:val="22"/>
        </w:rPr>
        <w:t xml:space="preserve"> (Accessed: 22nd August 2019).</w:t>
      </w:r>
    </w:p>
    <w:p w:rsidR="005F0508" w:rsidRPr="00EF1C2E" w:rsidRDefault="005F0508" w:rsidP="00EF1C2E">
      <w:pPr>
        <w:spacing w:after="200" w:line="360" w:lineRule="auto"/>
        <w:rPr>
          <w:rFonts w:ascii="Arial" w:hAnsi="Arial" w:cs="Arial"/>
          <w:color w:val="000000" w:themeColor="text1"/>
          <w:sz w:val="22"/>
          <w:szCs w:val="22"/>
        </w:rPr>
      </w:pPr>
      <w:r w:rsidRPr="00EF1C2E">
        <w:rPr>
          <w:rFonts w:ascii="Arial" w:hAnsi="Arial" w:cs="Arial"/>
          <w:color w:val="000000" w:themeColor="text1"/>
          <w:sz w:val="22"/>
          <w:szCs w:val="22"/>
        </w:rPr>
        <w:t xml:space="preserve">Wicks (2017) </w:t>
      </w:r>
      <w:r w:rsidRPr="00EF1C2E">
        <w:rPr>
          <w:rFonts w:ascii="Arial" w:hAnsi="Arial" w:cs="Arial"/>
          <w:i/>
          <w:color w:val="000000" w:themeColor="text1"/>
          <w:sz w:val="22"/>
          <w:szCs w:val="22"/>
        </w:rPr>
        <w:t>What Are the Disadvantages of a Picture Exchange Communication System?</w:t>
      </w:r>
      <w:r w:rsidRPr="00EF1C2E">
        <w:rPr>
          <w:rFonts w:ascii="Arial" w:hAnsi="Arial" w:cs="Arial"/>
          <w:color w:val="000000" w:themeColor="text1"/>
          <w:sz w:val="22"/>
          <w:szCs w:val="22"/>
        </w:rPr>
        <w:t xml:space="preserve"> [Online] Available at: </w:t>
      </w:r>
      <w:r w:rsidRPr="00EF1C2E">
        <w:rPr>
          <w:rFonts w:ascii="Arial" w:eastAsiaTheme="majorEastAsia" w:hAnsi="Arial" w:cs="Arial"/>
          <w:color w:val="000000" w:themeColor="text1"/>
          <w:sz w:val="22"/>
          <w:szCs w:val="22"/>
        </w:rPr>
        <w:t>https://bizfluent.com/info-12015513-disadvantages-picture-exchange-communication-system.html</w:t>
      </w:r>
      <w:r w:rsidRPr="00EF1C2E">
        <w:rPr>
          <w:rFonts w:ascii="Arial" w:hAnsi="Arial" w:cs="Arial"/>
          <w:color w:val="000000" w:themeColor="text1"/>
          <w:sz w:val="22"/>
          <w:szCs w:val="22"/>
        </w:rPr>
        <w:t xml:space="preserve"> (Accessed: 20th August 2019).</w:t>
      </w:r>
    </w:p>
    <w:p w:rsidR="005F0508" w:rsidRPr="00EF1C2E" w:rsidRDefault="005F0508" w:rsidP="00EF1C2E">
      <w:pPr>
        <w:spacing w:line="360" w:lineRule="auto"/>
        <w:rPr>
          <w:rFonts w:ascii="Arial" w:hAnsi="Arial" w:cs="Arial"/>
          <w:color w:val="000000" w:themeColor="text1"/>
          <w:sz w:val="22"/>
          <w:szCs w:val="22"/>
        </w:rPr>
      </w:pPr>
      <w:proofErr w:type="gramStart"/>
      <w:r w:rsidRPr="00EF1C2E">
        <w:rPr>
          <w:rFonts w:ascii="Arial" w:hAnsi="Arial" w:cs="Arial"/>
          <w:color w:val="000000" w:themeColor="text1"/>
          <w:sz w:val="22"/>
          <w:szCs w:val="22"/>
          <w:shd w:val="clear" w:color="auto" w:fill="FFFFFF"/>
        </w:rPr>
        <w:t xml:space="preserve">Williams, D. (1996) </w:t>
      </w:r>
      <w:r w:rsidRPr="00EF1C2E">
        <w:rPr>
          <w:rFonts w:ascii="Arial" w:hAnsi="Arial" w:cs="Arial"/>
          <w:i/>
          <w:color w:val="000000" w:themeColor="text1"/>
          <w:sz w:val="22"/>
          <w:szCs w:val="22"/>
        </w:rPr>
        <w:t>Autism - An Inside-Out Approach</w:t>
      </w:r>
      <w:r w:rsidRPr="00EF1C2E">
        <w:rPr>
          <w:rFonts w:ascii="Arial" w:hAnsi="Arial" w:cs="Arial"/>
          <w:color w:val="000000" w:themeColor="text1"/>
          <w:sz w:val="22"/>
          <w:szCs w:val="22"/>
        </w:rPr>
        <w:t>.</w:t>
      </w:r>
      <w:proofErr w:type="gramEnd"/>
      <w:r w:rsidRPr="00EF1C2E">
        <w:rPr>
          <w:rFonts w:ascii="Arial" w:hAnsi="Arial" w:cs="Arial"/>
          <w:color w:val="000000" w:themeColor="text1"/>
          <w:sz w:val="22"/>
          <w:szCs w:val="22"/>
        </w:rPr>
        <w:t xml:space="preserve"> </w:t>
      </w:r>
      <w:r w:rsidRPr="00EF1C2E">
        <w:rPr>
          <w:rStyle w:val="Subtitle3"/>
          <w:rFonts w:ascii="Arial" w:hAnsi="Arial" w:cs="Arial"/>
          <w:bCs/>
          <w:color w:val="000000" w:themeColor="text1"/>
          <w:sz w:val="22"/>
          <w:szCs w:val="22"/>
        </w:rPr>
        <w:t>London and Philadelphia: Jessica Kingsley Publishers.</w:t>
      </w:r>
    </w:p>
    <w:p w:rsidR="005F0508" w:rsidRPr="00EF1C2E" w:rsidRDefault="005F0508" w:rsidP="00EF1C2E">
      <w:pPr>
        <w:spacing w:line="360" w:lineRule="auto"/>
        <w:rPr>
          <w:rFonts w:ascii="Arial" w:hAnsi="Arial" w:cs="Arial"/>
          <w:color w:val="000000" w:themeColor="text1"/>
          <w:sz w:val="22"/>
          <w:szCs w:val="22"/>
        </w:rPr>
      </w:pPr>
    </w:p>
    <w:p w:rsidR="005F0508" w:rsidRPr="00EF1C2E" w:rsidRDefault="005F0508" w:rsidP="00EF1C2E">
      <w:pPr>
        <w:spacing w:after="200" w:line="360" w:lineRule="auto"/>
        <w:rPr>
          <w:rFonts w:ascii="Arial" w:hAnsi="Arial" w:cs="Arial"/>
          <w:color w:val="000000" w:themeColor="text1"/>
          <w:sz w:val="22"/>
          <w:szCs w:val="22"/>
        </w:rPr>
      </w:pPr>
      <w:r w:rsidRPr="00EF1C2E">
        <w:rPr>
          <w:rFonts w:ascii="Arial" w:hAnsi="Arial" w:cs="Arial"/>
          <w:color w:val="000000" w:themeColor="text1"/>
          <w:sz w:val="22"/>
          <w:szCs w:val="22"/>
          <w:shd w:val="clear" w:color="auto" w:fill="FFFFFF"/>
        </w:rPr>
        <w:t xml:space="preserve">Whitaker, P., Jay, H., Harley, J. and Edwards, D. (2001) </w:t>
      </w:r>
      <w:r w:rsidRPr="00EF1C2E">
        <w:rPr>
          <w:rStyle w:val="fn"/>
          <w:rFonts w:ascii="Arial" w:hAnsi="Arial" w:cs="Arial"/>
          <w:i/>
          <w:color w:val="000000" w:themeColor="text1"/>
          <w:sz w:val="22"/>
          <w:szCs w:val="22"/>
        </w:rPr>
        <w:t>Challenging behaviour and a</w:t>
      </w:r>
      <w:r w:rsidRPr="00EF1C2E">
        <w:rPr>
          <w:rStyle w:val="fn"/>
          <w:rFonts w:ascii="Arial" w:eastAsiaTheme="majorEastAsia" w:hAnsi="Arial" w:cs="Arial"/>
          <w:i/>
          <w:color w:val="000000" w:themeColor="text1"/>
          <w:sz w:val="22"/>
          <w:szCs w:val="22"/>
        </w:rPr>
        <w:t>utism</w:t>
      </w:r>
      <w:r w:rsidRPr="00EF1C2E">
        <w:rPr>
          <w:rFonts w:ascii="Arial" w:hAnsi="Arial" w:cs="Arial"/>
          <w:color w:val="000000" w:themeColor="text1"/>
          <w:sz w:val="22"/>
          <w:szCs w:val="22"/>
        </w:rPr>
        <w:t xml:space="preserve"> </w:t>
      </w:r>
      <w:r w:rsidRPr="00EF1C2E">
        <w:rPr>
          <w:rStyle w:val="Subtitle3"/>
          <w:rFonts w:ascii="Arial" w:hAnsi="Arial" w:cs="Arial"/>
          <w:bCs/>
          <w:i/>
          <w:color w:val="000000" w:themeColor="text1"/>
          <w:sz w:val="22"/>
          <w:szCs w:val="22"/>
        </w:rPr>
        <w:t>Making Sense - making progress A guide to preventing and managing challenging behaviour for parents and teachers</w:t>
      </w:r>
      <w:r w:rsidRPr="00EF1C2E">
        <w:rPr>
          <w:rStyle w:val="Subtitle3"/>
          <w:rFonts w:ascii="Arial" w:hAnsi="Arial" w:cs="Arial"/>
          <w:bCs/>
          <w:color w:val="000000" w:themeColor="text1"/>
          <w:sz w:val="22"/>
          <w:szCs w:val="22"/>
        </w:rPr>
        <w:t>. London: The National Autistic Society.</w:t>
      </w:r>
    </w:p>
    <w:p w:rsidR="005F0508" w:rsidRPr="00EF1C2E" w:rsidRDefault="005F0508" w:rsidP="00EF1C2E">
      <w:pPr>
        <w:spacing w:after="200" w:line="360" w:lineRule="auto"/>
        <w:rPr>
          <w:rFonts w:ascii="Arial" w:hAnsi="Arial" w:cs="Arial"/>
          <w:color w:val="000000" w:themeColor="text1"/>
          <w:sz w:val="22"/>
          <w:szCs w:val="22"/>
        </w:rPr>
      </w:pPr>
    </w:p>
    <w:p w:rsidR="006E389A" w:rsidRPr="00C50D82" w:rsidRDefault="00F13F8E" w:rsidP="00C50D82">
      <w:pPr>
        <w:pStyle w:val="Heading3"/>
        <w:rPr>
          <w:rFonts w:ascii="Arial" w:hAnsi="Arial" w:cs="Arial"/>
          <w:color w:val="auto"/>
          <w:sz w:val="22"/>
          <w:szCs w:val="22"/>
        </w:rPr>
      </w:pPr>
      <w:r w:rsidRPr="00C50D82">
        <w:rPr>
          <w:rFonts w:ascii="Arial" w:hAnsi="Arial" w:cs="Arial"/>
          <w:color w:val="auto"/>
          <w:sz w:val="22"/>
          <w:szCs w:val="22"/>
        </w:rPr>
        <w:lastRenderedPageBreak/>
        <w:t>Appendices</w:t>
      </w:r>
    </w:p>
    <w:tbl>
      <w:tblPr>
        <w:tblpPr w:leftFromText="180" w:rightFromText="180" w:vertAnchor="page" w:horzAnchor="margin" w:tblpXSpec="center" w:tblpY="3667"/>
        <w:tblW w:w="10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6"/>
        <w:gridCol w:w="23"/>
        <w:gridCol w:w="2517"/>
        <w:gridCol w:w="145"/>
        <w:gridCol w:w="873"/>
        <w:gridCol w:w="1426"/>
        <w:gridCol w:w="842"/>
        <w:gridCol w:w="284"/>
        <w:gridCol w:w="54"/>
        <w:gridCol w:w="1372"/>
        <w:gridCol w:w="1700"/>
        <w:gridCol w:w="284"/>
        <w:gridCol w:w="123"/>
      </w:tblGrid>
      <w:tr w:rsidR="0086193F" w:rsidRPr="00C852AA" w:rsidTr="006E389A">
        <w:trPr>
          <w:gridAfter w:val="1"/>
          <w:wAfter w:w="123" w:type="dxa"/>
        </w:trPr>
        <w:tc>
          <w:tcPr>
            <w:tcW w:w="10206" w:type="dxa"/>
            <w:gridSpan w:val="12"/>
            <w:tcBorders>
              <w:top w:val="nil"/>
              <w:left w:val="nil"/>
              <w:bottom w:val="nil"/>
              <w:right w:val="nil"/>
            </w:tcBorders>
          </w:tcPr>
          <w:p w:rsidR="0086193F" w:rsidRPr="00C852AA" w:rsidRDefault="0086193F" w:rsidP="006E389A">
            <w:pPr>
              <w:pStyle w:val="Heading2"/>
              <w:rPr>
                <w:rFonts w:ascii="Arial" w:hAnsi="Arial" w:cs="Arial"/>
                <w:color w:val="000000" w:themeColor="text1"/>
                <w:sz w:val="22"/>
                <w:szCs w:val="22"/>
              </w:rPr>
            </w:pPr>
          </w:p>
        </w:tc>
      </w:tr>
      <w:tr w:rsidR="0086193F" w:rsidRPr="00C852AA" w:rsidTr="006E389A">
        <w:trPr>
          <w:gridAfter w:val="1"/>
          <w:wAfter w:w="123" w:type="dxa"/>
        </w:trPr>
        <w:tc>
          <w:tcPr>
            <w:tcW w:w="10206" w:type="dxa"/>
            <w:gridSpan w:val="12"/>
            <w:tcBorders>
              <w:top w:val="nil"/>
              <w:left w:val="nil"/>
              <w:bottom w:val="nil"/>
              <w:right w:val="nil"/>
            </w:tcBorders>
          </w:tcPr>
          <w:p w:rsidR="006E389A" w:rsidRPr="00C852AA" w:rsidRDefault="0086193F" w:rsidP="006E389A">
            <w:pPr>
              <w:pStyle w:val="Heading2"/>
              <w:jc w:val="both"/>
              <w:rPr>
                <w:rFonts w:ascii="Arial" w:hAnsi="Arial" w:cs="Arial"/>
                <w:color w:val="000000" w:themeColor="text1"/>
                <w:sz w:val="22"/>
                <w:szCs w:val="22"/>
              </w:rPr>
            </w:pPr>
            <w:r w:rsidRPr="00C852AA">
              <w:rPr>
                <w:rFonts w:ascii="Arial" w:hAnsi="Arial" w:cs="Arial"/>
                <w:color w:val="000000" w:themeColor="text1"/>
                <w:sz w:val="22"/>
                <w:szCs w:val="22"/>
              </w:rPr>
              <w:t xml:space="preserve">                       </w:t>
            </w:r>
          </w:p>
          <w:p w:rsidR="006E389A" w:rsidRPr="00C852AA" w:rsidRDefault="006E389A" w:rsidP="006E389A">
            <w:pPr>
              <w:rPr>
                <w:rFonts w:ascii="Arial" w:hAnsi="Arial" w:cs="Arial"/>
                <w:color w:val="000000" w:themeColor="text1"/>
                <w:sz w:val="22"/>
                <w:szCs w:val="22"/>
              </w:rPr>
            </w:pPr>
          </w:p>
          <w:p w:rsidR="006E389A" w:rsidRPr="00C852AA" w:rsidRDefault="006E389A" w:rsidP="006E389A">
            <w:pPr>
              <w:rPr>
                <w:rFonts w:ascii="Arial" w:hAnsi="Arial" w:cs="Arial"/>
                <w:color w:val="000000" w:themeColor="text1"/>
                <w:sz w:val="22"/>
                <w:szCs w:val="22"/>
              </w:rPr>
            </w:pPr>
          </w:p>
          <w:p w:rsidR="006E389A" w:rsidRPr="00C852AA" w:rsidRDefault="006E389A" w:rsidP="006E389A">
            <w:pPr>
              <w:rPr>
                <w:rFonts w:ascii="Arial" w:hAnsi="Arial" w:cs="Arial"/>
                <w:color w:val="000000" w:themeColor="text1"/>
                <w:sz w:val="22"/>
                <w:szCs w:val="22"/>
              </w:rPr>
            </w:pPr>
          </w:p>
        </w:tc>
      </w:tr>
      <w:tr w:rsidR="0086193F" w:rsidRPr="00C852AA" w:rsidTr="006E389A">
        <w:trPr>
          <w:gridAfter w:val="1"/>
          <w:wAfter w:w="123" w:type="dxa"/>
          <w:trHeight w:hRule="exact" w:val="80"/>
        </w:trPr>
        <w:tc>
          <w:tcPr>
            <w:tcW w:w="10206" w:type="dxa"/>
            <w:gridSpan w:val="12"/>
            <w:tcBorders>
              <w:top w:val="nil"/>
              <w:left w:val="nil"/>
              <w:bottom w:val="nil"/>
              <w:right w:val="nil"/>
            </w:tcBorders>
          </w:tcPr>
          <w:p w:rsidR="0086193F" w:rsidRPr="00C852AA" w:rsidRDefault="0086193F" w:rsidP="006E389A">
            <w:pPr>
              <w:rPr>
                <w:rFonts w:ascii="Arial" w:hAnsi="Arial" w:cs="Arial"/>
                <w:color w:val="000000" w:themeColor="text1"/>
                <w:sz w:val="22"/>
                <w:szCs w:val="22"/>
              </w:rPr>
            </w:pPr>
            <w:r w:rsidRPr="00C852AA">
              <w:rPr>
                <w:rFonts w:ascii="Arial" w:hAnsi="Arial" w:cs="Arial"/>
                <w:noProof/>
                <w:color w:val="000000" w:themeColor="text1"/>
                <w:sz w:val="22"/>
                <w:szCs w:val="22"/>
                <w:lang w:eastAsia="en-GB"/>
              </w:rPr>
              <w:drawing>
                <wp:inline distT="0" distB="0" distL="0" distR="0" wp14:anchorId="12101FC0" wp14:editId="0F9EBE1A">
                  <wp:extent cx="3800475" cy="1628775"/>
                  <wp:effectExtent l="0" t="0" r="9525"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0475" cy="1628775"/>
                          </a:xfrm>
                          <a:prstGeom prst="rect">
                            <a:avLst/>
                          </a:prstGeom>
                          <a:noFill/>
                          <a:ln>
                            <a:noFill/>
                          </a:ln>
                        </pic:spPr>
                      </pic:pic>
                    </a:graphicData>
                  </a:graphic>
                </wp:inline>
              </w:drawing>
            </w:r>
          </w:p>
        </w:tc>
      </w:tr>
      <w:tr w:rsidR="0086193F" w:rsidRPr="00C852AA" w:rsidTr="006E389A">
        <w:trPr>
          <w:gridAfter w:val="2"/>
          <w:wAfter w:w="407" w:type="dxa"/>
          <w:cantSplit/>
          <w:trHeight w:hRule="exact" w:val="80"/>
        </w:trPr>
        <w:tc>
          <w:tcPr>
            <w:tcW w:w="686" w:type="dxa"/>
            <w:tcBorders>
              <w:top w:val="nil"/>
              <w:left w:val="nil"/>
              <w:bottom w:val="nil"/>
              <w:right w:val="nil"/>
            </w:tcBorders>
          </w:tcPr>
          <w:p w:rsidR="0086193F" w:rsidRPr="00C852AA" w:rsidRDefault="0086193F" w:rsidP="006E389A">
            <w:pPr>
              <w:jc w:val="both"/>
              <w:rPr>
                <w:rFonts w:ascii="Arial" w:hAnsi="Arial" w:cs="Arial"/>
                <w:b/>
                <w:color w:val="000000" w:themeColor="text1"/>
                <w:sz w:val="22"/>
                <w:szCs w:val="22"/>
              </w:rPr>
            </w:pPr>
          </w:p>
        </w:tc>
        <w:tc>
          <w:tcPr>
            <w:tcW w:w="2540" w:type="dxa"/>
            <w:gridSpan w:val="2"/>
            <w:tcBorders>
              <w:top w:val="nil"/>
              <w:left w:val="nil"/>
              <w:right w:val="nil"/>
            </w:tcBorders>
          </w:tcPr>
          <w:p w:rsidR="0086193F" w:rsidRPr="00C852AA" w:rsidRDefault="0086193F" w:rsidP="006E389A">
            <w:pPr>
              <w:jc w:val="both"/>
              <w:rPr>
                <w:rFonts w:ascii="Arial" w:hAnsi="Arial" w:cs="Arial"/>
                <w:b/>
                <w:color w:val="000000" w:themeColor="text1"/>
                <w:sz w:val="22"/>
                <w:szCs w:val="22"/>
              </w:rPr>
            </w:pPr>
          </w:p>
        </w:tc>
        <w:tc>
          <w:tcPr>
            <w:tcW w:w="1018" w:type="dxa"/>
            <w:gridSpan w:val="2"/>
            <w:tcBorders>
              <w:top w:val="nil"/>
              <w:left w:val="nil"/>
              <w:bottom w:val="nil"/>
              <w:right w:val="nil"/>
            </w:tcBorders>
          </w:tcPr>
          <w:p w:rsidR="0086193F" w:rsidRPr="00C852AA" w:rsidRDefault="0086193F" w:rsidP="006E389A">
            <w:pPr>
              <w:pStyle w:val="Header"/>
              <w:tabs>
                <w:tab w:val="clear" w:pos="4153"/>
                <w:tab w:val="clear" w:pos="8306"/>
              </w:tabs>
              <w:jc w:val="both"/>
              <w:rPr>
                <w:rFonts w:ascii="Arial" w:hAnsi="Arial" w:cs="Arial"/>
                <w:b/>
                <w:color w:val="000000" w:themeColor="text1"/>
                <w:sz w:val="22"/>
                <w:szCs w:val="22"/>
              </w:rPr>
            </w:pPr>
          </w:p>
        </w:tc>
        <w:tc>
          <w:tcPr>
            <w:tcW w:w="2268" w:type="dxa"/>
            <w:gridSpan w:val="2"/>
            <w:tcBorders>
              <w:top w:val="nil"/>
              <w:left w:val="nil"/>
              <w:right w:val="nil"/>
            </w:tcBorders>
          </w:tcPr>
          <w:p w:rsidR="0086193F" w:rsidRPr="00C852AA" w:rsidRDefault="0086193F" w:rsidP="006E389A">
            <w:pPr>
              <w:jc w:val="both"/>
              <w:rPr>
                <w:rFonts w:ascii="Arial" w:hAnsi="Arial" w:cs="Arial"/>
                <w:b/>
                <w:color w:val="000000" w:themeColor="text1"/>
                <w:sz w:val="22"/>
                <w:szCs w:val="22"/>
              </w:rPr>
            </w:pPr>
          </w:p>
        </w:tc>
        <w:tc>
          <w:tcPr>
            <w:tcW w:w="284" w:type="dxa"/>
            <w:tcBorders>
              <w:top w:val="nil"/>
              <w:left w:val="nil"/>
              <w:bottom w:val="nil"/>
              <w:right w:val="nil"/>
            </w:tcBorders>
          </w:tcPr>
          <w:p w:rsidR="0086193F" w:rsidRPr="00C852AA" w:rsidRDefault="0086193F" w:rsidP="006E389A">
            <w:pPr>
              <w:jc w:val="both"/>
              <w:rPr>
                <w:rFonts w:ascii="Arial" w:hAnsi="Arial" w:cs="Arial"/>
                <w:b/>
                <w:color w:val="000000" w:themeColor="text1"/>
                <w:sz w:val="22"/>
                <w:szCs w:val="22"/>
              </w:rPr>
            </w:pPr>
          </w:p>
        </w:tc>
        <w:tc>
          <w:tcPr>
            <w:tcW w:w="1426" w:type="dxa"/>
            <w:gridSpan w:val="2"/>
            <w:tcBorders>
              <w:top w:val="nil"/>
              <w:left w:val="nil"/>
              <w:bottom w:val="nil"/>
              <w:right w:val="nil"/>
            </w:tcBorders>
          </w:tcPr>
          <w:p w:rsidR="0086193F" w:rsidRPr="00C852AA" w:rsidRDefault="0086193F" w:rsidP="006E389A">
            <w:pPr>
              <w:pStyle w:val="Header"/>
              <w:tabs>
                <w:tab w:val="clear" w:pos="4153"/>
                <w:tab w:val="clear" w:pos="8306"/>
              </w:tabs>
              <w:jc w:val="both"/>
              <w:rPr>
                <w:rFonts w:ascii="Arial" w:hAnsi="Arial" w:cs="Arial"/>
                <w:b/>
                <w:color w:val="000000" w:themeColor="text1"/>
                <w:sz w:val="22"/>
                <w:szCs w:val="22"/>
              </w:rPr>
            </w:pPr>
          </w:p>
        </w:tc>
        <w:tc>
          <w:tcPr>
            <w:tcW w:w="1700" w:type="dxa"/>
            <w:tcBorders>
              <w:top w:val="nil"/>
              <w:left w:val="nil"/>
              <w:right w:val="nil"/>
            </w:tcBorders>
          </w:tcPr>
          <w:p w:rsidR="0086193F" w:rsidRPr="00C852AA" w:rsidRDefault="0086193F" w:rsidP="006E389A">
            <w:pPr>
              <w:jc w:val="both"/>
              <w:rPr>
                <w:rFonts w:ascii="Arial" w:hAnsi="Arial" w:cs="Arial"/>
                <w:b/>
                <w:color w:val="000000" w:themeColor="text1"/>
                <w:sz w:val="22"/>
                <w:szCs w:val="22"/>
              </w:rPr>
            </w:pPr>
          </w:p>
        </w:tc>
      </w:tr>
      <w:tr w:rsidR="0086193F" w:rsidRPr="00C852AA" w:rsidTr="006E389A">
        <w:trPr>
          <w:trHeight w:val="269"/>
        </w:trPr>
        <w:tc>
          <w:tcPr>
            <w:tcW w:w="3371" w:type="dxa"/>
            <w:gridSpan w:val="4"/>
            <w:shd w:val="clear" w:color="auto" w:fill="auto"/>
          </w:tcPr>
          <w:p w:rsidR="0086193F" w:rsidRPr="00C852AA" w:rsidRDefault="0086193F" w:rsidP="006E389A">
            <w:pPr>
              <w:rPr>
                <w:rFonts w:ascii="Arial" w:hAnsi="Arial" w:cs="Arial"/>
                <w:b/>
                <w:noProof/>
                <w:color w:val="000000" w:themeColor="text1"/>
                <w:sz w:val="22"/>
                <w:szCs w:val="22"/>
                <w:lang w:eastAsia="en-GB"/>
              </w:rPr>
            </w:pPr>
            <w:r w:rsidRPr="00C852AA">
              <w:rPr>
                <w:rFonts w:ascii="Arial" w:hAnsi="Arial" w:cs="Arial"/>
                <w:b/>
                <w:noProof/>
                <w:color w:val="000000" w:themeColor="text1"/>
                <w:sz w:val="22"/>
                <w:szCs w:val="22"/>
                <w:lang w:eastAsia="en-GB"/>
              </w:rPr>
              <w:t xml:space="preserve">Name: </w:t>
            </w:r>
          </w:p>
        </w:tc>
        <w:tc>
          <w:tcPr>
            <w:tcW w:w="3479" w:type="dxa"/>
            <w:gridSpan w:val="5"/>
            <w:shd w:val="clear" w:color="auto" w:fill="auto"/>
          </w:tcPr>
          <w:p w:rsidR="0086193F" w:rsidRPr="00C852AA" w:rsidRDefault="0086193F" w:rsidP="006E389A">
            <w:pPr>
              <w:rPr>
                <w:rFonts w:ascii="Arial" w:hAnsi="Arial" w:cs="Arial"/>
                <w:b/>
                <w:noProof/>
                <w:color w:val="000000" w:themeColor="text1"/>
                <w:sz w:val="22"/>
                <w:szCs w:val="22"/>
                <w:lang w:eastAsia="en-GB"/>
              </w:rPr>
            </w:pPr>
            <w:r w:rsidRPr="00C852AA">
              <w:rPr>
                <w:rFonts w:ascii="Arial" w:hAnsi="Arial" w:cs="Arial"/>
                <w:b/>
                <w:noProof/>
                <w:color w:val="000000" w:themeColor="text1"/>
                <w:sz w:val="22"/>
                <w:szCs w:val="22"/>
                <w:lang w:eastAsia="en-GB"/>
              </w:rPr>
              <w:t>Teacher:</w:t>
            </w:r>
          </w:p>
        </w:tc>
        <w:tc>
          <w:tcPr>
            <w:tcW w:w="3479" w:type="dxa"/>
            <w:gridSpan w:val="4"/>
            <w:shd w:val="clear" w:color="auto" w:fill="auto"/>
          </w:tcPr>
          <w:p w:rsidR="0086193F" w:rsidRPr="00C852AA" w:rsidRDefault="0086193F" w:rsidP="006E389A">
            <w:pPr>
              <w:rPr>
                <w:rFonts w:ascii="Arial" w:hAnsi="Arial" w:cs="Arial"/>
                <w:b/>
                <w:noProof/>
                <w:color w:val="000000" w:themeColor="text1"/>
                <w:sz w:val="22"/>
                <w:szCs w:val="22"/>
                <w:lang w:eastAsia="en-GB"/>
              </w:rPr>
            </w:pPr>
            <w:r w:rsidRPr="00C852AA">
              <w:rPr>
                <w:rFonts w:ascii="Arial" w:hAnsi="Arial" w:cs="Arial"/>
                <w:b/>
                <w:noProof/>
                <w:color w:val="000000" w:themeColor="text1"/>
                <w:sz w:val="22"/>
                <w:szCs w:val="22"/>
                <w:lang w:eastAsia="en-GB"/>
              </w:rPr>
              <w:t>Date issued: May 2019</w:t>
            </w:r>
          </w:p>
        </w:tc>
      </w:tr>
      <w:tr w:rsidR="0086193F" w:rsidRPr="00C852AA" w:rsidTr="006E389A">
        <w:trPr>
          <w:trHeight w:val="269"/>
        </w:trPr>
        <w:tc>
          <w:tcPr>
            <w:tcW w:w="10329" w:type="dxa"/>
            <w:gridSpan w:val="13"/>
            <w:shd w:val="clear" w:color="auto" w:fill="auto"/>
          </w:tcPr>
          <w:p w:rsidR="0086193F" w:rsidRPr="00C852AA" w:rsidRDefault="0086193F" w:rsidP="006E389A">
            <w:pPr>
              <w:jc w:val="center"/>
              <w:rPr>
                <w:rFonts w:ascii="Arial" w:hAnsi="Arial" w:cs="Arial"/>
                <w:b/>
                <w:color w:val="000000" w:themeColor="text1"/>
                <w:sz w:val="22"/>
                <w:szCs w:val="22"/>
              </w:rPr>
            </w:pPr>
            <w:r w:rsidRPr="00C852AA">
              <w:rPr>
                <w:rFonts w:ascii="Arial" w:hAnsi="Arial" w:cs="Arial"/>
                <w:noProof/>
                <w:color w:val="000000" w:themeColor="text1"/>
                <w:sz w:val="22"/>
                <w:szCs w:val="22"/>
                <w:lang w:eastAsia="en-GB"/>
              </w:rPr>
              <w:drawing>
                <wp:inline distT="0" distB="0" distL="0" distR="0" wp14:anchorId="57EFAB82" wp14:editId="20937FAF">
                  <wp:extent cx="228600" cy="371475"/>
                  <wp:effectExtent l="0" t="0" r="0"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371475"/>
                          </a:xfrm>
                          <a:prstGeom prst="rect">
                            <a:avLst/>
                          </a:prstGeom>
                          <a:noFill/>
                          <a:ln>
                            <a:noFill/>
                          </a:ln>
                        </pic:spPr>
                      </pic:pic>
                    </a:graphicData>
                  </a:graphic>
                </wp:inline>
              </w:drawing>
            </w:r>
          </w:p>
        </w:tc>
      </w:tr>
      <w:tr w:rsidR="0086193F" w:rsidRPr="00C852AA" w:rsidTr="006E389A">
        <w:trPr>
          <w:trHeight w:val="782"/>
        </w:trPr>
        <w:tc>
          <w:tcPr>
            <w:tcW w:w="709" w:type="dxa"/>
            <w:gridSpan w:val="2"/>
          </w:tcPr>
          <w:p w:rsidR="0086193F" w:rsidRPr="00C852AA" w:rsidRDefault="00E41494" w:rsidP="006E389A">
            <w:pPr>
              <w:rPr>
                <w:rFonts w:ascii="Arial" w:hAnsi="Arial" w:cs="Arial"/>
                <w:b/>
                <w:color w:val="000000" w:themeColor="text1"/>
                <w:sz w:val="22"/>
                <w:szCs w:val="22"/>
              </w:rPr>
            </w:pPr>
            <w:r>
              <w:rPr>
                <w:rFonts w:ascii="Arial" w:hAnsi="Arial" w:cs="Arial"/>
                <w:b/>
                <w:color w:val="000000" w:themeColor="text1"/>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75pt;height:40.5pt" fillcolor="yellow" stroked="f">
                  <v:fill r:id="rId11" o:title="" color2="#f93" angle="-135" focusposition=".5,.5" focussize="" focus="100%" type="gradientRadial">
                    <o:fill v:ext="view" type="gradientCenter"/>
                  </v:fill>
                  <v:stroke r:id="rId11" o:title=""/>
                  <v:shadow on="t" color="silver" opacity="52429f"/>
                  <v:textpath style="font-family:&quot;Impact&quot;;v-text-kern:t" trim="t" fitpath="t" string="K&#10;"/>
                </v:shape>
              </w:pict>
            </w:r>
          </w:p>
        </w:tc>
        <w:tc>
          <w:tcPr>
            <w:tcW w:w="4961" w:type="dxa"/>
            <w:gridSpan w:val="4"/>
          </w:tcPr>
          <w:p w:rsidR="0086193F" w:rsidRPr="00C852AA" w:rsidRDefault="0086193F" w:rsidP="006E389A">
            <w:pPr>
              <w:jc w:val="center"/>
              <w:rPr>
                <w:rFonts w:ascii="Arial" w:hAnsi="Arial" w:cs="Arial"/>
                <w:b/>
                <w:noProof/>
                <w:color w:val="000000" w:themeColor="text1"/>
                <w:sz w:val="22"/>
                <w:szCs w:val="22"/>
                <w:lang w:eastAsia="en-GB"/>
              </w:rPr>
            </w:pPr>
            <w:r w:rsidRPr="00C852AA">
              <w:rPr>
                <w:rFonts w:ascii="Arial" w:hAnsi="Arial" w:cs="Arial"/>
                <w:b/>
                <w:noProof/>
                <w:color w:val="000000" w:themeColor="text1"/>
                <w:sz w:val="22"/>
                <w:szCs w:val="22"/>
                <w:lang w:eastAsia="en-GB"/>
              </w:rPr>
              <w:drawing>
                <wp:anchor distT="0" distB="0" distL="114300" distR="114300" simplePos="0" relativeHeight="251683840" behindDoc="0" locked="0" layoutInCell="1" allowOverlap="1" wp14:anchorId="55960DCD" wp14:editId="789C5845">
                  <wp:simplePos x="0" y="0"/>
                  <wp:positionH relativeFrom="column">
                    <wp:posOffset>65405</wp:posOffset>
                  </wp:positionH>
                  <wp:positionV relativeFrom="paragraph">
                    <wp:posOffset>70485</wp:posOffset>
                  </wp:positionV>
                  <wp:extent cx="2938780" cy="541655"/>
                  <wp:effectExtent l="0" t="0" r="0"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8780"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52AA">
              <w:rPr>
                <w:rFonts w:ascii="Arial" w:hAnsi="Arial" w:cs="Arial"/>
                <w:b/>
                <w:noProof/>
                <w:color w:val="000000" w:themeColor="text1"/>
                <w:sz w:val="22"/>
                <w:szCs w:val="22"/>
                <w:lang w:eastAsia="en-GB"/>
              </w:rPr>
              <w:t>Mathematics</w:t>
            </w:r>
          </w:p>
        </w:tc>
        <w:tc>
          <w:tcPr>
            <w:tcW w:w="4659" w:type="dxa"/>
            <w:gridSpan w:val="7"/>
          </w:tcPr>
          <w:p w:rsidR="0086193F" w:rsidRPr="00C852AA" w:rsidRDefault="0086193F" w:rsidP="006E389A">
            <w:pPr>
              <w:jc w:val="center"/>
              <w:rPr>
                <w:rFonts w:ascii="Arial" w:hAnsi="Arial" w:cs="Arial"/>
                <w:b/>
                <w:noProof/>
                <w:color w:val="000000" w:themeColor="text1"/>
                <w:sz w:val="22"/>
                <w:szCs w:val="22"/>
                <w:lang w:eastAsia="en-GB"/>
              </w:rPr>
            </w:pPr>
            <w:r w:rsidRPr="00C852AA">
              <w:rPr>
                <w:rFonts w:ascii="Arial" w:hAnsi="Arial" w:cs="Arial"/>
                <w:noProof/>
                <w:color w:val="000000" w:themeColor="text1"/>
                <w:sz w:val="22"/>
                <w:szCs w:val="22"/>
                <w:lang w:eastAsia="en-GB"/>
              </w:rPr>
              <w:drawing>
                <wp:anchor distT="0" distB="0" distL="114300" distR="114300" simplePos="0" relativeHeight="251686912" behindDoc="0" locked="0" layoutInCell="1" allowOverlap="1" wp14:anchorId="20F3575D" wp14:editId="326B4DD9">
                  <wp:simplePos x="0" y="0"/>
                  <wp:positionH relativeFrom="column">
                    <wp:posOffset>368935</wp:posOffset>
                  </wp:positionH>
                  <wp:positionV relativeFrom="paragraph">
                    <wp:posOffset>161290</wp:posOffset>
                  </wp:positionV>
                  <wp:extent cx="1936750" cy="605790"/>
                  <wp:effectExtent l="0" t="0" r="6350" b="381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t="-154" r="42183" b="46445"/>
                          <a:stretch>
                            <a:fillRect/>
                          </a:stretch>
                        </pic:blipFill>
                        <pic:spPr bwMode="auto">
                          <a:xfrm>
                            <a:off x="0" y="0"/>
                            <a:ext cx="1936750" cy="605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52AA">
              <w:rPr>
                <w:rFonts w:ascii="Arial" w:hAnsi="Arial" w:cs="Arial"/>
                <w:b/>
                <w:noProof/>
                <w:color w:val="000000" w:themeColor="text1"/>
                <w:sz w:val="22"/>
                <w:szCs w:val="22"/>
                <w:lang w:eastAsia="en-GB"/>
              </w:rPr>
              <w:t>Languages, Literacy and Communication</w:t>
            </w:r>
          </w:p>
          <w:p w:rsidR="0086193F" w:rsidRPr="00C852AA" w:rsidRDefault="0086193F" w:rsidP="006E389A">
            <w:pPr>
              <w:jc w:val="center"/>
              <w:rPr>
                <w:rFonts w:ascii="Arial" w:hAnsi="Arial" w:cs="Arial"/>
                <w:b/>
                <w:noProof/>
                <w:color w:val="000000" w:themeColor="text1"/>
                <w:sz w:val="22"/>
                <w:szCs w:val="22"/>
                <w:lang w:eastAsia="en-GB"/>
              </w:rPr>
            </w:pPr>
          </w:p>
        </w:tc>
      </w:tr>
      <w:tr w:rsidR="0086193F" w:rsidRPr="00C852AA" w:rsidTr="006E389A">
        <w:trPr>
          <w:trHeight w:val="489"/>
        </w:trPr>
        <w:tc>
          <w:tcPr>
            <w:tcW w:w="709" w:type="dxa"/>
            <w:gridSpan w:val="2"/>
          </w:tcPr>
          <w:p w:rsidR="0086193F" w:rsidRPr="00C852AA" w:rsidRDefault="00E41494" w:rsidP="006E389A">
            <w:pPr>
              <w:rPr>
                <w:rFonts w:ascii="Arial" w:hAnsi="Arial" w:cs="Arial"/>
                <w:b/>
                <w:color w:val="000000" w:themeColor="text1"/>
                <w:sz w:val="22"/>
                <w:szCs w:val="22"/>
              </w:rPr>
            </w:pPr>
            <w:r>
              <w:rPr>
                <w:rFonts w:ascii="Arial" w:hAnsi="Arial" w:cs="Arial"/>
                <w:b/>
                <w:color w:val="000000" w:themeColor="text1"/>
                <w:sz w:val="22"/>
                <w:szCs w:val="22"/>
              </w:rPr>
              <w:pict>
                <v:shape id="_x0000_i1026" type="#_x0000_t136" style="width:27.75pt;height:53.25pt" fillcolor="yellow" stroked="f">
                  <v:fill r:id="rId11" o:title="" color2="#f93" angle="-135" focusposition=".5,.5" focussize="" focus="100%" type="gradientRadial">
                    <o:fill v:ext="view" type="gradientCenter"/>
                  </v:fill>
                  <v:stroke r:id="rId11" o:title=""/>
                  <v:shadow on="t" color="silver" opacity="52429f"/>
                  <v:textpath style="font-family:&quot;Impact&quot;;v-text-kern:t" trim="t" fitpath="t" string="E&#10;"/>
                </v:shape>
              </w:pict>
            </w:r>
          </w:p>
        </w:tc>
        <w:tc>
          <w:tcPr>
            <w:tcW w:w="9620" w:type="dxa"/>
            <w:gridSpan w:val="11"/>
          </w:tcPr>
          <w:p w:rsidR="0086193F" w:rsidRPr="00C852AA" w:rsidRDefault="0086193F" w:rsidP="006E389A">
            <w:pPr>
              <w:rPr>
                <w:rFonts w:ascii="Arial" w:hAnsi="Arial" w:cs="Arial"/>
                <w:b/>
                <w:color w:val="000000" w:themeColor="text1"/>
                <w:sz w:val="22"/>
                <w:szCs w:val="22"/>
              </w:rPr>
            </w:pPr>
            <w:r w:rsidRPr="00C852AA">
              <w:rPr>
                <w:rFonts w:ascii="Arial" w:hAnsi="Arial" w:cs="Arial"/>
                <w:i/>
                <w:noProof/>
                <w:color w:val="000000" w:themeColor="text1"/>
                <w:sz w:val="22"/>
                <w:szCs w:val="22"/>
                <w:lang w:eastAsia="en-GB"/>
              </w:rPr>
              <w:drawing>
                <wp:anchor distT="0" distB="0" distL="114300" distR="114300" simplePos="0" relativeHeight="251684864" behindDoc="0" locked="0" layoutInCell="1" allowOverlap="1" wp14:anchorId="5996471C" wp14:editId="7532EFBC">
                  <wp:simplePos x="0" y="0"/>
                  <wp:positionH relativeFrom="column">
                    <wp:posOffset>59690</wp:posOffset>
                  </wp:positionH>
                  <wp:positionV relativeFrom="paragraph">
                    <wp:posOffset>38735</wp:posOffset>
                  </wp:positionV>
                  <wp:extent cx="2684780" cy="638175"/>
                  <wp:effectExtent l="0" t="0" r="1270" b="9525"/>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r="54829"/>
                          <a:stretch>
                            <a:fillRect/>
                          </a:stretch>
                        </pic:blipFill>
                        <pic:spPr bwMode="auto">
                          <a:xfrm>
                            <a:off x="0" y="0"/>
                            <a:ext cx="268478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52AA">
              <w:rPr>
                <w:rFonts w:ascii="Arial" w:hAnsi="Arial" w:cs="Arial"/>
                <w:i/>
                <w:noProof/>
                <w:color w:val="000000" w:themeColor="text1"/>
                <w:sz w:val="22"/>
                <w:szCs w:val="22"/>
                <w:lang w:eastAsia="en-GB"/>
              </w:rPr>
              <mc:AlternateContent>
                <mc:Choice Requires="wps">
                  <w:drawing>
                    <wp:anchor distT="0" distB="0" distL="114300" distR="114300" simplePos="0" relativeHeight="251682816" behindDoc="0" locked="0" layoutInCell="1" allowOverlap="1" wp14:anchorId="3E23F516" wp14:editId="047E1527">
                      <wp:simplePos x="0" y="0"/>
                      <wp:positionH relativeFrom="column">
                        <wp:posOffset>969645</wp:posOffset>
                      </wp:positionH>
                      <wp:positionV relativeFrom="paragraph">
                        <wp:posOffset>252730</wp:posOffset>
                      </wp:positionV>
                      <wp:extent cx="953135" cy="352425"/>
                      <wp:effectExtent l="0" t="4445" r="1270" b="0"/>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52425"/>
                              </a:xfrm>
                              <a:prstGeom prst="rect">
                                <a:avLst/>
                              </a:prstGeom>
                              <a:solidFill>
                                <a:srgbClr val="FFFFFF"/>
                              </a:solidFill>
                              <a:ln>
                                <a:noFill/>
                              </a:ln>
                              <a:effectLst/>
                              <a:extLst>
                                <a:ext uri="{91240B29-F687-4F45-9708-019B960494DF}">
                                  <a14:hiddenLine xmlns:a14="http://schemas.microsoft.com/office/drawing/2010/main" w="0">
                                    <a:solidFill>
                                      <a:srgbClr val="FFFFFF"/>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26" style="position:absolute;margin-left:76.35pt;margin-top:19.9pt;width:75.05pt;height:27.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" stroked="f" strokecolor="white" strokeweight="0"/>
                  </w:pict>
                </mc:Fallback>
              </mc:AlternateContent>
            </w:r>
            <w:r w:rsidR="006E389A" w:rsidRPr="00C852AA">
              <w:rPr>
                <w:rStyle w:val="Heading1Char"/>
                <w:rFonts w:ascii="Arial" w:hAnsi="Arial" w:cs="Arial"/>
                <w:color w:val="000000" w:themeColor="text1"/>
                <w:sz w:val="22"/>
                <w:szCs w:val="22"/>
              </w:rPr>
              <w:t xml:space="preserve"> </w:t>
            </w:r>
          </w:p>
        </w:tc>
      </w:tr>
      <w:tr w:rsidR="0086193F" w:rsidRPr="00C852AA" w:rsidTr="006E389A">
        <w:trPr>
          <w:trHeight w:val="975"/>
        </w:trPr>
        <w:tc>
          <w:tcPr>
            <w:tcW w:w="709" w:type="dxa"/>
            <w:gridSpan w:val="2"/>
          </w:tcPr>
          <w:p w:rsidR="0086193F" w:rsidRPr="00C852AA" w:rsidRDefault="00E41494" w:rsidP="006E389A">
            <w:pPr>
              <w:rPr>
                <w:rFonts w:ascii="Arial" w:hAnsi="Arial" w:cs="Arial"/>
                <w:b/>
                <w:color w:val="000000" w:themeColor="text1"/>
                <w:sz w:val="22"/>
                <w:szCs w:val="22"/>
              </w:rPr>
            </w:pPr>
            <w:r>
              <w:rPr>
                <w:rFonts w:ascii="Arial" w:hAnsi="Arial" w:cs="Arial"/>
                <w:b/>
                <w:color w:val="000000" w:themeColor="text1"/>
                <w:sz w:val="22"/>
                <w:szCs w:val="22"/>
              </w:rPr>
              <w:pict>
                <v:shape id="_x0000_i1027" type="#_x0000_t136" style="width:30.75pt;height:57pt" fillcolor="yellow" stroked="f">
                  <v:fill r:id="rId11" o:title="" color2="#f93" angle="-135" focusposition=".5,.5" focussize="" focus="100%" type="gradientRadial">
                    <o:fill v:ext="view" type="gradientCenter"/>
                  </v:fill>
                  <v:stroke r:id="rId11" o:title=""/>
                  <v:shadow on="t" color="silver" opacity="52429f"/>
                  <v:textpath style="font-family:&quot;Impact&quot;;v-text-kern:t" trim="t" fitpath="t" string="Y"/>
                </v:shape>
              </w:pict>
            </w:r>
          </w:p>
        </w:tc>
        <w:tc>
          <w:tcPr>
            <w:tcW w:w="9620" w:type="dxa"/>
            <w:gridSpan w:val="11"/>
          </w:tcPr>
          <w:p w:rsidR="0086193F" w:rsidRPr="00C852AA" w:rsidRDefault="0086193F" w:rsidP="006E389A">
            <w:pPr>
              <w:rPr>
                <w:rFonts w:ascii="Arial" w:hAnsi="Arial" w:cs="Arial"/>
                <w:b/>
                <w:color w:val="000000" w:themeColor="text1"/>
                <w:sz w:val="22"/>
                <w:szCs w:val="22"/>
              </w:rPr>
            </w:pPr>
            <w:r w:rsidRPr="00C852AA">
              <w:rPr>
                <w:rFonts w:ascii="Arial" w:hAnsi="Arial" w:cs="Arial"/>
                <w:b/>
                <w:noProof/>
                <w:color w:val="000000" w:themeColor="text1"/>
                <w:sz w:val="22"/>
                <w:szCs w:val="22"/>
                <w:lang w:eastAsia="en-GB"/>
              </w:rPr>
              <w:drawing>
                <wp:anchor distT="0" distB="0" distL="114300" distR="114300" simplePos="0" relativeHeight="251685888" behindDoc="0" locked="0" layoutInCell="1" allowOverlap="1" wp14:anchorId="73FE2992" wp14:editId="788DACEA">
                  <wp:simplePos x="0" y="0"/>
                  <wp:positionH relativeFrom="column">
                    <wp:posOffset>18415</wp:posOffset>
                  </wp:positionH>
                  <wp:positionV relativeFrom="paragraph">
                    <wp:posOffset>104775</wp:posOffset>
                  </wp:positionV>
                  <wp:extent cx="3770630" cy="619125"/>
                  <wp:effectExtent l="0" t="0" r="1270" b="9525"/>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r="36560"/>
                          <a:stretch>
                            <a:fillRect/>
                          </a:stretch>
                        </pic:blipFill>
                        <pic:spPr bwMode="auto">
                          <a:xfrm>
                            <a:off x="0" y="0"/>
                            <a:ext cx="3770630" cy="6191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6E389A" w:rsidRPr="008634A6" w:rsidRDefault="006E389A" w:rsidP="005E7652">
      <w:pPr>
        <w:pStyle w:val="Heading3"/>
        <w:rPr>
          <w:rFonts w:ascii="Arial" w:hAnsi="Arial" w:cs="Arial"/>
          <w:b w:val="0"/>
          <w:color w:val="000000" w:themeColor="text1"/>
          <w:sz w:val="22"/>
          <w:szCs w:val="22"/>
        </w:rPr>
      </w:pPr>
      <w:r w:rsidRPr="008634A6">
        <w:rPr>
          <w:rFonts w:ascii="Arial" w:hAnsi="Arial" w:cs="Arial"/>
          <w:b w:val="0"/>
          <w:noProof/>
          <w:color w:val="000000" w:themeColor="text1"/>
          <w:sz w:val="22"/>
          <w:szCs w:val="22"/>
          <w:lang w:eastAsia="en-GB"/>
        </w:rPr>
        <mc:AlternateContent>
          <mc:Choice Requires="wpg">
            <w:drawing>
              <wp:anchor distT="0" distB="0" distL="114300" distR="114300" simplePos="0" relativeHeight="251676672" behindDoc="0" locked="0" layoutInCell="1" allowOverlap="1" wp14:anchorId="04C1E269" wp14:editId="1D17843A">
                <wp:simplePos x="0" y="0"/>
                <wp:positionH relativeFrom="column">
                  <wp:posOffset>3308985</wp:posOffset>
                </wp:positionH>
                <wp:positionV relativeFrom="paragraph">
                  <wp:posOffset>-143510</wp:posOffset>
                </wp:positionV>
                <wp:extent cx="3114675" cy="2286000"/>
                <wp:effectExtent l="819150" t="19050" r="47625" b="114300"/>
                <wp:wrapNone/>
                <wp:docPr id="76" name="Group 76"/>
                <wp:cNvGraphicFramePr/>
                <a:graphic xmlns:a="http://schemas.openxmlformats.org/drawingml/2006/main">
                  <a:graphicData uri="http://schemas.microsoft.com/office/word/2010/wordprocessingGroup">
                    <wpg:wgp>
                      <wpg:cNvGrpSpPr/>
                      <wpg:grpSpPr>
                        <a:xfrm>
                          <a:off x="0" y="0"/>
                          <a:ext cx="3114675" cy="2286000"/>
                          <a:chOff x="0" y="0"/>
                          <a:chExt cx="2123440" cy="1809750"/>
                        </a:xfrm>
                      </wpg:grpSpPr>
                      <wps:wsp>
                        <wps:cNvPr id="77" name="Oval Callout 77"/>
                        <wps:cNvSpPr>
                          <a:spLocks noChangeArrowheads="1"/>
                        </wps:cNvSpPr>
                        <wps:spPr bwMode="auto">
                          <a:xfrm>
                            <a:off x="0" y="0"/>
                            <a:ext cx="2123440" cy="1809750"/>
                          </a:xfrm>
                          <a:prstGeom prst="wedgeEllipseCallout">
                            <a:avLst>
                              <a:gd name="adj1" fmla="val -75062"/>
                              <a:gd name="adj2" fmla="val 52981"/>
                            </a:avLst>
                          </a:prstGeom>
                          <a:solidFill>
                            <a:srgbClr val="FFFF99"/>
                          </a:solidFill>
                          <a:ln w="0">
                            <a:solidFill>
                              <a:srgbClr val="FFFFFF"/>
                            </a:solidFill>
                            <a:miter lim="800000"/>
                            <a:headEnd/>
                            <a:tailEnd/>
                          </a:ln>
                          <a:effectLst/>
                        </wps:spPr>
                        <wps:txbx>
                          <w:txbxContent>
                            <w:p w:rsidR="00C852AA" w:rsidRDefault="00C852AA" w:rsidP="0086193F"/>
                            <w:p w:rsidR="00C852AA" w:rsidRDefault="00C852AA" w:rsidP="0086193F"/>
                          </w:txbxContent>
                        </wps:txbx>
                        <wps:bodyPr rot="0" vert="horz" wrap="square" lIns="91440" tIns="45720" rIns="91440" bIns="45720" anchor="t" anchorCtr="0" upright="1">
                          <a:noAutofit/>
                        </wps:bodyPr>
                      </wps:wsp>
                      <pic:pic xmlns:pic="http://schemas.openxmlformats.org/drawingml/2006/picture">
                        <pic:nvPicPr>
                          <pic:cNvPr id="78" name="Picture 78"/>
                          <pic:cNvPicPr>
                            <a:picLocks noChangeAspect="1"/>
                          </pic:cNvPicPr>
                        </pic:nvPicPr>
                        <pic:blipFill rotWithShape="1">
                          <a:blip r:embed="rId16">
                            <a:extLst>
                              <a:ext uri="{28A0092B-C50C-407E-A947-70E740481C1C}">
                                <a14:useLocalDpi xmlns:a14="http://schemas.microsoft.com/office/drawing/2010/main" val="0"/>
                              </a:ext>
                            </a:extLst>
                          </a:blip>
                          <a:srcRect t="13493" b="11505"/>
                          <a:stretch/>
                        </pic:blipFill>
                        <pic:spPr bwMode="auto">
                          <a:xfrm>
                            <a:off x="459661" y="169545"/>
                            <a:ext cx="1189338" cy="3291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Group 76" o:spid="_x0000_s1026" style="position:absolute;margin-left:260.55pt;margin-top:-11.3pt;width:245.25pt;height:180pt;z-index:251676672;mso-width-relative:margin;mso-height-relative:margin" coordsize="21234,18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">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77" o:spid="_x0000_s1027" type="#_x0000_t63" style="position:absolute;width:21234;height:18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Pb48EA&#10;AADbAAAADwAAAGRycy9kb3ducmV2LnhtbESPQWvCQBSE7wX/w/IEb3VjD7FEVxFB8FbUHurtmX0m&#10;wezbsG+N8d+7hUKPw8x8wyzXg2tVT0EazwZm0wwUceltw5WB79Pu/ROURGSLrWcy8CSB9Wr0tsTC&#10;+gcfqD/GSiUIS4EG6hi7Qmspa3IoU98RJ+/qg8OYZKi0DfhIcNfqjyzLtcOG00KNHW1rKm/HuzOQ&#10;I/90s7M9iUj4Ot92F5v3wZjJeNgsQEUa4n/4r723BuZz+P2SfoBe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j2+PBAAAA2wAAAA8AAAAAAAAAAAAAAAAAmAIAAGRycy9kb3du&#10;cmV2LnhtbFBLBQYAAAAABAAEAPUAAACGAwAAAAA=&#10;" adj="-5413,22244" fillcolor="#ff9" strokecolor="white" strokeweight="0">
                  <v:textbox>
                    <w:txbxContent>
                      <w:p w:rsidR="00C852AA" w:rsidRDefault="00C852AA" w:rsidP="0086193F"/>
                      <w:p w:rsidR="00C852AA" w:rsidRDefault="00C852AA" w:rsidP="0086193F"/>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8" o:spid="_x0000_s1028" type="#_x0000_t75" style="position:absolute;left:4596;top:1695;width:11893;height:32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VIqe2/AAAA2wAAAA8AAABkcnMvZG93bnJldi54bWxET8uKwjAU3Qv+Q7iCO00dZZRqFHEQXbgY&#10;Hx9waa5tsbkpTfrQrzcLweXhvFebzhSiocrllhVMxhEI4sTqnFMFt+t+tADhPLLGwjIpeJKDzbrf&#10;W2Gsbctnai4+FSGEXYwKMu/LWEqXZGTQjW1JHLi7rQz6AKtU6grbEG4K+RNFv9JgzqEhw5J2GSWP&#10;S20UlHq2o+P/323vWnmtm3p6Sl8HpYaDbrsE4anzX/HHfdQK5mFs+BJ+gFy/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1SKntvwAAANsAAAAPAAAAAAAAAAAAAAAAAJ8CAABk&#10;cnMvZG93bnJldi54bWxQSwUGAAAAAAQABAD3AAAAiwMAAAAA&#10;">
                  <v:imagedata r:id="rId17" o:title="" croptop="8843f" cropbottom="7540f"/>
                  <v:path arrowok="t"/>
                </v:shape>
              </v:group>
            </w:pict>
          </mc:Fallback>
        </mc:AlternateContent>
      </w:r>
      <w:r w:rsidRPr="008634A6">
        <w:rPr>
          <w:rFonts w:ascii="Arial" w:hAnsi="Arial" w:cs="Arial"/>
          <w:b w:val="0"/>
          <w:noProof/>
          <w:color w:val="000000" w:themeColor="text1"/>
          <w:sz w:val="22"/>
          <w:szCs w:val="22"/>
          <w:lang w:eastAsia="en-GB"/>
        </w:rPr>
        <w:drawing>
          <wp:anchor distT="0" distB="0" distL="114300" distR="114300" simplePos="0" relativeHeight="251677696" behindDoc="0" locked="0" layoutInCell="1" allowOverlap="1" wp14:anchorId="2A3873BF" wp14:editId="52BD3596">
            <wp:simplePos x="0" y="0"/>
            <wp:positionH relativeFrom="column">
              <wp:posOffset>-595630</wp:posOffset>
            </wp:positionH>
            <wp:positionV relativeFrom="paragraph">
              <wp:posOffset>1306047</wp:posOffset>
            </wp:positionV>
            <wp:extent cx="609600" cy="846455"/>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846455"/>
                    </a:xfrm>
                    <a:prstGeom prst="rect">
                      <a:avLst/>
                    </a:prstGeom>
                    <a:noFill/>
                  </pic:spPr>
                </pic:pic>
              </a:graphicData>
            </a:graphic>
            <wp14:sizeRelH relativeFrom="page">
              <wp14:pctWidth>0</wp14:pctWidth>
            </wp14:sizeRelH>
            <wp14:sizeRelV relativeFrom="page">
              <wp14:pctHeight>0</wp14:pctHeight>
            </wp14:sizeRelV>
          </wp:anchor>
        </w:drawing>
      </w:r>
      <w:r w:rsidRPr="008634A6">
        <w:rPr>
          <w:rStyle w:val="Heading1Char"/>
          <w:rFonts w:ascii="Arial" w:hAnsi="Arial" w:cs="Arial"/>
          <w:b/>
          <w:bCs/>
          <w:color w:val="000000" w:themeColor="text1"/>
          <w:sz w:val="22"/>
          <w:szCs w:val="22"/>
        </w:rPr>
        <w:t>Appendix 1</w:t>
      </w:r>
      <w:r w:rsidRPr="008634A6">
        <w:rPr>
          <w:rFonts w:ascii="Arial" w:hAnsi="Arial" w:cs="Arial"/>
          <w:color w:val="000000" w:themeColor="text1"/>
          <w:sz w:val="22"/>
          <w:szCs w:val="22"/>
        </w:rPr>
        <w:t>- IEP</w:t>
      </w:r>
    </w:p>
    <w:p w:rsidR="008634A6" w:rsidRPr="008634A6" w:rsidRDefault="008634A6" w:rsidP="008634A6">
      <w:r>
        <w:rPr>
          <w:rFonts w:ascii="Arial" w:eastAsiaTheme="minorHAnsi" w:hAnsi="Arial" w:cs="Arial"/>
          <w:sz w:val="22"/>
          <w:szCs w:val="22"/>
        </w:rPr>
        <w:t>*Name changed for anonymity</w:t>
      </w:r>
    </w:p>
    <w:p w:rsidR="0086193F" w:rsidRPr="00C852AA" w:rsidRDefault="003F2CB7" w:rsidP="0086193F">
      <w:pPr>
        <w:rPr>
          <w:rFonts w:ascii="Arial" w:hAnsi="Arial" w:cs="Arial"/>
          <w:b/>
          <w:color w:val="000000" w:themeColor="text1"/>
          <w:sz w:val="22"/>
          <w:szCs w:val="22"/>
        </w:rPr>
      </w:pPr>
      <w:r w:rsidRPr="008634A6">
        <w:rPr>
          <w:rFonts w:ascii="Arial" w:hAnsi="Arial" w:cs="Arial"/>
          <w:b/>
          <w:noProof/>
          <w:color w:val="000000" w:themeColor="text1"/>
          <w:sz w:val="22"/>
          <w:szCs w:val="22"/>
          <w:lang w:eastAsia="en-GB"/>
        </w:rPr>
        <mc:AlternateContent>
          <mc:Choice Requires="wps">
            <w:drawing>
              <wp:anchor distT="0" distB="0" distL="114300" distR="114300" simplePos="0" relativeHeight="251678720" behindDoc="0" locked="0" layoutInCell="1" allowOverlap="1" wp14:anchorId="7E7FDA09" wp14:editId="09DC8F5F">
                <wp:simplePos x="0" y="0"/>
                <wp:positionH relativeFrom="column">
                  <wp:posOffset>11430</wp:posOffset>
                </wp:positionH>
                <wp:positionV relativeFrom="paragraph">
                  <wp:posOffset>43815</wp:posOffset>
                </wp:positionV>
                <wp:extent cx="2114550" cy="1870075"/>
                <wp:effectExtent l="0" t="0" r="0" b="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1870075"/>
                        </a:xfrm>
                        <a:prstGeom prst="rect">
                          <a:avLst/>
                        </a:prstGeom>
                        <a:noFill/>
                        <a:ln>
                          <a:noFill/>
                        </a:ln>
                        <a:effectLst/>
                        <a:extLst>
                          <a:ext uri="{909E8E84-426E-40DD-AFC4-6F175D3DCCD1}">
                            <a14:hiddenFill xmlns:a14="http://schemas.microsoft.com/office/drawing/2010/main">
                              <a:solidFill>
                                <a:srgbClr val="EAEAEA"/>
                              </a:solidFill>
                            </a14:hiddenFill>
                          </a:ext>
                          <a:ext uri="{91240B29-F687-4F45-9708-019B960494DF}">
                            <a14:hiddenLine xmlns:a14="http://schemas.microsoft.com/office/drawing/2010/main" w="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Learning together in a changing world</w:t>
                            </w:r>
                          </w:p>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Creating Success for All</w:t>
                            </w:r>
                          </w:p>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Keys to Success</w:t>
                            </w:r>
                          </w:p>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Going for Gold!</w:t>
                            </w:r>
                          </w:p>
                          <w:p w:rsidR="00C852AA" w:rsidRPr="003F2CB7" w:rsidRDefault="00C852AA" w:rsidP="0086193F">
                            <w:pPr>
                              <w:jc w:val="center"/>
                              <w:rPr>
                                <w:color w:val="FF0000"/>
                              </w:rPr>
                            </w:pPr>
                            <w:proofErr w:type="spellStart"/>
                            <w:r w:rsidRPr="003F2CB7">
                              <w:rPr>
                                <w:rFonts w:ascii="Comic Sans MS" w:hAnsi="Comic Sans MS"/>
                                <w:b/>
                                <w:color w:val="FF0000"/>
                              </w:rPr>
                              <w:t>Anelu</w:t>
                            </w:r>
                            <w:proofErr w:type="spellEnd"/>
                            <w:r w:rsidRPr="003F2CB7">
                              <w:rPr>
                                <w:rFonts w:ascii="Comic Sans MS" w:hAnsi="Comic Sans MS"/>
                                <w:b/>
                                <w:color w:val="FF0000"/>
                              </w:rPr>
                              <w:t xml:space="preserve"> am </w:t>
                            </w:r>
                            <w:proofErr w:type="spellStart"/>
                            <w:r w:rsidRPr="003F2CB7">
                              <w:rPr>
                                <w:rFonts w:ascii="Comic Sans MS" w:hAnsi="Comic Sans MS"/>
                                <w:b/>
                                <w:color w:val="FF0000"/>
                              </w:rPr>
                              <w:t>aur</w:t>
                            </w:r>
                            <w:proofErr w:type="spellEnd"/>
                            <w:r w:rsidRPr="003F2CB7">
                              <w:rPr>
                                <w:rFonts w:ascii="Comic Sans MS" w:hAnsi="Comic Sans MS"/>
                                <w:b/>
                                <w:color w:val="FF000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9" o:spid="_x0000_s1029" type="#_x0000_t202" style="position:absolute;margin-left:.9pt;margin-top:3.45pt;width:166.5pt;height:147.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" filled="f" fillcolor="#eaeaea" stroked="f" strokecolor="white" strokeweight="0">
                <v:textbox>
                  <w:txbxContent>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Learning together in a changing world</w:t>
                      </w:r>
                    </w:p>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Creating Success for All</w:t>
                      </w:r>
                    </w:p>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Keys to Success</w:t>
                      </w:r>
                    </w:p>
                    <w:p w:rsidR="00C852AA" w:rsidRPr="003F2CB7" w:rsidRDefault="00C852AA" w:rsidP="0086193F">
                      <w:pPr>
                        <w:pStyle w:val="Heading2"/>
                        <w:jc w:val="center"/>
                        <w:rPr>
                          <w:rFonts w:ascii="Comic Sans MS" w:hAnsi="Comic Sans MS"/>
                          <w:color w:val="auto"/>
                          <w:sz w:val="24"/>
                          <w:szCs w:val="24"/>
                        </w:rPr>
                      </w:pPr>
                      <w:r w:rsidRPr="003F2CB7">
                        <w:rPr>
                          <w:rFonts w:ascii="Comic Sans MS" w:hAnsi="Comic Sans MS"/>
                          <w:color w:val="auto"/>
                          <w:sz w:val="24"/>
                          <w:szCs w:val="24"/>
                        </w:rPr>
                        <w:t>Going for Gold!</w:t>
                      </w:r>
                    </w:p>
                    <w:p w:rsidR="00C852AA" w:rsidRPr="003F2CB7" w:rsidRDefault="00C852AA" w:rsidP="0086193F">
                      <w:pPr>
                        <w:jc w:val="center"/>
                        <w:rPr>
                          <w:color w:val="FF0000"/>
                        </w:rPr>
                      </w:pPr>
                      <w:proofErr w:type="spellStart"/>
                      <w:r w:rsidRPr="003F2CB7">
                        <w:rPr>
                          <w:rFonts w:ascii="Comic Sans MS" w:hAnsi="Comic Sans MS"/>
                          <w:b/>
                          <w:color w:val="FF0000"/>
                        </w:rPr>
                        <w:t>Anelu</w:t>
                      </w:r>
                      <w:proofErr w:type="spellEnd"/>
                      <w:r w:rsidRPr="003F2CB7">
                        <w:rPr>
                          <w:rFonts w:ascii="Comic Sans MS" w:hAnsi="Comic Sans MS"/>
                          <w:b/>
                          <w:color w:val="FF0000"/>
                        </w:rPr>
                        <w:t xml:space="preserve"> am </w:t>
                      </w:r>
                      <w:proofErr w:type="spellStart"/>
                      <w:r w:rsidRPr="003F2CB7">
                        <w:rPr>
                          <w:rFonts w:ascii="Comic Sans MS" w:hAnsi="Comic Sans MS"/>
                          <w:b/>
                          <w:color w:val="FF0000"/>
                        </w:rPr>
                        <w:t>aur</w:t>
                      </w:r>
                      <w:proofErr w:type="spellEnd"/>
                      <w:r w:rsidRPr="003F2CB7">
                        <w:rPr>
                          <w:rFonts w:ascii="Comic Sans MS" w:hAnsi="Comic Sans MS"/>
                          <w:b/>
                          <w:color w:val="FF0000"/>
                        </w:rPr>
                        <w:t>!</w:t>
                      </w:r>
                    </w:p>
                  </w:txbxContent>
                </v:textbox>
              </v:shape>
            </w:pict>
          </mc:Fallback>
        </mc:AlternateContent>
      </w:r>
    </w:p>
    <w:p w:rsidR="0086193F" w:rsidRPr="00C852AA" w:rsidRDefault="00CC7F77" w:rsidP="0086193F">
      <w:pPr>
        <w:rPr>
          <w:rFonts w:ascii="Arial" w:hAnsi="Arial" w:cs="Arial"/>
          <w:vanish/>
          <w:color w:val="000000" w:themeColor="text1"/>
          <w:sz w:val="22"/>
          <w:szCs w:val="22"/>
        </w:rPr>
      </w:pPr>
      <w:r w:rsidRPr="00C852AA">
        <w:rPr>
          <w:rFonts w:ascii="Arial" w:hAnsi="Arial" w:cs="Arial"/>
          <w:noProof/>
          <w:color w:val="000000" w:themeColor="text1"/>
          <w:sz w:val="22"/>
          <w:szCs w:val="22"/>
          <w:lang w:eastAsia="en-GB"/>
        </w:rPr>
        <w:drawing>
          <wp:anchor distT="0" distB="0" distL="114300" distR="114300" simplePos="0" relativeHeight="251711488" behindDoc="0" locked="0" layoutInCell="1" allowOverlap="1" wp14:anchorId="3A2AFCDC" wp14:editId="1E335380">
            <wp:simplePos x="0" y="0"/>
            <wp:positionH relativeFrom="column">
              <wp:posOffset>3562350</wp:posOffset>
            </wp:positionH>
            <wp:positionV relativeFrom="paragraph">
              <wp:posOffset>65405</wp:posOffset>
            </wp:positionV>
            <wp:extent cx="2524760" cy="1114425"/>
            <wp:effectExtent l="0" t="0" r="8890" b="9525"/>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l="17201" t="23090" r="30235" b="49544"/>
                    <a:stretch>
                      <a:fillRect/>
                    </a:stretch>
                  </pic:blipFill>
                  <pic:spPr bwMode="auto">
                    <a:xfrm>
                      <a:off x="0" y="0"/>
                      <a:ext cx="2524760" cy="1114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193F" w:rsidRPr="00C852AA" w:rsidRDefault="0086193F" w:rsidP="0086193F">
      <w:pPr>
        <w:rPr>
          <w:rFonts w:ascii="Arial" w:hAnsi="Arial" w:cs="Arial"/>
          <w:color w:val="000000" w:themeColor="text1"/>
          <w:sz w:val="22"/>
          <w:szCs w:val="22"/>
        </w:rPr>
      </w:pPr>
    </w:p>
    <w:tbl>
      <w:tblPr>
        <w:tblpPr w:leftFromText="180" w:rightFromText="180" w:vertAnchor="page" w:horzAnchor="margin" w:tblpXSpec="center" w:tblpY="10511"/>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6378"/>
        <w:gridCol w:w="1134"/>
      </w:tblGrid>
      <w:tr w:rsidR="006E389A" w:rsidRPr="00C852AA" w:rsidTr="006E389A">
        <w:tc>
          <w:tcPr>
            <w:tcW w:w="10881" w:type="dxa"/>
            <w:gridSpan w:val="3"/>
            <w:shd w:val="clear" w:color="auto" w:fill="auto"/>
          </w:tcPr>
          <w:p w:rsidR="006E389A" w:rsidRPr="00C852AA" w:rsidRDefault="006E389A" w:rsidP="006E389A">
            <w:pPr>
              <w:jc w:val="center"/>
              <w:rPr>
                <w:rFonts w:ascii="Arial" w:hAnsi="Arial" w:cs="Arial"/>
                <w:color w:val="000000" w:themeColor="text1"/>
                <w:sz w:val="22"/>
                <w:szCs w:val="22"/>
              </w:rPr>
            </w:pPr>
            <w:r w:rsidRPr="00C852AA">
              <w:rPr>
                <w:rFonts w:ascii="Arial" w:hAnsi="Arial" w:cs="Arial"/>
                <w:noProof/>
                <w:color w:val="000000" w:themeColor="text1"/>
                <w:sz w:val="22"/>
                <w:szCs w:val="22"/>
                <w:lang w:eastAsia="en-GB"/>
              </w:rPr>
              <w:drawing>
                <wp:inline distT="0" distB="0" distL="0" distR="0" wp14:anchorId="3217053B" wp14:editId="383076F6">
                  <wp:extent cx="561975" cy="447675"/>
                  <wp:effectExtent l="0" t="0" r="9525"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1975" cy="447675"/>
                          </a:xfrm>
                          <a:prstGeom prst="rect">
                            <a:avLst/>
                          </a:prstGeom>
                          <a:noFill/>
                          <a:ln>
                            <a:noFill/>
                          </a:ln>
                        </pic:spPr>
                      </pic:pic>
                    </a:graphicData>
                  </a:graphic>
                </wp:inline>
              </w:drawing>
            </w:r>
          </w:p>
        </w:tc>
      </w:tr>
      <w:tr w:rsidR="006E389A" w:rsidRPr="00C852AA" w:rsidTr="006E389A">
        <w:trPr>
          <w:trHeight w:val="493"/>
        </w:trPr>
        <w:tc>
          <w:tcPr>
            <w:tcW w:w="3369" w:type="dxa"/>
            <w:vMerge w:val="restart"/>
            <w:shd w:val="clear" w:color="auto" w:fill="auto"/>
          </w:tcPr>
          <w:p w:rsidR="006E389A" w:rsidRPr="00C852AA" w:rsidRDefault="006E389A" w:rsidP="006E389A">
            <w:pPr>
              <w:rPr>
                <w:rFonts w:ascii="Arial" w:hAnsi="Arial" w:cs="Arial"/>
                <w:color w:val="000000" w:themeColor="text1"/>
                <w:sz w:val="22"/>
                <w:szCs w:val="22"/>
              </w:rPr>
            </w:pPr>
            <w:r w:rsidRPr="00C852AA">
              <w:rPr>
                <w:rFonts w:ascii="Arial" w:hAnsi="Arial" w:cs="Arial"/>
                <w:color w:val="000000" w:themeColor="text1"/>
                <w:sz w:val="22"/>
                <w:szCs w:val="22"/>
              </w:rPr>
              <w:t xml:space="preserve">K- </w:t>
            </w:r>
            <w:r w:rsidRPr="00C852AA">
              <w:rPr>
                <w:rFonts w:ascii="Arial" w:hAnsi="Arial" w:cs="Arial"/>
                <w:b/>
                <w:color w:val="000000" w:themeColor="text1"/>
                <w:sz w:val="22"/>
                <w:szCs w:val="22"/>
              </w:rPr>
              <w:t>‘Know’…You can do it! –</w:t>
            </w:r>
            <w:r w:rsidRPr="00C852AA">
              <w:rPr>
                <w:rFonts w:ascii="Arial" w:hAnsi="Arial" w:cs="Arial"/>
                <w:color w:val="000000" w:themeColor="text1"/>
                <w:sz w:val="22"/>
                <w:szCs w:val="22"/>
              </w:rPr>
              <w:t xml:space="preserve"> </w:t>
            </w:r>
          </w:p>
          <w:p w:rsidR="006E389A" w:rsidRPr="00C852AA" w:rsidRDefault="006E389A" w:rsidP="006E389A">
            <w:pPr>
              <w:rPr>
                <w:rFonts w:ascii="Arial" w:hAnsi="Arial" w:cs="Arial"/>
                <w:i/>
                <w:color w:val="000000" w:themeColor="text1"/>
                <w:sz w:val="22"/>
                <w:szCs w:val="22"/>
              </w:rPr>
            </w:pPr>
            <w:r w:rsidRPr="00C852AA">
              <w:rPr>
                <w:rFonts w:ascii="Arial" w:hAnsi="Arial" w:cs="Arial"/>
                <w:i/>
                <w:color w:val="000000" w:themeColor="text1"/>
                <w:sz w:val="22"/>
                <w:szCs w:val="22"/>
              </w:rPr>
              <w:t>Ambitious, Capable Learners</w:t>
            </w:r>
          </w:p>
          <w:p w:rsidR="006E389A" w:rsidRPr="00C852AA" w:rsidRDefault="006E389A" w:rsidP="006E389A">
            <w:pPr>
              <w:rPr>
                <w:rFonts w:ascii="Arial" w:hAnsi="Arial" w:cs="Arial"/>
                <w:color w:val="000000" w:themeColor="text1"/>
                <w:sz w:val="22"/>
                <w:szCs w:val="22"/>
              </w:rPr>
            </w:pPr>
            <w:r w:rsidRPr="00C852AA">
              <w:rPr>
                <w:rFonts w:ascii="Arial" w:hAnsi="Arial" w:cs="Arial"/>
                <w:color w:val="000000" w:themeColor="text1"/>
                <w:sz w:val="22"/>
                <w:szCs w:val="22"/>
              </w:rPr>
              <w:t xml:space="preserve">(Mathematics, Language, Literacy and Communication: </w:t>
            </w:r>
            <w:proofErr w:type="spellStart"/>
            <w:r w:rsidRPr="00C852AA">
              <w:rPr>
                <w:rFonts w:ascii="Arial" w:hAnsi="Arial" w:cs="Arial"/>
                <w:color w:val="000000" w:themeColor="text1"/>
                <w:sz w:val="22"/>
                <w:szCs w:val="22"/>
              </w:rPr>
              <w:t>inc</w:t>
            </w:r>
            <w:proofErr w:type="spellEnd"/>
            <w:r w:rsidRPr="00C852AA">
              <w:rPr>
                <w:rFonts w:ascii="Arial" w:hAnsi="Arial" w:cs="Arial"/>
                <w:color w:val="000000" w:themeColor="text1"/>
                <w:sz w:val="22"/>
                <w:szCs w:val="22"/>
              </w:rPr>
              <w:t xml:space="preserve"> Welsh)</w:t>
            </w:r>
          </w:p>
        </w:tc>
        <w:tc>
          <w:tcPr>
            <w:tcW w:w="6378" w:type="dxa"/>
            <w:shd w:val="clear" w:color="auto" w:fill="auto"/>
          </w:tcPr>
          <w:p w:rsidR="006E389A" w:rsidRPr="00C852AA" w:rsidRDefault="00043C7C" w:rsidP="006E389A">
            <w:pPr>
              <w:rPr>
                <w:rFonts w:ascii="Arial" w:hAnsi="Arial" w:cs="Arial"/>
                <w:b/>
                <w:color w:val="000000" w:themeColor="text1"/>
                <w:sz w:val="22"/>
                <w:szCs w:val="22"/>
              </w:rPr>
            </w:pPr>
            <w:r>
              <w:rPr>
                <w:rFonts w:ascii="Arial" w:hAnsi="Arial" w:cs="Arial"/>
                <w:b/>
                <w:color w:val="000000" w:themeColor="text1"/>
                <w:sz w:val="22"/>
                <w:szCs w:val="22"/>
              </w:rPr>
              <w:t xml:space="preserve">Max </w:t>
            </w:r>
            <w:r w:rsidR="006E389A" w:rsidRPr="00C852AA">
              <w:rPr>
                <w:rFonts w:ascii="Arial" w:hAnsi="Arial" w:cs="Arial"/>
                <w:b/>
                <w:color w:val="000000" w:themeColor="text1"/>
                <w:sz w:val="22"/>
                <w:szCs w:val="22"/>
              </w:rPr>
              <w:t xml:space="preserve">to show he can follow instructions with 3 key words, signs or symbols given on an individual basis. </w:t>
            </w:r>
          </w:p>
          <w:p w:rsidR="006E389A" w:rsidRPr="00C852AA" w:rsidRDefault="006E389A" w:rsidP="006E389A">
            <w:pPr>
              <w:rPr>
                <w:rFonts w:ascii="Arial" w:hAnsi="Arial" w:cs="Arial"/>
                <w:b/>
                <w:color w:val="000000" w:themeColor="text1"/>
                <w:sz w:val="22"/>
                <w:szCs w:val="22"/>
              </w:rPr>
            </w:pPr>
            <w:r w:rsidRPr="00C852AA">
              <w:rPr>
                <w:rFonts w:ascii="Arial" w:hAnsi="Arial" w:cs="Arial"/>
                <w:i/>
                <w:color w:val="000000" w:themeColor="text1"/>
                <w:sz w:val="22"/>
                <w:szCs w:val="22"/>
              </w:rPr>
              <w:t xml:space="preserve"> (Task to be completed four times a week.  3/4 times correct.)</w:t>
            </w:r>
            <w:r w:rsidRPr="00C852AA">
              <w:rPr>
                <w:rFonts w:ascii="Arial" w:hAnsi="Arial" w:cs="Arial"/>
                <w:color w:val="000000" w:themeColor="text1"/>
                <w:sz w:val="22"/>
                <w:szCs w:val="22"/>
              </w:rPr>
              <w:t xml:space="preserve"> </w:t>
            </w:r>
          </w:p>
        </w:tc>
        <w:tc>
          <w:tcPr>
            <w:tcW w:w="1134" w:type="dxa"/>
            <w:shd w:val="clear" w:color="auto" w:fill="auto"/>
          </w:tcPr>
          <w:p w:rsidR="006E389A" w:rsidRPr="00C852AA" w:rsidRDefault="006E389A" w:rsidP="006E389A">
            <w:pPr>
              <w:jc w:val="center"/>
              <w:rPr>
                <w:rFonts w:ascii="Arial" w:hAnsi="Arial" w:cs="Arial"/>
                <w:color w:val="000000" w:themeColor="text1"/>
                <w:sz w:val="22"/>
                <w:szCs w:val="22"/>
              </w:rPr>
            </w:pPr>
            <w:r w:rsidRPr="00C852AA">
              <w:rPr>
                <w:rFonts w:ascii="Arial" w:hAnsi="Arial" w:cs="Arial"/>
                <w:color w:val="000000" w:themeColor="text1"/>
                <w:sz w:val="22"/>
                <w:szCs w:val="22"/>
              </w:rPr>
              <w:t>Listening P6</w:t>
            </w:r>
          </w:p>
        </w:tc>
      </w:tr>
      <w:tr w:rsidR="006E389A" w:rsidRPr="00C852AA" w:rsidTr="006E389A">
        <w:trPr>
          <w:trHeight w:val="429"/>
        </w:trPr>
        <w:tc>
          <w:tcPr>
            <w:tcW w:w="3369" w:type="dxa"/>
            <w:vMerge/>
            <w:shd w:val="clear" w:color="auto" w:fill="auto"/>
          </w:tcPr>
          <w:p w:rsidR="006E389A" w:rsidRPr="00C852AA" w:rsidRDefault="006E389A" w:rsidP="006E389A">
            <w:pPr>
              <w:rPr>
                <w:rFonts w:ascii="Arial" w:hAnsi="Arial" w:cs="Arial"/>
                <w:color w:val="000000" w:themeColor="text1"/>
                <w:sz w:val="22"/>
                <w:szCs w:val="22"/>
              </w:rPr>
            </w:pPr>
          </w:p>
        </w:tc>
        <w:tc>
          <w:tcPr>
            <w:tcW w:w="6378" w:type="dxa"/>
            <w:shd w:val="clear" w:color="auto" w:fill="auto"/>
          </w:tcPr>
          <w:p w:rsidR="006E389A" w:rsidRPr="00C852AA" w:rsidRDefault="00043C7C" w:rsidP="006E389A">
            <w:pPr>
              <w:rPr>
                <w:rFonts w:ascii="Arial" w:hAnsi="Arial" w:cs="Arial"/>
                <w:b/>
                <w:color w:val="000000" w:themeColor="text1"/>
                <w:sz w:val="22"/>
                <w:szCs w:val="22"/>
              </w:rPr>
            </w:pPr>
            <w:proofErr w:type="gramStart"/>
            <w:r>
              <w:rPr>
                <w:rFonts w:ascii="Arial" w:hAnsi="Arial" w:cs="Arial"/>
                <w:b/>
                <w:color w:val="000000" w:themeColor="text1"/>
                <w:sz w:val="22"/>
                <w:szCs w:val="22"/>
              </w:rPr>
              <w:t>Max</w:t>
            </w:r>
            <w:r w:rsidRPr="00C852AA">
              <w:rPr>
                <w:rFonts w:ascii="Arial" w:hAnsi="Arial" w:cs="Arial"/>
                <w:b/>
                <w:color w:val="000000" w:themeColor="text1"/>
                <w:sz w:val="22"/>
                <w:szCs w:val="22"/>
              </w:rPr>
              <w:t xml:space="preserve"> </w:t>
            </w:r>
            <w:r w:rsidR="006E389A" w:rsidRPr="00C852AA">
              <w:rPr>
                <w:rFonts w:ascii="Arial" w:hAnsi="Arial" w:cs="Arial"/>
                <w:b/>
                <w:color w:val="000000" w:themeColor="text1"/>
                <w:sz w:val="22"/>
                <w:szCs w:val="22"/>
              </w:rPr>
              <w:t xml:space="preserve"> to</w:t>
            </w:r>
            <w:proofErr w:type="gramEnd"/>
            <w:r w:rsidR="006E389A" w:rsidRPr="00C852AA">
              <w:rPr>
                <w:rFonts w:ascii="Arial" w:hAnsi="Arial" w:cs="Arial"/>
                <w:b/>
                <w:color w:val="000000" w:themeColor="text1"/>
                <w:sz w:val="22"/>
                <w:szCs w:val="22"/>
              </w:rPr>
              <w:t xml:space="preserve"> show he can make sets of up to 3 objects.                  </w:t>
            </w:r>
          </w:p>
          <w:p w:rsidR="006E389A" w:rsidRPr="00C852AA" w:rsidRDefault="006E389A" w:rsidP="006E389A">
            <w:pPr>
              <w:rPr>
                <w:rFonts w:ascii="Arial" w:hAnsi="Arial" w:cs="Arial"/>
                <w:i/>
                <w:color w:val="000000" w:themeColor="text1"/>
                <w:sz w:val="22"/>
                <w:szCs w:val="22"/>
              </w:rPr>
            </w:pPr>
            <w:r w:rsidRPr="00C852AA">
              <w:rPr>
                <w:rFonts w:ascii="Arial" w:hAnsi="Arial" w:cs="Arial"/>
                <w:i/>
                <w:color w:val="000000" w:themeColor="text1"/>
                <w:sz w:val="22"/>
                <w:szCs w:val="22"/>
              </w:rPr>
              <w:t>(Task to be completed three times a week.  2/3 times correct.)</w:t>
            </w:r>
          </w:p>
        </w:tc>
        <w:tc>
          <w:tcPr>
            <w:tcW w:w="1134" w:type="dxa"/>
            <w:shd w:val="clear" w:color="auto" w:fill="auto"/>
          </w:tcPr>
          <w:p w:rsidR="006E389A" w:rsidRPr="00C852AA" w:rsidRDefault="006E389A" w:rsidP="006E389A">
            <w:pPr>
              <w:jc w:val="center"/>
              <w:rPr>
                <w:rFonts w:ascii="Arial" w:hAnsi="Arial" w:cs="Arial"/>
                <w:color w:val="000000" w:themeColor="text1"/>
                <w:sz w:val="22"/>
                <w:szCs w:val="22"/>
              </w:rPr>
            </w:pPr>
            <w:r w:rsidRPr="00C852AA">
              <w:rPr>
                <w:rFonts w:ascii="Arial" w:hAnsi="Arial" w:cs="Arial"/>
                <w:color w:val="000000" w:themeColor="text1"/>
                <w:sz w:val="22"/>
                <w:szCs w:val="22"/>
              </w:rPr>
              <w:t>Number</w:t>
            </w:r>
          </w:p>
          <w:p w:rsidR="006E389A" w:rsidRPr="00C852AA" w:rsidRDefault="006E389A" w:rsidP="006E389A">
            <w:pPr>
              <w:jc w:val="center"/>
              <w:rPr>
                <w:rFonts w:ascii="Arial" w:hAnsi="Arial" w:cs="Arial"/>
                <w:color w:val="000000" w:themeColor="text1"/>
                <w:sz w:val="22"/>
                <w:szCs w:val="22"/>
              </w:rPr>
            </w:pPr>
            <w:r w:rsidRPr="00C852AA">
              <w:rPr>
                <w:rFonts w:ascii="Arial" w:hAnsi="Arial" w:cs="Arial"/>
                <w:color w:val="000000" w:themeColor="text1"/>
                <w:sz w:val="22"/>
                <w:szCs w:val="22"/>
              </w:rPr>
              <w:t>P6</w:t>
            </w:r>
          </w:p>
        </w:tc>
      </w:tr>
      <w:tr w:rsidR="006E389A" w:rsidRPr="00C852AA" w:rsidTr="006E389A">
        <w:tc>
          <w:tcPr>
            <w:tcW w:w="3369" w:type="dxa"/>
            <w:shd w:val="clear" w:color="auto" w:fill="auto"/>
          </w:tcPr>
          <w:p w:rsidR="006E389A" w:rsidRPr="00C852AA" w:rsidRDefault="006E389A" w:rsidP="006E389A">
            <w:pPr>
              <w:rPr>
                <w:rFonts w:ascii="Arial" w:hAnsi="Arial" w:cs="Arial"/>
                <w:color w:val="000000" w:themeColor="text1"/>
                <w:sz w:val="22"/>
                <w:szCs w:val="22"/>
              </w:rPr>
            </w:pPr>
            <w:r w:rsidRPr="00C852AA">
              <w:rPr>
                <w:rFonts w:ascii="Arial" w:hAnsi="Arial" w:cs="Arial"/>
                <w:color w:val="000000" w:themeColor="text1"/>
                <w:sz w:val="22"/>
                <w:szCs w:val="22"/>
              </w:rPr>
              <w:t xml:space="preserve">E- </w:t>
            </w:r>
            <w:r w:rsidRPr="00C852AA">
              <w:rPr>
                <w:rFonts w:ascii="Arial" w:hAnsi="Arial" w:cs="Arial"/>
                <w:b/>
                <w:color w:val="000000" w:themeColor="text1"/>
                <w:sz w:val="22"/>
                <w:szCs w:val="22"/>
              </w:rPr>
              <w:t>‘Enjoy’ life and be happy!</w:t>
            </w:r>
            <w:r w:rsidRPr="00C852AA">
              <w:rPr>
                <w:rFonts w:ascii="Arial" w:hAnsi="Arial" w:cs="Arial"/>
                <w:color w:val="000000" w:themeColor="text1"/>
                <w:sz w:val="22"/>
                <w:szCs w:val="22"/>
              </w:rPr>
              <w:t xml:space="preserve"> </w:t>
            </w:r>
          </w:p>
          <w:p w:rsidR="006E389A" w:rsidRPr="00C852AA" w:rsidRDefault="006E389A" w:rsidP="006E389A">
            <w:pPr>
              <w:rPr>
                <w:rFonts w:ascii="Arial" w:hAnsi="Arial" w:cs="Arial"/>
                <w:i/>
                <w:color w:val="000000" w:themeColor="text1"/>
                <w:sz w:val="22"/>
                <w:szCs w:val="22"/>
              </w:rPr>
            </w:pPr>
            <w:r w:rsidRPr="00C852AA">
              <w:rPr>
                <w:rFonts w:ascii="Arial" w:hAnsi="Arial" w:cs="Arial"/>
                <w:i/>
                <w:color w:val="000000" w:themeColor="text1"/>
                <w:sz w:val="22"/>
                <w:szCs w:val="22"/>
              </w:rPr>
              <w:t>Healthy, Confident Individuals</w:t>
            </w:r>
          </w:p>
          <w:p w:rsidR="006E389A" w:rsidRPr="00C852AA" w:rsidRDefault="006E389A" w:rsidP="006E389A">
            <w:pPr>
              <w:rPr>
                <w:rFonts w:ascii="Arial" w:hAnsi="Arial" w:cs="Arial"/>
                <w:color w:val="000000" w:themeColor="text1"/>
                <w:sz w:val="22"/>
                <w:szCs w:val="22"/>
              </w:rPr>
            </w:pPr>
            <w:r w:rsidRPr="00C852AA">
              <w:rPr>
                <w:rFonts w:ascii="Arial" w:hAnsi="Arial" w:cs="Arial"/>
                <w:color w:val="000000" w:themeColor="text1"/>
                <w:sz w:val="22"/>
                <w:szCs w:val="22"/>
              </w:rPr>
              <w:t>(Health and Wellbeing, THRIVE, Multi agency links)</w:t>
            </w:r>
          </w:p>
        </w:tc>
        <w:tc>
          <w:tcPr>
            <w:tcW w:w="6378" w:type="dxa"/>
            <w:shd w:val="clear" w:color="auto" w:fill="auto"/>
          </w:tcPr>
          <w:p w:rsidR="006E389A" w:rsidRPr="00C852AA" w:rsidRDefault="00043C7C" w:rsidP="006E389A">
            <w:pPr>
              <w:rPr>
                <w:rFonts w:ascii="Arial" w:hAnsi="Arial" w:cs="Arial"/>
                <w:b/>
                <w:color w:val="000000" w:themeColor="text1"/>
                <w:sz w:val="22"/>
                <w:szCs w:val="22"/>
              </w:rPr>
            </w:pPr>
            <w:proofErr w:type="gramStart"/>
            <w:r>
              <w:rPr>
                <w:rFonts w:ascii="Arial" w:hAnsi="Arial" w:cs="Arial"/>
                <w:b/>
                <w:color w:val="000000" w:themeColor="text1"/>
                <w:sz w:val="22"/>
                <w:szCs w:val="22"/>
              </w:rPr>
              <w:t>Max</w:t>
            </w:r>
            <w:r w:rsidRPr="00C852AA">
              <w:rPr>
                <w:rFonts w:ascii="Arial" w:hAnsi="Arial" w:cs="Arial"/>
                <w:b/>
                <w:color w:val="000000" w:themeColor="text1"/>
                <w:sz w:val="22"/>
                <w:szCs w:val="22"/>
              </w:rPr>
              <w:t xml:space="preserve"> </w:t>
            </w:r>
            <w:r w:rsidR="006E389A" w:rsidRPr="00C852AA">
              <w:rPr>
                <w:rFonts w:ascii="Arial" w:hAnsi="Arial" w:cs="Arial"/>
                <w:b/>
                <w:color w:val="000000" w:themeColor="text1"/>
                <w:sz w:val="22"/>
                <w:szCs w:val="22"/>
              </w:rPr>
              <w:t xml:space="preserve"> to</w:t>
            </w:r>
            <w:proofErr w:type="gramEnd"/>
            <w:r w:rsidR="006E389A" w:rsidRPr="00C852AA">
              <w:rPr>
                <w:rFonts w:ascii="Arial" w:hAnsi="Arial" w:cs="Arial"/>
                <w:b/>
                <w:color w:val="000000" w:themeColor="text1"/>
                <w:sz w:val="22"/>
                <w:szCs w:val="22"/>
              </w:rPr>
              <w:t xml:space="preserve"> show turn-taking in familiar situations with minimal prompts.                                                                   </w:t>
            </w:r>
            <w:r w:rsidR="006E389A" w:rsidRPr="00C852AA">
              <w:rPr>
                <w:rFonts w:ascii="Arial" w:hAnsi="Arial" w:cs="Arial"/>
                <w:i/>
                <w:color w:val="000000" w:themeColor="text1"/>
                <w:sz w:val="22"/>
                <w:szCs w:val="22"/>
              </w:rPr>
              <w:t>(Task to be completed five times a week.  3/5 times correct.)</w:t>
            </w:r>
          </w:p>
        </w:tc>
        <w:tc>
          <w:tcPr>
            <w:tcW w:w="1134" w:type="dxa"/>
            <w:shd w:val="clear" w:color="auto" w:fill="auto"/>
          </w:tcPr>
          <w:p w:rsidR="006E389A" w:rsidRPr="00C852AA" w:rsidRDefault="006E389A" w:rsidP="006E389A">
            <w:pPr>
              <w:jc w:val="center"/>
              <w:rPr>
                <w:rFonts w:ascii="Arial" w:hAnsi="Arial" w:cs="Arial"/>
                <w:color w:val="000000" w:themeColor="text1"/>
                <w:sz w:val="22"/>
                <w:szCs w:val="22"/>
              </w:rPr>
            </w:pPr>
            <w:r w:rsidRPr="00C852AA">
              <w:rPr>
                <w:rFonts w:ascii="Arial" w:hAnsi="Arial" w:cs="Arial"/>
                <w:color w:val="000000" w:themeColor="text1"/>
                <w:sz w:val="22"/>
                <w:szCs w:val="22"/>
              </w:rPr>
              <w:t>Attention</w:t>
            </w:r>
          </w:p>
          <w:p w:rsidR="006E389A" w:rsidRPr="00C852AA" w:rsidRDefault="006E389A" w:rsidP="006E389A">
            <w:pPr>
              <w:jc w:val="center"/>
              <w:rPr>
                <w:rFonts w:ascii="Arial" w:hAnsi="Arial" w:cs="Arial"/>
                <w:color w:val="000000" w:themeColor="text1"/>
                <w:sz w:val="22"/>
                <w:szCs w:val="22"/>
              </w:rPr>
            </w:pPr>
            <w:r w:rsidRPr="00C852AA">
              <w:rPr>
                <w:rFonts w:ascii="Arial" w:hAnsi="Arial" w:cs="Arial"/>
                <w:color w:val="000000" w:themeColor="text1"/>
                <w:sz w:val="22"/>
                <w:szCs w:val="22"/>
              </w:rPr>
              <w:t>P8</w:t>
            </w:r>
          </w:p>
          <w:p w:rsidR="006E389A" w:rsidRPr="00C852AA" w:rsidRDefault="006E389A" w:rsidP="006E389A">
            <w:pPr>
              <w:jc w:val="center"/>
              <w:rPr>
                <w:rFonts w:ascii="Arial" w:hAnsi="Arial" w:cs="Arial"/>
                <w:color w:val="000000" w:themeColor="text1"/>
                <w:sz w:val="22"/>
                <w:szCs w:val="22"/>
              </w:rPr>
            </w:pPr>
          </w:p>
        </w:tc>
      </w:tr>
      <w:tr w:rsidR="006E389A" w:rsidRPr="00C852AA" w:rsidTr="006E389A">
        <w:trPr>
          <w:trHeight w:val="1307"/>
        </w:trPr>
        <w:tc>
          <w:tcPr>
            <w:tcW w:w="3369" w:type="dxa"/>
            <w:shd w:val="clear" w:color="auto" w:fill="auto"/>
          </w:tcPr>
          <w:p w:rsidR="006E389A" w:rsidRPr="00C852AA" w:rsidRDefault="006E389A" w:rsidP="006E389A">
            <w:pPr>
              <w:rPr>
                <w:rFonts w:ascii="Arial" w:hAnsi="Arial" w:cs="Arial"/>
                <w:color w:val="000000" w:themeColor="text1"/>
                <w:sz w:val="22"/>
                <w:szCs w:val="22"/>
              </w:rPr>
            </w:pPr>
            <w:r w:rsidRPr="00C852AA">
              <w:rPr>
                <w:rFonts w:ascii="Arial" w:hAnsi="Arial" w:cs="Arial"/>
                <w:color w:val="000000" w:themeColor="text1"/>
                <w:sz w:val="22"/>
                <w:szCs w:val="22"/>
              </w:rPr>
              <w:t xml:space="preserve">Y- </w:t>
            </w:r>
            <w:r w:rsidRPr="00C852AA">
              <w:rPr>
                <w:rFonts w:ascii="Arial" w:hAnsi="Arial" w:cs="Arial"/>
                <w:b/>
                <w:color w:val="000000" w:themeColor="text1"/>
                <w:sz w:val="22"/>
                <w:szCs w:val="22"/>
              </w:rPr>
              <w:t>‘</w:t>
            </w:r>
            <w:proofErr w:type="gramStart"/>
            <w:r w:rsidRPr="00C852AA">
              <w:rPr>
                <w:rFonts w:ascii="Arial" w:hAnsi="Arial" w:cs="Arial"/>
                <w:b/>
                <w:color w:val="000000" w:themeColor="text1"/>
                <w:sz w:val="22"/>
                <w:szCs w:val="22"/>
              </w:rPr>
              <w:t>Yourself</w:t>
            </w:r>
            <w:proofErr w:type="gramEnd"/>
            <w:r w:rsidRPr="00C852AA">
              <w:rPr>
                <w:rFonts w:ascii="Arial" w:hAnsi="Arial" w:cs="Arial"/>
                <w:b/>
                <w:color w:val="000000" w:themeColor="text1"/>
                <w:sz w:val="22"/>
                <w:szCs w:val="22"/>
              </w:rPr>
              <w:t>’ …Be ready for life!</w:t>
            </w:r>
          </w:p>
          <w:p w:rsidR="006E389A" w:rsidRPr="00C852AA" w:rsidRDefault="006E389A" w:rsidP="006E389A">
            <w:pPr>
              <w:rPr>
                <w:rFonts w:ascii="Arial" w:hAnsi="Arial" w:cs="Arial"/>
                <w:i/>
                <w:color w:val="000000" w:themeColor="text1"/>
                <w:sz w:val="22"/>
                <w:szCs w:val="22"/>
              </w:rPr>
            </w:pPr>
            <w:r w:rsidRPr="00C852AA">
              <w:rPr>
                <w:rFonts w:ascii="Arial" w:hAnsi="Arial" w:cs="Arial"/>
                <w:i/>
                <w:color w:val="000000" w:themeColor="text1"/>
                <w:sz w:val="22"/>
                <w:szCs w:val="22"/>
              </w:rPr>
              <w:t>Creative, Enterprising, ethical informed citizens</w:t>
            </w:r>
          </w:p>
          <w:p w:rsidR="006E389A" w:rsidRPr="00C852AA" w:rsidRDefault="006E389A" w:rsidP="006E389A">
            <w:pPr>
              <w:rPr>
                <w:rFonts w:ascii="Arial" w:hAnsi="Arial" w:cs="Arial"/>
                <w:color w:val="000000" w:themeColor="text1"/>
                <w:sz w:val="22"/>
                <w:szCs w:val="22"/>
              </w:rPr>
            </w:pPr>
            <w:r w:rsidRPr="00C852AA">
              <w:rPr>
                <w:rFonts w:ascii="Arial" w:hAnsi="Arial" w:cs="Arial"/>
                <w:color w:val="000000" w:themeColor="text1"/>
                <w:sz w:val="22"/>
                <w:szCs w:val="22"/>
              </w:rPr>
              <w:t xml:space="preserve"> (Digital Competency, Independence, Transition, Work Awareness</w:t>
            </w:r>
          </w:p>
        </w:tc>
        <w:tc>
          <w:tcPr>
            <w:tcW w:w="6378" w:type="dxa"/>
            <w:shd w:val="clear" w:color="auto" w:fill="auto"/>
          </w:tcPr>
          <w:p w:rsidR="006E389A" w:rsidRPr="00C852AA" w:rsidRDefault="00043C7C" w:rsidP="006E389A">
            <w:pPr>
              <w:rPr>
                <w:rFonts w:ascii="Arial" w:hAnsi="Arial" w:cs="Arial"/>
                <w:i/>
                <w:color w:val="000000" w:themeColor="text1"/>
                <w:sz w:val="22"/>
                <w:szCs w:val="22"/>
              </w:rPr>
            </w:pPr>
            <w:proofErr w:type="gramStart"/>
            <w:r>
              <w:rPr>
                <w:rFonts w:ascii="Arial" w:hAnsi="Arial" w:cs="Arial"/>
                <w:b/>
                <w:color w:val="000000" w:themeColor="text1"/>
                <w:sz w:val="22"/>
                <w:szCs w:val="22"/>
              </w:rPr>
              <w:t>Max</w:t>
            </w:r>
            <w:r w:rsidRPr="00C852AA">
              <w:rPr>
                <w:rFonts w:ascii="Arial" w:hAnsi="Arial" w:cs="Arial"/>
                <w:b/>
                <w:color w:val="000000" w:themeColor="text1"/>
                <w:sz w:val="22"/>
                <w:szCs w:val="22"/>
              </w:rPr>
              <w:t xml:space="preserve"> </w:t>
            </w:r>
            <w:r w:rsidR="006E389A" w:rsidRPr="00C852AA">
              <w:rPr>
                <w:rFonts w:ascii="Arial" w:hAnsi="Arial" w:cs="Arial"/>
                <w:b/>
                <w:color w:val="000000" w:themeColor="text1"/>
                <w:sz w:val="22"/>
                <w:szCs w:val="22"/>
              </w:rPr>
              <w:t xml:space="preserve"> to</w:t>
            </w:r>
            <w:proofErr w:type="gramEnd"/>
            <w:r w:rsidR="006E389A" w:rsidRPr="00C852AA">
              <w:rPr>
                <w:rFonts w:ascii="Arial" w:hAnsi="Arial" w:cs="Arial"/>
                <w:b/>
                <w:color w:val="000000" w:themeColor="text1"/>
                <w:sz w:val="22"/>
                <w:szCs w:val="22"/>
              </w:rPr>
              <w:t xml:space="preserve"> use tools, materials and simple actions to produce a piece of work.                                                                      </w:t>
            </w:r>
            <w:r w:rsidR="006E389A" w:rsidRPr="00C852AA">
              <w:rPr>
                <w:rFonts w:ascii="Arial" w:hAnsi="Arial" w:cs="Arial"/>
                <w:i/>
                <w:color w:val="000000" w:themeColor="text1"/>
                <w:sz w:val="22"/>
                <w:szCs w:val="22"/>
              </w:rPr>
              <w:t>(Task to be completed twice a week.  2/2 times correct.)</w:t>
            </w:r>
          </w:p>
        </w:tc>
        <w:tc>
          <w:tcPr>
            <w:tcW w:w="1134" w:type="dxa"/>
            <w:shd w:val="clear" w:color="auto" w:fill="auto"/>
          </w:tcPr>
          <w:p w:rsidR="006E389A" w:rsidRPr="00C852AA" w:rsidRDefault="006E389A" w:rsidP="006E389A">
            <w:pPr>
              <w:jc w:val="center"/>
              <w:rPr>
                <w:rFonts w:ascii="Arial" w:hAnsi="Arial" w:cs="Arial"/>
                <w:color w:val="000000" w:themeColor="text1"/>
                <w:sz w:val="22"/>
                <w:szCs w:val="22"/>
              </w:rPr>
            </w:pPr>
            <w:r w:rsidRPr="00C852AA">
              <w:rPr>
                <w:rFonts w:ascii="Arial" w:hAnsi="Arial" w:cs="Arial"/>
                <w:color w:val="000000" w:themeColor="text1"/>
                <w:sz w:val="22"/>
                <w:szCs w:val="22"/>
              </w:rPr>
              <w:t>Art and Design</w:t>
            </w:r>
          </w:p>
          <w:p w:rsidR="006E389A" w:rsidRPr="00C852AA" w:rsidRDefault="006E389A" w:rsidP="006E389A">
            <w:pPr>
              <w:jc w:val="center"/>
              <w:rPr>
                <w:rFonts w:ascii="Arial" w:hAnsi="Arial" w:cs="Arial"/>
                <w:b/>
                <w:color w:val="000000" w:themeColor="text1"/>
                <w:sz w:val="22"/>
                <w:szCs w:val="22"/>
              </w:rPr>
            </w:pPr>
            <w:r w:rsidRPr="00C852AA">
              <w:rPr>
                <w:rFonts w:ascii="Arial" w:hAnsi="Arial" w:cs="Arial"/>
                <w:color w:val="000000" w:themeColor="text1"/>
                <w:sz w:val="22"/>
                <w:szCs w:val="22"/>
              </w:rPr>
              <w:t>P6</w:t>
            </w:r>
          </w:p>
        </w:tc>
      </w:tr>
    </w:tbl>
    <w:p w:rsidR="006E389A" w:rsidRPr="00C852AA" w:rsidRDefault="006E389A" w:rsidP="006E389A">
      <w:pPr>
        <w:spacing w:after="200" w:line="360" w:lineRule="auto"/>
        <w:rPr>
          <w:rStyle w:val="Heading1Char"/>
          <w:rFonts w:ascii="Arial" w:eastAsia="Times New Roman" w:hAnsi="Arial" w:cs="Arial"/>
          <w:b w:val="0"/>
          <w:bCs w:val="0"/>
          <w:color w:val="000000" w:themeColor="text1"/>
          <w:sz w:val="22"/>
          <w:szCs w:val="22"/>
        </w:rPr>
      </w:pPr>
      <w:r w:rsidRPr="00C852AA">
        <w:rPr>
          <w:rFonts w:ascii="Arial" w:hAnsi="Arial" w:cs="Arial"/>
          <w:noProof/>
          <w:color w:val="000000" w:themeColor="text1"/>
          <w:sz w:val="22"/>
          <w:szCs w:val="22"/>
          <w:lang w:eastAsia="en-GB"/>
        </w:rPr>
        <w:drawing>
          <wp:anchor distT="0" distB="0" distL="114300" distR="114300" simplePos="0" relativeHeight="251691008" behindDoc="0" locked="0" layoutInCell="1" allowOverlap="1" wp14:anchorId="36507CA1" wp14:editId="48CA0E58">
            <wp:simplePos x="0" y="0"/>
            <wp:positionH relativeFrom="column">
              <wp:posOffset>606425</wp:posOffset>
            </wp:positionH>
            <wp:positionV relativeFrom="paragraph">
              <wp:posOffset>8091170</wp:posOffset>
            </wp:positionV>
            <wp:extent cx="4718685" cy="795020"/>
            <wp:effectExtent l="0" t="0" r="571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718685" cy="795020"/>
                    </a:xfrm>
                    <a:prstGeom prst="rect">
                      <a:avLst/>
                    </a:prstGeom>
                  </pic:spPr>
                </pic:pic>
              </a:graphicData>
            </a:graphic>
            <wp14:sizeRelH relativeFrom="page">
              <wp14:pctWidth>0</wp14:pctWidth>
            </wp14:sizeRelH>
            <wp14:sizeRelV relativeFrom="page">
              <wp14:pctHeight>0</wp14:pctHeight>
            </wp14:sizeRelV>
          </wp:anchor>
        </w:drawing>
      </w:r>
      <w:r w:rsidRPr="00C852AA">
        <w:rPr>
          <w:rFonts w:ascii="Arial" w:hAnsi="Arial" w:cs="Arial"/>
          <w:noProof/>
          <w:color w:val="000000" w:themeColor="text1"/>
          <w:sz w:val="22"/>
          <w:szCs w:val="22"/>
          <w:lang w:eastAsia="en-GB"/>
        </w:rPr>
        <w:drawing>
          <wp:anchor distT="0" distB="0" distL="114300" distR="114300" simplePos="0" relativeHeight="251687936" behindDoc="0" locked="0" layoutInCell="1" allowOverlap="1" wp14:anchorId="0A95285A" wp14:editId="1739CB21">
            <wp:simplePos x="0" y="0"/>
            <wp:positionH relativeFrom="column">
              <wp:posOffset>2186305</wp:posOffset>
            </wp:positionH>
            <wp:positionV relativeFrom="paragraph">
              <wp:posOffset>401320</wp:posOffset>
            </wp:positionV>
            <wp:extent cx="609600" cy="846455"/>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846455"/>
                    </a:xfrm>
                    <a:prstGeom prst="rect">
                      <a:avLst/>
                    </a:prstGeom>
                    <a:noFill/>
                  </pic:spPr>
                </pic:pic>
              </a:graphicData>
            </a:graphic>
            <wp14:sizeRelH relativeFrom="page">
              <wp14:pctWidth>0</wp14:pctWidth>
            </wp14:sizeRelH>
            <wp14:sizeRelV relativeFrom="page">
              <wp14:pctHeight>0</wp14:pctHeight>
            </wp14:sizeRelV>
          </wp:anchor>
        </w:drawing>
      </w:r>
    </w:p>
    <w:p w:rsidR="006E389A" w:rsidRDefault="00C8738B" w:rsidP="00C8738B">
      <w:pPr>
        <w:pStyle w:val="Heading3"/>
        <w:rPr>
          <w:rFonts w:ascii="Arial" w:hAnsi="Arial" w:cs="Arial"/>
          <w:color w:val="auto"/>
          <w:sz w:val="22"/>
          <w:szCs w:val="22"/>
        </w:rPr>
      </w:pPr>
      <w:r>
        <w:br w:type="page"/>
      </w:r>
      <w:r w:rsidR="00727695" w:rsidRPr="004426ED">
        <w:rPr>
          <w:rFonts w:ascii="Arial" w:hAnsi="Arial" w:cs="Arial"/>
          <w:color w:val="auto"/>
          <w:sz w:val="22"/>
          <w:szCs w:val="22"/>
        </w:rPr>
        <w:lastRenderedPageBreak/>
        <w:t xml:space="preserve">Appendix </w:t>
      </w:r>
      <w:r w:rsidRPr="004426ED">
        <w:rPr>
          <w:rFonts w:ascii="Arial" w:hAnsi="Arial" w:cs="Arial"/>
          <w:color w:val="auto"/>
          <w:sz w:val="22"/>
          <w:szCs w:val="22"/>
        </w:rPr>
        <w:t>2</w:t>
      </w:r>
      <w:r w:rsidR="00727695" w:rsidRPr="004426ED">
        <w:rPr>
          <w:rFonts w:ascii="Arial" w:hAnsi="Arial" w:cs="Arial"/>
          <w:color w:val="auto"/>
          <w:sz w:val="22"/>
          <w:szCs w:val="22"/>
        </w:rPr>
        <w:t xml:space="preserve"> </w:t>
      </w:r>
      <w:r w:rsidR="00101ED7" w:rsidRPr="004426ED">
        <w:rPr>
          <w:rFonts w:ascii="Arial" w:hAnsi="Arial" w:cs="Arial"/>
          <w:color w:val="auto"/>
          <w:sz w:val="22"/>
          <w:szCs w:val="22"/>
        </w:rPr>
        <w:t xml:space="preserve">- </w:t>
      </w:r>
      <w:r w:rsidR="006E389A" w:rsidRPr="004426ED">
        <w:rPr>
          <w:rFonts w:ascii="Arial" w:hAnsi="Arial" w:cs="Arial"/>
          <w:color w:val="auto"/>
          <w:sz w:val="22"/>
          <w:szCs w:val="22"/>
        </w:rPr>
        <w:t>School Report for Person Centred Review</w:t>
      </w:r>
    </w:p>
    <w:p w:rsidR="00F13F8E" w:rsidRDefault="008634A6" w:rsidP="00043C7C">
      <w:pPr>
        <w:rPr>
          <w:rFonts w:ascii="Arial" w:eastAsiaTheme="minorHAnsi" w:hAnsi="Arial" w:cs="Arial"/>
          <w:sz w:val="22"/>
          <w:szCs w:val="22"/>
        </w:rPr>
      </w:pPr>
      <w:r>
        <w:rPr>
          <w:rFonts w:ascii="Arial" w:eastAsiaTheme="minorHAnsi" w:hAnsi="Arial" w:cs="Arial"/>
          <w:sz w:val="22"/>
          <w:szCs w:val="22"/>
        </w:rPr>
        <w:t>*Name changed for anonymity</w:t>
      </w:r>
    </w:p>
    <w:p w:rsidR="00043C7C" w:rsidRDefault="00043C7C" w:rsidP="00043C7C">
      <w:pPr>
        <w:rPr>
          <w:rFonts w:ascii="Arial" w:eastAsiaTheme="minorHAnsi" w:hAnsi="Arial" w:cs="Arial"/>
          <w:sz w:val="22"/>
          <w:szCs w:val="22"/>
        </w:rPr>
      </w:pPr>
    </w:p>
    <w:tbl>
      <w:tblPr>
        <w:tblpPr w:leftFromText="180" w:rightFromText="180" w:bottomFromText="200" w:vertAnchor="text" w:horzAnchor="margin" w:tblpXSpec="center" w:tblpY="63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3"/>
        <w:gridCol w:w="7957"/>
      </w:tblGrid>
      <w:tr w:rsidR="00043C7C" w:rsidTr="00043C7C">
        <w:trPr>
          <w:trHeight w:val="2995"/>
        </w:trPr>
        <w:tc>
          <w:tcPr>
            <w:tcW w:w="2533" w:type="dxa"/>
            <w:tcBorders>
              <w:top w:val="single" w:sz="4" w:space="0" w:color="auto"/>
              <w:left w:val="single" w:sz="4" w:space="0" w:color="auto"/>
              <w:bottom w:val="single" w:sz="4" w:space="0" w:color="auto"/>
              <w:right w:val="single" w:sz="4" w:space="0" w:color="auto"/>
            </w:tcBorders>
          </w:tcPr>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pict>
                <v:shape id="_x0000_s1101" type="#_x0000_t136" style="position:absolute;margin-left:7pt;margin-top:-1.2pt;width:30pt;height:51pt;z-index:251725824" fillcolor="silver">
                  <v:shadow color="#868686"/>
                  <v:textpath style="font-family:&quot;Arial Black&quot;;v-text-kern:t" trim="t" fitpath="t" string="K"/>
                </v:shape>
              </w:pic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“Know” …</w:t>
            </w: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You can do it!</w: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Ambitious, Capable Learners</w: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 xml:space="preserve">(Mathematics, Language, Literacy and Communication: </w:t>
            </w:r>
            <w:proofErr w:type="spellStart"/>
            <w:r>
              <w:rPr>
                <w:rFonts w:ascii="Arial" w:hAnsi="Arial" w:cs="Arial"/>
                <w:color w:val="000000" w:themeColor="text1"/>
                <w:sz w:val="22"/>
                <w:szCs w:val="22"/>
              </w:rPr>
              <w:t>inc.</w:t>
            </w:r>
            <w:proofErr w:type="spellEnd"/>
            <w:r>
              <w:rPr>
                <w:rFonts w:ascii="Arial" w:hAnsi="Arial" w:cs="Arial"/>
                <w:color w:val="000000" w:themeColor="text1"/>
                <w:sz w:val="22"/>
                <w:szCs w:val="22"/>
              </w:rPr>
              <w:t xml:space="preserve"> Welsh)</w:t>
            </w:r>
          </w:p>
        </w:tc>
        <w:tc>
          <w:tcPr>
            <w:tcW w:w="7957" w:type="dxa"/>
            <w:tcBorders>
              <w:top w:val="single" w:sz="4" w:space="0" w:color="auto"/>
              <w:left w:val="single" w:sz="4" w:space="0" w:color="auto"/>
              <w:bottom w:val="single" w:sz="4" w:space="0" w:color="auto"/>
              <w:right w:val="single" w:sz="4" w:space="0" w:color="auto"/>
            </w:tcBorders>
          </w:tcPr>
          <w:p w:rsidR="00043C7C" w:rsidRDefault="00043C7C">
            <w:pPr>
              <w:keepNext/>
              <w:spacing w:line="276" w:lineRule="auto"/>
              <w:outlineLvl w:val="0"/>
              <w:rPr>
                <w:rFonts w:ascii="Arial" w:hAnsi="Arial" w:cs="Arial"/>
                <w:b/>
                <w:bCs/>
                <w:color w:val="000000" w:themeColor="text1"/>
                <w:sz w:val="22"/>
                <w:szCs w:val="22"/>
                <w:u w:val="single"/>
              </w:rPr>
            </w:pPr>
          </w:p>
          <w:p w:rsidR="00043C7C" w:rsidRDefault="00043C7C">
            <w:pPr>
              <w:keepNext/>
              <w:spacing w:line="276" w:lineRule="auto"/>
              <w:outlineLvl w:val="0"/>
              <w:rPr>
                <w:rFonts w:ascii="Arial" w:hAnsi="Arial" w:cs="Arial"/>
                <w:b/>
                <w:bCs/>
                <w:color w:val="000000" w:themeColor="text1"/>
                <w:sz w:val="22"/>
                <w:szCs w:val="22"/>
                <w:u w:val="single"/>
              </w:rPr>
            </w:pPr>
            <w:r>
              <w:rPr>
                <w:rFonts w:ascii="Arial" w:hAnsi="Arial" w:cs="Arial"/>
                <w:b/>
                <w:bCs/>
                <w:color w:val="000000" w:themeColor="text1"/>
                <w:sz w:val="22"/>
                <w:szCs w:val="22"/>
                <w:u w:val="single"/>
              </w:rPr>
              <w:t>Comments/Assessments</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 xml:space="preserve"> </w:t>
            </w:r>
          </w:p>
          <w:p w:rsidR="00043C7C" w:rsidRDefault="00043C7C">
            <w:pPr>
              <w:spacing w:line="276" w:lineRule="auto"/>
              <w:jc w:val="both"/>
              <w:rPr>
                <w:rFonts w:ascii="Arial" w:hAnsi="Arial" w:cs="Arial"/>
                <w:color w:val="000000" w:themeColor="text1"/>
                <w:sz w:val="22"/>
                <w:szCs w:val="22"/>
              </w:rPr>
            </w:pPr>
            <w:r>
              <w:rPr>
                <w:rFonts w:ascii="Arial" w:hAnsi="Arial" w:cs="Arial"/>
                <w:color w:val="000000" w:themeColor="text1"/>
                <w:sz w:val="22"/>
                <w:szCs w:val="22"/>
                <w:lang w:eastAsia="ja-JP"/>
              </w:rPr>
              <w:t>Max follows instructions containing key words, for example, put the bowls on the table ready for snack.  Max is able to select objects by function, for example, choosing a toothbrush to brush his teeth.   Max</w:t>
            </w:r>
            <w:r>
              <w:rPr>
                <w:rFonts w:ascii="Arial" w:hAnsi="Arial" w:cs="Arial"/>
                <w:color w:val="000000" w:themeColor="text1"/>
                <w:sz w:val="22"/>
                <w:szCs w:val="22"/>
              </w:rPr>
              <w:t xml:space="preserve"> combines single words or uses symbols to communicate meaning and engages in simple two-way conversations.</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listens and engages with stories with increasing attention. </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derives some meaning from a book and indicates what it is about.  He uses picture cues when sharing a book.  He shows interest in the content of a book and demonstrates ‘reading like’ behaviour.  </w:t>
            </w:r>
            <w:r>
              <w:rPr>
                <w:rFonts w:ascii="Arial" w:hAnsi="Arial" w:cs="Arial"/>
                <w:color w:val="000000" w:themeColor="text1"/>
                <w:sz w:val="22"/>
                <w:szCs w:val="22"/>
                <w:lang w:eastAsia="ja-JP"/>
              </w:rPr>
              <w:t>Max</w:t>
            </w:r>
            <w:r>
              <w:rPr>
                <w:rFonts w:ascii="Arial" w:hAnsi="Arial" w:cs="Arial"/>
                <w:color w:val="000000" w:themeColor="text1"/>
                <w:sz w:val="22"/>
                <w:szCs w:val="22"/>
              </w:rPr>
              <w:t xml:space="preserve"> communicates ideas for scribing with adult support.  For example, he will make a choice out of symbols for his News work.  </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shows greater control in the use of fine motor skills in a range of activities.  He can trace, overwrite or copy shapes and straight line patterns.</w:t>
            </w:r>
          </w:p>
          <w:p w:rsidR="00043C7C" w:rsidRDefault="00043C7C">
            <w:pPr>
              <w:spacing w:line="276" w:lineRule="auto"/>
              <w:jc w:val="both"/>
              <w:rPr>
                <w:rFonts w:ascii="Arial" w:hAnsi="Arial" w:cs="Arial"/>
                <w:color w:val="000000" w:themeColor="text1"/>
                <w:sz w:val="22"/>
                <w:szCs w:val="22"/>
              </w:rPr>
            </w:pPr>
          </w:p>
          <w:p w:rsidR="00043C7C" w:rsidRDefault="00043C7C">
            <w:pPr>
              <w:spacing w:line="276" w:lineRule="auto"/>
              <w:jc w:val="both"/>
              <w:rPr>
                <w:rFonts w:ascii="Arial" w:hAnsi="Arial" w:cs="Arial"/>
                <w:color w:val="000000" w:themeColor="text1"/>
                <w:sz w:val="22"/>
                <w:szCs w:val="22"/>
              </w:rPr>
            </w:pPr>
            <w:r>
              <w:rPr>
                <w:rFonts w:ascii="Arial" w:hAnsi="Arial" w:cs="Arial"/>
                <w:color w:val="000000" w:themeColor="text1"/>
                <w:sz w:val="22"/>
                <w:szCs w:val="22"/>
                <w:lang w:eastAsia="ja-JP"/>
              </w:rPr>
              <w:t>Max’s</w:t>
            </w:r>
            <w:r>
              <w:rPr>
                <w:rFonts w:ascii="Arial" w:hAnsi="Arial" w:cs="Arial"/>
                <w:color w:val="000000" w:themeColor="text1"/>
                <w:sz w:val="22"/>
                <w:szCs w:val="22"/>
              </w:rPr>
              <w:t xml:space="preserve"> K IEP literacy Target this term focuses on speaking; he will be demonstrating he uses a vocabulary of over 50 words.    </w:t>
            </w:r>
          </w:p>
          <w:p w:rsidR="00043C7C" w:rsidRDefault="00043C7C">
            <w:pPr>
              <w:spacing w:line="276" w:lineRule="auto"/>
              <w:jc w:val="both"/>
              <w:rPr>
                <w:rFonts w:ascii="Arial" w:hAnsi="Arial" w:cs="Arial"/>
                <w:color w:val="000000" w:themeColor="text1"/>
                <w:sz w:val="22"/>
                <w:szCs w:val="22"/>
                <w:u w:val="single"/>
              </w:rPr>
            </w:pPr>
          </w:p>
          <w:p w:rsidR="00043C7C" w:rsidRDefault="00043C7C">
            <w:pPr>
              <w:spacing w:line="276" w:lineRule="auto"/>
              <w:jc w:val="both"/>
              <w:rPr>
                <w:rFonts w:ascii="Arial" w:hAnsi="Arial" w:cs="Arial"/>
                <w:color w:val="000000" w:themeColor="text1"/>
                <w:sz w:val="22"/>
                <w:szCs w:val="22"/>
                <w:u w:val="single"/>
              </w:rPr>
            </w:pPr>
            <w:r>
              <w:rPr>
                <w:rFonts w:ascii="Arial" w:hAnsi="Arial" w:cs="Arial"/>
                <w:color w:val="000000" w:themeColor="text1"/>
                <w:sz w:val="22"/>
                <w:szCs w:val="22"/>
                <w:u w:val="single"/>
              </w:rPr>
              <w:t>PIVATS</w:t>
            </w:r>
          </w:p>
          <w:p w:rsidR="00043C7C" w:rsidRDefault="00043C7C" w:rsidP="00043C7C">
            <w:pPr>
              <w:numPr>
                <w:ilvl w:val="0"/>
                <w:numId w:val="8"/>
              </w:numPr>
              <w:spacing w:line="276" w:lineRule="auto"/>
              <w:jc w:val="both"/>
              <w:rPr>
                <w:rFonts w:ascii="Arial" w:hAnsi="Arial" w:cs="Arial"/>
                <w:color w:val="000000" w:themeColor="text1"/>
                <w:sz w:val="22"/>
                <w:szCs w:val="22"/>
              </w:rPr>
            </w:pPr>
            <w:r>
              <w:rPr>
                <w:rFonts w:ascii="Arial" w:hAnsi="Arial" w:cs="Arial"/>
                <w:color w:val="000000" w:themeColor="text1"/>
                <w:sz w:val="22"/>
                <w:szCs w:val="22"/>
              </w:rPr>
              <w:t>Listening P5b</w:t>
            </w:r>
          </w:p>
          <w:p w:rsidR="00043C7C" w:rsidRDefault="00043C7C" w:rsidP="00043C7C">
            <w:pPr>
              <w:numPr>
                <w:ilvl w:val="0"/>
                <w:numId w:val="8"/>
              </w:numPr>
              <w:spacing w:line="276" w:lineRule="auto"/>
              <w:jc w:val="both"/>
              <w:rPr>
                <w:rFonts w:ascii="Arial" w:hAnsi="Arial" w:cs="Arial"/>
                <w:color w:val="000000" w:themeColor="text1"/>
                <w:sz w:val="22"/>
                <w:szCs w:val="22"/>
              </w:rPr>
            </w:pPr>
            <w:r>
              <w:rPr>
                <w:rFonts w:ascii="Arial" w:hAnsi="Arial" w:cs="Arial"/>
                <w:color w:val="000000" w:themeColor="text1"/>
                <w:sz w:val="22"/>
                <w:szCs w:val="22"/>
              </w:rPr>
              <w:t>Speaking P5c</w:t>
            </w:r>
          </w:p>
          <w:p w:rsidR="00043C7C" w:rsidRDefault="00043C7C" w:rsidP="00043C7C">
            <w:pPr>
              <w:numPr>
                <w:ilvl w:val="0"/>
                <w:numId w:val="8"/>
              </w:numPr>
              <w:spacing w:line="276" w:lineRule="auto"/>
              <w:jc w:val="both"/>
              <w:rPr>
                <w:rFonts w:ascii="Arial" w:hAnsi="Arial" w:cs="Arial"/>
                <w:color w:val="000000" w:themeColor="text1"/>
                <w:sz w:val="22"/>
                <w:szCs w:val="22"/>
              </w:rPr>
            </w:pPr>
            <w:r>
              <w:rPr>
                <w:rFonts w:ascii="Arial" w:hAnsi="Arial" w:cs="Arial"/>
                <w:color w:val="000000" w:themeColor="text1"/>
                <w:sz w:val="22"/>
                <w:szCs w:val="22"/>
              </w:rPr>
              <w:t>Reading P5a</w:t>
            </w:r>
          </w:p>
          <w:p w:rsidR="00043C7C" w:rsidRDefault="00043C7C" w:rsidP="00043C7C">
            <w:pPr>
              <w:numPr>
                <w:ilvl w:val="0"/>
                <w:numId w:val="8"/>
              </w:numPr>
              <w:spacing w:line="276" w:lineRule="auto"/>
              <w:jc w:val="both"/>
              <w:rPr>
                <w:rFonts w:ascii="Arial" w:hAnsi="Arial" w:cs="Arial"/>
                <w:color w:val="000000" w:themeColor="text1"/>
                <w:sz w:val="22"/>
                <w:szCs w:val="22"/>
              </w:rPr>
            </w:pPr>
            <w:r>
              <w:rPr>
                <w:rFonts w:ascii="Arial" w:hAnsi="Arial" w:cs="Arial"/>
                <w:color w:val="000000" w:themeColor="text1"/>
                <w:sz w:val="22"/>
                <w:szCs w:val="22"/>
              </w:rPr>
              <w:t>Writing P5b</w:t>
            </w:r>
          </w:p>
        </w:tc>
      </w:tr>
      <w:tr w:rsidR="00043C7C" w:rsidTr="00043C7C">
        <w:trPr>
          <w:cantSplit/>
          <w:trHeight w:val="97"/>
        </w:trPr>
        <w:tc>
          <w:tcPr>
            <w:tcW w:w="10490" w:type="dxa"/>
            <w:gridSpan w:val="2"/>
            <w:tcBorders>
              <w:top w:val="single" w:sz="4" w:space="0" w:color="auto"/>
              <w:left w:val="single" w:sz="4" w:space="0" w:color="auto"/>
              <w:bottom w:val="single" w:sz="4" w:space="0" w:color="auto"/>
              <w:right w:val="single" w:sz="4" w:space="0" w:color="auto"/>
            </w:tcBorders>
          </w:tcPr>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Annual Aim: To be able to represent his name using letters or symbols (Writing P6)</w:t>
            </w:r>
          </w:p>
          <w:p w:rsidR="00043C7C" w:rsidRDefault="00043C7C">
            <w:pPr>
              <w:spacing w:line="276" w:lineRule="auto"/>
              <w:rPr>
                <w:rFonts w:ascii="Arial" w:eastAsia="MS Mincho" w:hAnsi="Arial" w:cs="Arial"/>
                <w:color w:val="000000" w:themeColor="text1"/>
                <w:sz w:val="22"/>
                <w:szCs w:val="22"/>
              </w:rPr>
            </w:pPr>
          </w:p>
        </w:tc>
      </w:tr>
      <w:tr w:rsidR="00043C7C" w:rsidTr="00043C7C">
        <w:trPr>
          <w:trHeight w:val="1266"/>
        </w:trPr>
        <w:tc>
          <w:tcPr>
            <w:tcW w:w="2533" w:type="dxa"/>
            <w:tcBorders>
              <w:top w:val="single" w:sz="4" w:space="0" w:color="auto"/>
              <w:left w:val="single" w:sz="4" w:space="0" w:color="auto"/>
              <w:bottom w:val="single" w:sz="4" w:space="0" w:color="auto"/>
              <w:right w:val="single" w:sz="4" w:space="0" w:color="auto"/>
            </w:tcBorders>
          </w:tcPr>
          <w:p w:rsidR="00043C7C" w:rsidRDefault="00043C7C">
            <w:pPr>
              <w:spacing w:line="276" w:lineRule="auto"/>
              <w:rPr>
                <w:rFonts w:ascii="Arial" w:hAnsi="Arial" w:cs="Arial"/>
                <w:color w:val="000000" w:themeColor="text1"/>
                <w:sz w:val="22"/>
                <w:szCs w:val="22"/>
              </w:rPr>
            </w:pPr>
            <w:r>
              <w:pict>
                <v:shape id="_x0000_s1102" type="#_x0000_t136" style="position:absolute;margin-left:13pt;margin-top:8.6pt;width:26.25pt;height:51pt;z-index:251726848;mso-position-horizontal-relative:text;mso-position-vertical-relative:text" fillcolor="silver">
                  <v:shadow color="#868686"/>
                  <v:textpath style="font-family:&quot;Arial Black&quot;;v-text-kern:t" trim="t" fitpath="t" string="E"/>
                </v:shape>
              </w:pic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“Enjoy” life and be happy!</w: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Health, Confident Individuals</w: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(Health and Wellbeing, THRIVE, Multi agency links)</w:t>
            </w:r>
          </w:p>
        </w:tc>
        <w:tc>
          <w:tcPr>
            <w:tcW w:w="7957" w:type="dxa"/>
            <w:tcBorders>
              <w:top w:val="single" w:sz="4" w:space="0" w:color="auto"/>
              <w:left w:val="single" w:sz="4" w:space="0" w:color="auto"/>
              <w:bottom w:val="single" w:sz="4" w:space="0" w:color="auto"/>
              <w:right w:val="single" w:sz="4" w:space="0" w:color="auto"/>
            </w:tcBorders>
          </w:tcPr>
          <w:p w:rsidR="00043C7C" w:rsidRDefault="00043C7C">
            <w:pPr>
              <w:spacing w:line="276" w:lineRule="auto"/>
              <w:rPr>
                <w:rFonts w:ascii="Arial" w:hAnsi="Arial" w:cs="Arial"/>
                <w:b/>
                <w:bCs/>
                <w:color w:val="000000" w:themeColor="text1"/>
                <w:sz w:val="22"/>
                <w:szCs w:val="22"/>
                <w:u w:val="single"/>
              </w:rPr>
            </w:pPr>
          </w:p>
          <w:p w:rsidR="00043C7C" w:rsidRDefault="00043C7C">
            <w:pPr>
              <w:spacing w:line="276" w:lineRule="auto"/>
              <w:rPr>
                <w:rFonts w:ascii="Arial" w:hAnsi="Arial" w:cs="Arial"/>
                <w:b/>
                <w:bCs/>
                <w:color w:val="000000" w:themeColor="text1"/>
                <w:sz w:val="22"/>
                <w:szCs w:val="22"/>
                <w:u w:val="single"/>
              </w:rPr>
            </w:pPr>
            <w:r>
              <w:rPr>
                <w:rFonts w:ascii="Arial" w:hAnsi="Arial" w:cs="Arial"/>
                <w:b/>
                <w:bCs/>
                <w:color w:val="000000" w:themeColor="text1"/>
                <w:sz w:val="22"/>
                <w:szCs w:val="22"/>
                <w:u w:val="single"/>
              </w:rPr>
              <w:t xml:space="preserve">Comments/Assessments </w:t>
            </w:r>
          </w:p>
          <w:p w:rsidR="00043C7C" w:rsidRDefault="00043C7C">
            <w:pPr>
              <w:spacing w:line="276" w:lineRule="auto"/>
              <w:jc w:val="both"/>
              <w:rPr>
                <w:rFonts w:ascii="Arial" w:hAnsi="Arial" w:cs="Arial"/>
                <w:color w:val="000000" w:themeColor="text1"/>
                <w:sz w:val="22"/>
                <w:szCs w:val="22"/>
                <w:lang w:eastAsia="ja-JP"/>
              </w:rPr>
            </w:pPr>
          </w:p>
          <w:p w:rsidR="00043C7C" w:rsidRDefault="00043C7C">
            <w:pPr>
              <w:spacing w:line="276" w:lineRule="auto"/>
              <w:jc w:val="both"/>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engages in regular physical activity beneficial to his health and well-being.  He takes part in PE sessions every week and has access to the specialist facilities on a weekly basis, such as the hydrotherapy pool, splash pool, ball pool and trampoline that enhance his motor development skills. </w:t>
            </w:r>
          </w:p>
          <w:p w:rsidR="00043C7C" w:rsidRDefault="00043C7C">
            <w:pPr>
              <w:spacing w:line="276" w:lineRule="auto"/>
              <w:jc w:val="both"/>
              <w:rPr>
                <w:rFonts w:ascii="Arial" w:hAnsi="Arial" w:cs="Arial"/>
                <w:color w:val="000000" w:themeColor="text1"/>
                <w:sz w:val="22"/>
                <w:szCs w:val="22"/>
              </w:rPr>
            </w:pPr>
            <w:r>
              <w:rPr>
                <w:rFonts w:ascii="Arial" w:hAnsi="Arial" w:cs="Arial"/>
                <w:color w:val="000000" w:themeColor="text1"/>
                <w:sz w:val="22"/>
                <w:szCs w:val="22"/>
                <w:lang w:eastAsia="ja-JP"/>
              </w:rPr>
              <w:t>Max has taken part in activities that cover the breadth of scientific enquiry, life processes and living things, materials and their properties and physical processes.   Max</w:t>
            </w:r>
            <w:r>
              <w:rPr>
                <w:rFonts w:ascii="Arial" w:hAnsi="Arial" w:cs="Arial"/>
                <w:color w:val="000000" w:themeColor="text1"/>
                <w:sz w:val="22"/>
                <w:szCs w:val="22"/>
              </w:rPr>
              <w:t xml:space="preserve"> can name simple objects, such as ‘egg’. He carries out simple verbal instructions, such as, get your diary.  </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remembers events, for example, going to snack cupboard to get raisins.</w:t>
            </w:r>
          </w:p>
          <w:p w:rsidR="00043C7C" w:rsidRDefault="00043C7C">
            <w:pPr>
              <w:spacing w:line="276" w:lineRule="auto"/>
              <w:jc w:val="both"/>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recognises distinct features of objects.  </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will repeat actions and modify them, for example, using a skateboard without support, then after losing balance; holding on to the wall to be able to skate.  </w:t>
            </w:r>
          </w:p>
          <w:p w:rsidR="00043C7C" w:rsidRDefault="00043C7C">
            <w:pPr>
              <w:spacing w:line="276" w:lineRule="auto"/>
              <w:jc w:val="both"/>
              <w:rPr>
                <w:rFonts w:ascii="Arial" w:hAnsi="Arial" w:cs="Arial"/>
                <w:color w:val="000000" w:themeColor="text1"/>
                <w:sz w:val="22"/>
                <w:szCs w:val="22"/>
                <w:u w:val="single"/>
                <w:lang w:eastAsia="ja-JP"/>
              </w:rPr>
            </w:pP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u w:val="single"/>
                <w:lang w:eastAsia="ja-JP"/>
              </w:rPr>
              <w:t>PIVATS</w:t>
            </w:r>
            <w:r>
              <w:rPr>
                <w:rFonts w:ascii="Arial" w:hAnsi="Arial" w:cs="Arial"/>
                <w:color w:val="000000" w:themeColor="text1"/>
                <w:sz w:val="22"/>
                <w:szCs w:val="22"/>
                <w:lang w:eastAsia="ja-JP"/>
              </w:rPr>
              <w:t xml:space="preserve"> </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Scientific enquiry P6b</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Life processes and living things P6b</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Materials and their properties P6c</w:t>
            </w:r>
          </w:p>
          <w:p w:rsidR="00043C7C" w:rsidRDefault="00043C7C">
            <w:pPr>
              <w:spacing w:line="276" w:lineRule="auto"/>
              <w:jc w:val="both"/>
              <w:rPr>
                <w:rFonts w:ascii="Arial" w:hAnsi="Arial" w:cs="Arial"/>
                <w:color w:val="000000" w:themeColor="text1"/>
                <w:sz w:val="22"/>
                <w:szCs w:val="22"/>
                <w:u w:val="single"/>
                <w:lang w:eastAsia="ja-JP"/>
              </w:rPr>
            </w:pPr>
            <w:r>
              <w:rPr>
                <w:rFonts w:ascii="Arial" w:hAnsi="Arial" w:cs="Arial"/>
                <w:color w:val="000000" w:themeColor="text1"/>
                <w:sz w:val="22"/>
                <w:szCs w:val="22"/>
                <w:lang w:eastAsia="ja-JP"/>
              </w:rPr>
              <w:t>Physical processes P6b</w:t>
            </w:r>
          </w:p>
          <w:p w:rsidR="00043C7C" w:rsidRDefault="00043C7C">
            <w:pPr>
              <w:spacing w:line="276" w:lineRule="auto"/>
              <w:jc w:val="both"/>
              <w:rPr>
                <w:rFonts w:ascii="Arial" w:hAnsi="Arial" w:cs="Arial"/>
                <w:color w:val="000000" w:themeColor="text1"/>
                <w:sz w:val="22"/>
                <w:szCs w:val="22"/>
                <w:u w:val="single"/>
                <w:lang w:eastAsia="ja-JP"/>
              </w:rPr>
            </w:pPr>
          </w:p>
          <w:p w:rsidR="00043C7C" w:rsidRDefault="00043C7C">
            <w:pPr>
              <w:spacing w:line="276" w:lineRule="auto"/>
              <w:jc w:val="both"/>
              <w:rPr>
                <w:rFonts w:ascii="Arial" w:hAnsi="Arial" w:cs="Arial"/>
                <w:color w:val="000000" w:themeColor="text1"/>
                <w:sz w:val="22"/>
                <w:szCs w:val="22"/>
                <w:u w:val="single"/>
                <w:lang w:eastAsia="ja-JP"/>
              </w:rPr>
            </w:pPr>
          </w:p>
          <w:p w:rsidR="00043C7C" w:rsidRDefault="00043C7C">
            <w:pPr>
              <w:spacing w:line="276" w:lineRule="auto"/>
              <w:jc w:val="both"/>
              <w:rPr>
                <w:rFonts w:ascii="Arial" w:hAnsi="Arial" w:cs="Arial"/>
                <w:color w:val="000000" w:themeColor="text1"/>
                <w:sz w:val="22"/>
                <w:szCs w:val="22"/>
                <w:shd w:val="clear" w:color="auto" w:fill="FFFFFF"/>
              </w:rPr>
            </w:pPr>
            <w:r>
              <w:rPr>
                <w:rFonts w:ascii="Arial" w:hAnsi="Arial" w:cs="Arial"/>
                <w:color w:val="000000" w:themeColor="text1"/>
                <w:sz w:val="22"/>
                <w:szCs w:val="22"/>
                <w:lang w:eastAsia="ja-JP"/>
              </w:rPr>
              <w:t>Max</w:t>
            </w:r>
            <w:r>
              <w:rPr>
                <w:rFonts w:ascii="Arial" w:hAnsi="Arial" w:cs="Arial"/>
                <w:color w:val="000000" w:themeColor="text1"/>
                <w:sz w:val="22"/>
                <w:szCs w:val="22"/>
              </w:rPr>
              <w:t>’s E IEP target this term involves him taking part in Attention Autism sessions</w:t>
            </w:r>
            <w:r>
              <w:rPr>
                <w:rFonts w:ascii="Arial" w:hAnsi="Arial" w:cs="Arial"/>
                <w:color w:val="000000" w:themeColor="text1"/>
                <w:sz w:val="22"/>
                <w:szCs w:val="22"/>
                <w:shd w:val="clear" w:color="auto" w:fill="FFFFFF"/>
              </w:rPr>
              <w:t xml:space="preserve"> designed by Gina Davies, a Specialist Therapist. </w:t>
            </w:r>
          </w:p>
        </w:tc>
      </w:tr>
      <w:tr w:rsidR="00043C7C" w:rsidTr="00043C7C">
        <w:trPr>
          <w:cantSplit/>
          <w:trHeight w:val="203"/>
        </w:trPr>
        <w:tc>
          <w:tcPr>
            <w:tcW w:w="10490" w:type="dxa"/>
            <w:gridSpan w:val="2"/>
            <w:tcBorders>
              <w:top w:val="single" w:sz="4" w:space="0" w:color="auto"/>
              <w:left w:val="single" w:sz="4" w:space="0" w:color="auto"/>
              <w:bottom w:val="single" w:sz="4" w:space="0" w:color="auto"/>
              <w:right w:val="single" w:sz="4" w:space="0" w:color="auto"/>
            </w:tcBorders>
          </w:tcPr>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Annual Aim: Science- Confirm suggestions about what will happen (P6b)</w:t>
            </w:r>
          </w:p>
          <w:p w:rsidR="00043C7C" w:rsidRDefault="00043C7C">
            <w:pPr>
              <w:tabs>
                <w:tab w:val="left" w:pos="1860"/>
              </w:tabs>
              <w:spacing w:line="276" w:lineRule="auto"/>
              <w:rPr>
                <w:rFonts w:ascii="Arial" w:hAnsi="Arial" w:cs="Arial"/>
                <w:color w:val="000000" w:themeColor="text1"/>
                <w:sz w:val="22"/>
                <w:szCs w:val="22"/>
                <w:lang w:eastAsia="en-GB"/>
              </w:rPr>
            </w:pPr>
          </w:p>
        </w:tc>
      </w:tr>
      <w:tr w:rsidR="00043C7C" w:rsidTr="00043C7C">
        <w:trPr>
          <w:trHeight w:val="2811"/>
        </w:trPr>
        <w:tc>
          <w:tcPr>
            <w:tcW w:w="2533" w:type="dxa"/>
            <w:tcBorders>
              <w:top w:val="single" w:sz="4" w:space="0" w:color="auto"/>
              <w:left w:val="single" w:sz="4" w:space="0" w:color="auto"/>
              <w:bottom w:val="single" w:sz="4" w:space="0" w:color="auto"/>
              <w:right w:val="single" w:sz="4" w:space="0" w:color="auto"/>
            </w:tcBorders>
          </w:tcPr>
          <w:p w:rsidR="00043C7C" w:rsidRDefault="00043C7C">
            <w:pPr>
              <w:spacing w:line="276" w:lineRule="auto"/>
              <w:rPr>
                <w:rFonts w:ascii="Arial" w:hAnsi="Arial" w:cs="Arial"/>
                <w:color w:val="000000" w:themeColor="text1"/>
                <w:sz w:val="22"/>
                <w:szCs w:val="22"/>
              </w:rPr>
            </w:pPr>
            <w:r>
              <w:pict>
                <v:shape id="_x0000_s1103" type="#_x0000_t136" style="position:absolute;margin-left:7pt;margin-top:6.7pt;width:27.75pt;height:51pt;z-index:251727872;mso-position-horizontal-relative:text;mso-position-vertical-relative:text" fillcolor="silver">
                  <v:shadow color="#868686"/>
                  <v:textpath style="font-family:&quot;Arial Black&quot;;v-text-kern:t" trim="t" fitpath="t" string="Y"/>
                </v:shape>
              </w:pic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“Yourself” …</w:t>
            </w: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Be ready for life!</w: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Creative, Enterprising, Ethically Informed Citizens.</w: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hAnsi="Arial" w:cs="Arial"/>
                <w:color w:val="000000" w:themeColor="text1"/>
                <w:sz w:val="22"/>
                <w:szCs w:val="22"/>
              </w:rPr>
            </w:pPr>
            <w:r>
              <w:rPr>
                <w:rFonts w:ascii="Arial" w:hAnsi="Arial" w:cs="Arial"/>
                <w:color w:val="000000" w:themeColor="text1"/>
                <w:sz w:val="22"/>
                <w:szCs w:val="22"/>
              </w:rPr>
              <w:t>(Digital Competency, Independence, Transition, Work Awareness</w:t>
            </w:r>
          </w:p>
        </w:tc>
        <w:tc>
          <w:tcPr>
            <w:tcW w:w="7957" w:type="dxa"/>
            <w:tcBorders>
              <w:top w:val="single" w:sz="4" w:space="0" w:color="auto"/>
              <w:left w:val="single" w:sz="4" w:space="0" w:color="auto"/>
              <w:bottom w:val="single" w:sz="4" w:space="0" w:color="auto"/>
              <w:right w:val="single" w:sz="4" w:space="0" w:color="auto"/>
            </w:tcBorders>
          </w:tcPr>
          <w:p w:rsidR="00043C7C" w:rsidRDefault="00043C7C">
            <w:pPr>
              <w:keepNext/>
              <w:spacing w:line="276" w:lineRule="auto"/>
              <w:outlineLvl w:val="0"/>
              <w:rPr>
                <w:rFonts w:ascii="Arial" w:hAnsi="Arial" w:cs="Arial"/>
                <w:b/>
                <w:bCs/>
                <w:color w:val="000000" w:themeColor="text1"/>
                <w:sz w:val="22"/>
                <w:szCs w:val="22"/>
                <w:u w:val="single"/>
              </w:rPr>
            </w:pPr>
          </w:p>
          <w:p w:rsidR="00043C7C" w:rsidRDefault="00043C7C">
            <w:pPr>
              <w:keepNext/>
              <w:spacing w:line="276" w:lineRule="auto"/>
              <w:outlineLvl w:val="0"/>
              <w:rPr>
                <w:rFonts w:ascii="Arial" w:hAnsi="Arial" w:cs="Arial"/>
                <w:b/>
                <w:bCs/>
                <w:color w:val="000000" w:themeColor="text1"/>
                <w:sz w:val="22"/>
                <w:szCs w:val="22"/>
                <w:u w:val="single"/>
              </w:rPr>
            </w:pPr>
            <w:r>
              <w:rPr>
                <w:rFonts w:ascii="Arial" w:hAnsi="Arial" w:cs="Arial"/>
                <w:b/>
                <w:bCs/>
                <w:color w:val="000000" w:themeColor="text1"/>
                <w:sz w:val="22"/>
                <w:szCs w:val="22"/>
                <w:u w:val="single"/>
              </w:rPr>
              <w:t>Comments/Assessments</w:t>
            </w:r>
          </w:p>
          <w:p w:rsidR="00043C7C" w:rsidRDefault="00043C7C">
            <w:pPr>
              <w:spacing w:line="276" w:lineRule="auto"/>
              <w:jc w:val="both"/>
              <w:rPr>
                <w:rFonts w:ascii="Arial" w:hAnsi="Arial" w:cs="Arial"/>
                <w:color w:val="000000" w:themeColor="text1"/>
                <w:sz w:val="22"/>
                <w:szCs w:val="22"/>
                <w:lang w:eastAsia="ja-JP"/>
              </w:rPr>
            </w:pP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uses ICT to select and group objects, letters or images</w:t>
            </w:r>
            <w:r>
              <w:rPr>
                <w:rFonts w:ascii="Arial" w:hAnsi="Arial" w:cs="Arial"/>
                <w:color w:val="000000" w:themeColor="text1"/>
                <w:sz w:val="22"/>
                <w:szCs w:val="22"/>
                <w:lang w:eastAsia="ja-JP"/>
              </w:rPr>
              <w:t>.   Max will use ICT devises independently, for example the oculus and IPad.   Max can make connections between devices and information on screen.   Max can pick out shapes, symbols or characters.</w:t>
            </w:r>
          </w:p>
          <w:p w:rsidR="00043C7C" w:rsidRDefault="00043C7C">
            <w:pPr>
              <w:spacing w:line="276" w:lineRule="auto"/>
              <w:jc w:val="both"/>
              <w:rPr>
                <w:rFonts w:ascii="Arial" w:hAnsi="Arial" w:cs="Arial"/>
                <w:color w:val="000000" w:themeColor="text1"/>
                <w:sz w:val="22"/>
                <w:szCs w:val="22"/>
                <w:lang w:eastAsia="ja-JP"/>
              </w:rPr>
            </w:pP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u w:val="single"/>
                <w:lang w:eastAsia="ja-JP"/>
              </w:rPr>
              <w:t>PIVATS:</w:t>
            </w:r>
            <w:r>
              <w:rPr>
                <w:rFonts w:ascii="Arial" w:hAnsi="Arial" w:cs="Arial"/>
                <w:color w:val="000000" w:themeColor="text1"/>
                <w:sz w:val="22"/>
                <w:szCs w:val="22"/>
                <w:lang w:eastAsia="ja-JP"/>
              </w:rPr>
              <w:t xml:space="preserve"> </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Finding things out P6c</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Developing ideas and making things happen P5c</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Exchanging and sharing information P6d</w:t>
            </w:r>
          </w:p>
          <w:p w:rsidR="00043C7C" w:rsidRDefault="00043C7C">
            <w:pPr>
              <w:spacing w:line="276" w:lineRule="auto"/>
              <w:jc w:val="both"/>
              <w:rPr>
                <w:rFonts w:ascii="Arial" w:hAnsi="Arial" w:cs="Arial"/>
                <w:color w:val="000000" w:themeColor="text1"/>
                <w:sz w:val="22"/>
                <w:szCs w:val="22"/>
                <w:lang w:eastAsia="ja-JP"/>
              </w:rPr>
            </w:pPr>
          </w:p>
          <w:p w:rsidR="00043C7C" w:rsidRDefault="00043C7C">
            <w:pPr>
              <w:spacing w:line="276" w:lineRule="auto"/>
              <w:jc w:val="both"/>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interacts with peers for work or play activities with adult support.  </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shows initiative to take on a new or untried task. He will select and uses resources independently. </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can transfer his attention to a familiar task/activity.   He can take part as a member of a group for a familiar or enjoyable joint activity with 1:1 support. </w:t>
            </w:r>
            <w:r>
              <w:rPr>
                <w:rFonts w:ascii="Arial" w:hAnsi="Arial" w:cs="Arial"/>
                <w:color w:val="000000" w:themeColor="text1"/>
                <w:sz w:val="22"/>
                <w:szCs w:val="22"/>
                <w:lang w:eastAsia="ja-JP"/>
              </w:rPr>
              <w:t xml:space="preserve"> Max</w:t>
            </w:r>
            <w:r>
              <w:rPr>
                <w:rFonts w:ascii="Arial" w:hAnsi="Arial" w:cs="Arial"/>
                <w:color w:val="000000" w:themeColor="text1"/>
                <w:sz w:val="22"/>
                <w:szCs w:val="22"/>
              </w:rPr>
              <w:t xml:space="preserve"> understands that tasks/activities have simple routines with boundaries; and he will follow these rules with adult support.</w:t>
            </w:r>
          </w:p>
          <w:p w:rsidR="00043C7C" w:rsidRDefault="00043C7C">
            <w:pPr>
              <w:spacing w:line="276" w:lineRule="auto"/>
              <w:jc w:val="both"/>
              <w:rPr>
                <w:rFonts w:ascii="Arial" w:hAnsi="Arial" w:cs="Arial"/>
                <w:color w:val="000000" w:themeColor="text1"/>
                <w:sz w:val="22"/>
                <w:szCs w:val="22"/>
                <w:u w:val="single"/>
                <w:lang w:eastAsia="ja-JP"/>
              </w:rPr>
            </w:pPr>
          </w:p>
          <w:p w:rsidR="00043C7C" w:rsidRDefault="00043C7C">
            <w:pPr>
              <w:spacing w:line="276" w:lineRule="auto"/>
              <w:jc w:val="both"/>
              <w:rPr>
                <w:rFonts w:ascii="Arial" w:hAnsi="Arial" w:cs="Arial"/>
                <w:color w:val="000000" w:themeColor="text1"/>
                <w:sz w:val="22"/>
                <w:szCs w:val="22"/>
                <w:u w:val="single"/>
                <w:lang w:eastAsia="ja-JP"/>
              </w:rPr>
            </w:pPr>
            <w:r>
              <w:rPr>
                <w:rFonts w:ascii="Arial" w:hAnsi="Arial" w:cs="Arial"/>
                <w:color w:val="000000" w:themeColor="text1"/>
                <w:sz w:val="22"/>
                <w:szCs w:val="22"/>
                <w:u w:val="single"/>
                <w:lang w:eastAsia="ja-JP"/>
              </w:rPr>
              <w:t>PIVATS</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Interacting and working with others P6c</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Independent and organisational skills P8b</w:t>
            </w:r>
            <w:r>
              <w:rPr>
                <w:rFonts w:ascii="Arial" w:hAnsi="Arial" w:cs="Arial"/>
                <w:color w:val="000000" w:themeColor="text1"/>
                <w:sz w:val="22"/>
                <w:szCs w:val="22"/>
              </w:rPr>
              <w:t xml:space="preserve"> </w:t>
            </w: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Attention P7a</w:t>
            </w:r>
          </w:p>
          <w:p w:rsidR="00043C7C" w:rsidRDefault="00043C7C">
            <w:pPr>
              <w:spacing w:line="276" w:lineRule="auto"/>
              <w:jc w:val="both"/>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’s Y IEP target this term focuses on developing his Independent and organisational skills; he be demonstrating he can use resources appropriately within activity.  </w:t>
            </w:r>
          </w:p>
        </w:tc>
      </w:tr>
      <w:tr w:rsidR="00043C7C" w:rsidTr="00043C7C">
        <w:trPr>
          <w:cantSplit/>
          <w:trHeight w:val="251"/>
        </w:trPr>
        <w:tc>
          <w:tcPr>
            <w:tcW w:w="10490" w:type="dxa"/>
            <w:gridSpan w:val="2"/>
            <w:tcBorders>
              <w:top w:val="single" w:sz="4" w:space="0" w:color="auto"/>
              <w:left w:val="single" w:sz="4" w:space="0" w:color="auto"/>
              <w:bottom w:val="single" w:sz="4" w:space="0" w:color="auto"/>
              <w:right w:val="single" w:sz="4" w:space="0" w:color="auto"/>
            </w:tcBorders>
          </w:tcPr>
          <w:p w:rsidR="00043C7C" w:rsidRDefault="00043C7C">
            <w:pPr>
              <w:spacing w:line="276" w:lineRule="auto"/>
              <w:rPr>
                <w:rFonts w:ascii="Arial" w:hAnsi="Arial" w:cs="Arial"/>
                <w:color w:val="000000" w:themeColor="text1"/>
                <w:sz w:val="22"/>
                <w:szCs w:val="22"/>
              </w:rPr>
            </w:pPr>
          </w:p>
          <w:p w:rsidR="00043C7C" w:rsidRDefault="00043C7C">
            <w:pPr>
              <w:spacing w:line="276" w:lineRule="auto"/>
              <w:jc w:val="both"/>
              <w:rPr>
                <w:rFonts w:ascii="Arial" w:hAnsi="Arial" w:cs="Arial"/>
                <w:color w:val="000000" w:themeColor="text1"/>
                <w:sz w:val="22"/>
                <w:szCs w:val="22"/>
                <w:lang w:eastAsia="ja-JP"/>
              </w:rPr>
            </w:pPr>
            <w:r>
              <w:rPr>
                <w:rFonts w:ascii="Arial" w:hAnsi="Arial" w:cs="Arial"/>
                <w:color w:val="000000" w:themeColor="text1"/>
                <w:sz w:val="22"/>
                <w:szCs w:val="22"/>
              </w:rPr>
              <w:t>Annual Aim: Link shapes, symbols and characters to communicate meaning (</w:t>
            </w:r>
            <w:r>
              <w:rPr>
                <w:rFonts w:ascii="Arial" w:hAnsi="Arial" w:cs="Arial"/>
                <w:color w:val="000000" w:themeColor="text1"/>
                <w:sz w:val="22"/>
                <w:szCs w:val="22"/>
                <w:lang w:eastAsia="ja-JP"/>
              </w:rPr>
              <w:t xml:space="preserve">Developing ideas and making things happen P5c) </w:t>
            </w:r>
          </w:p>
          <w:p w:rsidR="00043C7C" w:rsidRDefault="00043C7C">
            <w:pPr>
              <w:spacing w:line="276" w:lineRule="auto"/>
              <w:rPr>
                <w:rFonts w:ascii="Arial" w:hAnsi="Arial" w:cs="Arial"/>
                <w:color w:val="000000" w:themeColor="text1"/>
                <w:sz w:val="22"/>
                <w:szCs w:val="22"/>
              </w:rPr>
            </w:pPr>
          </w:p>
          <w:p w:rsidR="00043C7C" w:rsidRDefault="00043C7C">
            <w:pPr>
              <w:spacing w:line="276" w:lineRule="auto"/>
              <w:rPr>
                <w:rFonts w:ascii="Arial" w:eastAsia="MS Mincho" w:hAnsi="Arial" w:cs="Arial"/>
                <w:color w:val="000000" w:themeColor="text1"/>
                <w:sz w:val="22"/>
                <w:szCs w:val="22"/>
              </w:rPr>
            </w:pPr>
          </w:p>
        </w:tc>
      </w:tr>
    </w:tbl>
    <w:p w:rsidR="00043C7C" w:rsidRDefault="00043C7C" w:rsidP="00043C7C">
      <w:pPr>
        <w:rPr>
          <w:rFonts w:ascii="Arial" w:hAnsi="Arial" w:cs="Arial"/>
          <w:b/>
          <w:color w:val="000000" w:themeColor="text1"/>
          <w:sz w:val="22"/>
          <w:szCs w:val="22"/>
        </w:rPr>
      </w:pPr>
    </w:p>
    <w:p w:rsidR="00043C7C" w:rsidRDefault="00043C7C" w:rsidP="00043C7C">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lastRenderedPageBreak/>
        <w:t>1b. Progress</w:t>
      </w:r>
    </w:p>
    <w:p w:rsidR="00043C7C" w:rsidRDefault="00043C7C" w:rsidP="00043C7C">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t>What are the pupil’s strengths? What progress have they made over the last year?</w:t>
      </w:r>
    </w:p>
    <w:p w:rsidR="00043C7C" w:rsidRDefault="00043C7C" w:rsidP="00043C7C">
      <w:pPr>
        <w:autoSpaceDE w:val="0"/>
        <w:autoSpaceDN w:val="0"/>
        <w:adjustRightInd w:val="0"/>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043C7C" w:rsidTr="00043C7C">
        <w:tc>
          <w:tcPr>
            <w:tcW w:w="10476" w:type="dxa"/>
            <w:tcBorders>
              <w:top w:val="single" w:sz="4" w:space="0" w:color="auto"/>
              <w:left w:val="single" w:sz="4" w:space="0" w:color="auto"/>
              <w:bottom w:val="single" w:sz="4" w:space="0" w:color="auto"/>
              <w:right w:val="single" w:sz="4" w:space="0" w:color="auto"/>
            </w:tcBorders>
            <w:hideMark/>
          </w:tcPr>
          <w:p w:rsidR="00043C7C" w:rsidRDefault="00043C7C">
            <w:pPr>
              <w:autoSpaceDE w:val="0"/>
              <w:autoSpaceDN w:val="0"/>
              <w:adjustRightInd w:val="0"/>
              <w:spacing w:before="120" w:after="240" w:line="276" w:lineRule="auto"/>
              <w:rPr>
                <w:rFonts w:ascii="Arial" w:hAnsi="Arial" w:cs="Arial"/>
                <w:i/>
                <w:color w:val="000000" w:themeColor="text1"/>
                <w:sz w:val="22"/>
                <w:szCs w:val="22"/>
              </w:rPr>
            </w:pPr>
            <w:proofErr w:type="gramStart"/>
            <w:r>
              <w:rPr>
                <w:rFonts w:ascii="Arial" w:hAnsi="Arial" w:cs="Arial"/>
                <w:i/>
                <w:color w:val="000000" w:themeColor="text1"/>
                <w:sz w:val="22"/>
                <w:szCs w:val="22"/>
              </w:rPr>
              <w:t>e.g</w:t>
            </w:r>
            <w:proofErr w:type="gramEnd"/>
            <w:r>
              <w:rPr>
                <w:rFonts w:ascii="Arial" w:hAnsi="Arial" w:cs="Arial"/>
                <w:i/>
                <w:color w:val="000000" w:themeColor="text1"/>
                <w:sz w:val="22"/>
                <w:szCs w:val="22"/>
              </w:rPr>
              <w:t xml:space="preserve">. Relationships with staff / peers. Communication skills – use of alternative communication aids. Perseverance. Arts / Sport / Music etc. </w:t>
            </w:r>
          </w:p>
          <w:p w:rsidR="00043C7C" w:rsidRDefault="00043C7C" w:rsidP="00043C7C">
            <w:pPr>
              <w:numPr>
                <w:ilvl w:val="0"/>
                <w:numId w:val="9"/>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likes familiar routines, a highly structured environment and following a visual schedule </w:t>
            </w:r>
          </w:p>
          <w:p w:rsidR="00043C7C" w:rsidRDefault="00043C7C" w:rsidP="00043C7C">
            <w:pPr>
              <w:numPr>
                <w:ilvl w:val="0"/>
                <w:numId w:val="9"/>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Using the trampoline</w:t>
            </w:r>
          </w:p>
          <w:p w:rsidR="00043C7C" w:rsidRDefault="00043C7C" w:rsidP="00043C7C">
            <w:pPr>
              <w:numPr>
                <w:ilvl w:val="0"/>
                <w:numId w:val="9"/>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 xml:space="preserve">Confidence in the water </w:t>
            </w:r>
          </w:p>
          <w:p w:rsidR="00043C7C" w:rsidRDefault="00043C7C" w:rsidP="00043C7C">
            <w:pPr>
              <w:numPr>
                <w:ilvl w:val="0"/>
                <w:numId w:val="9"/>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 xml:space="preserve">Using soft play equipment </w:t>
            </w:r>
          </w:p>
          <w:p w:rsidR="00043C7C" w:rsidRDefault="00043C7C" w:rsidP="00043C7C">
            <w:pPr>
              <w:numPr>
                <w:ilvl w:val="0"/>
                <w:numId w:val="9"/>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Use of IPad in ICT room</w:t>
            </w:r>
          </w:p>
          <w:p w:rsidR="00043C7C" w:rsidRDefault="00043C7C" w:rsidP="00043C7C">
            <w:pPr>
              <w:numPr>
                <w:ilvl w:val="0"/>
                <w:numId w:val="9"/>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Use of exercise ball outside</w:t>
            </w:r>
          </w:p>
        </w:tc>
      </w:tr>
    </w:tbl>
    <w:p w:rsidR="00043C7C" w:rsidRDefault="00043C7C" w:rsidP="00043C7C">
      <w:pPr>
        <w:autoSpaceDE w:val="0"/>
        <w:autoSpaceDN w:val="0"/>
        <w:adjustRightInd w:val="0"/>
        <w:rPr>
          <w:rFonts w:ascii="Arial" w:hAnsi="Arial" w:cs="Arial"/>
          <w:color w:val="000000" w:themeColor="text1"/>
          <w:sz w:val="22"/>
          <w:szCs w:val="22"/>
        </w:rPr>
      </w:pPr>
    </w:p>
    <w:p w:rsidR="00043C7C" w:rsidRDefault="00043C7C" w:rsidP="00043C7C">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t>What is working?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043C7C" w:rsidTr="00043C7C">
        <w:tc>
          <w:tcPr>
            <w:tcW w:w="10476" w:type="dxa"/>
            <w:tcBorders>
              <w:top w:val="single" w:sz="4" w:space="0" w:color="auto"/>
              <w:left w:val="single" w:sz="4" w:space="0" w:color="auto"/>
              <w:bottom w:val="single" w:sz="4" w:space="0" w:color="auto"/>
              <w:right w:val="single" w:sz="4" w:space="0" w:color="auto"/>
            </w:tcBorders>
            <w:hideMark/>
          </w:tcPr>
          <w:p w:rsidR="00043C7C" w:rsidRDefault="00043C7C">
            <w:pPr>
              <w:autoSpaceDE w:val="0"/>
              <w:autoSpaceDN w:val="0"/>
              <w:adjustRightInd w:val="0"/>
              <w:spacing w:before="120" w:after="240" w:line="276" w:lineRule="auto"/>
              <w:rPr>
                <w:rFonts w:ascii="Arial" w:hAnsi="Arial" w:cs="Arial"/>
                <w:i/>
                <w:color w:val="000000" w:themeColor="text1"/>
                <w:sz w:val="22"/>
                <w:szCs w:val="22"/>
              </w:rPr>
            </w:pPr>
            <w:r>
              <w:rPr>
                <w:rFonts w:ascii="Arial" w:hAnsi="Arial" w:cs="Arial"/>
                <w:i/>
                <w:color w:val="000000" w:themeColor="text1"/>
                <w:sz w:val="22"/>
                <w:szCs w:val="22"/>
              </w:rPr>
              <w:t xml:space="preserve">What strategies are used to support pupil. Link to “What’s important to” and “What’s important for”. </w:t>
            </w:r>
          </w:p>
          <w:p w:rsidR="00043C7C" w:rsidRDefault="00043C7C" w:rsidP="00043C7C">
            <w:pPr>
              <w:numPr>
                <w:ilvl w:val="0"/>
                <w:numId w:val="10"/>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benefits from a small class setting</w:t>
            </w:r>
          </w:p>
          <w:p w:rsidR="00043C7C" w:rsidRDefault="00043C7C" w:rsidP="00043C7C">
            <w:pPr>
              <w:numPr>
                <w:ilvl w:val="0"/>
                <w:numId w:val="10"/>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benefits from a structured approach</w:t>
            </w:r>
          </w:p>
          <w:p w:rsidR="00043C7C" w:rsidRDefault="00043C7C" w:rsidP="00043C7C">
            <w:pPr>
              <w:numPr>
                <w:ilvl w:val="0"/>
                <w:numId w:val="10"/>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A range of activities for short periods of time</w:t>
            </w:r>
          </w:p>
          <w:p w:rsidR="00043C7C" w:rsidRDefault="00043C7C" w:rsidP="00043C7C">
            <w:pPr>
              <w:numPr>
                <w:ilvl w:val="0"/>
                <w:numId w:val="10"/>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Access to at least one of specialist rooms on daily basis; ball pool, light room, dark room, hydrotherapy pool, splash pool, ICT room and school library</w:t>
            </w:r>
          </w:p>
          <w:p w:rsidR="00043C7C" w:rsidRDefault="00043C7C" w:rsidP="00043C7C">
            <w:pPr>
              <w:numPr>
                <w:ilvl w:val="0"/>
                <w:numId w:val="10"/>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having time to himself</w:t>
            </w:r>
          </w:p>
          <w:p w:rsidR="00043C7C" w:rsidRDefault="00043C7C" w:rsidP="00043C7C">
            <w:pPr>
              <w:numPr>
                <w:ilvl w:val="0"/>
                <w:numId w:val="10"/>
              </w:num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 xml:space="preserve"> has a high level of additional adult support which enables flexibility in response to </w:t>
            </w:r>
            <w:r>
              <w:rPr>
                <w:rFonts w:ascii="Arial" w:hAnsi="Arial" w:cs="Arial"/>
                <w:color w:val="000000" w:themeColor="text1"/>
                <w:sz w:val="22"/>
                <w:szCs w:val="22"/>
                <w:lang w:eastAsia="ja-JP"/>
              </w:rPr>
              <w:t>Max</w:t>
            </w:r>
            <w:r>
              <w:rPr>
                <w:rFonts w:ascii="Arial" w:hAnsi="Arial" w:cs="Arial"/>
                <w:color w:val="000000" w:themeColor="text1"/>
                <w:sz w:val="22"/>
                <w:szCs w:val="22"/>
              </w:rPr>
              <w:t xml:space="preserve">’s behaviour and in relation to a bespoke package of activities. </w:t>
            </w:r>
          </w:p>
        </w:tc>
      </w:tr>
    </w:tbl>
    <w:p w:rsidR="00043C7C" w:rsidRDefault="00043C7C" w:rsidP="00043C7C">
      <w:pPr>
        <w:autoSpaceDE w:val="0"/>
        <w:autoSpaceDN w:val="0"/>
        <w:adjustRightInd w:val="0"/>
        <w:rPr>
          <w:rFonts w:ascii="Arial" w:hAnsi="Arial" w:cs="Arial"/>
          <w:b/>
          <w:color w:val="000000" w:themeColor="text1"/>
          <w:sz w:val="22"/>
          <w:szCs w:val="22"/>
        </w:rPr>
      </w:pPr>
    </w:p>
    <w:p w:rsidR="003F2CB7" w:rsidRDefault="003F2CB7" w:rsidP="00043C7C">
      <w:pPr>
        <w:autoSpaceDE w:val="0"/>
        <w:autoSpaceDN w:val="0"/>
        <w:adjustRightInd w:val="0"/>
        <w:rPr>
          <w:rFonts w:ascii="Arial" w:hAnsi="Arial" w:cs="Arial"/>
          <w:b/>
          <w:color w:val="000000" w:themeColor="text1"/>
          <w:sz w:val="22"/>
          <w:szCs w:val="22"/>
        </w:rPr>
      </w:pPr>
    </w:p>
    <w:p w:rsidR="00043C7C" w:rsidRDefault="00043C7C" w:rsidP="00043C7C">
      <w:pPr>
        <w:autoSpaceDE w:val="0"/>
        <w:autoSpaceDN w:val="0"/>
        <w:adjustRightInd w:val="0"/>
        <w:rPr>
          <w:rFonts w:ascii="Arial" w:hAnsi="Arial" w:cs="Arial"/>
          <w:b/>
          <w:color w:val="000000" w:themeColor="text1"/>
          <w:sz w:val="22"/>
          <w:szCs w:val="22"/>
        </w:rPr>
      </w:pPr>
    </w:p>
    <w:p w:rsidR="00043C7C" w:rsidRDefault="00043C7C" w:rsidP="00043C7C">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t>What is not working? How could this be improved?</w:t>
      </w:r>
    </w:p>
    <w:p w:rsidR="00043C7C" w:rsidRDefault="00043C7C" w:rsidP="00043C7C">
      <w:pPr>
        <w:autoSpaceDE w:val="0"/>
        <w:autoSpaceDN w:val="0"/>
        <w:adjustRightInd w:val="0"/>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043C7C" w:rsidTr="00043C7C">
        <w:tc>
          <w:tcPr>
            <w:tcW w:w="10476" w:type="dxa"/>
            <w:tcBorders>
              <w:top w:val="single" w:sz="4" w:space="0" w:color="auto"/>
              <w:left w:val="single" w:sz="4" w:space="0" w:color="auto"/>
              <w:bottom w:val="single" w:sz="4" w:space="0" w:color="auto"/>
              <w:right w:val="single" w:sz="4" w:space="0" w:color="auto"/>
            </w:tcBorders>
            <w:hideMark/>
          </w:tcPr>
          <w:p w:rsidR="00043C7C" w:rsidRDefault="00043C7C">
            <w:pPr>
              <w:autoSpaceDE w:val="0"/>
              <w:autoSpaceDN w:val="0"/>
              <w:adjustRightInd w:val="0"/>
              <w:spacing w:before="120" w:after="240" w:line="276" w:lineRule="auto"/>
              <w:rPr>
                <w:rFonts w:ascii="Arial" w:hAnsi="Arial" w:cs="Arial"/>
                <w:i/>
                <w:color w:val="000000" w:themeColor="text1"/>
                <w:sz w:val="22"/>
                <w:szCs w:val="22"/>
              </w:rPr>
            </w:pPr>
            <w:r>
              <w:rPr>
                <w:rFonts w:ascii="Arial" w:hAnsi="Arial" w:cs="Arial"/>
                <w:i/>
                <w:color w:val="000000" w:themeColor="text1"/>
                <w:sz w:val="22"/>
                <w:szCs w:val="22"/>
              </w:rPr>
              <w:t xml:space="preserve">What isn’t going well? How do you know? What can be changed to make a positive difference? </w:t>
            </w:r>
            <w:r>
              <w:rPr>
                <w:rFonts w:ascii="Arial" w:hAnsi="Arial" w:cs="Arial"/>
                <w:color w:val="000000" w:themeColor="text1"/>
                <w:sz w:val="22"/>
                <w:szCs w:val="22"/>
              </w:rPr>
              <w:t xml:space="preserve">Attention Autism sessions have been introduced.  </w:t>
            </w:r>
          </w:p>
        </w:tc>
      </w:tr>
    </w:tbl>
    <w:p w:rsidR="003F2CB7" w:rsidRDefault="003F2CB7" w:rsidP="00043C7C">
      <w:pPr>
        <w:autoSpaceDE w:val="0"/>
        <w:autoSpaceDN w:val="0"/>
        <w:adjustRightInd w:val="0"/>
        <w:rPr>
          <w:rFonts w:ascii="Arial" w:hAnsi="Arial" w:cs="Arial"/>
          <w:b/>
          <w:color w:val="000000" w:themeColor="text1"/>
          <w:sz w:val="22"/>
          <w:szCs w:val="22"/>
        </w:rPr>
      </w:pPr>
    </w:p>
    <w:p w:rsidR="003F2CB7" w:rsidRDefault="003F2CB7" w:rsidP="00043C7C">
      <w:pPr>
        <w:autoSpaceDE w:val="0"/>
        <w:autoSpaceDN w:val="0"/>
        <w:adjustRightInd w:val="0"/>
        <w:rPr>
          <w:rFonts w:ascii="Arial" w:hAnsi="Arial" w:cs="Arial"/>
          <w:b/>
          <w:color w:val="000000" w:themeColor="text1"/>
          <w:sz w:val="22"/>
          <w:szCs w:val="22"/>
        </w:rPr>
      </w:pPr>
    </w:p>
    <w:p w:rsidR="003F2CB7" w:rsidRDefault="003F2CB7" w:rsidP="00043C7C">
      <w:pPr>
        <w:autoSpaceDE w:val="0"/>
        <w:autoSpaceDN w:val="0"/>
        <w:adjustRightInd w:val="0"/>
        <w:rPr>
          <w:rFonts w:ascii="Arial" w:hAnsi="Arial" w:cs="Arial"/>
          <w:b/>
          <w:color w:val="000000" w:themeColor="text1"/>
          <w:sz w:val="22"/>
          <w:szCs w:val="22"/>
        </w:rPr>
      </w:pPr>
    </w:p>
    <w:p w:rsidR="003F2CB7" w:rsidRDefault="003F2CB7" w:rsidP="00043C7C">
      <w:pPr>
        <w:autoSpaceDE w:val="0"/>
        <w:autoSpaceDN w:val="0"/>
        <w:adjustRightInd w:val="0"/>
        <w:rPr>
          <w:rFonts w:ascii="Arial" w:hAnsi="Arial" w:cs="Arial"/>
          <w:b/>
          <w:color w:val="000000" w:themeColor="text1"/>
          <w:sz w:val="22"/>
          <w:szCs w:val="22"/>
        </w:rPr>
      </w:pPr>
    </w:p>
    <w:p w:rsidR="00043C7C" w:rsidRDefault="00043C7C" w:rsidP="00043C7C">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lastRenderedPageBreak/>
        <w:t>Provision to meet the pupil’s needs</w:t>
      </w:r>
    </w:p>
    <w:p w:rsidR="00043C7C" w:rsidRDefault="00043C7C" w:rsidP="00043C7C">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t xml:space="preserve">2a. </w:t>
      </w:r>
      <w:proofErr w:type="gramStart"/>
      <w:r>
        <w:rPr>
          <w:rFonts w:ascii="Arial" w:hAnsi="Arial" w:cs="Arial"/>
          <w:b/>
          <w:color w:val="000000" w:themeColor="text1"/>
          <w:sz w:val="22"/>
          <w:szCs w:val="22"/>
        </w:rPr>
        <w:t>Please</w:t>
      </w:r>
      <w:proofErr w:type="gramEnd"/>
      <w:r>
        <w:rPr>
          <w:rFonts w:ascii="Arial" w:hAnsi="Arial" w:cs="Arial"/>
          <w:b/>
          <w:color w:val="000000" w:themeColor="text1"/>
          <w:sz w:val="22"/>
          <w:szCs w:val="22"/>
        </w:rPr>
        <w:t xml:space="preserve"> summarise the provision / resources put in place by school to address the pupil’s additional learning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043C7C" w:rsidTr="00043C7C">
        <w:tc>
          <w:tcPr>
            <w:tcW w:w="10476" w:type="dxa"/>
            <w:tcBorders>
              <w:top w:val="single" w:sz="4" w:space="0" w:color="auto"/>
              <w:left w:val="single" w:sz="4" w:space="0" w:color="auto"/>
              <w:bottom w:val="single" w:sz="4" w:space="0" w:color="auto"/>
              <w:right w:val="single" w:sz="4" w:space="0" w:color="auto"/>
            </w:tcBorders>
            <w:hideMark/>
          </w:tcPr>
          <w:p w:rsidR="00043C7C" w:rsidRDefault="00043C7C">
            <w:pPr>
              <w:autoSpaceDE w:val="0"/>
              <w:autoSpaceDN w:val="0"/>
              <w:adjustRightInd w:val="0"/>
              <w:spacing w:before="120" w:after="240" w:line="276" w:lineRule="auto"/>
              <w:rPr>
                <w:rFonts w:ascii="Arial" w:hAnsi="Arial" w:cs="Arial"/>
                <w:color w:val="000000" w:themeColor="text1"/>
                <w:sz w:val="22"/>
                <w:szCs w:val="22"/>
              </w:rPr>
            </w:pPr>
            <w:r>
              <w:rPr>
                <w:rFonts w:ascii="Arial" w:hAnsi="Arial" w:cs="Arial"/>
                <w:color w:val="000000" w:themeColor="text1"/>
                <w:sz w:val="22"/>
                <w:szCs w:val="22"/>
              </w:rPr>
              <w:t xml:space="preserve">The structured class environment in class offers </w:t>
            </w:r>
            <w:r>
              <w:rPr>
                <w:rFonts w:ascii="Arial" w:hAnsi="Arial" w:cs="Arial"/>
                <w:color w:val="000000" w:themeColor="text1"/>
                <w:sz w:val="22"/>
                <w:szCs w:val="22"/>
                <w:lang w:eastAsia="ja-JP"/>
              </w:rPr>
              <w:t>Max</w:t>
            </w:r>
            <w:r>
              <w:rPr>
                <w:rFonts w:ascii="Arial" w:hAnsi="Arial" w:cs="Arial"/>
                <w:color w:val="000000" w:themeColor="text1"/>
                <w:sz w:val="22"/>
                <w:szCs w:val="22"/>
              </w:rPr>
              <w:t xml:space="preserve"> opportunities to work as a whole class, small group, in pairs and individually with an adult. </w:t>
            </w:r>
            <w:r>
              <w:rPr>
                <w:rFonts w:ascii="Arial" w:hAnsi="Arial" w:cs="Arial"/>
                <w:color w:val="000000" w:themeColor="text1"/>
                <w:sz w:val="22"/>
                <w:szCs w:val="22"/>
                <w:lang w:eastAsia="ja-JP"/>
              </w:rPr>
              <w:t>Max</w:t>
            </w:r>
            <w:r>
              <w:rPr>
                <w:rFonts w:ascii="Arial" w:hAnsi="Arial" w:cs="Arial"/>
                <w:color w:val="000000" w:themeColor="text1"/>
                <w:sz w:val="22"/>
                <w:szCs w:val="22"/>
              </w:rPr>
              <w:t xml:space="preserve"> also attends sessions including:  Hydrotherapy, Rebound, PE, </w:t>
            </w:r>
            <w:proofErr w:type="gramStart"/>
            <w:r>
              <w:rPr>
                <w:rFonts w:ascii="Arial" w:hAnsi="Arial" w:cs="Arial"/>
                <w:color w:val="000000" w:themeColor="text1"/>
                <w:sz w:val="22"/>
                <w:szCs w:val="22"/>
              </w:rPr>
              <w:t>Music</w:t>
            </w:r>
            <w:proofErr w:type="gramEnd"/>
            <w:r>
              <w:rPr>
                <w:rFonts w:ascii="Arial" w:hAnsi="Arial" w:cs="Arial"/>
                <w:color w:val="000000" w:themeColor="text1"/>
                <w:sz w:val="22"/>
                <w:szCs w:val="22"/>
              </w:rPr>
              <w:t>.</w:t>
            </w:r>
          </w:p>
        </w:tc>
      </w:tr>
    </w:tbl>
    <w:p w:rsidR="00043C7C" w:rsidRDefault="00043C7C" w:rsidP="00043C7C">
      <w:pPr>
        <w:autoSpaceDE w:val="0"/>
        <w:autoSpaceDN w:val="0"/>
        <w:adjustRightInd w:val="0"/>
        <w:rPr>
          <w:rFonts w:ascii="Arial" w:hAnsi="Arial" w:cs="Arial"/>
          <w:b/>
          <w:color w:val="000000" w:themeColor="text1"/>
          <w:sz w:val="22"/>
          <w:szCs w:val="22"/>
        </w:rPr>
      </w:pPr>
    </w:p>
    <w:p w:rsidR="00043C7C" w:rsidRDefault="00043C7C" w:rsidP="00043C7C">
      <w:pPr>
        <w:autoSpaceDE w:val="0"/>
        <w:autoSpaceDN w:val="0"/>
        <w:adjustRightInd w:val="0"/>
        <w:rPr>
          <w:rFonts w:ascii="Arial" w:hAnsi="Arial" w:cs="Arial"/>
          <w:color w:val="000000" w:themeColor="text1"/>
          <w:sz w:val="22"/>
          <w:szCs w:val="22"/>
        </w:rPr>
      </w:pPr>
    </w:p>
    <w:p w:rsidR="00043C7C" w:rsidRDefault="00043C7C" w:rsidP="00043C7C">
      <w:pPr>
        <w:keepNext/>
        <w:numPr>
          <w:ilvl w:val="0"/>
          <w:numId w:val="11"/>
        </w:num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t>Additional comments.</w:t>
      </w:r>
    </w:p>
    <w:p w:rsidR="00043C7C" w:rsidRDefault="00043C7C" w:rsidP="00043C7C">
      <w:pPr>
        <w:keepNext/>
        <w:autoSpaceDE w:val="0"/>
        <w:autoSpaceDN w:val="0"/>
        <w:adjustRightInd w:val="0"/>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3F2CB7" w:rsidTr="003F2CB7">
        <w:tc>
          <w:tcPr>
            <w:tcW w:w="9242" w:type="dxa"/>
            <w:tcBorders>
              <w:top w:val="single" w:sz="4" w:space="0" w:color="auto"/>
              <w:left w:val="single" w:sz="4" w:space="0" w:color="auto"/>
              <w:bottom w:val="single" w:sz="4" w:space="0" w:color="auto"/>
              <w:right w:val="single" w:sz="4" w:space="0" w:color="auto"/>
            </w:tcBorders>
            <w:hideMark/>
          </w:tcPr>
          <w:p w:rsidR="00043C7C" w:rsidRDefault="00043C7C">
            <w:pPr>
              <w:pStyle w:val="BodyText"/>
              <w:spacing w:line="276" w:lineRule="auto"/>
              <w:jc w:val="both"/>
              <w:rPr>
                <w:rFonts w:cs="Arial"/>
                <w:color w:val="000000" w:themeColor="text1"/>
                <w:sz w:val="22"/>
                <w:szCs w:val="22"/>
              </w:rPr>
            </w:pPr>
            <w:r>
              <w:rPr>
                <w:rFonts w:cs="Arial"/>
                <w:color w:val="000000" w:themeColor="text1"/>
                <w:sz w:val="22"/>
                <w:szCs w:val="22"/>
              </w:rPr>
              <w:t xml:space="preserve">It has been a pleasure to observe the progress that </w:t>
            </w:r>
            <w:r>
              <w:rPr>
                <w:rFonts w:cs="Arial"/>
                <w:color w:val="000000" w:themeColor="text1"/>
                <w:sz w:val="22"/>
                <w:szCs w:val="22"/>
                <w:lang w:eastAsia="ja-JP"/>
              </w:rPr>
              <w:t>Max</w:t>
            </w:r>
            <w:r>
              <w:rPr>
                <w:rFonts w:cs="Arial"/>
                <w:color w:val="000000" w:themeColor="text1"/>
                <w:sz w:val="22"/>
                <w:szCs w:val="22"/>
              </w:rPr>
              <w:t xml:space="preserve"> has made in class.  </w:t>
            </w:r>
            <w:r>
              <w:rPr>
                <w:rFonts w:cs="Arial"/>
                <w:color w:val="000000" w:themeColor="text1"/>
                <w:sz w:val="22"/>
                <w:szCs w:val="22"/>
                <w:lang w:eastAsia="ja-JP"/>
              </w:rPr>
              <w:t>Max</w:t>
            </w:r>
            <w:r>
              <w:rPr>
                <w:rFonts w:cs="Arial"/>
                <w:color w:val="000000" w:themeColor="text1"/>
                <w:sz w:val="22"/>
                <w:szCs w:val="22"/>
              </w:rPr>
              <w:t xml:space="preserve"> has developed strong relationships with both pupils and staff.  </w:t>
            </w:r>
            <w:r>
              <w:rPr>
                <w:rFonts w:cs="Arial"/>
                <w:color w:val="000000" w:themeColor="text1"/>
                <w:sz w:val="22"/>
                <w:szCs w:val="22"/>
                <w:lang w:eastAsia="ja-JP"/>
              </w:rPr>
              <w:t>Max</w:t>
            </w:r>
            <w:r>
              <w:rPr>
                <w:rFonts w:cs="Arial"/>
                <w:color w:val="000000" w:themeColor="text1"/>
                <w:sz w:val="22"/>
                <w:szCs w:val="22"/>
              </w:rPr>
              <w:t xml:space="preserve"> is happy in school and actively takes part in a wide range of tasks and activities.  </w:t>
            </w:r>
            <w:r>
              <w:rPr>
                <w:rFonts w:cs="Arial"/>
                <w:color w:val="000000" w:themeColor="text1"/>
                <w:sz w:val="22"/>
                <w:szCs w:val="22"/>
                <w:lang w:eastAsia="ja-JP"/>
              </w:rPr>
              <w:t>Max</w:t>
            </w:r>
            <w:r>
              <w:rPr>
                <w:rFonts w:cs="Arial"/>
                <w:color w:val="000000" w:themeColor="text1"/>
                <w:sz w:val="22"/>
                <w:szCs w:val="22"/>
              </w:rPr>
              <w:t xml:space="preserve"> likes going to all the specialist rooms, such as the ball pool, ICT room, light room, dark room, library, Touch Trust, swimming and the splash pool.  </w:t>
            </w:r>
            <w:r>
              <w:rPr>
                <w:rFonts w:cs="Arial"/>
                <w:color w:val="000000" w:themeColor="text1"/>
                <w:sz w:val="22"/>
                <w:szCs w:val="22"/>
                <w:lang w:eastAsia="ja-JP"/>
              </w:rPr>
              <w:t>Max</w:t>
            </w:r>
            <w:r>
              <w:rPr>
                <w:rFonts w:cs="Arial"/>
                <w:color w:val="000000" w:themeColor="text1"/>
                <w:sz w:val="22"/>
                <w:szCs w:val="22"/>
              </w:rPr>
              <w:t xml:space="preserve"> has made progress in all areas of the curriculum and it has been a pleasure watching him develop his skills.  </w:t>
            </w:r>
            <w:r>
              <w:rPr>
                <w:rFonts w:cs="Arial"/>
                <w:color w:val="000000" w:themeColor="text1"/>
                <w:sz w:val="22"/>
                <w:szCs w:val="22"/>
                <w:lang w:eastAsia="ja-JP"/>
              </w:rPr>
              <w:t xml:space="preserve">Max has made measurable steps of progress in listening, speaking, reading, writing, using and applying, number, shape, space and measure, scientific enquiry, ICT, interacting and working with others, independent and organisational skills and attention in a range of activities.  </w:t>
            </w:r>
          </w:p>
          <w:p w:rsidR="00043C7C" w:rsidRDefault="00043C7C">
            <w:pPr>
              <w:pStyle w:val="BodyText"/>
              <w:spacing w:line="276" w:lineRule="auto"/>
              <w:jc w:val="both"/>
              <w:rPr>
                <w:rFonts w:cs="Arial"/>
                <w:color w:val="000000" w:themeColor="text1"/>
                <w:sz w:val="22"/>
                <w:szCs w:val="22"/>
                <w:lang w:eastAsia="ja-JP"/>
              </w:rPr>
            </w:pPr>
            <w:r>
              <w:rPr>
                <w:rFonts w:cs="Arial"/>
                <w:color w:val="000000" w:themeColor="text1"/>
                <w:sz w:val="22"/>
                <w:szCs w:val="22"/>
                <w:lang w:eastAsia="ja-JP"/>
              </w:rPr>
              <w:t xml:space="preserve">This term Max has been completing activities linked to our topic of Pirates, Plans and adventures. For example, Max took part in ‘Talk like a pirate day’.  In addition, Max has involved himself in Autumn themed activities, such as making hedgehog bread and a hedgehog collage using real leaves.  Max has also explored Autumn fruit vegetables, such as apples, pears, pumpkins and potatoes.  </w:t>
            </w:r>
          </w:p>
          <w:p w:rsidR="00043C7C" w:rsidRDefault="00043C7C">
            <w:pPr>
              <w:pStyle w:val="BodyText"/>
              <w:spacing w:line="276" w:lineRule="auto"/>
              <w:jc w:val="both"/>
              <w:rPr>
                <w:rFonts w:cs="Arial"/>
                <w:color w:val="000000" w:themeColor="text1"/>
                <w:sz w:val="22"/>
                <w:szCs w:val="22"/>
              </w:rPr>
            </w:pPr>
            <w:r>
              <w:rPr>
                <w:rFonts w:cs="Arial"/>
                <w:color w:val="000000" w:themeColor="text1"/>
                <w:sz w:val="22"/>
                <w:szCs w:val="22"/>
                <w:lang w:eastAsia="ja-JP"/>
              </w:rPr>
              <w:t xml:space="preserve">Max has taken part in special whole school events, such as the Harvest festival and Children in Need.  We have got lots of activities to look forward to as well, such as the zoo lab and Christmas.  Max is a valued member of the class and I look forward to continuing to support him develop his </w:t>
            </w:r>
            <w:r>
              <w:rPr>
                <w:rFonts w:cs="Arial"/>
                <w:color w:val="000000" w:themeColor="text1"/>
                <w:sz w:val="22"/>
                <w:szCs w:val="22"/>
              </w:rPr>
              <w:t xml:space="preserve">self-esteem, confidence, motivation and independence. </w:t>
            </w:r>
          </w:p>
          <w:p w:rsidR="00043C7C" w:rsidRDefault="00043C7C">
            <w:pPr>
              <w:pStyle w:val="BodyText"/>
              <w:spacing w:line="276" w:lineRule="auto"/>
              <w:jc w:val="both"/>
              <w:rPr>
                <w:rFonts w:cs="Arial"/>
                <w:color w:val="000000" w:themeColor="text1"/>
                <w:sz w:val="22"/>
                <w:szCs w:val="22"/>
              </w:rPr>
            </w:pPr>
            <w:r>
              <w:rPr>
                <w:rFonts w:cs="Arial"/>
                <w:color w:val="000000" w:themeColor="text1"/>
                <w:sz w:val="22"/>
                <w:szCs w:val="22"/>
              </w:rPr>
              <w:t xml:space="preserve">Due to </w:t>
            </w:r>
            <w:r>
              <w:rPr>
                <w:rFonts w:cs="Arial"/>
                <w:color w:val="000000" w:themeColor="text1"/>
                <w:sz w:val="22"/>
                <w:szCs w:val="22"/>
                <w:lang w:eastAsia="ja-JP"/>
              </w:rPr>
              <w:t>Max’s</w:t>
            </w:r>
            <w:r>
              <w:rPr>
                <w:rFonts w:cs="Arial"/>
                <w:color w:val="000000" w:themeColor="text1"/>
                <w:sz w:val="22"/>
                <w:szCs w:val="22"/>
              </w:rPr>
              <w:t xml:space="preserve"> extremely complex needs there have been a series of multi-agency meetings/workshops and discussions. These take place on a regular basis.</w:t>
            </w:r>
          </w:p>
        </w:tc>
      </w:tr>
    </w:tbl>
    <w:p w:rsidR="003F2CB7" w:rsidRDefault="003F2CB7" w:rsidP="003F2CB7">
      <w:pPr>
        <w:spacing w:after="200" w:line="276" w:lineRule="auto"/>
        <w:rPr>
          <w:rFonts w:ascii="Arial" w:hAnsi="Arial" w:cs="Arial"/>
          <w:b/>
          <w:color w:val="000000" w:themeColor="text1"/>
          <w:sz w:val="22"/>
          <w:szCs w:val="22"/>
        </w:rPr>
      </w:pPr>
    </w:p>
    <w:p w:rsidR="003F2CB7" w:rsidRPr="003F2CB7" w:rsidRDefault="003F2CB7" w:rsidP="003F2CB7">
      <w:pPr>
        <w:spacing w:after="200" w:line="276" w:lineRule="auto"/>
        <w:rPr>
          <w:rFonts w:ascii="Arial" w:eastAsiaTheme="majorEastAsia" w:hAnsi="Arial" w:cs="Arial"/>
          <w:color w:val="000000" w:themeColor="text1"/>
          <w:sz w:val="22"/>
          <w:szCs w:val="22"/>
        </w:rPr>
      </w:pPr>
      <w:r>
        <w:rPr>
          <w:noProof/>
          <w:lang w:eastAsia="en-GB"/>
        </w:rPr>
        <w:drawing>
          <wp:anchor distT="0" distB="0" distL="114300" distR="114300" simplePos="0" relativeHeight="251728896" behindDoc="0" locked="0" layoutInCell="1" allowOverlap="1" wp14:anchorId="1B93EE5D" wp14:editId="152C2015">
            <wp:simplePos x="0" y="0"/>
            <wp:positionH relativeFrom="column">
              <wp:posOffset>0</wp:posOffset>
            </wp:positionH>
            <wp:positionV relativeFrom="paragraph">
              <wp:posOffset>-1905</wp:posOffset>
            </wp:positionV>
            <wp:extent cx="5888990" cy="172148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888990" cy="1721485"/>
                    </a:xfrm>
                    <a:prstGeom prst="rect">
                      <a:avLst/>
                    </a:prstGeom>
                  </pic:spPr>
                </pic:pic>
              </a:graphicData>
            </a:graphic>
            <wp14:sizeRelH relativeFrom="page">
              <wp14:pctWidth>0</wp14:pctWidth>
            </wp14:sizeRelH>
            <wp14:sizeRelV relativeFrom="page">
              <wp14:pctHeight>0</wp14:pctHeight>
            </wp14:sizeRelV>
          </wp:anchor>
        </w:drawing>
      </w:r>
    </w:p>
    <w:p w:rsidR="003F2CB7" w:rsidRDefault="003F2CB7" w:rsidP="003F2CB7"/>
    <w:p w:rsidR="003F2CB7" w:rsidRDefault="003F2CB7" w:rsidP="003F2CB7"/>
    <w:p w:rsidR="003F2CB7" w:rsidRDefault="003F2CB7" w:rsidP="003F2CB7"/>
    <w:p w:rsidR="003F2CB7" w:rsidRDefault="003F2CB7" w:rsidP="003F2CB7"/>
    <w:p w:rsidR="003F2CB7" w:rsidRPr="003F2CB7" w:rsidRDefault="003F2CB7" w:rsidP="003F2CB7"/>
    <w:p w:rsidR="00727695" w:rsidRPr="00C852AA" w:rsidRDefault="00C8738B" w:rsidP="00D56C94">
      <w:pPr>
        <w:pStyle w:val="Heading3"/>
        <w:rPr>
          <w:rFonts w:ascii="Arial" w:hAnsi="Arial" w:cs="Arial"/>
          <w:color w:val="000000" w:themeColor="text1"/>
          <w:sz w:val="22"/>
          <w:szCs w:val="22"/>
        </w:rPr>
      </w:pPr>
      <w:r>
        <w:rPr>
          <w:rFonts w:ascii="Arial" w:hAnsi="Arial" w:cs="Arial"/>
          <w:color w:val="000000" w:themeColor="text1"/>
          <w:sz w:val="22"/>
          <w:szCs w:val="22"/>
        </w:rPr>
        <w:t>Appendix 3</w:t>
      </w:r>
      <w:r w:rsidR="00F13F8E" w:rsidRPr="00C852AA">
        <w:rPr>
          <w:rFonts w:ascii="Arial" w:hAnsi="Arial" w:cs="Arial"/>
          <w:color w:val="000000" w:themeColor="text1"/>
          <w:sz w:val="22"/>
          <w:szCs w:val="22"/>
        </w:rPr>
        <w:t>- S</w:t>
      </w:r>
      <w:r w:rsidR="00D56C94" w:rsidRPr="00C852AA">
        <w:rPr>
          <w:rFonts w:ascii="Arial" w:hAnsi="Arial" w:cs="Arial"/>
          <w:color w:val="000000" w:themeColor="text1"/>
          <w:sz w:val="22"/>
          <w:szCs w:val="22"/>
        </w:rPr>
        <w:t xml:space="preserve">chedule </w:t>
      </w:r>
    </w:p>
    <w:p w:rsidR="005518C8" w:rsidRDefault="003F2CB7">
      <w:pPr>
        <w:spacing w:after="200" w:line="276" w:lineRule="auto"/>
        <w:rPr>
          <w:rFonts w:ascii="Arial" w:eastAsiaTheme="minorHAnsi" w:hAnsi="Arial" w:cs="Arial"/>
          <w:color w:val="000000" w:themeColor="text1"/>
          <w:sz w:val="22"/>
          <w:szCs w:val="22"/>
        </w:rPr>
      </w:pPr>
      <w:r>
        <w:rPr>
          <w:noProof/>
          <w:lang w:eastAsia="en-GB"/>
        </w:rPr>
        <w:drawing>
          <wp:anchor distT="0" distB="0" distL="114300" distR="114300" simplePos="0" relativeHeight="251722752" behindDoc="0" locked="0" layoutInCell="1" allowOverlap="1" wp14:anchorId="103DB0A7" wp14:editId="29AEA92C">
            <wp:simplePos x="0" y="0"/>
            <wp:positionH relativeFrom="column">
              <wp:posOffset>1496060</wp:posOffset>
            </wp:positionH>
            <wp:positionV relativeFrom="paragraph">
              <wp:posOffset>217805</wp:posOffset>
            </wp:positionV>
            <wp:extent cx="2112010" cy="7433945"/>
            <wp:effectExtent l="0" t="0" r="2540" b="0"/>
            <wp:wrapSquare wrapText="bothSides"/>
            <wp:docPr id="18" name="Picture 18" descr="C:\Users\griffe2.LEARNING\AppData\Local\Microsoft\Windows\Temporary Internet Files\Content.Word\IMG_20190902_134242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riffe2.LEARNING\AppData\Local\Microsoft\Windows\Temporary Internet Files\Content.Word\IMG_20190902_134242224.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2420" t="10186" r="33526"/>
                    <a:stretch/>
                  </pic:blipFill>
                  <pic:spPr bwMode="auto">
                    <a:xfrm>
                      <a:off x="0" y="0"/>
                      <a:ext cx="2112010" cy="7433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6C94" w:rsidRPr="00C852AA">
        <w:rPr>
          <w:rFonts w:ascii="Arial" w:eastAsiaTheme="minorHAnsi" w:hAnsi="Arial" w:cs="Arial"/>
          <w:color w:val="000000" w:themeColor="text1"/>
          <w:sz w:val="22"/>
          <w:szCs w:val="22"/>
        </w:rPr>
        <w:br w:type="page"/>
      </w:r>
    </w:p>
    <w:p w:rsidR="00EA04BC" w:rsidRPr="00C852AA" w:rsidRDefault="00EA04BC">
      <w:pPr>
        <w:spacing w:after="200" w:line="276" w:lineRule="auto"/>
        <w:rPr>
          <w:rFonts w:ascii="Arial" w:eastAsiaTheme="minorHAnsi" w:hAnsi="Arial" w:cs="Arial"/>
          <w:color w:val="000000" w:themeColor="text1"/>
          <w:sz w:val="22"/>
          <w:szCs w:val="22"/>
        </w:rPr>
      </w:pPr>
    </w:p>
    <w:p w:rsidR="00D56C94" w:rsidRPr="00C852AA" w:rsidRDefault="00EA04BC" w:rsidP="005518C8">
      <w:pPr>
        <w:pStyle w:val="Heading3"/>
        <w:rPr>
          <w:rFonts w:ascii="Arial" w:eastAsiaTheme="minorHAnsi" w:hAnsi="Arial" w:cs="Arial"/>
          <w:color w:val="000000" w:themeColor="text1"/>
          <w:sz w:val="22"/>
          <w:szCs w:val="22"/>
        </w:rPr>
      </w:pPr>
      <w:r>
        <w:rPr>
          <w:noProof/>
          <w:lang w:eastAsia="en-GB"/>
        </w:rPr>
        <w:drawing>
          <wp:anchor distT="0" distB="0" distL="114300" distR="114300" simplePos="0" relativeHeight="251723776" behindDoc="0" locked="0" layoutInCell="1" allowOverlap="1" wp14:anchorId="3C478232" wp14:editId="1E5A9B99">
            <wp:simplePos x="0" y="0"/>
            <wp:positionH relativeFrom="column">
              <wp:posOffset>-795655</wp:posOffset>
            </wp:positionH>
            <wp:positionV relativeFrom="paragraph">
              <wp:posOffset>198755</wp:posOffset>
            </wp:positionV>
            <wp:extent cx="7200900" cy="6590665"/>
            <wp:effectExtent l="0" t="0" r="0" b="63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7200900" cy="6590665"/>
                    </a:xfrm>
                    <a:prstGeom prst="rect">
                      <a:avLst/>
                    </a:prstGeom>
                  </pic:spPr>
                </pic:pic>
              </a:graphicData>
            </a:graphic>
            <wp14:sizeRelH relativeFrom="page">
              <wp14:pctWidth>0</wp14:pctWidth>
            </wp14:sizeRelH>
            <wp14:sizeRelV relativeFrom="page">
              <wp14:pctHeight>0</wp14:pctHeight>
            </wp14:sizeRelV>
          </wp:anchor>
        </w:drawing>
      </w:r>
      <w:r w:rsidR="00C8738B">
        <w:rPr>
          <w:rFonts w:ascii="Arial" w:eastAsiaTheme="minorHAnsi" w:hAnsi="Arial" w:cs="Arial"/>
          <w:color w:val="000000" w:themeColor="text1"/>
          <w:sz w:val="22"/>
          <w:szCs w:val="22"/>
        </w:rPr>
        <w:t>Appendix 4</w:t>
      </w:r>
      <w:r w:rsidR="00F13F8E" w:rsidRPr="00C852AA">
        <w:rPr>
          <w:rFonts w:ascii="Arial" w:eastAsiaTheme="minorHAnsi" w:hAnsi="Arial" w:cs="Arial"/>
          <w:color w:val="000000" w:themeColor="text1"/>
          <w:sz w:val="22"/>
          <w:szCs w:val="22"/>
        </w:rPr>
        <w:t>- S</w:t>
      </w:r>
      <w:r w:rsidR="005518C8" w:rsidRPr="00C852AA">
        <w:rPr>
          <w:rFonts w:ascii="Arial" w:eastAsiaTheme="minorHAnsi" w:hAnsi="Arial" w:cs="Arial"/>
          <w:color w:val="000000" w:themeColor="text1"/>
          <w:sz w:val="22"/>
          <w:szCs w:val="22"/>
        </w:rPr>
        <w:t>taff rota</w:t>
      </w:r>
    </w:p>
    <w:p w:rsidR="003C7DE9" w:rsidRDefault="003C7DE9">
      <w:pPr>
        <w:spacing w:after="200" w:line="276" w:lineRule="auto"/>
        <w:rPr>
          <w:rFonts w:ascii="Arial" w:eastAsiaTheme="minorHAnsi" w:hAnsi="Arial" w:cs="Arial"/>
          <w:color w:val="000000" w:themeColor="text1"/>
          <w:sz w:val="22"/>
          <w:szCs w:val="22"/>
        </w:rPr>
      </w:pPr>
      <w:r w:rsidRPr="00C852AA">
        <w:rPr>
          <w:rFonts w:ascii="Arial" w:eastAsiaTheme="minorHAnsi" w:hAnsi="Arial" w:cs="Arial"/>
          <w:color w:val="000000" w:themeColor="text1"/>
          <w:sz w:val="22"/>
          <w:szCs w:val="22"/>
        </w:rPr>
        <w:br w:type="page"/>
      </w:r>
    </w:p>
    <w:p w:rsidR="00EA04BC" w:rsidRDefault="00EA04BC">
      <w:pPr>
        <w:spacing w:after="200" w:line="276" w:lineRule="auto"/>
        <w:rPr>
          <w:rFonts w:ascii="Arial" w:eastAsiaTheme="minorHAnsi" w:hAnsi="Arial" w:cs="Arial"/>
          <w:color w:val="000000" w:themeColor="text1"/>
          <w:sz w:val="22"/>
          <w:szCs w:val="22"/>
        </w:rPr>
      </w:pPr>
    </w:p>
    <w:p w:rsidR="008634A6" w:rsidRPr="00C852AA" w:rsidRDefault="008634A6">
      <w:pPr>
        <w:spacing w:after="200" w:line="276" w:lineRule="auto"/>
        <w:rPr>
          <w:rFonts w:ascii="Arial" w:eastAsiaTheme="minorHAnsi" w:hAnsi="Arial" w:cs="Arial"/>
          <w:color w:val="000000" w:themeColor="text1"/>
          <w:sz w:val="22"/>
          <w:szCs w:val="22"/>
        </w:rPr>
      </w:pPr>
    </w:p>
    <w:p w:rsidR="003C7DE9" w:rsidRDefault="00C8738B" w:rsidP="003C7DE9">
      <w:pPr>
        <w:pStyle w:val="Heading3"/>
        <w:rPr>
          <w:rFonts w:ascii="Arial" w:eastAsiaTheme="minorHAnsi" w:hAnsi="Arial" w:cs="Arial"/>
          <w:color w:val="000000" w:themeColor="text1"/>
          <w:sz w:val="22"/>
          <w:szCs w:val="22"/>
        </w:rPr>
      </w:pPr>
      <w:r>
        <w:rPr>
          <w:rFonts w:ascii="Arial" w:eastAsiaTheme="minorHAnsi" w:hAnsi="Arial" w:cs="Arial"/>
          <w:color w:val="000000" w:themeColor="text1"/>
          <w:sz w:val="22"/>
          <w:szCs w:val="22"/>
        </w:rPr>
        <w:t>Appendix 5</w:t>
      </w:r>
      <w:r w:rsidR="00F13F8E" w:rsidRPr="00C852AA">
        <w:rPr>
          <w:rFonts w:ascii="Arial" w:eastAsiaTheme="minorHAnsi" w:hAnsi="Arial" w:cs="Arial"/>
          <w:color w:val="000000" w:themeColor="text1"/>
          <w:sz w:val="22"/>
          <w:szCs w:val="22"/>
        </w:rPr>
        <w:t xml:space="preserve">- </w:t>
      </w:r>
      <w:r w:rsidR="003C7DE9" w:rsidRPr="00C852AA">
        <w:rPr>
          <w:rFonts w:ascii="Arial" w:eastAsiaTheme="minorHAnsi" w:hAnsi="Arial" w:cs="Arial"/>
          <w:color w:val="000000" w:themeColor="text1"/>
          <w:sz w:val="22"/>
          <w:szCs w:val="22"/>
        </w:rPr>
        <w:t>IEP recording sheet</w:t>
      </w:r>
    </w:p>
    <w:p w:rsidR="00144B1E" w:rsidRDefault="00144B1E" w:rsidP="00EA04BC">
      <w:r>
        <w:rPr>
          <w:noProof/>
          <w:lang w:eastAsia="en-GB"/>
        </w:rPr>
        <w:drawing>
          <wp:anchor distT="0" distB="0" distL="114300" distR="114300" simplePos="0" relativeHeight="251721728" behindDoc="0" locked="0" layoutInCell="1" allowOverlap="1" wp14:anchorId="478FD68B" wp14:editId="742674B9">
            <wp:simplePos x="0" y="0"/>
            <wp:positionH relativeFrom="column">
              <wp:posOffset>-1385570</wp:posOffset>
            </wp:positionH>
            <wp:positionV relativeFrom="paragraph">
              <wp:posOffset>1710055</wp:posOffset>
            </wp:positionV>
            <wp:extent cx="8562340" cy="5935345"/>
            <wp:effectExtent l="0" t="953" r="9208" b="9207"/>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rot="16200000">
                      <a:off x="0" y="0"/>
                      <a:ext cx="8562340" cy="5935345"/>
                    </a:xfrm>
                    <a:prstGeom prst="rect">
                      <a:avLst/>
                    </a:prstGeom>
                  </pic:spPr>
                </pic:pic>
              </a:graphicData>
            </a:graphic>
            <wp14:sizeRelH relativeFrom="page">
              <wp14:pctWidth>0</wp14:pctWidth>
            </wp14:sizeRelH>
            <wp14:sizeRelV relativeFrom="page">
              <wp14:pctHeight>0</wp14:pctHeight>
            </wp14:sizeRelV>
          </wp:anchor>
        </w:drawing>
      </w:r>
      <w:r>
        <w:rPr>
          <w:rFonts w:ascii="Arial" w:eastAsiaTheme="minorHAnsi" w:hAnsi="Arial" w:cs="Arial"/>
          <w:sz w:val="22"/>
          <w:szCs w:val="22"/>
        </w:rPr>
        <w:t>*Name changed for anonymity</w:t>
      </w:r>
    </w:p>
    <w:p w:rsidR="003C7DE9" w:rsidRPr="004426ED" w:rsidRDefault="00C16C43" w:rsidP="00B425A3">
      <w:pPr>
        <w:pStyle w:val="Heading3"/>
        <w:rPr>
          <w:rFonts w:ascii="Arial" w:eastAsiaTheme="minorHAnsi" w:hAnsi="Arial" w:cs="Arial"/>
          <w:sz w:val="22"/>
          <w:szCs w:val="22"/>
        </w:rPr>
      </w:pPr>
      <w:r w:rsidRPr="004426ED">
        <w:rPr>
          <w:rFonts w:ascii="Arial" w:eastAsiaTheme="minorHAnsi" w:hAnsi="Arial" w:cs="Arial"/>
          <w:color w:val="auto"/>
          <w:sz w:val="22"/>
          <w:szCs w:val="22"/>
        </w:rPr>
        <w:lastRenderedPageBreak/>
        <w:t xml:space="preserve">Appendix </w:t>
      </w:r>
      <w:r w:rsidR="000C3A48" w:rsidRPr="004426ED">
        <w:rPr>
          <w:rFonts w:ascii="Arial" w:eastAsiaTheme="minorHAnsi" w:hAnsi="Arial" w:cs="Arial"/>
          <w:color w:val="auto"/>
          <w:sz w:val="22"/>
          <w:szCs w:val="22"/>
        </w:rPr>
        <w:t>6</w:t>
      </w:r>
      <w:r w:rsidRPr="004426ED">
        <w:rPr>
          <w:rFonts w:ascii="Arial" w:eastAsiaTheme="minorHAnsi" w:hAnsi="Arial" w:cs="Arial"/>
          <w:color w:val="auto"/>
          <w:sz w:val="22"/>
          <w:szCs w:val="22"/>
        </w:rPr>
        <w:t xml:space="preserve"> </w:t>
      </w:r>
      <w:r w:rsidR="00F13F8E" w:rsidRPr="004426ED">
        <w:rPr>
          <w:rFonts w:ascii="Arial" w:eastAsiaTheme="minorHAnsi" w:hAnsi="Arial" w:cs="Arial"/>
          <w:color w:val="auto"/>
          <w:sz w:val="22"/>
          <w:szCs w:val="22"/>
        </w:rPr>
        <w:t xml:space="preserve">– </w:t>
      </w:r>
      <w:r w:rsidR="00FC0197" w:rsidRPr="004426ED">
        <w:rPr>
          <w:rFonts w:ascii="Arial" w:eastAsiaTheme="minorHAnsi" w:hAnsi="Arial" w:cs="Arial"/>
          <w:color w:val="auto"/>
          <w:sz w:val="22"/>
          <w:szCs w:val="22"/>
        </w:rPr>
        <w:t>Maslow</w:t>
      </w:r>
      <w:r w:rsidR="00F13F8E" w:rsidRPr="004426ED">
        <w:rPr>
          <w:rFonts w:ascii="Arial" w:eastAsiaTheme="minorHAnsi" w:hAnsi="Arial" w:cs="Arial"/>
          <w:color w:val="auto"/>
          <w:sz w:val="22"/>
          <w:szCs w:val="22"/>
        </w:rPr>
        <w:t>’s</w:t>
      </w:r>
      <w:r w:rsidR="00FC0197" w:rsidRPr="004426ED">
        <w:rPr>
          <w:rFonts w:ascii="Arial" w:eastAsiaTheme="minorHAnsi" w:hAnsi="Arial" w:cs="Arial"/>
          <w:color w:val="auto"/>
          <w:sz w:val="22"/>
          <w:szCs w:val="22"/>
        </w:rPr>
        <w:t xml:space="preserve"> Hierarchy of needs</w:t>
      </w:r>
    </w:p>
    <w:p w:rsidR="004426ED" w:rsidRDefault="004426ED" w:rsidP="00FC3C82">
      <w:pPr>
        <w:spacing w:after="200" w:line="276" w:lineRule="auto"/>
        <w:rPr>
          <w:color w:val="000000" w:themeColor="text1"/>
        </w:rPr>
      </w:pPr>
      <w:r>
        <w:rPr>
          <w:noProof/>
          <w:lang w:eastAsia="en-GB"/>
        </w:rPr>
        <w:drawing>
          <wp:anchor distT="0" distB="0" distL="114300" distR="114300" simplePos="0" relativeHeight="251713536" behindDoc="0" locked="0" layoutInCell="1" allowOverlap="1" wp14:anchorId="654D0FC0" wp14:editId="586223AC">
            <wp:simplePos x="0" y="0"/>
            <wp:positionH relativeFrom="column">
              <wp:posOffset>-342900</wp:posOffset>
            </wp:positionH>
            <wp:positionV relativeFrom="paragraph">
              <wp:posOffset>252730</wp:posOffset>
            </wp:positionV>
            <wp:extent cx="6602095" cy="4914900"/>
            <wp:effectExtent l="0" t="0" r="8255" b="0"/>
            <wp:wrapSquare wrapText="bothSides"/>
            <wp:docPr id="3" name="Picture 3" descr="Image result for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hierarchy of need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02095" cy="4914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26ED" w:rsidRDefault="004426ED">
      <w:pPr>
        <w:spacing w:after="200" w:line="276" w:lineRule="auto"/>
        <w:rPr>
          <w:color w:val="000000" w:themeColor="text1"/>
        </w:rPr>
      </w:pPr>
      <w:r>
        <w:rPr>
          <w:color w:val="000000" w:themeColor="text1"/>
        </w:rPr>
        <w:br w:type="page"/>
      </w:r>
    </w:p>
    <w:p w:rsidR="00FC3C82" w:rsidRDefault="004426ED" w:rsidP="004426ED">
      <w:pPr>
        <w:pStyle w:val="Heading3"/>
        <w:rPr>
          <w:rFonts w:ascii="Arial" w:eastAsiaTheme="minorHAnsi" w:hAnsi="Arial" w:cs="Arial"/>
          <w:color w:val="auto"/>
          <w:sz w:val="22"/>
          <w:szCs w:val="22"/>
        </w:rPr>
      </w:pPr>
      <w:r w:rsidRPr="004426ED">
        <w:rPr>
          <w:rFonts w:ascii="Arial" w:eastAsiaTheme="minorHAnsi" w:hAnsi="Arial" w:cs="Arial"/>
          <w:color w:val="auto"/>
          <w:sz w:val="22"/>
          <w:szCs w:val="22"/>
        </w:rPr>
        <w:lastRenderedPageBreak/>
        <w:t xml:space="preserve">Appendix </w:t>
      </w:r>
      <w:r w:rsidRPr="004426ED">
        <w:rPr>
          <w:rFonts w:ascii="Arial" w:eastAsiaTheme="minorHAnsi" w:hAnsi="Arial" w:cs="Arial"/>
          <w:color w:val="auto"/>
          <w:sz w:val="22"/>
          <w:szCs w:val="22"/>
        </w:rPr>
        <w:t xml:space="preserve">7- Individual Behaviour programme </w:t>
      </w:r>
    </w:p>
    <w:p w:rsidR="008634A6" w:rsidRPr="008634A6" w:rsidRDefault="008634A6" w:rsidP="008634A6">
      <w:pPr>
        <w:rPr>
          <w:rFonts w:eastAsiaTheme="minorHAnsi"/>
        </w:rPr>
      </w:pPr>
      <w:r>
        <w:rPr>
          <w:rFonts w:ascii="Arial" w:eastAsiaTheme="minorHAnsi" w:hAnsi="Arial" w:cs="Arial"/>
          <w:sz w:val="22"/>
          <w:szCs w:val="22"/>
        </w:rPr>
        <w:t>*Name changed for anonymity</w:t>
      </w:r>
    </w:p>
    <w:p w:rsidR="004426ED" w:rsidRDefault="004426ED" w:rsidP="004426ED"/>
    <w:p w:rsidR="004426ED" w:rsidRDefault="004426ED" w:rsidP="004426ED">
      <w:r>
        <w:rPr>
          <w:noProof/>
          <w:lang w:eastAsia="en-GB"/>
        </w:rPr>
        <w:drawing>
          <wp:anchor distT="0" distB="0" distL="114300" distR="114300" simplePos="0" relativeHeight="251715584" behindDoc="0" locked="0" layoutInCell="1" allowOverlap="1" wp14:anchorId="096601BC" wp14:editId="295D495D">
            <wp:simplePos x="0" y="0"/>
            <wp:positionH relativeFrom="column">
              <wp:posOffset>-347345</wp:posOffset>
            </wp:positionH>
            <wp:positionV relativeFrom="paragraph">
              <wp:posOffset>76835</wp:posOffset>
            </wp:positionV>
            <wp:extent cx="5731510" cy="4167505"/>
            <wp:effectExtent l="0" t="0" r="254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4167505"/>
                    </a:xfrm>
                    <a:prstGeom prst="rect">
                      <a:avLst/>
                    </a:prstGeom>
                  </pic:spPr>
                </pic:pic>
              </a:graphicData>
            </a:graphic>
            <wp14:sizeRelH relativeFrom="page">
              <wp14:pctWidth>0</wp14:pctWidth>
            </wp14:sizeRelH>
            <wp14:sizeRelV relativeFrom="page">
              <wp14:pctHeight>0</wp14:pctHeight>
            </wp14:sizeRelV>
          </wp:anchor>
        </w:drawing>
      </w:r>
    </w:p>
    <w:p w:rsidR="004426ED" w:rsidRDefault="004426ED" w:rsidP="004426ED"/>
    <w:p w:rsidR="004426ED" w:rsidRDefault="004426ED" w:rsidP="004426ED"/>
    <w:p w:rsidR="004426ED" w:rsidRDefault="004426ED" w:rsidP="004426ED"/>
    <w:p w:rsidR="004426ED" w:rsidRDefault="004426ED" w:rsidP="004426ED"/>
    <w:p w:rsidR="004426ED" w:rsidRDefault="004426ED">
      <w:pPr>
        <w:spacing w:after="200" w:line="276" w:lineRule="auto"/>
      </w:pPr>
      <w:r>
        <w:rPr>
          <w:noProof/>
          <w:lang w:eastAsia="en-GB"/>
        </w:rPr>
        <w:drawing>
          <wp:anchor distT="0" distB="0" distL="114300" distR="114300" simplePos="0" relativeHeight="251716608" behindDoc="0" locked="0" layoutInCell="1" allowOverlap="1" wp14:anchorId="411E10F0" wp14:editId="397CA0BA">
            <wp:simplePos x="0" y="0"/>
            <wp:positionH relativeFrom="column">
              <wp:posOffset>-5784850</wp:posOffset>
            </wp:positionH>
            <wp:positionV relativeFrom="paragraph">
              <wp:posOffset>3596640</wp:posOffset>
            </wp:positionV>
            <wp:extent cx="5731510" cy="3880485"/>
            <wp:effectExtent l="0" t="0" r="254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3880485"/>
                    </a:xfrm>
                    <a:prstGeom prst="rect">
                      <a:avLst/>
                    </a:prstGeom>
                  </pic:spPr>
                </pic:pic>
              </a:graphicData>
            </a:graphic>
            <wp14:sizeRelH relativeFrom="page">
              <wp14:pctWidth>0</wp14:pctWidth>
            </wp14:sizeRelH>
            <wp14:sizeRelV relativeFrom="page">
              <wp14:pctHeight>0</wp14:pctHeight>
            </wp14:sizeRelV>
          </wp:anchor>
        </w:drawing>
      </w:r>
      <w:r>
        <w:br w:type="page"/>
      </w:r>
    </w:p>
    <w:p w:rsidR="004426ED" w:rsidRDefault="004426ED" w:rsidP="004426ED">
      <w:r>
        <w:rPr>
          <w:noProof/>
          <w:lang w:eastAsia="en-GB"/>
        </w:rPr>
        <w:lastRenderedPageBreak/>
        <w:drawing>
          <wp:anchor distT="0" distB="0" distL="114300" distR="114300" simplePos="0" relativeHeight="251717632" behindDoc="0" locked="0" layoutInCell="1" allowOverlap="1" wp14:anchorId="69191935" wp14:editId="02E8F42E">
            <wp:simplePos x="0" y="0"/>
            <wp:positionH relativeFrom="column">
              <wp:posOffset>0</wp:posOffset>
            </wp:positionH>
            <wp:positionV relativeFrom="paragraph">
              <wp:posOffset>4255770</wp:posOffset>
            </wp:positionV>
            <wp:extent cx="5731510" cy="3672840"/>
            <wp:effectExtent l="0" t="0" r="254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731510" cy="367284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3C1E539E" wp14:editId="727AB906">
            <wp:extent cx="5731510" cy="3832029"/>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31510" cy="3832029"/>
                    </a:xfrm>
                    <a:prstGeom prst="rect">
                      <a:avLst/>
                    </a:prstGeom>
                  </pic:spPr>
                </pic:pic>
              </a:graphicData>
            </a:graphic>
          </wp:inline>
        </w:drawing>
      </w:r>
    </w:p>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r>
        <w:rPr>
          <w:noProof/>
          <w:lang w:eastAsia="en-GB"/>
        </w:rPr>
        <w:lastRenderedPageBreak/>
        <w:drawing>
          <wp:inline distT="0" distB="0" distL="0" distR="0" wp14:anchorId="5F8024EB" wp14:editId="654C6116">
            <wp:extent cx="5731510" cy="3610974"/>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31510" cy="3610974"/>
                    </a:xfrm>
                    <a:prstGeom prst="rect">
                      <a:avLst/>
                    </a:prstGeom>
                  </pic:spPr>
                </pic:pic>
              </a:graphicData>
            </a:graphic>
          </wp:inline>
        </w:drawing>
      </w:r>
    </w:p>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4426ED" w:rsidP="004426ED"/>
    <w:p w:rsidR="004426ED" w:rsidRDefault="008634A6" w:rsidP="008634A6">
      <w:pPr>
        <w:pStyle w:val="Heading3"/>
        <w:rPr>
          <w:rFonts w:ascii="Arial" w:eastAsiaTheme="minorHAnsi" w:hAnsi="Arial" w:cs="Arial"/>
          <w:color w:val="auto"/>
          <w:sz w:val="22"/>
          <w:szCs w:val="22"/>
        </w:rPr>
      </w:pPr>
      <w:r>
        <w:rPr>
          <w:noProof/>
          <w:lang w:eastAsia="en-GB"/>
        </w:rPr>
        <w:lastRenderedPageBreak/>
        <w:drawing>
          <wp:anchor distT="0" distB="0" distL="114300" distR="114300" simplePos="0" relativeHeight="251718656" behindDoc="0" locked="0" layoutInCell="1" allowOverlap="1" wp14:anchorId="016C1DF1" wp14:editId="2BC55349">
            <wp:simplePos x="0" y="0"/>
            <wp:positionH relativeFrom="column">
              <wp:posOffset>0</wp:posOffset>
            </wp:positionH>
            <wp:positionV relativeFrom="paragraph">
              <wp:posOffset>593725</wp:posOffset>
            </wp:positionV>
            <wp:extent cx="5935345" cy="6967855"/>
            <wp:effectExtent l="0" t="0" r="8255"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935345" cy="6967855"/>
                    </a:xfrm>
                    <a:prstGeom prst="rect">
                      <a:avLst/>
                    </a:prstGeom>
                  </pic:spPr>
                </pic:pic>
              </a:graphicData>
            </a:graphic>
            <wp14:sizeRelH relativeFrom="page">
              <wp14:pctWidth>0</wp14:pctWidth>
            </wp14:sizeRelH>
            <wp14:sizeRelV relativeFrom="page">
              <wp14:pctHeight>0</wp14:pctHeight>
            </wp14:sizeRelV>
          </wp:anchor>
        </w:drawing>
      </w:r>
      <w:r w:rsidR="004426ED" w:rsidRPr="004426ED">
        <w:rPr>
          <w:rFonts w:ascii="Arial" w:eastAsiaTheme="minorHAnsi" w:hAnsi="Arial" w:cs="Arial"/>
          <w:color w:val="auto"/>
          <w:sz w:val="22"/>
          <w:szCs w:val="22"/>
        </w:rPr>
        <w:t xml:space="preserve">Appendix </w:t>
      </w:r>
      <w:r w:rsidR="004426ED">
        <w:rPr>
          <w:rFonts w:ascii="Arial" w:eastAsiaTheme="minorHAnsi" w:hAnsi="Arial" w:cs="Arial"/>
          <w:color w:val="auto"/>
          <w:sz w:val="22"/>
          <w:szCs w:val="22"/>
        </w:rPr>
        <w:t>8</w:t>
      </w:r>
      <w:r w:rsidR="004426ED" w:rsidRPr="004426ED">
        <w:rPr>
          <w:rFonts w:ascii="Arial" w:eastAsiaTheme="minorHAnsi" w:hAnsi="Arial" w:cs="Arial"/>
          <w:color w:val="auto"/>
          <w:sz w:val="22"/>
          <w:szCs w:val="22"/>
        </w:rPr>
        <w:t xml:space="preserve">- </w:t>
      </w:r>
      <w:r w:rsidR="004426ED">
        <w:rPr>
          <w:rFonts w:ascii="Arial" w:eastAsiaTheme="minorHAnsi" w:hAnsi="Arial" w:cs="Arial"/>
          <w:color w:val="auto"/>
          <w:sz w:val="22"/>
          <w:szCs w:val="22"/>
        </w:rPr>
        <w:t>Positive Handling Plan</w:t>
      </w:r>
    </w:p>
    <w:p w:rsidR="008634A6" w:rsidRPr="008634A6" w:rsidRDefault="008634A6" w:rsidP="008634A6">
      <w:pPr>
        <w:rPr>
          <w:rFonts w:eastAsiaTheme="minorHAnsi"/>
        </w:rPr>
      </w:pPr>
      <w:r>
        <w:rPr>
          <w:noProof/>
          <w:lang w:eastAsia="en-GB"/>
        </w:rPr>
        <w:drawing>
          <wp:anchor distT="0" distB="0" distL="114300" distR="114300" simplePos="0" relativeHeight="251719680" behindDoc="0" locked="0" layoutInCell="1" allowOverlap="1" wp14:anchorId="4666F7B7" wp14:editId="773A1433">
            <wp:simplePos x="0" y="0"/>
            <wp:positionH relativeFrom="column">
              <wp:posOffset>153035</wp:posOffset>
            </wp:positionH>
            <wp:positionV relativeFrom="paragraph">
              <wp:posOffset>7522210</wp:posOffset>
            </wp:positionV>
            <wp:extent cx="5568950" cy="1708785"/>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568950" cy="1708785"/>
                    </a:xfrm>
                    <a:prstGeom prst="rect">
                      <a:avLst/>
                    </a:prstGeom>
                  </pic:spPr>
                </pic:pic>
              </a:graphicData>
            </a:graphic>
            <wp14:sizeRelH relativeFrom="page">
              <wp14:pctWidth>0</wp14:pctWidth>
            </wp14:sizeRelH>
            <wp14:sizeRelV relativeFrom="page">
              <wp14:pctHeight>0</wp14:pctHeight>
            </wp14:sizeRelV>
          </wp:anchor>
        </w:drawing>
      </w:r>
      <w:r>
        <w:rPr>
          <w:rFonts w:ascii="Arial" w:eastAsiaTheme="minorHAnsi" w:hAnsi="Arial" w:cs="Arial"/>
          <w:sz w:val="22"/>
          <w:szCs w:val="22"/>
        </w:rPr>
        <w:t>*Name changed for anonymity</w:t>
      </w:r>
    </w:p>
    <w:p w:rsidR="008634A6" w:rsidRPr="008634A6" w:rsidRDefault="008634A6" w:rsidP="008634A6">
      <w:r>
        <w:rPr>
          <w:noProof/>
          <w:lang w:eastAsia="en-GB"/>
        </w:rPr>
        <w:lastRenderedPageBreak/>
        <w:drawing>
          <wp:anchor distT="0" distB="0" distL="114300" distR="114300" simplePos="0" relativeHeight="251720704" behindDoc="0" locked="0" layoutInCell="1" allowOverlap="1" wp14:anchorId="18129094" wp14:editId="1B413EF5">
            <wp:simplePos x="0" y="0"/>
            <wp:positionH relativeFrom="column">
              <wp:posOffset>-673100</wp:posOffset>
            </wp:positionH>
            <wp:positionV relativeFrom="paragraph">
              <wp:posOffset>3175</wp:posOffset>
            </wp:positionV>
            <wp:extent cx="6915150" cy="925893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6915150" cy="9258935"/>
                    </a:xfrm>
                    <a:prstGeom prst="rect">
                      <a:avLst/>
                    </a:prstGeom>
                  </pic:spPr>
                </pic:pic>
              </a:graphicData>
            </a:graphic>
            <wp14:sizeRelH relativeFrom="page">
              <wp14:pctWidth>0</wp14:pctWidth>
            </wp14:sizeRelH>
            <wp14:sizeRelV relativeFrom="page">
              <wp14:pctHeight>0</wp14:pctHeight>
            </wp14:sizeRelV>
          </wp:anchor>
        </w:drawing>
      </w:r>
    </w:p>
    <w:sectPr w:rsidR="008634A6" w:rsidRPr="008634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B7A" w:rsidRDefault="00B12B7A" w:rsidP="0078016E">
      <w:r>
        <w:separator/>
      </w:r>
    </w:p>
  </w:endnote>
  <w:endnote w:type="continuationSeparator" w:id="0">
    <w:p w:rsidR="00B12B7A" w:rsidRDefault="00B12B7A" w:rsidP="00780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B7A" w:rsidRDefault="00B12B7A" w:rsidP="0078016E">
      <w:r>
        <w:separator/>
      </w:r>
    </w:p>
  </w:footnote>
  <w:footnote w:type="continuationSeparator" w:id="0">
    <w:p w:rsidR="00B12B7A" w:rsidRDefault="00B12B7A" w:rsidP="007801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5DC1"/>
    <w:multiLevelType w:val="hybridMultilevel"/>
    <w:tmpl w:val="0266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18611FA"/>
    <w:multiLevelType w:val="multilevel"/>
    <w:tmpl w:val="A68C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0E0C32"/>
    <w:multiLevelType w:val="hybridMultilevel"/>
    <w:tmpl w:val="492EE262"/>
    <w:lvl w:ilvl="0" w:tplc="0809000F">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65B5B8E"/>
    <w:multiLevelType w:val="hybridMultilevel"/>
    <w:tmpl w:val="22E2BA5C"/>
    <w:lvl w:ilvl="0" w:tplc="EF2CEE16">
      <w:start w:val="1"/>
      <w:numFmt w:val="bullet"/>
      <w:lvlText w:val=""/>
      <w:lvlJc w:val="left"/>
      <w:pPr>
        <w:tabs>
          <w:tab w:val="num" w:pos="720"/>
        </w:tabs>
        <w:ind w:left="720" w:hanging="360"/>
      </w:pPr>
      <w:rPr>
        <w:rFonts w:ascii="Wingdings" w:hAnsi="Wingdings" w:hint="default"/>
      </w:rPr>
    </w:lvl>
    <w:lvl w:ilvl="1" w:tplc="6B260946">
      <w:start w:val="1604"/>
      <w:numFmt w:val="bullet"/>
      <w:lvlText w:val=""/>
      <w:lvlJc w:val="left"/>
      <w:pPr>
        <w:tabs>
          <w:tab w:val="num" w:pos="1440"/>
        </w:tabs>
        <w:ind w:left="1440" w:hanging="360"/>
      </w:pPr>
      <w:rPr>
        <w:rFonts w:ascii="Wingdings" w:hAnsi="Wingdings" w:hint="default"/>
      </w:rPr>
    </w:lvl>
    <w:lvl w:ilvl="2" w:tplc="030E7CE2" w:tentative="1">
      <w:start w:val="1"/>
      <w:numFmt w:val="bullet"/>
      <w:lvlText w:val=""/>
      <w:lvlJc w:val="left"/>
      <w:pPr>
        <w:tabs>
          <w:tab w:val="num" w:pos="2160"/>
        </w:tabs>
        <w:ind w:left="2160" w:hanging="360"/>
      </w:pPr>
      <w:rPr>
        <w:rFonts w:ascii="Wingdings" w:hAnsi="Wingdings" w:hint="default"/>
      </w:rPr>
    </w:lvl>
    <w:lvl w:ilvl="3" w:tplc="71A41154" w:tentative="1">
      <w:start w:val="1"/>
      <w:numFmt w:val="bullet"/>
      <w:lvlText w:val=""/>
      <w:lvlJc w:val="left"/>
      <w:pPr>
        <w:tabs>
          <w:tab w:val="num" w:pos="2880"/>
        </w:tabs>
        <w:ind w:left="2880" w:hanging="360"/>
      </w:pPr>
      <w:rPr>
        <w:rFonts w:ascii="Wingdings" w:hAnsi="Wingdings" w:hint="default"/>
      </w:rPr>
    </w:lvl>
    <w:lvl w:ilvl="4" w:tplc="080C2CEC" w:tentative="1">
      <w:start w:val="1"/>
      <w:numFmt w:val="bullet"/>
      <w:lvlText w:val=""/>
      <w:lvlJc w:val="left"/>
      <w:pPr>
        <w:tabs>
          <w:tab w:val="num" w:pos="3600"/>
        </w:tabs>
        <w:ind w:left="3600" w:hanging="360"/>
      </w:pPr>
      <w:rPr>
        <w:rFonts w:ascii="Wingdings" w:hAnsi="Wingdings" w:hint="default"/>
      </w:rPr>
    </w:lvl>
    <w:lvl w:ilvl="5" w:tplc="D90C3B18" w:tentative="1">
      <w:start w:val="1"/>
      <w:numFmt w:val="bullet"/>
      <w:lvlText w:val=""/>
      <w:lvlJc w:val="left"/>
      <w:pPr>
        <w:tabs>
          <w:tab w:val="num" w:pos="4320"/>
        </w:tabs>
        <w:ind w:left="4320" w:hanging="360"/>
      </w:pPr>
      <w:rPr>
        <w:rFonts w:ascii="Wingdings" w:hAnsi="Wingdings" w:hint="default"/>
      </w:rPr>
    </w:lvl>
    <w:lvl w:ilvl="6" w:tplc="6980E0D0" w:tentative="1">
      <w:start w:val="1"/>
      <w:numFmt w:val="bullet"/>
      <w:lvlText w:val=""/>
      <w:lvlJc w:val="left"/>
      <w:pPr>
        <w:tabs>
          <w:tab w:val="num" w:pos="5040"/>
        </w:tabs>
        <w:ind w:left="5040" w:hanging="360"/>
      </w:pPr>
      <w:rPr>
        <w:rFonts w:ascii="Wingdings" w:hAnsi="Wingdings" w:hint="default"/>
      </w:rPr>
    </w:lvl>
    <w:lvl w:ilvl="7" w:tplc="50705AC2" w:tentative="1">
      <w:start w:val="1"/>
      <w:numFmt w:val="bullet"/>
      <w:lvlText w:val=""/>
      <w:lvlJc w:val="left"/>
      <w:pPr>
        <w:tabs>
          <w:tab w:val="num" w:pos="5760"/>
        </w:tabs>
        <w:ind w:left="5760" w:hanging="360"/>
      </w:pPr>
      <w:rPr>
        <w:rFonts w:ascii="Wingdings" w:hAnsi="Wingdings" w:hint="default"/>
      </w:rPr>
    </w:lvl>
    <w:lvl w:ilvl="8" w:tplc="615A4D92" w:tentative="1">
      <w:start w:val="1"/>
      <w:numFmt w:val="bullet"/>
      <w:lvlText w:val=""/>
      <w:lvlJc w:val="left"/>
      <w:pPr>
        <w:tabs>
          <w:tab w:val="num" w:pos="6480"/>
        </w:tabs>
        <w:ind w:left="6480" w:hanging="360"/>
      </w:pPr>
      <w:rPr>
        <w:rFonts w:ascii="Wingdings" w:hAnsi="Wingdings" w:hint="default"/>
      </w:rPr>
    </w:lvl>
  </w:abstractNum>
  <w:abstractNum w:abstractNumId="4">
    <w:nsid w:val="4D020EC6"/>
    <w:multiLevelType w:val="hybridMultilevel"/>
    <w:tmpl w:val="CD2A6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0886DCE"/>
    <w:multiLevelType w:val="hybridMultilevel"/>
    <w:tmpl w:val="754C5FA4"/>
    <w:lvl w:ilvl="0" w:tplc="9232FEE2">
      <w:start w:val="1"/>
      <w:numFmt w:val="bullet"/>
      <w:lvlText w:val=""/>
      <w:lvlJc w:val="left"/>
      <w:pPr>
        <w:tabs>
          <w:tab w:val="num" w:pos="720"/>
        </w:tabs>
        <w:ind w:left="720" w:hanging="360"/>
      </w:pPr>
      <w:rPr>
        <w:rFonts w:ascii="Wingdings" w:hAnsi="Wingdings" w:hint="default"/>
      </w:rPr>
    </w:lvl>
    <w:lvl w:ilvl="1" w:tplc="B0BA4F40" w:tentative="1">
      <w:start w:val="1"/>
      <w:numFmt w:val="bullet"/>
      <w:lvlText w:val=""/>
      <w:lvlJc w:val="left"/>
      <w:pPr>
        <w:tabs>
          <w:tab w:val="num" w:pos="1440"/>
        </w:tabs>
        <w:ind w:left="1440" w:hanging="360"/>
      </w:pPr>
      <w:rPr>
        <w:rFonts w:ascii="Wingdings" w:hAnsi="Wingdings" w:hint="default"/>
      </w:rPr>
    </w:lvl>
    <w:lvl w:ilvl="2" w:tplc="DB386E16" w:tentative="1">
      <w:start w:val="1"/>
      <w:numFmt w:val="bullet"/>
      <w:lvlText w:val=""/>
      <w:lvlJc w:val="left"/>
      <w:pPr>
        <w:tabs>
          <w:tab w:val="num" w:pos="2160"/>
        </w:tabs>
        <w:ind w:left="2160" w:hanging="360"/>
      </w:pPr>
      <w:rPr>
        <w:rFonts w:ascii="Wingdings" w:hAnsi="Wingdings" w:hint="default"/>
      </w:rPr>
    </w:lvl>
    <w:lvl w:ilvl="3" w:tplc="E2E4D086" w:tentative="1">
      <w:start w:val="1"/>
      <w:numFmt w:val="bullet"/>
      <w:lvlText w:val=""/>
      <w:lvlJc w:val="left"/>
      <w:pPr>
        <w:tabs>
          <w:tab w:val="num" w:pos="2880"/>
        </w:tabs>
        <w:ind w:left="2880" w:hanging="360"/>
      </w:pPr>
      <w:rPr>
        <w:rFonts w:ascii="Wingdings" w:hAnsi="Wingdings" w:hint="default"/>
      </w:rPr>
    </w:lvl>
    <w:lvl w:ilvl="4" w:tplc="40EACEE2" w:tentative="1">
      <w:start w:val="1"/>
      <w:numFmt w:val="bullet"/>
      <w:lvlText w:val=""/>
      <w:lvlJc w:val="left"/>
      <w:pPr>
        <w:tabs>
          <w:tab w:val="num" w:pos="3600"/>
        </w:tabs>
        <w:ind w:left="3600" w:hanging="360"/>
      </w:pPr>
      <w:rPr>
        <w:rFonts w:ascii="Wingdings" w:hAnsi="Wingdings" w:hint="default"/>
      </w:rPr>
    </w:lvl>
    <w:lvl w:ilvl="5" w:tplc="287462DE" w:tentative="1">
      <w:start w:val="1"/>
      <w:numFmt w:val="bullet"/>
      <w:lvlText w:val=""/>
      <w:lvlJc w:val="left"/>
      <w:pPr>
        <w:tabs>
          <w:tab w:val="num" w:pos="4320"/>
        </w:tabs>
        <w:ind w:left="4320" w:hanging="360"/>
      </w:pPr>
      <w:rPr>
        <w:rFonts w:ascii="Wingdings" w:hAnsi="Wingdings" w:hint="default"/>
      </w:rPr>
    </w:lvl>
    <w:lvl w:ilvl="6" w:tplc="58843D0A" w:tentative="1">
      <w:start w:val="1"/>
      <w:numFmt w:val="bullet"/>
      <w:lvlText w:val=""/>
      <w:lvlJc w:val="left"/>
      <w:pPr>
        <w:tabs>
          <w:tab w:val="num" w:pos="5040"/>
        </w:tabs>
        <w:ind w:left="5040" w:hanging="360"/>
      </w:pPr>
      <w:rPr>
        <w:rFonts w:ascii="Wingdings" w:hAnsi="Wingdings" w:hint="default"/>
      </w:rPr>
    </w:lvl>
    <w:lvl w:ilvl="7" w:tplc="2A1E1594" w:tentative="1">
      <w:start w:val="1"/>
      <w:numFmt w:val="bullet"/>
      <w:lvlText w:val=""/>
      <w:lvlJc w:val="left"/>
      <w:pPr>
        <w:tabs>
          <w:tab w:val="num" w:pos="5760"/>
        </w:tabs>
        <w:ind w:left="5760" w:hanging="360"/>
      </w:pPr>
      <w:rPr>
        <w:rFonts w:ascii="Wingdings" w:hAnsi="Wingdings" w:hint="default"/>
      </w:rPr>
    </w:lvl>
    <w:lvl w:ilvl="8" w:tplc="41F22F6C" w:tentative="1">
      <w:start w:val="1"/>
      <w:numFmt w:val="bullet"/>
      <w:lvlText w:val=""/>
      <w:lvlJc w:val="left"/>
      <w:pPr>
        <w:tabs>
          <w:tab w:val="num" w:pos="6480"/>
        </w:tabs>
        <w:ind w:left="6480" w:hanging="360"/>
      </w:pPr>
      <w:rPr>
        <w:rFonts w:ascii="Wingdings" w:hAnsi="Wingdings" w:hint="default"/>
      </w:rPr>
    </w:lvl>
  </w:abstractNum>
  <w:abstractNum w:abstractNumId="6">
    <w:nsid w:val="7989436F"/>
    <w:multiLevelType w:val="hybridMultilevel"/>
    <w:tmpl w:val="58DE9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0"/>
  </w:num>
  <w:num w:numId="6">
    <w:abstractNumId w:val="6"/>
  </w:num>
  <w:num w:numId="7">
    <w:abstractNumId w:val="4"/>
  </w:num>
  <w:num w:numId="8">
    <w:abstractNumId w:val="0"/>
    <w:lvlOverride w:ilvl="0"/>
    <w:lvlOverride w:ilvl="1"/>
    <w:lvlOverride w:ilvl="2"/>
    <w:lvlOverride w:ilvl="3"/>
    <w:lvlOverride w:ilvl="4"/>
    <w:lvlOverride w:ilvl="5"/>
    <w:lvlOverride w:ilvl="6"/>
    <w:lvlOverride w:ilvl="7"/>
    <w:lvlOverride w:ilvl="8"/>
  </w:num>
  <w:num w:numId="9">
    <w:abstractNumId w:val="6"/>
    <w:lvlOverride w:ilvl="0"/>
    <w:lvlOverride w:ilvl="1"/>
    <w:lvlOverride w:ilvl="2"/>
    <w:lvlOverride w:ilvl="3"/>
    <w:lvlOverride w:ilvl="4"/>
    <w:lvlOverride w:ilvl="5"/>
    <w:lvlOverride w:ilvl="6"/>
    <w:lvlOverride w:ilvl="7"/>
    <w:lvlOverride w:ilvl="8"/>
  </w:num>
  <w:num w:numId="10">
    <w:abstractNumId w:val="4"/>
    <w:lvlOverride w:ilvl="0"/>
    <w:lvlOverride w:ilvl="1"/>
    <w:lvlOverride w:ilvl="2"/>
    <w:lvlOverride w:ilvl="3"/>
    <w:lvlOverride w:ilvl="4"/>
    <w:lvlOverride w:ilvl="5"/>
    <w:lvlOverride w:ilvl="6"/>
    <w:lvlOverride w:ilvl="7"/>
    <w:lvlOverride w:ilvl="8"/>
  </w:num>
  <w:num w:numId="11">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430"/>
    <w:rsid w:val="00005D80"/>
    <w:rsid w:val="000108FC"/>
    <w:rsid w:val="000128E4"/>
    <w:rsid w:val="00016F6D"/>
    <w:rsid w:val="00024305"/>
    <w:rsid w:val="00034C4E"/>
    <w:rsid w:val="00043C7C"/>
    <w:rsid w:val="00046B4D"/>
    <w:rsid w:val="00051D2B"/>
    <w:rsid w:val="00063F94"/>
    <w:rsid w:val="000738F4"/>
    <w:rsid w:val="00074E69"/>
    <w:rsid w:val="000930E6"/>
    <w:rsid w:val="000A764D"/>
    <w:rsid w:val="000A775C"/>
    <w:rsid w:val="000B130A"/>
    <w:rsid w:val="000B63F1"/>
    <w:rsid w:val="000C3A48"/>
    <w:rsid w:val="000C3F78"/>
    <w:rsid w:val="000E727B"/>
    <w:rsid w:val="000E7850"/>
    <w:rsid w:val="000E7856"/>
    <w:rsid w:val="000F3452"/>
    <w:rsid w:val="000F4E08"/>
    <w:rsid w:val="00101ED7"/>
    <w:rsid w:val="00111A3E"/>
    <w:rsid w:val="00116873"/>
    <w:rsid w:val="0012635A"/>
    <w:rsid w:val="001347B4"/>
    <w:rsid w:val="00135DCD"/>
    <w:rsid w:val="00144B1E"/>
    <w:rsid w:val="00147923"/>
    <w:rsid w:val="00151281"/>
    <w:rsid w:val="001514B0"/>
    <w:rsid w:val="001539EC"/>
    <w:rsid w:val="001550AA"/>
    <w:rsid w:val="00166A67"/>
    <w:rsid w:val="00174621"/>
    <w:rsid w:val="0017688A"/>
    <w:rsid w:val="00181559"/>
    <w:rsid w:val="0018229B"/>
    <w:rsid w:val="00186B9E"/>
    <w:rsid w:val="001948E5"/>
    <w:rsid w:val="00196095"/>
    <w:rsid w:val="00196329"/>
    <w:rsid w:val="001A372A"/>
    <w:rsid w:val="001B38CA"/>
    <w:rsid w:val="001C50CB"/>
    <w:rsid w:val="001C597C"/>
    <w:rsid w:val="001D18AB"/>
    <w:rsid w:val="001D5E73"/>
    <w:rsid w:val="001E050C"/>
    <w:rsid w:val="001E0553"/>
    <w:rsid w:val="001E7324"/>
    <w:rsid w:val="001F0AFF"/>
    <w:rsid w:val="001F19D7"/>
    <w:rsid w:val="001F6D05"/>
    <w:rsid w:val="00202C0A"/>
    <w:rsid w:val="00214A5A"/>
    <w:rsid w:val="002225F9"/>
    <w:rsid w:val="00224436"/>
    <w:rsid w:val="0023331E"/>
    <w:rsid w:val="00233DC7"/>
    <w:rsid w:val="00236723"/>
    <w:rsid w:val="00241EA0"/>
    <w:rsid w:val="00263588"/>
    <w:rsid w:val="00270844"/>
    <w:rsid w:val="0027554B"/>
    <w:rsid w:val="002804F2"/>
    <w:rsid w:val="002825D4"/>
    <w:rsid w:val="002A719A"/>
    <w:rsid w:val="002F5EB3"/>
    <w:rsid w:val="00302176"/>
    <w:rsid w:val="00323F86"/>
    <w:rsid w:val="00333EE2"/>
    <w:rsid w:val="00337960"/>
    <w:rsid w:val="003467EC"/>
    <w:rsid w:val="00351BBE"/>
    <w:rsid w:val="003667C1"/>
    <w:rsid w:val="00372EC5"/>
    <w:rsid w:val="00374DAA"/>
    <w:rsid w:val="003814F6"/>
    <w:rsid w:val="003828D5"/>
    <w:rsid w:val="00383ACC"/>
    <w:rsid w:val="003870BE"/>
    <w:rsid w:val="003918DD"/>
    <w:rsid w:val="0039648A"/>
    <w:rsid w:val="003A67C6"/>
    <w:rsid w:val="003B284B"/>
    <w:rsid w:val="003B4E9E"/>
    <w:rsid w:val="003C6BE0"/>
    <w:rsid w:val="003C7DE9"/>
    <w:rsid w:val="003E4046"/>
    <w:rsid w:val="003E525B"/>
    <w:rsid w:val="003F08F1"/>
    <w:rsid w:val="003F12BB"/>
    <w:rsid w:val="003F2123"/>
    <w:rsid w:val="003F2CB7"/>
    <w:rsid w:val="0040038E"/>
    <w:rsid w:val="004005A5"/>
    <w:rsid w:val="0040262A"/>
    <w:rsid w:val="00407CC1"/>
    <w:rsid w:val="0041078C"/>
    <w:rsid w:val="004317C5"/>
    <w:rsid w:val="00431D9E"/>
    <w:rsid w:val="00435EA4"/>
    <w:rsid w:val="004422A9"/>
    <w:rsid w:val="004426ED"/>
    <w:rsid w:val="00453F8B"/>
    <w:rsid w:val="00461FC6"/>
    <w:rsid w:val="00462430"/>
    <w:rsid w:val="00485ADA"/>
    <w:rsid w:val="00486615"/>
    <w:rsid w:val="00497D44"/>
    <w:rsid w:val="004A3F07"/>
    <w:rsid w:val="004A4FFC"/>
    <w:rsid w:val="004B5F2D"/>
    <w:rsid w:val="004C049F"/>
    <w:rsid w:val="004C168A"/>
    <w:rsid w:val="004D4775"/>
    <w:rsid w:val="004F4875"/>
    <w:rsid w:val="005024E0"/>
    <w:rsid w:val="0050604C"/>
    <w:rsid w:val="00536B91"/>
    <w:rsid w:val="00547314"/>
    <w:rsid w:val="005518C8"/>
    <w:rsid w:val="00554D8C"/>
    <w:rsid w:val="005605AA"/>
    <w:rsid w:val="0057223B"/>
    <w:rsid w:val="005735F0"/>
    <w:rsid w:val="00574F52"/>
    <w:rsid w:val="00597C28"/>
    <w:rsid w:val="005B6905"/>
    <w:rsid w:val="005D4671"/>
    <w:rsid w:val="005D5E63"/>
    <w:rsid w:val="005D7E9A"/>
    <w:rsid w:val="005E2EDA"/>
    <w:rsid w:val="005E7652"/>
    <w:rsid w:val="005F0508"/>
    <w:rsid w:val="00615C51"/>
    <w:rsid w:val="00625C29"/>
    <w:rsid w:val="0063181F"/>
    <w:rsid w:val="0063198A"/>
    <w:rsid w:val="00637D09"/>
    <w:rsid w:val="00667138"/>
    <w:rsid w:val="00667AF8"/>
    <w:rsid w:val="006766BF"/>
    <w:rsid w:val="00684FB9"/>
    <w:rsid w:val="00684FC2"/>
    <w:rsid w:val="006A4380"/>
    <w:rsid w:val="006B6E55"/>
    <w:rsid w:val="006C46AB"/>
    <w:rsid w:val="006D36F2"/>
    <w:rsid w:val="006D5988"/>
    <w:rsid w:val="006E389A"/>
    <w:rsid w:val="006E5729"/>
    <w:rsid w:val="006F20D5"/>
    <w:rsid w:val="00710F3B"/>
    <w:rsid w:val="00712A28"/>
    <w:rsid w:val="0072174A"/>
    <w:rsid w:val="00727695"/>
    <w:rsid w:val="00735D85"/>
    <w:rsid w:val="0075500F"/>
    <w:rsid w:val="0076466A"/>
    <w:rsid w:val="00765AC1"/>
    <w:rsid w:val="00776F42"/>
    <w:rsid w:val="0078016E"/>
    <w:rsid w:val="007907D4"/>
    <w:rsid w:val="007954DE"/>
    <w:rsid w:val="007B0789"/>
    <w:rsid w:val="007B387D"/>
    <w:rsid w:val="007B4CD3"/>
    <w:rsid w:val="007C0025"/>
    <w:rsid w:val="007C0DE1"/>
    <w:rsid w:val="007C2657"/>
    <w:rsid w:val="007C62DE"/>
    <w:rsid w:val="007D67D6"/>
    <w:rsid w:val="007F5CE0"/>
    <w:rsid w:val="008065D5"/>
    <w:rsid w:val="0081177C"/>
    <w:rsid w:val="00815210"/>
    <w:rsid w:val="008470DB"/>
    <w:rsid w:val="008503A2"/>
    <w:rsid w:val="0086193F"/>
    <w:rsid w:val="008634A6"/>
    <w:rsid w:val="0087607E"/>
    <w:rsid w:val="00876257"/>
    <w:rsid w:val="00885C69"/>
    <w:rsid w:val="008904D7"/>
    <w:rsid w:val="00895980"/>
    <w:rsid w:val="008E0A7A"/>
    <w:rsid w:val="008E4319"/>
    <w:rsid w:val="008E586E"/>
    <w:rsid w:val="008E6BD4"/>
    <w:rsid w:val="008F79E8"/>
    <w:rsid w:val="00901C23"/>
    <w:rsid w:val="0092182A"/>
    <w:rsid w:val="00927FDF"/>
    <w:rsid w:val="00933A77"/>
    <w:rsid w:val="00942ADC"/>
    <w:rsid w:val="00943BC1"/>
    <w:rsid w:val="00946C1D"/>
    <w:rsid w:val="0095102C"/>
    <w:rsid w:val="00952804"/>
    <w:rsid w:val="009544EF"/>
    <w:rsid w:val="009626EF"/>
    <w:rsid w:val="00963979"/>
    <w:rsid w:val="00972FA8"/>
    <w:rsid w:val="009863EF"/>
    <w:rsid w:val="009A4B70"/>
    <w:rsid w:val="009C2FB5"/>
    <w:rsid w:val="009C483E"/>
    <w:rsid w:val="009C752E"/>
    <w:rsid w:val="009E62CD"/>
    <w:rsid w:val="009E672B"/>
    <w:rsid w:val="009E7F76"/>
    <w:rsid w:val="009F408B"/>
    <w:rsid w:val="009F562E"/>
    <w:rsid w:val="009F7604"/>
    <w:rsid w:val="00A03F45"/>
    <w:rsid w:val="00A05D25"/>
    <w:rsid w:val="00A17627"/>
    <w:rsid w:val="00A30F8B"/>
    <w:rsid w:val="00A31A97"/>
    <w:rsid w:val="00A424EF"/>
    <w:rsid w:val="00A441C0"/>
    <w:rsid w:val="00A4578C"/>
    <w:rsid w:val="00A5074E"/>
    <w:rsid w:val="00A5653C"/>
    <w:rsid w:val="00A657EC"/>
    <w:rsid w:val="00A71FA0"/>
    <w:rsid w:val="00A825B4"/>
    <w:rsid w:val="00A9229E"/>
    <w:rsid w:val="00A97219"/>
    <w:rsid w:val="00AD04E3"/>
    <w:rsid w:val="00B035C0"/>
    <w:rsid w:val="00B06A88"/>
    <w:rsid w:val="00B11AC9"/>
    <w:rsid w:val="00B12B7A"/>
    <w:rsid w:val="00B14707"/>
    <w:rsid w:val="00B15F30"/>
    <w:rsid w:val="00B21844"/>
    <w:rsid w:val="00B27ED8"/>
    <w:rsid w:val="00B425A3"/>
    <w:rsid w:val="00B443A0"/>
    <w:rsid w:val="00B44EF1"/>
    <w:rsid w:val="00B47019"/>
    <w:rsid w:val="00B52C1E"/>
    <w:rsid w:val="00B75123"/>
    <w:rsid w:val="00B826CA"/>
    <w:rsid w:val="00BA46AF"/>
    <w:rsid w:val="00BC1106"/>
    <w:rsid w:val="00BC4ED3"/>
    <w:rsid w:val="00BC5B2E"/>
    <w:rsid w:val="00BD45A9"/>
    <w:rsid w:val="00BF13DA"/>
    <w:rsid w:val="00BF43E6"/>
    <w:rsid w:val="00BF5811"/>
    <w:rsid w:val="00C02DBF"/>
    <w:rsid w:val="00C03E90"/>
    <w:rsid w:val="00C16C43"/>
    <w:rsid w:val="00C21B12"/>
    <w:rsid w:val="00C26403"/>
    <w:rsid w:val="00C50D82"/>
    <w:rsid w:val="00C712D9"/>
    <w:rsid w:val="00C74A1A"/>
    <w:rsid w:val="00C83757"/>
    <w:rsid w:val="00C84D91"/>
    <w:rsid w:val="00C852AA"/>
    <w:rsid w:val="00C8738B"/>
    <w:rsid w:val="00CA1D29"/>
    <w:rsid w:val="00CA2D74"/>
    <w:rsid w:val="00CA5F82"/>
    <w:rsid w:val="00CC1D13"/>
    <w:rsid w:val="00CC2BD3"/>
    <w:rsid w:val="00CC7F77"/>
    <w:rsid w:val="00CE244F"/>
    <w:rsid w:val="00CE25A7"/>
    <w:rsid w:val="00D0754D"/>
    <w:rsid w:val="00D16CF5"/>
    <w:rsid w:val="00D23C2C"/>
    <w:rsid w:val="00D263F2"/>
    <w:rsid w:val="00D35506"/>
    <w:rsid w:val="00D35E7D"/>
    <w:rsid w:val="00D36094"/>
    <w:rsid w:val="00D437D0"/>
    <w:rsid w:val="00D51034"/>
    <w:rsid w:val="00D51DEE"/>
    <w:rsid w:val="00D5331B"/>
    <w:rsid w:val="00D56C94"/>
    <w:rsid w:val="00D6633D"/>
    <w:rsid w:val="00D670CA"/>
    <w:rsid w:val="00D853BD"/>
    <w:rsid w:val="00D85FE9"/>
    <w:rsid w:val="00D95AA2"/>
    <w:rsid w:val="00DA04DC"/>
    <w:rsid w:val="00DA0795"/>
    <w:rsid w:val="00DA643F"/>
    <w:rsid w:val="00DA7128"/>
    <w:rsid w:val="00DB437B"/>
    <w:rsid w:val="00DB46F8"/>
    <w:rsid w:val="00DC18FB"/>
    <w:rsid w:val="00DE01C1"/>
    <w:rsid w:val="00DE7442"/>
    <w:rsid w:val="00DF37DA"/>
    <w:rsid w:val="00DF5C79"/>
    <w:rsid w:val="00E00A66"/>
    <w:rsid w:val="00E0545E"/>
    <w:rsid w:val="00E1577E"/>
    <w:rsid w:val="00E20FCA"/>
    <w:rsid w:val="00E216F5"/>
    <w:rsid w:val="00E2509E"/>
    <w:rsid w:val="00E251AD"/>
    <w:rsid w:val="00E30281"/>
    <w:rsid w:val="00E3227A"/>
    <w:rsid w:val="00E325C7"/>
    <w:rsid w:val="00E41494"/>
    <w:rsid w:val="00E451FB"/>
    <w:rsid w:val="00E507FC"/>
    <w:rsid w:val="00E57A24"/>
    <w:rsid w:val="00E84AF1"/>
    <w:rsid w:val="00EA04BC"/>
    <w:rsid w:val="00EA6B8E"/>
    <w:rsid w:val="00EA77DF"/>
    <w:rsid w:val="00EC3397"/>
    <w:rsid w:val="00EC3A99"/>
    <w:rsid w:val="00EC5994"/>
    <w:rsid w:val="00ED4628"/>
    <w:rsid w:val="00EE1B3D"/>
    <w:rsid w:val="00EE3C4A"/>
    <w:rsid w:val="00EE4C1B"/>
    <w:rsid w:val="00EE5855"/>
    <w:rsid w:val="00EF0F0D"/>
    <w:rsid w:val="00EF1C2E"/>
    <w:rsid w:val="00EF3AB9"/>
    <w:rsid w:val="00F01238"/>
    <w:rsid w:val="00F10F66"/>
    <w:rsid w:val="00F13F8E"/>
    <w:rsid w:val="00F16CB9"/>
    <w:rsid w:val="00F24B22"/>
    <w:rsid w:val="00F2749B"/>
    <w:rsid w:val="00F34126"/>
    <w:rsid w:val="00F348AB"/>
    <w:rsid w:val="00F47682"/>
    <w:rsid w:val="00F56E10"/>
    <w:rsid w:val="00F57F45"/>
    <w:rsid w:val="00F67DC1"/>
    <w:rsid w:val="00F70279"/>
    <w:rsid w:val="00F802EA"/>
    <w:rsid w:val="00F8539D"/>
    <w:rsid w:val="00F86ED8"/>
    <w:rsid w:val="00FA7CE2"/>
    <w:rsid w:val="00FB27B4"/>
    <w:rsid w:val="00FC0197"/>
    <w:rsid w:val="00FC3C82"/>
    <w:rsid w:val="00FC6FB8"/>
    <w:rsid w:val="00FD0D5A"/>
    <w:rsid w:val="00FD49D5"/>
    <w:rsid w:val="00FD5C92"/>
    <w:rsid w:val="00FE37E8"/>
    <w:rsid w:val="00FE6FDE"/>
    <w:rsid w:val="00FF6AA8"/>
    <w:rsid w:val="00FF7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0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38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85C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85C6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467E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C6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85C69"/>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6633D"/>
    <w:rPr>
      <w:rFonts w:ascii="Tahoma" w:hAnsi="Tahoma" w:cs="Tahoma"/>
      <w:sz w:val="16"/>
      <w:szCs w:val="16"/>
    </w:rPr>
  </w:style>
  <w:style w:type="character" w:customStyle="1" w:styleId="BalloonTextChar">
    <w:name w:val="Balloon Text Char"/>
    <w:basedOn w:val="DefaultParagraphFont"/>
    <w:link w:val="BalloonText"/>
    <w:uiPriority w:val="99"/>
    <w:semiHidden/>
    <w:rsid w:val="00D6633D"/>
    <w:rPr>
      <w:rFonts w:ascii="Tahoma" w:eastAsia="Times New Roman" w:hAnsi="Tahoma" w:cs="Tahoma"/>
      <w:sz w:val="16"/>
      <w:szCs w:val="16"/>
    </w:rPr>
  </w:style>
  <w:style w:type="character" w:styleId="Hyperlink">
    <w:name w:val="Hyperlink"/>
    <w:basedOn w:val="DefaultParagraphFont"/>
    <w:uiPriority w:val="99"/>
    <w:unhideWhenUsed/>
    <w:rsid w:val="00D6633D"/>
    <w:rPr>
      <w:color w:val="0000FF"/>
      <w:u w:val="single"/>
    </w:rPr>
  </w:style>
  <w:style w:type="character" w:customStyle="1" w:styleId="fn">
    <w:name w:val="fn"/>
    <w:basedOn w:val="DefaultParagraphFont"/>
    <w:rsid w:val="00BC5B2E"/>
  </w:style>
  <w:style w:type="character" w:customStyle="1" w:styleId="Subtitle1">
    <w:name w:val="Subtitle1"/>
    <w:basedOn w:val="DefaultParagraphFont"/>
    <w:rsid w:val="00BC5B2E"/>
  </w:style>
  <w:style w:type="character" w:customStyle="1" w:styleId="current-year">
    <w:name w:val="current-year"/>
    <w:basedOn w:val="DefaultParagraphFont"/>
    <w:rsid w:val="00E30281"/>
  </w:style>
  <w:style w:type="character" w:styleId="Strong">
    <w:name w:val="Strong"/>
    <w:basedOn w:val="DefaultParagraphFont"/>
    <w:uiPriority w:val="22"/>
    <w:qFormat/>
    <w:rsid w:val="00E30281"/>
    <w:rPr>
      <w:b/>
      <w:bCs/>
    </w:rPr>
  </w:style>
  <w:style w:type="paragraph" w:styleId="ListParagraph">
    <w:name w:val="List Paragraph"/>
    <w:basedOn w:val="Normal"/>
    <w:uiPriority w:val="34"/>
    <w:qFormat/>
    <w:rsid w:val="00FD0D5A"/>
    <w:pPr>
      <w:ind w:left="720"/>
      <w:contextualSpacing/>
    </w:pPr>
    <w:rPr>
      <w:lang w:eastAsia="en-GB"/>
    </w:rPr>
  </w:style>
  <w:style w:type="character" w:customStyle="1" w:styleId="Subtitle11">
    <w:name w:val="Subtitle11"/>
    <w:basedOn w:val="DefaultParagraphFont"/>
    <w:rsid w:val="00FE6FDE"/>
  </w:style>
  <w:style w:type="character" w:customStyle="1" w:styleId="a-size-large">
    <w:name w:val="a-size-large"/>
    <w:basedOn w:val="DefaultParagraphFont"/>
    <w:rsid w:val="002A719A"/>
  </w:style>
  <w:style w:type="character" w:customStyle="1" w:styleId="Heading3Char">
    <w:name w:val="Heading 3 Char"/>
    <w:basedOn w:val="DefaultParagraphFont"/>
    <w:link w:val="Heading3"/>
    <w:uiPriority w:val="9"/>
    <w:rsid w:val="003467EC"/>
    <w:rPr>
      <w:rFonts w:asciiTheme="majorHAnsi" w:eastAsiaTheme="majorEastAsia" w:hAnsiTheme="majorHAnsi" w:cstheme="majorBidi"/>
      <w:b/>
      <w:bCs/>
      <w:color w:val="4F81BD" w:themeColor="accent1"/>
      <w:sz w:val="24"/>
      <w:szCs w:val="24"/>
    </w:rPr>
  </w:style>
  <w:style w:type="character" w:customStyle="1" w:styleId="author">
    <w:name w:val="author"/>
    <w:basedOn w:val="DefaultParagraphFont"/>
    <w:rsid w:val="004005A5"/>
  </w:style>
  <w:style w:type="character" w:customStyle="1" w:styleId="a-color-secondary">
    <w:name w:val="a-color-secondary"/>
    <w:basedOn w:val="DefaultParagraphFont"/>
    <w:rsid w:val="004005A5"/>
  </w:style>
  <w:style w:type="character" w:customStyle="1" w:styleId="a-size-extra-large">
    <w:name w:val="a-size-extra-large"/>
    <w:basedOn w:val="DefaultParagraphFont"/>
    <w:rsid w:val="00A05D25"/>
  </w:style>
  <w:style w:type="character" w:customStyle="1" w:styleId="Subtitle2">
    <w:name w:val="Subtitle2"/>
    <w:basedOn w:val="DefaultParagraphFont"/>
    <w:rsid w:val="00B44EF1"/>
  </w:style>
  <w:style w:type="character" w:customStyle="1" w:styleId="Subtitle3">
    <w:name w:val="Subtitle3"/>
    <w:basedOn w:val="DefaultParagraphFont"/>
    <w:rsid w:val="00F16CB9"/>
  </w:style>
  <w:style w:type="character" w:styleId="FollowedHyperlink">
    <w:name w:val="FollowedHyperlink"/>
    <w:basedOn w:val="DefaultParagraphFont"/>
    <w:uiPriority w:val="99"/>
    <w:semiHidden/>
    <w:unhideWhenUsed/>
    <w:rsid w:val="00116873"/>
    <w:rPr>
      <w:color w:val="800080" w:themeColor="followedHyperlink"/>
      <w:u w:val="single"/>
    </w:rPr>
  </w:style>
  <w:style w:type="character" w:styleId="Emphasis">
    <w:name w:val="Emphasis"/>
    <w:basedOn w:val="DefaultParagraphFont"/>
    <w:uiPriority w:val="20"/>
    <w:qFormat/>
    <w:rsid w:val="001E050C"/>
    <w:rPr>
      <w:i/>
      <w:iCs/>
    </w:rPr>
  </w:style>
  <w:style w:type="paragraph" w:styleId="Header">
    <w:name w:val="header"/>
    <w:basedOn w:val="Normal"/>
    <w:link w:val="HeaderChar"/>
    <w:rsid w:val="0086193F"/>
    <w:pPr>
      <w:tabs>
        <w:tab w:val="center" w:pos="4153"/>
        <w:tab w:val="right" w:pos="8306"/>
      </w:tabs>
    </w:pPr>
    <w:rPr>
      <w:sz w:val="20"/>
      <w:szCs w:val="20"/>
      <w:lang w:val="en-US"/>
    </w:rPr>
  </w:style>
  <w:style w:type="character" w:customStyle="1" w:styleId="HeaderChar">
    <w:name w:val="Header Char"/>
    <w:basedOn w:val="DefaultParagraphFont"/>
    <w:link w:val="Header"/>
    <w:rsid w:val="0086193F"/>
    <w:rPr>
      <w:rFonts w:ascii="Times New Roman" w:eastAsia="Times New Roman" w:hAnsi="Times New Roman" w:cs="Times New Roman"/>
      <w:sz w:val="20"/>
      <w:szCs w:val="20"/>
      <w:lang w:val="en-US"/>
    </w:rPr>
  </w:style>
  <w:style w:type="paragraph" w:styleId="BodyText">
    <w:name w:val="Body Text"/>
    <w:basedOn w:val="Normal"/>
    <w:link w:val="BodyTextChar"/>
    <w:rsid w:val="006E389A"/>
    <w:pPr>
      <w:spacing w:after="120"/>
    </w:pPr>
    <w:rPr>
      <w:rFonts w:ascii="Arial" w:hAnsi="Arial"/>
    </w:rPr>
  </w:style>
  <w:style w:type="character" w:customStyle="1" w:styleId="BodyTextChar">
    <w:name w:val="Body Text Char"/>
    <w:basedOn w:val="DefaultParagraphFont"/>
    <w:link w:val="BodyText"/>
    <w:rsid w:val="006E389A"/>
    <w:rPr>
      <w:rFonts w:ascii="Arial" w:eastAsia="Times New Roman" w:hAnsi="Arial" w:cs="Times New Roman"/>
      <w:sz w:val="24"/>
      <w:szCs w:val="24"/>
    </w:rPr>
  </w:style>
  <w:style w:type="character" w:customStyle="1" w:styleId="journaltitle">
    <w:name w:val="journaltitle"/>
    <w:basedOn w:val="DefaultParagraphFont"/>
    <w:rsid w:val="00B06A88"/>
  </w:style>
  <w:style w:type="character" w:customStyle="1" w:styleId="articlecitationyear">
    <w:name w:val="articlecitation_year"/>
    <w:basedOn w:val="DefaultParagraphFont"/>
    <w:rsid w:val="00946C1D"/>
  </w:style>
  <w:style w:type="character" w:customStyle="1" w:styleId="articlecitationvolume">
    <w:name w:val="articlecitation_volume"/>
    <w:basedOn w:val="DefaultParagraphFont"/>
    <w:rsid w:val="00946C1D"/>
  </w:style>
  <w:style w:type="character" w:customStyle="1" w:styleId="articlecitationpages">
    <w:name w:val="articlecitation_pages"/>
    <w:basedOn w:val="DefaultParagraphFont"/>
    <w:rsid w:val="00946C1D"/>
  </w:style>
  <w:style w:type="paragraph" w:styleId="Footer">
    <w:name w:val="footer"/>
    <w:basedOn w:val="Normal"/>
    <w:link w:val="FooterChar"/>
    <w:uiPriority w:val="99"/>
    <w:unhideWhenUsed/>
    <w:rsid w:val="0078016E"/>
    <w:pPr>
      <w:tabs>
        <w:tab w:val="center" w:pos="4513"/>
        <w:tab w:val="right" w:pos="9026"/>
      </w:tabs>
    </w:pPr>
  </w:style>
  <w:style w:type="character" w:customStyle="1" w:styleId="FooterChar">
    <w:name w:val="Footer Char"/>
    <w:basedOn w:val="DefaultParagraphFont"/>
    <w:link w:val="Footer"/>
    <w:uiPriority w:val="99"/>
    <w:rsid w:val="0078016E"/>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38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85C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85C6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467E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C6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85C69"/>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6633D"/>
    <w:rPr>
      <w:rFonts w:ascii="Tahoma" w:hAnsi="Tahoma" w:cs="Tahoma"/>
      <w:sz w:val="16"/>
      <w:szCs w:val="16"/>
    </w:rPr>
  </w:style>
  <w:style w:type="character" w:customStyle="1" w:styleId="BalloonTextChar">
    <w:name w:val="Balloon Text Char"/>
    <w:basedOn w:val="DefaultParagraphFont"/>
    <w:link w:val="BalloonText"/>
    <w:uiPriority w:val="99"/>
    <w:semiHidden/>
    <w:rsid w:val="00D6633D"/>
    <w:rPr>
      <w:rFonts w:ascii="Tahoma" w:eastAsia="Times New Roman" w:hAnsi="Tahoma" w:cs="Tahoma"/>
      <w:sz w:val="16"/>
      <w:szCs w:val="16"/>
    </w:rPr>
  </w:style>
  <w:style w:type="character" w:styleId="Hyperlink">
    <w:name w:val="Hyperlink"/>
    <w:basedOn w:val="DefaultParagraphFont"/>
    <w:uiPriority w:val="99"/>
    <w:unhideWhenUsed/>
    <w:rsid w:val="00D6633D"/>
    <w:rPr>
      <w:color w:val="0000FF"/>
      <w:u w:val="single"/>
    </w:rPr>
  </w:style>
  <w:style w:type="character" w:customStyle="1" w:styleId="fn">
    <w:name w:val="fn"/>
    <w:basedOn w:val="DefaultParagraphFont"/>
    <w:rsid w:val="00BC5B2E"/>
  </w:style>
  <w:style w:type="character" w:customStyle="1" w:styleId="Subtitle1">
    <w:name w:val="Subtitle1"/>
    <w:basedOn w:val="DefaultParagraphFont"/>
    <w:rsid w:val="00BC5B2E"/>
  </w:style>
  <w:style w:type="character" w:customStyle="1" w:styleId="current-year">
    <w:name w:val="current-year"/>
    <w:basedOn w:val="DefaultParagraphFont"/>
    <w:rsid w:val="00E30281"/>
  </w:style>
  <w:style w:type="character" w:styleId="Strong">
    <w:name w:val="Strong"/>
    <w:basedOn w:val="DefaultParagraphFont"/>
    <w:uiPriority w:val="22"/>
    <w:qFormat/>
    <w:rsid w:val="00E30281"/>
    <w:rPr>
      <w:b/>
      <w:bCs/>
    </w:rPr>
  </w:style>
  <w:style w:type="paragraph" w:styleId="ListParagraph">
    <w:name w:val="List Paragraph"/>
    <w:basedOn w:val="Normal"/>
    <w:uiPriority w:val="34"/>
    <w:qFormat/>
    <w:rsid w:val="00FD0D5A"/>
    <w:pPr>
      <w:ind w:left="720"/>
      <w:contextualSpacing/>
    </w:pPr>
    <w:rPr>
      <w:lang w:eastAsia="en-GB"/>
    </w:rPr>
  </w:style>
  <w:style w:type="character" w:customStyle="1" w:styleId="Subtitle11">
    <w:name w:val="Subtitle11"/>
    <w:basedOn w:val="DefaultParagraphFont"/>
    <w:rsid w:val="00FE6FDE"/>
  </w:style>
  <w:style w:type="character" w:customStyle="1" w:styleId="a-size-large">
    <w:name w:val="a-size-large"/>
    <w:basedOn w:val="DefaultParagraphFont"/>
    <w:rsid w:val="002A719A"/>
  </w:style>
  <w:style w:type="character" w:customStyle="1" w:styleId="Heading3Char">
    <w:name w:val="Heading 3 Char"/>
    <w:basedOn w:val="DefaultParagraphFont"/>
    <w:link w:val="Heading3"/>
    <w:uiPriority w:val="9"/>
    <w:rsid w:val="003467EC"/>
    <w:rPr>
      <w:rFonts w:asciiTheme="majorHAnsi" w:eastAsiaTheme="majorEastAsia" w:hAnsiTheme="majorHAnsi" w:cstheme="majorBidi"/>
      <w:b/>
      <w:bCs/>
      <w:color w:val="4F81BD" w:themeColor="accent1"/>
      <w:sz w:val="24"/>
      <w:szCs w:val="24"/>
    </w:rPr>
  </w:style>
  <w:style w:type="character" w:customStyle="1" w:styleId="author">
    <w:name w:val="author"/>
    <w:basedOn w:val="DefaultParagraphFont"/>
    <w:rsid w:val="004005A5"/>
  </w:style>
  <w:style w:type="character" w:customStyle="1" w:styleId="a-color-secondary">
    <w:name w:val="a-color-secondary"/>
    <w:basedOn w:val="DefaultParagraphFont"/>
    <w:rsid w:val="004005A5"/>
  </w:style>
  <w:style w:type="character" w:customStyle="1" w:styleId="a-size-extra-large">
    <w:name w:val="a-size-extra-large"/>
    <w:basedOn w:val="DefaultParagraphFont"/>
    <w:rsid w:val="00A05D25"/>
  </w:style>
  <w:style w:type="character" w:customStyle="1" w:styleId="Subtitle2">
    <w:name w:val="Subtitle2"/>
    <w:basedOn w:val="DefaultParagraphFont"/>
    <w:rsid w:val="00B44EF1"/>
  </w:style>
  <w:style w:type="character" w:customStyle="1" w:styleId="Subtitle3">
    <w:name w:val="Subtitle3"/>
    <w:basedOn w:val="DefaultParagraphFont"/>
    <w:rsid w:val="00F16CB9"/>
  </w:style>
  <w:style w:type="character" w:styleId="FollowedHyperlink">
    <w:name w:val="FollowedHyperlink"/>
    <w:basedOn w:val="DefaultParagraphFont"/>
    <w:uiPriority w:val="99"/>
    <w:semiHidden/>
    <w:unhideWhenUsed/>
    <w:rsid w:val="00116873"/>
    <w:rPr>
      <w:color w:val="800080" w:themeColor="followedHyperlink"/>
      <w:u w:val="single"/>
    </w:rPr>
  </w:style>
  <w:style w:type="character" w:styleId="Emphasis">
    <w:name w:val="Emphasis"/>
    <w:basedOn w:val="DefaultParagraphFont"/>
    <w:uiPriority w:val="20"/>
    <w:qFormat/>
    <w:rsid w:val="001E050C"/>
    <w:rPr>
      <w:i/>
      <w:iCs/>
    </w:rPr>
  </w:style>
  <w:style w:type="paragraph" w:styleId="Header">
    <w:name w:val="header"/>
    <w:basedOn w:val="Normal"/>
    <w:link w:val="HeaderChar"/>
    <w:rsid w:val="0086193F"/>
    <w:pPr>
      <w:tabs>
        <w:tab w:val="center" w:pos="4153"/>
        <w:tab w:val="right" w:pos="8306"/>
      </w:tabs>
    </w:pPr>
    <w:rPr>
      <w:sz w:val="20"/>
      <w:szCs w:val="20"/>
      <w:lang w:val="en-US"/>
    </w:rPr>
  </w:style>
  <w:style w:type="character" w:customStyle="1" w:styleId="HeaderChar">
    <w:name w:val="Header Char"/>
    <w:basedOn w:val="DefaultParagraphFont"/>
    <w:link w:val="Header"/>
    <w:rsid w:val="0086193F"/>
    <w:rPr>
      <w:rFonts w:ascii="Times New Roman" w:eastAsia="Times New Roman" w:hAnsi="Times New Roman" w:cs="Times New Roman"/>
      <w:sz w:val="20"/>
      <w:szCs w:val="20"/>
      <w:lang w:val="en-US"/>
    </w:rPr>
  </w:style>
  <w:style w:type="paragraph" w:styleId="BodyText">
    <w:name w:val="Body Text"/>
    <w:basedOn w:val="Normal"/>
    <w:link w:val="BodyTextChar"/>
    <w:rsid w:val="006E389A"/>
    <w:pPr>
      <w:spacing w:after="120"/>
    </w:pPr>
    <w:rPr>
      <w:rFonts w:ascii="Arial" w:hAnsi="Arial"/>
    </w:rPr>
  </w:style>
  <w:style w:type="character" w:customStyle="1" w:styleId="BodyTextChar">
    <w:name w:val="Body Text Char"/>
    <w:basedOn w:val="DefaultParagraphFont"/>
    <w:link w:val="BodyText"/>
    <w:rsid w:val="006E389A"/>
    <w:rPr>
      <w:rFonts w:ascii="Arial" w:eastAsia="Times New Roman" w:hAnsi="Arial" w:cs="Times New Roman"/>
      <w:sz w:val="24"/>
      <w:szCs w:val="24"/>
    </w:rPr>
  </w:style>
  <w:style w:type="character" w:customStyle="1" w:styleId="journaltitle">
    <w:name w:val="journaltitle"/>
    <w:basedOn w:val="DefaultParagraphFont"/>
    <w:rsid w:val="00B06A88"/>
  </w:style>
  <w:style w:type="character" w:customStyle="1" w:styleId="articlecitationyear">
    <w:name w:val="articlecitation_year"/>
    <w:basedOn w:val="DefaultParagraphFont"/>
    <w:rsid w:val="00946C1D"/>
  </w:style>
  <w:style w:type="character" w:customStyle="1" w:styleId="articlecitationvolume">
    <w:name w:val="articlecitation_volume"/>
    <w:basedOn w:val="DefaultParagraphFont"/>
    <w:rsid w:val="00946C1D"/>
  </w:style>
  <w:style w:type="character" w:customStyle="1" w:styleId="articlecitationpages">
    <w:name w:val="articlecitation_pages"/>
    <w:basedOn w:val="DefaultParagraphFont"/>
    <w:rsid w:val="00946C1D"/>
  </w:style>
  <w:style w:type="paragraph" w:styleId="Footer">
    <w:name w:val="footer"/>
    <w:basedOn w:val="Normal"/>
    <w:link w:val="FooterChar"/>
    <w:uiPriority w:val="99"/>
    <w:unhideWhenUsed/>
    <w:rsid w:val="0078016E"/>
    <w:pPr>
      <w:tabs>
        <w:tab w:val="center" w:pos="4513"/>
        <w:tab w:val="right" w:pos="9026"/>
      </w:tabs>
    </w:pPr>
  </w:style>
  <w:style w:type="character" w:customStyle="1" w:styleId="FooterChar">
    <w:name w:val="Footer Char"/>
    <w:basedOn w:val="DefaultParagraphFont"/>
    <w:link w:val="Footer"/>
    <w:uiPriority w:val="99"/>
    <w:rsid w:val="0078016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29487">
      <w:bodyDiv w:val="1"/>
      <w:marLeft w:val="0"/>
      <w:marRight w:val="0"/>
      <w:marTop w:val="0"/>
      <w:marBottom w:val="0"/>
      <w:divBdr>
        <w:top w:val="none" w:sz="0" w:space="0" w:color="auto"/>
        <w:left w:val="none" w:sz="0" w:space="0" w:color="auto"/>
        <w:bottom w:val="none" w:sz="0" w:space="0" w:color="auto"/>
        <w:right w:val="none" w:sz="0" w:space="0" w:color="auto"/>
      </w:divBdr>
    </w:div>
    <w:div w:id="165707668">
      <w:bodyDiv w:val="1"/>
      <w:marLeft w:val="0"/>
      <w:marRight w:val="0"/>
      <w:marTop w:val="0"/>
      <w:marBottom w:val="0"/>
      <w:divBdr>
        <w:top w:val="none" w:sz="0" w:space="0" w:color="auto"/>
        <w:left w:val="none" w:sz="0" w:space="0" w:color="auto"/>
        <w:bottom w:val="none" w:sz="0" w:space="0" w:color="auto"/>
        <w:right w:val="none" w:sz="0" w:space="0" w:color="auto"/>
      </w:divBdr>
    </w:div>
    <w:div w:id="197670092">
      <w:bodyDiv w:val="1"/>
      <w:marLeft w:val="0"/>
      <w:marRight w:val="0"/>
      <w:marTop w:val="0"/>
      <w:marBottom w:val="0"/>
      <w:divBdr>
        <w:top w:val="none" w:sz="0" w:space="0" w:color="auto"/>
        <w:left w:val="none" w:sz="0" w:space="0" w:color="auto"/>
        <w:bottom w:val="none" w:sz="0" w:space="0" w:color="auto"/>
        <w:right w:val="none" w:sz="0" w:space="0" w:color="auto"/>
      </w:divBdr>
    </w:div>
    <w:div w:id="211430652">
      <w:bodyDiv w:val="1"/>
      <w:marLeft w:val="0"/>
      <w:marRight w:val="0"/>
      <w:marTop w:val="0"/>
      <w:marBottom w:val="0"/>
      <w:divBdr>
        <w:top w:val="none" w:sz="0" w:space="0" w:color="auto"/>
        <w:left w:val="none" w:sz="0" w:space="0" w:color="auto"/>
        <w:bottom w:val="none" w:sz="0" w:space="0" w:color="auto"/>
        <w:right w:val="none" w:sz="0" w:space="0" w:color="auto"/>
      </w:divBdr>
      <w:divsChild>
        <w:div w:id="554658550">
          <w:marLeft w:val="547"/>
          <w:marRight w:val="0"/>
          <w:marTop w:val="125"/>
          <w:marBottom w:val="0"/>
          <w:divBdr>
            <w:top w:val="none" w:sz="0" w:space="0" w:color="auto"/>
            <w:left w:val="none" w:sz="0" w:space="0" w:color="auto"/>
            <w:bottom w:val="none" w:sz="0" w:space="0" w:color="auto"/>
            <w:right w:val="none" w:sz="0" w:space="0" w:color="auto"/>
          </w:divBdr>
        </w:div>
      </w:divsChild>
    </w:div>
    <w:div w:id="270357693">
      <w:bodyDiv w:val="1"/>
      <w:marLeft w:val="0"/>
      <w:marRight w:val="0"/>
      <w:marTop w:val="0"/>
      <w:marBottom w:val="0"/>
      <w:divBdr>
        <w:top w:val="none" w:sz="0" w:space="0" w:color="auto"/>
        <w:left w:val="none" w:sz="0" w:space="0" w:color="auto"/>
        <w:bottom w:val="none" w:sz="0" w:space="0" w:color="auto"/>
        <w:right w:val="none" w:sz="0" w:space="0" w:color="auto"/>
      </w:divBdr>
    </w:div>
    <w:div w:id="328338651">
      <w:bodyDiv w:val="1"/>
      <w:marLeft w:val="0"/>
      <w:marRight w:val="0"/>
      <w:marTop w:val="0"/>
      <w:marBottom w:val="0"/>
      <w:divBdr>
        <w:top w:val="none" w:sz="0" w:space="0" w:color="auto"/>
        <w:left w:val="none" w:sz="0" w:space="0" w:color="auto"/>
        <w:bottom w:val="none" w:sz="0" w:space="0" w:color="auto"/>
        <w:right w:val="none" w:sz="0" w:space="0" w:color="auto"/>
      </w:divBdr>
    </w:div>
    <w:div w:id="352538685">
      <w:bodyDiv w:val="1"/>
      <w:marLeft w:val="0"/>
      <w:marRight w:val="0"/>
      <w:marTop w:val="0"/>
      <w:marBottom w:val="0"/>
      <w:divBdr>
        <w:top w:val="none" w:sz="0" w:space="0" w:color="auto"/>
        <w:left w:val="none" w:sz="0" w:space="0" w:color="auto"/>
        <w:bottom w:val="none" w:sz="0" w:space="0" w:color="auto"/>
        <w:right w:val="none" w:sz="0" w:space="0" w:color="auto"/>
      </w:divBdr>
    </w:div>
    <w:div w:id="461849517">
      <w:bodyDiv w:val="1"/>
      <w:marLeft w:val="0"/>
      <w:marRight w:val="0"/>
      <w:marTop w:val="0"/>
      <w:marBottom w:val="0"/>
      <w:divBdr>
        <w:top w:val="none" w:sz="0" w:space="0" w:color="auto"/>
        <w:left w:val="none" w:sz="0" w:space="0" w:color="auto"/>
        <w:bottom w:val="none" w:sz="0" w:space="0" w:color="auto"/>
        <w:right w:val="none" w:sz="0" w:space="0" w:color="auto"/>
      </w:divBdr>
    </w:div>
    <w:div w:id="470441116">
      <w:bodyDiv w:val="1"/>
      <w:marLeft w:val="0"/>
      <w:marRight w:val="0"/>
      <w:marTop w:val="0"/>
      <w:marBottom w:val="0"/>
      <w:divBdr>
        <w:top w:val="none" w:sz="0" w:space="0" w:color="auto"/>
        <w:left w:val="none" w:sz="0" w:space="0" w:color="auto"/>
        <w:bottom w:val="none" w:sz="0" w:space="0" w:color="auto"/>
        <w:right w:val="none" w:sz="0" w:space="0" w:color="auto"/>
      </w:divBdr>
    </w:div>
    <w:div w:id="508526360">
      <w:bodyDiv w:val="1"/>
      <w:marLeft w:val="0"/>
      <w:marRight w:val="0"/>
      <w:marTop w:val="0"/>
      <w:marBottom w:val="0"/>
      <w:divBdr>
        <w:top w:val="none" w:sz="0" w:space="0" w:color="auto"/>
        <w:left w:val="none" w:sz="0" w:space="0" w:color="auto"/>
        <w:bottom w:val="none" w:sz="0" w:space="0" w:color="auto"/>
        <w:right w:val="none" w:sz="0" w:space="0" w:color="auto"/>
      </w:divBdr>
    </w:div>
    <w:div w:id="514350364">
      <w:bodyDiv w:val="1"/>
      <w:marLeft w:val="0"/>
      <w:marRight w:val="0"/>
      <w:marTop w:val="0"/>
      <w:marBottom w:val="0"/>
      <w:divBdr>
        <w:top w:val="none" w:sz="0" w:space="0" w:color="auto"/>
        <w:left w:val="none" w:sz="0" w:space="0" w:color="auto"/>
        <w:bottom w:val="none" w:sz="0" w:space="0" w:color="auto"/>
        <w:right w:val="none" w:sz="0" w:space="0" w:color="auto"/>
      </w:divBdr>
    </w:div>
    <w:div w:id="542450480">
      <w:bodyDiv w:val="1"/>
      <w:marLeft w:val="0"/>
      <w:marRight w:val="0"/>
      <w:marTop w:val="0"/>
      <w:marBottom w:val="0"/>
      <w:divBdr>
        <w:top w:val="none" w:sz="0" w:space="0" w:color="auto"/>
        <w:left w:val="none" w:sz="0" w:space="0" w:color="auto"/>
        <w:bottom w:val="none" w:sz="0" w:space="0" w:color="auto"/>
        <w:right w:val="none" w:sz="0" w:space="0" w:color="auto"/>
      </w:divBdr>
    </w:div>
    <w:div w:id="544566734">
      <w:bodyDiv w:val="1"/>
      <w:marLeft w:val="0"/>
      <w:marRight w:val="0"/>
      <w:marTop w:val="0"/>
      <w:marBottom w:val="0"/>
      <w:divBdr>
        <w:top w:val="none" w:sz="0" w:space="0" w:color="auto"/>
        <w:left w:val="none" w:sz="0" w:space="0" w:color="auto"/>
        <w:bottom w:val="none" w:sz="0" w:space="0" w:color="auto"/>
        <w:right w:val="none" w:sz="0" w:space="0" w:color="auto"/>
      </w:divBdr>
    </w:div>
    <w:div w:id="562527332">
      <w:bodyDiv w:val="1"/>
      <w:marLeft w:val="0"/>
      <w:marRight w:val="0"/>
      <w:marTop w:val="0"/>
      <w:marBottom w:val="0"/>
      <w:divBdr>
        <w:top w:val="none" w:sz="0" w:space="0" w:color="auto"/>
        <w:left w:val="none" w:sz="0" w:space="0" w:color="auto"/>
        <w:bottom w:val="none" w:sz="0" w:space="0" w:color="auto"/>
        <w:right w:val="none" w:sz="0" w:space="0" w:color="auto"/>
      </w:divBdr>
    </w:div>
    <w:div w:id="583883079">
      <w:bodyDiv w:val="1"/>
      <w:marLeft w:val="0"/>
      <w:marRight w:val="0"/>
      <w:marTop w:val="0"/>
      <w:marBottom w:val="0"/>
      <w:divBdr>
        <w:top w:val="none" w:sz="0" w:space="0" w:color="auto"/>
        <w:left w:val="none" w:sz="0" w:space="0" w:color="auto"/>
        <w:bottom w:val="none" w:sz="0" w:space="0" w:color="auto"/>
        <w:right w:val="none" w:sz="0" w:space="0" w:color="auto"/>
      </w:divBdr>
    </w:div>
    <w:div w:id="647317986">
      <w:bodyDiv w:val="1"/>
      <w:marLeft w:val="0"/>
      <w:marRight w:val="0"/>
      <w:marTop w:val="0"/>
      <w:marBottom w:val="0"/>
      <w:divBdr>
        <w:top w:val="none" w:sz="0" w:space="0" w:color="auto"/>
        <w:left w:val="none" w:sz="0" w:space="0" w:color="auto"/>
        <w:bottom w:val="none" w:sz="0" w:space="0" w:color="auto"/>
        <w:right w:val="none" w:sz="0" w:space="0" w:color="auto"/>
      </w:divBdr>
    </w:div>
    <w:div w:id="693045102">
      <w:bodyDiv w:val="1"/>
      <w:marLeft w:val="0"/>
      <w:marRight w:val="0"/>
      <w:marTop w:val="0"/>
      <w:marBottom w:val="0"/>
      <w:divBdr>
        <w:top w:val="none" w:sz="0" w:space="0" w:color="auto"/>
        <w:left w:val="none" w:sz="0" w:space="0" w:color="auto"/>
        <w:bottom w:val="none" w:sz="0" w:space="0" w:color="auto"/>
        <w:right w:val="none" w:sz="0" w:space="0" w:color="auto"/>
      </w:divBdr>
    </w:div>
    <w:div w:id="705983991">
      <w:bodyDiv w:val="1"/>
      <w:marLeft w:val="0"/>
      <w:marRight w:val="0"/>
      <w:marTop w:val="0"/>
      <w:marBottom w:val="0"/>
      <w:divBdr>
        <w:top w:val="none" w:sz="0" w:space="0" w:color="auto"/>
        <w:left w:val="none" w:sz="0" w:space="0" w:color="auto"/>
        <w:bottom w:val="none" w:sz="0" w:space="0" w:color="auto"/>
        <w:right w:val="none" w:sz="0" w:space="0" w:color="auto"/>
      </w:divBdr>
    </w:div>
    <w:div w:id="725448524">
      <w:bodyDiv w:val="1"/>
      <w:marLeft w:val="0"/>
      <w:marRight w:val="0"/>
      <w:marTop w:val="0"/>
      <w:marBottom w:val="0"/>
      <w:divBdr>
        <w:top w:val="none" w:sz="0" w:space="0" w:color="auto"/>
        <w:left w:val="none" w:sz="0" w:space="0" w:color="auto"/>
        <w:bottom w:val="none" w:sz="0" w:space="0" w:color="auto"/>
        <w:right w:val="none" w:sz="0" w:space="0" w:color="auto"/>
      </w:divBdr>
    </w:div>
    <w:div w:id="845166512">
      <w:bodyDiv w:val="1"/>
      <w:marLeft w:val="0"/>
      <w:marRight w:val="0"/>
      <w:marTop w:val="0"/>
      <w:marBottom w:val="0"/>
      <w:divBdr>
        <w:top w:val="none" w:sz="0" w:space="0" w:color="auto"/>
        <w:left w:val="none" w:sz="0" w:space="0" w:color="auto"/>
        <w:bottom w:val="none" w:sz="0" w:space="0" w:color="auto"/>
        <w:right w:val="none" w:sz="0" w:space="0" w:color="auto"/>
      </w:divBdr>
    </w:div>
    <w:div w:id="892690318">
      <w:bodyDiv w:val="1"/>
      <w:marLeft w:val="0"/>
      <w:marRight w:val="0"/>
      <w:marTop w:val="0"/>
      <w:marBottom w:val="0"/>
      <w:divBdr>
        <w:top w:val="none" w:sz="0" w:space="0" w:color="auto"/>
        <w:left w:val="none" w:sz="0" w:space="0" w:color="auto"/>
        <w:bottom w:val="none" w:sz="0" w:space="0" w:color="auto"/>
        <w:right w:val="none" w:sz="0" w:space="0" w:color="auto"/>
      </w:divBdr>
    </w:div>
    <w:div w:id="1000695744">
      <w:bodyDiv w:val="1"/>
      <w:marLeft w:val="0"/>
      <w:marRight w:val="0"/>
      <w:marTop w:val="0"/>
      <w:marBottom w:val="0"/>
      <w:divBdr>
        <w:top w:val="none" w:sz="0" w:space="0" w:color="auto"/>
        <w:left w:val="none" w:sz="0" w:space="0" w:color="auto"/>
        <w:bottom w:val="none" w:sz="0" w:space="0" w:color="auto"/>
        <w:right w:val="none" w:sz="0" w:space="0" w:color="auto"/>
      </w:divBdr>
      <w:divsChild>
        <w:div w:id="1129200178">
          <w:marLeft w:val="0"/>
          <w:marRight w:val="0"/>
          <w:marTop w:val="0"/>
          <w:marBottom w:val="0"/>
          <w:divBdr>
            <w:top w:val="none" w:sz="0" w:space="0" w:color="auto"/>
            <w:left w:val="none" w:sz="0" w:space="0" w:color="auto"/>
            <w:bottom w:val="none" w:sz="0" w:space="0" w:color="auto"/>
            <w:right w:val="none" w:sz="0" w:space="0" w:color="auto"/>
          </w:divBdr>
        </w:div>
      </w:divsChild>
    </w:div>
    <w:div w:id="1071461431">
      <w:bodyDiv w:val="1"/>
      <w:marLeft w:val="0"/>
      <w:marRight w:val="0"/>
      <w:marTop w:val="0"/>
      <w:marBottom w:val="0"/>
      <w:divBdr>
        <w:top w:val="none" w:sz="0" w:space="0" w:color="auto"/>
        <w:left w:val="none" w:sz="0" w:space="0" w:color="auto"/>
        <w:bottom w:val="none" w:sz="0" w:space="0" w:color="auto"/>
        <w:right w:val="none" w:sz="0" w:space="0" w:color="auto"/>
      </w:divBdr>
      <w:divsChild>
        <w:div w:id="915432246">
          <w:marLeft w:val="0"/>
          <w:marRight w:val="0"/>
          <w:marTop w:val="100"/>
          <w:marBottom w:val="100"/>
          <w:divBdr>
            <w:top w:val="none" w:sz="0" w:space="0" w:color="auto"/>
            <w:left w:val="none" w:sz="0" w:space="0" w:color="auto"/>
            <w:bottom w:val="none" w:sz="0" w:space="0" w:color="auto"/>
            <w:right w:val="none" w:sz="0" w:space="0" w:color="auto"/>
          </w:divBdr>
          <w:divsChild>
            <w:div w:id="169387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638203">
      <w:bodyDiv w:val="1"/>
      <w:marLeft w:val="0"/>
      <w:marRight w:val="0"/>
      <w:marTop w:val="0"/>
      <w:marBottom w:val="0"/>
      <w:divBdr>
        <w:top w:val="none" w:sz="0" w:space="0" w:color="auto"/>
        <w:left w:val="none" w:sz="0" w:space="0" w:color="auto"/>
        <w:bottom w:val="none" w:sz="0" w:space="0" w:color="auto"/>
        <w:right w:val="none" w:sz="0" w:space="0" w:color="auto"/>
      </w:divBdr>
    </w:div>
    <w:div w:id="1095634701">
      <w:bodyDiv w:val="1"/>
      <w:marLeft w:val="0"/>
      <w:marRight w:val="0"/>
      <w:marTop w:val="0"/>
      <w:marBottom w:val="0"/>
      <w:divBdr>
        <w:top w:val="none" w:sz="0" w:space="0" w:color="auto"/>
        <w:left w:val="none" w:sz="0" w:space="0" w:color="auto"/>
        <w:bottom w:val="none" w:sz="0" w:space="0" w:color="auto"/>
        <w:right w:val="none" w:sz="0" w:space="0" w:color="auto"/>
      </w:divBdr>
    </w:div>
    <w:div w:id="1145320189">
      <w:bodyDiv w:val="1"/>
      <w:marLeft w:val="0"/>
      <w:marRight w:val="0"/>
      <w:marTop w:val="0"/>
      <w:marBottom w:val="0"/>
      <w:divBdr>
        <w:top w:val="none" w:sz="0" w:space="0" w:color="auto"/>
        <w:left w:val="none" w:sz="0" w:space="0" w:color="auto"/>
        <w:bottom w:val="none" w:sz="0" w:space="0" w:color="auto"/>
        <w:right w:val="none" w:sz="0" w:space="0" w:color="auto"/>
      </w:divBdr>
    </w:div>
    <w:div w:id="1211459089">
      <w:bodyDiv w:val="1"/>
      <w:marLeft w:val="0"/>
      <w:marRight w:val="0"/>
      <w:marTop w:val="0"/>
      <w:marBottom w:val="0"/>
      <w:divBdr>
        <w:top w:val="none" w:sz="0" w:space="0" w:color="auto"/>
        <w:left w:val="none" w:sz="0" w:space="0" w:color="auto"/>
        <w:bottom w:val="none" w:sz="0" w:space="0" w:color="auto"/>
        <w:right w:val="none" w:sz="0" w:space="0" w:color="auto"/>
      </w:divBdr>
    </w:div>
    <w:div w:id="1214150581">
      <w:bodyDiv w:val="1"/>
      <w:marLeft w:val="0"/>
      <w:marRight w:val="0"/>
      <w:marTop w:val="0"/>
      <w:marBottom w:val="0"/>
      <w:divBdr>
        <w:top w:val="none" w:sz="0" w:space="0" w:color="auto"/>
        <w:left w:val="none" w:sz="0" w:space="0" w:color="auto"/>
        <w:bottom w:val="none" w:sz="0" w:space="0" w:color="auto"/>
        <w:right w:val="none" w:sz="0" w:space="0" w:color="auto"/>
      </w:divBdr>
    </w:div>
    <w:div w:id="1252398410">
      <w:bodyDiv w:val="1"/>
      <w:marLeft w:val="0"/>
      <w:marRight w:val="0"/>
      <w:marTop w:val="0"/>
      <w:marBottom w:val="0"/>
      <w:divBdr>
        <w:top w:val="none" w:sz="0" w:space="0" w:color="auto"/>
        <w:left w:val="none" w:sz="0" w:space="0" w:color="auto"/>
        <w:bottom w:val="none" w:sz="0" w:space="0" w:color="auto"/>
        <w:right w:val="none" w:sz="0" w:space="0" w:color="auto"/>
      </w:divBdr>
    </w:div>
    <w:div w:id="1261714454">
      <w:bodyDiv w:val="1"/>
      <w:marLeft w:val="0"/>
      <w:marRight w:val="0"/>
      <w:marTop w:val="0"/>
      <w:marBottom w:val="0"/>
      <w:divBdr>
        <w:top w:val="none" w:sz="0" w:space="0" w:color="auto"/>
        <w:left w:val="none" w:sz="0" w:space="0" w:color="auto"/>
        <w:bottom w:val="none" w:sz="0" w:space="0" w:color="auto"/>
        <w:right w:val="none" w:sz="0" w:space="0" w:color="auto"/>
      </w:divBdr>
    </w:div>
    <w:div w:id="1275554323">
      <w:bodyDiv w:val="1"/>
      <w:marLeft w:val="0"/>
      <w:marRight w:val="0"/>
      <w:marTop w:val="0"/>
      <w:marBottom w:val="0"/>
      <w:divBdr>
        <w:top w:val="none" w:sz="0" w:space="0" w:color="auto"/>
        <w:left w:val="none" w:sz="0" w:space="0" w:color="auto"/>
        <w:bottom w:val="none" w:sz="0" w:space="0" w:color="auto"/>
        <w:right w:val="none" w:sz="0" w:space="0" w:color="auto"/>
      </w:divBdr>
    </w:div>
    <w:div w:id="1306618174">
      <w:bodyDiv w:val="1"/>
      <w:marLeft w:val="0"/>
      <w:marRight w:val="0"/>
      <w:marTop w:val="0"/>
      <w:marBottom w:val="0"/>
      <w:divBdr>
        <w:top w:val="none" w:sz="0" w:space="0" w:color="auto"/>
        <w:left w:val="none" w:sz="0" w:space="0" w:color="auto"/>
        <w:bottom w:val="none" w:sz="0" w:space="0" w:color="auto"/>
        <w:right w:val="none" w:sz="0" w:space="0" w:color="auto"/>
      </w:divBdr>
    </w:div>
    <w:div w:id="1447310512">
      <w:bodyDiv w:val="1"/>
      <w:marLeft w:val="0"/>
      <w:marRight w:val="0"/>
      <w:marTop w:val="0"/>
      <w:marBottom w:val="0"/>
      <w:divBdr>
        <w:top w:val="none" w:sz="0" w:space="0" w:color="auto"/>
        <w:left w:val="none" w:sz="0" w:space="0" w:color="auto"/>
        <w:bottom w:val="none" w:sz="0" w:space="0" w:color="auto"/>
        <w:right w:val="none" w:sz="0" w:space="0" w:color="auto"/>
      </w:divBdr>
    </w:div>
    <w:div w:id="1462309842">
      <w:bodyDiv w:val="1"/>
      <w:marLeft w:val="0"/>
      <w:marRight w:val="0"/>
      <w:marTop w:val="0"/>
      <w:marBottom w:val="0"/>
      <w:divBdr>
        <w:top w:val="none" w:sz="0" w:space="0" w:color="auto"/>
        <w:left w:val="none" w:sz="0" w:space="0" w:color="auto"/>
        <w:bottom w:val="none" w:sz="0" w:space="0" w:color="auto"/>
        <w:right w:val="none" w:sz="0" w:space="0" w:color="auto"/>
      </w:divBdr>
    </w:div>
    <w:div w:id="1475176753">
      <w:bodyDiv w:val="1"/>
      <w:marLeft w:val="0"/>
      <w:marRight w:val="0"/>
      <w:marTop w:val="0"/>
      <w:marBottom w:val="0"/>
      <w:divBdr>
        <w:top w:val="none" w:sz="0" w:space="0" w:color="auto"/>
        <w:left w:val="none" w:sz="0" w:space="0" w:color="auto"/>
        <w:bottom w:val="none" w:sz="0" w:space="0" w:color="auto"/>
        <w:right w:val="none" w:sz="0" w:space="0" w:color="auto"/>
      </w:divBdr>
    </w:div>
    <w:div w:id="1518079371">
      <w:bodyDiv w:val="1"/>
      <w:marLeft w:val="0"/>
      <w:marRight w:val="0"/>
      <w:marTop w:val="0"/>
      <w:marBottom w:val="0"/>
      <w:divBdr>
        <w:top w:val="none" w:sz="0" w:space="0" w:color="auto"/>
        <w:left w:val="none" w:sz="0" w:space="0" w:color="auto"/>
        <w:bottom w:val="none" w:sz="0" w:space="0" w:color="auto"/>
        <w:right w:val="none" w:sz="0" w:space="0" w:color="auto"/>
      </w:divBdr>
    </w:div>
    <w:div w:id="1546603896">
      <w:bodyDiv w:val="1"/>
      <w:marLeft w:val="0"/>
      <w:marRight w:val="0"/>
      <w:marTop w:val="0"/>
      <w:marBottom w:val="0"/>
      <w:divBdr>
        <w:top w:val="none" w:sz="0" w:space="0" w:color="auto"/>
        <w:left w:val="none" w:sz="0" w:space="0" w:color="auto"/>
        <w:bottom w:val="none" w:sz="0" w:space="0" w:color="auto"/>
        <w:right w:val="none" w:sz="0" w:space="0" w:color="auto"/>
      </w:divBdr>
    </w:div>
    <w:div w:id="1644043543">
      <w:bodyDiv w:val="1"/>
      <w:marLeft w:val="0"/>
      <w:marRight w:val="0"/>
      <w:marTop w:val="0"/>
      <w:marBottom w:val="0"/>
      <w:divBdr>
        <w:top w:val="none" w:sz="0" w:space="0" w:color="auto"/>
        <w:left w:val="none" w:sz="0" w:space="0" w:color="auto"/>
        <w:bottom w:val="none" w:sz="0" w:space="0" w:color="auto"/>
        <w:right w:val="none" w:sz="0" w:space="0" w:color="auto"/>
      </w:divBdr>
      <w:divsChild>
        <w:div w:id="422797284">
          <w:marLeft w:val="1051"/>
          <w:marRight w:val="0"/>
          <w:marTop w:val="106"/>
          <w:marBottom w:val="0"/>
          <w:divBdr>
            <w:top w:val="none" w:sz="0" w:space="0" w:color="auto"/>
            <w:left w:val="none" w:sz="0" w:space="0" w:color="auto"/>
            <w:bottom w:val="none" w:sz="0" w:space="0" w:color="auto"/>
            <w:right w:val="none" w:sz="0" w:space="0" w:color="auto"/>
          </w:divBdr>
        </w:div>
        <w:div w:id="1452703226">
          <w:marLeft w:val="547"/>
          <w:marRight w:val="0"/>
          <w:marTop w:val="125"/>
          <w:marBottom w:val="0"/>
          <w:divBdr>
            <w:top w:val="none" w:sz="0" w:space="0" w:color="auto"/>
            <w:left w:val="none" w:sz="0" w:space="0" w:color="auto"/>
            <w:bottom w:val="none" w:sz="0" w:space="0" w:color="auto"/>
            <w:right w:val="none" w:sz="0" w:space="0" w:color="auto"/>
          </w:divBdr>
        </w:div>
      </w:divsChild>
    </w:div>
    <w:div w:id="1648781123">
      <w:bodyDiv w:val="1"/>
      <w:marLeft w:val="0"/>
      <w:marRight w:val="0"/>
      <w:marTop w:val="0"/>
      <w:marBottom w:val="0"/>
      <w:divBdr>
        <w:top w:val="none" w:sz="0" w:space="0" w:color="auto"/>
        <w:left w:val="none" w:sz="0" w:space="0" w:color="auto"/>
        <w:bottom w:val="none" w:sz="0" w:space="0" w:color="auto"/>
        <w:right w:val="none" w:sz="0" w:space="0" w:color="auto"/>
      </w:divBdr>
    </w:div>
    <w:div w:id="1712723516">
      <w:bodyDiv w:val="1"/>
      <w:marLeft w:val="0"/>
      <w:marRight w:val="0"/>
      <w:marTop w:val="0"/>
      <w:marBottom w:val="0"/>
      <w:divBdr>
        <w:top w:val="none" w:sz="0" w:space="0" w:color="auto"/>
        <w:left w:val="none" w:sz="0" w:space="0" w:color="auto"/>
        <w:bottom w:val="none" w:sz="0" w:space="0" w:color="auto"/>
        <w:right w:val="none" w:sz="0" w:space="0" w:color="auto"/>
      </w:divBdr>
    </w:div>
    <w:div w:id="1723864304">
      <w:bodyDiv w:val="1"/>
      <w:marLeft w:val="0"/>
      <w:marRight w:val="0"/>
      <w:marTop w:val="0"/>
      <w:marBottom w:val="0"/>
      <w:divBdr>
        <w:top w:val="none" w:sz="0" w:space="0" w:color="auto"/>
        <w:left w:val="none" w:sz="0" w:space="0" w:color="auto"/>
        <w:bottom w:val="none" w:sz="0" w:space="0" w:color="auto"/>
        <w:right w:val="none" w:sz="0" w:space="0" w:color="auto"/>
      </w:divBdr>
    </w:div>
    <w:div w:id="1735857349">
      <w:bodyDiv w:val="1"/>
      <w:marLeft w:val="0"/>
      <w:marRight w:val="0"/>
      <w:marTop w:val="0"/>
      <w:marBottom w:val="0"/>
      <w:divBdr>
        <w:top w:val="none" w:sz="0" w:space="0" w:color="auto"/>
        <w:left w:val="none" w:sz="0" w:space="0" w:color="auto"/>
        <w:bottom w:val="none" w:sz="0" w:space="0" w:color="auto"/>
        <w:right w:val="none" w:sz="0" w:space="0" w:color="auto"/>
      </w:divBdr>
      <w:divsChild>
        <w:div w:id="252010892">
          <w:marLeft w:val="0"/>
          <w:marRight w:val="0"/>
          <w:marTop w:val="0"/>
          <w:marBottom w:val="0"/>
          <w:divBdr>
            <w:top w:val="none" w:sz="0" w:space="0" w:color="auto"/>
            <w:left w:val="none" w:sz="0" w:space="0" w:color="auto"/>
            <w:bottom w:val="none" w:sz="0" w:space="0" w:color="auto"/>
            <w:right w:val="none" w:sz="0" w:space="0" w:color="auto"/>
          </w:divBdr>
        </w:div>
      </w:divsChild>
    </w:div>
    <w:div w:id="1829665759">
      <w:bodyDiv w:val="1"/>
      <w:marLeft w:val="0"/>
      <w:marRight w:val="0"/>
      <w:marTop w:val="0"/>
      <w:marBottom w:val="0"/>
      <w:divBdr>
        <w:top w:val="none" w:sz="0" w:space="0" w:color="auto"/>
        <w:left w:val="none" w:sz="0" w:space="0" w:color="auto"/>
        <w:bottom w:val="none" w:sz="0" w:space="0" w:color="auto"/>
        <w:right w:val="none" w:sz="0" w:space="0" w:color="auto"/>
      </w:divBdr>
    </w:div>
    <w:div w:id="1832720579">
      <w:bodyDiv w:val="1"/>
      <w:marLeft w:val="0"/>
      <w:marRight w:val="0"/>
      <w:marTop w:val="0"/>
      <w:marBottom w:val="0"/>
      <w:divBdr>
        <w:top w:val="none" w:sz="0" w:space="0" w:color="auto"/>
        <w:left w:val="none" w:sz="0" w:space="0" w:color="auto"/>
        <w:bottom w:val="none" w:sz="0" w:space="0" w:color="auto"/>
        <w:right w:val="none" w:sz="0" w:space="0" w:color="auto"/>
      </w:divBdr>
    </w:div>
    <w:div w:id="1874801964">
      <w:bodyDiv w:val="1"/>
      <w:marLeft w:val="0"/>
      <w:marRight w:val="0"/>
      <w:marTop w:val="0"/>
      <w:marBottom w:val="0"/>
      <w:divBdr>
        <w:top w:val="none" w:sz="0" w:space="0" w:color="auto"/>
        <w:left w:val="none" w:sz="0" w:space="0" w:color="auto"/>
        <w:bottom w:val="none" w:sz="0" w:space="0" w:color="auto"/>
        <w:right w:val="none" w:sz="0" w:space="0" w:color="auto"/>
      </w:divBdr>
    </w:div>
    <w:div w:id="1966425543">
      <w:bodyDiv w:val="1"/>
      <w:marLeft w:val="0"/>
      <w:marRight w:val="0"/>
      <w:marTop w:val="0"/>
      <w:marBottom w:val="0"/>
      <w:divBdr>
        <w:top w:val="none" w:sz="0" w:space="0" w:color="auto"/>
        <w:left w:val="none" w:sz="0" w:space="0" w:color="auto"/>
        <w:bottom w:val="none" w:sz="0" w:space="0" w:color="auto"/>
        <w:right w:val="none" w:sz="0" w:space="0" w:color="auto"/>
      </w:divBdr>
    </w:div>
    <w:div w:id="2042634326">
      <w:bodyDiv w:val="1"/>
      <w:marLeft w:val="0"/>
      <w:marRight w:val="0"/>
      <w:marTop w:val="0"/>
      <w:marBottom w:val="0"/>
      <w:divBdr>
        <w:top w:val="none" w:sz="0" w:space="0" w:color="auto"/>
        <w:left w:val="none" w:sz="0" w:space="0" w:color="auto"/>
        <w:bottom w:val="none" w:sz="0" w:space="0" w:color="auto"/>
        <w:right w:val="none" w:sz="0" w:space="0" w:color="auto"/>
      </w:divBdr>
    </w:div>
    <w:div w:id="2049141711">
      <w:bodyDiv w:val="1"/>
      <w:marLeft w:val="0"/>
      <w:marRight w:val="0"/>
      <w:marTop w:val="0"/>
      <w:marBottom w:val="0"/>
      <w:divBdr>
        <w:top w:val="none" w:sz="0" w:space="0" w:color="auto"/>
        <w:left w:val="none" w:sz="0" w:space="0" w:color="auto"/>
        <w:bottom w:val="none" w:sz="0" w:space="0" w:color="auto"/>
        <w:right w:val="none" w:sz="0" w:space="0" w:color="auto"/>
      </w:divBdr>
    </w:div>
    <w:div w:id="2104691186">
      <w:bodyDiv w:val="1"/>
      <w:marLeft w:val="0"/>
      <w:marRight w:val="0"/>
      <w:marTop w:val="0"/>
      <w:marBottom w:val="0"/>
      <w:divBdr>
        <w:top w:val="none" w:sz="0" w:space="0" w:color="auto"/>
        <w:left w:val="none" w:sz="0" w:space="0" w:color="auto"/>
        <w:bottom w:val="none" w:sz="0" w:space="0" w:color="auto"/>
        <w:right w:val="none" w:sz="0" w:space="0" w:color="auto"/>
      </w:divBdr>
    </w:div>
    <w:div w:id="211589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journal/08914222"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microsoft.com/office/2007/relationships/stylesWithEffects" Target="stylesWithEffect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24</Pages>
  <Words>4824</Words>
  <Characters>27503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32263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Eirian Griffiths</dc:creator>
  <cp:lastModifiedBy>Eirian Griffiths</cp:lastModifiedBy>
  <cp:revision>18</cp:revision>
  <cp:lastPrinted>2019-09-01T11:21:00Z</cp:lastPrinted>
  <dcterms:created xsi:type="dcterms:W3CDTF">2019-09-01T15:56:00Z</dcterms:created>
  <dcterms:modified xsi:type="dcterms:W3CDTF">2019-09-07T14:36:00Z</dcterms:modified>
</cp:coreProperties>
</file>