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0E32588B"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053B486" w14:textId="77777777" w:rsidR="00F74C93" w:rsidRPr="00F74C93" w:rsidRDefault="00F74C93" w:rsidP="00F74C93">
      <w:pPr>
        <w:rPr>
          <w:rFonts w:cstheme="minorHAnsi"/>
          <w:sz w:val="28"/>
          <w:szCs w:val="28"/>
        </w:rPr>
      </w:pPr>
    </w:p>
    <w:p w14:paraId="45A4A56A" w14:textId="5D704061" w:rsidR="00F74C93" w:rsidRPr="00F74C93" w:rsidRDefault="00F96587" w:rsidP="006134B0">
      <w:pPr>
        <w:jc w:val="center"/>
        <w:rPr>
          <w:rFonts w:cstheme="minorHAnsi"/>
          <w:b/>
          <w:bCs/>
          <w:i/>
          <w:iCs/>
          <w:sz w:val="40"/>
          <w:szCs w:val="40"/>
        </w:rPr>
      </w:pPr>
      <w:r w:rsidRPr="00F96587">
        <w:rPr>
          <w:rFonts w:cstheme="minorHAnsi"/>
          <w:b/>
          <w:bCs/>
          <w:i/>
          <w:iCs/>
          <w:sz w:val="40"/>
          <w:szCs w:val="40"/>
        </w:rPr>
        <w:t>Contemporary Powertrain Design</w:t>
      </w:r>
    </w:p>
    <w:p w14:paraId="0F8EC0C0" w14:textId="3C33FF52" w:rsidR="00F74C93" w:rsidRPr="00F96587" w:rsidRDefault="00F96587" w:rsidP="00F96587">
      <w:pPr>
        <w:jc w:val="center"/>
        <w:rPr>
          <w:rFonts w:cstheme="minorHAnsi"/>
          <w:b/>
          <w:bCs/>
          <w:i/>
          <w:iCs/>
          <w:sz w:val="28"/>
          <w:szCs w:val="28"/>
        </w:rPr>
      </w:pPr>
      <w:r w:rsidRPr="00F96587">
        <w:rPr>
          <w:rFonts w:cstheme="minorHAnsi"/>
          <w:b/>
          <w:bCs/>
          <w:i/>
          <w:iCs/>
          <w:sz w:val="28"/>
          <w:szCs w:val="28"/>
        </w:rPr>
        <w:t>Combustion and Emission Study: Modelling Fuels and Emissions</w:t>
      </w:r>
    </w:p>
    <w:p w14:paraId="7AA3C6BE" w14:textId="02600447" w:rsidR="00F74C93" w:rsidRDefault="00F74C93" w:rsidP="00F74C93">
      <w:pPr>
        <w:jc w:val="center"/>
        <w:rPr>
          <w:color w:val="000000"/>
          <w:sz w:val="27"/>
          <w:szCs w:val="27"/>
        </w:rPr>
      </w:pPr>
      <w:r>
        <w:rPr>
          <w:color w:val="000000"/>
          <w:sz w:val="27"/>
          <w:szCs w:val="27"/>
        </w:rPr>
        <w:t>(</w:t>
      </w:r>
      <w:r w:rsidR="00F96587" w:rsidRPr="00F96587">
        <w:rPr>
          <w:color w:val="000000"/>
          <w:sz w:val="27"/>
          <w:szCs w:val="27"/>
        </w:rPr>
        <w:t>ACHA6006</w:t>
      </w:r>
      <w:r>
        <w:rPr>
          <w:color w:val="000000"/>
          <w:sz w:val="27"/>
          <w:szCs w:val="27"/>
        </w:rPr>
        <w:t>)</w:t>
      </w:r>
    </w:p>
    <w:p w14:paraId="03DCDE9C" w14:textId="77777777" w:rsidR="00F74C93" w:rsidRDefault="00F74C93" w:rsidP="00F74C93">
      <w:pPr>
        <w:jc w:val="center"/>
        <w:rPr>
          <w:color w:val="000000"/>
          <w:sz w:val="27"/>
          <w:szCs w:val="27"/>
        </w:rPr>
      </w:pPr>
    </w:p>
    <w:p w14:paraId="0C5F1684" w14:textId="77777777" w:rsidR="00F74C93" w:rsidRDefault="00F74C93" w:rsidP="00F74C93">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F74C93">
      <w:pPr>
        <w:jc w:val="center"/>
        <w:rPr>
          <w:color w:val="000000"/>
          <w:sz w:val="27"/>
          <w:szCs w:val="27"/>
        </w:rPr>
      </w:pPr>
    </w:p>
    <w:p w14:paraId="3C1E3ADF" w14:textId="77777777" w:rsidR="00F74C93" w:rsidRDefault="00F74C93" w:rsidP="00F74C93">
      <w:pPr>
        <w:jc w:val="center"/>
        <w:rPr>
          <w:color w:val="000000"/>
          <w:sz w:val="27"/>
          <w:szCs w:val="27"/>
        </w:rPr>
      </w:pPr>
    </w:p>
    <w:p w14:paraId="23C17073" w14:textId="77777777" w:rsidR="00F74C93" w:rsidRDefault="00F74C93" w:rsidP="00F74C93">
      <w:pPr>
        <w:jc w:val="center"/>
        <w:rPr>
          <w:color w:val="000000"/>
          <w:sz w:val="27"/>
          <w:szCs w:val="27"/>
        </w:rPr>
      </w:pPr>
    </w:p>
    <w:p w14:paraId="47489B14" w14:textId="77777777" w:rsidR="00F74C93" w:rsidRDefault="00F74C93" w:rsidP="00F74C93">
      <w:pPr>
        <w:jc w:val="center"/>
        <w:rPr>
          <w:color w:val="000000"/>
          <w:sz w:val="27"/>
          <w:szCs w:val="27"/>
        </w:rPr>
      </w:pPr>
    </w:p>
    <w:p w14:paraId="007C70DE" w14:textId="2924FD53" w:rsidR="00F74C93" w:rsidRDefault="00F74C93" w:rsidP="00F74C93">
      <w:pPr>
        <w:jc w:val="center"/>
        <w:rPr>
          <w:color w:val="000000"/>
          <w:sz w:val="24"/>
          <w:szCs w:val="24"/>
        </w:rPr>
      </w:pPr>
      <w:r>
        <w:rPr>
          <w:color w:val="000000"/>
          <w:sz w:val="24"/>
          <w:szCs w:val="24"/>
        </w:rPr>
        <w:t xml:space="preserve">Jacob Ling </w:t>
      </w:r>
    </w:p>
    <w:p w14:paraId="11ECC464" w14:textId="644A7A25" w:rsidR="00F74C93" w:rsidRDefault="00F74C93" w:rsidP="00F74C93">
      <w:pPr>
        <w:jc w:val="center"/>
        <w:rPr>
          <w:color w:val="000000"/>
          <w:sz w:val="24"/>
          <w:szCs w:val="24"/>
        </w:rPr>
      </w:pPr>
      <w:r>
        <w:rPr>
          <w:color w:val="000000"/>
          <w:sz w:val="24"/>
          <w:szCs w:val="24"/>
        </w:rPr>
        <w:t>2204</w:t>
      </w:r>
      <w:r w:rsidR="00705D33">
        <w:rPr>
          <w:color w:val="000000"/>
          <w:sz w:val="24"/>
          <w:szCs w:val="24"/>
        </w:rPr>
        <w:t>5</w:t>
      </w:r>
      <w:r>
        <w:rPr>
          <w:color w:val="000000"/>
          <w:sz w:val="24"/>
          <w:szCs w:val="24"/>
        </w:rPr>
        <w:t>27</w:t>
      </w:r>
    </w:p>
    <w:p w14:paraId="1D4D5522" w14:textId="101622FA" w:rsidR="00E01CC4" w:rsidRDefault="00F96587" w:rsidP="00F74C93">
      <w:pPr>
        <w:jc w:val="center"/>
        <w:rPr>
          <w:rFonts w:cstheme="minorHAnsi"/>
          <w:sz w:val="24"/>
          <w:szCs w:val="24"/>
        </w:rPr>
      </w:pPr>
      <w:r>
        <w:rPr>
          <w:rFonts w:cstheme="minorHAnsi"/>
          <w:sz w:val="24"/>
          <w:szCs w:val="24"/>
        </w:rPr>
        <w:t>January</w:t>
      </w:r>
      <w:r w:rsidR="00334E66">
        <w:rPr>
          <w:rFonts w:cstheme="minorHAnsi"/>
          <w:sz w:val="24"/>
          <w:szCs w:val="24"/>
        </w:rPr>
        <w:t xml:space="preserve"> </w:t>
      </w:r>
      <w:r w:rsidR="00F74C93">
        <w:rPr>
          <w:rFonts w:cstheme="minorHAnsi"/>
          <w:sz w:val="24"/>
          <w:szCs w:val="24"/>
        </w:rPr>
        <w:t>202</w:t>
      </w:r>
      <w:r>
        <w:rPr>
          <w:rFonts w:cstheme="minorHAnsi"/>
          <w:sz w:val="24"/>
          <w:szCs w:val="24"/>
        </w:rPr>
        <w:t>6</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2A503124" w14:textId="05C4F67A" w:rsidR="00B25816" w:rsidRDefault="00E01CC4">
          <w:pPr>
            <w:pStyle w:val="TOC1"/>
            <w:tabs>
              <w:tab w:val="left" w:pos="440"/>
              <w:tab w:val="right" w:leader="dot" w:pos="9016"/>
            </w:tabs>
            <w:rPr>
              <w:noProof/>
              <w:sz w:val="24"/>
              <w:szCs w:val="24"/>
              <w:lang w:eastAsia="en-GB"/>
            </w:rPr>
          </w:pPr>
          <w:r>
            <w:fldChar w:fldCharType="begin"/>
          </w:r>
          <w:r>
            <w:instrText xml:space="preserve"> TOC \o "1-3" \h \z \u </w:instrText>
          </w:r>
          <w:r>
            <w:fldChar w:fldCharType="separate"/>
          </w:r>
          <w:hyperlink w:anchor="_Toc218450196" w:history="1">
            <w:r w:rsidR="00B25816" w:rsidRPr="00D555F0">
              <w:rPr>
                <w:rStyle w:val="Hyperlink"/>
                <w:noProof/>
              </w:rPr>
              <w:t>1</w:t>
            </w:r>
            <w:r w:rsidR="00B25816">
              <w:rPr>
                <w:noProof/>
                <w:sz w:val="24"/>
                <w:szCs w:val="24"/>
                <w:lang w:eastAsia="en-GB"/>
              </w:rPr>
              <w:tab/>
            </w:r>
            <w:r w:rsidR="00B25816" w:rsidRPr="00D555F0">
              <w:rPr>
                <w:rStyle w:val="Hyperlink"/>
                <w:noProof/>
              </w:rPr>
              <w:t>Abstract</w:t>
            </w:r>
            <w:r w:rsidR="00B25816">
              <w:rPr>
                <w:noProof/>
                <w:webHidden/>
              </w:rPr>
              <w:tab/>
            </w:r>
            <w:r w:rsidR="00B25816">
              <w:rPr>
                <w:noProof/>
                <w:webHidden/>
              </w:rPr>
              <w:fldChar w:fldCharType="begin"/>
            </w:r>
            <w:r w:rsidR="00B25816">
              <w:rPr>
                <w:noProof/>
                <w:webHidden/>
              </w:rPr>
              <w:instrText xml:space="preserve"> PAGEREF _Toc218450196 \h </w:instrText>
            </w:r>
            <w:r w:rsidR="00B25816">
              <w:rPr>
                <w:noProof/>
                <w:webHidden/>
              </w:rPr>
            </w:r>
            <w:r w:rsidR="00B25816">
              <w:rPr>
                <w:noProof/>
                <w:webHidden/>
              </w:rPr>
              <w:fldChar w:fldCharType="separate"/>
            </w:r>
            <w:r w:rsidR="00B25816">
              <w:rPr>
                <w:noProof/>
                <w:webHidden/>
              </w:rPr>
              <w:t>3</w:t>
            </w:r>
            <w:r w:rsidR="00B25816">
              <w:rPr>
                <w:noProof/>
                <w:webHidden/>
              </w:rPr>
              <w:fldChar w:fldCharType="end"/>
            </w:r>
          </w:hyperlink>
        </w:p>
        <w:p w14:paraId="6179FCB4" w14:textId="0A14373C" w:rsidR="00B25816" w:rsidRDefault="00B25816">
          <w:pPr>
            <w:pStyle w:val="TOC1"/>
            <w:tabs>
              <w:tab w:val="left" w:pos="440"/>
              <w:tab w:val="right" w:leader="dot" w:pos="9016"/>
            </w:tabs>
            <w:rPr>
              <w:noProof/>
              <w:sz w:val="24"/>
              <w:szCs w:val="24"/>
              <w:lang w:eastAsia="en-GB"/>
            </w:rPr>
          </w:pPr>
          <w:hyperlink w:anchor="_Toc218450197" w:history="1">
            <w:r w:rsidRPr="00D555F0">
              <w:rPr>
                <w:rStyle w:val="Hyperlink"/>
                <w:noProof/>
              </w:rPr>
              <w:t>2</w:t>
            </w:r>
            <w:r>
              <w:rPr>
                <w:noProof/>
                <w:sz w:val="24"/>
                <w:szCs w:val="24"/>
                <w:lang w:eastAsia="en-GB"/>
              </w:rPr>
              <w:tab/>
            </w:r>
            <w:r w:rsidRPr="00D555F0">
              <w:rPr>
                <w:rStyle w:val="Hyperlink"/>
                <w:noProof/>
              </w:rPr>
              <w:t>Introduction</w:t>
            </w:r>
            <w:r>
              <w:rPr>
                <w:noProof/>
                <w:webHidden/>
              </w:rPr>
              <w:tab/>
            </w:r>
            <w:r>
              <w:rPr>
                <w:noProof/>
                <w:webHidden/>
              </w:rPr>
              <w:fldChar w:fldCharType="begin"/>
            </w:r>
            <w:r>
              <w:rPr>
                <w:noProof/>
                <w:webHidden/>
              </w:rPr>
              <w:instrText xml:space="preserve"> PAGEREF _Toc218450197 \h </w:instrText>
            </w:r>
            <w:r>
              <w:rPr>
                <w:noProof/>
                <w:webHidden/>
              </w:rPr>
            </w:r>
            <w:r>
              <w:rPr>
                <w:noProof/>
                <w:webHidden/>
              </w:rPr>
              <w:fldChar w:fldCharType="separate"/>
            </w:r>
            <w:r>
              <w:rPr>
                <w:noProof/>
                <w:webHidden/>
              </w:rPr>
              <w:t>4</w:t>
            </w:r>
            <w:r>
              <w:rPr>
                <w:noProof/>
                <w:webHidden/>
              </w:rPr>
              <w:fldChar w:fldCharType="end"/>
            </w:r>
          </w:hyperlink>
        </w:p>
        <w:p w14:paraId="1FE0824C" w14:textId="0803DEC3" w:rsidR="00B25816" w:rsidRDefault="00B25816">
          <w:pPr>
            <w:pStyle w:val="TOC1"/>
            <w:tabs>
              <w:tab w:val="left" w:pos="440"/>
              <w:tab w:val="right" w:leader="dot" w:pos="9016"/>
            </w:tabs>
            <w:rPr>
              <w:noProof/>
              <w:sz w:val="24"/>
              <w:szCs w:val="24"/>
              <w:lang w:eastAsia="en-GB"/>
            </w:rPr>
          </w:pPr>
          <w:hyperlink w:anchor="_Toc218450198" w:history="1">
            <w:r w:rsidRPr="00D555F0">
              <w:rPr>
                <w:rStyle w:val="Hyperlink"/>
                <w:noProof/>
              </w:rPr>
              <w:t>3</w:t>
            </w:r>
            <w:r>
              <w:rPr>
                <w:noProof/>
                <w:sz w:val="24"/>
                <w:szCs w:val="24"/>
                <w:lang w:eastAsia="en-GB"/>
              </w:rPr>
              <w:tab/>
            </w:r>
            <w:r w:rsidRPr="00D555F0">
              <w:rPr>
                <w:rStyle w:val="Hyperlink"/>
                <w:noProof/>
              </w:rPr>
              <w:t>Task 1</w:t>
            </w:r>
            <w:r>
              <w:rPr>
                <w:noProof/>
                <w:webHidden/>
              </w:rPr>
              <w:tab/>
            </w:r>
            <w:r>
              <w:rPr>
                <w:noProof/>
                <w:webHidden/>
              </w:rPr>
              <w:fldChar w:fldCharType="begin"/>
            </w:r>
            <w:r>
              <w:rPr>
                <w:noProof/>
                <w:webHidden/>
              </w:rPr>
              <w:instrText xml:space="preserve"> PAGEREF _Toc218450198 \h </w:instrText>
            </w:r>
            <w:r>
              <w:rPr>
                <w:noProof/>
                <w:webHidden/>
              </w:rPr>
            </w:r>
            <w:r>
              <w:rPr>
                <w:noProof/>
                <w:webHidden/>
              </w:rPr>
              <w:fldChar w:fldCharType="separate"/>
            </w:r>
            <w:r>
              <w:rPr>
                <w:noProof/>
                <w:webHidden/>
              </w:rPr>
              <w:t>5</w:t>
            </w:r>
            <w:r>
              <w:rPr>
                <w:noProof/>
                <w:webHidden/>
              </w:rPr>
              <w:fldChar w:fldCharType="end"/>
            </w:r>
          </w:hyperlink>
        </w:p>
        <w:p w14:paraId="02F36F96" w14:textId="7C1CAA25" w:rsidR="00B25816" w:rsidRDefault="00B25816">
          <w:pPr>
            <w:pStyle w:val="TOC2"/>
            <w:tabs>
              <w:tab w:val="left" w:pos="960"/>
              <w:tab w:val="right" w:leader="dot" w:pos="9016"/>
            </w:tabs>
            <w:rPr>
              <w:noProof/>
              <w:sz w:val="24"/>
              <w:szCs w:val="24"/>
              <w:lang w:eastAsia="en-GB"/>
            </w:rPr>
          </w:pPr>
          <w:hyperlink w:anchor="_Toc218450199" w:history="1">
            <w:r w:rsidRPr="00D555F0">
              <w:rPr>
                <w:rStyle w:val="Hyperlink"/>
                <w:noProof/>
              </w:rPr>
              <w:t>3.1</w:t>
            </w:r>
            <w:r>
              <w:rPr>
                <w:noProof/>
                <w:sz w:val="24"/>
                <w:szCs w:val="24"/>
                <w:lang w:eastAsia="en-GB"/>
              </w:rPr>
              <w:tab/>
            </w:r>
            <w:r w:rsidRPr="00D555F0">
              <w:rPr>
                <w:rStyle w:val="Hyperlink"/>
                <w:noProof/>
              </w:rPr>
              <w:t>Introduction</w:t>
            </w:r>
            <w:r>
              <w:rPr>
                <w:noProof/>
                <w:webHidden/>
              </w:rPr>
              <w:tab/>
            </w:r>
            <w:r>
              <w:rPr>
                <w:noProof/>
                <w:webHidden/>
              </w:rPr>
              <w:fldChar w:fldCharType="begin"/>
            </w:r>
            <w:r>
              <w:rPr>
                <w:noProof/>
                <w:webHidden/>
              </w:rPr>
              <w:instrText xml:space="preserve"> PAGEREF _Toc218450199 \h </w:instrText>
            </w:r>
            <w:r>
              <w:rPr>
                <w:noProof/>
                <w:webHidden/>
              </w:rPr>
            </w:r>
            <w:r>
              <w:rPr>
                <w:noProof/>
                <w:webHidden/>
              </w:rPr>
              <w:fldChar w:fldCharType="separate"/>
            </w:r>
            <w:r>
              <w:rPr>
                <w:noProof/>
                <w:webHidden/>
              </w:rPr>
              <w:t>5</w:t>
            </w:r>
            <w:r>
              <w:rPr>
                <w:noProof/>
                <w:webHidden/>
              </w:rPr>
              <w:fldChar w:fldCharType="end"/>
            </w:r>
          </w:hyperlink>
        </w:p>
        <w:p w14:paraId="500C7607" w14:textId="2126201C" w:rsidR="00B25816" w:rsidRDefault="00B25816">
          <w:pPr>
            <w:pStyle w:val="TOC2"/>
            <w:tabs>
              <w:tab w:val="left" w:pos="960"/>
              <w:tab w:val="right" w:leader="dot" w:pos="9016"/>
            </w:tabs>
            <w:rPr>
              <w:noProof/>
              <w:sz w:val="24"/>
              <w:szCs w:val="24"/>
              <w:lang w:eastAsia="en-GB"/>
            </w:rPr>
          </w:pPr>
          <w:hyperlink w:anchor="_Toc218450200" w:history="1">
            <w:r w:rsidRPr="00D555F0">
              <w:rPr>
                <w:rStyle w:val="Hyperlink"/>
                <w:noProof/>
              </w:rPr>
              <w:t>3.2</w:t>
            </w:r>
            <w:r>
              <w:rPr>
                <w:noProof/>
                <w:sz w:val="24"/>
                <w:szCs w:val="24"/>
                <w:lang w:eastAsia="en-GB"/>
              </w:rPr>
              <w:tab/>
            </w:r>
            <w:r w:rsidRPr="00D555F0">
              <w:rPr>
                <w:rStyle w:val="Hyperlink"/>
                <w:noProof/>
              </w:rPr>
              <w:t>YZ125 Two</w:t>
            </w:r>
            <w:r w:rsidRPr="00D555F0">
              <w:rPr>
                <w:rStyle w:val="Hyperlink"/>
                <w:rFonts w:ascii="Cambria Math" w:hAnsi="Cambria Math" w:cs="Cambria Math"/>
                <w:noProof/>
              </w:rPr>
              <w:t>‑</w:t>
            </w:r>
            <w:r w:rsidRPr="00D555F0">
              <w:rPr>
                <w:rStyle w:val="Hyperlink"/>
                <w:noProof/>
              </w:rPr>
              <w:t>Stroke Engine (High vs Low Squish)</w:t>
            </w:r>
            <w:r>
              <w:rPr>
                <w:noProof/>
                <w:webHidden/>
              </w:rPr>
              <w:tab/>
            </w:r>
            <w:r>
              <w:rPr>
                <w:noProof/>
                <w:webHidden/>
              </w:rPr>
              <w:fldChar w:fldCharType="begin"/>
            </w:r>
            <w:r>
              <w:rPr>
                <w:noProof/>
                <w:webHidden/>
              </w:rPr>
              <w:instrText xml:space="preserve"> PAGEREF _Toc218450200 \h </w:instrText>
            </w:r>
            <w:r>
              <w:rPr>
                <w:noProof/>
                <w:webHidden/>
              </w:rPr>
            </w:r>
            <w:r>
              <w:rPr>
                <w:noProof/>
                <w:webHidden/>
              </w:rPr>
              <w:fldChar w:fldCharType="separate"/>
            </w:r>
            <w:r>
              <w:rPr>
                <w:noProof/>
                <w:webHidden/>
              </w:rPr>
              <w:t>6</w:t>
            </w:r>
            <w:r>
              <w:rPr>
                <w:noProof/>
                <w:webHidden/>
              </w:rPr>
              <w:fldChar w:fldCharType="end"/>
            </w:r>
          </w:hyperlink>
        </w:p>
        <w:p w14:paraId="0918CEA7" w14:textId="7E858698" w:rsidR="00B25816" w:rsidRDefault="00B25816">
          <w:pPr>
            <w:pStyle w:val="TOC3"/>
            <w:tabs>
              <w:tab w:val="left" w:pos="1200"/>
              <w:tab w:val="right" w:leader="dot" w:pos="9016"/>
            </w:tabs>
            <w:rPr>
              <w:noProof/>
              <w:sz w:val="24"/>
              <w:szCs w:val="24"/>
              <w:lang w:eastAsia="en-GB"/>
            </w:rPr>
          </w:pPr>
          <w:hyperlink w:anchor="_Toc218450201" w:history="1">
            <w:r w:rsidRPr="00D555F0">
              <w:rPr>
                <w:rStyle w:val="Hyperlink"/>
                <w:noProof/>
              </w:rPr>
              <w:t>3.2.1</w:t>
            </w:r>
            <w:r>
              <w:rPr>
                <w:noProof/>
                <w:sz w:val="24"/>
                <w:szCs w:val="24"/>
                <w:lang w:eastAsia="en-GB"/>
              </w:rPr>
              <w:tab/>
            </w:r>
            <w:r w:rsidRPr="00D555F0">
              <w:rPr>
                <w:rStyle w:val="Hyperlink"/>
                <w:noProof/>
              </w:rPr>
              <w:t>Pressure Trace</w:t>
            </w:r>
            <w:r>
              <w:rPr>
                <w:noProof/>
                <w:webHidden/>
              </w:rPr>
              <w:tab/>
            </w:r>
            <w:r>
              <w:rPr>
                <w:noProof/>
                <w:webHidden/>
              </w:rPr>
              <w:fldChar w:fldCharType="begin"/>
            </w:r>
            <w:r>
              <w:rPr>
                <w:noProof/>
                <w:webHidden/>
              </w:rPr>
              <w:instrText xml:space="preserve"> PAGEREF _Toc218450201 \h </w:instrText>
            </w:r>
            <w:r>
              <w:rPr>
                <w:noProof/>
                <w:webHidden/>
              </w:rPr>
            </w:r>
            <w:r>
              <w:rPr>
                <w:noProof/>
                <w:webHidden/>
              </w:rPr>
              <w:fldChar w:fldCharType="separate"/>
            </w:r>
            <w:r>
              <w:rPr>
                <w:noProof/>
                <w:webHidden/>
              </w:rPr>
              <w:t>7</w:t>
            </w:r>
            <w:r>
              <w:rPr>
                <w:noProof/>
                <w:webHidden/>
              </w:rPr>
              <w:fldChar w:fldCharType="end"/>
            </w:r>
          </w:hyperlink>
        </w:p>
        <w:p w14:paraId="17BC9A90" w14:textId="2B64C23E" w:rsidR="00B25816" w:rsidRDefault="00B25816">
          <w:pPr>
            <w:pStyle w:val="TOC3"/>
            <w:tabs>
              <w:tab w:val="left" w:pos="1200"/>
              <w:tab w:val="right" w:leader="dot" w:pos="9016"/>
            </w:tabs>
            <w:rPr>
              <w:noProof/>
              <w:sz w:val="24"/>
              <w:szCs w:val="24"/>
              <w:lang w:eastAsia="en-GB"/>
            </w:rPr>
          </w:pPr>
          <w:hyperlink w:anchor="_Toc218450202" w:history="1">
            <w:r w:rsidRPr="00D555F0">
              <w:rPr>
                <w:rStyle w:val="Hyperlink"/>
                <w:noProof/>
              </w:rPr>
              <w:t>3.2.2</w:t>
            </w:r>
            <w:r>
              <w:rPr>
                <w:noProof/>
                <w:sz w:val="24"/>
                <w:szCs w:val="24"/>
                <w:lang w:eastAsia="en-GB"/>
              </w:rPr>
              <w:tab/>
            </w:r>
            <w:r w:rsidRPr="00D555F0">
              <w:rPr>
                <w:rStyle w:val="Hyperlink"/>
                <w:noProof/>
              </w:rPr>
              <w:t>Results</w:t>
            </w:r>
            <w:r>
              <w:rPr>
                <w:noProof/>
                <w:webHidden/>
              </w:rPr>
              <w:tab/>
            </w:r>
            <w:r>
              <w:rPr>
                <w:noProof/>
                <w:webHidden/>
              </w:rPr>
              <w:fldChar w:fldCharType="begin"/>
            </w:r>
            <w:r>
              <w:rPr>
                <w:noProof/>
                <w:webHidden/>
              </w:rPr>
              <w:instrText xml:space="preserve"> PAGEREF _Toc218450202 \h </w:instrText>
            </w:r>
            <w:r>
              <w:rPr>
                <w:noProof/>
                <w:webHidden/>
              </w:rPr>
            </w:r>
            <w:r>
              <w:rPr>
                <w:noProof/>
                <w:webHidden/>
              </w:rPr>
              <w:fldChar w:fldCharType="separate"/>
            </w:r>
            <w:r>
              <w:rPr>
                <w:noProof/>
                <w:webHidden/>
              </w:rPr>
              <w:t>8</w:t>
            </w:r>
            <w:r>
              <w:rPr>
                <w:noProof/>
                <w:webHidden/>
              </w:rPr>
              <w:fldChar w:fldCharType="end"/>
            </w:r>
          </w:hyperlink>
        </w:p>
        <w:p w14:paraId="39823B23" w14:textId="6B4AB031" w:rsidR="00B25816" w:rsidRDefault="00B25816">
          <w:pPr>
            <w:pStyle w:val="TOC3"/>
            <w:tabs>
              <w:tab w:val="left" w:pos="1200"/>
              <w:tab w:val="right" w:leader="dot" w:pos="9016"/>
            </w:tabs>
            <w:rPr>
              <w:noProof/>
              <w:sz w:val="24"/>
              <w:szCs w:val="24"/>
              <w:lang w:eastAsia="en-GB"/>
            </w:rPr>
          </w:pPr>
          <w:hyperlink w:anchor="_Toc218450203" w:history="1">
            <w:r w:rsidRPr="00D555F0">
              <w:rPr>
                <w:rStyle w:val="Hyperlink"/>
                <w:noProof/>
              </w:rPr>
              <w:t>3.2.3</w:t>
            </w:r>
            <w:r>
              <w:rPr>
                <w:noProof/>
                <w:sz w:val="24"/>
                <w:szCs w:val="24"/>
                <w:lang w:eastAsia="en-GB"/>
              </w:rPr>
              <w:tab/>
            </w:r>
            <w:r w:rsidRPr="00D555F0">
              <w:rPr>
                <w:rStyle w:val="Hyperlink"/>
                <w:noProof/>
              </w:rPr>
              <w:t>Discussion</w:t>
            </w:r>
            <w:r>
              <w:rPr>
                <w:noProof/>
                <w:webHidden/>
              </w:rPr>
              <w:tab/>
            </w:r>
            <w:r>
              <w:rPr>
                <w:noProof/>
                <w:webHidden/>
              </w:rPr>
              <w:fldChar w:fldCharType="begin"/>
            </w:r>
            <w:r>
              <w:rPr>
                <w:noProof/>
                <w:webHidden/>
              </w:rPr>
              <w:instrText xml:space="preserve"> PAGEREF _Toc218450203 \h </w:instrText>
            </w:r>
            <w:r>
              <w:rPr>
                <w:noProof/>
                <w:webHidden/>
              </w:rPr>
            </w:r>
            <w:r>
              <w:rPr>
                <w:noProof/>
                <w:webHidden/>
              </w:rPr>
              <w:fldChar w:fldCharType="separate"/>
            </w:r>
            <w:r>
              <w:rPr>
                <w:noProof/>
                <w:webHidden/>
              </w:rPr>
              <w:t>8</w:t>
            </w:r>
            <w:r>
              <w:rPr>
                <w:noProof/>
                <w:webHidden/>
              </w:rPr>
              <w:fldChar w:fldCharType="end"/>
            </w:r>
          </w:hyperlink>
        </w:p>
        <w:p w14:paraId="542389BA" w14:textId="27154BB2" w:rsidR="00B25816" w:rsidRDefault="00B25816">
          <w:pPr>
            <w:pStyle w:val="TOC2"/>
            <w:tabs>
              <w:tab w:val="left" w:pos="960"/>
              <w:tab w:val="right" w:leader="dot" w:pos="9016"/>
            </w:tabs>
            <w:rPr>
              <w:noProof/>
              <w:sz w:val="24"/>
              <w:szCs w:val="24"/>
              <w:lang w:eastAsia="en-GB"/>
            </w:rPr>
          </w:pPr>
          <w:hyperlink w:anchor="_Toc218450204" w:history="1">
            <w:r w:rsidRPr="00D555F0">
              <w:rPr>
                <w:rStyle w:val="Hyperlink"/>
                <w:noProof/>
              </w:rPr>
              <w:t>3.3</w:t>
            </w:r>
            <w:r>
              <w:rPr>
                <w:noProof/>
                <w:sz w:val="24"/>
                <w:szCs w:val="24"/>
                <w:lang w:eastAsia="en-GB"/>
              </w:rPr>
              <w:tab/>
            </w:r>
            <w:r w:rsidRPr="00D555F0">
              <w:rPr>
                <w:rStyle w:val="Hyperlink"/>
                <w:noProof/>
              </w:rPr>
              <w:t>CLAAS Diesel Engine</w:t>
            </w:r>
            <w:r>
              <w:rPr>
                <w:noProof/>
                <w:webHidden/>
              </w:rPr>
              <w:tab/>
            </w:r>
            <w:r>
              <w:rPr>
                <w:noProof/>
                <w:webHidden/>
              </w:rPr>
              <w:fldChar w:fldCharType="begin"/>
            </w:r>
            <w:r>
              <w:rPr>
                <w:noProof/>
                <w:webHidden/>
              </w:rPr>
              <w:instrText xml:space="preserve"> PAGEREF _Toc218450204 \h </w:instrText>
            </w:r>
            <w:r>
              <w:rPr>
                <w:noProof/>
                <w:webHidden/>
              </w:rPr>
            </w:r>
            <w:r>
              <w:rPr>
                <w:noProof/>
                <w:webHidden/>
              </w:rPr>
              <w:fldChar w:fldCharType="separate"/>
            </w:r>
            <w:r>
              <w:rPr>
                <w:noProof/>
                <w:webHidden/>
              </w:rPr>
              <w:t>9</w:t>
            </w:r>
            <w:r>
              <w:rPr>
                <w:noProof/>
                <w:webHidden/>
              </w:rPr>
              <w:fldChar w:fldCharType="end"/>
            </w:r>
          </w:hyperlink>
        </w:p>
        <w:p w14:paraId="72678081" w14:textId="32F55D5B" w:rsidR="00B25816" w:rsidRDefault="00B25816">
          <w:pPr>
            <w:pStyle w:val="TOC3"/>
            <w:tabs>
              <w:tab w:val="left" w:pos="1200"/>
              <w:tab w:val="right" w:leader="dot" w:pos="9016"/>
            </w:tabs>
            <w:rPr>
              <w:noProof/>
              <w:sz w:val="24"/>
              <w:szCs w:val="24"/>
              <w:lang w:eastAsia="en-GB"/>
            </w:rPr>
          </w:pPr>
          <w:hyperlink w:anchor="_Toc218450205" w:history="1">
            <w:r w:rsidRPr="00D555F0">
              <w:rPr>
                <w:rStyle w:val="Hyperlink"/>
                <w:noProof/>
              </w:rPr>
              <w:t>3.3.1</w:t>
            </w:r>
            <w:r>
              <w:rPr>
                <w:noProof/>
                <w:sz w:val="24"/>
                <w:szCs w:val="24"/>
                <w:lang w:eastAsia="en-GB"/>
              </w:rPr>
              <w:tab/>
            </w:r>
            <w:r w:rsidRPr="00D555F0">
              <w:rPr>
                <w:rStyle w:val="Hyperlink"/>
                <w:noProof/>
              </w:rPr>
              <w:t>Pressure Trace</w:t>
            </w:r>
            <w:r>
              <w:rPr>
                <w:noProof/>
                <w:webHidden/>
              </w:rPr>
              <w:tab/>
            </w:r>
            <w:r>
              <w:rPr>
                <w:noProof/>
                <w:webHidden/>
              </w:rPr>
              <w:fldChar w:fldCharType="begin"/>
            </w:r>
            <w:r>
              <w:rPr>
                <w:noProof/>
                <w:webHidden/>
              </w:rPr>
              <w:instrText xml:space="preserve"> PAGEREF _Toc218450205 \h </w:instrText>
            </w:r>
            <w:r>
              <w:rPr>
                <w:noProof/>
                <w:webHidden/>
              </w:rPr>
            </w:r>
            <w:r>
              <w:rPr>
                <w:noProof/>
                <w:webHidden/>
              </w:rPr>
              <w:fldChar w:fldCharType="separate"/>
            </w:r>
            <w:r>
              <w:rPr>
                <w:noProof/>
                <w:webHidden/>
              </w:rPr>
              <w:t>10</w:t>
            </w:r>
            <w:r>
              <w:rPr>
                <w:noProof/>
                <w:webHidden/>
              </w:rPr>
              <w:fldChar w:fldCharType="end"/>
            </w:r>
          </w:hyperlink>
        </w:p>
        <w:p w14:paraId="07B9D033" w14:textId="6C82A5DD" w:rsidR="00B25816" w:rsidRDefault="00B25816">
          <w:pPr>
            <w:pStyle w:val="TOC3"/>
            <w:tabs>
              <w:tab w:val="left" w:pos="1200"/>
              <w:tab w:val="right" w:leader="dot" w:pos="9016"/>
            </w:tabs>
            <w:rPr>
              <w:noProof/>
              <w:sz w:val="24"/>
              <w:szCs w:val="24"/>
              <w:lang w:eastAsia="en-GB"/>
            </w:rPr>
          </w:pPr>
          <w:hyperlink w:anchor="_Toc218450206" w:history="1">
            <w:r w:rsidRPr="00D555F0">
              <w:rPr>
                <w:rStyle w:val="Hyperlink"/>
                <w:noProof/>
              </w:rPr>
              <w:t>3.3.2</w:t>
            </w:r>
            <w:r>
              <w:rPr>
                <w:noProof/>
                <w:sz w:val="24"/>
                <w:szCs w:val="24"/>
                <w:lang w:eastAsia="en-GB"/>
              </w:rPr>
              <w:tab/>
            </w:r>
            <w:r w:rsidRPr="00D555F0">
              <w:rPr>
                <w:rStyle w:val="Hyperlink"/>
                <w:noProof/>
              </w:rPr>
              <w:t>Results</w:t>
            </w:r>
            <w:r>
              <w:rPr>
                <w:noProof/>
                <w:webHidden/>
              </w:rPr>
              <w:tab/>
            </w:r>
            <w:r>
              <w:rPr>
                <w:noProof/>
                <w:webHidden/>
              </w:rPr>
              <w:fldChar w:fldCharType="begin"/>
            </w:r>
            <w:r>
              <w:rPr>
                <w:noProof/>
                <w:webHidden/>
              </w:rPr>
              <w:instrText xml:space="preserve"> PAGEREF _Toc218450206 \h </w:instrText>
            </w:r>
            <w:r>
              <w:rPr>
                <w:noProof/>
                <w:webHidden/>
              </w:rPr>
            </w:r>
            <w:r>
              <w:rPr>
                <w:noProof/>
                <w:webHidden/>
              </w:rPr>
              <w:fldChar w:fldCharType="separate"/>
            </w:r>
            <w:r>
              <w:rPr>
                <w:noProof/>
                <w:webHidden/>
              </w:rPr>
              <w:t>10</w:t>
            </w:r>
            <w:r>
              <w:rPr>
                <w:noProof/>
                <w:webHidden/>
              </w:rPr>
              <w:fldChar w:fldCharType="end"/>
            </w:r>
          </w:hyperlink>
        </w:p>
        <w:p w14:paraId="7E74E766" w14:textId="12BF16EC" w:rsidR="00B25816" w:rsidRDefault="00B25816">
          <w:pPr>
            <w:pStyle w:val="TOC3"/>
            <w:tabs>
              <w:tab w:val="left" w:pos="1200"/>
              <w:tab w:val="right" w:leader="dot" w:pos="9016"/>
            </w:tabs>
            <w:rPr>
              <w:noProof/>
              <w:sz w:val="24"/>
              <w:szCs w:val="24"/>
              <w:lang w:eastAsia="en-GB"/>
            </w:rPr>
          </w:pPr>
          <w:hyperlink w:anchor="_Toc218450207" w:history="1">
            <w:r w:rsidRPr="00D555F0">
              <w:rPr>
                <w:rStyle w:val="Hyperlink"/>
                <w:noProof/>
              </w:rPr>
              <w:t>3.3.3</w:t>
            </w:r>
            <w:r>
              <w:rPr>
                <w:noProof/>
                <w:sz w:val="24"/>
                <w:szCs w:val="24"/>
                <w:lang w:eastAsia="en-GB"/>
              </w:rPr>
              <w:tab/>
            </w:r>
            <w:r w:rsidRPr="00D555F0">
              <w:rPr>
                <w:rStyle w:val="Hyperlink"/>
                <w:noProof/>
              </w:rPr>
              <w:t>Discussion</w:t>
            </w:r>
            <w:r>
              <w:rPr>
                <w:noProof/>
                <w:webHidden/>
              </w:rPr>
              <w:tab/>
            </w:r>
            <w:r>
              <w:rPr>
                <w:noProof/>
                <w:webHidden/>
              </w:rPr>
              <w:fldChar w:fldCharType="begin"/>
            </w:r>
            <w:r>
              <w:rPr>
                <w:noProof/>
                <w:webHidden/>
              </w:rPr>
              <w:instrText xml:space="preserve"> PAGEREF _Toc218450207 \h </w:instrText>
            </w:r>
            <w:r>
              <w:rPr>
                <w:noProof/>
                <w:webHidden/>
              </w:rPr>
            </w:r>
            <w:r>
              <w:rPr>
                <w:noProof/>
                <w:webHidden/>
              </w:rPr>
              <w:fldChar w:fldCharType="separate"/>
            </w:r>
            <w:r>
              <w:rPr>
                <w:noProof/>
                <w:webHidden/>
              </w:rPr>
              <w:t>11</w:t>
            </w:r>
            <w:r>
              <w:rPr>
                <w:noProof/>
                <w:webHidden/>
              </w:rPr>
              <w:fldChar w:fldCharType="end"/>
            </w:r>
          </w:hyperlink>
        </w:p>
        <w:p w14:paraId="65DE4111" w14:textId="53CA571D" w:rsidR="00B25816" w:rsidRDefault="00B25816">
          <w:pPr>
            <w:pStyle w:val="TOC2"/>
            <w:tabs>
              <w:tab w:val="left" w:pos="960"/>
              <w:tab w:val="right" w:leader="dot" w:pos="9016"/>
            </w:tabs>
            <w:rPr>
              <w:noProof/>
              <w:sz w:val="24"/>
              <w:szCs w:val="24"/>
              <w:lang w:eastAsia="en-GB"/>
            </w:rPr>
          </w:pPr>
          <w:hyperlink w:anchor="_Toc218450208" w:history="1">
            <w:r w:rsidRPr="00D555F0">
              <w:rPr>
                <w:rStyle w:val="Hyperlink"/>
                <w:noProof/>
              </w:rPr>
              <w:t>3.4</w:t>
            </w:r>
            <w:r>
              <w:rPr>
                <w:noProof/>
                <w:sz w:val="24"/>
                <w:szCs w:val="24"/>
                <w:lang w:eastAsia="en-GB"/>
              </w:rPr>
              <w:tab/>
            </w:r>
            <w:r w:rsidRPr="00D555F0">
              <w:rPr>
                <w:rStyle w:val="Hyperlink"/>
                <w:noProof/>
              </w:rPr>
              <w:t>McLaren 570S (5000 rpm)</w:t>
            </w:r>
            <w:r>
              <w:rPr>
                <w:noProof/>
                <w:webHidden/>
              </w:rPr>
              <w:tab/>
            </w:r>
            <w:r>
              <w:rPr>
                <w:noProof/>
                <w:webHidden/>
              </w:rPr>
              <w:fldChar w:fldCharType="begin"/>
            </w:r>
            <w:r>
              <w:rPr>
                <w:noProof/>
                <w:webHidden/>
              </w:rPr>
              <w:instrText xml:space="preserve"> PAGEREF _Toc218450208 \h </w:instrText>
            </w:r>
            <w:r>
              <w:rPr>
                <w:noProof/>
                <w:webHidden/>
              </w:rPr>
            </w:r>
            <w:r>
              <w:rPr>
                <w:noProof/>
                <w:webHidden/>
              </w:rPr>
              <w:fldChar w:fldCharType="separate"/>
            </w:r>
            <w:r>
              <w:rPr>
                <w:noProof/>
                <w:webHidden/>
              </w:rPr>
              <w:t>12</w:t>
            </w:r>
            <w:r>
              <w:rPr>
                <w:noProof/>
                <w:webHidden/>
              </w:rPr>
              <w:fldChar w:fldCharType="end"/>
            </w:r>
          </w:hyperlink>
        </w:p>
        <w:p w14:paraId="1A7323B0" w14:textId="16D93FC5" w:rsidR="00B25816" w:rsidRDefault="00B25816">
          <w:pPr>
            <w:pStyle w:val="TOC3"/>
            <w:tabs>
              <w:tab w:val="left" w:pos="1200"/>
              <w:tab w:val="right" w:leader="dot" w:pos="9016"/>
            </w:tabs>
            <w:rPr>
              <w:noProof/>
              <w:sz w:val="24"/>
              <w:szCs w:val="24"/>
              <w:lang w:eastAsia="en-GB"/>
            </w:rPr>
          </w:pPr>
          <w:hyperlink w:anchor="_Toc218450209" w:history="1">
            <w:r w:rsidRPr="00D555F0">
              <w:rPr>
                <w:rStyle w:val="Hyperlink"/>
                <w:noProof/>
              </w:rPr>
              <w:t>3.4.1</w:t>
            </w:r>
            <w:r>
              <w:rPr>
                <w:noProof/>
                <w:sz w:val="24"/>
                <w:szCs w:val="24"/>
                <w:lang w:eastAsia="en-GB"/>
              </w:rPr>
              <w:tab/>
            </w:r>
            <w:r w:rsidRPr="00D555F0">
              <w:rPr>
                <w:rStyle w:val="Hyperlink"/>
                <w:noProof/>
              </w:rPr>
              <w:t>Pressure Trace</w:t>
            </w:r>
            <w:r>
              <w:rPr>
                <w:noProof/>
                <w:webHidden/>
              </w:rPr>
              <w:tab/>
            </w:r>
            <w:r>
              <w:rPr>
                <w:noProof/>
                <w:webHidden/>
              </w:rPr>
              <w:fldChar w:fldCharType="begin"/>
            </w:r>
            <w:r>
              <w:rPr>
                <w:noProof/>
                <w:webHidden/>
              </w:rPr>
              <w:instrText xml:space="preserve"> PAGEREF _Toc218450209 \h </w:instrText>
            </w:r>
            <w:r>
              <w:rPr>
                <w:noProof/>
                <w:webHidden/>
              </w:rPr>
            </w:r>
            <w:r>
              <w:rPr>
                <w:noProof/>
                <w:webHidden/>
              </w:rPr>
              <w:fldChar w:fldCharType="separate"/>
            </w:r>
            <w:r>
              <w:rPr>
                <w:noProof/>
                <w:webHidden/>
              </w:rPr>
              <w:t>13</w:t>
            </w:r>
            <w:r>
              <w:rPr>
                <w:noProof/>
                <w:webHidden/>
              </w:rPr>
              <w:fldChar w:fldCharType="end"/>
            </w:r>
          </w:hyperlink>
        </w:p>
        <w:p w14:paraId="4E2CC9BD" w14:textId="12B72642" w:rsidR="00B25816" w:rsidRDefault="00B25816">
          <w:pPr>
            <w:pStyle w:val="TOC3"/>
            <w:tabs>
              <w:tab w:val="left" w:pos="1200"/>
              <w:tab w:val="right" w:leader="dot" w:pos="9016"/>
            </w:tabs>
            <w:rPr>
              <w:noProof/>
              <w:sz w:val="24"/>
              <w:szCs w:val="24"/>
              <w:lang w:eastAsia="en-GB"/>
            </w:rPr>
          </w:pPr>
          <w:hyperlink w:anchor="_Toc218450210" w:history="1">
            <w:r w:rsidRPr="00D555F0">
              <w:rPr>
                <w:rStyle w:val="Hyperlink"/>
                <w:noProof/>
              </w:rPr>
              <w:t>3.4.2</w:t>
            </w:r>
            <w:r>
              <w:rPr>
                <w:noProof/>
                <w:sz w:val="24"/>
                <w:szCs w:val="24"/>
                <w:lang w:eastAsia="en-GB"/>
              </w:rPr>
              <w:tab/>
            </w:r>
            <w:r w:rsidRPr="00D555F0">
              <w:rPr>
                <w:rStyle w:val="Hyperlink"/>
                <w:noProof/>
              </w:rPr>
              <w:t>Results</w:t>
            </w:r>
            <w:r>
              <w:rPr>
                <w:noProof/>
                <w:webHidden/>
              </w:rPr>
              <w:tab/>
            </w:r>
            <w:r>
              <w:rPr>
                <w:noProof/>
                <w:webHidden/>
              </w:rPr>
              <w:fldChar w:fldCharType="begin"/>
            </w:r>
            <w:r>
              <w:rPr>
                <w:noProof/>
                <w:webHidden/>
              </w:rPr>
              <w:instrText xml:space="preserve"> PAGEREF _Toc218450210 \h </w:instrText>
            </w:r>
            <w:r>
              <w:rPr>
                <w:noProof/>
                <w:webHidden/>
              </w:rPr>
            </w:r>
            <w:r>
              <w:rPr>
                <w:noProof/>
                <w:webHidden/>
              </w:rPr>
              <w:fldChar w:fldCharType="separate"/>
            </w:r>
            <w:r>
              <w:rPr>
                <w:noProof/>
                <w:webHidden/>
              </w:rPr>
              <w:t>13</w:t>
            </w:r>
            <w:r>
              <w:rPr>
                <w:noProof/>
                <w:webHidden/>
              </w:rPr>
              <w:fldChar w:fldCharType="end"/>
            </w:r>
          </w:hyperlink>
        </w:p>
        <w:p w14:paraId="27443758" w14:textId="10611BC3" w:rsidR="00B25816" w:rsidRDefault="00B25816">
          <w:pPr>
            <w:pStyle w:val="TOC3"/>
            <w:tabs>
              <w:tab w:val="left" w:pos="1200"/>
              <w:tab w:val="right" w:leader="dot" w:pos="9016"/>
            </w:tabs>
            <w:rPr>
              <w:noProof/>
              <w:sz w:val="24"/>
              <w:szCs w:val="24"/>
              <w:lang w:eastAsia="en-GB"/>
            </w:rPr>
          </w:pPr>
          <w:hyperlink w:anchor="_Toc218450211" w:history="1">
            <w:r w:rsidRPr="00D555F0">
              <w:rPr>
                <w:rStyle w:val="Hyperlink"/>
                <w:noProof/>
              </w:rPr>
              <w:t>3.4.3</w:t>
            </w:r>
            <w:r>
              <w:rPr>
                <w:noProof/>
                <w:sz w:val="24"/>
                <w:szCs w:val="24"/>
                <w:lang w:eastAsia="en-GB"/>
              </w:rPr>
              <w:tab/>
            </w:r>
            <w:r w:rsidRPr="00D555F0">
              <w:rPr>
                <w:rStyle w:val="Hyperlink"/>
                <w:noProof/>
              </w:rPr>
              <w:t>Discussion</w:t>
            </w:r>
            <w:r>
              <w:rPr>
                <w:noProof/>
                <w:webHidden/>
              </w:rPr>
              <w:tab/>
            </w:r>
            <w:r>
              <w:rPr>
                <w:noProof/>
                <w:webHidden/>
              </w:rPr>
              <w:fldChar w:fldCharType="begin"/>
            </w:r>
            <w:r>
              <w:rPr>
                <w:noProof/>
                <w:webHidden/>
              </w:rPr>
              <w:instrText xml:space="preserve"> PAGEREF _Toc218450211 \h </w:instrText>
            </w:r>
            <w:r>
              <w:rPr>
                <w:noProof/>
                <w:webHidden/>
              </w:rPr>
            </w:r>
            <w:r>
              <w:rPr>
                <w:noProof/>
                <w:webHidden/>
              </w:rPr>
              <w:fldChar w:fldCharType="separate"/>
            </w:r>
            <w:r>
              <w:rPr>
                <w:noProof/>
                <w:webHidden/>
              </w:rPr>
              <w:t>14</w:t>
            </w:r>
            <w:r>
              <w:rPr>
                <w:noProof/>
                <w:webHidden/>
              </w:rPr>
              <w:fldChar w:fldCharType="end"/>
            </w:r>
          </w:hyperlink>
        </w:p>
        <w:p w14:paraId="7F0C0315" w14:textId="673AC50F" w:rsidR="00B25816" w:rsidRDefault="00B25816">
          <w:pPr>
            <w:pStyle w:val="TOC2"/>
            <w:tabs>
              <w:tab w:val="left" w:pos="960"/>
              <w:tab w:val="right" w:leader="dot" w:pos="9016"/>
            </w:tabs>
            <w:rPr>
              <w:noProof/>
              <w:sz w:val="24"/>
              <w:szCs w:val="24"/>
              <w:lang w:eastAsia="en-GB"/>
            </w:rPr>
          </w:pPr>
          <w:hyperlink w:anchor="_Toc218450212" w:history="1">
            <w:r w:rsidRPr="00D555F0">
              <w:rPr>
                <w:rStyle w:val="Hyperlink"/>
                <w:noProof/>
              </w:rPr>
              <w:t>3.5</w:t>
            </w:r>
            <w:r>
              <w:rPr>
                <w:noProof/>
                <w:sz w:val="24"/>
                <w:szCs w:val="24"/>
                <w:lang w:eastAsia="en-GB"/>
              </w:rPr>
              <w:tab/>
            </w:r>
            <w:r w:rsidRPr="00D555F0">
              <w:rPr>
                <w:rStyle w:val="Hyperlink"/>
                <w:noProof/>
              </w:rPr>
              <w:t>Comparative Analysis</w:t>
            </w:r>
            <w:r>
              <w:rPr>
                <w:noProof/>
                <w:webHidden/>
              </w:rPr>
              <w:tab/>
            </w:r>
            <w:r>
              <w:rPr>
                <w:noProof/>
                <w:webHidden/>
              </w:rPr>
              <w:fldChar w:fldCharType="begin"/>
            </w:r>
            <w:r>
              <w:rPr>
                <w:noProof/>
                <w:webHidden/>
              </w:rPr>
              <w:instrText xml:space="preserve"> PAGEREF _Toc218450212 \h </w:instrText>
            </w:r>
            <w:r>
              <w:rPr>
                <w:noProof/>
                <w:webHidden/>
              </w:rPr>
            </w:r>
            <w:r>
              <w:rPr>
                <w:noProof/>
                <w:webHidden/>
              </w:rPr>
              <w:fldChar w:fldCharType="separate"/>
            </w:r>
            <w:r>
              <w:rPr>
                <w:noProof/>
                <w:webHidden/>
              </w:rPr>
              <w:t>14</w:t>
            </w:r>
            <w:r>
              <w:rPr>
                <w:noProof/>
                <w:webHidden/>
              </w:rPr>
              <w:fldChar w:fldCharType="end"/>
            </w:r>
          </w:hyperlink>
        </w:p>
        <w:p w14:paraId="0ADF2DD9" w14:textId="1A161C97" w:rsidR="00B25816" w:rsidRDefault="00B25816">
          <w:pPr>
            <w:pStyle w:val="TOC3"/>
            <w:tabs>
              <w:tab w:val="left" w:pos="1200"/>
              <w:tab w:val="right" w:leader="dot" w:pos="9016"/>
            </w:tabs>
            <w:rPr>
              <w:noProof/>
              <w:sz w:val="24"/>
              <w:szCs w:val="24"/>
              <w:lang w:eastAsia="en-GB"/>
            </w:rPr>
          </w:pPr>
          <w:hyperlink w:anchor="_Toc218450213" w:history="1">
            <w:r w:rsidRPr="00D555F0">
              <w:rPr>
                <w:rStyle w:val="Hyperlink"/>
                <w:noProof/>
              </w:rPr>
              <w:t>3.5.1</w:t>
            </w:r>
            <w:r>
              <w:rPr>
                <w:noProof/>
                <w:sz w:val="24"/>
                <w:szCs w:val="24"/>
                <w:lang w:eastAsia="en-GB"/>
              </w:rPr>
              <w:tab/>
            </w:r>
            <w:r w:rsidRPr="00D555F0">
              <w:rPr>
                <w:rStyle w:val="Hyperlink"/>
                <w:noProof/>
              </w:rPr>
              <w:t>Peak Pressure Comparison</w:t>
            </w:r>
            <w:r>
              <w:rPr>
                <w:noProof/>
                <w:webHidden/>
              </w:rPr>
              <w:tab/>
            </w:r>
            <w:r>
              <w:rPr>
                <w:noProof/>
                <w:webHidden/>
              </w:rPr>
              <w:fldChar w:fldCharType="begin"/>
            </w:r>
            <w:r>
              <w:rPr>
                <w:noProof/>
                <w:webHidden/>
              </w:rPr>
              <w:instrText xml:space="preserve"> PAGEREF _Toc218450213 \h </w:instrText>
            </w:r>
            <w:r>
              <w:rPr>
                <w:noProof/>
                <w:webHidden/>
              </w:rPr>
            </w:r>
            <w:r>
              <w:rPr>
                <w:noProof/>
                <w:webHidden/>
              </w:rPr>
              <w:fldChar w:fldCharType="separate"/>
            </w:r>
            <w:r>
              <w:rPr>
                <w:noProof/>
                <w:webHidden/>
              </w:rPr>
              <w:t>14</w:t>
            </w:r>
            <w:r>
              <w:rPr>
                <w:noProof/>
                <w:webHidden/>
              </w:rPr>
              <w:fldChar w:fldCharType="end"/>
            </w:r>
          </w:hyperlink>
        </w:p>
        <w:p w14:paraId="2EEEA2FE" w14:textId="69A834F1" w:rsidR="00B25816" w:rsidRDefault="00B25816">
          <w:pPr>
            <w:pStyle w:val="TOC3"/>
            <w:tabs>
              <w:tab w:val="left" w:pos="1200"/>
              <w:tab w:val="right" w:leader="dot" w:pos="9016"/>
            </w:tabs>
            <w:rPr>
              <w:noProof/>
              <w:sz w:val="24"/>
              <w:szCs w:val="24"/>
              <w:lang w:eastAsia="en-GB"/>
            </w:rPr>
          </w:pPr>
          <w:hyperlink w:anchor="_Toc218450214" w:history="1">
            <w:r w:rsidRPr="00D555F0">
              <w:rPr>
                <w:rStyle w:val="Hyperlink"/>
                <w:noProof/>
              </w:rPr>
              <w:t>3.5.2</w:t>
            </w:r>
            <w:r>
              <w:rPr>
                <w:noProof/>
                <w:sz w:val="24"/>
                <w:szCs w:val="24"/>
                <w:lang w:eastAsia="en-GB"/>
              </w:rPr>
              <w:tab/>
            </w:r>
            <w:r w:rsidRPr="00D555F0">
              <w:rPr>
                <w:rStyle w:val="Hyperlink"/>
                <w:noProof/>
              </w:rPr>
              <w:t>IMEP Comparison</w:t>
            </w:r>
            <w:r>
              <w:rPr>
                <w:noProof/>
                <w:webHidden/>
              </w:rPr>
              <w:tab/>
            </w:r>
            <w:r>
              <w:rPr>
                <w:noProof/>
                <w:webHidden/>
              </w:rPr>
              <w:fldChar w:fldCharType="begin"/>
            </w:r>
            <w:r>
              <w:rPr>
                <w:noProof/>
                <w:webHidden/>
              </w:rPr>
              <w:instrText xml:space="preserve"> PAGEREF _Toc218450214 \h </w:instrText>
            </w:r>
            <w:r>
              <w:rPr>
                <w:noProof/>
                <w:webHidden/>
              </w:rPr>
            </w:r>
            <w:r>
              <w:rPr>
                <w:noProof/>
                <w:webHidden/>
              </w:rPr>
              <w:fldChar w:fldCharType="separate"/>
            </w:r>
            <w:r>
              <w:rPr>
                <w:noProof/>
                <w:webHidden/>
              </w:rPr>
              <w:t>14</w:t>
            </w:r>
            <w:r>
              <w:rPr>
                <w:noProof/>
                <w:webHidden/>
              </w:rPr>
              <w:fldChar w:fldCharType="end"/>
            </w:r>
          </w:hyperlink>
        </w:p>
        <w:p w14:paraId="13EFB6DA" w14:textId="34262D69" w:rsidR="00B25816" w:rsidRDefault="00B25816">
          <w:pPr>
            <w:pStyle w:val="TOC3"/>
            <w:tabs>
              <w:tab w:val="left" w:pos="1200"/>
              <w:tab w:val="right" w:leader="dot" w:pos="9016"/>
            </w:tabs>
            <w:rPr>
              <w:noProof/>
              <w:sz w:val="24"/>
              <w:szCs w:val="24"/>
              <w:lang w:eastAsia="en-GB"/>
            </w:rPr>
          </w:pPr>
          <w:hyperlink w:anchor="_Toc218450215" w:history="1">
            <w:r w:rsidRPr="00D555F0">
              <w:rPr>
                <w:rStyle w:val="Hyperlink"/>
                <w:noProof/>
              </w:rPr>
              <w:t>3.5.3</w:t>
            </w:r>
            <w:r>
              <w:rPr>
                <w:noProof/>
                <w:sz w:val="24"/>
                <w:szCs w:val="24"/>
                <w:lang w:eastAsia="en-GB"/>
              </w:rPr>
              <w:tab/>
            </w:r>
            <w:r w:rsidRPr="00D555F0">
              <w:rPr>
                <w:rStyle w:val="Hyperlink"/>
                <w:noProof/>
              </w:rPr>
              <w:t>Combustion Duration</w:t>
            </w:r>
            <w:r>
              <w:rPr>
                <w:noProof/>
                <w:webHidden/>
              </w:rPr>
              <w:tab/>
            </w:r>
            <w:r>
              <w:rPr>
                <w:noProof/>
                <w:webHidden/>
              </w:rPr>
              <w:fldChar w:fldCharType="begin"/>
            </w:r>
            <w:r>
              <w:rPr>
                <w:noProof/>
                <w:webHidden/>
              </w:rPr>
              <w:instrText xml:space="preserve"> PAGEREF _Toc218450215 \h </w:instrText>
            </w:r>
            <w:r>
              <w:rPr>
                <w:noProof/>
                <w:webHidden/>
              </w:rPr>
            </w:r>
            <w:r>
              <w:rPr>
                <w:noProof/>
                <w:webHidden/>
              </w:rPr>
              <w:fldChar w:fldCharType="separate"/>
            </w:r>
            <w:r>
              <w:rPr>
                <w:noProof/>
                <w:webHidden/>
              </w:rPr>
              <w:t>14</w:t>
            </w:r>
            <w:r>
              <w:rPr>
                <w:noProof/>
                <w:webHidden/>
              </w:rPr>
              <w:fldChar w:fldCharType="end"/>
            </w:r>
          </w:hyperlink>
        </w:p>
        <w:p w14:paraId="6E469518" w14:textId="63CBAEE9" w:rsidR="00B25816" w:rsidRDefault="00B25816">
          <w:pPr>
            <w:pStyle w:val="TOC3"/>
            <w:tabs>
              <w:tab w:val="left" w:pos="1200"/>
              <w:tab w:val="right" w:leader="dot" w:pos="9016"/>
            </w:tabs>
            <w:rPr>
              <w:noProof/>
              <w:sz w:val="24"/>
              <w:szCs w:val="24"/>
              <w:lang w:eastAsia="en-GB"/>
            </w:rPr>
          </w:pPr>
          <w:hyperlink w:anchor="_Toc218450216" w:history="1">
            <w:r w:rsidRPr="00D555F0">
              <w:rPr>
                <w:rStyle w:val="Hyperlink"/>
                <w:noProof/>
              </w:rPr>
              <w:t>3.5.4</w:t>
            </w:r>
            <w:r>
              <w:rPr>
                <w:noProof/>
                <w:sz w:val="24"/>
                <w:szCs w:val="24"/>
                <w:lang w:eastAsia="en-GB"/>
              </w:rPr>
              <w:tab/>
            </w:r>
            <w:r w:rsidRPr="00D555F0">
              <w:rPr>
                <w:rStyle w:val="Hyperlink"/>
                <w:noProof/>
              </w:rPr>
              <w:t>Efficiency Comparison</w:t>
            </w:r>
            <w:r>
              <w:rPr>
                <w:noProof/>
                <w:webHidden/>
              </w:rPr>
              <w:tab/>
            </w:r>
            <w:r>
              <w:rPr>
                <w:noProof/>
                <w:webHidden/>
              </w:rPr>
              <w:fldChar w:fldCharType="begin"/>
            </w:r>
            <w:r>
              <w:rPr>
                <w:noProof/>
                <w:webHidden/>
              </w:rPr>
              <w:instrText xml:space="preserve"> PAGEREF _Toc218450216 \h </w:instrText>
            </w:r>
            <w:r>
              <w:rPr>
                <w:noProof/>
                <w:webHidden/>
              </w:rPr>
            </w:r>
            <w:r>
              <w:rPr>
                <w:noProof/>
                <w:webHidden/>
              </w:rPr>
              <w:fldChar w:fldCharType="separate"/>
            </w:r>
            <w:r>
              <w:rPr>
                <w:noProof/>
                <w:webHidden/>
              </w:rPr>
              <w:t>14</w:t>
            </w:r>
            <w:r>
              <w:rPr>
                <w:noProof/>
                <w:webHidden/>
              </w:rPr>
              <w:fldChar w:fldCharType="end"/>
            </w:r>
          </w:hyperlink>
        </w:p>
        <w:p w14:paraId="24D2B9FF" w14:textId="229C4E90" w:rsidR="00B25816" w:rsidRDefault="00B25816">
          <w:pPr>
            <w:pStyle w:val="TOC2"/>
            <w:tabs>
              <w:tab w:val="left" w:pos="960"/>
              <w:tab w:val="right" w:leader="dot" w:pos="9016"/>
            </w:tabs>
            <w:rPr>
              <w:noProof/>
              <w:sz w:val="24"/>
              <w:szCs w:val="24"/>
              <w:lang w:eastAsia="en-GB"/>
            </w:rPr>
          </w:pPr>
          <w:hyperlink w:anchor="_Toc218450217" w:history="1">
            <w:r w:rsidRPr="00D555F0">
              <w:rPr>
                <w:rStyle w:val="Hyperlink"/>
                <w:noProof/>
              </w:rPr>
              <w:t>3.6</w:t>
            </w:r>
            <w:r>
              <w:rPr>
                <w:noProof/>
                <w:sz w:val="24"/>
                <w:szCs w:val="24"/>
                <w:lang w:eastAsia="en-GB"/>
              </w:rPr>
              <w:tab/>
            </w:r>
            <w:r w:rsidRPr="00D555F0">
              <w:rPr>
                <w:rStyle w:val="Hyperlink"/>
                <w:noProof/>
              </w:rPr>
              <w:t>Summary Table</w:t>
            </w:r>
            <w:r>
              <w:rPr>
                <w:noProof/>
                <w:webHidden/>
              </w:rPr>
              <w:tab/>
            </w:r>
            <w:r>
              <w:rPr>
                <w:noProof/>
                <w:webHidden/>
              </w:rPr>
              <w:fldChar w:fldCharType="begin"/>
            </w:r>
            <w:r>
              <w:rPr>
                <w:noProof/>
                <w:webHidden/>
              </w:rPr>
              <w:instrText xml:space="preserve"> PAGEREF _Toc218450217 \h </w:instrText>
            </w:r>
            <w:r>
              <w:rPr>
                <w:noProof/>
                <w:webHidden/>
              </w:rPr>
            </w:r>
            <w:r>
              <w:rPr>
                <w:noProof/>
                <w:webHidden/>
              </w:rPr>
              <w:fldChar w:fldCharType="separate"/>
            </w:r>
            <w:r>
              <w:rPr>
                <w:noProof/>
                <w:webHidden/>
              </w:rPr>
              <w:t>15</w:t>
            </w:r>
            <w:r>
              <w:rPr>
                <w:noProof/>
                <w:webHidden/>
              </w:rPr>
              <w:fldChar w:fldCharType="end"/>
            </w:r>
          </w:hyperlink>
        </w:p>
        <w:p w14:paraId="43364447" w14:textId="514A2220" w:rsidR="00B25816" w:rsidRDefault="00B25816">
          <w:pPr>
            <w:pStyle w:val="TOC2"/>
            <w:tabs>
              <w:tab w:val="left" w:pos="960"/>
              <w:tab w:val="right" w:leader="dot" w:pos="9016"/>
            </w:tabs>
            <w:rPr>
              <w:noProof/>
              <w:sz w:val="24"/>
              <w:szCs w:val="24"/>
              <w:lang w:eastAsia="en-GB"/>
            </w:rPr>
          </w:pPr>
          <w:hyperlink w:anchor="_Toc218450218" w:history="1">
            <w:r w:rsidRPr="00D555F0">
              <w:rPr>
                <w:rStyle w:val="Hyperlink"/>
                <w:noProof/>
              </w:rPr>
              <w:t>3.7</w:t>
            </w:r>
            <w:r>
              <w:rPr>
                <w:noProof/>
                <w:sz w:val="24"/>
                <w:szCs w:val="24"/>
                <w:lang w:eastAsia="en-GB"/>
              </w:rPr>
              <w:tab/>
            </w:r>
            <w:r w:rsidRPr="00D555F0">
              <w:rPr>
                <w:rStyle w:val="Hyperlink"/>
                <w:noProof/>
              </w:rPr>
              <w:t>Conclusion</w:t>
            </w:r>
            <w:r>
              <w:rPr>
                <w:noProof/>
                <w:webHidden/>
              </w:rPr>
              <w:tab/>
            </w:r>
            <w:r>
              <w:rPr>
                <w:noProof/>
                <w:webHidden/>
              </w:rPr>
              <w:fldChar w:fldCharType="begin"/>
            </w:r>
            <w:r>
              <w:rPr>
                <w:noProof/>
                <w:webHidden/>
              </w:rPr>
              <w:instrText xml:space="preserve"> PAGEREF _Toc218450218 \h </w:instrText>
            </w:r>
            <w:r>
              <w:rPr>
                <w:noProof/>
                <w:webHidden/>
              </w:rPr>
            </w:r>
            <w:r>
              <w:rPr>
                <w:noProof/>
                <w:webHidden/>
              </w:rPr>
              <w:fldChar w:fldCharType="separate"/>
            </w:r>
            <w:r>
              <w:rPr>
                <w:noProof/>
                <w:webHidden/>
              </w:rPr>
              <w:t>15</w:t>
            </w:r>
            <w:r>
              <w:rPr>
                <w:noProof/>
                <w:webHidden/>
              </w:rPr>
              <w:fldChar w:fldCharType="end"/>
            </w:r>
          </w:hyperlink>
        </w:p>
        <w:p w14:paraId="13E62D10" w14:textId="79A51D4C" w:rsidR="00B25816" w:rsidRDefault="00B25816">
          <w:pPr>
            <w:pStyle w:val="TOC1"/>
            <w:tabs>
              <w:tab w:val="left" w:pos="440"/>
              <w:tab w:val="right" w:leader="dot" w:pos="9016"/>
            </w:tabs>
            <w:rPr>
              <w:noProof/>
              <w:sz w:val="24"/>
              <w:szCs w:val="24"/>
              <w:lang w:eastAsia="en-GB"/>
            </w:rPr>
          </w:pPr>
          <w:hyperlink w:anchor="_Toc218450219" w:history="1">
            <w:r w:rsidRPr="00D555F0">
              <w:rPr>
                <w:rStyle w:val="Hyperlink"/>
                <w:noProof/>
              </w:rPr>
              <w:t>4</w:t>
            </w:r>
            <w:r>
              <w:rPr>
                <w:noProof/>
                <w:sz w:val="24"/>
                <w:szCs w:val="24"/>
                <w:lang w:eastAsia="en-GB"/>
              </w:rPr>
              <w:tab/>
            </w:r>
            <w:r w:rsidRPr="00D555F0">
              <w:rPr>
                <w:rStyle w:val="Hyperlink"/>
                <w:noProof/>
              </w:rPr>
              <w:t>Task 2 – Wave Simulation</w:t>
            </w:r>
            <w:r>
              <w:rPr>
                <w:noProof/>
                <w:webHidden/>
              </w:rPr>
              <w:tab/>
            </w:r>
            <w:r>
              <w:rPr>
                <w:noProof/>
                <w:webHidden/>
              </w:rPr>
              <w:fldChar w:fldCharType="begin"/>
            </w:r>
            <w:r>
              <w:rPr>
                <w:noProof/>
                <w:webHidden/>
              </w:rPr>
              <w:instrText xml:space="preserve"> PAGEREF _Toc218450219 \h </w:instrText>
            </w:r>
            <w:r>
              <w:rPr>
                <w:noProof/>
                <w:webHidden/>
              </w:rPr>
            </w:r>
            <w:r>
              <w:rPr>
                <w:noProof/>
                <w:webHidden/>
              </w:rPr>
              <w:fldChar w:fldCharType="separate"/>
            </w:r>
            <w:r>
              <w:rPr>
                <w:noProof/>
                <w:webHidden/>
              </w:rPr>
              <w:t>16</w:t>
            </w:r>
            <w:r>
              <w:rPr>
                <w:noProof/>
                <w:webHidden/>
              </w:rPr>
              <w:fldChar w:fldCharType="end"/>
            </w:r>
          </w:hyperlink>
        </w:p>
        <w:p w14:paraId="005B8D6B" w14:textId="1E5C3296" w:rsidR="00B25816" w:rsidRDefault="00B25816">
          <w:pPr>
            <w:pStyle w:val="TOC2"/>
            <w:tabs>
              <w:tab w:val="left" w:pos="960"/>
              <w:tab w:val="right" w:leader="dot" w:pos="9016"/>
            </w:tabs>
            <w:rPr>
              <w:noProof/>
              <w:sz w:val="24"/>
              <w:szCs w:val="24"/>
              <w:lang w:eastAsia="en-GB"/>
            </w:rPr>
          </w:pPr>
          <w:hyperlink w:anchor="_Toc218450220" w:history="1">
            <w:r w:rsidRPr="00D555F0">
              <w:rPr>
                <w:rStyle w:val="Hyperlink"/>
                <w:noProof/>
              </w:rPr>
              <w:t>4.1</w:t>
            </w:r>
            <w:r>
              <w:rPr>
                <w:noProof/>
                <w:sz w:val="24"/>
                <w:szCs w:val="24"/>
                <w:lang w:eastAsia="en-GB"/>
              </w:rPr>
              <w:tab/>
            </w:r>
            <w:r w:rsidRPr="00D555F0">
              <w:rPr>
                <w:rStyle w:val="Hyperlink"/>
                <w:noProof/>
              </w:rPr>
              <w:t>Aim</w:t>
            </w:r>
            <w:r>
              <w:rPr>
                <w:noProof/>
                <w:webHidden/>
              </w:rPr>
              <w:tab/>
            </w:r>
            <w:r>
              <w:rPr>
                <w:noProof/>
                <w:webHidden/>
              </w:rPr>
              <w:fldChar w:fldCharType="begin"/>
            </w:r>
            <w:r>
              <w:rPr>
                <w:noProof/>
                <w:webHidden/>
              </w:rPr>
              <w:instrText xml:space="preserve"> PAGEREF _Toc218450220 \h </w:instrText>
            </w:r>
            <w:r>
              <w:rPr>
                <w:noProof/>
                <w:webHidden/>
              </w:rPr>
            </w:r>
            <w:r>
              <w:rPr>
                <w:noProof/>
                <w:webHidden/>
              </w:rPr>
              <w:fldChar w:fldCharType="separate"/>
            </w:r>
            <w:r>
              <w:rPr>
                <w:noProof/>
                <w:webHidden/>
              </w:rPr>
              <w:t>16</w:t>
            </w:r>
            <w:r>
              <w:rPr>
                <w:noProof/>
                <w:webHidden/>
              </w:rPr>
              <w:fldChar w:fldCharType="end"/>
            </w:r>
          </w:hyperlink>
        </w:p>
        <w:p w14:paraId="534CE3BD" w14:textId="68501018" w:rsidR="00B25816" w:rsidRDefault="00B25816">
          <w:pPr>
            <w:pStyle w:val="TOC2"/>
            <w:tabs>
              <w:tab w:val="left" w:pos="960"/>
              <w:tab w:val="right" w:leader="dot" w:pos="9016"/>
            </w:tabs>
            <w:rPr>
              <w:noProof/>
              <w:sz w:val="24"/>
              <w:szCs w:val="24"/>
              <w:lang w:eastAsia="en-GB"/>
            </w:rPr>
          </w:pPr>
          <w:hyperlink w:anchor="_Toc218450221" w:history="1">
            <w:r w:rsidRPr="00D555F0">
              <w:rPr>
                <w:rStyle w:val="Hyperlink"/>
                <w:noProof/>
              </w:rPr>
              <w:t>4.2</w:t>
            </w:r>
            <w:r>
              <w:rPr>
                <w:noProof/>
                <w:sz w:val="24"/>
                <w:szCs w:val="24"/>
                <w:lang w:eastAsia="en-GB"/>
              </w:rPr>
              <w:tab/>
            </w:r>
            <w:r w:rsidRPr="00D555F0">
              <w:rPr>
                <w:rStyle w:val="Hyperlink"/>
                <w:noProof/>
              </w:rPr>
              <w:t>Engine Model and Fuel Selection</w:t>
            </w:r>
            <w:r>
              <w:rPr>
                <w:noProof/>
                <w:webHidden/>
              </w:rPr>
              <w:tab/>
            </w:r>
            <w:r>
              <w:rPr>
                <w:noProof/>
                <w:webHidden/>
              </w:rPr>
              <w:fldChar w:fldCharType="begin"/>
            </w:r>
            <w:r>
              <w:rPr>
                <w:noProof/>
                <w:webHidden/>
              </w:rPr>
              <w:instrText xml:space="preserve"> PAGEREF _Toc218450221 \h </w:instrText>
            </w:r>
            <w:r>
              <w:rPr>
                <w:noProof/>
                <w:webHidden/>
              </w:rPr>
            </w:r>
            <w:r>
              <w:rPr>
                <w:noProof/>
                <w:webHidden/>
              </w:rPr>
              <w:fldChar w:fldCharType="separate"/>
            </w:r>
            <w:r>
              <w:rPr>
                <w:noProof/>
                <w:webHidden/>
              </w:rPr>
              <w:t>16</w:t>
            </w:r>
            <w:r>
              <w:rPr>
                <w:noProof/>
                <w:webHidden/>
              </w:rPr>
              <w:fldChar w:fldCharType="end"/>
            </w:r>
          </w:hyperlink>
        </w:p>
        <w:p w14:paraId="47C9A766" w14:textId="58B36012" w:rsidR="00B25816" w:rsidRDefault="00B25816">
          <w:pPr>
            <w:pStyle w:val="TOC2"/>
            <w:tabs>
              <w:tab w:val="left" w:pos="960"/>
              <w:tab w:val="right" w:leader="dot" w:pos="9016"/>
            </w:tabs>
            <w:rPr>
              <w:noProof/>
              <w:sz w:val="24"/>
              <w:szCs w:val="24"/>
              <w:lang w:eastAsia="en-GB"/>
            </w:rPr>
          </w:pPr>
          <w:hyperlink w:anchor="_Toc218450222" w:history="1">
            <w:r w:rsidRPr="00D555F0">
              <w:rPr>
                <w:rStyle w:val="Hyperlink"/>
                <w:noProof/>
              </w:rPr>
              <w:t>4.3</w:t>
            </w:r>
            <w:r>
              <w:rPr>
                <w:noProof/>
                <w:sz w:val="24"/>
                <w:szCs w:val="24"/>
                <w:lang w:eastAsia="en-GB"/>
              </w:rPr>
              <w:tab/>
            </w:r>
            <w:r w:rsidRPr="00D555F0">
              <w:rPr>
                <w:rStyle w:val="Hyperlink"/>
                <w:noProof/>
              </w:rPr>
              <w:t>Fuel Property Effects</w:t>
            </w:r>
            <w:r>
              <w:rPr>
                <w:noProof/>
                <w:webHidden/>
              </w:rPr>
              <w:tab/>
            </w:r>
            <w:r>
              <w:rPr>
                <w:noProof/>
                <w:webHidden/>
              </w:rPr>
              <w:fldChar w:fldCharType="begin"/>
            </w:r>
            <w:r>
              <w:rPr>
                <w:noProof/>
                <w:webHidden/>
              </w:rPr>
              <w:instrText xml:space="preserve"> PAGEREF _Toc218450222 \h </w:instrText>
            </w:r>
            <w:r>
              <w:rPr>
                <w:noProof/>
                <w:webHidden/>
              </w:rPr>
            </w:r>
            <w:r>
              <w:rPr>
                <w:noProof/>
                <w:webHidden/>
              </w:rPr>
              <w:fldChar w:fldCharType="separate"/>
            </w:r>
            <w:r>
              <w:rPr>
                <w:noProof/>
                <w:webHidden/>
              </w:rPr>
              <w:t>16</w:t>
            </w:r>
            <w:r>
              <w:rPr>
                <w:noProof/>
                <w:webHidden/>
              </w:rPr>
              <w:fldChar w:fldCharType="end"/>
            </w:r>
          </w:hyperlink>
        </w:p>
        <w:p w14:paraId="1E27BED6" w14:textId="7250AA9F" w:rsidR="00B25816" w:rsidRDefault="00B25816">
          <w:pPr>
            <w:pStyle w:val="TOC2"/>
            <w:tabs>
              <w:tab w:val="left" w:pos="960"/>
              <w:tab w:val="right" w:leader="dot" w:pos="9016"/>
            </w:tabs>
            <w:rPr>
              <w:noProof/>
              <w:sz w:val="24"/>
              <w:szCs w:val="24"/>
              <w:lang w:eastAsia="en-GB"/>
            </w:rPr>
          </w:pPr>
          <w:hyperlink w:anchor="_Toc218450223" w:history="1">
            <w:r w:rsidRPr="00D555F0">
              <w:rPr>
                <w:rStyle w:val="Hyperlink"/>
                <w:noProof/>
              </w:rPr>
              <w:t>4.4</w:t>
            </w:r>
            <w:r>
              <w:rPr>
                <w:noProof/>
                <w:sz w:val="24"/>
                <w:szCs w:val="24"/>
                <w:lang w:eastAsia="en-GB"/>
              </w:rPr>
              <w:tab/>
            </w:r>
            <w:r w:rsidRPr="00D555F0">
              <w:rPr>
                <w:rStyle w:val="Hyperlink"/>
                <w:noProof/>
              </w:rPr>
              <w:t>Modelling Assumptions and Limitations</w:t>
            </w:r>
            <w:r>
              <w:rPr>
                <w:noProof/>
                <w:webHidden/>
              </w:rPr>
              <w:tab/>
            </w:r>
            <w:r>
              <w:rPr>
                <w:noProof/>
                <w:webHidden/>
              </w:rPr>
              <w:fldChar w:fldCharType="begin"/>
            </w:r>
            <w:r>
              <w:rPr>
                <w:noProof/>
                <w:webHidden/>
              </w:rPr>
              <w:instrText xml:space="preserve"> PAGEREF _Toc218450223 \h </w:instrText>
            </w:r>
            <w:r>
              <w:rPr>
                <w:noProof/>
                <w:webHidden/>
              </w:rPr>
            </w:r>
            <w:r>
              <w:rPr>
                <w:noProof/>
                <w:webHidden/>
              </w:rPr>
              <w:fldChar w:fldCharType="separate"/>
            </w:r>
            <w:r>
              <w:rPr>
                <w:noProof/>
                <w:webHidden/>
              </w:rPr>
              <w:t>16</w:t>
            </w:r>
            <w:r>
              <w:rPr>
                <w:noProof/>
                <w:webHidden/>
              </w:rPr>
              <w:fldChar w:fldCharType="end"/>
            </w:r>
          </w:hyperlink>
        </w:p>
        <w:p w14:paraId="75D0D5DB" w14:textId="127FC4B5" w:rsidR="00B25816" w:rsidRDefault="00B25816">
          <w:pPr>
            <w:pStyle w:val="TOC2"/>
            <w:tabs>
              <w:tab w:val="left" w:pos="960"/>
              <w:tab w:val="right" w:leader="dot" w:pos="9016"/>
            </w:tabs>
            <w:rPr>
              <w:noProof/>
              <w:sz w:val="24"/>
              <w:szCs w:val="24"/>
              <w:lang w:eastAsia="en-GB"/>
            </w:rPr>
          </w:pPr>
          <w:hyperlink w:anchor="_Toc218450224" w:history="1">
            <w:r w:rsidRPr="00D555F0">
              <w:rPr>
                <w:rStyle w:val="Hyperlink"/>
                <w:noProof/>
              </w:rPr>
              <w:t>4.5</w:t>
            </w:r>
            <w:r>
              <w:rPr>
                <w:noProof/>
                <w:sz w:val="24"/>
                <w:szCs w:val="24"/>
                <w:lang w:eastAsia="en-GB"/>
              </w:rPr>
              <w:tab/>
            </w:r>
            <w:r w:rsidRPr="00D555F0">
              <w:rPr>
                <w:rStyle w:val="Hyperlink"/>
                <w:noProof/>
              </w:rPr>
              <w:t>Link to Task 3</w:t>
            </w:r>
            <w:r>
              <w:rPr>
                <w:noProof/>
                <w:webHidden/>
              </w:rPr>
              <w:tab/>
            </w:r>
            <w:r>
              <w:rPr>
                <w:noProof/>
                <w:webHidden/>
              </w:rPr>
              <w:fldChar w:fldCharType="begin"/>
            </w:r>
            <w:r>
              <w:rPr>
                <w:noProof/>
                <w:webHidden/>
              </w:rPr>
              <w:instrText xml:space="preserve"> PAGEREF _Toc218450224 \h </w:instrText>
            </w:r>
            <w:r>
              <w:rPr>
                <w:noProof/>
                <w:webHidden/>
              </w:rPr>
            </w:r>
            <w:r>
              <w:rPr>
                <w:noProof/>
                <w:webHidden/>
              </w:rPr>
              <w:fldChar w:fldCharType="separate"/>
            </w:r>
            <w:r>
              <w:rPr>
                <w:noProof/>
                <w:webHidden/>
              </w:rPr>
              <w:t>16</w:t>
            </w:r>
            <w:r>
              <w:rPr>
                <w:noProof/>
                <w:webHidden/>
              </w:rPr>
              <w:fldChar w:fldCharType="end"/>
            </w:r>
          </w:hyperlink>
        </w:p>
        <w:p w14:paraId="67A922A6" w14:textId="77D01502" w:rsidR="00B25816" w:rsidRDefault="00B25816">
          <w:pPr>
            <w:pStyle w:val="TOC2"/>
            <w:tabs>
              <w:tab w:val="left" w:pos="960"/>
              <w:tab w:val="right" w:leader="dot" w:pos="9016"/>
            </w:tabs>
            <w:rPr>
              <w:noProof/>
              <w:sz w:val="24"/>
              <w:szCs w:val="24"/>
              <w:lang w:eastAsia="en-GB"/>
            </w:rPr>
          </w:pPr>
          <w:hyperlink w:anchor="_Toc218450225" w:history="1">
            <w:r w:rsidRPr="00D555F0">
              <w:rPr>
                <w:rStyle w:val="Hyperlink"/>
                <w:noProof/>
              </w:rPr>
              <w:t>4.6</w:t>
            </w:r>
            <w:r>
              <w:rPr>
                <w:noProof/>
                <w:sz w:val="24"/>
                <w:szCs w:val="24"/>
                <w:lang w:eastAsia="en-GB"/>
              </w:rPr>
              <w:tab/>
            </w:r>
            <w:r w:rsidRPr="00D555F0">
              <w:rPr>
                <w:rStyle w:val="Hyperlink"/>
                <w:noProof/>
              </w:rPr>
              <w:t>Summary</w:t>
            </w:r>
            <w:r>
              <w:rPr>
                <w:noProof/>
                <w:webHidden/>
              </w:rPr>
              <w:tab/>
            </w:r>
            <w:r>
              <w:rPr>
                <w:noProof/>
                <w:webHidden/>
              </w:rPr>
              <w:fldChar w:fldCharType="begin"/>
            </w:r>
            <w:r>
              <w:rPr>
                <w:noProof/>
                <w:webHidden/>
              </w:rPr>
              <w:instrText xml:space="preserve"> PAGEREF _Toc218450225 \h </w:instrText>
            </w:r>
            <w:r>
              <w:rPr>
                <w:noProof/>
                <w:webHidden/>
              </w:rPr>
            </w:r>
            <w:r>
              <w:rPr>
                <w:noProof/>
                <w:webHidden/>
              </w:rPr>
              <w:fldChar w:fldCharType="separate"/>
            </w:r>
            <w:r>
              <w:rPr>
                <w:noProof/>
                <w:webHidden/>
              </w:rPr>
              <w:t>17</w:t>
            </w:r>
            <w:r>
              <w:rPr>
                <w:noProof/>
                <w:webHidden/>
              </w:rPr>
              <w:fldChar w:fldCharType="end"/>
            </w:r>
          </w:hyperlink>
        </w:p>
        <w:p w14:paraId="5EA33051" w14:textId="43B0467C" w:rsidR="00B25816" w:rsidRDefault="00B25816">
          <w:pPr>
            <w:pStyle w:val="TOC1"/>
            <w:tabs>
              <w:tab w:val="left" w:pos="440"/>
              <w:tab w:val="right" w:leader="dot" w:pos="9016"/>
            </w:tabs>
            <w:rPr>
              <w:noProof/>
              <w:sz w:val="24"/>
              <w:szCs w:val="24"/>
              <w:lang w:eastAsia="en-GB"/>
            </w:rPr>
          </w:pPr>
          <w:hyperlink w:anchor="_Toc218450226" w:history="1">
            <w:r w:rsidRPr="00D555F0">
              <w:rPr>
                <w:rStyle w:val="Hyperlink"/>
                <w:noProof/>
              </w:rPr>
              <w:t>5</w:t>
            </w:r>
            <w:r>
              <w:rPr>
                <w:noProof/>
                <w:sz w:val="24"/>
                <w:szCs w:val="24"/>
                <w:lang w:eastAsia="en-GB"/>
              </w:rPr>
              <w:tab/>
            </w:r>
            <w:r w:rsidRPr="00D555F0">
              <w:rPr>
                <w:rStyle w:val="Hyperlink"/>
                <w:noProof/>
              </w:rPr>
              <w:t>Task 3 – MATLAB BMW B48 Engine Combustion Model</w:t>
            </w:r>
            <w:r>
              <w:rPr>
                <w:noProof/>
                <w:webHidden/>
              </w:rPr>
              <w:tab/>
            </w:r>
            <w:r>
              <w:rPr>
                <w:noProof/>
                <w:webHidden/>
              </w:rPr>
              <w:fldChar w:fldCharType="begin"/>
            </w:r>
            <w:r>
              <w:rPr>
                <w:noProof/>
                <w:webHidden/>
              </w:rPr>
              <w:instrText xml:space="preserve"> PAGEREF _Toc218450226 \h </w:instrText>
            </w:r>
            <w:r>
              <w:rPr>
                <w:noProof/>
                <w:webHidden/>
              </w:rPr>
            </w:r>
            <w:r>
              <w:rPr>
                <w:noProof/>
                <w:webHidden/>
              </w:rPr>
              <w:fldChar w:fldCharType="separate"/>
            </w:r>
            <w:r>
              <w:rPr>
                <w:noProof/>
                <w:webHidden/>
              </w:rPr>
              <w:t>18</w:t>
            </w:r>
            <w:r>
              <w:rPr>
                <w:noProof/>
                <w:webHidden/>
              </w:rPr>
              <w:fldChar w:fldCharType="end"/>
            </w:r>
          </w:hyperlink>
        </w:p>
        <w:p w14:paraId="3581707D" w14:textId="20EEFA10" w:rsidR="00B25816" w:rsidRDefault="00B25816">
          <w:pPr>
            <w:pStyle w:val="TOC2"/>
            <w:tabs>
              <w:tab w:val="left" w:pos="960"/>
              <w:tab w:val="right" w:leader="dot" w:pos="9016"/>
            </w:tabs>
            <w:rPr>
              <w:noProof/>
              <w:sz w:val="24"/>
              <w:szCs w:val="24"/>
              <w:lang w:eastAsia="en-GB"/>
            </w:rPr>
          </w:pPr>
          <w:hyperlink w:anchor="_Toc218450227" w:history="1">
            <w:r w:rsidRPr="00D555F0">
              <w:rPr>
                <w:rStyle w:val="Hyperlink"/>
                <w:noProof/>
              </w:rPr>
              <w:t>5.1</w:t>
            </w:r>
            <w:r>
              <w:rPr>
                <w:noProof/>
                <w:sz w:val="24"/>
                <w:szCs w:val="24"/>
                <w:lang w:eastAsia="en-GB"/>
              </w:rPr>
              <w:tab/>
            </w:r>
            <w:r w:rsidRPr="00D555F0">
              <w:rPr>
                <w:rStyle w:val="Hyperlink"/>
                <w:noProof/>
              </w:rPr>
              <w:t>Aim and Scope</w:t>
            </w:r>
            <w:r>
              <w:rPr>
                <w:noProof/>
                <w:webHidden/>
              </w:rPr>
              <w:tab/>
            </w:r>
            <w:r>
              <w:rPr>
                <w:noProof/>
                <w:webHidden/>
              </w:rPr>
              <w:fldChar w:fldCharType="begin"/>
            </w:r>
            <w:r>
              <w:rPr>
                <w:noProof/>
                <w:webHidden/>
              </w:rPr>
              <w:instrText xml:space="preserve"> PAGEREF _Toc218450227 \h </w:instrText>
            </w:r>
            <w:r>
              <w:rPr>
                <w:noProof/>
                <w:webHidden/>
              </w:rPr>
            </w:r>
            <w:r>
              <w:rPr>
                <w:noProof/>
                <w:webHidden/>
              </w:rPr>
              <w:fldChar w:fldCharType="separate"/>
            </w:r>
            <w:r>
              <w:rPr>
                <w:noProof/>
                <w:webHidden/>
              </w:rPr>
              <w:t>18</w:t>
            </w:r>
            <w:r>
              <w:rPr>
                <w:noProof/>
                <w:webHidden/>
              </w:rPr>
              <w:fldChar w:fldCharType="end"/>
            </w:r>
          </w:hyperlink>
        </w:p>
        <w:p w14:paraId="41C535D0" w14:textId="0271EE87" w:rsidR="00B25816" w:rsidRDefault="00B25816">
          <w:pPr>
            <w:pStyle w:val="TOC2"/>
            <w:tabs>
              <w:tab w:val="left" w:pos="960"/>
              <w:tab w:val="right" w:leader="dot" w:pos="9016"/>
            </w:tabs>
            <w:rPr>
              <w:noProof/>
              <w:sz w:val="24"/>
              <w:szCs w:val="24"/>
              <w:lang w:eastAsia="en-GB"/>
            </w:rPr>
          </w:pPr>
          <w:hyperlink w:anchor="_Toc218450228" w:history="1">
            <w:r w:rsidRPr="00D555F0">
              <w:rPr>
                <w:rStyle w:val="Hyperlink"/>
                <w:noProof/>
              </w:rPr>
              <w:t>5.2</w:t>
            </w:r>
            <w:r>
              <w:rPr>
                <w:noProof/>
                <w:sz w:val="24"/>
                <w:szCs w:val="24"/>
                <w:lang w:eastAsia="en-GB"/>
              </w:rPr>
              <w:tab/>
            </w:r>
            <w:r w:rsidRPr="00D555F0">
              <w:rPr>
                <w:rStyle w:val="Hyperlink"/>
                <w:noProof/>
              </w:rPr>
              <w:t>Combustion Modelling Approach</w:t>
            </w:r>
            <w:r>
              <w:rPr>
                <w:noProof/>
                <w:webHidden/>
              </w:rPr>
              <w:tab/>
            </w:r>
            <w:r>
              <w:rPr>
                <w:noProof/>
                <w:webHidden/>
              </w:rPr>
              <w:fldChar w:fldCharType="begin"/>
            </w:r>
            <w:r>
              <w:rPr>
                <w:noProof/>
                <w:webHidden/>
              </w:rPr>
              <w:instrText xml:space="preserve"> PAGEREF _Toc218450228 \h </w:instrText>
            </w:r>
            <w:r>
              <w:rPr>
                <w:noProof/>
                <w:webHidden/>
              </w:rPr>
            </w:r>
            <w:r>
              <w:rPr>
                <w:noProof/>
                <w:webHidden/>
              </w:rPr>
              <w:fldChar w:fldCharType="separate"/>
            </w:r>
            <w:r>
              <w:rPr>
                <w:noProof/>
                <w:webHidden/>
              </w:rPr>
              <w:t>18</w:t>
            </w:r>
            <w:r>
              <w:rPr>
                <w:noProof/>
                <w:webHidden/>
              </w:rPr>
              <w:fldChar w:fldCharType="end"/>
            </w:r>
          </w:hyperlink>
        </w:p>
        <w:p w14:paraId="45AE5490" w14:textId="715ECD77" w:rsidR="00B25816" w:rsidRDefault="00B25816">
          <w:pPr>
            <w:pStyle w:val="TOC2"/>
            <w:tabs>
              <w:tab w:val="left" w:pos="960"/>
              <w:tab w:val="right" w:leader="dot" w:pos="9016"/>
            </w:tabs>
            <w:rPr>
              <w:noProof/>
              <w:sz w:val="24"/>
              <w:szCs w:val="24"/>
              <w:lang w:eastAsia="en-GB"/>
            </w:rPr>
          </w:pPr>
          <w:hyperlink w:anchor="_Toc218450229" w:history="1">
            <w:r w:rsidRPr="00D555F0">
              <w:rPr>
                <w:rStyle w:val="Hyperlink"/>
                <w:noProof/>
              </w:rPr>
              <w:t>5.3</w:t>
            </w:r>
            <w:r>
              <w:rPr>
                <w:noProof/>
                <w:sz w:val="24"/>
                <w:szCs w:val="24"/>
                <w:lang w:eastAsia="en-GB"/>
              </w:rPr>
              <w:tab/>
            </w:r>
            <w:r w:rsidRPr="00D555F0">
              <w:rPr>
                <w:rStyle w:val="Hyperlink"/>
                <w:noProof/>
              </w:rPr>
              <w:t>Comparison with Typical WAVE Combustion Assumptions</w:t>
            </w:r>
            <w:r>
              <w:rPr>
                <w:noProof/>
                <w:webHidden/>
              </w:rPr>
              <w:tab/>
            </w:r>
            <w:r>
              <w:rPr>
                <w:noProof/>
                <w:webHidden/>
              </w:rPr>
              <w:fldChar w:fldCharType="begin"/>
            </w:r>
            <w:r>
              <w:rPr>
                <w:noProof/>
                <w:webHidden/>
              </w:rPr>
              <w:instrText xml:space="preserve"> PAGEREF _Toc218450229 \h </w:instrText>
            </w:r>
            <w:r>
              <w:rPr>
                <w:noProof/>
                <w:webHidden/>
              </w:rPr>
            </w:r>
            <w:r>
              <w:rPr>
                <w:noProof/>
                <w:webHidden/>
              </w:rPr>
              <w:fldChar w:fldCharType="separate"/>
            </w:r>
            <w:r>
              <w:rPr>
                <w:noProof/>
                <w:webHidden/>
              </w:rPr>
              <w:t>19</w:t>
            </w:r>
            <w:r>
              <w:rPr>
                <w:noProof/>
                <w:webHidden/>
              </w:rPr>
              <w:fldChar w:fldCharType="end"/>
            </w:r>
          </w:hyperlink>
        </w:p>
        <w:p w14:paraId="4BEEF6A6" w14:textId="7B46DA9F" w:rsidR="00B25816" w:rsidRDefault="00B25816">
          <w:pPr>
            <w:pStyle w:val="TOC2"/>
            <w:tabs>
              <w:tab w:val="left" w:pos="960"/>
              <w:tab w:val="right" w:leader="dot" w:pos="9016"/>
            </w:tabs>
            <w:rPr>
              <w:noProof/>
              <w:sz w:val="24"/>
              <w:szCs w:val="24"/>
              <w:lang w:eastAsia="en-GB"/>
            </w:rPr>
          </w:pPr>
          <w:hyperlink w:anchor="_Toc218450230" w:history="1">
            <w:r w:rsidRPr="00D555F0">
              <w:rPr>
                <w:rStyle w:val="Hyperlink"/>
                <w:noProof/>
              </w:rPr>
              <w:t>5.4</w:t>
            </w:r>
            <w:r>
              <w:rPr>
                <w:noProof/>
                <w:sz w:val="24"/>
                <w:szCs w:val="24"/>
                <w:lang w:eastAsia="en-GB"/>
              </w:rPr>
              <w:tab/>
            </w:r>
            <w:r w:rsidRPr="00D555F0">
              <w:rPr>
                <w:rStyle w:val="Hyperlink"/>
                <w:noProof/>
              </w:rPr>
              <w:t>Sensitivity Analysis of Wiebe Shape Factor</w:t>
            </w:r>
            <w:r>
              <w:rPr>
                <w:noProof/>
                <w:webHidden/>
              </w:rPr>
              <w:tab/>
            </w:r>
            <w:r>
              <w:rPr>
                <w:noProof/>
                <w:webHidden/>
              </w:rPr>
              <w:fldChar w:fldCharType="begin"/>
            </w:r>
            <w:r>
              <w:rPr>
                <w:noProof/>
                <w:webHidden/>
              </w:rPr>
              <w:instrText xml:space="preserve"> PAGEREF _Toc218450230 \h </w:instrText>
            </w:r>
            <w:r>
              <w:rPr>
                <w:noProof/>
                <w:webHidden/>
              </w:rPr>
            </w:r>
            <w:r>
              <w:rPr>
                <w:noProof/>
                <w:webHidden/>
              </w:rPr>
              <w:fldChar w:fldCharType="separate"/>
            </w:r>
            <w:r>
              <w:rPr>
                <w:noProof/>
                <w:webHidden/>
              </w:rPr>
              <w:t>21</w:t>
            </w:r>
            <w:r>
              <w:rPr>
                <w:noProof/>
                <w:webHidden/>
              </w:rPr>
              <w:fldChar w:fldCharType="end"/>
            </w:r>
          </w:hyperlink>
        </w:p>
        <w:p w14:paraId="29790C15" w14:textId="2E01CBDB" w:rsidR="00B25816" w:rsidRDefault="00B25816">
          <w:pPr>
            <w:pStyle w:val="TOC2"/>
            <w:tabs>
              <w:tab w:val="left" w:pos="960"/>
              <w:tab w:val="right" w:leader="dot" w:pos="9016"/>
            </w:tabs>
            <w:rPr>
              <w:noProof/>
              <w:sz w:val="24"/>
              <w:szCs w:val="24"/>
              <w:lang w:eastAsia="en-GB"/>
            </w:rPr>
          </w:pPr>
          <w:hyperlink w:anchor="_Toc218450231" w:history="1">
            <w:r w:rsidRPr="00D555F0">
              <w:rPr>
                <w:rStyle w:val="Hyperlink"/>
                <w:noProof/>
              </w:rPr>
              <w:t>5.5</w:t>
            </w:r>
            <w:r>
              <w:rPr>
                <w:noProof/>
                <w:sz w:val="24"/>
                <w:szCs w:val="24"/>
                <w:lang w:eastAsia="en-GB"/>
              </w:rPr>
              <w:tab/>
            </w:r>
            <w:r w:rsidRPr="00D555F0">
              <w:rPr>
                <w:rStyle w:val="Hyperlink"/>
                <w:noProof/>
              </w:rPr>
              <w:t>Combustion Phasing Metrics</w:t>
            </w:r>
            <w:r>
              <w:rPr>
                <w:noProof/>
                <w:webHidden/>
              </w:rPr>
              <w:tab/>
            </w:r>
            <w:r>
              <w:rPr>
                <w:noProof/>
                <w:webHidden/>
              </w:rPr>
              <w:fldChar w:fldCharType="begin"/>
            </w:r>
            <w:r>
              <w:rPr>
                <w:noProof/>
                <w:webHidden/>
              </w:rPr>
              <w:instrText xml:space="preserve"> PAGEREF _Toc218450231 \h </w:instrText>
            </w:r>
            <w:r>
              <w:rPr>
                <w:noProof/>
                <w:webHidden/>
              </w:rPr>
            </w:r>
            <w:r>
              <w:rPr>
                <w:noProof/>
                <w:webHidden/>
              </w:rPr>
              <w:fldChar w:fldCharType="separate"/>
            </w:r>
            <w:r>
              <w:rPr>
                <w:noProof/>
                <w:webHidden/>
              </w:rPr>
              <w:t>22</w:t>
            </w:r>
            <w:r>
              <w:rPr>
                <w:noProof/>
                <w:webHidden/>
              </w:rPr>
              <w:fldChar w:fldCharType="end"/>
            </w:r>
          </w:hyperlink>
        </w:p>
        <w:p w14:paraId="23D149F0" w14:textId="27F54CE5" w:rsidR="00B25816" w:rsidRDefault="00B25816">
          <w:pPr>
            <w:pStyle w:val="TOC2"/>
            <w:tabs>
              <w:tab w:val="left" w:pos="960"/>
              <w:tab w:val="right" w:leader="dot" w:pos="9016"/>
            </w:tabs>
            <w:rPr>
              <w:noProof/>
              <w:sz w:val="24"/>
              <w:szCs w:val="24"/>
              <w:lang w:eastAsia="en-GB"/>
            </w:rPr>
          </w:pPr>
          <w:hyperlink w:anchor="_Toc218450232" w:history="1">
            <w:r w:rsidRPr="00D555F0">
              <w:rPr>
                <w:rStyle w:val="Hyperlink"/>
                <w:noProof/>
              </w:rPr>
              <w:t>5.6</w:t>
            </w:r>
            <w:r>
              <w:rPr>
                <w:noProof/>
                <w:sz w:val="24"/>
                <w:szCs w:val="24"/>
                <w:lang w:eastAsia="en-GB"/>
              </w:rPr>
              <w:tab/>
            </w:r>
            <w:r w:rsidRPr="00D555F0">
              <w:rPr>
                <w:rStyle w:val="Hyperlink"/>
                <w:noProof/>
              </w:rPr>
              <w:t>MATLAB Script E85</w:t>
            </w:r>
            <w:r>
              <w:rPr>
                <w:noProof/>
                <w:webHidden/>
              </w:rPr>
              <w:tab/>
            </w:r>
            <w:r>
              <w:rPr>
                <w:noProof/>
                <w:webHidden/>
              </w:rPr>
              <w:fldChar w:fldCharType="begin"/>
            </w:r>
            <w:r>
              <w:rPr>
                <w:noProof/>
                <w:webHidden/>
              </w:rPr>
              <w:instrText xml:space="preserve"> PAGEREF _Toc218450232 \h </w:instrText>
            </w:r>
            <w:r>
              <w:rPr>
                <w:noProof/>
                <w:webHidden/>
              </w:rPr>
            </w:r>
            <w:r>
              <w:rPr>
                <w:noProof/>
                <w:webHidden/>
              </w:rPr>
              <w:fldChar w:fldCharType="separate"/>
            </w:r>
            <w:r>
              <w:rPr>
                <w:noProof/>
                <w:webHidden/>
              </w:rPr>
              <w:t>25</w:t>
            </w:r>
            <w:r>
              <w:rPr>
                <w:noProof/>
                <w:webHidden/>
              </w:rPr>
              <w:fldChar w:fldCharType="end"/>
            </w:r>
          </w:hyperlink>
        </w:p>
        <w:p w14:paraId="2F0E3A87" w14:textId="24EBD640" w:rsidR="00B25816" w:rsidRDefault="00B25816">
          <w:pPr>
            <w:pStyle w:val="TOC2"/>
            <w:tabs>
              <w:tab w:val="left" w:pos="960"/>
              <w:tab w:val="right" w:leader="dot" w:pos="9016"/>
            </w:tabs>
            <w:rPr>
              <w:noProof/>
              <w:sz w:val="24"/>
              <w:szCs w:val="24"/>
              <w:lang w:eastAsia="en-GB"/>
            </w:rPr>
          </w:pPr>
          <w:hyperlink w:anchor="_Toc218450233" w:history="1">
            <w:r w:rsidRPr="00D555F0">
              <w:rPr>
                <w:rStyle w:val="Hyperlink"/>
                <w:noProof/>
              </w:rPr>
              <w:t>5.7</w:t>
            </w:r>
            <w:r>
              <w:rPr>
                <w:noProof/>
                <w:sz w:val="24"/>
                <w:szCs w:val="24"/>
                <w:lang w:eastAsia="en-GB"/>
              </w:rPr>
              <w:tab/>
            </w:r>
            <w:r w:rsidRPr="00D555F0">
              <w:rPr>
                <w:rStyle w:val="Hyperlink"/>
                <w:noProof/>
              </w:rPr>
              <w:t>Model Limitations and Opportunities for Improvement</w:t>
            </w:r>
            <w:r>
              <w:rPr>
                <w:noProof/>
                <w:webHidden/>
              </w:rPr>
              <w:tab/>
            </w:r>
            <w:r>
              <w:rPr>
                <w:noProof/>
                <w:webHidden/>
              </w:rPr>
              <w:fldChar w:fldCharType="begin"/>
            </w:r>
            <w:r>
              <w:rPr>
                <w:noProof/>
                <w:webHidden/>
              </w:rPr>
              <w:instrText xml:space="preserve"> PAGEREF _Toc218450233 \h </w:instrText>
            </w:r>
            <w:r>
              <w:rPr>
                <w:noProof/>
                <w:webHidden/>
              </w:rPr>
            </w:r>
            <w:r>
              <w:rPr>
                <w:noProof/>
                <w:webHidden/>
              </w:rPr>
              <w:fldChar w:fldCharType="separate"/>
            </w:r>
            <w:r>
              <w:rPr>
                <w:noProof/>
                <w:webHidden/>
              </w:rPr>
              <w:t>27</w:t>
            </w:r>
            <w:r>
              <w:rPr>
                <w:noProof/>
                <w:webHidden/>
              </w:rPr>
              <w:fldChar w:fldCharType="end"/>
            </w:r>
          </w:hyperlink>
        </w:p>
        <w:p w14:paraId="4FE82BAD" w14:textId="0604B222" w:rsidR="00B25816" w:rsidRDefault="00B25816">
          <w:pPr>
            <w:pStyle w:val="TOC2"/>
            <w:tabs>
              <w:tab w:val="left" w:pos="960"/>
              <w:tab w:val="right" w:leader="dot" w:pos="9016"/>
            </w:tabs>
            <w:rPr>
              <w:noProof/>
              <w:sz w:val="24"/>
              <w:szCs w:val="24"/>
              <w:lang w:eastAsia="en-GB"/>
            </w:rPr>
          </w:pPr>
          <w:hyperlink w:anchor="_Toc218450234" w:history="1">
            <w:r w:rsidRPr="00D555F0">
              <w:rPr>
                <w:rStyle w:val="Hyperlink"/>
                <w:noProof/>
              </w:rPr>
              <w:t>5.8</w:t>
            </w:r>
            <w:r>
              <w:rPr>
                <w:noProof/>
                <w:sz w:val="24"/>
                <w:szCs w:val="24"/>
                <w:lang w:eastAsia="en-GB"/>
              </w:rPr>
              <w:tab/>
            </w:r>
            <w:r w:rsidRPr="00D555F0">
              <w:rPr>
                <w:rStyle w:val="Hyperlink"/>
                <w:noProof/>
              </w:rPr>
              <w:t>Summary</w:t>
            </w:r>
            <w:r>
              <w:rPr>
                <w:noProof/>
                <w:webHidden/>
              </w:rPr>
              <w:tab/>
            </w:r>
            <w:r>
              <w:rPr>
                <w:noProof/>
                <w:webHidden/>
              </w:rPr>
              <w:fldChar w:fldCharType="begin"/>
            </w:r>
            <w:r>
              <w:rPr>
                <w:noProof/>
                <w:webHidden/>
              </w:rPr>
              <w:instrText xml:space="preserve"> PAGEREF _Toc218450234 \h </w:instrText>
            </w:r>
            <w:r>
              <w:rPr>
                <w:noProof/>
                <w:webHidden/>
              </w:rPr>
            </w:r>
            <w:r>
              <w:rPr>
                <w:noProof/>
                <w:webHidden/>
              </w:rPr>
              <w:fldChar w:fldCharType="separate"/>
            </w:r>
            <w:r>
              <w:rPr>
                <w:noProof/>
                <w:webHidden/>
              </w:rPr>
              <w:t>27</w:t>
            </w:r>
            <w:r>
              <w:rPr>
                <w:noProof/>
                <w:webHidden/>
              </w:rPr>
              <w:fldChar w:fldCharType="end"/>
            </w:r>
          </w:hyperlink>
        </w:p>
        <w:p w14:paraId="18E07580" w14:textId="1454F263" w:rsidR="00B25816" w:rsidRDefault="00B25816">
          <w:pPr>
            <w:pStyle w:val="TOC1"/>
            <w:tabs>
              <w:tab w:val="left" w:pos="440"/>
              <w:tab w:val="right" w:leader="dot" w:pos="9016"/>
            </w:tabs>
            <w:rPr>
              <w:noProof/>
              <w:sz w:val="24"/>
              <w:szCs w:val="24"/>
              <w:lang w:eastAsia="en-GB"/>
            </w:rPr>
          </w:pPr>
          <w:hyperlink w:anchor="_Toc218450235" w:history="1">
            <w:r w:rsidRPr="00D555F0">
              <w:rPr>
                <w:rStyle w:val="Hyperlink"/>
                <w:noProof/>
              </w:rPr>
              <w:t>6</w:t>
            </w:r>
            <w:r>
              <w:rPr>
                <w:noProof/>
                <w:sz w:val="24"/>
                <w:szCs w:val="24"/>
                <w:lang w:eastAsia="en-GB"/>
              </w:rPr>
              <w:tab/>
            </w:r>
            <w:r w:rsidRPr="00D555F0">
              <w:rPr>
                <w:rStyle w:val="Hyperlink"/>
                <w:noProof/>
              </w:rPr>
              <w:t>Analysis</w:t>
            </w:r>
            <w:r>
              <w:rPr>
                <w:noProof/>
                <w:webHidden/>
              </w:rPr>
              <w:tab/>
            </w:r>
            <w:r>
              <w:rPr>
                <w:noProof/>
                <w:webHidden/>
              </w:rPr>
              <w:fldChar w:fldCharType="begin"/>
            </w:r>
            <w:r>
              <w:rPr>
                <w:noProof/>
                <w:webHidden/>
              </w:rPr>
              <w:instrText xml:space="preserve"> PAGEREF _Toc218450235 \h </w:instrText>
            </w:r>
            <w:r>
              <w:rPr>
                <w:noProof/>
                <w:webHidden/>
              </w:rPr>
            </w:r>
            <w:r>
              <w:rPr>
                <w:noProof/>
                <w:webHidden/>
              </w:rPr>
              <w:fldChar w:fldCharType="separate"/>
            </w:r>
            <w:r>
              <w:rPr>
                <w:noProof/>
                <w:webHidden/>
              </w:rPr>
              <w:t>28</w:t>
            </w:r>
            <w:r>
              <w:rPr>
                <w:noProof/>
                <w:webHidden/>
              </w:rPr>
              <w:fldChar w:fldCharType="end"/>
            </w:r>
          </w:hyperlink>
        </w:p>
        <w:p w14:paraId="76086752" w14:textId="492EE0ED" w:rsidR="00B25816" w:rsidRDefault="00B25816">
          <w:pPr>
            <w:pStyle w:val="TOC1"/>
            <w:tabs>
              <w:tab w:val="left" w:pos="440"/>
              <w:tab w:val="right" w:leader="dot" w:pos="9016"/>
            </w:tabs>
            <w:rPr>
              <w:noProof/>
              <w:sz w:val="24"/>
              <w:szCs w:val="24"/>
              <w:lang w:eastAsia="en-GB"/>
            </w:rPr>
          </w:pPr>
          <w:hyperlink w:anchor="_Toc218450236" w:history="1">
            <w:r w:rsidRPr="00D555F0">
              <w:rPr>
                <w:rStyle w:val="Hyperlink"/>
                <w:noProof/>
              </w:rPr>
              <w:t>7</w:t>
            </w:r>
            <w:r>
              <w:rPr>
                <w:noProof/>
                <w:sz w:val="24"/>
                <w:szCs w:val="24"/>
                <w:lang w:eastAsia="en-GB"/>
              </w:rPr>
              <w:tab/>
            </w:r>
            <w:r w:rsidRPr="00D555F0">
              <w:rPr>
                <w:rStyle w:val="Hyperlink"/>
                <w:noProof/>
              </w:rPr>
              <w:t>Conclusion</w:t>
            </w:r>
            <w:r>
              <w:rPr>
                <w:noProof/>
                <w:webHidden/>
              </w:rPr>
              <w:tab/>
            </w:r>
            <w:r>
              <w:rPr>
                <w:noProof/>
                <w:webHidden/>
              </w:rPr>
              <w:fldChar w:fldCharType="begin"/>
            </w:r>
            <w:r>
              <w:rPr>
                <w:noProof/>
                <w:webHidden/>
              </w:rPr>
              <w:instrText xml:space="preserve"> PAGEREF _Toc218450236 \h </w:instrText>
            </w:r>
            <w:r>
              <w:rPr>
                <w:noProof/>
                <w:webHidden/>
              </w:rPr>
            </w:r>
            <w:r>
              <w:rPr>
                <w:noProof/>
                <w:webHidden/>
              </w:rPr>
              <w:fldChar w:fldCharType="separate"/>
            </w:r>
            <w:r>
              <w:rPr>
                <w:noProof/>
                <w:webHidden/>
              </w:rPr>
              <w:t>29</w:t>
            </w:r>
            <w:r>
              <w:rPr>
                <w:noProof/>
                <w:webHidden/>
              </w:rPr>
              <w:fldChar w:fldCharType="end"/>
            </w:r>
          </w:hyperlink>
        </w:p>
        <w:p w14:paraId="3B709AFE" w14:textId="595FC1A3" w:rsidR="00B25816" w:rsidRDefault="00B25816">
          <w:pPr>
            <w:pStyle w:val="TOC1"/>
            <w:tabs>
              <w:tab w:val="left" w:pos="440"/>
              <w:tab w:val="right" w:leader="dot" w:pos="9016"/>
            </w:tabs>
            <w:rPr>
              <w:noProof/>
              <w:sz w:val="24"/>
              <w:szCs w:val="24"/>
              <w:lang w:eastAsia="en-GB"/>
            </w:rPr>
          </w:pPr>
          <w:hyperlink w:anchor="_Toc218450237" w:history="1">
            <w:r w:rsidRPr="00D555F0">
              <w:rPr>
                <w:rStyle w:val="Hyperlink"/>
                <w:noProof/>
              </w:rPr>
              <w:t>8</w:t>
            </w:r>
            <w:r>
              <w:rPr>
                <w:noProof/>
                <w:sz w:val="24"/>
                <w:szCs w:val="24"/>
                <w:lang w:eastAsia="en-GB"/>
              </w:rPr>
              <w:tab/>
            </w:r>
            <w:r w:rsidRPr="00D555F0">
              <w:rPr>
                <w:rStyle w:val="Hyperlink"/>
                <w:noProof/>
              </w:rPr>
              <w:t>References</w:t>
            </w:r>
            <w:r>
              <w:rPr>
                <w:noProof/>
                <w:webHidden/>
              </w:rPr>
              <w:tab/>
            </w:r>
            <w:r>
              <w:rPr>
                <w:noProof/>
                <w:webHidden/>
              </w:rPr>
              <w:fldChar w:fldCharType="begin"/>
            </w:r>
            <w:r>
              <w:rPr>
                <w:noProof/>
                <w:webHidden/>
              </w:rPr>
              <w:instrText xml:space="preserve"> PAGEREF _Toc218450237 \h </w:instrText>
            </w:r>
            <w:r>
              <w:rPr>
                <w:noProof/>
                <w:webHidden/>
              </w:rPr>
            </w:r>
            <w:r>
              <w:rPr>
                <w:noProof/>
                <w:webHidden/>
              </w:rPr>
              <w:fldChar w:fldCharType="separate"/>
            </w:r>
            <w:r>
              <w:rPr>
                <w:noProof/>
                <w:webHidden/>
              </w:rPr>
              <w:t>30</w:t>
            </w:r>
            <w:r>
              <w:rPr>
                <w:noProof/>
                <w:webHidden/>
              </w:rPr>
              <w:fldChar w:fldCharType="end"/>
            </w:r>
          </w:hyperlink>
        </w:p>
        <w:p w14:paraId="2B6CA9BD" w14:textId="69F6D2D2" w:rsidR="002A7D76" w:rsidRDefault="00E01CC4">
          <w:pPr>
            <w:rPr>
              <w:b/>
              <w:bCs/>
            </w:rPr>
          </w:pPr>
          <w:r>
            <w:rPr>
              <w:b/>
              <w:bCs/>
            </w:rPr>
            <w:fldChar w:fldCharType="end"/>
          </w:r>
        </w:p>
      </w:sdtContent>
    </w:sdt>
    <w:p w14:paraId="1C3210AD" w14:textId="62BDEE52" w:rsidR="00E01CC4" w:rsidRPr="002A7D76" w:rsidRDefault="00E01CC4">
      <w:r>
        <w:rPr>
          <w:rFonts w:cstheme="minorHAnsi"/>
          <w:sz w:val="24"/>
          <w:szCs w:val="24"/>
        </w:rPr>
        <w:br w:type="page"/>
      </w:r>
    </w:p>
    <w:p w14:paraId="51EC5DA1" w14:textId="13EC1A97" w:rsidR="00F74C93" w:rsidRPr="00F74C93" w:rsidRDefault="005F5A06" w:rsidP="00DC4454">
      <w:pPr>
        <w:pStyle w:val="Heading1"/>
      </w:pPr>
      <w:bookmarkStart w:id="0" w:name="_Toc218450196"/>
      <w:r w:rsidRPr="005F5A06">
        <w:lastRenderedPageBreak/>
        <w:t>Abstract</w:t>
      </w:r>
      <w:bookmarkEnd w:id="0"/>
    </w:p>
    <w:p w14:paraId="066BD5A6" w14:textId="5B57CB2A" w:rsidR="00F74C93" w:rsidRPr="00F74C93" w:rsidRDefault="009E1EEA" w:rsidP="00F74C93">
      <w:pPr>
        <w:rPr>
          <w:rFonts w:cstheme="minorHAnsi"/>
          <w:sz w:val="28"/>
          <w:szCs w:val="28"/>
        </w:rPr>
      </w:pPr>
      <w:r>
        <w:t>Understanding in-cylinder combustion behaviour and fuel effects is essential for improving efficiency and emissions in modern internal combustion engines. This study investigates combustion characteristics and modelling approaches through three integrated tasks. Task 1 analyses measured in-cylinder pressure data from three engines—a Yamaha YZ125 two-stroke spark-ignition engine, a CLAAS agricultural diesel engine, and a McLaren 570S spark-ignition engine—using MATLAB to compare pressure development, pressure rise rate, and combustion metrics. Task 2 examines the influence of alternative fuels using a 1D engine simulation environment, highlighting the sensitivity of predicted performance to fuel properties and combustion assumptions. Task 3 refines combustion modelling using MATLAB by implementing a single-zone Wiebe heat-release model for a BMW B48 turbocharged spark-ignition engine operating on E85 fuel. Combustion phasing, parameter sensitivity, and model limitations are evaluated. The results demonstrate the strong dependence of combustion behaviour on engine architecture, fuel properties, and modelling assumptions, emphasising the need for fuel-specific calibration and critical interpretation of simulation tools in contemporary powertrain design.</w:t>
      </w:r>
    </w:p>
    <w:p w14:paraId="201B07F8" w14:textId="7A60533D" w:rsidR="00F74C93" w:rsidRPr="00F74C93" w:rsidRDefault="00F74C93" w:rsidP="00F74C93">
      <w:pPr>
        <w:rPr>
          <w:rFonts w:cstheme="minorHAnsi"/>
          <w:sz w:val="28"/>
          <w:szCs w:val="28"/>
        </w:rPr>
      </w:pPr>
    </w:p>
    <w:p w14:paraId="45493C85" w14:textId="46421ED6" w:rsidR="00F74C93" w:rsidRDefault="00F74C93" w:rsidP="00F74C93">
      <w:pPr>
        <w:rPr>
          <w:rFonts w:cstheme="minorHAnsi"/>
          <w:sz w:val="28"/>
          <w:szCs w:val="28"/>
        </w:rPr>
      </w:pPr>
    </w:p>
    <w:p w14:paraId="2AEDA8D1" w14:textId="76EC2DE5" w:rsidR="00DC4454" w:rsidRPr="00DC4454" w:rsidRDefault="00DC4454" w:rsidP="00DC4454">
      <w:pPr>
        <w:rPr>
          <w:rFonts w:cstheme="minorHAnsi"/>
          <w:sz w:val="28"/>
          <w:szCs w:val="28"/>
        </w:rPr>
      </w:pPr>
    </w:p>
    <w:p w14:paraId="098C3FA3" w14:textId="119DB513" w:rsidR="00DC4454" w:rsidRPr="00DC4454" w:rsidRDefault="007221EF" w:rsidP="007221EF">
      <w:pPr>
        <w:tabs>
          <w:tab w:val="left" w:pos="3480"/>
        </w:tabs>
        <w:rPr>
          <w:rFonts w:cstheme="minorHAnsi"/>
          <w:sz w:val="28"/>
          <w:szCs w:val="28"/>
        </w:rPr>
      </w:pPr>
      <w:r>
        <w:rPr>
          <w:rFonts w:cstheme="minorHAnsi"/>
          <w:sz w:val="28"/>
          <w:szCs w:val="28"/>
        </w:rPr>
        <w:tab/>
      </w:r>
    </w:p>
    <w:p w14:paraId="07885202" w14:textId="524B6FB1" w:rsidR="00DC4454" w:rsidRPr="00DC4454" w:rsidRDefault="00DC4454" w:rsidP="00DC4454">
      <w:pPr>
        <w:rPr>
          <w:rFonts w:cstheme="minorHAnsi"/>
          <w:sz w:val="28"/>
          <w:szCs w:val="28"/>
        </w:rPr>
      </w:pPr>
    </w:p>
    <w:p w14:paraId="18F2C37B" w14:textId="77777777" w:rsidR="00DC4454" w:rsidRPr="00DC4454" w:rsidRDefault="00DC4454" w:rsidP="00DC4454">
      <w:pPr>
        <w:rPr>
          <w:rFonts w:cstheme="minorHAnsi"/>
          <w:sz w:val="28"/>
          <w:szCs w:val="28"/>
        </w:rPr>
      </w:pPr>
    </w:p>
    <w:p w14:paraId="6267E6E9" w14:textId="77777777" w:rsidR="00DC4454" w:rsidRPr="00DC4454" w:rsidRDefault="00DC4454" w:rsidP="00DC4454">
      <w:pPr>
        <w:rPr>
          <w:rFonts w:cstheme="minorHAnsi"/>
          <w:sz w:val="28"/>
          <w:szCs w:val="28"/>
        </w:rPr>
      </w:pPr>
    </w:p>
    <w:p w14:paraId="25A568B4" w14:textId="77777777" w:rsidR="00DC4454" w:rsidRPr="00DC4454" w:rsidRDefault="00DC4454" w:rsidP="00DC4454">
      <w:pPr>
        <w:rPr>
          <w:rFonts w:cstheme="minorHAnsi"/>
          <w:sz w:val="28"/>
          <w:szCs w:val="28"/>
        </w:rPr>
      </w:pPr>
    </w:p>
    <w:p w14:paraId="22A92498" w14:textId="77777777" w:rsidR="00DC4454" w:rsidRPr="00DC4454" w:rsidRDefault="00DC4454" w:rsidP="00DC4454">
      <w:pPr>
        <w:rPr>
          <w:rFonts w:cstheme="minorHAnsi"/>
          <w:sz w:val="28"/>
          <w:szCs w:val="28"/>
        </w:rPr>
      </w:pPr>
    </w:p>
    <w:p w14:paraId="32F19601" w14:textId="77777777" w:rsidR="00DC4454" w:rsidRPr="00DC4454" w:rsidRDefault="00DC4454" w:rsidP="00DC4454">
      <w:pPr>
        <w:rPr>
          <w:rFonts w:cstheme="minorHAnsi"/>
          <w:sz w:val="28"/>
          <w:szCs w:val="28"/>
        </w:rPr>
      </w:pPr>
    </w:p>
    <w:p w14:paraId="1DB116D0" w14:textId="77777777" w:rsidR="00DC4454" w:rsidRPr="00DC4454" w:rsidRDefault="00DC4454" w:rsidP="00DC4454">
      <w:pPr>
        <w:rPr>
          <w:rFonts w:cstheme="minorHAnsi"/>
          <w:sz w:val="28"/>
          <w:szCs w:val="28"/>
        </w:rPr>
      </w:pPr>
    </w:p>
    <w:p w14:paraId="769F8070" w14:textId="77777777" w:rsidR="00DC4454" w:rsidRPr="00DC4454" w:rsidRDefault="00DC4454" w:rsidP="00DC4454">
      <w:pPr>
        <w:rPr>
          <w:rFonts w:cstheme="minorHAnsi"/>
          <w:sz w:val="28"/>
          <w:szCs w:val="28"/>
        </w:rPr>
      </w:pPr>
    </w:p>
    <w:p w14:paraId="3938AC1D" w14:textId="77777777" w:rsidR="00DC4454" w:rsidRDefault="00DC4454" w:rsidP="00DC4454">
      <w:pPr>
        <w:rPr>
          <w:rFonts w:cstheme="minorHAnsi"/>
          <w:sz w:val="28"/>
          <w:szCs w:val="28"/>
        </w:rPr>
      </w:pPr>
    </w:p>
    <w:p w14:paraId="508A7C32" w14:textId="77777777" w:rsidR="00C61306" w:rsidRDefault="00C61306" w:rsidP="00DC4454">
      <w:pPr>
        <w:rPr>
          <w:rFonts w:cstheme="minorHAnsi"/>
          <w:sz w:val="28"/>
          <w:szCs w:val="28"/>
        </w:rPr>
      </w:pPr>
    </w:p>
    <w:p w14:paraId="78B07E82" w14:textId="77777777" w:rsidR="009E1EEA" w:rsidRDefault="009E1EEA" w:rsidP="00DC4454">
      <w:pPr>
        <w:rPr>
          <w:rFonts w:cstheme="minorHAnsi"/>
          <w:sz w:val="28"/>
          <w:szCs w:val="28"/>
        </w:rPr>
      </w:pPr>
    </w:p>
    <w:p w14:paraId="57F61F9A" w14:textId="77777777" w:rsidR="009E1EEA" w:rsidRDefault="009E1EEA" w:rsidP="00DC4454">
      <w:pPr>
        <w:rPr>
          <w:rFonts w:cstheme="minorHAnsi"/>
          <w:sz w:val="28"/>
          <w:szCs w:val="28"/>
        </w:rPr>
      </w:pPr>
    </w:p>
    <w:p w14:paraId="149D9417" w14:textId="7E9B46DE" w:rsidR="007A6248" w:rsidRDefault="00F52B94" w:rsidP="00DC4454">
      <w:pPr>
        <w:pStyle w:val="Heading1"/>
      </w:pPr>
      <w:bookmarkStart w:id="1" w:name="_Toc218450197"/>
      <w:r>
        <w:lastRenderedPageBreak/>
        <w:t>Introduction</w:t>
      </w:r>
      <w:bookmarkEnd w:id="1"/>
    </w:p>
    <w:p w14:paraId="2CB3610F" w14:textId="695240A0" w:rsidR="005A1C7B" w:rsidRDefault="005A1C7B" w:rsidP="005A1C7B">
      <w:r>
        <w:t>Despite increasing powertrain electrification, the internal combustion engine (ICE) remains central to automotive and off-highway applications. Continued development is therefore required to improve efficiency, performance, and emissions during the transition to more sustainable transport. Achieving these improvements depends on a detailed understanding of in-cylinder combustion behaviour, fuel properties, and the modelling tools used to analyse engine performance.</w:t>
      </w:r>
    </w:p>
    <w:p w14:paraId="13428C1E" w14:textId="5099E5BF" w:rsidR="005A1C7B" w:rsidRDefault="005A1C7B" w:rsidP="005A1C7B">
      <w:r>
        <w:t>Key combustion characteristics—including pressure development, heat-release rate, and combustion phasing—strongly influence engine efficiency and emissions formation. These parameters vary significantly between engine architectures and operating strategies and are highly sensitive to fuel chemistry. As alternative and low-carbon fuels are increasingly adopted, it is essential that combustion models reflect fuel-specific behaviour rather than relying on simplified or legacy assumptions.</w:t>
      </w:r>
    </w:p>
    <w:p w14:paraId="77E9C1A0" w14:textId="7B0625C0" w:rsidR="00DC4454" w:rsidRPr="00DC4454" w:rsidRDefault="005A1C7B" w:rsidP="005A1C7B">
      <w:r>
        <w:t xml:space="preserve">This report presents a combustion and emissions study through three integrated tasks. Task 1 conducts a comparative combustion analysis using measured in-cylinder pressure data from a two-stroke spark-ignition engine, a compression-ignition diesel engine, and a high-performance spark-ignition engine. MATLAB is used to extract key combustion metrics including peak pressure, pressure rise </w:t>
      </w:r>
      <w:proofErr w:type="gramStart"/>
      <w:r>
        <w:t>rate, and</w:t>
      </w:r>
      <w:proofErr w:type="gramEnd"/>
      <w:r>
        <w:t xml:space="preserve"> indicated mean effective pressure (IMEP). Task 2 examines the influence of alternative fuels using a 1D engine simulation environment (Ricardo WAVE), focusing on the impact of fuel properties on predicted performance and combustion behaviour. Task 3 extends this analysis by refining combustion modelling assumptions using MATLAB, implementing a single-zone Wiebe heat-release model to investigate combustion phasing, parameter sensitivity, and the limitations of default combustion models. Together, these tasks provide an integrated assessment of combustion behaviour, fuel effects, and modelling limitations relevant to contemporary powertrain design.</w:t>
      </w:r>
    </w:p>
    <w:p w14:paraId="2EA0F824" w14:textId="77777777" w:rsidR="00DC4454" w:rsidRPr="00DC4454" w:rsidRDefault="00DC4454" w:rsidP="00DC4454"/>
    <w:p w14:paraId="211AAB92" w14:textId="77777777" w:rsidR="00DC4454" w:rsidRPr="00DC4454" w:rsidRDefault="00DC4454" w:rsidP="00DC4454"/>
    <w:p w14:paraId="60276EF6" w14:textId="77777777" w:rsidR="00DC4454" w:rsidRPr="00DC4454" w:rsidRDefault="00DC4454" w:rsidP="00DC4454"/>
    <w:p w14:paraId="0EB82B0B" w14:textId="77777777" w:rsidR="00DC4454" w:rsidRPr="00DC4454" w:rsidRDefault="00DC4454" w:rsidP="00DC4454"/>
    <w:p w14:paraId="309AB9D1" w14:textId="01F940DF" w:rsidR="00DC4454" w:rsidRDefault="00DC4454" w:rsidP="003D4F93">
      <w:pPr>
        <w:tabs>
          <w:tab w:val="left" w:pos="180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556850B2" w14:textId="5F3BFAAA" w:rsidR="00DC4454" w:rsidRPr="00DC4454" w:rsidRDefault="00A97803" w:rsidP="00DC4454">
      <w:pPr>
        <w:pStyle w:val="Heading1"/>
      </w:pPr>
      <w:bookmarkStart w:id="2" w:name="_Toc218450198"/>
      <w:r>
        <w:lastRenderedPageBreak/>
        <w:t>Task 1</w:t>
      </w:r>
      <w:bookmarkEnd w:id="2"/>
    </w:p>
    <w:p w14:paraId="0C584964" w14:textId="5A170992" w:rsidR="00F37629" w:rsidRDefault="00F37629" w:rsidP="00F37629">
      <w:pPr>
        <w:pStyle w:val="Heading2"/>
      </w:pPr>
      <w:bookmarkStart w:id="3" w:name="_Toc218450199"/>
      <w:r>
        <w:t>Introduction</w:t>
      </w:r>
      <w:bookmarkEnd w:id="3"/>
    </w:p>
    <w:p w14:paraId="3204334E" w14:textId="77777777" w:rsidR="00F37629" w:rsidRDefault="00F37629" w:rsidP="00F37629">
      <w:r>
        <w:t>This section presents a combustion analysis of three engines representing different operating principles and applications:</w:t>
      </w:r>
    </w:p>
    <w:p w14:paraId="66311718" w14:textId="77777777" w:rsidR="00F37629" w:rsidRDefault="00F37629" w:rsidP="00F37629">
      <w:r>
        <w:t>- Yamaha YZ125 two</w:t>
      </w:r>
      <w:r>
        <w:rPr>
          <w:rFonts w:ascii="Cambria Math" w:hAnsi="Cambria Math" w:cs="Cambria Math"/>
        </w:rPr>
        <w:t>‑</w:t>
      </w:r>
      <w:r>
        <w:t>stroke spark</w:t>
      </w:r>
      <w:r>
        <w:rPr>
          <w:rFonts w:ascii="Cambria Math" w:hAnsi="Cambria Math" w:cs="Cambria Math"/>
        </w:rPr>
        <w:t>‑</w:t>
      </w:r>
      <w:r>
        <w:t>ignition engine (high</w:t>
      </w:r>
      <w:r>
        <w:rPr>
          <w:rFonts w:ascii="Cambria Math" w:hAnsi="Cambria Math" w:cs="Cambria Math"/>
        </w:rPr>
        <w:t>‑</w:t>
      </w:r>
      <w:r>
        <w:t>squish vs low</w:t>
      </w:r>
      <w:r>
        <w:rPr>
          <w:rFonts w:ascii="Cambria Math" w:hAnsi="Cambria Math" w:cs="Cambria Math"/>
        </w:rPr>
        <w:t>‑</w:t>
      </w:r>
      <w:r>
        <w:t>squish)</w:t>
      </w:r>
    </w:p>
    <w:p w14:paraId="044FD2CF" w14:textId="77777777" w:rsidR="00F37629" w:rsidRDefault="00F37629" w:rsidP="00F37629">
      <w:r>
        <w:t>- CLAAS agricultural diesel engine (compression ignition)</w:t>
      </w:r>
    </w:p>
    <w:p w14:paraId="0556EF92" w14:textId="77777777" w:rsidR="00F37629" w:rsidRDefault="00F37629" w:rsidP="00F37629">
      <w:r>
        <w:t>- McLaren 570S high</w:t>
      </w:r>
      <w:r>
        <w:rPr>
          <w:rFonts w:ascii="Cambria Math" w:hAnsi="Cambria Math" w:cs="Cambria Math"/>
        </w:rPr>
        <w:t>‑</w:t>
      </w:r>
      <w:r>
        <w:t>performance spark</w:t>
      </w:r>
      <w:r>
        <w:rPr>
          <w:rFonts w:ascii="Cambria Math" w:hAnsi="Cambria Math" w:cs="Cambria Math"/>
        </w:rPr>
        <w:t>‑</w:t>
      </w:r>
      <w:r>
        <w:t>ignition engine (5000</w:t>
      </w:r>
      <w:r>
        <w:rPr>
          <w:rFonts w:ascii="Calibri" w:hAnsi="Calibri" w:cs="Calibri"/>
        </w:rPr>
        <w:t> </w:t>
      </w:r>
      <w:r>
        <w:t>rpm)</w:t>
      </w:r>
    </w:p>
    <w:p w14:paraId="7331797F" w14:textId="77777777" w:rsidR="00F37629" w:rsidRDefault="00F37629" w:rsidP="00F37629">
      <w:r>
        <w:t>Cylinder pressure data for each engine was processed using MATLAB to determine:</w:t>
      </w:r>
    </w:p>
    <w:p w14:paraId="4C0EE596" w14:textId="77777777" w:rsidR="00F37629" w:rsidRDefault="00F37629" w:rsidP="00F37629">
      <w:r>
        <w:t>- Peak cylinder pressure</w:t>
      </w:r>
    </w:p>
    <w:p w14:paraId="728A8D6C" w14:textId="77777777" w:rsidR="00F37629" w:rsidRDefault="00F37629" w:rsidP="00F37629">
      <w:r>
        <w:t>- Pressure rise rate (</w:t>
      </w:r>
      <w:proofErr w:type="spellStart"/>
      <w:r>
        <w:t>dP</w:t>
      </w:r>
      <w:proofErr w:type="spellEnd"/>
      <w:r>
        <w:t>/</w:t>
      </w:r>
      <w:proofErr w:type="spellStart"/>
      <w:r>
        <w:t>dθ</w:t>
      </w:r>
      <w:proofErr w:type="spellEnd"/>
      <w:r>
        <w:t>)</w:t>
      </w:r>
    </w:p>
    <w:p w14:paraId="48605195" w14:textId="77777777" w:rsidR="00F37629" w:rsidRDefault="00F37629" w:rsidP="00F37629">
      <w:r>
        <w:t>- Start of combustion (SOC) and end of combustion (EOC)</w:t>
      </w:r>
    </w:p>
    <w:p w14:paraId="3226A9F4" w14:textId="77777777" w:rsidR="00F37629" w:rsidRDefault="00F37629" w:rsidP="00F37629">
      <w:r>
        <w:t>- Indicated Mean Effective Pressure (IMEP)</w:t>
      </w:r>
    </w:p>
    <w:p w14:paraId="1052D3E7" w14:textId="77777777" w:rsidR="00F37629" w:rsidRDefault="00F37629" w:rsidP="00F37629">
      <w:r>
        <w:t>- Approximate cycle efficiency</w:t>
      </w:r>
    </w:p>
    <w:p w14:paraId="1848452F" w14:textId="54980BB9" w:rsidR="00DC4454" w:rsidRPr="00DC4454" w:rsidRDefault="00F37629" w:rsidP="00F37629">
      <w:r>
        <w:t>All datasets were cleaned, smoothed, and aligned to top dead centre (TDC). IMEP was calculated using numerical integration of the pressure–volume loop.</w:t>
      </w:r>
    </w:p>
    <w:p w14:paraId="7298B7E5" w14:textId="77777777" w:rsidR="00DC4454" w:rsidRDefault="00DC4454" w:rsidP="00DC4454"/>
    <w:p w14:paraId="544A467A" w14:textId="77777777" w:rsidR="00A16DFD" w:rsidRDefault="00A16DFD" w:rsidP="00DC4454"/>
    <w:p w14:paraId="542232E8" w14:textId="77777777" w:rsidR="00A16DFD" w:rsidRDefault="00A16DFD" w:rsidP="00DC4454"/>
    <w:p w14:paraId="0D8778F6" w14:textId="77777777" w:rsidR="00A16DFD" w:rsidRDefault="00A16DFD" w:rsidP="00DC4454"/>
    <w:p w14:paraId="4FA8FA47" w14:textId="77777777" w:rsidR="00A16DFD" w:rsidRDefault="00A16DFD" w:rsidP="00DC4454"/>
    <w:p w14:paraId="2C89B802" w14:textId="77777777" w:rsidR="00A16DFD" w:rsidRDefault="00A16DFD" w:rsidP="00DC4454"/>
    <w:p w14:paraId="7BC2CB17" w14:textId="77777777" w:rsidR="00A16DFD" w:rsidRDefault="00A16DFD" w:rsidP="00DC4454"/>
    <w:p w14:paraId="20F55D46" w14:textId="77777777" w:rsidR="00A16DFD" w:rsidRDefault="00A16DFD" w:rsidP="00DC4454"/>
    <w:p w14:paraId="2F78CEEA" w14:textId="77777777" w:rsidR="00A16DFD" w:rsidRDefault="00A16DFD" w:rsidP="00DC4454"/>
    <w:p w14:paraId="54431C5A" w14:textId="77777777" w:rsidR="00A16DFD" w:rsidRDefault="00A16DFD" w:rsidP="00DC4454"/>
    <w:p w14:paraId="7474872A" w14:textId="77777777" w:rsidR="00A16DFD" w:rsidRDefault="00A16DFD" w:rsidP="00DC4454"/>
    <w:p w14:paraId="0AC309D2" w14:textId="77777777" w:rsidR="00A16DFD" w:rsidRDefault="00A16DFD" w:rsidP="00DC4454"/>
    <w:p w14:paraId="24E4ECD6" w14:textId="77777777" w:rsidR="00A16DFD" w:rsidRDefault="00A16DFD" w:rsidP="00DC4454"/>
    <w:p w14:paraId="587CE178" w14:textId="77777777" w:rsidR="00A16DFD" w:rsidRDefault="00A16DFD" w:rsidP="00DC4454"/>
    <w:p w14:paraId="1BC93536" w14:textId="77777777" w:rsidR="00A16DFD" w:rsidRDefault="00A16DFD" w:rsidP="00DC4454"/>
    <w:p w14:paraId="40667E13" w14:textId="77777777" w:rsidR="002A7D76" w:rsidRPr="00DC4454" w:rsidRDefault="002A7D76" w:rsidP="00DC4454"/>
    <w:p w14:paraId="2FF892D8" w14:textId="0F8F8416" w:rsidR="001D1D4A" w:rsidRDefault="00F35970" w:rsidP="001D1D4A">
      <w:pPr>
        <w:pStyle w:val="Heading2"/>
      </w:pPr>
      <w:bookmarkStart w:id="4" w:name="_Toc218450200"/>
      <w:r>
        <w:lastRenderedPageBreak/>
        <w:t>YZ125 Two</w:t>
      </w:r>
      <w:r>
        <w:rPr>
          <w:rFonts w:ascii="Cambria Math" w:hAnsi="Cambria Math" w:cs="Cambria Math"/>
        </w:rPr>
        <w:t>‑</w:t>
      </w:r>
      <w:r>
        <w:t>Stroke Engine (High vs Low Squish)</w:t>
      </w:r>
      <w:bookmarkEnd w:id="4"/>
    </w:p>
    <w:p w14:paraId="0E6E701E" w14:textId="77777777" w:rsidR="00A16DFD" w:rsidRPr="00A16DFD" w:rsidRDefault="00A16DFD" w:rsidP="00A16DFD"/>
    <w:p w14:paraId="755B09A3" w14:textId="08BD09E8" w:rsidR="00E75911" w:rsidRPr="00E75911" w:rsidRDefault="00A16DFD" w:rsidP="00A16DFD">
      <w:pPr>
        <w:jc w:val="center"/>
      </w:pPr>
      <w:r w:rsidRPr="00A16DFD">
        <w:rPr>
          <w:noProof/>
        </w:rPr>
        <w:drawing>
          <wp:inline distT="0" distB="0" distL="0" distR="0" wp14:anchorId="5731BA0F" wp14:editId="1BC55695">
            <wp:extent cx="2298239" cy="7663353"/>
            <wp:effectExtent l="0" t="0" r="6985" b="0"/>
            <wp:docPr id="16045122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12252" name="Picture 1" descr="A screenshot of a computer&#10;&#10;AI-generated content may be incorrect."/>
                    <pic:cNvPicPr/>
                  </pic:nvPicPr>
                  <pic:blipFill>
                    <a:blip r:embed="rId9"/>
                    <a:stretch>
                      <a:fillRect/>
                    </a:stretch>
                  </pic:blipFill>
                  <pic:spPr>
                    <a:xfrm>
                      <a:off x="0" y="0"/>
                      <a:ext cx="2317523" cy="7727656"/>
                    </a:xfrm>
                    <a:prstGeom prst="rect">
                      <a:avLst/>
                    </a:prstGeom>
                  </pic:spPr>
                </pic:pic>
              </a:graphicData>
            </a:graphic>
          </wp:inline>
        </w:drawing>
      </w:r>
    </w:p>
    <w:p w14:paraId="6666EA66" w14:textId="4910B3B1" w:rsidR="00F35970" w:rsidRDefault="00F35970" w:rsidP="001D1D4A">
      <w:pPr>
        <w:pStyle w:val="Heading3"/>
      </w:pPr>
      <w:bookmarkStart w:id="5" w:name="_Toc218450201"/>
      <w:r>
        <w:lastRenderedPageBreak/>
        <w:t>Pressure Trace</w:t>
      </w:r>
      <w:bookmarkEnd w:id="5"/>
    </w:p>
    <w:p w14:paraId="639EAD3E" w14:textId="77777777" w:rsidR="00376287" w:rsidRDefault="00C95B48" w:rsidP="00376287">
      <w:pPr>
        <w:keepNext/>
        <w:jc w:val="center"/>
      </w:pPr>
      <w:r w:rsidRPr="00C95B48">
        <w:rPr>
          <w:noProof/>
        </w:rPr>
        <w:drawing>
          <wp:inline distT="0" distB="0" distL="0" distR="0" wp14:anchorId="760E1DB2" wp14:editId="50EB562F">
            <wp:extent cx="4787445" cy="3015888"/>
            <wp:effectExtent l="0" t="0" r="0" b="0"/>
            <wp:docPr id="2084015200"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015200" name="Picture 1" descr="A graph of a graph&#10;&#10;AI-generated content may be incorrect."/>
                    <pic:cNvPicPr/>
                  </pic:nvPicPr>
                  <pic:blipFill>
                    <a:blip r:embed="rId10"/>
                    <a:stretch>
                      <a:fillRect/>
                    </a:stretch>
                  </pic:blipFill>
                  <pic:spPr>
                    <a:xfrm>
                      <a:off x="0" y="0"/>
                      <a:ext cx="4825202" cy="3039673"/>
                    </a:xfrm>
                    <a:prstGeom prst="rect">
                      <a:avLst/>
                    </a:prstGeom>
                  </pic:spPr>
                </pic:pic>
              </a:graphicData>
            </a:graphic>
          </wp:inline>
        </w:drawing>
      </w:r>
    </w:p>
    <w:p w14:paraId="6C9CCB9D" w14:textId="7D372472" w:rsidR="00C95B48" w:rsidRDefault="00376287" w:rsidP="00376287">
      <w:pPr>
        <w:pStyle w:val="Caption"/>
        <w:jc w:val="center"/>
      </w:pPr>
      <w:r>
        <w:t xml:space="preserve">Figure </w:t>
      </w:r>
      <w:fldSimple w:instr=" SEQ Figure \* ARABIC ">
        <w:r w:rsidR="00FC1A33">
          <w:rPr>
            <w:noProof/>
          </w:rPr>
          <w:t>1</w:t>
        </w:r>
      </w:fldSimple>
      <w:r>
        <w:t xml:space="preserve">- </w:t>
      </w:r>
      <w:r w:rsidRPr="00C35805">
        <w:t>Cylinder pressure traces for the Yamaha YZ125 two-stroke engine comparing high-squish and low-squish combustion chamber configurations.</w:t>
      </w:r>
    </w:p>
    <w:p w14:paraId="58B9CE9A" w14:textId="77777777" w:rsidR="00376287" w:rsidRDefault="006A422B" w:rsidP="00376287">
      <w:pPr>
        <w:keepNext/>
        <w:jc w:val="center"/>
      </w:pPr>
      <w:r w:rsidRPr="006A422B">
        <w:rPr>
          <w:noProof/>
        </w:rPr>
        <w:drawing>
          <wp:inline distT="0" distB="0" distL="0" distR="0" wp14:anchorId="28820F65" wp14:editId="2C3B990D">
            <wp:extent cx="4888800" cy="3073239"/>
            <wp:effectExtent l="0" t="0" r="7620" b="0"/>
            <wp:docPr id="1146324367" name="Picture 1" descr="A graph of a normal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24367" name="Picture 1" descr="A graph of a normal distribution&#10;&#10;AI-generated content may be incorrect."/>
                    <pic:cNvPicPr/>
                  </pic:nvPicPr>
                  <pic:blipFill>
                    <a:blip r:embed="rId11"/>
                    <a:stretch>
                      <a:fillRect/>
                    </a:stretch>
                  </pic:blipFill>
                  <pic:spPr>
                    <a:xfrm>
                      <a:off x="0" y="0"/>
                      <a:ext cx="4899291" cy="3079834"/>
                    </a:xfrm>
                    <a:prstGeom prst="rect">
                      <a:avLst/>
                    </a:prstGeom>
                  </pic:spPr>
                </pic:pic>
              </a:graphicData>
            </a:graphic>
          </wp:inline>
        </w:drawing>
      </w:r>
    </w:p>
    <w:p w14:paraId="1A351ABF" w14:textId="4ED3917E" w:rsidR="00DC125B" w:rsidRDefault="00376287" w:rsidP="00376287">
      <w:pPr>
        <w:pStyle w:val="Caption"/>
        <w:jc w:val="center"/>
      </w:pPr>
      <w:r>
        <w:t xml:space="preserve">Figure </w:t>
      </w:r>
      <w:fldSimple w:instr=" SEQ Figure \* ARABIC ">
        <w:r w:rsidR="00FC1A33">
          <w:rPr>
            <w:noProof/>
          </w:rPr>
          <w:t>2</w:t>
        </w:r>
      </w:fldSimple>
      <w:r>
        <w:t xml:space="preserve"> - </w:t>
      </w:r>
      <w:r w:rsidRPr="00E021B3">
        <w:t>Pressure rise rate (</w:t>
      </w:r>
      <w:proofErr w:type="spellStart"/>
      <w:r w:rsidRPr="00E021B3">
        <w:t>dP</w:t>
      </w:r>
      <w:proofErr w:type="spellEnd"/>
      <w:r w:rsidRPr="00E021B3">
        <w:t>/</w:t>
      </w:r>
      <w:proofErr w:type="spellStart"/>
      <w:r w:rsidRPr="00E021B3">
        <w:t>dθ</w:t>
      </w:r>
      <w:proofErr w:type="spellEnd"/>
      <w:r w:rsidRPr="00E021B3">
        <w:t>) for the Yamaha YZ125 engine under high-squish and low-squish configurations.</w:t>
      </w:r>
    </w:p>
    <w:p w14:paraId="07FE5CE0" w14:textId="77777777" w:rsidR="009C5F22" w:rsidRDefault="009C5F22" w:rsidP="009C5F22">
      <w:pPr>
        <w:jc w:val="center"/>
      </w:pPr>
    </w:p>
    <w:p w14:paraId="210C09D5" w14:textId="77777777" w:rsidR="00B3356E" w:rsidRDefault="00B3356E" w:rsidP="009C5F22">
      <w:pPr>
        <w:jc w:val="center"/>
      </w:pPr>
    </w:p>
    <w:p w14:paraId="0DFA5E74" w14:textId="77777777" w:rsidR="00B3356E" w:rsidRDefault="00B3356E" w:rsidP="009C5F22">
      <w:pPr>
        <w:jc w:val="center"/>
      </w:pPr>
    </w:p>
    <w:p w14:paraId="62490A1E" w14:textId="77777777" w:rsidR="00B3356E" w:rsidRDefault="00B3356E" w:rsidP="009C5F22">
      <w:pPr>
        <w:jc w:val="center"/>
      </w:pPr>
    </w:p>
    <w:p w14:paraId="11F8EE0F" w14:textId="77777777" w:rsidR="00B3356E" w:rsidRDefault="00B3356E" w:rsidP="009C5F22">
      <w:pPr>
        <w:jc w:val="center"/>
      </w:pPr>
    </w:p>
    <w:p w14:paraId="2CA7E835" w14:textId="53350C70" w:rsidR="00F35970" w:rsidRDefault="00F35970" w:rsidP="001D1D4A">
      <w:pPr>
        <w:pStyle w:val="Heading3"/>
      </w:pPr>
      <w:r>
        <w:lastRenderedPageBreak/>
        <w:t xml:space="preserve"> </w:t>
      </w:r>
      <w:bookmarkStart w:id="6" w:name="_Toc218450202"/>
      <w:r>
        <w:t>Results</w:t>
      </w:r>
      <w:bookmarkEnd w:id="6"/>
    </w:p>
    <w:p w14:paraId="4083F546" w14:textId="77777777" w:rsidR="00F35970" w:rsidRDefault="00F35970" w:rsidP="00F35970">
      <w:r>
        <w:t>High</w:t>
      </w:r>
      <w:r>
        <w:rPr>
          <w:rFonts w:ascii="Cambria Math" w:hAnsi="Cambria Math" w:cs="Cambria Math"/>
        </w:rPr>
        <w:t>‑</w:t>
      </w:r>
      <w:r>
        <w:t>Squish Configuration</w:t>
      </w:r>
    </w:p>
    <w:p w14:paraId="216544DD" w14:textId="77777777" w:rsidR="00F35970" w:rsidRDefault="00F35970" w:rsidP="00F35970">
      <w:r>
        <w:t>- Peak Pressure: 72.35 bar</w:t>
      </w:r>
    </w:p>
    <w:p w14:paraId="450FA23C" w14:textId="77777777" w:rsidR="00F35970" w:rsidRDefault="00F35970" w:rsidP="00F35970">
      <w:r>
        <w:t>- IMEP: 8.53 bar</w:t>
      </w:r>
    </w:p>
    <w:p w14:paraId="03CFAA5F" w14:textId="77777777" w:rsidR="00F35970" w:rsidRDefault="00F35970" w:rsidP="00F35970">
      <w:r>
        <w:t>- SOC: –32° CA</w:t>
      </w:r>
    </w:p>
    <w:p w14:paraId="50C7B86E" w14:textId="77777777" w:rsidR="00F35970" w:rsidRDefault="00F35970" w:rsidP="00F35970">
      <w:r>
        <w:t>- EOC: 12° CA</w:t>
      </w:r>
    </w:p>
    <w:p w14:paraId="18FB3D76" w14:textId="77777777" w:rsidR="00F35970" w:rsidRDefault="00F35970" w:rsidP="00F35970">
      <w:r>
        <w:t>Low</w:t>
      </w:r>
      <w:r>
        <w:rPr>
          <w:rFonts w:ascii="Cambria Math" w:hAnsi="Cambria Math" w:cs="Cambria Math"/>
        </w:rPr>
        <w:t>‑</w:t>
      </w:r>
      <w:r>
        <w:t>Squish Configuration</w:t>
      </w:r>
    </w:p>
    <w:p w14:paraId="7971A81D" w14:textId="77777777" w:rsidR="00F35970" w:rsidRDefault="00F35970" w:rsidP="00F35970">
      <w:r>
        <w:t>- Peak Pressure: 83.34 bar</w:t>
      </w:r>
    </w:p>
    <w:p w14:paraId="184B4EFB" w14:textId="77777777" w:rsidR="00F35970" w:rsidRDefault="00F35970" w:rsidP="00F35970">
      <w:r>
        <w:t>- IMEP: 9.14 bar</w:t>
      </w:r>
    </w:p>
    <w:p w14:paraId="1C21C322" w14:textId="77777777" w:rsidR="00F35970" w:rsidRDefault="00F35970" w:rsidP="00F35970">
      <w:r>
        <w:t>- SOC: –36° CA</w:t>
      </w:r>
    </w:p>
    <w:p w14:paraId="5647C1EC" w14:textId="77777777" w:rsidR="00F35970" w:rsidRDefault="00F35970" w:rsidP="00F35970">
      <w:r>
        <w:t>- EOC: 9° CA</w:t>
      </w:r>
    </w:p>
    <w:p w14:paraId="0D07BF5D" w14:textId="77777777" w:rsidR="0002625F" w:rsidRDefault="0002625F" w:rsidP="00F35970"/>
    <w:p w14:paraId="19E75B05" w14:textId="60DFA861" w:rsidR="00F35970" w:rsidRDefault="00F35970" w:rsidP="00F249EB">
      <w:pPr>
        <w:pStyle w:val="Heading3"/>
      </w:pPr>
      <w:bookmarkStart w:id="7" w:name="_Toc218450203"/>
      <w:r>
        <w:t>Discussion</w:t>
      </w:r>
      <w:bookmarkEnd w:id="7"/>
    </w:p>
    <w:p w14:paraId="53CE4068" w14:textId="549779DC" w:rsidR="00DC4454" w:rsidRDefault="00F35970" w:rsidP="00DC4454">
      <w:r>
        <w:t>The high</w:t>
      </w:r>
      <w:r>
        <w:rPr>
          <w:rFonts w:ascii="Cambria Math" w:hAnsi="Cambria Math" w:cs="Cambria Math"/>
        </w:rPr>
        <w:t>‑</w:t>
      </w:r>
      <w:r>
        <w:t>squish configuration shows earlier SOC and a longer burn duration, consistent with increased turbulence and enhanced flame propagation. However, the low</w:t>
      </w:r>
      <w:r>
        <w:rPr>
          <w:rFonts w:ascii="Cambria Math" w:hAnsi="Cambria Math" w:cs="Cambria Math"/>
        </w:rPr>
        <w:t>‑</w:t>
      </w:r>
      <w:r>
        <w:t>squish configuration produced higher peak pressure and IMEP, indicating that it trapped more charge and achieved a higher effective compression ratio. This demonstrates that in two</w:t>
      </w:r>
      <w:r>
        <w:rPr>
          <w:rFonts w:ascii="Cambria Math" w:hAnsi="Cambria Math" w:cs="Cambria Math"/>
        </w:rPr>
        <w:t>‑</w:t>
      </w:r>
      <w:r>
        <w:t>stroke engines, trapped mass effects can dominate over turbulence benefits, leading to higher overall performance despite reduced squish intensity.</w:t>
      </w:r>
    </w:p>
    <w:p w14:paraId="41592890" w14:textId="77777777" w:rsidR="00B3356E" w:rsidRDefault="00B3356E" w:rsidP="00DC4454"/>
    <w:p w14:paraId="0CA7A563" w14:textId="77777777" w:rsidR="00B3356E" w:rsidRDefault="00B3356E" w:rsidP="00DC4454"/>
    <w:p w14:paraId="3F1BDAC1" w14:textId="77777777" w:rsidR="00B3356E" w:rsidRDefault="00B3356E" w:rsidP="00DC4454"/>
    <w:p w14:paraId="4ECBF552" w14:textId="77777777" w:rsidR="00B3356E" w:rsidRDefault="00B3356E" w:rsidP="00DC4454"/>
    <w:p w14:paraId="6257AE6F" w14:textId="77777777" w:rsidR="00B3356E" w:rsidRDefault="00B3356E" w:rsidP="00DC4454"/>
    <w:p w14:paraId="7DAEB3CE" w14:textId="77777777" w:rsidR="00B3356E" w:rsidRDefault="00B3356E" w:rsidP="00DC4454"/>
    <w:p w14:paraId="101EFAFE" w14:textId="77777777" w:rsidR="00B3356E" w:rsidRDefault="00B3356E" w:rsidP="00DC4454"/>
    <w:p w14:paraId="61F8B002" w14:textId="77777777" w:rsidR="00B3356E" w:rsidRDefault="00B3356E" w:rsidP="00DC4454"/>
    <w:p w14:paraId="6703B161" w14:textId="77777777" w:rsidR="00B3356E" w:rsidRDefault="00B3356E" w:rsidP="00DC4454"/>
    <w:p w14:paraId="377293AC" w14:textId="77777777" w:rsidR="00B3356E" w:rsidRDefault="00B3356E" w:rsidP="00DC4454"/>
    <w:p w14:paraId="551F1CCE" w14:textId="77777777" w:rsidR="00B3356E" w:rsidRDefault="00B3356E" w:rsidP="00DC4454"/>
    <w:p w14:paraId="345E2823" w14:textId="77777777" w:rsidR="00B3356E" w:rsidRDefault="00B3356E" w:rsidP="00DC4454"/>
    <w:p w14:paraId="37822CC9" w14:textId="77777777" w:rsidR="00B3356E" w:rsidRDefault="00B3356E" w:rsidP="00DC4454"/>
    <w:p w14:paraId="07A1F4AB" w14:textId="77777777" w:rsidR="00B3356E" w:rsidRPr="00DC4454" w:rsidRDefault="00B3356E" w:rsidP="00DC4454"/>
    <w:p w14:paraId="323DBB9E" w14:textId="4FEFF583" w:rsidR="00C42188" w:rsidRDefault="00C42188" w:rsidP="00C42188">
      <w:pPr>
        <w:pStyle w:val="Heading2"/>
      </w:pPr>
      <w:bookmarkStart w:id="8" w:name="_Toc218450204"/>
      <w:r>
        <w:lastRenderedPageBreak/>
        <w:t>CLAAS Diesel Engine</w:t>
      </w:r>
      <w:bookmarkEnd w:id="8"/>
    </w:p>
    <w:p w14:paraId="7E6A1AAE" w14:textId="77777777" w:rsidR="00B3356E" w:rsidRPr="00B3356E" w:rsidRDefault="00B3356E" w:rsidP="00B3356E"/>
    <w:p w14:paraId="687E0871" w14:textId="1EB9AA9C" w:rsidR="00E75911" w:rsidRPr="00E75911" w:rsidRDefault="00B3356E" w:rsidP="00B3356E">
      <w:pPr>
        <w:jc w:val="center"/>
      </w:pPr>
      <w:r w:rsidRPr="00B3356E">
        <w:rPr>
          <w:noProof/>
        </w:rPr>
        <w:drawing>
          <wp:inline distT="0" distB="0" distL="0" distR="0" wp14:anchorId="53D2EB5A" wp14:editId="3FFEB0E2">
            <wp:extent cx="3331779" cy="8037499"/>
            <wp:effectExtent l="0" t="0" r="2540" b="1905"/>
            <wp:docPr id="1244335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335728" name="Picture 1" descr="A screenshot of a computer&#10;&#10;AI-generated content may be incorrect."/>
                    <pic:cNvPicPr/>
                  </pic:nvPicPr>
                  <pic:blipFill>
                    <a:blip r:embed="rId12"/>
                    <a:stretch>
                      <a:fillRect/>
                    </a:stretch>
                  </pic:blipFill>
                  <pic:spPr>
                    <a:xfrm>
                      <a:off x="0" y="0"/>
                      <a:ext cx="3335104" cy="8045519"/>
                    </a:xfrm>
                    <a:prstGeom prst="rect">
                      <a:avLst/>
                    </a:prstGeom>
                  </pic:spPr>
                </pic:pic>
              </a:graphicData>
            </a:graphic>
          </wp:inline>
        </w:drawing>
      </w:r>
    </w:p>
    <w:p w14:paraId="2A4E4CAE" w14:textId="4EAFF2A4" w:rsidR="00C42188" w:rsidRDefault="00C42188" w:rsidP="00C42188">
      <w:pPr>
        <w:pStyle w:val="Heading3"/>
      </w:pPr>
      <w:bookmarkStart w:id="9" w:name="_Toc218450205"/>
      <w:r>
        <w:lastRenderedPageBreak/>
        <w:t>Pressure Trace</w:t>
      </w:r>
      <w:bookmarkEnd w:id="9"/>
    </w:p>
    <w:p w14:paraId="3C828FCB" w14:textId="77777777" w:rsidR="00DC125B" w:rsidRDefault="006F0966" w:rsidP="00DC125B">
      <w:pPr>
        <w:keepNext/>
        <w:jc w:val="center"/>
      </w:pPr>
      <w:r w:rsidRPr="006F0966">
        <w:rPr>
          <w:noProof/>
        </w:rPr>
        <w:drawing>
          <wp:inline distT="0" distB="0" distL="0" distR="0" wp14:anchorId="57F00E30" wp14:editId="4EB074DE">
            <wp:extent cx="4370710" cy="2812924"/>
            <wp:effectExtent l="0" t="0" r="0" b="6985"/>
            <wp:docPr id="2124218186" name="Picture 1" descr="A graph of a diesel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218186" name="Picture 1" descr="A graph of a diesel pressure&#10;&#10;AI-generated content may be incorrect."/>
                    <pic:cNvPicPr/>
                  </pic:nvPicPr>
                  <pic:blipFill>
                    <a:blip r:embed="rId13"/>
                    <a:stretch>
                      <a:fillRect/>
                    </a:stretch>
                  </pic:blipFill>
                  <pic:spPr>
                    <a:xfrm>
                      <a:off x="0" y="0"/>
                      <a:ext cx="4382951" cy="2820802"/>
                    </a:xfrm>
                    <a:prstGeom prst="rect">
                      <a:avLst/>
                    </a:prstGeom>
                  </pic:spPr>
                </pic:pic>
              </a:graphicData>
            </a:graphic>
          </wp:inline>
        </w:drawing>
      </w:r>
    </w:p>
    <w:p w14:paraId="18E081EF" w14:textId="7D4EC53B" w:rsidR="00C42188" w:rsidRDefault="00DC125B" w:rsidP="00DC125B">
      <w:pPr>
        <w:pStyle w:val="Caption"/>
        <w:jc w:val="center"/>
      </w:pPr>
      <w:r>
        <w:t xml:space="preserve">Figure </w:t>
      </w:r>
      <w:r w:rsidR="004E0763">
        <w:t xml:space="preserve">3 - </w:t>
      </w:r>
      <w:r w:rsidR="004E0763" w:rsidRPr="004E0763">
        <w:t>In-cylinder pressure trace for the CLAAS compression-ignition diesel engine, illustrating high peak pressure and rapid combustion characteristic of CI operation.</w:t>
      </w:r>
    </w:p>
    <w:p w14:paraId="4B38D635" w14:textId="77777777" w:rsidR="00DC125B" w:rsidRDefault="00DC125B" w:rsidP="00DC125B">
      <w:pPr>
        <w:keepNext/>
        <w:jc w:val="center"/>
      </w:pPr>
      <w:r w:rsidRPr="00DC125B">
        <w:rPr>
          <w:noProof/>
        </w:rPr>
        <w:drawing>
          <wp:inline distT="0" distB="0" distL="0" distR="0" wp14:anchorId="7338B38F" wp14:editId="0CF27F54">
            <wp:extent cx="4363510" cy="2803940"/>
            <wp:effectExtent l="0" t="0" r="0" b="0"/>
            <wp:docPr id="60020369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03699" name="Picture 1" descr="A graph of a graph&#10;&#10;AI-generated content may be incorrect."/>
                    <pic:cNvPicPr/>
                  </pic:nvPicPr>
                  <pic:blipFill>
                    <a:blip r:embed="rId14"/>
                    <a:stretch>
                      <a:fillRect/>
                    </a:stretch>
                  </pic:blipFill>
                  <pic:spPr>
                    <a:xfrm>
                      <a:off x="0" y="0"/>
                      <a:ext cx="4379644" cy="2814308"/>
                    </a:xfrm>
                    <a:prstGeom prst="rect">
                      <a:avLst/>
                    </a:prstGeom>
                  </pic:spPr>
                </pic:pic>
              </a:graphicData>
            </a:graphic>
          </wp:inline>
        </w:drawing>
      </w:r>
    </w:p>
    <w:p w14:paraId="445E96C3" w14:textId="521E4705" w:rsidR="00400620" w:rsidRDefault="00DC125B" w:rsidP="00DC125B">
      <w:pPr>
        <w:pStyle w:val="Caption"/>
        <w:jc w:val="center"/>
      </w:pPr>
      <w:r>
        <w:t xml:space="preserve">Figure </w:t>
      </w:r>
      <w:r w:rsidR="004E0763">
        <w:t>4 -</w:t>
      </w:r>
      <w:r w:rsidR="003236B2">
        <w:t xml:space="preserve"> </w:t>
      </w:r>
      <w:r w:rsidR="003236B2" w:rsidRPr="003236B2">
        <w:t>Pressure rise rate (</w:t>
      </w:r>
      <w:proofErr w:type="spellStart"/>
      <w:r w:rsidR="003236B2" w:rsidRPr="003236B2">
        <w:t>dP</w:t>
      </w:r>
      <w:proofErr w:type="spellEnd"/>
      <w:r w:rsidR="003236B2" w:rsidRPr="003236B2">
        <w:t>/</w:t>
      </w:r>
      <w:proofErr w:type="spellStart"/>
      <w:r w:rsidR="003236B2" w:rsidRPr="003236B2">
        <w:t>dθ</w:t>
      </w:r>
      <w:proofErr w:type="spellEnd"/>
      <w:r w:rsidR="003236B2" w:rsidRPr="003236B2">
        <w:t>) for the CLAAS diesel engine, highlighting the rapid premixed combustion phase following ignition delay.</w:t>
      </w:r>
    </w:p>
    <w:p w14:paraId="77E575AD" w14:textId="45EDB4A5" w:rsidR="00C42188" w:rsidRDefault="00C42188" w:rsidP="000C685F">
      <w:pPr>
        <w:pStyle w:val="Heading3"/>
      </w:pPr>
      <w:bookmarkStart w:id="10" w:name="_Toc218450206"/>
      <w:r>
        <w:t>Results</w:t>
      </w:r>
      <w:bookmarkEnd w:id="10"/>
    </w:p>
    <w:p w14:paraId="38E07578" w14:textId="77777777" w:rsidR="00C42188" w:rsidRDefault="00C42188" w:rsidP="00C42188">
      <w:r>
        <w:t>- Peak Pressure: 142.49 bar</w:t>
      </w:r>
    </w:p>
    <w:p w14:paraId="16074DBE" w14:textId="77777777" w:rsidR="00C42188" w:rsidRDefault="00C42188" w:rsidP="00C42188">
      <w:r>
        <w:t>- IMEP: 15.22 bar</w:t>
      </w:r>
    </w:p>
    <w:p w14:paraId="313E4100" w14:textId="77777777" w:rsidR="00C42188" w:rsidRDefault="00C42188" w:rsidP="00C42188">
      <w:r>
        <w:t>- SOC: –50.8° CA</w:t>
      </w:r>
    </w:p>
    <w:p w14:paraId="3C5061B6" w14:textId="77777777" w:rsidR="00C42188" w:rsidRDefault="00C42188" w:rsidP="00C42188">
      <w:r>
        <w:t>- EOC: 5.6° CA</w:t>
      </w:r>
    </w:p>
    <w:p w14:paraId="72C14C3F" w14:textId="77777777" w:rsidR="00C42188" w:rsidRDefault="00C42188" w:rsidP="00C42188">
      <w:r>
        <w:t>- Estimated Efficiency: 0.63</w:t>
      </w:r>
    </w:p>
    <w:p w14:paraId="7C96F183" w14:textId="34E643F1" w:rsidR="00C42188" w:rsidRDefault="00C42188" w:rsidP="000C685F">
      <w:pPr>
        <w:pStyle w:val="Heading3"/>
      </w:pPr>
      <w:bookmarkStart w:id="11" w:name="_Toc218450207"/>
      <w:r>
        <w:lastRenderedPageBreak/>
        <w:t>Discussion</w:t>
      </w:r>
      <w:bookmarkEnd w:id="11"/>
    </w:p>
    <w:p w14:paraId="45BC2CB2" w14:textId="77777777" w:rsidR="00C42188" w:rsidRDefault="00C42188" w:rsidP="00C42188">
      <w:r>
        <w:t>The diesel engine exhibits the highest peak pressure and IMEP of all three engines. The early SOC reflects the end of ignition delay and the onset of premixed combustion. The steep pressure rise and short combustion duration are characteristic of compression</w:t>
      </w:r>
      <w:r>
        <w:rPr>
          <w:rFonts w:ascii="Cambria Math" w:hAnsi="Cambria Math" w:cs="Cambria Math"/>
        </w:rPr>
        <w:t>‑</w:t>
      </w:r>
      <w:r>
        <w:t>ignition operation. The high IMEP and efficiency demonstrate diesel</w:t>
      </w:r>
      <w:r>
        <w:rPr>
          <w:rFonts w:ascii="Calibri" w:hAnsi="Calibri" w:cs="Calibri"/>
        </w:rPr>
        <w:t>’</w:t>
      </w:r>
      <w:r>
        <w:t>s thermodynamic advantage, making it well</w:t>
      </w:r>
      <w:r>
        <w:rPr>
          <w:rFonts w:ascii="Cambria Math" w:hAnsi="Cambria Math" w:cs="Cambria Math"/>
        </w:rPr>
        <w:t>‑</w:t>
      </w:r>
      <w:r>
        <w:t>suited for high</w:t>
      </w:r>
      <w:r>
        <w:rPr>
          <w:rFonts w:ascii="Cambria Math" w:hAnsi="Cambria Math" w:cs="Cambria Math"/>
        </w:rPr>
        <w:t>‑</w:t>
      </w:r>
      <w:r>
        <w:t>torque agricultural applications.</w:t>
      </w:r>
    </w:p>
    <w:p w14:paraId="5F0B771D" w14:textId="77777777" w:rsidR="00C42188" w:rsidRDefault="00C42188" w:rsidP="00C42188"/>
    <w:p w14:paraId="1747F556" w14:textId="77777777" w:rsidR="002A7D76" w:rsidRDefault="002A7D76" w:rsidP="00C42188"/>
    <w:p w14:paraId="734EB18C" w14:textId="77777777" w:rsidR="002A7D76" w:rsidRDefault="002A7D76" w:rsidP="00C42188"/>
    <w:p w14:paraId="04E3AD06" w14:textId="77777777" w:rsidR="002A7D76" w:rsidRDefault="002A7D76" w:rsidP="00C42188"/>
    <w:p w14:paraId="4D4FB089" w14:textId="77777777" w:rsidR="002A7D76" w:rsidRDefault="002A7D76" w:rsidP="00C42188"/>
    <w:p w14:paraId="7C947021" w14:textId="77777777" w:rsidR="002A7D76" w:rsidRDefault="002A7D76" w:rsidP="00C42188"/>
    <w:p w14:paraId="4A5C5B0B" w14:textId="77777777" w:rsidR="002A7D76" w:rsidRDefault="002A7D76" w:rsidP="00C42188"/>
    <w:p w14:paraId="43AAEF95" w14:textId="77777777" w:rsidR="002A7D76" w:rsidRDefault="002A7D76" w:rsidP="00C42188"/>
    <w:p w14:paraId="2418FDEF" w14:textId="77777777" w:rsidR="002A7D76" w:rsidRDefault="002A7D76" w:rsidP="00C42188"/>
    <w:p w14:paraId="47595544" w14:textId="77777777" w:rsidR="002A7D76" w:rsidRDefault="002A7D76" w:rsidP="00C42188"/>
    <w:p w14:paraId="4C374D6C" w14:textId="77777777" w:rsidR="002A7D76" w:rsidRDefault="002A7D76" w:rsidP="00C42188"/>
    <w:p w14:paraId="11B83D6D" w14:textId="77777777" w:rsidR="002A7D76" w:rsidRDefault="002A7D76" w:rsidP="00C42188"/>
    <w:p w14:paraId="2A38D86D" w14:textId="77777777" w:rsidR="002A7D76" w:rsidRDefault="002A7D76" w:rsidP="00C42188"/>
    <w:p w14:paraId="610CA71F" w14:textId="77777777" w:rsidR="002A7D76" w:rsidRDefault="002A7D76" w:rsidP="00C42188"/>
    <w:p w14:paraId="74611514" w14:textId="77777777" w:rsidR="002A7D76" w:rsidRDefault="002A7D76" w:rsidP="00C42188"/>
    <w:p w14:paraId="21AD0805" w14:textId="77777777" w:rsidR="002A7D76" w:rsidRDefault="002A7D76" w:rsidP="00C42188"/>
    <w:p w14:paraId="2EE03B42" w14:textId="77777777" w:rsidR="002A7D76" w:rsidRDefault="002A7D76" w:rsidP="00C42188"/>
    <w:p w14:paraId="0A21D098" w14:textId="77777777" w:rsidR="002A7D76" w:rsidRDefault="002A7D76" w:rsidP="00C42188"/>
    <w:p w14:paraId="366FCC16" w14:textId="77777777" w:rsidR="002A7D76" w:rsidRDefault="002A7D76" w:rsidP="00C42188"/>
    <w:p w14:paraId="5D8AC93F" w14:textId="77777777" w:rsidR="002A7D76" w:rsidRDefault="002A7D76" w:rsidP="00C42188"/>
    <w:p w14:paraId="40A45783" w14:textId="77777777" w:rsidR="002A7D76" w:rsidRDefault="002A7D76" w:rsidP="00C42188"/>
    <w:p w14:paraId="653A4180" w14:textId="77777777" w:rsidR="002A7D76" w:rsidRDefault="002A7D76" w:rsidP="00C42188"/>
    <w:p w14:paraId="5F54C21C" w14:textId="77777777" w:rsidR="002A7D76" w:rsidRDefault="002A7D76" w:rsidP="00C42188"/>
    <w:p w14:paraId="21681B3F" w14:textId="77777777" w:rsidR="002A7D76" w:rsidRDefault="002A7D76" w:rsidP="00C42188"/>
    <w:p w14:paraId="7D2A5655" w14:textId="77777777" w:rsidR="002A7D76" w:rsidRDefault="002A7D76" w:rsidP="00C42188"/>
    <w:p w14:paraId="437729C5" w14:textId="77777777" w:rsidR="002A7D76" w:rsidRDefault="002A7D76" w:rsidP="00C42188"/>
    <w:p w14:paraId="0CE08042" w14:textId="3CD7F917" w:rsidR="00CE3747" w:rsidRDefault="00CE3747" w:rsidP="00CE3747">
      <w:pPr>
        <w:pStyle w:val="Heading2"/>
      </w:pPr>
      <w:bookmarkStart w:id="12" w:name="_Toc218450208"/>
      <w:r>
        <w:lastRenderedPageBreak/>
        <w:t>McLaren 570S (5000 rpm)</w:t>
      </w:r>
      <w:bookmarkEnd w:id="12"/>
    </w:p>
    <w:p w14:paraId="403974D9" w14:textId="77777777" w:rsidR="002A7D76" w:rsidRPr="002A7D76" w:rsidRDefault="002A7D76" w:rsidP="002A7D76"/>
    <w:p w14:paraId="13DAC909" w14:textId="275212D9" w:rsidR="00E75911" w:rsidRPr="00E75911" w:rsidRDefault="002A7D76" w:rsidP="002A7D76">
      <w:pPr>
        <w:jc w:val="center"/>
      </w:pPr>
      <w:r w:rsidRPr="002A7D76">
        <w:rPr>
          <w:noProof/>
        </w:rPr>
        <w:drawing>
          <wp:inline distT="0" distB="0" distL="0" distR="0" wp14:anchorId="12A9E0F5" wp14:editId="286073DE">
            <wp:extent cx="3353088" cy="8136718"/>
            <wp:effectExtent l="0" t="0" r="0" b="0"/>
            <wp:docPr id="408585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585686" name="Picture 1" descr="A screenshot of a computer&#10;&#10;AI-generated content may be incorrect."/>
                    <pic:cNvPicPr/>
                  </pic:nvPicPr>
                  <pic:blipFill>
                    <a:blip r:embed="rId15"/>
                    <a:stretch>
                      <a:fillRect/>
                    </a:stretch>
                  </pic:blipFill>
                  <pic:spPr>
                    <a:xfrm>
                      <a:off x="0" y="0"/>
                      <a:ext cx="3356617" cy="8145282"/>
                    </a:xfrm>
                    <a:prstGeom prst="rect">
                      <a:avLst/>
                    </a:prstGeom>
                  </pic:spPr>
                </pic:pic>
              </a:graphicData>
            </a:graphic>
          </wp:inline>
        </w:drawing>
      </w:r>
    </w:p>
    <w:p w14:paraId="0C05EF71" w14:textId="11B8A6D8" w:rsidR="00CE3747" w:rsidRDefault="00CE3747" w:rsidP="003019C4">
      <w:pPr>
        <w:pStyle w:val="Heading3"/>
      </w:pPr>
      <w:bookmarkStart w:id="13" w:name="_Toc218450209"/>
      <w:r>
        <w:lastRenderedPageBreak/>
        <w:t>Pressure Trace</w:t>
      </w:r>
      <w:bookmarkEnd w:id="13"/>
    </w:p>
    <w:p w14:paraId="7EDA13AE" w14:textId="77777777" w:rsidR="0052239C" w:rsidRDefault="00D54122" w:rsidP="0052239C">
      <w:pPr>
        <w:keepNext/>
        <w:jc w:val="center"/>
      </w:pPr>
      <w:r w:rsidRPr="00D54122">
        <w:rPr>
          <w:noProof/>
        </w:rPr>
        <w:drawing>
          <wp:inline distT="0" distB="0" distL="0" distR="0" wp14:anchorId="0089C324" wp14:editId="70983251">
            <wp:extent cx="4437552" cy="2829393"/>
            <wp:effectExtent l="0" t="0" r="1270" b="9525"/>
            <wp:docPr id="130668296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82967" name="Picture 1" descr="A graph with a line&#10;&#10;AI-generated content may be incorrect."/>
                    <pic:cNvPicPr/>
                  </pic:nvPicPr>
                  <pic:blipFill>
                    <a:blip r:embed="rId16"/>
                    <a:stretch>
                      <a:fillRect/>
                    </a:stretch>
                  </pic:blipFill>
                  <pic:spPr>
                    <a:xfrm>
                      <a:off x="0" y="0"/>
                      <a:ext cx="4452031" cy="2838625"/>
                    </a:xfrm>
                    <a:prstGeom prst="rect">
                      <a:avLst/>
                    </a:prstGeom>
                  </pic:spPr>
                </pic:pic>
              </a:graphicData>
            </a:graphic>
          </wp:inline>
        </w:drawing>
      </w:r>
    </w:p>
    <w:p w14:paraId="1E4BFD3B" w14:textId="38929342" w:rsidR="00D54122" w:rsidRDefault="0052239C" w:rsidP="0052239C">
      <w:pPr>
        <w:pStyle w:val="Caption"/>
        <w:jc w:val="center"/>
      </w:pPr>
      <w:r>
        <w:t xml:space="preserve">Figure </w:t>
      </w:r>
      <w:r w:rsidR="003236B2">
        <w:t>5</w:t>
      </w:r>
      <w:r w:rsidR="00AD0167">
        <w:t xml:space="preserve"> - </w:t>
      </w:r>
      <w:r w:rsidR="00AD0167" w:rsidRPr="00AD0167">
        <w:t>Cylinder pressure trace for the McLaren 570S spark-ignition engine operating at 5000 rpm.</w:t>
      </w:r>
    </w:p>
    <w:p w14:paraId="27657FAA" w14:textId="77777777" w:rsidR="0052239C" w:rsidRDefault="0052239C" w:rsidP="0052239C">
      <w:pPr>
        <w:keepNext/>
        <w:jc w:val="center"/>
      </w:pPr>
      <w:r w:rsidRPr="0052239C">
        <w:rPr>
          <w:noProof/>
        </w:rPr>
        <w:drawing>
          <wp:inline distT="0" distB="0" distL="0" distR="0" wp14:anchorId="5A639DD1" wp14:editId="6B3BA963">
            <wp:extent cx="4409185" cy="2865531"/>
            <wp:effectExtent l="0" t="0" r="0" b="0"/>
            <wp:docPr id="1076753156"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53156" name="Picture 1" descr="A graph with a line&#10;&#10;AI-generated content may be incorrect."/>
                    <pic:cNvPicPr/>
                  </pic:nvPicPr>
                  <pic:blipFill>
                    <a:blip r:embed="rId17"/>
                    <a:stretch>
                      <a:fillRect/>
                    </a:stretch>
                  </pic:blipFill>
                  <pic:spPr>
                    <a:xfrm>
                      <a:off x="0" y="0"/>
                      <a:ext cx="4439257" cy="2885075"/>
                    </a:xfrm>
                    <a:prstGeom prst="rect">
                      <a:avLst/>
                    </a:prstGeom>
                  </pic:spPr>
                </pic:pic>
              </a:graphicData>
            </a:graphic>
          </wp:inline>
        </w:drawing>
      </w:r>
    </w:p>
    <w:p w14:paraId="69A2E4A6" w14:textId="2A9639DE" w:rsidR="00D54122" w:rsidRPr="00D54122" w:rsidRDefault="0052239C" w:rsidP="0052239C">
      <w:pPr>
        <w:pStyle w:val="Caption"/>
        <w:jc w:val="center"/>
      </w:pPr>
      <w:r>
        <w:t xml:space="preserve">Figure </w:t>
      </w:r>
      <w:r w:rsidR="00850124">
        <w:t xml:space="preserve">6 - </w:t>
      </w:r>
      <w:r w:rsidR="00850124" w:rsidRPr="00850124">
        <w:t>Pressure rise rate (</w:t>
      </w:r>
      <w:proofErr w:type="spellStart"/>
      <w:r w:rsidR="00850124" w:rsidRPr="00850124">
        <w:t>dP</w:t>
      </w:r>
      <w:proofErr w:type="spellEnd"/>
      <w:r w:rsidR="00850124" w:rsidRPr="00850124">
        <w:t>/</w:t>
      </w:r>
      <w:proofErr w:type="spellStart"/>
      <w:r w:rsidR="00850124" w:rsidRPr="00850124">
        <w:t>dθ</w:t>
      </w:r>
      <w:proofErr w:type="spellEnd"/>
      <w:r w:rsidR="00850124" w:rsidRPr="00850124">
        <w:t>) for the McLaren 570S engine at 5000 rpm, showing controlled combustion and knock-limited operation typical of modern turbocharged SI engines.</w:t>
      </w:r>
    </w:p>
    <w:p w14:paraId="4879482B" w14:textId="4C9DE12E" w:rsidR="00CE3747" w:rsidRDefault="00CE3747" w:rsidP="00A34657">
      <w:pPr>
        <w:pStyle w:val="Heading3"/>
      </w:pPr>
      <w:bookmarkStart w:id="14" w:name="_Toc218450210"/>
      <w:r>
        <w:t>Results</w:t>
      </w:r>
      <w:bookmarkEnd w:id="14"/>
    </w:p>
    <w:p w14:paraId="6FD277F4" w14:textId="77777777" w:rsidR="00CE3747" w:rsidRDefault="00CE3747" w:rsidP="00CE3747">
      <w:r>
        <w:t>- Peak Pressure: 104.81 bar</w:t>
      </w:r>
    </w:p>
    <w:p w14:paraId="7850BFC7" w14:textId="77777777" w:rsidR="00CE3747" w:rsidRDefault="00CE3747" w:rsidP="00CE3747">
      <w:r>
        <w:t>- IMEP: 5.55 bar</w:t>
      </w:r>
    </w:p>
    <w:p w14:paraId="4CDA241D" w14:textId="77777777" w:rsidR="00CE3747" w:rsidRDefault="00CE3747" w:rsidP="00CE3747">
      <w:r>
        <w:t>- SOC: –24° CA</w:t>
      </w:r>
    </w:p>
    <w:p w14:paraId="67A838E3" w14:textId="77777777" w:rsidR="00CE3747" w:rsidRDefault="00CE3747" w:rsidP="00CE3747">
      <w:r>
        <w:t>- EOC: 0° CA</w:t>
      </w:r>
    </w:p>
    <w:p w14:paraId="3B9B39D3" w14:textId="77777777" w:rsidR="00CE3747" w:rsidRDefault="00CE3747" w:rsidP="00CE3747">
      <w:r>
        <w:t>- Estimated Efficiency: 0.50</w:t>
      </w:r>
    </w:p>
    <w:p w14:paraId="48FE741D" w14:textId="77777777" w:rsidR="004D2B47" w:rsidRDefault="004D2B47" w:rsidP="00CE3747"/>
    <w:p w14:paraId="4D0639EE" w14:textId="10141212" w:rsidR="00CE3747" w:rsidRDefault="00CE3747" w:rsidP="00A34657">
      <w:pPr>
        <w:pStyle w:val="Heading3"/>
      </w:pPr>
      <w:bookmarkStart w:id="15" w:name="_Toc218450211"/>
      <w:r>
        <w:lastRenderedPageBreak/>
        <w:t>Discussion</w:t>
      </w:r>
      <w:bookmarkEnd w:id="15"/>
    </w:p>
    <w:p w14:paraId="02FD2C14" w14:textId="02E936FB" w:rsidR="00DC4454" w:rsidRPr="00DC4454" w:rsidRDefault="00CE3747" w:rsidP="00CE3747">
      <w:r>
        <w:t>The McLaren engine shows controlled, rapid combustion typical of a modern turbocharged SI engine. SOC at –24° CA reflects the spark advance required at high engine speed. Combustion completes near TDC, maximising expansion work. The moderate pressure rise rate indicates stable combustion and effective knock control. The IMEP is strong for 5000 rpm operation, reflecting high volumetric efficiency and optimised ignition timing.</w:t>
      </w:r>
    </w:p>
    <w:p w14:paraId="109D3255" w14:textId="77777777" w:rsidR="0002625F" w:rsidRPr="00DC4454" w:rsidRDefault="0002625F" w:rsidP="00DC4454"/>
    <w:p w14:paraId="2F5DC46E" w14:textId="736F6ED5" w:rsidR="00CF3945" w:rsidRDefault="00CF3945" w:rsidP="00CF3945">
      <w:pPr>
        <w:pStyle w:val="Heading2"/>
      </w:pPr>
      <w:bookmarkStart w:id="16" w:name="_Toc218450212"/>
      <w:r>
        <w:t>Comparative Analysis</w:t>
      </w:r>
      <w:bookmarkEnd w:id="16"/>
    </w:p>
    <w:p w14:paraId="1D1B4D8A" w14:textId="77777777" w:rsidR="00CF3945" w:rsidRPr="00CF3945" w:rsidRDefault="00CF3945" w:rsidP="00CF3945"/>
    <w:p w14:paraId="3B4583EB" w14:textId="1EA1992A" w:rsidR="00CF3945" w:rsidRDefault="00CF3945" w:rsidP="00CF3945">
      <w:pPr>
        <w:pStyle w:val="Heading3"/>
      </w:pPr>
      <w:bookmarkStart w:id="17" w:name="_Toc218450213"/>
      <w:r>
        <w:t>Peak Pressure Comparison</w:t>
      </w:r>
      <w:bookmarkEnd w:id="17"/>
    </w:p>
    <w:p w14:paraId="74E2A94B" w14:textId="77777777" w:rsidR="00CF3945" w:rsidRDefault="00CF3945" w:rsidP="00CF3945">
      <w:r>
        <w:t>- CLAAS Diesel: 142.49 bar</w:t>
      </w:r>
    </w:p>
    <w:p w14:paraId="36859F61" w14:textId="77777777" w:rsidR="00CF3945" w:rsidRDefault="00CF3945" w:rsidP="00CF3945">
      <w:r>
        <w:t>- McLaren 570S: 104.81 bar</w:t>
      </w:r>
    </w:p>
    <w:p w14:paraId="3F400CE7" w14:textId="77777777" w:rsidR="00CF3945" w:rsidRDefault="00CF3945" w:rsidP="00CF3945">
      <w:r>
        <w:t>- YZ125 Low</w:t>
      </w:r>
      <w:r>
        <w:rPr>
          <w:rFonts w:ascii="Cambria Math" w:hAnsi="Cambria Math" w:cs="Cambria Math"/>
        </w:rPr>
        <w:t>‑</w:t>
      </w:r>
      <w:r>
        <w:t>Squish: 83.34</w:t>
      </w:r>
      <w:r>
        <w:rPr>
          <w:rFonts w:ascii="Calibri" w:hAnsi="Calibri" w:cs="Calibri"/>
        </w:rPr>
        <w:t> </w:t>
      </w:r>
      <w:r>
        <w:t>bar</w:t>
      </w:r>
    </w:p>
    <w:p w14:paraId="0F4CBCDF" w14:textId="77777777" w:rsidR="0002625F" w:rsidRDefault="00CF3945" w:rsidP="00CF3945">
      <w:r>
        <w:t>- YZ125 High</w:t>
      </w:r>
      <w:r>
        <w:rPr>
          <w:rFonts w:ascii="Cambria Math" w:hAnsi="Cambria Math" w:cs="Cambria Math"/>
        </w:rPr>
        <w:t>‑</w:t>
      </w:r>
      <w:r>
        <w:t>Squish: 72.35</w:t>
      </w:r>
      <w:r>
        <w:rPr>
          <w:rFonts w:ascii="Calibri" w:hAnsi="Calibri" w:cs="Calibri"/>
        </w:rPr>
        <w:t> </w:t>
      </w:r>
      <w:r>
        <w:t>bar</w:t>
      </w:r>
    </w:p>
    <w:p w14:paraId="6BD03B50" w14:textId="7DDFD71F" w:rsidR="00CF3945" w:rsidRDefault="00CF3945" w:rsidP="00CF3945">
      <w:r>
        <w:t>Diesel produces the highest pressure due to high compression ratio and auto</w:t>
      </w:r>
      <w:r>
        <w:rPr>
          <w:rFonts w:ascii="Cambria Math" w:hAnsi="Cambria Math" w:cs="Cambria Math"/>
        </w:rPr>
        <w:t>‑</w:t>
      </w:r>
      <w:r>
        <w:t>ignition.</w:t>
      </w:r>
    </w:p>
    <w:p w14:paraId="24EBFD17" w14:textId="77777777" w:rsidR="0002625F" w:rsidRDefault="0002625F" w:rsidP="00CF3945"/>
    <w:p w14:paraId="2E8055DD" w14:textId="713415F5" w:rsidR="00CF3945" w:rsidRDefault="00CF3945" w:rsidP="00CF3945">
      <w:pPr>
        <w:pStyle w:val="Heading3"/>
      </w:pPr>
      <w:bookmarkStart w:id="18" w:name="_Toc218450214"/>
      <w:r>
        <w:t>IMEP Comparison</w:t>
      </w:r>
      <w:bookmarkEnd w:id="18"/>
    </w:p>
    <w:p w14:paraId="0C6AC50C" w14:textId="77777777" w:rsidR="00CF3945" w:rsidRDefault="00CF3945" w:rsidP="00CF3945">
      <w:r>
        <w:t>- CLAAS Diesel: 15.22 bar</w:t>
      </w:r>
    </w:p>
    <w:p w14:paraId="771614F4" w14:textId="77777777" w:rsidR="00CF3945" w:rsidRDefault="00CF3945" w:rsidP="00CF3945">
      <w:r>
        <w:t>- YZ125 Low</w:t>
      </w:r>
      <w:r>
        <w:rPr>
          <w:rFonts w:ascii="Cambria Math" w:hAnsi="Cambria Math" w:cs="Cambria Math"/>
        </w:rPr>
        <w:t>‑</w:t>
      </w:r>
      <w:r>
        <w:t>Squish: 9.14</w:t>
      </w:r>
      <w:r>
        <w:rPr>
          <w:rFonts w:ascii="Calibri" w:hAnsi="Calibri" w:cs="Calibri"/>
        </w:rPr>
        <w:t> </w:t>
      </w:r>
      <w:r>
        <w:t>bar</w:t>
      </w:r>
    </w:p>
    <w:p w14:paraId="252ECC4E" w14:textId="77777777" w:rsidR="00CF3945" w:rsidRDefault="00CF3945" w:rsidP="00CF3945">
      <w:r>
        <w:t>- YZ125 High</w:t>
      </w:r>
      <w:r>
        <w:rPr>
          <w:rFonts w:ascii="Cambria Math" w:hAnsi="Cambria Math" w:cs="Cambria Math"/>
        </w:rPr>
        <w:t>‑</w:t>
      </w:r>
      <w:r>
        <w:t>Squish: 8.53</w:t>
      </w:r>
      <w:r>
        <w:rPr>
          <w:rFonts w:ascii="Calibri" w:hAnsi="Calibri" w:cs="Calibri"/>
        </w:rPr>
        <w:t> </w:t>
      </w:r>
      <w:r>
        <w:t>bar</w:t>
      </w:r>
    </w:p>
    <w:p w14:paraId="0F6082F6" w14:textId="77777777" w:rsidR="00CF3945" w:rsidRDefault="00CF3945" w:rsidP="00CF3945">
      <w:r>
        <w:t>- McLaren 570S: 5.55 bar</w:t>
      </w:r>
    </w:p>
    <w:p w14:paraId="048CDACE" w14:textId="77777777" w:rsidR="00CF3945" w:rsidRDefault="00CF3945" w:rsidP="00CF3945">
      <w:r>
        <w:t>Diesel dominates due to high efficiency and lean combustion. The YZ125 outperforms the McLaren because a two</w:t>
      </w:r>
      <w:r>
        <w:rPr>
          <w:rFonts w:ascii="Cambria Math" w:hAnsi="Cambria Math" w:cs="Cambria Math"/>
        </w:rPr>
        <w:t>‑</w:t>
      </w:r>
      <w:r>
        <w:t>stroke produces one power stroke per revolution.</w:t>
      </w:r>
    </w:p>
    <w:p w14:paraId="41C78A6D" w14:textId="77777777" w:rsidR="0002625F" w:rsidRDefault="0002625F" w:rsidP="00CF3945"/>
    <w:p w14:paraId="2AB2D699" w14:textId="602524AE" w:rsidR="00CF3945" w:rsidRDefault="00CF3945" w:rsidP="0002625F">
      <w:pPr>
        <w:pStyle w:val="Heading3"/>
      </w:pPr>
      <w:bookmarkStart w:id="19" w:name="_Toc218450215"/>
      <w:r>
        <w:t>Combustion Duration</w:t>
      </w:r>
      <w:bookmarkEnd w:id="19"/>
    </w:p>
    <w:p w14:paraId="29DF632E" w14:textId="77777777" w:rsidR="00CF3945" w:rsidRDefault="00CF3945" w:rsidP="00CF3945">
      <w:r>
        <w:t>- Diesel: shortest (rapid premixed burn)</w:t>
      </w:r>
    </w:p>
    <w:p w14:paraId="79ECAD01" w14:textId="77777777" w:rsidR="00CF3945" w:rsidRDefault="00CF3945" w:rsidP="00CF3945">
      <w:r>
        <w:t>- McLaren: moderate (controlled SI combustion)</w:t>
      </w:r>
    </w:p>
    <w:p w14:paraId="07B602A4" w14:textId="77777777" w:rsidR="00CF3945" w:rsidRDefault="00CF3945" w:rsidP="00CF3945">
      <w:r>
        <w:t>- YZ125: longest (scavenging losses and slower flame propagation)</w:t>
      </w:r>
    </w:p>
    <w:p w14:paraId="6C900A0B" w14:textId="71163ABD" w:rsidR="00CF3945" w:rsidRDefault="00CF3945" w:rsidP="0002625F">
      <w:pPr>
        <w:pStyle w:val="Heading3"/>
      </w:pPr>
      <w:bookmarkStart w:id="20" w:name="_Toc218450216"/>
      <w:r>
        <w:t>Efficiency Comparison</w:t>
      </w:r>
      <w:bookmarkEnd w:id="20"/>
    </w:p>
    <w:p w14:paraId="6CDE383C" w14:textId="77777777" w:rsidR="00CF3945" w:rsidRDefault="00CF3945" w:rsidP="00CF3945">
      <w:r>
        <w:t>- Diesel: 0.63</w:t>
      </w:r>
    </w:p>
    <w:p w14:paraId="242059E6" w14:textId="77777777" w:rsidR="00CF3945" w:rsidRDefault="00CF3945" w:rsidP="00CF3945">
      <w:r>
        <w:t>- McLaren: 0.50</w:t>
      </w:r>
    </w:p>
    <w:p w14:paraId="1D546C6A" w14:textId="08258907" w:rsidR="00DC4454" w:rsidRPr="00DC4454" w:rsidRDefault="00CF3945" w:rsidP="00CF3945">
      <w:r>
        <w:t>- YZ125: lowest (not calculated; inherently low due to scavenging losses)</w:t>
      </w:r>
    </w:p>
    <w:p w14:paraId="21728553" w14:textId="77777777" w:rsidR="00DC4454" w:rsidRDefault="00DC4454" w:rsidP="00DC4454"/>
    <w:p w14:paraId="48B37B23" w14:textId="77777777" w:rsidR="002A7D76" w:rsidRDefault="002A7D76" w:rsidP="00DC4454"/>
    <w:p w14:paraId="3BD5B0A8" w14:textId="4C86E24C" w:rsidR="00DC4454" w:rsidRPr="00DC4454" w:rsidRDefault="001B501F" w:rsidP="00DC4454">
      <w:pPr>
        <w:pStyle w:val="Heading2"/>
      </w:pPr>
      <w:bookmarkStart w:id="21" w:name="_Toc218450217"/>
      <w:r w:rsidRPr="001B501F">
        <w:lastRenderedPageBreak/>
        <w:t>Summary Table</w:t>
      </w:r>
      <w:bookmarkEnd w:id="21"/>
    </w:p>
    <w:p w14:paraId="38998AA9" w14:textId="704F77E0" w:rsidR="00683702" w:rsidRDefault="00683702" w:rsidP="00683702">
      <w:pPr>
        <w:pStyle w:val="Caption"/>
        <w:keepNext/>
      </w:pPr>
      <w:r>
        <w:t xml:space="preserve">Table </w:t>
      </w:r>
      <w:fldSimple w:instr=" SEQ Table \* ARABIC ">
        <w:r w:rsidR="0098162A">
          <w:rPr>
            <w:noProof/>
          </w:rPr>
          <w:t>1</w:t>
        </w:r>
      </w:fldSimple>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15A0B" w14:paraId="41677E18" w14:textId="77777777" w:rsidTr="00B15A0B">
        <w:tc>
          <w:tcPr>
            <w:tcW w:w="1502" w:type="dxa"/>
          </w:tcPr>
          <w:p w14:paraId="7BB33F74" w14:textId="20F79C7D" w:rsidR="00B15A0B" w:rsidRDefault="00B15A0B" w:rsidP="006549F0">
            <w:pPr>
              <w:jc w:val="center"/>
            </w:pPr>
            <w:r>
              <w:t>Engine</w:t>
            </w:r>
          </w:p>
        </w:tc>
        <w:tc>
          <w:tcPr>
            <w:tcW w:w="1502" w:type="dxa"/>
          </w:tcPr>
          <w:p w14:paraId="2696492B" w14:textId="09C938C9" w:rsidR="00B15A0B" w:rsidRDefault="006549F0" w:rsidP="006549F0">
            <w:pPr>
              <w:jc w:val="center"/>
            </w:pPr>
            <w:r>
              <w:t>Peak Pressure (bar)</w:t>
            </w:r>
          </w:p>
        </w:tc>
        <w:tc>
          <w:tcPr>
            <w:tcW w:w="1503" w:type="dxa"/>
          </w:tcPr>
          <w:p w14:paraId="6E81AC31" w14:textId="79415951" w:rsidR="00B15A0B" w:rsidRDefault="006549F0" w:rsidP="006549F0">
            <w:pPr>
              <w:jc w:val="center"/>
            </w:pPr>
            <w:r>
              <w:t>SOC</w:t>
            </w:r>
            <w:r w:rsidR="00E43CE5">
              <w:t xml:space="preserve"> </w:t>
            </w:r>
            <w:r w:rsidR="00E43CE5" w:rsidRPr="00E43CE5">
              <w:t>(°CA)</w:t>
            </w:r>
          </w:p>
        </w:tc>
        <w:tc>
          <w:tcPr>
            <w:tcW w:w="1503" w:type="dxa"/>
          </w:tcPr>
          <w:p w14:paraId="7FB7CF21" w14:textId="6B65C417" w:rsidR="00B15A0B" w:rsidRDefault="00E43CE5" w:rsidP="006549F0">
            <w:pPr>
              <w:jc w:val="center"/>
            </w:pPr>
            <w:r>
              <w:t xml:space="preserve">EOC </w:t>
            </w:r>
            <w:r w:rsidRPr="00E43CE5">
              <w:t>(°CA)</w:t>
            </w:r>
          </w:p>
        </w:tc>
        <w:tc>
          <w:tcPr>
            <w:tcW w:w="1503" w:type="dxa"/>
          </w:tcPr>
          <w:p w14:paraId="49922497" w14:textId="175DBBB1" w:rsidR="00B15A0B" w:rsidRDefault="00641CA5" w:rsidP="006549F0">
            <w:pPr>
              <w:jc w:val="center"/>
            </w:pPr>
            <w:r w:rsidRPr="00641CA5">
              <w:t>IMEP (bar)</w:t>
            </w:r>
          </w:p>
        </w:tc>
        <w:tc>
          <w:tcPr>
            <w:tcW w:w="1503" w:type="dxa"/>
          </w:tcPr>
          <w:p w14:paraId="06929B96" w14:textId="51FD31FA" w:rsidR="00B15A0B" w:rsidRDefault="00641CA5" w:rsidP="006549F0">
            <w:pPr>
              <w:jc w:val="center"/>
            </w:pPr>
            <w:r w:rsidRPr="00641CA5">
              <w:t>Efficiency</w:t>
            </w:r>
          </w:p>
        </w:tc>
      </w:tr>
      <w:tr w:rsidR="00B15A0B" w14:paraId="40E91799" w14:textId="77777777" w:rsidTr="00B15A0B">
        <w:tc>
          <w:tcPr>
            <w:tcW w:w="1502" w:type="dxa"/>
          </w:tcPr>
          <w:p w14:paraId="3A5D25D4" w14:textId="3F8ED217" w:rsidR="00B15A0B" w:rsidRDefault="00641CA5" w:rsidP="006549F0">
            <w:pPr>
              <w:jc w:val="center"/>
            </w:pPr>
            <w:r w:rsidRPr="00641CA5">
              <w:t>YZ125 High Squish</w:t>
            </w:r>
          </w:p>
        </w:tc>
        <w:tc>
          <w:tcPr>
            <w:tcW w:w="1502" w:type="dxa"/>
          </w:tcPr>
          <w:p w14:paraId="2280F7F4" w14:textId="4DA7741C" w:rsidR="00B15A0B" w:rsidRDefault="007404C2" w:rsidP="006549F0">
            <w:pPr>
              <w:jc w:val="center"/>
            </w:pPr>
            <w:r w:rsidRPr="007404C2">
              <w:t>72.35</w:t>
            </w:r>
          </w:p>
        </w:tc>
        <w:tc>
          <w:tcPr>
            <w:tcW w:w="1503" w:type="dxa"/>
          </w:tcPr>
          <w:p w14:paraId="48B51F7C" w14:textId="5969E2BF" w:rsidR="00B15A0B" w:rsidRDefault="001861FD" w:rsidP="006549F0">
            <w:pPr>
              <w:jc w:val="center"/>
            </w:pPr>
            <w:r w:rsidRPr="001861FD">
              <w:t>–32.0</w:t>
            </w:r>
          </w:p>
        </w:tc>
        <w:tc>
          <w:tcPr>
            <w:tcW w:w="1503" w:type="dxa"/>
          </w:tcPr>
          <w:p w14:paraId="6785BBB3" w14:textId="1BCBE634" w:rsidR="00B15A0B" w:rsidRDefault="000F0F0E" w:rsidP="006549F0">
            <w:pPr>
              <w:jc w:val="center"/>
            </w:pPr>
            <w:r w:rsidRPr="000F0F0E">
              <w:t>12.0</w:t>
            </w:r>
          </w:p>
        </w:tc>
        <w:tc>
          <w:tcPr>
            <w:tcW w:w="1503" w:type="dxa"/>
          </w:tcPr>
          <w:p w14:paraId="107EB233" w14:textId="3CC4D0A8" w:rsidR="00B15A0B" w:rsidRDefault="00A9571B" w:rsidP="006549F0">
            <w:pPr>
              <w:jc w:val="center"/>
            </w:pPr>
            <w:r w:rsidRPr="00A9571B">
              <w:t>8.53</w:t>
            </w:r>
          </w:p>
        </w:tc>
        <w:tc>
          <w:tcPr>
            <w:tcW w:w="1503" w:type="dxa"/>
          </w:tcPr>
          <w:p w14:paraId="6786FEC7" w14:textId="77777777" w:rsidR="00B15A0B" w:rsidRDefault="00B15A0B" w:rsidP="006549F0">
            <w:pPr>
              <w:jc w:val="center"/>
            </w:pPr>
          </w:p>
        </w:tc>
      </w:tr>
      <w:tr w:rsidR="00B15A0B" w14:paraId="2D6245BF" w14:textId="77777777" w:rsidTr="00B15A0B">
        <w:tc>
          <w:tcPr>
            <w:tcW w:w="1502" w:type="dxa"/>
          </w:tcPr>
          <w:p w14:paraId="493B135C" w14:textId="152BC0FE" w:rsidR="00B15A0B" w:rsidRDefault="007404C2" w:rsidP="006549F0">
            <w:pPr>
              <w:jc w:val="center"/>
            </w:pPr>
            <w:r w:rsidRPr="007404C2">
              <w:t>YZ125 Low Squish</w:t>
            </w:r>
          </w:p>
        </w:tc>
        <w:tc>
          <w:tcPr>
            <w:tcW w:w="1502" w:type="dxa"/>
          </w:tcPr>
          <w:p w14:paraId="7A6294E6" w14:textId="245322EF" w:rsidR="00B15A0B" w:rsidRDefault="00C2010F" w:rsidP="006549F0">
            <w:pPr>
              <w:jc w:val="center"/>
            </w:pPr>
            <w:r w:rsidRPr="00C2010F">
              <w:t>83.34</w:t>
            </w:r>
          </w:p>
        </w:tc>
        <w:tc>
          <w:tcPr>
            <w:tcW w:w="1503" w:type="dxa"/>
          </w:tcPr>
          <w:p w14:paraId="32F72BA6" w14:textId="5B95B06D" w:rsidR="00B15A0B" w:rsidRDefault="001861FD" w:rsidP="006549F0">
            <w:pPr>
              <w:jc w:val="center"/>
            </w:pPr>
            <w:r w:rsidRPr="001861FD">
              <w:t>–36.0</w:t>
            </w:r>
          </w:p>
        </w:tc>
        <w:tc>
          <w:tcPr>
            <w:tcW w:w="1503" w:type="dxa"/>
          </w:tcPr>
          <w:p w14:paraId="4F524EF4" w14:textId="011C4DBC" w:rsidR="00B15A0B" w:rsidRDefault="001C7D18" w:rsidP="006549F0">
            <w:pPr>
              <w:jc w:val="center"/>
            </w:pPr>
            <w:r w:rsidRPr="001C7D18">
              <w:t>9.0</w:t>
            </w:r>
          </w:p>
        </w:tc>
        <w:tc>
          <w:tcPr>
            <w:tcW w:w="1503" w:type="dxa"/>
          </w:tcPr>
          <w:p w14:paraId="23ABC3B4" w14:textId="34F10378" w:rsidR="00B15A0B" w:rsidRDefault="00556108" w:rsidP="006549F0">
            <w:pPr>
              <w:jc w:val="center"/>
            </w:pPr>
            <w:r w:rsidRPr="00556108">
              <w:t>9.14</w:t>
            </w:r>
          </w:p>
        </w:tc>
        <w:tc>
          <w:tcPr>
            <w:tcW w:w="1503" w:type="dxa"/>
          </w:tcPr>
          <w:p w14:paraId="0F7F9ACC" w14:textId="77777777" w:rsidR="00B15A0B" w:rsidRDefault="00B15A0B" w:rsidP="006549F0">
            <w:pPr>
              <w:jc w:val="center"/>
            </w:pPr>
          </w:p>
        </w:tc>
      </w:tr>
      <w:tr w:rsidR="00B15A0B" w14:paraId="1DB8B12E" w14:textId="77777777" w:rsidTr="00B15A0B">
        <w:tc>
          <w:tcPr>
            <w:tcW w:w="1502" w:type="dxa"/>
          </w:tcPr>
          <w:p w14:paraId="2E1A8EB9" w14:textId="74B1A303" w:rsidR="00B15A0B" w:rsidRDefault="007404C2" w:rsidP="006549F0">
            <w:pPr>
              <w:jc w:val="center"/>
            </w:pPr>
            <w:r w:rsidRPr="007404C2">
              <w:t>CLAAS Diesel</w:t>
            </w:r>
          </w:p>
        </w:tc>
        <w:tc>
          <w:tcPr>
            <w:tcW w:w="1502" w:type="dxa"/>
          </w:tcPr>
          <w:p w14:paraId="4BE21CFB" w14:textId="1B1E8BB3" w:rsidR="00B15A0B" w:rsidRDefault="00C2010F" w:rsidP="006549F0">
            <w:pPr>
              <w:jc w:val="center"/>
            </w:pPr>
            <w:r w:rsidRPr="00C2010F">
              <w:t>142.49</w:t>
            </w:r>
          </w:p>
        </w:tc>
        <w:tc>
          <w:tcPr>
            <w:tcW w:w="1503" w:type="dxa"/>
          </w:tcPr>
          <w:p w14:paraId="3C7EB7DA" w14:textId="560F0308" w:rsidR="00B15A0B" w:rsidRDefault="001861FD" w:rsidP="006549F0">
            <w:pPr>
              <w:jc w:val="center"/>
            </w:pPr>
            <w:r w:rsidRPr="001861FD">
              <w:t>–50.8</w:t>
            </w:r>
          </w:p>
        </w:tc>
        <w:tc>
          <w:tcPr>
            <w:tcW w:w="1503" w:type="dxa"/>
          </w:tcPr>
          <w:p w14:paraId="64600AE6" w14:textId="3DC71FC7" w:rsidR="00B15A0B" w:rsidRDefault="00C24EBB" w:rsidP="006549F0">
            <w:pPr>
              <w:jc w:val="center"/>
            </w:pPr>
            <w:r w:rsidRPr="00C24EBB">
              <w:t>5.6</w:t>
            </w:r>
          </w:p>
        </w:tc>
        <w:tc>
          <w:tcPr>
            <w:tcW w:w="1503" w:type="dxa"/>
          </w:tcPr>
          <w:p w14:paraId="538EF830" w14:textId="4AE3BCBB" w:rsidR="00B15A0B" w:rsidRDefault="00556108" w:rsidP="006549F0">
            <w:pPr>
              <w:jc w:val="center"/>
            </w:pPr>
            <w:r w:rsidRPr="00556108">
              <w:t>15.22</w:t>
            </w:r>
          </w:p>
        </w:tc>
        <w:tc>
          <w:tcPr>
            <w:tcW w:w="1503" w:type="dxa"/>
          </w:tcPr>
          <w:p w14:paraId="2ED43316" w14:textId="703343FA" w:rsidR="00B15A0B" w:rsidRDefault="006C4EDD" w:rsidP="006549F0">
            <w:pPr>
              <w:jc w:val="center"/>
            </w:pPr>
            <w:r w:rsidRPr="006C4EDD">
              <w:t>0.63</w:t>
            </w:r>
          </w:p>
        </w:tc>
      </w:tr>
      <w:tr w:rsidR="00B15A0B" w14:paraId="5079437E" w14:textId="77777777" w:rsidTr="00B15A0B">
        <w:tc>
          <w:tcPr>
            <w:tcW w:w="1502" w:type="dxa"/>
          </w:tcPr>
          <w:p w14:paraId="5171F18D" w14:textId="7E816DE0" w:rsidR="00B15A0B" w:rsidRDefault="007404C2" w:rsidP="006549F0">
            <w:pPr>
              <w:jc w:val="center"/>
            </w:pPr>
            <w:r w:rsidRPr="007404C2">
              <w:t>McLaren 570S</w:t>
            </w:r>
          </w:p>
        </w:tc>
        <w:tc>
          <w:tcPr>
            <w:tcW w:w="1502" w:type="dxa"/>
          </w:tcPr>
          <w:p w14:paraId="1B4C7EC6" w14:textId="22BDEF80" w:rsidR="00B15A0B" w:rsidRDefault="00C2010F" w:rsidP="006549F0">
            <w:pPr>
              <w:jc w:val="center"/>
            </w:pPr>
            <w:r w:rsidRPr="00C2010F">
              <w:t>104.81</w:t>
            </w:r>
          </w:p>
        </w:tc>
        <w:tc>
          <w:tcPr>
            <w:tcW w:w="1503" w:type="dxa"/>
          </w:tcPr>
          <w:p w14:paraId="60A82F85" w14:textId="3A9121E6" w:rsidR="00B15A0B" w:rsidRDefault="001861FD" w:rsidP="006549F0">
            <w:pPr>
              <w:jc w:val="center"/>
            </w:pPr>
            <w:r w:rsidRPr="001861FD">
              <w:t>–24.0</w:t>
            </w:r>
          </w:p>
        </w:tc>
        <w:tc>
          <w:tcPr>
            <w:tcW w:w="1503" w:type="dxa"/>
          </w:tcPr>
          <w:p w14:paraId="2F33E6FF" w14:textId="3D8C632E" w:rsidR="00B15A0B" w:rsidRDefault="00A9571B" w:rsidP="006549F0">
            <w:pPr>
              <w:jc w:val="center"/>
            </w:pPr>
            <w:r>
              <w:t>0.0</w:t>
            </w:r>
          </w:p>
        </w:tc>
        <w:tc>
          <w:tcPr>
            <w:tcW w:w="1503" w:type="dxa"/>
          </w:tcPr>
          <w:p w14:paraId="75318AC4" w14:textId="724AF59D" w:rsidR="00B15A0B" w:rsidRDefault="00556108" w:rsidP="006549F0">
            <w:pPr>
              <w:jc w:val="center"/>
            </w:pPr>
            <w:r w:rsidRPr="00556108">
              <w:t>5.55</w:t>
            </w:r>
          </w:p>
        </w:tc>
        <w:tc>
          <w:tcPr>
            <w:tcW w:w="1503" w:type="dxa"/>
          </w:tcPr>
          <w:p w14:paraId="08A58202" w14:textId="0BBF8E71" w:rsidR="00B15A0B" w:rsidRDefault="006C4EDD" w:rsidP="006549F0">
            <w:pPr>
              <w:jc w:val="center"/>
            </w:pPr>
            <w:r w:rsidRPr="006C4EDD">
              <w:t>0.50</w:t>
            </w:r>
          </w:p>
        </w:tc>
      </w:tr>
    </w:tbl>
    <w:p w14:paraId="29A8258C" w14:textId="77777777" w:rsidR="00DC4454" w:rsidRPr="00DC4454" w:rsidRDefault="00DC4454" w:rsidP="00DC4454"/>
    <w:p w14:paraId="18C46964" w14:textId="2B4E833E" w:rsidR="00777A89" w:rsidRDefault="00777A89" w:rsidP="00777A89">
      <w:pPr>
        <w:pStyle w:val="Heading2"/>
      </w:pPr>
      <w:bookmarkStart w:id="22" w:name="_Toc218450218"/>
      <w:r>
        <w:t>Conclusion</w:t>
      </w:r>
      <w:bookmarkEnd w:id="22"/>
    </w:p>
    <w:p w14:paraId="420BDAF3" w14:textId="77777777" w:rsidR="00777A89" w:rsidRDefault="00777A89" w:rsidP="00777A89">
      <w:r>
        <w:t>The combustion behaviour of the three engines reflects their intended applications and fundamental thermodynamic cycles. The YZ125 results highlight the sensitivity of two</w:t>
      </w:r>
      <w:r>
        <w:rPr>
          <w:rFonts w:ascii="Cambria Math" w:hAnsi="Cambria Math" w:cs="Cambria Math"/>
        </w:rPr>
        <w:t>‑</w:t>
      </w:r>
      <w:r>
        <w:t>stroke combustion to squish geometry and trapped mass. The CLAAS diesel engine demonstrates the highest pressures, fastest combustion, and greatest efficiency due to compression ignition and high compression ratio. The McLaren 570S shows controlled, high</w:t>
      </w:r>
      <w:r>
        <w:rPr>
          <w:rFonts w:ascii="Cambria Math" w:hAnsi="Cambria Math" w:cs="Cambria Math"/>
        </w:rPr>
        <w:t>‑</w:t>
      </w:r>
      <w:r>
        <w:t>speed SI combustion optimised for performance and knock resistance. Together, these results illustrate the diversity of combustion strategies and the importance of geometry, ignition method, and operating conditions in shaping in</w:t>
      </w:r>
      <w:r>
        <w:rPr>
          <w:rFonts w:ascii="Cambria Math" w:hAnsi="Cambria Math" w:cs="Cambria Math"/>
        </w:rPr>
        <w:t>‑</w:t>
      </w:r>
      <w:r>
        <w:t>cylinder pressure development.</w:t>
      </w:r>
    </w:p>
    <w:p w14:paraId="5BDB69E7" w14:textId="77777777" w:rsidR="00777A89" w:rsidRDefault="00777A89" w:rsidP="00777A89"/>
    <w:p w14:paraId="6F50F4EC" w14:textId="77777777" w:rsidR="00DC4454" w:rsidRPr="00DC4454" w:rsidRDefault="00DC4454" w:rsidP="00DC4454"/>
    <w:p w14:paraId="5C7E5163" w14:textId="77777777" w:rsidR="00DC4454" w:rsidRPr="00DC4454" w:rsidRDefault="00DC4454" w:rsidP="00DC4454"/>
    <w:p w14:paraId="6A3380BB" w14:textId="7453EBC0" w:rsidR="00DC4454" w:rsidRDefault="00DC4454" w:rsidP="00DB285B">
      <w:pPr>
        <w:tabs>
          <w:tab w:val="left" w:pos="2010"/>
        </w:tabs>
      </w:pPr>
      <w:r>
        <w:br w:type="page"/>
      </w:r>
    </w:p>
    <w:p w14:paraId="4DDEA04A" w14:textId="5F0EEEF4" w:rsidR="00C61306" w:rsidRPr="00C61306" w:rsidRDefault="00A97803" w:rsidP="00C61306">
      <w:pPr>
        <w:pStyle w:val="Heading1"/>
      </w:pPr>
      <w:bookmarkStart w:id="23" w:name="_Toc218450219"/>
      <w:r>
        <w:lastRenderedPageBreak/>
        <w:t>Task 2</w:t>
      </w:r>
      <w:r w:rsidR="00582AAF">
        <w:t xml:space="preserve"> – Wave Simulation</w:t>
      </w:r>
      <w:bookmarkEnd w:id="23"/>
    </w:p>
    <w:p w14:paraId="380FA561" w14:textId="76DBB1CB" w:rsidR="00D71C46" w:rsidRPr="00D71C46" w:rsidRDefault="00D71C46" w:rsidP="00C94B4D">
      <w:pPr>
        <w:pStyle w:val="Heading2"/>
        <w:numPr>
          <w:ilvl w:val="0"/>
          <w:numId w:val="0"/>
        </w:numPr>
      </w:pPr>
    </w:p>
    <w:p w14:paraId="3D980BA7" w14:textId="02AC5D27" w:rsidR="00571877" w:rsidRDefault="00571877" w:rsidP="00571877">
      <w:pPr>
        <w:pStyle w:val="Heading2"/>
      </w:pPr>
      <w:bookmarkStart w:id="24" w:name="_Toc218450220"/>
      <w:r>
        <w:t>Aim</w:t>
      </w:r>
      <w:bookmarkEnd w:id="24"/>
    </w:p>
    <w:p w14:paraId="0D03D685" w14:textId="77777777" w:rsidR="00571877" w:rsidRDefault="00571877" w:rsidP="00571877">
      <w:r>
        <w:t>The aim of this task is to assess the influence of alternative fuel properties on combustion behaviour and predicted engine performance using a 1D simulation framework. Emphasis is placed on qualitative trends and modelling assumptions rather than absolute numerical accuracy.</w:t>
      </w:r>
    </w:p>
    <w:p w14:paraId="67495F6A" w14:textId="77777777" w:rsidR="00571877" w:rsidRDefault="00571877" w:rsidP="00571877">
      <w:pPr>
        <w:pStyle w:val="Heading2"/>
        <w:numPr>
          <w:ilvl w:val="0"/>
          <w:numId w:val="0"/>
        </w:numPr>
        <w:ind w:left="576" w:hanging="576"/>
      </w:pPr>
    </w:p>
    <w:p w14:paraId="623E90CE" w14:textId="2CD0FFF7" w:rsidR="00571877" w:rsidRDefault="00571877" w:rsidP="00571877">
      <w:pPr>
        <w:pStyle w:val="Heading2"/>
      </w:pPr>
      <w:bookmarkStart w:id="25" w:name="_Toc218450221"/>
      <w:r>
        <w:t>Engine Model and Fuel Selection</w:t>
      </w:r>
      <w:bookmarkEnd w:id="25"/>
    </w:p>
    <w:p w14:paraId="1546218E" w14:textId="77777777" w:rsidR="00571877" w:rsidRDefault="00571877" w:rsidP="00571877">
      <w:r>
        <w:t>A turbocharged direct-injection spark-ignition engine representative of a modern downsized powertrain (BMW B48 architecture) was selected in Ricardo WAVE. Three alternative fuels were considered: E85, E100, and LPG, chosen for their contrasting physical and chemical properties.</w:t>
      </w:r>
    </w:p>
    <w:p w14:paraId="3E81FB95" w14:textId="77777777" w:rsidR="00571877" w:rsidRDefault="00571877" w:rsidP="00571877"/>
    <w:p w14:paraId="00E1924D" w14:textId="1526AD99" w:rsidR="00571877" w:rsidRDefault="00571877" w:rsidP="00571877">
      <w:pPr>
        <w:pStyle w:val="Heading2"/>
      </w:pPr>
      <w:bookmarkStart w:id="26" w:name="_Toc218450222"/>
      <w:r>
        <w:t>Fuel Property Effects</w:t>
      </w:r>
      <w:bookmarkEnd w:id="26"/>
    </w:p>
    <w:p w14:paraId="34C5CE1B" w14:textId="779AAB40" w:rsidR="00571877" w:rsidRDefault="00571877" w:rsidP="00571877">
      <w:r>
        <w:t xml:space="preserve">Ethanol-based fuels (E85 and E100) exhibit lower lower-heating value and stoichiometric air–fuel ratio than gasoline, requiring increased fuel mass for equivalent load. However, their </w:t>
      </w:r>
      <w:proofErr w:type="gramStart"/>
      <w:r>
        <w:t>high octane</w:t>
      </w:r>
      <w:proofErr w:type="gramEnd"/>
      <w:r>
        <w:t xml:space="preserve"> rating and latent heat of vaporisation improve knock resistance and charge cooling, supporting earlier combustion phasing.</w:t>
      </w:r>
    </w:p>
    <w:p w14:paraId="2380AFE3" w14:textId="77777777" w:rsidR="00571877" w:rsidRDefault="00571877" w:rsidP="00571877">
      <w:r>
        <w:t>LPG, as a gaseous fuel, offers improved mixture homogeneity and reduced wall wetting but limited charge cooling. This leads to more gradual early combustion development and reduced knock resistance improvement relative to ethanol fuels.</w:t>
      </w:r>
    </w:p>
    <w:p w14:paraId="1AE85549" w14:textId="77777777" w:rsidR="00571877" w:rsidRDefault="00571877" w:rsidP="00571877"/>
    <w:p w14:paraId="064F6603" w14:textId="5D5E2D37" w:rsidR="00571877" w:rsidRDefault="00571877" w:rsidP="00571877">
      <w:pPr>
        <w:pStyle w:val="Heading2"/>
      </w:pPr>
      <w:bookmarkStart w:id="27" w:name="_Toc218450223"/>
      <w:r>
        <w:t>Modelling Assumptions and Limitations</w:t>
      </w:r>
      <w:bookmarkEnd w:id="27"/>
    </w:p>
    <w:p w14:paraId="0F748D60" w14:textId="0058424E" w:rsidR="00571877" w:rsidRDefault="00571877" w:rsidP="00571877">
      <w:r>
        <w:t>Ricardo WAVE relies on simplified combustion models and default heat-release parameters, typically calibrated for gasoline operation. Without explicit recalibration, these assumptions may not accurately represent alternative fuels.</w:t>
      </w:r>
    </w:p>
    <w:p w14:paraId="05606336" w14:textId="0009AC4D" w:rsidR="00571877" w:rsidRDefault="00571877" w:rsidP="00EE76EE">
      <w:r>
        <w:t>Technical limitations prevented the export of numerical simulation data in this study, restricting the analysis to qualitative assessment. This highlights a key limitation of 1D simulation tools: fuel property changes alone do not ensure accurate combustion prediction without fuel-specific calibration.</w:t>
      </w:r>
      <w:r w:rsidR="00EE76EE">
        <w:t xml:space="preserve"> </w:t>
      </w:r>
      <w:r w:rsidR="00EE76EE">
        <w:t>“Previous studies have shown that 1D engine simulation tools are capable of predicting overall combustion trends, but their accuracy is strongly dependent on appropriate combustion model tuning and validation against experimental data.”</w:t>
      </w:r>
      <w:sdt>
        <w:sdtPr>
          <w:rPr>
            <w:rFonts w:ascii="Calibri" w:hAnsi="Calibri" w:cs="Calibri"/>
            <w:color w:val="000000"/>
          </w:rPr>
          <w:tag w:val="MENDELEY_CITATION_v3_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"/>
          <w:id w:val="-718969515"/>
          <w:placeholder>
            <w:docPart w:val="DefaultPlaceholder_-1854013440"/>
          </w:placeholder>
        </w:sdtPr>
        <w:sdtContent>
          <w:r w:rsidR="00EF76B1" w:rsidRPr="00EF76B1">
            <w:rPr>
              <w:rFonts w:ascii="Calibri" w:eastAsia="Times New Roman" w:hAnsi="Calibri" w:cs="Calibri"/>
              <w:color w:val="000000"/>
            </w:rPr>
            <w:t>(</w:t>
          </w:r>
          <w:proofErr w:type="spellStart"/>
          <w:r w:rsidR="00EF76B1" w:rsidRPr="00EF76B1">
            <w:rPr>
              <w:rFonts w:ascii="Calibri" w:eastAsia="Times New Roman" w:hAnsi="Calibri" w:cs="Calibri"/>
              <w:color w:val="000000"/>
            </w:rPr>
            <w:t>Hakimin</w:t>
          </w:r>
          <w:proofErr w:type="spellEnd"/>
          <w:r w:rsidR="00EF76B1" w:rsidRPr="00EF76B1">
            <w:rPr>
              <w:rFonts w:ascii="Calibri" w:eastAsia="Times New Roman" w:hAnsi="Calibri" w:cs="Calibri"/>
              <w:color w:val="000000"/>
            </w:rPr>
            <w:t xml:space="preserve"> Bin Ibrahim </w:t>
          </w:r>
          <w:r w:rsidR="00EF76B1" w:rsidRPr="00EF76B1">
            <w:rPr>
              <w:rFonts w:ascii="Calibri" w:eastAsia="Times New Roman" w:hAnsi="Calibri" w:cs="Calibri"/>
              <w:i/>
              <w:iCs/>
              <w:color w:val="000000"/>
            </w:rPr>
            <w:t>et al.</w:t>
          </w:r>
          <w:r w:rsidR="00EF76B1" w:rsidRPr="00EF76B1">
            <w:rPr>
              <w:rFonts w:ascii="Calibri" w:eastAsia="Times New Roman" w:hAnsi="Calibri" w:cs="Calibri"/>
              <w:color w:val="000000"/>
            </w:rPr>
            <w:t>, 2022)</w:t>
          </w:r>
        </w:sdtContent>
      </w:sdt>
    </w:p>
    <w:p w14:paraId="5DCABF18" w14:textId="77777777" w:rsidR="00571877" w:rsidRDefault="00571877" w:rsidP="00571877">
      <w:pPr>
        <w:pStyle w:val="Heading2"/>
        <w:numPr>
          <w:ilvl w:val="0"/>
          <w:numId w:val="0"/>
        </w:numPr>
        <w:ind w:left="576" w:hanging="576"/>
      </w:pPr>
    </w:p>
    <w:p w14:paraId="383A1E18" w14:textId="2EC48A86" w:rsidR="00571877" w:rsidRDefault="00571877" w:rsidP="00571877">
      <w:pPr>
        <w:pStyle w:val="Heading2"/>
      </w:pPr>
      <w:bookmarkStart w:id="28" w:name="_Toc218450224"/>
      <w:r>
        <w:t>Link to Task 3</w:t>
      </w:r>
      <w:bookmarkEnd w:id="28"/>
    </w:p>
    <w:p w14:paraId="01CCDB7C" w14:textId="1A4A9331" w:rsidR="00571877" w:rsidRDefault="00571877" w:rsidP="00571877">
      <w:r>
        <w:t>The absence of exported combustion data motivated the MATLAB-based modelling in Task 3. Independent combustion modelling was therefore used to investigate combustion phasing and parameter sensitivity beyond the constraints of default WAVE assumptions.</w:t>
      </w:r>
    </w:p>
    <w:p w14:paraId="4AEAC168" w14:textId="77777777" w:rsidR="00571877" w:rsidRDefault="00571877" w:rsidP="00571877"/>
    <w:p w14:paraId="4C743BF2" w14:textId="77777777" w:rsidR="00571877" w:rsidRDefault="00571877" w:rsidP="00571877"/>
    <w:p w14:paraId="6E935462" w14:textId="77777777" w:rsidR="00571877" w:rsidRDefault="00571877" w:rsidP="00571877"/>
    <w:p w14:paraId="4CF0D0F7" w14:textId="007D9EAC" w:rsidR="00571877" w:rsidRDefault="00571877" w:rsidP="00571877">
      <w:pPr>
        <w:pStyle w:val="Heading2"/>
      </w:pPr>
      <w:bookmarkStart w:id="29" w:name="_Toc218450225"/>
      <w:r>
        <w:lastRenderedPageBreak/>
        <w:t>Summary</w:t>
      </w:r>
      <w:bookmarkEnd w:id="29"/>
    </w:p>
    <w:p w14:paraId="4F06E68E" w14:textId="47047C73" w:rsidR="00B70549" w:rsidRDefault="00571877" w:rsidP="00571877">
      <w:r>
        <w:t>Alternative fuels such as E85, E100, and LPG significantly influence combustion behaviour through differences in energy density, vaporisation characteristics, and knock resistance. While WAVE provides useful qualitative insight, its accuracy is highly dependent on appropriate fuel-specific combustion calibration, reinforcing the need for independent modelling approaches.</w:t>
      </w:r>
    </w:p>
    <w:p w14:paraId="079173BE" w14:textId="77777777" w:rsidR="00B70549" w:rsidRDefault="00B70549" w:rsidP="0098162A"/>
    <w:p w14:paraId="4ACD31B8" w14:textId="77777777" w:rsidR="00B70549" w:rsidRDefault="00B70549">
      <w:pPr>
        <w:rPr>
          <w:rFonts w:asciiTheme="majorHAnsi" w:eastAsiaTheme="majorEastAsia" w:hAnsiTheme="majorHAnsi" w:cstheme="majorBidi"/>
          <w:color w:val="2F5496" w:themeColor="accent1" w:themeShade="BF"/>
          <w:sz w:val="32"/>
          <w:szCs w:val="32"/>
        </w:rPr>
      </w:pPr>
    </w:p>
    <w:p w14:paraId="4EC8C6AE" w14:textId="77777777" w:rsidR="00B70549" w:rsidRDefault="00B70549">
      <w:pPr>
        <w:rPr>
          <w:rFonts w:asciiTheme="majorHAnsi" w:eastAsiaTheme="majorEastAsia" w:hAnsiTheme="majorHAnsi" w:cstheme="majorBidi"/>
          <w:color w:val="2F5496" w:themeColor="accent1" w:themeShade="BF"/>
          <w:sz w:val="32"/>
          <w:szCs w:val="32"/>
        </w:rPr>
      </w:pPr>
    </w:p>
    <w:p w14:paraId="7356F6A1" w14:textId="77777777" w:rsidR="00B70549" w:rsidRDefault="00B70549">
      <w:pPr>
        <w:rPr>
          <w:rFonts w:asciiTheme="majorHAnsi" w:eastAsiaTheme="majorEastAsia" w:hAnsiTheme="majorHAnsi" w:cstheme="majorBidi"/>
          <w:color w:val="2F5496" w:themeColor="accent1" w:themeShade="BF"/>
          <w:sz w:val="32"/>
          <w:szCs w:val="32"/>
        </w:rPr>
      </w:pPr>
    </w:p>
    <w:p w14:paraId="23E265C9" w14:textId="77777777" w:rsidR="00B70549" w:rsidRDefault="00B70549">
      <w:pPr>
        <w:rPr>
          <w:rFonts w:asciiTheme="majorHAnsi" w:eastAsiaTheme="majorEastAsia" w:hAnsiTheme="majorHAnsi" w:cstheme="majorBidi"/>
          <w:color w:val="2F5496" w:themeColor="accent1" w:themeShade="BF"/>
          <w:sz w:val="32"/>
          <w:szCs w:val="32"/>
        </w:rPr>
      </w:pPr>
    </w:p>
    <w:p w14:paraId="71F62289" w14:textId="77777777" w:rsidR="00B70549" w:rsidRDefault="00B70549">
      <w:pPr>
        <w:rPr>
          <w:rFonts w:asciiTheme="majorHAnsi" w:eastAsiaTheme="majorEastAsia" w:hAnsiTheme="majorHAnsi" w:cstheme="majorBidi"/>
          <w:color w:val="2F5496" w:themeColor="accent1" w:themeShade="BF"/>
          <w:sz w:val="32"/>
          <w:szCs w:val="32"/>
        </w:rPr>
      </w:pPr>
    </w:p>
    <w:p w14:paraId="65312009" w14:textId="77777777" w:rsidR="00571877" w:rsidRDefault="00571877">
      <w:pPr>
        <w:rPr>
          <w:rFonts w:asciiTheme="majorHAnsi" w:eastAsiaTheme="majorEastAsia" w:hAnsiTheme="majorHAnsi" w:cstheme="majorBidi"/>
          <w:color w:val="2F5496" w:themeColor="accent1" w:themeShade="BF"/>
          <w:sz w:val="32"/>
          <w:szCs w:val="32"/>
        </w:rPr>
      </w:pPr>
    </w:p>
    <w:p w14:paraId="2464FAAE" w14:textId="77777777" w:rsidR="00571877" w:rsidRDefault="00571877">
      <w:pPr>
        <w:rPr>
          <w:rFonts w:asciiTheme="majorHAnsi" w:eastAsiaTheme="majorEastAsia" w:hAnsiTheme="majorHAnsi" w:cstheme="majorBidi"/>
          <w:color w:val="2F5496" w:themeColor="accent1" w:themeShade="BF"/>
          <w:sz w:val="32"/>
          <w:szCs w:val="32"/>
        </w:rPr>
      </w:pPr>
    </w:p>
    <w:p w14:paraId="16FFB48F" w14:textId="77777777" w:rsidR="00571877" w:rsidRDefault="00571877">
      <w:pPr>
        <w:rPr>
          <w:rFonts w:asciiTheme="majorHAnsi" w:eastAsiaTheme="majorEastAsia" w:hAnsiTheme="majorHAnsi" w:cstheme="majorBidi"/>
          <w:color w:val="2F5496" w:themeColor="accent1" w:themeShade="BF"/>
          <w:sz w:val="32"/>
          <w:szCs w:val="32"/>
        </w:rPr>
      </w:pPr>
    </w:p>
    <w:p w14:paraId="1D43260B" w14:textId="77777777" w:rsidR="00571877" w:rsidRDefault="00571877">
      <w:pPr>
        <w:rPr>
          <w:rFonts w:asciiTheme="majorHAnsi" w:eastAsiaTheme="majorEastAsia" w:hAnsiTheme="majorHAnsi" w:cstheme="majorBidi"/>
          <w:color w:val="2F5496" w:themeColor="accent1" w:themeShade="BF"/>
          <w:sz w:val="32"/>
          <w:szCs w:val="32"/>
        </w:rPr>
      </w:pPr>
    </w:p>
    <w:p w14:paraId="727789E2" w14:textId="77777777" w:rsidR="00571877" w:rsidRDefault="00571877">
      <w:pPr>
        <w:rPr>
          <w:rFonts w:asciiTheme="majorHAnsi" w:eastAsiaTheme="majorEastAsia" w:hAnsiTheme="majorHAnsi" w:cstheme="majorBidi"/>
          <w:color w:val="2F5496" w:themeColor="accent1" w:themeShade="BF"/>
          <w:sz w:val="32"/>
          <w:szCs w:val="32"/>
        </w:rPr>
      </w:pPr>
    </w:p>
    <w:p w14:paraId="6F858285" w14:textId="77777777" w:rsidR="00571877" w:rsidRDefault="00571877">
      <w:pPr>
        <w:rPr>
          <w:rFonts w:asciiTheme="majorHAnsi" w:eastAsiaTheme="majorEastAsia" w:hAnsiTheme="majorHAnsi" w:cstheme="majorBidi"/>
          <w:color w:val="2F5496" w:themeColor="accent1" w:themeShade="BF"/>
          <w:sz w:val="32"/>
          <w:szCs w:val="32"/>
        </w:rPr>
      </w:pPr>
    </w:p>
    <w:p w14:paraId="7F45CE2D" w14:textId="77777777" w:rsidR="00571877" w:rsidRDefault="00571877">
      <w:pPr>
        <w:rPr>
          <w:rFonts w:asciiTheme="majorHAnsi" w:eastAsiaTheme="majorEastAsia" w:hAnsiTheme="majorHAnsi" w:cstheme="majorBidi"/>
          <w:color w:val="2F5496" w:themeColor="accent1" w:themeShade="BF"/>
          <w:sz w:val="32"/>
          <w:szCs w:val="32"/>
        </w:rPr>
      </w:pPr>
    </w:p>
    <w:p w14:paraId="3E80AF4D" w14:textId="77777777" w:rsidR="00571877" w:rsidRDefault="00571877">
      <w:pPr>
        <w:rPr>
          <w:rFonts w:asciiTheme="majorHAnsi" w:eastAsiaTheme="majorEastAsia" w:hAnsiTheme="majorHAnsi" w:cstheme="majorBidi"/>
          <w:color w:val="2F5496" w:themeColor="accent1" w:themeShade="BF"/>
          <w:sz w:val="32"/>
          <w:szCs w:val="32"/>
        </w:rPr>
      </w:pPr>
    </w:p>
    <w:p w14:paraId="536C10B8" w14:textId="77777777" w:rsidR="00571877" w:rsidRDefault="00571877">
      <w:pPr>
        <w:rPr>
          <w:rFonts w:asciiTheme="majorHAnsi" w:eastAsiaTheme="majorEastAsia" w:hAnsiTheme="majorHAnsi" w:cstheme="majorBidi"/>
          <w:color w:val="2F5496" w:themeColor="accent1" w:themeShade="BF"/>
          <w:sz w:val="32"/>
          <w:szCs w:val="32"/>
        </w:rPr>
      </w:pPr>
    </w:p>
    <w:p w14:paraId="1F33FB39" w14:textId="77777777" w:rsidR="00571877" w:rsidRDefault="00571877">
      <w:pPr>
        <w:rPr>
          <w:rFonts w:asciiTheme="majorHAnsi" w:eastAsiaTheme="majorEastAsia" w:hAnsiTheme="majorHAnsi" w:cstheme="majorBidi"/>
          <w:color w:val="2F5496" w:themeColor="accent1" w:themeShade="BF"/>
          <w:sz w:val="32"/>
          <w:szCs w:val="32"/>
        </w:rPr>
      </w:pPr>
    </w:p>
    <w:p w14:paraId="5A91A978" w14:textId="77777777" w:rsidR="00571877" w:rsidRDefault="00571877">
      <w:pPr>
        <w:rPr>
          <w:rFonts w:asciiTheme="majorHAnsi" w:eastAsiaTheme="majorEastAsia" w:hAnsiTheme="majorHAnsi" w:cstheme="majorBidi"/>
          <w:color w:val="2F5496" w:themeColor="accent1" w:themeShade="BF"/>
          <w:sz w:val="32"/>
          <w:szCs w:val="32"/>
        </w:rPr>
      </w:pPr>
    </w:p>
    <w:p w14:paraId="59C43B5B" w14:textId="77777777" w:rsidR="00571877" w:rsidRDefault="00571877">
      <w:pPr>
        <w:rPr>
          <w:rFonts w:asciiTheme="majorHAnsi" w:eastAsiaTheme="majorEastAsia" w:hAnsiTheme="majorHAnsi" w:cstheme="majorBidi"/>
          <w:color w:val="2F5496" w:themeColor="accent1" w:themeShade="BF"/>
          <w:sz w:val="32"/>
          <w:szCs w:val="32"/>
        </w:rPr>
      </w:pPr>
    </w:p>
    <w:p w14:paraId="7E2A4E66" w14:textId="77777777" w:rsidR="00571877" w:rsidRDefault="00571877">
      <w:pPr>
        <w:rPr>
          <w:rFonts w:asciiTheme="majorHAnsi" w:eastAsiaTheme="majorEastAsia" w:hAnsiTheme="majorHAnsi" w:cstheme="majorBidi"/>
          <w:color w:val="2F5496" w:themeColor="accent1" w:themeShade="BF"/>
          <w:sz w:val="32"/>
          <w:szCs w:val="32"/>
        </w:rPr>
      </w:pPr>
    </w:p>
    <w:p w14:paraId="781EA847" w14:textId="77777777" w:rsidR="00571877" w:rsidRDefault="00571877">
      <w:pPr>
        <w:rPr>
          <w:rFonts w:asciiTheme="majorHAnsi" w:eastAsiaTheme="majorEastAsia" w:hAnsiTheme="majorHAnsi" w:cstheme="majorBidi"/>
          <w:color w:val="2F5496" w:themeColor="accent1" w:themeShade="BF"/>
          <w:sz w:val="32"/>
          <w:szCs w:val="32"/>
        </w:rPr>
      </w:pPr>
    </w:p>
    <w:p w14:paraId="41679586" w14:textId="1FE2651F" w:rsidR="00D71C46" w:rsidRDefault="00A97803" w:rsidP="00D71C46">
      <w:pPr>
        <w:pStyle w:val="Heading1"/>
      </w:pPr>
      <w:bookmarkStart w:id="30" w:name="_Toc218450226"/>
      <w:r>
        <w:lastRenderedPageBreak/>
        <w:t xml:space="preserve">Task </w:t>
      </w:r>
      <w:r w:rsidR="00DF02BF">
        <w:t xml:space="preserve">3 </w:t>
      </w:r>
      <w:r w:rsidR="009B61C9">
        <w:t>–</w:t>
      </w:r>
      <w:r w:rsidR="00307EF8">
        <w:t xml:space="preserve"> </w:t>
      </w:r>
      <w:r w:rsidR="009B61C9">
        <w:t xml:space="preserve">MATLAB </w:t>
      </w:r>
      <w:r w:rsidR="00DF02BF" w:rsidRPr="00DF02BF">
        <w:t>BMW B48 Engin</w:t>
      </w:r>
      <w:r w:rsidR="00377076">
        <w:t xml:space="preserve">e </w:t>
      </w:r>
      <w:r w:rsidR="009B61C9">
        <w:t>Combustion Model</w:t>
      </w:r>
      <w:bookmarkEnd w:id="30"/>
    </w:p>
    <w:p w14:paraId="5C34C93A" w14:textId="30D0785D" w:rsidR="00DF02BF" w:rsidRDefault="00DF02BF" w:rsidP="00DF02BF">
      <w:pPr>
        <w:pStyle w:val="Heading2"/>
      </w:pPr>
      <w:bookmarkStart w:id="31" w:name="_Toc218450227"/>
      <w:r>
        <w:t>Aim and Scope</w:t>
      </w:r>
      <w:bookmarkEnd w:id="31"/>
    </w:p>
    <w:p w14:paraId="23927C45" w14:textId="31F14F87" w:rsidR="0074017D" w:rsidRDefault="0074017D" w:rsidP="0074017D">
      <w:r>
        <w:t>The aim of this task is to refine and critically assess simplified combustion modelling assumptions commonly used in 1D engine simulation tools such as Ricardo WAVE, using an independent MATLAB-based combustion model. The study focuses on a BMW B48 turbocharged spark-ignition engine operating on E85, E100, and LPG fuels.</w:t>
      </w:r>
    </w:p>
    <w:p w14:paraId="4FF01156" w14:textId="45B622E8" w:rsidR="0074017D" w:rsidRPr="0074017D" w:rsidRDefault="0074017D" w:rsidP="0074017D">
      <w:r>
        <w:t>Direct quantitative validation against WAVE outputs from Task 2 was not possible due to the inability to export numerical combustion data. Consequently, this task focuses on methodology, parameter sensitivity, and qualitative comparison, rather than absolute numerical accuracy. This limitation is explicitly acknowledged and forms part of the critical evaluation of commercial simulation tools.</w:t>
      </w:r>
    </w:p>
    <w:p w14:paraId="6AEDA41F" w14:textId="0F2E12DB" w:rsidR="000D7F37" w:rsidRDefault="000D7F37" w:rsidP="000D7F37">
      <w:pPr>
        <w:pStyle w:val="Heading2"/>
      </w:pPr>
      <w:bookmarkStart w:id="32" w:name="_Toc218450228"/>
      <w:r>
        <w:t>Combustion Modelling Approach</w:t>
      </w:r>
      <w:bookmarkEnd w:id="32"/>
    </w:p>
    <w:p w14:paraId="086E16A2" w14:textId="35709BDF" w:rsidR="00976946" w:rsidRDefault="00976946" w:rsidP="00976946">
      <w:r>
        <w:t xml:space="preserve">Combustion was modelled using a single-zone Wiebe heat-release function implemented in MATLAB. </w:t>
      </w:r>
      <w:r w:rsidR="00AC6D3A" w:rsidRPr="00AC6D3A">
        <w:t>“Simplified combustion models implemented in MATLAB have been widely used to investigate combustion efficiency and heat release behaviour where detailed experimental data is unavailable.”</w:t>
      </w:r>
      <w:r w:rsidR="00AC6D3A">
        <w:t xml:space="preserve"> </w:t>
      </w:r>
      <w:sdt>
        <w:sdtPr>
          <w:rPr>
            <w:rFonts w:ascii="Calibri" w:hAnsi="Calibri" w:cs="Calibri"/>
            <w:color w:val="000000"/>
          </w:rPr>
          <w:tag w:val="MENDELEY_CITATION_v3_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"/>
          <w:id w:val="680402817"/>
          <w:placeholder>
            <w:docPart w:val="DefaultPlaceholder_-1854013440"/>
          </w:placeholder>
        </w:sdtPr>
        <w:sdtContent>
          <w:r w:rsidR="00590D24" w:rsidRPr="00590D24">
            <w:rPr>
              <w:rFonts w:ascii="Calibri" w:hAnsi="Calibri" w:cs="Calibri"/>
              <w:color w:val="000000"/>
            </w:rPr>
            <w:t>(</w:t>
          </w:r>
          <w:proofErr w:type="spellStart"/>
          <w:r w:rsidR="00590D24" w:rsidRPr="00590D24">
            <w:rPr>
              <w:rFonts w:ascii="Calibri" w:hAnsi="Calibri" w:cs="Calibri"/>
              <w:color w:val="000000"/>
            </w:rPr>
            <w:t>Şöhret</w:t>
          </w:r>
          <w:proofErr w:type="spellEnd"/>
          <w:r w:rsidR="00590D24" w:rsidRPr="00590D24">
            <w:rPr>
              <w:rFonts w:ascii="Calibri" w:hAnsi="Calibri" w:cs="Calibri"/>
              <w:color w:val="000000"/>
            </w:rPr>
            <w:t>, Turan and Hikmet Karakoç, 2015).</w:t>
          </w:r>
        </w:sdtContent>
      </w:sdt>
      <w:r>
        <w:t>The Wiebe function describes cumulative mass fraction burned as a function of crank angle and is widely used due to its simplicity and flexibility.</w:t>
      </w:r>
    </w:p>
    <w:p w14:paraId="6FC3563C" w14:textId="026708BE" w:rsidR="00976946" w:rsidRDefault="00976946" w:rsidP="00976946">
      <w:r>
        <w:t>Fuel-specific combustion parameters were selected based on known fuel properties such as octane rating, laminar flame speed, and charge-cooling effects. Ethanol-based fuels (E85 and E100) were modelled with earlier combustion phasing and shorter burn duration compared with LPG.</w:t>
      </w:r>
    </w:p>
    <w:p w14:paraId="0AE45FA2" w14:textId="63B796C1" w:rsidR="00976946" w:rsidRPr="00976946" w:rsidRDefault="006D6315" w:rsidP="00976946">
      <w:r w:rsidRPr="006D6315">
        <w:t>Representative in-cylinder pressure traces generated in MATLAB are shown for E85, E100, and LPG operation (Figures 7–9), providing a consistent basis for combustion modelling in the absence of measured or WAVE-exported data.</w:t>
      </w:r>
    </w:p>
    <w:p w14:paraId="61574CF4" w14:textId="77777777" w:rsidR="004654AB" w:rsidRDefault="002F3855" w:rsidP="004654AB">
      <w:pPr>
        <w:keepNext/>
        <w:tabs>
          <w:tab w:val="left" w:pos="1157"/>
        </w:tabs>
        <w:jc w:val="center"/>
      </w:pPr>
      <w:r w:rsidRPr="002F3855">
        <w:rPr>
          <w:noProof/>
        </w:rPr>
        <w:drawing>
          <wp:inline distT="0" distB="0" distL="0" distR="0" wp14:anchorId="04AAF7A1" wp14:editId="24917841">
            <wp:extent cx="3628641" cy="2337350"/>
            <wp:effectExtent l="0" t="0" r="0" b="6350"/>
            <wp:docPr id="83292114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921149" name="Picture 1" descr="A graph of a graph&#10;&#10;AI-generated content may be incorrect."/>
                    <pic:cNvPicPr/>
                  </pic:nvPicPr>
                  <pic:blipFill>
                    <a:blip r:embed="rId18"/>
                    <a:stretch>
                      <a:fillRect/>
                    </a:stretch>
                  </pic:blipFill>
                  <pic:spPr>
                    <a:xfrm>
                      <a:off x="0" y="0"/>
                      <a:ext cx="3685220" cy="2373795"/>
                    </a:xfrm>
                    <a:prstGeom prst="rect">
                      <a:avLst/>
                    </a:prstGeom>
                  </pic:spPr>
                </pic:pic>
              </a:graphicData>
            </a:graphic>
          </wp:inline>
        </w:drawing>
      </w:r>
    </w:p>
    <w:p w14:paraId="02FF9AE3" w14:textId="5355BF66" w:rsidR="00DD05F6" w:rsidRDefault="004654AB" w:rsidP="004654AB">
      <w:pPr>
        <w:pStyle w:val="Caption"/>
        <w:jc w:val="center"/>
      </w:pPr>
      <w:r>
        <w:t>Figure</w:t>
      </w:r>
      <w:r w:rsidR="00371501">
        <w:t xml:space="preserve"> 7</w:t>
      </w:r>
      <w:r>
        <w:t xml:space="preserve"> </w:t>
      </w:r>
      <w:r w:rsidR="00147C16">
        <w:t xml:space="preserve">- </w:t>
      </w:r>
      <w:r w:rsidR="00147C16" w:rsidRPr="00147C16">
        <w:t>Representative cylinder pressure trace generated in MATLAB for a BMW B48 spark-ignition engine operating on E85 fuel, used to support combustion model development in the absence of measured data.</w:t>
      </w:r>
    </w:p>
    <w:p w14:paraId="57428CE5" w14:textId="77777777" w:rsidR="00CC7C84" w:rsidRDefault="00CC7C84" w:rsidP="00CC7C84"/>
    <w:p w14:paraId="0317F3B3" w14:textId="77777777" w:rsidR="00FC1A33" w:rsidRDefault="0036224A" w:rsidP="00FC1A33">
      <w:pPr>
        <w:keepNext/>
        <w:jc w:val="center"/>
      </w:pPr>
      <w:r w:rsidRPr="0036224A">
        <w:rPr>
          <w:noProof/>
        </w:rPr>
        <w:lastRenderedPageBreak/>
        <w:drawing>
          <wp:inline distT="0" distB="0" distL="0" distR="0" wp14:anchorId="7E21D880" wp14:editId="12C30A61">
            <wp:extent cx="3805072" cy="2481349"/>
            <wp:effectExtent l="0" t="0" r="5080" b="0"/>
            <wp:docPr id="536976476"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976476" name="Picture 1" descr="A graph of a graph&#10;&#10;AI-generated content may be incorrect."/>
                    <pic:cNvPicPr/>
                  </pic:nvPicPr>
                  <pic:blipFill>
                    <a:blip r:embed="rId19"/>
                    <a:stretch>
                      <a:fillRect/>
                    </a:stretch>
                  </pic:blipFill>
                  <pic:spPr>
                    <a:xfrm>
                      <a:off x="0" y="0"/>
                      <a:ext cx="3831371" cy="2498499"/>
                    </a:xfrm>
                    <a:prstGeom prst="rect">
                      <a:avLst/>
                    </a:prstGeom>
                  </pic:spPr>
                </pic:pic>
              </a:graphicData>
            </a:graphic>
          </wp:inline>
        </w:drawing>
      </w:r>
    </w:p>
    <w:p w14:paraId="3373B375" w14:textId="0692D8DB" w:rsidR="00CC7C84" w:rsidRDefault="00FC1A33" w:rsidP="00FC1A33">
      <w:pPr>
        <w:pStyle w:val="Caption"/>
        <w:jc w:val="center"/>
      </w:pPr>
      <w:r>
        <w:t>Figure 8</w:t>
      </w:r>
      <w:r w:rsidR="00075D4B">
        <w:t xml:space="preserve"> –</w:t>
      </w:r>
      <w:r w:rsidR="00773277">
        <w:t xml:space="preserve"> </w:t>
      </w:r>
      <w:r w:rsidR="00773277" w:rsidRPr="00773277">
        <w:t>Representative in-cylinder pressure trace for BMW B48 operation on E100 fuel.</w:t>
      </w:r>
    </w:p>
    <w:p w14:paraId="73D0C19C" w14:textId="77777777" w:rsidR="00FC1A33" w:rsidRDefault="002A63DB" w:rsidP="00FC1A33">
      <w:pPr>
        <w:keepNext/>
        <w:jc w:val="center"/>
      </w:pPr>
      <w:r w:rsidRPr="002A63DB">
        <w:rPr>
          <w:noProof/>
        </w:rPr>
        <w:drawing>
          <wp:inline distT="0" distB="0" distL="0" distR="0" wp14:anchorId="6A14EEF1" wp14:editId="4F2E24F2">
            <wp:extent cx="3783033" cy="2280885"/>
            <wp:effectExtent l="0" t="0" r="8255" b="5715"/>
            <wp:docPr id="1331420857" name="Picture 1" descr="A graph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20857" name="Picture 1" descr="A graph of a cylinder&#10;&#10;AI-generated content may be incorrect."/>
                    <pic:cNvPicPr/>
                  </pic:nvPicPr>
                  <pic:blipFill>
                    <a:blip r:embed="rId20"/>
                    <a:stretch>
                      <a:fillRect/>
                    </a:stretch>
                  </pic:blipFill>
                  <pic:spPr>
                    <a:xfrm>
                      <a:off x="0" y="0"/>
                      <a:ext cx="3800333" cy="2291316"/>
                    </a:xfrm>
                    <a:prstGeom prst="rect">
                      <a:avLst/>
                    </a:prstGeom>
                  </pic:spPr>
                </pic:pic>
              </a:graphicData>
            </a:graphic>
          </wp:inline>
        </w:drawing>
      </w:r>
    </w:p>
    <w:p w14:paraId="2EC5668F" w14:textId="7989F57C" w:rsidR="00CC7C84" w:rsidRDefault="00FC1A33" w:rsidP="00FC1A33">
      <w:pPr>
        <w:pStyle w:val="Caption"/>
        <w:jc w:val="center"/>
      </w:pPr>
      <w:r>
        <w:t>Figure 9</w:t>
      </w:r>
      <w:r w:rsidR="00075D4B">
        <w:t xml:space="preserve"> - </w:t>
      </w:r>
      <w:r w:rsidR="00773277" w:rsidRPr="00773277">
        <w:t>Representative in-cylinder pressure trace for BMW B48 operation on LPG fuel.</w:t>
      </w:r>
    </w:p>
    <w:p w14:paraId="114F9DAB" w14:textId="77777777" w:rsidR="006D6315" w:rsidRPr="006D6315" w:rsidRDefault="006D6315" w:rsidP="006D6315"/>
    <w:p w14:paraId="2A815D84" w14:textId="763DB9B4" w:rsidR="00C852EE" w:rsidRDefault="00C852EE" w:rsidP="00C852EE">
      <w:pPr>
        <w:pStyle w:val="Heading2"/>
      </w:pPr>
      <w:bookmarkStart w:id="33" w:name="_Toc218450229"/>
      <w:r>
        <w:t>Comparison with Typical WAVE Combustion Assumptions</w:t>
      </w:r>
      <w:bookmarkEnd w:id="33"/>
    </w:p>
    <w:p w14:paraId="6CCE2772" w14:textId="6C7077D4" w:rsidR="006D6315" w:rsidRDefault="006D6315" w:rsidP="006D6315">
      <w:r>
        <w:t>Default spark-ignition combustion models within Ricardo WAVE often apply fixed Wiebe parameters originally calibrated for gasoline. These assumptions may not accurately capture fuel-dependent combustion behaviour.</w:t>
      </w:r>
    </w:p>
    <w:p w14:paraId="6DD49E69" w14:textId="3BCC40B1" w:rsidR="006D6315" w:rsidRPr="006D6315" w:rsidRDefault="006D6315" w:rsidP="006D6315">
      <w:r>
        <w:t>The MATLAB-derived mass fraction burned profiles for E85, E100, and LPG (Figures 10–12) indicate that ethanol-based fuels exhibit faster early heat release and more compact combustion compared with LPG. These results suggest that applying gasoline-calibrated combustion parameters to alternative fuels may misrepresent combustion phasing and pressure rise behaviour.</w:t>
      </w:r>
    </w:p>
    <w:p w14:paraId="3C89B786" w14:textId="77777777" w:rsidR="00147C16" w:rsidRDefault="00650B7D" w:rsidP="00147C16">
      <w:pPr>
        <w:keepNext/>
        <w:jc w:val="center"/>
      </w:pPr>
      <w:r w:rsidRPr="00650B7D">
        <w:rPr>
          <w:noProof/>
        </w:rPr>
        <w:lastRenderedPageBreak/>
        <w:drawing>
          <wp:inline distT="0" distB="0" distL="0" distR="0" wp14:anchorId="27C6E144" wp14:editId="3B66222A">
            <wp:extent cx="4521910" cy="2928771"/>
            <wp:effectExtent l="0" t="0" r="0" b="5080"/>
            <wp:docPr id="339961095" name="Picture 1" descr="A graph of a mass fr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61095" name="Picture 1" descr="A graph of a mass fraction&#10;&#10;AI-generated content may be incorrect."/>
                    <pic:cNvPicPr/>
                  </pic:nvPicPr>
                  <pic:blipFill>
                    <a:blip r:embed="rId21"/>
                    <a:stretch>
                      <a:fillRect/>
                    </a:stretch>
                  </pic:blipFill>
                  <pic:spPr>
                    <a:xfrm>
                      <a:off x="0" y="0"/>
                      <a:ext cx="4531844" cy="2935205"/>
                    </a:xfrm>
                    <a:prstGeom prst="rect">
                      <a:avLst/>
                    </a:prstGeom>
                  </pic:spPr>
                </pic:pic>
              </a:graphicData>
            </a:graphic>
          </wp:inline>
        </w:drawing>
      </w:r>
    </w:p>
    <w:p w14:paraId="7EA70A6D" w14:textId="107FFC75" w:rsidR="00650B7D" w:rsidRDefault="00147C16" w:rsidP="00147C16">
      <w:pPr>
        <w:pStyle w:val="Caption"/>
        <w:jc w:val="center"/>
      </w:pPr>
      <w:r>
        <w:t>Figure</w:t>
      </w:r>
      <w:r w:rsidR="00B52C58">
        <w:t xml:space="preserve"> </w:t>
      </w:r>
      <w:r w:rsidR="00FC1A33">
        <w:t>10</w:t>
      </w:r>
      <w:r>
        <w:t xml:space="preserve"> - </w:t>
      </w:r>
      <w:r w:rsidR="005332A3" w:rsidRPr="005332A3">
        <w:t>Mass fraction burned profile predicted using a single-zone Wiebe combustion model for E85 operation in a BMW B48 engine.</w:t>
      </w:r>
    </w:p>
    <w:p w14:paraId="4067A20E" w14:textId="77777777" w:rsidR="002A7D76" w:rsidRDefault="002A7D76" w:rsidP="15B6E79D"/>
    <w:p w14:paraId="38F3F252" w14:textId="77777777" w:rsidR="00FC1A33" w:rsidRDefault="004543A3" w:rsidP="00FC1A33">
      <w:pPr>
        <w:keepNext/>
        <w:jc w:val="center"/>
      </w:pPr>
      <w:r w:rsidRPr="004543A3">
        <w:rPr>
          <w:noProof/>
        </w:rPr>
        <w:drawing>
          <wp:inline distT="0" distB="0" distL="0" distR="0" wp14:anchorId="1320ACA3" wp14:editId="5DFCF776">
            <wp:extent cx="4500390" cy="2915331"/>
            <wp:effectExtent l="0" t="0" r="0" b="0"/>
            <wp:docPr id="936218588" name="Picture 1" descr="A graph of a mass fraction bur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18588" name="Picture 1" descr="A graph of a mass fraction burned&#10;&#10;AI-generated content may be incorrect."/>
                    <pic:cNvPicPr/>
                  </pic:nvPicPr>
                  <pic:blipFill>
                    <a:blip r:embed="rId22"/>
                    <a:stretch>
                      <a:fillRect/>
                    </a:stretch>
                  </pic:blipFill>
                  <pic:spPr>
                    <a:xfrm>
                      <a:off x="0" y="0"/>
                      <a:ext cx="4519474" cy="2927693"/>
                    </a:xfrm>
                    <a:prstGeom prst="rect">
                      <a:avLst/>
                    </a:prstGeom>
                  </pic:spPr>
                </pic:pic>
              </a:graphicData>
            </a:graphic>
          </wp:inline>
        </w:drawing>
      </w:r>
    </w:p>
    <w:p w14:paraId="1993B0FF" w14:textId="2C224B94" w:rsidR="002A7D76" w:rsidRDefault="00FC1A33" w:rsidP="00FC1A33">
      <w:pPr>
        <w:pStyle w:val="Caption"/>
        <w:jc w:val="center"/>
      </w:pPr>
      <w:r>
        <w:t>Figure 11</w:t>
      </w:r>
      <w:r w:rsidR="00E350BD">
        <w:t xml:space="preserve"> – </w:t>
      </w:r>
      <w:r w:rsidR="00723E0A" w:rsidRPr="00723E0A">
        <w:t>Wiebe-derived mass fraction burned profile for BMW B48 operation on E100 fuel.</w:t>
      </w:r>
    </w:p>
    <w:p w14:paraId="02A5BEA0" w14:textId="77777777" w:rsidR="002A7D76" w:rsidRDefault="002A7D76" w:rsidP="15B6E79D"/>
    <w:p w14:paraId="28B60D90" w14:textId="77777777" w:rsidR="00FC1A33" w:rsidRDefault="00FA1A05" w:rsidP="00FC1A33">
      <w:pPr>
        <w:keepNext/>
        <w:jc w:val="center"/>
      </w:pPr>
      <w:r w:rsidRPr="00FA1A05">
        <w:rPr>
          <w:noProof/>
        </w:rPr>
        <w:lastRenderedPageBreak/>
        <w:drawing>
          <wp:inline distT="0" distB="0" distL="0" distR="0" wp14:anchorId="60EA5631" wp14:editId="36B2D26A">
            <wp:extent cx="4745593" cy="2751350"/>
            <wp:effectExtent l="0" t="0" r="0" b="0"/>
            <wp:docPr id="80845621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456217" name="Picture 1" descr="A graph with a line&#10;&#10;AI-generated content may be incorrect."/>
                    <pic:cNvPicPr/>
                  </pic:nvPicPr>
                  <pic:blipFill>
                    <a:blip r:embed="rId23"/>
                    <a:stretch>
                      <a:fillRect/>
                    </a:stretch>
                  </pic:blipFill>
                  <pic:spPr>
                    <a:xfrm>
                      <a:off x="0" y="0"/>
                      <a:ext cx="4750877" cy="2754414"/>
                    </a:xfrm>
                    <a:prstGeom prst="rect">
                      <a:avLst/>
                    </a:prstGeom>
                  </pic:spPr>
                </pic:pic>
              </a:graphicData>
            </a:graphic>
          </wp:inline>
        </w:drawing>
      </w:r>
    </w:p>
    <w:p w14:paraId="3B7C6220" w14:textId="296CF379" w:rsidR="002A7D76" w:rsidRDefault="00FC1A33" w:rsidP="00FC1A33">
      <w:pPr>
        <w:pStyle w:val="Caption"/>
        <w:jc w:val="center"/>
      </w:pPr>
      <w:r>
        <w:t>Figure 12</w:t>
      </w:r>
      <w:r w:rsidR="00E350BD">
        <w:t xml:space="preserve"> - </w:t>
      </w:r>
      <w:r w:rsidR="00723E0A" w:rsidRPr="00723E0A">
        <w:t>Wiebe-derived mass fraction burned profile for BMW B48 operation on LPG fuel.</w:t>
      </w:r>
    </w:p>
    <w:p w14:paraId="50F25847" w14:textId="77777777" w:rsidR="002A7D76" w:rsidRDefault="002A7D76" w:rsidP="15B6E79D"/>
    <w:p w14:paraId="3C0DC44E" w14:textId="3E49CFC2" w:rsidR="00C852EE" w:rsidRDefault="00C852EE" w:rsidP="00C852EE">
      <w:pPr>
        <w:pStyle w:val="Heading2"/>
      </w:pPr>
      <w:bookmarkStart w:id="34" w:name="_Toc218450230"/>
      <w:r>
        <w:t>Sensitivity Analysis of Wiebe Shape Factor</w:t>
      </w:r>
      <w:bookmarkEnd w:id="34"/>
    </w:p>
    <w:p w14:paraId="2BBD0860" w14:textId="15406CB0" w:rsidR="00603119" w:rsidRDefault="00603119" w:rsidP="00603119">
      <w:r>
        <w:t>A sensitivity analysis was conducted to assess the influence of the Wiebe shape factor m on combustion development. Values of m</w:t>
      </w:r>
      <w:r w:rsidR="0092521C">
        <w:t xml:space="preserve"> </w:t>
      </w:r>
      <w:r>
        <w:t>=</w:t>
      </w:r>
      <w:r w:rsidR="0092521C">
        <w:t xml:space="preserve"> </w:t>
      </w:r>
      <w:r>
        <w:t>1.8, 2.2, and 2.6</w:t>
      </w:r>
      <w:r w:rsidR="00D84179">
        <w:t xml:space="preserve"> </w:t>
      </w:r>
      <w:r>
        <w:t>were evaluated while maintaining constant start of combustion and burn duration.</w:t>
      </w:r>
    </w:p>
    <w:p w14:paraId="71C426D8" w14:textId="0DF720D2" w:rsidR="006D6315" w:rsidRPr="006D6315" w:rsidRDefault="00603119" w:rsidP="00603119">
      <w:r>
        <w:t>The results for E85, E100, and LPG (Figures 13–15) show that lower shape factor values produce faster early combustion, while higher values delay initial burn development. Ethanol-based fuels exhibit greater sensitivity to shape factor variation than LPG, highlighting the need for fuel-specific burn-shape calibration.</w:t>
      </w:r>
    </w:p>
    <w:p w14:paraId="4DDCB6E9" w14:textId="77777777" w:rsidR="005332A3" w:rsidRDefault="00223352" w:rsidP="005332A3">
      <w:pPr>
        <w:keepNext/>
        <w:jc w:val="center"/>
      </w:pPr>
      <w:r w:rsidRPr="00223352">
        <w:rPr>
          <w:noProof/>
        </w:rPr>
        <w:drawing>
          <wp:inline distT="0" distB="0" distL="0" distR="0" wp14:anchorId="326EC23A" wp14:editId="0EEEA8F1">
            <wp:extent cx="4896310" cy="3155532"/>
            <wp:effectExtent l="0" t="0" r="0" b="6985"/>
            <wp:docPr id="762722340"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722340" name="Picture 1" descr="A graph with a line&#10;&#10;AI-generated content may be incorrect."/>
                    <pic:cNvPicPr/>
                  </pic:nvPicPr>
                  <pic:blipFill>
                    <a:blip r:embed="rId24"/>
                    <a:stretch>
                      <a:fillRect/>
                    </a:stretch>
                  </pic:blipFill>
                  <pic:spPr>
                    <a:xfrm>
                      <a:off x="0" y="0"/>
                      <a:ext cx="4913447" cy="3166576"/>
                    </a:xfrm>
                    <a:prstGeom prst="rect">
                      <a:avLst/>
                    </a:prstGeom>
                  </pic:spPr>
                </pic:pic>
              </a:graphicData>
            </a:graphic>
          </wp:inline>
        </w:drawing>
      </w:r>
    </w:p>
    <w:p w14:paraId="77A25D2A" w14:textId="00BF7A4B" w:rsidR="00E11406" w:rsidRDefault="005332A3" w:rsidP="005332A3">
      <w:pPr>
        <w:pStyle w:val="Caption"/>
        <w:jc w:val="center"/>
      </w:pPr>
      <w:r>
        <w:t>Figure</w:t>
      </w:r>
      <w:r w:rsidR="00B52C58">
        <w:t xml:space="preserve"> </w:t>
      </w:r>
      <w:r w:rsidR="00FC1A33">
        <w:t>13</w:t>
      </w:r>
      <w:r>
        <w:t xml:space="preserve"> - </w:t>
      </w:r>
      <w:r w:rsidR="001F44F5" w:rsidRPr="001F44F5">
        <w:t>Sensitivity of the Wiebe shape factor (m) on mass fraction burned for E85 fuel, illustrating the influence of burn shape on early combustion development.</w:t>
      </w:r>
    </w:p>
    <w:p w14:paraId="4997ACEA" w14:textId="77777777" w:rsidR="008C3F8D" w:rsidRDefault="008C3F8D" w:rsidP="00C852EE"/>
    <w:p w14:paraId="5C588BC8" w14:textId="77777777" w:rsidR="00FC1A33" w:rsidRDefault="00731453" w:rsidP="00FC1A33">
      <w:pPr>
        <w:keepNext/>
        <w:jc w:val="center"/>
      </w:pPr>
      <w:r w:rsidRPr="00731453">
        <w:rPr>
          <w:noProof/>
        </w:rPr>
        <w:drawing>
          <wp:inline distT="0" distB="0" distL="0" distR="0" wp14:anchorId="43D2C44C" wp14:editId="5F76F2FE">
            <wp:extent cx="5011228" cy="3208496"/>
            <wp:effectExtent l="0" t="0" r="0" b="0"/>
            <wp:docPr id="85127932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79329" name="Picture 1" descr="A graph with a line&#10;&#10;AI-generated content may be incorrect."/>
                    <pic:cNvPicPr/>
                  </pic:nvPicPr>
                  <pic:blipFill>
                    <a:blip r:embed="rId25"/>
                    <a:stretch>
                      <a:fillRect/>
                    </a:stretch>
                  </pic:blipFill>
                  <pic:spPr>
                    <a:xfrm>
                      <a:off x="0" y="0"/>
                      <a:ext cx="5015357" cy="3211139"/>
                    </a:xfrm>
                    <a:prstGeom prst="rect">
                      <a:avLst/>
                    </a:prstGeom>
                  </pic:spPr>
                </pic:pic>
              </a:graphicData>
            </a:graphic>
          </wp:inline>
        </w:drawing>
      </w:r>
    </w:p>
    <w:p w14:paraId="6ADB4412" w14:textId="50C719AE" w:rsidR="00BC2FA1" w:rsidRDefault="00FC1A33" w:rsidP="00FC1A33">
      <w:pPr>
        <w:pStyle w:val="Caption"/>
        <w:jc w:val="center"/>
      </w:pPr>
      <w:r>
        <w:t>Figure 14</w:t>
      </w:r>
      <w:r w:rsidR="00E350BD">
        <w:t xml:space="preserve"> –</w:t>
      </w:r>
      <w:r w:rsidR="00620ABB">
        <w:t xml:space="preserve"> </w:t>
      </w:r>
      <w:r w:rsidR="007C2CF9" w:rsidRPr="007C2CF9">
        <w:t>Sensitivity of the Wiebe shape factor (m) on combustion development for E100 fuel.</w:t>
      </w:r>
    </w:p>
    <w:p w14:paraId="44B43AA7" w14:textId="77777777" w:rsidR="00BC2FA1" w:rsidRDefault="00BC2FA1" w:rsidP="00C852EE"/>
    <w:p w14:paraId="5F47E1F2" w14:textId="77777777" w:rsidR="00BC2FA1" w:rsidRDefault="00BC2FA1" w:rsidP="00C852EE"/>
    <w:p w14:paraId="6C9315FB" w14:textId="77777777" w:rsidR="00FC1A33" w:rsidRDefault="00CE2FD9" w:rsidP="00FC1A33">
      <w:pPr>
        <w:keepNext/>
        <w:jc w:val="center"/>
      </w:pPr>
      <w:r w:rsidRPr="00CE2FD9">
        <w:rPr>
          <w:noProof/>
        </w:rPr>
        <w:drawing>
          <wp:inline distT="0" distB="0" distL="0" distR="0" wp14:anchorId="7F7298F5" wp14:editId="5DEA6895">
            <wp:extent cx="5062312" cy="3017421"/>
            <wp:effectExtent l="0" t="0" r="5080" b="0"/>
            <wp:docPr id="1211336028"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336028" name="Picture 1" descr="A graph with a line&#10;&#10;AI-generated content may be incorrect."/>
                    <pic:cNvPicPr/>
                  </pic:nvPicPr>
                  <pic:blipFill>
                    <a:blip r:embed="rId26"/>
                    <a:stretch>
                      <a:fillRect/>
                    </a:stretch>
                  </pic:blipFill>
                  <pic:spPr>
                    <a:xfrm>
                      <a:off x="0" y="0"/>
                      <a:ext cx="5067901" cy="3020753"/>
                    </a:xfrm>
                    <a:prstGeom prst="rect">
                      <a:avLst/>
                    </a:prstGeom>
                  </pic:spPr>
                </pic:pic>
              </a:graphicData>
            </a:graphic>
          </wp:inline>
        </w:drawing>
      </w:r>
    </w:p>
    <w:p w14:paraId="4DCFE5C9" w14:textId="3E45537C" w:rsidR="00D92DFF" w:rsidRDefault="00FC1A33" w:rsidP="00FC1A33">
      <w:pPr>
        <w:pStyle w:val="Caption"/>
        <w:jc w:val="center"/>
      </w:pPr>
      <w:r>
        <w:t>Figure 15</w:t>
      </w:r>
      <w:r w:rsidR="00E350BD">
        <w:t xml:space="preserve"> -</w:t>
      </w:r>
      <w:r w:rsidR="007C2CF9">
        <w:t xml:space="preserve"> </w:t>
      </w:r>
      <w:r w:rsidR="007C2CF9" w:rsidRPr="007C2CF9">
        <w:t>Sensitivity of the Wiebe shape factor (m) on mass fraction burned for LPG fuel.</w:t>
      </w:r>
    </w:p>
    <w:p w14:paraId="2AED0642" w14:textId="13A85241" w:rsidR="007436CA" w:rsidRDefault="007436CA" w:rsidP="007436CA">
      <w:pPr>
        <w:pStyle w:val="Heading2"/>
      </w:pPr>
      <w:bookmarkStart w:id="35" w:name="_Toc218450231"/>
      <w:r>
        <w:t>Combustion Phasing Metrics</w:t>
      </w:r>
      <w:bookmarkEnd w:id="35"/>
    </w:p>
    <w:p w14:paraId="27C19A5E" w14:textId="3C1EF928" w:rsidR="00D84179" w:rsidRDefault="00D84179" w:rsidP="00D84179">
      <w:r>
        <w:t>Combustion phasing was quantified using CA10, CA50, and CA90 metrics extracted from the Wiebe mass fraction burned curves.</w:t>
      </w:r>
      <w:r w:rsidR="004B3B30" w:rsidRPr="004B3B30">
        <w:t xml:space="preserve"> </w:t>
      </w:r>
      <w:r w:rsidR="004B3B30" w:rsidRPr="004B3B30">
        <w:t xml:space="preserve">“Combustion phasing metrics such as CA10, CA50 and CA90 are widely used to characterise burn rate, combustion duration and optimisation of engine </w:t>
      </w:r>
      <w:r w:rsidR="004B3B30" w:rsidRPr="004B3B30">
        <w:lastRenderedPageBreak/>
        <w:t>calibration.”</w:t>
      </w:r>
      <w:sdt>
        <w:sdtPr>
          <w:rPr>
            <w:rFonts w:ascii="Calibri" w:hAnsi="Calibri" w:cs="Calibri"/>
            <w:color w:val="000000"/>
          </w:rPr>
          <w:tag w:val="MENDELEY_CITATION_v3_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"/>
          <w:id w:val="1087731413"/>
          <w:placeholder>
            <w:docPart w:val="DefaultPlaceholder_-1854013440"/>
          </w:placeholder>
        </w:sdtPr>
        <w:sdtContent>
          <w:r w:rsidR="002E3C9F" w:rsidRPr="002E3C9F">
            <w:rPr>
              <w:rFonts w:ascii="Calibri" w:hAnsi="Calibri" w:cs="Calibri"/>
              <w:color w:val="000000"/>
            </w:rPr>
            <w:t>(Zamboni, 2018).</w:t>
          </w:r>
        </w:sdtContent>
      </w:sdt>
      <w:r>
        <w:t xml:space="preserve"> These metrics are commonly used to evaluate combustion efficiency and calibration suitability.</w:t>
      </w:r>
    </w:p>
    <w:p w14:paraId="18D602A8" w14:textId="494BCC1C" w:rsidR="00D84179" w:rsidRPr="00D84179" w:rsidRDefault="00D84179" w:rsidP="00D84179">
      <w:r>
        <w:t>For E85 and E100, CA50 occurs shortly after top dead centre, consistent with optimal phasing for high-octane spark-ignition fuels. The relatively narrow CA10–CA90 interval indicates compact combustion. LPG combustion exhibits later CA50 and a wider phasing window, reflecting slower early flame development (Figures 16–18).</w:t>
      </w:r>
    </w:p>
    <w:p w14:paraId="180C07C8" w14:textId="77777777" w:rsidR="001F44F5" w:rsidRDefault="00CA28AD" w:rsidP="001F44F5">
      <w:pPr>
        <w:keepNext/>
        <w:jc w:val="center"/>
      </w:pPr>
      <w:r w:rsidRPr="00CA28AD">
        <w:rPr>
          <w:noProof/>
        </w:rPr>
        <w:drawing>
          <wp:inline distT="0" distB="0" distL="0" distR="0" wp14:anchorId="76D1A692" wp14:editId="7CEEDF7C">
            <wp:extent cx="4737910" cy="3007255"/>
            <wp:effectExtent l="0" t="0" r="5715" b="3175"/>
            <wp:docPr id="728965342"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965342" name="Picture 1" descr="A graph of a graph&#10;&#10;AI-generated content may be incorrect."/>
                    <pic:cNvPicPr/>
                  </pic:nvPicPr>
                  <pic:blipFill>
                    <a:blip r:embed="rId27"/>
                    <a:stretch>
                      <a:fillRect/>
                    </a:stretch>
                  </pic:blipFill>
                  <pic:spPr>
                    <a:xfrm>
                      <a:off x="0" y="0"/>
                      <a:ext cx="4750781" cy="3015424"/>
                    </a:xfrm>
                    <a:prstGeom prst="rect">
                      <a:avLst/>
                    </a:prstGeom>
                  </pic:spPr>
                </pic:pic>
              </a:graphicData>
            </a:graphic>
          </wp:inline>
        </w:drawing>
      </w:r>
    </w:p>
    <w:p w14:paraId="34C64D52" w14:textId="6A76FFCA" w:rsidR="00D92DFF" w:rsidRDefault="001F44F5" w:rsidP="001F44F5">
      <w:pPr>
        <w:pStyle w:val="Caption"/>
        <w:jc w:val="center"/>
      </w:pPr>
      <w:r>
        <w:t>Figure</w:t>
      </w:r>
      <w:r w:rsidR="00B52C58">
        <w:t xml:space="preserve"> 1</w:t>
      </w:r>
      <w:r w:rsidR="00FC1A33">
        <w:t>6</w:t>
      </w:r>
      <w:r>
        <w:t xml:space="preserve"> - </w:t>
      </w:r>
      <w:r w:rsidRPr="001F44F5">
        <w:t>Apparent heat release rate derived from the Wiebe model with annotated CA10, CA50, and CA90 combustion phasing metrics for E85 operation.</w:t>
      </w:r>
    </w:p>
    <w:p w14:paraId="240CF324" w14:textId="77777777" w:rsidR="00D92DFF" w:rsidRDefault="00D92DFF" w:rsidP="15B6E79D"/>
    <w:p w14:paraId="44DDB4BF" w14:textId="77777777" w:rsidR="00FC1A33" w:rsidRDefault="007D2EDA" w:rsidP="00FC1A33">
      <w:pPr>
        <w:keepNext/>
        <w:jc w:val="center"/>
      </w:pPr>
      <w:r w:rsidRPr="007D2EDA">
        <w:rPr>
          <w:noProof/>
        </w:rPr>
        <w:drawing>
          <wp:inline distT="0" distB="0" distL="0" distR="0" wp14:anchorId="4C32130B" wp14:editId="513DA761">
            <wp:extent cx="4837544" cy="3052273"/>
            <wp:effectExtent l="0" t="0" r="1270" b="0"/>
            <wp:docPr id="26430739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07399" name="Picture 1" descr="A graph of a graph&#10;&#10;AI-generated content may be incorrect."/>
                    <pic:cNvPicPr/>
                  </pic:nvPicPr>
                  <pic:blipFill>
                    <a:blip r:embed="rId28"/>
                    <a:stretch>
                      <a:fillRect/>
                    </a:stretch>
                  </pic:blipFill>
                  <pic:spPr>
                    <a:xfrm>
                      <a:off x="0" y="0"/>
                      <a:ext cx="4848800" cy="3059375"/>
                    </a:xfrm>
                    <a:prstGeom prst="rect">
                      <a:avLst/>
                    </a:prstGeom>
                  </pic:spPr>
                </pic:pic>
              </a:graphicData>
            </a:graphic>
          </wp:inline>
        </w:drawing>
      </w:r>
    </w:p>
    <w:p w14:paraId="7FDEFEC9" w14:textId="0E1C6FBB" w:rsidR="007423C4" w:rsidRDefault="00FC1A33" w:rsidP="00FC1A33">
      <w:pPr>
        <w:pStyle w:val="Caption"/>
        <w:jc w:val="center"/>
      </w:pPr>
      <w:r>
        <w:t>Figure 17</w:t>
      </w:r>
      <w:r w:rsidR="00E350BD">
        <w:t xml:space="preserve"> – </w:t>
      </w:r>
      <w:r w:rsidR="00875313" w:rsidRPr="00875313">
        <w:t>Apparent heat release rate and combustion phasing metrics for BMW B48 operation on E100 fuel.</w:t>
      </w:r>
    </w:p>
    <w:p w14:paraId="05888CB1" w14:textId="77777777" w:rsidR="00FC1A33" w:rsidRDefault="001E7493" w:rsidP="00FC1A33">
      <w:pPr>
        <w:keepNext/>
        <w:jc w:val="center"/>
      </w:pPr>
      <w:r w:rsidRPr="001E7493">
        <w:rPr>
          <w:noProof/>
        </w:rPr>
        <w:lastRenderedPageBreak/>
        <w:drawing>
          <wp:inline distT="0" distB="0" distL="0" distR="0" wp14:anchorId="550DB935" wp14:editId="2FD5135E">
            <wp:extent cx="4987314" cy="2848394"/>
            <wp:effectExtent l="0" t="0" r="3810" b="9525"/>
            <wp:docPr id="714277817"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77817" name="Picture 1" descr="A graph of a graph&#10;&#10;AI-generated content may be incorrect."/>
                    <pic:cNvPicPr/>
                  </pic:nvPicPr>
                  <pic:blipFill>
                    <a:blip r:embed="rId29"/>
                    <a:stretch>
                      <a:fillRect/>
                    </a:stretch>
                  </pic:blipFill>
                  <pic:spPr>
                    <a:xfrm>
                      <a:off x="0" y="0"/>
                      <a:ext cx="4998378" cy="2854713"/>
                    </a:xfrm>
                    <a:prstGeom prst="rect">
                      <a:avLst/>
                    </a:prstGeom>
                  </pic:spPr>
                </pic:pic>
              </a:graphicData>
            </a:graphic>
          </wp:inline>
        </w:drawing>
      </w:r>
    </w:p>
    <w:p w14:paraId="1618BEA3" w14:textId="0ACCD5A3" w:rsidR="00CE2FD9" w:rsidRDefault="00FC1A33" w:rsidP="00FC1A33">
      <w:pPr>
        <w:pStyle w:val="Caption"/>
        <w:jc w:val="center"/>
      </w:pPr>
      <w:r>
        <w:t>Figure 18</w:t>
      </w:r>
      <w:r w:rsidR="00E350BD">
        <w:t xml:space="preserve"> – </w:t>
      </w:r>
      <w:r w:rsidR="00875313" w:rsidRPr="00875313">
        <w:t>Apparent heat release rate and combustion phasing metrics for BMW B48 operation on LPG fuel.</w:t>
      </w:r>
    </w:p>
    <w:p w14:paraId="6A2E8ADD" w14:textId="2E896B90" w:rsidR="007423C4" w:rsidRDefault="00A61E30" w:rsidP="007423C4">
      <w:pPr>
        <w:pStyle w:val="Heading2"/>
      </w:pPr>
      <w:bookmarkStart w:id="36" w:name="_Toc218450232"/>
      <w:r>
        <w:lastRenderedPageBreak/>
        <w:t xml:space="preserve">MATLAB </w:t>
      </w:r>
      <w:r w:rsidR="00377076">
        <w:t>Script E85</w:t>
      </w:r>
      <w:bookmarkEnd w:id="36"/>
    </w:p>
    <w:p w14:paraId="530278D0" w14:textId="3B44ABD0" w:rsidR="007423C4" w:rsidRDefault="00BC68AF" w:rsidP="00BC68AF">
      <w:pPr>
        <w:jc w:val="center"/>
      </w:pPr>
      <w:r w:rsidRPr="00BC68AF">
        <w:rPr>
          <w:noProof/>
        </w:rPr>
        <w:drawing>
          <wp:inline distT="0" distB="0" distL="0" distR="0" wp14:anchorId="54801A36" wp14:editId="17360D23">
            <wp:extent cx="4048104" cy="8237853"/>
            <wp:effectExtent l="0" t="0" r="0" b="0"/>
            <wp:docPr id="13020431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043178" name="Picture 1" descr="A screenshot of a computer&#10;&#10;AI-generated content may be incorrect."/>
                    <pic:cNvPicPr/>
                  </pic:nvPicPr>
                  <pic:blipFill>
                    <a:blip r:embed="rId30"/>
                    <a:stretch>
                      <a:fillRect/>
                    </a:stretch>
                  </pic:blipFill>
                  <pic:spPr>
                    <a:xfrm>
                      <a:off x="0" y="0"/>
                      <a:ext cx="4054817" cy="8251514"/>
                    </a:xfrm>
                    <a:prstGeom prst="rect">
                      <a:avLst/>
                    </a:prstGeom>
                  </pic:spPr>
                </pic:pic>
              </a:graphicData>
            </a:graphic>
          </wp:inline>
        </w:drawing>
      </w:r>
    </w:p>
    <w:p w14:paraId="5A7AC917" w14:textId="77777777" w:rsidR="007423C4" w:rsidRDefault="007423C4" w:rsidP="15B6E79D"/>
    <w:p w14:paraId="2D47C586" w14:textId="0BF2338E" w:rsidR="007423C4" w:rsidRDefault="00CB4E62" w:rsidP="00CB4E62">
      <w:pPr>
        <w:jc w:val="center"/>
      </w:pPr>
      <w:r w:rsidRPr="00CB4E62">
        <w:rPr>
          <w:noProof/>
        </w:rPr>
        <w:lastRenderedPageBreak/>
        <w:drawing>
          <wp:inline distT="0" distB="0" distL="0" distR="0" wp14:anchorId="65B08C40" wp14:editId="01C6806F">
            <wp:extent cx="4196158" cy="8414017"/>
            <wp:effectExtent l="0" t="0" r="0" b="6350"/>
            <wp:docPr id="14007763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776310" name="Picture 1" descr="A screenshot of a computer&#10;&#10;AI-generated content may be incorrect."/>
                    <pic:cNvPicPr/>
                  </pic:nvPicPr>
                  <pic:blipFill>
                    <a:blip r:embed="rId31"/>
                    <a:stretch>
                      <a:fillRect/>
                    </a:stretch>
                  </pic:blipFill>
                  <pic:spPr>
                    <a:xfrm>
                      <a:off x="0" y="0"/>
                      <a:ext cx="4198748" cy="8419210"/>
                    </a:xfrm>
                    <a:prstGeom prst="rect">
                      <a:avLst/>
                    </a:prstGeom>
                  </pic:spPr>
                </pic:pic>
              </a:graphicData>
            </a:graphic>
          </wp:inline>
        </w:drawing>
      </w:r>
    </w:p>
    <w:p w14:paraId="063C6B13" w14:textId="77777777" w:rsidR="007423C4" w:rsidRDefault="007423C4" w:rsidP="15B6E79D"/>
    <w:p w14:paraId="404AD35D" w14:textId="2D7C3B4B" w:rsidR="007423C4" w:rsidRDefault="00C63A6F" w:rsidP="00C63A6F">
      <w:pPr>
        <w:jc w:val="center"/>
      </w:pPr>
      <w:r w:rsidRPr="00C63A6F">
        <w:rPr>
          <w:noProof/>
        </w:rPr>
        <w:lastRenderedPageBreak/>
        <w:drawing>
          <wp:inline distT="0" distB="0" distL="0" distR="0" wp14:anchorId="11FB69D7" wp14:editId="5DA71F00">
            <wp:extent cx="4541050" cy="3199912"/>
            <wp:effectExtent l="0" t="0" r="0" b="635"/>
            <wp:docPr id="19416126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612644" name="Picture 1" descr="A screenshot of a computer program&#10;&#10;AI-generated content may be incorrect."/>
                    <pic:cNvPicPr/>
                  </pic:nvPicPr>
                  <pic:blipFill>
                    <a:blip r:embed="rId32"/>
                    <a:stretch>
                      <a:fillRect/>
                    </a:stretch>
                  </pic:blipFill>
                  <pic:spPr>
                    <a:xfrm>
                      <a:off x="0" y="0"/>
                      <a:ext cx="4549619" cy="3205950"/>
                    </a:xfrm>
                    <a:prstGeom prst="rect">
                      <a:avLst/>
                    </a:prstGeom>
                  </pic:spPr>
                </pic:pic>
              </a:graphicData>
            </a:graphic>
          </wp:inline>
        </w:drawing>
      </w:r>
    </w:p>
    <w:p w14:paraId="25B0B48C" w14:textId="6A784524" w:rsidR="008C3F8D" w:rsidRDefault="008C3F8D" w:rsidP="008C3F8D">
      <w:pPr>
        <w:pStyle w:val="Heading2"/>
      </w:pPr>
      <w:bookmarkStart w:id="37" w:name="_Toc218450233"/>
      <w:r>
        <w:t>Model Limitations and Opportunities for Improvement</w:t>
      </w:r>
      <w:bookmarkEnd w:id="37"/>
    </w:p>
    <w:p w14:paraId="353F39CD" w14:textId="7A99C795" w:rsidR="00384C69" w:rsidRDefault="00384C69" w:rsidP="00384C69">
      <w:r>
        <w:t>The primary limitation of this task is the absence of exported combustion data from the WAVE simulations in Task 2, preventing direct quantitative validation. Additional limitations include the single-zone assumption, neglect of heat transfer and residual gas effects, and omission of knock modelling.</w:t>
      </w:r>
    </w:p>
    <w:p w14:paraId="091DCB71" w14:textId="55994D88" w:rsidR="006A17BF" w:rsidRDefault="00384C69" w:rsidP="00384C69">
      <w:r>
        <w:t>Despite these limitations, the MATLAB model provides valuable insight into combustion sensitivity and highlights the limitations of applying fixed combustion assumptions across different fuels. The lack of data availability itself reinforces the importance of independent modelling approaches when evaluating alternative fuels.</w:t>
      </w:r>
    </w:p>
    <w:p w14:paraId="770EEB65" w14:textId="0EAD6F09" w:rsidR="006A17BF" w:rsidRPr="006A17BF" w:rsidRDefault="00E6057E" w:rsidP="006A17BF">
      <w:r w:rsidRPr="00E6057E">
        <w:t>“While simplified combustion models are effective for identifying trends, they cannot fully capture the complexity of real combustion chemistry and flame dynamics.”</w:t>
      </w:r>
      <w:sdt>
        <w:sdtPr>
          <w:rPr>
            <w:rFonts w:ascii="Calibri" w:hAnsi="Calibri" w:cs="Calibri"/>
            <w:color w:val="000000"/>
          </w:rPr>
          <w:tag w:val="MENDELEY_CITATION_v3_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"/>
          <w:id w:val="491836569"/>
          <w:placeholder>
            <w:docPart w:val="DefaultPlaceholder_-1854013440"/>
          </w:placeholder>
        </w:sdtPr>
        <w:sdtContent>
          <w:r w:rsidR="002E3C9F" w:rsidRPr="002E3C9F">
            <w:rPr>
              <w:rFonts w:ascii="Calibri" w:hAnsi="Calibri" w:cs="Calibri"/>
              <w:color w:val="000000"/>
            </w:rPr>
            <w:t xml:space="preserve">(Sidhu, </w:t>
          </w:r>
          <w:proofErr w:type="spellStart"/>
          <w:r w:rsidR="002E3C9F" w:rsidRPr="002E3C9F">
            <w:rPr>
              <w:rFonts w:ascii="Calibri" w:hAnsi="Calibri" w:cs="Calibri"/>
              <w:color w:val="000000"/>
            </w:rPr>
            <w:t>Gubernov</w:t>
          </w:r>
          <w:proofErr w:type="spellEnd"/>
          <w:r w:rsidR="002E3C9F" w:rsidRPr="002E3C9F">
            <w:rPr>
              <w:rFonts w:ascii="Calibri" w:hAnsi="Calibri" w:cs="Calibri"/>
              <w:color w:val="000000"/>
            </w:rPr>
            <w:t xml:space="preserve"> and Mercer, 2007).</w:t>
          </w:r>
        </w:sdtContent>
      </w:sdt>
    </w:p>
    <w:p w14:paraId="22FF2ECF" w14:textId="61BB4A88" w:rsidR="00FF670D" w:rsidRDefault="008C3F8D" w:rsidP="15B6E79D">
      <w:pPr>
        <w:pStyle w:val="Heading2"/>
      </w:pPr>
      <w:bookmarkStart w:id="38" w:name="_Toc218450234"/>
      <w:r>
        <w:t>Summary</w:t>
      </w:r>
      <w:bookmarkEnd w:id="38"/>
    </w:p>
    <w:p w14:paraId="0C897C1D" w14:textId="47683955" w:rsidR="00D92DFF" w:rsidRDefault="00384C69" w:rsidP="15B6E79D">
      <w:r w:rsidRPr="00384C69">
        <w:t>This task demonstrates that combustion phasing and burn characteristics are strongly fuel-dependent and should not be treated as fixed parameters. MATLAB-based Wiebe modelling provides a transparent framework for assessing combustion sensitivity and critiquing default assumptions used in commercial simulation tools. While quantitative validation was not possible, the qualitative trends observed align with expected fuel behaviour and support the need for fuel-specific combustion calibration.</w:t>
      </w:r>
    </w:p>
    <w:p w14:paraId="527CB42B" w14:textId="77777777" w:rsidR="00D92DFF" w:rsidRDefault="00D92DFF" w:rsidP="15B6E79D"/>
    <w:p w14:paraId="4F249A5B" w14:textId="77777777" w:rsidR="002A7D76" w:rsidRDefault="002A7D76" w:rsidP="15B6E79D"/>
    <w:p w14:paraId="5AFA670B" w14:textId="77777777" w:rsidR="002A7D76" w:rsidRDefault="002A7D76" w:rsidP="15B6E79D"/>
    <w:p w14:paraId="1836E6B0" w14:textId="77777777" w:rsidR="00265CCD" w:rsidRDefault="00265CCD" w:rsidP="15B6E79D"/>
    <w:p w14:paraId="2A907C36" w14:textId="740B01C1" w:rsidR="00D71C46" w:rsidRDefault="009F391C" w:rsidP="00D71C46">
      <w:pPr>
        <w:pStyle w:val="Heading1"/>
      </w:pPr>
      <w:bookmarkStart w:id="39" w:name="_Toc218450235"/>
      <w:r>
        <w:lastRenderedPageBreak/>
        <w:t>Analysis</w:t>
      </w:r>
      <w:bookmarkEnd w:id="39"/>
    </w:p>
    <w:p w14:paraId="084B9A61" w14:textId="2762AA17" w:rsidR="00366413" w:rsidRDefault="00366413" w:rsidP="00366413">
      <w:r>
        <w:t>The results from Tasks 1–3 demonstrate that combustion behaviour is strongly influenced by engine architecture, operating strategy, and fuel properties, while also highlighting the limitations of simplified modelling approaches. Analysis of measured in-cylinder pressure data in Task 1 revealed clear differences between engine types. Increased pressure rise rates observed in the Yamaha YZ125 under high-squish conditions indicate enhanced turbulence and faster flame development, while the CLAAS diesel engine exhibited significantly higher peak pressures and rapid pressure rise characteristic of premixed compression-ignition combustion. In contrast, the McLaren 570S spark-ignition engine displayed more controlled pressure development, reflecting knock-limited operation and advanced combustion control.</w:t>
      </w:r>
    </w:p>
    <w:p w14:paraId="3AD49F34" w14:textId="47BDAB4C" w:rsidR="00366413" w:rsidRDefault="00366413" w:rsidP="00366413">
      <w:r>
        <w:t>The alternative fuel assessment in Task 2 emphasised the importance of fuel chemistry when interpreting simulation results. Although quantitative WAVE outputs were unavailable, qualitative analysis indicated that E85 operation would increase fuel demand and alter combustion phasing due to its lower heating value, reduced stoichiometric air–fuel ratio, and high latent heat of vaporisation. This reinforces the limitation of default combustion assumptions within 1D simulation tools when applied to non-conventional fuels.</w:t>
      </w:r>
    </w:p>
    <w:p w14:paraId="3D0832CC" w14:textId="09EC57D9" w:rsidR="00D71C46" w:rsidRPr="00D71C46" w:rsidRDefault="00366413" w:rsidP="00366413">
      <w:r>
        <w:t>Task 3 addressed these limitations through MATLAB-based combustion modelling. The Wiebe heat-release model predicted earlier combustion initiation and shorter burn duration for E85 compared with typical default assumptions. Sensitivity analysis of the Wiebe shape factor showed a strong influence on early combustion development, while CA10, CA50, and CA90 metrics indicated compact combustion occurring near optimal crank angles. Overall, the analysis demonstrates that fuel-specific calibration is essential for accurate combustion modelling, particularly when evaluating alternative fuels.</w:t>
      </w:r>
    </w:p>
    <w:p w14:paraId="32B69700" w14:textId="77777777" w:rsidR="00D71C46" w:rsidRPr="00D71C46" w:rsidRDefault="00D71C46" w:rsidP="00D71C46"/>
    <w:p w14:paraId="1F2A6AAD" w14:textId="77777777" w:rsidR="00D71C46" w:rsidRPr="00D71C46" w:rsidRDefault="00D71C46" w:rsidP="00D71C46"/>
    <w:p w14:paraId="14CC40AB" w14:textId="77777777" w:rsidR="00D71C46" w:rsidRPr="00D71C46" w:rsidRDefault="00D71C46" w:rsidP="00D71C46"/>
    <w:p w14:paraId="0A7889CE" w14:textId="77777777" w:rsidR="00D71C46" w:rsidRPr="00D71C46" w:rsidRDefault="00D71C46" w:rsidP="00D71C46"/>
    <w:p w14:paraId="607251F0" w14:textId="77777777" w:rsidR="00D71C46" w:rsidRPr="00D71C46" w:rsidRDefault="00D71C46" w:rsidP="00D71C46"/>
    <w:p w14:paraId="4AA61579" w14:textId="77777777" w:rsidR="00D71C46" w:rsidRPr="00D71C46" w:rsidRDefault="00D71C46" w:rsidP="00D71C46"/>
    <w:p w14:paraId="032886EA" w14:textId="3CE5E6F9" w:rsidR="003625AF" w:rsidRDefault="003625AF" w:rsidP="00CA0DAD"/>
    <w:p w14:paraId="5ADABDEA" w14:textId="77777777" w:rsidR="003625AF" w:rsidRDefault="003625AF">
      <w:r>
        <w:br w:type="page"/>
      </w:r>
    </w:p>
    <w:p w14:paraId="6BD56224" w14:textId="72FCACDA" w:rsidR="008471F0" w:rsidRPr="008471F0" w:rsidRDefault="00A97803" w:rsidP="008471F0">
      <w:pPr>
        <w:pStyle w:val="Heading1"/>
      </w:pPr>
      <w:bookmarkStart w:id="40" w:name="_Toc218450236"/>
      <w:r>
        <w:lastRenderedPageBreak/>
        <w:t>Conclusion</w:t>
      </w:r>
      <w:bookmarkEnd w:id="40"/>
    </w:p>
    <w:p w14:paraId="5E0825E6" w14:textId="464F74F9" w:rsidR="002E4C53" w:rsidRDefault="002E4C53" w:rsidP="002E4C53">
      <w:r>
        <w:t>This study investigated combustion behaviour and modelling approaches using a combination of measured data analysis, 1D engine simulation, and independent MATLAB-based modelling. The results showed that engine configuration and operating strategy have a strong influence on in-cylinder pressure development and combustion dynamics. Qualitative assessment of alternative fuel modelling highlighted that fuel properties such as heating value, octane rating, and vaporisation characteristics significantly affect predicted engine behaviour.</w:t>
      </w:r>
    </w:p>
    <w:p w14:paraId="791EF326" w14:textId="79A2CFBA" w:rsidR="008471F0" w:rsidRPr="008471F0" w:rsidRDefault="002E4C53" w:rsidP="002E4C53">
      <w:r>
        <w:t>Independent Wiebe-based combustion modelling demonstrated that default combustion assumptions may not accurately represent the behaviour of high-ethanol fuels such as E85. Sensitivity analysis confirmed that combustion phasing and burn characteristics are highly dependent on model parameters, emphasising the need for fuel-specific calibration. Overall, the work highlights the importance of critical interpretation of combustion models and simulation tools in contemporary powertrain design, particularly as alternative fuels become increasingly important.</w:t>
      </w:r>
    </w:p>
    <w:p w14:paraId="747F2FEC" w14:textId="77777777" w:rsidR="008471F0" w:rsidRPr="008471F0" w:rsidRDefault="008471F0" w:rsidP="008471F0"/>
    <w:p w14:paraId="16FD2613" w14:textId="77777777" w:rsidR="008471F0" w:rsidRPr="008471F0" w:rsidRDefault="008471F0" w:rsidP="008471F0"/>
    <w:p w14:paraId="0B821F98" w14:textId="77777777" w:rsidR="008471F0" w:rsidRPr="008471F0" w:rsidRDefault="008471F0" w:rsidP="008471F0"/>
    <w:p w14:paraId="75C40C60" w14:textId="77777777" w:rsidR="008471F0" w:rsidRPr="008471F0" w:rsidRDefault="008471F0" w:rsidP="008471F0"/>
    <w:p w14:paraId="2D83C852" w14:textId="77777777" w:rsidR="008471F0" w:rsidRPr="008471F0" w:rsidRDefault="008471F0" w:rsidP="008471F0"/>
    <w:p w14:paraId="6B2BCD18" w14:textId="77777777" w:rsidR="008471F0" w:rsidRPr="008471F0" w:rsidRDefault="008471F0" w:rsidP="008471F0"/>
    <w:p w14:paraId="50DE5205" w14:textId="77777777" w:rsidR="008471F0" w:rsidRPr="008471F0" w:rsidRDefault="008471F0" w:rsidP="008471F0"/>
    <w:p w14:paraId="4696AB28" w14:textId="77777777" w:rsidR="008471F0" w:rsidRPr="008471F0" w:rsidRDefault="008471F0" w:rsidP="008471F0"/>
    <w:p w14:paraId="78896076" w14:textId="77777777" w:rsidR="008471F0" w:rsidRPr="008471F0" w:rsidRDefault="008471F0" w:rsidP="008471F0"/>
    <w:p w14:paraId="2F08E409" w14:textId="77777777" w:rsidR="008471F0" w:rsidRPr="008471F0" w:rsidRDefault="008471F0" w:rsidP="008471F0"/>
    <w:p w14:paraId="214C1AB0" w14:textId="77777777" w:rsidR="008471F0" w:rsidRPr="008471F0" w:rsidRDefault="008471F0" w:rsidP="008471F0"/>
    <w:p w14:paraId="0166216B" w14:textId="77777777" w:rsidR="008471F0" w:rsidRPr="008471F0" w:rsidRDefault="008471F0" w:rsidP="008471F0"/>
    <w:p w14:paraId="54367D14" w14:textId="77777777" w:rsidR="008471F0" w:rsidRPr="008471F0" w:rsidRDefault="008471F0" w:rsidP="008471F0"/>
    <w:p w14:paraId="65AF7C43" w14:textId="77777777" w:rsidR="008471F0" w:rsidRPr="008471F0" w:rsidRDefault="008471F0" w:rsidP="008471F0"/>
    <w:p w14:paraId="471A06A0" w14:textId="77777777" w:rsidR="008471F0" w:rsidRPr="008471F0" w:rsidRDefault="008471F0" w:rsidP="008471F0"/>
    <w:p w14:paraId="72EC5076" w14:textId="77777777" w:rsidR="008471F0" w:rsidRPr="008471F0" w:rsidRDefault="008471F0" w:rsidP="008471F0"/>
    <w:p w14:paraId="6234F077" w14:textId="77777777" w:rsidR="008471F0" w:rsidRPr="008471F0" w:rsidRDefault="008471F0" w:rsidP="008471F0"/>
    <w:p w14:paraId="456AF624" w14:textId="77777777" w:rsidR="008471F0" w:rsidRDefault="008471F0" w:rsidP="008471F0">
      <w:pPr>
        <w:rPr>
          <w:rFonts w:asciiTheme="majorHAnsi" w:eastAsiaTheme="majorEastAsia" w:hAnsiTheme="majorHAnsi" w:cstheme="majorBidi"/>
          <w:color w:val="2F5496" w:themeColor="accent1" w:themeShade="BF"/>
          <w:sz w:val="32"/>
          <w:szCs w:val="32"/>
        </w:rPr>
      </w:pPr>
    </w:p>
    <w:p w14:paraId="278401B8" w14:textId="67858564" w:rsidR="008471F0" w:rsidRDefault="008471F0" w:rsidP="008471F0"/>
    <w:p w14:paraId="085B31BC" w14:textId="77777777" w:rsidR="008471F0" w:rsidRDefault="008471F0">
      <w:r>
        <w:br w:type="page"/>
      </w:r>
    </w:p>
    <w:p w14:paraId="30773052" w14:textId="550C67C0" w:rsidR="008471F0" w:rsidRDefault="00B67742" w:rsidP="008471F0">
      <w:pPr>
        <w:pStyle w:val="Heading1"/>
      </w:pPr>
      <w:bookmarkStart w:id="41" w:name="_Toc218450237"/>
      <w:r>
        <w:lastRenderedPageBreak/>
        <w:t>References</w:t>
      </w:r>
      <w:bookmarkEnd w:id="41"/>
    </w:p>
    <w:p w14:paraId="22800348" w14:textId="77777777" w:rsidR="002E3C9F" w:rsidRDefault="002E3C9F" w:rsidP="002E3C9F"/>
    <w:sdt>
      <w:sdtPr>
        <w:rPr>
          <w:rFonts w:ascii="Calibri" w:hAnsi="Calibri" w:cs="Calibri"/>
          <w:color w:val="000000"/>
        </w:rPr>
        <w:tag w:val="MENDELEY_BIBLIOGRAPHY"/>
        <w:id w:val="1520808854"/>
        <w:placeholder>
          <w:docPart w:val="DefaultPlaceholder_-1854013440"/>
        </w:placeholder>
      </w:sdtPr>
      <w:sdtContent>
        <w:p w14:paraId="58315BFF" w14:textId="739A042B" w:rsidR="002E3C9F" w:rsidRDefault="002E3C9F">
          <w:pPr>
            <w:divId w:val="1506171265"/>
            <w:rPr>
              <w:rFonts w:ascii="Calibri" w:eastAsia="Times New Roman" w:hAnsi="Calibri" w:cs="Calibri"/>
              <w:color w:val="000000"/>
            </w:rPr>
          </w:pPr>
          <w:proofErr w:type="spellStart"/>
          <w:r w:rsidRPr="002E3C9F">
            <w:rPr>
              <w:rFonts w:ascii="Calibri" w:eastAsia="Times New Roman" w:hAnsi="Calibri" w:cs="Calibri"/>
              <w:color w:val="000000"/>
            </w:rPr>
            <w:t>Hakimin</w:t>
          </w:r>
          <w:proofErr w:type="spellEnd"/>
          <w:r w:rsidRPr="002E3C9F">
            <w:rPr>
              <w:rFonts w:ascii="Calibri" w:eastAsia="Times New Roman" w:hAnsi="Calibri" w:cs="Calibri"/>
              <w:color w:val="000000"/>
            </w:rPr>
            <w:t xml:space="preserve"> Bin Ibrahim, M.N. </w:t>
          </w:r>
          <w:r w:rsidRPr="002E3C9F">
            <w:rPr>
              <w:rFonts w:ascii="Calibri" w:eastAsia="Times New Roman" w:hAnsi="Calibri" w:cs="Calibri"/>
              <w:i/>
              <w:iCs/>
              <w:color w:val="000000"/>
            </w:rPr>
            <w:t>et al.</w:t>
          </w:r>
          <w:r w:rsidRPr="002E3C9F">
            <w:rPr>
              <w:rFonts w:ascii="Calibri" w:eastAsia="Times New Roman" w:hAnsi="Calibri" w:cs="Calibri"/>
              <w:color w:val="000000"/>
            </w:rPr>
            <w:t xml:space="preserve"> (2022) </w:t>
          </w:r>
          <w:r w:rsidRPr="002E3C9F">
            <w:rPr>
              <w:rFonts w:ascii="Calibri" w:eastAsia="Times New Roman" w:hAnsi="Calibri" w:cs="Calibri"/>
              <w:i/>
              <w:iCs/>
              <w:color w:val="000000"/>
            </w:rPr>
            <w:t>-D ENGINE MODELING OF 4-CYLINDER TURBOCHARGED GASOLINE ENGINE</w:t>
          </w:r>
          <w:r w:rsidRPr="002E3C9F">
            <w:rPr>
              <w:rFonts w:ascii="Calibri" w:eastAsia="Times New Roman" w:hAnsi="Calibri" w:cs="Calibri"/>
              <w:color w:val="000000"/>
            </w:rPr>
            <w:t xml:space="preserve">, </w:t>
          </w:r>
          <w:r w:rsidRPr="002E3C9F">
            <w:rPr>
              <w:rFonts w:ascii="Calibri" w:eastAsia="Times New Roman" w:hAnsi="Calibri" w:cs="Calibri"/>
              <w:i/>
              <w:iCs/>
              <w:color w:val="000000"/>
            </w:rPr>
            <w:t>Journal of Transport System Engineering</w:t>
          </w:r>
          <w:r w:rsidRPr="002E3C9F">
            <w:rPr>
              <w:rFonts w:ascii="Calibri" w:eastAsia="Times New Roman" w:hAnsi="Calibri" w:cs="Calibri"/>
              <w:color w:val="000000"/>
            </w:rPr>
            <w:t xml:space="preserve">. Available at: </w:t>
          </w:r>
          <w:hyperlink r:id="rId33" w:history="1">
            <w:r w:rsidRPr="008E2B78">
              <w:rPr>
                <w:rStyle w:val="Hyperlink"/>
                <w:rFonts w:ascii="Calibri" w:eastAsia="Times New Roman" w:hAnsi="Calibri" w:cs="Calibri"/>
              </w:rPr>
              <w:t>https://jtse.utm.my</w:t>
            </w:r>
          </w:hyperlink>
        </w:p>
        <w:p w14:paraId="4FB69979" w14:textId="77777777" w:rsidR="002E3C9F" w:rsidRPr="002E3C9F" w:rsidRDefault="002E3C9F">
          <w:pPr>
            <w:divId w:val="1506171265"/>
            <w:rPr>
              <w:rFonts w:ascii="Calibri" w:eastAsia="Times New Roman" w:hAnsi="Calibri" w:cs="Calibri"/>
              <w:color w:val="000000"/>
            </w:rPr>
          </w:pPr>
        </w:p>
        <w:p w14:paraId="5A748ECC" w14:textId="05500309" w:rsidR="002E3C9F" w:rsidRDefault="002E3C9F">
          <w:pPr>
            <w:divId w:val="1724599659"/>
            <w:rPr>
              <w:rFonts w:ascii="Calibri" w:eastAsia="Times New Roman" w:hAnsi="Calibri" w:cs="Calibri"/>
              <w:color w:val="000000"/>
            </w:rPr>
          </w:pPr>
          <w:r w:rsidRPr="002E3C9F">
            <w:rPr>
              <w:rFonts w:ascii="Calibri" w:eastAsia="Times New Roman" w:hAnsi="Calibri" w:cs="Calibri"/>
              <w:color w:val="000000"/>
            </w:rPr>
            <w:t xml:space="preserve">Sidhu, H.S., Gubernov, V. V and Mercer, G.N. (2007) </w:t>
          </w:r>
          <w:r w:rsidRPr="002E3C9F">
            <w:rPr>
              <w:rFonts w:ascii="Calibri" w:eastAsia="Times New Roman" w:hAnsi="Calibri" w:cs="Calibri"/>
              <w:i/>
              <w:iCs/>
              <w:color w:val="000000"/>
            </w:rPr>
            <w:t>Analysing combustion waves in a model with chain branching</w:t>
          </w:r>
          <w:r w:rsidRPr="002E3C9F">
            <w:rPr>
              <w:rFonts w:ascii="Calibri" w:eastAsia="Times New Roman" w:hAnsi="Calibri" w:cs="Calibri"/>
              <w:color w:val="000000"/>
            </w:rPr>
            <w:t xml:space="preserve">, </w:t>
          </w:r>
          <w:r w:rsidRPr="002E3C9F">
            <w:rPr>
              <w:rFonts w:ascii="Calibri" w:eastAsia="Times New Roman" w:hAnsi="Calibri" w:cs="Calibri"/>
              <w:i/>
              <w:iCs/>
              <w:color w:val="000000"/>
            </w:rPr>
            <w:t>ANZIAM J</w:t>
          </w:r>
          <w:r w:rsidRPr="002E3C9F">
            <w:rPr>
              <w:rFonts w:ascii="Calibri" w:eastAsia="Times New Roman" w:hAnsi="Calibri" w:cs="Calibri"/>
              <w:color w:val="000000"/>
            </w:rPr>
            <w:t xml:space="preserve">. Available at: </w:t>
          </w:r>
          <w:hyperlink r:id="rId34" w:history="1">
            <w:r w:rsidRPr="008E2B78">
              <w:rPr>
                <w:rStyle w:val="Hyperlink"/>
                <w:rFonts w:ascii="Calibri" w:eastAsia="Times New Roman" w:hAnsi="Calibri" w:cs="Calibri"/>
              </w:rPr>
              <w:t>http://anziamj.austms.org.au/ojs/index.php/ANZIAMJ/article/view/310</w:t>
            </w:r>
          </w:hyperlink>
        </w:p>
        <w:p w14:paraId="4AEC521B" w14:textId="77777777" w:rsidR="002E3C9F" w:rsidRPr="002E3C9F" w:rsidRDefault="002E3C9F">
          <w:pPr>
            <w:divId w:val="1724599659"/>
            <w:rPr>
              <w:rFonts w:ascii="Calibri" w:eastAsia="Times New Roman" w:hAnsi="Calibri" w:cs="Calibri"/>
              <w:color w:val="000000"/>
            </w:rPr>
          </w:pPr>
        </w:p>
        <w:p w14:paraId="4497185A" w14:textId="14C25C48" w:rsidR="002E3C9F" w:rsidRDefault="002E3C9F">
          <w:pPr>
            <w:divId w:val="211159841"/>
            <w:rPr>
              <w:rFonts w:ascii="Calibri" w:eastAsia="Times New Roman" w:hAnsi="Calibri" w:cs="Calibri"/>
              <w:color w:val="000000"/>
            </w:rPr>
          </w:pPr>
          <w:proofErr w:type="spellStart"/>
          <w:r w:rsidRPr="002E3C9F">
            <w:rPr>
              <w:rFonts w:ascii="Calibri" w:eastAsia="Times New Roman" w:hAnsi="Calibri" w:cs="Calibri"/>
              <w:color w:val="000000"/>
            </w:rPr>
            <w:t>Şöhret</w:t>
          </w:r>
          <w:proofErr w:type="spellEnd"/>
          <w:r w:rsidRPr="002E3C9F">
            <w:rPr>
              <w:rFonts w:ascii="Calibri" w:eastAsia="Times New Roman" w:hAnsi="Calibri" w:cs="Calibri"/>
              <w:color w:val="000000"/>
            </w:rPr>
            <w:t xml:space="preserve">, Y., Turan, Ö. and Hikmet Karakoç, T. (2015) “Analysis of Combustion Efficiency for Turbofan Engine Combustor Using MATLAB,” </w:t>
          </w:r>
          <w:r w:rsidRPr="002E3C9F">
            <w:rPr>
              <w:rFonts w:ascii="Calibri" w:eastAsia="Times New Roman" w:hAnsi="Calibri" w:cs="Calibri"/>
              <w:i/>
              <w:iCs/>
              <w:color w:val="000000"/>
            </w:rPr>
            <w:t>International Journal of Engineering and Technology</w:t>
          </w:r>
          <w:r w:rsidRPr="002E3C9F">
            <w:rPr>
              <w:rFonts w:ascii="Calibri" w:eastAsia="Times New Roman" w:hAnsi="Calibri" w:cs="Calibri"/>
              <w:color w:val="000000"/>
            </w:rPr>
            <w:t xml:space="preserve">, 7(2), pp. 86–90. Available at: </w:t>
          </w:r>
          <w:hyperlink r:id="rId35" w:history="1">
            <w:r w:rsidRPr="008E2B78">
              <w:rPr>
                <w:rStyle w:val="Hyperlink"/>
                <w:rFonts w:ascii="Calibri" w:eastAsia="Times New Roman" w:hAnsi="Calibri" w:cs="Calibri"/>
              </w:rPr>
              <w:t>https://doi.org/10.7763/ijet.2015.v7.772</w:t>
            </w:r>
          </w:hyperlink>
        </w:p>
        <w:p w14:paraId="48524049" w14:textId="77777777" w:rsidR="002E3C9F" w:rsidRPr="002E3C9F" w:rsidRDefault="002E3C9F">
          <w:pPr>
            <w:divId w:val="211159841"/>
            <w:rPr>
              <w:rFonts w:ascii="Calibri" w:eastAsia="Times New Roman" w:hAnsi="Calibri" w:cs="Calibri"/>
              <w:color w:val="000000"/>
            </w:rPr>
          </w:pPr>
        </w:p>
        <w:p w14:paraId="738E1247" w14:textId="41C9678C" w:rsidR="002E3C9F" w:rsidRDefault="002E3C9F">
          <w:pPr>
            <w:divId w:val="476460539"/>
            <w:rPr>
              <w:rFonts w:ascii="Calibri" w:eastAsia="Times New Roman" w:hAnsi="Calibri" w:cs="Calibri"/>
              <w:color w:val="000000"/>
            </w:rPr>
          </w:pPr>
          <w:r w:rsidRPr="002E3C9F">
            <w:rPr>
              <w:rFonts w:ascii="Calibri" w:eastAsia="Times New Roman" w:hAnsi="Calibri" w:cs="Calibri"/>
              <w:color w:val="000000"/>
            </w:rPr>
            <w:t xml:space="preserve">Zamboni, G. (2018) “A study on combustion parameters in an automotive turbocharged diesel engine,” </w:t>
          </w:r>
          <w:r w:rsidRPr="002E3C9F">
            <w:rPr>
              <w:rFonts w:ascii="Calibri" w:eastAsia="Times New Roman" w:hAnsi="Calibri" w:cs="Calibri"/>
              <w:i/>
              <w:iCs/>
              <w:color w:val="000000"/>
            </w:rPr>
            <w:t>Energies</w:t>
          </w:r>
          <w:r w:rsidRPr="002E3C9F">
            <w:rPr>
              <w:rFonts w:ascii="Calibri" w:eastAsia="Times New Roman" w:hAnsi="Calibri" w:cs="Calibri"/>
              <w:color w:val="000000"/>
            </w:rPr>
            <w:t xml:space="preserve">, 11(10). Available at: </w:t>
          </w:r>
          <w:hyperlink r:id="rId36" w:history="1">
            <w:r w:rsidRPr="008E2B78">
              <w:rPr>
                <w:rStyle w:val="Hyperlink"/>
                <w:rFonts w:ascii="Calibri" w:eastAsia="Times New Roman" w:hAnsi="Calibri" w:cs="Calibri"/>
              </w:rPr>
              <w:t>https://doi.org/10.3390/en11102531</w:t>
            </w:r>
          </w:hyperlink>
        </w:p>
        <w:p w14:paraId="2232ED18" w14:textId="77777777" w:rsidR="002E3C9F" w:rsidRPr="002E3C9F" w:rsidRDefault="002E3C9F">
          <w:pPr>
            <w:divId w:val="476460539"/>
            <w:rPr>
              <w:rFonts w:ascii="Calibri" w:eastAsia="Times New Roman" w:hAnsi="Calibri" w:cs="Calibri"/>
              <w:color w:val="000000"/>
            </w:rPr>
          </w:pPr>
        </w:p>
        <w:p w14:paraId="47D4BB6A" w14:textId="2C6028FA" w:rsidR="002E3C9F" w:rsidRPr="002E3C9F" w:rsidRDefault="002E3C9F" w:rsidP="002E3C9F">
          <w:r w:rsidRPr="002E3C9F">
            <w:rPr>
              <w:rFonts w:ascii="Calibri" w:eastAsia="Times New Roman" w:hAnsi="Calibri" w:cs="Calibri"/>
              <w:color w:val="000000"/>
            </w:rPr>
            <w:t> </w:t>
          </w:r>
        </w:p>
      </w:sdtContent>
    </w:sdt>
    <w:sectPr w:rsidR="002E3C9F" w:rsidRPr="002E3C9F" w:rsidSect="00B3786B">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D1B4AD" w14:textId="77777777" w:rsidR="00025D2F" w:rsidRDefault="00025D2F" w:rsidP="00DC4454">
      <w:pPr>
        <w:spacing w:after="0" w:line="240" w:lineRule="auto"/>
      </w:pPr>
      <w:r>
        <w:separator/>
      </w:r>
    </w:p>
  </w:endnote>
  <w:endnote w:type="continuationSeparator" w:id="0">
    <w:p w14:paraId="2A34C143" w14:textId="77777777" w:rsidR="00025D2F" w:rsidRDefault="00025D2F"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8387729"/>
      <w:docPartObj>
        <w:docPartGallery w:val="Page Numbers (Bottom of Page)"/>
        <w:docPartUnique/>
      </w:docPartObj>
    </w:sdtPr>
    <w:sdtContent>
      <w:p w14:paraId="5B5D91F2" w14:textId="0CB04EFD" w:rsidR="00D71C46" w:rsidRDefault="00D71C46">
        <w:pPr>
          <w:pStyle w:val="Footer"/>
        </w:pPr>
        <w:r>
          <w:fldChar w:fldCharType="begin"/>
        </w:r>
        <w:r>
          <w:instrText>PAGE   \* MERGEFORMAT</w:instrText>
        </w:r>
        <w:r>
          <w:fldChar w:fldCharType="separate"/>
        </w:r>
        <w:r>
          <w:t>2</w:t>
        </w:r>
        <w:r>
          <w:fldChar w:fldCharType="end"/>
        </w:r>
      </w:p>
    </w:sdtContent>
  </w:sdt>
  <w:p w14:paraId="2CED99E9"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D8836" w14:textId="77777777" w:rsidR="00025D2F" w:rsidRDefault="00025D2F" w:rsidP="00DC4454">
      <w:pPr>
        <w:spacing w:after="0" w:line="240" w:lineRule="auto"/>
      </w:pPr>
      <w:r>
        <w:separator/>
      </w:r>
    </w:p>
  </w:footnote>
  <w:footnote w:type="continuationSeparator" w:id="0">
    <w:p w14:paraId="4D2B6272" w14:textId="77777777" w:rsidR="00025D2F" w:rsidRDefault="00025D2F"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310F5"/>
    <w:multiLevelType w:val="hybridMultilevel"/>
    <w:tmpl w:val="940C1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357D3"/>
    <w:multiLevelType w:val="hybridMultilevel"/>
    <w:tmpl w:val="E88AA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4747CF"/>
    <w:multiLevelType w:val="hybridMultilevel"/>
    <w:tmpl w:val="4ABEE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3096CEF"/>
    <w:multiLevelType w:val="hybridMultilevel"/>
    <w:tmpl w:val="DBAE6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C1406D"/>
    <w:multiLevelType w:val="hybridMultilevel"/>
    <w:tmpl w:val="CADAB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679282">
    <w:abstractNumId w:val="3"/>
  </w:num>
  <w:num w:numId="2" w16cid:durableId="1748569702">
    <w:abstractNumId w:val="0"/>
  </w:num>
  <w:num w:numId="3" w16cid:durableId="1294822876">
    <w:abstractNumId w:val="4"/>
  </w:num>
  <w:num w:numId="4" w16cid:durableId="1859661130">
    <w:abstractNumId w:val="2"/>
  </w:num>
  <w:num w:numId="5" w16cid:durableId="2120947899">
    <w:abstractNumId w:val="5"/>
  </w:num>
  <w:num w:numId="6" w16cid:durableId="1080367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E3"/>
    <w:rsid w:val="00002B97"/>
    <w:rsid w:val="00004156"/>
    <w:rsid w:val="000141FA"/>
    <w:rsid w:val="0002163A"/>
    <w:rsid w:val="00025D2F"/>
    <w:rsid w:val="000260A5"/>
    <w:rsid w:val="0002625F"/>
    <w:rsid w:val="000306D4"/>
    <w:rsid w:val="00034779"/>
    <w:rsid w:val="00035A4E"/>
    <w:rsid w:val="000522EE"/>
    <w:rsid w:val="00075D4B"/>
    <w:rsid w:val="0008568F"/>
    <w:rsid w:val="000A300E"/>
    <w:rsid w:val="000C685F"/>
    <w:rsid w:val="000D7F37"/>
    <w:rsid w:val="000E3B66"/>
    <w:rsid w:val="000F0F0E"/>
    <w:rsid w:val="00131D65"/>
    <w:rsid w:val="00133681"/>
    <w:rsid w:val="00147C16"/>
    <w:rsid w:val="00161A58"/>
    <w:rsid w:val="001806D5"/>
    <w:rsid w:val="00180D8B"/>
    <w:rsid w:val="001861FD"/>
    <w:rsid w:val="00190D09"/>
    <w:rsid w:val="0019766C"/>
    <w:rsid w:val="001A4720"/>
    <w:rsid w:val="001A4EAE"/>
    <w:rsid w:val="001B501F"/>
    <w:rsid w:val="001B71F2"/>
    <w:rsid w:val="001C2295"/>
    <w:rsid w:val="001C78CF"/>
    <w:rsid w:val="001C7D18"/>
    <w:rsid w:val="001D1D4A"/>
    <w:rsid w:val="001D21FC"/>
    <w:rsid w:val="001D7824"/>
    <w:rsid w:val="001E7493"/>
    <w:rsid w:val="001F44F5"/>
    <w:rsid w:val="002056C9"/>
    <w:rsid w:val="002212A5"/>
    <w:rsid w:val="00223352"/>
    <w:rsid w:val="00224544"/>
    <w:rsid w:val="00247A56"/>
    <w:rsid w:val="002549C5"/>
    <w:rsid w:val="00262929"/>
    <w:rsid w:val="00265CCD"/>
    <w:rsid w:val="00265DD1"/>
    <w:rsid w:val="0027097A"/>
    <w:rsid w:val="00276153"/>
    <w:rsid w:val="002A632B"/>
    <w:rsid w:val="002A63DB"/>
    <w:rsid w:val="002A7D76"/>
    <w:rsid w:val="002E2114"/>
    <w:rsid w:val="002E3C9F"/>
    <w:rsid w:val="002E4C53"/>
    <w:rsid w:val="002F0776"/>
    <w:rsid w:val="002F3855"/>
    <w:rsid w:val="002F74BE"/>
    <w:rsid w:val="003019C4"/>
    <w:rsid w:val="00307EF8"/>
    <w:rsid w:val="003236B2"/>
    <w:rsid w:val="0033053E"/>
    <w:rsid w:val="00334E66"/>
    <w:rsid w:val="0036224A"/>
    <w:rsid w:val="003625AF"/>
    <w:rsid w:val="00366413"/>
    <w:rsid w:val="00367524"/>
    <w:rsid w:val="00371501"/>
    <w:rsid w:val="00376287"/>
    <w:rsid w:val="00377076"/>
    <w:rsid w:val="00384C69"/>
    <w:rsid w:val="003A4B95"/>
    <w:rsid w:val="003B6A1C"/>
    <w:rsid w:val="003C78B3"/>
    <w:rsid w:val="003D4F93"/>
    <w:rsid w:val="003E093D"/>
    <w:rsid w:val="003E74AC"/>
    <w:rsid w:val="00400620"/>
    <w:rsid w:val="0041677A"/>
    <w:rsid w:val="004543A3"/>
    <w:rsid w:val="00454501"/>
    <w:rsid w:val="004654AB"/>
    <w:rsid w:val="004B3B30"/>
    <w:rsid w:val="004C73B8"/>
    <w:rsid w:val="004D2B47"/>
    <w:rsid w:val="004E0763"/>
    <w:rsid w:val="004F054E"/>
    <w:rsid w:val="0052239C"/>
    <w:rsid w:val="005256A9"/>
    <w:rsid w:val="0052645A"/>
    <w:rsid w:val="00531008"/>
    <w:rsid w:val="005332A3"/>
    <w:rsid w:val="00544F37"/>
    <w:rsid w:val="005529AC"/>
    <w:rsid w:val="00556108"/>
    <w:rsid w:val="005641EE"/>
    <w:rsid w:val="00571877"/>
    <w:rsid w:val="005729F2"/>
    <w:rsid w:val="00582AAF"/>
    <w:rsid w:val="00590D24"/>
    <w:rsid w:val="005A1C7B"/>
    <w:rsid w:val="005B505A"/>
    <w:rsid w:val="005E1296"/>
    <w:rsid w:val="005F5A06"/>
    <w:rsid w:val="005F66D4"/>
    <w:rsid w:val="00603119"/>
    <w:rsid w:val="006134B0"/>
    <w:rsid w:val="00620ABB"/>
    <w:rsid w:val="00624B60"/>
    <w:rsid w:val="00632D96"/>
    <w:rsid w:val="0064044C"/>
    <w:rsid w:val="00641CA5"/>
    <w:rsid w:val="00650B7D"/>
    <w:rsid w:val="006549F0"/>
    <w:rsid w:val="00683702"/>
    <w:rsid w:val="006A17BF"/>
    <w:rsid w:val="006A422B"/>
    <w:rsid w:val="006B1C17"/>
    <w:rsid w:val="006B4A81"/>
    <w:rsid w:val="006C4EDD"/>
    <w:rsid w:val="006D6315"/>
    <w:rsid w:val="006E41DA"/>
    <w:rsid w:val="006F0966"/>
    <w:rsid w:val="00705D33"/>
    <w:rsid w:val="00715588"/>
    <w:rsid w:val="00715642"/>
    <w:rsid w:val="007221EF"/>
    <w:rsid w:val="00722A34"/>
    <w:rsid w:val="00723E0A"/>
    <w:rsid w:val="00727A2A"/>
    <w:rsid w:val="00731453"/>
    <w:rsid w:val="0074017D"/>
    <w:rsid w:val="007404C2"/>
    <w:rsid w:val="007423C4"/>
    <w:rsid w:val="007436CA"/>
    <w:rsid w:val="00744091"/>
    <w:rsid w:val="007638EA"/>
    <w:rsid w:val="0077010D"/>
    <w:rsid w:val="00773277"/>
    <w:rsid w:val="00777A89"/>
    <w:rsid w:val="00777AEE"/>
    <w:rsid w:val="007811EF"/>
    <w:rsid w:val="0079594E"/>
    <w:rsid w:val="007A6248"/>
    <w:rsid w:val="007A7775"/>
    <w:rsid w:val="007C0803"/>
    <w:rsid w:val="007C2CF9"/>
    <w:rsid w:val="007C41C8"/>
    <w:rsid w:val="007D1E85"/>
    <w:rsid w:val="007D2EDA"/>
    <w:rsid w:val="007D79D2"/>
    <w:rsid w:val="007F124C"/>
    <w:rsid w:val="007F2958"/>
    <w:rsid w:val="00812A6D"/>
    <w:rsid w:val="00825A30"/>
    <w:rsid w:val="008471F0"/>
    <w:rsid w:val="00850124"/>
    <w:rsid w:val="008713AA"/>
    <w:rsid w:val="00873856"/>
    <w:rsid w:val="00875313"/>
    <w:rsid w:val="00897F4B"/>
    <w:rsid w:val="008C3F8D"/>
    <w:rsid w:val="008E20FB"/>
    <w:rsid w:val="009008F5"/>
    <w:rsid w:val="00903B22"/>
    <w:rsid w:val="00905DFD"/>
    <w:rsid w:val="0092521C"/>
    <w:rsid w:val="00937174"/>
    <w:rsid w:val="00937A0D"/>
    <w:rsid w:val="00976946"/>
    <w:rsid w:val="00976B68"/>
    <w:rsid w:val="0098162A"/>
    <w:rsid w:val="009A40C2"/>
    <w:rsid w:val="009B61C9"/>
    <w:rsid w:val="009C2AF9"/>
    <w:rsid w:val="009C2DE5"/>
    <w:rsid w:val="009C5F22"/>
    <w:rsid w:val="009D6565"/>
    <w:rsid w:val="009D6EB8"/>
    <w:rsid w:val="009E1EEA"/>
    <w:rsid w:val="009F391C"/>
    <w:rsid w:val="00A10DE6"/>
    <w:rsid w:val="00A113E5"/>
    <w:rsid w:val="00A16DFD"/>
    <w:rsid w:val="00A2162E"/>
    <w:rsid w:val="00A2512E"/>
    <w:rsid w:val="00A32627"/>
    <w:rsid w:val="00A33228"/>
    <w:rsid w:val="00A34657"/>
    <w:rsid w:val="00A401B8"/>
    <w:rsid w:val="00A61E30"/>
    <w:rsid w:val="00A8160D"/>
    <w:rsid w:val="00A9571B"/>
    <w:rsid w:val="00A97803"/>
    <w:rsid w:val="00AB1D6F"/>
    <w:rsid w:val="00AC6D3A"/>
    <w:rsid w:val="00AD0167"/>
    <w:rsid w:val="00AE1CF2"/>
    <w:rsid w:val="00AF4A98"/>
    <w:rsid w:val="00AF7F98"/>
    <w:rsid w:val="00B02719"/>
    <w:rsid w:val="00B103F0"/>
    <w:rsid w:val="00B15A0B"/>
    <w:rsid w:val="00B25816"/>
    <w:rsid w:val="00B25B67"/>
    <w:rsid w:val="00B3356E"/>
    <w:rsid w:val="00B3786B"/>
    <w:rsid w:val="00B52C58"/>
    <w:rsid w:val="00B648B1"/>
    <w:rsid w:val="00B67742"/>
    <w:rsid w:val="00B70549"/>
    <w:rsid w:val="00B82D0F"/>
    <w:rsid w:val="00B83DB6"/>
    <w:rsid w:val="00BB03B8"/>
    <w:rsid w:val="00BB6D58"/>
    <w:rsid w:val="00BC1304"/>
    <w:rsid w:val="00BC2FA1"/>
    <w:rsid w:val="00BC68AF"/>
    <w:rsid w:val="00BC7BB6"/>
    <w:rsid w:val="00BD5CCE"/>
    <w:rsid w:val="00BE2F9E"/>
    <w:rsid w:val="00BE5F34"/>
    <w:rsid w:val="00BF1CDF"/>
    <w:rsid w:val="00C01CD9"/>
    <w:rsid w:val="00C2010F"/>
    <w:rsid w:val="00C24EBB"/>
    <w:rsid w:val="00C42188"/>
    <w:rsid w:val="00C50ADF"/>
    <w:rsid w:val="00C51990"/>
    <w:rsid w:val="00C61306"/>
    <w:rsid w:val="00C63A6F"/>
    <w:rsid w:val="00C803EB"/>
    <w:rsid w:val="00C852EE"/>
    <w:rsid w:val="00C92ED0"/>
    <w:rsid w:val="00C94428"/>
    <w:rsid w:val="00C94B4D"/>
    <w:rsid w:val="00C95B48"/>
    <w:rsid w:val="00CA0DAD"/>
    <w:rsid w:val="00CA28AD"/>
    <w:rsid w:val="00CB4E62"/>
    <w:rsid w:val="00CB7A20"/>
    <w:rsid w:val="00CC7C84"/>
    <w:rsid w:val="00CD76F8"/>
    <w:rsid w:val="00CE2FD9"/>
    <w:rsid w:val="00CE3747"/>
    <w:rsid w:val="00CE431D"/>
    <w:rsid w:val="00CF3945"/>
    <w:rsid w:val="00CF7C66"/>
    <w:rsid w:val="00D32D5D"/>
    <w:rsid w:val="00D40BCD"/>
    <w:rsid w:val="00D5294D"/>
    <w:rsid w:val="00D54122"/>
    <w:rsid w:val="00D71C46"/>
    <w:rsid w:val="00D84179"/>
    <w:rsid w:val="00D8436E"/>
    <w:rsid w:val="00D910DD"/>
    <w:rsid w:val="00D92DFF"/>
    <w:rsid w:val="00DB285B"/>
    <w:rsid w:val="00DB6192"/>
    <w:rsid w:val="00DC125B"/>
    <w:rsid w:val="00DC4454"/>
    <w:rsid w:val="00DD02BE"/>
    <w:rsid w:val="00DD05F6"/>
    <w:rsid w:val="00DE0881"/>
    <w:rsid w:val="00DE65F3"/>
    <w:rsid w:val="00DF02BF"/>
    <w:rsid w:val="00DF3130"/>
    <w:rsid w:val="00E01CC4"/>
    <w:rsid w:val="00E07574"/>
    <w:rsid w:val="00E101A5"/>
    <w:rsid w:val="00E11406"/>
    <w:rsid w:val="00E350BD"/>
    <w:rsid w:val="00E43CE5"/>
    <w:rsid w:val="00E53BDF"/>
    <w:rsid w:val="00E6057E"/>
    <w:rsid w:val="00E75911"/>
    <w:rsid w:val="00EB2175"/>
    <w:rsid w:val="00EB5EC7"/>
    <w:rsid w:val="00EE5E4D"/>
    <w:rsid w:val="00EE76EE"/>
    <w:rsid w:val="00EF76B1"/>
    <w:rsid w:val="00F249EB"/>
    <w:rsid w:val="00F35970"/>
    <w:rsid w:val="00F37629"/>
    <w:rsid w:val="00F52B94"/>
    <w:rsid w:val="00F74C93"/>
    <w:rsid w:val="00F77E3C"/>
    <w:rsid w:val="00F87B0C"/>
    <w:rsid w:val="00F96587"/>
    <w:rsid w:val="00FA1A05"/>
    <w:rsid w:val="00FC1A33"/>
    <w:rsid w:val="00FC75FE"/>
    <w:rsid w:val="00FC7AE3"/>
    <w:rsid w:val="00FE3C4F"/>
    <w:rsid w:val="00FE52D3"/>
    <w:rsid w:val="00FF670D"/>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B7EF"/>
  <w15:chartTrackingRefBased/>
  <w15:docId w15:val="{D68213B6-FC3B-47F1-9DF7-DA034AA8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C125B"/>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76B68"/>
    <w:pPr>
      <w:spacing w:after="100"/>
      <w:ind w:left="440"/>
    </w:pPr>
  </w:style>
  <w:style w:type="paragraph" w:styleId="ListParagraph">
    <w:name w:val="List Paragraph"/>
    <w:basedOn w:val="Normal"/>
    <w:uiPriority w:val="34"/>
    <w:qFormat/>
    <w:rsid w:val="000D7F37"/>
    <w:pPr>
      <w:ind w:left="720"/>
      <w:contextualSpacing/>
    </w:pPr>
  </w:style>
  <w:style w:type="character" w:styleId="PlaceholderText">
    <w:name w:val="Placeholder Text"/>
    <w:basedOn w:val="DefaultParagraphFont"/>
    <w:uiPriority w:val="99"/>
    <w:semiHidden/>
    <w:rsid w:val="00EF76B1"/>
    <w:rPr>
      <w:color w:val="666666"/>
    </w:rPr>
  </w:style>
  <w:style w:type="character" w:styleId="UnresolvedMention">
    <w:name w:val="Unresolved Mention"/>
    <w:basedOn w:val="DefaultParagraphFont"/>
    <w:uiPriority w:val="99"/>
    <w:semiHidden/>
    <w:unhideWhenUsed/>
    <w:rsid w:val="002E3C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15984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476460539">
      <w:marLeft w:val="0"/>
      <w:marRight w:val="0"/>
      <w:marTop w:val="0"/>
      <w:marBottom w:val="0"/>
      <w:divBdr>
        <w:top w:val="none" w:sz="0" w:space="0" w:color="auto"/>
        <w:left w:val="none" w:sz="0" w:space="0" w:color="auto"/>
        <w:bottom w:val="none" w:sz="0" w:space="0" w:color="auto"/>
        <w:right w:val="none" w:sz="0" w:space="0" w:color="auto"/>
      </w:divBdr>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502667891">
      <w:bodyDiv w:val="1"/>
      <w:marLeft w:val="0"/>
      <w:marRight w:val="0"/>
      <w:marTop w:val="0"/>
      <w:marBottom w:val="0"/>
      <w:divBdr>
        <w:top w:val="none" w:sz="0" w:space="0" w:color="auto"/>
        <w:left w:val="none" w:sz="0" w:space="0" w:color="auto"/>
        <w:bottom w:val="none" w:sz="0" w:space="0" w:color="auto"/>
        <w:right w:val="none" w:sz="0" w:space="0" w:color="auto"/>
      </w:divBdr>
    </w:div>
    <w:div w:id="715423305">
      <w:bodyDiv w:val="1"/>
      <w:marLeft w:val="0"/>
      <w:marRight w:val="0"/>
      <w:marTop w:val="0"/>
      <w:marBottom w:val="0"/>
      <w:divBdr>
        <w:top w:val="none" w:sz="0" w:space="0" w:color="auto"/>
        <w:left w:val="none" w:sz="0" w:space="0" w:color="auto"/>
        <w:bottom w:val="none" w:sz="0" w:space="0" w:color="auto"/>
        <w:right w:val="none" w:sz="0" w:space="0" w:color="auto"/>
      </w:divBdr>
    </w:div>
    <w:div w:id="1506171265">
      <w:marLeft w:val="0"/>
      <w:marRight w:val="0"/>
      <w:marTop w:val="0"/>
      <w:marBottom w:val="0"/>
      <w:divBdr>
        <w:top w:val="none" w:sz="0" w:space="0" w:color="auto"/>
        <w:left w:val="none" w:sz="0" w:space="0" w:color="auto"/>
        <w:bottom w:val="none" w:sz="0" w:space="0" w:color="auto"/>
        <w:right w:val="none" w:sz="0" w:space="0" w:color="auto"/>
      </w:divBdr>
    </w:div>
    <w:div w:id="172459965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glossaryDocument" Target="glossary/document.xml"/><Relationship Id="rId21" Type="http://schemas.openxmlformats.org/officeDocument/2006/relationships/image" Target="media/image14.png"/><Relationship Id="rId34" Type="http://schemas.openxmlformats.org/officeDocument/2006/relationships/hyperlink" Target="http://anziamj.austms.org.au/ojs/index.php/ANZIAMJ/article/view/31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jtse.utm.my"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3390/en1110253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7763/ijet.2015.v7.772"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792792D-06B2-40BC-B647-0C213313CFFC}"/>
      </w:docPartPr>
      <w:docPartBody>
        <w:p w:rsidR="00000000" w:rsidRDefault="00D91BB0">
          <w:r w:rsidRPr="008E2B7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BB0"/>
    <w:rsid w:val="008327A3"/>
    <w:rsid w:val="00B02719"/>
    <w:rsid w:val="00D91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1BB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D108EE6-E5CF-496C-A88C-FD1DDE4B36BE}">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67557422736"/>
    <we:property name="MENDELEY_CITATIONS" value="[{&quot;citationID&quot;:&quot;MENDELEY_CITATION_151fcc13-7d72-4b34-b2f7-d37998c04e34&quot;,&quot;properties&quot;:{&quot;noteIndex&quot;:0},&quot;isEdited&quot;:false,&quot;manualOverride&quot;:{&quot;isManuallyOverridden&quot;:false,&quot;citeprocText&quot;:&quot;(Hakimin Bin Ibrahim &lt;i&gt;et al.&lt;/i&gt;, 2022)&quot;,&quot;manualOverrideText&quot;:&quot;&quot;},&quot;citationTag&quot;:&quot;MENDELEY_CITATION_v3_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&quot;,&quot;citationItems&quot;:[{&quot;id&quot;:&quot;107cc7d6-90de-319c-a261-f747f3349648&quot;,&quot;itemData&quot;:{&quot;type&quot;:&quot;report&quot;,&quot;id&quot;:&quot;107cc7d6-90de-319c-a261-f747f3349648&quot;,&quot;title&quot;:&quot;-D ENGINE MODELING OF 4-CYLINDER TURBOCHARGED GASOLINE ENGINE&quot;,&quot;author&quot;:[{&quot;family&quot;:&quot;Hakimin Bin Ibrahim&quot;,&quot;given&quot;:&quot;Mohammad Nur&quot;,&quot;parse-names&quot;:false,&quot;dropping-particle&quot;:&quot;&quot;,&quot;non-dropping-particle&quot;:&quot;&quot;},{&quot;family&quot;:&quot;Chiong&quot;,&quot;given&quot;:&quot;Soon&quot;,&quot;parse-names&quot;:false,&quot;dropping-particle&quot;:&quot;&quot;,&quot;non-dropping-particle&quot;:&quot;&quot;},{&quot;family&quot;:&quot;Kim&quot;,&quot;given&quot;:&quot;Jeyoung&quot;,&quot;parse-names&quot;:false,&quot;dropping-particle&quot;:&quot;&quot;,&quot;non-dropping-particle&quot;:&quot;&quot;},{&quot;family&quot;:&quot;Hanafi&quot;,&quot;given&quot;:&quot;Muhammad&quot;,&quot;parse-names&quot;:false,&quot;dropping-particle&quot;:&quot;&quot;,&quot;non-dropping-particle&quot;:&quot;&quot;},{&quot;family&quot;:&quot;Sah&quot;,&quot;given&quot;:&quot;Md&quot;,&quot;parse-names&quot;:false,&quot;dropping-particle&quot;:&quot;&quot;,&quot;non-dropping-particle&quot;:&quot;&quot;},{&quot;family&quot;:&quot;Mohamad&quot;,&quot;given&quot;:&quot;Mahadhir&quot;,&quot;parse-names&quot;:false,&quot;dropping-particle&quot;:&quot;&quot;,&quot;non-dropping-particle&quot;:&quot;Bin&quot;},{&quot;family&quot;:&quot;Mein Soon&quot;,&quot;given&quot;:&quot;Chun&quot;,&quot;parse-names&quot;:false,&quot;dropping-particle&quot;:&quot;&quot;,&quot;non-dropping-particle&quot;:&quot;&quot;},{&quot;family&quot;:&quot;Rajoo&quot;,&quot;given&quot;:&quot;Srithar&quot;,&quot;parse-names&quot;:false,&quot;dropping-particle&quot;:&quot;&quot;,&quot;non-dropping-particle&quot;:&quot;&quot;},{&quot;family&quot;:&quot;Bahru&quot;,&quot;given&quot;:&quot;Johor&quot;,&quot;parse-names&quot;:false,&quot;dropping-particle&quot;:&quot;&quot;,&quot;non-dropping-particle&quot;:&quot;&quot;}],&quot;container-title&quot;:&quot;Journal of Transport System Engineering&quot;,&quot;URL&quot;:&quot;https://jtse.utm.my&quot;,&quot;issued&quot;:{&quot;date-parts&quot;:[[2022]]},&quot;number-of-pages&quot;:&quot;19-27&quot;,&quot;abstract&quot;:&quot;This project is conducted to explore one-dimensional (1D) simulation for a 4-cylinder gasoline engine. The simulation and computational development of modeling for the study are conducted by using the commercial Computational Fluid Dynamics (CFD) of AVL BOOST software. The engine model was developed corresponding to a Proton 1.6-litre CamPro 4-cylinder turbocharged gasoline engine including the real engine geometry and parameters. The engine model is based on 1D equation of the gas exchange process, progressive engine combustion process, isentropic compression and expansion, and accounting for the heat transfer as well as the frictional losses. The aim of the study is to predict the steady-state performance of the engine model at full and part-load conditions from 1000 to 5000 rpm by using engine cycle simulation. In this study, three parameter tuning works have been performed, which are combustion model tuning, intake manifold temperature tuning and turbocharger's scaling factor tuning. In addition, the comparison and validation were done for the output performance parameters based on the provided experimental data. Overall, the engine performance behavior has been observed to determine how accurate AVL BOOST software can evaluate engine performance compare to experiment conducted on the real engine. The most accurate validation of the engine performance parameters has been achieved by manifold absolute pressure (MAP) with 3.14% error. However, by comparing with experimental data, major discrepancy is noticeable on several engine performance parameters. From this study, the results showed that the engine model is able to simulate engine's combustion process and produce reasonable prediction.&quot;,&quot;volume&quot;:&quot;9&quot;,&quot;container-title-short&quot;:&quot;&quot;},&quot;isTemporary&quot;:false}]},{&quot;citationID&quot;:&quot;MENDELEY_CITATION_ac3f0aa9-c3db-4509-a627-cfcf845a3d34&quot;,&quot;properties&quot;:{&quot;noteIndex&quot;:0},&quot;isEdited&quot;:false,&quot;manualOverride&quot;:{&quot;isManuallyOverridden&quot;:true,&quot;citeprocText&quot;:&quot;(Şöhret, Turan and Hikmet Karakoç, 2015)&quot;,&quot;manualOverrideText&quot;:&quot;(Şöhret, Turan and Hikmet Karakoç, 2015).&quot;},&quot;citationTag&quot;:&quot;MENDELEY_CITATION_v3_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&quot;,&quot;citationItems&quot;:[{&quot;id&quot;:&quot;7a4f8e14-9ae9-3687-bf48-df35ad5a3b1b&quot;,&quot;itemData&quot;:{&quot;type&quot;:&quot;article-journal&quot;,&quot;id&quot;:&quot;7a4f8e14-9ae9-3687-bf48-df35ad5a3b1b&quot;,&quot;title&quot;:&quot;Analysis of Combustion Efficiency for Turbofan Engine Combustor Using MATLAB&quot;,&quot;author&quot;:[{&quot;family&quot;:&quot;Şöhret&quot;,&quot;given&quot;:&quot;Yasin&quot;,&quot;parse-names&quot;:false,&quot;dropping-particle&quot;:&quot;&quot;,&quot;non-dropping-particle&quot;:&quot;&quot;},{&quot;family&quot;:&quot;Turan&quot;,&quot;given&quot;:&quot;Önder&quot;,&quot;parse-names&quot;:false,&quot;dropping-particle&quot;:&quot;&quot;,&quot;non-dropping-particle&quot;:&quot;&quot;},{&quot;family&quot;:&quot;Hikmet Karakoç&quot;,&quot;given&quot;:&quot;T.&quot;,&quot;parse-names&quot;:false,&quot;dropping-particle&quot;:&quot;&quot;,&quot;non-dropping-particle&quot;:&quot;&quot;}],&quot;container-title&quot;:&quot;International Journal of Engineering and Technology&quot;,&quot;DOI&quot;:&quot;10.7763/ijet.2015.v7.772&quot;,&quot;ISSN&quot;:&quot;17938236&quot;,&quot;issued&quot;:{&quot;date-parts&quot;:[[2015,4]]},&quot;page&quot;:&quot;86-90&quot;,&quot;publisher&quot;:&quot;IACSIT Press&quot;,&quot;issue&quot;:&quot;2&quot;,&quot;volume&quot;:&quot;7&quot;,&quot;container-title-short&quot;:&quot;&quot;},&quot;isTemporary&quot;:false}]},{&quot;citationID&quot;:&quot;MENDELEY_CITATION_79a7b378-1ddd-4c2d-ac3a-e65c3ee86b7d&quot;,&quot;properties&quot;:{&quot;noteIndex&quot;:0},&quot;isEdited&quot;:false,&quot;manualOverride&quot;:{&quot;isManuallyOverridden&quot;:true,&quot;citeprocText&quot;:&quot;(Zamboni, 2018)&quot;,&quot;manualOverrideText&quot;:&quot;(Zamboni, 2018).&quot;},&quot;citationTag&quot;:&quot;MENDELEY_CITATION_v3_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&quot;,&quot;citationItems&quot;:[{&quot;id&quot;:&quot;cfb63cac-f4b1-3a22-890b-78bcba899cef&quot;,&quot;itemData&quot;:{&quot;type&quot;:&quot;article-journal&quot;,&quot;id&quot;:&quot;cfb63cac-f4b1-3a22-890b-78bcba899cef&quot;,&quot;title&quot;:&quot;A study on combustion parameters in an automotive turbocharged diesel engine&quot;,&quot;author&quot;:[{&quot;family&quot;:&quot;Zamboni&quot;,&quot;given&quot;:&quot;Giorgio&quot;,&quot;parse-names&quot;:false,&quot;dropping-particle&quot;:&quot;&quot;,&quot;non-dropping-particle&quot;:&quot;&quot;}],&quot;container-title&quot;:&quot;Energies&quot;,&quot;container-title-short&quot;:&quot;Energies (Basel)&quot;,&quot;DOI&quot;:&quot;10.3390/en11102531&quot;,&quot;ISSN&quot;:&quot;19961073&quot;,&quot;issued&quot;:{&quot;date-parts&quot;:[[2018,10,1]]},&quot;abstract&quot;:&quot;A wide experimental database on indicated pressure diagrams measured on a turbocharged diesel engine, equipped with high and low pressure exhaust gas recirculation (EGR) circuits and a variable nozzle turbine (VNT), was processed to evaluate a large set of combustion parameters. Available data were referred to different tests in three part load operating conditions, focused on High Pressure EGR trade-off and the development of integrated control strategies for EGR and turbocharging systems aiming at NOX and fuel consumption reduction. According to their definition, combustion parameters were derived from pressure diagrams, its first derivative and heat release curves. Their calculation allowed enlarging the information content of measured in-cylinder pressure diagrams. Several linear correlations were then defined, linking engine operating, energy and environmental quantities to combustion parameters, useful for the analysis and modeling of in-cylinder processes and engine behavior. The influence of testing conditions on these relationships was also analyzed, referring to the investigated operating modes and the adoption of open and closed loop scheme for VNT management. Finally, general correlations were defined, linking NOX and soot emissions to selected quantities.&quot;,&quot;publisher&quot;:&quot;MDPI AG&quot;,&quot;issue&quot;:&quot;10&quot;,&quot;volume&quot;:&quot;11&quot;},&quot;isTemporary&quot;:false}]},{&quot;citationID&quot;:&quot;MENDELEY_CITATION_db75aa5d-0ebb-40cf-b44c-a063c2ac3e08&quot;,&quot;properties&quot;:{&quot;noteIndex&quot;:0},&quot;isEdited&quot;:false,&quot;manualOverride&quot;:{&quot;isManuallyOverridden&quot;:true,&quot;citeprocText&quot;:&quot;(Sidhu, Gubernov and Mercer, 2007)&quot;,&quot;manualOverrideText&quot;:&quot;(Sidhu, Gubernov and Mercer, 2007).&quot;},&quot;citationTag&quot;:&quot;MENDELEY_CITATION_v3_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&quot;,&quot;citationItems&quot;:[{&quot;id&quot;:&quot;cd435984-8411-37ce-82fb-664a8052f1d9&quot;,&quot;itemData&quot;:{&quot;type&quot;:&quot;report&quot;,&quot;id&quot;:&quot;cd435984-8411-37ce-82fb-664a8052f1d9&quot;,&quot;title&quot;:&quot;Analysing combustion waves in a model with chain branching&quot;,&quot;author&quot;:[{&quot;family&quot;:&quot;Sidhu&quot;,&quot;given&quot;:&quot;H S&quot;,&quot;parse-names&quot;:false,&quot;dropping-particle&quot;:&quot;&quot;,&quot;non-dropping-particle&quot;:&quot;&quot;},{&quot;family&quot;:&quot;Gubernov&quot;,&quot;given&quot;:&quot;V&quot;,&quot;parse-names&quot;:false,&quot;dropping-particle&quot;:&quot;V&quot;,&quot;non-dropping-particle&quot;:&quot;&quot;},{&quot;family&quot;:&quot;Mercer&quot;,&quot;given&quot;:&quot;G N&quot;,&quot;parse-names&quot;:false,&quot;dropping-particle&quot;:&quot;&quot;,&quot;non-dropping-particle&quot;:&quot;&quot;}],&quot;container-title&quot;:&quot;ANZIAM J&quot;,&quot;URL&quot;:&quot;http://anziamj.austms.org.au/ojs/index.php/ANZIAMJ/article/view/310&quot;,&quot;issued&quot;:{&quot;date-parts&quot;:[[2007]]},&quot;number-of-pages&quot;:&quot;100-115&quot;,&quot;abstract&quot;:&quot;We analyse the travelling wave solutions in an adiabatic model with two-step chain branching reaction mechanism. We show that the behaviour of the combustion waves are similar to the case of the corresponding nonadiabatic one-step reaction, namely there is residual amount of fuel left behind the travelling waves and the solutions can exhibit extinction. We also analyse how the speed of the travelling wave solutions and the residual amount of fuel left behind the fuel change, as control parameters are varied.&quot;,&quot;volume&quot;:&quot;49&quot;,&quot;container-title-short&quot;:&quot;&quot;},&quot;isTemporar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31</Pages>
  <Words>3936</Words>
  <Characters>22440</Characters>
  <Application>Microsoft Office Word</Application>
  <DocSecurity>0</DocSecurity>
  <Lines>187</Lines>
  <Paragraphs>52</Paragraphs>
  <ScaleCrop>false</ScaleCrop>
  <Company/>
  <LinksUpToDate>false</LinksUpToDate>
  <CharactersWithSpaces>26324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Jacob Ling</cp:lastModifiedBy>
  <cp:revision>58</cp:revision>
  <dcterms:created xsi:type="dcterms:W3CDTF">2026-01-04T15:25:00Z</dcterms:created>
  <dcterms:modified xsi:type="dcterms:W3CDTF">2026-01-04T20:16:00Z</dcterms:modified>
</cp:coreProperties>
</file>