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B30C75" w14:textId="77777777" w:rsidR="000F5C6C" w:rsidRDefault="000F5C6C" w:rsidP="00384D2F">
      <w:pPr>
        <w:rPr>
          <w:rFonts w:ascii="Arial" w:hAnsi="Arial" w:cs="Arial"/>
          <w:b/>
          <w:bCs/>
          <w:sz w:val="44"/>
          <w:szCs w:val="44"/>
          <w:u w:val="single"/>
        </w:rPr>
      </w:pPr>
    </w:p>
    <w:p w14:paraId="6931C964" w14:textId="0A056E7E" w:rsidR="000F5C6C" w:rsidRDefault="000F5C6C" w:rsidP="00384D2F">
      <w:pPr>
        <w:rPr>
          <w:rFonts w:ascii="Arial" w:hAnsi="Arial" w:cs="Arial"/>
          <w:b/>
          <w:bCs/>
          <w:sz w:val="44"/>
          <w:szCs w:val="44"/>
          <w:u w:val="single"/>
        </w:rPr>
      </w:pPr>
    </w:p>
    <w:p w14:paraId="6C54EE65" w14:textId="77777777" w:rsidR="000F5C6C" w:rsidRDefault="000F5C6C" w:rsidP="00384D2F">
      <w:pPr>
        <w:rPr>
          <w:rFonts w:ascii="Arial" w:hAnsi="Arial" w:cs="Arial"/>
          <w:b/>
          <w:bCs/>
          <w:sz w:val="44"/>
          <w:szCs w:val="44"/>
          <w:u w:val="single"/>
        </w:rPr>
      </w:pPr>
    </w:p>
    <w:p w14:paraId="737F960A" w14:textId="33AF0413" w:rsidR="000F5C6C" w:rsidRDefault="004374B1" w:rsidP="004374B1">
      <w:pPr>
        <w:jc w:val="center"/>
        <w:rPr>
          <w:rFonts w:ascii="Arial" w:hAnsi="Arial" w:cs="Arial"/>
          <w:b/>
          <w:bCs/>
          <w:sz w:val="44"/>
          <w:szCs w:val="44"/>
        </w:rPr>
      </w:pPr>
      <w:r>
        <w:rPr>
          <w:rFonts w:ascii="Arial" w:hAnsi="Arial" w:cs="Arial"/>
          <w:b/>
          <w:bCs/>
          <w:sz w:val="44"/>
          <w:szCs w:val="44"/>
        </w:rPr>
        <w:t>Sam Critcher</w:t>
      </w:r>
      <w:r w:rsidR="00493BF9" w:rsidRPr="000A65E6">
        <w:rPr>
          <w:noProof/>
          <w:lang w:eastAsia="en-GB"/>
        </w:rPr>
        <w:drawing>
          <wp:inline distT="0" distB="0" distL="0" distR="0" wp14:anchorId="5C3C0B77" wp14:editId="0690C7C6">
            <wp:extent cx="5527040" cy="17716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7040" cy="1771650"/>
                    </a:xfrm>
                    <a:prstGeom prst="rect">
                      <a:avLst/>
                    </a:prstGeom>
                    <a:noFill/>
                    <a:ln>
                      <a:noFill/>
                    </a:ln>
                  </pic:spPr>
                </pic:pic>
              </a:graphicData>
            </a:graphic>
          </wp:inline>
        </w:drawing>
      </w:r>
    </w:p>
    <w:p w14:paraId="421DE7FA" w14:textId="179DECCB" w:rsidR="004374B1" w:rsidRPr="004374B1" w:rsidRDefault="004374B1" w:rsidP="004374B1">
      <w:pPr>
        <w:jc w:val="center"/>
        <w:rPr>
          <w:rFonts w:ascii="Arial" w:hAnsi="Arial" w:cs="Arial"/>
          <w:b/>
          <w:bCs/>
          <w:sz w:val="44"/>
          <w:szCs w:val="44"/>
        </w:rPr>
      </w:pPr>
      <w:r>
        <w:rPr>
          <w:rFonts w:ascii="Arial" w:hAnsi="Arial" w:cs="Arial"/>
          <w:b/>
          <w:bCs/>
          <w:sz w:val="44"/>
          <w:szCs w:val="44"/>
        </w:rPr>
        <w:t>1920684</w:t>
      </w:r>
    </w:p>
    <w:p w14:paraId="601379A0" w14:textId="77777777" w:rsidR="000F5C6C" w:rsidRDefault="000F5C6C" w:rsidP="00384D2F">
      <w:pPr>
        <w:rPr>
          <w:rFonts w:ascii="Arial" w:hAnsi="Arial" w:cs="Arial"/>
          <w:b/>
          <w:bCs/>
          <w:sz w:val="44"/>
          <w:szCs w:val="44"/>
          <w:u w:val="single"/>
        </w:rPr>
      </w:pPr>
    </w:p>
    <w:p w14:paraId="06AB9B8D" w14:textId="77777777" w:rsidR="000F5C6C" w:rsidRDefault="000F5C6C" w:rsidP="000F5C6C">
      <w:pPr>
        <w:jc w:val="center"/>
        <w:rPr>
          <w:rFonts w:ascii="Arial" w:hAnsi="Arial" w:cs="Arial"/>
          <w:b/>
          <w:bCs/>
          <w:sz w:val="44"/>
          <w:szCs w:val="44"/>
          <w:u w:val="single"/>
        </w:rPr>
      </w:pPr>
    </w:p>
    <w:p w14:paraId="0D71AE96" w14:textId="1F407279" w:rsidR="000F5C6C" w:rsidRDefault="000F5C6C" w:rsidP="000F5C6C">
      <w:pPr>
        <w:jc w:val="center"/>
        <w:rPr>
          <w:rFonts w:ascii="Arial" w:hAnsi="Arial" w:cs="Arial"/>
          <w:b/>
          <w:bCs/>
          <w:sz w:val="44"/>
          <w:szCs w:val="44"/>
        </w:rPr>
      </w:pPr>
      <w:r>
        <w:rPr>
          <w:rFonts w:ascii="Arial" w:hAnsi="Arial" w:cs="Arial"/>
          <w:b/>
          <w:bCs/>
          <w:sz w:val="44"/>
          <w:szCs w:val="44"/>
        </w:rPr>
        <w:t>Routinely armed police officers – Is the public ready?</w:t>
      </w:r>
    </w:p>
    <w:p w14:paraId="06743D6A" w14:textId="3464BA7D" w:rsidR="000F5C6C" w:rsidRDefault="000F5C6C" w:rsidP="000F5C6C">
      <w:pPr>
        <w:jc w:val="center"/>
        <w:rPr>
          <w:rFonts w:ascii="Arial" w:hAnsi="Arial" w:cs="Arial"/>
          <w:b/>
          <w:bCs/>
          <w:sz w:val="44"/>
          <w:szCs w:val="44"/>
        </w:rPr>
      </w:pPr>
    </w:p>
    <w:p w14:paraId="175322FB" w14:textId="6B71BB4B" w:rsidR="000F5C6C" w:rsidRDefault="000F5C6C" w:rsidP="000F5C6C">
      <w:pPr>
        <w:jc w:val="center"/>
        <w:rPr>
          <w:rFonts w:ascii="Arial" w:hAnsi="Arial" w:cs="Arial"/>
          <w:b/>
          <w:bCs/>
          <w:sz w:val="44"/>
          <w:szCs w:val="44"/>
        </w:rPr>
      </w:pPr>
    </w:p>
    <w:p w14:paraId="48584DE9" w14:textId="175B72BE" w:rsidR="000F5C6C" w:rsidRPr="00E26EF9" w:rsidRDefault="000F5C6C" w:rsidP="00D02EC3">
      <w:pPr>
        <w:jc w:val="center"/>
        <w:rPr>
          <w:rFonts w:cstheme="minorHAnsi"/>
          <w:b/>
          <w:sz w:val="32"/>
          <w:szCs w:val="32"/>
        </w:rPr>
      </w:pPr>
      <w:r w:rsidRPr="00E26EF9">
        <w:rPr>
          <w:rFonts w:cstheme="minorHAnsi"/>
          <w:b/>
          <w:sz w:val="32"/>
          <w:szCs w:val="32"/>
        </w:rPr>
        <w:t>BSc (Hons) Professional Policing Practice</w:t>
      </w:r>
    </w:p>
    <w:p w14:paraId="7F7714B0" w14:textId="1F2E2543" w:rsidR="000F5C6C" w:rsidRPr="000F5C6C" w:rsidRDefault="000F5C6C" w:rsidP="00D02EC3">
      <w:pPr>
        <w:tabs>
          <w:tab w:val="left" w:pos="3300"/>
        </w:tabs>
        <w:rPr>
          <w:rFonts w:ascii="Arial" w:hAnsi="Arial" w:cs="Arial"/>
          <w:b/>
          <w:bCs/>
          <w:sz w:val="28"/>
          <w:szCs w:val="28"/>
        </w:rPr>
      </w:pPr>
    </w:p>
    <w:p w14:paraId="4C851BCB" w14:textId="48622E41" w:rsidR="00D02EC3" w:rsidRDefault="00D02EC3" w:rsidP="00D02EC3">
      <w:pPr>
        <w:tabs>
          <w:tab w:val="left" w:pos="3330"/>
        </w:tabs>
        <w:spacing w:line="480" w:lineRule="auto"/>
        <w:jc w:val="center"/>
        <w:rPr>
          <w:rFonts w:ascii="Arial" w:hAnsi="Arial" w:cs="Arial"/>
          <w:b/>
          <w:bCs/>
          <w:sz w:val="24"/>
          <w:szCs w:val="24"/>
        </w:rPr>
      </w:pPr>
      <w:r>
        <w:rPr>
          <w:rFonts w:ascii="Arial" w:hAnsi="Arial" w:cs="Arial"/>
          <w:b/>
          <w:bCs/>
          <w:sz w:val="24"/>
          <w:szCs w:val="24"/>
        </w:rPr>
        <w:t>School: UWTSD Swansea</w:t>
      </w:r>
    </w:p>
    <w:p w14:paraId="79954D4D" w14:textId="5A5978DE" w:rsidR="00D02EC3" w:rsidRDefault="00D02EC3" w:rsidP="00D02EC3">
      <w:pPr>
        <w:tabs>
          <w:tab w:val="left" w:pos="3330"/>
        </w:tabs>
        <w:spacing w:line="480" w:lineRule="auto"/>
        <w:jc w:val="center"/>
        <w:rPr>
          <w:rFonts w:ascii="Arial" w:hAnsi="Arial" w:cs="Arial"/>
          <w:b/>
          <w:bCs/>
          <w:sz w:val="24"/>
          <w:szCs w:val="24"/>
        </w:rPr>
      </w:pPr>
      <w:r>
        <w:rPr>
          <w:rFonts w:ascii="Arial" w:hAnsi="Arial" w:cs="Arial"/>
          <w:b/>
          <w:bCs/>
          <w:sz w:val="24"/>
          <w:szCs w:val="24"/>
        </w:rPr>
        <w:t>Tutor: Michelle Hill</w:t>
      </w:r>
    </w:p>
    <w:p w14:paraId="357ECA58" w14:textId="5C2568CF" w:rsidR="00B419D5" w:rsidRDefault="00B419D5" w:rsidP="00D02EC3">
      <w:pPr>
        <w:tabs>
          <w:tab w:val="left" w:pos="3330"/>
        </w:tabs>
        <w:spacing w:line="480" w:lineRule="auto"/>
        <w:jc w:val="center"/>
        <w:rPr>
          <w:rFonts w:ascii="Arial" w:hAnsi="Arial" w:cs="Arial"/>
          <w:b/>
          <w:bCs/>
          <w:sz w:val="24"/>
          <w:szCs w:val="24"/>
        </w:rPr>
      </w:pPr>
    </w:p>
    <w:p w14:paraId="2232BB0C" w14:textId="0F3E79C7" w:rsidR="00B419D5" w:rsidRDefault="00B419D5" w:rsidP="00D02EC3">
      <w:pPr>
        <w:tabs>
          <w:tab w:val="left" w:pos="3330"/>
        </w:tabs>
        <w:spacing w:line="480" w:lineRule="auto"/>
        <w:jc w:val="center"/>
        <w:rPr>
          <w:rFonts w:ascii="Arial" w:hAnsi="Arial" w:cs="Arial"/>
          <w:b/>
          <w:bCs/>
          <w:sz w:val="24"/>
          <w:szCs w:val="24"/>
        </w:rPr>
      </w:pPr>
    </w:p>
    <w:p w14:paraId="6AD28688" w14:textId="297FF4F0" w:rsidR="00B419D5" w:rsidRDefault="00B419D5" w:rsidP="00D02EC3">
      <w:pPr>
        <w:tabs>
          <w:tab w:val="left" w:pos="3330"/>
        </w:tabs>
        <w:spacing w:line="480" w:lineRule="auto"/>
        <w:jc w:val="center"/>
        <w:rPr>
          <w:rFonts w:ascii="Arial" w:hAnsi="Arial" w:cs="Arial"/>
          <w:b/>
          <w:bCs/>
          <w:sz w:val="24"/>
          <w:szCs w:val="24"/>
        </w:rPr>
      </w:pPr>
    </w:p>
    <w:p w14:paraId="0D8962F7" w14:textId="77777777" w:rsidR="00B419D5" w:rsidRPr="00422012" w:rsidRDefault="00B419D5" w:rsidP="00B419D5">
      <w:pPr>
        <w:tabs>
          <w:tab w:val="left" w:pos="3330"/>
        </w:tabs>
        <w:spacing w:line="480" w:lineRule="auto"/>
        <w:rPr>
          <w:rFonts w:ascii="Arial" w:hAnsi="Arial" w:cs="Arial"/>
          <w:b/>
          <w:bCs/>
          <w:sz w:val="24"/>
          <w:szCs w:val="24"/>
          <w:u w:val="single"/>
        </w:rPr>
      </w:pPr>
      <w:r w:rsidRPr="00422012">
        <w:rPr>
          <w:rFonts w:ascii="Arial" w:hAnsi="Arial" w:cs="Arial"/>
          <w:b/>
          <w:bCs/>
          <w:sz w:val="24"/>
          <w:szCs w:val="24"/>
          <w:u w:val="single"/>
        </w:rPr>
        <w:t>Declaration</w:t>
      </w:r>
    </w:p>
    <w:p w14:paraId="6AA65C4B" w14:textId="77777777"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This work has not previously been accepted in substance for any degree and is not being concurrently submitted in candidature for any degree.</w:t>
      </w:r>
    </w:p>
    <w:p w14:paraId="0B2F9CCA" w14:textId="7CB8221B"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Signed</w:t>
      </w:r>
      <w:r>
        <w:rPr>
          <w:rFonts w:ascii="Arial" w:hAnsi="Arial" w:cs="Arial"/>
          <w:sz w:val="24"/>
          <w:szCs w:val="24"/>
        </w:rPr>
        <w:t xml:space="preserve"> </w:t>
      </w:r>
      <w:r w:rsidRPr="00E906DC">
        <w:rPr>
          <w:rFonts w:ascii="Arial" w:hAnsi="Arial" w:cs="Arial"/>
          <w:sz w:val="24"/>
          <w:szCs w:val="24"/>
        </w:rPr>
        <w:t xml:space="preserve">Date: </w:t>
      </w:r>
      <w:r>
        <w:rPr>
          <w:rFonts w:ascii="Arial" w:hAnsi="Arial" w:cs="Arial"/>
          <w:sz w:val="24"/>
          <w:szCs w:val="24"/>
        </w:rPr>
        <w:t>28/12/2022</w:t>
      </w:r>
    </w:p>
    <w:p w14:paraId="3C9EA84E" w14:textId="77777777"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b/>
          <w:bCs/>
          <w:sz w:val="24"/>
          <w:szCs w:val="24"/>
        </w:rPr>
        <w:t xml:space="preserve">STATEMENT 1 </w:t>
      </w:r>
    </w:p>
    <w:p w14:paraId="2DAB97A5" w14:textId="77777777"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This dissertation is being submitted in partial fulfilment of the requirements for the degree of BA. </w:t>
      </w:r>
    </w:p>
    <w:p w14:paraId="2AE57095" w14:textId="5510F445"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Signed: Date</w:t>
      </w:r>
      <w:r>
        <w:rPr>
          <w:rFonts w:ascii="Arial" w:hAnsi="Arial" w:cs="Arial"/>
          <w:sz w:val="24"/>
          <w:szCs w:val="24"/>
        </w:rPr>
        <w:t>: 28/12/2022</w:t>
      </w:r>
    </w:p>
    <w:p w14:paraId="3F1CBD3A" w14:textId="77777777"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b/>
          <w:bCs/>
          <w:sz w:val="24"/>
          <w:szCs w:val="24"/>
        </w:rPr>
        <w:t xml:space="preserve">STATEMENT 2 </w:t>
      </w:r>
    </w:p>
    <w:p w14:paraId="4C941D48" w14:textId="77777777"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This dissertation is the result of my own independent work/investigation, except where otherwise stated. </w:t>
      </w:r>
    </w:p>
    <w:p w14:paraId="69342A5F" w14:textId="77777777"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Other sources are acknowledged in the Reference Section.</w:t>
      </w:r>
    </w:p>
    <w:p w14:paraId="114A68D7" w14:textId="5E428649"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Signed:</w:t>
      </w:r>
      <w:r>
        <w:rPr>
          <w:rFonts w:ascii="Arial" w:hAnsi="Arial" w:cs="Arial"/>
          <w:sz w:val="24"/>
          <w:szCs w:val="24"/>
        </w:rPr>
        <w:t xml:space="preserve"> </w:t>
      </w:r>
      <w:r w:rsidRPr="00E906DC">
        <w:rPr>
          <w:rFonts w:ascii="Arial" w:hAnsi="Arial" w:cs="Arial"/>
          <w:sz w:val="24"/>
          <w:szCs w:val="24"/>
        </w:rPr>
        <w:t xml:space="preserve">Date: </w:t>
      </w:r>
      <w:r>
        <w:rPr>
          <w:rFonts w:ascii="Arial" w:hAnsi="Arial" w:cs="Arial"/>
          <w:sz w:val="24"/>
          <w:szCs w:val="24"/>
        </w:rPr>
        <w:t>28/12/2022</w:t>
      </w:r>
    </w:p>
    <w:p w14:paraId="6EA4A9EA" w14:textId="77777777"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b/>
          <w:bCs/>
          <w:sz w:val="24"/>
          <w:szCs w:val="24"/>
        </w:rPr>
        <w:t xml:space="preserve">STATEMENT 3 </w:t>
      </w:r>
    </w:p>
    <w:p w14:paraId="3E175D7C" w14:textId="77777777"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216A320B" w14:textId="16DF3398" w:rsidR="00B419D5" w:rsidRPr="00E906DC" w:rsidRDefault="00B419D5" w:rsidP="00B419D5">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Signed:</w:t>
      </w:r>
      <w:r>
        <w:rPr>
          <w:rFonts w:ascii="Arial" w:hAnsi="Arial" w:cs="Arial"/>
          <w:sz w:val="24"/>
          <w:szCs w:val="24"/>
        </w:rPr>
        <w:t xml:space="preserve"> </w:t>
      </w:r>
      <w:r w:rsidRPr="00E906DC">
        <w:rPr>
          <w:rFonts w:ascii="Arial" w:hAnsi="Arial" w:cs="Arial"/>
          <w:sz w:val="24"/>
          <w:szCs w:val="24"/>
        </w:rPr>
        <w:t xml:space="preserve">Date: </w:t>
      </w:r>
      <w:r>
        <w:rPr>
          <w:rFonts w:ascii="Arial" w:hAnsi="Arial" w:cs="Arial"/>
          <w:sz w:val="24"/>
          <w:szCs w:val="24"/>
        </w:rPr>
        <w:t>28/12/2022</w:t>
      </w:r>
    </w:p>
    <w:p w14:paraId="2CE45376" w14:textId="4E629927" w:rsidR="00B419D5" w:rsidRDefault="00B419D5" w:rsidP="00B419D5">
      <w:pPr>
        <w:tabs>
          <w:tab w:val="left" w:pos="3330"/>
        </w:tabs>
        <w:spacing w:line="480" w:lineRule="auto"/>
        <w:rPr>
          <w:rFonts w:ascii="Arial" w:hAnsi="Arial" w:cs="Arial"/>
          <w:b/>
          <w:bCs/>
          <w:sz w:val="24"/>
          <w:szCs w:val="24"/>
        </w:rPr>
      </w:pPr>
    </w:p>
    <w:p w14:paraId="7CA9A63C" w14:textId="77777777" w:rsidR="009A1A02" w:rsidRPr="00E906DC" w:rsidRDefault="009A1A02" w:rsidP="009A1A02">
      <w:pPr>
        <w:spacing w:before="100" w:beforeAutospacing="1" w:after="100" w:afterAutospacing="1" w:line="480" w:lineRule="auto"/>
        <w:jc w:val="both"/>
        <w:rPr>
          <w:rFonts w:ascii="Arial" w:hAnsi="Arial" w:cs="Arial"/>
          <w:sz w:val="24"/>
          <w:szCs w:val="24"/>
        </w:rPr>
      </w:pPr>
      <w:r w:rsidRPr="00E906DC">
        <w:rPr>
          <w:rFonts w:ascii="Arial" w:hAnsi="Arial" w:cs="Arial"/>
          <w:b/>
          <w:bCs/>
          <w:sz w:val="24"/>
          <w:szCs w:val="24"/>
        </w:rPr>
        <w:t xml:space="preserve">STATEMENT 4 </w:t>
      </w:r>
    </w:p>
    <w:p w14:paraId="135B3A9E" w14:textId="77777777" w:rsidR="009A1A02" w:rsidRPr="00E906DC" w:rsidRDefault="009A1A02" w:rsidP="009A1A02">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I hereby give consent for my dissertation, if accepted, to be available on the university’s IT system to those who have consent to use the system. </w:t>
      </w:r>
    </w:p>
    <w:p w14:paraId="2DE48BC0" w14:textId="12088398" w:rsidR="009A1A02" w:rsidRDefault="009A1A02" w:rsidP="009A1A02">
      <w:pPr>
        <w:spacing w:before="100" w:beforeAutospacing="1" w:after="100" w:afterAutospacing="1" w:line="480" w:lineRule="auto"/>
        <w:jc w:val="both"/>
        <w:rPr>
          <w:rFonts w:ascii="Arial" w:hAnsi="Arial" w:cs="Arial"/>
          <w:sz w:val="24"/>
          <w:szCs w:val="24"/>
        </w:rPr>
      </w:pPr>
      <w:r w:rsidRPr="00E906DC">
        <w:rPr>
          <w:rFonts w:ascii="Arial" w:hAnsi="Arial" w:cs="Arial"/>
          <w:sz w:val="24"/>
          <w:szCs w:val="24"/>
        </w:rPr>
        <w:t xml:space="preserve">Signed Date: </w:t>
      </w:r>
      <w:r>
        <w:rPr>
          <w:rFonts w:ascii="Arial" w:hAnsi="Arial" w:cs="Arial"/>
          <w:sz w:val="24"/>
          <w:szCs w:val="24"/>
        </w:rPr>
        <w:t>28/12/2022</w:t>
      </w:r>
    </w:p>
    <w:p w14:paraId="379A4B5B" w14:textId="3549A1E6" w:rsidR="00B419D5" w:rsidRDefault="00B419D5" w:rsidP="00D02EC3">
      <w:pPr>
        <w:tabs>
          <w:tab w:val="left" w:pos="3330"/>
        </w:tabs>
        <w:spacing w:line="480" w:lineRule="auto"/>
        <w:jc w:val="center"/>
        <w:rPr>
          <w:rFonts w:ascii="Arial" w:hAnsi="Arial" w:cs="Arial"/>
          <w:b/>
          <w:bCs/>
          <w:sz w:val="24"/>
          <w:szCs w:val="24"/>
        </w:rPr>
      </w:pPr>
    </w:p>
    <w:p w14:paraId="64D4C51A" w14:textId="519A5A66" w:rsidR="00B419D5" w:rsidRDefault="00B419D5" w:rsidP="00D02EC3">
      <w:pPr>
        <w:tabs>
          <w:tab w:val="left" w:pos="3330"/>
        </w:tabs>
        <w:spacing w:line="480" w:lineRule="auto"/>
        <w:jc w:val="center"/>
        <w:rPr>
          <w:rFonts w:ascii="Arial" w:hAnsi="Arial" w:cs="Arial"/>
          <w:b/>
          <w:bCs/>
          <w:sz w:val="24"/>
          <w:szCs w:val="24"/>
        </w:rPr>
      </w:pPr>
    </w:p>
    <w:p w14:paraId="298AE0BC" w14:textId="4FDC526E" w:rsidR="00B419D5" w:rsidRDefault="00B419D5" w:rsidP="00D02EC3">
      <w:pPr>
        <w:tabs>
          <w:tab w:val="left" w:pos="3330"/>
        </w:tabs>
        <w:spacing w:line="480" w:lineRule="auto"/>
        <w:jc w:val="center"/>
        <w:rPr>
          <w:rFonts w:ascii="Arial" w:hAnsi="Arial" w:cs="Arial"/>
          <w:b/>
          <w:bCs/>
          <w:sz w:val="24"/>
          <w:szCs w:val="24"/>
        </w:rPr>
      </w:pPr>
    </w:p>
    <w:p w14:paraId="52532066" w14:textId="5A0ECC1C" w:rsidR="00B419D5" w:rsidRDefault="00B419D5" w:rsidP="00D02EC3">
      <w:pPr>
        <w:tabs>
          <w:tab w:val="left" w:pos="3330"/>
        </w:tabs>
        <w:spacing w:line="480" w:lineRule="auto"/>
        <w:jc w:val="center"/>
        <w:rPr>
          <w:rFonts w:ascii="Arial" w:hAnsi="Arial" w:cs="Arial"/>
          <w:b/>
          <w:bCs/>
          <w:sz w:val="24"/>
          <w:szCs w:val="24"/>
        </w:rPr>
      </w:pPr>
    </w:p>
    <w:p w14:paraId="04B92CF6" w14:textId="4EFE843A" w:rsidR="00B419D5" w:rsidRDefault="00B419D5" w:rsidP="00D02EC3">
      <w:pPr>
        <w:tabs>
          <w:tab w:val="left" w:pos="3330"/>
        </w:tabs>
        <w:spacing w:line="480" w:lineRule="auto"/>
        <w:jc w:val="center"/>
        <w:rPr>
          <w:rFonts w:ascii="Arial" w:hAnsi="Arial" w:cs="Arial"/>
          <w:b/>
          <w:bCs/>
          <w:sz w:val="24"/>
          <w:szCs w:val="24"/>
        </w:rPr>
      </w:pPr>
    </w:p>
    <w:p w14:paraId="15237B04" w14:textId="0D33090B" w:rsidR="00B419D5" w:rsidRDefault="00B419D5" w:rsidP="00D02EC3">
      <w:pPr>
        <w:tabs>
          <w:tab w:val="left" w:pos="3330"/>
        </w:tabs>
        <w:spacing w:line="480" w:lineRule="auto"/>
        <w:jc w:val="center"/>
        <w:rPr>
          <w:rFonts w:ascii="Arial" w:hAnsi="Arial" w:cs="Arial"/>
          <w:b/>
          <w:bCs/>
          <w:sz w:val="24"/>
          <w:szCs w:val="24"/>
        </w:rPr>
      </w:pPr>
    </w:p>
    <w:p w14:paraId="79EEB47F" w14:textId="558F739B" w:rsidR="00B419D5" w:rsidRDefault="00B419D5" w:rsidP="00D02EC3">
      <w:pPr>
        <w:tabs>
          <w:tab w:val="left" w:pos="3330"/>
        </w:tabs>
        <w:spacing w:line="480" w:lineRule="auto"/>
        <w:jc w:val="center"/>
        <w:rPr>
          <w:rFonts w:ascii="Arial" w:hAnsi="Arial" w:cs="Arial"/>
          <w:b/>
          <w:bCs/>
          <w:sz w:val="24"/>
          <w:szCs w:val="24"/>
        </w:rPr>
      </w:pPr>
    </w:p>
    <w:p w14:paraId="7B52EABB" w14:textId="3703F794" w:rsidR="00B419D5" w:rsidRDefault="00B419D5" w:rsidP="00D02EC3">
      <w:pPr>
        <w:tabs>
          <w:tab w:val="left" w:pos="3330"/>
        </w:tabs>
        <w:spacing w:line="480" w:lineRule="auto"/>
        <w:jc w:val="center"/>
        <w:rPr>
          <w:rFonts w:ascii="Arial" w:hAnsi="Arial" w:cs="Arial"/>
          <w:b/>
          <w:bCs/>
          <w:sz w:val="24"/>
          <w:szCs w:val="24"/>
        </w:rPr>
      </w:pPr>
    </w:p>
    <w:p w14:paraId="2E3DB51E" w14:textId="105A1D43" w:rsidR="00B419D5" w:rsidRDefault="00B419D5" w:rsidP="00D02EC3">
      <w:pPr>
        <w:tabs>
          <w:tab w:val="left" w:pos="3330"/>
        </w:tabs>
        <w:spacing w:line="480" w:lineRule="auto"/>
        <w:jc w:val="center"/>
        <w:rPr>
          <w:rFonts w:ascii="Arial" w:hAnsi="Arial" w:cs="Arial"/>
          <w:b/>
          <w:bCs/>
          <w:sz w:val="24"/>
          <w:szCs w:val="24"/>
        </w:rPr>
      </w:pPr>
    </w:p>
    <w:p w14:paraId="6C215340" w14:textId="5583BC21" w:rsidR="00B419D5" w:rsidRDefault="00B419D5" w:rsidP="00D02EC3">
      <w:pPr>
        <w:tabs>
          <w:tab w:val="left" w:pos="3330"/>
        </w:tabs>
        <w:spacing w:line="480" w:lineRule="auto"/>
        <w:jc w:val="center"/>
        <w:rPr>
          <w:rFonts w:ascii="Arial" w:hAnsi="Arial" w:cs="Arial"/>
          <w:b/>
          <w:bCs/>
          <w:sz w:val="24"/>
          <w:szCs w:val="24"/>
        </w:rPr>
      </w:pPr>
    </w:p>
    <w:p w14:paraId="39D51DD3" w14:textId="3FE5E757" w:rsidR="00B419D5" w:rsidRDefault="00B419D5" w:rsidP="00D02EC3">
      <w:pPr>
        <w:tabs>
          <w:tab w:val="left" w:pos="3330"/>
        </w:tabs>
        <w:spacing w:line="480" w:lineRule="auto"/>
        <w:jc w:val="center"/>
        <w:rPr>
          <w:rFonts w:ascii="Arial" w:hAnsi="Arial" w:cs="Arial"/>
          <w:b/>
          <w:bCs/>
          <w:sz w:val="24"/>
          <w:szCs w:val="24"/>
        </w:rPr>
      </w:pPr>
    </w:p>
    <w:p w14:paraId="71E8DD94" w14:textId="77777777" w:rsidR="00B419D5" w:rsidRDefault="00B419D5" w:rsidP="00D02EC3">
      <w:pPr>
        <w:tabs>
          <w:tab w:val="left" w:pos="3330"/>
        </w:tabs>
        <w:spacing w:line="480" w:lineRule="auto"/>
        <w:jc w:val="center"/>
        <w:rPr>
          <w:rFonts w:ascii="Arial" w:hAnsi="Arial" w:cs="Arial"/>
          <w:b/>
          <w:bCs/>
          <w:sz w:val="24"/>
          <w:szCs w:val="24"/>
        </w:rPr>
      </w:pPr>
    </w:p>
    <w:p w14:paraId="3B054946" w14:textId="4E3AFF55" w:rsidR="000F5C6C" w:rsidRPr="000F5C6C" w:rsidRDefault="000F5C6C" w:rsidP="000F5C6C">
      <w:pPr>
        <w:jc w:val="center"/>
        <w:rPr>
          <w:rFonts w:ascii="Arial" w:hAnsi="Arial" w:cs="Arial"/>
          <w:b/>
          <w:bCs/>
          <w:sz w:val="44"/>
          <w:szCs w:val="44"/>
        </w:rPr>
      </w:pPr>
    </w:p>
    <w:p w14:paraId="7B7C13FE" w14:textId="77777777" w:rsidR="000F5C6C" w:rsidRDefault="000F5C6C" w:rsidP="00384D2F">
      <w:pPr>
        <w:rPr>
          <w:rFonts w:ascii="Arial" w:hAnsi="Arial" w:cs="Arial"/>
          <w:b/>
          <w:bCs/>
          <w:sz w:val="44"/>
          <w:szCs w:val="44"/>
          <w:u w:val="single"/>
        </w:rPr>
      </w:pPr>
    </w:p>
    <w:p w14:paraId="49225BA9" w14:textId="77777777" w:rsidR="000F5C6C" w:rsidRPr="004374B1" w:rsidRDefault="000F5C6C" w:rsidP="00384D2F">
      <w:pPr>
        <w:rPr>
          <w:rFonts w:cstheme="minorHAnsi"/>
          <w:b/>
          <w:bCs/>
          <w:sz w:val="44"/>
          <w:szCs w:val="44"/>
          <w:u w:val="single"/>
        </w:rPr>
      </w:pPr>
    </w:p>
    <w:p w14:paraId="7678BB38" w14:textId="1ABA57F4" w:rsidR="004824FA" w:rsidRPr="004374B1" w:rsidRDefault="004824FA" w:rsidP="00384D2F">
      <w:pPr>
        <w:rPr>
          <w:rFonts w:cstheme="minorHAnsi"/>
          <w:b/>
          <w:bCs/>
          <w:sz w:val="28"/>
          <w:szCs w:val="28"/>
          <w:u w:val="single"/>
        </w:rPr>
      </w:pPr>
      <w:r w:rsidRPr="004374B1">
        <w:rPr>
          <w:rFonts w:cstheme="minorHAnsi"/>
          <w:b/>
          <w:bCs/>
          <w:sz w:val="28"/>
          <w:szCs w:val="28"/>
          <w:u w:val="single"/>
        </w:rPr>
        <w:t>Acknowledgements</w:t>
      </w:r>
    </w:p>
    <w:p w14:paraId="79CCDF7D" w14:textId="43A6B2EC" w:rsidR="004824FA" w:rsidRPr="004374B1" w:rsidRDefault="004824FA" w:rsidP="00384D2F">
      <w:pPr>
        <w:rPr>
          <w:rFonts w:cstheme="minorHAnsi"/>
          <w:b/>
          <w:bCs/>
          <w:sz w:val="28"/>
          <w:szCs w:val="28"/>
          <w:u w:val="single"/>
        </w:rPr>
      </w:pPr>
    </w:p>
    <w:p w14:paraId="6D2AF2F4" w14:textId="449434CD" w:rsidR="004824FA" w:rsidRPr="004374B1" w:rsidRDefault="0041714A" w:rsidP="00384D2F">
      <w:pPr>
        <w:rPr>
          <w:rFonts w:cstheme="minorHAnsi"/>
          <w:sz w:val="28"/>
          <w:szCs w:val="28"/>
        </w:rPr>
      </w:pPr>
      <w:r w:rsidRPr="004374B1">
        <w:rPr>
          <w:rFonts w:cstheme="minorHAnsi"/>
          <w:sz w:val="28"/>
          <w:szCs w:val="28"/>
        </w:rPr>
        <w:t>Firstly,</w:t>
      </w:r>
      <w:r w:rsidR="004824FA" w:rsidRPr="004374B1">
        <w:rPr>
          <w:rFonts w:cstheme="minorHAnsi"/>
          <w:sz w:val="28"/>
          <w:szCs w:val="28"/>
        </w:rPr>
        <w:t xml:space="preserve"> I would like to extend my thanks to my dissertation tutor Michell</w:t>
      </w:r>
      <w:r w:rsidR="00B80F4A" w:rsidRPr="004374B1">
        <w:rPr>
          <w:rFonts w:cstheme="minorHAnsi"/>
          <w:sz w:val="28"/>
          <w:szCs w:val="28"/>
        </w:rPr>
        <w:t xml:space="preserve">e </w:t>
      </w:r>
      <w:r w:rsidR="004824FA" w:rsidRPr="004374B1">
        <w:rPr>
          <w:rFonts w:cstheme="minorHAnsi"/>
          <w:sz w:val="28"/>
          <w:szCs w:val="28"/>
        </w:rPr>
        <w:t>Hill for her help and support through the process of writing this dissertation</w:t>
      </w:r>
      <w:r w:rsidR="00E61B41" w:rsidRPr="004374B1">
        <w:rPr>
          <w:rFonts w:cstheme="minorHAnsi"/>
          <w:sz w:val="28"/>
          <w:szCs w:val="28"/>
        </w:rPr>
        <w:t xml:space="preserve">. I would also like to extend my gratitude to the former </w:t>
      </w:r>
      <w:r w:rsidR="00B80F4A" w:rsidRPr="004374B1">
        <w:rPr>
          <w:rFonts w:cstheme="minorHAnsi"/>
          <w:sz w:val="28"/>
          <w:szCs w:val="28"/>
        </w:rPr>
        <w:t>Deputy P</w:t>
      </w:r>
      <w:r w:rsidR="00E61B41" w:rsidRPr="004374B1">
        <w:rPr>
          <w:rFonts w:cstheme="minorHAnsi"/>
          <w:sz w:val="28"/>
          <w:szCs w:val="28"/>
        </w:rPr>
        <w:t xml:space="preserve">olice and </w:t>
      </w:r>
      <w:r w:rsidR="00B80F4A" w:rsidRPr="004374B1">
        <w:rPr>
          <w:rFonts w:cstheme="minorHAnsi"/>
          <w:sz w:val="28"/>
          <w:szCs w:val="28"/>
        </w:rPr>
        <w:t>C</w:t>
      </w:r>
      <w:r w:rsidR="00E61B41" w:rsidRPr="004374B1">
        <w:rPr>
          <w:rFonts w:cstheme="minorHAnsi"/>
          <w:sz w:val="28"/>
          <w:szCs w:val="28"/>
        </w:rPr>
        <w:t xml:space="preserve">rime </w:t>
      </w:r>
      <w:r w:rsidRPr="004374B1">
        <w:rPr>
          <w:rFonts w:cstheme="minorHAnsi"/>
          <w:sz w:val="28"/>
          <w:szCs w:val="28"/>
        </w:rPr>
        <w:t>Commissioner for</w:t>
      </w:r>
      <w:r w:rsidR="00B80F4A" w:rsidRPr="004374B1">
        <w:rPr>
          <w:rFonts w:cstheme="minorHAnsi"/>
          <w:sz w:val="28"/>
          <w:szCs w:val="28"/>
        </w:rPr>
        <w:t xml:space="preserve"> South Wales </w:t>
      </w:r>
      <w:r w:rsidR="00E61B41" w:rsidRPr="004374B1">
        <w:rPr>
          <w:rFonts w:cstheme="minorHAnsi"/>
          <w:sz w:val="28"/>
          <w:szCs w:val="28"/>
        </w:rPr>
        <w:t>Dr John Rose for his continued support and guidance throughout this process.</w:t>
      </w:r>
    </w:p>
    <w:p w14:paraId="39479992" w14:textId="2931FE58" w:rsidR="00E61B41" w:rsidRPr="004374B1" w:rsidRDefault="0013608D" w:rsidP="00384D2F">
      <w:pPr>
        <w:rPr>
          <w:rFonts w:cstheme="minorHAnsi"/>
          <w:sz w:val="28"/>
          <w:szCs w:val="28"/>
        </w:rPr>
      </w:pPr>
      <w:r w:rsidRPr="004374B1">
        <w:rPr>
          <w:rFonts w:cstheme="minorHAnsi"/>
          <w:sz w:val="28"/>
          <w:szCs w:val="28"/>
        </w:rPr>
        <w:t>Additionally,</w:t>
      </w:r>
      <w:r w:rsidR="00E61B41" w:rsidRPr="004374B1">
        <w:rPr>
          <w:rFonts w:cstheme="minorHAnsi"/>
          <w:sz w:val="28"/>
          <w:szCs w:val="28"/>
        </w:rPr>
        <w:t xml:space="preserve"> I would like to give my sincere thanks to my friends and family for their support, kindness guidance and their time. </w:t>
      </w:r>
      <w:r w:rsidR="00CB43BE" w:rsidRPr="004374B1">
        <w:rPr>
          <w:rFonts w:cstheme="minorHAnsi"/>
          <w:sz w:val="28"/>
          <w:szCs w:val="28"/>
        </w:rPr>
        <w:t>They have supported me throughout this whole process and have given me the motivation to successfully produce this document</w:t>
      </w:r>
      <w:r w:rsidR="002E7C1B" w:rsidRPr="004374B1">
        <w:rPr>
          <w:rFonts w:cstheme="minorHAnsi"/>
          <w:sz w:val="28"/>
          <w:szCs w:val="28"/>
        </w:rPr>
        <w:t>, not only through this year but also throughout my whole time within the university.</w:t>
      </w:r>
    </w:p>
    <w:p w14:paraId="6A491C6E" w14:textId="77777777" w:rsidR="004824FA" w:rsidRPr="004374B1" w:rsidRDefault="004824FA" w:rsidP="00384D2F">
      <w:pPr>
        <w:rPr>
          <w:rFonts w:cstheme="minorHAnsi"/>
          <w:b/>
          <w:bCs/>
          <w:sz w:val="24"/>
          <w:szCs w:val="24"/>
          <w:u w:val="single"/>
        </w:rPr>
      </w:pPr>
    </w:p>
    <w:p w14:paraId="4706DCBB" w14:textId="6D4ED86F" w:rsidR="004824FA" w:rsidRPr="004374B1" w:rsidRDefault="004824FA" w:rsidP="00384D2F">
      <w:pPr>
        <w:rPr>
          <w:rFonts w:cstheme="minorHAnsi"/>
          <w:b/>
          <w:bCs/>
          <w:sz w:val="44"/>
          <w:szCs w:val="44"/>
          <w:u w:val="single"/>
        </w:rPr>
      </w:pPr>
    </w:p>
    <w:p w14:paraId="04D206C0" w14:textId="0859A0EF" w:rsidR="004824FA" w:rsidRDefault="004824FA" w:rsidP="00384D2F">
      <w:pPr>
        <w:rPr>
          <w:rFonts w:ascii="Arial" w:hAnsi="Arial" w:cs="Arial"/>
          <w:b/>
          <w:bCs/>
          <w:sz w:val="44"/>
          <w:szCs w:val="44"/>
          <w:u w:val="single"/>
        </w:rPr>
      </w:pPr>
    </w:p>
    <w:p w14:paraId="717FB89A" w14:textId="4BD9EC99" w:rsidR="004824FA" w:rsidRDefault="004824FA" w:rsidP="00384D2F">
      <w:pPr>
        <w:rPr>
          <w:rFonts w:ascii="Arial" w:hAnsi="Arial" w:cs="Arial"/>
          <w:b/>
          <w:bCs/>
          <w:sz w:val="44"/>
          <w:szCs w:val="44"/>
          <w:u w:val="single"/>
        </w:rPr>
      </w:pPr>
    </w:p>
    <w:p w14:paraId="02567EC8" w14:textId="4B4A5FED" w:rsidR="004824FA" w:rsidRDefault="004824FA" w:rsidP="00384D2F">
      <w:pPr>
        <w:rPr>
          <w:rFonts w:ascii="Arial" w:hAnsi="Arial" w:cs="Arial"/>
          <w:b/>
          <w:bCs/>
          <w:sz w:val="44"/>
          <w:szCs w:val="44"/>
          <w:u w:val="single"/>
        </w:rPr>
      </w:pPr>
    </w:p>
    <w:p w14:paraId="7F4ED373" w14:textId="0E12D725" w:rsidR="004824FA" w:rsidRDefault="004824FA" w:rsidP="00384D2F">
      <w:pPr>
        <w:rPr>
          <w:rFonts w:ascii="Arial" w:hAnsi="Arial" w:cs="Arial"/>
          <w:b/>
          <w:bCs/>
          <w:sz w:val="44"/>
          <w:szCs w:val="44"/>
          <w:u w:val="single"/>
        </w:rPr>
      </w:pPr>
    </w:p>
    <w:p w14:paraId="03D45D5E" w14:textId="050E9819" w:rsidR="004824FA" w:rsidRDefault="004824FA" w:rsidP="00384D2F">
      <w:pPr>
        <w:rPr>
          <w:rFonts w:ascii="Arial" w:hAnsi="Arial" w:cs="Arial"/>
          <w:b/>
          <w:bCs/>
          <w:sz w:val="44"/>
          <w:szCs w:val="44"/>
          <w:u w:val="single"/>
        </w:rPr>
      </w:pPr>
    </w:p>
    <w:p w14:paraId="1BEDAC5C" w14:textId="07F9FE85" w:rsidR="004824FA" w:rsidRDefault="004824FA" w:rsidP="00384D2F">
      <w:pPr>
        <w:rPr>
          <w:rFonts w:ascii="Arial" w:hAnsi="Arial" w:cs="Arial"/>
          <w:b/>
          <w:bCs/>
          <w:sz w:val="44"/>
          <w:szCs w:val="44"/>
          <w:u w:val="single"/>
        </w:rPr>
      </w:pPr>
    </w:p>
    <w:p w14:paraId="1CA5F788" w14:textId="2615CD43" w:rsidR="004824FA" w:rsidRDefault="004824FA" w:rsidP="00384D2F">
      <w:pPr>
        <w:rPr>
          <w:rFonts w:ascii="Arial" w:hAnsi="Arial" w:cs="Arial"/>
          <w:b/>
          <w:bCs/>
          <w:sz w:val="44"/>
          <w:szCs w:val="44"/>
          <w:u w:val="single"/>
        </w:rPr>
      </w:pPr>
    </w:p>
    <w:p w14:paraId="2D70474D" w14:textId="476C2525" w:rsidR="004824FA" w:rsidRDefault="004824FA" w:rsidP="00384D2F">
      <w:pPr>
        <w:rPr>
          <w:rFonts w:ascii="Arial" w:hAnsi="Arial" w:cs="Arial"/>
          <w:b/>
          <w:bCs/>
          <w:sz w:val="44"/>
          <w:szCs w:val="44"/>
          <w:u w:val="single"/>
        </w:rPr>
      </w:pPr>
    </w:p>
    <w:p w14:paraId="1AD9E3EC" w14:textId="3409824B" w:rsidR="004824FA" w:rsidRDefault="004824FA" w:rsidP="00384D2F">
      <w:pPr>
        <w:rPr>
          <w:rFonts w:ascii="Arial" w:hAnsi="Arial" w:cs="Arial"/>
          <w:b/>
          <w:bCs/>
          <w:sz w:val="44"/>
          <w:szCs w:val="44"/>
          <w:u w:val="single"/>
        </w:rPr>
      </w:pPr>
    </w:p>
    <w:p w14:paraId="6BD83B81" w14:textId="616FAFE8" w:rsidR="004824FA" w:rsidRDefault="004824FA" w:rsidP="00384D2F">
      <w:pPr>
        <w:rPr>
          <w:rFonts w:ascii="Arial" w:hAnsi="Arial" w:cs="Arial"/>
          <w:b/>
          <w:bCs/>
          <w:sz w:val="44"/>
          <w:szCs w:val="44"/>
          <w:u w:val="single"/>
        </w:rPr>
      </w:pPr>
    </w:p>
    <w:p w14:paraId="6CE5A56D" w14:textId="77777777" w:rsidR="00917400" w:rsidRDefault="00917400" w:rsidP="00384D2F">
      <w:pPr>
        <w:rPr>
          <w:rFonts w:ascii="Arial" w:hAnsi="Arial" w:cs="Arial"/>
          <w:b/>
          <w:bCs/>
          <w:sz w:val="44"/>
          <w:szCs w:val="44"/>
          <w:u w:val="single"/>
        </w:rPr>
      </w:pPr>
    </w:p>
    <w:p w14:paraId="23E40D29" w14:textId="5A2C3477" w:rsidR="00D50C3A" w:rsidRPr="004374B1" w:rsidRDefault="00D50C3A" w:rsidP="00384D2F">
      <w:pPr>
        <w:rPr>
          <w:rFonts w:cstheme="minorHAnsi"/>
          <w:b/>
          <w:bCs/>
          <w:sz w:val="28"/>
          <w:szCs w:val="28"/>
          <w:u w:val="single"/>
        </w:rPr>
      </w:pPr>
      <w:r w:rsidRPr="004374B1">
        <w:rPr>
          <w:rFonts w:cstheme="minorHAnsi"/>
          <w:b/>
          <w:bCs/>
          <w:sz w:val="28"/>
          <w:szCs w:val="28"/>
          <w:u w:val="single"/>
        </w:rPr>
        <w:t>Abstract</w:t>
      </w:r>
    </w:p>
    <w:p w14:paraId="00F0D65F" w14:textId="77777777" w:rsidR="00FB14C7" w:rsidRPr="004374B1" w:rsidRDefault="00FB14C7" w:rsidP="00384D2F">
      <w:pPr>
        <w:rPr>
          <w:rFonts w:cstheme="minorHAnsi"/>
          <w:sz w:val="28"/>
          <w:szCs w:val="28"/>
        </w:rPr>
      </w:pPr>
    </w:p>
    <w:p w14:paraId="0BCCF211" w14:textId="788585FE" w:rsidR="00437D87" w:rsidRPr="004374B1" w:rsidRDefault="00FB14C7" w:rsidP="00384D2F">
      <w:pPr>
        <w:rPr>
          <w:rFonts w:cstheme="minorHAnsi"/>
          <w:sz w:val="28"/>
          <w:szCs w:val="28"/>
        </w:rPr>
      </w:pPr>
      <w:r w:rsidRPr="004374B1">
        <w:rPr>
          <w:rFonts w:cstheme="minorHAnsi"/>
          <w:sz w:val="28"/>
          <w:szCs w:val="28"/>
        </w:rPr>
        <w:t xml:space="preserve">It is </w:t>
      </w:r>
      <w:r w:rsidR="00B80F4A" w:rsidRPr="004374B1">
        <w:rPr>
          <w:rFonts w:cstheme="minorHAnsi"/>
          <w:sz w:val="28"/>
          <w:szCs w:val="28"/>
        </w:rPr>
        <w:t>acknowledged</w:t>
      </w:r>
      <w:r w:rsidRPr="004374B1">
        <w:rPr>
          <w:rFonts w:cstheme="minorHAnsi"/>
          <w:sz w:val="28"/>
          <w:szCs w:val="28"/>
        </w:rPr>
        <w:t xml:space="preserve"> that the Police forces in England and Wales are</w:t>
      </w:r>
      <w:r w:rsidR="007E082C" w:rsidRPr="004374B1">
        <w:rPr>
          <w:rFonts w:cstheme="minorHAnsi"/>
          <w:sz w:val="28"/>
          <w:szCs w:val="28"/>
        </w:rPr>
        <w:t xml:space="preserve"> </w:t>
      </w:r>
      <w:r w:rsidR="00B80F4A" w:rsidRPr="004374B1">
        <w:rPr>
          <w:rFonts w:cstheme="minorHAnsi"/>
          <w:sz w:val="28"/>
          <w:szCs w:val="28"/>
        </w:rPr>
        <w:t>renowned throughout the world</w:t>
      </w:r>
      <w:r w:rsidR="007E082C" w:rsidRPr="004374B1">
        <w:rPr>
          <w:rFonts w:cstheme="minorHAnsi"/>
          <w:sz w:val="28"/>
          <w:szCs w:val="28"/>
        </w:rPr>
        <w:t xml:space="preserve"> for not routinely arming regular officers. This is the </w:t>
      </w:r>
      <w:r w:rsidR="00B80F4A" w:rsidRPr="004374B1">
        <w:rPr>
          <w:rFonts w:cstheme="minorHAnsi"/>
          <w:sz w:val="28"/>
          <w:szCs w:val="28"/>
        </w:rPr>
        <w:t xml:space="preserve">main </w:t>
      </w:r>
      <w:r w:rsidR="007E082C" w:rsidRPr="004374B1">
        <w:rPr>
          <w:rFonts w:cstheme="minorHAnsi"/>
          <w:sz w:val="28"/>
          <w:szCs w:val="28"/>
        </w:rPr>
        <w:t xml:space="preserve">characteristic </w:t>
      </w:r>
      <w:r w:rsidR="00EC0721" w:rsidRPr="004374B1">
        <w:rPr>
          <w:rFonts w:cstheme="minorHAnsi"/>
          <w:sz w:val="28"/>
          <w:szCs w:val="28"/>
        </w:rPr>
        <w:t>which</w:t>
      </w:r>
      <w:r w:rsidR="007E082C" w:rsidRPr="004374B1">
        <w:rPr>
          <w:rFonts w:cstheme="minorHAnsi"/>
          <w:sz w:val="28"/>
          <w:szCs w:val="28"/>
        </w:rPr>
        <w:t xml:space="preserve"> makes British police </w:t>
      </w:r>
      <w:r w:rsidR="00EC0721" w:rsidRPr="004374B1">
        <w:rPr>
          <w:rFonts w:cstheme="minorHAnsi"/>
          <w:sz w:val="28"/>
          <w:szCs w:val="28"/>
        </w:rPr>
        <w:t>different</w:t>
      </w:r>
      <w:r w:rsidR="007E082C" w:rsidRPr="004374B1">
        <w:rPr>
          <w:rFonts w:cstheme="minorHAnsi"/>
          <w:sz w:val="28"/>
          <w:szCs w:val="28"/>
        </w:rPr>
        <w:t xml:space="preserve"> when compared to the </w:t>
      </w:r>
      <w:r w:rsidR="00EC0721" w:rsidRPr="004374B1">
        <w:rPr>
          <w:rFonts w:cstheme="minorHAnsi"/>
          <w:sz w:val="28"/>
          <w:szCs w:val="28"/>
        </w:rPr>
        <w:t>majority</w:t>
      </w:r>
      <w:r w:rsidR="007E082C" w:rsidRPr="004374B1">
        <w:rPr>
          <w:rFonts w:cstheme="minorHAnsi"/>
          <w:sz w:val="28"/>
          <w:szCs w:val="28"/>
        </w:rPr>
        <w:t xml:space="preserve"> police forces</w:t>
      </w:r>
      <w:r w:rsidR="00EC0721" w:rsidRPr="004374B1">
        <w:rPr>
          <w:rFonts w:cstheme="minorHAnsi"/>
          <w:sz w:val="28"/>
          <w:szCs w:val="28"/>
        </w:rPr>
        <w:t xml:space="preserve"> around the world. British police forces have traditionally policed by consent with unarmed officers.</w:t>
      </w:r>
      <w:r w:rsidR="007E082C" w:rsidRPr="004374B1">
        <w:rPr>
          <w:rFonts w:cstheme="minorHAnsi"/>
          <w:sz w:val="28"/>
          <w:szCs w:val="28"/>
        </w:rPr>
        <w:t xml:space="preserve"> </w:t>
      </w:r>
      <w:r w:rsidR="00EC0721" w:rsidRPr="004374B1">
        <w:rPr>
          <w:rFonts w:cstheme="minorHAnsi"/>
          <w:sz w:val="28"/>
          <w:szCs w:val="28"/>
        </w:rPr>
        <w:t>However,</w:t>
      </w:r>
      <w:r w:rsidR="007E082C" w:rsidRPr="004374B1">
        <w:rPr>
          <w:rFonts w:cstheme="minorHAnsi"/>
          <w:sz w:val="28"/>
          <w:szCs w:val="28"/>
        </w:rPr>
        <w:t xml:space="preserve"> with the global issue of terrorism arising </w:t>
      </w:r>
      <w:r w:rsidR="00EC0721" w:rsidRPr="004374B1">
        <w:rPr>
          <w:rFonts w:cstheme="minorHAnsi"/>
          <w:sz w:val="28"/>
          <w:szCs w:val="28"/>
        </w:rPr>
        <w:t xml:space="preserve">in </w:t>
      </w:r>
      <w:r w:rsidR="007E082C" w:rsidRPr="004374B1">
        <w:rPr>
          <w:rFonts w:cstheme="minorHAnsi"/>
          <w:sz w:val="28"/>
          <w:szCs w:val="28"/>
        </w:rPr>
        <w:t>the past few decades there has been calls by some for this tradition to end and for all officers in England and Wales to be routinely armed</w:t>
      </w:r>
      <w:r w:rsidR="00437D87" w:rsidRPr="004374B1">
        <w:rPr>
          <w:rFonts w:cstheme="minorHAnsi"/>
          <w:sz w:val="28"/>
          <w:szCs w:val="28"/>
        </w:rPr>
        <w:t>.</w:t>
      </w:r>
    </w:p>
    <w:p w14:paraId="37C7156A" w14:textId="24C8DC40" w:rsidR="00437D87" w:rsidRPr="004374B1" w:rsidRDefault="00437D87" w:rsidP="00384D2F">
      <w:pPr>
        <w:rPr>
          <w:rFonts w:cstheme="minorHAnsi"/>
          <w:sz w:val="28"/>
          <w:szCs w:val="28"/>
        </w:rPr>
      </w:pPr>
      <w:r w:rsidRPr="004374B1">
        <w:rPr>
          <w:rFonts w:cstheme="minorHAnsi"/>
          <w:sz w:val="28"/>
          <w:szCs w:val="28"/>
        </w:rPr>
        <w:t xml:space="preserve">The aim of this dissertation was to explore the general </w:t>
      </w:r>
      <w:r w:rsidR="00EC0721" w:rsidRPr="004374B1">
        <w:rPr>
          <w:rFonts w:cstheme="minorHAnsi"/>
          <w:sz w:val="28"/>
          <w:szCs w:val="28"/>
        </w:rPr>
        <w:t>public’s</w:t>
      </w:r>
      <w:r w:rsidRPr="004374B1">
        <w:rPr>
          <w:rFonts w:cstheme="minorHAnsi"/>
          <w:sz w:val="28"/>
          <w:szCs w:val="28"/>
        </w:rPr>
        <w:t xml:space="preserve"> opinion</w:t>
      </w:r>
      <w:r w:rsidR="00EC0721" w:rsidRPr="004374B1">
        <w:rPr>
          <w:rFonts w:cstheme="minorHAnsi"/>
          <w:sz w:val="28"/>
          <w:szCs w:val="28"/>
        </w:rPr>
        <w:t xml:space="preserve"> and perceptions</w:t>
      </w:r>
      <w:r w:rsidRPr="004374B1">
        <w:rPr>
          <w:rFonts w:cstheme="minorHAnsi"/>
          <w:sz w:val="28"/>
          <w:szCs w:val="28"/>
        </w:rPr>
        <w:t xml:space="preserve"> on </w:t>
      </w:r>
      <w:r w:rsidR="00EC0721" w:rsidRPr="004374B1">
        <w:rPr>
          <w:rFonts w:cstheme="minorHAnsi"/>
          <w:sz w:val="28"/>
          <w:szCs w:val="28"/>
        </w:rPr>
        <w:t>routinely arming officers</w:t>
      </w:r>
      <w:r w:rsidRPr="004374B1">
        <w:rPr>
          <w:rFonts w:cstheme="minorHAnsi"/>
          <w:sz w:val="28"/>
          <w:szCs w:val="28"/>
        </w:rPr>
        <w:t xml:space="preserve"> in England and Wales</w:t>
      </w:r>
      <w:r w:rsidR="00637CE6" w:rsidRPr="004374B1">
        <w:rPr>
          <w:rFonts w:cstheme="minorHAnsi"/>
          <w:sz w:val="28"/>
          <w:szCs w:val="28"/>
        </w:rPr>
        <w:t xml:space="preserve"> and </w:t>
      </w:r>
      <w:r w:rsidR="00EC0721" w:rsidRPr="004374B1">
        <w:rPr>
          <w:rFonts w:cstheme="minorHAnsi"/>
          <w:sz w:val="28"/>
          <w:szCs w:val="28"/>
        </w:rPr>
        <w:t xml:space="preserve">to </w:t>
      </w:r>
      <w:r w:rsidR="00637CE6" w:rsidRPr="004374B1">
        <w:rPr>
          <w:rFonts w:cstheme="minorHAnsi"/>
          <w:sz w:val="28"/>
          <w:szCs w:val="28"/>
        </w:rPr>
        <w:t>establish what percentage of the population actually support th</w:t>
      </w:r>
      <w:r w:rsidR="00923009" w:rsidRPr="004374B1">
        <w:rPr>
          <w:rFonts w:cstheme="minorHAnsi"/>
          <w:sz w:val="28"/>
          <w:szCs w:val="28"/>
        </w:rPr>
        <w:t>is</w:t>
      </w:r>
      <w:r w:rsidR="00637CE6" w:rsidRPr="004374B1">
        <w:rPr>
          <w:rFonts w:cstheme="minorHAnsi"/>
          <w:sz w:val="28"/>
          <w:szCs w:val="28"/>
        </w:rPr>
        <w:t xml:space="preserve"> concept</w:t>
      </w:r>
      <w:r w:rsidR="00EC0721" w:rsidRPr="004374B1">
        <w:rPr>
          <w:rFonts w:cstheme="minorHAnsi"/>
          <w:sz w:val="28"/>
          <w:szCs w:val="28"/>
        </w:rPr>
        <w:t>.</w:t>
      </w:r>
    </w:p>
    <w:p w14:paraId="0CFD782E" w14:textId="2FF96F5E" w:rsidR="00F33FAE" w:rsidRPr="004374B1" w:rsidRDefault="00F33FAE" w:rsidP="00384D2F">
      <w:pPr>
        <w:rPr>
          <w:rFonts w:cstheme="minorHAnsi"/>
          <w:sz w:val="28"/>
          <w:szCs w:val="28"/>
        </w:rPr>
      </w:pPr>
      <w:r w:rsidRPr="004374B1">
        <w:rPr>
          <w:rFonts w:cstheme="minorHAnsi"/>
          <w:sz w:val="28"/>
          <w:szCs w:val="28"/>
        </w:rPr>
        <w:t xml:space="preserve">Research was carried out to </w:t>
      </w:r>
      <w:r w:rsidR="00491438" w:rsidRPr="004374B1">
        <w:rPr>
          <w:rFonts w:cstheme="minorHAnsi"/>
          <w:sz w:val="28"/>
          <w:szCs w:val="28"/>
        </w:rPr>
        <w:t>identify</w:t>
      </w:r>
      <w:r w:rsidRPr="004374B1">
        <w:rPr>
          <w:rFonts w:cstheme="minorHAnsi"/>
          <w:sz w:val="28"/>
          <w:szCs w:val="28"/>
        </w:rPr>
        <w:t xml:space="preserve"> what current sources of information exist and to </w:t>
      </w:r>
      <w:r w:rsidR="00EC0721" w:rsidRPr="004374B1">
        <w:rPr>
          <w:rFonts w:cstheme="minorHAnsi"/>
          <w:sz w:val="28"/>
          <w:szCs w:val="28"/>
        </w:rPr>
        <w:t>establish</w:t>
      </w:r>
      <w:r w:rsidRPr="004374B1">
        <w:rPr>
          <w:rFonts w:cstheme="minorHAnsi"/>
          <w:sz w:val="28"/>
          <w:szCs w:val="28"/>
        </w:rPr>
        <w:t xml:space="preserve"> if any previous studies into this matter have been conducted. New research was then conducted to gather the publics opinion and compare </w:t>
      </w:r>
      <w:r w:rsidR="00491438" w:rsidRPr="004374B1">
        <w:rPr>
          <w:rFonts w:cstheme="minorHAnsi"/>
          <w:sz w:val="28"/>
          <w:szCs w:val="28"/>
        </w:rPr>
        <w:t xml:space="preserve">this </w:t>
      </w:r>
      <w:r w:rsidRPr="004374B1">
        <w:rPr>
          <w:rFonts w:cstheme="minorHAnsi"/>
          <w:sz w:val="28"/>
          <w:szCs w:val="28"/>
        </w:rPr>
        <w:t>data with the existing research</w:t>
      </w:r>
      <w:r w:rsidR="00491438" w:rsidRPr="004374B1">
        <w:rPr>
          <w:rFonts w:cstheme="minorHAnsi"/>
          <w:sz w:val="28"/>
          <w:szCs w:val="28"/>
        </w:rPr>
        <w:t>. The aim was</w:t>
      </w:r>
      <w:r w:rsidRPr="004374B1">
        <w:rPr>
          <w:rFonts w:cstheme="minorHAnsi"/>
          <w:sz w:val="28"/>
          <w:szCs w:val="28"/>
        </w:rPr>
        <w:t xml:space="preserve"> to </w:t>
      </w:r>
      <w:r w:rsidR="00491438" w:rsidRPr="004374B1">
        <w:rPr>
          <w:rFonts w:cstheme="minorHAnsi"/>
          <w:sz w:val="28"/>
          <w:szCs w:val="28"/>
        </w:rPr>
        <w:t>identify</w:t>
      </w:r>
      <w:r w:rsidRPr="004374B1">
        <w:rPr>
          <w:rFonts w:cstheme="minorHAnsi"/>
          <w:sz w:val="28"/>
          <w:szCs w:val="28"/>
        </w:rPr>
        <w:t xml:space="preserve"> any trends </w:t>
      </w:r>
      <w:r w:rsidR="00491438" w:rsidRPr="004374B1">
        <w:rPr>
          <w:rFonts w:cstheme="minorHAnsi"/>
          <w:sz w:val="28"/>
          <w:szCs w:val="28"/>
        </w:rPr>
        <w:t xml:space="preserve">that </w:t>
      </w:r>
      <w:r w:rsidRPr="004374B1">
        <w:rPr>
          <w:rFonts w:cstheme="minorHAnsi"/>
          <w:sz w:val="28"/>
          <w:szCs w:val="28"/>
        </w:rPr>
        <w:t>exist</w:t>
      </w:r>
      <w:r w:rsidR="00491438" w:rsidRPr="004374B1">
        <w:rPr>
          <w:rFonts w:cstheme="minorHAnsi"/>
          <w:sz w:val="28"/>
          <w:szCs w:val="28"/>
        </w:rPr>
        <w:t xml:space="preserve"> and establish a consensus of public opinion on officer routinely carrying firearms while policing the streets of the UK.</w:t>
      </w:r>
    </w:p>
    <w:p w14:paraId="2E043B82" w14:textId="60AEAC4F" w:rsidR="00F33FAE" w:rsidRPr="004374B1" w:rsidRDefault="00F33FAE" w:rsidP="00384D2F">
      <w:pPr>
        <w:rPr>
          <w:rFonts w:cstheme="minorHAnsi"/>
          <w:sz w:val="28"/>
          <w:szCs w:val="28"/>
        </w:rPr>
      </w:pPr>
      <w:r w:rsidRPr="004374B1">
        <w:rPr>
          <w:rFonts w:cstheme="minorHAnsi"/>
          <w:sz w:val="28"/>
          <w:szCs w:val="28"/>
        </w:rPr>
        <w:t>The findings from this project were then documented and recommendations were made in light of the findings</w:t>
      </w:r>
      <w:r w:rsidR="00491438" w:rsidRPr="004374B1">
        <w:rPr>
          <w:rFonts w:cstheme="minorHAnsi"/>
          <w:sz w:val="28"/>
          <w:szCs w:val="28"/>
        </w:rPr>
        <w:t>.</w:t>
      </w:r>
    </w:p>
    <w:p w14:paraId="7C9F1030" w14:textId="77777777" w:rsidR="00D50C3A" w:rsidRPr="00DE5DA4" w:rsidRDefault="00D50C3A" w:rsidP="00384D2F">
      <w:pPr>
        <w:rPr>
          <w:rFonts w:ascii="Arial" w:hAnsi="Arial" w:cs="Arial"/>
          <w:b/>
          <w:bCs/>
          <w:color w:val="FF0000"/>
          <w:sz w:val="48"/>
          <w:szCs w:val="48"/>
          <w:u w:val="single"/>
        </w:rPr>
      </w:pPr>
    </w:p>
    <w:p w14:paraId="27A5CBA3" w14:textId="77777777" w:rsidR="00D50C3A" w:rsidRDefault="00D50C3A" w:rsidP="00384D2F">
      <w:pPr>
        <w:rPr>
          <w:rFonts w:ascii="Arial" w:hAnsi="Arial" w:cs="Arial"/>
          <w:b/>
          <w:bCs/>
          <w:sz w:val="44"/>
          <w:szCs w:val="44"/>
          <w:u w:val="single"/>
        </w:rPr>
      </w:pPr>
    </w:p>
    <w:p w14:paraId="7CA51EF6" w14:textId="77777777" w:rsidR="00D50C3A" w:rsidRDefault="00D50C3A" w:rsidP="00384D2F">
      <w:pPr>
        <w:rPr>
          <w:rFonts w:ascii="Arial" w:hAnsi="Arial" w:cs="Arial"/>
          <w:b/>
          <w:bCs/>
          <w:sz w:val="44"/>
          <w:szCs w:val="44"/>
          <w:u w:val="single"/>
        </w:rPr>
      </w:pPr>
    </w:p>
    <w:p w14:paraId="0AAD4038" w14:textId="77777777" w:rsidR="00D50C3A" w:rsidRDefault="00D50C3A" w:rsidP="00384D2F">
      <w:pPr>
        <w:rPr>
          <w:rFonts w:ascii="Arial" w:hAnsi="Arial" w:cs="Arial"/>
          <w:b/>
          <w:bCs/>
          <w:sz w:val="44"/>
          <w:szCs w:val="44"/>
          <w:u w:val="single"/>
        </w:rPr>
      </w:pPr>
    </w:p>
    <w:p w14:paraId="1ECBB659" w14:textId="77777777" w:rsidR="00D50C3A" w:rsidRDefault="00D50C3A" w:rsidP="00384D2F">
      <w:pPr>
        <w:rPr>
          <w:rFonts w:ascii="Arial" w:hAnsi="Arial" w:cs="Arial"/>
          <w:b/>
          <w:bCs/>
          <w:sz w:val="44"/>
          <w:szCs w:val="44"/>
          <w:u w:val="single"/>
        </w:rPr>
      </w:pPr>
    </w:p>
    <w:p w14:paraId="3329699E" w14:textId="77777777" w:rsidR="00D50C3A" w:rsidRDefault="00D50C3A" w:rsidP="00384D2F">
      <w:pPr>
        <w:rPr>
          <w:rFonts w:ascii="Arial" w:hAnsi="Arial" w:cs="Arial"/>
          <w:b/>
          <w:bCs/>
          <w:sz w:val="44"/>
          <w:szCs w:val="44"/>
          <w:u w:val="single"/>
        </w:rPr>
      </w:pPr>
    </w:p>
    <w:p w14:paraId="742C02D8" w14:textId="77777777" w:rsidR="00D50C3A" w:rsidRDefault="00D50C3A" w:rsidP="00384D2F">
      <w:pPr>
        <w:rPr>
          <w:rFonts w:ascii="Arial" w:hAnsi="Arial" w:cs="Arial"/>
          <w:b/>
          <w:bCs/>
          <w:sz w:val="44"/>
          <w:szCs w:val="44"/>
          <w:u w:val="single"/>
        </w:rPr>
      </w:pPr>
    </w:p>
    <w:p w14:paraId="429D9495" w14:textId="77777777" w:rsidR="00B76EB0" w:rsidRDefault="00B76EB0" w:rsidP="00B76EB0">
      <w:pPr>
        <w:rPr>
          <w:rFonts w:ascii="Arial" w:hAnsi="Arial" w:cs="Arial"/>
          <w:b/>
          <w:bCs/>
          <w:sz w:val="44"/>
          <w:szCs w:val="44"/>
          <w:u w:val="single"/>
        </w:rPr>
      </w:pPr>
      <w:r w:rsidRPr="002C7F02">
        <w:rPr>
          <w:rFonts w:ascii="Arial" w:hAnsi="Arial" w:cs="Arial"/>
          <w:b/>
          <w:bCs/>
          <w:sz w:val="44"/>
          <w:szCs w:val="44"/>
          <w:u w:val="single"/>
        </w:rPr>
        <w:t>Contents</w:t>
      </w:r>
      <w:r>
        <w:rPr>
          <w:rFonts w:ascii="Arial" w:hAnsi="Arial" w:cs="Arial"/>
          <w:b/>
          <w:bCs/>
          <w:sz w:val="44"/>
          <w:szCs w:val="44"/>
          <w:u w:val="single"/>
        </w:rPr>
        <w:t xml:space="preserve"> </w:t>
      </w:r>
    </w:p>
    <w:p w14:paraId="3259FF88" w14:textId="77777777" w:rsidR="00B76EB0" w:rsidRDefault="00B76EB0" w:rsidP="00B76EB0">
      <w:pPr>
        <w:rPr>
          <w:rFonts w:ascii="Arial" w:hAnsi="Arial" w:cs="Arial"/>
          <w:sz w:val="24"/>
          <w:szCs w:val="24"/>
        </w:rPr>
      </w:pPr>
      <w:r>
        <w:rPr>
          <w:rFonts w:ascii="Arial" w:hAnsi="Arial" w:cs="Arial"/>
          <w:sz w:val="24"/>
          <w:szCs w:val="24"/>
        </w:rPr>
        <w:t>Declaration…………………………………………………………………………………2</w:t>
      </w:r>
    </w:p>
    <w:p w14:paraId="41ACD15C" w14:textId="77777777" w:rsidR="00B76EB0" w:rsidRDefault="00B76EB0" w:rsidP="00B76EB0">
      <w:pPr>
        <w:rPr>
          <w:rFonts w:ascii="Arial" w:hAnsi="Arial" w:cs="Arial"/>
          <w:sz w:val="24"/>
          <w:szCs w:val="24"/>
        </w:rPr>
      </w:pPr>
      <w:r>
        <w:rPr>
          <w:rFonts w:ascii="Arial" w:hAnsi="Arial" w:cs="Arial"/>
          <w:sz w:val="24"/>
          <w:szCs w:val="24"/>
        </w:rPr>
        <w:t>Acknowledgments…………………………………………………………………………4</w:t>
      </w:r>
    </w:p>
    <w:p w14:paraId="1DE87ECE" w14:textId="77777777" w:rsidR="00B76EB0" w:rsidRDefault="00B76EB0" w:rsidP="00B76EB0">
      <w:pPr>
        <w:rPr>
          <w:rFonts w:ascii="Arial" w:hAnsi="Arial" w:cs="Arial"/>
          <w:sz w:val="24"/>
          <w:szCs w:val="24"/>
        </w:rPr>
      </w:pPr>
      <w:r>
        <w:rPr>
          <w:rFonts w:ascii="Arial" w:hAnsi="Arial" w:cs="Arial"/>
          <w:sz w:val="24"/>
          <w:szCs w:val="24"/>
        </w:rPr>
        <w:t>Abstract………………….………………………………………………………………….5</w:t>
      </w:r>
    </w:p>
    <w:p w14:paraId="7B556A24" w14:textId="77777777" w:rsidR="00B76EB0" w:rsidRDefault="00B76EB0" w:rsidP="00B76EB0">
      <w:pPr>
        <w:rPr>
          <w:rFonts w:ascii="Arial" w:hAnsi="Arial" w:cs="Arial"/>
          <w:sz w:val="24"/>
          <w:szCs w:val="24"/>
        </w:rPr>
      </w:pPr>
      <w:r>
        <w:rPr>
          <w:rFonts w:ascii="Arial" w:hAnsi="Arial" w:cs="Arial"/>
          <w:sz w:val="24"/>
          <w:szCs w:val="24"/>
        </w:rPr>
        <w:t>Chapter 1 – Introduction……………………………………………………………….….8</w:t>
      </w:r>
    </w:p>
    <w:p w14:paraId="16D5E7F5" w14:textId="77777777" w:rsidR="00B76EB0" w:rsidRPr="006F65EE" w:rsidRDefault="00B76EB0" w:rsidP="00B76EB0">
      <w:pPr>
        <w:rPr>
          <w:rFonts w:ascii="Arial" w:hAnsi="Arial" w:cs="Arial"/>
          <w:sz w:val="24"/>
          <w:szCs w:val="24"/>
        </w:rPr>
      </w:pPr>
      <w:r>
        <w:rPr>
          <w:rFonts w:ascii="Arial" w:hAnsi="Arial" w:cs="Arial"/>
          <w:sz w:val="24"/>
          <w:szCs w:val="24"/>
        </w:rPr>
        <w:t>1.1…………………………………………………………………………………….……..8</w:t>
      </w:r>
    </w:p>
    <w:p w14:paraId="273065AA" w14:textId="77777777" w:rsidR="00B76EB0" w:rsidRDefault="00B76EB0" w:rsidP="00B76EB0">
      <w:pPr>
        <w:rPr>
          <w:rFonts w:ascii="Arial" w:hAnsi="Arial" w:cs="Arial"/>
          <w:sz w:val="24"/>
          <w:szCs w:val="24"/>
        </w:rPr>
      </w:pPr>
      <w:r>
        <w:rPr>
          <w:rFonts w:ascii="Arial" w:hAnsi="Arial" w:cs="Arial"/>
          <w:sz w:val="24"/>
          <w:szCs w:val="24"/>
        </w:rPr>
        <w:t>1.2……………………………………………………………………………………….…..8</w:t>
      </w:r>
    </w:p>
    <w:p w14:paraId="06B9056D" w14:textId="77777777" w:rsidR="00B76EB0" w:rsidRDefault="00B76EB0" w:rsidP="00B76EB0">
      <w:pPr>
        <w:rPr>
          <w:rFonts w:ascii="Arial" w:hAnsi="Arial" w:cs="Arial"/>
          <w:sz w:val="24"/>
          <w:szCs w:val="24"/>
        </w:rPr>
      </w:pPr>
      <w:r>
        <w:rPr>
          <w:rFonts w:ascii="Arial" w:hAnsi="Arial" w:cs="Arial"/>
          <w:sz w:val="24"/>
          <w:szCs w:val="24"/>
        </w:rPr>
        <w:t>Chapter 2 – Literature…..…………………………………………………………...…….9</w:t>
      </w:r>
    </w:p>
    <w:p w14:paraId="0311D1D6" w14:textId="77777777" w:rsidR="00B76EB0" w:rsidRDefault="00B76EB0" w:rsidP="00B76EB0">
      <w:pPr>
        <w:rPr>
          <w:rFonts w:ascii="Arial" w:hAnsi="Arial" w:cs="Arial"/>
          <w:sz w:val="24"/>
          <w:szCs w:val="24"/>
        </w:rPr>
      </w:pPr>
      <w:r>
        <w:rPr>
          <w:rFonts w:ascii="Arial" w:hAnsi="Arial" w:cs="Arial"/>
          <w:sz w:val="24"/>
          <w:szCs w:val="24"/>
        </w:rPr>
        <w:t>2.1 Aims and objectives ………………………..…………………………………..……..9</w:t>
      </w:r>
    </w:p>
    <w:p w14:paraId="5DABAACC" w14:textId="77777777" w:rsidR="00B76EB0" w:rsidRDefault="00B76EB0" w:rsidP="00B76EB0">
      <w:pPr>
        <w:rPr>
          <w:rFonts w:ascii="Arial" w:hAnsi="Arial" w:cs="Arial"/>
          <w:sz w:val="24"/>
          <w:szCs w:val="24"/>
        </w:rPr>
      </w:pPr>
      <w:r>
        <w:rPr>
          <w:rFonts w:ascii="Arial" w:hAnsi="Arial" w:cs="Arial"/>
          <w:sz w:val="24"/>
          <w:szCs w:val="24"/>
        </w:rPr>
        <w:t>2.2 Current number of armed officers in Britain ………………………………….……..9</w:t>
      </w:r>
    </w:p>
    <w:p w14:paraId="1DC44CD3" w14:textId="77777777" w:rsidR="00B76EB0" w:rsidRDefault="00B76EB0" w:rsidP="00B76EB0">
      <w:pPr>
        <w:rPr>
          <w:rFonts w:ascii="Arial" w:hAnsi="Arial" w:cs="Arial"/>
          <w:sz w:val="24"/>
          <w:szCs w:val="24"/>
        </w:rPr>
      </w:pPr>
      <w:r>
        <w:rPr>
          <w:rFonts w:ascii="Arial" w:hAnsi="Arial" w:cs="Arial"/>
          <w:sz w:val="24"/>
          <w:szCs w:val="24"/>
        </w:rPr>
        <w:t>2.3 Attitudes of the general public …………………………………………..……..……..9</w:t>
      </w:r>
    </w:p>
    <w:p w14:paraId="0EC3F6AC" w14:textId="77777777" w:rsidR="00B76EB0" w:rsidRDefault="00B76EB0" w:rsidP="00B76EB0">
      <w:pPr>
        <w:rPr>
          <w:rFonts w:ascii="Arial" w:hAnsi="Arial" w:cs="Arial"/>
          <w:sz w:val="24"/>
          <w:szCs w:val="24"/>
        </w:rPr>
      </w:pPr>
      <w:r>
        <w:rPr>
          <w:rFonts w:ascii="Arial" w:hAnsi="Arial" w:cs="Arial"/>
          <w:sz w:val="24"/>
          <w:szCs w:val="24"/>
        </w:rPr>
        <w:t>2.4 The impact of armed police officers in other countries…………………. …..……10</w:t>
      </w:r>
    </w:p>
    <w:p w14:paraId="0EDAEAEC" w14:textId="77777777" w:rsidR="00B76EB0" w:rsidRDefault="00B76EB0" w:rsidP="00B76EB0">
      <w:pPr>
        <w:rPr>
          <w:rFonts w:ascii="Arial" w:hAnsi="Arial" w:cs="Arial"/>
          <w:sz w:val="24"/>
          <w:szCs w:val="24"/>
        </w:rPr>
      </w:pPr>
      <w:r>
        <w:rPr>
          <w:rFonts w:ascii="Arial" w:hAnsi="Arial" w:cs="Arial"/>
          <w:sz w:val="24"/>
          <w:szCs w:val="24"/>
        </w:rPr>
        <w:t>2.5-Armed policing and the traditional values of British policing……………………...11</w:t>
      </w:r>
    </w:p>
    <w:p w14:paraId="7F730951" w14:textId="77777777" w:rsidR="00B76EB0" w:rsidRDefault="00B76EB0" w:rsidP="00B76EB0">
      <w:pPr>
        <w:rPr>
          <w:rFonts w:ascii="Arial" w:hAnsi="Arial" w:cs="Arial"/>
          <w:sz w:val="24"/>
          <w:szCs w:val="24"/>
        </w:rPr>
      </w:pPr>
      <w:r>
        <w:rPr>
          <w:rFonts w:ascii="Arial" w:hAnsi="Arial" w:cs="Arial"/>
          <w:sz w:val="24"/>
          <w:szCs w:val="24"/>
        </w:rPr>
        <w:t>2.6 Conclusion of literature review………………………………………………..……...12</w:t>
      </w:r>
    </w:p>
    <w:p w14:paraId="7B39615B" w14:textId="77777777" w:rsidR="00B76EB0" w:rsidRDefault="00B76EB0" w:rsidP="00B76EB0">
      <w:pPr>
        <w:rPr>
          <w:rFonts w:ascii="Arial" w:hAnsi="Arial" w:cs="Arial"/>
          <w:sz w:val="24"/>
          <w:szCs w:val="24"/>
        </w:rPr>
      </w:pPr>
      <w:r>
        <w:rPr>
          <w:rFonts w:ascii="Arial" w:hAnsi="Arial" w:cs="Arial"/>
          <w:sz w:val="24"/>
          <w:szCs w:val="24"/>
        </w:rPr>
        <w:t>Chapter 3 – Methodology…………………………………………………………..……..13</w:t>
      </w:r>
    </w:p>
    <w:p w14:paraId="6358E6DA" w14:textId="77777777" w:rsidR="00B76EB0" w:rsidRDefault="00B76EB0" w:rsidP="00B76EB0">
      <w:pPr>
        <w:rPr>
          <w:rFonts w:ascii="Arial" w:hAnsi="Arial" w:cs="Arial"/>
          <w:sz w:val="24"/>
          <w:szCs w:val="24"/>
        </w:rPr>
      </w:pPr>
      <w:r>
        <w:rPr>
          <w:rFonts w:ascii="Arial" w:hAnsi="Arial" w:cs="Arial"/>
          <w:sz w:val="24"/>
          <w:szCs w:val="24"/>
        </w:rPr>
        <w:t>3.1 Qualitive and quantitative……………………………………………………..………13</w:t>
      </w:r>
    </w:p>
    <w:p w14:paraId="649D30B4" w14:textId="77777777" w:rsidR="00B76EB0" w:rsidRDefault="00B76EB0" w:rsidP="00B76EB0">
      <w:pPr>
        <w:rPr>
          <w:rFonts w:ascii="Arial" w:hAnsi="Arial" w:cs="Arial"/>
          <w:sz w:val="24"/>
          <w:szCs w:val="24"/>
        </w:rPr>
      </w:pPr>
      <w:r>
        <w:rPr>
          <w:rFonts w:ascii="Arial" w:hAnsi="Arial" w:cs="Arial"/>
          <w:sz w:val="24"/>
          <w:szCs w:val="24"/>
        </w:rPr>
        <w:t>3.2 Mixed Methodology…………………………………………………………..………..13</w:t>
      </w:r>
    </w:p>
    <w:p w14:paraId="7D625EBA" w14:textId="77777777" w:rsidR="00B76EB0" w:rsidRDefault="00B76EB0" w:rsidP="00B76EB0">
      <w:pPr>
        <w:rPr>
          <w:rFonts w:ascii="Arial" w:hAnsi="Arial" w:cs="Arial"/>
          <w:sz w:val="24"/>
          <w:szCs w:val="24"/>
        </w:rPr>
      </w:pPr>
      <w:r>
        <w:rPr>
          <w:rFonts w:ascii="Arial" w:hAnsi="Arial" w:cs="Arial"/>
          <w:sz w:val="24"/>
          <w:szCs w:val="24"/>
        </w:rPr>
        <w:t>3.3 Method……………………………………………………………………….…………14</w:t>
      </w:r>
    </w:p>
    <w:p w14:paraId="41D8F0A5" w14:textId="77777777" w:rsidR="00B76EB0" w:rsidRDefault="00B76EB0" w:rsidP="00B76EB0">
      <w:pPr>
        <w:rPr>
          <w:rFonts w:ascii="Arial" w:hAnsi="Arial" w:cs="Arial"/>
          <w:sz w:val="24"/>
          <w:szCs w:val="24"/>
        </w:rPr>
      </w:pPr>
      <w:r>
        <w:rPr>
          <w:rFonts w:ascii="Arial" w:hAnsi="Arial" w:cs="Arial"/>
          <w:sz w:val="24"/>
          <w:szCs w:val="24"/>
        </w:rPr>
        <w:t>3.4 Ethical Issues…………………………………………………….…………………….14</w:t>
      </w:r>
    </w:p>
    <w:p w14:paraId="3A94B326" w14:textId="77777777" w:rsidR="00B76EB0" w:rsidRDefault="00B76EB0" w:rsidP="00B76EB0">
      <w:pPr>
        <w:rPr>
          <w:rFonts w:ascii="Arial" w:hAnsi="Arial" w:cs="Arial"/>
          <w:sz w:val="24"/>
          <w:szCs w:val="24"/>
        </w:rPr>
      </w:pPr>
      <w:r>
        <w:rPr>
          <w:rFonts w:ascii="Arial" w:hAnsi="Arial" w:cs="Arial"/>
          <w:sz w:val="24"/>
          <w:szCs w:val="24"/>
        </w:rPr>
        <w:t>3.5 Time scales and limitations…………………………………….…………………….15</w:t>
      </w:r>
    </w:p>
    <w:p w14:paraId="75A97E09" w14:textId="77777777" w:rsidR="00B76EB0" w:rsidRDefault="00B76EB0" w:rsidP="00B76EB0">
      <w:pPr>
        <w:rPr>
          <w:rFonts w:ascii="Arial" w:hAnsi="Arial" w:cs="Arial"/>
          <w:sz w:val="24"/>
          <w:szCs w:val="24"/>
        </w:rPr>
      </w:pPr>
      <w:r>
        <w:rPr>
          <w:rFonts w:ascii="Arial" w:hAnsi="Arial" w:cs="Arial"/>
          <w:sz w:val="24"/>
          <w:szCs w:val="24"/>
        </w:rPr>
        <w:t>Chapter 4- presentation and analysis of data…………………………..………………16</w:t>
      </w:r>
    </w:p>
    <w:p w14:paraId="0255192F" w14:textId="77777777" w:rsidR="00B76EB0" w:rsidRDefault="00B76EB0" w:rsidP="00B76EB0">
      <w:pPr>
        <w:rPr>
          <w:rFonts w:ascii="Arial" w:hAnsi="Arial" w:cs="Arial"/>
          <w:sz w:val="24"/>
          <w:szCs w:val="24"/>
        </w:rPr>
      </w:pPr>
      <w:r>
        <w:rPr>
          <w:rFonts w:ascii="Arial" w:hAnsi="Arial" w:cs="Arial"/>
          <w:sz w:val="24"/>
          <w:szCs w:val="24"/>
        </w:rPr>
        <w:t>4.1 Demographics…………………………………………………………………………16</w:t>
      </w:r>
    </w:p>
    <w:p w14:paraId="15B3C192" w14:textId="77777777" w:rsidR="00B76EB0" w:rsidRDefault="00B76EB0" w:rsidP="00B76EB0">
      <w:pPr>
        <w:rPr>
          <w:rFonts w:ascii="Arial" w:hAnsi="Arial" w:cs="Arial"/>
          <w:sz w:val="24"/>
          <w:szCs w:val="24"/>
        </w:rPr>
      </w:pPr>
      <w:r>
        <w:rPr>
          <w:rFonts w:ascii="Arial" w:hAnsi="Arial" w:cs="Arial"/>
          <w:sz w:val="24"/>
          <w:szCs w:val="24"/>
        </w:rPr>
        <w:t>4.2 Perspective on routinely arming police officers…………………..………………..17</w:t>
      </w:r>
    </w:p>
    <w:p w14:paraId="2C15B8F0" w14:textId="77777777" w:rsidR="00B76EB0" w:rsidRDefault="00B76EB0" w:rsidP="00B76EB0">
      <w:pPr>
        <w:rPr>
          <w:rFonts w:ascii="Arial" w:hAnsi="Arial" w:cs="Arial"/>
          <w:sz w:val="24"/>
          <w:szCs w:val="24"/>
        </w:rPr>
      </w:pPr>
      <w:r>
        <w:rPr>
          <w:rFonts w:ascii="Arial" w:hAnsi="Arial" w:cs="Arial"/>
          <w:sz w:val="24"/>
          <w:szCs w:val="24"/>
        </w:rPr>
        <w:t>4.2 Support for officers routinely carrying a firearm……………….…………………  18</w:t>
      </w:r>
    </w:p>
    <w:p w14:paraId="586490D3" w14:textId="77777777" w:rsidR="00B76EB0" w:rsidRDefault="00B76EB0" w:rsidP="00B76EB0">
      <w:pPr>
        <w:rPr>
          <w:rFonts w:ascii="Arial" w:hAnsi="Arial" w:cs="Arial"/>
          <w:sz w:val="24"/>
          <w:szCs w:val="24"/>
        </w:rPr>
      </w:pPr>
      <w:r>
        <w:rPr>
          <w:rFonts w:ascii="Arial" w:hAnsi="Arial" w:cs="Arial"/>
          <w:sz w:val="24"/>
          <w:szCs w:val="24"/>
        </w:rPr>
        <w:t>4.4 Will the police in England and Wales ever be routinely armed ……….…………20</w:t>
      </w:r>
    </w:p>
    <w:p w14:paraId="2514CCFD" w14:textId="77777777" w:rsidR="00B76EB0" w:rsidRDefault="00B76EB0" w:rsidP="00B76EB0">
      <w:pPr>
        <w:rPr>
          <w:rFonts w:ascii="Arial" w:hAnsi="Arial" w:cs="Arial"/>
          <w:sz w:val="24"/>
          <w:szCs w:val="24"/>
        </w:rPr>
      </w:pPr>
      <w:r>
        <w:rPr>
          <w:rFonts w:ascii="Arial" w:hAnsi="Arial" w:cs="Arial"/>
          <w:sz w:val="24"/>
          <w:szCs w:val="24"/>
        </w:rPr>
        <w:t>4.5 Would routinely arming officers’ effect public confidence and police image……20</w:t>
      </w:r>
    </w:p>
    <w:p w14:paraId="2A08D3B0" w14:textId="77777777" w:rsidR="00B76EB0" w:rsidRDefault="00B76EB0" w:rsidP="00B76EB0">
      <w:pPr>
        <w:rPr>
          <w:rFonts w:ascii="Arial" w:hAnsi="Arial" w:cs="Arial"/>
          <w:sz w:val="24"/>
          <w:szCs w:val="24"/>
        </w:rPr>
      </w:pPr>
      <w:r>
        <w:rPr>
          <w:rFonts w:ascii="Arial" w:hAnsi="Arial" w:cs="Arial"/>
          <w:sz w:val="24"/>
          <w:szCs w:val="24"/>
        </w:rPr>
        <w:t>4.6 Approachability……………………………………………………………...…………21</w:t>
      </w:r>
    </w:p>
    <w:p w14:paraId="2FADCF3F" w14:textId="77777777" w:rsidR="00B76EB0" w:rsidRDefault="00B76EB0" w:rsidP="00B76EB0">
      <w:pPr>
        <w:rPr>
          <w:rFonts w:ascii="Arial" w:hAnsi="Arial" w:cs="Arial"/>
          <w:sz w:val="24"/>
          <w:szCs w:val="24"/>
        </w:rPr>
      </w:pPr>
      <w:r>
        <w:rPr>
          <w:rFonts w:ascii="Arial" w:hAnsi="Arial" w:cs="Arial"/>
          <w:sz w:val="24"/>
          <w:szCs w:val="24"/>
        </w:rPr>
        <w:t>4.7 Public confidence ………………………………………………….………………….22</w:t>
      </w:r>
    </w:p>
    <w:p w14:paraId="39F4623A" w14:textId="77777777" w:rsidR="00B76EB0" w:rsidRDefault="00B76EB0" w:rsidP="00B76EB0">
      <w:pPr>
        <w:rPr>
          <w:rFonts w:ascii="Arial" w:hAnsi="Arial" w:cs="Arial"/>
          <w:sz w:val="24"/>
          <w:szCs w:val="24"/>
        </w:rPr>
      </w:pPr>
      <w:r>
        <w:rPr>
          <w:rFonts w:ascii="Arial" w:hAnsi="Arial" w:cs="Arial"/>
          <w:sz w:val="24"/>
          <w:szCs w:val="24"/>
        </w:rPr>
        <w:lastRenderedPageBreak/>
        <w:t>4.8 Armed officers in other countries ……………………………..……………………..22</w:t>
      </w:r>
    </w:p>
    <w:p w14:paraId="6F6929B4" w14:textId="77777777" w:rsidR="00B76EB0" w:rsidRDefault="00B76EB0" w:rsidP="00B76EB0">
      <w:pPr>
        <w:rPr>
          <w:rFonts w:ascii="Arial" w:hAnsi="Arial" w:cs="Arial"/>
          <w:sz w:val="24"/>
          <w:szCs w:val="24"/>
        </w:rPr>
      </w:pPr>
    </w:p>
    <w:p w14:paraId="3071C80A" w14:textId="77777777" w:rsidR="00B76EB0" w:rsidRDefault="00B76EB0" w:rsidP="00B76EB0">
      <w:pPr>
        <w:rPr>
          <w:rFonts w:ascii="Arial" w:hAnsi="Arial" w:cs="Arial"/>
          <w:sz w:val="24"/>
          <w:szCs w:val="24"/>
        </w:rPr>
      </w:pPr>
      <w:r>
        <w:rPr>
          <w:rFonts w:ascii="Arial" w:hAnsi="Arial" w:cs="Arial"/>
          <w:sz w:val="24"/>
          <w:szCs w:val="24"/>
        </w:rPr>
        <w:t>Chapter 5- Summary and conclusions…………………………………………………..24</w:t>
      </w:r>
    </w:p>
    <w:p w14:paraId="181405F8" w14:textId="77777777" w:rsidR="00B76EB0" w:rsidRDefault="00B76EB0" w:rsidP="00B76EB0">
      <w:pPr>
        <w:rPr>
          <w:rFonts w:ascii="Arial" w:hAnsi="Arial" w:cs="Arial"/>
          <w:sz w:val="24"/>
          <w:szCs w:val="24"/>
        </w:rPr>
      </w:pPr>
      <w:r>
        <w:rPr>
          <w:rFonts w:ascii="Arial" w:hAnsi="Arial" w:cs="Arial"/>
          <w:sz w:val="24"/>
          <w:szCs w:val="24"/>
        </w:rPr>
        <w:t>5.1- Comparison of research conclusions………………………………………………24</w:t>
      </w:r>
    </w:p>
    <w:p w14:paraId="5335C8DE" w14:textId="77777777" w:rsidR="00B76EB0" w:rsidRDefault="00B76EB0" w:rsidP="00B76EB0">
      <w:pPr>
        <w:rPr>
          <w:rFonts w:ascii="Arial" w:hAnsi="Arial" w:cs="Arial"/>
          <w:sz w:val="24"/>
          <w:szCs w:val="24"/>
        </w:rPr>
      </w:pPr>
      <w:r>
        <w:rPr>
          <w:rFonts w:ascii="Arial" w:hAnsi="Arial" w:cs="Arial"/>
          <w:sz w:val="24"/>
          <w:szCs w:val="24"/>
        </w:rPr>
        <w:t>5.2 Limitations……………………………………………………………………………..26</w:t>
      </w:r>
    </w:p>
    <w:p w14:paraId="5167DB51" w14:textId="77777777" w:rsidR="00B76EB0" w:rsidRDefault="00B76EB0" w:rsidP="00B76EB0">
      <w:pPr>
        <w:rPr>
          <w:rFonts w:ascii="Arial" w:hAnsi="Arial" w:cs="Arial"/>
          <w:sz w:val="24"/>
          <w:szCs w:val="24"/>
        </w:rPr>
      </w:pPr>
      <w:r>
        <w:rPr>
          <w:rFonts w:ascii="Arial" w:hAnsi="Arial" w:cs="Arial"/>
          <w:sz w:val="24"/>
          <w:szCs w:val="24"/>
        </w:rPr>
        <w:t>5.3 Summary ………………………………………………………………….…………..26</w:t>
      </w:r>
    </w:p>
    <w:p w14:paraId="18559722" w14:textId="77777777" w:rsidR="00B76EB0" w:rsidRDefault="00B76EB0" w:rsidP="00B76EB0">
      <w:pPr>
        <w:rPr>
          <w:rFonts w:ascii="Arial" w:hAnsi="Arial" w:cs="Arial"/>
          <w:sz w:val="24"/>
          <w:szCs w:val="24"/>
        </w:rPr>
      </w:pPr>
      <w:r>
        <w:rPr>
          <w:rFonts w:ascii="Arial" w:hAnsi="Arial" w:cs="Arial"/>
          <w:sz w:val="24"/>
          <w:szCs w:val="24"/>
        </w:rPr>
        <w:t>5.4 Recommendations…………………………………………………………………….27</w:t>
      </w:r>
    </w:p>
    <w:p w14:paraId="66E58417" w14:textId="438FAFB7" w:rsidR="00D50C3A" w:rsidRDefault="00B76EB0" w:rsidP="00384D2F">
      <w:pPr>
        <w:rPr>
          <w:rFonts w:ascii="Arial" w:hAnsi="Arial" w:cs="Arial"/>
          <w:sz w:val="24"/>
          <w:szCs w:val="24"/>
        </w:rPr>
      </w:pPr>
      <w:r>
        <w:rPr>
          <w:rFonts w:ascii="Arial" w:hAnsi="Arial" w:cs="Arial"/>
          <w:sz w:val="24"/>
          <w:szCs w:val="24"/>
        </w:rPr>
        <w:t>Reference list………..…………………………………………………………..…………28</w:t>
      </w:r>
    </w:p>
    <w:p w14:paraId="7A54E05C" w14:textId="24C11775" w:rsidR="00181DF4" w:rsidRDefault="00181DF4" w:rsidP="00384D2F">
      <w:pPr>
        <w:rPr>
          <w:rFonts w:ascii="Arial" w:hAnsi="Arial" w:cs="Arial"/>
          <w:b/>
          <w:bCs/>
          <w:sz w:val="44"/>
          <w:szCs w:val="44"/>
          <w:u w:val="single"/>
        </w:rPr>
      </w:pPr>
      <w:r>
        <w:rPr>
          <w:rFonts w:ascii="Arial" w:hAnsi="Arial" w:cs="Arial"/>
          <w:sz w:val="24"/>
          <w:szCs w:val="24"/>
        </w:rPr>
        <w:t>Appendix ……………………………………………………………………………………32</w:t>
      </w:r>
    </w:p>
    <w:p w14:paraId="392935A1" w14:textId="77777777" w:rsidR="000E5087" w:rsidRDefault="000E5087" w:rsidP="000E5087">
      <w:pPr>
        <w:rPr>
          <w:rFonts w:ascii="Arial" w:hAnsi="Arial" w:cs="Arial"/>
          <w:sz w:val="24"/>
          <w:szCs w:val="24"/>
        </w:rPr>
      </w:pPr>
    </w:p>
    <w:p w14:paraId="7CFB2C1D" w14:textId="77777777" w:rsidR="000E5087" w:rsidRDefault="000E5087" w:rsidP="000E5087">
      <w:pPr>
        <w:rPr>
          <w:rFonts w:ascii="Arial" w:hAnsi="Arial" w:cs="Arial"/>
          <w:sz w:val="24"/>
          <w:szCs w:val="24"/>
        </w:rPr>
      </w:pPr>
    </w:p>
    <w:p w14:paraId="4AD85171" w14:textId="77777777" w:rsidR="000E5087" w:rsidRDefault="000E5087" w:rsidP="000E5087">
      <w:pPr>
        <w:rPr>
          <w:rFonts w:ascii="Arial" w:hAnsi="Arial" w:cs="Arial"/>
          <w:sz w:val="24"/>
          <w:szCs w:val="24"/>
        </w:rPr>
      </w:pPr>
    </w:p>
    <w:p w14:paraId="67B92E18" w14:textId="77777777" w:rsidR="000E5087" w:rsidRDefault="000E5087" w:rsidP="000E5087">
      <w:pPr>
        <w:rPr>
          <w:rFonts w:ascii="Arial" w:hAnsi="Arial" w:cs="Arial"/>
          <w:sz w:val="24"/>
          <w:szCs w:val="24"/>
        </w:rPr>
      </w:pPr>
    </w:p>
    <w:p w14:paraId="462A4AF3" w14:textId="77777777" w:rsidR="000E5087" w:rsidRDefault="000E5087" w:rsidP="000E5087">
      <w:pPr>
        <w:rPr>
          <w:rFonts w:ascii="Arial" w:hAnsi="Arial" w:cs="Arial"/>
          <w:sz w:val="24"/>
          <w:szCs w:val="24"/>
        </w:rPr>
      </w:pPr>
    </w:p>
    <w:p w14:paraId="5F8A2C42" w14:textId="77777777" w:rsidR="000E5087" w:rsidRPr="006F65EE" w:rsidRDefault="000E5087" w:rsidP="000E5087">
      <w:pPr>
        <w:rPr>
          <w:rFonts w:ascii="Arial" w:hAnsi="Arial" w:cs="Arial"/>
          <w:sz w:val="24"/>
          <w:szCs w:val="24"/>
        </w:rPr>
      </w:pPr>
    </w:p>
    <w:p w14:paraId="52D0D3F7" w14:textId="77777777" w:rsidR="000E5087" w:rsidRPr="006F65EE" w:rsidRDefault="000E5087" w:rsidP="000E5087">
      <w:pPr>
        <w:rPr>
          <w:rFonts w:ascii="Arial" w:hAnsi="Arial" w:cs="Arial"/>
          <w:sz w:val="24"/>
          <w:szCs w:val="24"/>
        </w:rPr>
      </w:pPr>
    </w:p>
    <w:p w14:paraId="30608B77" w14:textId="77777777" w:rsidR="000E5087" w:rsidRPr="006F65EE" w:rsidRDefault="000E5087" w:rsidP="000E5087">
      <w:pPr>
        <w:rPr>
          <w:rFonts w:ascii="Arial" w:hAnsi="Arial" w:cs="Arial"/>
          <w:sz w:val="24"/>
          <w:szCs w:val="24"/>
        </w:rPr>
      </w:pPr>
    </w:p>
    <w:p w14:paraId="48DACE4B" w14:textId="77777777" w:rsidR="00D50C3A" w:rsidRDefault="00D50C3A" w:rsidP="00384D2F">
      <w:pPr>
        <w:rPr>
          <w:rFonts w:ascii="Arial" w:hAnsi="Arial" w:cs="Arial"/>
          <w:b/>
          <w:bCs/>
          <w:sz w:val="44"/>
          <w:szCs w:val="44"/>
          <w:u w:val="single"/>
        </w:rPr>
      </w:pPr>
    </w:p>
    <w:p w14:paraId="74086E96" w14:textId="77777777" w:rsidR="00D50C3A" w:rsidRDefault="00D50C3A" w:rsidP="00384D2F">
      <w:pPr>
        <w:rPr>
          <w:rFonts w:ascii="Arial" w:hAnsi="Arial" w:cs="Arial"/>
          <w:b/>
          <w:bCs/>
          <w:sz w:val="44"/>
          <w:szCs w:val="44"/>
          <w:u w:val="single"/>
        </w:rPr>
      </w:pPr>
    </w:p>
    <w:p w14:paraId="1A81EE9C" w14:textId="77777777" w:rsidR="00917400" w:rsidRDefault="00917400" w:rsidP="00384D2F">
      <w:pPr>
        <w:rPr>
          <w:rFonts w:ascii="Arial" w:hAnsi="Arial" w:cs="Arial"/>
          <w:b/>
          <w:bCs/>
          <w:sz w:val="44"/>
          <w:szCs w:val="44"/>
          <w:u w:val="single"/>
        </w:rPr>
      </w:pPr>
    </w:p>
    <w:p w14:paraId="1FE590BB" w14:textId="77777777" w:rsidR="00917400" w:rsidRDefault="00917400" w:rsidP="00384D2F">
      <w:pPr>
        <w:rPr>
          <w:rFonts w:ascii="Arial" w:hAnsi="Arial" w:cs="Arial"/>
          <w:b/>
          <w:bCs/>
          <w:sz w:val="44"/>
          <w:szCs w:val="44"/>
          <w:u w:val="single"/>
        </w:rPr>
      </w:pPr>
    </w:p>
    <w:p w14:paraId="7CD75CB3" w14:textId="77777777" w:rsidR="00917400" w:rsidRDefault="00917400" w:rsidP="00384D2F">
      <w:pPr>
        <w:rPr>
          <w:rFonts w:ascii="Arial" w:hAnsi="Arial" w:cs="Arial"/>
          <w:b/>
          <w:bCs/>
          <w:sz w:val="44"/>
          <w:szCs w:val="44"/>
          <w:u w:val="single"/>
        </w:rPr>
      </w:pPr>
    </w:p>
    <w:p w14:paraId="07B20554" w14:textId="77777777" w:rsidR="00917400" w:rsidRDefault="00917400" w:rsidP="00384D2F">
      <w:pPr>
        <w:rPr>
          <w:rFonts w:ascii="Arial" w:hAnsi="Arial" w:cs="Arial"/>
          <w:b/>
          <w:bCs/>
          <w:sz w:val="44"/>
          <w:szCs w:val="44"/>
          <w:u w:val="single"/>
        </w:rPr>
      </w:pPr>
    </w:p>
    <w:p w14:paraId="67535815" w14:textId="77777777" w:rsidR="00917400" w:rsidRDefault="00917400" w:rsidP="00384D2F">
      <w:pPr>
        <w:rPr>
          <w:rFonts w:ascii="Arial" w:hAnsi="Arial" w:cs="Arial"/>
          <w:b/>
          <w:bCs/>
          <w:sz w:val="44"/>
          <w:szCs w:val="44"/>
          <w:u w:val="single"/>
        </w:rPr>
      </w:pPr>
    </w:p>
    <w:p w14:paraId="22A32C13" w14:textId="77777777" w:rsidR="00917400" w:rsidRDefault="00917400" w:rsidP="00384D2F">
      <w:pPr>
        <w:rPr>
          <w:rFonts w:ascii="Arial" w:hAnsi="Arial" w:cs="Arial"/>
          <w:b/>
          <w:bCs/>
          <w:sz w:val="44"/>
          <w:szCs w:val="44"/>
          <w:u w:val="single"/>
        </w:rPr>
      </w:pPr>
    </w:p>
    <w:p w14:paraId="3F6A1D26" w14:textId="77777777" w:rsidR="00917400" w:rsidRDefault="00917400" w:rsidP="00384D2F">
      <w:pPr>
        <w:rPr>
          <w:rFonts w:ascii="Arial" w:hAnsi="Arial" w:cs="Arial"/>
          <w:b/>
          <w:bCs/>
          <w:sz w:val="44"/>
          <w:szCs w:val="44"/>
          <w:u w:val="single"/>
        </w:rPr>
      </w:pPr>
    </w:p>
    <w:p w14:paraId="741028B3" w14:textId="77777777" w:rsidR="00917400" w:rsidRDefault="00917400" w:rsidP="00384D2F">
      <w:pPr>
        <w:rPr>
          <w:rFonts w:ascii="Arial" w:hAnsi="Arial" w:cs="Arial"/>
          <w:b/>
          <w:bCs/>
          <w:sz w:val="44"/>
          <w:szCs w:val="44"/>
          <w:u w:val="single"/>
        </w:rPr>
      </w:pPr>
    </w:p>
    <w:p w14:paraId="225DE7D7" w14:textId="2AF654A3" w:rsidR="00384D2F" w:rsidRDefault="00384D2F" w:rsidP="00493BF9">
      <w:pPr>
        <w:jc w:val="center"/>
        <w:rPr>
          <w:rFonts w:ascii="Arial" w:hAnsi="Arial" w:cs="Arial"/>
          <w:b/>
          <w:bCs/>
          <w:sz w:val="44"/>
          <w:szCs w:val="44"/>
          <w:u w:val="single"/>
        </w:rPr>
      </w:pPr>
      <w:r>
        <w:rPr>
          <w:rFonts w:ascii="Arial" w:hAnsi="Arial" w:cs="Arial"/>
          <w:b/>
          <w:bCs/>
          <w:sz w:val="44"/>
          <w:szCs w:val="44"/>
          <w:u w:val="single"/>
        </w:rPr>
        <w:t>Chapter 1- Introduction</w:t>
      </w:r>
    </w:p>
    <w:p w14:paraId="0793DC21" w14:textId="77777777" w:rsidR="00384D2F" w:rsidRDefault="00384D2F" w:rsidP="00384D2F">
      <w:pPr>
        <w:rPr>
          <w:sz w:val="24"/>
          <w:szCs w:val="24"/>
        </w:rPr>
      </w:pPr>
    </w:p>
    <w:p w14:paraId="4E709A3B" w14:textId="400BD40E" w:rsidR="00384D2F" w:rsidRPr="00385A49" w:rsidRDefault="00384D2F" w:rsidP="00385A49">
      <w:pPr>
        <w:pStyle w:val="ListParagraph"/>
        <w:numPr>
          <w:ilvl w:val="1"/>
          <w:numId w:val="7"/>
        </w:numPr>
        <w:rPr>
          <w:sz w:val="24"/>
          <w:szCs w:val="24"/>
        </w:rPr>
      </w:pPr>
      <w:r w:rsidRPr="00385A49">
        <w:rPr>
          <w:sz w:val="24"/>
          <w:szCs w:val="24"/>
        </w:rPr>
        <w:t>This research aims to investigate whether</w:t>
      </w:r>
      <w:r w:rsidR="00F60B61">
        <w:rPr>
          <w:sz w:val="24"/>
          <w:szCs w:val="24"/>
        </w:rPr>
        <w:t xml:space="preserve"> the public in</w:t>
      </w:r>
      <w:r w:rsidRPr="00385A49">
        <w:rPr>
          <w:sz w:val="24"/>
          <w:szCs w:val="24"/>
        </w:rPr>
        <w:t xml:space="preserve"> England and Wales </w:t>
      </w:r>
      <w:r w:rsidR="00650943">
        <w:rPr>
          <w:sz w:val="24"/>
          <w:szCs w:val="24"/>
        </w:rPr>
        <w:t xml:space="preserve">would </w:t>
      </w:r>
      <w:r w:rsidR="00033D28">
        <w:rPr>
          <w:sz w:val="24"/>
          <w:szCs w:val="24"/>
        </w:rPr>
        <w:t>support</w:t>
      </w:r>
      <w:r w:rsidR="00033D28" w:rsidRPr="00385A49">
        <w:rPr>
          <w:sz w:val="24"/>
          <w:szCs w:val="24"/>
        </w:rPr>
        <w:t xml:space="preserve"> routinely</w:t>
      </w:r>
      <w:r w:rsidRPr="00385A49">
        <w:rPr>
          <w:sz w:val="24"/>
          <w:szCs w:val="24"/>
        </w:rPr>
        <w:t xml:space="preserve"> armed police officers</w:t>
      </w:r>
      <w:r w:rsidR="00650943">
        <w:rPr>
          <w:sz w:val="24"/>
          <w:szCs w:val="24"/>
        </w:rPr>
        <w:t xml:space="preserve"> patrolling the streets</w:t>
      </w:r>
      <w:r w:rsidRPr="00385A49">
        <w:rPr>
          <w:sz w:val="24"/>
          <w:szCs w:val="24"/>
        </w:rPr>
        <w:t>. The research objectives include:</w:t>
      </w:r>
    </w:p>
    <w:p w14:paraId="50D9A4C5" w14:textId="77777777" w:rsidR="00384D2F" w:rsidRPr="000244CC" w:rsidRDefault="00384D2F" w:rsidP="00384D2F">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0244CC">
        <w:rPr>
          <w:rFonts w:ascii="Calibri" w:eastAsia="Times New Roman" w:hAnsi="Calibri" w:cs="Calibri"/>
          <w:color w:val="000000"/>
          <w:sz w:val="24"/>
          <w:szCs w:val="24"/>
          <w:bdr w:val="none" w:sz="0" w:space="0" w:color="auto" w:frame="1"/>
          <w:lang w:eastAsia="en-GB"/>
        </w:rPr>
        <w:t>To explore society/public opinion/perspective on routinely arming the police in England and Wales. </w:t>
      </w:r>
    </w:p>
    <w:p w14:paraId="48930384" w14:textId="77777777" w:rsidR="00384D2F" w:rsidRPr="000244CC" w:rsidRDefault="00384D2F" w:rsidP="00384D2F">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0244CC">
        <w:rPr>
          <w:rFonts w:ascii="Calibri" w:eastAsia="Times New Roman" w:hAnsi="Calibri" w:cs="Calibri"/>
          <w:color w:val="000000"/>
          <w:sz w:val="24"/>
          <w:szCs w:val="24"/>
          <w:bdr w:val="none" w:sz="0" w:space="0" w:color="auto" w:frame="1"/>
          <w:lang w:eastAsia="en-GB"/>
        </w:rPr>
        <w:t>To evaluate if routinely arming officer</w:t>
      </w:r>
      <w:r>
        <w:rPr>
          <w:rFonts w:ascii="Calibri" w:eastAsia="Times New Roman" w:hAnsi="Calibri" w:cs="Calibri"/>
          <w:color w:val="000000"/>
          <w:sz w:val="24"/>
          <w:szCs w:val="24"/>
          <w:bdr w:val="none" w:sz="0" w:space="0" w:color="auto" w:frame="1"/>
          <w:lang w:eastAsia="en-GB"/>
        </w:rPr>
        <w:t>s</w:t>
      </w:r>
      <w:r w:rsidRPr="000244CC">
        <w:rPr>
          <w:rFonts w:ascii="Calibri" w:eastAsia="Times New Roman" w:hAnsi="Calibri" w:cs="Calibri"/>
          <w:color w:val="000000"/>
          <w:sz w:val="24"/>
          <w:szCs w:val="24"/>
          <w:bdr w:val="none" w:sz="0" w:space="0" w:color="auto" w:frame="1"/>
          <w:lang w:eastAsia="en-GB"/>
        </w:rPr>
        <w:t xml:space="preserve"> increases public confidence in the police</w:t>
      </w:r>
      <w:r>
        <w:rPr>
          <w:rFonts w:ascii="Calibri" w:eastAsia="Times New Roman" w:hAnsi="Calibri" w:cs="Calibri"/>
          <w:color w:val="000000"/>
          <w:sz w:val="24"/>
          <w:szCs w:val="24"/>
          <w:bdr w:val="none" w:sz="0" w:space="0" w:color="auto" w:frame="1"/>
          <w:lang w:eastAsia="en-GB"/>
        </w:rPr>
        <w:t>.</w:t>
      </w:r>
      <w:r w:rsidRPr="000244CC">
        <w:rPr>
          <w:rFonts w:ascii="Calibri" w:eastAsia="Times New Roman" w:hAnsi="Calibri" w:cs="Calibri"/>
          <w:color w:val="000000"/>
          <w:sz w:val="24"/>
          <w:szCs w:val="24"/>
          <w:bdr w:val="none" w:sz="0" w:space="0" w:color="auto" w:frame="1"/>
          <w:lang w:eastAsia="en-GB"/>
        </w:rPr>
        <w:t> </w:t>
      </w:r>
    </w:p>
    <w:p w14:paraId="4AFAB2A6" w14:textId="7313C57F" w:rsidR="00384D2F" w:rsidRPr="000244CC" w:rsidRDefault="00384D2F" w:rsidP="00384D2F">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bdr w:val="none" w:sz="0" w:space="0" w:color="auto" w:frame="1"/>
          <w:lang w:eastAsia="en-GB"/>
        </w:rPr>
        <w:t>T</w:t>
      </w:r>
      <w:r w:rsidRPr="000244CC">
        <w:rPr>
          <w:rFonts w:ascii="Calibri" w:eastAsia="Times New Roman" w:hAnsi="Calibri" w:cs="Calibri"/>
          <w:color w:val="000000"/>
          <w:sz w:val="24"/>
          <w:szCs w:val="24"/>
          <w:bdr w:val="none" w:sz="0" w:space="0" w:color="auto" w:frame="1"/>
          <w:lang w:eastAsia="en-GB"/>
        </w:rPr>
        <w:t xml:space="preserve">o explore the impact </w:t>
      </w:r>
      <w:r>
        <w:rPr>
          <w:rFonts w:ascii="Calibri" w:eastAsia="Times New Roman" w:hAnsi="Calibri" w:cs="Calibri"/>
          <w:color w:val="000000"/>
          <w:sz w:val="24"/>
          <w:szCs w:val="24"/>
          <w:bdr w:val="none" w:sz="0" w:space="0" w:color="auto" w:frame="1"/>
          <w:lang w:eastAsia="en-GB"/>
        </w:rPr>
        <w:t>that</w:t>
      </w:r>
      <w:r w:rsidRPr="000244CC">
        <w:rPr>
          <w:rFonts w:ascii="Calibri" w:eastAsia="Times New Roman" w:hAnsi="Calibri" w:cs="Calibri"/>
          <w:color w:val="000000"/>
          <w:sz w:val="24"/>
          <w:szCs w:val="24"/>
          <w:bdr w:val="none" w:sz="0" w:space="0" w:color="auto" w:frame="1"/>
          <w:lang w:eastAsia="en-GB"/>
        </w:rPr>
        <w:t xml:space="preserve"> armed officers</w:t>
      </w:r>
      <w:r>
        <w:rPr>
          <w:rFonts w:ascii="Calibri" w:eastAsia="Times New Roman" w:hAnsi="Calibri" w:cs="Calibri"/>
          <w:color w:val="000000"/>
          <w:sz w:val="24"/>
          <w:szCs w:val="24"/>
          <w:bdr w:val="none" w:sz="0" w:space="0" w:color="auto" w:frame="1"/>
          <w:lang w:eastAsia="en-GB"/>
        </w:rPr>
        <w:t xml:space="preserve"> have</w:t>
      </w:r>
      <w:r w:rsidRPr="000244CC">
        <w:rPr>
          <w:rFonts w:ascii="Calibri" w:eastAsia="Times New Roman" w:hAnsi="Calibri" w:cs="Calibri"/>
          <w:color w:val="000000"/>
          <w:sz w:val="24"/>
          <w:szCs w:val="24"/>
          <w:bdr w:val="none" w:sz="0" w:space="0" w:color="auto" w:frame="1"/>
          <w:lang w:eastAsia="en-GB"/>
        </w:rPr>
        <w:t xml:space="preserve"> in </w:t>
      </w:r>
      <w:r w:rsidR="00701484">
        <w:rPr>
          <w:rFonts w:ascii="Calibri" w:eastAsia="Times New Roman" w:hAnsi="Calibri" w:cs="Calibri"/>
          <w:color w:val="000000"/>
          <w:sz w:val="24"/>
          <w:szCs w:val="24"/>
          <w:bdr w:val="none" w:sz="0" w:space="0" w:color="auto" w:frame="1"/>
          <w:lang w:eastAsia="en-GB"/>
        </w:rPr>
        <w:t xml:space="preserve">other </w:t>
      </w:r>
      <w:r w:rsidRPr="000244CC">
        <w:rPr>
          <w:rFonts w:ascii="Calibri" w:eastAsia="Times New Roman" w:hAnsi="Calibri" w:cs="Calibri"/>
          <w:color w:val="000000"/>
          <w:sz w:val="24"/>
          <w:szCs w:val="24"/>
          <w:bdr w:val="none" w:sz="0" w:space="0" w:color="auto" w:frame="1"/>
          <w:lang w:eastAsia="en-GB"/>
        </w:rPr>
        <w:t>countries</w:t>
      </w:r>
      <w:r>
        <w:rPr>
          <w:rFonts w:ascii="Calibri" w:eastAsia="Times New Roman" w:hAnsi="Calibri" w:cs="Calibri"/>
          <w:color w:val="000000"/>
          <w:sz w:val="24"/>
          <w:szCs w:val="24"/>
          <w:bdr w:val="none" w:sz="0" w:space="0" w:color="auto" w:frame="1"/>
          <w:lang w:eastAsia="en-GB"/>
        </w:rPr>
        <w:t>.</w:t>
      </w:r>
    </w:p>
    <w:p w14:paraId="0EA46007" w14:textId="263365D5" w:rsidR="00384D2F" w:rsidRPr="00192159" w:rsidRDefault="00384D2F" w:rsidP="00384D2F">
      <w:pPr>
        <w:pStyle w:val="ListParagraph"/>
        <w:numPr>
          <w:ilvl w:val="0"/>
          <w:numId w:val="1"/>
        </w:numPr>
        <w:rPr>
          <w:rFonts w:cstheme="minorHAnsi"/>
          <w:sz w:val="24"/>
          <w:szCs w:val="24"/>
        </w:rPr>
      </w:pPr>
      <w:r>
        <w:rPr>
          <w:rFonts w:cstheme="minorHAnsi"/>
          <w:sz w:val="24"/>
          <w:szCs w:val="24"/>
        </w:rPr>
        <w:t xml:space="preserve">To explore if </w:t>
      </w:r>
      <w:r w:rsidRPr="00192159">
        <w:rPr>
          <w:rFonts w:cstheme="minorHAnsi"/>
          <w:sz w:val="24"/>
          <w:szCs w:val="24"/>
        </w:rPr>
        <w:t xml:space="preserve">carrying a firearm contradict the tradition British values of </w:t>
      </w:r>
      <w:r w:rsidR="008264B0" w:rsidRPr="00192159">
        <w:rPr>
          <w:rFonts w:cstheme="minorHAnsi"/>
          <w:sz w:val="24"/>
          <w:szCs w:val="24"/>
        </w:rPr>
        <w:t>policing.</w:t>
      </w:r>
    </w:p>
    <w:p w14:paraId="5304983A" w14:textId="77777777" w:rsidR="00384D2F" w:rsidRPr="00E831CC" w:rsidRDefault="00384D2F" w:rsidP="00384D2F">
      <w:pPr>
        <w:rPr>
          <w:sz w:val="24"/>
          <w:szCs w:val="24"/>
        </w:rPr>
      </w:pPr>
    </w:p>
    <w:p w14:paraId="7250BEEF" w14:textId="4B711FBA" w:rsidR="00384D2F" w:rsidRPr="00984296" w:rsidRDefault="00385A49" w:rsidP="00384D2F">
      <w:pPr>
        <w:rPr>
          <w:rFonts w:cstheme="minorHAnsi"/>
          <w:sz w:val="24"/>
          <w:szCs w:val="24"/>
        </w:rPr>
      </w:pPr>
      <w:r w:rsidRPr="00984296">
        <w:rPr>
          <w:sz w:val="24"/>
          <w:szCs w:val="24"/>
        </w:rPr>
        <w:t xml:space="preserve">1.2 </w:t>
      </w:r>
      <w:r w:rsidR="00F60B61" w:rsidRPr="00984296">
        <w:rPr>
          <w:sz w:val="24"/>
          <w:szCs w:val="24"/>
        </w:rPr>
        <w:t>– In recent years</w:t>
      </w:r>
      <w:r w:rsidR="00384D2F" w:rsidRPr="00984296">
        <w:rPr>
          <w:sz w:val="24"/>
          <w:szCs w:val="24"/>
        </w:rPr>
        <w:t xml:space="preserve"> there have been calls for officers in the United Kingdom to become routinely armed with one article </w:t>
      </w:r>
      <w:r w:rsidR="00650943" w:rsidRPr="00984296">
        <w:rPr>
          <w:sz w:val="24"/>
          <w:szCs w:val="24"/>
        </w:rPr>
        <w:t>saying,</w:t>
      </w:r>
      <w:r w:rsidR="00384D2F" w:rsidRPr="00984296">
        <w:rPr>
          <w:sz w:val="24"/>
          <w:szCs w:val="24"/>
        </w:rPr>
        <w:t xml:space="preserve"> </w:t>
      </w:r>
      <w:r w:rsidR="00384D2F" w:rsidRPr="00984296">
        <w:rPr>
          <w:rFonts w:cstheme="minorHAnsi"/>
          <w:sz w:val="24"/>
          <w:szCs w:val="24"/>
        </w:rPr>
        <w:t>“Most Britons want police to be armed” (</w:t>
      </w:r>
      <w:r w:rsidR="009931B2">
        <w:rPr>
          <w:rFonts w:cstheme="minorHAnsi"/>
          <w:sz w:val="24"/>
          <w:szCs w:val="24"/>
        </w:rPr>
        <w:t>Carr</w:t>
      </w:r>
      <w:r w:rsidR="00384D2F" w:rsidRPr="00984296">
        <w:rPr>
          <w:rFonts w:cstheme="minorHAnsi"/>
          <w:sz w:val="24"/>
          <w:szCs w:val="24"/>
        </w:rPr>
        <w:t xml:space="preserve">, 2017) </w:t>
      </w:r>
    </w:p>
    <w:p w14:paraId="1EB9DD2C" w14:textId="3CA75306" w:rsidR="00384D2F" w:rsidRDefault="00384D2F" w:rsidP="00384D2F">
      <w:pPr>
        <w:rPr>
          <w:rFonts w:cstheme="minorHAnsi"/>
          <w:sz w:val="24"/>
          <w:szCs w:val="24"/>
        </w:rPr>
      </w:pPr>
      <w:r>
        <w:rPr>
          <w:rFonts w:cstheme="minorHAnsi"/>
          <w:sz w:val="24"/>
          <w:szCs w:val="24"/>
        </w:rPr>
        <w:t>These calls follow on from a decade of increased terrorist activity in England and Wales between 2010 and 2020 which peaked in 2013 and again in 201</w:t>
      </w:r>
      <w:r w:rsidR="00650943">
        <w:rPr>
          <w:rFonts w:cstheme="minorHAnsi"/>
          <w:sz w:val="24"/>
          <w:szCs w:val="24"/>
        </w:rPr>
        <w:t>7.</w:t>
      </w:r>
      <w:r>
        <w:rPr>
          <w:rFonts w:cstheme="minorHAnsi"/>
          <w:sz w:val="24"/>
          <w:szCs w:val="24"/>
        </w:rPr>
        <w:t xml:space="preserve"> (Figures from statistica)</w:t>
      </w:r>
    </w:p>
    <w:p w14:paraId="5B66AEAF" w14:textId="5D775D1B" w:rsidR="00384D2F" w:rsidRDefault="00384D2F" w:rsidP="00384D2F">
      <w:pPr>
        <w:rPr>
          <w:rFonts w:cstheme="minorHAnsi"/>
          <w:sz w:val="24"/>
          <w:szCs w:val="24"/>
        </w:rPr>
      </w:pPr>
      <w:r>
        <w:rPr>
          <w:rFonts w:cstheme="minorHAnsi"/>
          <w:sz w:val="24"/>
          <w:szCs w:val="24"/>
        </w:rPr>
        <w:t xml:space="preserve">This study will aim to conclude whether the public </w:t>
      </w:r>
      <w:r w:rsidR="00650943">
        <w:rPr>
          <w:rFonts w:cstheme="minorHAnsi"/>
          <w:sz w:val="24"/>
          <w:szCs w:val="24"/>
        </w:rPr>
        <w:t>supports</w:t>
      </w:r>
      <w:r>
        <w:rPr>
          <w:rFonts w:cstheme="minorHAnsi"/>
          <w:sz w:val="24"/>
          <w:szCs w:val="24"/>
        </w:rPr>
        <w:t xml:space="preserve"> these calls or </w:t>
      </w:r>
      <w:r w:rsidR="00F60B61">
        <w:rPr>
          <w:rFonts w:cstheme="minorHAnsi"/>
          <w:sz w:val="24"/>
          <w:szCs w:val="24"/>
        </w:rPr>
        <w:t>if</w:t>
      </w:r>
      <w:r>
        <w:rPr>
          <w:rFonts w:cstheme="minorHAnsi"/>
          <w:sz w:val="24"/>
          <w:szCs w:val="24"/>
        </w:rPr>
        <w:t xml:space="preserve"> these calls are just media sensationali</w:t>
      </w:r>
      <w:r w:rsidR="00650943">
        <w:rPr>
          <w:rFonts w:cstheme="minorHAnsi"/>
          <w:sz w:val="24"/>
          <w:szCs w:val="24"/>
        </w:rPr>
        <w:t>sm</w:t>
      </w:r>
      <w:r>
        <w:rPr>
          <w:rFonts w:cstheme="minorHAnsi"/>
          <w:sz w:val="24"/>
          <w:szCs w:val="24"/>
        </w:rPr>
        <w:t xml:space="preserve">. This study will also aim to establish if there </w:t>
      </w:r>
      <w:r w:rsidR="00650943">
        <w:rPr>
          <w:rFonts w:cstheme="minorHAnsi"/>
          <w:sz w:val="24"/>
          <w:szCs w:val="24"/>
        </w:rPr>
        <w:t>is</w:t>
      </w:r>
      <w:r>
        <w:rPr>
          <w:rFonts w:cstheme="minorHAnsi"/>
          <w:sz w:val="24"/>
          <w:szCs w:val="24"/>
        </w:rPr>
        <w:t xml:space="preserve"> any correlation between the calls for the routine arming of police and the increased amount of terrorist related incidents.</w:t>
      </w:r>
    </w:p>
    <w:p w14:paraId="0D485747" w14:textId="6FA332E2" w:rsidR="00384D2F" w:rsidRDefault="00384D2F" w:rsidP="00384D2F">
      <w:pPr>
        <w:rPr>
          <w:rFonts w:cstheme="minorHAnsi"/>
          <w:sz w:val="24"/>
          <w:szCs w:val="24"/>
        </w:rPr>
      </w:pPr>
      <w:r>
        <w:rPr>
          <w:rFonts w:cstheme="minorHAnsi"/>
          <w:sz w:val="24"/>
          <w:szCs w:val="24"/>
        </w:rPr>
        <w:t xml:space="preserve"> </w:t>
      </w:r>
      <w:r w:rsidR="00923009">
        <w:rPr>
          <w:rFonts w:cstheme="minorHAnsi"/>
          <w:sz w:val="24"/>
          <w:szCs w:val="24"/>
        </w:rPr>
        <w:t>Furthermore,</w:t>
      </w:r>
      <w:r>
        <w:rPr>
          <w:rFonts w:cstheme="minorHAnsi"/>
          <w:sz w:val="24"/>
          <w:szCs w:val="24"/>
        </w:rPr>
        <w:t xml:space="preserve"> this study will look </w:t>
      </w:r>
      <w:r w:rsidR="00493BF9">
        <w:rPr>
          <w:rFonts w:cstheme="minorHAnsi"/>
          <w:sz w:val="24"/>
          <w:szCs w:val="24"/>
        </w:rPr>
        <w:t>at</w:t>
      </w:r>
      <w:r>
        <w:rPr>
          <w:rFonts w:cstheme="minorHAnsi"/>
          <w:sz w:val="24"/>
          <w:szCs w:val="24"/>
        </w:rPr>
        <w:t xml:space="preserve"> the impact that </w:t>
      </w:r>
      <w:r w:rsidR="00493BF9">
        <w:rPr>
          <w:rFonts w:cstheme="minorHAnsi"/>
          <w:sz w:val="24"/>
          <w:szCs w:val="24"/>
        </w:rPr>
        <w:t xml:space="preserve">the </w:t>
      </w:r>
      <w:r>
        <w:rPr>
          <w:rFonts w:cstheme="minorHAnsi"/>
          <w:sz w:val="24"/>
          <w:szCs w:val="24"/>
        </w:rPr>
        <w:t>routine arming of officers would have on the public confidence in policing in England and Wales</w:t>
      </w:r>
      <w:r w:rsidR="00493BF9">
        <w:rPr>
          <w:rFonts w:cstheme="minorHAnsi"/>
          <w:sz w:val="24"/>
          <w:szCs w:val="24"/>
        </w:rPr>
        <w:t>,</w:t>
      </w:r>
      <w:r>
        <w:rPr>
          <w:rFonts w:cstheme="minorHAnsi"/>
          <w:sz w:val="24"/>
          <w:szCs w:val="24"/>
        </w:rPr>
        <w:t xml:space="preserve"> while </w:t>
      </w:r>
      <w:r w:rsidR="00493BF9">
        <w:rPr>
          <w:rFonts w:cstheme="minorHAnsi"/>
          <w:sz w:val="24"/>
          <w:szCs w:val="24"/>
        </w:rPr>
        <w:t>exploring</w:t>
      </w:r>
      <w:r>
        <w:rPr>
          <w:rFonts w:cstheme="minorHAnsi"/>
          <w:sz w:val="24"/>
          <w:szCs w:val="24"/>
        </w:rPr>
        <w:t xml:space="preserve"> if this</w:t>
      </w:r>
      <w:r w:rsidR="00493BF9">
        <w:rPr>
          <w:rFonts w:cstheme="minorHAnsi"/>
          <w:sz w:val="24"/>
          <w:szCs w:val="24"/>
        </w:rPr>
        <w:t xml:space="preserve"> change</w:t>
      </w:r>
      <w:r>
        <w:rPr>
          <w:rFonts w:cstheme="minorHAnsi"/>
          <w:sz w:val="24"/>
          <w:szCs w:val="24"/>
        </w:rPr>
        <w:t xml:space="preserve"> would conflict with the traditional values of the British policing.</w:t>
      </w:r>
    </w:p>
    <w:p w14:paraId="62E3E8D5" w14:textId="5C682066" w:rsidR="00493BF9" w:rsidRDefault="00493BF9" w:rsidP="00384D2F">
      <w:pPr>
        <w:rPr>
          <w:rFonts w:cstheme="minorHAnsi"/>
          <w:sz w:val="24"/>
          <w:szCs w:val="24"/>
        </w:rPr>
      </w:pPr>
    </w:p>
    <w:p w14:paraId="21AFCDE9" w14:textId="707B29DA" w:rsidR="00493BF9" w:rsidRDefault="00493BF9" w:rsidP="00384D2F">
      <w:pPr>
        <w:rPr>
          <w:rFonts w:cstheme="minorHAnsi"/>
          <w:sz w:val="24"/>
          <w:szCs w:val="24"/>
        </w:rPr>
      </w:pPr>
    </w:p>
    <w:p w14:paraId="4001719A" w14:textId="126FFFE2" w:rsidR="00493BF9" w:rsidRDefault="00493BF9" w:rsidP="00384D2F">
      <w:pPr>
        <w:rPr>
          <w:rFonts w:cstheme="minorHAnsi"/>
          <w:sz w:val="24"/>
          <w:szCs w:val="24"/>
        </w:rPr>
      </w:pPr>
    </w:p>
    <w:p w14:paraId="6DB839E5" w14:textId="4F91FA41" w:rsidR="00493BF9" w:rsidRDefault="00493BF9" w:rsidP="00384D2F">
      <w:pPr>
        <w:rPr>
          <w:rFonts w:cstheme="minorHAnsi"/>
          <w:sz w:val="24"/>
          <w:szCs w:val="24"/>
        </w:rPr>
      </w:pPr>
    </w:p>
    <w:p w14:paraId="2E3A7764" w14:textId="140300C3" w:rsidR="00493BF9" w:rsidRDefault="00493BF9" w:rsidP="00384D2F">
      <w:pPr>
        <w:rPr>
          <w:rFonts w:cstheme="minorHAnsi"/>
          <w:sz w:val="24"/>
          <w:szCs w:val="24"/>
        </w:rPr>
      </w:pPr>
    </w:p>
    <w:p w14:paraId="5240EC9D" w14:textId="1FC23095" w:rsidR="00493BF9" w:rsidRDefault="00493BF9" w:rsidP="00384D2F">
      <w:pPr>
        <w:rPr>
          <w:rFonts w:cstheme="minorHAnsi"/>
          <w:sz w:val="24"/>
          <w:szCs w:val="24"/>
        </w:rPr>
      </w:pPr>
    </w:p>
    <w:p w14:paraId="77CE8D08" w14:textId="4A0561FE" w:rsidR="00493BF9" w:rsidRDefault="00493BF9" w:rsidP="00384D2F">
      <w:pPr>
        <w:rPr>
          <w:rFonts w:cstheme="minorHAnsi"/>
          <w:sz w:val="24"/>
          <w:szCs w:val="24"/>
        </w:rPr>
      </w:pPr>
    </w:p>
    <w:p w14:paraId="4B8D314D" w14:textId="77777777" w:rsidR="00493BF9" w:rsidRDefault="00493BF9" w:rsidP="00384D2F">
      <w:pPr>
        <w:rPr>
          <w:rFonts w:cstheme="minorHAnsi"/>
          <w:sz w:val="24"/>
          <w:szCs w:val="24"/>
        </w:rPr>
      </w:pPr>
    </w:p>
    <w:p w14:paraId="3601B05A" w14:textId="77777777" w:rsidR="00384D2F" w:rsidRDefault="00384D2F" w:rsidP="00493BF9">
      <w:pPr>
        <w:jc w:val="center"/>
        <w:rPr>
          <w:rFonts w:ascii="Arial" w:hAnsi="Arial" w:cs="Arial"/>
          <w:b/>
          <w:bCs/>
          <w:sz w:val="44"/>
          <w:szCs w:val="44"/>
          <w:u w:val="single"/>
        </w:rPr>
      </w:pPr>
      <w:r>
        <w:rPr>
          <w:rFonts w:ascii="Arial" w:hAnsi="Arial" w:cs="Arial"/>
          <w:b/>
          <w:bCs/>
          <w:sz w:val="44"/>
          <w:szCs w:val="44"/>
          <w:u w:val="single"/>
        </w:rPr>
        <w:lastRenderedPageBreak/>
        <w:t>Chapter 2: Literature</w:t>
      </w:r>
    </w:p>
    <w:p w14:paraId="022ABD18" w14:textId="77777777" w:rsidR="00384D2F" w:rsidRDefault="00384D2F" w:rsidP="00384D2F">
      <w:pPr>
        <w:rPr>
          <w:rFonts w:ascii="Arial" w:hAnsi="Arial" w:cs="Arial"/>
          <w:b/>
          <w:bCs/>
          <w:sz w:val="44"/>
          <w:szCs w:val="44"/>
          <w:u w:val="single"/>
        </w:rPr>
      </w:pPr>
    </w:p>
    <w:p w14:paraId="3CA4F592" w14:textId="6E6F48E8" w:rsidR="00384D2F" w:rsidRDefault="00385A49" w:rsidP="00384D2F">
      <w:pPr>
        <w:rPr>
          <w:rFonts w:cstheme="minorHAnsi"/>
          <w:sz w:val="24"/>
          <w:szCs w:val="24"/>
        </w:rPr>
      </w:pPr>
      <w:r w:rsidRPr="00C8684B">
        <w:rPr>
          <w:rFonts w:cstheme="minorHAnsi"/>
          <w:b/>
          <w:bCs/>
          <w:sz w:val="24"/>
          <w:szCs w:val="24"/>
        </w:rPr>
        <w:t>2.1</w:t>
      </w:r>
      <w:r>
        <w:rPr>
          <w:rFonts w:cstheme="minorHAnsi"/>
          <w:sz w:val="24"/>
          <w:szCs w:val="24"/>
        </w:rPr>
        <w:t xml:space="preserve"> </w:t>
      </w:r>
      <w:r w:rsidR="00384D2F">
        <w:rPr>
          <w:rFonts w:cstheme="minorHAnsi"/>
          <w:sz w:val="24"/>
          <w:szCs w:val="24"/>
        </w:rPr>
        <w:t>This literature review aims to explore the relevant data in the subject of armed policing in the UK and abroad. This data will then be analysed to establish whether any trends can be established in the data. The aim of this research is</w:t>
      </w:r>
      <w:r w:rsidR="002C7F02">
        <w:rPr>
          <w:rFonts w:cstheme="minorHAnsi"/>
          <w:sz w:val="24"/>
          <w:szCs w:val="24"/>
        </w:rPr>
        <w:t>;</w:t>
      </w:r>
    </w:p>
    <w:p w14:paraId="387EF838" w14:textId="77777777" w:rsidR="00384D2F" w:rsidRPr="000244CC" w:rsidRDefault="00384D2F" w:rsidP="00384D2F">
      <w:pPr>
        <w:numPr>
          <w:ilvl w:val="0"/>
          <w:numId w:val="2"/>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0244CC">
        <w:rPr>
          <w:rFonts w:ascii="Calibri" w:eastAsia="Times New Roman" w:hAnsi="Calibri" w:cs="Calibri"/>
          <w:color w:val="000000"/>
          <w:sz w:val="24"/>
          <w:szCs w:val="24"/>
          <w:bdr w:val="none" w:sz="0" w:space="0" w:color="auto" w:frame="1"/>
          <w:lang w:eastAsia="en-GB"/>
        </w:rPr>
        <w:t>To explore society/public opinion/perspective on routinely arming the police in England and Wales. </w:t>
      </w:r>
    </w:p>
    <w:p w14:paraId="7A054279" w14:textId="77777777" w:rsidR="00384D2F" w:rsidRPr="000244CC" w:rsidRDefault="00384D2F" w:rsidP="00384D2F">
      <w:pPr>
        <w:numPr>
          <w:ilvl w:val="0"/>
          <w:numId w:val="2"/>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0244CC">
        <w:rPr>
          <w:rFonts w:ascii="Calibri" w:eastAsia="Times New Roman" w:hAnsi="Calibri" w:cs="Calibri"/>
          <w:color w:val="000000"/>
          <w:sz w:val="24"/>
          <w:szCs w:val="24"/>
          <w:bdr w:val="none" w:sz="0" w:space="0" w:color="auto" w:frame="1"/>
          <w:lang w:eastAsia="en-GB"/>
        </w:rPr>
        <w:t>To evaluate if routinely arming officer</w:t>
      </w:r>
      <w:r>
        <w:rPr>
          <w:rFonts w:ascii="Calibri" w:eastAsia="Times New Roman" w:hAnsi="Calibri" w:cs="Calibri"/>
          <w:color w:val="000000"/>
          <w:sz w:val="24"/>
          <w:szCs w:val="24"/>
          <w:bdr w:val="none" w:sz="0" w:space="0" w:color="auto" w:frame="1"/>
          <w:lang w:eastAsia="en-GB"/>
        </w:rPr>
        <w:t>s</w:t>
      </w:r>
      <w:r w:rsidRPr="000244CC">
        <w:rPr>
          <w:rFonts w:ascii="Calibri" w:eastAsia="Times New Roman" w:hAnsi="Calibri" w:cs="Calibri"/>
          <w:color w:val="000000"/>
          <w:sz w:val="24"/>
          <w:szCs w:val="24"/>
          <w:bdr w:val="none" w:sz="0" w:space="0" w:color="auto" w:frame="1"/>
          <w:lang w:eastAsia="en-GB"/>
        </w:rPr>
        <w:t xml:space="preserve"> increases public confidence in the police</w:t>
      </w:r>
      <w:r>
        <w:rPr>
          <w:rFonts w:ascii="Calibri" w:eastAsia="Times New Roman" w:hAnsi="Calibri" w:cs="Calibri"/>
          <w:color w:val="000000"/>
          <w:sz w:val="24"/>
          <w:szCs w:val="24"/>
          <w:bdr w:val="none" w:sz="0" w:space="0" w:color="auto" w:frame="1"/>
          <w:lang w:eastAsia="en-GB"/>
        </w:rPr>
        <w:t>.</w:t>
      </w:r>
      <w:r w:rsidRPr="000244CC">
        <w:rPr>
          <w:rFonts w:ascii="Calibri" w:eastAsia="Times New Roman" w:hAnsi="Calibri" w:cs="Calibri"/>
          <w:color w:val="000000"/>
          <w:sz w:val="24"/>
          <w:szCs w:val="24"/>
          <w:bdr w:val="none" w:sz="0" w:space="0" w:color="auto" w:frame="1"/>
          <w:lang w:eastAsia="en-GB"/>
        </w:rPr>
        <w:t> </w:t>
      </w:r>
    </w:p>
    <w:p w14:paraId="36D41CC2" w14:textId="2FD0E5BF" w:rsidR="00384D2F" w:rsidRPr="000244CC" w:rsidRDefault="00384D2F" w:rsidP="00384D2F">
      <w:pPr>
        <w:numPr>
          <w:ilvl w:val="0"/>
          <w:numId w:val="2"/>
        </w:numPr>
        <w:shd w:val="clear" w:color="auto" w:fill="FFFFFF"/>
        <w:spacing w:beforeAutospacing="1" w:after="0" w:afterAutospacing="1"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bdr w:val="none" w:sz="0" w:space="0" w:color="auto" w:frame="1"/>
          <w:lang w:eastAsia="en-GB"/>
        </w:rPr>
        <w:t>T</w:t>
      </w:r>
      <w:r w:rsidRPr="000244CC">
        <w:rPr>
          <w:rFonts w:ascii="Calibri" w:eastAsia="Times New Roman" w:hAnsi="Calibri" w:cs="Calibri"/>
          <w:color w:val="000000"/>
          <w:sz w:val="24"/>
          <w:szCs w:val="24"/>
          <w:bdr w:val="none" w:sz="0" w:space="0" w:color="auto" w:frame="1"/>
          <w:lang w:eastAsia="en-GB"/>
        </w:rPr>
        <w:t xml:space="preserve">o explore the impact </w:t>
      </w:r>
      <w:r>
        <w:rPr>
          <w:rFonts w:ascii="Calibri" w:eastAsia="Times New Roman" w:hAnsi="Calibri" w:cs="Calibri"/>
          <w:color w:val="000000"/>
          <w:sz w:val="24"/>
          <w:szCs w:val="24"/>
          <w:bdr w:val="none" w:sz="0" w:space="0" w:color="auto" w:frame="1"/>
          <w:lang w:eastAsia="en-GB"/>
        </w:rPr>
        <w:t>that</w:t>
      </w:r>
      <w:r w:rsidRPr="000244CC">
        <w:rPr>
          <w:rFonts w:ascii="Calibri" w:eastAsia="Times New Roman" w:hAnsi="Calibri" w:cs="Calibri"/>
          <w:color w:val="000000"/>
          <w:sz w:val="24"/>
          <w:szCs w:val="24"/>
          <w:bdr w:val="none" w:sz="0" w:space="0" w:color="auto" w:frame="1"/>
          <w:lang w:eastAsia="en-GB"/>
        </w:rPr>
        <w:t xml:space="preserve"> armed officers</w:t>
      </w:r>
      <w:r>
        <w:rPr>
          <w:rFonts w:ascii="Calibri" w:eastAsia="Times New Roman" w:hAnsi="Calibri" w:cs="Calibri"/>
          <w:color w:val="000000"/>
          <w:sz w:val="24"/>
          <w:szCs w:val="24"/>
          <w:bdr w:val="none" w:sz="0" w:space="0" w:color="auto" w:frame="1"/>
          <w:lang w:eastAsia="en-GB"/>
        </w:rPr>
        <w:t xml:space="preserve"> have</w:t>
      </w:r>
      <w:r w:rsidRPr="000244CC">
        <w:rPr>
          <w:rFonts w:ascii="Calibri" w:eastAsia="Times New Roman" w:hAnsi="Calibri" w:cs="Calibri"/>
          <w:color w:val="000000"/>
          <w:sz w:val="24"/>
          <w:szCs w:val="24"/>
          <w:bdr w:val="none" w:sz="0" w:space="0" w:color="auto" w:frame="1"/>
          <w:lang w:eastAsia="en-GB"/>
        </w:rPr>
        <w:t xml:space="preserve"> in </w:t>
      </w:r>
      <w:r w:rsidR="00CA7D6A">
        <w:rPr>
          <w:rFonts w:ascii="Calibri" w:eastAsia="Times New Roman" w:hAnsi="Calibri" w:cs="Calibri"/>
          <w:color w:val="000000"/>
          <w:sz w:val="24"/>
          <w:szCs w:val="24"/>
          <w:bdr w:val="none" w:sz="0" w:space="0" w:color="auto" w:frame="1"/>
          <w:lang w:eastAsia="en-GB"/>
        </w:rPr>
        <w:t>other</w:t>
      </w:r>
      <w:r w:rsidRPr="000244CC">
        <w:rPr>
          <w:rFonts w:ascii="Calibri" w:eastAsia="Times New Roman" w:hAnsi="Calibri" w:cs="Calibri"/>
          <w:color w:val="000000"/>
          <w:sz w:val="24"/>
          <w:szCs w:val="24"/>
          <w:bdr w:val="none" w:sz="0" w:space="0" w:color="auto" w:frame="1"/>
          <w:lang w:eastAsia="en-GB"/>
        </w:rPr>
        <w:t xml:space="preserve"> countries</w:t>
      </w:r>
      <w:r>
        <w:rPr>
          <w:rFonts w:ascii="Calibri" w:eastAsia="Times New Roman" w:hAnsi="Calibri" w:cs="Calibri"/>
          <w:color w:val="000000"/>
          <w:sz w:val="24"/>
          <w:szCs w:val="24"/>
          <w:bdr w:val="none" w:sz="0" w:space="0" w:color="auto" w:frame="1"/>
          <w:lang w:eastAsia="en-GB"/>
        </w:rPr>
        <w:t>.</w:t>
      </w:r>
    </w:p>
    <w:p w14:paraId="0260219C" w14:textId="3D5CFA7D" w:rsidR="00384D2F" w:rsidRPr="00192159" w:rsidRDefault="00384D2F" w:rsidP="00384D2F">
      <w:pPr>
        <w:pStyle w:val="ListParagraph"/>
        <w:numPr>
          <w:ilvl w:val="0"/>
          <w:numId w:val="2"/>
        </w:numPr>
        <w:rPr>
          <w:rFonts w:cstheme="minorHAnsi"/>
          <w:sz w:val="24"/>
          <w:szCs w:val="24"/>
        </w:rPr>
      </w:pPr>
      <w:r>
        <w:rPr>
          <w:rFonts w:cstheme="minorHAnsi"/>
          <w:sz w:val="24"/>
          <w:szCs w:val="24"/>
        </w:rPr>
        <w:t xml:space="preserve">To explore if </w:t>
      </w:r>
      <w:r w:rsidRPr="00192159">
        <w:rPr>
          <w:rFonts w:cstheme="minorHAnsi"/>
          <w:sz w:val="24"/>
          <w:szCs w:val="24"/>
        </w:rPr>
        <w:t>carrying a firearm contradict</w:t>
      </w:r>
      <w:r w:rsidR="002C7F02">
        <w:rPr>
          <w:rFonts w:cstheme="minorHAnsi"/>
          <w:sz w:val="24"/>
          <w:szCs w:val="24"/>
        </w:rPr>
        <w:t>s</w:t>
      </w:r>
      <w:r w:rsidRPr="00192159">
        <w:rPr>
          <w:rFonts w:cstheme="minorHAnsi"/>
          <w:sz w:val="24"/>
          <w:szCs w:val="24"/>
        </w:rPr>
        <w:t xml:space="preserve"> the tradition British values of </w:t>
      </w:r>
      <w:r w:rsidR="008264B0" w:rsidRPr="00192159">
        <w:rPr>
          <w:rFonts w:cstheme="minorHAnsi"/>
          <w:sz w:val="24"/>
          <w:szCs w:val="24"/>
        </w:rPr>
        <w:t>policing.</w:t>
      </w:r>
    </w:p>
    <w:p w14:paraId="79EF18C7" w14:textId="77777777" w:rsidR="00880C4E" w:rsidRDefault="00880C4E" w:rsidP="00384D2F">
      <w:pPr>
        <w:rPr>
          <w:rFonts w:cstheme="minorHAnsi"/>
          <w:b/>
          <w:bCs/>
          <w:sz w:val="24"/>
          <w:szCs w:val="24"/>
          <w:u w:val="single"/>
        </w:rPr>
      </w:pPr>
    </w:p>
    <w:p w14:paraId="5EA32913" w14:textId="26F1100B" w:rsidR="00384D2F" w:rsidRDefault="00385A49" w:rsidP="00384D2F">
      <w:pPr>
        <w:rPr>
          <w:rFonts w:cstheme="minorHAnsi"/>
          <w:b/>
          <w:bCs/>
          <w:sz w:val="24"/>
          <w:szCs w:val="24"/>
          <w:u w:val="single"/>
        </w:rPr>
      </w:pPr>
      <w:r>
        <w:rPr>
          <w:rFonts w:cstheme="minorHAnsi"/>
          <w:b/>
          <w:bCs/>
          <w:sz w:val="24"/>
          <w:szCs w:val="24"/>
          <w:u w:val="single"/>
        </w:rPr>
        <w:t xml:space="preserve">2.2 </w:t>
      </w:r>
      <w:r w:rsidR="00033D28">
        <w:rPr>
          <w:rFonts w:cstheme="minorHAnsi"/>
          <w:b/>
          <w:bCs/>
          <w:sz w:val="24"/>
          <w:szCs w:val="24"/>
          <w:u w:val="single"/>
        </w:rPr>
        <w:t>Current numbers</w:t>
      </w:r>
      <w:r w:rsidR="00384D2F">
        <w:rPr>
          <w:rFonts w:cstheme="minorHAnsi"/>
          <w:b/>
          <w:bCs/>
          <w:sz w:val="24"/>
          <w:szCs w:val="24"/>
          <w:u w:val="single"/>
        </w:rPr>
        <w:t xml:space="preserve"> of routinely armed </w:t>
      </w:r>
      <w:r w:rsidR="002C7F02">
        <w:rPr>
          <w:rFonts w:cstheme="minorHAnsi"/>
          <w:b/>
          <w:bCs/>
          <w:sz w:val="24"/>
          <w:szCs w:val="24"/>
          <w:u w:val="single"/>
        </w:rPr>
        <w:t>officers in</w:t>
      </w:r>
      <w:r w:rsidR="00384D2F">
        <w:rPr>
          <w:rFonts w:cstheme="minorHAnsi"/>
          <w:b/>
          <w:bCs/>
          <w:sz w:val="24"/>
          <w:szCs w:val="24"/>
          <w:u w:val="single"/>
        </w:rPr>
        <w:t xml:space="preserve"> Britain. </w:t>
      </w:r>
    </w:p>
    <w:p w14:paraId="346BA12F" w14:textId="16B25722" w:rsidR="00384D2F" w:rsidRDefault="00384D2F" w:rsidP="00384D2F">
      <w:pPr>
        <w:tabs>
          <w:tab w:val="left" w:pos="0"/>
          <w:tab w:val="left" w:pos="720"/>
          <w:tab w:val="left" w:pos="1440"/>
          <w:tab w:val="left" w:pos="2160"/>
          <w:tab w:val="left" w:pos="2880"/>
          <w:tab w:val="left" w:pos="3600"/>
          <w:tab w:val="left" w:pos="4320"/>
        </w:tabs>
        <w:spacing w:after="0" w:line="240" w:lineRule="auto"/>
        <w:rPr>
          <w:rFonts w:cstheme="minorHAnsi"/>
          <w:sz w:val="24"/>
          <w:szCs w:val="24"/>
        </w:rPr>
      </w:pPr>
      <w:r>
        <w:rPr>
          <w:rFonts w:cstheme="minorHAnsi"/>
          <w:sz w:val="24"/>
          <w:szCs w:val="24"/>
        </w:rPr>
        <w:t xml:space="preserve">As of </w:t>
      </w:r>
      <w:r w:rsidR="005E1DEF">
        <w:rPr>
          <w:rFonts w:cstheme="minorHAnsi"/>
          <w:sz w:val="24"/>
          <w:szCs w:val="24"/>
        </w:rPr>
        <w:t>March 2021,</w:t>
      </w:r>
      <w:r>
        <w:rPr>
          <w:rFonts w:cstheme="minorHAnsi"/>
          <w:sz w:val="24"/>
          <w:szCs w:val="24"/>
        </w:rPr>
        <w:t xml:space="preserve"> there </w:t>
      </w:r>
      <w:r w:rsidR="00650943">
        <w:rPr>
          <w:rFonts w:cstheme="minorHAnsi"/>
          <w:sz w:val="24"/>
          <w:szCs w:val="24"/>
        </w:rPr>
        <w:t>were</w:t>
      </w:r>
      <w:r>
        <w:rPr>
          <w:rFonts w:cstheme="minorHAnsi"/>
          <w:sz w:val="24"/>
          <w:szCs w:val="24"/>
        </w:rPr>
        <w:t xml:space="preserve"> “6,543 armed officers” (Gov.uk, 2022) in the UK. This number is out of a total of “135,307” (Gov.uk, 2022) police officers across England and Wales. It is important to understand that this figure indicates that the current percentage of armed officers is only around 4.8% of the total number of </w:t>
      </w:r>
      <w:r w:rsidR="00F901ED">
        <w:rPr>
          <w:rFonts w:cstheme="minorHAnsi"/>
          <w:sz w:val="24"/>
          <w:szCs w:val="24"/>
        </w:rPr>
        <w:t xml:space="preserve">police </w:t>
      </w:r>
      <w:r>
        <w:rPr>
          <w:rFonts w:cstheme="minorHAnsi"/>
          <w:sz w:val="24"/>
          <w:szCs w:val="24"/>
        </w:rPr>
        <w:t>officers. None of the 4.8% would be traditional response officers who respond to routine incidents and are encountered by the public on a daily basis. The 6</w:t>
      </w:r>
      <w:r w:rsidR="00F901ED">
        <w:rPr>
          <w:rFonts w:cstheme="minorHAnsi"/>
          <w:sz w:val="24"/>
          <w:szCs w:val="24"/>
        </w:rPr>
        <w:t>,</w:t>
      </w:r>
      <w:r>
        <w:rPr>
          <w:rFonts w:cstheme="minorHAnsi"/>
          <w:sz w:val="24"/>
          <w:szCs w:val="24"/>
        </w:rPr>
        <w:t>543 armed officers would currently be classified as “Specialist Firearms officers” operating within dedicated units. These Specialist Firearms officers (SFO) and Counter Terrorism Specialist Firearms officers (CTSFO) lead the countries response to the increasing threat of terrorism and organised crime. The</w:t>
      </w:r>
      <w:r w:rsidR="00F60B61">
        <w:rPr>
          <w:rFonts w:cstheme="minorHAnsi"/>
          <w:sz w:val="24"/>
          <w:szCs w:val="24"/>
        </w:rPr>
        <w:t xml:space="preserve"> armed</w:t>
      </w:r>
      <w:r>
        <w:rPr>
          <w:rFonts w:cstheme="minorHAnsi"/>
          <w:sz w:val="24"/>
          <w:szCs w:val="24"/>
        </w:rPr>
        <w:t xml:space="preserve"> officers “role is at the forefront of the MPS and UK’s crime and Counter Terrorism armed policing response for high risk/threat firearms operations” (Met Police, 2021).</w:t>
      </w:r>
    </w:p>
    <w:p w14:paraId="20135567" w14:textId="77777777" w:rsidR="00384D2F" w:rsidRDefault="00384D2F" w:rsidP="00384D2F">
      <w:pPr>
        <w:tabs>
          <w:tab w:val="left" w:pos="0"/>
          <w:tab w:val="left" w:pos="720"/>
          <w:tab w:val="left" w:pos="1440"/>
          <w:tab w:val="left" w:pos="2160"/>
          <w:tab w:val="left" w:pos="2880"/>
          <w:tab w:val="left" w:pos="3600"/>
          <w:tab w:val="left" w:pos="4320"/>
        </w:tabs>
        <w:spacing w:after="0" w:line="240" w:lineRule="auto"/>
        <w:rPr>
          <w:rFonts w:cstheme="minorHAnsi"/>
          <w:sz w:val="24"/>
          <w:szCs w:val="24"/>
        </w:rPr>
      </w:pPr>
    </w:p>
    <w:p w14:paraId="20C01548" w14:textId="77777777" w:rsidR="00384D2F" w:rsidRDefault="00384D2F" w:rsidP="00384D2F">
      <w:pPr>
        <w:rPr>
          <w:rFonts w:cstheme="minorHAnsi"/>
          <w:sz w:val="24"/>
          <w:szCs w:val="24"/>
        </w:rPr>
      </w:pPr>
    </w:p>
    <w:p w14:paraId="765AC0B5" w14:textId="1FF7B72D" w:rsidR="0072296B" w:rsidRDefault="00385A49" w:rsidP="00384D2F">
      <w:pPr>
        <w:rPr>
          <w:rFonts w:cstheme="minorHAnsi"/>
          <w:b/>
          <w:bCs/>
          <w:sz w:val="24"/>
          <w:szCs w:val="24"/>
          <w:u w:val="single"/>
        </w:rPr>
      </w:pPr>
      <w:r>
        <w:rPr>
          <w:rFonts w:cstheme="minorHAnsi"/>
          <w:b/>
          <w:bCs/>
          <w:sz w:val="24"/>
          <w:szCs w:val="24"/>
          <w:u w:val="single"/>
        </w:rPr>
        <w:t xml:space="preserve">2.3 </w:t>
      </w:r>
      <w:r w:rsidR="00384D2F">
        <w:rPr>
          <w:rFonts w:cstheme="minorHAnsi"/>
          <w:b/>
          <w:bCs/>
          <w:sz w:val="24"/>
          <w:szCs w:val="24"/>
          <w:u w:val="single"/>
        </w:rPr>
        <w:t xml:space="preserve">Attitudes of the general public </w:t>
      </w:r>
      <w:r w:rsidR="00A64840">
        <w:rPr>
          <w:rFonts w:cstheme="minorHAnsi"/>
          <w:b/>
          <w:bCs/>
          <w:sz w:val="24"/>
          <w:szCs w:val="24"/>
          <w:u w:val="single"/>
        </w:rPr>
        <w:t xml:space="preserve">  </w:t>
      </w:r>
    </w:p>
    <w:p w14:paraId="0E062675" w14:textId="49C0D37F" w:rsidR="005628D6" w:rsidRDefault="000D3412" w:rsidP="00384D2F">
      <w:pPr>
        <w:rPr>
          <w:rFonts w:cstheme="minorHAnsi"/>
          <w:sz w:val="24"/>
          <w:szCs w:val="24"/>
        </w:rPr>
      </w:pPr>
      <w:r>
        <w:rPr>
          <w:rFonts w:cstheme="minorHAnsi"/>
          <w:sz w:val="24"/>
          <w:szCs w:val="24"/>
        </w:rPr>
        <w:t xml:space="preserve"> </w:t>
      </w:r>
      <w:r w:rsidR="0072296B">
        <w:rPr>
          <w:rFonts w:cstheme="minorHAnsi"/>
          <w:sz w:val="24"/>
          <w:szCs w:val="24"/>
        </w:rPr>
        <w:t>I</w:t>
      </w:r>
      <w:r w:rsidR="00384D2F">
        <w:rPr>
          <w:rFonts w:cstheme="minorHAnsi"/>
          <w:sz w:val="24"/>
          <w:szCs w:val="24"/>
        </w:rPr>
        <w:t>n the aftermath of</w:t>
      </w:r>
      <w:r w:rsidR="0072296B">
        <w:rPr>
          <w:rFonts w:cstheme="minorHAnsi"/>
          <w:sz w:val="24"/>
          <w:szCs w:val="24"/>
        </w:rPr>
        <w:t xml:space="preserve"> a number of </w:t>
      </w:r>
      <w:r w:rsidR="00F60B61">
        <w:rPr>
          <w:rFonts w:cstheme="minorHAnsi"/>
          <w:sz w:val="24"/>
          <w:szCs w:val="24"/>
        </w:rPr>
        <w:t>high-profile</w:t>
      </w:r>
      <w:r w:rsidR="0072296B">
        <w:rPr>
          <w:rFonts w:cstheme="minorHAnsi"/>
          <w:sz w:val="24"/>
          <w:szCs w:val="24"/>
        </w:rPr>
        <w:t xml:space="preserve"> terrorist attacks in the </w:t>
      </w:r>
      <w:r w:rsidR="005628D6">
        <w:rPr>
          <w:rFonts w:cstheme="minorHAnsi"/>
          <w:sz w:val="24"/>
          <w:szCs w:val="24"/>
        </w:rPr>
        <w:t>U</w:t>
      </w:r>
      <w:r w:rsidR="0072296B">
        <w:rPr>
          <w:rFonts w:cstheme="minorHAnsi"/>
          <w:sz w:val="24"/>
          <w:szCs w:val="24"/>
        </w:rPr>
        <w:t xml:space="preserve">K, in particular </w:t>
      </w:r>
      <w:r w:rsidR="00384D2F">
        <w:rPr>
          <w:rFonts w:cstheme="minorHAnsi"/>
          <w:sz w:val="24"/>
          <w:szCs w:val="24"/>
        </w:rPr>
        <w:t>the Manchester arena attack</w:t>
      </w:r>
      <w:r>
        <w:rPr>
          <w:rFonts w:cstheme="minorHAnsi"/>
          <w:sz w:val="24"/>
          <w:szCs w:val="24"/>
        </w:rPr>
        <w:t xml:space="preserve"> (May 2017)</w:t>
      </w:r>
      <w:r w:rsidR="0072296B">
        <w:rPr>
          <w:rFonts w:cstheme="minorHAnsi"/>
          <w:sz w:val="24"/>
          <w:szCs w:val="24"/>
        </w:rPr>
        <w:t xml:space="preserve"> and the London Bridge attack (June 2017)</w:t>
      </w:r>
      <w:r w:rsidR="00384D2F">
        <w:rPr>
          <w:rFonts w:cstheme="minorHAnsi"/>
          <w:sz w:val="24"/>
          <w:szCs w:val="24"/>
        </w:rPr>
        <w:t xml:space="preserve"> it has been suggested that “Most Britons want police to be armed”</w:t>
      </w:r>
      <w:r w:rsidR="00D978A6">
        <w:rPr>
          <w:rFonts w:cstheme="minorHAnsi"/>
          <w:sz w:val="24"/>
          <w:szCs w:val="24"/>
        </w:rPr>
        <w:t>;</w:t>
      </w:r>
      <w:r w:rsidR="00384D2F">
        <w:rPr>
          <w:rFonts w:cstheme="minorHAnsi"/>
          <w:sz w:val="24"/>
          <w:szCs w:val="24"/>
        </w:rPr>
        <w:t xml:space="preserve"> (</w:t>
      </w:r>
      <w:r w:rsidR="00CA7D6A">
        <w:rPr>
          <w:rFonts w:cstheme="minorHAnsi"/>
          <w:sz w:val="24"/>
          <w:szCs w:val="24"/>
        </w:rPr>
        <w:t>Carr</w:t>
      </w:r>
      <w:r w:rsidR="00384D2F">
        <w:rPr>
          <w:rFonts w:cstheme="minorHAnsi"/>
          <w:sz w:val="24"/>
          <w:szCs w:val="24"/>
        </w:rPr>
        <w:t>, 2017)</w:t>
      </w:r>
      <w:r w:rsidR="00D978A6">
        <w:rPr>
          <w:rFonts w:cstheme="minorHAnsi"/>
          <w:sz w:val="24"/>
          <w:szCs w:val="24"/>
        </w:rPr>
        <w:t xml:space="preserve">. In a survey for Sky </w:t>
      </w:r>
      <w:r w:rsidR="00F60B61">
        <w:rPr>
          <w:rFonts w:cstheme="minorHAnsi"/>
          <w:sz w:val="24"/>
          <w:szCs w:val="24"/>
        </w:rPr>
        <w:t>news,</w:t>
      </w:r>
      <w:r w:rsidR="00D978A6">
        <w:rPr>
          <w:rFonts w:cstheme="minorHAnsi"/>
          <w:sz w:val="24"/>
          <w:szCs w:val="24"/>
        </w:rPr>
        <w:t xml:space="preserve"> Sky data interviewed by SMS a nationally representative sample of 1581 people. They were asked “would you support or oppose routinely arming all police officers in the UK with guns”</w:t>
      </w:r>
      <w:r w:rsidR="0056133C">
        <w:rPr>
          <w:rFonts w:cstheme="minorHAnsi"/>
          <w:sz w:val="24"/>
          <w:szCs w:val="24"/>
        </w:rPr>
        <w:t xml:space="preserve"> (Sky data</w:t>
      </w:r>
      <w:r w:rsidR="009931B2">
        <w:rPr>
          <w:rFonts w:cstheme="minorHAnsi"/>
          <w:sz w:val="24"/>
          <w:szCs w:val="24"/>
        </w:rPr>
        <w:t xml:space="preserve">, </w:t>
      </w:r>
      <w:r w:rsidR="0056133C">
        <w:rPr>
          <w:rFonts w:cstheme="minorHAnsi"/>
          <w:sz w:val="24"/>
          <w:szCs w:val="24"/>
        </w:rPr>
        <w:t>2017)</w:t>
      </w:r>
      <w:r w:rsidR="00D978A6">
        <w:rPr>
          <w:rFonts w:cstheme="minorHAnsi"/>
          <w:sz w:val="24"/>
          <w:szCs w:val="24"/>
        </w:rPr>
        <w:t>.</w:t>
      </w:r>
      <w:r w:rsidR="00384D2F">
        <w:rPr>
          <w:rFonts w:cstheme="minorHAnsi"/>
          <w:sz w:val="24"/>
          <w:szCs w:val="24"/>
        </w:rPr>
        <w:t xml:space="preserve"> 72% of 1581 people surveyed </w:t>
      </w:r>
      <w:r w:rsidR="0056133C">
        <w:rPr>
          <w:rFonts w:cstheme="minorHAnsi"/>
          <w:sz w:val="24"/>
          <w:szCs w:val="24"/>
        </w:rPr>
        <w:t xml:space="preserve">said </w:t>
      </w:r>
      <w:r w:rsidR="00384D2F">
        <w:rPr>
          <w:rFonts w:cstheme="minorHAnsi"/>
          <w:sz w:val="24"/>
          <w:szCs w:val="24"/>
        </w:rPr>
        <w:t>that they support the idea of routinely armed officers</w:t>
      </w:r>
      <w:r w:rsidR="0056133C">
        <w:rPr>
          <w:rFonts w:cstheme="minorHAnsi"/>
          <w:sz w:val="24"/>
          <w:szCs w:val="24"/>
        </w:rPr>
        <w:t xml:space="preserve"> with 20% opposed to </w:t>
      </w:r>
      <w:r w:rsidR="005E0FF6">
        <w:rPr>
          <w:rFonts w:cstheme="minorHAnsi"/>
          <w:sz w:val="24"/>
          <w:szCs w:val="24"/>
        </w:rPr>
        <w:t>it</w:t>
      </w:r>
      <w:r w:rsidR="0056133C">
        <w:rPr>
          <w:rFonts w:cstheme="minorHAnsi"/>
          <w:sz w:val="24"/>
          <w:szCs w:val="24"/>
        </w:rPr>
        <w:t>.</w:t>
      </w:r>
      <w:r w:rsidR="00384D2F">
        <w:rPr>
          <w:rFonts w:cstheme="minorHAnsi"/>
          <w:sz w:val="24"/>
          <w:szCs w:val="24"/>
        </w:rPr>
        <w:t xml:space="preserve"> </w:t>
      </w:r>
      <w:r w:rsidR="00331536">
        <w:rPr>
          <w:rFonts w:cstheme="minorHAnsi"/>
          <w:sz w:val="24"/>
          <w:szCs w:val="24"/>
        </w:rPr>
        <w:t>The participants of the survey appear to represent a balanced cross section of society, with three age groups (18-13, 35-53, 55+), five geographical regions and both genders being equally represented.</w:t>
      </w:r>
      <w:r w:rsidR="005E0FF6">
        <w:rPr>
          <w:rFonts w:cstheme="minorHAnsi"/>
          <w:sz w:val="24"/>
          <w:szCs w:val="24"/>
        </w:rPr>
        <w:t xml:space="preserve"> It can be concluded that this data shows a true reflection of public opinion The results </w:t>
      </w:r>
      <w:r w:rsidR="005628D6">
        <w:rPr>
          <w:rFonts w:cstheme="minorHAnsi"/>
          <w:sz w:val="24"/>
          <w:szCs w:val="24"/>
        </w:rPr>
        <w:t xml:space="preserve">indicate </w:t>
      </w:r>
      <w:r w:rsidR="005E0FF6">
        <w:rPr>
          <w:rFonts w:cstheme="minorHAnsi"/>
          <w:sz w:val="24"/>
          <w:szCs w:val="24"/>
        </w:rPr>
        <w:t>that the support for routinely armed officers is equal shared by all age groups and genders throughout the country.</w:t>
      </w:r>
    </w:p>
    <w:p w14:paraId="078BCD44" w14:textId="5AE60070" w:rsidR="00384D2F" w:rsidRDefault="00384D2F" w:rsidP="00384D2F">
      <w:pPr>
        <w:rPr>
          <w:rFonts w:cstheme="minorHAnsi"/>
          <w:sz w:val="24"/>
          <w:szCs w:val="24"/>
        </w:rPr>
      </w:pPr>
      <w:r>
        <w:rPr>
          <w:rFonts w:cstheme="minorHAnsi"/>
          <w:sz w:val="24"/>
          <w:szCs w:val="24"/>
        </w:rPr>
        <w:lastRenderedPageBreak/>
        <w:t xml:space="preserve">Apart from this survey there </w:t>
      </w:r>
      <w:r w:rsidR="00FD20F7">
        <w:rPr>
          <w:rFonts w:cstheme="minorHAnsi"/>
          <w:sz w:val="24"/>
          <w:szCs w:val="24"/>
        </w:rPr>
        <w:t xml:space="preserve">is limited </w:t>
      </w:r>
      <w:r>
        <w:rPr>
          <w:rFonts w:cstheme="minorHAnsi"/>
          <w:sz w:val="24"/>
          <w:szCs w:val="24"/>
        </w:rPr>
        <w:t>data on what public opinion is on routinely arming UK police officers. There are suggestions that link the public acceptance of armed officers to their emotional response to high profile incidents. This suggests that when “Lacking direct knowledge of what armed police can do and achieve, people fall back on emotion, feeling, and trust to form preferences about policy” (Yesberg, Bradford and Dawson, 2021). This lack of knowledge has also been noted by others who conclude that “Very little research has measured public perceptions of armed police in the UK” (Yesberg, Bradford and Dawson, 2021</w:t>
      </w:r>
      <w:r w:rsidR="00D82FF5">
        <w:rPr>
          <w:rFonts w:cstheme="minorHAnsi"/>
          <w:sz w:val="24"/>
          <w:szCs w:val="24"/>
        </w:rPr>
        <w:t>).</w:t>
      </w:r>
    </w:p>
    <w:p w14:paraId="78D6739D" w14:textId="48055A3B" w:rsidR="00B87209" w:rsidRDefault="00384D2F" w:rsidP="00384D2F">
      <w:pPr>
        <w:rPr>
          <w:rFonts w:cstheme="minorHAnsi"/>
          <w:sz w:val="24"/>
          <w:szCs w:val="24"/>
        </w:rPr>
      </w:pPr>
      <w:r>
        <w:rPr>
          <w:rFonts w:cstheme="minorHAnsi"/>
          <w:sz w:val="24"/>
          <w:szCs w:val="24"/>
        </w:rPr>
        <w:t>However, when looking at one of the few other surveys that exist, the data suggests a similar trend with 58% of people saying that they “believed police officers should be routinely armed, whereas 42% were opposed” (BMG Research, 2015</w:t>
      </w:r>
      <w:r w:rsidR="00F60B61">
        <w:rPr>
          <w:rFonts w:cstheme="minorHAnsi"/>
          <w:sz w:val="24"/>
          <w:szCs w:val="24"/>
        </w:rPr>
        <w:t>). This</w:t>
      </w:r>
      <w:r w:rsidR="00FD20F7">
        <w:rPr>
          <w:rFonts w:cstheme="minorHAnsi"/>
          <w:sz w:val="24"/>
          <w:szCs w:val="24"/>
        </w:rPr>
        <w:t xml:space="preserve"> survey was commissioned by the Evening Standard and was following the Paris terror attack of December 2015.</w:t>
      </w:r>
      <w:r w:rsidR="00F42A6F">
        <w:rPr>
          <w:rFonts w:cstheme="minorHAnsi"/>
          <w:sz w:val="24"/>
          <w:szCs w:val="24"/>
        </w:rPr>
        <w:t xml:space="preserve"> 1289 participants were asked</w:t>
      </w:r>
      <w:r>
        <w:rPr>
          <w:rFonts w:cstheme="minorHAnsi"/>
          <w:sz w:val="24"/>
          <w:szCs w:val="24"/>
        </w:rPr>
        <w:t xml:space="preserve"> </w:t>
      </w:r>
      <w:r w:rsidR="00F42A6F">
        <w:rPr>
          <w:rFonts w:cstheme="minorHAnsi"/>
          <w:sz w:val="24"/>
          <w:szCs w:val="24"/>
        </w:rPr>
        <w:t xml:space="preserve">“should British police officers be routinely armed, with thousands on patrol on the country’s streets carrying guns, to deal with the terror </w:t>
      </w:r>
      <w:r w:rsidR="009928A8">
        <w:rPr>
          <w:rFonts w:cstheme="minorHAnsi"/>
          <w:sz w:val="24"/>
          <w:szCs w:val="24"/>
        </w:rPr>
        <w:t>threat” (</w:t>
      </w:r>
      <w:r w:rsidR="00F42A6F">
        <w:rPr>
          <w:rFonts w:cstheme="minorHAnsi"/>
          <w:sz w:val="24"/>
          <w:szCs w:val="24"/>
        </w:rPr>
        <w:t>Evening Standard-Dec 2015 BMG Research</w:t>
      </w:r>
      <w:r w:rsidR="00F60B61">
        <w:rPr>
          <w:rFonts w:cstheme="minorHAnsi"/>
          <w:sz w:val="24"/>
          <w:szCs w:val="24"/>
        </w:rPr>
        <w:t>). Once</w:t>
      </w:r>
      <w:r w:rsidR="00F42A6F">
        <w:rPr>
          <w:rFonts w:cstheme="minorHAnsi"/>
          <w:sz w:val="24"/>
          <w:szCs w:val="24"/>
        </w:rPr>
        <w:t xml:space="preserve"> again the participants of the survey were drawn from a broad cross section of society, with all adult age groups, both genders and all regions of the UK being equally </w:t>
      </w:r>
      <w:r w:rsidR="009928A8">
        <w:rPr>
          <w:rFonts w:cstheme="minorHAnsi"/>
          <w:sz w:val="24"/>
          <w:szCs w:val="24"/>
        </w:rPr>
        <w:t>represented. The</w:t>
      </w:r>
      <w:r w:rsidR="00942E1F">
        <w:rPr>
          <w:rFonts w:cstheme="minorHAnsi"/>
          <w:sz w:val="24"/>
          <w:szCs w:val="24"/>
        </w:rPr>
        <w:t xml:space="preserve"> results from </w:t>
      </w:r>
      <w:r w:rsidR="006513D6">
        <w:rPr>
          <w:rFonts w:cstheme="minorHAnsi"/>
          <w:sz w:val="24"/>
          <w:szCs w:val="24"/>
        </w:rPr>
        <w:t>both</w:t>
      </w:r>
      <w:r w:rsidR="00942E1F">
        <w:rPr>
          <w:rFonts w:cstheme="minorHAnsi"/>
          <w:sz w:val="24"/>
          <w:szCs w:val="24"/>
        </w:rPr>
        <w:t xml:space="preserve"> surveys suggest </w:t>
      </w:r>
      <w:r>
        <w:rPr>
          <w:rFonts w:cstheme="minorHAnsi"/>
          <w:sz w:val="24"/>
          <w:szCs w:val="24"/>
        </w:rPr>
        <w:t>that the public support the routine arming of police officers.</w:t>
      </w:r>
      <w:r w:rsidR="006513D6">
        <w:rPr>
          <w:rFonts w:cstheme="minorHAnsi"/>
          <w:sz w:val="24"/>
          <w:szCs w:val="24"/>
        </w:rPr>
        <w:t xml:space="preserve"> However, another consideration is that both the surveys were carried out shortly after major terrorist attacks in France and the UK (Paris Nov2015</w:t>
      </w:r>
      <w:r w:rsidR="00F60B61">
        <w:rPr>
          <w:rFonts w:cstheme="minorHAnsi"/>
          <w:sz w:val="24"/>
          <w:szCs w:val="24"/>
        </w:rPr>
        <w:t>,</w:t>
      </w:r>
      <w:r w:rsidR="006513D6">
        <w:rPr>
          <w:rFonts w:cstheme="minorHAnsi"/>
          <w:sz w:val="24"/>
          <w:szCs w:val="24"/>
        </w:rPr>
        <w:t xml:space="preserve"> Manchester May</w:t>
      </w:r>
      <w:r w:rsidR="00F60B61">
        <w:rPr>
          <w:rFonts w:cstheme="minorHAnsi"/>
          <w:sz w:val="24"/>
          <w:szCs w:val="24"/>
        </w:rPr>
        <w:t xml:space="preserve"> </w:t>
      </w:r>
      <w:r w:rsidR="006513D6">
        <w:rPr>
          <w:rFonts w:cstheme="minorHAnsi"/>
          <w:sz w:val="24"/>
          <w:szCs w:val="24"/>
        </w:rPr>
        <w:t xml:space="preserve">2017 &amp; London June 2017). </w:t>
      </w:r>
      <w:r>
        <w:rPr>
          <w:rFonts w:cstheme="minorHAnsi"/>
          <w:sz w:val="24"/>
          <w:szCs w:val="24"/>
        </w:rPr>
        <w:t>Th</w:t>
      </w:r>
      <w:r w:rsidR="006513D6">
        <w:rPr>
          <w:rFonts w:cstheme="minorHAnsi"/>
          <w:sz w:val="24"/>
          <w:szCs w:val="24"/>
        </w:rPr>
        <w:t>ese events</w:t>
      </w:r>
      <w:r>
        <w:rPr>
          <w:rFonts w:cstheme="minorHAnsi"/>
          <w:sz w:val="24"/>
          <w:szCs w:val="24"/>
        </w:rPr>
        <w:t xml:space="preserve"> could have possibly influenced peoples’ opinion as emotions would be high after such </w:t>
      </w:r>
      <w:r w:rsidR="009928A8" w:rsidRPr="00113ACA">
        <w:rPr>
          <w:rFonts w:cstheme="minorHAnsi"/>
          <w:sz w:val="24"/>
          <w:szCs w:val="24"/>
        </w:rPr>
        <w:t>incidents</w:t>
      </w:r>
      <w:r w:rsidR="00087AE9" w:rsidRPr="00113ACA">
        <w:rPr>
          <w:rFonts w:cstheme="minorHAnsi"/>
          <w:sz w:val="24"/>
          <w:szCs w:val="24"/>
        </w:rPr>
        <w:t>.</w:t>
      </w:r>
      <w:r w:rsidR="00D82FF5" w:rsidRPr="00113ACA">
        <w:rPr>
          <w:rFonts w:cstheme="minorHAnsi"/>
          <w:sz w:val="24"/>
          <w:szCs w:val="24"/>
        </w:rPr>
        <w:t xml:space="preserve"> (Farmer</w:t>
      </w:r>
      <w:r w:rsidR="00113ACA" w:rsidRPr="00113ACA">
        <w:rPr>
          <w:rFonts w:cstheme="minorHAnsi"/>
          <w:sz w:val="24"/>
          <w:szCs w:val="24"/>
        </w:rPr>
        <w:t>,</w:t>
      </w:r>
      <w:r w:rsidR="00D82FF5" w:rsidRPr="00113ACA">
        <w:rPr>
          <w:rFonts w:cstheme="minorHAnsi"/>
          <w:sz w:val="24"/>
          <w:szCs w:val="24"/>
        </w:rPr>
        <w:t xml:space="preserve"> 2020</w:t>
      </w:r>
      <w:r w:rsidR="00B87209" w:rsidRPr="00113ACA">
        <w:rPr>
          <w:rFonts w:cstheme="minorHAnsi"/>
          <w:sz w:val="24"/>
          <w:szCs w:val="24"/>
        </w:rPr>
        <w:t>)</w:t>
      </w:r>
      <w:r w:rsidR="00B87209">
        <w:rPr>
          <w:rFonts w:cstheme="minorHAnsi"/>
          <w:sz w:val="24"/>
          <w:szCs w:val="24"/>
        </w:rPr>
        <w:t xml:space="preserve"> suggests</w:t>
      </w:r>
      <w:r w:rsidR="00087AE9">
        <w:rPr>
          <w:rFonts w:cstheme="minorHAnsi"/>
          <w:sz w:val="24"/>
          <w:szCs w:val="24"/>
        </w:rPr>
        <w:t xml:space="preserve"> </w:t>
      </w:r>
      <w:r w:rsidR="00B87209">
        <w:rPr>
          <w:rFonts w:cstheme="minorHAnsi"/>
          <w:sz w:val="24"/>
          <w:szCs w:val="24"/>
        </w:rPr>
        <w:t>that “serious</w:t>
      </w:r>
      <w:r w:rsidR="00D82FF5">
        <w:rPr>
          <w:rFonts w:cstheme="minorHAnsi"/>
          <w:sz w:val="24"/>
          <w:szCs w:val="24"/>
        </w:rPr>
        <w:t xml:space="preserve"> crimes in England and Wales typically trigger calls for a </w:t>
      </w:r>
      <w:r w:rsidR="00087AE9">
        <w:rPr>
          <w:rFonts w:cstheme="minorHAnsi"/>
          <w:sz w:val="24"/>
          <w:szCs w:val="24"/>
        </w:rPr>
        <w:t>rethink of policies regarding the arming of officers</w:t>
      </w:r>
      <w:r w:rsidR="00F35E67">
        <w:rPr>
          <w:rFonts w:cstheme="minorHAnsi"/>
          <w:sz w:val="24"/>
          <w:szCs w:val="24"/>
        </w:rPr>
        <w:t>”</w:t>
      </w:r>
      <w:r w:rsidR="00087AE9">
        <w:rPr>
          <w:rFonts w:cstheme="minorHAnsi"/>
          <w:sz w:val="24"/>
          <w:szCs w:val="24"/>
        </w:rPr>
        <w:t>.</w:t>
      </w:r>
      <w:r>
        <w:rPr>
          <w:rFonts w:cstheme="minorHAnsi"/>
          <w:sz w:val="24"/>
          <w:szCs w:val="24"/>
        </w:rPr>
        <w:t xml:space="preserve"> This is also substantiated by the fact that “Public support for routine arming typically increases following the death or serious assault of unarmed police officers” (Simon, 2019).</w:t>
      </w:r>
      <w:r w:rsidR="009928A8" w:rsidRPr="009928A8">
        <w:rPr>
          <w:rFonts w:cstheme="minorHAnsi"/>
          <w:sz w:val="24"/>
          <w:szCs w:val="24"/>
        </w:rPr>
        <w:t xml:space="preserve"> </w:t>
      </w:r>
      <w:r w:rsidR="009928A8">
        <w:rPr>
          <w:rFonts w:cstheme="minorHAnsi"/>
          <w:sz w:val="24"/>
          <w:szCs w:val="24"/>
        </w:rPr>
        <w:t xml:space="preserve">A more accurate view of the general public opinion would be achieved if a survey was carried out during a period of relative calm. </w:t>
      </w:r>
      <w:r w:rsidR="006513D6">
        <w:rPr>
          <w:rFonts w:cstheme="minorHAnsi"/>
          <w:sz w:val="24"/>
          <w:szCs w:val="24"/>
        </w:rPr>
        <w:t>Further research in this field will be undertaken as part of this dissertation.</w:t>
      </w:r>
    </w:p>
    <w:p w14:paraId="373000D2" w14:textId="7FA505A4" w:rsidR="00384D2F" w:rsidRDefault="00384D2F" w:rsidP="00384D2F">
      <w:pPr>
        <w:rPr>
          <w:rFonts w:cstheme="minorHAnsi"/>
          <w:sz w:val="24"/>
          <w:szCs w:val="24"/>
        </w:rPr>
      </w:pPr>
      <w:r>
        <w:rPr>
          <w:rFonts w:cstheme="minorHAnsi"/>
          <w:sz w:val="24"/>
          <w:szCs w:val="24"/>
        </w:rPr>
        <w:t>At the time of writing there has been no major attacks in the UK in some time so conducting a survey could potentially have different results.</w:t>
      </w:r>
    </w:p>
    <w:p w14:paraId="5EAD7C7B" w14:textId="408D508D" w:rsidR="001E1FB0" w:rsidRDefault="001E1FB0" w:rsidP="00384D2F">
      <w:pPr>
        <w:rPr>
          <w:rFonts w:cstheme="minorHAnsi"/>
          <w:sz w:val="24"/>
          <w:szCs w:val="24"/>
        </w:rPr>
      </w:pPr>
    </w:p>
    <w:p w14:paraId="08581136" w14:textId="77777777" w:rsidR="001E1FB0" w:rsidRDefault="001E1FB0" w:rsidP="00384D2F">
      <w:pPr>
        <w:rPr>
          <w:rFonts w:cstheme="minorHAnsi"/>
          <w:sz w:val="24"/>
          <w:szCs w:val="24"/>
        </w:rPr>
      </w:pPr>
    </w:p>
    <w:p w14:paraId="5D393D02" w14:textId="09CE83A3" w:rsidR="001E1FB0" w:rsidRDefault="00CC4C83" w:rsidP="00384D2F">
      <w:pPr>
        <w:rPr>
          <w:rFonts w:cstheme="minorHAnsi"/>
          <w:b/>
          <w:bCs/>
          <w:sz w:val="24"/>
          <w:szCs w:val="24"/>
          <w:u w:val="single"/>
        </w:rPr>
      </w:pPr>
      <w:r>
        <w:rPr>
          <w:rFonts w:cstheme="minorHAnsi"/>
          <w:b/>
          <w:bCs/>
          <w:sz w:val="24"/>
          <w:szCs w:val="24"/>
          <w:u w:val="single"/>
        </w:rPr>
        <w:t xml:space="preserve">2.4 </w:t>
      </w:r>
      <w:r w:rsidR="001E1FB0" w:rsidRPr="001E1FB0">
        <w:rPr>
          <w:rFonts w:cstheme="minorHAnsi"/>
          <w:b/>
          <w:bCs/>
          <w:sz w:val="24"/>
          <w:szCs w:val="24"/>
          <w:u w:val="single"/>
        </w:rPr>
        <w:t>The impact of armed police in other countries.</w:t>
      </w:r>
    </w:p>
    <w:p w14:paraId="5A7E6E88" w14:textId="2D10E13B" w:rsidR="006107A3" w:rsidRDefault="001E1FB0" w:rsidP="00384D2F">
      <w:pPr>
        <w:rPr>
          <w:rFonts w:cstheme="minorHAnsi"/>
          <w:sz w:val="24"/>
          <w:szCs w:val="24"/>
        </w:rPr>
      </w:pPr>
      <w:r>
        <w:rPr>
          <w:rFonts w:cstheme="minorHAnsi"/>
          <w:sz w:val="24"/>
          <w:szCs w:val="24"/>
        </w:rPr>
        <w:t xml:space="preserve">There has long been a debate to whether arming police </w:t>
      </w:r>
      <w:r w:rsidR="00D3620F">
        <w:rPr>
          <w:rFonts w:cstheme="minorHAnsi"/>
          <w:sz w:val="24"/>
          <w:szCs w:val="24"/>
        </w:rPr>
        <w:t>leads to greater community safety and reduced crime rates. Researchers from Deakin University, Australia, compared four jurisdictions; two where police were routinely armed (Canada and Australia</w:t>
      </w:r>
      <w:r w:rsidR="00DA0185">
        <w:rPr>
          <w:rFonts w:cstheme="minorHAnsi"/>
          <w:sz w:val="24"/>
          <w:szCs w:val="24"/>
        </w:rPr>
        <w:t>)</w:t>
      </w:r>
      <w:r w:rsidR="00D3620F">
        <w:rPr>
          <w:rFonts w:cstheme="minorHAnsi"/>
          <w:sz w:val="24"/>
          <w:szCs w:val="24"/>
        </w:rPr>
        <w:t xml:space="preserve"> and two where they were not</w:t>
      </w:r>
      <w:r w:rsidR="00DA0185">
        <w:rPr>
          <w:rFonts w:cstheme="minorHAnsi"/>
          <w:sz w:val="24"/>
          <w:szCs w:val="24"/>
        </w:rPr>
        <w:t xml:space="preserve"> (UK and New Zealand). The</w:t>
      </w:r>
      <w:r w:rsidR="002C7F02">
        <w:rPr>
          <w:rFonts w:cstheme="minorHAnsi"/>
          <w:sz w:val="24"/>
          <w:szCs w:val="24"/>
        </w:rPr>
        <w:t>ir</w:t>
      </w:r>
      <w:r w:rsidR="00DA0185">
        <w:rPr>
          <w:rFonts w:cstheme="minorHAnsi"/>
          <w:sz w:val="24"/>
          <w:szCs w:val="24"/>
        </w:rPr>
        <w:t xml:space="preserve"> findings were published in the book “Do Police Need Guns” The study concluded that arming police does not keep the community safer.</w:t>
      </w:r>
      <w:r w:rsidR="005D4A7D">
        <w:rPr>
          <w:rFonts w:cstheme="minorHAnsi"/>
          <w:sz w:val="24"/>
          <w:szCs w:val="24"/>
        </w:rPr>
        <w:t xml:space="preserve"> </w:t>
      </w:r>
      <w:r w:rsidR="005D4A7D" w:rsidRPr="00113ACA">
        <w:rPr>
          <w:sz w:val="24"/>
          <w:szCs w:val="24"/>
        </w:rPr>
        <w:t>The research suggests that easy access to firearms increases the likelihood of them being used</w:t>
      </w:r>
      <w:r w:rsidR="006107A3" w:rsidRPr="00113ACA">
        <w:rPr>
          <w:sz w:val="24"/>
          <w:szCs w:val="24"/>
        </w:rPr>
        <w:t>,</w:t>
      </w:r>
      <w:r w:rsidR="005D4A7D" w:rsidRPr="00113ACA">
        <w:rPr>
          <w:sz w:val="24"/>
          <w:szCs w:val="24"/>
        </w:rPr>
        <w:t xml:space="preserve"> “</w:t>
      </w:r>
      <w:r w:rsidR="00113ACA" w:rsidRPr="00113ACA">
        <w:rPr>
          <w:sz w:val="24"/>
          <w:szCs w:val="24"/>
        </w:rPr>
        <w:t>communities where police are routinely armed experience greater use of firearms by police and higher numbers of fatal police shootings of civilians</w:t>
      </w:r>
      <w:r w:rsidR="00113ACA" w:rsidRPr="00113ACA">
        <w:rPr>
          <w:rFonts w:ascii="Open Sans" w:hAnsi="Open Sans" w:cs="Open Sans"/>
          <w:color w:val="373636"/>
          <w:sz w:val="23"/>
          <w:szCs w:val="23"/>
        </w:rPr>
        <w:t>.</w:t>
      </w:r>
      <w:r w:rsidR="006107A3" w:rsidRPr="00113ACA">
        <w:rPr>
          <w:rFonts w:cstheme="minorHAnsi"/>
          <w:sz w:val="24"/>
          <w:szCs w:val="24"/>
        </w:rPr>
        <w:t>”</w:t>
      </w:r>
      <w:bookmarkStart w:id="0" w:name="_Hlk125462534"/>
      <w:r w:rsidR="006107A3" w:rsidRPr="00113ACA">
        <w:rPr>
          <w:rFonts w:cstheme="minorHAnsi"/>
          <w:sz w:val="24"/>
          <w:szCs w:val="24"/>
        </w:rPr>
        <w:t>(Farmer</w:t>
      </w:r>
      <w:r w:rsidR="00113ACA" w:rsidRPr="00113ACA">
        <w:rPr>
          <w:rFonts w:cstheme="minorHAnsi"/>
          <w:sz w:val="24"/>
          <w:szCs w:val="24"/>
        </w:rPr>
        <w:t>,</w:t>
      </w:r>
      <w:r w:rsidR="006107A3" w:rsidRPr="00113ACA">
        <w:rPr>
          <w:rFonts w:cstheme="minorHAnsi"/>
          <w:sz w:val="24"/>
          <w:szCs w:val="24"/>
        </w:rPr>
        <w:t xml:space="preserve"> 2020).</w:t>
      </w:r>
      <w:bookmarkEnd w:id="0"/>
      <w:r w:rsidR="006107A3" w:rsidRPr="00113ACA">
        <w:rPr>
          <w:rFonts w:cstheme="minorHAnsi"/>
          <w:sz w:val="24"/>
          <w:szCs w:val="24"/>
        </w:rPr>
        <w:t>The</w:t>
      </w:r>
      <w:r w:rsidR="006107A3">
        <w:rPr>
          <w:rFonts w:cstheme="minorHAnsi"/>
          <w:sz w:val="24"/>
          <w:szCs w:val="24"/>
        </w:rPr>
        <w:t xml:space="preserve"> study </w:t>
      </w:r>
      <w:r w:rsidR="006107A3">
        <w:rPr>
          <w:rFonts w:cstheme="minorHAnsi"/>
          <w:sz w:val="24"/>
          <w:szCs w:val="24"/>
        </w:rPr>
        <w:lastRenderedPageBreak/>
        <w:t xml:space="preserve">also reveals that there is little evidence to suggest that arming of the police reduces the number of serious crimes, “Other key crime measures (such as assaults, robbery and </w:t>
      </w:r>
      <w:r w:rsidR="005E1DEF">
        <w:rPr>
          <w:rFonts w:cstheme="minorHAnsi"/>
          <w:sz w:val="24"/>
          <w:szCs w:val="24"/>
        </w:rPr>
        <w:t>serious sexual</w:t>
      </w:r>
      <w:r w:rsidR="006107A3">
        <w:rPr>
          <w:rFonts w:cstheme="minorHAnsi"/>
          <w:sz w:val="24"/>
          <w:szCs w:val="24"/>
        </w:rPr>
        <w:t xml:space="preserve"> offences) are broadly comparable across the four </w:t>
      </w:r>
      <w:r w:rsidR="006107A3" w:rsidRPr="00113ACA">
        <w:rPr>
          <w:rFonts w:cstheme="minorHAnsi"/>
          <w:sz w:val="24"/>
          <w:szCs w:val="24"/>
        </w:rPr>
        <w:t>jurisdictions, which also indicates that police having guns does not by itself make the community safer</w:t>
      </w:r>
      <w:r w:rsidR="003358A5" w:rsidRPr="00113ACA">
        <w:rPr>
          <w:rFonts w:cstheme="minorHAnsi"/>
          <w:sz w:val="24"/>
          <w:szCs w:val="24"/>
        </w:rPr>
        <w:t>”</w:t>
      </w:r>
      <w:r w:rsidR="006107A3" w:rsidRPr="00113ACA">
        <w:rPr>
          <w:rFonts w:cstheme="minorHAnsi"/>
          <w:sz w:val="24"/>
          <w:szCs w:val="24"/>
        </w:rPr>
        <w:t xml:space="preserve"> </w:t>
      </w:r>
      <w:bookmarkStart w:id="1" w:name="_Hlk125463214"/>
      <w:r w:rsidR="006107A3" w:rsidRPr="00113ACA">
        <w:rPr>
          <w:rFonts w:cstheme="minorHAnsi"/>
          <w:sz w:val="24"/>
          <w:szCs w:val="24"/>
        </w:rPr>
        <w:t>(Farmer</w:t>
      </w:r>
      <w:r w:rsidR="00113ACA" w:rsidRPr="00113ACA">
        <w:rPr>
          <w:rFonts w:cstheme="minorHAnsi"/>
          <w:sz w:val="24"/>
          <w:szCs w:val="24"/>
        </w:rPr>
        <w:t>,</w:t>
      </w:r>
      <w:r w:rsidR="006107A3" w:rsidRPr="00113ACA">
        <w:rPr>
          <w:rFonts w:cstheme="minorHAnsi"/>
          <w:sz w:val="24"/>
          <w:szCs w:val="24"/>
        </w:rPr>
        <w:t xml:space="preserve"> 2020).</w:t>
      </w:r>
      <w:r w:rsidR="00EC325F" w:rsidRPr="00113ACA">
        <w:rPr>
          <w:rFonts w:cstheme="minorHAnsi"/>
          <w:sz w:val="24"/>
          <w:szCs w:val="24"/>
        </w:rPr>
        <w:t xml:space="preserve"> </w:t>
      </w:r>
      <w:bookmarkEnd w:id="1"/>
      <w:r w:rsidR="00EC325F" w:rsidRPr="00113ACA">
        <w:rPr>
          <w:rFonts w:cstheme="minorHAnsi"/>
          <w:sz w:val="24"/>
          <w:szCs w:val="24"/>
        </w:rPr>
        <w:t>It has also been argued that arming police will increase officer safety, however this study does not</w:t>
      </w:r>
      <w:r w:rsidR="00EC325F">
        <w:rPr>
          <w:rFonts w:cstheme="minorHAnsi"/>
          <w:sz w:val="24"/>
          <w:szCs w:val="24"/>
        </w:rPr>
        <w:t xml:space="preserve"> confirm this assumption, “in terms of police safety, the rate of violent, non-accidental police </w:t>
      </w:r>
      <w:r w:rsidR="00900B3F">
        <w:rPr>
          <w:rFonts w:cstheme="minorHAnsi"/>
          <w:sz w:val="24"/>
          <w:szCs w:val="24"/>
        </w:rPr>
        <w:t>deaths is</w:t>
      </w:r>
      <w:r w:rsidR="00EC325F">
        <w:rPr>
          <w:rFonts w:cstheme="minorHAnsi"/>
          <w:sz w:val="24"/>
          <w:szCs w:val="24"/>
        </w:rPr>
        <w:t xml:space="preserve"> higher in </w:t>
      </w:r>
      <w:r w:rsidR="00900B3F">
        <w:rPr>
          <w:rFonts w:cstheme="minorHAnsi"/>
          <w:sz w:val="24"/>
          <w:szCs w:val="24"/>
        </w:rPr>
        <w:t>routinely armed Canada than routinely unarmed England and Wales”</w:t>
      </w:r>
      <w:r w:rsidR="00900B3F" w:rsidRPr="00900B3F">
        <w:rPr>
          <w:rFonts w:cstheme="minorHAnsi"/>
          <w:sz w:val="24"/>
          <w:szCs w:val="24"/>
        </w:rPr>
        <w:t xml:space="preserve"> </w:t>
      </w:r>
      <w:r w:rsidR="00900B3F" w:rsidRPr="00113ACA">
        <w:rPr>
          <w:rFonts w:cstheme="minorHAnsi"/>
          <w:sz w:val="24"/>
          <w:szCs w:val="24"/>
        </w:rPr>
        <w:t>(Farmer</w:t>
      </w:r>
      <w:r w:rsidR="00113ACA" w:rsidRPr="00113ACA">
        <w:rPr>
          <w:rFonts w:cstheme="minorHAnsi"/>
          <w:sz w:val="24"/>
          <w:szCs w:val="24"/>
        </w:rPr>
        <w:t>,</w:t>
      </w:r>
      <w:r w:rsidR="00900B3F" w:rsidRPr="00113ACA">
        <w:rPr>
          <w:rFonts w:cstheme="minorHAnsi"/>
          <w:sz w:val="24"/>
          <w:szCs w:val="24"/>
        </w:rPr>
        <w:t xml:space="preserve"> 2020). This research suggest that routinely arming police officer has little effect in decreasing serious crime or increasing community or officer safety.</w:t>
      </w:r>
      <w:r w:rsidR="00900B3F">
        <w:rPr>
          <w:rFonts w:cstheme="minorHAnsi"/>
          <w:sz w:val="24"/>
          <w:szCs w:val="24"/>
        </w:rPr>
        <w:t xml:space="preserve"> </w:t>
      </w:r>
    </w:p>
    <w:p w14:paraId="5C8F5C6E" w14:textId="02D9C134" w:rsidR="001E1FB0" w:rsidRDefault="001E1FB0" w:rsidP="00384D2F">
      <w:pPr>
        <w:rPr>
          <w:rFonts w:cstheme="minorHAnsi"/>
          <w:sz w:val="24"/>
          <w:szCs w:val="24"/>
        </w:rPr>
      </w:pPr>
    </w:p>
    <w:p w14:paraId="76D5A82D" w14:textId="7DA1C0B4" w:rsidR="001E1FB0" w:rsidRDefault="001E1FB0" w:rsidP="00384D2F">
      <w:pPr>
        <w:rPr>
          <w:rFonts w:cstheme="minorHAnsi"/>
          <w:sz w:val="24"/>
          <w:szCs w:val="24"/>
        </w:rPr>
      </w:pPr>
    </w:p>
    <w:p w14:paraId="416AC1FC" w14:textId="77777777" w:rsidR="001E1FB0" w:rsidRDefault="001E1FB0" w:rsidP="00384D2F">
      <w:pPr>
        <w:rPr>
          <w:rFonts w:cstheme="minorHAnsi"/>
          <w:sz w:val="24"/>
          <w:szCs w:val="24"/>
        </w:rPr>
      </w:pPr>
    </w:p>
    <w:p w14:paraId="00D68B14" w14:textId="31987404" w:rsidR="00384D2F" w:rsidRDefault="00113ACA" w:rsidP="00384D2F">
      <w:pPr>
        <w:rPr>
          <w:rFonts w:cstheme="minorHAnsi"/>
          <w:b/>
          <w:bCs/>
          <w:sz w:val="24"/>
          <w:szCs w:val="24"/>
          <w:u w:val="single"/>
        </w:rPr>
      </w:pPr>
      <w:r>
        <w:rPr>
          <w:rFonts w:cstheme="minorHAnsi"/>
          <w:b/>
          <w:bCs/>
          <w:sz w:val="24"/>
          <w:szCs w:val="24"/>
          <w:u w:val="single"/>
        </w:rPr>
        <w:t>2.5-Armed</w:t>
      </w:r>
      <w:r w:rsidR="00384D2F">
        <w:rPr>
          <w:rFonts w:cstheme="minorHAnsi"/>
          <w:b/>
          <w:bCs/>
          <w:sz w:val="24"/>
          <w:szCs w:val="24"/>
          <w:u w:val="single"/>
        </w:rPr>
        <w:t xml:space="preserve"> policing and the traditional values of British policing</w:t>
      </w:r>
    </w:p>
    <w:p w14:paraId="032ABC6E" w14:textId="4EF1B301" w:rsidR="00384D2F" w:rsidRDefault="00384D2F" w:rsidP="00384D2F">
      <w:pPr>
        <w:rPr>
          <w:rFonts w:cstheme="minorHAnsi"/>
          <w:sz w:val="24"/>
          <w:szCs w:val="24"/>
        </w:rPr>
      </w:pPr>
      <w:r>
        <w:rPr>
          <w:rFonts w:cstheme="minorHAnsi"/>
          <w:sz w:val="24"/>
          <w:szCs w:val="24"/>
        </w:rPr>
        <w:t>Since the formation of Britain’s fi</w:t>
      </w:r>
      <w:r w:rsidR="002C7F02">
        <w:rPr>
          <w:rFonts w:cstheme="minorHAnsi"/>
          <w:sz w:val="24"/>
          <w:szCs w:val="24"/>
        </w:rPr>
        <w:t>rst</w:t>
      </w:r>
      <w:r>
        <w:rPr>
          <w:rFonts w:cstheme="minorHAnsi"/>
          <w:sz w:val="24"/>
          <w:szCs w:val="24"/>
        </w:rPr>
        <w:t xml:space="preserve"> police force in 1829, its values have “rested on the twin pillars of ‘policing by consent’ and the notion that the police force’s primary duty is to the public, rather than the </w:t>
      </w:r>
      <w:r w:rsidR="005E1DEF">
        <w:rPr>
          <w:rFonts w:cstheme="minorHAnsi"/>
          <w:sz w:val="24"/>
          <w:szCs w:val="24"/>
        </w:rPr>
        <w:t>state” (</w:t>
      </w:r>
      <w:r>
        <w:rPr>
          <w:rFonts w:cstheme="minorHAnsi"/>
          <w:sz w:val="24"/>
          <w:szCs w:val="24"/>
        </w:rPr>
        <w:t xml:space="preserve">Yesberg, Bradford and Dawson, 2021). These values have created the traditional image of the British officer which can be described as “an unarmed neighbourhood constable with powers not so different from the public at large” (Yesberg, Bradford and Dawson, 2021).This literature suggests that there is a strong stereotype when it comes to British police and that this “symbolizes a style of policing that, culturally and ideologically, sets Britain apart from much of the rest of Europe” </w:t>
      </w:r>
      <w:bookmarkStart w:id="2" w:name="_Hlk125545125"/>
      <w:r>
        <w:rPr>
          <w:rFonts w:cstheme="minorHAnsi"/>
          <w:sz w:val="24"/>
          <w:szCs w:val="24"/>
        </w:rPr>
        <w:t>(Yesberg, Bradford and Dawson, 2021).</w:t>
      </w:r>
      <w:bookmarkEnd w:id="2"/>
    </w:p>
    <w:p w14:paraId="198B7392" w14:textId="5EC6E620" w:rsidR="00384D2F" w:rsidRDefault="00384D2F" w:rsidP="00384D2F">
      <w:pPr>
        <w:rPr>
          <w:rFonts w:cstheme="minorHAnsi"/>
          <w:sz w:val="24"/>
          <w:szCs w:val="24"/>
        </w:rPr>
      </w:pPr>
      <w:r>
        <w:rPr>
          <w:rFonts w:cstheme="minorHAnsi"/>
          <w:sz w:val="24"/>
          <w:szCs w:val="24"/>
        </w:rPr>
        <w:t>It has been established that “In recent years while the public have accepted the more visible role of specialist armed officers on security duties in airports and strategic positions</w:t>
      </w:r>
      <w:r w:rsidR="000E5B1A">
        <w:rPr>
          <w:rFonts w:cstheme="minorHAnsi"/>
          <w:sz w:val="24"/>
          <w:szCs w:val="24"/>
        </w:rPr>
        <w:t>, the majority of officers remain unarmed</w:t>
      </w:r>
      <w:r>
        <w:rPr>
          <w:rFonts w:cstheme="minorHAnsi"/>
          <w:sz w:val="24"/>
          <w:szCs w:val="24"/>
        </w:rPr>
        <w:t>” (Roycroft, 2014)</w:t>
      </w:r>
      <w:r w:rsidR="000E5B1A">
        <w:rPr>
          <w:rFonts w:cstheme="minorHAnsi"/>
          <w:sz w:val="24"/>
          <w:szCs w:val="24"/>
        </w:rPr>
        <w:t>.</w:t>
      </w:r>
      <w:r>
        <w:rPr>
          <w:rFonts w:cstheme="minorHAnsi"/>
          <w:sz w:val="24"/>
          <w:szCs w:val="24"/>
        </w:rPr>
        <w:t xml:space="preserve"> </w:t>
      </w:r>
      <w:r w:rsidR="000E5B1A">
        <w:rPr>
          <w:rFonts w:cstheme="minorHAnsi"/>
          <w:sz w:val="24"/>
          <w:szCs w:val="24"/>
        </w:rPr>
        <w:t>T</w:t>
      </w:r>
      <w:r>
        <w:rPr>
          <w:rFonts w:cstheme="minorHAnsi"/>
          <w:sz w:val="24"/>
          <w:szCs w:val="24"/>
        </w:rPr>
        <w:t>his suggests that the idea of the traditional British officer might be changing</w:t>
      </w:r>
      <w:r w:rsidR="000E5B1A">
        <w:rPr>
          <w:rFonts w:cstheme="minorHAnsi"/>
          <w:sz w:val="24"/>
          <w:szCs w:val="24"/>
        </w:rPr>
        <w:t xml:space="preserve"> and that the public would be more accepting of seeing more officers carrying firearms</w:t>
      </w:r>
      <w:r>
        <w:rPr>
          <w:rFonts w:cstheme="minorHAnsi"/>
          <w:sz w:val="24"/>
          <w:szCs w:val="24"/>
        </w:rPr>
        <w:t xml:space="preserve">. </w:t>
      </w:r>
      <w:r w:rsidR="000E5B1A">
        <w:rPr>
          <w:rFonts w:cstheme="minorHAnsi"/>
          <w:sz w:val="24"/>
          <w:szCs w:val="24"/>
        </w:rPr>
        <w:t xml:space="preserve">It could be argued that </w:t>
      </w:r>
      <w:r>
        <w:rPr>
          <w:rFonts w:cstheme="minorHAnsi"/>
          <w:sz w:val="24"/>
          <w:szCs w:val="24"/>
        </w:rPr>
        <w:t>armed policing is now more commonplace and is readily accepted by the general public.</w:t>
      </w:r>
      <w:r w:rsidR="000E5B1A">
        <w:rPr>
          <w:rFonts w:cstheme="minorHAnsi"/>
          <w:sz w:val="24"/>
          <w:szCs w:val="24"/>
        </w:rPr>
        <w:t xml:space="preserve"> Media in all its form can influence public opinion and this can</w:t>
      </w:r>
      <w:r>
        <w:rPr>
          <w:rFonts w:cstheme="minorHAnsi"/>
          <w:sz w:val="24"/>
          <w:szCs w:val="24"/>
        </w:rPr>
        <w:t xml:space="preserve"> </w:t>
      </w:r>
      <w:r w:rsidR="000E5B1A">
        <w:rPr>
          <w:rFonts w:cstheme="minorHAnsi"/>
          <w:sz w:val="24"/>
          <w:szCs w:val="24"/>
        </w:rPr>
        <w:t>be</w:t>
      </w:r>
      <w:r>
        <w:rPr>
          <w:rFonts w:cstheme="minorHAnsi"/>
          <w:sz w:val="24"/>
          <w:szCs w:val="24"/>
        </w:rPr>
        <w:t xml:space="preserve"> supported by the fact that “Following 7/7 in London and the Derrick Bird case in Cumbria there have been media calls for more police officers to be armed on a routine basis” (Roycroft, 2014).</w:t>
      </w:r>
    </w:p>
    <w:p w14:paraId="0F77526A" w14:textId="6FA1587D" w:rsidR="00341856" w:rsidRDefault="00341856" w:rsidP="00384D2F">
      <w:pPr>
        <w:rPr>
          <w:rFonts w:cstheme="minorHAnsi"/>
          <w:sz w:val="24"/>
          <w:szCs w:val="24"/>
        </w:rPr>
      </w:pPr>
    </w:p>
    <w:p w14:paraId="15DD76F2" w14:textId="224E4E19" w:rsidR="00384D2F" w:rsidRPr="00DF10B7" w:rsidRDefault="00341856" w:rsidP="00384D2F">
      <w:pPr>
        <w:rPr>
          <w:rFonts w:cstheme="minorHAnsi"/>
          <w:sz w:val="24"/>
          <w:szCs w:val="24"/>
        </w:rPr>
      </w:pPr>
      <w:r>
        <w:rPr>
          <w:rFonts w:cstheme="minorHAnsi"/>
          <w:sz w:val="24"/>
          <w:szCs w:val="24"/>
        </w:rPr>
        <w:t xml:space="preserve">Between March 2015 and </w:t>
      </w:r>
      <w:r w:rsidR="00701484">
        <w:rPr>
          <w:rFonts w:cstheme="minorHAnsi"/>
          <w:sz w:val="24"/>
          <w:szCs w:val="24"/>
        </w:rPr>
        <w:t>March</w:t>
      </w:r>
      <w:r>
        <w:rPr>
          <w:rFonts w:cstheme="minorHAnsi"/>
          <w:sz w:val="24"/>
          <w:szCs w:val="24"/>
        </w:rPr>
        <w:t xml:space="preserve"> 2017 there was an increase of 631 in the number of armed officers in the </w:t>
      </w:r>
      <w:r w:rsidR="00B87209">
        <w:rPr>
          <w:rFonts w:cstheme="minorHAnsi"/>
          <w:sz w:val="24"/>
          <w:szCs w:val="24"/>
        </w:rPr>
        <w:t>UK (</w:t>
      </w:r>
      <w:r>
        <w:rPr>
          <w:rFonts w:cstheme="minorHAnsi"/>
          <w:sz w:val="24"/>
          <w:szCs w:val="24"/>
        </w:rPr>
        <w:t>Yesberg, Bradford and Dawson, 2021). This slow increase could suggest that the UK could be moving gradually away from the traditional unarmed policing model,</w:t>
      </w:r>
      <w:r w:rsidR="00384D2F">
        <w:rPr>
          <w:rFonts w:cstheme="minorHAnsi"/>
          <w:sz w:val="24"/>
          <w:szCs w:val="24"/>
        </w:rPr>
        <w:t xml:space="preserve"> “</w:t>
      </w:r>
      <w:r w:rsidR="00DF10B7">
        <w:rPr>
          <w:rFonts w:cstheme="minorHAnsi"/>
          <w:sz w:val="24"/>
          <w:szCs w:val="24"/>
        </w:rPr>
        <w:t xml:space="preserve">the increase in </w:t>
      </w:r>
      <w:r w:rsidR="00384D2F">
        <w:rPr>
          <w:rFonts w:cstheme="minorHAnsi"/>
          <w:sz w:val="24"/>
          <w:szCs w:val="24"/>
        </w:rPr>
        <w:t xml:space="preserve">police firearms capacity in the UK raises questions about how an armed police presence aligns with the British model of policing and the notion that police officers are ‘civilians in uniform’” (Yesberg, Bradford and Dawson, 2021). This literature suggests that by arming officers in the UK you would move further away from the ‘civilian in uniform’ idea and further towards a more ‘militaristic’ looking police force. This has also been </w:t>
      </w:r>
      <w:r w:rsidR="00384D2F">
        <w:rPr>
          <w:rFonts w:cstheme="minorHAnsi"/>
          <w:sz w:val="24"/>
          <w:szCs w:val="24"/>
        </w:rPr>
        <w:lastRenderedPageBreak/>
        <w:t xml:space="preserve">reinforced by others who suggest that “the age‐old tradition of policing in England and Wales, represented through the strategy of unarmed policing, is being slowly eroded by the incorporation of a paramilitary style that has its origin in colonial policing practices” </w:t>
      </w:r>
      <w:r w:rsidR="00384D2F" w:rsidRPr="00DF10B7">
        <w:rPr>
          <w:rFonts w:cstheme="minorHAnsi"/>
          <w:sz w:val="24"/>
          <w:szCs w:val="24"/>
        </w:rPr>
        <w:t>(Mukhopadhyay, 2012).</w:t>
      </w:r>
    </w:p>
    <w:p w14:paraId="074379C5" w14:textId="4324255E" w:rsidR="00CD0357" w:rsidRDefault="00384D2F" w:rsidP="00384D2F">
      <w:pPr>
        <w:rPr>
          <w:rFonts w:cstheme="minorHAnsi"/>
          <w:sz w:val="24"/>
          <w:szCs w:val="24"/>
        </w:rPr>
      </w:pPr>
      <w:r w:rsidRPr="00DF10B7">
        <w:rPr>
          <w:rFonts w:cstheme="minorHAnsi"/>
          <w:sz w:val="24"/>
          <w:szCs w:val="24"/>
        </w:rPr>
        <w:t xml:space="preserve">This literature clearly suggest that the arming of police officers goes against the traditional values of British </w:t>
      </w:r>
      <w:r w:rsidR="00C8684B" w:rsidRPr="00DF10B7">
        <w:rPr>
          <w:rFonts w:cstheme="minorHAnsi"/>
          <w:sz w:val="24"/>
          <w:szCs w:val="24"/>
        </w:rPr>
        <w:t>policing. It</w:t>
      </w:r>
      <w:r w:rsidR="00DF10B7" w:rsidRPr="00DF10B7">
        <w:rPr>
          <w:rFonts w:cstheme="minorHAnsi"/>
          <w:sz w:val="24"/>
          <w:szCs w:val="24"/>
        </w:rPr>
        <w:t xml:space="preserve"> could be argued that </w:t>
      </w:r>
      <w:r w:rsidR="00DF10B7" w:rsidRPr="001A7B3B">
        <w:rPr>
          <w:sz w:val="24"/>
          <w:szCs w:val="24"/>
        </w:rPr>
        <w:t>routinely arming police office</w:t>
      </w:r>
      <w:r w:rsidR="00CD0357" w:rsidRPr="001A7B3B">
        <w:rPr>
          <w:sz w:val="24"/>
          <w:szCs w:val="24"/>
        </w:rPr>
        <w:t>s would see the UK moving towards a more militarised style of policing.</w:t>
      </w:r>
      <w:r w:rsidR="00DF10B7" w:rsidRPr="001A7B3B">
        <w:rPr>
          <w:sz w:val="24"/>
          <w:szCs w:val="24"/>
        </w:rPr>
        <w:t xml:space="preserve"> </w:t>
      </w:r>
      <w:r w:rsidR="00CD0357" w:rsidRPr="001A7B3B">
        <w:rPr>
          <w:sz w:val="24"/>
          <w:szCs w:val="24"/>
        </w:rPr>
        <w:t>“</w:t>
      </w:r>
      <w:r w:rsidR="001A7B3B" w:rsidRPr="001A7B3B">
        <w:rPr>
          <w:sz w:val="24"/>
          <w:szCs w:val="24"/>
        </w:rPr>
        <w:t>Police militarization, therefore, is simply the process whereby civilian police increasingly draw from, and pattern themselves around, the tenets of militarism and the military model”</w:t>
      </w:r>
      <w:r w:rsidR="001A7B3B" w:rsidRPr="001A7B3B">
        <w:rPr>
          <w:rFonts w:cstheme="minorHAnsi"/>
          <w:sz w:val="28"/>
          <w:szCs w:val="28"/>
        </w:rPr>
        <w:t xml:space="preserve"> </w:t>
      </w:r>
      <w:r w:rsidR="001A7B3B" w:rsidRPr="001A7B3B">
        <w:rPr>
          <w:rFonts w:cstheme="minorHAnsi"/>
          <w:sz w:val="24"/>
          <w:szCs w:val="24"/>
        </w:rPr>
        <w:t>(</w:t>
      </w:r>
      <w:r w:rsidR="00CD0357" w:rsidRPr="001A7B3B">
        <w:rPr>
          <w:rFonts w:cstheme="minorHAnsi"/>
          <w:sz w:val="24"/>
          <w:szCs w:val="24"/>
        </w:rPr>
        <w:t>Krask</w:t>
      </w:r>
      <w:r w:rsidR="001A7B3B" w:rsidRPr="001A7B3B">
        <w:rPr>
          <w:rFonts w:cstheme="minorHAnsi"/>
          <w:sz w:val="24"/>
          <w:szCs w:val="24"/>
        </w:rPr>
        <w:t>a</w:t>
      </w:r>
      <w:r w:rsidR="002C7F02" w:rsidRPr="001A7B3B">
        <w:rPr>
          <w:rFonts w:cstheme="minorHAnsi"/>
          <w:sz w:val="24"/>
          <w:szCs w:val="24"/>
        </w:rPr>
        <w:t>,</w:t>
      </w:r>
      <w:r w:rsidR="00CD0357" w:rsidRPr="001A7B3B">
        <w:rPr>
          <w:rFonts w:cstheme="minorHAnsi"/>
          <w:sz w:val="24"/>
          <w:szCs w:val="24"/>
        </w:rPr>
        <w:t xml:space="preserve"> 2007).</w:t>
      </w:r>
      <w:r w:rsidR="001A7B3B" w:rsidRPr="001A7B3B">
        <w:rPr>
          <w:rFonts w:cstheme="minorHAnsi"/>
          <w:sz w:val="24"/>
          <w:szCs w:val="24"/>
        </w:rPr>
        <w:t xml:space="preserve"> </w:t>
      </w:r>
      <w:r w:rsidRPr="001A7B3B">
        <w:rPr>
          <w:rFonts w:cstheme="minorHAnsi"/>
          <w:sz w:val="24"/>
          <w:szCs w:val="24"/>
        </w:rPr>
        <w:t>Concerns</w:t>
      </w:r>
      <w:r w:rsidRPr="00CD0357">
        <w:rPr>
          <w:rFonts w:cstheme="minorHAnsi"/>
          <w:sz w:val="24"/>
          <w:szCs w:val="24"/>
        </w:rPr>
        <w:t xml:space="preserve"> around the militari</w:t>
      </w:r>
      <w:r w:rsidR="00CD0357">
        <w:rPr>
          <w:rFonts w:cstheme="minorHAnsi"/>
          <w:sz w:val="24"/>
          <w:szCs w:val="24"/>
        </w:rPr>
        <w:t>s</w:t>
      </w:r>
      <w:r w:rsidRPr="00CD0357">
        <w:rPr>
          <w:rFonts w:cstheme="minorHAnsi"/>
          <w:sz w:val="24"/>
          <w:szCs w:val="24"/>
        </w:rPr>
        <w:t>ation of police has been raised in the past years with some people saying that “Police militarization is directly tied to the state of exception” (Mihal, 2015) referring to the exceptional states that terroristic incidents leave.</w:t>
      </w:r>
    </w:p>
    <w:p w14:paraId="0ADBF896" w14:textId="1E4931BB" w:rsidR="00384D2F" w:rsidRDefault="00CD0357" w:rsidP="00384D2F">
      <w:pPr>
        <w:rPr>
          <w:rFonts w:cstheme="minorHAnsi"/>
          <w:sz w:val="24"/>
          <w:szCs w:val="24"/>
        </w:rPr>
      </w:pPr>
      <w:r>
        <w:rPr>
          <w:rFonts w:cstheme="minorHAnsi"/>
          <w:sz w:val="24"/>
          <w:szCs w:val="24"/>
        </w:rPr>
        <w:t>I</w:t>
      </w:r>
      <w:r w:rsidR="00384D2F">
        <w:rPr>
          <w:rFonts w:cstheme="minorHAnsi"/>
          <w:sz w:val="24"/>
          <w:szCs w:val="24"/>
        </w:rPr>
        <w:t xml:space="preserve">n summary there is a strong argument that the routine arming of all officers does contradict the traditional values of the British police. </w:t>
      </w:r>
      <w:r w:rsidR="00C8684B">
        <w:rPr>
          <w:rFonts w:cstheme="minorHAnsi"/>
          <w:sz w:val="24"/>
          <w:szCs w:val="24"/>
        </w:rPr>
        <w:t>However,</w:t>
      </w:r>
      <w:r w:rsidR="00384D2F">
        <w:rPr>
          <w:rFonts w:cstheme="minorHAnsi"/>
          <w:sz w:val="24"/>
          <w:szCs w:val="24"/>
        </w:rPr>
        <w:t xml:space="preserve"> it can also be argued that these values could also be seen as outdated and not suitable to deal with the evolving threat of organised crime and terrorism</w:t>
      </w:r>
      <w:r>
        <w:rPr>
          <w:rFonts w:cstheme="minorHAnsi"/>
          <w:sz w:val="24"/>
          <w:szCs w:val="24"/>
        </w:rPr>
        <w:t xml:space="preserve"> in the UK today</w:t>
      </w:r>
      <w:r w:rsidR="00384D2F">
        <w:rPr>
          <w:rFonts w:cstheme="minorHAnsi"/>
          <w:sz w:val="24"/>
          <w:szCs w:val="24"/>
        </w:rPr>
        <w:t xml:space="preserve">. </w:t>
      </w:r>
    </w:p>
    <w:p w14:paraId="55301373" w14:textId="74695E05" w:rsidR="00384D2F" w:rsidRDefault="00384D2F" w:rsidP="00384D2F">
      <w:pPr>
        <w:rPr>
          <w:rFonts w:cstheme="minorHAnsi"/>
          <w:sz w:val="24"/>
          <w:szCs w:val="24"/>
        </w:rPr>
      </w:pPr>
      <w:r>
        <w:rPr>
          <w:rFonts w:cstheme="minorHAnsi"/>
          <w:sz w:val="24"/>
          <w:szCs w:val="24"/>
        </w:rPr>
        <w:t xml:space="preserve">The literature in this area clearly shows a wide range of opinions on this topic but there </w:t>
      </w:r>
      <w:r w:rsidR="004D410A">
        <w:rPr>
          <w:rFonts w:cstheme="minorHAnsi"/>
          <w:sz w:val="24"/>
          <w:szCs w:val="24"/>
        </w:rPr>
        <w:t>limited</w:t>
      </w:r>
      <w:r>
        <w:rPr>
          <w:rFonts w:cstheme="minorHAnsi"/>
          <w:sz w:val="24"/>
          <w:szCs w:val="24"/>
        </w:rPr>
        <w:t xml:space="preserve"> data on the public’s opinion regarding these matters.</w:t>
      </w:r>
      <w:r w:rsidR="004D410A">
        <w:rPr>
          <w:rFonts w:cstheme="minorHAnsi"/>
          <w:sz w:val="24"/>
          <w:szCs w:val="24"/>
        </w:rPr>
        <w:t xml:space="preserve"> </w:t>
      </w:r>
      <w:r>
        <w:rPr>
          <w:rFonts w:cstheme="minorHAnsi"/>
          <w:sz w:val="24"/>
          <w:szCs w:val="24"/>
        </w:rPr>
        <w:t>Although there is an obvious link between routinely armed officers and the traditional values of British policing there is no data available relating to the public’s opinion of the relationship between the two and whether it detrimentally effects the latter.</w:t>
      </w:r>
      <w:r w:rsidR="004D410A">
        <w:rPr>
          <w:rFonts w:cstheme="minorHAnsi"/>
          <w:sz w:val="24"/>
          <w:szCs w:val="24"/>
        </w:rPr>
        <w:t xml:space="preserve"> </w:t>
      </w:r>
      <w:r>
        <w:rPr>
          <w:rFonts w:cstheme="minorHAnsi"/>
          <w:sz w:val="24"/>
          <w:szCs w:val="24"/>
        </w:rPr>
        <w:t xml:space="preserve">This is area in which </w:t>
      </w:r>
      <w:r w:rsidR="004D410A">
        <w:rPr>
          <w:rFonts w:cstheme="minorHAnsi"/>
          <w:sz w:val="24"/>
          <w:szCs w:val="24"/>
        </w:rPr>
        <w:t>further</w:t>
      </w:r>
      <w:r>
        <w:rPr>
          <w:rFonts w:cstheme="minorHAnsi"/>
          <w:sz w:val="24"/>
          <w:szCs w:val="24"/>
        </w:rPr>
        <w:t xml:space="preserve"> research that need</w:t>
      </w:r>
      <w:r w:rsidR="004D410A">
        <w:rPr>
          <w:rFonts w:cstheme="minorHAnsi"/>
          <w:sz w:val="24"/>
          <w:szCs w:val="24"/>
        </w:rPr>
        <w:t>ed</w:t>
      </w:r>
      <w:r>
        <w:rPr>
          <w:rFonts w:cstheme="minorHAnsi"/>
          <w:sz w:val="24"/>
          <w:szCs w:val="24"/>
        </w:rPr>
        <w:t>.</w:t>
      </w:r>
    </w:p>
    <w:p w14:paraId="3066F905" w14:textId="77777777" w:rsidR="00384D2F" w:rsidRDefault="00384D2F" w:rsidP="00384D2F">
      <w:pPr>
        <w:rPr>
          <w:rFonts w:cstheme="minorHAnsi"/>
          <w:sz w:val="24"/>
          <w:szCs w:val="24"/>
        </w:rPr>
      </w:pPr>
    </w:p>
    <w:p w14:paraId="464E83EA" w14:textId="77777777" w:rsidR="00384D2F" w:rsidRPr="00CB1DD5" w:rsidRDefault="00384D2F" w:rsidP="00384D2F">
      <w:pPr>
        <w:rPr>
          <w:rFonts w:cstheme="minorHAnsi"/>
          <w:color w:val="FF0000"/>
          <w:sz w:val="24"/>
          <w:szCs w:val="24"/>
        </w:rPr>
      </w:pPr>
    </w:p>
    <w:p w14:paraId="4D278DC3" w14:textId="1A2E2E30" w:rsidR="00384D2F" w:rsidRDefault="00385A49" w:rsidP="00384D2F">
      <w:pPr>
        <w:rPr>
          <w:rFonts w:cstheme="minorHAnsi"/>
          <w:b/>
          <w:bCs/>
          <w:sz w:val="24"/>
          <w:szCs w:val="24"/>
          <w:u w:val="single"/>
        </w:rPr>
      </w:pPr>
      <w:r>
        <w:rPr>
          <w:rFonts w:cstheme="minorHAnsi"/>
          <w:b/>
          <w:bCs/>
          <w:sz w:val="24"/>
          <w:szCs w:val="24"/>
          <w:u w:val="single"/>
        </w:rPr>
        <w:t>2.</w:t>
      </w:r>
      <w:r w:rsidR="00C8684B">
        <w:rPr>
          <w:rFonts w:cstheme="minorHAnsi"/>
          <w:b/>
          <w:bCs/>
          <w:sz w:val="24"/>
          <w:szCs w:val="24"/>
          <w:u w:val="single"/>
        </w:rPr>
        <w:t>6</w:t>
      </w:r>
      <w:r>
        <w:rPr>
          <w:rFonts w:cstheme="minorHAnsi"/>
          <w:b/>
          <w:bCs/>
          <w:sz w:val="24"/>
          <w:szCs w:val="24"/>
          <w:u w:val="single"/>
        </w:rPr>
        <w:t xml:space="preserve"> </w:t>
      </w:r>
      <w:r w:rsidR="00384D2F">
        <w:rPr>
          <w:rFonts w:cstheme="minorHAnsi"/>
          <w:b/>
          <w:bCs/>
          <w:sz w:val="24"/>
          <w:szCs w:val="24"/>
          <w:u w:val="single"/>
        </w:rPr>
        <w:t>Conclusion of literature review</w:t>
      </w:r>
    </w:p>
    <w:p w14:paraId="01763EF2" w14:textId="16FDB5D9" w:rsidR="00384D2F" w:rsidRDefault="00384D2F" w:rsidP="00384D2F">
      <w:pPr>
        <w:rPr>
          <w:rFonts w:cstheme="minorHAnsi"/>
          <w:sz w:val="24"/>
          <w:szCs w:val="24"/>
        </w:rPr>
      </w:pPr>
      <w:r>
        <w:rPr>
          <w:rFonts w:cstheme="minorHAnsi"/>
          <w:sz w:val="24"/>
          <w:szCs w:val="24"/>
        </w:rPr>
        <w:t xml:space="preserve">In conclusion </w:t>
      </w:r>
      <w:r w:rsidR="0005321D">
        <w:rPr>
          <w:rFonts w:cstheme="minorHAnsi"/>
          <w:sz w:val="24"/>
          <w:szCs w:val="24"/>
        </w:rPr>
        <w:t>the review of this literature</w:t>
      </w:r>
      <w:r>
        <w:rPr>
          <w:rFonts w:cstheme="minorHAnsi"/>
          <w:sz w:val="24"/>
          <w:szCs w:val="24"/>
        </w:rPr>
        <w:t xml:space="preserve"> </w:t>
      </w:r>
      <w:r w:rsidR="00170278">
        <w:rPr>
          <w:rFonts w:cstheme="minorHAnsi"/>
          <w:sz w:val="24"/>
          <w:szCs w:val="24"/>
        </w:rPr>
        <w:t>has</w:t>
      </w:r>
      <w:r>
        <w:rPr>
          <w:rFonts w:cstheme="minorHAnsi"/>
          <w:sz w:val="24"/>
          <w:szCs w:val="24"/>
        </w:rPr>
        <w:t xml:space="preserve"> identified </w:t>
      </w:r>
      <w:r w:rsidR="00C8684B">
        <w:rPr>
          <w:rFonts w:cstheme="minorHAnsi"/>
          <w:sz w:val="24"/>
          <w:szCs w:val="24"/>
        </w:rPr>
        <w:t>several</w:t>
      </w:r>
      <w:r>
        <w:rPr>
          <w:rFonts w:cstheme="minorHAnsi"/>
          <w:sz w:val="24"/>
          <w:szCs w:val="24"/>
        </w:rPr>
        <w:t xml:space="preserve"> gaps in the research </w:t>
      </w:r>
      <w:r w:rsidR="00170278">
        <w:rPr>
          <w:rFonts w:cstheme="minorHAnsi"/>
          <w:sz w:val="24"/>
          <w:szCs w:val="24"/>
        </w:rPr>
        <w:t>on armed policing in England and Wales</w:t>
      </w:r>
      <w:r>
        <w:rPr>
          <w:rFonts w:cstheme="minorHAnsi"/>
          <w:sz w:val="24"/>
          <w:szCs w:val="24"/>
        </w:rPr>
        <w:t xml:space="preserve">. </w:t>
      </w:r>
      <w:r w:rsidR="00170278">
        <w:rPr>
          <w:rFonts w:cstheme="minorHAnsi"/>
          <w:sz w:val="24"/>
          <w:szCs w:val="24"/>
        </w:rPr>
        <w:t>Further research is needed to establish</w:t>
      </w:r>
      <w:r>
        <w:rPr>
          <w:rFonts w:cstheme="minorHAnsi"/>
          <w:sz w:val="24"/>
          <w:szCs w:val="24"/>
        </w:rPr>
        <w:t xml:space="preserve"> the public opinion on officers being</w:t>
      </w:r>
      <w:r w:rsidR="00170278">
        <w:rPr>
          <w:rFonts w:cstheme="minorHAnsi"/>
          <w:sz w:val="24"/>
          <w:szCs w:val="24"/>
        </w:rPr>
        <w:t xml:space="preserve"> routinely</w:t>
      </w:r>
      <w:r>
        <w:rPr>
          <w:rFonts w:cstheme="minorHAnsi"/>
          <w:sz w:val="24"/>
          <w:szCs w:val="24"/>
        </w:rPr>
        <w:t xml:space="preserve"> armed</w:t>
      </w:r>
      <w:r w:rsidR="00170278">
        <w:rPr>
          <w:rFonts w:cstheme="minorHAnsi"/>
          <w:sz w:val="24"/>
          <w:szCs w:val="24"/>
        </w:rPr>
        <w:t>. In order to establish a more accurate picture of public opinion any research should be carried out during a period of relative calm and not a result or response to a terrorist incident. This research would help to establish if the public opinion on armed officers is emotional</w:t>
      </w:r>
      <w:r w:rsidR="00FD4F46">
        <w:rPr>
          <w:rFonts w:cstheme="minorHAnsi"/>
          <w:sz w:val="24"/>
          <w:szCs w:val="24"/>
        </w:rPr>
        <w:t>ly</w:t>
      </w:r>
      <w:r w:rsidR="00170278">
        <w:rPr>
          <w:rFonts w:cstheme="minorHAnsi"/>
          <w:sz w:val="24"/>
          <w:szCs w:val="24"/>
        </w:rPr>
        <w:t xml:space="preserve"> linked to or affected by the reaction to terrorist </w:t>
      </w:r>
      <w:r w:rsidR="00C8684B">
        <w:rPr>
          <w:rFonts w:cstheme="minorHAnsi"/>
          <w:sz w:val="24"/>
          <w:szCs w:val="24"/>
        </w:rPr>
        <w:t>incidents. Further</w:t>
      </w:r>
      <w:r w:rsidR="00170278">
        <w:rPr>
          <w:rFonts w:cstheme="minorHAnsi"/>
          <w:sz w:val="24"/>
          <w:szCs w:val="24"/>
        </w:rPr>
        <w:t xml:space="preserve"> research is also needed to explore </w:t>
      </w:r>
      <w:r w:rsidR="00FD4F46">
        <w:rPr>
          <w:rFonts w:cstheme="minorHAnsi"/>
          <w:sz w:val="24"/>
          <w:szCs w:val="24"/>
        </w:rPr>
        <w:t>if public</w:t>
      </w:r>
      <w:r>
        <w:rPr>
          <w:rFonts w:cstheme="minorHAnsi"/>
          <w:sz w:val="24"/>
          <w:szCs w:val="24"/>
        </w:rPr>
        <w:t xml:space="preserve"> </w:t>
      </w:r>
      <w:r w:rsidR="00170278">
        <w:rPr>
          <w:rFonts w:cstheme="minorHAnsi"/>
          <w:sz w:val="24"/>
          <w:szCs w:val="24"/>
        </w:rPr>
        <w:t xml:space="preserve">opinion agrees that </w:t>
      </w:r>
      <w:r>
        <w:rPr>
          <w:rFonts w:cstheme="minorHAnsi"/>
          <w:sz w:val="24"/>
          <w:szCs w:val="24"/>
        </w:rPr>
        <w:t xml:space="preserve"> arming officers goes against the values of British policing and whether </w:t>
      </w:r>
      <w:r w:rsidR="00FD4F46">
        <w:rPr>
          <w:rFonts w:cstheme="minorHAnsi"/>
          <w:sz w:val="24"/>
          <w:szCs w:val="24"/>
        </w:rPr>
        <w:t>the public</w:t>
      </w:r>
      <w:r>
        <w:rPr>
          <w:rFonts w:cstheme="minorHAnsi"/>
          <w:sz w:val="24"/>
          <w:szCs w:val="24"/>
        </w:rPr>
        <w:t xml:space="preserve"> believe that these principles are out of date for the modern age.</w:t>
      </w:r>
      <w:r w:rsidR="00FD4F46">
        <w:rPr>
          <w:rFonts w:cstheme="minorHAnsi"/>
          <w:sz w:val="24"/>
          <w:szCs w:val="24"/>
        </w:rPr>
        <w:t xml:space="preserve"> Information on the research used to address these issues for this dissertation will</w:t>
      </w:r>
      <w:r>
        <w:rPr>
          <w:rFonts w:cstheme="minorHAnsi"/>
          <w:sz w:val="24"/>
          <w:szCs w:val="24"/>
        </w:rPr>
        <w:t xml:space="preserve"> </w:t>
      </w:r>
      <w:r w:rsidR="00FD4F46">
        <w:rPr>
          <w:rFonts w:cstheme="minorHAnsi"/>
          <w:sz w:val="24"/>
          <w:szCs w:val="24"/>
        </w:rPr>
        <w:t xml:space="preserve">be </w:t>
      </w:r>
      <w:r>
        <w:rPr>
          <w:rFonts w:cstheme="minorHAnsi"/>
          <w:sz w:val="24"/>
          <w:szCs w:val="24"/>
        </w:rPr>
        <w:t>provide in chapter 3.</w:t>
      </w:r>
    </w:p>
    <w:p w14:paraId="4CE98608" w14:textId="79058BA7" w:rsidR="008C4ACA" w:rsidRDefault="008C4ACA" w:rsidP="008C4ACA">
      <w:pPr>
        <w:rPr>
          <w:rFonts w:ascii="Arial" w:hAnsi="Arial" w:cs="Arial"/>
          <w:b/>
          <w:bCs/>
          <w:sz w:val="44"/>
          <w:szCs w:val="44"/>
          <w:u w:val="single"/>
        </w:rPr>
      </w:pPr>
    </w:p>
    <w:p w14:paraId="64CB72C3" w14:textId="77777777" w:rsidR="00BD1E75" w:rsidRDefault="00BD1E75" w:rsidP="008C4ACA">
      <w:pPr>
        <w:rPr>
          <w:rFonts w:ascii="Arial" w:hAnsi="Arial" w:cs="Arial"/>
          <w:b/>
          <w:bCs/>
          <w:sz w:val="44"/>
          <w:szCs w:val="44"/>
          <w:u w:val="single"/>
        </w:rPr>
      </w:pPr>
    </w:p>
    <w:p w14:paraId="2AB155D3" w14:textId="2C6150D1" w:rsidR="008C4ACA" w:rsidRDefault="008C4ACA" w:rsidP="008C4ACA">
      <w:pPr>
        <w:rPr>
          <w:rFonts w:ascii="Arial" w:hAnsi="Arial" w:cs="Arial"/>
          <w:b/>
          <w:bCs/>
          <w:sz w:val="44"/>
          <w:szCs w:val="44"/>
          <w:u w:val="single"/>
        </w:rPr>
      </w:pPr>
      <w:r>
        <w:rPr>
          <w:rFonts w:ascii="Arial" w:hAnsi="Arial" w:cs="Arial"/>
          <w:b/>
          <w:bCs/>
          <w:sz w:val="44"/>
          <w:szCs w:val="44"/>
          <w:u w:val="single"/>
        </w:rPr>
        <w:lastRenderedPageBreak/>
        <w:t>Chapter 3: Methodology</w:t>
      </w:r>
    </w:p>
    <w:p w14:paraId="17301564" w14:textId="77777777" w:rsidR="008C4ACA" w:rsidRDefault="008C4ACA" w:rsidP="00384D2F">
      <w:pPr>
        <w:rPr>
          <w:rFonts w:cstheme="minorHAnsi"/>
          <w:sz w:val="24"/>
          <w:szCs w:val="24"/>
        </w:rPr>
      </w:pPr>
    </w:p>
    <w:p w14:paraId="5E267382" w14:textId="042A3B2A" w:rsidR="008C4ACA" w:rsidRDefault="008C4ACA" w:rsidP="00384D2F">
      <w:pPr>
        <w:rPr>
          <w:rFonts w:cstheme="minorHAnsi"/>
          <w:sz w:val="24"/>
          <w:szCs w:val="24"/>
        </w:rPr>
      </w:pPr>
    </w:p>
    <w:p w14:paraId="00AFA70C" w14:textId="0E40840C" w:rsidR="008C4ACA" w:rsidRPr="00387519" w:rsidRDefault="008E5CE7" w:rsidP="008C4ACA">
      <w:pPr>
        <w:rPr>
          <w:sz w:val="24"/>
          <w:szCs w:val="24"/>
        </w:rPr>
      </w:pPr>
      <w:r w:rsidRPr="00387519">
        <w:rPr>
          <w:sz w:val="24"/>
          <w:szCs w:val="24"/>
        </w:rPr>
        <w:t>3.1 -</w:t>
      </w:r>
      <w:r w:rsidR="008C4ACA" w:rsidRPr="00387519">
        <w:rPr>
          <w:sz w:val="24"/>
          <w:szCs w:val="24"/>
        </w:rPr>
        <w:t xml:space="preserve">This chapter will identify the methodology and approach chosen to investigate whether the public in England and Wales are willing </w:t>
      </w:r>
      <w:r w:rsidR="00387519" w:rsidRPr="00387519">
        <w:rPr>
          <w:sz w:val="24"/>
          <w:szCs w:val="24"/>
        </w:rPr>
        <w:t>to support the principle of</w:t>
      </w:r>
      <w:r w:rsidR="008C4ACA" w:rsidRPr="00387519">
        <w:rPr>
          <w:sz w:val="24"/>
          <w:szCs w:val="24"/>
        </w:rPr>
        <w:t xml:space="preserve"> routinely armed officers </w:t>
      </w:r>
      <w:r w:rsidR="00E731B3">
        <w:rPr>
          <w:sz w:val="24"/>
          <w:szCs w:val="24"/>
        </w:rPr>
        <w:t>patrolling</w:t>
      </w:r>
      <w:r w:rsidR="008C4ACA" w:rsidRPr="00387519">
        <w:rPr>
          <w:sz w:val="24"/>
          <w:szCs w:val="24"/>
        </w:rPr>
        <w:t xml:space="preserve"> </w:t>
      </w:r>
      <w:r w:rsidR="00E731B3">
        <w:rPr>
          <w:sz w:val="24"/>
          <w:szCs w:val="24"/>
        </w:rPr>
        <w:t>the</w:t>
      </w:r>
      <w:r w:rsidR="008C4ACA" w:rsidRPr="00387519">
        <w:rPr>
          <w:sz w:val="24"/>
          <w:szCs w:val="24"/>
        </w:rPr>
        <w:t xml:space="preserve"> streets. The research objectives are;</w:t>
      </w:r>
    </w:p>
    <w:p w14:paraId="6C4BFB2E" w14:textId="77777777" w:rsidR="00464915" w:rsidRPr="000244CC" w:rsidRDefault="00464915" w:rsidP="00464915">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0244CC">
        <w:rPr>
          <w:rFonts w:ascii="Calibri" w:eastAsia="Times New Roman" w:hAnsi="Calibri" w:cs="Calibri"/>
          <w:color w:val="000000"/>
          <w:sz w:val="24"/>
          <w:szCs w:val="24"/>
          <w:bdr w:val="none" w:sz="0" w:space="0" w:color="auto" w:frame="1"/>
          <w:lang w:eastAsia="en-GB"/>
        </w:rPr>
        <w:t>To explore society/public opinion/perspective on routinely arming the police in England and Wales. </w:t>
      </w:r>
    </w:p>
    <w:p w14:paraId="39EFF4AB" w14:textId="77777777" w:rsidR="00464915" w:rsidRPr="000244CC" w:rsidRDefault="00464915" w:rsidP="00464915">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0244CC">
        <w:rPr>
          <w:rFonts w:ascii="Calibri" w:eastAsia="Times New Roman" w:hAnsi="Calibri" w:cs="Calibri"/>
          <w:color w:val="000000"/>
          <w:sz w:val="24"/>
          <w:szCs w:val="24"/>
          <w:bdr w:val="none" w:sz="0" w:space="0" w:color="auto" w:frame="1"/>
          <w:lang w:eastAsia="en-GB"/>
        </w:rPr>
        <w:t>To evaluate if routinely arming officer</w:t>
      </w:r>
      <w:r>
        <w:rPr>
          <w:rFonts w:ascii="Calibri" w:eastAsia="Times New Roman" w:hAnsi="Calibri" w:cs="Calibri"/>
          <w:color w:val="000000"/>
          <w:sz w:val="24"/>
          <w:szCs w:val="24"/>
          <w:bdr w:val="none" w:sz="0" w:space="0" w:color="auto" w:frame="1"/>
          <w:lang w:eastAsia="en-GB"/>
        </w:rPr>
        <w:t>s</w:t>
      </w:r>
      <w:r w:rsidRPr="000244CC">
        <w:rPr>
          <w:rFonts w:ascii="Calibri" w:eastAsia="Times New Roman" w:hAnsi="Calibri" w:cs="Calibri"/>
          <w:color w:val="000000"/>
          <w:sz w:val="24"/>
          <w:szCs w:val="24"/>
          <w:bdr w:val="none" w:sz="0" w:space="0" w:color="auto" w:frame="1"/>
          <w:lang w:eastAsia="en-GB"/>
        </w:rPr>
        <w:t xml:space="preserve"> increases public confidence in the police</w:t>
      </w:r>
      <w:r>
        <w:rPr>
          <w:rFonts w:ascii="Calibri" w:eastAsia="Times New Roman" w:hAnsi="Calibri" w:cs="Calibri"/>
          <w:color w:val="000000"/>
          <w:sz w:val="24"/>
          <w:szCs w:val="24"/>
          <w:bdr w:val="none" w:sz="0" w:space="0" w:color="auto" w:frame="1"/>
          <w:lang w:eastAsia="en-GB"/>
        </w:rPr>
        <w:t>.</w:t>
      </w:r>
      <w:r w:rsidRPr="000244CC">
        <w:rPr>
          <w:rFonts w:ascii="Calibri" w:eastAsia="Times New Roman" w:hAnsi="Calibri" w:cs="Calibri"/>
          <w:color w:val="000000"/>
          <w:sz w:val="24"/>
          <w:szCs w:val="24"/>
          <w:bdr w:val="none" w:sz="0" w:space="0" w:color="auto" w:frame="1"/>
          <w:lang w:eastAsia="en-GB"/>
        </w:rPr>
        <w:t> </w:t>
      </w:r>
    </w:p>
    <w:p w14:paraId="458A1FC2" w14:textId="71742735" w:rsidR="00464915" w:rsidRPr="000244CC" w:rsidRDefault="00464915" w:rsidP="00464915">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bdr w:val="none" w:sz="0" w:space="0" w:color="auto" w:frame="1"/>
          <w:lang w:eastAsia="en-GB"/>
        </w:rPr>
        <w:t>T</w:t>
      </w:r>
      <w:r w:rsidRPr="000244CC">
        <w:rPr>
          <w:rFonts w:ascii="Calibri" w:eastAsia="Times New Roman" w:hAnsi="Calibri" w:cs="Calibri"/>
          <w:color w:val="000000"/>
          <w:sz w:val="24"/>
          <w:szCs w:val="24"/>
          <w:bdr w:val="none" w:sz="0" w:space="0" w:color="auto" w:frame="1"/>
          <w:lang w:eastAsia="en-GB"/>
        </w:rPr>
        <w:t xml:space="preserve">o explore the impact </w:t>
      </w:r>
      <w:r>
        <w:rPr>
          <w:rFonts w:ascii="Calibri" w:eastAsia="Times New Roman" w:hAnsi="Calibri" w:cs="Calibri"/>
          <w:color w:val="000000"/>
          <w:sz w:val="24"/>
          <w:szCs w:val="24"/>
          <w:bdr w:val="none" w:sz="0" w:space="0" w:color="auto" w:frame="1"/>
          <w:lang w:eastAsia="en-GB"/>
        </w:rPr>
        <w:t>that</w:t>
      </w:r>
      <w:r w:rsidRPr="000244CC">
        <w:rPr>
          <w:rFonts w:ascii="Calibri" w:eastAsia="Times New Roman" w:hAnsi="Calibri" w:cs="Calibri"/>
          <w:color w:val="000000"/>
          <w:sz w:val="24"/>
          <w:szCs w:val="24"/>
          <w:bdr w:val="none" w:sz="0" w:space="0" w:color="auto" w:frame="1"/>
          <w:lang w:eastAsia="en-GB"/>
        </w:rPr>
        <w:t xml:space="preserve"> armed officers</w:t>
      </w:r>
      <w:r>
        <w:rPr>
          <w:rFonts w:ascii="Calibri" w:eastAsia="Times New Roman" w:hAnsi="Calibri" w:cs="Calibri"/>
          <w:color w:val="000000"/>
          <w:sz w:val="24"/>
          <w:szCs w:val="24"/>
          <w:bdr w:val="none" w:sz="0" w:space="0" w:color="auto" w:frame="1"/>
          <w:lang w:eastAsia="en-GB"/>
        </w:rPr>
        <w:t xml:space="preserve"> have</w:t>
      </w:r>
      <w:r w:rsidRPr="000244CC">
        <w:rPr>
          <w:rFonts w:ascii="Calibri" w:eastAsia="Times New Roman" w:hAnsi="Calibri" w:cs="Calibri"/>
          <w:color w:val="000000"/>
          <w:sz w:val="24"/>
          <w:szCs w:val="24"/>
          <w:bdr w:val="none" w:sz="0" w:space="0" w:color="auto" w:frame="1"/>
          <w:lang w:eastAsia="en-GB"/>
        </w:rPr>
        <w:t xml:space="preserve"> in </w:t>
      </w:r>
      <w:r w:rsidR="00E731B3">
        <w:rPr>
          <w:rFonts w:ascii="Calibri" w:eastAsia="Times New Roman" w:hAnsi="Calibri" w:cs="Calibri"/>
          <w:color w:val="000000"/>
          <w:sz w:val="24"/>
          <w:szCs w:val="24"/>
          <w:bdr w:val="none" w:sz="0" w:space="0" w:color="auto" w:frame="1"/>
          <w:lang w:eastAsia="en-GB"/>
        </w:rPr>
        <w:t>other</w:t>
      </w:r>
      <w:r w:rsidRPr="000244CC">
        <w:rPr>
          <w:rFonts w:ascii="Calibri" w:eastAsia="Times New Roman" w:hAnsi="Calibri" w:cs="Calibri"/>
          <w:color w:val="000000"/>
          <w:sz w:val="24"/>
          <w:szCs w:val="24"/>
          <w:bdr w:val="none" w:sz="0" w:space="0" w:color="auto" w:frame="1"/>
          <w:lang w:eastAsia="en-GB"/>
        </w:rPr>
        <w:t xml:space="preserve"> countries</w:t>
      </w:r>
      <w:r>
        <w:rPr>
          <w:rFonts w:ascii="Calibri" w:eastAsia="Times New Roman" w:hAnsi="Calibri" w:cs="Calibri"/>
          <w:color w:val="000000"/>
          <w:sz w:val="24"/>
          <w:szCs w:val="24"/>
          <w:bdr w:val="none" w:sz="0" w:space="0" w:color="auto" w:frame="1"/>
          <w:lang w:eastAsia="en-GB"/>
        </w:rPr>
        <w:t>.</w:t>
      </w:r>
    </w:p>
    <w:p w14:paraId="5EF134EF" w14:textId="087F5184" w:rsidR="00464915" w:rsidRPr="00192159" w:rsidRDefault="00464915" w:rsidP="00464915">
      <w:pPr>
        <w:pStyle w:val="ListParagraph"/>
        <w:numPr>
          <w:ilvl w:val="0"/>
          <w:numId w:val="1"/>
        </w:numPr>
        <w:rPr>
          <w:rFonts w:cstheme="minorHAnsi"/>
          <w:sz w:val="24"/>
          <w:szCs w:val="24"/>
        </w:rPr>
      </w:pPr>
      <w:r>
        <w:rPr>
          <w:rFonts w:cstheme="minorHAnsi"/>
          <w:sz w:val="24"/>
          <w:szCs w:val="24"/>
        </w:rPr>
        <w:t xml:space="preserve">To explore if </w:t>
      </w:r>
      <w:r w:rsidRPr="00192159">
        <w:rPr>
          <w:rFonts w:cstheme="minorHAnsi"/>
          <w:sz w:val="24"/>
          <w:szCs w:val="24"/>
        </w:rPr>
        <w:t xml:space="preserve">carrying a firearm contradict the tradition British values of </w:t>
      </w:r>
      <w:r w:rsidR="00B4514A" w:rsidRPr="00192159">
        <w:rPr>
          <w:rFonts w:cstheme="minorHAnsi"/>
          <w:sz w:val="24"/>
          <w:szCs w:val="24"/>
        </w:rPr>
        <w:t>policing.</w:t>
      </w:r>
    </w:p>
    <w:p w14:paraId="5E1E8FED" w14:textId="57238D8D" w:rsidR="008C4ACA" w:rsidRDefault="00E731B3" w:rsidP="008C4ACA">
      <w:pPr>
        <w:rPr>
          <w:rFonts w:ascii="Calibri" w:eastAsia="Times New Roman" w:hAnsi="Calibri" w:cs="Calibri"/>
          <w:color w:val="000000"/>
          <w:sz w:val="24"/>
          <w:szCs w:val="24"/>
          <w:bdr w:val="none" w:sz="0" w:space="0" w:color="auto" w:frame="1"/>
          <w:lang w:eastAsia="en-GB"/>
        </w:rPr>
      </w:pPr>
      <w:r>
        <w:rPr>
          <w:rFonts w:ascii="Calibri" w:eastAsia="Times New Roman" w:hAnsi="Calibri" w:cs="Calibri"/>
          <w:color w:val="000000"/>
          <w:sz w:val="24"/>
          <w:szCs w:val="24"/>
          <w:bdr w:val="none" w:sz="0" w:space="0" w:color="auto" w:frame="1"/>
          <w:lang w:eastAsia="en-GB"/>
        </w:rPr>
        <w:t>T</w:t>
      </w:r>
      <w:r w:rsidR="008C4ACA">
        <w:rPr>
          <w:rFonts w:ascii="Calibri" w:eastAsia="Times New Roman" w:hAnsi="Calibri" w:cs="Calibri"/>
          <w:color w:val="000000"/>
          <w:sz w:val="24"/>
          <w:szCs w:val="24"/>
          <w:bdr w:val="none" w:sz="0" w:space="0" w:color="auto" w:frame="1"/>
          <w:lang w:eastAsia="en-GB"/>
        </w:rPr>
        <w:t xml:space="preserve">his </w:t>
      </w:r>
      <w:r w:rsidR="00086BC4">
        <w:rPr>
          <w:rFonts w:ascii="Calibri" w:eastAsia="Times New Roman" w:hAnsi="Calibri" w:cs="Calibri"/>
          <w:color w:val="000000"/>
          <w:sz w:val="24"/>
          <w:szCs w:val="24"/>
          <w:bdr w:val="none" w:sz="0" w:space="0" w:color="auto" w:frame="1"/>
          <w:lang w:eastAsia="en-GB"/>
        </w:rPr>
        <w:t>chapter will</w:t>
      </w:r>
      <w:r w:rsidR="008C4ACA">
        <w:rPr>
          <w:rFonts w:ascii="Calibri" w:eastAsia="Times New Roman" w:hAnsi="Calibri" w:cs="Calibri"/>
          <w:color w:val="000000"/>
          <w:sz w:val="24"/>
          <w:szCs w:val="24"/>
          <w:bdr w:val="none" w:sz="0" w:space="0" w:color="auto" w:frame="1"/>
          <w:lang w:eastAsia="en-GB"/>
        </w:rPr>
        <w:t xml:space="preserve"> </w:t>
      </w:r>
      <w:r>
        <w:rPr>
          <w:rFonts w:ascii="Calibri" w:eastAsia="Times New Roman" w:hAnsi="Calibri" w:cs="Calibri"/>
          <w:color w:val="000000"/>
          <w:sz w:val="24"/>
          <w:szCs w:val="24"/>
          <w:bdr w:val="none" w:sz="0" w:space="0" w:color="auto" w:frame="1"/>
          <w:lang w:eastAsia="en-GB"/>
        </w:rPr>
        <w:t>explain</w:t>
      </w:r>
      <w:r w:rsidR="008C4ACA">
        <w:rPr>
          <w:rFonts w:ascii="Calibri" w:eastAsia="Times New Roman" w:hAnsi="Calibri" w:cs="Calibri"/>
          <w:color w:val="000000"/>
          <w:sz w:val="24"/>
          <w:szCs w:val="24"/>
          <w:bdr w:val="none" w:sz="0" w:space="0" w:color="auto" w:frame="1"/>
          <w:lang w:eastAsia="en-GB"/>
        </w:rPr>
        <w:t xml:space="preserve"> the method chosen for the collecting of information and the </w:t>
      </w:r>
      <w:r w:rsidR="00701484">
        <w:rPr>
          <w:rFonts w:ascii="Calibri" w:eastAsia="Times New Roman" w:hAnsi="Calibri" w:cs="Calibri"/>
          <w:color w:val="000000"/>
          <w:sz w:val="24"/>
          <w:szCs w:val="24"/>
          <w:bdr w:val="none" w:sz="0" w:space="0" w:color="auto" w:frame="1"/>
          <w:lang w:eastAsia="en-GB"/>
        </w:rPr>
        <w:t>approach taken</w:t>
      </w:r>
      <w:r w:rsidR="008C4ACA">
        <w:rPr>
          <w:rFonts w:ascii="Calibri" w:eastAsia="Times New Roman" w:hAnsi="Calibri" w:cs="Calibri"/>
          <w:color w:val="000000"/>
          <w:sz w:val="24"/>
          <w:szCs w:val="24"/>
          <w:bdr w:val="none" w:sz="0" w:space="0" w:color="auto" w:frame="1"/>
          <w:lang w:eastAsia="en-GB"/>
        </w:rPr>
        <w:t xml:space="preserve"> when conducting </w:t>
      </w:r>
      <w:r>
        <w:rPr>
          <w:rFonts w:ascii="Calibri" w:eastAsia="Times New Roman" w:hAnsi="Calibri" w:cs="Calibri"/>
          <w:color w:val="000000"/>
          <w:sz w:val="24"/>
          <w:szCs w:val="24"/>
          <w:bdr w:val="none" w:sz="0" w:space="0" w:color="auto" w:frame="1"/>
          <w:lang w:eastAsia="en-GB"/>
        </w:rPr>
        <w:t xml:space="preserve">the </w:t>
      </w:r>
      <w:r w:rsidR="008C4ACA">
        <w:rPr>
          <w:rFonts w:ascii="Calibri" w:eastAsia="Times New Roman" w:hAnsi="Calibri" w:cs="Calibri"/>
          <w:color w:val="000000"/>
          <w:sz w:val="24"/>
          <w:szCs w:val="24"/>
          <w:bdr w:val="none" w:sz="0" w:space="0" w:color="auto" w:frame="1"/>
          <w:lang w:eastAsia="en-GB"/>
        </w:rPr>
        <w:t>research. Any ethical issues will also be explored with reference to the relevant guidelines or codes of practice.</w:t>
      </w:r>
    </w:p>
    <w:p w14:paraId="3FC9BDD7" w14:textId="02310DD2" w:rsidR="00464915" w:rsidRDefault="008C4ACA" w:rsidP="00464915">
      <w:pPr>
        <w:rPr>
          <w:sz w:val="24"/>
          <w:szCs w:val="24"/>
        </w:rPr>
      </w:pPr>
      <w:r>
        <w:rPr>
          <w:rFonts w:ascii="Calibri" w:eastAsia="Times New Roman" w:hAnsi="Calibri" w:cs="Calibri"/>
          <w:color w:val="000000"/>
          <w:sz w:val="24"/>
          <w:szCs w:val="24"/>
          <w:bdr w:val="none" w:sz="0" w:space="0" w:color="auto" w:frame="1"/>
          <w:lang w:eastAsia="en-GB"/>
        </w:rPr>
        <w:t>Qualitive data could be defined a</w:t>
      </w:r>
      <w:r>
        <w:rPr>
          <w:sz w:val="24"/>
          <w:szCs w:val="24"/>
        </w:rPr>
        <w:t>s “non-statistical and is typically unstructured or semi-structured. This data isn’t necessarily measured using hard numbers used to develop graphs and charts. Instead, it is categorized based on properties, attributes, labels, and other identifiers” (Pick</w:t>
      </w:r>
      <w:r w:rsidR="009D767E">
        <w:rPr>
          <w:sz w:val="24"/>
          <w:szCs w:val="24"/>
        </w:rPr>
        <w:t>n</w:t>
      </w:r>
      <w:r>
        <w:rPr>
          <w:sz w:val="24"/>
          <w:szCs w:val="24"/>
        </w:rPr>
        <w:t>ell, 2021). According to this definition you could draw the conclusion that Qualitive data can be used as a ‘Why?’ question. This type of data is extremely valuable as it is “investigative and is often open-ended” (Picknell, 2021).</w:t>
      </w:r>
    </w:p>
    <w:p w14:paraId="47680062" w14:textId="3C09DC56" w:rsidR="00464915" w:rsidRDefault="008E5CE7" w:rsidP="00464915">
      <w:pPr>
        <w:rPr>
          <w:b/>
          <w:bCs/>
          <w:sz w:val="24"/>
          <w:szCs w:val="24"/>
          <w:u w:val="single"/>
        </w:rPr>
      </w:pPr>
      <w:r>
        <w:rPr>
          <w:b/>
          <w:bCs/>
          <w:sz w:val="24"/>
          <w:szCs w:val="24"/>
          <w:u w:val="single"/>
        </w:rPr>
        <w:t xml:space="preserve">3.2- </w:t>
      </w:r>
      <w:r w:rsidR="00464915" w:rsidRPr="00642FC8">
        <w:rPr>
          <w:b/>
          <w:bCs/>
          <w:sz w:val="24"/>
          <w:szCs w:val="24"/>
          <w:u w:val="single"/>
        </w:rPr>
        <w:t>Mixed Methodology</w:t>
      </w:r>
    </w:p>
    <w:p w14:paraId="6156B4C5" w14:textId="121D5EAA" w:rsidR="00262CB8" w:rsidRPr="00262CB8" w:rsidRDefault="00262CB8" w:rsidP="00464915">
      <w:pPr>
        <w:rPr>
          <w:sz w:val="24"/>
          <w:szCs w:val="24"/>
        </w:rPr>
      </w:pPr>
      <w:r w:rsidRPr="00262CB8">
        <w:rPr>
          <w:sz w:val="24"/>
          <w:szCs w:val="24"/>
        </w:rPr>
        <w:t>The research</w:t>
      </w:r>
      <w:r>
        <w:rPr>
          <w:sz w:val="24"/>
          <w:szCs w:val="24"/>
        </w:rPr>
        <w:t xml:space="preserve"> for this dissertation </w:t>
      </w:r>
      <w:r w:rsidR="00086BC4">
        <w:rPr>
          <w:sz w:val="24"/>
          <w:szCs w:val="24"/>
        </w:rPr>
        <w:t>adopts</w:t>
      </w:r>
      <w:r>
        <w:rPr>
          <w:sz w:val="24"/>
          <w:szCs w:val="24"/>
        </w:rPr>
        <w:t xml:space="preserve"> a mixed methodology approach.</w:t>
      </w:r>
    </w:p>
    <w:p w14:paraId="4E974CC7" w14:textId="057E8F6C" w:rsidR="00262CB8" w:rsidRDefault="00464915" w:rsidP="008C4ACA">
      <w:pPr>
        <w:rPr>
          <w:sz w:val="24"/>
          <w:szCs w:val="24"/>
        </w:rPr>
      </w:pPr>
      <w:r>
        <w:rPr>
          <w:sz w:val="24"/>
          <w:szCs w:val="24"/>
        </w:rPr>
        <w:t>“</w:t>
      </w:r>
      <w:r w:rsidRPr="00026DBF">
        <w:rPr>
          <w:sz w:val="24"/>
          <w:szCs w:val="24"/>
        </w:rPr>
        <w:t>The process which makes use of multiple methods in a single study is described as triangulation (Reinhortz</w:t>
      </w:r>
      <w:r w:rsidR="009931B2">
        <w:rPr>
          <w:sz w:val="24"/>
          <w:szCs w:val="24"/>
        </w:rPr>
        <w:t>,</w:t>
      </w:r>
      <w:r w:rsidRPr="00026DBF">
        <w:rPr>
          <w:sz w:val="24"/>
          <w:szCs w:val="24"/>
        </w:rPr>
        <w:t xml:space="preserve"> 1992) and is a process which attempts to map out or explain complex situations in greater detail by examining phenomenon such as human behaviour from a number of different positions. It achieves this by using information that is both quantitative and qualitative and is a process that allows comparison of a wide range of data, including interviews, observations, documents and surveys</w:t>
      </w:r>
      <w:r w:rsidR="00086BC4">
        <w:rPr>
          <w:sz w:val="24"/>
          <w:szCs w:val="24"/>
        </w:rPr>
        <w:t>”</w:t>
      </w:r>
      <w:r w:rsidRPr="00026DBF">
        <w:rPr>
          <w:sz w:val="24"/>
          <w:szCs w:val="24"/>
        </w:rPr>
        <w:t xml:space="preserve"> (Whyte 1981 </w:t>
      </w:r>
      <w:r w:rsidR="00E731B3">
        <w:rPr>
          <w:sz w:val="24"/>
          <w:szCs w:val="24"/>
        </w:rPr>
        <w:t>&amp;</w:t>
      </w:r>
      <w:r w:rsidRPr="00026DBF">
        <w:rPr>
          <w:sz w:val="24"/>
          <w:szCs w:val="24"/>
        </w:rPr>
        <w:t>Fielding (1986).</w:t>
      </w:r>
    </w:p>
    <w:p w14:paraId="53F8ECA1" w14:textId="27B10EF3" w:rsidR="008C4ACA" w:rsidRDefault="00464915" w:rsidP="008C4ACA">
      <w:pPr>
        <w:rPr>
          <w:sz w:val="24"/>
          <w:szCs w:val="24"/>
        </w:rPr>
      </w:pPr>
      <w:r w:rsidRPr="00026DBF">
        <w:rPr>
          <w:sz w:val="24"/>
          <w:szCs w:val="24"/>
        </w:rPr>
        <w:t xml:space="preserve"> By using a multiple method approach it is believed that the two key issues of reliability and validity will be addressed</w:t>
      </w:r>
      <w:r>
        <w:rPr>
          <w:sz w:val="24"/>
          <w:szCs w:val="24"/>
        </w:rPr>
        <w:t>” (Bryman, 2001</w:t>
      </w:r>
      <w:r w:rsidR="00262CB8">
        <w:rPr>
          <w:sz w:val="24"/>
          <w:szCs w:val="24"/>
        </w:rPr>
        <w:t>). A</w:t>
      </w:r>
      <w:r w:rsidRPr="00026DBF">
        <w:rPr>
          <w:sz w:val="24"/>
          <w:szCs w:val="24"/>
        </w:rPr>
        <w:t xml:space="preserve"> mixture of qualitive and quantitative data</w:t>
      </w:r>
      <w:r w:rsidR="00E731B3">
        <w:rPr>
          <w:sz w:val="24"/>
          <w:szCs w:val="24"/>
        </w:rPr>
        <w:t xml:space="preserve"> will be used to gather the required information</w:t>
      </w:r>
      <w:r w:rsidRPr="00026DBF">
        <w:rPr>
          <w:sz w:val="24"/>
          <w:szCs w:val="24"/>
        </w:rPr>
        <w:t xml:space="preserve">. </w:t>
      </w:r>
      <w:r w:rsidR="00262CB8">
        <w:rPr>
          <w:sz w:val="24"/>
          <w:szCs w:val="24"/>
        </w:rPr>
        <w:t xml:space="preserve">The </w:t>
      </w:r>
      <w:r w:rsidR="00262CB8" w:rsidRPr="00026DBF">
        <w:rPr>
          <w:sz w:val="24"/>
          <w:szCs w:val="24"/>
        </w:rPr>
        <w:t>focus</w:t>
      </w:r>
      <w:r w:rsidR="00262CB8">
        <w:rPr>
          <w:sz w:val="24"/>
          <w:szCs w:val="24"/>
        </w:rPr>
        <w:t xml:space="preserve"> will be on</w:t>
      </w:r>
      <w:r w:rsidRPr="00026DBF">
        <w:rPr>
          <w:sz w:val="24"/>
          <w:szCs w:val="24"/>
        </w:rPr>
        <w:t xml:space="preserve"> quantitative data</w:t>
      </w:r>
      <w:r w:rsidR="00262CB8">
        <w:rPr>
          <w:sz w:val="24"/>
          <w:szCs w:val="24"/>
        </w:rPr>
        <w:t xml:space="preserve"> as it more </w:t>
      </w:r>
      <w:r w:rsidR="00262CB8" w:rsidRPr="00026DBF">
        <w:rPr>
          <w:sz w:val="24"/>
          <w:szCs w:val="24"/>
        </w:rPr>
        <w:t>accurately portrays the publics opinion on this subject.</w:t>
      </w:r>
      <w:r w:rsidR="00262CB8">
        <w:rPr>
          <w:sz w:val="24"/>
          <w:szCs w:val="24"/>
        </w:rPr>
        <w:t xml:space="preserve"> This approach can be justified as </w:t>
      </w:r>
      <w:r w:rsidR="008C4ACA">
        <w:rPr>
          <w:sz w:val="24"/>
          <w:szCs w:val="24"/>
        </w:rPr>
        <w:t>“quantitative data is statistical and is typically structured in nature, meaning it is more rigid and defined. This data type is measured using numbers and values, making it a more suitable candidate for data analysis” (Picknell, 2021).</w:t>
      </w:r>
    </w:p>
    <w:p w14:paraId="42546DEC" w14:textId="5C16690B" w:rsidR="00262CB8" w:rsidRDefault="00262CB8" w:rsidP="008C4ACA">
      <w:pPr>
        <w:rPr>
          <w:b/>
          <w:bCs/>
          <w:sz w:val="24"/>
          <w:szCs w:val="24"/>
          <w:u w:val="single"/>
        </w:rPr>
      </w:pPr>
    </w:p>
    <w:p w14:paraId="62C8BD09" w14:textId="77777777" w:rsidR="00BD1E75" w:rsidRDefault="00BD1E75" w:rsidP="008C4ACA">
      <w:pPr>
        <w:rPr>
          <w:b/>
          <w:bCs/>
          <w:sz w:val="24"/>
          <w:szCs w:val="24"/>
          <w:u w:val="single"/>
        </w:rPr>
      </w:pPr>
    </w:p>
    <w:p w14:paraId="3EC175A2" w14:textId="61603169" w:rsidR="008C4ACA" w:rsidRPr="00086BC4" w:rsidRDefault="008E5CE7" w:rsidP="008C4ACA">
      <w:pPr>
        <w:rPr>
          <w:sz w:val="24"/>
          <w:szCs w:val="24"/>
        </w:rPr>
      </w:pPr>
      <w:r w:rsidRPr="00086BC4">
        <w:rPr>
          <w:b/>
          <w:bCs/>
          <w:sz w:val="24"/>
          <w:szCs w:val="24"/>
          <w:u w:val="single"/>
        </w:rPr>
        <w:lastRenderedPageBreak/>
        <w:t xml:space="preserve">3.3 </w:t>
      </w:r>
      <w:r w:rsidR="008C4ACA" w:rsidRPr="00086BC4">
        <w:rPr>
          <w:b/>
          <w:bCs/>
          <w:sz w:val="24"/>
          <w:szCs w:val="24"/>
          <w:u w:val="single"/>
        </w:rPr>
        <w:t>Method</w:t>
      </w:r>
    </w:p>
    <w:p w14:paraId="61B5E4CB" w14:textId="1AF96FB2" w:rsidR="008C4ACA" w:rsidRPr="00086BC4" w:rsidRDefault="008C4ACA" w:rsidP="008C4ACA">
      <w:pPr>
        <w:rPr>
          <w:sz w:val="24"/>
          <w:szCs w:val="24"/>
        </w:rPr>
      </w:pPr>
      <w:r w:rsidRPr="00086BC4">
        <w:rPr>
          <w:sz w:val="24"/>
          <w:szCs w:val="24"/>
        </w:rPr>
        <w:t>The type</w:t>
      </w:r>
      <w:r w:rsidR="002C7F02">
        <w:rPr>
          <w:sz w:val="24"/>
          <w:szCs w:val="24"/>
        </w:rPr>
        <w:t>s</w:t>
      </w:r>
      <w:r w:rsidRPr="00086BC4">
        <w:rPr>
          <w:sz w:val="24"/>
          <w:szCs w:val="24"/>
        </w:rPr>
        <w:t xml:space="preserve"> of qualitative research </w:t>
      </w:r>
      <w:r w:rsidR="0037261D" w:rsidRPr="00086BC4">
        <w:rPr>
          <w:sz w:val="24"/>
          <w:szCs w:val="24"/>
        </w:rPr>
        <w:t>methods considered</w:t>
      </w:r>
      <w:r w:rsidRPr="00086BC4">
        <w:rPr>
          <w:sz w:val="24"/>
          <w:szCs w:val="24"/>
        </w:rPr>
        <w:t xml:space="preserve"> w</w:t>
      </w:r>
      <w:r w:rsidR="00E5125D">
        <w:rPr>
          <w:sz w:val="24"/>
          <w:szCs w:val="24"/>
        </w:rPr>
        <w:t>ere</w:t>
      </w:r>
      <w:r w:rsidRPr="00086BC4">
        <w:rPr>
          <w:sz w:val="24"/>
          <w:szCs w:val="24"/>
        </w:rPr>
        <w:t xml:space="preserve"> the use of focus groups </w:t>
      </w:r>
      <w:r w:rsidR="0037261D">
        <w:rPr>
          <w:sz w:val="24"/>
          <w:szCs w:val="24"/>
        </w:rPr>
        <w:t>and</w:t>
      </w:r>
      <w:r w:rsidRPr="00086BC4">
        <w:rPr>
          <w:sz w:val="24"/>
          <w:szCs w:val="24"/>
        </w:rPr>
        <w:t xml:space="preserve"> semi-structured interviews. </w:t>
      </w:r>
      <w:r w:rsidR="0037261D">
        <w:rPr>
          <w:sz w:val="24"/>
          <w:szCs w:val="24"/>
        </w:rPr>
        <w:t>T</w:t>
      </w:r>
      <w:r w:rsidRPr="00086BC4">
        <w:rPr>
          <w:sz w:val="24"/>
          <w:szCs w:val="24"/>
        </w:rPr>
        <w:t>his method allow</w:t>
      </w:r>
      <w:r w:rsidR="0037261D">
        <w:rPr>
          <w:sz w:val="24"/>
          <w:szCs w:val="24"/>
        </w:rPr>
        <w:t>s</w:t>
      </w:r>
      <w:r w:rsidRPr="00086BC4">
        <w:rPr>
          <w:sz w:val="24"/>
          <w:szCs w:val="24"/>
        </w:rPr>
        <w:t xml:space="preserve"> people’s opinions</w:t>
      </w:r>
      <w:r w:rsidR="0037261D">
        <w:rPr>
          <w:sz w:val="24"/>
          <w:szCs w:val="24"/>
        </w:rPr>
        <w:t xml:space="preserve"> to be gathered</w:t>
      </w:r>
      <w:r w:rsidRPr="00086BC4">
        <w:rPr>
          <w:sz w:val="24"/>
          <w:szCs w:val="24"/>
        </w:rPr>
        <w:t xml:space="preserve"> on the topic </w:t>
      </w:r>
      <w:r w:rsidR="0037261D">
        <w:rPr>
          <w:sz w:val="24"/>
          <w:szCs w:val="24"/>
        </w:rPr>
        <w:t>while</w:t>
      </w:r>
      <w:r w:rsidRPr="00086BC4">
        <w:rPr>
          <w:sz w:val="24"/>
          <w:szCs w:val="24"/>
        </w:rPr>
        <w:t xml:space="preserve"> </w:t>
      </w:r>
      <w:r w:rsidR="0037261D">
        <w:rPr>
          <w:sz w:val="24"/>
          <w:szCs w:val="24"/>
        </w:rPr>
        <w:t>also provid</w:t>
      </w:r>
      <w:r w:rsidR="00F32E21">
        <w:rPr>
          <w:sz w:val="24"/>
          <w:szCs w:val="24"/>
        </w:rPr>
        <w:t>ing</w:t>
      </w:r>
      <w:r w:rsidR="0037261D">
        <w:rPr>
          <w:sz w:val="24"/>
          <w:szCs w:val="24"/>
        </w:rPr>
        <w:t xml:space="preserve"> an opportunity to </w:t>
      </w:r>
      <w:r w:rsidRPr="00086BC4">
        <w:rPr>
          <w:sz w:val="24"/>
          <w:szCs w:val="24"/>
        </w:rPr>
        <w:t xml:space="preserve">probe with further questions if required. This type of data gathering technique </w:t>
      </w:r>
      <w:r w:rsidR="00F32E21">
        <w:rPr>
          <w:sz w:val="24"/>
          <w:szCs w:val="24"/>
        </w:rPr>
        <w:t>could</w:t>
      </w:r>
      <w:r w:rsidRPr="00086BC4">
        <w:rPr>
          <w:sz w:val="24"/>
          <w:szCs w:val="24"/>
        </w:rPr>
        <w:t xml:space="preserve"> be beneficial as it allows “for an open response in the participants own words rather than a ‘yes or no’ type answer” (Schmidt, 2004). Furthermore, this type of research method would allow information</w:t>
      </w:r>
      <w:r w:rsidR="0037261D">
        <w:rPr>
          <w:sz w:val="24"/>
          <w:szCs w:val="24"/>
        </w:rPr>
        <w:t xml:space="preserve"> to be gathered</w:t>
      </w:r>
      <w:r w:rsidR="00F32E21">
        <w:rPr>
          <w:sz w:val="24"/>
          <w:szCs w:val="24"/>
        </w:rPr>
        <w:t xml:space="preserve"> </w:t>
      </w:r>
      <w:r w:rsidRPr="00086BC4">
        <w:rPr>
          <w:sz w:val="24"/>
          <w:szCs w:val="24"/>
        </w:rPr>
        <w:t xml:space="preserve">from </w:t>
      </w:r>
      <w:r w:rsidR="0037261D">
        <w:rPr>
          <w:sz w:val="24"/>
          <w:szCs w:val="24"/>
        </w:rPr>
        <w:t xml:space="preserve">specific </w:t>
      </w:r>
      <w:r w:rsidRPr="00086BC4">
        <w:rPr>
          <w:sz w:val="24"/>
          <w:szCs w:val="24"/>
        </w:rPr>
        <w:t>demographic</w:t>
      </w:r>
      <w:r w:rsidR="0037261D">
        <w:rPr>
          <w:sz w:val="24"/>
          <w:szCs w:val="24"/>
        </w:rPr>
        <w:t>s</w:t>
      </w:r>
      <w:r w:rsidRPr="00086BC4">
        <w:rPr>
          <w:sz w:val="24"/>
          <w:szCs w:val="24"/>
        </w:rPr>
        <w:t xml:space="preserve"> or </w:t>
      </w:r>
      <w:r w:rsidR="00F32E21" w:rsidRPr="00086BC4">
        <w:rPr>
          <w:sz w:val="24"/>
          <w:szCs w:val="24"/>
        </w:rPr>
        <w:t>group</w:t>
      </w:r>
      <w:r w:rsidR="00F32E21">
        <w:rPr>
          <w:sz w:val="24"/>
          <w:szCs w:val="24"/>
        </w:rPr>
        <w:t>s (chosen at random)</w:t>
      </w:r>
      <w:r w:rsidRPr="00086BC4">
        <w:rPr>
          <w:sz w:val="24"/>
          <w:szCs w:val="24"/>
        </w:rPr>
        <w:t xml:space="preserve"> </w:t>
      </w:r>
      <w:r w:rsidR="00F32E21">
        <w:rPr>
          <w:sz w:val="24"/>
          <w:szCs w:val="24"/>
        </w:rPr>
        <w:t>within</w:t>
      </w:r>
      <w:r w:rsidRPr="00086BC4">
        <w:rPr>
          <w:sz w:val="24"/>
          <w:szCs w:val="24"/>
        </w:rPr>
        <w:t xml:space="preserve"> society. Consideration should also be given to the fact that this method also has its downsides</w:t>
      </w:r>
      <w:r w:rsidR="007B67A3">
        <w:rPr>
          <w:sz w:val="24"/>
          <w:szCs w:val="24"/>
        </w:rPr>
        <w:t>.</w:t>
      </w:r>
      <w:r w:rsidR="007B67A3" w:rsidRPr="007B67A3">
        <w:rPr>
          <w:sz w:val="24"/>
          <w:szCs w:val="24"/>
        </w:rPr>
        <w:t xml:space="preserve"> </w:t>
      </w:r>
      <w:r w:rsidR="007B67A3" w:rsidRPr="00086BC4">
        <w:rPr>
          <w:sz w:val="24"/>
          <w:szCs w:val="24"/>
        </w:rPr>
        <w:t xml:space="preserve">It has been </w:t>
      </w:r>
      <w:r w:rsidR="007B67A3">
        <w:rPr>
          <w:sz w:val="24"/>
          <w:szCs w:val="24"/>
        </w:rPr>
        <w:t>suggested</w:t>
      </w:r>
      <w:r w:rsidR="007B67A3" w:rsidRPr="00086BC4">
        <w:rPr>
          <w:sz w:val="24"/>
          <w:szCs w:val="24"/>
        </w:rPr>
        <w:t xml:space="preserve"> that </w:t>
      </w:r>
      <w:r w:rsidR="007B67A3" w:rsidRPr="00580FC8">
        <w:rPr>
          <w:sz w:val="24"/>
          <w:szCs w:val="24"/>
        </w:rPr>
        <w:t xml:space="preserve">the more sensitive or controversial the topic being discussed the less likely the individuals are to honestly contribute to the research. In the research paper </w:t>
      </w:r>
      <w:r w:rsidR="00E5125D" w:rsidRPr="00580FC8">
        <w:rPr>
          <w:sz w:val="24"/>
          <w:szCs w:val="24"/>
        </w:rPr>
        <w:t>(</w:t>
      </w:r>
      <w:r w:rsidR="007B67A3" w:rsidRPr="00580FC8">
        <w:rPr>
          <w:sz w:val="24"/>
          <w:szCs w:val="24"/>
        </w:rPr>
        <w:t xml:space="preserve">escaping the past </w:t>
      </w:r>
      <w:r w:rsidR="00C36323" w:rsidRPr="00580FC8">
        <w:rPr>
          <w:sz w:val="24"/>
          <w:szCs w:val="24"/>
        </w:rPr>
        <w:t>and living</w:t>
      </w:r>
      <w:r w:rsidR="007B67A3" w:rsidRPr="00580FC8">
        <w:rPr>
          <w:sz w:val="24"/>
          <w:szCs w:val="24"/>
        </w:rPr>
        <w:t xml:space="preserve"> in the present</w:t>
      </w:r>
      <w:r w:rsidR="00E5125D" w:rsidRPr="00580FC8">
        <w:rPr>
          <w:sz w:val="24"/>
          <w:szCs w:val="24"/>
        </w:rPr>
        <w:t>)</w:t>
      </w:r>
      <w:r w:rsidR="007B67A3" w:rsidRPr="00580FC8">
        <w:rPr>
          <w:sz w:val="24"/>
          <w:szCs w:val="24"/>
        </w:rPr>
        <w:t xml:space="preserve"> it is stated</w:t>
      </w:r>
      <w:r w:rsidRPr="00580FC8">
        <w:rPr>
          <w:sz w:val="24"/>
          <w:szCs w:val="24"/>
        </w:rPr>
        <w:t xml:space="preserve"> that “</w:t>
      </w:r>
      <w:r w:rsidR="00580FC8" w:rsidRPr="00580FC8">
        <w:rPr>
          <w:sz w:val="24"/>
          <w:szCs w:val="24"/>
        </w:rPr>
        <w:t>focus groups participants are sometimes reluctant to deal with sensitive topics in a discussion setting compared with an individual interview or survey</w:t>
      </w:r>
      <w:r w:rsidRPr="00580FC8">
        <w:rPr>
          <w:sz w:val="24"/>
          <w:szCs w:val="24"/>
        </w:rPr>
        <w:t>”</w:t>
      </w:r>
      <w:r w:rsidRPr="00580FC8">
        <w:rPr>
          <w:sz w:val="28"/>
          <w:szCs w:val="28"/>
        </w:rPr>
        <w:t xml:space="preserve"> </w:t>
      </w:r>
      <w:r w:rsidRPr="00580FC8">
        <w:rPr>
          <w:sz w:val="24"/>
          <w:szCs w:val="24"/>
        </w:rPr>
        <w:t>(</w:t>
      </w:r>
      <w:r w:rsidR="00580FC8" w:rsidRPr="00580FC8">
        <w:rPr>
          <w:sz w:val="24"/>
          <w:szCs w:val="24"/>
        </w:rPr>
        <w:t>Lindert et al</w:t>
      </w:r>
      <w:r w:rsidRPr="00580FC8">
        <w:rPr>
          <w:sz w:val="24"/>
          <w:szCs w:val="24"/>
        </w:rPr>
        <w:t>, 20</w:t>
      </w:r>
      <w:r w:rsidR="00580FC8" w:rsidRPr="00580FC8">
        <w:rPr>
          <w:sz w:val="24"/>
          <w:szCs w:val="24"/>
        </w:rPr>
        <w:t>21, P. 3</w:t>
      </w:r>
      <w:r w:rsidRPr="00580FC8">
        <w:rPr>
          <w:sz w:val="24"/>
          <w:szCs w:val="24"/>
        </w:rPr>
        <w:t xml:space="preserve">). </w:t>
      </w:r>
      <w:r w:rsidR="00C36323" w:rsidRPr="00580FC8">
        <w:rPr>
          <w:sz w:val="24"/>
          <w:szCs w:val="24"/>
        </w:rPr>
        <w:t>Potentially this research topic</w:t>
      </w:r>
      <w:r w:rsidRPr="00580FC8">
        <w:rPr>
          <w:sz w:val="24"/>
          <w:szCs w:val="24"/>
        </w:rPr>
        <w:t xml:space="preserve"> could be</w:t>
      </w:r>
      <w:r w:rsidR="00C36323" w:rsidRPr="00580FC8">
        <w:rPr>
          <w:sz w:val="24"/>
          <w:szCs w:val="24"/>
        </w:rPr>
        <w:t xml:space="preserve"> </w:t>
      </w:r>
      <w:r w:rsidRPr="00580FC8">
        <w:rPr>
          <w:sz w:val="24"/>
          <w:szCs w:val="24"/>
        </w:rPr>
        <w:t xml:space="preserve">considered sensitive </w:t>
      </w:r>
      <w:r w:rsidR="00C36323" w:rsidRPr="00580FC8">
        <w:rPr>
          <w:sz w:val="24"/>
          <w:szCs w:val="24"/>
        </w:rPr>
        <w:t>among specific demographics of the population and as a result an online survey was utilised as the most accurate form</w:t>
      </w:r>
      <w:r w:rsidR="00C36323">
        <w:rPr>
          <w:sz w:val="24"/>
          <w:szCs w:val="24"/>
        </w:rPr>
        <w:t xml:space="preserve"> of data </w:t>
      </w:r>
      <w:r w:rsidR="00A51088">
        <w:rPr>
          <w:sz w:val="24"/>
          <w:szCs w:val="24"/>
        </w:rPr>
        <w:t xml:space="preserve">gathering. </w:t>
      </w:r>
      <w:r w:rsidR="00A51088" w:rsidRPr="00086BC4">
        <w:rPr>
          <w:sz w:val="24"/>
          <w:szCs w:val="24"/>
        </w:rPr>
        <w:t>This</w:t>
      </w:r>
      <w:r w:rsidRPr="00086BC4">
        <w:rPr>
          <w:sz w:val="24"/>
          <w:szCs w:val="24"/>
        </w:rPr>
        <w:t xml:space="preserve"> </w:t>
      </w:r>
      <w:r w:rsidR="00E5125D">
        <w:rPr>
          <w:sz w:val="24"/>
          <w:szCs w:val="24"/>
        </w:rPr>
        <w:t xml:space="preserve">method </w:t>
      </w:r>
      <w:r w:rsidRPr="00086BC4">
        <w:rPr>
          <w:sz w:val="24"/>
          <w:szCs w:val="24"/>
        </w:rPr>
        <w:t>allow</w:t>
      </w:r>
      <w:r w:rsidR="00E5125D">
        <w:rPr>
          <w:sz w:val="24"/>
          <w:szCs w:val="24"/>
        </w:rPr>
        <w:t>s</w:t>
      </w:r>
      <w:r w:rsidRPr="00086BC4">
        <w:rPr>
          <w:sz w:val="24"/>
          <w:szCs w:val="24"/>
        </w:rPr>
        <w:t xml:space="preserve"> </w:t>
      </w:r>
      <w:r w:rsidR="00C36323">
        <w:rPr>
          <w:sz w:val="24"/>
          <w:szCs w:val="24"/>
        </w:rPr>
        <w:t xml:space="preserve">the </w:t>
      </w:r>
      <w:r w:rsidRPr="00086BC4">
        <w:rPr>
          <w:sz w:val="24"/>
          <w:szCs w:val="24"/>
        </w:rPr>
        <w:t>gather</w:t>
      </w:r>
      <w:r w:rsidR="00C36323">
        <w:rPr>
          <w:sz w:val="24"/>
          <w:szCs w:val="24"/>
        </w:rPr>
        <w:t>ing of</w:t>
      </w:r>
      <w:r w:rsidRPr="00086BC4">
        <w:rPr>
          <w:sz w:val="24"/>
          <w:szCs w:val="24"/>
        </w:rPr>
        <w:t xml:space="preserve"> both qualitative and quantities data. Th</w:t>
      </w:r>
      <w:r w:rsidR="00E5125D">
        <w:rPr>
          <w:sz w:val="24"/>
          <w:szCs w:val="24"/>
        </w:rPr>
        <w:t>e survey allows the</w:t>
      </w:r>
      <w:r w:rsidRPr="00086BC4">
        <w:rPr>
          <w:sz w:val="24"/>
          <w:szCs w:val="24"/>
        </w:rPr>
        <w:t xml:space="preserve"> use </w:t>
      </w:r>
      <w:r w:rsidR="00E5125D">
        <w:rPr>
          <w:sz w:val="24"/>
          <w:szCs w:val="24"/>
        </w:rPr>
        <w:t xml:space="preserve">of specific </w:t>
      </w:r>
      <w:r w:rsidRPr="00086BC4">
        <w:rPr>
          <w:sz w:val="24"/>
          <w:szCs w:val="24"/>
        </w:rPr>
        <w:t xml:space="preserve">questions </w:t>
      </w:r>
      <w:r w:rsidR="00E5125D">
        <w:rPr>
          <w:sz w:val="24"/>
          <w:szCs w:val="24"/>
        </w:rPr>
        <w:t>(yes or no) but utilises free text boxes to allow for participants views/</w:t>
      </w:r>
      <w:r w:rsidR="00FC0384">
        <w:rPr>
          <w:sz w:val="24"/>
          <w:szCs w:val="24"/>
        </w:rPr>
        <w:t>opinions.</w:t>
      </w:r>
      <w:r w:rsidRPr="00086BC4">
        <w:rPr>
          <w:sz w:val="24"/>
          <w:szCs w:val="24"/>
        </w:rPr>
        <w:t xml:space="preserve"> </w:t>
      </w:r>
      <w:r w:rsidR="00FC0384">
        <w:rPr>
          <w:sz w:val="24"/>
          <w:szCs w:val="24"/>
        </w:rPr>
        <w:t>T</w:t>
      </w:r>
      <w:r w:rsidRPr="00086BC4">
        <w:rPr>
          <w:sz w:val="24"/>
          <w:szCs w:val="24"/>
        </w:rPr>
        <w:t xml:space="preserve">his method </w:t>
      </w:r>
      <w:r w:rsidR="00A51088">
        <w:rPr>
          <w:sz w:val="24"/>
          <w:szCs w:val="24"/>
        </w:rPr>
        <w:t xml:space="preserve">would </w:t>
      </w:r>
      <w:r w:rsidR="00A51088" w:rsidRPr="00086BC4">
        <w:rPr>
          <w:sz w:val="24"/>
          <w:szCs w:val="24"/>
        </w:rPr>
        <w:t>negate</w:t>
      </w:r>
      <w:r w:rsidRPr="00086BC4">
        <w:rPr>
          <w:sz w:val="24"/>
          <w:szCs w:val="24"/>
        </w:rPr>
        <w:t xml:space="preserve"> the issue</w:t>
      </w:r>
      <w:r w:rsidR="00FC0384">
        <w:rPr>
          <w:sz w:val="24"/>
          <w:szCs w:val="24"/>
        </w:rPr>
        <w:t xml:space="preserve"> previously identified</w:t>
      </w:r>
      <w:r w:rsidRPr="00086BC4">
        <w:rPr>
          <w:sz w:val="24"/>
          <w:szCs w:val="24"/>
        </w:rPr>
        <w:t xml:space="preserve"> with the focus groups and semi structed interviews</w:t>
      </w:r>
      <w:r w:rsidR="00FC0384">
        <w:rPr>
          <w:sz w:val="24"/>
          <w:szCs w:val="24"/>
        </w:rPr>
        <w:t xml:space="preserve"> as all </w:t>
      </w:r>
      <w:r w:rsidRPr="00086BC4">
        <w:rPr>
          <w:sz w:val="24"/>
          <w:szCs w:val="24"/>
        </w:rPr>
        <w:t>participants to remain anonymous during the whole process. With anonymity also comes the added benefit of gaining more honest feedback from participants. “When a survey is anonymous, respondents are more inclined to discuss sensitive issues and provide more detailed and honest feedback” (Cleave, 2021</w:t>
      </w:r>
      <w:r w:rsidR="00A51088" w:rsidRPr="00086BC4">
        <w:rPr>
          <w:sz w:val="24"/>
          <w:szCs w:val="24"/>
        </w:rPr>
        <w:t>).</w:t>
      </w:r>
      <w:r w:rsidR="00A51088">
        <w:rPr>
          <w:sz w:val="24"/>
          <w:szCs w:val="24"/>
        </w:rPr>
        <w:t xml:space="preserve"> This</w:t>
      </w:r>
      <w:r w:rsidR="00FC0384">
        <w:rPr>
          <w:sz w:val="24"/>
          <w:szCs w:val="24"/>
        </w:rPr>
        <w:t xml:space="preserve"> clearly suggests</w:t>
      </w:r>
      <w:r w:rsidRPr="00086BC4">
        <w:rPr>
          <w:sz w:val="24"/>
          <w:szCs w:val="24"/>
        </w:rPr>
        <w:t xml:space="preserve"> that this type of research is better suited to topics of controversy and more sensitive issues</w:t>
      </w:r>
      <w:r w:rsidR="00A51088">
        <w:rPr>
          <w:sz w:val="24"/>
          <w:szCs w:val="24"/>
        </w:rPr>
        <w:t xml:space="preserve"> </w:t>
      </w:r>
      <w:r w:rsidRPr="00086BC4">
        <w:rPr>
          <w:sz w:val="24"/>
          <w:szCs w:val="24"/>
        </w:rPr>
        <w:t>an</w:t>
      </w:r>
      <w:r w:rsidR="00A51088">
        <w:rPr>
          <w:sz w:val="24"/>
          <w:szCs w:val="24"/>
        </w:rPr>
        <w:t xml:space="preserve">d as such is </w:t>
      </w:r>
      <w:r w:rsidR="00A51088" w:rsidRPr="00086BC4">
        <w:rPr>
          <w:sz w:val="24"/>
          <w:szCs w:val="24"/>
        </w:rPr>
        <w:t>appropriate</w:t>
      </w:r>
      <w:r w:rsidRPr="00086BC4">
        <w:rPr>
          <w:sz w:val="24"/>
          <w:szCs w:val="24"/>
        </w:rPr>
        <w:t xml:space="preserve"> for this research.</w:t>
      </w:r>
    </w:p>
    <w:p w14:paraId="1A172A39" w14:textId="3DCE7D21" w:rsidR="008C4ACA" w:rsidRPr="00580FC8" w:rsidRDefault="00D80D47" w:rsidP="008C4ACA">
      <w:pPr>
        <w:rPr>
          <w:sz w:val="24"/>
          <w:szCs w:val="24"/>
          <w:highlight w:val="yellow"/>
        </w:rPr>
      </w:pPr>
      <w:r>
        <w:rPr>
          <w:sz w:val="24"/>
          <w:szCs w:val="24"/>
        </w:rPr>
        <w:t xml:space="preserve">This research will be </w:t>
      </w:r>
      <w:r w:rsidR="008C4ACA" w:rsidRPr="00086BC4">
        <w:rPr>
          <w:sz w:val="24"/>
          <w:szCs w:val="24"/>
        </w:rPr>
        <w:t>undertake</w:t>
      </w:r>
      <w:r>
        <w:rPr>
          <w:sz w:val="24"/>
          <w:szCs w:val="24"/>
        </w:rPr>
        <w:t>n</w:t>
      </w:r>
      <w:r w:rsidR="008C4ACA" w:rsidRPr="00086BC4">
        <w:rPr>
          <w:sz w:val="24"/>
          <w:szCs w:val="24"/>
        </w:rPr>
        <w:t xml:space="preserve"> online as </w:t>
      </w:r>
      <w:r>
        <w:rPr>
          <w:sz w:val="24"/>
          <w:szCs w:val="24"/>
        </w:rPr>
        <w:t>it</w:t>
      </w:r>
      <w:r w:rsidR="008C4ACA" w:rsidRPr="00086BC4">
        <w:rPr>
          <w:sz w:val="24"/>
          <w:szCs w:val="24"/>
        </w:rPr>
        <w:t xml:space="preserve"> will increase the potential amount of respondents</w:t>
      </w:r>
      <w:r>
        <w:rPr>
          <w:sz w:val="24"/>
          <w:szCs w:val="24"/>
        </w:rPr>
        <w:t>,</w:t>
      </w:r>
      <w:r w:rsidR="008C4ACA" w:rsidRPr="00086BC4">
        <w:rPr>
          <w:sz w:val="24"/>
          <w:szCs w:val="24"/>
        </w:rPr>
        <w:t xml:space="preserve"> can be distributed fa</w:t>
      </w:r>
      <w:r>
        <w:rPr>
          <w:sz w:val="24"/>
          <w:szCs w:val="24"/>
        </w:rPr>
        <w:t>ster and will produce more accurate results. “</w:t>
      </w:r>
      <w:r w:rsidR="00580FC8">
        <w:rPr>
          <w:sz w:val="24"/>
          <w:szCs w:val="24"/>
        </w:rPr>
        <w:t>T</w:t>
      </w:r>
      <w:r>
        <w:rPr>
          <w:sz w:val="24"/>
          <w:szCs w:val="24"/>
        </w:rPr>
        <w:t xml:space="preserve">he time span needed to complete online surveys is on average two-thirds shorter than that of traditional </w:t>
      </w:r>
      <w:r w:rsidRPr="00580FC8">
        <w:rPr>
          <w:sz w:val="24"/>
          <w:szCs w:val="24"/>
        </w:rPr>
        <w:t>research methods” (Smart Survey</w:t>
      </w:r>
      <w:r w:rsidR="00580FC8" w:rsidRPr="00580FC8">
        <w:rPr>
          <w:sz w:val="24"/>
          <w:szCs w:val="24"/>
        </w:rPr>
        <w:t>, 2023</w:t>
      </w:r>
      <w:r w:rsidRPr="00580FC8">
        <w:rPr>
          <w:sz w:val="24"/>
          <w:szCs w:val="24"/>
        </w:rPr>
        <w:t>). “</w:t>
      </w:r>
      <w:r>
        <w:rPr>
          <w:sz w:val="24"/>
          <w:szCs w:val="24"/>
        </w:rPr>
        <w:t xml:space="preserve">The margin for error is greatly reduced with online surveys because participants enter their responses directly into the system” </w:t>
      </w:r>
      <w:r w:rsidRPr="00580FC8">
        <w:rPr>
          <w:sz w:val="24"/>
          <w:szCs w:val="24"/>
        </w:rPr>
        <w:t>(Smart Survey</w:t>
      </w:r>
      <w:r w:rsidR="00580FC8" w:rsidRPr="00580FC8">
        <w:rPr>
          <w:sz w:val="24"/>
          <w:szCs w:val="24"/>
        </w:rPr>
        <w:t>, 2023</w:t>
      </w:r>
      <w:r w:rsidRPr="00580FC8">
        <w:rPr>
          <w:sz w:val="24"/>
          <w:szCs w:val="24"/>
        </w:rPr>
        <w:t>).</w:t>
      </w:r>
      <w:r w:rsidR="00CB0ACD">
        <w:rPr>
          <w:sz w:val="24"/>
          <w:szCs w:val="24"/>
        </w:rPr>
        <w:t xml:space="preserve"> The survey will be distributed via Google’s survey service and there will be no incentive for answering it.</w:t>
      </w:r>
    </w:p>
    <w:p w14:paraId="05BB8475" w14:textId="77777777" w:rsidR="008C4ACA" w:rsidRPr="00086BC4" w:rsidRDefault="008C4ACA" w:rsidP="008C4ACA">
      <w:pPr>
        <w:rPr>
          <w:sz w:val="24"/>
          <w:szCs w:val="24"/>
        </w:rPr>
      </w:pPr>
    </w:p>
    <w:p w14:paraId="05D53561" w14:textId="344052A6" w:rsidR="008C4ACA" w:rsidRDefault="008E5CE7" w:rsidP="008C4ACA">
      <w:pPr>
        <w:rPr>
          <w:b/>
          <w:bCs/>
          <w:sz w:val="24"/>
          <w:szCs w:val="24"/>
          <w:u w:val="single"/>
        </w:rPr>
      </w:pPr>
      <w:r>
        <w:rPr>
          <w:b/>
          <w:bCs/>
          <w:sz w:val="24"/>
          <w:szCs w:val="24"/>
          <w:u w:val="single"/>
        </w:rPr>
        <w:t xml:space="preserve">3.4 </w:t>
      </w:r>
      <w:r w:rsidR="008C4ACA">
        <w:rPr>
          <w:b/>
          <w:bCs/>
          <w:sz w:val="24"/>
          <w:szCs w:val="24"/>
          <w:u w:val="single"/>
        </w:rPr>
        <w:t>Ethical issues</w:t>
      </w:r>
    </w:p>
    <w:p w14:paraId="3E2AD21A" w14:textId="4A08EDA4" w:rsidR="008C4ACA" w:rsidRDefault="008C4ACA" w:rsidP="008C4ACA">
      <w:pPr>
        <w:rPr>
          <w:sz w:val="24"/>
          <w:szCs w:val="24"/>
        </w:rPr>
      </w:pPr>
      <w:r>
        <w:rPr>
          <w:sz w:val="24"/>
          <w:szCs w:val="24"/>
        </w:rPr>
        <w:t xml:space="preserve">The securing of people’s personal views, beliefs and information of every participant in the survey will be vitally important. All </w:t>
      </w:r>
      <w:r w:rsidR="00D019D2">
        <w:rPr>
          <w:sz w:val="24"/>
          <w:szCs w:val="24"/>
        </w:rPr>
        <w:t>research was</w:t>
      </w:r>
      <w:r w:rsidR="0014441C">
        <w:rPr>
          <w:sz w:val="24"/>
          <w:szCs w:val="24"/>
        </w:rPr>
        <w:t xml:space="preserve"> </w:t>
      </w:r>
      <w:r>
        <w:rPr>
          <w:sz w:val="24"/>
          <w:szCs w:val="24"/>
        </w:rPr>
        <w:t>conducted is in line with the University of Wales, Trinity St David’s code of conduct</w:t>
      </w:r>
      <w:r w:rsidR="0014441C">
        <w:rPr>
          <w:sz w:val="24"/>
          <w:szCs w:val="24"/>
        </w:rPr>
        <w:t xml:space="preserve"> </w:t>
      </w:r>
      <w:r w:rsidR="008658A8">
        <w:rPr>
          <w:sz w:val="24"/>
          <w:szCs w:val="24"/>
        </w:rPr>
        <w:t>(U</w:t>
      </w:r>
      <w:r w:rsidR="0014441C">
        <w:rPr>
          <w:sz w:val="24"/>
          <w:szCs w:val="24"/>
        </w:rPr>
        <w:t>WTSD -Research Ethics &amp; Integrity Code of Practice July2022)</w:t>
      </w:r>
      <w:r>
        <w:rPr>
          <w:sz w:val="24"/>
          <w:szCs w:val="24"/>
        </w:rPr>
        <w:t xml:space="preserve">. Ethical approval was also sought from the university before any research was </w:t>
      </w:r>
      <w:r w:rsidR="00D019D2">
        <w:rPr>
          <w:sz w:val="24"/>
          <w:szCs w:val="24"/>
        </w:rPr>
        <w:t>undertaken. In</w:t>
      </w:r>
      <w:r>
        <w:rPr>
          <w:sz w:val="24"/>
          <w:szCs w:val="24"/>
        </w:rPr>
        <w:t xml:space="preserve"> order to comply with the Data Protection Act, all information collected will not be held for any longer than necessary. Information on how the data will be handled and processed will be displayed to the participant before the survey begins. No data that </w:t>
      </w:r>
      <w:r>
        <w:rPr>
          <w:sz w:val="24"/>
          <w:szCs w:val="24"/>
        </w:rPr>
        <w:lastRenderedPageBreak/>
        <w:t>could be used to identify a particular participant will be collected or stored. The survey will be conducted with complete anonymity of all the participants.</w:t>
      </w:r>
      <w:r w:rsidR="00D019D2">
        <w:rPr>
          <w:sz w:val="24"/>
          <w:szCs w:val="24"/>
        </w:rPr>
        <w:t xml:space="preserve"> Before any participants enter </w:t>
      </w:r>
      <w:r w:rsidR="006B401A">
        <w:rPr>
          <w:sz w:val="24"/>
          <w:szCs w:val="24"/>
        </w:rPr>
        <w:t xml:space="preserve">the research they will be provided with an overview of why the research is being taken and what it hopes to achieve. The participants will then need to consent prior to completing the </w:t>
      </w:r>
      <w:r w:rsidR="002F3197">
        <w:rPr>
          <w:sz w:val="24"/>
          <w:szCs w:val="24"/>
        </w:rPr>
        <w:t>survey.</w:t>
      </w:r>
      <w:r w:rsidR="006B401A">
        <w:rPr>
          <w:sz w:val="24"/>
          <w:szCs w:val="24"/>
        </w:rPr>
        <w:t xml:space="preserve"> D</w:t>
      </w:r>
      <w:r>
        <w:rPr>
          <w:sz w:val="24"/>
          <w:szCs w:val="24"/>
        </w:rPr>
        <w:t>ue to the potentially sensitive nature of the topic, a warning will be displayed at the start of every survey and participants will be given the opportunity to skip questions that they do not feel comfortable answering.</w:t>
      </w:r>
    </w:p>
    <w:p w14:paraId="53919195" w14:textId="77777777" w:rsidR="00BD1E75" w:rsidRDefault="00BD1E75" w:rsidP="008C4ACA">
      <w:pPr>
        <w:rPr>
          <w:sz w:val="24"/>
          <w:szCs w:val="24"/>
        </w:rPr>
      </w:pPr>
    </w:p>
    <w:p w14:paraId="0BCB0A30" w14:textId="44F530F8" w:rsidR="008C4ACA" w:rsidRDefault="008E5CE7" w:rsidP="008C4ACA">
      <w:pPr>
        <w:rPr>
          <w:sz w:val="24"/>
          <w:szCs w:val="24"/>
        </w:rPr>
      </w:pPr>
      <w:r>
        <w:rPr>
          <w:b/>
          <w:bCs/>
          <w:sz w:val="24"/>
          <w:szCs w:val="24"/>
          <w:u w:val="single"/>
        </w:rPr>
        <w:t xml:space="preserve">3.5 </w:t>
      </w:r>
      <w:r w:rsidR="008C4ACA">
        <w:rPr>
          <w:b/>
          <w:bCs/>
          <w:sz w:val="24"/>
          <w:szCs w:val="24"/>
          <w:u w:val="single"/>
        </w:rPr>
        <w:t>Time scales and limitations of survey</w:t>
      </w:r>
    </w:p>
    <w:p w14:paraId="5036A7F5" w14:textId="450DCAFE" w:rsidR="00827859" w:rsidRDefault="008C4ACA" w:rsidP="00827859">
      <w:pPr>
        <w:rPr>
          <w:sz w:val="24"/>
          <w:szCs w:val="24"/>
        </w:rPr>
      </w:pPr>
      <w:r>
        <w:rPr>
          <w:sz w:val="24"/>
          <w:szCs w:val="24"/>
        </w:rPr>
        <w:t xml:space="preserve">The research will be undertaken over a </w:t>
      </w:r>
      <w:r w:rsidR="00D019D2">
        <w:rPr>
          <w:sz w:val="24"/>
          <w:szCs w:val="24"/>
        </w:rPr>
        <w:t>five-week</w:t>
      </w:r>
      <w:r>
        <w:rPr>
          <w:sz w:val="24"/>
          <w:szCs w:val="24"/>
        </w:rPr>
        <w:t xml:space="preserve"> period with the survey remaining live the entire time before being taken down. The survey will be distributed online and will have no restrictions on what respondents can answer in that time.</w:t>
      </w:r>
      <w:r w:rsidR="006B401A" w:rsidRPr="006B401A">
        <w:rPr>
          <w:sz w:val="24"/>
          <w:szCs w:val="24"/>
        </w:rPr>
        <w:t xml:space="preserve"> </w:t>
      </w:r>
      <w:r w:rsidR="006B401A">
        <w:rPr>
          <w:sz w:val="24"/>
          <w:szCs w:val="24"/>
        </w:rPr>
        <w:t>Participants will be limited to people over the age of 18 and this will be incorporated into the consent section of the survey</w:t>
      </w:r>
      <w:r w:rsidR="00BD1E75">
        <w:rPr>
          <w:sz w:val="24"/>
          <w:szCs w:val="24"/>
        </w:rPr>
        <w:t>.</w:t>
      </w:r>
      <w:r>
        <w:rPr>
          <w:sz w:val="24"/>
          <w:szCs w:val="24"/>
        </w:rPr>
        <w:t xml:space="preserve"> The survey will also encourage respondents to share the survey to other potential participants. Over this </w:t>
      </w:r>
      <w:r w:rsidR="00D019D2">
        <w:rPr>
          <w:sz w:val="24"/>
          <w:szCs w:val="24"/>
        </w:rPr>
        <w:t>five-week</w:t>
      </w:r>
      <w:r>
        <w:rPr>
          <w:sz w:val="24"/>
          <w:szCs w:val="24"/>
        </w:rPr>
        <w:t xml:space="preserve"> period </w:t>
      </w:r>
      <w:r w:rsidR="00BD1E75">
        <w:rPr>
          <w:sz w:val="24"/>
          <w:szCs w:val="24"/>
        </w:rPr>
        <w:t>the</w:t>
      </w:r>
      <w:r>
        <w:rPr>
          <w:sz w:val="24"/>
          <w:szCs w:val="24"/>
        </w:rPr>
        <w:t xml:space="preserve"> aim to achieve 30 respondents.</w:t>
      </w:r>
      <w:r w:rsidR="00827859" w:rsidRPr="00827859">
        <w:rPr>
          <w:sz w:val="24"/>
          <w:szCs w:val="24"/>
        </w:rPr>
        <w:t xml:space="preserve"> </w:t>
      </w:r>
      <w:r w:rsidR="00827859">
        <w:rPr>
          <w:sz w:val="24"/>
          <w:szCs w:val="24"/>
        </w:rPr>
        <w:t>To ensure anonymity during the survey, only information relating to age range and gender was sought. No other personal data was collected. In total the survey received 22 respondents and was made public for 4 weeks. The survey was targeted at UK residents who are not currently associated with any UK police force.</w:t>
      </w:r>
    </w:p>
    <w:p w14:paraId="075285A5" w14:textId="5BD6303A" w:rsidR="008C4ACA" w:rsidRDefault="008C4ACA" w:rsidP="008C4ACA">
      <w:pPr>
        <w:rPr>
          <w:sz w:val="24"/>
          <w:szCs w:val="24"/>
        </w:rPr>
      </w:pPr>
    </w:p>
    <w:p w14:paraId="6FDA3E5E" w14:textId="3A21E59A" w:rsidR="00522932" w:rsidRDefault="00522932" w:rsidP="008C4ACA">
      <w:pPr>
        <w:rPr>
          <w:sz w:val="24"/>
          <w:szCs w:val="24"/>
        </w:rPr>
      </w:pPr>
    </w:p>
    <w:p w14:paraId="41720862" w14:textId="4EB85D5C" w:rsidR="0013608D" w:rsidRDefault="0013608D" w:rsidP="008C4ACA">
      <w:pPr>
        <w:rPr>
          <w:sz w:val="24"/>
          <w:szCs w:val="24"/>
        </w:rPr>
      </w:pPr>
    </w:p>
    <w:p w14:paraId="11E27063" w14:textId="36FE30E6" w:rsidR="0013608D" w:rsidRDefault="0013608D" w:rsidP="008C4ACA">
      <w:pPr>
        <w:rPr>
          <w:sz w:val="24"/>
          <w:szCs w:val="24"/>
        </w:rPr>
      </w:pPr>
    </w:p>
    <w:p w14:paraId="50A6C477" w14:textId="28CBEC10" w:rsidR="0013608D" w:rsidRDefault="0013608D" w:rsidP="008C4ACA">
      <w:pPr>
        <w:rPr>
          <w:sz w:val="24"/>
          <w:szCs w:val="24"/>
        </w:rPr>
      </w:pPr>
    </w:p>
    <w:p w14:paraId="322BEBB1" w14:textId="59FDC2E3" w:rsidR="0013608D" w:rsidRDefault="0013608D" w:rsidP="008C4ACA">
      <w:pPr>
        <w:rPr>
          <w:sz w:val="24"/>
          <w:szCs w:val="24"/>
        </w:rPr>
      </w:pPr>
    </w:p>
    <w:p w14:paraId="772A5348" w14:textId="2DC9E2AD" w:rsidR="0013608D" w:rsidRDefault="0013608D" w:rsidP="008C4ACA">
      <w:pPr>
        <w:rPr>
          <w:sz w:val="24"/>
          <w:szCs w:val="24"/>
        </w:rPr>
      </w:pPr>
    </w:p>
    <w:p w14:paraId="3509C184" w14:textId="5251C768" w:rsidR="0013608D" w:rsidRDefault="0013608D" w:rsidP="008C4ACA">
      <w:pPr>
        <w:rPr>
          <w:sz w:val="24"/>
          <w:szCs w:val="24"/>
        </w:rPr>
      </w:pPr>
    </w:p>
    <w:p w14:paraId="265BD48C" w14:textId="2BF5CAB0" w:rsidR="0013608D" w:rsidRDefault="0013608D" w:rsidP="008C4ACA">
      <w:pPr>
        <w:rPr>
          <w:sz w:val="24"/>
          <w:szCs w:val="24"/>
        </w:rPr>
      </w:pPr>
    </w:p>
    <w:p w14:paraId="0F6D94E3" w14:textId="79F57EDC" w:rsidR="0013608D" w:rsidRDefault="0013608D" w:rsidP="008C4ACA">
      <w:pPr>
        <w:rPr>
          <w:sz w:val="24"/>
          <w:szCs w:val="24"/>
        </w:rPr>
      </w:pPr>
    </w:p>
    <w:p w14:paraId="5A10B92D" w14:textId="4E9CEBE8" w:rsidR="0013608D" w:rsidRDefault="0013608D" w:rsidP="008C4ACA">
      <w:pPr>
        <w:rPr>
          <w:sz w:val="24"/>
          <w:szCs w:val="24"/>
        </w:rPr>
      </w:pPr>
    </w:p>
    <w:p w14:paraId="75130715" w14:textId="7603AEBB" w:rsidR="0013608D" w:rsidRDefault="0013608D" w:rsidP="008C4ACA">
      <w:pPr>
        <w:rPr>
          <w:sz w:val="24"/>
          <w:szCs w:val="24"/>
        </w:rPr>
      </w:pPr>
    </w:p>
    <w:p w14:paraId="065330C0" w14:textId="4081F01F" w:rsidR="0013608D" w:rsidRDefault="0013608D" w:rsidP="008C4ACA">
      <w:pPr>
        <w:rPr>
          <w:sz w:val="24"/>
          <w:szCs w:val="24"/>
        </w:rPr>
      </w:pPr>
    </w:p>
    <w:p w14:paraId="53E59BD8" w14:textId="2A988B5B" w:rsidR="0013608D" w:rsidRDefault="0013608D" w:rsidP="008C4ACA">
      <w:pPr>
        <w:rPr>
          <w:sz w:val="24"/>
          <w:szCs w:val="24"/>
        </w:rPr>
      </w:pPr>
    </w:p>
    <w:p w14:paraId="3926EC63" w14:textId="25477300" w:rsidR="0013608D" w:rsidRDefault="0013608D" w:rsidP="008C4ACA">
      <w:pPr>
        <w:rPr>
          <w:sz w:val="24"/>
          <w:szCs w:val="24"/>
        </w:rPr>
      </w:pPr>
    </w:p>
    <w:p w14:paraId="1C335A17" w14:textId="77777777" w:rsidR="0013608D" w:rsidRDefault="0013608D" w:rsidP="008C4ACA">
      <w:pPr>
        <w:rPr>
          <w:sz w:val="24"/>
          <w:szCs w:val="24"/>
        </w:rPr>
      </w:pPr>
    </w:p>
    <w:p w14:paraId="363D980F" w14:textId="77777777" w:rsidR="00827859" w:rsidRDefault="00522932" w:rsidP="00522932">
      <w:pPr>
        <w:rPr>
          <w:b/>
          <w:bCs/>
          <w:sz w:val="44"/>
          <w:szCs w:val="44"/>
          <w:u w:val="single"/>
        </w:rPr>
      </w:pPr>
      <w:r w:rsidRPr="00522932">
        <w:rPr>
          <w:b/>
          <w:bCs/>
          <w:sz w:val="44"/>
          <w:szCs w:val="44"/>
          <w:u w:val="single"/>
        </w:rPr>
        <w:t xml:space="preserve">Chapter 4- Presentation and analysis of data </w:t>
      </w:r>
    </w:p>
    <w:p w14:paraId="451BE05F" w14:textId="253D283E" w:rsidR="00522932" w:rsidRPr="00827859" w:rsidRDefault="000E5087" w:rsidP="00522932">
      <w:pPr>
        <w:rPr>
          <w:b/>
          <w:bCs/>
          <w:sz w:val="44"/>
          <w:szCs w:val="44"/>
          <w:u w:val="single"/>
        </w:rPr>
      </w:pPr>
      <w:r>
        <w:rPr>
          <w:sz w:val="24"/>
          <w:szCs w:val="24"/>
        </w:rPr>
        <w:t xml:space="preserve"> </w:t>
      </w:r>
      <w:r w:rsidR="00522932">
        <w:rPr>
          <w:sz w:val="24"/>
          <w:szCs w:val="24"/>
        </w:rPr>
        <w:t xml:space="preserve">This chapter </w:t>
      </w:r>
      <w:r w:rsidR="00827859">
        <w:rPr>
          <w:sz w:val="24"/>
          <w:szCs w:val="24"/>
        </w:rPr>
        <w:t>focuses</w:t>
      </w:r>
      <w:r w:rsidR="00522932">
        <w:rPr>
          <w:sz w:val="24"/>
          <w:szCs w:val="24"/>
        </w:rPr>
        <w:t xml:space="preserve"> on the analysis and presentation of data collected from the survey discussed in Chapter three. </w:t>
      </w:r>
    </w:p>
    <w:p w14:paraId="597B711B" w14:textId="027C8B15" w:rsidR="00522932" w:rsidRDefault="00522932" w:rsidP="00522932">
      <w:pPr>
        <w:rPr>
          <w:sz w:val="24"/>
          <w:szCs w:val="24"/>
        </w:rPr>
      </w:pPr>
      <w:r>
        <w:rPr>
          <w:sz w:val="24"/>
          <w:szCs w:val="24"/>
        </w:rPr>
        <w:t>The information gathered from the data aims to:</w:t>
      </w:r>
    </w:p>
    <w:p w14:paraId="539D8486" w14:textId="77777777" w:rsidR="008923E2" w:rsidRPr="000244CC" w:rsidRDefault="008923E2" w:rsidP="008923E2">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0244CC">
        <w:rPr>
          <w:rFonts w:ascii="Calibri" w:eastAsia="Times New Roman" w:hAnsi="Calibri" w:cs="Calibri"/>
          <w:color w:val="000000"/>
          <w:sz w:val="24"/>
          <w:szCs w:val="24"/>
          <w:bdr w:val="none" w:sz="0" w:space="0" w:color="auto" w:frame="1"/>
          <w:lang w:eastAsia="en-GB"/>
        </w:rPr>
        <w:t>To explore society/public opinion/perspective on routinely arming the police in England and Wales. </w:t>
      </w:r>
    </w:p>
    <w:p w14:paraId="5CF1ED02" w14:textId="77777777" w:rsidR="008923E2" w:rsidRPr="000244CC" w:rsidRDefault="008923E2" w:rsidP="008923E2">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0244CC">
        <w:rPr>
          <w:rFonts w:ascii="Calibri" w:eastAsia="Times New Roman" w:hAnsi="Calibri" w:cs="Calibri"/>
          <w:color w:val="000000"/>
          <w:sz w:val="24"/>
          <w:szCs w:val="24"/>
          <w:bdr w:val="none" w:sz="0" w:space="0" w:color="auto" w:frame="1"/>
          <w:lang w:eastAsia="en-GB"/>
        </w:rPr>
        <w:t>To evaluate if routinely arming officer</w:t>
      </w:r>
      <w:r>
        <w:rPr>
          <w:rFonts w:ascii="Calibri" w:eastAsia="Times New Roman" w:hAnsi="Calibri" w:cs="Calibri"/>
          <w:color w:val="000000"/>
          <w:sz w:val="24"/>
          <w:szCs w:val="24"/>
          <w:bdr w:val="none" w:sz="0" w:space="0" w:color="auto" w:frame="1"/>
          <w:lang w:eastAsia="en-GB"/>
        </w:rPr>
        <w:t>s</w:t>
      </w:r>
      <w:r w:rsidRPr="000244CC">
        <w:rPr>
          <w:rFonts w:ascii="Calibri" w:eastAsia="Times New Roman" w:hAnsi="Calibri" w:cs="Calibri"/>
          <w:color w:val="000000"/>
          <w:sz w:val="24"/>
          <w:szCs w:val="24"/>
          <w:bdr w:val="none" w:sz="0" w:space="0" w:color="auto" w:frame="1"/>
          <w:lang w:eastAsia="en-GB"/>
        </w:rPr>
        <w:t xml:space="preserve"> increases public confidence in the police</w:t>
      </w:r>
      <w:r>
        <w:rPr>
          <w:rFonts w:ascii="Calibri" w:eastAsia="Times New Roman" w:hAnsi="Calibri" w:cs="Calibri"/>
          <w:color w:val="000000"/>
          <w:sz w:val="24"/>
          <w:szCs w:val="24"/>
          <w:bdr w:val="none" w:sz="0" w:space="0" w:color="auto" w:frame="1"/>
          <w:lang w:eastAsia="en-GB"/>
        </w:rPr>
        <w:t>.</w:t>
      </w:r>
      <w:r w:rsidRPr="000244CC">
        <w:rPr>
          <w:rFonts w:ascii="Calibri" w:eastAsia="Times New Roman" w:hAnsi="Calibri" w:cs="Calibri"/>
          <w:color w:val="000000"/>
          <w:sz w:val="24"/>
          <w:szCs w:val="24"/>
          <w:bdr w:val="none" w:sz="0" w:space="0" w:color="auto" w:frame="1"/>
          <w:lang w:eastAsia="en-GB"/>
        </w:rPr>
        <w:t> </w:t>
      </w:r>
    </w:p>
    <w:p w14:paraId="481E47E2" w14:textId="3881C316" w:rsidR="008923E2" w:rsidRPr="000244CC" w:rsidRDefault="008923E2" w:rsidP="00BD1E75">
      <w:pPr>
        <w:numPr>
          <w:ilvl w:val="0"/>
          <w:numId w:val="1"/>
        </w:numPr>
        <w:shd w:val="clear" w:color="auto" w:fill="FFFFFF"/>
        <w:spacing w:before="100" w:beforeAutospacing="1" w:after="100" w:afterAutospacing="1"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bdr w:val="none" w:sz="0" w:space="0" w:color="auto" w:frame="1"/>
          <w:lang w:eastAsia="en-GB"/>
        </w:rPr>
        <w:t>T</w:t>
      </w:r>
      <w:r w:rsidRPr="000244CC">
        <w:rPr>
          <w:rFonts w:ascii="Calibri" w:eastAsia="Times New Roman" w:hAnsi="Calibri" w:cs="Calibri"/>
          <w:color w:val="000000"/>
          <w:sz w:val="24"/>
          <w:szCs w:val="24"/>
          <w:bdr w:val="none" w:sz="0" w:space="0" w:color="auto" w:frame="1"/>
          <w:lang w:eastAsia="en-GB"/>
        </w:rPr>
        <w:t xml:space="preserve">o explore the impact </w:t>
      </w:r>
      <w:r>
        <w:rPr>
          <w:rFonts w:ascii="Calibri" w:eastAsia="Times New Roman" w:hAnsi="Calibri" w:cs="Calibri"/>
          <w:color w:val="000000"/>
          <w:sz w:val="24"/>
          <w:szCs w:val="24"/>
          <w:bdr w:val="none" w:sz="0" w:space="0" w:color="auto" w:frame="1"/>
          <w:lang w:eastAsia="en-GB"/>
        </w:rPr>
        <w:t>that</w:t>
      </w:r>
      <w:r w:rsidRPr="000244CC">
        <w:rPr>
          <w:rFonts w:ascii="Calibri" w:eastAsia="Times New Roman" w:hAnsi="Calibri" w:cs="Calibri"/>
          <w:color w:val="000000"/>
          <w:sz w:val="24"/>
          <w:szCs w:val="24"/>
          <w:bdr w:val="none" w:sz="0" w:space="0" w:color="auto" w:frame="1"/>
          <w:lang w:eastAsia="en-GB"/>
        </w:rPr>
        <w:t xml:space="preserve"> armed officers</w:t>
      </w:r>
      <w:r>
        <w:rPr>
          <w:rFonts w:ascii="Calibri" w:eastAsia="Times New Roman" w:hAnsi="Calibri" w:cs="Calibri"/>
          <w:color w:val="000000"/>
          <w:sz w:val="24"/>
          <w:szCs w:val="24"/>
          <w:bdr w:val="none" w:sz="0" w:space="0" w:color="auto" w:frame="1"/>
          <w:lang w:eastAsia="en-GB"/>
        </w:rPr>
        <w:t xml:space="preserve"> have</w:t>
      </w:r>
      <w:r w:rsidRPr="000244CC">
        <w:rPr>
          <w:rFonts w:ascii="Calibri" w:eastAsia="Times New Roman" w:hAnsi="Calibri" w:cs="Calibri"/>
          <w:color w:val="000000"/>
          <w:sz w:val="24"/>
          <w:szCs w:val="24"/>
          <w:bdr w:val="none" w:sz="0" w:space="0" w:color="auto" w:frame="1"/>
          <w:lang w:eastAsia="en-GB"/>
        </w:rPr>
        <w:t xml:space="preserve"> in </w:t>
      </w:r>
      <w:r w:rsidR="00BD1E75">
        <w:rPr>
          <w:rFonts w:ascii="Calibri" w:eastAsia="Times New Roman" w:hAnsi="Calibri" w:cs="Calibri"/>
          <w:color w:val="000000"/>
          <w:sz w:val="24"/>
          <w:szCs w:val="24"/>
          <w:bdr w:val="none" w:sz="0" w:space="0" w:color="auto" w:frame="1"/>
          <w:lang w:eastAsia="en-GB"/>
        </w:rPr>
        <w:t>other</w:t>
      </w:r>
      <w:r w:rsidRPr="000244CC">
        <w:rPr>
          <w:rFonts w:ascii="Calibri" w:eastAsia="Times New Roman" w:hAnsi="Calibri" w:cs="Calibri"/>
          <w:color w:val="000000"/>
          <w:sz w:val="24"/>
          <w:szCs w:val="24"/>
          <w:bdr w:val="none" w:sz="0" w:space="0" w:color="auto" w:frame="1"/>
          <w:lang w:eastAsia="en-GB"/>
        </w:rPr>
        <w:t xml:space="preserve"> countries</w:t>
      </w:r>
      <w:r>
        <w:rPr>
          <w:rFonts w:ascii="Calibri" w:eastAsia="Times New Roman" w:hAnsi="Calibri" w:cs="Calibri"/>
          <w:color w:val="000000"/>
          <w:sz w:val="24"/>
          <w:szCs w:val="24"/>
          <w:bdr w:val="none" w:sz="0" w:space="0" w:color="auto" w:frame="1"/>
          <w:lang w:eastAsia="en-GB"/>
        </w:rPr>
        <w:t>.</w:t>
      </w:r>
    </w:p>
    <w:p w14:paraId="4CB880FE" w14:textId="34BDE46A" w:rsidR="008923E2" w:rsidRDefault="008923E2" w:rsidP="008923E2">
      <w:pPr>
        <w:pStyle w:val="ListParagraph"/>
        <w:numPr>
          <w:ilvl w:val="0"/>
          <w:numId w:val="1"/>
        </w:numPr>
        <w:rPr>
          <w:rFonts w:cstheme="minorHAnsi"/>
          <w:sz w:val="24"/>
          <w:szCs w:val="24"/>
        </w:rPr>
      </w:pPr>
      <w:bookmarkStart w:id="3" w:name="_Hlk125709293"/>
      <w:r>
        <w:rPr>
          <w:rFonts w:cstheme="minorHAnsi"/>
          <w:sz w:val="24"/>
          <w:szCs w:val="24"/>
        </w:rPr>
        <w:t xml:space="preserve">To explore if </w:t>
      </w:r>
      <w:r w:rsidRPr="00192159">
        <w:rPr>
          <w:rFonts w:cstheme="minorHAnsi"/>
          <w:sz w:val="24"/>
          <w:szCs w:val="24"/>
        </w:rPr>
        <w:t>carrying a firearm contradict the tradition British values of policing</w:t>
      </w:r>
      <w:r>
        <w:rPr>
          <w:rFonts w:cstheme="minorHAnsi"/>
          <w:sz w:val="24"/>
          <w:szCs w:val="24"/>
        </w:rPr>
        <w:t>?</w:t>
      </w:r>
    </w:p>
    <w:bookmarkEnd w:id="3"/>
    <w:p w14:paraId="73F09763" w14:textId="12C14FA9" w:rsidR="00827859" w:rsidRDefault="00827859" w:rsidP="00827859">
      <w:pPr>
        <w:rPr>
          <w:rFonts w:cstheme="minorHAnsi"/>
          <w:sz w:val="24"/>
          <w:szCs w:val="24"/>
        </w:rPr>
      </w:pPr>
    </w:p>
    <w:p w14:paraId="1D19D1DA" w14:textId="0294484E" w:rsidR="00827859" w:rsidRDefault="00827859" w:rsidP="00827859">
      <w:pPr>
        <w:rPr>
          <w:rFonts w:cstheme="minorHAnsi"/>
          <w:sz w:val="24"/>
          <w:szCs w:val="24"/>
        </w:rPr>
      </w:pPr>
    </w:p>
    <w:p w14:paraId="0DA67CFB" w14:textId="471555D8" w:rsidR="00827859" w:rsidRDefault="00827859" w:rsidP="00827859">
      <w:pPr>
        <w:rPr>
          <w:rFonts w:cstheme="minorHAnsi"/>
          <w:sz w:val="24"/>
          <w:szCs w:val="24"/>
        </w:rPr>
      </w:pPr>
    </w:p>
    <w:p w14:paraId="188B13D7" w14:textId="2A84E6D0" w:rsidR="00827859" w:rsidRDefault="00827859" w:rsidP="00827859">
      <w:pPr>
        <w:rPr>
          <w:rFonts w:cstheme="minorHAnsi"/>
          <w:sz w:val="24"/>
          <w:szCs w:val="24"/>
        </w:rPr>
      </w:pPr>
    </w:p>
    <w:p w14:paraId="47978CE2" w14:textId="1C049358" w:rsidR="00827859" w:rsidRDefault="00827859" w:rsidP="00827859">
      <w:pPr>
        <w:rPr>
          <w:rFonts w:cstheme="minorHAnsi"/>
          <w:sz w:val="24"/>
          <w:szCs w:val="24"/>
        </w:rPr>
      </w:pPr>
    </w:p>
    <w:p w14:paraId="1718E5C3" w14:textId="77777777" w:rsidR="00827859" w:rsidRPr="00827859" w:rsidRDefault="00827859" w:rsidP="00827859">
      <w:pPr>
        <w:rPr>
          <w:rFonts w:cstheme="minorHAnsi"/>
          <w:sz w:val="24"/>
          <w:szCs w:val="24"/>
        </w:rPr>
      </w:pPr>
    </w:p>
    <w:p w14:paraId="12AA54EB" w14:textId="77777777" w:rsidR="00827859" w:rsidRDefault="00827859" w:rsidP="00522932">
      <w:pPr>
        <w:rPr>
          <w:b/>
          <w:bCs/>
          <w:sz w:val="24"/>
          <w:szCs w:val="24"/>
          <w:u w:val="single"/>
        </w:rPr>
      </w:pPr>
    </w:p>
    <w:p w14:paraId="2EF40B45" w14:textId="77777777" w:rsidR="00827859" w:rsidRDefault="00827859" w:rsidP="00522932">
      <w:pPr>
        <w:rPr>
          <w:b/>
          <w:bCs/>
          <w:sz w:val="24"/>
          <w:szCs w:val="24"/>
          <w:u w:val="single"/>
        </w:rPr>
      </w:pPr>
    </w:p>
    <w:p w14:paraId="2EE26372" w14:textId="2B88821B" w:rsidR="00827859" w:rsidRPr="00827859" w:rsidRDefault="00827859" w:rsidP="00522932">
      <w:pPr>
        <w:rPr>
          <w:b/>
          <w:bCs/>
          <w:sz w:val="24"/>
          <w:szCs w:val="24"/>
          <w:u w:val="single"/>
        </w:rPr>
      </w:pPr>
      <w:r>
        <w:rPr>
          <w:b/>
          <w:bCs/>
          <w:sz w:val="24"/>
          <w:szCs w:val="24"/>
          <w:u w:val="single"/>
        </w:rPr>
        <w:t xml:space="preserve">4.1 </w:t>
      </w:r>
      <w:r w:rsidRPr="00827859">
        <w:rPr>
          <w:b/>
          <w:bCs/>
          <w:sz w:val="24"/>
          <w:szCs w:val="24"/>
          <w:u w:val="single"/>
        </w:rPr>
        <w:t>Demographics</w:t>
      </w:r>
    </w:p>
    <w:p w14:paraId="4D0EBCC4" w14:textId="1EFF90F3" w:rsidR="00522932" w:rsidRDefault="00522932" w:rsidP="00522932">
      <w:pPr>
        <w:rPr>
          <w:sz w:val="24"/>
          <w:szCs w:val="24"/>
        </w:rPr>
      </w:pPr>
      <w:r>
        <w:rPr>
          <w:sz w:val="24"/>
          <w:szCs w:val="24"/>
        </w:rPr>
        <w:t xml:space="preserve">The demographics of the respondents can be seen as </w:t>
      </w:r>
      <w:r w:rsidR="00827859">
        <w:rPr>
          <w:sz w:val="24"/>
          <w:szCs w:val="24"/>
        </w:rPr>
        <w:t>below.</w:t>
      </w:r>
    </w:p>
    <w:p w14:paraId="496C7C80" w14:textId="6C76D0EA" w:rsidR="00522932" w:rsidRDefault="00522932" w:rsidP="00522932">
      <w:pPr>
        <w:rPr>
          <w:sz w:val="24"/>
          <w:szCs w:val="24"/>
        </w:rPr>
      </w:pPr>
      <w:r>
        <w:rPr>
          <w:noProof/>
        </w:rPr>
        <w:drawing>
          <wp:anchor distT="0" distB="0" distL="114300" distR="114300" simplePos="0" relativeHeight="251653632" behindDoc="1" locked="0" layoutInCell="1" allowOverlap="1" wp14:anchorId="3E68DAD5" wp14:editId="56AAAB34">
            <wp:simplePos x="0" y="0"/>
            <wp:positionH relativeFrom="column">
              <wp:posOffset>276225</wp:posOffset>
            </wp:positionH>
            <wp:positionV relativeFrom="paragraph">
              <wp:posOffset>189230</wp:posOffset>
            </wp:positionV>
            <wp:extent cx="4304030" cy="1936115"/>
            <wp:effectExtent l="0" t="0" r="1270" b="6985"/>
            <wp:wrapTight wrapText="bothSides">
              <wp:wrapPolygon edited="0">
                <wp:start x="0" y="0"/>
                <wp:lineTo x="0" y="21465"/>
                <wp:lineTo x="21511" y="21465"/>
                <wp:lineTo x="21511" y="0"/>
                <wp:lineTo x="0" y="0"/>
              </wp:wrapPolygon>
            </wp:wrapTight>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pi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l="15805" t="24681" r="19920" b="6612"/>
                    <a:stretch>
                      <a:fillRect/>
                    </a:stretch>
                  </pic:blipFill>
                  <pic:spPr bwMode="auto">
                    <a:xfrm>
                      <a:off x="0" y="0"/>
                      <a:ext cx="4304030" cy="1936115"/>
                    </a:xfrm>
                    <a:prstGeom prst="rect">
                      <a:avLst/>
                    </a:prstGeom>
                    <a:noFill/>
                  </pic:spPr>
                </pic:pic>
              </a:graphicData>
            </a:graphic>
            <wp14:sizeRelH relativeFrom="page">
              <wp14:pctWidth>0</wp14:pctWidth>
            </wp14:sizeRelH>
            <wp14:sizeRelV relativeFrom="page">
              <wp14:pctHeight>0</wp14:pctHeight>
            </wp14:sizeRelV>
          </wp:anchor>
        </w:drawing>
      </w:r>
    </w:p>
    <w:p w14:paraId="61F11769" w14:textId="77777777" w:rsidR="00522932" w:rsidRDefault="00522932" w:rsidP="00522932">
      <w:pPr>
        <w:rPr>
          <w:sz w:val="24"/>
          <w:szCs w:val="24"/>
        </w:rPr>
      </w:pPr>
    </w:p>
    <w:p w14:paraId="791BF9F9" w14:textId="77777777" w:rsidR="00522932" w:rsidRDefault="00522932" w:rsidP="00522932">
      <w:pPr>
        <w:rPr>
          <w:sz w:val="24"/>
          <w:szCs w:val="24"/>
        </w:rPr>
      </w:pPr>
    </w:p>
    <w:p w14:paraId="4151B5B3" w14:textId="77777777" w:rsidR="00522932" w:rsidRDefault="00522932" w:rsidP="00522932">
      <w:pPr>
        <w:rPr>
          <w:sz w:val="24"/>
          <w:szCs w:val="24"/>
        </w:rPr>
      </w:pPr>
    </w:p>
    <w:p w14:paraId="76B471C2" w14:textId="77777777" w:rsidR="00522932" w:rsidRDefault="00522932" w:rsidP="00522932">
      <w:pPr>
        <w:rPr>
          <w:sz w:val="24"/>
          <w:szCs w:val="24"/>
        </w:rPr>
      </w:pPr>
    </w:p>
    <w:p w14:paraId="037D2899" w14:textId="77777777" w:rsidR="00522932" w:rsidRDefault="00522932" w:rsidP="00522932">
      <w:pPr>
        <w:rPr>
          <w:sz w:val="24"/>
          <w:szCs w:val="24"/>
        </w:rPr>
      </w:pPr>
    </w:p>
    <w:p w14:paraId="738B38A4" w14:textId="77777777" w:rsidR="00522932" w:rsidRDefault="00522932" w:rsidP="00522932">
      <w:pPr>
        <w:rPr>
          <w:sz w:val="24"/>
          <w:szCs w:val="24"/>
        </w:rPr>
      </w:pPr>
    </w:p>
    <w:p w14:paraId="3F08DB39" w14:textId="6505DAC7" w:rsidR="00522932" w:rsidRDefault="00522932" w:rsidP="00522932">
      <w:pPr>
        <w:rPr>
          <w:sz w:val="24"/>
          <w:szCs w:val="24"/>
        </w:rPr>
      </w:pPr>
      <w:r>
        <w:rPr>
          <w:noProof/>
        </w:rPr>
        <w:lastRenderedPageBreak/>
        <w:drawing>
          <wp:anchor distT="0" distB="0" distL="114300" distR="114300" simplePos="0" relativeHeight="251654656" behindDoc="1" locked="0" layoutInCell="1" allowOverlap="1" wp14:anchorId="57A000A8" wp14:editId="420F6E43">
            <wp:simplePos x="0" y="0"/>
            <wp:positionH relativeFrom="margin">
              <wp:align>left</wp:align>
            </wp:positionH>
            <wp:positionV relativeFrom="paragraph">
              <wp:posOffset>140335</wp:posOffset>
            </wp:positionV>
            <wp:extent cx="4589145" cy="2496820"/>
            <wp:effectExtent l="0" t="0" r="1905" b="0"/>
            <wp:wrapTight wrapText="bothSides">
              <wp:wrapPolygon edited="0">
                <wp:start x="0" y="0"/>
                <wp:lineTo x="0" y="21424"/>
                <wp:lineTo x="21519" y="21424"/>
                <wp:lineTo x="21519" y="0"/>
                <wp:lineTo x="0" y="0"/>
              </wp:wrapPolygon>
            </wp:wrapTight>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art, pie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l="13245" t="22534" r="26852"/>
                    <a:stretch>
                      <a:fillRect/>
                    </a:stretch>
                  </pic:blipFill>
                  <pic:spPr bwMode="auto">
                    <a:xfrm>
                      <a:off x="0" y="0"/>
                      <a:ext cx="4589145" cy="2496820"/>
                    </a:xfrm>
                    <a:prstGeom prst="rect">
                      <a:avLst/>
                    </a:prstGeom>
                    <a:noFill/>
                  </pic:spPr>
                </pic:pic>
              </a:graphicData>
            </a:graphic>
            <wp14:sizeRelH relativeFrom="page">
              <wp14:pctWidth>0</wp14:pctWidth>
            </wp14:sizeRelH>
            <wp14:sizeRelV relativeFrom="page">
              <wp14:pctHeight>0</wp14:pctHeight>
            </wp14:sizeRelV>
          </wp:anchor>
        </w:drawing>
      </w:r>
    </w:p>
    <w:p w14:paraId="51CEE60F" w14:textId="77777777" w:rsidR="00522932" w:rsidRDefault="00522932" w:rsidP="00522932">
      <w:pPr>
        <w:rPr>
          <w:sz w:val="24"/>
          <w:szCs w:val="24"/>
        </w:rPr>
      </w:pPr>
    </w:p>
    <w:p w14:paraId="095CAAD0" w14:textId="77777777" w:rsidR="00522932" w:rsidRDefault="00522932" w:rsidP="00522932">
      <w:pPr>
        <w:rPr>
          <w:sz w:val="24"/>
          <w:szCs w:val="24"/>
        </w:rPr>
      </w:pPr>
    </w:p>
    <w:p w14:paraId="4311AD7A" w14:textId="77777777" w:rsidR="00522932" w:rsidRDefault="00522932" w:rsidP="00522932">
      <w:pPr>
        <w:rPr>
          <w:sz w:val="24"/>
          <w:szCs w:val="24"/>
        </w:rPr>
      </w:pPr>
    </w:p>
    <w:p w14:paraId="1838F8D7" w14:textId="77777777" w:rsidR="00522932" w:rsidRDefault="00522932" w:rsidP="00522932">
      <w:pPr>
        <w:rPr>
          <w:sz w:val="24"/>
          <w:szCs w:val="24"/>
        </w:rPr>
      </w:pPr>
    </w:p>
    <w:p w14:paraId="5CAF0993" w14:textId="77777777" w:rsidR="00522932" w:rsidRDefault="00522932" w:rsidP="00522932">
      <w:pPr>
        <w:rPr>
          <w:sz w:val="24"/>
          <w:szCs w:val="24"/>
        </w:rPr>
      </w:pPr>
    </w:p>
    <w:p w14:paraId="420F3274" w14:textId="77777777" w:rsidR="00522932" w:rsidRDefault="00522932" w:rsidP="00522932">
      <w:pPr>
        <w:rPr>
          <w:sz w:val="24"/>
          <w:szCs w:val="24"/>
        </w:rPr>
      </w:pPr>
    </w:p>
    <w:p w14:paraId="5C0F751D" w14:textId="77777777" w:rsidR="00522932" w:rsidRDefault="00522932" w:rsidP="00522932">
      <w:pPr>
        <w:rPr>
          <w:sz w:val="24"/>
          <w:szCs w:val="24"/>
        </w:rPr>
      </w:pPr>
    </w:p>
    <w:p w14:paraId="580CC5BB" w14:textId="77777777" w:rsidR="00522932" w:rsidRDefault="00522932" w:rsidP="00522932">
      <w:pPr>
        <w:rPr>
          <w:sz w:val="24"/>
          <w:szCs w:val="24"/>
        </w:rPr>
      </w:pPr>
    </w:p>
    <w:p w14:paraId="7D0A7BDC" w14:textId="77777777" w:rsidR="00522932" w:rsidRDefault="00522932" w:rsidP="00522932">
      <w:pPr>
        <w:rPr>
          <w:sz w:val="24"/>
          <w:szCs w:val="24"/>
        </w:rPr>
      </w:pPr>
    </w:p>
    <w:p w14:paraId="717DFDC5" w14:textId="77777777" w:rsidR="00827859" w:rsidRDefault="00827859" w:rsidP="00522932">
      <w:pPr>
        <w:rPr>
          <w:sz w:val="24"/>
          <w:szCs w:val="24"/>
        </w:rPr>
      </w:pPr>
      <w:r>
        <w:rPr>
          <w:sz w:val="24"/>
          <w:szCs w:val="24"/>
        </w:rPr>
        <w:t>T</w:t>
      </w:r>
      <w:r w:rsidR="00522932">
        <w:rPr>
          <w:sz w:val="24"/>
          <w:szCs w:val="24"/>
        </w:rPr>
        <w:t>his data</w:t>
      </w:r>
      <w:r>
        <w:rPr>
          <w:sz w:val="24"/>
          <w:szCs w:val="24"/>
        </w:rPr>
        <w:t xml:space="preserve"> established that</w:t>
      </w:r>
      <w:r w:rsidR="00522932">
        <w:rPr>
          <w:sz w:val="24"/>
          <w:szCs w:val="24"/>
        </w:rPr>
        <w:t xml:space="preserve"> 91.7% of respondents were male with </w:t>
      </w:r>
      <w:r>
        <w:rPr>
          <w:sz w:val="24"/>
          <w:szCs w:val="24"/>
        </w:rPr>
        <w:t>the majority</w:t>
      </w:r>
      <w:r w:rsidR="00522932">
        <w:rPr>
          <w:sz w:val="24"/>
          <w:szCs w:val="24"/>
        </w:rPr>
        <w:t xml:space="preserve"> of these being aged 18-25.</w:t>
      </w:r>
    </w:p>
    <w:p w14:paraId="2D096223" w14:textId="77777777" w:rsidR="00827859" w:rsidRDefault="00827859" w:rsidP="00522932">
      <w:pPr>
        <w:rPr>
          <w:sz w:val="24"/>
          <w:szCs w:val="24"/>
        </w:rPr>
      </w:pPr>
    </w:p>
    <w:p w14:paraId="080562E0" w14:textId="77777777" w:rsidR="00827859" w:rsidRDefault="00827859" w:rsidP="00522932">
      <w:pPr>
        <w:rPr>
          <w:sz w:val="24"/>
          <w:szCs w:val="24"/>
        </w:rPr>
      </w:pPr>
    </w:p>
    <w:p w14:paraId="3ABC98FC" w14:textId="77777777" w:rsidR="00827859" w:rsidRDefault="00827859" w:rsidP="00522932">
      <w:pPr>
        <w:rPr>
          <w:sz w:val="24"/>
          <w:szCs w:val="24"/>
        </w:rPr>
      </w:pPr>
    </w:p>
    <w:p w14:paraId="3E66532F" w14:textId="77777777" w:rsidR="00827859" w:rsidRDefault="00827859" w:rsidP="00522932">
      <w:pPr>
        <w:rPr>
          <w:sz w:val="24"/>
          <w:szCs w:val="24"/>
        </w:rPr>
      </w:pPr>
    </w:p>
    <w:p w14:paraId="5DC88BB1" w14:textId="77777777" w:rsidR="00827859" w:rsidRDefault="00827859" w:rsidP="00522932">
      <w:pPr>
        <w:rPr>
          <w:sz w:val="24"/>
          <w:szCs w:val="24"/>
        </w:rPr>
      </w:pPr>
    </w:p>
    <w:p w14:paraId="3AE189A4" w14:textId="77777777" w:rsidR="00827859" w:rsidRDefault="00827859" w:rsidP="00522932">
      <w:pPr>
        <w:rPr>
          <w:sz w:val="24"/>
          <w:szCs w:val="24"/>
        </w:rPr>
      </w:pPr>
    </w:p>
    <w:p w14:paraId="1EE871F4" w14:textId="77777777" w:rsidR="00827859" w:rsidRDefault="00827859" w:rsidP="00522932">
      <w:pPr>
        <w:rPr>
          <w:sz w:val="24"/>
          <w:szCs w:val="24"/>
        </w:rPr>
      </w:pPr>
    </w:p>
    <w:p w14:paraId="7AB87E4D" w14:textId="63611827" w:rsidR="00522932" w:rsidRPr="00827859" w:rsidRDefault="000E5087" w:rsidP="00522932">
      <w:pPr>
        <w:rPr>
          <w:sz w:val="24"/>
          <w:szCs w:val="24"/>
        </w:rPr>
      </w:pPr>
      <w:r>
        <w:rPr>
          <w:sz w:val="24"/>
          <w:szCs w:val="24"/>
          <w:u w:val="single"/>
        </w:rPr>
        <w:t xml:space="preserve">4.2 </w:t>
      </w:r>
      <w:r w:rsidR="00522932">
        <w:rPr>
          <w:sz w:val="24"/>
          <w:szCs w:val="24"/>
          <w:u w:val="single"/>
        </w:rPr>
        <w:t>Perspective on routinely arming police officers</w:t>
      </w:r>
    </w:p>
    <w:p w14:paraId="12D23D39" w14:textId="4970268D" w:rsidR="00522932" w:rsidRDefault="00827859" w:rsidP="00522932">
      <w:pPr>
        <w:rPr>
          <w:sz w:val="24"/>
          <w:szCs w:val="24"/>
          <w:u w:val="single"/>
        </w:rPr>
      </w:pPr>
      <w:r>
        <w:rPr>
          <w:sz w:val="24"/>
          <w:szCs w:val="24"/>
        </w:rPr>
        <w:t>Participants were asked</w:t>
      </w:r>
      <w:r w:rsidR="00522932">
        <w:rPr>
          <w:sz w:val="24"/>
          <w:szCs w:val="24"/>
        </w:rPr>
        <w:t xml:space="preserve"> whether they believe that British police officers are currently appropriately equipped</w:t>
      </w:r>
      <w:r>
        <w:rPr>
          <w:sz w:val="24"/>
          <w:szCs w:val="24"/>
        </w:rPr>
        <w:t>.</w:t>
      </w:r>
      <w:r w:rsidR="00522932">
        <w:rPr>
          <w:sz w:val="24"/>
          <w:szCs w:val="24"/>
        </w:rPr>
        <w:t xml:space="preserve"> 75% of respondents said that they believe that they are. </w:t>
      </w:r>
    </w:p>
    <w:p w14:paraId="268360E4" w14:textId="79A10208" w:rsidR="00522932" w:rsidRDefault="00522932" w:rsidP="00522932">
      <w:pPr>
        <w:rPr>
          <w:sz w:val="24"/>
          <w:szCs w:val="24"/>
          <w:u w:val="single"/>
        </w:rPr>
      </w:pPr>
      <w:r>
        <w:rPr>
          <w:noProof/>
          <w:sz w:val="24"/>
          <w:szCs w:val="24"/>
        </w:rPr>
        <w:drawing>
          <wp:inline distT="0" distB="0" distL="0" distR="0" wp14:anchorId="41728773" wp14:editId="24415685">
            <wp:extent cx="4818380" cy="2004695"/>
            <wp:effectExtent l="0" t="0" r="1270" b="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l="3072" t="15593" r="23241" b="10771"/>
                    <a:stretch>
                      <a:fillRect/>
                    </a:stretch>
                  </pic:blipFill>
                  <pic:spPr bwMode="auto">
                    <a:xfrm>
                      <a:off x="0" y="0"/>
                      <a:ext cx="4818380" cy="2004695"/>
                    </a:xfrm>
                    <a:prstGeom prst="rect">
                      <a:avLst/>
                    </a:prstGeom>
                    <a:noFill/>
                    <a:ln>
                      <a:noFill/>
                    </a:ln>
                  </pic:spPr>
                </pic:pic>
              </a:graphicData>
            </a:graphic>
          </wp:inline>
        </w:drawing>
      </w:r>
    </w:p>
    <w:p w14:paraId="1928D29D" w14:textId="77777777" w:rsidR="00522932" w:rsidRDefault="00522932" w:rsidP="00522932">
      <w:pPr>
        <w:rPr>
          <w:sz w:val="24"/>
          <w:szCs w:val="24"/>
          <w:u w:val="single"/>
        </w:rPr>
      </w:pPr>
    </w:p>
    <w:p w14:paraId="6CA72ABC" w14:textId="77777777" w:rsidR="002F3B93" w:rsidRDefault="002F3B93" w:rsidP="00522932">
      <w:pPr>
        <w:rPr>
          <w:sz w:val="24"/>
          <w:szCs w:val="24"/>
        </w:rPr>
      </w:pPr>
    </w:p>
    <w:p w14:paraId="4E2484F6" w14:textId="3BDB71BD" w:rsidR="00522932" w:rsidRDefault="00522932" w:rsidP="00522932">
      <w:pPr>
        <w:rPr>
          <w:sz w:val="24"/>
          <w:szCs w:val="24"/>
        </w:rPr>
      </w:pPr>
      <w:r>
        <w:rPr>
          <w:sz w:val="24"/>
          <w:szCs w:val="24"/>
        </w:rPr>
        <w:t xml:space="preserve">When asked why they thought that British police are currently appropriately equipped one participant stated that </w:t>
      </w:r>
      <w:r w:rsidR="000670D6">
        <w:rPr>
          <w:sz w:val="24"/>
          <w:szCs w:val="24"/>
        </w:rPr>
        <w:t>“</w:t>
      </w:r>
      <w:r>
        <w:rPr>
          <w:sz w:val="24"/>
          <w:szCs w:val="24"/>
        </w:rPr>
        <w:t>They adequately respond to all types of situations today</w:t>
      </w:r>
      <w:r w:rsidR="000670D6">
        <w:rPr>
          <w:sz w:val="24"/>
          <w:szCs w:val="24"/>
        </w:rPr>
        <w:t>”</w:t>
      </w:r>
      <w:r>
        <w:rPr>
          <w:sz w:val="24"/>
          <w:szCs w:val="24"/>
        </w:rPr>
        <w:t xml:space="preserve"> while another stated that </w:t>
      </w:r>
      <w:r w:rsidR="000670D6">
        <w:rPr>
          <w:sz w:val="24"/>
          <w:szCs w:val="24"/>
        </w:rPr>
        <w:t>“</w:t>
      </w:r>
      <w:r>
        <w:rPr>
          <w:sz w:val="24"/>
          <w:szCs w:val="24"/>
        </w:rPr>
        <w:t xml:space="preserve">They have tasers and batons to contain a violent person. They do not need anything </w:t>
      </w:r>
      <w:r w:rsidR="002F0E37">
        <w:rPr>
          <w:sz w:val="24"/>
          <w:szCs w:val="24"/>
        </w:rPr>
        <w:t>else</w:t>
      </w:r>
      <w:r w:rsidR="000670D6">
        <w:rPr>
          <w:sz w:val="24"/>
          <w:szCs w:val="24"/>
        </w:rPr>
        <w:t>”</w:t>
      </w:r>
      <w:r>
        <w:rPr>
          <w:sz w:val="24"/>
          <w:szCs w:val="24"/>
        </w:rPr>
        <w:t>’. This appears to be the consensus among participants who state that the police are currently appropriately equipped.</w:t>
      </w:r>
    </w:p>
    <w:p w14:paraId="6A0DA67C" w14:textId="20CB21F2" w:rsidR="00522932" w:rsidRDefault="00522932" w:rsidP="00522932">
      <w:pPr>
        <w:rPr>
          <w:sz w:val="24"/>
          <w:szCs w:val="24"/>
        </w:rPr>
      </w:pPr>
      <w:r>
        <w:rPr>
          <w:sz w:val="24"/>
          <w:szCs w:val="24"/>
        </w:rPr>
        <w:t xml:space="preserve">However, 25% of respondents stated that they do not believe that the police are currently appropriately equipped. Many respondents provided reasons for this opinion.  One participant who believed this stated </w:t>
      </w:r>
      <w:r w:rsidR="000670D6">
        <w:rPr>
          <w:sz w:val="24"/>
          <w:szCs w:val="24"/>
        </w:rPr>
        <w:t>“</w:t>
      </w:r>
      <w:r>
        <w:rPr>
          <w:sz w:val="24"/>
          <w:szCs w:val="24"/>
        </w:rPr>
        <w:t>They are literally at risk of being stabbed by kids every single day, they need more protection</w:t>
      </w:r>
      <w:r w:rsidR="000670D6">
        <w:rPr>
          <w:sz w:val="24"/>
          <w:szCs w:val="24"/>
        </w:rPr>
        <w:t>”</w:t>
      </w:r>
      <w:r>
        <w:rPr>
          <w:sz w:val="24"/>
          <w:szCs w:val="24"/>
        </w:rPr>
        <w:t>.</w:t>
      </w:r>
    </w:p>
    <w:p w14:paraId="28B8CA13" w14:textId="7A985BDF" w:rsidR="00522932" w:rsidRDefault="00522932" w:rsidP="00522932">
      <w:pPr>
        <w:rPr>
          <w:sz w:val="24"/>
          <w:szCs w:val="24"/>
        </w:rPr>
      </w:pPr>
      <w:r>
        <w:rPr>
          <w:sz w:val="24"/>
          <w:szCs w:val="24"/>
        </w:rPr>
        <w:t xml:space="preserve">The data collected from </w:t>
      </w:r>
      <w:r w:rsidR="000670D6">
        <w:rPr>
          <w:sz w:val="24"/>
          <w:szCs w:val="24"/>
        </w:rPr>
        <w:t>the</w:t>
      </w:r>
      <w:r>
        <w:rPr>
          <w:sz w:val="24"/>
          <w:szCs w:val="24"/>
        </w:rPr>
        <w:t xml:space="preserve"> survey clearly shows that the majority of respondents think that the police currently carry the correct level of equipment to police effectively in the UK.</w:t>
      </w:r>
    </w:p>
    <w:p w14:paraId="542D0B60" w14:textId="0EED5022" w:rsidR="00522932" w:rsidRDefault="00522932" w:rsidP="00522932">
      <w:pPr>
        <w:rPr>
          <w:sz w:val="24"/>
          <w:szCs w:val="24"/>
        </w:rPr>
      </w:pPr>
      <w:r>
        <w:rPr>
          <w:sz w:val="24"/>
          <w:szCs w:val="24"/>
        </w:rPr>
        <w:t xml:space="preserve">Similar research was carried out in 2015 by BMG Research. Data collected from their survey concluded that </w:t>
      </w:r>
      <w:r>
        <w:rPr>
          <w:rFonts w:cstheme="minorHAnsi"/>
          <w:sz w:val="24"/>
          <w:szCs w:val="24"/>
        </w:rPr>
        <w:t xml:space="preserve">58% of participants said that they “believed police officers should be routinely armed, whereas 42% were opposed” (BMG Research, 2015). These results could be due to several factors which include, but are not limited to, sample size and the demographic of people surveyed. The data from the survey was also collected around the time when numerous terror attacks were taking </w:t>
      </w:r>
      <w:r w:rsidR="000670D6">
        <w:rPr>
          <w:rFonts w:cstheme="minorHAnsi"/>
          <w:sz w:val="24"/>
          <w:szCs w:val="24"/>
        </w:rPr>
        <w:t>place (Paris 2015)</w:t>
      </w:r>
      <w:r>
        <w:rPr>
          <w:rFonts w:cstheme="minorHAnsi"/>
          <w:sz w:val="24"/>
          <w:szCs w:val="24"/>
        </w:rPr>
        <w:t>. This could have impacted their opinions; however further research would need to be conducted to draw an exact conclusion to this.</w:t>
      </w:r>
      <w:r>
        <w:rPr>
          <w:sz w:val="24"/>
          <w:szCs w:val="24"/>
        </w:rPr>
        <w:t xml:space="preserve"> </w:t>
      </w:r>
    </w:p>
    <w:p w14:paraId="4D435D0E" w14:textId="2C55B2A3" w:rsidR="000670D6" w:rsidRDefault="000670D6" w:rsidP="00522932">
      <w:pPr>
        <w:rPr>
          <w:sz w:val="24"/>
          <w:szCs w:val="24"/>
        </w:rPr>
      </w:pPr>
    </w:p>
    <w:p w14:paraId="6EB2D4CE" w14:textId="5D9AC883" w:rsidR="000670D6" w:rsidRDefault="000670D6" w:rsidP="00522932">
      <w:pPr>
        <w:rPr>
          <w:sz w:val="24"/>
          <w:szCs w:val="24"/>
        </w:rPr>
      </w:pPr>
    </w:p>
    <w:p w14:paraId="160B362A" w14:textId="4729A44D" w:rsidR="000670D6" w:rsidRDefault="000670D6" w:rsidP="00522932">
      <w:pPr>
        <w:rPr>
          <w:sz w:val="24"/>
          <w:szCs w:val="24"/>
        </w:rPr>
      </w:pPr>
    </w:p>
    <w:p w14:paraId="2390FCE9" w14:textId="641F6EA6" w:rsidR="000670D6" w:rsidRDefault="000670D6" w:rsidP="00522932">
      <w:pPr>
        <w:rPr>
          <w:sz w:val="24"/>
          <w:szCs w:val="24"/>
        </w:rPr>
      </w:pPr>
    </w:p>
    <w:p w14:paraId="24E4B5FD" w14:textId="77777777" w:rsidR="002F3B93" w:rsidRDefault="002F3B93" w:rsidP="00522932">
      <w:pPr>
        <w:rPr>
          <w:sz w:val="24"/>
          <w:szCs w:val="24"/>
        </w:rPr>
      </w:pPr>
    </w:p>
    <w:p w14:paraId="221C849B" w14:textId="3B17E635" w:rsidR="000670D6" w:rsidRDefault="000670D6" w:rsidP="00522932">
      <w:pPr>
        <w:rPr>
          <w:sz w:val="24"/>
          <w:szCs w:val="24"/>
        </w:rPr>
      </w:pPr>
    </w:p>
    <w:p w14:paraId="1EE74610" w14:textId="697DF7DC" w:rsidR="000670D6" w:rsidRPr="000670D6" w:rsidRDefault="00D37005" w:rsidP="00522932">
      <w:pPr>
        <w:rPr>
          <w:b/>
          <w:bCs/>
          <w:sz w:val="24"/>
          <w:szCs w:val="24"/>
          <w:u w:val="single"/>
        </w:rPr>
      </w:pPr>
      <w:r>
        <w:rPr>
          <w:b/>
          <w:bCs/>
          <w:sz w:val="24"/>
          <w:szCs w:val="24"/>
          <w:u w:val="single"/>
        </w:rPr>
        <w:t xml:space="preserve">4.3 </w:t>
      </w:r>
      <w:r w:rsidR="000670D6" w:rsidRPr="000670D6">
        <w:rPr>
          <w:b/>
          <w:bCs/>
          <w:sz w:val="24"/>
          <w:szCs w:val="24"/>
          <w:u w:val="single"/>
        </w:rPr>
        <w:t>Support for officers routinely carrying a firearm.</w:t>
      </w:r>
    </w:p>
    <w:p w14:paraId="63890599" w14:textId="73DEF39C" w:rsidR="00522932" w:rsidRDefault="000670D6" w:rsidP="00522932">
      <w:pPr>
        <w:rPr>
          <w:rFonts w:cstheme="minorHAnsi"/>
          <w:sz w:val="24"/>
          <w:szCs w:val="24"/>
        </w:rPr>
      </w:pPr>
      <w:r>
        <w:rPr>
          <w:rFonts w:cstheme="minorHAnsi"/>
          <w:sz w:val="24"/>
          <w:szCs w:val="24"/>
        </w:rPr>
        <w:t xml:space="preserve">The next </w:t>
      </w:r>
      <w:r w:rsidR="00522932">
        <w:rPr>
          <w:rFonts w:cstheme="minorHAnsi"/>
          <w:sz w:val="24"/>
          <w:szCs w:val="24"/>
        </w:rPr>
        <w:t xml:space="preserve"> question</w:t>
      </w:r>
      <w:r>
        <w:rPr>
          <w:rFonts w:cstheme="minorHAnsi"/>
          <w:sz w:val="24"/>
          <w:szCs w:val="24"/>
        </w:rPr>
        <w:t xml:space="preserve"> asked </w:t>
      </w:r>
      <w:r w:rsidR="00522932">
        <w:rPr>
          <w:rFonts w:cstheme="minorHAnsi"/>
          <w:sz w:val="24"/>
          <w:szCs w:val="24"/>
        </w:rPr>
        <w:t>participants</w:t>
      </w:r>
      <w:r>
        <w:rPr>
          <w:rFonts w:cstheme="minorHAnsi"/>
          <w:sz w:val="24"/>
          <w:szCs w:val="24"/>
        </w:rPr>
        <w:t xml:space="preserve"> if </w:t>
      </w:r>
      <w:r w:rsidR="00522932">
        <w:rPr>
          <w:rFonts w:cstheme="minorHAnsi"/>
          <w:sz w:val="24"/>
          <w:szCs w:val="24"/>
        </w:rPr>
        <w:t xml:space="preserve"> were they would support British officers carrying a firearm as part of routine equipment. The results can be seen </w:t>
      </w:r>
      <w:r>
        <w:rPr>
          <w:rFonts w:cstheme="minorHAnsi"/>
          <w:sz w:val="24"/>
          <w:szCs w:val="24"/>
        </w:rPr>
        <w:t>below.</w:t>
      </w:r>
    </w:p>
    <w:p w14:paraId="617D6E65" w14:textId="77777777" w:rsidR="002F3B93" w:rsidRDefault="002F3B93" w:rsidP="00522932">
      <w:pPr>
        <w:rPr>
          <w:rFonts w:cstheme="minorHAnsi"/>
          <w:sz w:val="24"/>
          <w:szCs w:val="24"/>
        </w:rPr>
      </w:pPr>
    </w:p>
    <w:p w14:paraId="560B7E8E" w14:textId="77777777" w:rsidR="002F3B93" w:rsidRDefault="002F3B93" w:rsidP="00522932">
      <w:pPr>
        <w:rPr>
          <w:rFonts w:cstheme="minorHAnsi"/>
          <w:sz w:val="24"/>
          <w:szCs w:val="24"/>
        </w:rPr>
      </w:pPr>
    </w:p>
    <w:p w14:paraId="181E281D" w14:textId="77777777" w:rsidR="002F3B93" w:rsidRDefault="002F3B93" w:rsidP="00522932">
      <w:pPr>
        <w:rPr>
          <w:rFonts w:cstheme="minorHAnsi"/>
          <w:sz w:val="24"/>
          <w:szCs w:val="24"/>
        </w:rPr>
      </w:pPr>
    </w:p>
    <w:p w14:paraId="1AA89B7F" w14:textId="1202FFDB" w:rsidR="00522932" w:rsidRDefault="00522932" w:rsidP="00522932">
      <w:pPr>
        <w:rPr>
          <w:rFonts w:cstheme="minorHAnsi"/>
          <w:sz w:val="24"/>
          <w:szCs w:val="24"/>
        </w:rPr>
      </w:pPr>
      <w:r>
        <w:rPr>
          <w:noProof/>
        </w:rPr>
        <w:lastRenderedPageBreak/>
        <w:drawing>
          <wp:anchor distT="0" distB="0" distL="114300" distR="114300" simplePos="0" relativeHeight="251655680" behindDoc="1" locked="0" layoutInCell="1" allowOverlap="1" wp14:anchorId="304620B9" wp14:editId="7AB74F05">
            <wp:simplePos x="0" y="0"/>
            <wp:positionH relativeFrom="margin">
              <wp:align>left</wp:align>
            </wp:positionH>
            <wp:positionV relativeFrom="paragraph">
              <wp:posOffset>0</wp:posOffset>
            </wp:positionV>
            <wp:extent cx="5613400" cy="2682240"/>
            <wp:effectExtent l="0" t="0" r="6350" b="3810"/>
            <wp:wrapTight wrapText="bothSides">
              <wp:wrapPolygon edited="0">
                <wp:start x="0" y="0"/>
                <wp:lineTo x="0" y="21477"/>
                <wp:lineTo x="21551" y="21477"/>
                <wp:lineTo x="21551" y="0"/>
                <wp:lineTo x="0" y="0"/>
              </wp:wrapPolygon>
            </wp:wrapTight>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hart, pi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l="13542" t="18774" r="14944"/>
                    <a:stretch>
                      <a:fillRect/>
                    </a:stretch>
                  </pic:blipFill>
                  <pic:spPr bwMode="auto">
                    <a:xfrm>
                      <a:off x="0" y="0"/>
                      <a:ext cx="5613400" cy="2682240"/>
                    </a:xfrm>
                    <a:prstGeom prst="rect">
                      <a:avLst/>
                    </a:prstGeom>
                    <a:noFill/>
                  </pic:spPr>
                </pic:pic>
              </a:graphicData>
            </a:graphic>
            <wp14:sizeRelH relativeFrom="page">
              <wp14:pctWidth>0</wp14:pctWidth>
            </wp14:sizeRelH>
            <wp14:sizeRelV relativeFrom="page">
              <wp14:pctHeight>0</wp14:pctHeight>
            </wp14:sizeRelV>
          </wp:anchor>
        </w:drawing>
      </w:r>
    </w:p>
    <w:p w14:paraId="030E0AD6" w14:textId="77777777" w:rsidR="002F3B93" w:rsidRDefault="002F3B93" w:rsidP="00522932">
      <w:pPr>
        <w:rPr>
          <w:rFonts w:cstheme="minorHAnsi"/>
          <w:sz w:val="24"/>
          <w:szCs w:val="24"/>
        </w:rPr>
      </w:pPr>
    </w:p>
    <w:p w14:paraId="574F746A" w14:textId="77777777" w:rsidR="002F3B93" w:rsidRDefault="002F3B93" w:rsidP="00522932">
      <w:pPr>
        <w:rPr>
          <w:rFonts w:cstheme="minorHAnsi"/>
          <w:sz w:val="24"/>
          <w:szCs w:val="24"/>
        </w:rPr>
      </w:pPr>
    </w:p>
    <w:p w14:paraId="7E807993" w14:textId="77777777" w:rsidR="002F3B93" w:rsidRDefault="002F3B93" w:rsidP="00522932">
      <w:pPr>
        <w:rPr>
          <w:rFonts w:cstheme="minorHAnsi"/>
          <w:sz w:val="24"/>
          <w:szCs w:val="24"/>
        </w:rPr>
      </w:pPr>
    </w:p>
    <w:p w14:paraId="5162139A" w14:textId="1E31FB40" w:rsidR="00522932" w:rsidRDefault="00522932" w:rsidP="00522932">
      <w:pPr>
        <w:rPr>
          <w:rFonts w:cstheme="minorHAnsi"/>
          <w:sz w:val="24"/>
          <w:szCs w:val="24"/>
        </w:rPr>
      </w:pPr>
      <w:r>
        <w:rPr>
          <w:rFonts w:cstheme="minorHAnsi"/>
          <w:sz w:val="24"/>
          <w:szCs w:val="24"/>
        </w:rPr>
        <w:t>The data shows that 66.7% of respondents do not believe that officers should routinely carry a firearm while 33.3% believe they should. These percentages are very similar to the previous question, however some people who previously stated that they believe that officers are already appropriately equipped, would still support officers becoming routinely armed.</w:t>
      </w:r>
      <w:r w:rsidR="00FB5C20">
        <w:rPr>
          <w:rFonts w:cstheme="minorHAnsi"/>
          <w:sz w:val="24"/>
          <w:szCs w:val="24"/>
        </w:rPr>
        <w:t xml:space="preserve"> This is an interesting result as it seems to contradict their previous response. No reason for this was able to be established.</w:t>
      </w:r>
    </w:p>
    <w:p w14:paraId="3A96EB30" w14:textId="091A7D48" w:rsidR="00522932" w:rsidRDefault="00522932" w:rsidP="00522932">
      <w:pPr>
        <w:rPr>
          <w:sz w:val="24"/>
          <w:szCs w:val="24"/>
        </w:rPr>
      </w:pPr>
      <w:r>
        <w:rPr>
          <w:sz w:val="24"/>
          <w:szCs w:val="24"/>
        </w:rPr>
        <w:t xml:space="preserve">Respondents were again asked for reasons for their choices. One respondent who does not believe that officers should be routinely armed </w:t>
      </w:r>
      <w:r w:rsidR="00FB5C20">
        <w:rPr>
          <w:sz w:val="24"/>
          <w:szCs w:val="24"/>
        </w:rPr>
        <w:t>stated “</w:t>
      </w:r>
      <w:r>
        <w:rPr>
          <w:sz w:val="24"/>
          <w:szCs w:val="24"/>
        </w:rPr>
        <w:t>Considering that criminals in the UK are rarely armed with guns, I don't see any reason to equip policemen with guns either. In the occasional situation where guns are needed, firearms officers tend to be incredibly quick, so there's no reason for beat officers to carry them</w:t>
      </w:r>
      <w:r w:rsidR="00FB5C20">
        <w:rPr>
          <w:sz w:val="24"/>
          <w:szCs w:val="24"/>
        </w:rPr>
        <w:t>”</w:t>
      </w:r>
      <w:r>
        <w:rPr>
          <w:sz w:val="24"/>
          <w:szCs w:val="24"/>
        </w:rPr>
        <w:t xml:space="preserve">. </w:t>
      </w:r>
    </w:p>
    <w:p w14:paraId="4AC96E06" w14:textId="58F0E44E" w:rsidR="00522932" w:rsidRDefault="00522932" w:rsidP="00522932">
      <w:pPr>
        <w:rPr>
          <w:sz w:val="24"/>
          <w:szCs w:val="24"/>
        </w:rPr>
      </w:pPr>
      <w:r>
        <w:rPr>
          <w:sz w:val="24"/>
          <w:szCs w:val="24"/>
        </w:rPr>
        <w:t xml:space="preserve">Another respondent also suggested something similar by saying </w:t>
      </w:r>
      <w:r w:rsidR="00FB5C20">
        <w:rPr>
          <w:sz w:val="24"/>
          <w:szCs w:val="24"/>
        </w:rPr>
        <w:t>“</w:t>
      </w:r>
      <w:r>
        <w:rPr>
          <w:sz w:val="24"/>
          <w:szCs w:val="24"/>
        </w:rPr>
        <w:t>Arming the police makes it more likely that serious criminals will be arme</w:t>
      </w:r>
      <w:r w:rsidR="00FB5C20">
        <w:rPr>
          <w:sz w:val="24"/>
          <w:szCs w:val="24"/>
        </w:rPr>
        <w:t>d”</w:t>
      </w:r>
      <w:r>
        <w:rPr>
          <w:sz w:val="24"/>
          <w:szCs w:val="24"/>
        </w:rPr>
        <w:t xml:space="preserve">. These are just a few of the reasons provided by respondents as to why police should not be routinely armed. These opinions are echoed multiple times and appears to be one of the main arguments against arming officers. </w:t>
      </w:r>
    </w:p>
    <w:p w14:paraId="2C8EB100" w14:textId="4BABBD09" w:rsidR="00522932" w:rsidRDefault="00522932" w:rsidP="00522932">
      <w:pPr>
        <w:rPr>
          <w:sz w:val="24"/>
          <w:szCs w:val="24"/>
        </w:rPr>
      </w:pPr>
      <w:r>
        <w:rPr>
          <w:sz w:val="24"/>
          <w:szCs w:val="24"/>
        </w:rPr>
        <w:t xml:space="preserve">Respondents who support arming officers also provided reasons for their opinion. These included but are not limited to the belief that it would </w:t>
      </w:r>
      <w:r w:rsidR="00FB5C20">
        <w:rPr>
          <w:sz w:val="24"/>
          <w:szCs w:val="24"/>
        </w:rPr>
        <w:t>“</w:t>
      </w:r>
      <w:r>
        <w:rPr>
          <w:sz w:val="24"/>
          <w:szCs w:val="24"/>
        </w:rPr>
        <w:t>Enable police to protect the vulnerable more easily and safely</w:t>
      </w:r>
      <w:r w:rsidR="00FB5C20">
        <w:rPr>
          <w:sz w:val="24"/>
          <w:szCs w:val="24"/>
        </w:rPr>
        <w:t>”</w:t>
      </w:r>
      <w:r>
        <w:rPr>
          <w:sz w:val="24"/>
          <w:szCs w:val="24"/>
        </w:rPr>
        <w:t xml:space="preserve">. Another prominent opinion was </w:t>
      </w:r>
      <w:r w:rsidR="00FB5C20">
        <w:rPr>
          <w:sz w:val="24"/>
          <w:szCs w:val="24"/>
        </w:rPr>
        <w:t>“</w:t>
      </w:r>
      <w:r>
        <w:rPr>
          <w:sz w:val="24"/>
          <w:szCs w:val="24"/>
        </w:rPr>
        <w:t>Police would be able to deal with acts of terrorism and violent offenders without risking the safety of others</w:t>
      </w:r>
      <w:r w:rsidR="00FB5C20">
        <w:rPr>
          <w:sz w:val="24"/>
          <w:szCs w:val="24"/>
        </w:rPr>
        <w:t>”</w:t>
      </w:r>
      <w:r>
        <w:rPr>
          <w:sz w:val="24"/>
          <w:szCs w:val="24"/>
        </w:rPr>
        <w:t>. These results show that the most echoed argument provided by supporters of routinely arming police revolves around protecting themselves and the public from acts of terrorism.</w:t>
      </w:r>
    </w:p>
    <w:p w14:paraId="40BC0066" w14:textId="420948EC" w:rsidR="00FB5C20" w:rsidRPr="00FB5C20" w:rsidRDefault="00D37005" w:rsidP="00522932">
      <w:pPr>
        <w:rPr>
          <w:b/>
          <w:bCs/>
          <w:sz w:val="24"/>
          <w:szCs w:val="24"/>
          <w:u w:val="single"/>
        </w:rPr>
      </w:pPr>
      <w:r>
        <w:rPr>
          <w:b/>
          <w:bCs/>
          <w:sz w:val="24"/>
          <w:szCs w:val="24"/>
          <w:u w:val="single"/>
        </w:rPr>
        <w:lastRenderedPageBreak/>
        <w:t xml:space="preserve">4.4 </w:t>
      </w:r>
      <w:r w:rsidR="00FB5C20" w:rsidRPr="00FB5C20">
        <w:rPr>
          <w:b/>
          <w:bCs/>
          <w:sz w:val="24"/>
          <w:szCs w:val="24"/>
          <w:u w:val="single"/>
        </w:rPr>
        <w:t>Will the Police in England and Wales ever be routinely armed</w:t>
      </w:r>
      <w:r w:rsidR="00FB5C20">
        <w:rPr>
          <w:b/>
          <w:bCs/>
          <w:sz w:val="24"/>
          <w:szCs w:val="24"/>
          <w:u w:val="single"/>
        </w:rPr>
        <w:t>.</w:t>
      </w:r>
    </w:p>
    <w:p w14:paraId="3F8E4E31" w14:textId="77777777" w:rsidR="00FB5C20" w:rsidRDefault="00FB5C20" w:rsidP="00522932">
      <w:pPr>
        <w:rPr>
          <w:sz w:val="24"/>
          <w:szCs w:val="24"/>
        </w:rPr>
      </w:pPr>
    </w:p>
    <w:p w14:paraId="6B204DCC" w14:textId="076818DB" w:rsidR="00522932" w:rsidRDefault="00522932" w:rsidP="00522932">
      <w:pPr>
        <w:rPr>
          <w:sz w:val="24"/>
          <w:szCs w:val="24"/>
        </w:rPr>
      </w:pPr>
      <w:r>
        <w:rPr>
          <w:sz w:val="24"/>
          <w:szCs w:val="24"/>
        </w:rPr>
        <w:t>The next question in the survey asked participants if they believed that officers would ever become armed in the UK. The results can be seen below.</w:t>
      </w:r>
    </w:p>
    <w:p w14:paraId="515574AF" w14:textId="77777777" w:rsidR="00522932" w:rsidRDefault="00522932" w:rsidP="00522932">
      <w:pPr>
        <w:rPr>
          <w:sz w:val="24"/>
          <w:szCs w:val="24"/>
        </w:rPr>
      </w:pPr>
    </w:p>
    <w:p w14:paraId="566A34DD" w14:textId="104CF16C" w:rsidR="00522932" w:rsidRDefault="00880C4E" w:rsidP="00522932">
      <w:pPr>
        <w:rPr>
          <w:sz w:val="24"/>
          <w:szCs w:val="24"/>
        </w:rPr>
      </w:pPr>
      <w:r>
        <w:rPr>
          <w:noProof/>
        </w:rPr>
        <w:drawing>
          <wp:anchor distT="0" distB="0" distL="114300" distR="114300" simplePos="0" relativeHeight="251656704" behindDoc="1" locked="0" layoutInCell="1" allowOverlap="1" wp14:anchorId="0D621E12" wp14:editId="6F1A32C0">
            <wp:simplePos x="0" y="0"/>
            <wp:positionH relativeFrom="column">
              <wp:posOffset>420907</wp:posOffset>
            </wp:positionH>
            <wp:positionV relativeFrom="paragraph">
              <wp:posOffset>57345</wp:posOffset>
            </wp:positionV>
            <wp:extent cx="4052570" cy="2233930"/>
            <wp:effectExtent l="0" t="0" r="5080" b="0"/>
            <wp:wrapTight wrapText="bothSides">
              <wp:wrapPolygon edited="0">
                <wp:start x="0" y="0"/>
                <wp:lineTo x="0" y="21367"/>
                <wp:lineTo x="21526" y="21367"/>
                <wp:lineTo x="21526" y="0"/>
                <wp:lineTo x="0" y="0"/>
              </wp:wrapPolygon>
            </wp:wrapTight>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art, pi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l="14452" t="21103" r="25336"/>
                    <a:stretch>
                      <a:fillRect/>
                    </a:stretch>
                  </pic:blipFill>
                  <pic:spPr bwMode="auto">
                    <a:xfrm>
                      <a:off x="0" y="0"/>
                      <a:ext cx="4052570" cy="2233930"/>
                    </a:xfrm>
                    <a:prstGeom prst="rect">
                      <a:avLst/>
                    </a:prstGeom>
                    <a:noFill/>
                  </pic:spPr>
                </pic:pic>
              </a:graphicData>
            </a:graphic>
            <wp14:sizeRelH relativeFrom="page">
              <wp14:pctWidth>0</wp14:pctWidth>
            </wp14:sizeRelH>
            <wp14:sizeRelV relativeFrom="page">
              <wp14:pctHeight>0</wp14:pctHeight>
            </wp14:sizeRelV>
          </wp:anchor>
        </w:drawing>
      </w:r>
    </w:p>
    <w:p w14:paraId="437AF394" w14:textId="77777777" w:rsidR="00522932" w:rsidRDefault="00522932" w:rsidP="00522932">
      <w:pPr>
        <w:rPr>
          <w:rFonts w:cstheme="minorHAnsi"/>
          <w:sz w:val="24"/>
          <w:szCs w:val="24"/>
        </w:rPr>
      </w:pPr>
    </w:p>
    <w:p w14:paraId="5EDF40D1" w14:textId="5315F17E" w:rsidR="00522932" w:rsidRDefault="00522932" w:rsidP="00522932">
      <w:pPr>
        <w:rPr>
          <w:rFonts w:cstheme="minorHAnsi"/>
          <w:sz w:val="24"/>
          <w:szCs w:val="24"/>
        </w:rPr>
      </w:pPr>
    </w:p>
    <w:p w14:paraId="35C679C7" w14:textId="77777777" w:rsidR="00522932" w:rsidRDefault="00522932" w:rsidP="00522932">
      <w:pPr>
        <w:rPr>
          <w:rFonts w:cstheme="minorHAnsi"/>
          <w:sz w:val="24"/>
          <w:szCs w:val="24"/>
        </w:rPr>
      </w:pPr>
    </w:p>
    <w:p w14:paraId="1A3A97B2" w14:textId="3CE09F52" w:rsidR="00522932" w:rsidRDefault="00522932" w:rsidP="00522932">
      <w:pPr>
        <w:rPr>
          <w:rFonts w:cstheme="minorHAnsi"/>
          <w:sz w:val="24"/>
          <w:szCs w:val="24"/>
        </w:rPr>
      </w:pPr>
    </w:p>
    <w:p w14:paraId="54DA3751" w14:textId="77777777" w:rsidR="00522932" w:rsidRDefault="00522932" w:rsidP="00522932">
      <w:pPr>
        <w:rPr>
          <w:rFonts w:cstheme="minorHAnsi"/>
          <w:sz w:val="24"/>
          <w:szCs w:val="24"/>
        </w:rPr>
      </w:pPr>
    </w:p>
    <w:p w14:paraId="52890C58" w14:textId="77777777" w:rsidR="00522932" w:rsidRDefault="00522932" w:rsidP="00522932">
      <w:pPr>
        <w:rPr>
          <w:sz w:val="24"/>
          <w:szCs w:val="24"/>
        </w:rPr>
      </w:pPr>
    </w:p>
    <w:p w14:paraId="6EAB77B7" w14:textId="77777777" w:rsidR="00522932" w:rsidRDefault="00522932" w:rsidP="00522932">
      <w:pPr>
        <w:rPr>
          <w:sz w:val="24"/>
          <w:szCs w:val="24"/>
        </w:rPr>
      </w:pPr>
    </w:p>
    <w:p w14:paraId="431C88F6" w14:textId="77777777" w:rsidR="00522932" w:rsidRDefault="00522932" w:rsidP="00522932">
      <w:pPr>
        <w:rPr>
          <w:sz w:val="24"/>
          <w:szCs w:val="24"/>
        </w:rPr>
      </w:pPr>
    </w:p>
    <w:p w14:paraId="0D44007D" w14:textId="419D78E0" w:rsidR="00522932" w:rsidRDefault="00522932" w:rsidP="00522932">
      <w:pPr>
        <w:rPr>
          <w:sz w:val="24"/>
          <w:szCs w:val="24"/>
        </w:rPr>
      </w:pPr>
      <w:r>
        <w:rPr>
          <w:sz w:val="24"/>
          <w:szCs w:val="24"/>
        </w:rPr>
        <w:t xml:space="preserve">Interestingly, looking at the responses to this question, 81.8% of respondents did not believe UK police would ever be routinely armed. Analysing these results further it can be seen that, even the majority of those who support arming officers, do not believe that routine arming would ever take place. Some of the reasons provided for this include </w:t>
      </w:r>
      <w:r w:rsidR="00FB5C20">
        <w:rPr>
          <w:sz w:val="24"/>
          <w:szCs w:val="24"/>
        </w:rPr>
        <w:t>“</w:t>
      </w:r>
      <w:r>
        <w:rPr>
          <w:sz w:val="24"/>
          <w:szCs w:val="24"/>
        </w:rPr>
        <w:t>most people in Britain would not support this out of fear of Britain becoming like the USA where police shoot many innocent people</w:t>
      </w:r>
      <w:r w:rsidR="00FB5C20">
        <w:rPr>
          <w:sz w:val="24"/>
          <w:szCs w:val="24"/>
        </w:rPr>
        <w:t>”</w:t>
      </w:r>
      <w:r>
        <w:rPr>
          <w:sz w:val="24"/>
          <w:szCs w:val="24"/>
        </w:rPr>
        <w:t xml:space="preserve"> and </w:t>
      </w:r>
      <w:r w:rsidR="00FB5C20">
        <w:rPr>
          <w:sz w:val="24"/>
          <w:szCs w:val="24"/>
        </w:rPr>
        <w:t>“</w:t>
      </w:r>
      <w:r>
        <w:rPr>
          <w:sz w:val="24"/>
          <w:szCs w:val="24"/>
        </w:rPr>
        <w:t xml:space="preserve">British officers are traditionally unarmed and arming officers would completely ruin this </w:t>
      </w:r>
      <w:r w:rsidR="00FB5C20">
        <w:rPr>
          <w:sz w:val="24"/>
          <w:szCs w:val="24"/>
        </w:rPr>
        <w:t>image”.</w:t>
      </w:r>
    </w:p>
    <w:p w14:paraId="2889E38C" w14:textId="77777777" w:rsidR="00FB5C20" w:rsidRDefault="00FB5C20" w:rsidP="00522932">
      <w:pPr>
        <w:rPr>
          <w:sz w:val="24"/>
          <w:szCs w:val="24"/>
        </w:rPr>
      </w:pPr>
    </w:p>
    <w:p w14:paraId="57261014" w14:textId="608BA712" w:rsidR="00522932" w:rsidRPr="00701484" w:rsidRDefault="000E5087" w:rsidP="00522932">
      <w:pPr>
        <w:rPr>
          <w:b/>
          <w:bCs/>
          <w:sz w:val="24"/>
          <w:szCs w:val="24"/>
          <w:u w:val="single"/>
        </w:rPr>
      </w:pPr>
      <w:r w:rsidRPr="00701484">
        <w:rPr>
          <w:b/>
          <w:bCs/>
          <w:sz w:val="24"/>
          <w:szCs w:val="24"/>
          <w:u w:val="single"/>
        </w:rPr>
        <w:t>4</w:t>
      </w:r>
      <w:r w:rsidR="00D37005" w:rsidRPr="00701484">
        <w:rPr>
          <w:b/>
          <w:bCs/>
          <w:sz w:val="24"/>
          <w:szCs w:val="24"/>
          <w:u w:val="single"/>
        </w:rPr>
        <w:t>.5</w:t>
      </w:r>
      <w:r w:rsidR="00522932" w:rsidRPr="00701484">
        <w:rPr>
          <w:b/>
          <w:bCs/>
          <w:sz w:val="24"/>
          <w:szCs w:val="24"/>
          <w:u w:val="single"/>
        </w:rPr>
        <w:t xml:space="preserve"> </w:t>
      </w:r>
      <w:r w:rsidR="00B76EB0">
        <w:rPr>
          <w:b/>
          <w:bCs/>
          <w:sz w:val="24"/>
          <w:szCs w:val="24"/>
          <w:u w:val="single"/>
        </w:rPr>
        <w:t>W</w:t>
      </w:r>
      <w:r w:rsidR="00522932" w:rsidRPr="00701484">
        <w:rPr>
          <w:b/>
          <w:bCs/>
          <w:sz w:val="24"/>
          <w:szCs w:val="24"/>
          <w:u w:val="single"/>
        </w:rPr>
        <w:t>ould routinely arming officers’ effect public confidence and police image.</w:t>
      </w:r>
    </w:p>
    <w:p w14:paraId="6A43C3C7" w14:textId="03175C45" w:rsidR="00522932" w:rsidRDefault="00522932" w:rsidP="00522932">
      <w:pPr>
        <w:rPr>
          <w:sz w:val="24"/>
          <w:szCs w:val="24"/>
        </w:rPr>
      </w:pPr>
      <w:r>
        <w:rPr>
          <w:noProof/>
        </w:rPr>
        <mc:AlternateContent>
          <mc:Choice Requires="wps">
            <w:drawing>
              <wp:anchor distT="0" distB="0" distL="114300" distR="114300" simplePos="0" relativeHeight="251657728" behindDoc="0" locked="0" layoutInCell="1" allowOverlap="1" wp14:anchorId="0828493F" wp14:editId="5423F914">
                <wp:simplePos x="0" y="0"/>
                <wp:positionH relativeFrom="column">
                  <wp:posOffset>-734695</wp:posOffset>
                </wp:positionH>
                <wp:positionV relativeFrom="paragraph">
                  <wp:posOffset>885825</wp:posOffset>
                </wp:positionV>
                <wp:extent cx="374650" cy="1504950"/>
                <wp:effectExtent l="0" t="0" r="25400" b="19050"/>
                <wp:wrapNone/>
                <wp:docPr id="9" name="Text Box 9"/>
                <wp:cNvGraphicFramePr/>
                <a:graphic xmlns:a="http://schemas.openxmlformats.org/drawingml/2006/main">
                  <a:graphicData uri="http://schemas.microsoft.com/office/word/2010/wordprocessingShape">
                    <wps:wsp>
                      <wps:cNvSpPr txBox="1"/>
                      <wps:spPr>
                        <a:xfrm rot="10800000">
                          <a:off x="0" y="0"/>
                          <a:ext cx="374015" cy="1504315"/>
                        </a:xfrm>
                        <a:prstGeom prst="rect">
                          <a:avLst/>
                        </a:prstGeom>
                        <a:solidFill>
                          <a:schemeClr val="lt1"/>
                        </a:solidFill>
                        <a:ln w="6350">
                          <a:solidFill>
                            <a:prstClr val="black"/>
                          </a:solidFill>
                        </a:ln>
                      </wps:spPr>
                      <wps:txbx>
                        <w:txbxContent>
                          <w:p w14:paraId="755A1E18" w14:textId="77777777" w:rsidR="00522932" w:rsidRDefault="00522932" w:rsidP="00522932">
                            <w:r>
                              <w:t xml:space="preserve">No. Participants </w:t>
                            </w:r>
                          </w:p>
                        </w:txbxContent>
                      </wps:txbx>
                      <wps:bodyPr rot="0" spcFirstLastPara="0" vertOverflow="clip" horzOverflow="clip" vert="eaVert"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828493F" id="_x0000_t202" coordsize="21600,21600" o:spt="202" path="m,l,21600r21600,l21600,xe">
                <v:stroke joinstyle="miter"/>
                <v:path gradientshapeok="t" o:connecttype="rect"/>
              </v:shapetype>
              <v:shape id="Text Box 9" o:spid="_x0000_s1026" type="#_x0000_t202" style="position:absolute;margin-left:-57.85pt;margin-top:69.75pt;width:29.5pt;height:118.5pt;rotation:180;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" fillcolor="white [3201]" strokeweight=".5pt">
                <v:textbox style="layout-flow:vertical-ideographic">
                  <w:txbxContent>
                    <w:p w14:paraId="755A1E18" w14:textId="77777777" w:rsidR="00522932" w:rsidRDefault="00522932" w:rsidP="00522932">
                      <w:r>
                        <w:t xml:space="preserve">No. Participants </w:t>
                      </w:r>
                    </w:p>
                  </w:txbxContent>
                </v:textbox>
              </v:shape>
            </w:pict>
          </mc:Fallback>
        </mc:AlternateContent>
      </w:r>
      <w:r>
        <w:rPr>
          <w:noProof/>
        </w:rPr>
        <mc:AlternateContent>
          <mc:Choice Requires="wps">
            <w:drawing>
              <wp:anchor distT="0" distB="0" distL="114300" distR="114300" simplePos="0" relativeHeight="251658752" behindDoc="0" locked="0" layoutInCell="1" allowOverlap="1" wp14:anchorId="0C8EABEA" wp14:editId="7FAC0722">
                <wp:simplePos x="0" y="0"/>
                <wp:positionH relativeFrom="column">
                  <wp:posOffset>1893570</wp:posOffset>
                </wp:positionH>
                <wp:positionV relativeFrom="paragraph">
                  <wp:posOffset>2570480</wp:posOffset>
                </wp:positionV>
                <wp:extent cx="1583690" cy="325755"/>
                <wp:effectExtent l="0" t="0" r="16510" b="17145"/>
                <wp:wrapNone/>
                <wp:docPr id="8" name="Text Box 8"/>
                <wp:cNvGraphicFramePr/>
                <a:graphic xmlns:a="http://schemas.openxmlformats.org/drawingml/2006/main">
                  <a:graphicData uri="http://schemas.microsoft.com/office/word/2010/wordprocessingShape">
                    <wps:wsp>
                      <wps:cNvSpPr txBox="1"/>
                      <wps:spPr>
                        <a:xfrm>
                          <a:off x="0" y="0"/>
                          <a:ext cx="1583690" cy="325755"/>
                        </a:xfrm>
                        <a:prstGeom prst="rect">
                          <a:avLst/>
                        </a:prstGeom>
                        <a:solidFill>
                          <a:schemeClr val="lt1"/>
                        </a:solidFill>
                        <a:ln w="6350">
                          <a:solidFill>
                            <a:prstClr val="black"/>
                          </a:solidFill>
                        </a:ln>
                      </wps:spPr>
                      <wps:txbx>
                        <w:txbxContent>
                          <w:p w14:paraId="72B50C3D" w14:textId="77777777" w:rsidR="00522932" w:rsidRDefault="00522932" w:rsidP="00522932">
                            <w:r>
                              <w:t xml:space="preserve">Level of confidence </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8EABEA" id="Text Box 8" o:spid="_x0000_s1027" type="#_x0000_t202" style="position:absolute;margin-left:149.1pt;margin-top:202.4pt;width:124.7pt;height:25.6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" fillcolor="white [3201]" strokeweight=".5pt">
                <v:textbox>
                  <w:txbxContent>
                    <w:p w14:paraId="72B50C3D" w14:textId="77777777" w:rsidR="00522932" w:rsidRDefault="00522932" w:rsidP="00522932">
                      <w:r>
                        <w:t xml:space="preserve">Level of confidence </w:t>
                      </w:r>
                    </w:p>
                  </w:txbxContent>
                </v:textbox>
              </v:shape>
            </w:pict>
          </mc:Fallback>
        </mc:AlternateContent>
      </w:r>
      <w:r>
        <w:rPr>
          <w:noProof/>
        </w:rPr>
        <w:drawing>
          <wp:anchor distT="0" distB="0" distL="114300" distR="114300" simplePos="0" relativeHeight="251659776" behindDoc="1" locked="0" layoutInCell="1" allowOverlap="1" wp14:anchorId="5865E20F" wp14:editId="4E4D1643">
            <wp:simplePos x="0" y="0"/>
            <wp:positionH relativeFrom="margin">
              <wp:align>right</wp:align>
            </wp:positionH>
            <wp:positionV relativeFrom="paragraph">
              <wp:posOffset>584200</wp:posOffset>
            </wp:positionV>
            <wp:extent cx="5731510" cy="2044065"/>
            <wp:effectExtent l="0" t="0" r="2540" b="0"/>
            <wp:wrapTight wrapText="bothSides">
              <wp:wrapPolygon edited="0">
                <wp:start x="0" y="0"/>
                <wp:lineTo x="0" y="21338"/>
                <wp:lineTo x="21538" y="21338"/>
                <wp:lineTo x="21538" y="0"/>
                <wp:lineTo x="0" y="0"/>
              </wp:wrapPolygon>
            </wp:wrapTight>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l="5876" t="19115" r="6291" b="9883"/>
                    <a:stretch>
                      <a:fillRect/>
                    </a:stretch>
                  </pic:blipFill>
                  <pic:spPr bwMode="auto">
                    <a:xfrm>
                      <a:off x="0" y="0"/>
                      <a:ext cx="5731510" cy="2044065"/>
                    </a:xfrm>
                    <a:prstGeom prst="rect">
                      <a:avLst/>
                    </a:prstGeom>
                    <a:noFill/>
                  </pic:spPr>
                </pic:pic>
              </a:graphicData>
            </a:graphic>
            <wp14:sizeRelH relativeFrom="page">
              <wp14:pctWidth>0</wp14:pctWidth>
            </wp14:sizeRelH>
            <wp14:sizeRelV relativeFrom="page">
              <wp14:pctHeight>0</wp14:pctHeight>
            </wp14:sizeRelV>
          </wp:anchor>
        </w:drawing>
      </w:r>
      <w:r>
        <w:rPr>
          <w:sz w:val="24"/>
          <w:szCs w:val="24"/>
        </w:rPr>
        <w:t>Participants in the survey were asked how comfortable they feel approaching officers currently. The results can be seen in the graph below.</w:t>
      </w:r>
    </w:p>
    <w:p w14:paraId="44BA9471" w14:textId="77777777" w:rsidR="00522932" w:rsidRDefault="00522932" w:rsidP="00522932">
      <w:pPr>
        <w:rPr>
          <w:sz w:val="24"/>
          <w:szCs w:val="24"/>
        </w:rPr>
      </w:pPr>
    </w:p>
    <w:p w14:paraId="44DD8326" w14:textId="77777777" w:rsidR="00522932" w:rsidRDefault="00522932" w:rsidP="00522932">
      <w:pPr>
        <w:rPr>
          <w:sz w:val="24"/>
          <w:szCs w:val="24"/>
        </w:rPr>
      </w:pPr>
    </w:p>
    <w:p w14:paraId="00FD2951" w14:textId="77777777" w:rsidR="00522932" w:rsidRDefault="00522932" w:rsidP="00522932">
      <w:pPr>
        <w:rPr>
          <w:sz w:val="24"/>
          <w:szCs w:val="24"/>
        </w:rPr>
      </w:pPr>
    </w:p>
    <w:p w14:paraId="0B26BA1B" w14:textId="77777777" w:rsidR="00522932" w:rsidRDefault="00522932" w:rsidP="00522932">
      <w:pPr>
        <w:rPr>
          <w:sz w:val="24"/>
          <w:szCs w:val="24"/>
        </w:rPr>
      </w:pPr>
      <w:r>
        <w:rPr>
          <w:sz w:val="24"/>
          <w:szCs w:val="24"/>
        </w:rPr>
        <w:t>This graph shows that 50% of respondents are very comfortable approaching officers while only 8.3% feel very uncomfortable. The rest of the respondents lay somewhere in between with the majority (83%) feeling somewhat comfortable with approaching officers.</w:t>
      </w:r>
    </w:p>
    <w:p w14:paraId="67BE61B1" w14:textId="26FED956" w:rsidR="00522932" w:rsidRDefault="00522932" w:rsidP="00522932">
      <w:pPr>
        <w:rPr>
          <w:sz w:val="24"/>
          <w:szCs w:val="24"/>
        </w:rPr>
      </w:pPr>
    </w:p>
    <w:p w14:paraId="19E48186" w14:textId="6E49BDE1" w:rsidR="002F3B93" w:rsidRDefault="002F3B93" w:rsidP="00522932">
      <w:pPr>
        <w:rPr>
          <w:sz w:val="24"/>
          <w:szCs w:val="24"/>
        </w:rPr>
      </w:pPr>
    </w:p>
    <w:p w14:paraId="1E065687" w14:textId="77777777" w:rsidR="002F3B93" w:rsidRDefault="002F3B93" w:rsidP="00522932">
      <w:pPr>
        <w:rPr>
          <w:sz w:val="24"/>
          <w:szCs w:val="24"/>
        </w:rPr>
      </w:pPr>
    </w:p>
    <w:p w14:paraId="0DB6BE60" w14:textId="7B91BB22" w:rsidR="00522932" w:rsidRPr="00FB5C20" w:rsidRDefault="00D37005" w:rsidP="00522932">
      <w:pPr>
        <w:rPr>
          <w:b/>
          <w:bCs/>
          <w:sz w:val="24"/>
          <w:szCs w:val="24"/>
          <w:u w:val="single"/>
        </w:rPr>
      </w:pPr>
      <w:r>
        <w:rPr>
          <w:b/>
          <w:bCs/>
          <w:sz w:val="24"/>
          <w:szCs w:val="24"/>
          <w:u w:val="single"/>
        </w:rPr>
        <w:t xml:space="preserve">4.6 </w:t>
      </w:r>
      <w:r w:rsidR="00FB5C20" w:rsidRPr="00FB5C20">
        <w:rPr>
          <w:b/>
          <w:bCs/>
          <w:sz w:val="24"/>
          <w:szCs w:val="24"/>
          <w:u w:val="single"/>
        </w:rPr>
        <w:t>Approachability</w:t>
      </w:r>
    </w:p>
    <w:p w14:paraId="36B2166F" w14:textId="6C621C7D" w:rsidR="00522932" w:rsidRDefault="00522932" w:rsidP="00522932">
      <w:pPr>
        <w:rPr>
          <w:sz w:val="24"/>
          <w:szCs w:val="24"/>
        </w:rPr>
      </w:pPr>
      <w:r>
        <w:rPr>
          <w:sz w:val="24"/>
          <w:szCs w:val="24"/>
        </w:rPr>
        <w:t>The participants were next asked if they would feel more or less comfortable approaching officers if they were armed.</w:t>
      </w:r>
    </w:p>
    <w:p w14:paraId="69136495" w14:textId="0AEBCF57" w:rsidR="00522932" w:rsidRDefault="007B1820" w:rsidP="00522932">
      <w:pPr>
        <w:rPr>
          <w:sz w:val="24"/>
          <w:szCs w:val="24"/>
        </w:rPr>
      </w:pPr>
      <w:r>
        <w:rPr>
          <w:noProof/>
        </w:rPr>
        <w:drawing>
          <wp:anchor distT="0" distB="0" distL="114300" distR="114300" simplePos="0" relativeHeight="251660800" behindDoc="1" locked="0" layoutInCell="1" allowOverlap="1" wp14:anchorId="579E402D" wp14:editId="445AC796">
            <wp:simplePos x="0" y="0"/>
            <wp:positionH relativeFrom="page">
              <wp:posOffset>184150</wp:posOffset>
            </wp:positionH>
            <wp:positionV relativeFrom="paragraph">
              <wp:posOffset>-1270</wp:posOffset>
            </wp:positionV>
            <wp:extent cx="5702300" cy="1892300"/>
            <wp:effectExtent l="0" t="0" r="0" b="0"/>
            <wp:wrapTight wrapText="bothSides">
              <wp:wrapPolygon edited="0">
                <wp:start x="0" y="0"/>
                <wp:lineTo x="0" y="21310"/>
                <wp:lineTo x="21504" y="21310"/>
                <wp:lineTo x="21504" y="0"/>
                <wp:lineTo x="0" y="0"/>
              </wp:wrapPolygon>
            </wp:wrapTight>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t="21103"/>
                    <a:stretch>
                      <a:fillRect/>
                    </a:stretch>
                  </pic:blipFill>
                  <pic:spPr bwMode="auto">
                    <a:xfrm>
                      <a:off x="0" y="0"/>
                      <a:ext cx="5702300" cy="1892300"/>
                    </a:xfrm>
                    <a:prstGeom prst="rect">
                      <a:avLst/>
                    </a:prstGeom>
                    <a:noFill/>
                  </pic:spPr>
                </pic:pic>
              </a:graphicData>
            </a:graphic>
            <wp14:sizeRelH relativeFrom="page">
              <wp14:pctWidth>0</wp14:pctWidth>
            </wp14:sizeRelH>
            <wp14:sizeRelV relativeFrom="page">
              <wp14:pctHeight>0</wp14:pctHeight>
            </wp14:sizeRelV>
          </wp:anchor>
        </w:drawing>
      </w:r>
    </w:p>
    <w:p w14:paraId="20BD17A9" w14:textId="77777777" w:rsidR="007B1820" w:rsidRDefault="00522932" w:rsidP="00522932">
      <w:pPr>
        <w:rPr>
          <w:sz w:val="24"/>
          <w:szCs w:val="24"/>
        </w:rPr>
      </w:pPr>
      <w:r>
        <w:rPr>
          <w:sz w:val="24"/>
          <w:szCs w:val="24"/>
        </w:rPr>
        <w:t xml:space="preserve"> </w:t>
      </w:r>
    </w:p>
    <w:p w14:paraId="434FFDB5" w14:textId="77777777" w:rsidR="007B1820" w:rsidRDefault="007B1820" w:rsidP="00522932">
      <w:pPr>
        <w:rPr>
          <w:sz w:val="24"/>
          <w:szCs w:val="24"/>
        </w:rPr>
      </w:pPr>
    </w:p>
    <w:p w14:paraId="11B458B7" w14:textId="77777777" w:rsidR="007B1820" w:rsidRDefault="007B1820" w:rsidP="00522932">
      <w:pPr>
        <w:rPr>
          <w:sz w:val="24"/>
          <w:szCs w:val="24"/>
        </w:rPr>
      </w:pPr>
    </w:p>
    <w:p w14:paraId="1FED2F51" w14:textId="137DEDB0" w:rsidR="007B1820" w:rsidRDefault="007B1820" w:rsidP="00522932">
      <w:pPr>
        <w:rPr>
          <w:sz w:val="24"/>
          <w:szCs w:val="24"/>
        </w:rPr>
      </w:pPr>
    </w:p>
    <w:p w14:paraId="61142B70" w14:textId="5DD351DC" w:rsidR="007B1820" w:rsidRDefault="007B1820" w:rsidP="00522932">
      <w:pPr>
        <w:rPr>
          <w:sz w:val="24"/>
          <w:szCs w:val="24"/>
        </w:rPr>
      </w:pPr>
    </w:p>
    <w:p w14:paraId="0EF84D86" w14:textId="66C2D708" w:rsidR="007B1820" w:rsidRDefault="007B1820" w:rsidP="00522932">
      <w:pPr>
        <w:rPr>
          <w:sz w:val="24"/>
          <w:szCs w:val="24"/>
        </w:rPr>
      </w:pPr>
    </w:p>
    <w:p w14:paraId="5BC04770" w14:textId="77777777" w:rsidR="007B1820" w:rsidRDefault="007B1820" w:rsidP="00522932">
      <w:pPr>
        <w:rPr>
          <w:sz w:val="24"/>
          <w:szCs w:val="24"/>
        </w:rPr>
      </w:pPr>
    </w:p>
    <w:p w14:paraId="2806942D" w14:textId="6980C019" w:rsidR="00522932" w:rsidRDefault="007B1820" w:rsidP="00522932">
      <w:pPr>
        <w:rPr>
          <w:sz w:val="24"/>
          <w:szCs w:val="24"/>
        </w:rPr>
      </w:pPr>
      <w:r>
        <w:rPr>
          <w:sz w:val="24"/>
          <w:szCs w:val="24"/>
        </w:rPr>
        <w:t>When a</w:t>
      </w:r>
      <w:r w:rsidR="00522932">
        <w:rPr>
          <w:sz w:val="24"/>
          <w:szCs w:val="24"/>
        </w:rPr>
        <w:t>nswering this question, 50% stated that they would feel less comfortable approaching officers if they were armed, while 16.7% stated that they would feel more comfortable. The remainder of the respondents (33%) said they would be as comfortable approaching officers regardless of whether they were armed or not.</w:t>
      </w:r>
    </w:p>
    <w:p w14:paraId="01C849FA" w14:textId="7BCAA39B" w:rsidR="007B1820" w:rsidRDefault="007B1820" w:rsidP="00522932">
      <w:pPr>
        <w:rPr>
          <w:sz w:val="24"/>
          <w:szCs w:val="24"/>
        </w:rPr>
      </w:pPr>
    </w:p>
    <w:p w14:paraId="27F35C76" w14:textId="21C4E681" w:rsidR="007B1820" w:rsidRDefault="007B1820" w:rsidP="00522932">
      <w:pPr>
        <w:rPr>
          <w:sz w:val="24"/>
          <w:szCs w:val="24"/>
        </w:rPr>
      </w:pPr>
    </w:p>
    <w:p w14:paraId="19CB9E22" w14:textId="337E4BD4" w:rsidR="002F3B93" w:rsidRDefault="002F3B93" w:rsidP="00522932">
      <w:pPr>
        <w:rPr>
          <w:sz w:val="24"/>
          <w:szCs w:val="24"/>
        </w:rPr>
      </w:pPr>
    </w:p>
    <w:p w14:paraId="0F2FD6D1" w14:textId="3950B863" w:rsidR="002F3B93" w:rsidRDefault="002F3B93" w:rsidP="00522932">
      <w:pPr>
        <w:rPr>
          <w:sz w:val="24"/>
          <w:szCs w:val="24"/>
        </w:rPr>
      </w:pPr>
    </w:p>
    <w:p w14:paraId="68BE8B19" w14:textId="70EB35D1" w:rsidR="002F3B93" w:rsidRDefault="002F3B93" w:rsidP="00522932">
      <w:pPr>
        <w:rPr>
          <w:sz w:val="24"/>
          <w:szCs w:val="24"/>
        </w:rPr>
      </w:pPr>
    </w:p>
    <w:p w14:paraId="0A7C76CF" w14:textId="63E69B9E" w:rsidR="002F3B93" w:rsidRDefault="002F3B93" w:rsidP="00522932">
      <w:pPr>
        <w:rPr>
          <w:sz w:val="24"/>
          <w:szCs w:val="24"/>
        </w:rPr>
      </w:pPr>
    </w:p>
    <w:p w14:paraId="20ECF3FC" w14:textId="3D58E07D" w:rsidR="002F3B93" w:rsidRDefault="002F3B93" w:rsidP="00522932">
      <w:pPr>
        <w:rPr>
          <w:sz w:val="24"/>
          <w:szCs w:val="24"/>
        </w:rPr>
      </w:pPr>
    </w:p>
    <w:p w14:paraId="15A9025D" w14:textId="0FCC734B" w:rsidR="002F3B93" w:rsidRDefault="002F3B93" w:rsidP="00522932">
      <w:pPr>
        <w:rPr>
          <w:sz w:val="24"/>
          <w:szCs w:val="24"/>
        </w:rPr>
      </w:pPr>
    </w:p>
    <w:p w14:paraId="316FBEFE" w14:textId="77777777" w:rsidR="002F3B93" w:rsidRDefault="002F3B93" w:rsidP="00522932">
      <w:pPr>
        <w:rPr>
          <w:sz w:val="24"/>
          <w:szCs w:val="24"/>
        </w:rPr>
      </w:pPr>
    </w:p>
    <w:p w14:paraId="26AE809F" w14:textId="6D2DF72B" w:rsidR="007B1820" w:rsidRPr="007B1820" w:rsidRDefault="00D37005" w:rsidP="00522932">
      <w:pPr>
        <w:rPr>
          <w:b/>
          <w:bCs/>
          <w:sz w:val="24"/>
          <w:szCs w:val="24"/>
          <w:u w:val="single"/>
        </w:rPr>
      </w:pPr>
      <w:r>
        <w:rPr>
          <w:b/>
          <w:bCs/>
          <w:sz w:val="24"/>
          <w:szCs w:val="24"/>
          <w:u w:val="single"/>
        </w:rPr>
        <w:t xml:space="preserve">4.7 </w:t>
      </w:r>
      <w:r w:rsidR="007B1820" w:rsidRPr="007B1820">
        <w:rPr>
          <w:b/>
          <w:bCs/>
          <w:sz w:val="24"/>
          <w:szCs w:val="24"/>
          <w:u w:val="single"/>
        </w:rPr>
        <w:t>Public confidence</w:t>
      </w:r>
    </w:p>
    <w:p w14:paraId="1F6F5957" w14:textId="220D5B2B" w:rsidR="00522932" w:rsidRDefault="007B1820" w:rsidP="00522932">
      <w:pPr>
        <w:rPr>
          <w:sz w:val="24"/>
          <w:szCs w:val="24"/>
        </w:rPr>
      </w:pPr>
      <w:r>
        <w:rPr>
          <w:sz w:val="24"/>
          <w:szCs w:val="24"/>
        </w:rPr>
        <w:t>Participants were asked would public confidence decrease in the police if they were routinely armed.</w:t>
      </w:r>
    </w:p>
    <w:p w14:paraId="0DC33407" w14:textId="77777777" w:rsidR="00522932" w:rsidRDefault="00522932" w:rsidP="00522932">
      <w:pPr>
        <w:rPr>
          <w:sz w:val="24"/>
          <w:szCs w:val="24"/>
        </w:rPr>
      </w:pPr>
    </w:p>
    <w:p w14:paraId="14AFA6B8" w14:textId="01F963BE" w:rsidR="00522932" w:rsidRDefault="00522932" w:rsidP="00522932">
      <w:pPr>
        <w:rPr>
          <w:sz w:val="24"/>
          <w:szCs w:val="24"/>
        </w:rPr>
      </w:pPr>
      <w:r>
        <w:rPr>
          <w:noProof/>
        </w:rPr>
        <w:drawing>
          <wp:anchor distT="0" distB="0" distL="114300" distR="114300" simplePos="0" relativeHeight="251661824" behindDoc="1" locked="0" layoutInCell="1" allowOverlap="1" wp14:anchorId="6D10D94F" wp14:editId="0AEB5A71">
            <wp:simplePos x="0" y="0"/>
            <wp:positionH relativeFrom="page">
              <wp:posOffset>0</wp:posOffset>
            </wp:positionH>
            <wp:positionV relativeFrom="paragraph">
              <wp:posOffset>457835</wp:posOffset>
            </wp:positionV>
            <wp:extent cx="5731510" cy="1734185"/>
            <wp:effectExtent l="0" t="0" r="2540" b="0"/>
            <wp:wrapTight wrapText="bothSides">
              <wp:wrapPolygon edited="0">
                <wp:start x="0" y="0"/>
                <wp:lineTo x="0" y="21355"/>
                <wp:lineTo x="21538" y="21355"/>
                <wp:lineTo x="21538" y="0"/>
                <wp:lineTo x="0" y="0"/>
              </wp:wrapPolygon>
            </wp:wrapTight>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hart, pie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t="23250" b="4848"/>
                    <a:stretch>
                      <a:fillRect/>
                    </a:stretch>
                  </pic:blipFill>
                  <pic:spPr bwMode="auto">
                    <a:xfrm>
                      <a:off x="0" y="0"/>
                      <a:ext cx="5731510" cy="1734185"/>
                    </a:xfrm>
                    <a:prstGeom prst="rect">
                      <a:avLst/>
                    </a:prstGeom>
                    <a:noFill/>
                  </pic:spPr>
                </pic:pic>
              </a:graphicData>
            </a:graphic>
            <wp14:sizeRelH relativeFrom="page">
              <wp14:pctWidth>0</wp14:pctWidth>
            </wp14:sizeRelH>
            <wp14:sizeRelV relativeFrom="page">
              <wp14:pctHeight>0</wp14:pctHeight>
            </wp14:sizeRelV>
          </wp:anchor>
        </w:drawing>
      </w:r>
    </w:p>
    <w:p w14:paraId="319BA0D5" w14:textId="77777777" w:rsidR="00522932" w:rsidRDefault="00522932" w:rsidP="00522932">
      <w:pPr>
        <w:rPr>
          <w:sz w:val="24"/>
          <w:szCs w:val="24"/>
        </w:rPr>
      </w:pPr>
    </w:p>
    <w:p w14:paraId="0BD5601E" w14:textId="77777777" w:rsidR="003F6F42" w:rsidRDefault="003F6F42" w:rsidP="00522932">
      <w:pPr>
        <w:tabs>
          <w:tab w:val="left" w:pos="6847"/>
        </w:tabs>
        <w:rPr>
          <w:sz w:val="24"/>
          <w:szCs w:val="24"/>
        </w:rPr>
      </w:pPr>
    </w:p>
    <w:p w14:paraId="71F7C9FB" w14:textId="77777777" w:rsidR="003F6F42" w:rsidRDefault="003F6F42" w:rsidP="00522932">
      <w:pPr>
        <w:tabs>
          <w:tab w:val="left" w:pos="6847"/>
        </w:tabs>
        <w:rPr>
          <w:sz w:val="24"/>
          <w:szCs w:val="24"/>
        </w:rPr>
      </w:pPr>
    </w:p>
    <w:p w14:paraId="613767B7" w14:textId="77777777" w:rsidR="003F6F42" w:rsidRDefault="003F6F42" w:rsidP="00522932">
      <w:pPr>
        <w:tabs>
          <w:tab w:val="left" w:pos="6847"/>
        </w:tabs>
        <w:rPr>
          <w:sz w:val="24"/>
          <w:szCs w:val="24"/>
        </w:rPr>
      </w:pPr>
    </w:p>
    <w:p w14:paraId="07E00602" w14:textId="77777777" w:rsidR="003F6F42" w:rsidRDefault="003F6F42" w:rsidP="00522932">
      <w:pPr>
        <w:tabs>
          <w:tab w:val="left" w:pos="6847"/>
        </w:tabs>
        <w:rPr>
          <w:sz w:val="24"/>
          <w:szCs w:val="24"/>
        </w:rPr>
      </w:pPr>
    </w:p>
    <w:p w14:paraId="69D2B60D" w14:textId="77777777" w:rsidR="003F6F42" w:rsidRDefault="003F6F42" w:rsidP="00522932">
      <w:pPr>
        <w:tabs>
          <w:tab w:val="left" w:pos="6847"/>
        </w:tabs>
        <w:rPr>
          <w:sz w:val="24"/>
          <w:szCs w:val="24"/>
        </w:rPr>
      </w:pPr>
    </w:p>
    <w:p w14:paraId="17B54D25" w14:textId="77777777" w:rsidR="003F6F42" w:rsidRDefault="003F6F42" w:rsidP="00522932">
      <w:pPr>
        <w:tabs>
          <w:tab w:val="left" w:pos="6847"/>
        </w:tabs>
        <w:rPr>
          <w:sz w:val="24"/>
          <w:szCs w:val="24"/>
        </w:rPr>
      </w:pPr>
    </w:p>
    <w:p w14:paraId="3A75E9DD" w14:textId="19054197" w:rsidR="00522932" w:rsidRDefault="007B1820" w:rsidP="00522932">
      <w:pPr>
        <w:tabs>
          <w:tab w:val="left" w:pos="6847"/>
        </w:tabs>
        <w:rPr>
          <w:sz w:val="24"/>
          <w:szCs w:val="24"/>
        </w:rPr>
      </w:pPr>
      <w:r>
        <w:rPr>
          <w:sz w:val="24"/>
          <w:szCs w:val="24"/>
        </w:rPr>
        <w:t xml:space="preserve">The results show that </w:t>
      </w:r>
      <w:r w:rsidR="00522932">
        <w:rPr>
          <w:sz w:val="24"/>
          <w:szCs w:val="24"/>
        </w:rPr>
        <w:t>83.3% of respondents stated they believed that public confidence in police would decrease if they were armed with 83.3% also believing that</w:t>
      </w:r>
      <w:r>
        <w:rPr>
          <w:sz w:val="24"/>
          <w:szCs w:val="24"/>
        </w:rPr>
        <w:t xml:space="preserve"> incidents involving</w:t>
      </w:r>
      <w:r w:rsidR="00522932">
        <w:rPr>
          <w:sz w:val="24"/>
          <w:szCs w:val="24"/>
        </w:rPr>
        <w:t xml:space="preserve"> police shootings would increase. </w:t>
      </w:r>
    </w:p>
    <w:p w14:paraId="58999EFF" w14:textId="3BC44E3F" w:rsidR="00522932" w:rsidRDefault="00522932" w:rsidP="00522932">
      <w:pPr>
        <w:rPr>
          <w:sz w:val="24"/>
          <w:szCs w:val="24"/>
          <w:lang w:eastAsia="en-GB"/>
        </w:rPr>
      </w:pPr>
      <w:r>
        <w:rPr>
          <w:sz w:val="24"/>
          <w:szCs w:val="24"/>
        </w:rPr>
        <w:t xml:space="preserve">Some of the reasons provided for confidence decreasing included the following quotes:             </w:t>
      </w:r>
      <w:r w:rsidR="007B1820">
        <w:rPr>
          <w:sz w:val="24"/>
          <w:szCs w:val="24"/>
        </w:rPr>
        <w:t>“</w:t>
      </w:r>
      <w:r>
        <w:rPr>
          <w:sz w:val="24"/>
          <w:szCs w:val="24"/>
        </w:rPr>
        <w:t>I don't trust them with deadly weapons, to be honest. Most of them probably wouldn't kill anybody, but that's not good enough</w:t>
      </w:r>
      <w:r w:rsidR="007B1820">
        <w:rPr>
          <w:sz w:val="24"/>
          <w:szCs w:val="24"/>
        </w:rPr>
        <w:t>”</w:t>
      </w:r>
      <w:r>
        <w:rPr>
          <w:sz w:val="24"/>
          <w:szCs w:val="24"/>
        </w:rPr>
        <w:t xml:space="preserve"> and </w:t>
      </w:r>
      <w:r w:rsidR="007B1820">
        <w:rPr>
          <w:sz w:val="24"/>
          <w:szCs w:val="24"/>
        </w:rPr>
        <w:t>“</w:t>
      </w:r>
      <w:r>
        <w:rPr>
          <w:sz w:val="24"/>
          <w:szCs w:val="24"/>
          <w:lang w:eastAsia="en-GB"/>
        </w:rPr>
        <w:t>It is unnecessary and would inevitably lead to the deaths of innocent people</w:t>
      </w:r>
      <w:r w:rsidR="007B1820">
        <w:rPr>
          <w:sz w:val="24"/>
          <w:szCs w:val="24"/>
          <w:lang w:eastAsia="en-GB"/>
        </w:rPr>
        <w:t>”.</w:t>
      </w:r>
    </w:p>
    <w:p w14:paraId="18758311" w14:textId="68B8A9EC" w:rsidR="00522932" w:rsidRDefault="00522932" w:rsidP="00522932">
      <w:pPr>
        <w:rPr>
          <w:rFonts w:cstheme="minorHAnsi"/>
          <w:sz w:val="24"/>
          <w:szCs w:val="24"/>
        </w:rPr>
      </w:pPr>
      <w:r>
        <w:rPr>
          <w:sz w:val="24"/>
          <w:szCs w:val="24"/>
          <w:lang w:eastAsia="en-GB"/>
        </w:rPr>
        <w:t>This data appears to agree with previous research</w:t>
      </w:r>
      <w:r w:rsidR="007B1820">
        <w:rPr>
          <w:sz w:val="24"/>
          <w:szCs w:val="24"/>
          <w:lang w:eastAsia="en-GB"/>
        </w:rPr>
        <w:t xml:space="preserve"> </w:t>
      </w:r>
      <w:r w:rsidR="00B76EB0">
        <w:rPr>
          <w:sz w:val="24"/>
          <w:szCs w:val="24"/>
          <w:lang w:eastAsia="en-GB"/>
        </w:rPr>
        <w:t>(Yesberg</w:t>
      </w:r>
      <w:r>
        <w:rPr>
          <w:rFonts w:cstheme="minorHAnsi"/>
          <w:sz w:val="24"/>
          <w:szCs w:val="24"/>
        </w:rPr>
        <w:t>, Bradford and Dawson 2021)</w:t>
      </w:r>
      <w:r w:rsidR="007B1820">
        <w:rPr>
          <w:rFonts w:cstheme="minorHAnsi"/>
          <w:sz w:val="24"/>
          <w:szCs w:val="24"/>
        </w:rPr>
        <w:t>,which</w:t>
      </w:r>
      <w:r>
        <w:rPr>
          <w:rFonts w:cstheme="minorHAnsi"/>
          <w:sz w:val="24"/>
          <w:szCs w:val="24"/>
        </w:rPr>
        <w:t xml:space="preserve"> stated public acceptance of armed officers is often linked to a strong emotional response rather than a logical one. When “Lacking direct knowledge of what armed police can do and achieve, people fall back on emotion, feeling, and trust to form preferences about policy” (Yesberg, Bradford and Dawson, 2021).</w:t>
      </w:r>
    </w:p>
    <w:p w14:paraId="6F31E243" w14:textId="27C79EA3" w:rsidR="00522932" w:rsidRDefault="00522932" w:rsidP="00522932">
      <w:pPr>
        <w:rPr>
          <w:sz w:val="24"/>
          <w:szCs w:val="24"/>
          <w:lang w:eastAsia="en-GB"/>
        </w:rPr>
      </w:pPr>
      <w:r>
        <w:rPr>
          <w:rFonts w:cstheme="minorHAnsi"/>
          <w:sz w:val="24"/>
          <w:szCs w:val="24"/>
        </w:rPr>
        <w:t xml:space="preserve"> </w:t>
      </w:r>
      <w:r w:rsidR="007B1820">
        <w:rPr>
          <w:rFonts w:cstheme="minorHAnsi"/>
          <w:sz w:val="24"/>
          <w:szCs w:val="24"/>
        </w:rPr>
        <w:t>This</w:t>
      </w:r>
      <w:r>
        <w:rPr>
          <w:rFonts w:cstheme="minorHAnsi"/>
          <w:sz w:val="24"/>
          <w:szCs w:val="24"/>
        </w:rPr>
        <w:t xml:space="preserve"> cannot be fully </w:t>
      </w:r>
      <w:r w:rsidR="00D37005">
        <w:rPr>
          <w:rFonts w:cstheme="minorHAnsi"/>
          <w:sz w:val="24"/>
          <w:szCs w:val="24"/>
        </w:rPr>
        <w:t>proven, as</w:t>
      </w:r>
      <w:r>
        <w:rPr>
          <w:rFonts w:cstheme="minorHAnsi"/>
          <w:sz w:val="24"/>
          <w:szCs w:val="24"/>
        </w:rPr>
        <w:t xml:space="preserve"> there is </w:t>
      </w:r>
      <w:r w:rsidR="007B1820">
        <w:rPr>
          <w:rFonts w:cstheme="minorHAnsi"/>
          <w:sz w:val="24"/>
          <w:szCs w:val="24"/>
        </w:rPr>
        <w:t>little</w:t>
      </w:r>
      <w:r>
        <w:rPr>
          <w:rFonts w:cstheme="minorHAnsi"/>
          <w:sz w:val="24"/>
          <w:szCs w:val="24"/>
        </w:rPr>
        <w:t xml:space="preserve"> data to suggest that routinely arming officers would lead to an increased number of police shootings.</w:t>
      </w:r>
    </w:p>
    <w:p w14:paraId="67C2224B" w14:textId="6DA50C8C" w:rsidR="00522932" w:rsidRDefault="00522932" w:rsidP="00522932">
      <w:pPr>
        <w:rPr>
          <w:sz w:val="24"/>
          <w:szCs w:val="24"/>
        </w:rPr>
      </w:pPr>
    </w:p>
    <w:p w14:paraId="6FDF3AD0" w14:textId="0329F5AF" w:rsidR="007B1820" w:rsidRPr="00977B5F" w:rsidRDefault="00D37005" w:rsidP="00522932">
      <w:pPr>
        <w:rPr>
          <w:b/>
          <w:bCs/>
          <w:sz w:val="24"/>
          <w:szCs w:val="24"/>
          <w:u w:val="single"/>
        </w:rPr>
      </w:pPr>
      <w:r>
        <w:rPr>
          <w:b/>
          <w:bCs/>
          <w:sz w:val="24"/>
          <w:szCs w:val="24"/>
          <w:u w:val="single"/>
        </w:rPr>
        <w:t xml:space="preserve">4.8 </w:t>
      </w:r>
      <w:r w:rsidR="007B1820" w:rsidRPr="00977B5F">
        <w:rPr>
          <w:b/>
          <w:bCs/>
          <w:sz w:val="24"/>
          <w:szCs w:val="24"/>
          <w:u w:val="single"/>
        </w:rPr>
        <w:t xml:space="preserve">Armed officers </w:t>
      </w:r>
      <w:r w:rsidR="00977B5F" w:rsidRPr="00977B5F">
        <w:rPr>
          <w:b/>
          <w:bCs/>
          <w:sz w:val="24"/>
          <w:szCs w:val="24"/>
          <w:u w:val="single"/>
        </w:rPr>
        <w:t>in other countries</w:t>
      </w:r>
    </w:p>
    <w:p w14:paraId="1DAA7E20" w14:textId="5E1B8E3B" w:rsidR="00522932" w:rsidRDefault="00522932" w:rsidP="00522932">
      <w:pPr>
        <w:rPr>
          <w:sz w:val="24"/>
          <w:szCs w:val="24"/>
        </w:rPr>
      </w:pPr>
      <w:r>
        <w:rPr>
          <w:sz w:val="24"/>
          <w:szCs w:val="24"/>
        </w:rPr>
        <w:t>The final question in the survey related to the perception respondents had of routinely armed officers while travelling abroad.</w:t>
      </w:r>
      <w:r w:rsidR="00977B5F">
        <w:rPr>
          <w:sz w:val="24"/>
          <w:szCs w:val="24"/>
        </w:rPr>
        <w:t xml:space="preserve"> The question asked if respondents felt safe around armed officer while visiting foreign countries.</w:t>
      </w:r>
    </w:p>
    <w:p w14:paraId="30B5542A" w14:textId="77777777" w:rsidR="00522932" w:rsidRDefault="00522932" w:rsidP="00522932">
      <w:pPr>
        <w:rPr>
          <w:sz w:val="24"/>
          <w:szCs w:val="24"/>
        </w:rPr>
      </w:pPr>
    </w:p>
    <w:p w14:paraId="376A8E20" w14:textId="77777777" w:rsidR="00522932" w:rsidRDefault="00522932" w:rsidP="00522932">
      <w:pPr>
        <w:rPr>
          <w:sz w:val="24"/>
          <w:szCs w:val="24"/>
        </w:rPr>
      </w:pPr>
    </w:p>
    <w:p w14:paraId="0DDB2451" w14:textId="049B8FB5" w:rsidR="00522932" w:rsidRDefault="00522932" w:rsidP="00522932">
      <w:pPr>
        <w:tabs>
          <w:tab w:val="right" w:pos="9026"/>
        </w:tabs>
        <w:rPr>
          <w:sz w:val="24"/>
          <w:szCs w:val="24"/>
        </w:rPr>
      </w:pPr>
      <w:r>
        <w:rPr>
          <w:noProof/>
        </w:rPr>
        <mc:AlternateContent>
          <mc:Choice Requires="wps">
            <w:drawing>
              <wp:inline distT="0" distB="0" distL="0" distR="0" wp14:anchorId="3A6D992C" wp14:editId="0DF4D4FC">
                <wp:extent cx="302260" cy="302260"/>
                <wp:effectExtent l="0" t="0" r="2540" b="2540"/>
                <wp:docPr id="4" name="Rectangle 4" descr="image001.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FC17E5F" id="Rectangle 4" o:spid="_x0000_s1026" alt="image001.png"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" filled="f" stroked="f">
                <o:lock v:ext="edit" aspectratio="t"/>
                <w10:anchorlock/>
              </v:rect>
            </w:pict>
          </mc:Fallback>
        </mc:AlternateContent>
      </w:r>
      <w:r>
        <w:rPr>
          <w:noProof/>
        </w:rPr>
        <mc:AlternateContent>
          <mc:Choice Requires="wps">
            <w:drawing>
              <wp:inline distT="0" distB="0" distL="0" distR="0" wp14:anchorId="1999EF00" wp14:editId="50FC91F3">
                <wp:extent cx="302260" cy="302260"/>
                <wp:effectExtent l="0" t="0" r="2540" b="2540"/>
                <wp:docPr id="3" name="Rectangle 3" descr="image001.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9407B5C" id="Rectangle 3" o:spid="_x0000_s1026" alt="image001.png"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" filled="f" stroked="f">
                <o:lock v:ext="edit" aspectratio="t"/>
                <w10:anchorlock/>
              </v:rect>
            </w:pict>
          </mc:Fallback>
        </mc:AlternateContent>
      </w:r>
      <w:r>
        <w:rPr>
          <w:noProof/>
        </w:rPr>
        <w:drawing>
          <wp:inline distT="0" distB="0" distL="0" distR="0" wp14:anchorId="4FE73E9E" wp14:editId="53997E51">
            <wp:extent cx="4020820" cy="2825115"/>
            <wp:effectExtent l="0" t="0" r="0" b="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hart, pie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20820" cy="2825115"/>
                    </a:xfrm>
                    <a:prstGeom prst="rect">
                      <a:avLst/>
                    </a:prstGeom>
                    <a:noFill/>
                    <a:ln>
                      <a:noFill/>
                    </a:ln>
                  </pic:spPr>
                </pic:pic>
              </a:graphicData>
            </a:graphic>
          </wp:inline>
        </w:drawing>
      </w:r>
      <w:r>
        <w:tab/>
      </w:r>
    </w:p>
    <w:p w14:paraId="2B0CDDDE" w14:textId="77777777" w:rsidR="00522932" w:rsidRDefault="00522932" w:rsidP="00522932">
      <w:pPr>
        <w:rPr>
          <w:sz w:val="24"/>
          <w:szCs w:val="24"/>
        </w:rPr>
      </w:pPr>
    </w:p>
    <w:p w14:paraId="27A84818" w14:textId="3B8871DC" w:rsidR="00522932" w:rsidRDefault="00522932" w:rsidP="00522932">
      <w:pPr>
        <w:rPr>
          <w:sz w:val="24"/>
          <w:szCs w:val="24"/>
        </w:rPr>
      </w:pPr>
      <w:r>
        <w:rPr>
          <w:sz w:val="24"/>
          <w:szCs w:val="24"/>
        </w:rPr>
        <w:t xml:space="preserve">The results were extremely interesting with the vast majority of participants 72.4% indicating that they did feel safe around armed officers. This is in complete contrast to the result of the earlier question when 50% of people replied that they would feel less comfortable if UK police officers were routinely armed. </w:t>
      </w:r>
      <w:r w:rsidR="00977B5F">
        <w:rPr>
          <w:sz w:val="24"/>
          <w:szCs w:val="24"/>
        </w:rPr>
        <w:t>T</w:t>
      </w:r>
      <w:r>
        <w:rPr>
          <w:sz w:val="24"/>
          <w:szCs w:val="24"/>
        </w:rPr>
        <w:t xml:space="preserve">his is an area </w:t>
      </w:r>
      <w:r w:rsidR="00977B5F">
        <w:rPr>
          <w:sz w:val="24"/>
          <w:szCs w:val="24"/>
        </w:rPr>
        <w:t>which</w:t>
      </w:r>
      <w:r>
        <w:rPr>
          <w:sz w:val="24"/>
          <w:szCs w:val="24"/>
        </w:rPr>
        <w:t xml:space="preserve"> would benefit from further research in order to try to establish the reasons why people tend to feel secure and comfortable around routinely armed police abroad but not at home in the UK.</w:t>
      </w:r>
    </w:p>
    <w:p w14:paraId="7C84E55A" w14:textId="115FA522" w:rsidR="00D37005" w:rsidRDefault="00D37005" w:rsidP="00522932">
      <w:pPr>
        <w:rPr>
          <w:sz w:val="24"/>
          <w:szCs w:val="24"/>
        </w:rPr>
      </w:pPr>
    </w:p>
    <w:p w14:paraId="1D4ED183" w14:textId="73C83EFE" w:rsidR="00D37005" w:rsidRDefault="00D37005" w:rsidP="00522932">
      <w:pPr>
        <w:rPr>
          <w:sz w:val="24"/>
          <w:szCs w:val="24"/>
        </w:rPr>
      </w:pPr>
    </w:p>
    <w:p w14:paraId="64257D26" w14:textId="0D3F03C8" w:rsidR="00D37005" w:rsidRDefault="00D37005" w:rsidP="00522932">
      <w:pPr>
        <w:rPr>
          <w:sz w:val="24"/>
          <w:szCs w:val="24"/>
        </w:rPr>
      </w:pPr>
    </w:p>
    <w:p w14:paraId="4580D57D" w14:textId="7A8B0156" w:rsidR="00D37005" w:rsidRDefault="00D37005" w:rsidP="00522932">
      <w:pPr>
        <w:rPr>
          <w:sz w:val="24"/>
          <w:szCs w:val="24"/>
        </w:rPr>
      </w:pPr>
    </w:p>
    <w:p w14:paraId="41BF33C8" w14:textId="5F325D17" w:rsidR="00D37005" w:rsidRDefault="00D37005" w:rsidP="00522932">
      <w:pPr>
        <w:rPr>
          <w:sz w:val="24"/>
          <w:szCs w:val="24"/>
        </w:rPr>
      </w:pPr>
    </w:p>
    <w:p w14:paraId="2A2A289A" w14:textId="2E646F58" w:rsidR="00D37005" w:rsidRDefault="00D37005" w:rsidP="00522932">
      <w:pPr>
        <w:rPr>
          <w:sz w:val="24"/>
          <w:szCs w:val="24"/>
        </w:rPr>
      </w:pPr>
    </w:p>
    <w:p w14:paraId="5E103CD0" w14:textId="2FF9DA18" w:rsidR="00D37005" w:rsidRDefault="00D37005" w:rsidP="00522932">
      <w:pPr>
        <w:rPr>
          <w:sz w:val="24"/>
          <w:szCs w:val="24"/>
        </w:rPr>
      </w:pPr>
    </w:p>
    <w:p w14:paraId="1F309F17" w14:textId="2753FD10" w:rsidR="00D37005" w:rsidRDefault="00D37005" w:rsidP="00522932">
      <w:pPr>
        <w:rPr>
          <w:sz w:val="24"/>
          <w:szCs w:val="24"/>
        </w:rPr>
      </w:pPr>
    </w:p>
    <w:p w14:paraId="5C202222" w14:textId="57CA4B97" w:rsidR="00D37005" w:rsidRDefault="00D37005" w:rsidP="00522932">
      <w:pPr>
        <w:rPr>
          <w:sz w:val="24"/>
          <w:szCs w:val="24"/>
        </w:rPr>
      </w:pPr>
    </w:p>
    <w:p w14:paraId="06C2C683" w14:textId="79463D38" w:rsidR="00D37005" w:rsidRDefault="00D37005" w:rsidP="00522932">
      <w:pPr>
        <w:rPr>
          <w:sz w:val="24"/>
          <w:szCs w:val="24"/>
        </w:rPr>
      </w:pPr>
    </w:p>
    <w:p w14:paraId="16A77EF0" w14:textId="32BD7EC0" w:rsidR="00D37005" w:rsidRDefault="00D37005" w:rsidP="00522932">
      <w:pPr>
        <w:rPr>
          <w:sz w:val="24"/>
          <w:szCs w:val="24"/>
        </w:rPr>
      </w:pPr>
    </w:p>
    <w:p w14:paraId="2AB4631E" w14:textId="654B47CB" w:rsidR="00D37005" w:rsidRDefault="00D37005" w:rsidP="00522932">
      <w:pPr>
        <w:rPr>
          <w:sz w:val="24"/>
          <w:szCs w:val="24"/>
        </w:rPr>
      </w:pPr>
    </w:p>
    <w:p w14:paraId="140E250B" w14:textId="77777777" w:rsidR="00D37005" w:rsidRDefault="00D37005" w:rsidP="00522932">
      <w:pPr>
        <w:rPr>
          <w:sz w:val="24"/>
          <w:szCs w:val="24"/>
        </w:rPr>
      </w:pPr>
    </w:p>
    <w:p w14:paraId="6939A9AE" w14:textId="642F79D6" w:rsidR="00F20D74" w:rsidRDefault="00F20D74" w:rsidP="00522932">
      <w:pPr>
        <w:rPr>
          <w:sz w:val="24"/>
          <w:szCs w:val="24"/>
        </w:rPr>
      </w:pPr>
    </w:p>
    <w:p w14:paraId="23503606" w14:textId="77777777" w:rsidR="00F20D74" w:rsidRDefault="00F20D74" w:rsidP="00F20D74">
      <w:pPr>
        <w:rPr>
          <w:rFonts w:ascii="Arial" w:hAnsi="Arial" w:cs="Arial"/>
          <w:b/>
          <w:bCs/>
          <w:sz w:val="44"/>
          <w:szCs w:val="44"/>
          <w:u w:val="single"/>
        </w:rPr>
      </w:pPr>
      <w:r>
        <w:rPr>
          <w:rFonts w:ascii="Arial" w:hAnsi="Arial" w:cs="Arial"/>
          <w:b/>
          <w:bCs/>
          <w:sz w:val="44"/>
          <w:szCs w:val="44"/>
          <w:u w:val="single"/>
        </w:rPr>
        <w:t>Chapter 5- Summary and conclusions</w:t>
      </w:r>
    </w:p>
    <w:p w14:paraId="0C61E9BA" w14:textId="77777777" w:rsidR="00F20D74" w:rsidRDefault="00F20D74" w:rsidP="00522932">
      <w:pPr>
        <w:rPr>
          <w:sz w:val="24"/>
          <w:szCs w:val="24"/>
        </w:rPr>
      </w:pPr>
    </w:p>
    <w:p w14:paraId="679F06AD" w14:textId="64BF9AB7" w:rsidR="00F20D74" w:rsidRDefault="00F20D74" w:rsidP="00F20D74">
      <w:pPr>
        <w:rPr>
          <w:sz w:val="24"/>
          <w:szCs w:val="24"/>
        </w:rPr>
      </w:pPr>
      <w:r>
        <w:rPr>
          <w:sz w:val="24"/>
          <w:szCs w:val="24"/>
        </w:rPr>
        <w:t xml:space="preserve">Following the analysis of </w:t>
      </w:r>
      <w:r w:rsidR="002F3B93">
        <w:rPr>
          <w:sz w:val="24"/>
          <w:szCs w:val="24"/>
        </w:rPr>
        <w:t>this</w:t>
      </w:r>
      <w:r>
        <w:rPr>
          <w:sz w:val="24"/>
          <w:szCs w:val="24"/>
        </w:rPr>
        <w:t xml:space="preserve"> research data, this chapter will aim to establish if the research has been successful in answering the question - ‘Are they British public ready for routinely armed police officers?’ </w:t>
      </w:r>
    </w:p>
    <w:p w14:paraId="39C53000" w14:textId="5FD04177" w:rsidR="00F20D74" w:rsidRPr="00AA29A0" w:rsidRDefault="00F20D74" w:rsidP="00AA29A0">
      <w:pPr>
        <w:rPr>
          <w:sz w:val="24"/>
          <w:szCs w:val="24"/>
        </w:rPr>
      </w:pPr>
      <w:r>
        <w:rPr>
          <w:sz w:val="24"/>
          <w:szCs w:val="24"/>
        </w:rPr>
        <w:t xml:space="preserve">This chapter will also aim to summarise </w:t>
      </w:r>
      <w:r w:rsidR="006A40D8">
        <w:rPr>
          <w:sz w:val="24"/>
          <w:szCs w:val="24"/>
        </w:rPr>
        <w:t>the</w:t>
      </w:r>
      <w:r>
        <w:rPr>
          <w:sz w:val="24"/>
          <w:szCs w:val="24"/>
        </w:rPr>
        <w:t xml:space="preserve"> research and recognise its </w:t>
      </w:r>
      <w:r w:rsidR="00AA29A0">
        <w:rPr>
          <w:sz w:val="24"/>
          <w:szCs w:val="24"/>
        </w:rPr>
        <w:t>limitations.</w:t>
      </w:r>
      <w:r w:rsidR="00AA29A0" w:rsidRPr="00AA29A0">
        <w:rPr>
          <w:sz w:val="24"/>
          <w:szCs w:val="24"/>
        </w:rPr>
        <w:t xml:space="preserve"> The</w:t>
      </w:r>
      <w:r w:rsidRPr="00AA29A0">
        <w:rPr>
          <w:sz w:val="24"/>
          <w:szCs w:val="24"/>
        </w:rPr>
        <w:t xml:space="preserve"> research was successful in obtaining the opinion/perspective of the public regarding routinely arming officers in England and Wales</w:t>
      </w:r>
      <w:r w:rsidR="002F3B93" w:rsidRPr="00AA29A0">
        <w:rPr>
          <w:sz w:val="24"/>
          <w:szCs w:val="24"/>
        </w:rPr>
        <w:t xml:space="preserve">, however it </w:t>
      </w:r>
      <w:r w:rsidR="00E14944" w:rsidRPr="00AA29A0">
        <w:rPr>
          <w:sz w:val="24"/>
          <w:szCs w:val="24"/>
        </w:rPr>
        <w:t>must</w:t>
      </w:r>
      <w:r w:rsidR="002F3B93" w:rsidRPr="00AA29A0">
        <w:rPr>
          <w:sz w:val="24"/>
          <w:szCs w:val="24"/>
        </w:rPr>
        <w:t xml:space="preserve"> be acknowledged that the </w:t>
      </w:r>
      <w:r w:rsidR="00111A6E" w:rsidRPr="00AA29A0">
        <w:rPr>
          <w:sz w:val="24"/>
          <w:szCs w:val="24"/>
        </w:rPr>
        <w:t>number of persons surveyed was relatively small and may not truly reflect overall public opinion.</w:t>
      </w:r>
      <w:r w:rsidRPr="00AA29A0">
        <w:rPr>
          <w:sz w:val="24"/>
          <w:szCs w:val="24"/>
        </w:rPr>
        <w:t xml:space="preserve"> </w:t>
      </w:r>
      <w:r w:rsidR="00111A6E" w:rsidRPr="00AA29A0">
        <w:rPr>
          <w:sz w:val="24"/>
          <w:szCs w:val="24"/>
        </w:rPr>
        <w:t>A</w:t>
      </w:r>
      <w:r w:rsidRPr="00AA29A0">
        <w:rPr>
          <w:sz w:val="24"/>
          <w:szCs w:val="24"/>
        </w:rPr>
        <w:t>n online survey</w:t>
      </w:r>
      <w:r w:rsidR="00111A6E" w:rsidRPr="00AA29A0">
        <w:rPr>
          <w:sz w:val="24"/>
          <w:szCs w:val="24"/>
        </w:rPr>
        <w:t xml:space="preserve"> was used as the preferred method</w:t>
      </w:r>
      <w:r w:rsidRPr="00AA29A0">
        <w:rPr>
          <w:sz w:val="24"/>
          <w:szCs w:val="24"/>
        </w:rPr>
        <w:t xml:space="preserve"> to gather this data. </w:t>
      </w:r>
      <w:r w:rsidR="00111A6E" w:rsidRPr="00AA29A0">
        <w:rPr>
          <w:sz w:val="24"/>
          <w:szCs w:val="24"/>
        </w:rPr>
        <w:t>The</w:t>
      </w:r>
      <w:r w:rsidRPr="00AA29A0">
        <w:rPr>
          <w:sz w:val="24"/>
          <w:szCs w:val="24"/>
        </w:rPr>
        <w:t xml:space="preserve"> intention was to attract responses from members of the public that represented the views of all sections of society. Both quantitative and qualitive data was collected.</w:t>
      </w:r>
      <w:r w:rsidR="00AA29A0">
        <w:rPr>
          <w:sz w:val="24"/>
          <w:szCs w:val="24"/>
        </w:rPr>
        <w:t xml:space="preserve"> The research concluded:</w:t>
      </w:r>
    </w:p>
    <w:p w14:paraId="5CCF48CA" w14:textId="599535EC" w:rsidR="00F20D74" w:rsidRDefault="00F35E67" w:rsidP="00F20D74">
      <w:pPr>
        <w:pStyle w:val="ListParagraph"/>
        <w:numPr>
          <w:ilvl w:val="0"/>
          <w:numId w:val="4"/>
        </w:numPr>
        <w:spacing w:line="256" w:lineRule="auto"/>
        <w:rPr>
          <w:sz w:val="24"/>
          <w:szCs w:val="24"/>
        </w:rPr>
      </w:pPr>
      <w:r>
        <w:rPr>
          <w:sz w:val="24"/>
          <w:szCs w:val="24"/>
        </w:rPr>
        <w:t>T</w:t>
      </w:r>
      <w:r w:rsidR="00F20D74">
        <w:rPr>
          <w:sz w:val="24"/>
          <w:szCs w:val="24"/>
        </w:rPr>
        <w:t xml:space="preserve">hat a large proportion of the public do not support the routine arming of officers. </w:t>
      </w:r>
      <w:r w:rsidR="00AA29A0">
        <w:rPr>
          <w:sz w:val="24"/>
          <w:szCs w:val="24"/>
        </w:rPr>
        <w:t>However,</w:t>
      </w:r>
      <w:r w:rsidR="00F20D74">
        <w:rPr>
          <w:sz w:val="24"/>
          <w:szCs w:val="24"/>
        </w:rPr>
        <w:t xml:space="preserve"> the research also showed a correlation between people’s emotions and their opinions on arming officers.</w:t>
      </w:r>
    </w:p>
    <w:p w14:paraId="6E9D4FF6" w14:textId="2E26A4EB" w:rsidR="00AA29A0" w:rsidRDefault="00F35E67" w:rsidP="00F20D74">
      <w:pPr>
        <w:pStyle w:val="ListParagraph"/>
        <w:numPr>
          <w:ilvl w:val="0"/>
          <w:numId w:val="4"/>
        </w:numPr>
        <w:spacing w:line="256" w:lineRule="auto"/>
        <w:rPr>
          <w:sz w:val="24"/>
          <w:szCs w:val="24"/>
        </w:rPr>
      </w:pPr>
      <w:r>
        <w:rPr>
          <w:sz w:val="24"/>
          <w:szCs w:val="24"/>
        </w:rPr>
        <w:t>T</w:t>
      </w:r>
      <w:r w:rsidR="00AA29A0">
        <w:rPr>
          <w:sz w:val="24"/>
          <w:szCs w:val="24"/>
        </w:rPr>
        <w:t>hat the routinely arming of officers would not increase the publics confidence in the police.</w:t>
      </w:r>
    </w:p>
    <w:p w14:paraId="31AD402A" w14:textId="3CDAE188" w:rsidR="00AA29A0" w:rsidRDefault="00F35E67" w:rsidP="00F20D74">
      <w:pPr>
        <w:pStyle w:val="ListParagraph"/>
        <w:numPr>
          <w:ilvl w:val="0"/>
          <w:numId w:val="4"/>
        </w:numPr>
        <w:spacing w:line="256" w:lineRule="auto"/>
        <w:rPr>
          <w:sz w:val="24"/>
          <w:szCs w:val="24"/>
        </w:rPr>
      </w:pPr>
      <w:r>
        <w:rPr>
          <w:sz w:val="24"/>
          <w:szCs w:val="24"/>
        </w:rPr>
        <w:t>T</w:t>
      </w:r>
      <w:r w:rsidR="00AA29A0">
        <w:rPr>
          <w:sz w:val="24"/>
          <w:szCs w:val="24"/>
        </w:rPr>
        <w:t>hat although UK citizens were comfortable around armed officers abroad, but this was not the case at home in the UK.</w:t>
      </w:r>
    </w:p>
    <w:p w14:paraId="2969FA5B" w14:textId="731E4339" w:rsidR="00AA29A0" w:rsidRDefault="00AA29A0" w:rsidP="00F20D74">
      <w:pPr>
        <w:pStyle w:val="ListParagraph"/>
        <w:numPr>
          <w:ilvl w:val="0"/>
          <w:numId w:val="4"/>
        </w:numPr>
        <w:spacing w:line="256" w:lineRule="auto"/>
        <w:rPr>
          <w:sz w:val="24"/>
          <w:szCs w:val="24"/>
        </w:rPr>
      </w:pPr>
      <w:r>
        <w:rPr>
          <w:sz w:val="24"/>
          <w:szCs w:val="24"/>
        </w:rPr>
        <w:t>Carrying a firearm would contradict the traditional values of British policing.</w:t>
      </w:r>
    </w:p>
    <w:p w14:paraId="17285097" w14:textId="1D7FA1C1" w:rsidR="00F20D74" w:rsidRDefault="000E5087" w:rsidP="00F20D74">
      <w:pPr>
        <w:rPr>
          <w:sz w:val="24"/>
          <w:szCs w:val="24"/>
          <w:u w:val="single"/>
        </w:rPr>
      </w:pPr>
      <w:r>
        <w:rPr>
          <w:sz w:val="24"/>
          <w:szCs w:val="24"/>
          <w:u w:val="single"/>
        </w:rPr>
        <w:t xml:space="preserve">5.1 </w:t>
      </w:r>
      <w:r w:rsidR="00111A6E">
        <w:rPr>
          <w:sz w:val="24"/>
          <w:szCs w:val="24"/>
          <w:u w:val="single"/>
        </w:rPr>
        <w:t>The</w:t>
      </w:r>
      <w:r w:rsidR="00F20D74">
        <w:rPr>
          <w:sz w:val="24"/>
          <w:szCs w:val="24"/>
          <w:u w:val="single"/>
        </w:rPr>
        <w:t xml:space="preserve"> research conclusions compared to previously published research literature.</w:t>
      </w:r>
    </w:p>
    <w:p w14:paraId="00A87738" w14:textId="57DEF09E" w:rsidR="00F20D74" w:rsidRDefault="00F20D74" w:rsidP="00F20D74">
      <w:pPr>
        <w:rPr>
          <w:sz w:val="24"/>
          <w:szCs w:val="24"/>
        </w:rPr>
      </w:pPr>
      <w:r>
        <w:rPr>
          <w:sz w:val="24"/>
          <w:szCs w:val="24"/>
        </w:rPr>
        <w:t xml:space="preserve">Research published in 2017 stated that 72% of the British public supported the routine arming of officers (Sky News, 2017); however, this is in stark contrast to </w:t>
      </w:r>
      <w:r w:rsidR="00E14944">
        <w:rPr>
          <w:sz w:val="24"/>
          <w:szCs w:val="24"/>
        </w:rPr>
        <w:t>this</w:t>
      </w:r>
      <w:r>
        <w:rPr>
          <w:sz w:val="24"/>
          <w:szCs w:val="24"/>
        </w:rPr>
        <w:t xml:space="preserve"> research which showed that 66.7% did not support the arming of officers.  The result obtained from </w:t>
      </w:r>
      <w:r w:rsidR="00B4514A">
        <w:rPr>
          <w:sz w:val="24"/>
          <w:szCs w:val="24"/>
        </w:rPr>
        <w:t>this</w:t>
      </w:r>
      <w:r>
        <w:rPr>
          <w:sz w:val="24"/>
          <w:szCs w:val="24"/>
        </w:rPr>
        <w:t xml:space="preserve"> research is near opposite to the literature produced by Sky News.</w:t>
      </w:r>
    </w:p>
    <w:p w14:paraId="3DD95110" w14:textId="3746D3E3" w:rsidR="00F20D74" w:rsidRDefault="00F20D74" w:rsidP="00F20D74">
      <w:pPr>
        <w:rPr>
          <w:sz w:val="24"/>
          <w:szCs w:val="24"/>
        </w:rPr>
      </w:pPr>
      <w:r>
        <w:rPr>
          <w:sz w:val="24"/>
          <w:szCs w:val="24"/>
        </w:rPr>
        <w:t xml:space="preserve">In order to try to establish the reason for these conflicting conclusions, further analysis of the data needs to be carried out. The source of the 2017 </w:t>
      </w:r>
      <w:r w:rsidR="007C144E">
        <w:rPr>
          <w:sz w:val="24"/>
          <w:szCs w:val="24"/>
        </w:rPr>
        <w:t>data</w:t>
      </w:r>
      <w:r>
        <w:rPr>
          <w:sz w:val="24"/>
          <w:szCs w:val="24"/>
        </w:rPr>
        <w:t xml:space="preserve"> was</w:t>
      </w:r>
      <w:r w:rsidR="007C144E">
        <w:rPr>
          <w:sz w:val="24"/>
          <w:szCs w:val="24"/>
        </w:rPr>
        <w:t xml:space="preserve"> from a poll compiled by</w:t>
      </w:r>
      <w:r>
        <w:rPr>
          <w:sz w:val="24"/>
          <w:szCs w:val="24"/>
        </w:rPr>
        <w:t xml:space="preserve"> Sky News </w:t>
      </w:r>
      <w:r w:rsidR="007C144E">
        <w:rPr>
          <w:sz w:val="24"/>
          <w:szCs w:val="24"/>
        </w:rPr>
        <w:t>in the aftermath of terrorist attacks in Manchester and London</w:t>
      </w:r>
      <w:r>
        <w:rPr>
          <w:sz w:val="24"/>
          <w:szCs w:val="24"/>
        </w:rPr>
        <w:t>.</w:t>
      </w:r>
      <w:r w:rsidR="007C144E">
        <w:rPr>
          <w:sz w:val="24"/>
          <w:szCs w:val="24"/>
        </w:rPr>
        <w:t xml:space="preserve"> Such events will result in high levels of media coverage over a prolonged period of time.</w:t>
      </w:r>
      <w:r>
        <w:rPr>
          <w:sz w:val="24"/>
          <w:szCs w:val="24"/>
        </w:rPr>
        <w:t xml:space="preserve"> </w:t>
      </w:r>
      <w:r w:rsidR="00743F81">
        <w:rPr>
          <w:sz w:val="24"/>
          <w:szCs w:val="24"/>
        </w:rPr>
        <w:t xml:space="preserve">It is suggested </w:t>
      </w:r>
      <w:r>
        <w:rPr>
          <w:sz w:val="24"/>
          <w:szCs w:val="24"/>
        </w:rPr>
        <w:t xml:space="preserve"> that this can prey on people’s insecurities/fears and influence their view on emotive issues such as routinely arming UK police officers</w:t>
      </w:r>
      <w:r w:rsidR="00743F81">
        <w:rPr>
          <w:sz w:val="24"/>
          <w:szCs w:val="24"/>
        </w:rPr>
        <w:t xml:space="preserve">, “Since a terrorist attack provides some information about the risks and </w:t>
      </w:r>
      <w:r w:rsidR="00E12754">
        <w:rPr>
          <w:sz w:val="24"/>
          <w:szCs w:val="24"/>
        </w:rPr>
        <w:t>pattern of</w:t>
      </w:r>
      <w:r w:rsidR="00743F81">
        <w:rPr>
          <w:sz w:val="24"/>
          <w:szCs w:val="24"/>
        </w:rPr>
        <w:t xml:space="preserve"> such events, this </w:t>
      </w:r>
      <w:r w:rsidR="00E12754">
        <w:rPr>
          <w:sz w:val="24"/>
          <w:szCs w:val="24"/>
        </w:rPr>
        <w:t>may</w:t>
      </w:r>
      <w:r w:rsidR="00743F81">
        <w:rPr>
          <w:sz w:val="24"/>
          <w:szCs w:val="24"/>
        </w:rPr>
        <w:t xml:space="preserve"> encourage some </w:t>
      </w:r>
      <w:r w:rsidR="00E12754">
        <w:rPr>
          <w:sz w:val="24"/>
          <w:szCs w:val="24"/>
        </w:rPr>
        <w:t>people to</w:t>
      </w:r>
      <w:r w:rsidR="00743F81">
        <w:rPr>
          <w:sz w:val="24"/>
          <w:szCs w:val="24"/>
        </w:rPr>
        <w:t xml:space="preserve"> support the arming of more </w:t>
      </w:r>
      <w:r w:rsidR="00E12754">
        <w:rPr>
          <w:sz w:val="24"/>
          <w:szCs w:val="24"/>
        </w:rPr>
        <w:t>police irrespective</w:t>
      </w:r>
      <w:r w:rsidR="00743F81">
        <w:rPr>
          <w:sz w:val="24"/>
          <w:szCs w:val="24"/>
        </w:rPr>
        <w:t xml:space="preserve"> of their </w:t>
      </w:r>
      <w:r w:rsidR="00E12754">
        <w:rPr>
          <w:sz w:val="24"/>
          <w:szCs w:val="24"/>
        </w:rPr>
        <w:t>trust in</w:t>
      </w:r>
      <w:r w:rsidR="00743F81">
        <w:rPr>
          <w:sz w:val="24"/>
          <w:szCs w:val="24"/>
        </w:rPr>
        <w:t xml:space="preserve"> police or their emotional response to armed </w:t>
      </w:r>
      <w:r w:rsidR="00743F81" w:rsidRPr="00106EDD">
        <w:rPr>
          <w:sz w:val="24"/>
          <w:szCs w:val="24"/>
        </w:rPr>
        <w:t>officers”(Yesberg and Dawson</w:t>
      </w:r>
      <w:r w:rsidR="00106EDD" w:rsidRPr="00106EDD">
        <w:rPr>
          <w:sz w:val="24"/>
          <w:szCs w:val="24"/>
        </w:rPr>
        <w:t>,</w:t>
      </w:r>
      <w:r w:rsidR="00743F81" w:rsidRPr="00106EDD">
        <w:rPr>
          <w:sz w:val="24"/>
          <w:szCs w:val="24"/>
        </w:rPr>
        <w:t xml:space="preserve"> </w:t>
      </w:r>
      <w:r w:rsidR="00E12754" w:rsidRPr="00106EDD">
        <w:rPr>
          <w:sz w:val="24"/>
          <w:szCs w:val="24"/>
        </w:rPr>
        <w:t>2021).This can</w:t>
      </w:r>
      <w:r w:rsidR="00E12754">
        <w:rPr>
          <w:sz w:val="24"/>
          <w:szCs w:val="24"/>
        </w:rPr>
        <w:t xml:space="preserve"> be further substantiated by</w:t>
      </w:r>
      <w:r>
        <w:rPr>
          <w:sz w:val="24"/>
          <w:szCs w:val="24"/>
        </w:rPr>
        <w:t xml:space="preserve"> other research carried</w:t>
      </w:r>
      <w:r w:rsidR="00E12754">
        <w:rPr>
          <w:sz w:val="24"/>
          <w:szCs w:val="24"/>
        </w:rPr>
        <w:t xml:space="preserve"> out by BMG research in 201</w:t>
      </w:r>
      <w:r w:rsidR="00E21D23">
        <w:rPr>
          <w:sz w:val="24"/>
          <w:szCs w:val="24"/>
        </w:rPr>
        <w:t>5</w:t>
      </w:r>
      <w:r w:rsidR="00E12754">
        <w:rPr>
          <w:sz w:val="24"/>
          <w:szCs w:val="24"/>
        </w:rPr>
        <w:t xml:space="preserve"> when </w:t>
      </w:r>
      <w:r>
        <w:rPr>
          <w:sz w:val="24"/>
          <w:szCs w:val="24"/>
        </w:rPr>
        <w:t>similar results and conclusions to that of Sky News</w:t>
      </w:r>
      <w:r w:rsidR="00F35E67">
        <w:rPr>
          <w:sz w:val="24"/>
          <w:szCs w:val="24"/>
        </w:rPr>
        <w:t xml:space="preserve"> were</w:t>
      </w:r>
      <w:r w:rsidR="00E12754">
        <w:rPr>
          <w:sz w:val="24"/>
          <w:szCs w:val="24"/>
        </w:rPr>
        <w:t xml:space="preserve"> reached</w:t>
      </w:r>
      <w:r>
        <w:rPr>
          <w:sz w:val="24"/>
          <w:szCs w:val="24"/>
        </w:rPr>
        <w:t xml:space="preserve">. </w:t>
      </w:r>
      <w:r w:rsidR="00E12754">
        <w:rPr>
          <w:sz w:val="24"/>
          <w:szCs w:val="24"/>
        </w:rPr>
        <w:t xml:space="preserve">This </w:t>
      </w:r>
      <w:r>
        <w:rPr>
          <w:sz w:val="24"/>
          <w:szCs w:val="24"/>
        </w:rPr>
        <w:t xml:space="preserve">data concluded that 58% of the public support the arming of </w:t>
      </w:r>
      <w:r>
        <w:rPr>
          <w:sz w:val="24"/>
          <w:szCs w:val="24"/>
        </w:rPr>
        <w:lastRenderedPageBreak/>
        <w:t xml:space="preserve">officers (BMG research, 2015). </w:t>
      </w:r>
      <w:r w:rsidR="00E12754">
        <w:rPr>
          <w:sz w:val="24"/>
          <w:szCs w:val="24"/>
        </w:rPr>
        <w:t xml:space="preserve">This was data was </w:t>
      </w:r>
      <w:r w:rsidR="00E21D23">
        <w:rPr>
          <w:sz w:val="24"/>
          <w:szCs w:val="24"/>
        </w:rPr>
        <w:t>again compiled following a major terrorist attack in Paris 2017.</w:t>
      </w:r>
    </w:p>
    <w:p w14:paraId="550797D2" w14:textId="54765588" w:rsidR="00F20D74" w:rsidRDefault="00C829D4" w:rsidP="00F20D74">
      <w:pPr>
        <w:rPr>
          <w:sz w:val="24"/>
          <w:szCs w:val="24"/>
        </w:rPr>
      </w:pPr>
      <w:r>
        <w:rPr>
          <w:sz w:val="24"/>
          <w:szCs w:val="24"/>
        </w:rPr>
        <w:t>T</w:t>
      </w:r>
      <w:r w:rsidR="00CE2966">
        <w:rPr>
          <w:sz w:val="24"/>
          <w:szCs w:val="24"/>
        </w:rPr>
        <w:t>he research</w:t>
      </w:r>
      <w:r w:rsidR="00F20D74">
        <w:rPr>
          <w:sz w:val="24"/>
          <w:szCs w:val="24"/>
        </w:rPr>
        <w:t xml:space="preserve"> </w:t>
      </w:r>
      <w:r w:rsidR="00D46C01">
        <w:rPr>
          <w:sz w:val="24"/>
          <w:szCs w:val="24"/>
        </w:rPr>
        <w:t xml:space="preserve">for this dissertation </w:t>
      </w:r>
      <w:r w:rsidR="00F20D74">
        <w:rPr>
          <w:sz w:val="24"/>
          <w:szCs w:val="24"/>
        </w:rPr>
        <w:t xml:space="preserve">has concluded that the British public are against the routinely arming of police officers and this is in complete contrast to the previous research published by both Sky News and BMG research. It is impossible to determine the reason for the reversal in public opinion, however there are number of possible influencing factors: </w:t>
      </w:r>
    </w:p>
    <w:p w14:paraId="1F58384B" w14:textId="75CD6986" w:rsidR="00F20D74" w:rsidRDefault="00F20D74" w:rsidP="00F20D74">
      <w:pPr>
        <w:pStyle w:val="ListParagraph"/>
        <w:numPr>
          <w:ilvl w:val="0"/>
          <w:numId w:val="5"/>
        </w:numPr>
        <w:spacing w:line="256" w:lineRule="auto"/>
        <w:rPr>
          <w:sz w:val="24"/>
          <w:szCs w:val="24"/>
        </w:rPr>
      </w:pPr>
      <w:r>
        <w:rPr>
          <w:sz w:val="24"/>
          <w:szCs w:val="24"/>
        </w:rPr>
        <w:t xml:space="preserve">The original research was carried out between 2015-17 when a number of high-profile terrorist attacks had taken place in Britain and other European countries. </w:t>
      </w:r>
      <w:r w:rsidR="00CE2966">
        <w:rPr>
          <w:sz w:val="24"/>
          <w:szCs w:val="24"/>
        </w:rPr>
        <w:t>Previous research suggests</w:t>
      </w:r>
      <w:r>
        <w:rPr>
          <w:sz w:val="24"/>
          <w:szCs w:val="24"/>
        </w:rPr>
        <w:t xml:space="preserve"> that this may have led the public to fear an increase in the risk of further attacks and an emotional response to this was to call for more armed police.  </w:t>
      </w:r>
    </w:p>
    <w:p w14:paraId="16746965" w14:textId="77777777" w:rsidR="00F20D74" w:rsidRDefault="00F20D74" w:rsidP="00F20D74">
      <w:pPr>
        <w:pStyle w:val="ListParagraph"/>
        <w:rPr>
          <w:sz w:val="24"/>
          <w:szCs w:val="24"/>
        </w:rPr>
      </w:pPr>
    </w:p>
    <w:p w14:paraId="0AFBFA7F" w14:textId="314B51C1" w:rsidR="00F20D74" w:rsidRDefault="00F20D74" w:rsidP="00F20D74">
      <w:pPr>
        <w:pStyle w:val="ListParagraph"/>
        <w:numPr>
          <w:ilvl w:val="0"/>
          <w:numId w:val="6"/>
        </w:numPr>
        <w:spacing w:line="256" w:lineRule="auto"/>
        <w:rPr>
          <w:sz w:val="24"/>
          <w:szCs w:val="24"/>
        </w:rPr>
      </w:pPr>
      <w:r>
        <w:rPr>
          <w:sz w:val="24"/>
          <w:szCs w:val="24"/>
        </w:rPr>
        <w:t>Since 2017 there has been several high-profile incidents involving the use of police firearms which may have had a negative impact on the public’s perception of police. The most recent of which was the fatal shooting of Chris Kaba by a Metropolitan Police Officer in London in September 2022.</w:t>
      </w:r>
      <w:r w:rsidR="0067570D">
        <w:rPr>
          <w:sz w:val="24"/>
          <w:szCs w:val="24"/>
        </w:rPr>
        <w:t xml:space="preserve"> Following this </w:t>
      </w:r>
      <w:r w:rsidR="00173939">
        <w:rPr>
          <w:sz w:val="24"/>
          <w:szCs w:val="24"/>
        </w:rPr>
        <w:t>incident,</w:t>
      </w:r>
      <w:r w:rsidR="0067570D">
        <w:rPr>
          <w:sz w:val="24"/>
          <w:szCs w:val="24"/>
        </w:rPr>
        <w:t xml:space="preserve"> the firearms officer was suspended from duty an</w:t>
      </w:r>
      <w:r w:rsidR="00F35E67">
        <w:rPr>
          <w:sz w:val="24"/>
          <w:szCs w:val="24"/>
        </w:rPr>
        <w:t>d</w:t>
      </w:r>
      <w:r w:rsidR="0067570D">
        <w:rPr>
          <w:sz w:val="24"/>
          <w:szCs w:val="24"/>
        </w:rPr>
        <w:t xml:space="preserve"> the Metropolitan Police said</w:t>
      </w:r>
      <w:r w:rsidR="00652018">
        <w:rPr>
          <w:sz w:val="24"/>
          <w:szCs w:val="24"/>
        </w:rPr>
        <w:t xml:space="preserve"> “This decision has been reached following careful consideration of a number of factors, including the significant impact on public confidence and in light of </w:t>
      </w:r>
      <w:r w:rsidR="00173939">
        <w:rPr>
          <w:sz w:val="24"/>
          <w:szCs w:val="24"/>
        </w:rPr>
        <w:t>IOPC</w:t>
      </w:r>
      <w:r w:rsidR="00652018">
        <w:rPr>
          <w:sz w:val="24"/>
          <w:szCs w:val="24"/>
        </w:rPr>
        <w:t xml:space="preserve"> announcing a homicide investigation” (</w:t>
      </w:r>
      <w:r w:rsidR="00404BB6">
        <w:rPr>
          <w:sz w:val="24"/>
          <w:szCs w:val="24"/>
        </w:rPr>
        <w:t>Pearson</w:t>
      </w:r>
      <w:r w:rsidR="00173939">
        <w:rPr>
          <w:sz w:val="24"/>
          <w:szCs w:val="24"/>
        </w:rPr>
        <w:t xml:space="preserve">, </w:t>
      </w:r>
      <w:r w:rsidR="00C829D4">
        <w:rPr>
          <w:sz w:val="24"/>
          <w:szCs w:val="24"/>
        </w:rPr>
        <w:t>2022</w:t>
      </w:r>
      <w:r w:rsidR="00652018">
        <w:rPr>
          <w:sz w:val="24"/>
          <w:szCs w:val="24"/>
        </w:rPr>
        <w:t>)</w:t>
      </w:r>
    </w:p>
    <w:p w14:paraId="7FC59374" w14:textId="6510B32C" w:rsidR="00F20D74" w:rsidRDefault="00F20D74" w:rsidP="00F20D74">
      <w:pPr>
        <w:rPr>
          <w:sz w:val="24"/>
          <w:szCs w:val="24"/>
        </w:rPr>
      </w:pPr>
      <w:r>
        <w:rPr>
          <w:sz w:val="24"/>
          <w:szCs w:val="24"/>
        </w:rPr>
        <w:t xml:space="preserve">Further research </w:t>
      </w:r>
      <w:r w:rsidR="00C829D4">
        <w:rPr>
          <w:sz w:val="24"/>
          <w:szCs w:val="24"/>
        </w:rPr>
        <w:t xml:space="preserve">would </w:t>
      </w:r>
      <w:r w:rsidR="00B76EB0">
        <w:rPr>
          <w:sz w:val="24"/>
          <w:szCs w:val="24"/>
        </w:rPr>
        <w:t>be needed</w:t>
      </w:r>
      <w:r>
        <w:rPr>
          <w:sz w:val="24"/>
          <w:szCs w:val="24"/>
        </w:rPr>
        <w:t xml:space="preserve"> to establish whether the emotional response to the above incidents was a factor in influencing how the public formed their opinions on armed police. There is research literature published by Yesber</w:t>
      </w:r>
      <w:r w:rsidR="00173939">
        <w:rPr>
          <w:sz w:val="24"/>
          <w:szCs w:val="24"/>
        </w:rPr>
        <w:t>g</w:t>
      </w:r>
      <w:r>
        <w:rPr>
          <w:sz w:val="24"/>
          <w:szCs w:val="24"/>
        </w:rPr>
        <w:t>, Bradford and Dawson</w:t>
      </w:r>
      <w:r w:rsidR="00652018">
        <w:rPr>
          <w:sz w:val="24"/>
          <w:szCs w:val="24"/>
        </w:rPr>
        <w:t xml:space="preserve"> 2021</w:t>
      </w:r>
      <w:r>
        <w:rPr>
          <w:sz w:val="24"/>
          <w:szCs w:val="24"/>
        </w:rPr>
        <w:t xml:space="preserve"> which supports this theory. This research states that there is a connection between people’s emotional response to a topic and their opinion when they lack direct knowledge about it.</w:t>
      </w:r>
    </w:p>
    <w:p w14:paraId="155FB797" w14:textId="77777777" w:rsidR="00404BB6" w:rsidRDefault="00404BB6" w:rsidP="00F20D74">
      <w:pPr>
        <w:rPr>
          <w:sz w:val="24"/>
          <w:szCs w:val="24"/>
        </w:rPr>
      </w:pPr>
      <w:r>
        <w:rPr>
          <w:sz w:val="24"/>
          <w:szCs w:val="24"/>
        </w:rPr>
        <w:t>T</w:t>
      </w:r>
      <w:r w:rsidR="00652018">
        <w:rPr>
          <w:sz w:val="24"/>
          <w:szCs w:val="24"/>
        </w:rPr>
        <w:t>his current</w:t>
      </w:r>
      <w:r w:rsidR="00F20D74">
        <w:rPr>
          <w:sz w:val="24"/>
          <w:szCs w:val="24"/>
        </w:rPr>
        <w:t xml:space="preserve"> research data also suggests that emotions are an influential factor in the public’s perception of armed police; 50% of people surveyed said they would feel less comfortable approaching officers if they were armed. While in contrast 72.4% stated they felt safe around armed officers abroad. It could be argued that there are </w:t>
      </w:r>
      <w:r>
        <w:rPr>
          <w:sz w:val="24"/>
          <w:szCs w:val="24"/>
        </w:rPr>
        <w:t>a number</w:t>
      </w:r>
      <w:r w:rsidR="00F20D74">
        <w:rPr>
          <w:sz w:val="24"/>
          <w:szCs w:val="24"/>
        </w:rPr>
        <w:t xml:space="preserve"> possibilities for this contradiction; </w:t>
      </w:r>
    </w:p>
    <w:p w14:paraId="0037E8C8" w14:textId="77777777" w:rsidR="00404BB6" w:rsidRDefault="00F20D74" w:rsidP="00404BB6">
      <w:pPr>
        <w:pStyle w:val="ListParagraph"/>
        <w:numPr>
          <w:ilvl w:val="0"/>
          <w:numId w:val="6"/>
        </w:numPr>
        <w:rPr>
          <w:sz w:val="24"/>
          <w:szCs w:val="24"/>
        </w:rPr>
      </w:pPr>
      <w:r w:rsidRPr="00404BB6">
        <w:rPr>
          <w:sz w:val="24"/>
          <w:szCs w:val="24"/>
        </w:rPr>
        <w:t>either the public do not trust British police officers to carry firearms</w:t>
      </w:r>
    </w:p>
    <w:p w14:paraId="23B99F62" w14:textId="4F56D872" w:rsidR="001165A5" w:rsidRDefault="00F20D74" w:rsidP="00404BB6">
      <w:pPr>
        <w:pStyle w:val="ListParagraph"/>
        <w:numPr>
          <w:ilvl w:val="0"/>
          <w:numId w:val="6"/>
        </w:numPr>
        <w:rPr>
          <w:sz w:val="24"/>
          <w:szCs w:val="24"/>
        </w:rPr>
      </w:pPr>
      <w:r w:rsidRPr="00404BB6">
        <w:rPr>
          <w:sz w:val="24"/>
          <w:szCs w:val="24"/>
        </w:rPr>
        <w:t xml:space="preserve"> they prefer the image of the traditional “Bobby”.</w:t>
      </w:r>
    </w:p>
    <w:p w14:paraId="03FF0866" w14:textId="73C63FAE" w:rsidR="001165A5" w:rsidRDefault="001165A5" w:rsidP="00404BB6">
      <w:pPr>
        <w:pStyle w:val="ListParagraph"/>
        <w:numPr>
          <w:ilvl w:val="0"/>
          <w:numId w:val="6"/>
        </w:numPr>
        <w:rPr>
          <w:sz w:val="24"/>
          <w:szCs w:val="24"/>
        </w:rPr>
      </w:pPr>
      <w:r>
        <w:rPr>
          <w:sz w:val="24"/>
          <w:szCs w:val="24"/>
        </w:rPr>
        <w:t xml:space="preserve"> </w:t>
      </w:r>
      <w:r w:rsidR="00577B97">
        <w:rPr>
          <w:sz w:val="24"/>
          <w:szCs w:val="24"/>
        </w:rPr>
        <w:t xml:space="preserve">People who are regularly </w:t>
      </w:r>
      <w:r>
        <w:rPr>
          <w:sz w:val="24"/>
          <w:szCs w:val="24"/>
        </w:rPr>
        <w:t>expos</w:t>
      </w:r>
      <w:r w:rsidR="00577B97">
        <w:rPr>
          <w:sz w:val="24"/>
          <w:szCs w:val="24"/>
        </w:rPr>
        <w:t>ed</w:t>
      </w:r>
      <w:r>
        <w:rPr>
          <w:sz w:val="24"/>
          <w:szCs w:val="24"/>
        </w:rPr>
        <w:t xml:space="preserve"> to armed police are less likely</w:t>
      </w:r>
      <w:r w:rsidR="00C829D4">
        <w:rPr>
          <w:sz w:val="24"/>
          <w:szCs w:val="24"/>
        </w:rPr>
        <w:t xml:space="preserve"> to have</w:t>
      </w:r>
      <w:r>
        <w:rPr>
          <w:sz w:val="24"/>
          <w:szCs w:val="24"/>
        </w:rPr>
        <w:t xml:space="preserve"> negative impressions</w:t>
      </w:r>
      <w:r w:rsidR="00577B97">
        <w:rPr>
          <w:sz w:val="24"/>
          <w:szCs w:val="24"/>
        </w:rPr>
        <w:t xml:space="preserve"> of them</w:t>
      </w:r>
      <w:r>
        <w:rPr>
          <w:sz w:val="24"/>
          <w:szCs w:val="24"/>
        </w:rPr>
        <w:t xml:space="preserve">,” Familiarity may breed comfort; those who see and interact with armed police more regularly may have less negative affect because they are less </w:t>
      </w:r>
      <w:r w:rsidRPr="00E22343">
        <w:rPr>
          <w:sz w:val="24"/>
          <w:szCs w:val="24"/>
        </w:rPr>
        <w:t>surprised, and possibly less alarmed when the</w:t>
      </w:r>
      <w:r w:rsidR="00F35E67" w:rsidRPr="00E22343">
        <w:rPr>
          <w:sz w:val="24"/>
          <w:szCs w:val="24"/>
        </w:rPr>
        <w:t>y</w:t>
      </w:r>
      <w:r w:rsidRPr="00E22343">
        <w:rPr>
          <w:sz w:val="24"/>
          <w:szCs w:val="24"/>
        </w:rPr>
        <w:t xml:space="preserve"> come across or think about armed </w:t>
      </w:r>
      <w:r w:rsidR="00577B97" w:rsidRPr="00E22343">
        <w:rPr>
          <w:sz w:val="24"/>
          <w:szCs w:val="24"/>
        </w:rPr>
        <w:t>officers” (</w:t>
      </w:r>
      <w:r w:rsidRPr="00E22343">
        <w:rPr>
          <w:sz w:val="24"/>
          <w:szCs w:val="24"/>
        </w:rPr>
        <w:t>Yesberg and Bradford</w:t>
      </w:r>
      <w:r w:rsidR="00173939" w:rsidRPr="00E22343">
        <w:rPr>
          <w:sz w:val="24"/>
          <w:szCs w:val="24"/>
        </w:rPr>
        <w:t>,</w:t>
      </w:r>
      <w:r w:rsidRPr="00E22343">
        <w:rPr>
          <w:sz w:val="24"/>
          <w:szCs w:val="24"/>
        </w:rPr>
        <w:t xml:space="preserve"> 20</w:t>
      </w:r>
      <w:r w:rsidR="00215B91" w:rsidRPr="00E22343">
        <w:rPr>
          <w:sz w:val="24"/>
          <w:szCs w:val="24"/>
        </w:rPr>
        <w:t>19</w:t>
      </w:r>
      <w:r w:rsidRPr="00E22343">
        <w:rPr>
          <w:sz w:val="24"/>
          <w:szCs w:val="24"/>
        </w:rPr>
        <w:t>)</w:t>
      </w:r>
    </w:p>
    <w:p w14:paraId="3627E14B" w14:textId="77777777" w:rsidR="001165A5" w:rsidRPr="001165A5" w:rsidRDefault="001165A5" w:rsidP="001165A5">
      <w:pPr>
        <w:rPr>
          <w:sz w:val="24"/>
          <w:szCs w:val="24"/>
        </w:rPr>
      </w:pPr>
    </w:p>
    <w:p w14:paraId="59B6C79E" w14:textId="6F3A7CD1" w:rsidR="00F20D74" w:rsidRPr="001165A5" w:rsidRDefault="00F20D74" w:rsidP="001165A5">
      <w:pPr>
        <w:rPr>
          <w:sz w:val="24"/>
          <w:szCs w:val="24"/>
        </w:rPr>
      </w:pPr>
      <w:r w:rsidRPr="001165A5">
        <w:rPr>
          <w:sz w:val="24"/>
          <w:szCs w:val="24"/>
        </w:rPr>
        <w:lastRenderedPageBreak/>
        <w:t xml:space="preserve"> </w:t>
      </w:r>
      <w:r w:rsidR="00577B97">
        <w:rPr>
          <w:sz w:val="24"/>
          <w:szCs w:val="24"/>
        </w:rPr>
        <w:t>A</w:t>
      </w:r>
      <w:r w:rsidRPr="001165A5">
        <w:rPr>
          <w:sz w:val="24"/>
          <w:szCs w:val="24"/>
        </w:rPr>
        <w:t xml:space="preserve">s 66.6% of </w:t>
      </w:r>
      <w:r w:rsidR="00577B97">
        <w:rPr>
          <w:sz w:val="24"/>
          <w:szCs w:val="24"/>
        </w:rPr>
        <w:t>participants of this</w:t>
      </w:r>
      <w:r w:rsidRPr="001165A5">
        <w:rPr>
          <w:sz w:val="24"/>
          <w:szCs w:val="24"/>
        </w:rPr>
        <w:t xml:space="preserve"> survey responded that they have confidence in the police, </w:t>
      </w:r>
      <w:r w:rsidR="00577B97">
        <w:rPr>
          <w:sz w:val="24"/>
          <w:szCs w:val="24"/>
        </w:rPr>
        <w:t>this</w:t>
      </w:r>
      <w:r w:rsidRPr="001165A5">
        <w:rPr>
          <w:sz w:val="24"/>
          <w:szCs w:val="24"/>
        </w:rPr>
        <w:t xml:space="preserve"> again suggests emotion rather than facts influence </w:t>
      </w:r>
      <w:r w:rsidR="00577B97">
        <w:rPr>
          <w:sz w:val="24"/>
          <w:szCs w:val="24"/>
        </w:rPr>
        <w:t>public</w:t>
      </w:r>
      <w:r w:rsidRPr="001165A5">
        <w:rPr>
          <w:sz w:val="24"/>
          <w:szCs w:val="24"/>
        </w:rPr>
        <w:t xml:space="preserve"> opinion of armed policing in the UK.</w:t>
      </w:r>
    </w:p>
    <w:p w14:paraId="5414E99D" w14:textId="77777777" w:rsidR="00F20D74" w:rsidRDefault="00F20D74" w:rsidP="00F20D74">
      <w:pPr>
        <w:rPr>
          <w:sz w:val="24"/>
          <w:szCs w:val="24"/>
        </w:rPr>
      </w:pPr>
    </w:p>
    <w:p w14:paraId="4153177C" w14:textId="67A0B681" w:rsidR="00F20D74" w:rsidRDefault="000E5087" w:rsidP="00F20D74">
      <w:pPr>
        <w:rPr>
          <w:sz w:val="24"/>
          <w:szCs w:val="24"/>
        </w:rPr>
      </w:pPr>
      <w:r>
        <w:rPr>
          <w:sz w:val="24"/>
          <w:szCs w:val="24"/>
          <w:u w:val="single"/>
        </w:rPr>
        <w:t xml:space="preserve">5.2 </w:t>
      </w:r>
      <w:r w:rsidR="00F20D74">
        <w:rPr>
          <w:sz w:val="24"/>
          <w:szCs w:val="24"/>
          <w:u w:val="single"/>
        </w:rPr>
        <w:t>Limitations</w:t>
      </w:r>
    </w:p>
    <w:p w14:paraId="1E1EEE4A" w14:textId="6824D05E" w:rsidR="00F20D74" w:rsidRDefault="00F20D74" w:rsidP="00F20D74">
      <w:pPr>
        <w:rPr>
          <w:sz w:val="24"/>
          <w:szCs w:val="24"/>
        </w:rPr>
      </w:pPr>
      <w:r>
        <w:rPr>
          <w:sz w:val="24"/>
          <w:szCs w:val="24"/>
        </w:rPr>
        <w:t>It has to be acknowledged that there are certain limitations to</w:t>
      </w:r>
      <w:r w:rsidR="00577B97">
        <w:rPr>
          <w:sz w:val="24"/>
          <w:szCs w:val="24"/>
        </w:rPr>
        <w:t xml:space="preserve"> this</w:t>
      </w:r>
      <w:r>
        <w:rPr>
          <w:sz w:val="24"/>
          <w:szCs w:val="24"/>
        </w:rPr>
        <w:t xml:space="preserve"> </w:t>
      </w:r>
      <w:r w:rsidR="00F35E67">
        <w:rPr>
          <w:sz w:val="24"/>
          <w:szCs w:val="24"/>
        </w:rPr>
        <w:t>research. The</w:t>
      </w:r>
      <w:r>
        <w:rPr>
          <w:sz w:val="24"/>
          <w:szCs w:val="24"/>
        </w:rPr>
        <w:t xml:space="preserve"> sample size of 22 people is not ideal as it is only a small number when compared with other research that has been carried out. This potentially means that results could be less accurate than the research previously discussed. It is important to note that 91.7% of </w:t>
      </w:r>
      <w:r w:rsidR="00577B97">
        <w:rPr>
          <w:sz w:val="24"/>
          <w:szCs w:val="24"/>
        </w:rPr>
        <w:t>the</w:t>
      </w:r>
      <w:r>
        <w:rPr>
          <w:sz w:val="24"/>
          <w:szCs w:val="24"/>
        </w:rPr>
        <w:t xml:space="preserve"> respondents were males with 58.3% of </w:t>
      </w:r>
      <w:r w:rsidR="00577B97">
        <w:rPr>
          <w:sz w:val="24"/>
          <w:szCs w:val="24"/>
        </w:rPr>
        <w:t>the</w:t>
      </w:r>
      <w:r>
        <w:rPr>
          <w:sz w:val="24"/>
          <w:szCs w:val="24"/>
        </w:rPr>
        <w:t xml:space="preserve"> respondents being aged 18-25.This is certainly</w:t>
      </w:r>
      <w:r w:rsidR="00577B97">
        <w:rPr>
          <w:sz w:val="24"/>
          <w:szCs w:val="24"/>
        </w:rPr>
        <w:t xml:space="preserve"> a</w:t>
      </w:r>
      <w:r>
        <w:rPr>
          <w:sz w:val="24"/>
          <w:szCs w:val="24"/>
        </w:rPr>
        <w:t xml:space="preserve"> limiting </w:t>
      </w:r>
      <w:r w:rsidR="00577B97">
        <w:rPr>
          <w:sz w:val="24"/>
          <w:szCs w:val="24"/>
        </w:rPr>
        <w:t xml:space="preserve">factor </w:t>
      </w:r>
      <w:r>
        <w:rPr>
          <w:sz w:val="24"/>
          <w:szCs w:val="24"/>
        </w:rPr>
        <w:t>as it only provides data from a limited demographic section of society. If the demographic was wider, then the results might be different.</w:t>
      </w:r>
      <w:r w:rsidR="00577B97">
        <w:rPr>
          <w:sz w:val="24"/>
          <w:szCs w:val="24"/>
        </w:rPr>
        <w:t xml:space="preserve"> It is acknowledged</w:t>
      </w:r>
      <w:r>
        <w:rPr>
          <w:sz w:val="24"/>
          <w:szCs w:val="24"/>
        </w:rPr>
        <w:t xml:space="preserve"> that if the research was undertaken again then the survey could be distributed in other ways </w:t>
      </w:r>
      <w:r w:rsidR="00C829D4">
        <w:rPr>
          <w:sz w:val="24"/>
          <w:szCs w:val="24"/>
        </w:rPr>
        <w:t>which could</w:t>
      </w:r>
      <w:r w:rsidR="00577B97">
        <w:rPr>
          <w:sz w:val="24"/>
          <w:szCs w:val="24"/>
        </w:rPr>
        <w:t xml:space="preserve"> attract</w:t>
      </w:r>
      <w:r>
        <w:rPr>
          <w:sz w:val="24"/>
          <w:szCs w:val="24"/>
        </w:rPr>
        <w:t xml:space="preserve"> response</w:t>
      </w:r>
      <w:r w:rsidR="00577B97">
        <w:rPr>
          <w:sz w:val="24"/>
          <w:szCs w:val="24"/>
        </w:rPr>
        <w:t>s</w:t>
      </w:r>
      <w:r>
        <w:rPr>
          <w:sz w:val="24"/>
          <w:szCs w:val="24"/>
        </w:rPr>
        <w:t xml:space="preserve"> from a more diverse proportion of the population.</w:t>
      </w:r>
    </w:p>
    <w:p w14:paraId="25EAA41D" w14:textId="77777777" w:rsidR="006721BA" w:rsidRDefault="006721BA" w:rsidP="00F20D74">
      <w:pPr>
        <w:rPr>
          <w:sz w:val="24"/>
          <w:szCs w:val="24"/>
          <w:u w:val="single"/>
        </w:rPr>
      </w:pPr>
    </w:p>
    <w:p w14:paraId="55A5B5A1" w14:textId="77777777" w:rsidR="006721BA" w:rsidRDefault="006721BA" w:rsidP="00F20D74">
      <w:pPr>
        <w:rPr>
          <w:sz w:val="24"/>
          <w:szCs w:val="24"/>
          <w:u w:val="single"/>
        </w:rPr>
      </w:pPr>
    </w:p>
    <w:p w14:paraId="23A85065" w14:textId="35A6A8C7" w:rsidR="00F20D74" w:rsidRDefault="000E5087" w:rsidP="00F20D74">
      <w:pPr>
        <w:rPr>
          <w:sz w:val="24"/>
          <w:szCs w:val="24"/>
          <w:u w:val="single"/>
        </w:rPr>
      </w:pPr>
      <w:r>
        <w:rPr>
          <w:sz w:val="24"/>
          <w:szCs w:val="24"/>
          <w:u w:val="single"/>
        </w:rPr>
        <w:t xml:space="preserve">5.3 </w:t>
      </w:r>
      <w:r w:rsidR="00F20D74">
        <w:rPr>
          <w:sz w:val="24"/>
          <w:szCs w:val="24"/>
          <w:u w:val="single"/>
        </w:rPr>
        <w:t>Summary</w:t>
      </w:r>
    </w:p>
    <w:p w14:paraId="0B20FF6C" w14:textId="2E8406CA" w:rsidR="00F20D74" w:rsidRDefault="00F20D74" w:rsidP="00F20D74">
      <w:pPr>
        <w:rPr>
          <w:sz w:val="24"/>
          <w:szCs w:val="24"/>
        </w:rPr>
      </w:pPr>
      <w:r>
        <w:rPr>
          <w:sz w:val="24"/>
          <w:szCs w:val="24"/>
        </w:rPr>
        <w:t xml:space="preserve">To summarise the objective for </w:t>
      </w:r>
      <w:r w:rsidR="00614A24">
        <w:rPr>
          <w:sz w:val="24"/>
          <w:szCs w:val="24"/>
        </w:rPr>
        <w:t>the</w:t>
      </w:r>
      <w:r>
        <w:rPr>
          <w:sz w:val="24"/>
          <w:szCs w:val="24"/>
        </w:rPr>
        <w:t xml:space="preserve"> research was:</w:t>
      </w:r>
    </w:p>
    <w:p w14:paraId="0BF385B7" w14:textId="77777777" w:rsidR="00F20D74" w:rsidRDefault="00F20D74" w:rsidP="00F20D74">
      <w:pPr>
        <w:numPr>
          <w:ilvl w:val="0"/>
          <w:numId w:val="3"/>
        </w:numPr>
        <w:shd w:val="clear" w:color="auto" w:fill="FFFFFF"/>
        <w:spacing w:before="100" w:beforeAutospacing="1" w:after="100" w:afterAutospacing="1"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bdr w:val="none" w:sz="0" w:space="0" w:color="auto" w:frame="1"/>
          <w:lang w:eastAsia="en-GB"/>
        </w:rPr>
        <w:t>To explore public opinion/perspective on routinely arming the police in England and Wales. </w:t>
      </w:r>
    </w:p>
    <w:p w14:paraId="185D68CB" w14:textId="6D37D2A2" w:rsidR="00F20D74" w:rsidRDefault="00F20D74" w:rsidP="00F20D74">
      <w:pPr>
        <w:numPr>
          <w:ilvl w:val="0"/>
          <w:numId w:val="3"/>
        </w:numPr>
        <w:shd w:val="clear" w:color="auto" w:fill="FFFFFF"/>
        <w:spacing w:before="100" w:beforeAutospacing="1" w:after="100" w:afterAutospacing="1"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bdr w:val="none" w:sz="0" w:space="0" w:color="auto" w:frame="1"/>
          <w:lang w:eastAsia="en-GB"/>
        </w:rPr>
        <w:t xml:space="preserve">To evaluate whether routinely arming officers increases public confidence in the </w:t>
      </w:r>
      <w:r w:rsidR="006721BA">
        <w:rPr>
          <w:rFonts w:ascii="Calibri" w:eastAsia="Times New Roman" w:hAnsi="Calibri" w:cs="Calibri"/>
          <w:color w:val="000000"/>
          <w:sz w:val="24"/>
          <w:szCs w:val="24"/>
          <w:bdr w:val="none" w:sz="0" w:space="0" w:color="auto" w:frame="1"/>
          <w:lang w:eastAsia="en-GB"/>
        </w:rPr>
        <w:t>police.</w:t>
      </w:r>
      <w:r>
        <w:rPr>
          <w:rFonts w:ascii="Calibri" w:eastAsia="Times New Roman" w:hAnsi="Calibri" w:cs="Calibri"/>
          <w:color w:val="000000"/>
          <w:sz w:val="24"/>
          <w:szCs w:val="24"/>
          <w:bdr w:val="none" w:sz="0" w:space="0" w:color="auto" w:frame="1"/>
          <w:lang w:eastAsia="en-GB"/>
        </w:rPr>
        <w:t> </w:t>
      </w:r>
    </w:p>
    <w:p w14:paraId="5289E6C5" w14:textId="1A93D2F4" w:rsidR="00F20D74" w:rsidRPr="006721BA" w:rsidRDefault="00F20D74" w:rsidP="00F20D74">
      <w:pPr>
        <w:numPr>
          <w:ilvl w:val="0"/>
          <w:numId w:val="3"/>
        </w:numPr>
        <w:shd w:val="clear" w:color="auto" w:fill="FFFFFF"/>
        <w:spacing w:before="100" w:beforeAutospacing="1" w:after="100" w:afterAutospacing="1"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bdr w:val="none" w:sz="0" w:space="0" w:color="auto" w:frame="1"/>
          <w:lang w:eastAsia="en-GB"/>
        </w:rPr>
        <w:t xml:space="preserve">To explore the impact of routinely armed officers in </w:t>
      </w:r>
      <w:r w:rsidR="00614A24">
        <w:rPr>
          <w:rFonts w:ascii="Calibri" w:eastAsia="Times New Roman" w:hAnsi="Calibri" w:cs="Calibri"/>
          <w:color w:val="000000"/>
          <w:sz w:val="24"/>
          <w:szCs w:val="24"/>
          <w:bdr w:val="none" w:sz="0" w:space="0" w:color="auto" w:frame="1"/>
          <w:lang w:eastAsia="en-GB"/>
        </w:rPr>
        <w:t>other</w:t>
      </w:r>
      <w:r>
        <w:rPr>
          <w:rFonts w:ascii="Calibri" w:eastAsia="Times New Roman" w:hAnsi="Calibri" w:cs="Calibri"/>
          <w:color w:val="000000"/>
          <w:sz w:val="24"/>
          <w:szCs w:val="24"/>
          <w:bdr w:val="none" w:sz="0" w:space="0" w:color="auto" w:frame="1"/>
          <w:lang w:eastAsia="en-GB"/>
        </w:rPr>
        <w:t xml:space="preserve"> countries</w:t>
      </w:r>
    </w:p>
    <w:p w14:paraId="1125EA9D" w14:textId="0A15A8AF" w:rsidR="006721BA" w:rsidRPr="006721BA" w:rsidRDefault="006721BA" w:rsidP="006721BA">
      <w:pPr>
        <w:pStyle w:val="ListParagraph"/>
        <w:numPr>
          <w:ilvl w:val="0"/>
          <w:numId w:val="3"/>
        </w:numPr>
        <w:rPr>
          <w:rFonts w:cstheme="minorHAnsi"/>
          <w:sz w:val="24"/>
          <w:szCs w:val="24"/>
        </w:rPr>
      </w:pPr>
      <w:r>
        <w:rPr>
          <w:rFonts w:cstheme="minorHAnsi"/>
          <w:sz w:val="24"/>
          <w:szCs w:val="24"/>
        </w:rPr>
        <w:t xml:space="preserve">To explore if </w:t>
      </w:r>
      <w:r w:rsidRPr="00192159">
        <w:rPr>
          <w:rFonts w:cstheme="minorHAnsi"/>
          <w:sz w:val="24"/>
          <w:szCs w:val="24"/>
        </w:rPr>
        <w:t>carrying a firearm contradict</w:t>
      </w:r>
      <w:r w:rsidR="00F35E67">
        <w:rPr>
          <w:rFonts w:cstheme="minorHAnsi"/>
          <w:sz w:val="24"/>
          <w:szCs w:val="24"/>
        </w:rPr>
        <w:t>s</w:t>
      </w:r>
      <w:r w:rsidRPr="00192159">
        <w:rPr>
          <w:rFonts w:cstheme="minorHAnsi"/>
          <w:sz w:val="24"/>
          <w:szCs w:val="24"/>
        </w:rPr>
        <w:t xml:space="preserve"> the tradition British values of </w:t>
      </w:r>
      <w:r w:rsidR="001534B5" w:rsidRPr="00192159">
        <w:rPr>
          <w:rFonts w:cstheme="minorHAnsi"/>
          <w:sz w:val="24"/>
          <w:szCs w:val="24"/>
        </w:rPr>
        <w:t>policing.</w:t>
      </w:r>
    </w:p>
    <w:p w14:paraId="0F670828" w14:textId="35DA39E5" w:rsidR="00F20D74" w:rsidRDefault="00614A24" w:rsidP="00F20D74">
      <w:pPr>
        <w:shd w:val="clear" w:color="auto" w:fill="FFFFFF"/>
        <w:spacing w:before="100" w:beforeAutospacing="1" w:after="100" w:afterAutospacing="1" w:line="240" w:lineRule="auto"/>
        <w:rPr>
          <w:rFonts w:ascii="Calibri" w:eastAsia="Times New Roman" w:hAnsi="Calibri" w:cs="Calibri"/>
          <w:color w:val="000000"/>
          <w:sz w:val="24"/>
          <w:szCs w:val="24"/>
          <w:bdr w:val="none" w:sz="0" w:space="0" w:color="auto" w:frame="1"/>
          <w:lang w:eastAsia="en-GB"/>
        </w:rPr>
      </w:pPr>
      <w:r>
        <w:rPr>
          <w:rFonts w:ascii="Calibri" w:eastAsia="Times New Roman" w:hAnsi="Calibri" w:cs="Calibri"/>
          <w:color w:val="000000"/>
          <w:sz w:val="24"/>
          <w:szCs w:val="24"/>
          <w:bdr w:val="none" w:sz="0" w:space="0" w:color="auto" w:frame="1"/>
          <w:lang w:eastAsia="en-GB"/>
        </w:rPr>
        <w:t xml:space="preserve">This research has covered </w:t>
      </w:r>
      <w:r w:rsidR="00F20D74">
        <w:rPr>
          <w:rFonts w:ascii="Calibri" w:eastAsia="Times New Roman" w:hAnsi="Calibri" w:cs="Calibri"/>
          <w:color w:val="000000"/>
          <w:sz w:val="24"/>
          <w:szCs w:val="24"/>
          <w:bdr w:val="none" w:sz="0" w:space="0" w:color="auto" w:frame="1"/>
          <w:lang w:eastAsia="en-GB"/>
        </w:rPr>
        <w:t>all the</w:t>
      </w:r>
      <w:r>
        <w:rPr>
          <w:rFonts w:ascii="Calibri" w:eastAsia="Times New Roman" w:hAnsi="Calibri" w:cs="Calibri"/>
          <w:color w:val="000000"/>
          <w:sz w:val="24"/>
          <w:szCs w:val="24"/>
          <w:bdr w:val="none" w:sz="0" w:space="0" w:color="auto" w:frame="1"/>
          <w:lang w:eastAsia="en-GB"/>
        </w:rPr>
        <w:t xml:space="preserve"> above</w:t>
      </w:r>
      <w:r w:rsidR="00F20D74">
        <w:rPr>
          <w:rFonts w:ascii="Calibri" w:eastAsia="Times New Roman" w:hAnsi="Calibri" w:cs="Calibri"/>
          <w:color w:val="000000"/>
          <w:sz w:val="24"/>
          <w:szCs w:val="24"/>
          <w:bdr w:val="none" w:sz="0" w:space="0" w:color="auto" w:frame="1"/>
          <w:lang w:eastAsia="en-GB"/>
        </w:rPr>
        <w:t xml:space="preserve"> objectives. I</w:t>
      </w:r>
      <w:r>
        <w:rPr>
          <w:rFonts w:ascii="Calibri" w:eastAsia="Times New Roman" w:hAnsi="Calibri" w:cs="Calibri"/>
          <w:color w:val="000000"/>
          <w:sz w:val="24"/>
          <w:szCs w:val="24"/>
          <w:bdr w:val="none" w:sz="0" w:space="0" w:color="auto" w:frame="1"/>
          <w:lang w:eastAsia="en-GB"/>
        </w:rPr>
        <w:t>t</w:t>
      </w:r>
      <w:r w:rsidR="00F20D74">
        <w:rPr>
          <w:rFonts w:ascii="Calibri" w:eastAsia="Times New Roman" w:hAnsi="Calibri" w:cs="Calibri"/>
          <w:color w:val="000000"/>
          <w:sz w:val="24"/>
          <w:szCs w:val="24"/>
          <w:bdr w:val="none" w:sz="0" w:space="0" w:color="auto" w:frame="1"/>
          <w:lang w:eastAsia="en-GB"/>
        </w:rPr>
        <w:t xml:space="preserve"> ha</w:t>
      </w:r>
      <w:r>
        <w:rPr>
          <w:rFonts w:ascii="Calibri" w:eastAsia="Times New Roman" w:hAnsi="Calibri" w:cs="Calibri"/>
          <w:color w:val="000000"/>
          <w:sz w:val="24"/>
          <w:szCs w:val="24"/>
          <w:bdr w:val="none" w:sz="0" w:space="0" w:color="auto" w:frame="1"/>
          <w:lang w:eastAsia="en-GB"/>
        </w:rPr>
        <w:t>s</w:t>
      </w:r>
      <w:r w:rsidR="00F20D74">
        <w:rPr>
          <w:rFonts w:ascii="Calibri" w:eastAsia="Times New Roman" w:hAnsi="Calibri" w:cs="Calibri"/>
          <w:color w:val="000000"/>
          <w:sz w:val="24"/>
          <w:szCs w:val="24"/>
          <w:bdr w:val="none" w:sz="0" w:space="0" w:color="auto" w:frame="1"/>
          <w:lang w:eastAsia="en-GB"/>
        </w:rPr>
        <w:t xml:space="preserve"> established what the public opinion of arming officers is</w:t>
      </w:r>
      <w:r w:rsidR="00531FAA">
        <w:rPr>
          <w:rFonts w:ascii="Calibri" w:eastAsia="Times New Roman" w:hAnsi="Calibri" w:cs="Calibri"/>
          <w:color w:val="000000"/>
          <w:sz w:val="24"/>
          <w:szCs w:val="24"/>
          <w:bdr w:val="none" w:sz="0" w:space="0" w:color="auto" w:frame="1"/>
          <w:lang w:eastAsia="en-GB"/>
        </w:rPr>
        <w:t>.</w:t>
      </w:r>
      <w:r w:rsidR="00F20D74">
        <w:rPr>
          <w:rFonts w:ascii="Calibri" w:eastAsia="Times New Roman" w:hAnsi="Calibri" w:cs="Calibri"/>
          <w:color w:val="000000"/>
          <w:sz w:val="24"/>
          <w:szCs w:val="24"/>
          <w:bdr w:val="none" w:sz="0" w:space="0" w:color="auto" w:frame="1"/>
          <w:lang w:eastAsia="en-GB"/>
        </w:rPr>
        <w:t xml:space="preserve"> </w:t>
      </w:r>
      <w:r w:rsidR="00531FAA">
        <w:rPr>
          <w:rFonts w:ascii="Calibri" w:eastAsia="Times New Roman" w:hAnsi="Calibri" w:cs="Calibri"/>
          <w:color w:val="000000"/>
          <w:sz w:val="24"/>
          <w:szCs w:val="24"/>
          <w:bdr w:val="none" w:sz="0" w:space="0" w:color="auto" w:frame="1"/>
          <w:lang w:eastAsia="en-GB"/>
        </w:rPr>
        <w:t>It has also</w:t>
      </w:r>
      <w:r w:rsidR="00F20D74">
        <w:rPr>
          <w:rFonts w:ascii="Calibri" w:eastAsia="Times New Roman" w:hAnsi="Calibri" w:cs="Calibri"/>
          <w:color w:val="000000"/>
          <w:sz w:val="24"/>
          <w:szCs w:val="24"/>
          <w:bdr w:val="none" w:sz="0" w:space="0" w:color="auto" w:frame="1"/>
          <w:lang w:eastAsia="en-GB"/>
        </w:rPr>
        <w:t xml:space="preserve"> stud</w:t>
      </w:r>
      <w:r w:rsidR="00531FAA">
        <w:rPr>
          <w:rFonts w:ascii="Calibri" w:eastAsia="Times New Roman" w:hAnsi="Calibri" w:cs="Calibri"/>
          <w:color w:val="000000"/>
          <w:sz w:val="24"/>
          <w:szCs w:val="24"/>
          <w:bdr w:val="none" w:sz="0" w:space="0" w:color="auto" w:frame="1"/>
          <w:lang w:eastAsia="en-GB"/>
        </w:rPr>
        <w:t>ied</w:t>
      </w:r>
      <w:r w:rsidR="00F20D74">
        <w:rPr>
          <w:rFonts w:ascii="Calibri" w:eastAsia="Times New Roman" w:hAnsi="Calibri" w:cs="Calibri"/>
          <w:color w:val="000000"/>
          <w:sz w:val="24"/>
          <w:szCs w:val="24"/>
          <w:bdr w:val="none" w:sz="0" w:space="0" w:color="auto" w:frame="1"/>
          <w:lang w:eastAsia="en-GB"/>
        </w:rPr>
        <w:t xml:space="preserve"> the impact that routinely arming officers would have on public confidence in policing</w:t>
      </w:r>
      <w:r w:rsidR="00531FAA">
        <w:rPr>
          <w:rFonts w:ascii="Calibri" w:eastAsia="Times New Roman" w:hAnsi="Calibri" w:cs="Calibri"/>
          <w:color w:val="000000"/>
          <w:sz w:val="24"/>
          <w:szCs w:val="24"/>
          <w:bdr w:val="none" w:sz="0" w:space="0" w:color="auto" w:frame="1"/>
          <w:lang w:eastAsia="en-GB"/>
        </w:rPr>
        <w:t xml:space="preserve"> while </w:t>
      </w:r>
      <w:r w:rsidR="00F20D74">
        <w:rPr>
          <w:rFonts w:ascii="Calibri" w:eastAsia="Times New Roman" w:hAnsi="Calibri" w:cs="Calibri"/>
          <w:color w:val="000000"/>
          <w:sz w:val="24"/>
          <w:szCs w:val="24"/>
          <w:bdr w:val="none" w:sz="0" w:space="0" w:color="auto" w:frame="1"/>
          <w:lang w:eastAsia="en-GB"/>
        </w:rPr>
        <w:t xml:space="preserve">comparing this to </w:t>
      </w:r>
      <w:r w:rsidR="00531FAA">
        <w:rPr>
          <w:rFonts w:ascii="Calibri" w:eastAsia="Times New Roman" w:hAnsi="Calibri" w:cs="Calibri"/>
          <w:color w:val="000000"/>
          <w:sz w:val="24"/>
          <w:szCs w:val="24"/>
          <w:bdr w:val="none" w:sz="0" w:space="0" w:color="auto" w:frame="1"/>
          <w:lang w:eastAsia="en-GB"/>
        </w:rPr>
        <w:t xml:space="preserve">other </w:t>
      </w:r>
      <w:r w:rsidR="00AA29A0">
        <w:rPr>
          <w:rFonts w:ascii="Calibri" w:eastAsia="Times New Roman" w:hAnsi="Calibri" w:cs="Calibri"/>
          <w:color w:val="000000"/>
          <w:sz w:val="24"/>
          <w:szCs w:val="24"/>
          <w:bdr w:val="none" w:sz="0" w:space="0" w:color="auto" w:frame="1"/>
          <w:lang w:eastAsia="en-GB"/>
        </w:rPr>
        <w:t xml:space="preserve">countries </w:t>
      </w:r>
      <w:r w:rsidR="00531FAA">
        <w:rPr>
          <w:rFonts w:ascii="Calibri" w:eastAsia="Times New Roman" w:hAnsi="Calibri" w:cs="Calibri"/>
          <w:color w:val="000000"/>
          <w:sz w:val="24"/>
          <w:szCs w:val="24"/>
          <w:bdr w:val="none" w:sz="0" w:space="0" w:color="auto" w:frame="1"/>
          <w:lang w:eastAsia="en-GB"/>
        </w:rPr>
        <w:t xml:space="preserve">with armed police </w:t>
      </w:r>
      <w:r w:rsidR="00AA29A0">
        <w:rPr>
          <w:rFonts w:ascii="Calibri" w:eastAsia="Times New Roman" w:hAnsi="Calibri" w:cs="Calibri"/>
          <w:color w:val="000000"/>
          <w:sz w:val="24"/>
          <w:szCs w:val="24"/>
          <w:bdr w:val="none" w:sz="0" w:space="0" w:color="auto" w:frame="1"/>
          <w:lang w:eastAsia="en-GB"/>
        </w:rPr>
        <w:t>forces.</w:t>
      </w:r>
      <w:r w:rsidR="00F20D74">
        <w:rPr>
          <w:rFonts w:ascii="Calibri" w:eastAsia="Times New Roman" w:hAnsi="Calibri" w:cs="Calibri"/>
          <w:color w:val="000000"/>
          <w:sz w:val="24"/>
          <w:szCs w:val="24"/>
          <w:bdr w:val="none" w:sz="0" w:space="0" w:color="auto" w:frame="1"/>
          <w:lang w:eastAsia="en-GB"/>
        </w:rPr>
        <w:t xml:space="preserve"> </w:t>
      </w:r>
    </w:p>
    <w:p w14:paraId="7EB0B248" w14:textId="18784E81" w:rsidR="00F20D74" w:rsidRDefault="00F20D74" w:rsidP="00F20D74">
      <w:pPr>
        <w:shd w:val="clear" w:color="auto" w:fill="FFFFFF"/>
        <w:spacing w:before="100" w:beforeAutospacing="1" w:after="100" w:afterAutospacing="1" w:line="240" w:lineRule="auto"/>
        <w:rPr>
          <w:rFonts w:ascii="Calibri" w:eastAsia="Times New Roman" w:hAnsi="Calibri" w:cs="Calibri"/>
          <w:sz w:val="24"/>
          <w:szCs w:val="24"/>
          <w:bdr w:val="none" w:sz="0" w:space="0" w:color="auto" w:frame="1"/>
          <w:lang w:eastAsia="en-GB"/>
        </w:rPr>
      </w:pPr>
      <w:r>
        <w:rPr>
          <w:rFonts w:ascii="Calibri" w:eastAsia="Times New Roman" w:hAnsi="Calibri" w:cs="Calibri"/>
          <w:color w:val="000000"/>
          <w:sz w:val="24"/>
          <w:szCs w:val="24"/>
          <w:bdr w:val="none" w:sz="0" w:space="0" w:color="auto" w:frame="1"/>
          <w:lang w:eastAsia="en-GB"/>
        </w:rPr>
        <w:t xml:space="preserve">The data obtained from </w:t>
      </w:r>
      <w:r w:rsidR="00614A24">
        <w:rPr>
          <w:rFonts w:ascii="Calibri" w:eastAsia="Times New Roman" w:hAnsi="Calibri" w:cs="Calibri"/>
          <w:color w:val="000000"/>
          <w:sz w:val="24"/>
          <w:szCs w:val="24"/>
          <w:bdr w:val="none" w:sz="0" w:space="0" w:color="auto" w:frame="1"/>
          <w:lang w:eastAsia="en-GB"/>
        </w:rPr>
        <w:t xml:space="preserve">this </w:t>
      </w:r>
      <w:r>
        <w:rPr>
          <w:rFonts w:ascii="Calibri" w:eastAsia="Times New Roman" w:hAnsi="Calibri" w:cs="Calibri"/>
          <w:color w:val="000000"/>
          <w:sz w:val="24"/>
          <w:szCs w:val="24"/>
          <w:bdr w:val="none" w:sz="0" w:space="0" w:color="auto" w:frame="1"/>
          <w:lang w:eastAsia="en-GB"/>
        </w:rPr>
        <w:t xml:space="preserve">research has been analysed to try and understand the reasons for responses that were provided, while comparing </w:t>
      </w:r>
      <w:r w:rsidR="00531FAA">
        <w:rPr>
          <w:rFonts w:ascii="Calibri" w:eastAsia="Times New Roman" w:hAnsi="Calibri" w:cs="Calibri"/>
          <w:color w:val="000000"/>
          <w:sz w:val="24"/>
          <w:szCs w:val="24"/>
          <w:bdr w:val="none" w:sz="0" w:space="0" w:color="auto" w:frame="1"/>
          <w:lang w:eastAsia="en-GB"/>
        </w:rPr>
        <w:t>these</w:t>
      </w:r>
      <w:r>
        <w:rPr>
          <w:rFonts w:ascii="Calibri" w:eastAsia="Times New Roman" w:hAnsi="Calibri" w:cs="Calibri"/>
          <w:color w:val="000000"/>
          <w:sz w:val="24"/>
          <w:szCs w:val="24"/>
          <w:bdr w:val="none" w:sz="0" w:space="0" w:color="auto" w:frame="1"/>
          <w:lang w:eastAsia="en-GB"/>
        </w:rPr>
        <w:t xml:space="preserve"> results to that of other published </w:t>
      </w:r>
      <w:r w:rsidRPr="004374B1">
        <w:rPr>
          <w:rFonts w:ascii="Calibri" w:eastAsia="Times New Roman" w:hAnsi="Calibri" w:cs="Calibri"/>
          <w:sz w:val="24"/>
          <w:szCs w:val="24"/>
          <w:bdr w:val="none" w:sz="0" w:space="0" w:color="auto" w:frame="1"/>
          <w:lang w:eastAsia="en-GB"/>
        </w:rPr>
        <w:t>research.</w:t>
      </w:r>
    </w:p>
    <w:p w14:paraId="5A687484" w14:textId="744ADAFE" w:rsidR="00AA29A0" w:rsidRDefault="00AA29A0" w:rsidP="00F20D74">
      <w:pPr>
        <w:shd w:val="clear" w:color="auto" w:fill="FFFFFF"/>
        <w:spacing w:before="100" w:beforeAutospacing="1" w:after="100" w:afterAutospacing="1" w:line="240" w:lineRule="auto"/>
        <w:rPr>
          <w:rFonts w:ascii="Calibri" w:eastAsia="Times New Roman" w:hAnsi="Calibri" w:cs="Calibri"/>
          <w:sz w:val="24"/>
          <w:szCs w:val="24"/>
          <w:bdr w:val="none" w:sz="0" w:space="0" w:color="auto" w:frame="1"/>
          <w:lang w:eastAsia="en-GB"/>
        </w:rPr>
      </w:pPr>
    </w:p>
    <w:p w14:paraId="76C049D1" w14:textId="0612841E" w:rsidR="00AA29A0" w:rsidRDefault="00AA29A0" w:rsidP="00F20D74">
      <w:pPr>
        <w:shd w:val="clear" w:color="auto" w:fill="FFFFFF"/>
        <w:spacing w:before="100" w:beforeAutospacing="1" w:after="100" w:afterAutospacing="1" w:line="240" w:lineRule="auto"/>
        <w:rPr>
          <w:rFonts w:ascii="Calibri" w:eastAsia="Times New Roman" w:hAnsi="Calibri" w:cs="Calibri"/>
          <w:sz w:val="24"/>
          <w:szCs w:val="24"/>
          <w:bdr w:val="none" w:sz="0" w:space="0" w:color="auto" w:frame="1"/>
          <w:lang w:eastAsia="en-GB"/>
        </w:rPr>
      </w:pPr>
    </w:p>
    <w:p w14:paraId="0F632C86" w14:textId="6AAFB7F1" w:rsidR="00E07D42" w:rsidRDefault="00E07D42" w:rsidP="00F20D74">
      <w:pPr>
        <w:shd w:val="clear" w:color="auto" w:fill="FFFFFF"/>
        <w:spacing w:before="100" w:beforeAutospacing="1" w:after="100" w:afterAutospacing="1" w:line="240" w:lineRule="auto"/>
        <w:rPr>
          <w:rFonts w:ascii="Calibri" w:eastAsia="Times New Roman" w:hAnsi="Calibri" w:cs="Calibri"/>
          <w:sz w:val="24"/>
          <w:szCs w:val="24"/>
          <w:bdr w:val="none" w:sz="0" w:space="0" w:color="auto" w:frame="1"/>
          <w:lang w:eastAsia="en-GB"/>
        </w:rPr>
      </w:pPr>
    </w:p>
    <w:p w14:paraId="72307948" w14:textId="77777777" w:rsidR="00E07D42" w:rsidRPr="004374B1" w:rsidRDefault="00E07D42" w:rsidP="00F20D74">
      <w:pPr>
        <w:shd w:val="clear" w:color="auto" w:fill="FFFFFF"/>
        <w:spacing w:before="100" w:beforeAutospacing="1" w:after="100" w:afterAutospacing="1" w:line="240" w:lineRule="auto"/>
        <w:rPr>
          <w:rFonts w:ascii="Calibri" w:eastAsia="Times New Roman" w:hAnsi="Calibri" w:cs="Calibri"/>
          <w:sz w:val="24"/>
          <w:szCs w:val="24"/>
          <w:bdr w:val="none" w:sz="0" w:space="0" w:color="auto" w:frame="1"/>
          <w:lang w:eastAsia="en-GB"/>
        </w:rPr>
      </w:pPr>
    </w:p>
    <w:p w14:paraId="360CF758" w14:textId="592DA1B6" w:rsidR="001F31E8" w:rsidRPr="004374B1" w:rsidRDefault="000E5087" w:rsidP="00F20D74">
      <w:pPr>
        <w:shd w:val="clear" w:color="auto" w:fill="FFFFFF"/>
        <w:spacing w:before="100" w:beforeAutospacing="1" w:after="100" w:afterAutospacing="1" w:line="240" w:lineRule="auto"/>
        <w:rPr>
          <w:rFonts w:ascii="Calibri" w:eastAsia="Times New Roman" w:hAnsi="Calibri" w:cs="Calibri"/>
          <w:sz w:val="24"/>
          <w:szCs w:val="24"/>
          <w:u w:val="single"/>
          <w:bdr w:val="none" w:sz="0" w:space="0" w:color="auto" w:frame="1"/>
          <w:lang w:eastAsia="en-GB"/>
        </w:rPr>
      </w:pPr>
      <w:r w:rsidRPr="004374B1">
        <w:rPr>
          <w:rFonts w:ascii="Calibri" w:eastAsia="Times New Roman" w:hAnsi="Calibri" w:cs="Calibri"/>
          <w:sz w:val="24"/>
          <w:szCs w:val="24"/>
          <w:u w:val="single"/>
          <w:bdr w:val="none" w:sz="0" w:space="0" w:color="auto" w:frame="1"/>
          <w:lang w:eastAsia="en-GB"/>
        </w:rPr>
        <w:lastRenderedPageBreak/>
        <w:t>5.4</w:t>
      </w:r>
      <w:r w:rsidR="001F31E8" w:rsidRPr="004374B1">
        <w:rPr>
          <w:rFonts w:ascii="Calibri" w:eastAsia="Times New Roman" w:hAnsi="Calibri" w:cs="Calibri"/>
          <w:sz w:val="24"/>
          <w:szCs w:val="24"/>
          <w:u w:val="single"/>
          <w:bdr w:val="none" w:sz="0" w:space="0" w:color="auto" w:frame="1"/>
          <w:lang w:eastAsia="en-GB"/>
        </w:rPr>
        <w:t>Recommendations</w:t>
      </w:r>
    </w:p>
    <w:p w14:paraId="75E79BC3" w14:textId="2F264A83" w:rsidR="0013385D" w:rsidRPr="004374B1" w:rsidRDefault="00D35341" w:rsidP="00F20D74">
      <w:pPr>
        <w:shd w:val="clear" w:color="auto" w:fill="FFFFFF"/>
        <w:spacing w:before="100" w:beforeAutospacing="1" w:after="100" w:afterAutospacing="1" w:line="240" w:lineRule="auto"/>
        <w:rPr>
          <w:rFonts w:ascii="Calibri" w:eastAsia="Times New Roman" w:hAnsi="Calibri" w:cs="Calibri"/>
          <w:sz w:val="24"/>
          <w:szCs w:val="24"/>
          <w:bdr w:val="none" w:sz="0" w:space="0" w:color="auto" w:frame="1"/>
          <w:lang w:eastAsia="en-GB"/>
        </w:rPr>
      </w:pPr>
      <w:r w:rsidRPr="004374B1">
        <w:rPr>
          <w:rFonts w:ascii="Calibri" w:eastAsia="Times New Roman" w:hAnsi="Calibri" w:cs="Calibri"/>
          <w:sz w:val="24"/>
          <w:szCs w:val="24"/>
          <w:bdr w:val="none" w:sz="0" w:space="0" w:color="auto" w:frame="1"/>
          <w:lang w:eastAsia="en-GB"/>
        </w:rPr>
        <w:t>The following recommendations are based on the opinions drawn from the research conducted. The</w:t>
      </w:r>
      <w:r w:rsidR="00127361" w:rsidRPr="004374B1">
        <w:rPr>
          <w:rFonts w:ascii="Calibri" w:eastAsia="Times New Roman" w:hAnsi="Calibri" w:cs="Calibri"/>
          <w:sz w:val="24"/>
          <w:szCs w:val="24"/>
          <w:bdr w:val="none" w:sz="0" w:space="0" w:color="auto" w:frame="1"/>
          <w:lang w:eastAsia="en-GB"/>
        </w:rPr>
        <w:t xml:space="preserve"> research shows that the</w:t>
      </w:r>
      <w:r w:rsidRPr="004374B1">
        <w:rPr>
          <w:rFonts w:ascii="Calibri" w:eastAsia="Times New Roman" w:hAnsi="Calibri" w:cs="Calibri"/>
          <w:sz w:val="24"/>
          <w:szCs w:val="24"/>
          <w:bdr w:val="none" w:sz="0" w:space="0" w:color="auto" w:frame="1"/>
          <w:lang w:eastAsia="en-GB"/>
        </w:rPr>
        <w:t xml:space="preserve"> majority of participants stated that they would not support the routine arming of officers</w:t>
      </w:r>
      <w:r w:rsidR="0013385D" w:rsidRPr="004374B1">
        <w:rPr>
          <w:rFonts w:ascii="Calibri" w:eastAsia="Times New Roman" w:hAnsi="Calibri" w:cs="Calibri"/>
          <w:sz w:val="24"/>
          <w:szCs w:val="24"/>
          <w:bdr w:val="none" w:sz="0" w:space="0" w:color="auto" w:frame="1"/>
          <w:lang w:eastAsia="en-GB"/>
        </w:rPr>
        <w:t xml:space="preserve"> and outlined that they would feel less comfortable approaching officers if they were armed. </w:t>
      </w:r>
      <w:r w:rsidR="00127361" w:rsidRPr="004374B1">
        <w:rPr>
          <w:rFonts w:ascii="Calibri" w:eastAsia="Times New Roman" w:hAnsi="Calibri" w:cs="Calibri"/>
          <w:sz w:val="24"/>
          <w:szCs w:val="24"/>
          <w:bdr w:val="none" w:sz="0" w:space="0" w:color="auto" w:frame="1"/>
          <w:lang w:eastAsia="en-GB"/>
        </w:rPr>
        <w:t>T</w:t>
      </w:r>
      <w:r w:rsidR="0013385D" w:rsidRPr="004374B1">
        <w:rPr>
          <w:rFonts w:ascii="Calibri" w:eastAsia="Times New Roman" w:hAnsi="Calibri" w:cs="Calibri"/>
          <w:sz w:val="24"/>
          <w:szCs w:val="24"/>
          <w:bdr w:val="none" w:sz="0" w:space="0" w:color="auto" w:frame="1"/>
          <w:lang w:eastAsia="en-GB"/>
        </w:rPr>
        <w:t>hey also stated that they felt comfortable approaching armed officers abroad.</w:t>
      </w:r>
    </w:p>
    <w:p w14:paraId="026A1EB9" w14:textId="77777777" w:rsidR="00F64675" w:rsidRPr="004374B1" w:rsidRDefault="0013385D" w:rsidP="00F20D74">
      <w:pPr>
        <w:shd w:val="clear" w:color="auto" w:fill="FFFFFF"/>
        <w:spacing w:before="100" w:beforeAutospacing="1" w:after="100" w:afterAutospacing="1" w:line="240" w:lineRule="auto"/>
        <w:rPr>
          <w:rFonts w:ascii="Calibri" w:eastAsia="Times New Roman" w:hAnsi="Calibri" w:cs="Calibri"/>
          <w:sz w:val="24"/>
          <w:szCs w:val="24"/>
          <w:bdr w:val="none" w:sz="0" w:space="0" w:color="auto" w:frame="1"/>
          <w:lang w:eastAsia="en-GB"/>
        </w:rPr>
      </w:pPr>
      <w:r w:rsidRPr="004374B1">
        <w:rPr>
          <w:rFonts w:ascii="Calibri" w:eastAsia="Times New Roman" w:hAnsi="Calibri" w:cs="Calibri"/>
          <w:sz w:val="24"/>
          <w:szCs w:val="24"/>
          <w:bdr w:val="none" w:sz="0" w:space="0" w:color="auto" w:frame="1"/>
          <w:lang w:eastAsia="en-GB"/>
        </w:rPr>
        <w:t>Recommendation 1</w:t>
      </w:r>
      <w:r w:rsidR="00F64675" w:rsidRPr="004374B1">
        <w:rPr>
          <w:rFonts w:ascii="Calibri" w:eastAsia="Times New Roman" w:hAnsi="Calibri" w:cs="Calibri"/>
          <w:sz w:val="24"/>
          <w:szCs w:val="24"/>
          <w:bdr w:val="none" w:sz="0" w:space="0" w:color="auto" w:frame="1"/>
          <w:lang w:eastAsia="en-GB"/>
        </w:rPr>
        <w:t>.</w:t>
      </w:r>
    </w:p>
    <w:p w14:paraId="63E1D04E" w14:textId="6DBF3DD1" w:rsidR="001F31E8" w:rsidRPr="004374B1" w:rsidRDefault="00FD1491" w:rsidP="00F20D74">
      <w:pPr>
        <w:shd w:val="clear" w:color="auto" w:fill="FFFFFF"/>
        <w:spacing w:before="100" w:beforeAutospacing="1" w:after="100" w:afterAutospacing="1" w:line="240" w:lineRule="auto"/>
        <w:rPr>
          <w:rFonts w:ascii="Calibri" w:eastAsia="Times New Roman" w:hAnsi="Calibri" w:cs="Calibri"/>
          <w:sz w:val="24"/>
          <w:szCs w:val="24"/>
          <w:bdr w:val="none" w:sz="0" w:space="0" w:color="auto" w:frame="1"/>
          <w:lang w:eastAsia="en-GB"/>
        </w:rPr>
      </w:pPr>
      <w:r w:rsidRPr="004374B1">
        <w:rPr>
          <w:rFonts w:ascii="Calibri" w:eastAsia="Times New Roman" w:hAnsi="Calibri" w:cs="Calibri"/>
          <w:sz w:val="24"/>
          <w:szCs w:val="24"/>
          <w:bdr w:val="none" w:sz="0" w:space="0" w:color="auto" w:frame="1"/>
          <w:lang w:eastAsia="en-GB"/>
        </w:rPr>
        <w:t xml:space="preserve"> </w:t>
      </w:r>
      <w:r w:rsidRPr="00C829D4">
        <w:rPr>
          <w:rFonts w:ascii="Calibri" w:eastAsia="Times New Roman" w:hAnsi="Calibri" w:cs="Calibri"/>
          <w:b/>
          <w:bCs/>
          <w:sz w:val="24"/>
          <w:szCs w:val="24"/>
          <w:bdr w:val="none" w:sz="0" w:space="0" w:color="auto" w:frame="1"/>
          <w:lang w:eastAsia="en-GB"/>
        </w:rPr>
        <w:t>Establish why British police present a different image to foreign officers</w:t>
      </w:r>
      <w:r w:rsidR="0013385D" w:rsidRPr="004374B1">
        <w:rPr>
          <w:rFonts w:ascii="Calibri" w:eastAsia="Times New Roman" w:hAnsi="Calibri" w:cs="Calibri"/>
          <w:sz w:val="24"/>
          <w:szCs w:val="24"/>
          <w:bdr w:val="none" w:sz="0" w:space="0" w:color="auto" w:frame="1"/>
          <w:lang w:eastAsia="en-GB"/>
        </w:rPr>
        <w:t xml:space="preserve">- Conduct further research </w:t>
      </w:r>
      <w:r w:rsidR="00127361" w:rsidRPr="004374B1">
        <w:rPr>
          <w:rFonts w:ascii="Calibri" w:eastAsia="Times New Roman" w:hAnsi="Calibri" w:cs="Calibri"/>
          <w:sz w:val="24"/>
          <w:szCs w:val="24"/>
          <w:bdr w:val="none" w:sz="0" w:space="0" w:color="auto" w:frame="1"/>
          <w:lang w:eastAsia="en-GB"/>
        </w:rPr>
        <w:t>into the</w:t>
      </w:r>
      <w:r w:rsidR="0013385D" w:rsidRPr="004374B1">
        <w:rPr>
          <w:rFonts w:ascii="Calibri" w:eastAsia="Times New Roman" w:hAnsi="Calibri" w:cs="Calibri"/>
          <w:sz w:val="24"/>
          <w:szCs w:val="24"/>
          <w:bdr w:val="none" w:sz="0" w:space="0" w:color="auto" w:frame="1"/>
          <w:lang w:eastAsia="en-GB"/>
        </w:rPr>
        <w:t xml:space="preserve"> ‘image’ of the British police officer and establish why people felt more comfortable around foreign armed officers </w:t>
      </w:r>
      <w:r w:rsidR="00127361" w:rsidRPr="004374B1">
        <w:rPr>
          <w:rFonts w:ascii="Calibri" w:eastAsia="Times New Roman" w:hAnsi="Calibri" w:cs="Calibri"/>
          <w:sz w:val="24"/>
          <w:szCs w:val="24"/>
          <w:bdr w:val="none" w:sz="0" w:space="0" w:color="auto" w:frame="1"/>
          <w:lang w:eastAsia="en-GB"/>
        </w:rPr>
        <w:t xml:space="preserve">as </w:t>
      </w:r>
      <w:r w:rsidR="0013385D" w:rsidRPr="004374B1">
        <w:rPr>
          <w:rFonts w:ascii="Calibri" w:eastAsia="Times New Roman" w:hAnsi="Calibri" w:cs="Calibri"/>
          <w:sz w:val="24"/>
          <w:szCs w:val="24"/>
          <w:bdr w:val="none" w:sz="0" w:space="0" w:color="auto" w:frame="1"/>
          <w:lang w:eastAsia="en-GB"/>
        </w:rPr>
        <w:t>opposed to British ones</w:t>
      </w:r>
      <w:r w:rsidRPr="004374B1">
        <w:rPr>
          <w:rFonts w:ascii="Calibri" w:eastAsia="Times New Roman" w:hAnsi="Calibri" w:cs="Calibri"/>
          <w:sz w:val="24"/>
          <w:szCs w:val="24"/>
          <w:bdr w:val="none" w:sz="0" w:space="0" w:color="auto" w:frame="1"/>
          <w:lang w:eastAsia="en-GB"/>
        </w:rPr>
        <w:t>.</w:t>
      </w:r>
    </w:p>
    <w:p w14:paraId="012A00A0" w14:textId="783B8B7B" w:rsidR="00127361" w:rsidRPr="004374B1" w:rsidRDefault="00FD1491" w:rsidP="00F20D74">
      <w:pPr>
        <w:shd w:val="clear" w:color="auto" w:fill="FFFFFF"/>
        <w:spacing w:before="100" w:beforeAutospacing="1" w:after="100" w:afterAutospacing="1" w:line="240" w:lineRule="auto"/>
        <w:rPr>
          <w:rFonts w:ascii="Calibri" w:eastAsia="Times New Roman" w:hAnsi="Calibri" w:cs="Calibri"/>
          <w:sz w:val="24"/>
          <w:szCs w:val="24"/>
          <w:bdr w:val="none" w:sz="0" w:space="0" w:color="auto" w:frame="1"/>
          <w:lang w:eastAsia="en-GB"/>
        </w:rPr>
      </w:pPr>
      <w:r w:rsidRPr="004374B1">
        <w:rPr>
          <w:rFonts w:ascii="Calibri" w:eastAsia="Times New Roman" w:hAnsi="Calibri" w:cs="Calibri"/>
          <w:sz w:val="24"/>
          <w:szCs w:val="24"/>
          <w:bdr w:val="none" w:sz="0" w:space="0" w:color="auto" w:frame="1"/>
          <w:lang w:eastAsia="en-GB"/>
        </w:rPr>
        <w:t xml:space="preserve">Recommendation </w:t>
      </w:r>
      <w:r w:rsidR="00127361" w:rsidRPr="004374B1">
        <w:rPr>
          <w:rFonts w:ascii="Calibri" w:eastAsia="Times New Roman" w:hAnsi="Calibri" w:cs="Calibri"/>
          <w:sz w:val="24"/>
          <w:szCs w:val="24"/>
          <w:bdr w:val="none" w:sz="0" w:space="0" w:color="auto" w:frame="1"/>
          <w:lang w:eastAsia="en-GB"/>
        </w:rPr>
        <w:t>2.</w:t>
      </w:r>
    </w:p>
    <w:p w14:paraId="55132F17" w14:textId="2431C498" w:rsidR="00E96438" w:rsidRPr="004374B1" w:rsidRDefault="00350C3D" w:rsidP="00F20D74">
      <w:pPr>
        <w:shd w:val="clear" w:color="auto" w:fill="FFFFFF"/>
        <w:spacing w:before="100" w:beforeAutospacing="1" w:after="100" w:afterAutospacing="1" w:line="240" w:lineRule="auto"/>
        <w:rPr>
          <w:rFonts w:ascii="Calibri" w:eastAsia="Times New Roman" w:hAnsi="Calibri" w:cs="Calibri"/>
          <w:sz w:val="24"/>
          <w:szCs w:val="24"/>
          <w:bdr w:val="none" w:sz="0" w:space="0" w:color="auto" w:frame="1"/>
          <w:lang w:eastAsia="en-GB"/>
        </w:rPr>
      </w:pPr>
      <w:r w:rsidRPr="00C829D4">
        <w:rPr>
          <w:rFonts w:ascii="Calibri" w:eastAsia="Times New Roman" w:hAnsi="Calibri" w:cs="Calibri"/>
          <w:b/>
          <w:bCs/>
          <w:sz w:val="24"/>
          <w:szCs w:val="24"/>
          <w:bdr w:val="none" w:sz="0" w:space="0" w:color="auto" w:frame="1"/>
          <w:lang w:eastAsia="en-GB"/>
        </w:rPr>
        <w:t>Further education around the routine arming of officers</w:t>
      </w:r>
      <w:r w:rsidRPr="004374B1">
        <w:rPr>
          <w:rFonts w:ascii="Calibri" w:eastAsia="Times New Roman" w:hAnsi="Calibri" w:cs="Calibri"/>
          <w:sz w:val="24"/>
          <w:szCs w:val="24"/>
          <w:bdr w:val="none" w:sz="0" w:space="0" w:color="auto" w:frame="1"/>
          <w:lang w:eastAsia="en-GB"/>
        </w:rPr>
        <w:t xml:space="preserve"> – Looking at the research it is possible that this apparent ‘fear’ of routinely armed </w:t>
      </w:r>
      <w:r w:rsidR="00127361" w:rsidRPr="004374B1">
        <w:rPr>
          <w:rFonts w:ascii="Calibri" w:eastAsia="Times New Roman" w:hAnsi="Calibri" w:cs="Calibri"/>
          <w:sz w:val="24"/>
          <w:szCs w:val="24"/>
          <w:bdr w:val="none" w:sz="0" w:space="0" w:color="auto" w:frame="1"/>
          <w:lang w:eastAsia="en-GB"/>
        </w:rPr>
        <w:t>officers’</w:t>
      </w:r>
      <w:r w:rsidRPr="004374B1">
        <w:rPr>
          <w:rFonts w:ascii="Calibri" w:eastAsia="Times New Roman" w:hAnsi="Calibri" w:cs="Calibri"/>
          <w:sz w:val="24"/>
          <w:szCs w:val="24"/>
          <w:bdr w:val="none" w:sz="0" w:space="0" w:color="auto" w:frame="1"/>
          <w:lang w:eastAsia="en-GB"/>
        </w:rPr>
        <w:t xml:space="preserve"> stems from lack of knowledge in the subject. </w:t>
      </w:r>
      <w:r w:rsidR="00296FD1" w:rsidRPr="004374B1">
        <w:rPr>
          <w:rFonts w:ascii="Calibri" w:eastAsia="Times New Roman" w:hAnsi="Calibri" w:cs="Calibri"/>
          <w:sz w:val="24"/>
          <w:szCs w:val="24"/>
          <w:bdr w:val="none" w:sz="0" w:space="0" w:color="auto" w:frame="1"/>
          <w:lang w:eastAsia="en-GB"/>
        </w:rPr>
        <w:t xml:space="preserve"> As a whole British society is traditionally </w:t>
      </w:r>
      <w:r w:rsidR="00127361" w:rsidRPr="004374B1">
        <w:rPr>
          <w:rFonts w:ascii="Calibri" w:eastAsia="Times New Roman" w:hAnsi="Calibri" w:cs="Calibri"/>
          <w:sz w:val="24"/>
          <w:szCs w:val="24"/>
          <w:bdr w:val="none" w:sz="0" w:space="0" w:color="auto" w:frame="1"/>
          <w:lang w:eastAsia="en-GB"/>
        </w:rPr>
        <w:t xml:space="preserve">reserved </w:t>
      </w:r>
      <w:r w:rsidR="00296FD1" w:rsidRPr="004374B1">
        <w:rPr>
          <w:rFonts w:ascii="Calibri" w:eastAsia="Times New Roman" w:hAnsi="Calibri" w:cs="Calibri"/>
          <w:sz w:val="24"/>
          <w:szCs w:val="24"/>
          <w:bdr w:val="none" w:sz="0" w:space="0" w:color="auto" w:frame="1"/>
          <w:lang w:eastAsia="en-GB"/>
        </w:rPr>
        <w:t>when it comes to the subject</w:t>
      </w:r>
      <w:r w:rsidR="00164EF0">
        <w:rPr>
          <w:rFonts w:ascii="Calibri" w:eastAsia="Times New Roman" w:hAnsi="Calibri" w:cs="Calibri"/>
          <w:sz w:val="24"/>
          <w:szCs w:val="24"/>
          <w:bdr w:val="none" w:sz="0" w:space="0" w:color="auto" w:frame="1"/>
          <w:lang w:eastAsia="en-GB"/>
        </w:rPr>
        <w:t xml:space="preserve"> of</w:t>
      </w:r>
      <w:r w:rsidR="00296FD1" w:rsidRPr="004374B1">
        <w:rPr>
          <w:rFonts w:ascii="Calibri" w:eastAsia="Times New Roman" w:hAnsi="Calibri" w:cs="Calibri"/>
          <w:sz w:val="24"/>
          <w:szCs w:val="24"/>
          <w:bdr w:val="none" w:sz="0" w:space="0" w:color="auto" w:frame="1"/>
          <w:lang w:eastAsia="en-GB"/>
        </w:rPr>
        <w:t xml:space="preserve"> firearms </w:t>
      </w:r>
      <w:r w:rsidR="00127361" w:rsidRPr="004374B1">
        <w:rPr>
          <w:rFonts w:ascii="Calibri" w:eastAsia="Times New Roman" w:hAnsi="Calibri" w:cs="Calibri"/>
          <w:sz w:val="24"/>
          <w:szCs w:val="24"/>
          <w:bdr w:val="none" w:sz="0" w:space="0" w:color="auto" w:frame="1"/>
          <w:lang w:eastAsia="en-GB"/>
        </w:rPr>
        <w:t xml:space="preserve">and a predominant anti-gun </w:t>
      </w:r>
      <w:r w:rsidR="00E96438" w:rsidRPr="004374B1">
        <w:rPr>
          <w:rFonts w:ascii="Calibri" w:eastAsia="Times New Roman" w:hAnsi="Calibri" w:cs="Calibri"/>
          <w:sz w:val="24"/>
          <w:szCs w:val="24"/>
          <w:bdr w:val="none" w:sz="0" w:space="0" w:color="auto" w:frame="1"/>
          <w:lang w:eastAsia="en-GB"/>
        </w:rPr>
        <w:t>culture exists</w:t>
      </w:r>
      <w:r w:rsidR="00BA700D">
        <w:rPr>
          <w:rFonts w:ascii="Calibri" w:eastAsia="Times New Roman" w:hAnsi="Calibri" w:cs="Calibri"/>
          <w:sz w:val="24"/>
          <w:szCs w:val="24"/>
          <w:bdr w:val="none" w:sz="0" w:space="0" w:color="auto" w:frame="1"/>
          <w:lang w:eastAsia="en-GB"/>
        </w:rPr>
        <w:t xml:space="preserve">, “In a context where very few citizens have access to guns, and where </w:t>
      </w:r>
      <w:r w:rsidR="0013542A">
        <w:rPr>
          <w:rFonts w:ascii="Calibri" w:eastAsia="Times New Roman" w:hAnsi="Calibri" w:cs="Calibri"/>
          <w:sz w:val="24"/>
          <w:szCs w:val="24"/>
          <w:bdr w:val="none" w:sz="0" w:space="0" w:color="auto" w:frame="1"/>
          <w:lang w:eastAsia="en-GB"/>
        </w:rPr>
        <w:t>police have</w:t>
      </w:r>
      <w:r w:rsidR="00BA700D">
        <w:rPr>
          <w:rFonts w:ascii="Calibri" w:eastAsia="Times New Roman" w:hAnsi="Calibri" w:cs="Calibri"/>
          <w:sz w:val="24"/>
          <w:szCs w:val="24"/>
          <w:bdr w:val="none" w:sz="0" w:space="0" w:color="auto" w:frame="1"/>
          <w:lang w:eastAsia="en-GB"/>
        </w:rPr>
        <w:t xml:space="preserve"> never before been routinely </w:t>
      </w:r>
      <w:r w:rsidR="00215B91">
        <w:rPr>
          <w:rFonts w:ascii="Calibri" w:eastAsia="Times New Roman" w:hAnsi="Calibri" w:cs="Calibri"/>
          <w:sz w:val="24"/>
          <w:szCs w:val="24"/>
          <w:bdr w:val="none" w:sz="0" w:space="0" w:color="auto" w:frame="1"/>
          <w:lang w:eastAsia="en-GB"/>
        </w:rPr>
        <w:t>armed</w:t>
      </w:r>
      <w:r w:rsidR="00BA700D">
        <w:rPr>
          <w:rFonts w:ascii="Calibri" w:eastAsia="Times New Roman" w:hAnsi="Calibri" w:cs="Calibri"/>
          <w:sz w:val="24"/>
          <w:szCs w:val="24"/>
          <w:bdr w:val="none" w:sz="0" w:space="0" w:color="auto" w:frame="1"/>
          <w:lang w:eastAsia="en-GB"/>
        </w:rPr>
        <w:t xml:space="preserve">, this would represent a significant break with the </w:t>
      </w:r>
      <w:r w:rsidR="00BA700D" w:rsidRPr="00E22343">
        <w:rPr>
          <w:rFonts w:ascii="Calibri" w:eastAsia="Times New Roman" w:hAnsi="Calibri" w:cs="Calibri"/>
          <w:sz w:val="24"/>
          <w:szCs w:val="24"/>
          <w:bdr w:val="none" w:sz="0" w:space="0" w:color="auto" w:frame="1"/>
          <w:lang w:eastAsia="en-GB"/>
        </w:rPr>
        <w:t>past”</w:t>
      </w:r>
      <w:r w:rsidR="00215B91" w:rsidRPr="00E22343">
        <w:rPr>
          <w:rFonts w:ascii="Calibri" w:eastAsia="Times New Roman" w:hAnsi="Calibri" w:cs="Calibri"/>
          <w:sz w:val="24"/>
          <w:szCs w:val="24"/>
          <w:bdr w:val="none" w:sz="0" w:space="0" w:color="auto" w:frame="1"/>
          <w:lang w:eastAsia="en-GB"/>
        </w:rPr>
        <w:t xml:space="preserve"> (Yesberg and Bradford 2019).</w:t>
      </w:r>
      <w:r w:rsidR="00E96438" w:rsidRPr="00E22343">
        <w:rPr>
          <w:rFonts w:ascii="Calibri" w:eastAsia="Times New Roman" w:hAnsi="Calibri" w:cs="Calibri"/>
          <w:sz w:val="24"/>
          <w:szCs w:val="24"/>
          <w:bdr w:val="none" w:sz="0" w:space="0" w:color="auto" w:frame="1"/>
          <w:lang w:eastAsia="en-GB"/>
        </w:rPr>
        <w:t xml:space="preserve"> If</w:t>
      </w:r>
      <w:r w:rsidR="00E96438" w:rsidRPr="004374B1">
        <w:rPr>
          <w:rFonts w:ascii="Calibri" w:eastAsia="Times New Roman" w:hAnsi="Calibri" w:cs="Calibri"/>
          <w:sz w:val="24"/>
          <w:szCs w:val="24"/>
          <w:bdr w:val="none" w:sz="0" w:space="0" w:color="auto" w:frame="1"/>
          <w:lang w:eastAsia="en-GB"/>
        </w:rPr>
        <w:t xml:space="preserve"> the government ever took the decision to routinely deploy armed officers onto the streets of the UK a large public education campaign would need to be undertaken to gain the </w:t>
      </w:r>
      <w:r w:rsidR="00164EF0" w:rsidRPr="004374B1">
        <w:rPr>
          <w:rFonts w:ascii="Calibri" w:eastAsia="Times New Roman" w:hAnsi="Calibri" w:cs="Calibri"/>
          <w:sz w:val="24"/>
          <w:szCs w:val="24"/>
          <w:bdr w:val="none" w:sz="0" w:space="0" w:color="auto" w:frame="1"/>
          <w:lang w:eastAsia="en-GB"/>
        </w:rPr>
        <w:t>public’s</w:t>
      </w:r>
      <w:r w:rsidR="00E96438" w:rsidRPr="004374B1">
        <w:rPr>
          <w:rFonts w:ascii="Calibri" w:eastAsia="Times New Roman" w:hAnsi="Calibri" w:cs="Calibri"/>
          <w:sz w:val="24"/>
          <w:szCs w:val="24"/>
          <w:bdr w:val="none" w:sz="0" w:space="0" w:color="auto" w:frame="1"/>
          <w:lang w:eastAsia="en-GB"/>
        </w:rPr>
        <w:t xml:space="preserve"> trust. Without such a programme of education and engagement it is highly unlikely that the public would ever fully support such a transition in policing in England and Wales.</w:t>
      </w:r>
    </w:p>
    <w:p w14:paraId="41F04D02" w14:textId="77777777" w:rsidR="008923E2" w:rsidRPr="004374B1" w:rsidRDefault="008923E2" w:rsidP="00F20D74">
      <w:pPr>
        <w:rPr>
          <w:rFonts w:ascii="Calibri" w:eastAsia="Times New Roman" w:hAnsi="Calibri" w:cs="Calibri"/>
          <w:sz w:val="24"/>
          <w:szCs w:val="24"/>
          <w:bdr w:val="none" w:sz="0" w:space="0" w:color="auto" w:frame="1"/>
          <w:lang w:eastAsia="en-GB"/>
        </w:rPr>
      </w:pPr>
    </w:p>
    <w:p w14:paraId="03E1F18D" w14:textId="77777777" w:rsidR="008923E2" w:rsidRPr="004374B1" w:rsidRDefault="008923E2" w:rsidP="00F20D74">
      <w:pPr>
        <w:rPr>
          <w:rFonts w:ascii="Calibri" w:eastAsia="Times New Roman" w:hAnsi="Calibri" w:cs="Calibri"/>
          <w:sz w:val="24"/>
          <w:szCs w:val="24"/>
          <w:bdr w:val="none" w:sz="0" w:space="0" w:color="auto" w:frame="1"/>
          <w:lang w:eastAsia="en-GB"/>
        </w:rPr>
      </w:pPr>
    </w:p>
    <w:p w14:paraId="252BCDFD" w14:textId="6E9738EB" w:rsidR="008923E2" w:rsidRDefault="008923E2" w:rsidP="00F20D74">
      <w:pPr>
        <w:rPr>
          <w:rFonts w:ascii="Calibri" w:eastAsia="Times New Roman" w:hAnsi="Calibri" w:cs="Calibri"/>
          <w:sz w:val="24"/>
          <w:szCs w:val="24"/>
          <w:bdr w:val="none" w:sz="0" w:space="0" w:color="auto" w:frame="1"/>
          <w:lang w:eastAsia="en-GB"/>
        </w:rPr>
      </w:pPr>
    </w:p>
    <w:p w14:paraId="3A6F8C0D" w14:textId="645CB227" w:rsidR="00164EF0" w:rsidRDefault="00164EF0" w:rsidP="00F20D74">
      <w:pPr>
        <w:rPr>
          <w:rFonts w:ascii="Calibri" w:eastAsia="Times New Roman" w:hAnsi="Calibri" w:cs="Calibri"/>
          <w:sz w:val="24"/>
          <w:szCs w:val="24"/>
          <w:bdr w:val="none" w:sz="0" w:space="0" w:color="auto" w:frame="1"/>
          <w:lang w:eastAsia="en-GB"/>
        </w:rPr>
      </w:pPr>
    </w:p>
    <w:p w14:paraId="532B5D6E" w14:textId="41AC27F1" w:rsidR="00164EF0" w:rsidRDefault="00164EF0" w:rsidP="00F20D74">
      <w:pPr>
        <w:rPr>
          <w:rFonts w:ascii="Calibri" w:eastAsia="Times New Roman" w:hAnsi="Calibri" w:cs="Calibri"/>
          <w:sz w:val="24"/>
          <w:szCs w:val="24"/>
          <w:bdr w:val="none" w:sz="0" w:space="0" w:color="auto" w:frame="1"/>
          <w:lang w:eastAsia="en-GB"/>
        </w:rPr>
      </w:pPr>
    </w:p>
    <w:p w14:paraId="0485205F" w14:textId="02378B7F" w:rsidR="00164EF0" w:rsidRDefault="00164EF0" w:rsidP="00F20D74">
      <w:pPr>
        <w:rPr>
          <w:rFonts w:ascii="Calibri" w:eastAsia="Times New Roman" w:hAnsi="Calibri" w:cs="Calibri"/>
          <w:sz w:val="24"/>
          <w:szCs w:val="24"/>
          <w:bdr w:val="none" w:sz="0" w:space="0" w:color="auto" w:frame="1"/>
          <w:lang w:eastAsia="en-GB"/>
        </w:rPr>
      </w:pPr>
    </w:p>
    <w:p w14:paraId="27EF3658" w14:textId="1F049215" w:rsidR="00164EF0" w:rsidRDefault="00164EF0" w:rsidP="00F20D74">
      <w:pPr>
        <w:rPr>
          <w:rFonts w:ascii="Calibri" w:eastAsia="Times New Roman" w:hAnsi="Calibri" w:cs="Calibri"/>
          <w:sz w:val="24"/>
          <w:szCs w:val="24"/>
          <w:bdr w:val="none" w:sz="0" w:space="0" w:color="auto" w:frame="1"/>
          <w:lang w:eastAsia="en-GB"/>
        </w:rPr>
      </w:pPr>
    </w:p>
    <w:p w14:paraId="0D64FE62" w14:textId="767FA567" w:rsidR="00164EF0" w:rsidRDefault="00164EF0" w:rsidP="00F20D74">
      <w:pPr>
        <w:rPr>
          <w:rFonts w:ascii="Calibri" w:eastAsia="Times New Roman" w:hAnsi="Calibri" w:cs="Calibri"/>
          <w:sz w:val="24"/>
          <w:szCs w:val="24"/>
          <w:bdr w:val="none" w:sz="0" w:space="0" w:color="auto" w:frame="1"/>
          <w:lang w:eastAsia="en-GB"/>
        </w:rPr>
      </w:pPr>
    </w:p>
    <w:p w14:paraId="19F95C47" w14:textId="0E55CD03" w:rsidR="00164EF0" w:rsidRDefault="00164EF0" w:rsidP="00F20D74">
      <w:pPr>
        <w:rPr>
          <w:rFonts w:ascii="Calibri" w:eastAsia="Times New Roman" w:hAnsi="Calibri" w:cs="Calibri"/>
          <w:sz w:val="24"/>
          <w:szCs w:val="24"/>
          <w:bdr w:val="none" w:sz="0" w:space="0" w:color="auto" w:frame="1"/>
          <w:lang w:eastAsia="en-GB"/>
        </w:rPr>
      </w:pPr>
    </w:p>
    <w:p w14:paraId="0CA6AEEE" w14:textId="719194D5" w:rsidR="00164EF0" w:rsidRDefault="00164EF0" w:rsidP="00F20D74">
      <w:pPr>
        <w:rPr>
          <w:rFonts w:ascii="Calibri" w:eastAsia="Times New Roman" w:hAnsi="Calibri" w:cs="Calibri"/>
          <w:sz w:val="24"/>
          <w:szCs w:val="24"/>
          <w:bdr w:val="none" w:sz="0" w:space="0" w:color="auto" w:frame="1"/>
          <w:lang w:eastAsia="en-GB"/>
        </w:rPr>
      </w:pPr>
    </w:p>
    <w:p w14:paraId="7907AE4E" w14:textId="36B6DB26" w:rsidR="00164EF0" w:rsidRDefault="00164EF0" w:rsidP="00F20D74">
      <w:pPr>
        <w:rPr>
          <w:rFonts w:ascii="Calibri" w:eastAsia="Times New Roman" w:hAnsi="Calibri" w:cs="Calibri"/>
          <w:sz w:val="24"/>
          <w:szCs w:val="24"/>
          <w:bdr w:val="none" w:sz="0" w:space="0" w:color="auto" w:frame="1"/>
          <w:lang w:eastAsia="en-GB"/>
        </w:rPr>
      </w:pPr>
    </w:p>
    <w:p w14:paraId="2002218A" w14:textId="0CCD71B8" w:rsidR="00164EF0" w:rsidRDefault="00164EF0" w:rsidP="00F20D74">
      <w:pPr>
        <w:rPr>
          <w:rFonts w:ascii="Calibri" w:eastAsia="Times New Roman" w:hAnsi="Calibri" w:cs="Calibri"/>
          <w:sz w:val="24"/>
          <w:szCs w:val="24"/>
          <w:bdr w:val="none" w:sz="0" w:space="0" w:color="auto" w:frame="1"/>
          <w:lang w:eastAsia="en-GB"/>
        </w:rPr>
      </w:pPr>
    </w:p>
    <w:p w14:paraId="4090575E" w14:textId="7C747B79" w:rsidR="00164EF0" w:rsidRDefault="00164EF0" w:rsidP="00F20D74">
      <w:pPr>
        <w:rPr>
          <w:rFonts w:ascii="Calibri" w:eastAsia="Times New Roman" w:hAnsi="Calibri" w:cs="Calibri"/>
          <w:sz w:val="24"/>
          <w:szCs w:val="24"/>
          <w:bdr w:val="none" w:sz="0" w:space="0" w:color="auto" w:frame="1"/>
          <w:lang w:eastAsia="en-GB"/>
        </w:rPr>
      </w:pPr>
    </w:p>
    <w:p w14:paraId="1BB1D85B" w14:textId="77777777" w:rsidR="00164EF0" w:rsidRPr="004374B1" w:rsidRDefault="00164EF0" w:rsidP="00F20D74">
      <w:pPr>
        <w:rPr>
          <w:rFonts w:ascii="Calibri" w:eastAsia="Times New Roman" w:hAnsi="Calibri" w:cs="Calibri"/>
          <w:sz w:val="24"/>
          <w:szCs w:val="24"/>
          <w:bdr w:val="none" w:sz="0" w:space="0" w:color="auto" w:frame="1"/>
          <w:lang w:eastAsia="en-GB"/>
        </w:rPr>
      </w:pPr>
    </w:p>
    <w:p w14:paraId="79A638D5" w14:textId="77777777" w:rsidR="008923E2" w:rsidRDefault="008923E2" w:rsidP="00F20D74">
      <w:pPr>
        <w:rPr>
          <w:rFonts w:ascii="Calibri" w:eastAsia="Times New Roman" w:hAnsi="Calibri" w:cs="Calibri"/>
          <w:color w:val="000000"/>
          <w:sz w:val="24"/>
          <w:szCs w:val="24"/>
          <w:bdr w:val="none" w:sz="0" w:space="0" w:color="auto" w:frame="1"/>
          <w:lang w:eastAsia="en-GB"/>
        </w:rPr>
      </w:pPr>
    </w:p>
    <w:p w14:paraId="2479079C" w14:textId="77777777" w:rsidR="008923E2" w:rsidRDefault="008923E2" w:rsidP="00F20D74">
      <w:pPr>
        <w:rPr>
          <w:rFonts w:ascii="Calibri" w:eastAsia="Times New Roman" w:hAnsi="Calibri" w:cs="Calibri"/>
          <w:color w:val="000000"/>
          <w:sz w:val="24"/>
          <w:szCs w:val="24"/>
          <w:bdr w:val="none" w:sz="0" w:space="0" w:color="auto" w:frame="1"/>
          <w:lang w:eastAsia="en-GB"/>
        </w:rPr>
      </w:pPr>
    </w:p>
    <w:p w14:paraId="4D9D32E0" w14:textId="4E46C7E0" w:rsidR="00F20D74" w:rsidRDefault="00F20D74" w:rsidP="00F20D74">
      <w:pPr>
        <w:rPr>
          <w:b/>
          <w:bCs/>
          <w:sz w:val="24"/>
          <w:szCs w:val="24"/>
          <w:u w:val="single"/>
        </w:rPr>
      </w:pPr>
      <w:r>
        <w:rPr>
          <w:b/>
          <w:bCs/>
          <w:sz w:val="24"/>
          <w:szCs w:val="24"/>
          <w:u w:val="single"/>
        </w:rPr>
        <w:t>Reference List</w:t>
      </w:r>
    </w:p>
    <w:p w14:paraId="502AE811" w14:textId="77777777" w:rsidR="0023413C" w:rsidRPr="00D62E8F" w:rsidRDefault="0023413C" w:rsidP="0023413C">
      <w:pPr>
        <w:rPr>
          <w:sz w:val="24"/>
          <w:szCs w:val="24"/>
        </w:rPr>
      </w:pPr>
      <w:bookmarkStart w:id="4" w:name="_Hlk125802770"/>
      <w:r w:rsidRPr="00D62E8F">
        <w:rPr>
          <w:sz w:val="24"/>
          <w:szCs w:val="24"/>
        </w:rPr>
        <w:t>BMG Research (2015). Evening Standard/BMG Poll: 58% believe officers should be routinely armed in wake of Paris Attacks. Available at https://www.bmgresearch.co.uk/evening-standardbmg-poll-58-believe-officers-should-be-routinely-armed-in-wake-of-paris-attacks/ (Accessed 23/06/2022)</w:t>
      </w:r>
    </w:p>
    <w:p w14:paraId="1915A494" w14:textId="77777777" w:rsidR="0023413C" w:rsidRPr="00D62E8F" w:rsidRDefault="0023413C" w:rsidP="0023413C">
      <w:pPr>
        <w:rPr>
          <w:sz w:val="24"/>
          <w:szCs w:val="24"/>
        </w:rPr>
      </w:pPr>
    </w:p>
    <w:p w14:paraId="6E57716B" w14:textId="77777777" w:rsidR="0023413C" w:rsidRPr="00D62E8F" w:rsidRDefault="0023413C" w:rsidP="0023413C">
      <w:pPr>
        <w:rPr>
          <w:sz w:val="24"/>
          <w:szCs w:val="24"/>
        </w:rPr>
      </w:pPr>
      <w:r w:rsidRPr="00D62E8F">
        <w:rPr>
          <w:sz w:val="24"/>
          <w:szCs w:val="24"/>
        </w:rPr>
        <w:t>BMG Research (2015) Public opinion Poll 15/12/15 on behalf of London Evening Standard. Available at: http://www.bmgresearch.co.uk/wp-content/uploads/2015/12/CONFIDENTIAL-BMG-Research-Dec15-Evening-Standard-Armed-Police-Poll.pdf  (Accessed: 28/01/2023)</w:t>
      </w:r>
    </w:p>
    <w:p w14:paraId="2BA703CB" w14:textId="77777777" w:rsidR="0023413C" w:rsidRPr="00D62E8F" w:rsidRDefault="0023413C" w:rsidP="0023413C">
      <w:pPr>
        <w:rPr>
          <w:sz w:val="24"/>
          <w:szCs w:val="24"/>
        </w:rPr>
      </w:pPr>
    </w:p>
    <w:p w14:paraId="41494834" w14:textId="77777777" w:rsidR="0023413C" w:rsidRPr="00D62E8F" w:rsidRDefault="0023413C" w:rsidP="0023413C">
      <w:pPr>
        <w:rPr>
          <w:sz w:val="24"/>
          <w:szCs w:val="24"/>
        </w:rPr>
      </w:pPr>
      <w:r w:rsidRPr="00D62E8F">
        <w:rPr>
          <w:sz w:val="24"/>
          <w:szCs w:val="24"/>
        </w:rPr>
        <w:t>Bryant, R. and Leonard, V. (2016) Protecting the protectors. Police Professional.</w:t>
      </w:r>
    </w:p>
    <w:p w14:paraId="3363DB57" w14:textId="77777777" w:rsidR="0023413C" w:rsidRPr="00D62E8F" w:rsidRDefault="0023413C" w:rsidP="0023413C">
      <w:pPr>
        <w:rPr>
          <w:sz w:val="24"/>
          <w:szCs w:val="24"/>
        </w:rPr>
      </w:pPr>
    </w:p>
    <w:p w14:paraId="18E27A64" w14:textId="77777777" w:rsidR="0023413C" w:rsidRPr="00D62E8F" w:rsidRDefault="0023413C" w:rsidP="0023413C">
      <w:pPr>
        <w:rPr>
          <w:sz w:val="24"/>
          <w:szCs w:val="24"/>
        </w:rPr>
      </w:pPr>
      <w:r w:rsidRPr="00D62E8F">
        <w:rPr>
          <w:sz w:val="24"/>
          <w:szCs w:val="24"/>
        </w:rPr>
        <w:t>Chandler C (2018) Routine Arming survey 2017 and Metropolitan Police Service April 2018. Available at - https://www.polfed.org/media/14713/mps-routine-arming-report-not-protectively-marked-12-04-18-v1.pdf?FolderGuid=3A04468ECBBC4955BDE848FBE2913749/MPS%20Routine%20arming%20report%20%20(not%20protectively%20marked)-%2012-04-18-%20v.1.pdf  (Accessed: 24/06/2022)</w:t>
      </w:r>
    </w:p>
    <w:p w14:paraId="437E0361" w14:textId="77777777" w:rsidR="0023413C" w:rsidRPr="00D62E8F" w:rsidRDefault="0023413C" w:rsidP="0023413C">
      <w:pPr>
        <w:rPr>
          <w:sz w:val="24"/>
          <w:szCs w:val="24"/>
        </w:rPr>
      </w:pPr>
    </w:p>
    <w:p w14:paraId="54546ACB" w14:textId="77777777" w:rsidR="0023413C" w:rsidRPr="00D62E8F" w:rsidRDefault="0023413C" w:rsidP="0023413C">
      <w:pPr>
        <w:rPr>
          <w:sz w:val="24"/>
          <w:szCs w:val="24"/>
        </w:rPr>
      </w:pPr>
      <w:r w:rsidRPr="00D62E8F">
        <w:rPr>
          <w:sz w:val="24"/>
          <w:szCs w:val="24"/>
        </w:rPr>
        <w:t>Cleave 2021 The benefits of anonymous surveys Available at- https://www.smartsurvey.co.uk/blog/the-benefits-of-anonymous-surveys (Accessed: 20/08/2022)</w:t>
      </w:r>
    </w:p>
    <w:p w14:paraId="4591BD52" w14:textId="77777777" w:rsidR="0023413C" w:rsidRPr="00D62E8F" w:rsidRDefault="0023413C" w:rsidP="0023413C">
      <w:pPr>
        <w:rPr>
          <w:sz w:val="24"/>
          <w:szCs w:val="24"/>
        </w:rPr>
      </w:pPr>
    </w:p>
    <w:p w14:paraId="0318C8E3" w14:textId="77777777" w:rsidR="0023413C" w:rsidRPr="00D62E8F" w:rsidRDefault="0023413C" w:rsidP="0023413C">
      <w:pPr>
        <w:rPr>
          <w:sz w:val="24"/>
          <w:szCs w:val="24"/>
        </w:rPr>
      </w:pPr>
      <w:r w:rsidRPr="00D62E8F">
        <w:rPr>
          <w:sz w:val="24"/>
          <w:szCs w:val="24"/>
        </w:rPr>
        <w:t>Crown Prosecution Service (2022) Terrorism Available at - https://www.cps.gov.uk/crime-info/terrorism (Accessed: 23/06/2022)</w:t>
      </w:r>
    </w:p>
    <w:p w14:paraId="68DF54A0" w14:textId="77777777" w:rsidR="0023413C" w:rsidRPr="00D62E8F" w:rsidRDefault="0023413C" w:rsidP="0023413C">
      <w:pPr>
        <w:rPr>
          <w:sz w:val="24"/>
          <w:szCs w:val="24"/>
        </w:rPr>
      </w:pPr>
    </w:p>
    <w:p w14:paraId="5ABE65C0" w14:textId="77777777" w:rsidR="0023413C" w:rsidRPr="00D62E8F" w:rsidRDefault="0023413C" w:rsidP="0023413C">
      <w:pPr>
        <w:rPr>
          <w:sz w:val="24"/>
          <w:szCs w:val="24"/>
        </w:rPr>
      </w:pPr>
      <w:r w:rsidRPr="00D62E8F">
        <w:rPr>
          <w:sz w:val="24"/>
          <w:szCs w:val="24"/>
        </w:rPr>
        <w:t xml:space="preserve">Farmer (2020) Do police need to carry guns at all? The research says ‘no’ Available at - </w:t>
      </w:r>
      <w:hyperlink r:id="rId18" w:history="1">
        <w:r w:rsidRPr="00D62E8F">
          <w:rPr>
            <w:rStyle w:val="Hyperlink"/>
            <w:sz w:val="24"/>
            <w:szCs w:val="24"/>
          </w:rPr>
          <w:t>https://www.deakin.edu.au/about-deakin/news-and-media-releases/articles/do-police-need-to-carry-guns-all-the-time-the-research-says-no</w:t>
        </w:r>
      </w:hyperlink>
      <w:r w:rsidRPr="00D62E8F">
        <w:rPr>
          <w:sz w:val="24"/>
          <w:szCs w:val="24"/>
        </w:rPr>
        <w:t xml:space="preserve"> (Accessed: 28/01/2022)</w:t>
      </w:r>
    </w:p>
    <w:p w14:paraId="55526F9C" w14:textId="77777777" w:rsidR="0023413C" w:rsidRPr="00D62E8F" w:rsidRDefault="0023413C" w:rsidP="0023413C">
      <w:pPr>
        <w:rPr>
          <w:sz w:val="24"/>
          <w:szCs w:val="24"/>
        </w:rPr>
      </w:pPr>
    </w:p>
    <w:p w14:paraId="56908CFC" w14:textId="77777777" w:rsidR="0023413C" w:rsidRPr="00D62E8F" w:rsidRDefault="0023413C" w:rsidP="0023413C">
      <w:pPr>
        <w:rPr>
          <w:sz w:val="24"/>
          <w:szCs w:val="24"/>
        </w:rPr>
      </w:pPr>
      <w:r w:rsidRPr="00D62E8F">
        <w:rPr>
          <w:sz w:val="24"/>
          <w:szCs w:val="24"/>
        </w:rPr>
        <w:t>Gov.uk (2022)  Police workforce, England and Wales: 31 March 2021 second edition. Available at- https://www.gov.uk/government/statistics/police-workforce-england-and-</w:t>
      </w:r>
      <w:r w:rsidRPr="00D62E8F">
        <w:rPr>
          <w:sz w:val="24"/>
          <w:szCs w:val="24"/>
        </w:rPr>
        <w:lastRenderedPageBreak/>
        <w:t>wales-31-march-2021/police-workforce-england-and-wales-31-march-2021#:~:text=3.1%20Total%20police%20workforce,when%20there%20were%20210%2C689%20workers). (Accessed 01/06/2022)</w:t>
      </w:r>
    </w:p>
    <w:p w14:paraId="027D8D2C" w14:textId="77777777" w:rsidR="0023413C" w:rsidRPr="00D62E8F" w:rsidRDefault="0023413C" w:rsidP="0023413C">
      <w:pPr>
        <w:rPr>
          <w:sz w:val="24"/>
          <w:szCs w:val="24"/>
        </w:rPr>
      </w:pPr>
    </w:p>
    <w:p w14:paraId="259D7A7F" w14:textId="77777777" w:rsidR="0023413C" w:rsidRPr="00D62E8F" w:rsidRDefault="0023413C" w:rsidP="0023413C">
      <w:pPr>
        <w:rPr>
          <w:sz w:val="24"/>
          <w:szCs w:val="24"/>
        </w:rPr>
      </w:pPr>
      <w:r w:rsidRPr="00D62E8F">
        <w:rPr>
          <w:sz w:val="24"/>
          <w:szCs w:val="24"/>
        </w:rPr>
        <w:t>Gov.uk (2022) Official statistics- Police use of firearms statistics, England and Wales: April 2020 to March 2021 Second edition Available at: https://www.gov.uk/government/statistics/police-use-of-firearms-statistics-england-and-wales-april-2020-to-march-2021/police-use-of-firearms-statistics-england-and-wales-april-2020-to-march-2021 (Accessed 01/06/2022)</w:t>
      </w:r>
    </w:p>
    <w:p w14:paraId="257125BE" w14:textId="77777777" w:rsidR="0023413C" w:rsidRPr="00D62E8F" w:rsidRDefault="0023413C" w:rsidP="0023413C">
      <w:pPr>
        <w:rPr>
          <w:sz w:val="24"/>
          <w:szCs w:val="24"/>
        </w:rPr>
      </w:pPr>
    </w:p>
    <w:p w14:paraId="00C1BF12" w14:textId="77777777" w:rsidR="0023413C" w:rsidRPr="00D62E8F" w:rsidRDefault="0023413C" w:rsidP="0023413C">
      <w:pPr>
        <w:rPr>
          <w:sz w:val="24"/>
          <w:szCs w:val="24"/>
        </w:rPr>
      </w:pPr>
      <w:r w:rsidRPr="00D62E8F">
        <w:rPr>
          <w:sz w:val="24"/>
          <w:szCs w:val="24"/>
        </w:rPr>
        <w:t xml:space="preserve">Kraska (2007) Militarization and Policing—Its Relevance to 21st Century. Police College of Justice and Strategy, Eastern Kentucky University, USA. Available at - </w:t>
      </w:r>
      <w:hyperlink r:id="rId19" w:history="1">
        <w:r w:rsidRPr="00D62E8F">
          <w:rPr>
            <w:rStyle w:val="Hyperlink"/>
            <w:sz w:val="24"/>
            <w:szCs w:val="24"/>
          </w:rPr>
          <w:t>https://cjmasters.eku.edu/sites/cjmasters.eku.edu/files/21stmilitarization.pdf</w:t>
        </w:r>
      </w:hyperlink>
      <w:r w:rsidRPr="00D62E8F">
        <w:rPr>
          <w:sz w:val="24"/>
          <w:szCs w:val="24"/>
        </w:rPr>
        <w:t xml:space="preserve"> </w:t>
      </w:r>
    </w:p>
    <w:p w14:paraId="23CBCF3C" w14:textId="77777777" w:rsidR="0023413C" w:rsidRPr="00D62E8F" w:rsidRDefault="0023413C" w:rsidP="0023413C">
      <w:pPr>
        <w:rPr>
          <w:sz w:val="24"/>
          <w:szCs w:val="24"/>
        </w:rPr>
      </w:pPr>
    </w:p>
    <w:p w14:paraId="5CDA0564" w14:textId="77777777" w:rsidR="0023413C" w:rsidRPr="00D62E8F" w:rsidRDefault="0023413C" w:rsidP="0023413C">
      <w:pPr>
        <w:rPr>
          <w:sz w:val="24"/>
          <w:szCs w:val="24"/>
        </w:rPr>
      </w:pPr>
      <w:r w:rsidRPr="00D62E8F">
        <w:rPr>
          <w:sz w:val="24"/>
          <w:szCs w:val="24"/>
        </w:rPr>
        <w:t>Lindert Et al (2021) Escaping the past and living in the present: a qualitative exploration of substance use among Syrian male refugees in Germany. University of Hamburg. Available at: https://reliefweb.int/attachments/908af118-6602-3452-8b54-9c02ac1232a4/s13031-021-00352-x.pdf</w:t>
      </w:r>
    </w:p>
    <w:p w14:paraId="330DB571" w14:textId="77777777" w:rsidR="0023413C" w:rsidRPr="00D62E8F" w:rsidRDefault="0023413C" w:rsidP="0023413C">
      <w:pPr>
        <w:rPr>
          <w:sz w:val="24"/>
          <w:szCs w:val="24"/>
        </w:rPr>
      </w:pPr>
    </w:p>
    <w:p w14:paraId="2FF6859F" w14:textId="77777777" w:rsidR="0023413C" w:rsidRPr="00D62E8F" w:rsidRDefault="0023413C" w:rsidP="0023413C">
      <w:pPr>
        <w:rPr>
          <w:sz w:val="24"/>
          <w:szCs w:val="24"/>
        </w:rPr>
      </w:pPr>
      <w:r w:rsidRPr="00D62E8F">
        <w:rPr>
          <w:sz w:val="24"/>
          <w:szCs w:val="24"/>
        </w:rPr>
        <w:t>Metropolitan Police (2022) Freedom of information request reference no: 01.FOI.21.022332 Available at - https://www.met.police.uk/SysSiteAssets/foi-media/metropolitan-police/disclosure_2022/february_2022/role-of-a-counter-terrorism-officer-such-as-ctsfo (Accessed: 23/06/2022)</w:t>
      </w:r>
    </w:p>
    <w:p w14:paraId="1F70E8E0" w14:textId="77777777" w:rsidR="0023413C" w:rsidRPr="00D62E8F" w:rsidRDefault="0023413C" w:rsidP="0023413C">
      <w:pPr>
        <w:rPr>
          <w:sz w:val="24"/>
          <w:szCs w:val="24"/>
        </w:rPr>
      </w:pPr>
    </w:p>
    <w:p w14:paraId="49A2911F" w14:textId="77777777" w:rsidR="0023413C" w:rsidRPr="00D62E8F" w:rsidRDefault="0023413C" w:rsidP="0023413C">
      <w:pPr>
        <w:rPr>
          <w:sz w:val="24"/>
          <w:szCs w:val="24"/>
        </w:rPr>
      </w:pPr>
      <w:r w:rsidRPr="00D62E8F">
        <w:rPr>
          <w:sz w:val="24"/>
          <w:szCs w:val="24"/>
        </w:rPr>
        <w:t xml:space="preserve">Mihal (2015) The domestic war on terror: Surveillance, media and police MILITARIZATION at protests. University of Colorado. Available at: </w:t>
      </w:r>
      <w:hyperlink r:id="rId20" w:history="1">
        <w:r w:rsidRPr="00D62E8F">
          <w:rPr>
            <w:rStyle w:val="Hyperlink"/>
            <w:sz w:val="24"/>
            <w:szCs w:val="24"/>
          </w:rPr>
          <w:t>https://scholar.colorado.edu/downloads/h989r3467</w:t>
        </w:r>
      </w:hyperlink>
    </w:p>
    <w:p w14:paraId="7CA6317E" w14:textId="77777777" w:rsidR="0023413C" w:rsidRPr="00D62E8F" w:rsidRDefault="0023413C" w:rsidP="0023413C">
      <w:pPr>
        <w:rPr>
          <w:sz w:val="24"/>
          <w:szCs w:val="24"/>
        </w:rPr>
      </w:pPr>
    </w:p>
    <w:p w14:paraId="0EC5A9CF" w14:textId="77777777" w:rsidR="0023413C" w:rsidRPr="00D62E8F" w:rsidRDefault="0023413C" w:rsidP="0023413C">
      <w:pPr>
        <w:rPr>
          <w:sz w:val="24"/>
          <w:szCs w:val="24"/>
        </w:rPr>
      </w:pPr>
      <w:r w:rsidRPr="00D62E8F">
        <w:rPr>
          <w:sz w:val="24"/>
          <w:szCs w:val="24"/>
        </w:rPr>
        <w:t xml:space="preserve">Mukhopadhyay, (2012) Importing back colonial policing systems? The relationship between the royal Irish Constabulary, Indian policing and militarization of policing in England and Wales. The European Journal of Social Science Research. Available at: </w:t>
      </w:r>
      <w:hyperlink r:id="rId21" w:history="1">
        <w:r w:rsidRPr="00D62E8F">
          <w:rPr>
            <w:rStyle w:val="Hyperlink"/>
            <w:sz w:val="24"/>
            <w:szCs w:val="24"/>
          </w:rPr>
          <w:t>https://www.tandfonline.com/doi/pdf/10.1080/13511610.1998.9968566</w:t>
        </w:r>
      </w:hyperlink>
    </w:p>
    <w:p w14:paraId="50102791" w14:textId="77777777" w:rsidR="0023413C" w:rsidRPr="00D62E8F" w:rsidRDefault="0023413C" w:rsidP="0023413C">
      <w:pPr>
        <w:rPr>
          <w:sz w:val="24"/>
          <w:szCs w:val="24"/>
        </w:rPr>
      </w:pPr>
    </w:p>
    <w:p w14:paraId="16CAB674" w14:textId="77777777" w:rsidR="0023413C" w:rsidRPr="00D62E8F" w:rsidRDefault="0023413C" w:rsidP="0023413C">
      <w:pPr>
        <w:rPr>
          <w:sz w:val="24"/>
          <w:szCs w:val="24"/>
        </w:rPr>
      </w:pPr>
      <w:r w:rsidRPr="00D62E8F">
        <w:rPr>
          <w:sz w:val="24"/>
          <w:szCs w:val="24"/>
        </w:rPr>
        <w:t xml:space="preserve">Pearson (2022) PRESS RELEASE: Update following police shooting in Lambeth of Chris Kaba {September 2022}. Available at: </w:t>
      </w:r>
      <w:hyperlink r:id="rId22" w:history="1">
        <w:r w:rsidRPr="00D62E8F">
          <w:rPr>
            <w:rStyle w:val="Hyperlink"/>
            <w:sz w:val="24"/>
            <w:szCs w:val="24"/>
          </w:rPr>
          <w:t>https://www.ukpol.co.uk/press-release-update-following-police-shooting-in-lambeth-of-chris-kaba-september-2022/</w:t>
        </w:r>
      </w:hyperlink>
      <w:r w:rsidRPr="00D62E8F">
        <w:rPr>
          <w:sz w:val="24"/>
          <w:szCs w:val="24"/>
        </w:rPr>
        <w:t xml:space="preserve"> (Accessed: 28/01/2023)</w:t>
      </w:r>
    </w:p>
    <w:p w14:paraId="79C62C45" w14:textId="77777777" w:rsidR="0023413C" w:rsidRPr="00D62E8F" w:rsidRDefault="0023413C" w:rsidP="0023413C">
      <w:pPr>
        <w:rPr>
          <w:sz w:val="24"/>
          <w:szCs w:val="24"/>
        </w:rPr>
      </w:pPr>
    </w:p>
    <w:p w14:paraId="429D52BF" w14:textId="77777777" w:rsidR="0023413C" w:rsidRPr="00D62E8F" w:rsidRDefault="0023413C" w:rsidP="0023413C">
      <w:pPr>
        <w:rPr>
          <w:sz w:val="24"/>
          <w:szCs w:val="24"/>
        </w:rPr>
      </w:pPr>
      <w:r w:rsidRPr="00D62E8F">
        <w:rPr>
          <w:sz w:val="24"/>
          <w:szCs w:val="24"/>
        </w:rPr>
        <w:t>Pickell (2021), Qualitative and quantitative Data- What’s the difference? Available at- https://www.g2.com/articles/qualitative-vs-quantitative-data (Accessed: 20/08/2022)</w:t>
      </w:r>
    </w:p>
    <w:p w14:paraId="287C30A5" w14:textId="77777777" w:rsidR="0023413C" w:rsidRPr="00D62E8F" w:rsidRDefault="0023413C" w:rsidP="0023413C">
      <w:pPr>
        <w:rPr>
          <w:sz w:val="24"/>
          <w:szCs w:val="24"/>
        </w:rPr>
      </w:pPr>
    </w:p>
    <w:p w14:paraId="3F62F9D1" w14:textId="77777777" w:rsidR="0023413C" w:rsidRPr="00D62E8F" w:rsidRDefault="0023413C" w:rsidP="0023413C">
      <w:pPr>
        <w:rPr>
          <w:sz w:val="24"/>
          <w:szCs w:val="24"/>
        </w:rPr>
      </w:pPr>
      <w:r w:rsidRPr="00D62E8F">
        <w:rPr>
          <w:sz w:val="24"/>
          <w:szCs w:val="24"/>
        </w:rPr>
        <w:t>Police Federation, (2017). Increased support for routine arming. Available from - https://www.pfoa.co.uk/blog/increased-support-for-routine-arming#:~:text=Just%20over%20a%20third%20(34,44.6%20per%20cent%20in%202006. (Accessed: 24/06/2022)</w:t>
      </w:r>
    </w:p>
    <w:p w14:paraId="53169287" w14:textId="77777777" w:rsidR="0023413C" w:rsidRPr="00D62E8F" w:rsidRDefault="0023413C" w:rsidP="0023413C">
      <w:pPr>
        <w:rPr>
          <w:sz w:val="24"/>
          <w:szCs w:val="24"/>
        </w:rPr>
      </w:pPr>
    </w:p>
    <w:p w14:paraId="24002973" w14:textId="77777777" w:rsidR="0023413C" w:rsidRPr="00D62E8F" w:rsidRDefault="0023413C" w:rsidP="0023413C">
      <w:pPr>
        <w:rPr>
          <w:sz w:val="24"/>
          <w:szCs w:val="24"/>
        </w:rPr>
      </w:pPr>
      <w:r w:rsidRPr="00D62E8F">
        <w:rPr>
          <w:sz w:val="24"/>
          <w:szCs w:val="24"/>
        </w:rPr>
        <w:t>Roycroft, (2014). Valued tradition? Armed policing in the UK. Police Professional. Available at:</w:t>
      </w:r>
      <w:r>
        <w:rPr>
          <w:sz w:val="24"/>
          <w:szCs w:val="24"/>
        </w:rPr>
        <w:t xml:space="preserve"> </w:t>
      </w:r>
      <w:hyperlink r:id="rId23" w:history="1">
        <w:r w:rsidRPr="003356A8">
          <w:rPr>
            <w:rStyle w:val="Hyperlink"/>
            <w:sz w:val="24"/>
            <w:szCs w:val="24"/>
          </w:rPr>
          <w:t>https://repository.uel.ac.uk/download/0f75eed1cc1aeaee3f6e5493fda6889a97bfe26c4b0fc1ba08d8e4e80a00cd4e/297809/Armed%2520policing%2520article%25202.pdf</w:t>
        </w:r>
      </w:hyperlink>
    </w:p>
    <w:p w14:paraId="3542E38A" w14:textId="77777777" w:rsidR="0023413C" w:rsidRPr="00D62E8F" w:rsidRDefault="0023413C" w:rsidP="0023413C">
      <w:pPr>
        <w:rPr>
          <w:sz w:val="24"/>
          <w:szCs w:val="24"/>
        </w:rPr>
      </w:pPr>
    </w:p>
    <w:p w14:paraId="621FF8E7" w14:textId="77777777" w:rsidR="0023413C" w:rsidRPr="00D62E8F" w:rsidRDefault="0023413C" w:rsidP="0023413C">
      <w:pPr>
        <w:rPr>
          <w:sz w:val="24"/>
          <w:szCs w:val="24"/>
        </w:rPr>
      </w:pPr>
      <w:r w:rsidRPr="00D62E8F">
        <w:rPr>
          <w:sz w:val="24"/>
          <w:szCs w:val="24"/>
        </w:rPr>
        <w:t>Schmidt (2004) The analysis of semi-structured interviews. A companion to qualitative research. Rowohlt Taschenbuch Verlag GmbH, Reinbek bei Hamburg, 253-259.</w:t>
      </w:r>
    </w:p>
    <w:p w14:paraId="7F9C929A" w14:textId="77777777" w:rsidR="0023413C" w:rsidRPr="00D62E8F" w:rsidRDefault="0023413C" w:rsidP="0023413C">
      <w:pPr>
        <w:rPr>
          <w:sz w:val="24"/>
          <w:szCs w:val="24"/>
        </w:rPr>
      </w:pPr>
    </w:p>
    <w:p w14:paraId="34B1123C" w14:textId="77777777" w:rsidR="0023413C" w:rsidRPr="00D62E8F" w:rsidRDefault="0023413C" w:rsidP="0023413C">
      <w:pPr>
        <w:rPr>
          <w:sz w:val="24"/>
          <w:szCs w:val="24"/>
        </w:rPr>
      </w:pPr>
      <w:r w:rsidRPr="00D62E8F">
        <w:rPr>
          <w:sz w:val="24"/>
          <w:szCs w:val="24"/>
        </w:rPr>
        <w:t>Simon (2019). Perceptions of Armed Policing: Barriers and Motivations to Becoming an Authorised Firearms Officer (Doctoral dissertation, Canterbury Christ Church University (United Kingdom)</w:t>
      </w:r>
    </w:p>
    <w:p w14:paraId="08155E0B" w14:textId="77777777" w:rsidR="0023413C" w:rsidRPr="00D62E8F" w:rsidRDefault="0023413C" w:rsidP="0023413C">
      <w:pPr>
        <w:rPr>
          <w:sz w:val="24"/>
          <w:szCs w:val="24"/>
        </w:rPr>
      </w:pPr>
    </w:p>
    <w:p w14:paraId="36C58218" w14:textId="77777777" w:rsidR="0023413C" w:rsidRPr="00D62E8F" w:rsidRDefault="0023413C" w:rsidP="0023413C">
      <w:pPr>
        <w:rPr>
          <w:sz w:val="24"/>
          <w:szCs w:val="24"/>
        </w:rPr>
      </w:pPr>
      <w:r w:rsidRPr="00D62E8F">
        <w:rPr>
          <w:sz w:val="24"/>
          <w:szCs w:val="24"/>
        </w:rPr>
        <w:t>Carr (2017) Most Britons want police to be armed Available at – https://news.sky.com/story/sky-poll-three-in-four-support-arming-uk-police-after-terror-attacks-10905554 (Accessed 01/06/2022)</w:t>
      </w:r>
    </w:p>
    <w:p w14:paraId="521CB21A" w14:textId="77777777" w:rsidR="0023413C" w:rsidRPr="00D62E8F" w:rsidRDefault="0023413C" w:rsidP="0023413C">
      <w:pPr>
        <w:rPr>
          <w:sz w:val="24"/>
          <w:szCs w:val="24"/>
        </w:rPr>
      </w:pPr>
    </w:p>
    <w:p w14:paraId="31E9720D" w14:textId="77777777" w:rsidR="0023413C" w:rsidRPr="00D62E8F" w:rsidRDefault="0023413C" w:rsidP="0023413C">
      <w:pPr>
        <w:rPr>
          <w:sz w:val="24"/>
          <w:szCs w:val="24"/>
        </w:rPr>
      </w:pPr>
      <w:r w:rsidRPr="00D62E8F">
        <w:rPr>
          <w:sz w:val="24"/>
          <w:szCs w:val="24"/>
        </w:rPr>
        <w:t>Sky Data (2017) SMS Poll LIV Available at – https://interactive.news.sky.com/SMSLIV_Police_050617_FP.pdf (Accessed 01/06/2022)</w:t>
      </w:r>
    </w:p>
    <w:p w14:paraId="63C9380F" w14:textId="77777777" w:rsidR="0023413C" w:rsidRPr="00D62E8F" w:rsidRDefault="0023413C" w:rsidP="0023413C">
      <w:pPr>
        <w:rPr>
          <w:sz w:val="24"/>
          <w:szCs w:val="24"/>
        </w:rPr>
      </w:pPr>
    </w:p>
    <w:p w14:paraId="39788166" w14:textId="77777777" w:rsidR="0023413C" w:rsidRPr="00D62E8F" w:rsidRDefault="0023413C" w:rsidP="0023413C">
      <w:pPr>
        <w:rPr>
          <w:sz w:val="24"/>
          <w:szCs w:val="24"/>
        </w:rPr>
      </w:pPr>
      <w:r w:rsidRPr="00D62E8F">
        <w:rPr>
          <w:sz w:val="24"/>
          <w:szCs w:val="24"/>
        </w:rPr>
        <w:t xml:space="preserve">Smart Survey (2023) 10 advantages of online surveys. Available at: </w:t>
      </w:r>
      <w:hyperlink r:id="rId24" w:history="1">
        <w:r w:rsidRPr="00D62E8F">
          <w:rPr>
            <w:rStyle w:val="Hyperlink"/>
            <w:sz w:val="24"/>
            <w:szCs w:val="24"/>
          </w:rPr>
          <w:t>https://www.smartsurvey.co.uk/articles/10-advantages-of-online-surveys</w:t>
        </w:r>
      </w:hyperlink>
      <w:r w:rsidRPr="00D62E8F">
        <w:rPr>
          <w:sz w:val="24"/>
          <w:szCs w:val="24"/>
        </w:rPr>
        <w:t xml:space="preserve"> (Accessed: 28/01/2023)</w:t>
      </w:r>
    </w:p>
    <w:p w14:paraId="5F08F9BF" w14:textId="77777777" w:rsidR="0023413C" w:rsidRPr="00D62E8F" w:rsidRDefault="0023413C" w:rsidP="0023413C">
      <w:pPr>
        <w:rPr>
          <w:sz w:val="24"/>
          <w:szCs w:val="24"/>
        </w:rPr>
      </w:pPr>
    </w:p>
    <w:p w14:paraId="76621077" w14:textId="77777777" w:rsidR="0023413C" w:rsidRPr="00D62E8F" w:rsidRDefault="0023413C" w:rsidP="0023413C">
      <w:pPr>
        <w:rPr>
          <w:sz w:val="24"/>
          <w:szCs w:val="24"/>
        </w:rPr>
      </w:pPr>
      <w:r w:rsidRPr="00D62E8F">
        <w:rPr>
          <w:sz w:val="24"/>
          <w:szCs w:val="24"/>
        </w:rPr>
        <w:t>Yesberg, J.A., Bradford, B. and Dawson, P (2021). An experimental study of responses to armed police in Great Britain. Journal of experimental criminology. 17, pp.1-13.</w:t>
      </w:r>
    </w:p>
    <w:p w14:paraId="2B1E9DA4" w14:textId="77777777" w:rsidR="0023413C" w:rsidRPr="00D62E8F" w:rsidRDefault="0023413C" w:rsidP="0023413C">
      <w:pPr>
        <w:rPr>
          <w:sz w:val="24"/>
          <w:szCs w:val="24"/>
        </w:rPr>
      </w:pPr>
    </w:p>
    <w:p w14:paraId="50927285" w14:textId="77777777" w:rsidR="0023413C" w:rsidRPr="00D62E8F" w:rsidRDefault="0023413C" w:rsidP="0023413C">
      <w:pPr>
        <w:rPr>
          <w:sz w:val="24"/>
          <w:szCs w:val="24"/>
        </w:rPr>
      </w:pPr>
      <w:r w:rsidRPr="00D62E8F">
        <w:rPr>
          <w:sz w:val="24"/>
          <w:szCs w:val="24"/>
        </w:rPr>
        <w:lastRenderedPageBreak/>
        <w:t>Yesberg, J.A. and Bradford, B.(2019). Affect and trust as predictors of public support for armed police: Evidence from London. Policing and society, 29(9), pp.1058-1076.</w:t>
      </w:r>
    </w:p>
    <w:p w14:paraId="1D403F45" w14:textId="77777777" w:rsidR="0023413C" w:rsidRPr="00D62E8F" w:rsidRDefault="0023413C" w:rsidP="0023413C">
      <w:pPr>
        <w:rPr>
          <w:sz w:val="24"/>
          <w:szCs w:val="24"/>
        </w:rPr>
      </w:pPr>
    </w:p>
    <w:p w14:paraId="44C80392" w14:textId="77777777" w:rsidR="0023413C" w:rsidRPr="00D62E8F" w:rsidRDefault="0023413C" w:rsidP="0023413C">
      <w:pPr>
        <w:rPr>
          <w:sz w:val="24"/>
          <w:szCs w:val="24"/>
        </w:rPr>
      </w:pPr>
    </w:p>
    <w:p w14:paraId="483DD925" w14:textId="0DA04BDE" w:rsidR="0023413C" w:rsidRDefault="0023413C" w:rsidP="0023413C">
      <w:pPr>
        <w:rPr>
          <w:sz w:val="24"/>
          <w:szCs w:val="24"/>
        </w:rPr>
      </w:pPr>
    </w:p>
    <w:p w14:paraId="598B3BC5" w14:textId="4D80D047" w:rsidR="00495DB9" w:rsidRDefault="00495DB9" w:rsidP="0023413C">
      <w:pPr>
        <w:rPr>
          <w:sz w:val="24"/>
          <w:szCs w:val="24"/>
        </w:rPr>
      </w:pPr>
    </w:p>
    <w:p w14:paraId="61C31A38" w14:textId="14D1BBCD" w:rsidR="00495DB9" w:rsidRDefault="00495DB9" w:rsidP="0023413C">
      <w:pPr>
        <w:rPr>
          <w:sz w:val="24"/>
          <w:szCs w:val="24"/>
        </w:rPr>
      </w:pPr>
    </w:p>
    <w:p w14:paraId="4D1E58B3" w14:textId="203DB1D5" w:rsidR="00495DB9" w:rsidRDefault="00495DB9" w:rsidP="0023413C">
      <w:pPr>
        <w:rPr>
          <w:sz w:val="24"/>
          <w:szCs w:val="24"/>
        </w:rPr>
      </w:pPr>
    </w:p>
    <w:p w14:paraId="79DBF3F2" w14:textId="062A7444" w:rsidR="00495DB9" w:rsidRDefault="00495DB9" w:rsidP="0023413C">
      <w:pPr>
        <w:rPr>
          <w:sz w:val="24"/>
          <w:szCs w:val="24"/>
        </w:rPr>
      </w:pPr>
    </w:p>
    <w:p w14:paraId="25BB172B" w14:textId="15748485" w:rsidR="00495DB9" w:rsidRDefault="00495DB9" w:rsidP="0023413C">
      <w:pPr>
        <w:rPr>
          <w:sz w:val="24"/>
          <w:szCs w:val="24"/>
        </w:rPr>
      </w:pPr>
    </w:p>
    <w:p w14:paraId="320CA920" w14:textId="2AC0FD0E" w:rsidR="00495DB9" w:rsidRDefault="00495DB9" w:rsidP="0023413C">
      <w:pPr>
        <w:rPr>
          <w:sz w:val="24"/>
          <w:szCs w:val="24"/>
        </w:rPr>
      </w:pPr>
    </w:p>
    <w:p w14:paraId="48B8C00D" w14:textId="72AC94E0" w:rsidR="00495DB9" w:rsidRDefault="00495DB9" w:rsidP="0023413C">
      <w:pPr>
        <w:rPr>
          <w:sz w:val="24"/>
          <w:szCs w:val="24"/>
        </w:rPr>
      </w:pPr>
    </w:p>
    <w:p w14:paraId="61D853A1" w14:textId="430D23E0" w:rsidR="00495DB9" w:rsidRDefault="00495DB9" w:rsidP="0023413C">
      <w:pPr>
        <w:rPr>
          <w:sz w:val="24"/>
          <w:szCs w:val="24"/>
        </w:rPr>
      </w:pPr>
    </w:p>
    <w:p w14:paraId="6A2620CA" w14:textId="53C4CC1C" w:rsidR="00495DB9" w:rsidRDefault="00495DB9" w:rsidP="0023413C">
      <w:pPr>
        <w:rPr>
          <w:sz w:val="24"/>
          <w:szCs w:val="24"/>
        </w:rPr>
      </w:pPr>
    </w:p>
    <w:p w14:paraId="3FD72923" w14:textId="3C51EAD3" w:rsidR="00495DB9" w:rsidRDefault="00495DB9" w:rsidP="0023413C">
      <w:pPr>
        <w:rPr>
          <w:sz w:val="24"/>
          <w:szCs w:val="24"/>
        </w:rPr>
      </w:pPr>
    </w:p>
    <w:p w14:paraId="2DAA6297" w14:textId="7C950EB2" w:rsidR="00495DB9" w:rsidRDefault="00495DB9" w:rsidP="0023413C">
      <w:pPr>
        <w:rPr>
          <w:sz w:val="24"/>
          <w:szCs w:val="24"/>
        </w:rPr>
      </w:pPr>
    </w:p>
    <w:p w14:paraId="7D61CCAE" w14:textId="2BF61F88" w:rsidR="00495DB9" w:rsidRDefault="00495DB9" w:rsidP="0023413C">
      <w:pPr>
        <w:rPr>
          <w:sz w:val="24"/>
          <w:szCs w:val="24"/>
        </w:rPr>
      </w:pPr>
    </w:p>
    <w:p w14:paraId="1C2462AD" w14:textId="3AEA3827" w:rsidR="00495DB9" w:rsidRDefault="00495DB9" w:rsidP="0023413C">
      <w:pPr>
        <w:rPr>
          <w:sz w:val="24"/>
          <w:szCs w:val="24"/>
        </w:rPr>
      </w:pPr>
    </w:p>
    <w:p w14:paraId="4678F793" w14:textId="29BEA037" w:rsidR="00495DB9" w:rsidRDefault="00495DB9" w:rsidP="0023413C">
      <w:pPr>
        <w:rPr>
          <w:sz w:val="24"/>
          <w:szCs w:val="24"/>
        </w:rPr>
      </w:pPr>
    </w:p>
    <w:p w14:paraId="11152158" w14:textId="72ACEBC2" w:rsidR="00495DB9" w:rsidRDefault="00495DB9" w:rsidP="0023413C">
      <w:pPr>
        <w:rPr>
          <w:sz w:val="24"/>
          <w:szCs w:val="24"/>
        </w:rPr>
      </w:pPr>
    </w:p>
    <w:p w14:paraId="6EDD538E" w14:textId="3BDB65F3" w:rsidR="00495DB9" w:rsidRDefault="00495DB9" w:rsidP="0023413C">
      <w:pPr>
        <w:rPr>
          <w:sz w:val="24"/>
          <w:szCs w:val="24"/>
        </w:rPr>
      </w:pPr>
    </w:p>
    <w:p w14:paraId="6AE2DC63" w14:textId="1C2DBC40" w:rsidR="00495DB9" w:rsidRDefault="00495DB9" w:rsidP="0023413C">
      <w:pPr>
        <w:rPr>
          <w:sz w:val="24"/>
          <w:szCs w:val="24"/>
        </w:rPr>
      </w:pPr>
    </w:p>
    <w:p w14:paraId="219BA783" w14:textId="6B761245" w:rsidR="00495DB9" w:rsidRDefault="00495DB9" w:rsidP="0023413C">
      <w:pPr>
        <w:rPr>
          <w:sz w:val="24"/>
          <w:szCs w:val="24"/>
        </w:rPr>
      </w:pPr>
    </w:p>
    <w:p w14:paraId="2BA7DE6C" w14:textId="620CAABA" w:rsidR="00495DB9" w:rsidRDefault="00495DB9" w:rsidP="0023413C">
      <w:pPr>
        <w:rPr>
          <w:sz w:val="24"/>
          <w:szCs w:val="24"/>
        </w:rPr>
      </w:pPr>
    </w:p>
    <w:p w14:paraId="1AFE8514" w14:textId="31440C22" w:rsidR="00495DB9" w:rsidRDefault="00495DB9" w:rsidP="0023413C">
      <w:pPr>
        <w:rPr>
          <w:sz w:val="24"/>
          <w:szCs w:val="24"/>
        </w:rPr>
      </w:pPr>
    </w:p>
    <w:p w14:paraId="1A925337" w14:textId="7A8F16CE" w:rsidR="00495DB9" w:rsidRDefault="00495DB9" w:rsidP="0023413C">
      <w:pPr>
        <w:rPr>
          <w:sz w:val="24"/>
          <w:szCs w:val="24"/>
        </w:rPr>
      </w:pPr>
    </w:p>
    <w:p w14:paraId="5E6AD505" w14:textId="437B0825" w:rsidR="00495DB9" w:rsidRDefault="00495DB9" w:rsidP="0023413C">
      <w:pPr>
        <w:rPr>
          <w:sz w:val="24"/>
          <w:szCs w:val="24"/>
        </w:rPr>
      </w:pPr>
    </w:p>
    <w:p w14:paraId="61F4396C" w14:textId="714BD719" w:rsidR="00495DB9" w:rsidRDefault="00495DB9" w:rsidP="0023413C">
      <w:pPr>
        <w:rPr>
          <w:sz w:val="24"/>
          <w:szCs w:val="24"/>
        </w:rPr>
      </w:pPr>
    </w:p>
    <w:p w14:paraId="0587C562" w14:textId="44ABF846" w:rsidR="00495DB9" w:rsidRDefault="00495DB9" w:rsidP="0023413C">
      <w:pPr>
        <w:rPr>
          <w:sz w:val="24"/>
          <w:szCs w:val="24"/>
        </w:rPr>
      </w:pPr>
    </w:p>
    <w:p w14:paraId="14606DB3" w14:textId="525D1E74" w:rsidR="00495DB9" w:rsidRDefault="00495DB9" w:rsidP="0023413C">
      <w:pPr>
        <w:rPr>
          <w:sz w:val="24"/>
          <w:szCs w:val="24"/>
        </w:rPr>
      </w:pPr>
    </w:p>
    <w:p w14:paraId="59662B58" w14:textId="3F99BBB1" w:rsidR="00495DB9" w:rsidRDefault="00495DB9" w:rsidP="0023413C">
      <w:pPr>
        <w:rPr>
          <w:sz w:val="24"/>
          <w:szCs w:val="24"/>
        </w:rPr>
      </w:pPr>
    </w:p>
    <w:p w14:paraId="07C23E49" w14:textId="41DC26D9" w:rsidR="00495DB9" w:rsidRDefault="00495DB9" w:rsidP="0023413C">
      <w:pPr>
        <w:rPr>
          <w:sz w:val="24"/>
          <w:szCs w:val="24"/>
        </w:rPr>
      </w:pPr>
    </w:p>
    <w:p w14:paraId="35CB32BE" w14:textId="22969426" w:rsidR="00495DB9" w:rsidRDefault="00495DB9" w:rsidP="0023413C">
      <w:pPr>
        <w:rPr>
          <w:b/>
          <w:bCs/>
          <w:sz w:val="40"/>
          <w:szCs w:val="40"/>
          <w:u w:val="single"/>
        </w:rPr>
      </w:pPr>
      <w:r>
        <w:rPr>
          <w:b/>
          <w:bCs/>
          <w:sz w:val="40"/>
          <w:szCs w:val="40"/>
          <w:u w:val="single"/>
        </w:rPr>
        <w:t>Appendix</w:t>
      </w:r>
    </w:p>
    <w:p w14:paraId="126C88AD" w14:textId="77777777" w:rsidR="00876C30" w:rsidRDefault="00876C30" w:rsidP="00876C30">
      <w:pPr>
        <w:rPr>
          <w:sz w:val="24"/>
          <w:szCs w:val="24"/>
        </w:rPr>
      </w:pPr>
      <w:r>
        <w:rPr>
          <w:sz w:val="24"/>
          <w:szCs w:val="24"/>
        </w:rPr>
        <w:t xml:space="preserve">Before the survey was commenced the following message was displayed: </w:t>
      </w:r>
    </w:p>
    <w:p w14:paraId="68C42099" w14:textId="77777777" w:rsidR="00876C30" w:rsidRPr="00E3238A" w:rsidRDefault="00876C30" w:rsidP="00876C30">
      <w:pPr>
        <w:jc w:val="center"/>
        <w:rPr>
          <w:b/>
          <w:bCs/>
          <w:u w:val="single"/>
        </w:rPr>
      </w:pPr>
      <w:r w:rsidRPr="00E3238A">
        <w:rPr>
          <w:b/>
          <w:bCs/>
          <w:u w:val="single"/>
        </w:rPr>
        <w:t>Informed Consent</w:t>
      </w:r>
    </w:p>
    <w:p w14:paraId="47237FEC" w14:textId="77777777" w:rsidR="00876C30" w:rsidRDefault="00876C30" w:rsidP="00876C30"/>
    <w:p w14:paraId="37EF619E" w14:textId="77777777" w:rsidR="00876C30" w:rsidRDefault="00876C30" w:rsidP="00876C30">
      <w:r>
        <w:t>The goal of this research study is to:</w:t>
      </w:r>
    </w:p>
    <w:p w14:paraId="7580BEEA" w14:textId="77777777" w:rsidR="00876C30" w:rsidRPr="000244CC" w:rsidRDefault="00876C30" w:rsidP="00876C30">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0244CC">
        <w:rPr>
          <w:rFonts w:ascii="Calibri" w:eastAsia="Times New Roman" w:hAnsi="Calibri" w:cs="Calibri"/>
          <w:color w:val="000000"/>
          <w:sz w:val="24"/>
          <w:szCs w:val="24"/>
          <w:bdr w:val="none" w:sz="0" w:space="0" w:color="auto" w:frame="1"/>
          <w:lang w:eastAsia="en-GB"/>
        </w:rPr>
        <w:t>To explore society/public opinion/perspective on routinely arming the police in England and Wales. </w:t>
      </w:r>
    </w:p>
    <w:p w14:paraId="67291303" w14:textId="77777777" w:rsidR="00876C30" w:rsidRPr="000244CC" w:rsidRDefault="00876C30" w:rsidP="00876C30">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0244CC">
        <w:rPr>
          <w:rFonts w:ascii="Calibri" w:eastAsia="Times New Roman" w:hAnsi="Calibri" w:cs="Calibri"/>
          <w:color w:val="000000"/>
          <w:sz w:val="24"/>
          <w:szCs w:val="24"/>
          <w:bdr w:val="none" w:sz="0" w:space="0" w:color="auto" w:frame="1"/>
          <w:lang w:eastAsia="en-GB"/>
        </w:rPr>
        <w:t>To evaluate if routinely arming officer</w:t>
      </w:r>
      <w:r>
        <w:rPr>
          <w:rFonts w:ascii="Calibri" w:eastAsia="Times New Roman" w:hAnsi="Calibri" w:cs="Calibri"/>
          <w:color w:val="000000"/>
          <w:sz w:val="24"/>
          <w:szCs w:val="24"/>
          <w:bdr w:val="none" w:sz="0" w:space="0" w:color="auto" w:frame="1"/>
          <w:lang w:eastAsia="en-GB"/>
        </w:rPr>
        <w:t>s</w:t>
      </w:r>
      <w:r w:rsidRPr="000244CC">
        <w:rPr>
          <w:rFonts w:ascii="Calibri" w:eastAsia="Times New Roman" w:hAnsi="Calibri" w:cs="Calibri"/>
          <w:color w:val="000000"/>
          <w:sz w:val="24"/>
          <w:szCs w:val="24"/>
          <w:bdr w:val="none" w:sz="0" w:space="0" w:color="auto" w:frame="1"/>
          <w:lang w:eastAsia="en-GB"/>
        </w:rPr>
        <w:t xml:space="preserve"> increases public confidence in the police</w:t>
      </w:r>
      <w:r>
        <w:rPr>
          <w:rFonts w:ascii="Calibri" w:eastAsia="Times New Roman" w:hAnsi="Calibri" w:cs="Calibri"/>
          <w:color w:val="000000"/>
          <w:sz w:val="24"/>
          <w:szCs w:val="24"/>
          <w:bdr w:val="none" w:sz="0" w:space="0" w:color="auto" w:frame="1"/>
          <w:lang w:eastAsia="en-GB"/>
        </w:rPr>
        <w:t>.</w:t>
      </w:r>
      <w:r w:rsidRPr="000244CC">
        <w:rPr>
          <w:rFonts w:ascii="Calibri" w:eastAsia="Times New Roman" w:hAnsi="Calibri" w:cs="Calibri"/>
          <w:color w:val="000000"/>
          <w:sz w:val="24"/>
          <w:szCs w:val="24"/>
          <w:bdr w:val="none" w:sz="0" w:space="0" w:color="auto" w:frame="1"/>
          <w:lang w:eastAsia="en-GB"/>
        </w:rPr>
        <w:t> </w:t>
      </w:r>
    </w:p>
    <w:p w14:paraId="2DCB4B9C" w14:textId="77777777" w:rsidR="00876C30" w:rsidRPr="000244CC" w:rsidRDefault="00876C30" w:rsidP="00876C30">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bdr w:val="none" w:sz="0" w:space="0" w:color="auto" w:frame="1"/>
          <w:lang w:eastAsia="en-GB"/>
        </w:rPr>
        <w:t>T</w:t>
      </w:r>
      <w:r w:rsidRPr="000244CC">
        <w:rPr>
          <w:rFonts w:ascii="Calibri" w:eastAsia="Times New Roman" w:hAnsi="Calibri" w:cs="Calibri"/>
          <w:color w:val="000000"/>
          <w:sz w:val="24"/>
          <w:szCs w:val="24"/>
          <w:bdr w:val="none" w:sz="0" w:space="0" w:color="auto" w:frame="1"/>
          <w:lang w:eastAsia="en-GB"/>
        </w:rPr>
        <w:t xml:space="preserve">o explore the impact </w:t>
      </w:r>
      <w:r>
        <w:rPr>
          <w:rFonts w:ascii="Calibri" w:eastAsia="Times New Roman" w:hAnsi="Calibri" w:cs="Calibri"/>
          <w:color w:val="000000"/>
          <w:sz w:val="24"/>
          <w:szCs w:val="24"/>
          <w:bdr w:val="none" w:sz="0" w:space="0" w:color="auto" w:frame="1"/>
          <w:lang w:eastAsia="en-GB"/>
        </w:rPr>
        <w:t>that</w:t>
      </w:r>
      <w:r w:rsidRPr="000244CC">
        <w:rPr>
          <w:rFonts w:ascii="Calibri" w:eastAsia="Times New Roman" w:hAnsi="Calibri" w:cs="Calibri"/>
          <w:color w:val="000000"/>
          <w:sz w:val="24"/>
          <w:szCs w:val="24"/>
          <w:bdr w:val="none" w:sz="0" w:space="0" w:color="auto" w:frame="1"/>
          <w:lang w:eastAsia="en-GB"/>
        </w:rPr>
        <w:t xml:space="preserve"> armed officers</w:t>
      </w:r>
      <w:r>
        <w:rPr>
          <w:rFonts w:ascii="Calibri" w:eastAsia="Times New Roman" w:hAnsi="Calibri" w:cs="Calibri"/>
          <w:color w:val="000000"/>
          <w:sz w:val="24"/>
          <w:szCs w:val="24"/>
          <w:bdr w:val="none" w:sz="0" w:space="0" w:color="auto" w:frame="1"/>
          <w:lang w:eastAsia="en-GB"/>
        </w:rPr>
        <w:t xml:space="preserve"> have</w:t>
      </w:r>
      <w:r w:rsidRPr="000244CC">
        <w:rPr>
          <w:rFonts w:ascii="Calibri" w:eastAsia="Times New Roman" w:hAnsi="Calibri" w:cs="Calibri"/>
          <w:color w:val="000000"/>
          <w:sz w:val="24"/>
          <w:szCs w:val="24"/>
          <w:bdr w:val="none" w:sz="0" w:space="0" w:color="auto" w:frame="1"/>
          <w:lang w:eastAsia="en-GB"/>
        </w:rPr>
        <w:t xml:space="preserve"> in </w:t>
      </w:r>
      <w:r>
        <w:rPr>
          <w:rFonts w:ascii="Calibri" w:eastAsia="Times New Roman" w:hAnsi="Calibri" w:cs="Calibri"/>
          <w:color w:val="000000"/>
          <w:sz w:val="24"/>
          <w:szCs w:val="24"/>
          <w:bdr w:val="none" w:sz="0" w:space="0" w:color="auto" w:frame="1"/>
          <w:lang w:eastAsia="en-GB"/>
        </w:rPr>
        <w:t xml:space="preserve">other </w:t>
      </w:r>
      <w:r w:rsidRPr="000244CC">
        <w:rPr>
          <w:rFonts w:ascii="Calibri" w:eastAsia="Times New Roman" w:hAnsi="Calibri" w:cs="Calibri"/>
          <w:color w:val="000000"/>
          <w:sz w:val="24"/>
          <w:szCs w:val="24"/>
          <w:bdr w:val="none" w:sz="0" w:space="0" w:color="auto" w:frame="1"/>
          <w:lang w:eastAsia="en-GB"/>
        </w:rPr>
        <w:t>countries</w:t>
      </w:r>
      <w:r>
        <w:rPr>
          <w:rFonts w:ascii="Calibri" w:eastAsia="Times New Roman" w:hAnsi="Calibri" w:cs="Calibri"/>
          <w:color w:val="000000"/>
          <w:sz w:val="24"/>
          <w:szCs w:val="24"/>
          <w:bdr w:val="none" w:sz="0" w:space="0" w:color="auto" w:frame="1"/>
          <w:lang w:eastAsia="en-GB"/>
        </w:rPr>
        <w:t>.</w:t>
      </w:r>
    </w:p>
    <w:p w14:paraId="6B205A43" w14:textId="77777777" w:rsidR="00876C30" w:rsidRPr="00192159" w:rsidRDefault="00876C30" w:rsidP="00876C30">
      <w:pPr>
        <w:pStyle w:val="ListParagraph"/>
        <w:numPr>
          <w:ilvl w:val="0"/>
          <w:numId w:val="1"/>
        </w:numPr>
        <w:rPr>
          <w:rFonts w:cstheme="minorHAnsi"/>
          <w:sz w:val="24"/>
          <w:szCs w:val="24"/>
        </w:rPr>
      </w:pPr>
      <w:r>
        <w:rPr>
          <w:rFonts w:cstheme="minorHAnsi"/>
          <w:sz w:val="24"/>
          <w:szCs w:val="24"/>
        </w:rPr>
        <w:t xml:space="preserve">To explore if </w:t>
      </w:r>
      <w:r w:rsidRPr="00192159">
        <w:rPr>
          <w:rFonts w:cstheme="minorHAnsi"/>
          <w:sz w:val="24"/>
          <w:szCs w:val="24"/>
        </w:rPr>
        <w:t>carrying a firearm contradict the tradition British values of policing</w:t>
      </w:r>
    </w:p>
    <w:p w14:paraId="5333BE31" w14:textId="6D61E1ED" w:rsidR="00876C30" w:rsidRDefault="00876C30" w:rsidP="00876C30">
      <w:r>
        <w:t>Participation in this study is voluntary. If you agree to participate in this study, you would be questioned about the above objectives.</w:t>
      </w:r>
    </w:p>
    <w:p w14:paraId="03142F67" w14:textId="5F252E1E" w:rsidR="00876C30" w:rsidRPr="00E3238A" w:rsidRDefault="00546893" w:rsidP="00876C30">
      <w:r>
        <w:rPr>
          <w:noProof/>
        </w:rPr>
        <w:drawing>
          <wp:anchor distT="0" distB="0" distL="114300" distR="114300" simplePos="0" relativeHeight="251662848" behindDoc="1" locked="0" layoutInCell="1" allowOverlap="1" wp14:anchorId="0DE79AF5" wp14:editId="1BEBA194">
            <wp:simplePos x="0" y="0"/>
            <wp:positionH relativeFrom="margin">
              <wp:posOffset>-565150</wp:posOffset>
            </wp:positionH>
            <wp:positionV relativeFrom="paragraph">
              <wp:posOffset>817880</wp:posOffset>
            </wp:positionV>
            <wp:extent cx="6697980" cy="4205605"/>
            <wp:effectExtent l="0" t="0" r="7620" b="4445"/>
            <wp:wrapTight wrapText="bothSides">
              <wp:wrapPolygon edited="0">
                <wp:start x="0" y="0"/>
                <wp:lineTo x="0" y="21525"/>
                <wp:lineTo x="21563" y="21525"/>
                <wp:lineTo x="21563" y="0"/>
                <wp:lineTo x="0" y="0"/>
              </wp:wrapPolygon>
            </wp:wrapTight>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rotWithShape="1">
                    <a:blip r:embed="rId25">
                      <a:extLst>
                        <a:ext uri="{28A0092B-C50C-407E-A947-70E740481C1C}">
                          <a14:useLocalDpi xmlns:a14="http://schemas.microsoft.com/office/drawing/2010/main" val="0"/>
                        </a:ext>
                      </a:extLst>
                    </a:blip>
                    <a:srcRect l="27616" t="19721" r="25203" b="12392"/>
                    <a:stretch/>
                  </pic:blipFill>
                  <pic:spPr bwMode="auto">
                    <a:xfrm>
                      <a:off x="0" y="0"/>
                      <a:ext cx="6697980" cy="4205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76C30">
        <w:t>Participating in this study may not benefit you directly, but it will help us learn. You may find answering some of the questions upsetting, but we expect that this would not be different from the kinds of things you discuss with family or friends. You may skip any questions you don’t want to answer and you may end the interview at any time.</w:t>
      </w:r>
      <w:r w:rsidR="00876C30" w:rsidRPr="00876C30">
        <w:rPr>
          <w:noProof/>
        </w:rPr>
        <w:t xml:space="preserve"> </w:t>
      </w:r>
    </w:p>
    <w:p w14:paraId="05BE4981" w14:textId="31E8C551" w:rsidR="00876C30" w:rsidRPr="00876C30" w:rsidRDefault="00876C30" w:rsidP="00876C30">
      <w:pPr>
        <w:rPr>
          <w:sz w:val="24"/>
          <w:szCs w:val="24"/>
        </w:rPr>
      </w:pPr>
      <w:r>
        <w:rPr>
          <w:sz w:val="24"/>
          <w:szCs w:val="24"/>
        </w:rPr>
        <w:lastRenderedPageBreak/>
        <w:t xml:space="preserve"> </w:t>
      </w:r>
    </w:p>
    <w:p w14:paraId="4A10979A" w14:textId="58D028EA" w:rsidR="00495DB9" w:rsidRPr="00495DB9" w:rsidRDefault="00495DB9" w:rsidP="0023413C">
      <w:pPr>
        <w:rPr>
          <w:b/>
          <w:bCs/>
          <w:sz w:val="40"/>
          <w:szCs w:val="40"/>
          <w:u w:val="single"/>
        </w:rPr>
      </w:pPr>
    </w:p>
    <w:p w14:paraId="6A0976A1" w14:textId="77777777" w:rsidR="00AF0563" w:rsidRDefault="00AF0563" w:rsidP="0047175F">
      <w:pPr>
        <w:rPr>
          <w:sz w:val="24"/>
          <w:szCs w:val="24"/>
        </w:rPr>
      </w:pPr>
    </w:p>
    <w:p w14:paraId="20EEB408" w14:textId="447E97A2" w:rsidR="0047175F" w:rsidRDefault="00495DB9" w:rsidP="00F20D74">
      <w:r>
        <w:rPr>
          <w:noProof/>
        </w:rPr>
        <w:drawing>
          <wp:inline distT="0" distB="0" distL="0" distR="0" wp14:anchorId="478BF04D" wp14:editId="1735DD13">
            <wp:extent cx="6062115" cy="5724939"/>
            <wp:effectExtent l="0" t="0" r="0" b="9525"/>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pic:nvPicPr>
                  <pic:blipFill rotWithShape="1">
                    <a:blip r:embed="rId26"/>
                    <a:srcRect l="28306" t="20242" r="29387" b="5996"/>
                    <a:stretch/>
                  </pic:blipFill>
                  <pic:spPr bwMode="auto">
                    <a:xfrm>
                      <a:off x="0" y="0"/>
                      <a:ext cx="6084518" cy="5746096"/>
                    </a:xfrm>
                    <a:prstGeom prst="rect">
                      <a:avLst/>
                    </a:prstGeom>
                    <a:ln>
                      <a:noFill/>
                    </a:ln>
                    <a:extLst>
                      <a:ext uri="{53640926-AAD7-44D8-BBD7-CCE9431645EC}">
                        <a14:shadowObscured xmlns:a14="http://schemas.microsoft.com/office/drawing/2010/main"/>
                      </a:ext>
                    </a:extLst>
                  </pic:spPr>
                </pic:pic>
              </a:graphicData>
            </a:graphic>
          </wp:inline>
        </w:drawing>
      </w:r>
    </w:p>
    <w:p w14:paraId="5A550081" w14:textId="13894B7B" w:rsidR="0047175F" w:rsidRPr="0047175F" w:rsidRDefault="0047175F" w:rsidP="00F20D74">
      <w:pPr>
        <w:rPr>
          <w:rFonts w:ascii="Arial" w:hAnsi="Arial" w:cs="Arial"/>
          <w:i/>
          <w:iCs/>
          <w:color w:val="222222"/>
          <w:sz w:val="20"/>
          <w:szCs w:val="20"/>
          <w:shd w:val="clear" w:color="auto" w:fill="FFFFFF"/>
        </w:rPr>
      </w:pPr>
    </w:p>
    <w:bookmarkEnd w:id="4"/>
    <w:p w14:paraId="2B410D0B" w14:textId="77777777" w:rsidR="00F20D74" w:rsidRPr="00CB3780" w:rsidRDefault="00F20D74" w:rsidP="00F20D74">
      <w:pPr>
        <w:rPr>
          <w:b/>
          <w:bCs/>
          <w:sz w:val="24"/>
          <w:szCs w:val="24"/>
        </w:rPr>
      </w:pPr>
    </w:p>
    <w:p w14:paraId="799E32EA" w14:textId="77777777" w:rsidR="00F20D74" w:rsidRPr="00E03C6D" w:rsidRDefault="00F20D74" w:rsidP="00F20D74">
      <w:pPr>
        <w:rPr>
          <w:sz w:val="24"/>
          <w:szCs w:val="24"/>
        </w:rPr>
      </w:pPr>
    </w:p>
    <w:p w14:paraId="14DF17B5" w14:textId="6B82FABE" w:rsidR="00F20D74" w:rsidRDefault="00495DB9" w:rsidP="00F20D74">
      <w:pPr>
        <w:shd w:val="clear" w:color="auto" w:fill="FFFFFF"/>
        <w:spacing w:before="100" w:beforeAutospacing="1" w:after="100" w:afterAutospacing="1" w:line="240" w:lineRule="auto"/>
        <w:rPr>
          <w:rFonts w:ascii="Calibri" w:eastAsia="Times New Roman" w:hAnsi="Calibri" w:cs="Calibri"/>
          <w:color w:val="000000"/>
          <w:sz w:val="24"/>
          <w:szCs w:val="24"/>
          <w:lang w:eastAsia="en-GB"/>
        </w:rPr>
      </w:pPr>
      <w:r>
        <w:rPr>
          <w:noProof/>
        </w:rPr>
        <w:lastRenderedPageBreak/>
        <w:drawing>
          <wp:inline distT="0" distB="0" distL="0" distR="0" wp14:anchorId="1ADA295D" wp14:editId="6418E12E">
            <wp:extent cx="6337217" cy="6400743"/>
            <wp:effectExtent l="0" t="0" r="6985" b="635"/>
            <wp:docPr id="18" name="Picture 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pic:nvPicPr>
                  <pic:blipFill rotWithShape="1">
                    <a:blip r:embed="rId27"/>
                    <a:srcRect l="28994" t="25107" r="29380"/>
                    <a:stretch/>
                  </pic:blipFill>
                  <pic:spPr bwMode="auto">
                    <a:xfrm>
                      <a:off x="0" y="0"/>
                      <a:ext cx="6366363" cy="6430182"/>
                    </a:xfrm>
                    <a:prstGeom prst="rect">
                      <a:avLst/>
                    </a:prstGeom>
                    <a:ln>
                      <a:noFill/>
                    </a:ln>
                    <a:extLst>
                      <a:ext uri="{53640926-AAD7-44D8-BBD7-CCE9431645EC}">
                        <a14:shadowObscured xmlns:a14="http://schemas.microsoft.com/office/drawing/2010/main"/>
                      </a:ext>
                    </a:extLst>
                  </pic:spPr>
                </pic:pic>
              </a:graphicData>
            </a:graphic>
          </wp:inline>
        </w:drawing>
      </w:r>
    </w:p>
    <w:p w14:paraId="5BB4667F" w14:textId="61B2148E" w:rsidR="00F20D74" w:rsidRDefault="00F20D74" w:rsidP="00F20D74">
      <w:pPr>
        <w:rPr>
          <w:sz w:val="24"/>
          <w:szCs w:val="24"/>
        </w:rPr>
      </w:pPr>
    </w:p>
    <w:p w14:paraId="6F70A43B" w14:textId="77777777" w:rsidR="00522932" w:rsidRDefault="00522932" w:rsidP="00522932">
      <w:pPr>
        <w:rPr>
          <w:sz w:val="24"/>
          <w:szCs w:val="24"/>
        </w:rPr>
      </w:pPr>
    </w:p>
    <w:p w14:paraId="4F5956F5" w14:textId="3B0D5F6F" w:rsidR="00522932" w:rsidRDefault="00522932" w:rsidP="00522932">
      <w:pPr>
        <w:rPr>
          <w:sz w:val="24"/>
          <w:szCs w:val="24"/>
        </w:rPr>
      </w:pPr>
    </w:p>
    <w:p w14:paraId="2A567CE6" w14:textId="77777777" w:rsidR="00522932" w:rsidRDefault="00522932" w:rsidP="008C4ACA">
      <w:pPr>
        <w:rPr>
          <w:sz w:val="24"/>
          <w:szCs w:val="24"/>
        </w:rPr>
      </w:pPr>
    </w:p>
    <w:p w14:paraId="03DDB2E2" w14:textId="77777777" w:rsidR="008C4ACA" w:rsidRDefault="008C4ACA" w:rsidP="008C4ACA">
      <w:pPr>
        <w:rPr>
          <w:sz w:val="24"/>
          <w:szCs w:val="24"/>
          <w:u w:val="single"/>
        </w:rPr>
      </w:pPr>
    </w:p>
    <w:p w14:paraId="6B243475" w14:textId="77777777" w:rsidR="008C4ACA" w:rsidRDefault="008C4ACA" w:rsidP="008C4ACA">
      <w:pPr>
        <w:rPr>
          <w:sz w:val="24"/>
          <w:szCs w:val="24"/>
        </w:rPr>
      </w:pPr>
    </w:p>
    <w:p w14:paraId="66FD5AB9" w14:textId="77777777" w:rsidR="008C4ACA" w:rsidRDefault="008C4ACA" w:rsidP="008C4ACA">
      <w:pPr>
        <w:rPr>
          <w:sz w:val="24"/>
          <w:szCs w:val="24"/>
        </w:rPr>
      </w:pPr>
    </w:p>
    <w:p w14:paraId="208E4C8B" w14:textId="77777777" w:rsidR="008C4ACA" w:rsidRDefault="008C4ACA" w:rsidP="008C4ACA">
      <w:pPr>
        <w:rPr>
          <w:sz w:val="24"/>
          <w:szCs w:val="24"/>
        </w:rPr>
      </w:pPr>
    </w:p>
    <w:p w14:paraId="0E1B221A" w14:textId="77777777" w:rsidR="008C4ACA" w:rsidRDefault="008C4ACA" w:rsidP="008C4ACA"/>
    <w:p w14:paraId="632C742D" w14:textId="77777777" w:rsidR="008C4ACA" w:rsidRDefault="008C4ACA" w:rsidP="00384D2F">
      <w:pPr>
        <w:rPr>
          <w:rFonts w:cstheme="minorHAnsi"/>
          <w:sz w:val="24"/>
          <w:szCs w:val="24"/>
        </w:rPr>
      </w:pPr>
    </w:p>
    <w:p w14:paraId="305979DF" w14:textId="2B29E6ED" w:rsidR="00384D2F" w:rsidRDefault="00495DB9" w:rsidP="00384D2F">
      <w:pPr>
        <w:rPr>
          <w:rFonts w:cstheme="minorHAnsi"/>
          <w:sz w:val="24"/>
          <w:szCs w:val="24"/>
        </w:rPr>
      </w:pPr>
      <w:r>
        <w:rPr>
          <w:noProof/>
        </w:rPr>
        <w:drawing>
          <wp:inline distT="0" distB="0" distL="0" distR="0" wp14:anchorId="018CED5D" wp14:editId="34DDAE6D">
            <wp:extent cx="5732890" cy="5971896"/>
            <wp:effectExtent l="0" t="0" r="1270" b="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rotWithShape="1">
                    <a:blip r:embed="rId28"/>
                    <a:srcRect l="29001" t="20746" r="29789"/>
                    <a:stretch/>
                  </pic:blipFill>
                  <pic:spPr bwMode="auto">
                    <a:xfrm>
                      <a:off x="0" y="0"/>
                      <a:ext cx="5748585" cy="5988245"/>
                    </a:xfrm>
                    <a:prstGeom prst="rect">
                      <a:avLst/>
                    </a:prstGeom>
                    <a:ln>
                      <a:noFill/>
                    </a:ln>
                    <a:extLst>
                      <a:ext uri="{53640926-AAD7-44D8-BBD7-CCE9431645EC}">
                        <a14:shadowObscured xmlns:a14="http://schemas.microsoft.com/office/drawing/2010/main"/>
                      </a:ext>
                    </a:extLst>
                  </pic:spPr>
                </pic:pic>
              </a:graphicData>
            </a:graphic>
          </wp:inline>
        </w:drawing>
      </w:r>
    </w:p>
    <w:p w14:paraId="73A51D14" w14:textId="77777777" w:rsidR="00384D2F" w:rsidRDefault="00384D2F" w:rsidP="00384D2F">
      <w:pPr>
        <w:rPr>
          <w:rFonts w:cstheme="minorHAnsi"/>
          <w:sz w:val="24"/>
          <w:szCs w:val="24"/>
        </w:rPr>
      </w:pPr>
    </w:p>
    <w:p w14:paraId="20596F08" w14:textId="77777777" w:rsidR="00384D2F" w:rsidRDefault="00384D2F" w:rsidP="00384D2F">
      <w:pPr>
        <w:rPr>
          <w:rFonts w:cstheme="minorHAnsi"/>
          <w:sz w:val="24"/>
          <w:szCs w:val="24"/>
        </w:rPr>
      </w:pPr>
    </w:p>
    <w:p w14:paraId="22055136" w14:textId="77777777" w:rsidR="00384D2F" w:rsidRDefault="00384D2F" w:rsidP="00384D2F">
      <w:pPr>
        <w:rPr>
          <w:sz w:val="24"/>
          <w:szCs w:val="24"/>
        </w:rPr>
      </w:pPr>
    </w:p>
    <w:p w14:paraId="610E1E44" w14:textId="77777777" w:rsidR="002C6767" w:rsidRDefault="00000000"/>
    <w:sectPr w:rsidR="002C6767" w:rsidSect="002B495D">
      <w:headerReference w:type="default" r:id="rId2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3F3E7" w14:textId="77777777" w:rsidR="003364A4" w:rsidRDefault="003364A4" w:rsidP="00917400">
      <w:pPr>
        <w:spacing w:after="0" w:line="240" w:lineRule="auto"/>
      </w:pPr>
      <w:r>
        <w:separator/>
      </w:r>
    </w:p>
  </w:endnote>
  <w:endnote w:type="continuationSeparator" w:id="0">
    <w:p w14:paraId="37E69745" w14:textId="77777777" w:rsidR="003364A4" w:rsidRDefault="003364A4" w:rsidP="009174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7B7F1" w14:textId="77777777" w:rsidR="003364A4" w:rsidRDefault="003364A4" w:rsidP="00917400">
      <w:pPr>
        <w:spacing w:after="0" w:line="240" w:lineRule="auto"/>
      </w:pPr>
      <w:r>
        <w:separator/>
      </w:r>
    </w:p>
  </w:footnote>
  <w:footnote w:type="continuationSeparator" w:id="0">
    <w:p w14:paraId="3DD57A54" w14:textId="77777777" w:rsidR="003364A4" w:rsidRDefault="003364A4" w:rsidP="009174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1324110"/>
      <w:docPartObj>
        <w:docPartGallery w:val="Page Numbers (Top of Page)"/>
        <w:docPartUnique/>
      </w:docPartObj>
    </w:sdtPr>
    <w:sdtEndPr>
      <w:rPr>
        <w:noProof/>
      </w:rPr>
    </w:sdtEndPr>
    <w:sdtContent>
      <w:p w14:paraId="3A433C3A" w14:textId="16F96027" w:rsidR="002B495D" w:rsidRDefault="002B495D">
        <w:pPr>
          <w:pStyle w:val="Header"/>
        </w:pPr>
        <w:r>
          <w:fldChar w:fldCharType="begin"/>
        </w:r>
        <w:r>
          <w:instrText xml:space="preserve"> PAGE   \* MERGEFORMAT </w:instrText>
        </w:r>
        <w:r>
          <w:fldChar w:fldCharType="separate"/>
        </w:r>
        <w:r>
          <w:rPr>
            <w:noProof/>
          </w:rPr>
          <w:t>2</w:t>
        </w:r>
        <w:r>
          <w:rPr>
            <w:noProof/>
          </w:rPr>
          <w:fldChar w:fldCharType="end"/>
        </w:r>
      </w:p>
    </w:sdtContent>
  </w:sdt>
  <w:p w14:paraId="538EFF91" w14:textId="77777777" w:rsidR="00917400" w:rsidRDefault="009174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44BB8"/>
    <w:multiLevelType w:val="hybridMultilevel"/>
    <w:tmpl w:val="21BA43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7E62103"/>
    <w:multiLevelType w:val="hybridMultilevel"/>
    <w:tmpl w:val="B680F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EE7A9A"/>
    <w:multiLevelType w:val="multilevel"/>
    <w:tmpl w:val="5980DE72"/>
    <w:lvl w:ilvl="0">
      <w:start w:val="1"/>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1070350"/>
    <w:multiLevelType w:val="hybridMultilevel"/>
    <w:tmpl w:val="82C43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827F0A"/>
    <w:multiLevelType w:val="multilevel"/>
    <w:tmpl w:val="000AE5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4941BF"/>
    <w:multiLevelType w:val="hybridMultilevel"/>
    <w:tmpl w:val="F87A19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701240D6"/>
    <w:multiLevelType w:val="hybridMultilevel"/>
    <w:tmpl w:val="10806C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726149825">
    <w:abstractNumId w:val="3"/>
  </w:num>
  <w:num w:numId="2" w16cid:durableId="1376856101">
    <w:abstractNumId w:val="3"/>
  </w:num>
  <w:num w:numId="3" w16cid:durableId="314342245">
    <w:abstractNumId w:val="4"/>
  </w:num>
  <w:num w:numId="4" w16cid:durableId="265236695">
    <w:abstractNumId w:val="5"/>
  </w:num>
  <w:num w:numId="5" w16cid:durableId="1206987454">
    <w:abstractNumId w:val="0"/>
  </w:num>
  <w:num w:numId="6" w16cid:durableId="1024088808">
    <w:abstractNumId w:val="6"/>
  </w:num>
  <w:num w:numId="7" w16cid:durableId="866986119">
    <w:abstractNumId w:val="2"/>
  </w:num>
  <w:num w:numId="8" w16cid:durableId="17911217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4A0"/>
    <w:rsid w:val="00033D28"/>
    <w:rsid w:val="0005321D"/>
    <w:rsid w:val="00066B76"/>
    <w:rsid w:val="000670D6"/>
    <w:rsid w:val="00086BC4"/>
    <w:rsid w:val="00087AE9"/>
    <w:rsid w:val="000A6C94"/>
    <w:rsid w:val="000C205A"/>
    <w:rsid w:val="000D3412"/>
    <w:rsid w:val="000E5087"/>
    <w:rsid w:val="000E5B1A"/>
    <w:rsid w:val="000F5C6C"/>
    <w:rsid w:val="00106EDD"/>
    <w:rsid w:val="00111A6E"/>
    <w:rsid w:val="00113ACA"/>
    <w:rsid w:val="001165A5"/>
    <w:rsid w:val="00127361"/>
    <w:rsid w:val="0013385D"/>
    <w:rsid w:val="0013542A"/>
    <w:rsid w:val="0013608D"/>
    <w:rsid w:val="0014441C"/>
    <w:rsid w:val="001534B5"/>
    <w:rsid w:val="00164EF0"/>
    <w:rsid w:val="00170278"/>
    <w:rsid w:val="00173939"/>
    <w:rsid w:val="00181DF4"/>
    <w:rsid w:val="001A7B3B"/>
    <w:rsid w:val="001B7C8C"/>
    <w:rsid w:val="001E1FB0"/>
    <w:rsid w:val="001F31E8"/>
    <w:rsid w:val="00215B91"/>
    <w:rsid w:val="002217AA"/>
    <w:rsid w:val="0023413C"/>
    <w:rsid w:val="00256164"/>
    <w:rsid w:val="00262CB8"/>
    <w:rsid w:val="00264AD7"/>
    <w:rsid w:val="00296FD1"/>
    <w:rsid w:val="002B495D"/>
    <w:rsid w:val="002C7F02"/>
    <w:rsid w:val="002E7C1B"/>
    <w:rsid w:val="002F0E37"/>
    <w:rsid w:val="002F3197"/>
    <w:rsid w:val="002F3B93"/>
    <w:rsid w:val="003025EF"/>
    <w:rsid w:val="00331536"/>
    <w:rsid w:val="003358A5"/>
    <w:rsid w:val="003364A4"/>
    <w:rsid w:val="00341856"/>
    <w:rsid w:val="00350C3D"/>
    <w:rsid w:val="0037261D"/>
    <w:rsid w:val="00384D2F"/>
    <w:rsid w:val="00385A49"/>
    <w:rsid w:val="00387519"/>
    <w:rsid w:val="003A4548"/>
    <w:rsid w:val="003A4DB6"/>
    <w:rsid w:val="003B4009"/>
    <w:rsid w:val="003F6F42"/>
    <w:rsid w:val="00404BB6"/>
    <w:rsid w:val="0041714A"/>
    <w:rsid w:val="004374B1"/>
    <w:rsid w:val="00437D87"/>
    <w:rsid w:val="00464915"/>
    <w:rsid w:val="0047175F"/>
    <w:rsid w:val="004824FA"/>
    <w:rsid w:val="00491438"/>
    <w:rsid w:val="00493BF9"/>
    <w:rsid w:val="00495DB9"/>
    <w:rsid w:val="004B62F0"/>
    <w:rsid w:val="004D410A"/>
    <w:rsid w:val="005053DD"/>
    <w:rsid w:val="00522932"/>
    <w:rsid w:val="00531FAA"/>
    <w:rsid w:val="00546893"/>
    <w:rsid w:val="00556828"/>
    <w:rsid w:val="0056133C"/>
    <w:rsid w:val="005628D6"/>
    <w:rsid w:val="00574179"/>
    <w:rsid w:val="00577B97"/>
    <w:rsid w:val="00580FC8"/>
    <w:rsid w:val="005C1DC2"/>
    <w:rsid w:val="005D4A7D"/>
    <w:rsid w:val="005E0FF6"/>
    <w:rsid w:val="005E1DEF"/>
    <w:rsid w:val="006107A3"/>
    <w:rsid w:val="00614A24"/>
    <w:rsid w:val="00637CE6"/>
    <w:rsid w:val="00643792"/>
    <w:rsid w:val="00650943"/>
    <w:rsid w:val="006513D6"/>
    <w:rsid w:val="00652018"/>
    <w:rsid w:val="006721BA"/>
    <w:rsid w:val="0067570D"/>
    <w:rsid w:val="006A40D8"/>
    <w:rsid w:val="006B401A"/>
    <w:rsid w:val="00701484"/>
    <w:rsid w:val="0072296B"/>
    <w:rsid w:val="00743F81"/>
    <w:rsid w:val="00745141"/>
    <w:rsid w:val="007637AC"/>
    <w:rsid w:val="007B1820"/>
    <w:rsid w:val="007B182B"/>
    <w:rsid w:val="007B67A3"/>
    <w:rsid w:val="007C144E"/>
    <w:rsid w:val="007E082C"/>
    <w:rsid w:val="008264B0"/>
    <w:rsid w:val="00827859"/>
    <w:rsid w:val="008658A8"/>
    <w:rsid w:val="00876C30"/>
    <w:rsid w:val="00880C4E"/>
    <w:rsid w:val="008923E2"/>
    <w:rsid w:val="008C4ACA"/>
    <w:rsid w:val="008E5CE7"/>
    <w:rsid w:val="00900B3F"/>
    <w:rsid w:val="0090442B"/>
    <w:rsid w:val="00913AC9"/>
    <w:rsid w:val="00917400"/>
    <w:rsid w:val="00923009"/>
    <w:rsid w:val="00942E1F"/>
    <w:rsid w:val="009765A6"/>
    <w:rsid w:val="00977B5F"/>
    <w:rsid w:val="00984296"/>
    <w:rsid w:val="009928A8"/>
    <w:rsid w:val="009931B2"/>
    <w:rsid w:val="009A1A02"/>
    <w:rsid w:val="009D767E"/>
    <w:rsid w:val="00A51088"/>
    <w:rsid w:val="00A64840"/>
    <w:rsid w:val="00AA29A0"/>
    <w:rsid w:val="00AB64A0"/>
    <w:rsid w:val="00AD34D9"/>
    <w:rsid w:val="00AF0563"/>
    <w:rsid w:val="00AF7D40"/>
    <w:rsid w:val="00B419D5"/>
    <w:rsid w:val="00B4514A"/>
    <w:rsid w:val="00B76EB0"/>
    <w:rsid w:val="00B80F4A"/>
    <w:rsid w:val="00B87209"/>
    <w:rsid w:val="00BA700D"/>
    <w:rsid w:val="00BD1E75"/>
    <w:rsid w:val="00C005B2"/>
    <w:rsid w:val="00C264B9"/>
    <w:rsid w:val="00C36323"/>
    <w:rsid w:val="00C829D4"/>
    <w:rsid w:val="00C8684B"/>
    <w:rsid w:val="00CA7D6A"/>
    <w:rsid w:val="00CB0ACD"/>
    <w:rsid w:val="00CB1DD5"/>
    <w:rsid w:val="00CB43BE"/>
    <w:rsid w:val="00CC26C9"/>
    <w:rsid w:val="00CC4C83"/>
    <w:rsid w:val="00CD0357"/>
    <w:rsid w:val="00CE2966"/>
    <w:rsid w:val="00D019D2"/>
    <w:rsid w:val="00D02EC3"/>
    <w:rsid w:val="00D04E09"/>
    <w:rsid w:val="00D34182"/>
    <w:rsid w:val="00D35341"/>
    <w:rsid w:val="00D3620F"/>
    <w:rsid w:val="00D37005"/>
    <w:rsid w:val="00D46C01"/>
    <w:rsid w:val="00D50C3A"/>
    <w:rsid w:val="00D80495"/>
    <w:rsid w:val="00D80D47"/>
    <w:rsid w:val="00D82FF5"/>
    <w:rsid w:val="00D90178"/>
    <w:rsid w:val="00D978A6"/>
    <w:rsid w:val="00DA0185"/>
    <w:rsid w:val="00DD439E"/>
    <w:rsid w:val="00DE5DA4"/>
    <w:rsid w:val="00DF10B7"/>
    <w:rsid w:val="00E07D42"/>
    <w:rsid w:val="00E12754"/>
    <w:rsid w:val="00E14944"/>
    <w:rsid w:val="00E21D23"/>
    <w:rsid w:val="00E22343"/>
    <w:rsid w:val="00E5125D"/>
    <w:rsid w:val="00E61B41"/>
    <w:rsid w:val="00E731B3"/>
    <w:rsid w:val="00E96438"/>
    <w:rsid w:val="00EC0070"/>
    <w:rsid w:val="00EC0721"/>
    <w:rsid w:val="00EC325F"/>
    <w:rsid w:val="00F20D74"/>
    <w:rsid w:val="00F32E21"/>
    <w:rsid w:val="00F33FAE"/>
    <w:rsid w:val="00F35E67"/>
    <w:rsid w:val="00F375F2"/>
    <w:rsid w:val="00F42A6F"/>
    <w:rsid w:val="00F60B61"/>
    <w:rsid w:val="00F64675"/>
    <w:rsid w:val="00F75B49"/>
    <w:rsid w:val="00F901ED"/>
    <w:rsid w:val="00FB14C7"/>
    <w:rsid w:val="00FB5C20"/>
    <w:rsid w:val="00FC0384"/>
    <w:rsid w:val="00FD1491"/>
    <w:rsid w:val="00FD20F7"/>
    <w:rsid w:val="00FD4F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4662E5"/>
  <w15:chartTrackingRefBased/>
  <w15:docId w15:val="{52D6D4AC-A49C-4F1D-A050-95EC6DFDC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D2F"/>
  </w:style>
  <w:style w:type="paragraph" w:styleId="Heading1">
    <w:name w:val="heading 1"/>
    <w:basedOn w:val="Normal"/>
    <w:next w:val="Normal"/>
    <w:link w:val="Heading1Char"/>
    <w:qFormat/>
    <w:rsid w:val="00F20D74"/>
    <w:pPr>
      <w:keepNext/>
      <w:keepLines/>
      <w:spacing w:before="480" w:after="0" w:line="240" w:lineRule="auto"/>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4D2F"/>
    <w:pPr>
      <w:ind w:left="720"/>
      <w:contextualSpacing/>
    </w:pPr>
  </w:style>
  <w:style w:type="character" w:styleId="Hyperlink">
    <w:name w:val="Hyperlink"/>
    <w:basedOn w:val="DefaultParagraphFont"/>
    <w:uiPriority w:val="99"/>
    <w:unhideWhenUsed/>
    <w:rsid w:val="00384D2F"/>
    <w:rPr>
      <w:color w:val="0000FF"/>
      <w:u w:val="single"/>
    </w:rPr>
  </w:style>
  <w:style w:type="character" w:customStyle="1" w:styleId="Heading1Char">
    <w:name w:val="Heading 1 Char"/>
    <w:basedOn w:val="DefaultParagraphFont"/>
    <w:link w:val="Heading1"/>
    <w:rsid w:val="00F20D74"/>
    <w:rPr>
      <w:rFonts w:asciiTheme="majorHAnsi" w:eastAsiaTheme="majorEastAsia" w:hAnsiTheme="majorHAnsi" w:cstheme="majorBidi"/>
      <w:b/>
      <w:bCs/>
      <w:color w:val="2F5496" w:themeColor="accent1" w:themeShade="BF"/>
      <w:sz w:val="28"/>
      <w:szCs w:val="28"/>
    </w:rPr>
  </w:style>
  <w:style w:type="paragraph" w:styleId="Header">
    <w:name w:val="header"/>
    <w:basedOn w:val="Normal"/>
    <w:link w:val="HeaderChar"/>
    <w:uiPriority w:val="99"/>
    <w:unhideWhenUsed/>
    <w:rsid w:val="009174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400"/>
  </w:style>
  <w:style w:type="paragraph" w:styleId="Footer">
    <w:name w:val="footer"/>
    <w:basedOn w:val="Normal"/>
    <w:link w:val="FooterChar"/>
    <w:uiPriority w:val="99"/>
    <w:unhideWhenUsed/>
    <w:rsid w:val="009174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400"/>
  </w:style>
  <w:style w:type="paragraph" w:styleId="NoSpacing">
    <w:name w:val="No Spacing"/>
    <w:link w:val="NoSpacingChar"/>
    <w:uiPriority w:val="1"/>
    <w:qFormat/>
    <w:rsid w:val="002B49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495D"/>
    <w:rPr>
      <w:rFonts w:eastAsiaTheme="minorEastAsia"/>
      <w:lang w:val="en-US"/>
    </w:rPr>
  </w:style>
  <w:style w:type="character" w:styleId="UnresolvedMention">
    <w:name w:val="Unresolved Mention"/>
    <w:basedOn w:val="DefaultParagraphFont"/>
    <w:uiPriority w:val="99"/>
    <w:semiHidden/>
    <w:unhideWhenUsed/>
    <w:rsid w:val="0047175F"/>
    <w:rPr>
      <w:color w:val="605E5C"/>
      <w:shd w:val="clear" w:color="auto" w:fill="E1DFDD"/>
    </w:rPr>
  </w:style>
  <w:style w:type="character" w:styleId="FollowedHyperlink">
    <w:name w:val="FollowedHyperlink"/>
    <w:basedOn w:val="DefaultParagraphFont"/>
    <w:uiPriority w:val="99"/>
    <w:semiHidden/>
    <w:unhideWhenUsed/>
    <w:rsid w:val="00AF05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479764">
      <w:bodyDiv w:val="1"/>
      <w:marLeft w:val="0"/>
      <w:marRight w:val="0"/>
      <w:marTop w:val="0"/>
      <w:marBottom w:val="0"/>
      <w:divBdr>
        <w:top w:val="none" w:sz="0" w:space="0" w:color="auto"/>
        <w:left w:val="none" w:sz="0" w:space="0" w:color="auto"/>
        <w:bottom w:val="none" w:sz="0" w:space="0" w:color="auto"/>
        <w:right w:val="none" w:sz="0" w:space="0" w:color="auto"/>
      </w:divBdr>
    </w:div>
    <w:div w:id="668602743">
      <w:bodyDiv w:val="1"/>
      <w:marLeft w:val="0"/>
      <w:marRight w:val="0"/>
      <w:marTop w:val="0"/>
      <w:marBottom w:val="0"/>
      <w:divBdr>
        <w:top w:val="none" w:sz="0" w:space="0" w:color="auto"/>
        <w:left w:val="none" w:sz="0" w:space="0" w:color="auto"/>
        <w:bottom w:val="none" w:sz="0" w:space="0" w:color="auto"/>
        <w:right w:val="none" w:sz="0" w:space="0" w:color="auto"/>
      </w:divBdr>
    </w:div>
    <w:div w:id="1122648707">
      <w:bodyDiv w:val="1"/>
      <w:marLeft w:val="0"/>
      <w:marRight w:val="0"/>
      <w:marTop w:val="0"/>
      <w:marBottom w:val="0"/>
      <w:divBdr>
        <w:top w:val="none" w:sz="0" w:space="0" w:color="auto"/>
        <w:left w:val="none" w:sz="0" w:space="0" w:color="auto"/>
        <w:bottom w:val="none" w:sz="0" w:space="0" w:color="auto"/>
        <w:right w:val="none" w:sz="0" w:space="0" w:color="auto"/>
      </w:divBdr>
    </w:div>
    <w:div w:id="1174879572">
      <w:bodyDiv w:val="1"/>
      <w:marLeft w:val="0"/>
      <w:marRight w:val="0"/>
      <w:marTop w:val="0"/>
      <w:marBottom w:val="0"/>
      <w:divBdr>
        <w:top w:val="none" w:sz="0" w:space="0" w:color="auto"/>
        <w:left w:val="none" w:sz="0" w:space="0" w:color="auto"/>
        <w:bottom w:val="none" w:sz="0" w:space="0" w:color="auto"/>
        <w:right w:val="none" w:sz="0" w:space="0" w:color="auto"/>
      </w:divBdr>
    </w:div>
    <w:div w:id="2135904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hyperlink" Target="https://www.deakin.edu.au/about-deakin/news-and-media-releases/articles/do-police-need-to-carry-guns-all-the-time-the-research-says-no" TargetMode="External"/><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hyperlink" Target="https://www.tandfonline.com/doi/pdf/10.1080/13511610.1998.9968566"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scholar.colorado.edu/downloads/h989r3467"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martsurvey.co.uk/articles/10-advantages-of-online-survey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repository.uel.ac.uk/download/0f75eed1cc1aeaee3f6e5493fda6889a97bfe26c4b0fc1ba08d8e4e80a00cd4e/297809/Armed%2520policing%2520article%25202.pdf" TargetMode="External"/><Relationship Id="rId28" Type="http://schemas.openxmlformats.org/officeDocument/2006/relationships/image" Target="media/image14.png"/><Relationship Id="rId10" Type="http://schemas.openxmlformats.org/officeDocument/2006/relationships/image" Target="media/image3.png"/><Relationship Id="rId19" Type="http://schemas.openxmlformats.org/officeDocument/2006/relationships/hyperlink" Target="https://cjmasters.eku.edu/sites/cjmasters.eku.edu/files/21stmilitarization.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ukpol.co.uk/press-release-update-following-police-shooting-in-lambeth-of-chris-kaba-september-2022/" TargetMode="External"/><Relationship Id="rId27" Type="http://schemas.openxmlformats.org/officeDocument/2006/relationships/image" Target="media/image13.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3C3290-18EB-4577-B2E0-1B9DC7E64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35</Pages>
  <Words>7558</Words>
  <Characters>43082</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dc:creator>
  <cp:keywords/>
  <dc:description/>
  <cp:lastModifiedBy>Sam c</cp:lastModifiedBy>
  <cp:revision>13</cp:revision>
  <dcterms:created xsi:type="dcterms:W3CDTF">2023-01-28T15:09:00Z</dcterms:created>
  <dcterms:modified xsi:type="dcterms:W3CDTF">2023-01-30T20:09:00Z</dcterms:modified>
</cp:coreProperties>
</file>