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2CCC72" w14:textId="77777777" w:rsidR="006D3259" w:rsidRPr="00011CAE" w:rsidRDefault="006D3259"/>
    <w:p w14:paraId="243DB7A5" w14:textId="77777777" w:rsidR="006D3259" w:rsidRPr="00011CAE" w:rsidRDefault="006D3259"/>
    <w:p w14:paraId="064B1E74" w14:textId="77777777" w:rsidR="0000738E" w:rsidRDefault="0000738E" w:rsidP="00733C1C">
      <w:pPr>
        <w:ind w:right="-957"/>
        <w:rPr>
          <w:b/>
          <w:sz w:val="48"/>
        </w:rPr>
      </w:pPr>
    </w:p>
    <w:p w14:paraId="373C0C72" w14:textId="77777777" w:rsidR="0000738E" w:rsidRDefault="0000738E" w:rsidP="00733C1C">
      <w:pPr>
        <w:ind w:right="-957"/>
        <w:rPr>
          <w:b/>
          <w:sz w:val="48"/>
        </w:rPr>
      </w:pPr>
    </w:p>
    <w:p w14:paraId="0D1C603F" w14:textId="45E93833" w:rsidR="00F17B95" w:rsidRDefault="00F17B95" w:rsidP="00BF0FDF">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615821FA" wp14:editId="26DC85DB">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0DC80A69" w14:textId="77777777" w:rsidR="0000738E" w:rsidRDefault="0000738E" w:rsidP="00733C1C">
      <w:pPr>
        <w:ind w:right="-957"/>
        <w:rPr>
          <w:b/>
          <w:sz w:val="48"/>
        </w:rPr>
      </w:pPr>
    </w:p>
    <w:p w14:paraId="230BE1F4" w14:textId="77777777" w:rsidR="0000738E" w:rsidRDefault="0000738E" w:rsidP="00733C1C">
      <w:pPr>
        <w:ind w:right="-957"/>
        <w:rPr>
          <w:b/>
          <w:sz w:val="48"/>
        </w:rPr>
      </w:pPr>
    </w:p>
    <w:p w14:paraId="798D335F" w14:textId="77777777" w:rsidR="0000738E" w:rsidRDefault="0000738E" w:rsidP="00733C1C">
      <w:pPr>
        <w:ind w:right="-957"/>
        <w:rPr>
          <w:b/>
          <w:sz w:val="48"/>
        </w:rPr>
      </w:pPr>
    </w:p>
    <w:p w14:paraId="2B60AB96" w14:textId="7555F144" w:rsidR="00150FCF" w:rsidRPr="00150FCF" w:rsidRDefault="00150FCF" w:rsidP="001857D3">
      <w:pPr>
        <w:ind w:right="-957"/>
        <w:jc w:val="center"/>
        <w:rPr>
          <w:b/>
          <w:sz w:val="48"/>
          <w:szCs w:val="48"/>
        </w:rPr>
      </w:pPr>
      <w:r>
        <w:rPr>
          <w:b/>
          <w:sz w:val="48"/>
          <w:szCs w:val="48"/>
        </w:rPr>
        <w:t>MA</w:t>
      </w:r>
      <w:r w:rsidR="001B73F6">
        <w:rPr>
          <w:b/>
          <w:sz w:val="48"/>
          <w:szCs w:val="48"/>
        </w:rPr>
        <w:t xml:space="preserve"> -</w:t>
      </w:r>
      <w:r>
        <w:rPr>
          <w:b/>
          <w:sz w:val="48"/>
          <w:szCs w:val="48"/>
        </w:rPr>
        <w:t xml:space="preserve"> Strategic People Management</w:t>
      </w:r>
    </w:p>
    <w:p w14:paraId="3281AF9F" w14:textId="77777777" w:rsidR="00150FCF" w:rsidRDefault="00150FCF" w:rsidP="001857D3">
      <w:pPr>
        <w:ind w:right="-957"/>
        <w:jc w:val="center"/>
        <w:rPr>
          <w:b/>
          <w:sz w:val="48"/>
        </w:rPr>
      </w:pPr>
    </w:p>
    <w:p w14:paraId="4E7959E5" w14:textId="05D26982" w:rsidR="001B73F6" w:rsidRDefault="00150FCF" w:rsidP="001857D3">
      <w:pPr>
        <w:pStyle w:val="fixed"/>
        <w:jc w:val="center"/>
        <w:rPr>
          <w:sz w:val="48"/>
          <w:szCs w:val="48"/>
        </w:rPr>
      </w:pPr>
      <w:r w:rsidRPr="00011CAE">
        <w:rPr>
          <w:sz w:val="48"/>
          <w:szCs w:val="48"/>
        </w:rPr>
        <w:t>BMHR701</w:t>
      </w:r>
      <w:r w:rsidR="00DD56A0">
        <w:rPr>
          <w:sz w:val="48"/>
          <w:szCs w:val="48"/>
        </w:rPr>
        <w:t>2</w:t>
      </w:r>
    </w:p>
    <w:p w14:paraId="3FE61F94" w14:textId="734B58D8" w:rsidR="00733C1C" w:rsidRPr="00150FCF" w:rsidRDefault="00DD56A0" w:rsidP="001857D3">
      <w:pPr>
        <w:pStyle w:val="fixed"/>
        <w:jc w:val="center"/>
        <w:rPr>
          <w:sz w:val="48"/>
          <w:szCs w:val="48"/>
        </w:rPr>
      </w:pPr>
      <w:r>
        <w:rPr>
          <w:sz w:val="48"/>
        </w:rPr>
        <w:t>Understanding the Business Context</w:t>
      </w:r>
    </w:p>
    <w:p w14:paraId="7A565671" w14:textId="77777777" w:rsidR="00733C1C" w:rsidRPr="00011CAE" w:rsidRDefault="00733C1C" w:rsidP="00733C1C">
      <w:pPr>
        <w:ind w:right="-957"/>
        <w:rPr>
          <w:b/>
          <w:sz w:val="48"/>
        </w:rPr>
      </w:pPr>
    </w:p>
    <w:p w14:paraId="577449F6" w14:textId="77777777" w:rsidR="00F03848" w:rsidRDefault="00F03848" w:rsidP="00B74D57">
      <w:pPr>
        <w:spacing w:line="480" w:lineRule="auto"/>
        <w:rPr>
          <w:b/>
        </w:rPr>
      </w:pPr>
    </w:p>
    <w:p w14:paraId="78E8DD59" w14:textId="57622707" w:rsidR="00424264" w:rsidRDefault="00B74D57" w:rsidP="00DD56A0">
      <w:pPr>
        <w:spacing w:line="480" w:lineRule="auto"/>
        <w:jc w:val="center"/>
        <w:rPr>
          <w:b/>
        </w:rPr>
      </w:pPr>
      <w:r>
        <w:rPr>
          <w:b/>
        </w:rPr>
        <w:t>‘</w:t>
      </w:r>
      <w:r w:rsidR="00F03848">
        <w:rPr>
          <w:b/>
        </w:rPr>
        <w:t xml:space="preserve">Critical Analysis </w:t>
      </w:r>
      <w:r>
        <w:rPr>
          <w:b/>
        </w:rPr>
        <w:t xml:space="preserve">using </w:t>
      </w:r>
      <w:r w:rsidR="00077152">
        <w:rPr>
          <w:b/>
        </w:rPr>
        <w:t>three</w:t>
      </w:r>
      <w:r>
        <w:rPr>
          <w:b/>
        </w:rPr>
        <w:t xml:space="preserve"> </w:t>
      </w:r>
      <w:r w:rsidR="00077152">
        <w:rPr>
          <w:b/>
        </w:rPr>
        <w:t>PESTLE</w:t>
      </w:r>
      <w:r>
        <w:rPr>
          <w:b/>
        </w:rPr>
        <w:t xml:space="preserve"> Factors on Companies House</w:t>
      </w:r>
      <w:r w:rsidR="00584712">
        <w:rPr>
          <w:b/>
        </w:rPr>
        <w:t>’</w:t>
      </w:r>
      <w:r w:rsidR="00C26786">
        <w:rPr>
          <w:b/>
        </w:rPr>
        <w:t>,</w:t>
      </w:r>
      <w:r>
        <w:rPr>
          <w:b/>
        </w:rPr>
        <w:t xml:space="preserve"> Corporate and People Strategy’</w:t>
      </w:r>
    </w:p>
    <w:p w14:paraId="5C1B4569" w14:textId="77777777" w:rsidR="00F03848" w:rsidRPr="00DD56A0" w:rsidRDefault="00F03848" w:rsidP="00DD56A0">
      <w:pPr>
        <w:spacing w:line="480" w:lineRule="auto"/>
        <w:jc w:val="center"/>
        <w:rPr>
          <w:b/>
        </w:rPr>
      </w:pPr>
    </w:p>
    <w:p w14:paraId="143699C0" w14:textId="26BEF75C" w:rsidR="006D3259" w:rsidRDefault="00150FCF" w:rsidP="009278AC">
      <w:pPr>
        <w:spacing w:line="480" w:lineRule="auto"/>
      </w:pPr>
      <w:r>
        <w:t xml:space="preserve">Student Name - </w:t>
      </w:r>
      <w:r w:rsidR="00693203" w:rsidRPr="00150FCF">
        <w:t xml:space="preserve">Rhys Daniel Curtis </w:t>
      </w:r>
    </w:p>
    <w:p w14:paraId="35B2608C" w14:textId="172EAD82" w:rsidR="00150FCF" w:rsidRDefault="00150FCF" w:rsidP="009278AC">
      <w:pPr>
        <w:spacing w:line="480" w:lineRule="auto"/>
      </w:pPr>
    </w:p>
    <w:p w14:paraId="74C3151D" w14:textId="3992224B" w:rsidR="00150FCF" w:rsidRPr="00150FCF" w:rsidRDefault="00150FCF" w:rsidP="009278AC">
      <w:pPr>
        <w:spacing w:line="480" w:lineRule="auto"/>
      </w:pPr>
      <w:r>
        <w:t>Student Number - 2105513</w:t>
      </w:r>
    </w:p>
    <w:p w14:paraId="1B854E67" w14:textId="641D7D16" w:rsidR="00834E9B" w:rsidRPr="00150FCF" w:rsidRDefault="00834E9B" w:rsidP="009278AC">
      <w:pPr>
        <w:spacing w:line="480" w:lineRule="auto"/>
      </w:pPr>
    </w:p>
    <w:p w14:paraId="5A54B39F" w14:textId="2627802A" w:rsidR="00834E9B" w:rsidRPr="00150FCF" w:rsidRDefault="00834E9B" w:rsidP="009278AC">
      <w:pPr>
        <w:spacing w:line="480" w:lineRule="auto"/>
      </w:pPr>
      <w:r w:rsidRPr="00150FCF">
        <w:t>University of Wales Trinity Saint David</w:t>
      </w:r>
    </w:p>
    <w:p w14:paraId="546C8840" w14:textId="62B3D38B" w:rsidR="00834E9B" w:rsidRPr="00150FCF" w:rsidRDefault="00834E9B" w:rsidP="009278AC">
      <w:pPr>
        <w:spacing w:line="480" w:lineRule="auto"/>
      </w:pPr>
    </w:p>
    <w:p w14:paraId="05E40C5E" w14:textId="55BE4545" w:rsidR="009278AC" w:rsidRDefault="00DD56A0" w:rsidP="000D49B4">
      <w:pPr>
        <w:spacing w:line="480" w:lineRule="auto"/>
      </w:pPr>
      <w:r>
        <w:t>December</w:t>
      </w:r>
      <w:r w:rsidR="00834E9B" w:rsidRPr="00150FCF">
        <w:t xml:space="preserve"> 202</w:t>
      </w:r>
      <w:r w:rsidR="009278AC">
        <w:t>2</w:t>
      </w:r>
    </w:p>
    <w:p w14:paraId="7F7447F9" w14:textId="77777777" w:rsidR="00DD56A0" w:rsidRDefault="00DD56A0" w:rsidP="000D49B4">
      <w:pPr>
        <w:spacing w:line="480" w:lineRule="auto"/>
      </w:pPr>
    </w:p>
    <w:p w14:paraId="28CB54B2" w14:textId="479BCD0F" w:rsidR="00DD56A0" w:rsidRDefault="00DD56A0" w:rsidP="000D49B4">
      <w:pPr>
        <w:spacing w:line="480" w:lineRule="auto"/>
      </w:pPr>
      <w:r>
        <w:t xml:space="preserve">Word Count - </w:t>
      </w:r>
      <w:r w:rsidR="00C972D9">
        <w:t>3837</w:t>
      </w:r>
    </w:p>
    <w:p w14:paraId="30A895A0" w14:textId="5E9E9C6E" w:rsidR="001D3400" w:rsidRPr="009278AC" w:rsidRDefault="001D3400" w:rsidP="000D49B4">
      <w:pPr>
        <w:spacing w:line="480" w:lineRule="auto"/>
      </w:pPr>
      <w:r w:rsidRPr="001B73F6">
        <w:rPr>
          <w:b/>
          <w:bCs/>
        </w:rPr>
        <w:lastRenderedPageBreak/>
        <w:t xml:space="preserve">Executive Summary </w:t>
      </w:r>
    </w:p>
    <w:p w14:paraId="7628A8C3" w14:textId="7D93DEA1" w:rsidR="003854E0" w:rsidRDefault="00CA0DED" w:rsidP="008810D6">
      <w:pPr>
        <w:spacing w:line="480" w:lineRule="auto"/>
      </w:pPr>
      <w:r>
        <w:t xml:space="preserve">The purpose of this report is to identify </w:t>
      </w:r>
      <w:r w:rsidR="00CD213C">
        <w:t>a PESTLE Analysis as a business tool and critically review its effectiveness</w:t>
      </w:r>
      <w:r w:rsidR="00C17DF1">
        <w:t xml:space="preserve"> to inform business decisions, based on external factors. </w:t>
      </w:r>
      <w:r w:rsidR="00DC01FA">
        <w:t xml:space="preserve">The main body of this report will explore three pertinent </w:t>
      </w:r>
      <w:r w:rsidR="008810D6">
        <w:t xml:space="preserve">PESTLE factors (political, </w:t>
      </w:r>
      <w:r w:rsidR="00164A9B">
        <w:t>economic</w:t>
      </w:r>
      <w:r w:rsidR="008810D6">
        <w:t xml:space="preserve">, and technological) that will have the biggest impact </w:t>
      </w:r>
      <w:r w:rsidR="003854E0">
        <w:t>on Companies House as a business</w:t>
      </w:r>
      <w:r w:rsidR="00B73D7F">
        <w:t xml:space="preserve"> through its </w:t>
      </w:r>
      <w:r w:rsidR="00E07701">
        <w:t>corporate and HR strategic direction</w:t>
      </w:r>
      <w:r w:rsidR="003854E0">
        <w:t>. This will be based on research and internal data. All three PESTLE factors will</w:t>
      </w:r>
      <w:r w:rsidR="00277024">
        <w:t xml:space="preserve"> critically analyse trends and research within each respective area </w:t>
      </w:r>
      <w:r w:rsidR="005654D7">
        <w:t xml:space="preserve">and conclude with three recommendations in order of priority to inform the </w:t>
      </w:r>
      <w:r w:rsidR="008874A1">
        <w:t>future corporate and HR strategic direction</w:t>
      </w:r>
      <w:r w:rsidR="00DE4B81">
        <w:t xml:space="preserve"> at Companies House. </w:t>
      </w:r>
    </w:p>
    <w:p w14:paraId="7517B26C" w14:textId="2924BF10" w:rsidR="00955410" w:rsidRDefault="00955410"/>
    <w:p w14:paraId="01C29CF6" w14:textId="220C3C2C" w:rsidR="00955410" w:rsidRDefault="00955410"/>
    <w:p w14:paraId="4A6D1D4E" w14:textId="570A2874" w:rsidR="00955410" w:rsidRDefault="00955410"/>
    <w:p w14:paraId="3BBED24B" w14:textId="22964D28" w:rsidR="00955410" w:rsidRDefault="00955410"/>
    <w:p w14:paraId="7B1ABD10" w14:textId="4BD3FE3B" w:rsidR="00955410" w:rsidRDefault="00955410"/>
    <w:p w14:paraId="1ECCFB2C" w14:textId="38CC8361" w:rsidR="00955410" w:rsidRDefault="00955410"/>
    <w:p w14:paraId="18D8E327" w14:textId="538F0A83" w:rsidR="00955410" w:rsidRDefault="00955410"/>
    <w:p w14:paraId="31931809" w14:textId="730DDFF1" w:rsidR="00955410" w:rsidRDefault="00955410"/>
    <w:p w14:paraId="7655161C" w14:textId="393E303A" w:rsidR="00955410" w:rsidRDefault="00955410"/>
    <w:p w14:paraId="21CCE4E2" w14:textId="4C757456" w:rsidR="00955410" w:rsidRDefault="00955410"/>
    <w:p w14:paraId="50FCF6F6" w14:textId="139B0E8A" w:rsidR="00955410" w:rsidRDefault="00955410"/>
    <w:p w14:paraId="3E898F70" w14:textId="3E508438" w:rsidR="00955410" w:rsidRDefault="00955410"/>
    <w:p w14:paraId="31ED2B97" w14:textId="72AE1220" w:rsidR="00955410" w:rsidRDefault="00955410"/>
    <w:p w14:paraId="1AFA4067" w14:textId="0D855CC1" w:rsidR="00955410" w:rsidRDefault="00955410"/>
    <w:p w14:paraId="50440778" w14:textId="5CDF58A4" w:rsidR="00955410" w:rsidRDefault="00955410"/>
    <w:p w14:paraId="7F586171" w14:textId="7C9F3265" w:rsidR="00955410" w:rsidRDefault="00955410"/>
    <w:p w14:paraId="025D40C2" w14:textId="4E8A13E3" w:rsidR="00955410" w:rsidRDefault="00955410"/>
    <w:p w14:paraId="2229DB43" w14:textId="3ACD641E" w:rsidR="00955410" w:rsidRDefault="00955410"/>
    <w:p w14:paraId="7486B760" w14:textId="6F35CDF7" w:rsidR="00955410" w:rsidRDefault="00955410"/>
    <w:p w14:paraId="7E2B72BD" w14:textId="63DDC028" w:rsidR="00955410" w:rsidRDefault="00955410"/>
    <w:p w14:paraId="4D21B657" w14:textId="215D1275" w:rsidR="00955410" w:rsidRDefault="00955410"/>
    <w:p w14:paraId="0A99C6BC" w14:textId="4869BE90" w:rsidR="00955410" w:rsidRDefault="00955410"/>
    <w:p w14:paraId="1BC070DB" w14:textId="40B65388" w:rsidR="00955410" w:rsidRDefault="00955410"/>
    <w:p w14:paraId="2DAF574F" w14:textId="3AB52F71" w:rsidR="00955410" w:rsidRDefault="00955410"/>
    <w:p w14:paraId="53E9CF4D" w14:textId="4BC2A13A" w:rsidR="00955410" w:rsidRDefault="00955410"/>
    <w:p w14:paraId="04B00943" w14:textId="706004FC" w:rsidR="00955410" w:rsidRDefault="00955410"/>
    <w:p w14:paraId="2EAC39D9" w14:textId="20340EE1" w:rsidR="00955410" w:rsidRDefault="00955410"/>
    <w:p w14:paraId="082B8770" w14:textId="08F781EC" w:rsidR="00955410" w:rsidRDefault="00955410"/>
    <w:p w14:paraId="46A99705" w14:textId="52EEB9D4" w:rsidR="00955410" w:rsidRDefault="00955410"/>
    <w:p w14:paraId="2B5BD069" w14:textId="77777777" w:rsidR="004313B9" w:rsidRDefault="004313B9"/>
    <w:p w14:paraId="25D944BF" w14:textId="77777777" w:rsidR="005B7D56" w:rsidRPr="00EB4409" w:rsidRDefault="005B7D56"/>
    <w:p w14:paraId="3314DBEF" w14:textId="77777777" w:rsidR="00A33F5E" w:rsidRDefault="00A33F5E"/>
    <w:p w14:paraId="0BEFFB3C" w14:textId="37076E07" w:rsidR="00FB6EFA" w:rsidRPr="00890220" w:rsidRDefault="00FB6EFA" w:rsidP="000D49B4">
      <w:pPr>
        <w:spacing w:line="480" w:lineRule="auto"/>
        <w:rPr>
          <w:b/>
          <w:bCs/>
        </w:rPr>
      </w:pPr>
      <w:r w:rsidRPr="00890220">
        <w:rPr>
          <w:b/>
          <w:bCs/>
        </w:rPr>
        <w:lastRenderedPageBreak/>
        <w:t>Table of Contents</w:t>
      </w:r>
    </w:p>
    <w:p w14:paraId="24913196" w14:textId="04E3B109" w:rsidR="00FB6EFA" w:rsidRDefault="0075273D" w:rsidP="0075273D">
      <w:pPr>
        <w:pStyle w:val="ListParagraph"/>
        <w:numPr>
          <w:ilvl w:val="0"/>
          <w:numId w:val="18"/>
        </w:numPr>
        <w:spacing w:line="480" w:lineRule="auto"/>
        <w:rPr>
          <w:rFonts w:ascii="Times New Roman" w:hAnsi="Times New Roman" w:cs="Times New Roman"/>
        </w:rPr>
      </w:pPr>
      <w:r w:rsidRPr="0075273D">
        <w:rPr>
          <w:rFonts w:ascii="Times New Roman" w:hAnsi="Times New Roman" w:cs="Times New Roman"/>
        </w:rPr>
        <w:t xml:space="preserve">Introduction </w:t>
      </w:r>
    </w:p>
    <w:p w14:paraId="2E0B6A9B" w14:textId="20A67E76" w:rsidR="0052282A" w:rsidRDefault="0094482B" w:rsidP="0075273D">
      <w:pPr>
        <w:pStyle w:val="ListParagraph"/>
        <w:numPr>
          <w:ilvl w:val="0"/>
          <w:numId w:val="18"/>
        </w:numPr>
        <w:spacing w:line="480" w:lineRule="auto"/>
        <w:rPr>
          <w:rFonts w:ascii="Times New Roman" w:hAnsi="Times New Roman" w:cs="Times New Roman"/>
        </w:rPr>
      </w:pPr>
      <w:r>
        <w:rPr>
          <w:rFonts w:ascii="Times New Roman" w:hAnsi="Times New Roman" w:cs="Times New Roman"/>
        </w:rPr>
        <w:t xml:space="preserve">PESTLE Factors </w:t>
      </w:r>
      <w:r w:rsidR="00BA1DAD">
        <w:rPr>
          <w:rFonts w:ascii="Times New Roman" w:hAnsi="Times New Roman" w:cs="Times New Roman"/>
        </w:rPr>
        <w:t>at</w:t>
      </w:r>
      <w:r>
        <w:rPr>
          <w:rFonts w:ascii="Times New Roman" w:hAnsi="Times New Roman" w:cs="Times New Roman"/>
        </w:rPr>
        <w:t xml:space="preserve"> Companies House</w:t>
      </w:r>
    </w:p>
    <w:p w14:paraId="4A72802E" w14:textId="1978BDA7" w:rsidR="00F751EB" w:rsidRPr="0094482B" w:rsidRDefault="00322456" w:rsidP="00322456">
      <w:pPr>
        <w:pStyle w:val="ListParagraph"/>
        <w:numPr>
          <w:ilvl w:val="1"/>
          <w:numId w:val="20"/>
        </w:numPr>
        <w:spacing w:line="480" w:lineRule="auto"/>
        <w:rPr>
          <w:rFonts w:ascii="Times New Roman" w:hAnsi="Times New Roman" w:cs="Times New Roman"/>
        </w:rPr>
      </w:pPr>
      <w:r>
        <w:t xml:space="preserve"> </w:t>
      </w:r>
      <w:r w:rsidR="0094482B" w:rsidRPr="0094482B">
        <w:rPr>
          <w:rFonts w:ascii="Times New Roman" w:hAnsi="Times New Roman" w:cs="Times New Roman"/>
        </w:rPr>
        <w:t xml:space="preserve">Political </w:t>
      </w:r>
    </w:p>
    <w:p w14:paraId="0BE85450" w14:textId="376FFE5F" w:rsidR="00322456" w:rsidRPr="0094482B" w:rsidRDefault="0094482B" w:rsidP="00322456">
      <w:pPr>
        <w:pStyle w:val="ListParagraph"/>
        <w:numPr>
          <w:ilvl w:val="1"/>
          <w:numId w:val="20"/>
        </w:numPr>
        <w:spacing w:line="480" w:lineRule="auto"/>
        <w:rPr>
          <w:rFonts w:ascii="Times New Roman" w:hAnsi="Times New Roman" w:cs="Times New Roman"/>
        </w:rPr>
      </w:pPr>
      <w:r w:rsidRPr="0094482B">
        <w:rPr>
          <w:rFonts w:ascii="Times New Roman" w:hAnsi="Times New Roman" w:cs="Times New Roman"/>
        </w:rPr>
        <w:t xml:space="preserve"> Economical </w:t>
      </w:r>
    </w:p>
    <w:p w14:paraId="5E7E499E" w14:textId="04BCDD8E" w:rsidR="0094482B" w:rsidRPr="0094482B" w:rsidRDefault="0094482B" w:rsidP="00322456">
      <w:pPr>
        <w:pStyle w:val="ListParagraph"/>
        <w:numPr>
          <w:ilvl w:val="1"/>
          <w:numId w:val="20"/>
        </w:numPr>
        <w:spacing w:line="480" w:lineRule="auto"/>
        <w:rPr>
          <w:rFonts w:ascii="Times New Roman" w:hAnsi="Times New Roman" w:cs="Times New Roman"/>
        </w:rPr>
      </w:pPr>
      <w:r w:rsidRPr="0094482B">
        <w:rPr>
          <w:rFonts w:ascii="Times New Roman" w:hAnsi="Times New Roman" w:cs="Times New Roman"/>
        </w:rPr>
        <w:t xml:space="preserve"> Technology </w:t>
      </w:r>
    </w:p>
    <w:p w14:paraId="61F0C9CB" w14:textId="77777777" w:rsidR="00687E20" w:rsidRDefault="00687E20"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Conclusion</w:t>
      </w:r>
    </w:p>
    <w:p w14:paraId="1727ADCF" w14:textId="77777777" w:rsidR="000D66DD" w:rsidRDefault="00687E20" w:rsidP="000D66DD">
      <w:pPr>
        <w:pStyle w:val="ListParagraph"/>
        <w:numPr>
          <w:ilvl w:val="0"/>
          <w:numId w:val="20"/>
        </w:numPr>
        <w:spacing w:line="480" w:lineRule="auto"/>
        <w:ind w:firstLine="66"/>
        <w:rPr>
          <w:rFonts w:ascii="Times New Roman" w:hAnsi="Times New Roman" w:cs="Times New Roman"/>
        </w:rPr>
      </w:pPr>
      <w:r>
        <w:rPr>
          <w:rFonts w:ascii="Times New Roman" w:hAnsi="Times New Roman" w:cs="Times New Roman"/>
        </w:rPr>
        <w:t xml:space="preserve">References </w:t>
      </w:r>
    </w:p>
    <w:p w14:paraId="23B71AE2" w14:textId="7AC5BD68" w:rsidR="00056D1F" w:rsidRPr="00577F1E" w:rsidRDefault="00056D1F" w:rsidP="00577F1E">
      <w:pPr>
        <w:spacing w:line="480" w:lineRule="auto"/>
        <w:ind w:left="360"/>
      </w:pPr>
    </w:p>
    <w:p w14:paraId="497F61F7" w14:textId="3523E6E4" w:rsidR="00FB6EFA" w:rsidRDefault="00FB6EFA"/>
    <w:p w14:paraId="4D429C7A" w14:textId="0B1A93D9" w:rsidR="007522FE" w:rsidRDefault="007522FE" w:rsidP="000D49B4">
      <w:pPr>
        <w:spacing w:line="480" w:lineRule="auto"/>
      </w:pPr>
    </w:p>
    <w:p w14:paraId="15A6A082" w14:textId="3468694E" w:rsidR="00322456" w:rsidRDefault="00322456" w:rsidP="000D49B4">
      <w:pPr>
        <w:spacing w:line="480" w:lineRule="auto"/>
      </w:pPr>
    </w:p>
    <w:p w14:paraId="249C9327" w14:textId="25C61364" w:rsidR="00322456" w:rsidRDefault="00322456" w:rsidP="000D49B4">
      <w:pPr>
        <w:spacing w:line="480" w:lineRule="auto"/>
      </w:pPr>
    </w:p>
    <w:p w14:paraId="3AE29D19" w14:textId="22B1A3A6" w:rsidR="00322456" w:rsidRDefault="00322456" w:rsidP="000D49B4">
      <w:pPr>
        <w:spacing w:line="480" w:lineRule="auto"/>
      </w:pPr>
    </w:p>
    <w:p w14:paraId="13DFC96F" w14:textId="0B3F6EA9" w:rsidR="00322456" w:rsidRDefault="00322456" w:rsidP="000D49B4">
      <w:pPr>
        <w:spacing w:line="480" w:lineRule="auto"/>
      </w:pPr>
    </w:p>
    <w:p w14:paraId="1B84F9E0" w14:textId="5772CDDB" w:rsidR="00322456" w:rsidRDefault="00322456" w:rsidP="000D49B4">
      <w:pPr>
        <w:spacing w:line="480" w:lineRule="auto"/>
      </w:pPr>
    </w:p>
    <w:p w14:paraId="6A502F56" w14:textId="2134DBD9" w:rsidR="00322456" w:rsidRDefault="00322456" w:rsidP="000D49B4">
      <w:pPr>
        <w:spacing w:line="480" w:lineRule="auto"/>
      </w:pPr>
    </w:p>
    <w:p w14:paraId="03E2D300" w14:textId="2FC55F33" w:rsidR="00322456" w:rsidRDefault="00322456" w:rsidP="000D49B4">
      <w:pPr>
        <w:spacing w:line="480" w:lineRule="auto"/>
      </w:pPr>
    </w:p>
    <w:p w14:paraId="41E1E3D8" w14:textId="11EEB7C7" w:rsidR="00322456" w:rsidRDefault="00322456" w:rsidP="000D49B4">
      <w:pPr>
        <w:spacing w:line="480" w:lineRule="auto"/>
      </w:pPr>
    </w:p>
    <w:p w14:paraId="0E0D0CC3" w14:textId="25AF428C" w:rsidR="00322456" w:rsidRDefault="00322456" w:rsidP="000D49B4">
      <w:pPr>
        <w:spacing w:line="480" w:lineRule="auto"/>
      </w:pPr>
    </w:p>
    <w:p w14:paraId="4F98C70E" w14:textId="331947E4" w:rsidR="00322456" w:rsidRDefault="00322456" w:rsidP="000D49B4">
      <w:pPr>
        <w:spacing w:line="480" w:lineRule="auto"/>
      </w:pPr>
    </w:p>
    <w:p w14:paraId="6BE7CD91" w14:textId="36C6286A" w:rsidR="00322456" w:rsidRDefault="00322456" w:rsidP="000D49B4">
      <w:pPr>
        <w:spacing w:line="480" w:lineRule="auto"/>
      </w:pPr>
    </w:p>
    <w:p w14:paraId="031D7B1B" w14:textId="0DCD2245" w:rsidR="0075273D" w:rsidRDefault="0075273D"/>
    <w:p w14:paraId="11A85DA7" w14:textId="031D8612" w:rsidR="00955410" w:rsidRDefault="00955410"/>
    <w:p w14:paraId="1EAD0F12" w14:textId="7027F7A9" w:rsidR="00955410" w:rsidRDefault="00955410"/>
    <w:p w14:paraId="4855023C" w14:textId="00438ABF" w:rsidR="00955410" w:rsidRDefault="00955410"/>
    <w:p w14:paraId="3A2E77C9" w14:textId="77777777" w:rsidR="00955410" w:rsidRDefault="00955410"/>
    <w:p w14:paraId="7CF0C783" w14:textId="77777777" w:rsidR="004D1DF7" w:rsidRDefault="004D1DF7"/>
    <w:p w14:paraId="5DAC1E62" w14:textId="77777777" w:rsidR="006A5CAB" w:rsidRPr="00EB4409" w:rsidRDefault="006A5CAB"/>
    <w:p w14:paraId="18286E69" w14:textId="455C7242" w:rsidR="00FB6EFA" w:rsidRDefault="00FB6EFA" w:rsidP="000D49B4">
      <w:pPr>
        <w:pStyle w:val="ListParagraph"/>
        <w:numPr>
          <w:ilvl w:val="0"/>
          <w:numId w:val="2"/>
        </w:numPr>
        <w:spacing w:line="480" w:lineRule="auto"/>
        <w:rPr>
          <w:rFonts w:ascii="Times New Roman" w:hAnsi="Times New Roman" w:cs="Times New Roman"/>
          <w:b/>
          <w:bCs/>
        </w:rPr>
      </w:pPr>
      <w:r w:rsidRPr="006D3259">
        <w:rPr>
          <w:rFonts w:ascii="Times New Roman" w:hAnsi="Times New Roman" w:cs="Times New Roman"/>
          <w:b/>
          <w:bCs/>
        </w:rPr>
        <w:lastRenderedPageBreak/>
        <w:t>Introduction</w:t>
      </w:r>
      <w:r w:rsidR="00055527">
        <w:rPr>
          <w:rFonts w:ascii="Times New Roman" w:hAnsi="Times New Roman" w:cs="Times New Roman"/>
          <w:b/>
          <w:bCs/>
        </w:rPr>
        <w:t xml:space="preserve"> </w:t>
      </w:r>
      <w:r w:rsidR="00212CF8">
        <w:rPr>
          <w:rFonts w:ascii="Times New Roman" w:hAnsi="Times New Roman" w:cs="Times New Roman"/>
        </w:rPr>
        <w:t xml:space="preserve"> </w:t>
      </w:r>
    </w:p>
    <w:p w14:paraId="4764C55C" w14:textId="152089BE" w:rsidR="00322456" w:rsidRDefault="00B862C4" w:rsidP="00322456">
      <w:pPr>
        <w:spacing w:line="480" w:lineRule="auto"/>
      </w:pPr>
      <w:r>
        <w:t xml:space="preserve">A </w:t>
      </w:r>
      <w:r w:rsidR="007C7B6D">
        <w:t xml:space="preserve">PESTLE Analysis </w:t>
      </w:r>
      <w:r w:rsidR="0066008A">
        <w:t>is</w:t>
      </w:r>
      <w:r w:rsidR="005E5074">
        <w:t xml:space="preserve"> defined</w:t>
      </w:r>
      <w:r w:rsidR="0091307B">
        <w:t xml:space="preserve"> to </w:t>
      </w:r>
      <w:r w:rsidR="00321A8C">
        <w:t>review</w:t>
      </w:r>
      <w:r w:rsidR="0091307B">
        <w:t xml:space="preserve"> external characteristics on a business. The characteristics can be grouped into </w:t>
      </w:r>
      <w:r w:rsidR="007C5C78">
        <w:t xml:space="preserve">‘political, economic, social, technological, </w:t>
      </w:r>
      <w:r w:rsidR="0066008A">
        <w:t>legal,</w:t>
      </w:r>
      <w:r w:rsidR="007C5C78">
        <w:t xml:space="preserve"> and environmenta</w:t>
      </w:r>
      <w:r w:rsidR="00DD0BB9">
        <w:t>l</w:t>
      </w:r>
      <w:r w:rsidR="0066008A">
        <w:t>’</w:t>
      </w:r>
      <w:r w:rsidR="00DD0BB9">
        <w:t xml:space="preserve"> which would all have an </w:t>
      </w:r>
      <w:r w:rsidR="00CE662C">
        <w:t>adverse effect</w:t>
      </w:r>
      <w:r w:rsidR="00DD0BB9">
        <w:t xml:space="preserve"> on the future development of a business</w:t>
      </w:r>
      <w:r w:rsidR="00451E52">
        <w:t xml:space="preserve"> </w:t>
      </w:r>
      <w:sdt>
        <w:sdtPr>
          <w:id w:val="344372860"/>
          <w:citation/>
        </w:sdtPr>
        <w:sdtEndPr/>
        <w:sdtContent>
          <w:r w:rsidR="00451E52">
            <w:fldChar w:fldCharType="begin"/>
          </w:r>
          <w:r w:rsidR="003B10D6">
            <w:instrText xml:space="preserve">CITATION Law16 \l 2057 </w:instrText>
          </w:r>
          <w:r w:rsidR="00451E52">
            <w:fldChar w:fldCharType="separate"/>
          </w:r>
          <w:r w:rsidR="003B10D6">
            <w:rPr>
              <w:noProof/>
            </w:rPr>
            <w:t>(Law, 2016)</w:t>
          </w:r>
          <w:r w:rsidR="00451E52">
            <w:fldChar w:fldCharType="end"/>
          </w:r>
        </w:sdtContent>
      </w:sdt>
      <w:r w:rsidR="001F448D">
        <w:t>.</w:t>
      </w:r>
    </w:p>
    <w:p w14:paraId="41DBBC63" w14:textId="25D706BF" w:rsidR="00E96699" w:rsidRDefault="00E96699" w:rsidP="00322456">
      <w:pPr>
        <w:spacing w:line="480" w:lineRule="auto"/>
      </w:pPr>
    </w:p>
    <w:p w14:paraId="5D53408D" w14:textId="05D397E2" w:rsidR="00322456" w:rsidRDefault="001F448D" w:rsidP="00322456">
      <w:pPr>
        <w:spacing w:line="480" w:lineRule="auto"/>
        <w:rPr>
          <w:b/>
          <w:bCs/>
        </w:rPr>
      </w:pPr>
      <w:r>
        <w:t>T</w:t>
      </w:r>
      <w:r w:rsidR="002361FD">
        <w:t>he tool</w:t>
      </w:r>
      <w:r>
        <w:t xml:space="preserve">, from a HR view, </w:t>
      </w:r>
      <w:r w:rsidR="002361FD">
        <w:t xml:space="preserve">can </w:t>
      </w:r>
      <w:r w:rsidR="00AA4E4F">
        <w:t>review topics such as</w:t>
      </w:r>
      <w:r w:rsidR="00573323">
        <w:t xml:space="preserve"> </w:t>
      </w:r>
      <w:r w:rsidR="00992F63">
        <w:t>‘</w:t>
      </w:r>
      <w:r w:rsidR="00573323">
        <w:t>anti-discrimination laws</w:t>
      </w:r>
      <w:r w:rsidR="00DF53B6">
        <w:t xml:space="preserve">, </w:t>
      </w:r>
      <w:r w:rsidR="00573323">
        <w:t>how these may impact on job applications</w:t>
      </w:r>
      <w:r w:rsidR="00C67C05">
        <w:t xml:space="preserve"> or the shortlisting/assessment </w:t>
      </w:r>
      <w:proofErr w:type="gramStart"/>
      <w:r w:rsidR="00C67C05">
        <w:t>process</w:t>
      </w:r>
      <w:r w:rsidR="00AA4E4F">
        <w:t>es</w:t>
      </w:r>
      <w:r w:rsidR="00992F63">
        <w:t>’</w:t>
      </w:r>
      <w:proofErr w:type="gramEnd"/>
      <w:r w:rsidR="00162DAA">
        <w:t>. Or</w:t>
      </w:r>
      <w:r w:rsidR="00AA4E4F">
        <w:t>,</w:t>
      </w:r>
      <w:r w:rsidR="00162DAA">
        <w:t xml:space="preserve"> due to a number of societal changes in recent years</w:t>
      </w:r>
      <w:r w:rsidR="00DF53B6">
        <w:t xml:space="preserve"> </w:t>
      </w:r>
      <w:proofErr w:type="gramStart"/>
      <w:r w:rsidR="00DF53B6">
        <w:t>i.e.</w:t>
      </w:r>
      <w:proofErr w:type="gramEnd"/>
      <w:r w:rsidR="00DF53B6">
        <w:t xml:space="preserve"> COVID-19</w:t>
      </w:r>
      <w:r w:rsidR="00654607">
        <w:t xml:space="preserve">, help to forecast planning for </w:t>
      </w:r>
      <w:r w:rsidR="00992F63">
        <w:t>‘</w:t>
      </w:r>
      <w:r w:rsidR="00654607">
        <w:t>closures, lockdowns, social distancing and changes in legislation</w:t>
      </w:r>
      <w:r w:rsidR="00992F63">
        <w:t>’</w:t>
      </w:r>
      <w:r w:rsidR="002956FD">
        <w:t xml:space="preserve"> </w:t>
      </w:r>
      <w:sdt>
        <w:sdtPr>
          <w:rPr>
            <w:b/>
            <w:bCs/>
          </w:rPr>
          <w:id w:val="1852843100"/>
          <w:citation/>
        </w:sdtPr>
        <w:sdtEndPr/>
        <w:sdtContent>
          <w:r w:rsidR="00FD7D22">
            <w:rPr>
              <w:b/>
              <w:bCs/>
            </w:rPr>
            <w:fldChar w:fldCharType="begin"/>
          </w:r>
          <w:r w:rsidR="00FD7D22">
            <w:rPr>
              <w:b/>
              <w:bCs/>
            </w:rPr>
            <w:instrText xml:space="preserve"> CITATION HRN21 \l 2057 </w:instrText>
          </w:r>
          <w:r w:rsidR="00FD7D22">
            <w:rPr>
              <w:b/>
              <w:bCs/>
            </w:rPr>
            <w:fldChar w:fldCharType="separate"/>
          </w:r>
          <w:r w:rsidR="00FD7D22">
            <w:rPr>
              <w:noProof/>
            </w:rPr>
            <w:t>(HRNews, 2021)</w:t>
          </w:r>
          <w:r w:rsidR="00FD7D22">
            <w:rPr>
              <w:b/>
              <w:bCs/>
            </w:rPr>
            <w:fldChar w:fldCharType="end"/>
          </w:r>
        </w:sdtContent>
      </w:sdt>
      <w:r w:rsidR="00654607">
        <w:rPr>
          <w:b/>
          <w:bCs/>
        </w:rPr>
        <w:t xml:space="preserve">. </w:t>
      </w:r>
    </w:p>
    <w:p w14:paraId="2C3C8D7C" w14:textId="4B387AC7" w:rsidR="00654607" w:rsidRDefault="00654607" w:rsidP="00322456">
      <w:pPr>
        <w:spacing w:line="480" w:lineRule="auto"/>
      </w:pPr>
    </w:p>
    <w:p w14:paraId="50CAFDD5" w14:textId="55FFDB67" w:rsidR="00BA72D3" w:rsidRDefault="00AF5B15" w:rsidP="00322456">
      <w:pPr>
        <w:spacing w:line="480" w:lineRule="auto"/>
      </w:pPr>
      <w:r>
        <w:t xml:space="preserve">Advantages of using a PESTLE Analysis </w:t>
      </w:r>
      <w:r w:rsidR="00DF53B6">
        <w:t>help</w:t>
      </w:r>
      <w:r w:rsidR="00F9379B">
        <w:t xml:space="preserve"> refocus </w:t>
      </w:r>
      <w:r w:rsidR="00DF53B6">
        <w:t>an</w:t>
      </w:r>
      <w:r w:rsidR="00F9379B">
        <w:t xml:space="preserve"> organisation to consider its challenges</w:t>
      </w:r>
      <w:r w:rsidR="000B1FFB">
        <w:t xml:space="preserve">, </w:t>
      </w:r>
      <w:r w:rsidR="00783A4B">
        <w:t xml:space="preserve">facilitating </w:t>
      </w:r>
      <w:r w:rsidR="00F9379B">
        <w:t>tangible goals</w:t>
      </w:r>
      <w:r w:rsidR="00FE7163">
        <w:t xml:space="preserve"> </w:t>
      </w:r>
      <w:sdt>
        <w:sdtPr>
          <w:id w:val="1468238141"/>
          <w:citation/>
        </w:sdtPr>
        <w:sdtEndPr/>
        <w:sdtContent>
          <w:r w:rsidR="00E71A14">
            <w:fldChar w:fldCharType="begin"/>
          </w:r>
          <w:r w:rsidR="00E71A14">
            <w:instrText xml:space="preserve">CITATION Ram25 \l 2057 </w:instrText>
          </w:r>
          <w:r w:rsidR="00E71A14">
            <w:fldChar w:fldCharType="separate"/>
          </w:r>
          <w:r w:rsidR="00E71A14">
            <w:rPr>
              <w:noProof/>
            </w:rPr>
            <w:t>(Ramsay, 2015)</w:t>
          </w:r>
          <w:r w:rsidR="00E71A14">
            <w:fldChar w:fldCharType="end"/>
          </w:r>
        </w:sdtContent>
      </w:sdt>
      <w:r w:rsidR="00B24E9A">
        <w:t xml:space="preserve">. </w:t>
      </w:r>
      <w:r w:rsidR="000B1FFB">
        <w:t>These</w:t>
      </w:r>
      <w:r w:rsidR="00C87551">
        <w:t xml:space="preserve"> include business leaders </w:t>
      </w:r>
      <w:r w:rsidR="00A24AAC">
        <w:t>identifying</w:t>
      </w:r>
      <w:r w:rsidR="00C87551">
        <w:t xml:space="preserve"> </w:t>
      </w:r>
      <w:r w:rsidR="001F7CD2">
        <w:t>future risks</w:t>
      </w:r>
      <w:r w:rsidR="00D71043">
        <w:t xml:space="preserve"> and </w:t>
      </w:r>
      <w:r w:rsidR="00DB4D70">
        <w:t xml:space="preserve">strategically plan, allowing the business to create opportunities </w:t>
      </w:r>
      <w:sdt>
        <w:sdtPr>
          <w:id w:val="1732586511"/>
          <w:citation/>
        </w:sdtPr>
        <w:sdtEndPr/>
        <w:sdtContent>
          <w:r w:rsidR="00DB4D70">
            <w:fldChar w:fldCharType="begin"/>
          </w:r>
          <w:r w:rsidR="00DB4D70">
            <w:instrText xml:space="preserve"> CITATION CIP217 \l 2057 </w:instrText>
          </w:r>
          <w:r w:rsidR="00DB4D70">
            <w:fldChar w:fldCharType="separate"/>
          </w:r>
          <w:r w:rsidR="00DB4D70">
            <w:rPr>
              <w:noProof/>
            </w:rPr>
            <w:t>(CIPD, 2021)</w:t>
          </w:r>
          <w:r w:rsidR="00DB4D70">
            <w:fldChar w:fldCharType="end"/>
          </w:r>
        </w:sdtContent>
      </w:sdt>
      <w:r w:rsidR="00DB4D70">
        <w:t xml:space="preserve"> </w:t>
      </w:r>
      <w:r w:rsidR="009A7EDB">
        <w:t>providing a</w:t>
      </w:r>
      <w:r w:rsidR="001A1FD0">
        <w:t xml:space="preserve"> competitive edge. </w:t>
      </w:r>
      <w:r w:rsidR="00205776">
        <w:t xml:space="preserve">It is </w:t>
      </w:r>
      <w:r w:rsidR="009F641C">
        <w:t xml:space="preserve">a </w:t>
      </w:r>
      <w:r w:rsidR="009A7EDB">
        <w:t>credible</w:t>
      </w:r>
      <w:r w:rsidR="009F641C">
        <w:t xml:space="preserve"> tool in the business world</w:t>
      </w:r>
      <w:r w:rsidR="00D05EFC">
        <w:t xml:space="preserve"> which has been tried and tested for many years</w:t>
      </w:r>
      <w:r w:rsidR="007D4E3D">
        <w:t xml:space="preserve"> </w:t>
      </w:r>
      <w:sdt>
        <w:sdtPr>
          <w:id w:val="738371999"/>
          <w:citation/>
        </w:sdtPr>
        <w:sdtEndPr/>
        <w:sdtContent>
          <w:r w:rsidR="007D4E3D">
            <w:fldChar w:fldCharType="begin"/>
          </w:r>
          <w:r w:rsidR="007D4E3D">
            <w:instrText xml:space="preserve"> CITATION Tay21 \l 2057 </w:instrText>
          </w:r>
          <w:r w:rsidR="007D4E3D">
            <w:fldChar w:fldCharType="separate"/>
          </w:r>
          <w:r w:rsidR="007D4E3D">
            <w:rPr>
              <w:noProof/>
            </w:rPr>
            <w:t>(Taylor, et al., 2021)</w:t>
          </w:r>
          <w:r w:rsidR="007D4E3D">
            <w:fldChar w:fldCharType="end"/>
          </w:r>
        </w:sdtContent>
      </w:sdt>
      <w:r w:rsidR="00D05EFC">
        <w:t>.</w:t>
      </w:r>
    </w:p>
    <w:p w14:paraId="04C8752A" w14:textId="1678AEC1" w:rsidR="001A1FD0" w:rsidRDefault="001A1FD0" w:rsidP="00322456">
      <w:pPr>
        <w:spacing w:line="480" w:lineRule="auto"/>
      </w:pPr>
    </w:p>
    <w:p w14:paraId="2ED4DA16" w14:textId="2AC0C669" w:rsidR="001A1FD0" w:rsidRDefault="001A1FD0" w:rsidP="00322456">
      <w:pPr>
        <w:spacing w:line="480" w:lineRule="auto"/>
      </w:pPr>
      <w:r>
        <w:t xml:space="preserve">Disadvantages of a PESTLE </w:t>
      </w:r>
      <w:r w:rsidR="009C5AAA">
        <w:t xml:space="preserve">is </w:t>
      </w:r>
      <w:r w:rsidR="00A11636">
        <w:t xml:space="preserve">that it is </w:t>
      </w:r>
      <w:r w:rsidR="009C5AAA">
        <w:t>too simple</w:t>
      </w:r>
      <w:r w:rsidR="00A11636">
        <w:t>.</w:t>
      </w:r>
      <w:r w:rsidR="009C5AAA">
        <w:t xml:space="preserve"> </w:t>
      </w:r>
      <w:r w:rsidR="00A11636">
        <w:t>This happens when limited</w:t>
      </w:r>
      <w:r w:rsidR="00D3328F">
        <w:t xml:space="preserve"> research or data</w:t>
      </w:r>
      <w:r w:rsidR="00A11636">
        <w:t xml:space="preserve"> is fed in</w:t>
      </w:r>
      <w:r w:rsidR="00AF6A49">
        <w:t>to its analysis.</w:t>
      </w:r>
      <w:r w:rsidR="00D3328F">
        <w:t xml:space="preserve"> </w:t>
      </w:r>
      <w:r w:rsidR="00A11636">
        <w:t>Or, o</w:t>
      </w:r>
      <w:r w:rsidR="00D3328F">
        <w:t>n the contrary,</w:t>
      </w:r>
      <w:r w:rsidR="00A11636">
        <w:t xml:space="preserve"> </w:t>
      </w:r>
      <w:r w:rsidR="00D3328F">
        <w:t>too much research and data</w:t>
      </w:r>
      <w:r w:rsidR="00A11636">
        <w:t xml:space="preserve"> is used</w:t>
      </w:r>
      <w:r w:rsidR="00D3328F">
        <w:t>, leading to ‘paralysis by analysis’</w:t>
      </w:r>
      <w:r w:rsidR="00B3600A">
        <w:t xml:space="preserve"> </w:t>
      </w:r>
      <w:sdt>
        <w:sdtPr>
          <w:id w:val="1882509636"/>
          <w:citation/>
        </w:sdtPr>
        <w:sdtEndPr/>
        <w:sdtContent>
          <w:r w:rsidR="00EA71EC">
            <w:fldChar w:fldCharType="begin"/>
          </w:r>
          <w:r w:rsidR="00EA71EC">
            <w:instrText xml:space="preserve"> CITATION LaC18 \l 2057 </w:instrText>
          </w:r>
          <w:r w:rsidR="00EA71EC">
            <w:fldChar w:fldCharType="separate"/>
          </w:r>
          <w:r w:rsidR="00EA71EC">
            <w:rPr>
              <w:noProof/>
            </w:rPr>
            <w:t>(LaConte Consulting, 2018)</w:t>
          </w:r>
          <w:r w:rsidR="00EA71EC">
            <w:fldChar w:fldCharType="end"/>
          </w:r>
        </w:sdtContent>
      </w:sdt>
      <w:r w:rsidR="00B3600A">
        <w:t xml:space="preserve"> </w:t>
      </w:r>
      <w:r w:rsidR="004C1CDA">
        <w:t xml:space="preserve">meaning a hesitancy </w:t>
      </w:r>
      <w:r w:rsidR="00EE603C">
        <w:t>to make</w:t>
      </w:r>
      <w:r w:rsidR="004C1CDA">
        <w:t xml:space="preserve"> </w:t>
      </w:r>
      <w:r w:rsidR="0063074A">
        <w:t>future</w:t>
      </w:r>
      <w:r w:rsidR="004C1CDA">
        <w:t xml:space="preserve"> business decisions. </w:t>
      </w:r>
      <w:proofErr w:type="gramStart"/>
      <w:r w:rsidR="0063074A">
        <w:t>A</w:t>
      </w:r>
      <w:r w:rsidR="00CC66FD">
        <w:t xml:space="preserve"> number of</w:t>
      </w:r>
      <w:proofErr w:type="gramEnd"/>
      <w:r w:rsidR="00CC66FD">
        <w:t xml:space="preserve"> bias’s </w:t>
      </w:r>
      <w:r w:rsidR="0063074A">
        <w:t>can</w:t>
      </w:r>
      <w:r w:rsidR="000D184F">
        <w:t xml:space="preserve"> also</w:t>
      </w:r>
      <w:r w:rsidR="0063074A">
        <w:t xml:space="preserve"> be created, </w:t>
      </w:r>
      <w:r w:rsidR="00CC66FD">
        <w:t xml:space="preserve">based on assumptions and/or presumptions made due to minimal research or data. </w:t>
      </w:r>
      <w:r w:rsidR="00F018FB">
        <w:t xml:space="preserve">And, with the likes of COVID and the current political outset in the UK, the tool </w:t>
      </w:r>
      <w:r w:rsidR="004F557E">
        <w:t>would</w:t>
      </w:r>
      <w:r w:rsidR="00F018FB">
        <w:t xml:space="preserve"> need to be repeated to keep up with regular, </w:t>
      </w:r>
      <w:r w:rsidR="00981DA8">
        <w:t>external,</w:t>
      </w:r>
      <w:r w:rsidR="00F018FB">
        <w:t xml:space="preserve"> and unprecedented changes.</w:t>
      </w:r>
    </w:p>
    <w:p w14:paraId="594D52AA" w14:textId="06EE1791" w:rsidR="00981DA8" w:rsidRDefault="00981DA8" w:rsidP="00322456">
      <w:pPr>
        <w:spacing w:line="480" w:lineRule="auto"/>
      </w:pPr>
    </w:p>
    <w:p w14:paraId="770ADAC2" w14:textId="0ED41AF2" w:rsidR="00981DA8" w:rsidRPr="00654607" w:rsidRDefault="003650DB" w:rsidP="00322456">
      <w:pPr>
        <w:spacing w:line="480" w:lineRule="auto"/>
      </w:pPr>
      <w:r>
        <w:lastRenderedPageBreak/>
        <w:t>Therefore,</w:t>
      </w:r>
      <w:r w:rsidR="00981DA8">
        <w:t xml:space="preserve"> a PESTLE should be used in conjunction with a range of other tools to form a more ground</w:t>
      </w:r>
      <w:r w:rsidR="00E968F0">
        <w:t>ed</w:t>
      </w:r>
      <w:r w:rsidR="00981DA8">
        <w:t xml:space="preserve"> opinion of the direction, re-</w:t>
      </w:r>
      <w:r w:rsidR="00AC68A5">
        <w:t>focus,</w:t>
      </w:r>
      <w:r w:rsidR="00981DA8">
        <w:t xml:space="preserve"> and </w:t>
      </w:r>
      <w:r w:rsidR="00E05BF1">
        <w:t xml:space="preserve">priorities </w:t>
      </w:r>
      <w:r w:rsidR="00E968F0">
        <w:t>of</w:t>
      </w:r>
      <w:r w:rsidR="00E05BF1">
        <w:t xml:space="preserve"> a business. These include </w:t>
      </w:r>
      <w:r w:rsidR="00992F63">
        <w:t>‘</w:t>
      </w:r>
      <w:r w:rsidR="00147AA4">
        <w:t>strategic business planning, workforce planning, market planning, product development</w:t>
      </w:r>
      <w:r w:rsidR="005A4C25">
        <w:t xml:space="preserve"> and/or organisational change</w:t>
      </w:r>
      <w:r w:rsidR="00992F63">
        <w:t>’</w:t>
      </w:r>
      <w:r w:rsidR="00E968F0">
        <w:t xml:space="preserve"> </w:t>
      </w:r>
      <w:sdt>
        <w:sdtPr>
          <w:id w:val="-1520316836"/>
          <w:citation/>
        </w:sdtPr>
        <w:sdtEndPr/>
        <w:sdtContent>
          <w:r w:rsidR="00EA71EC">
            <w:fldChar w:fldCharType="begin"/>
          </w:r>
          <w:r w:rsidR="00EA71EC">
            <w:instrText xml:space="preserve"> CITATION Pat20 \l 2057 </w:instrText>
          </w:r>
          <w:r w:rsidR="00EA71EC">
            <w:fldChar w:fldCharType="separate"/>
          </w:r>
          <w:r w:rsidR="00EA71EC">
            <w:rPr>
              <w:noProof/>
            </w:rPr>
            <w:t>(Pathak, 2020)</w:t>
          </w:r>
          <w:r w:rsidR="00EA71EC">
            <w:fldChar w:fldCharType="end"/>
          </w:r>
        </w:sdtContent>
      </w:sdt>
      <w:r w:rsidR="00EA71EC">
        <w:t>.</w:t>
      </w:r>
    </w:p>
    <w:p w14:paraId="02B61368" w14:textId="1E131F40" w:rsidR="00322456" w:rsidRDefault="00322456" w:rsidP="00322456">
      <w:pPr>
        <w:spacing w:line="480" w:lineRule="auto"/>
        <w:rPr>
          <w:b/>
          <w:bCs/>
        </w:rPr>
      </w:pPr>
    </w:p>
    <w:p w14:paraId="5EA2A302" w14:textId="20545C85" w:rsidR="00322456" w:rsidRDefault="00322456" w:rsidP="00322456">
      <w:pPr>
        <w:spacing w:line="480" w:lineRule="auto"/>
        <w:rPr>
          <w:b/>
          <w:bCs/>
        </w:rPr>
      </w:pPr>
    </w:p>
    <w:p w14:paraId="5F6E1728" w14:textId="1D7B4641" w:rsidR="00322456" w:rsidRDefault="00322456" w:rsidP="00322456">
      <w:pPr>
        <w:spacing w:line="480" w:lineRule="auto"/>
        <w:rPr>
          <w:b/>
          <w:bCs/>
        </w:rPr>
      </w:pPr>
    </w:p>
    <w:p w14:paraId="1D42F499" w14:textId="2CAE41EA" w:rsidR="00322456" w:rsidRDefault="00322456" w:rsidP="00322456">
      <w:pPr>
        <w:spacing w:line="480" w:lineRule="auto"/>
        <w:rPr>
          <w:b/>
          <w:bCs/>
        </w:rPr>
      </w:pPr>
    </w:p>
    <w:p w14:paraId="3423678E" w14:textId="4D48793E" w:rsidR="00322456" w:rsidRDefault="00322456" w:rsidP="00322456">
      <w:pPr>
        <w:spacing w:line="480" w:lineRule="auto"/>
        <w:rPr>
          <w:b/>
          <w:bCs/>
        </w:rPr>
      </w:pPr>
    </w:p>
    <w:p w14:paraId="70602460" w14:textId="33606372" w:rsidR="00322456" w:rsidRDefault="00322456" w:rsidP="00322456">
      <w:pPr>
        <w:spacing w:line="480" w:lineRule="auto"/>
        <w:rPr>
          <w:b/>
          <w:bCs/>
        </w:rPr>
      </w:pPr>
    </w:p>
    <w:p w14:paraId="13D3EDE6" w14:textId="445A5018" w:rsidR="00322456" w:rsidRDefault="00322456" w:rsidP="00322456">
      <w:pPr>
        <w:spacing w:line="480" w:lineRule="auto"/>
        <w:rPr>
          <w:b/>
          <w:bCs/>
        </w:rPr>
      </w:pPr>
    </w:p>
    <w:p w14:paraId="57BF83C1" w14:textId="692E778D" w:rsidR="00322456" w:rsidRDefault="00322456" w:rsidP="00322456">
      <w:pPr>
        <w:spacing w:line="480" w:lineRule="auto"/>
        <w:rPr>
          <w:b/>
          <w:bCs/>
        </w:rPr>
      </w:pPr>
    </w:p>
    <w:p w14:paraId="36AD4067" w14:textId="2F8C83A4" w:rsidR="00322456" w:rsidRDefault="00322456" w:rsidP="00322456">
      <w:pPr>
        <w:spacing w:line="480" w:lineRule="auto"/>
        <w:rPr>
          <w:b/>
          <w:bCs/>
        </w:rPr>
      </w:pPr>
    </w:p>
    <w:p w14:paraId="3CA2E459" w14:textId="501F05E5" w:rsidR="00322456" w:rsidRDefault="00322456" w:rsidP="00322456">
      <w:pPr>
        <w:spacing w:line="480" w:lineRule="auto"/>
        <w:rPr>
          <w:b/>
          <w:bCs/>
        </w:rPr>
      </w:pPr>
    </w:p>
    <w:p w14:paraId="5131FAAE" w14:textId="056AD2E9" w:rsidR="00322456" w:rsidRDefault="00322456" w:rsidP="00322456">
      <w:pPr>
        <w:spacing w:line="480" w:lineRule="auto"/>
        <w:rPr>
          <w:b/>
          <w:bCs/>
        </w:rPr>
      </w:pPr>
    </w:p>
    <w:p w14:paraId="6E29E51F" w14:textId="5847C41B" w:rsidR="00322456" w:rsidRDefault="00322456" w:rsidP="00322456">
      <w:pPr>
        <w:spacing w:line="480" w:lineRule="auto"/>
        <w:rPr>
          <w:b/>
          <w:bCs/>
        </w:rPr>
      </w:pPr>
    </w:p>
    <w:p w14:paraId="543B24BC" w14:textId="7BFD33D5" w:rsidR="00322456" w:rsidRDefault="00322456" w:rsidP="00322456">
      <w:pPr>
        <w:spacing w:line="480" w:lineRule="auto"/>
        <w:rPr>
          <w:b/>
          <w:bCs/>
        </w:rPr>
      </w:pPr>
    </w:p>
    <w:p w14:paraId="3BBA7607" w14:textId="7B4EC9EC" w:rsidR="00322456" w:rsidRDefault="00322456" w:rsidP="00322456">
      <w:pPr>
        <w:spacing w:line="480" w:lineRule="auto"/>
        <w:rPr>
          <w:b/>
          <w:bCs/>
        </w:rPr>
      </w:pPr>
    </w:p>
    <w:p w14:paraId="18A56BB5" w14:textId="1D21B3BB" w:rsidR="00322456" w:rsidRDefault="00322456" w:rsidP="00322456">
      <w:pPr>
        <w:spacing w:line="480" w:lineRule="auto"/>
        <w:rPr>
          <w:b/>
          <w:bCs/>
        </w:rPr>
      </w:pPr>
    </w:p>
    <w:p w14:paraId="30F8D085" w14:textId="54645203" w:rsidR="00322456" w:rsidRDefault="00322456" w:rsidP="00322456">
      <w:pPr>
        <w:spacing w:line="480" w:lineRule="auto"/>
        <w:rPr>
          <w:b/>
          <w:bCs/>
        </w:rPr>
      </w:pPr>
    </w:p>
    <w:p w14:paraId="27AB12CF" w14:textId="68FD613E" w:rsidR="00322456" w:rsidRDefault="00322456" w:rsidP="00322456">
      <w:pPr>
        <w:spacing w:line="480" w:lineRule="auto"/>
        <w:rPr>
          <w:b/>
          <w:bCs/>
        </w:rPr>
      </w:pPr>
    </w:p>
    <w:p w14:paraId="5B8883C1" w14:textId="3C22ED2B" w:rsidR="00322456" w:rsidRDefault="00322456" w:rsidP="00322456">
      <w:pPr>
        <w:spacing w:line="480" w:lineRule="auto"/>
        <w:rPr>
          <w:b/>
          <w:bCs/>
        </w:rPr>
      </w:pPr>
    </w:p>
    <w:p w14:paraId="22F158C6" w14:textId="77777777" w:rsidR="004D1DF7" w:rsidRDefault="004D1DF7" w:rsidP="00322456">
      <w:pPr>
        <w:spacing w:line="480" w:lineRule="auto"/>
        <w:rPr>
          <w:b/>
          <w:bCs/>
        </w:rPr>
      </w:pPr>
    </w:p>
    <w:p w14:paraId="5BDB7D1D" w14:textId="2F103EC6" w:rsidR="00322456" w:rsidRDefault="00322456" w:rsidP="00322456">
      <w:pPr>
        <w:spacing w:line="480" w:lineRule="auto"/>
        <w:rPr>
          <w:b/>
          <w:bCs/>
        </w:rPr>
      </w:pPr>
    </w:p>
    <w:p w14:paraId="1D44EB54" w14:textId="77777777" w:rsidR="00212CF8" w:rsidRPr="00322456" w:rsidRDefault="00212CF8" w:rsidP="00322456">
      <w:pPr>
        <w:spacing w:line="480" w:lineRule="auto"/>
        <w:rPr>
          <w:b/>
          <w:bCs/>
        </w:rPr>
      </w:pPr>
    </w:p>
    <w:p w14:paraId="2F508D62" w14:textId="3ADB5BE5" w:rsidR="00BD7F78" w:rsidRDefault="0028653B" w:rsidP="000D49B4">
      <w:pPr>
        <w:pStyle w:val="ListParagraph"/>
        <w:numPr>
          <w:ilvl w:val="0"/>
          <w:numId w:val="2"/>
        </w:numPr>
        <w:spacing w:line="480" w:lineRule="auto"/>
        <w:rPr>
          <w:rFonts w:ascii="Times New Roman" w:hAnsi="Times New Roman" w:cs="Times New Roman"/>
          <w:b/>
          <w:bCs/>
        </w:rPr>
      </w:pPr>
      <w:r>
        <w:rPr>
          <w:rFonts w:ascii="Times New Roman" w:hAnsi="Times New Roman" w:cs="Times New Roman"/>
          <w:b/>
          <w:bCs/>
        </w:rPr>
        <w:lastRenderedPageBreak/>
        <w:t xml:space="preserve">PESTLE Factors </w:t>
      </w:r>
      <w:r w:rsidR="00212CF8">
        <w:rPr>
          <w:rFonts w:ascii="Times New Roman" w:hAnsi="Times New Roman" w:cs="Times New Roman"/>
          <w:b/>
          <w:bCs/>
        </w:rPr>
        <w:t>at</w:t>
      </w:r>
      <w:r>
        <w:rPr>
          <w:rFonts w:ascii="Times New Roman" w:hAnsi="Times New Roman" w:cs="Times New Roman"/>
          <w:b/>
          <w:bCs/>
        </w:rPr>
        <w:t xml:space="preserve"> Companies House</w:t>
      </w:r>
    </w:p>
    <w:p w14:paraId="6A14B7CD" w14:textId="126BB5D2" w:rsidR="00704BB5" w:rsidRDefault="00025F5A" w:rsidP="006323B1">
      <w:pPr>
        <w:spacing w:line="480" w:lineRule="auto"/>
      </w:pPr>
      <w:r>
        <w:t>Based on organisational data (</w:t>
      </w:r>
      <w:r w:rsidR="00D27BD2">
        <w:t>Companies House, 2022</w:t>
      </w:r>
      <w:r w:rsidR="001F2207">
        <w:t>a</w:t>
      </w:r>
      <w:r>
        <w:t>)</w:t>
      </w:r>
      <w:r w:rsidR="00A44CE0">
        <w:t xml:space="preserve"> and external sources, it was decided to </w:t>
      </w:r>
      <w:r w:rsidR="004359B8">
        <w:t>discuss</w:t>
      </w:r>
      <w:r w:rsidR="00B80A6F">
        <w:t xml:space="preserve"> and review</w:t>
      </w:r>
      <w:r w:rsidR="004359B8">
        <w:t xml:space="preserve"> the Political, Economic and Technological factors affecting Companies House. </w:t>
      </w:r>
      <w:r w:rsidR="003B7EBA">
        <w:t>This is because Turnover,</w:t>
      </w:r>
      <w:r w:rsidR="00454752">
        <w:t xml:space="preserve"> Recruitment &amp; Retention and Pay all appear to be concerns affecting the People Profession at Companies House. </w:t>
      </w:r>
    </w:p>
    <w:p w14:paraId="3A8AAEF7" w14:textId="7567010F" w:rsidR="004359B8" w:rsidRDefault="004359B8" w:rsidP="006323B1">
      <w:pPr>
        <w:spacing w:line="480" w:lineRule="auto"/>
      </w:pPr>
    </w:p>
    <w:p w14:paraId="0BA0A51F" w14:textId="36D126D8" w:rsidR="004359B8" w:rsidRDefault="0065734F" w:rsidP="0065734F">
      <w:pPr>
        <w:pStyle w:val="ListParagraph"/>
        <w:numPr>
          <w:ilvl w:val="1"/>
          <w:numId w:val="2"/>
        </w:numPr>
        <w:spacing w:line="480" w:lineRule="auto"/>
        <w:rPr>
          <w:rFonts w:ascii="Times New Roman" w:hAnsi="Times New Roman" w:cs="Times New Roman"/>
          <w:b/>
          <w:bCs/>
        </w:rPr>
      </w:pPr>
      <w:r w:rsidRPr="0065734F">
        <w:rPr>
          <w:rFonts w:ascii="Times New Roman" w:hAnsi="Times New Roman" w:cs="Times New Roman"/>
          <w:b/>
          <w:bCs/>
        </w:rPr>
        <w:t xml:space="preserve"> Political </w:t>
      </w:r>
    </w:p>
    <w:p w14:paraId="2828F162" w14:textId="0C82B580" w:rsidR="00377EAB" w:rsidRDefault="006342A4" w:rsidP="00377EAB">
      <w:pPr>
        <w:spacing w:line="480" w:lineRule="auto"/>
      </w:pPr>
      <w:r>
        <w:t>Political actions have</w:t>
      </w:r>
      <w:r w:rsidR="00A037AE">
        <w:t xml:space="preserve"> had a huge impact on the UK’s economy </w:t>
      </w:r>
      <w:r>
        <w:t xml:space="preserve">in 2022 </w:t>
      </w:r>
      <w:r w:rsidR="00A037AE">
        <w:t xml:space="preserve">due to </w:t>
      </w:r>
      <w:r w:rsidR="009C33D3">
        <w:t xml:space="preserve">Liz Truss’ </w:t>
      </w:r>
      <w:r w:rsidR="00992F63">
        <w:t>‘</w:t>
      </w:r>
      <w:r w:rsidR="009C33D3">
        <w:t>controversial budget</w:t>
      </w:r>
      <w:r w:rsidR="00992F63">
        <w:t>’</w:t>
      </w:r>
      <w:r w:rsidR="009C33D3">
        <w:t>, where £45 billion pounds of</w:t>
      </w:r>
      <w:r w:rsidR="00EC28A5">
        <w:t xml:space="preserve"> unfunded tax cuts</w:t>
      </w:r>
      <w:r w:rsidR="00F62867">
        <w:t xml:space="preserve"> </w:t>
      </w:r>
      <w:sdt>
        <w:sdtPr>
          <w:id w:val="-1539201549"/>
          <w:citation/>
        </w:sdtPr>
        <w:sdtEndPr/>
        <w:sdtContent>
          <w:r w:rsidR="00C76F09">
            <w:fldChar w:fldCharType="begin"/>
          </w:r>
          <w:r w:rsidR="00C76F09">
            <w:instrText xml:space="preserve"> CITATION Ram22 \l 2057 </w:instrText>
          </w:r>
          <w:r w:rsidR="00C76F09">
            <w:fldChar w:fldCharType="separate"/>
          </w:r>
          <w:r w:rsidR="00C76F09">
            <w:rPr>
              <w:noProof/>
            </w:rPr>
            <w:t>(Ramos &amp; Damyanova, 2022)</w:t>
          </w:r>
          <w:r w:rsidR="00C76F09">
            <w:fldChar w:fldCharType="end"/>
          </w:r>
        </w:sdtContent>
      </w:sdt>
      <w:r w:rsidR="00EC28A5">
        <w:t xml:space="preserve"> sent </w:t>
      </w:r>
      <w:r w:rsidR="003B3619">
        <w:t xml:space="preserve">interest rates </w:t>
      </w:r>
      <w:r w:rsidR="006919D5">
        <w:t xml:space="preserve">scoring to levels not seen since </w:t>
      </w:r>
      <w:r w:rsidR="003B3158">
        <w:t>1989</w:t>
      </w:r>
      <w:r w:rsidR="00B8450F">
        <w:t>, impacting and adding to the cost of living crisis</w:t>
      </w:r>
      <w:r w:rsidR="00F669BD">
        <w:t xml:space="preserve"> </w:t>
      </w:r>
      <w:sdt>
        <w:sdtPr>
          <w:id w:val="136612570"/>
          <w:citation/>
        </w:sdtPr>
        <w:sdtEndPr/>
        <w:sdtContent>
          <w:r w:rsidR="00F669BD">
            <w:fldChar w:fldCharType="begin"/>
          </w:r>
          <w:r w:rsidR="00F669BD">
            <w:instrText xml:space="preserve"> CITATION Pea22 \l 2057 </w:instrText>
          </w:r>
          <w:r w:rsidR="00F669BD">
            <w:fldChar w:fldCharType="separate"/>
          </w:r>
          <w:r w:rsidR="00F669BD">
            <w:rPr>
              <w:noProof/>
            </w:rPr>
            <w:t>(Peachey, 2022)</w:t>
          </w:r>
          <w:r w:rsidR="00F669BD">
            <w:fldChar w:fldCharType="end"/>
          </w:r>
        </w:sdtContent>
      </w:sdt>
      <w:r>
        <w:t xml:space="preserve">. </w:t>
      </w:r>
    </w:p>
    <w:p w14:paraId="60012804" w14:textId="11CA89BD" w:rsidR="006342A4" w:rsidRDefault="006342A4" w:rsidP="00377EAB">
      <w:pPr>
        <w:spacing w:line="480" w:lineRule="auto"/>
      </w:pPr>
    </w:p>
    <w:p w14:paraId="2212CC7D" w14:textId="4EBA07B8" w:rsidR="00FD2D75" w:rsidRDefault="00C1438C" w:rsidP="00377EAB">
      <w:pPr>
        <w:spacing w:line="480" w:lineRule="auto"/>
      </w:pPr>
      <w:r>
        <w:t xml:space="preserve">Actions leading to Liz Truss’ resignation after </w:t>
      </w:r>
      <w:r w:rsidR="00EA6AD3">
        <w:t xml:space="preserve">45 days in office </w:t>
      </w:r>
      <w:r w:rsidR="004310AB">
        <w:t>mean</w:t>
      </w:r>
      <w:r w:rsidR="003E7E73">
        <w:t>t</w:t>
      </w:r>
      <w:r w:rsidR="004310AB">
        <w:t xml:space="preserve"> that there </w:t>
      </w:r>
      <w:r w:rsidR="003E7E73">
        <w:t>was</w:t>
      </w:r>
      <w:r w:rsidR="004310AB">
        <w:t xml:space="preserve"> considerable </w:t>
      </w:r>
      <w:r w:rsidR="00992F63">
        <w:t>‘</w:t>
      </w:r>
      <w:r w:rsidR="006C44B9">
        <w:t>political chaos</w:t>
      </w:r>
      <w:r w:rsidR="00992F63">
        <w:t>’</w:t>
      </w:r>
      <w:r w:rsidR="006C44B9">
        <w:t xml:space="preserve"> impacting on the UK’s economy and cost of living crisis</w:t>
      </w:r>
      <w:r w:rsidR="00B74C4F">
        <w:t xml:space="preserve"> </w:t>
      </w:r>
      <w:sdt>
        <w:sdtPr>
          <w:id w:val="-74209024"/>
          <w:citation/>
        </w:sdtPr>
        <w:sdtEndPr/>
        <w:sdtContent>
          <w:r w:rsidR="00B74C4F">
            <w:fldChar w:fldCharType="begin"/>
          </w:r>
          <w:r w:rsidR="00B74C4F">
            <w:instrText xml:space="preserve"> CITATION Jol22 \l 2057 </w:instrText>
          </w:r>
          <w:r w:rsidR="00B74C4F">
            <w:fldChar w:fldCharType="separate"/>
          </w:r>
          <w:r w:rsidR="00B74C4F">
            <w:rPr>
              <w:noProof/>
            </w:rPr>
            <w:t>(Jolly &amp; Partington, 2022)</w:t>
          </w:r>
          <w:r w:rsidR="00B74C4F">
            <w:fldChar w:fldCharType="end"/>
          </w:r>
        </w:sdtContent>
      </w:sdt>
      <w:r w:rsidR="00B74C4F">
        <w:t>.</w:t>
      </w:r>
      <w:r w:rsidR="00F633EC">
        <w:t xml:space="preserve"> </w:t>
      </w:r>
      <w:r w:rsidR="00191D38">
        <w:t xml:space="preserve">This meaning that Rishi Sunak, Liz Truss’ successor is the third UK </w:t>
      </w:r>
      <w:r w:rsidR="00EE03FA">
        <w:t>P</w:t>
      </w:r>
      <w:r w:rsidR="00191D38">
        <w:t xml:space="preserve">rime </w:t>
      </w:r>
      <w:r w:rsidR="00EE03FA">
        <w:t>M</w:t>
      </w:r>
      <w:r w:rsidR="00191D38">
        <w:t xml:space="preserve">inister </w:t>
      </w:r>
      <w:r w:rsidR="00765117">
        <w:t xml:space="preserve">in 2022 and the fifth, in the last six years, making it the </w:t>
      </w:r>
      <w:r w:rsidR="00992F63">
        <w:t>‘</w:t>
      </w:r>
      <w:r w:rsidR="00765117">
        <w:t>fastes</w:t>
      </w:r>
      <w:r w:rsidR="00011A6E">
        <w:t>t</w:t>
      </w:r>
      <w:r w:rsidR="00765117">
        <w:t xml:space="preserve"> turnover of leaders</w:t>
      </w:r>
      <w:r w:rsidR="00011A6E">
        <w:t xml:space="preserve"> in No 10 for nearly a century</w:t>
      </w:r>
      <w:r w:rsidR="00992F63">
        <w:t>’</w:t>
      </w:r>
      <w:r w:rsidR="00011A6E">
        <w:t xml:space="preserve"> </w:t>
      </w:r>
      <w:sdt>
        <w:sdtPr>
          <w:id w:val="122356382"/>
          <w:citation/>
        </w:sdtPr>
        <w:sdtEndPr/>
        <w:sdtContent>
          <w:r w:rsidR="00011A6E">
            <w:fldChar w:fldCharType="begin"/>
          </w:r>
          <w:r w:rsidR="00011A6E">
            <w:instrText xml:space="preserve"> CITATION Gre22 \l 2057 </w:instrText>
          </w:r>
          <w:r w:rsidR="00011A6E">
            <w:fldChar w:fldCharType="separate"/>
          </w:r>
          <w:r w:rsidR="00011A6E">
            <w:rPr>
              <w:noProof/>
            </w:rPr>
            <w:t>(Gregory, 2022)</w:t>
          </w:r>
          <w:r w:rsidR="00011A6E">
            <w:fldChar w:fldCharType="end"/>
          </w:r>
        </w:sdtContent>
      </w:sdt>
      <w:r w:rsidR="00E340F1">
        <w:t xml:space="preserve">. </w:t>
      </w:r>
    </w:p>
    <w:p w14:paraId="0E991575" w14:textId="21D8D4E4" w:rsidR="00EC681B" w:rsidRDefault="00EC681B" w:rsidP="00377EAB">
      <w:pPr>
        <w:spacing w:line="480" w:lineRule="auto"/>
      </w:pPr>
    </w:p>
    <w:p w14:paraId="166BE8D3" w14:textId="3BA1DC88" w:rsidR="00EC681B" w:rsidRDefault="00B45A35" w:rsidP="00377EAB">
      <w:pPr>
        <w:spacing w:line="480" w:lineRule="auto"/>
      </w:pPr>
      <w:r>
        <w:t>Therefore,</w:t>
      </w:r>
      <w:r w:rsidR="00EC681B">
        <w:t xml:space="preserve"> </w:t>
      </w:r>
      <w:r w:rsidR="00D2184F">
        <w:t xml:space="preserve">the inconsistency being driven by the UK Government, is continuing to have </w:t>
      </w:r>
      <w:r w:rsidR="00EC731B">
        <w:t xml:space="preserve">a huge impact on the UK economy where calls are set out for Rishi Sunak’s administration to deal with the </w:t>
      </w:r>
      <w:r w:rsidR="00992F63">
        <w:t>‘</w:t>
      </w:r>
      <w:r w:rsidR="00EC731B">
        <w:t xml:space="preserve">soaring energy bills, labour shortages, spiralling </w:t>
      </w:r>
      <w:r w:rsidR="00F25677">
        <w:t>inflation,</w:t>
      </w:r>
      <w:r w:rsidR="00EC731B">
        <w:t xml:space="preserve"> and interest rates</w:t>
      </w:r>
      <w:r w:rsidR="00992F63">
        <w:t>’</w:t>
      </w:r>
      <w:r w:rsidR="00FC4A03">
        <w:t xml:space="preserve"> </w:t>
      </w:r>
      <w:sdt>
        <w:sdtPr>
          <w:id w:val="251095387"/>
          <w:citation/>
        </w:sdtPr>
        <w:sdtEndPr/>
        <w:sdtContent>
          <w:r w:rsidR="00EC731B">
            <w:fldChar w:fldCharType="begin"/>
          </w:r>
          <w:r w:rsidR="00EC731B">
            <w:instrText xml:space="preserve"> CITATION Tho22 \l 2057 </w:instrText>
          </w:r>
          <w:r w:rsidR="00EC731B">
            <w:fldChar w:fldCharType="separate"/>
          </w:r>
          <w:r w:rsidR="00EC731B">
            <w:rPr>
              <w:noProof/>
            </w:rPr>
            <w:t>(Thomas, 2022)</w:t>
          </w:r>
          <w:r w:rsidR="00EC731B">
            <w:fldChar w:fldCharType="end"/>
          </w:r>
        </w:sdtContent>
      </w:sdt>
      <w:r w:rsidR="00EC731B">
        <w:t xml:space="preserve">. </w:t>
      </w:r>
    </w:p>
    <w:p w14:paraId="01663EF5" w14:textId="5E8E7246" w:rsidR="006342A4" w:rsidRDefault="006342A4" w:rsidP="00377EAB">
      <w:pPr>
        <w:spacing w:line="480" w:lineRule="auto"/>
      </w:pPr>
    </w:p>
    <w:p w14:paraId="19C2D5F4" w14:textId="67223037" w:rsidR="004E5440" w:rsidRDefault="004E5440" w:rsidP="00377EAB">
      <w:pPr>
        <w:spacing w:line="480" w:lineRule="auto"/>
      </w:pPr>
      <w:r>
        <w:t>What does this mean for Companies House? Companies House</w:t>
      </w:r>
      <w:r w:rsidR="00F84B60">
        <w:t xml:space="preserve">’ main purpose is to </w:t>
      </w:r>
      <w:r w:rsidR="003A712D">
        <w:t xml:space="preserve">‘incorporate and dissolve limited companies’ by providing company information on a register </w:t>
      </w:r>
      <w:r w:rsidR="003A712D">
        <w:lastRenderedPageBreak/>
        <w:t xml:space="preserve">which is available for the public, which in return </w:t>
      </w:r>
      <w:r w:rsidR="00532A57">
        <w:t xml:space="preserve">drives confidence in the UK economy </w:t>
      </w:r>
      <w:sdt>
        <w:sdtPr>
          <w:id w:val="-1401364364"/>
          <w:citation/>
        </w:sdtPr>
        <w:sdtEndPr/>
        <w:sdtContent>
          <w:r w:rsidR="002E65BD">
            <w:fldChar w:fldCharType="begin"/>
          </w:r>
          <w:r w:rsidR="002E65BD">
            <w:instrText xml:space="preserve"> CITATION GOV22 \l 2057 </w:instrText>
          </w:r>
          <w:r w:rsidR="002E65BD">
            <w:fldChar w:fldCharType="separate"/>
          </w:r>
          <w:r w:rsidR="002E65BD">
            <w:rPr>
              <w:noProof/>
            </w:rPr>
            <w:t>(GOV.UK, 2022)</w:t>
          </w:r>
          <w:r w:rsidR="002E65BD">
            <w:fldChar w:fldCharType="end"/>
          </w:r>
        </w:sdtContent>
      </w:sdt>
      <w:r w:rsidR="002E65BD">
        <w:t xml:space="preserve">. </w:t>
      </w:r>
    </w:p>
    <w:p w14:paraId="25A0A09F" w14:textId="454B8D64" w:rsidR="00C63672" w:rsidRDefault="00C63672" w:rsidP="00377EAB">
      <w:pPr>
        <w:spacing w:line="480" w:lineRule="auto"/>
      </w:pPr>
    </w:p>
    <w:p w14:paraId="7E7C0D24" w14:textId="4EEAD433" w:rsidR="00E7585E" w:rsidRDefault="005C7801" w:rsidP="00377EAB">
      <w:pPr>
        <w:spacing w:line="480" w:lineRule="auto"/>
      </w:pPr>
      <w:r>
        <w:t xml:space="preserve">In May 2022, Boris Johnston, the then Prime Minister for the UK announced to Civil Servants </w:t>
      </w:r>
      <w:r w:rsidR="00D07152">
        <w:t xml:space="preserve">to ‘justify plans to cut 91,000 jobs’ </w:t>
      </w:r>
      <w:r w:rsidR="00787D51">
        <w:t xml:space="preserve">to help the government </w:t>
      </w:r>
      <w:r w:rsidR="00EC6296">
        <w:t>limit spending</w:t>
      </w:r>
      <w:r w:rsidR="00257697">
        <w:t xml:space="preserve"> (</w:t>
      </w:r>
      <w:r w:rsidR="00305FFD">
        <w:t xml:space="preserve">termed </w:t>
      </w:r>
      <w:r w:rsidR="00257697">
        <w:t>CS25)</w:t>
      </w:r>
      <w:r w:rsidR="00EC6296">
        <w:t xml:space="preserve">. </w:t>
      </w:r>
      <w:r w:rsidR="00F11CE8">
        <w:t xml:space="preserve">The message across government was that ministers were told to ‘come up with plans’ to shrink their headcounts </w:t>
      </w:r>
      <w:r w:rsidR="002E4026">
        <w:t>by at least 20%</w:t>
      </w:r>
      <w:r w:rsidR="00317834">
        <w:t xml:space="preserve">. The PCS (Public and Commercial Services Union) already raised </w:t>
      </w:r>
      <w:r w:rsidR="00BA50AE">
        <w:t xml:space="preserve">that there was a backlog </w:t>
      </w:r>
      <w:sdt>
        <w:sdtPr>
          <w:id w:val="-1838760783"/>
          <w:citation/>
        </w:sdtPr>
        <w:sdtEndPr/>
        <w:sdtContent>
          <w:r w:rsidR="007132F7">
            <w:fldChar w:fldCharType="begin"/>
          </w:r>
          <w:r w:rsidR="007132F7">
            <w:instrText xml:space="preserve"> CITATION Wal22 \l 2057 </w:instrText>
          </w:r>
          <w:r w:rsidR="007132F7">
            <w:fldChar w:fldCharType="separate"/>
          </w:r>
          <w:r w:rsidR="007132F7">
            <w:rPr>
              <w:noProof/>
            </w:rPr>
            <w:t>(Walker, 2022)</w:t>
          </w:r>
          <w:r w:rsidR="007132F7">
            <w:fldChar w:fldCharType="end"/>
          </w:r>
        </w:sdtContent>
      </w:sdt>
      <w:r w:rsidR="007132F7">
        <w:t xml:space="preserve"> </w:t>
      </w:r>
      <w:r w:rsidR="00BA50AE">
        <w:t xml:space="preserve">of a number of key government services due to ‘chronic understaffing and a recruitment crisis’ </w:t>
      </w:r>
      <w:sdt>
        <w:sdtPr>
          <w:id w:val="-284042921"/>
          <w:citation/>
        </w:sdtPr>
        <w:sdtEndPr/>
        <w:sdtContent>
          <w:r w:rsidR="00BA50AE">
            <w:fldChar w:fldCharType="begin"/>
          </w:r>
          <w:r w:rsidR="00A51100">
            <w:instrText xml:space="preserve">CITATION All22 \l 2057 </w:instrText>
          </w:r>
          <w:r w:rsidR="00BA50AE">
            <w:fldChar w:fldCharType="separate"/>
          </w:r>
          <w:r w:rsidR="00A51100">
            <w:rPr>
              <w:noProof/>
            </w:rPr>
            <w:t>(Allegretti &amp; Thomas, 2022)</w:t>
          </w:r>
          <w:r w:rsidR="00BA50AE">
            <w:fldChar w:fldCharType="end"/>
          </w:r>
        </w:sdtContent>
      </w:sdt>
      <w:r w:rsidR="00710A9C">
        <w:t>.</w:t>
      </w:r>
    </w:p>
    <w:p w14:paraId="3266D061" w14:textId="2D54EB5C" w:rsidR="00710A9C" w:rsidRDefault="00710A9C" w:rsidP="00377EAB">
      <w:pPr>
        <w:spacing w:line="480" w:lineRule="auto"/>
      </w:pPr>
    </w:p>
    <w:p w14:paraId="523190ED" w14:textId="2678216F" w:rsidR="000E3103" w:rsidRDefault="00710A9C" w:rsidP="00377EAB">
      <w:pPr>
        <w:spacing w:line="480" w:lineRule="auto"/>
      </w:pPr>
      <w:r>
        <w:t>Af</w:t>
      </w:r>
      <w:r w:rsidR="00806CFD">
        <w:t>ter a further two Prime Ministers</w:t>
      </w:r>
      <w:r w:rsidR="00D644D4">
        <w:t xml:space="preserve">, </w:t>
      </w:r>
      <w:r w:rsidR="000C63CC">
        <w:t>plans to reverse the 91,000 job cuts</w:t>
      </w:r>
      <w:r w:rsidR="009A3DBA">
        <w:t xml:space="preserve"> where polices produced by Jacob Rees-</w:t>
      </w:r>
      <w:proofErr w:type="spellStart"/>
      <w:r w:rsidR="009A3DBA">
        <w:t>Mogg</w:t>
      </w:r>
      <w:proofErr w:type="spellEnd"/>
      <w:r w:rsidR="009A3DBA">
        <w:t xml:space="preserve"> under </w:t>
      </w:r>
      <w:r w:rsidR="00541519">
        <w:t>Boris</w:t>
      </w:r>
      <w:r w:rsidR="009A3DBA">
        <w:t xml:space="preserve"> Johnston</w:t>
      </w:r>
      <w:r w:rsidR="00FF1D51">
        <w:t xml:space="preserve">’s administration </w:t>
      </w:r>
      <w:r w:rsidR="00042187">
        <w:t>were</w:t>
      </w:r>
      <w:r w:rsidR="00FF1D51">
        <w:t xml:space="preserve"> negatively received by Civil Serv</w:t>
      </w:r>
      <w:r w:rsidR="000E3103">
        <w:t xml:space="preserve">ants and the wider public, </w:t>
      </w:r>
      <w:r w:rsidR="00042187">
        <w:t>branded</w:t>
      </w:r>
      <w:r w:rsidR="000E3103">
        <w:t xml:space="preserve"> as ‘counterproductive’. </w:t>
      </w:r>
      <w:r w:rsidR="00C5318E">
        <w:t xml:space="preserve">Liz Truss’s view was to ‘water down the proposals’ whereas Rishi Sunak has allegedly </w:t>
      </w:r>
      <w:r w:rsidR="00735773">
        <w:t xml:space="preserve">wanted to ‘abolish the target completely’ </w:t>
      </w:r>
      <w:sdt>
        <w:sdtPr>
          <w:id w:val="-300771293"/>
          <w:citation/>
        </w:sdtPr>
        <w:sdtEndPr/>
        <w:sdtContent>
          <w:r w:rsidR="008A64AA">
            <w:fldChar w:fldCharType="begin"/>
          </w:r>
          <w:r w:rsidR="008A64AA">
            <w:instrText xml:space="preserve"> CITATION Mas22 \l 2057 </w:instrText>
          </w:r>
          <w:r w:rsidR="008A64AA">
            <w:fldChar w:fldCharType="separate"/>
          </w:r>
          <w:r w:rsidR="008A64AA">
            <w:rPr>
              <w:noProof/>
            </w:rPr>
            <w:t>(Mason, et al., 2022)</w:t>
          </w:r>
          <w:r w:rsidR="008A64AA">
            <w:fldChar w:fldCharType="end"/>
          </w:r>
        </w:sdtContent>
      </w:sdt>
      <w:r w:rsidR="00A80DF3">
        <w:t xml:space="preserve"> meaning that each Conservative Prime Minister, comes with a different, conflicting view</w:t>
      </w:r>
      <w:r w:rsidR="008953CB">
        <w:t xml:space="preserve">. </w:t>
      </w:r>
    </w:p>
    <w:p w14:paraId="38D92CB9" w14:textId="5C4E4C2E" w:rsidR="000E3103" w:rsidRDefault="000E3103" w:rsidP="00377EAB">
      <w:pPr>
        <w:spacing w:line="480" w:lineRule="auto"/>
      </w:pPr>
    </w:p>
    <w:p w14:paraId="42CD6AF6" w14:textId="13671A97" w:rsidR="0043348A" w:rsidRDefault="0043348A" w:rsidP="00377EAB">
      <w:pPr>
        <w:spacing w:line="480" w:lineRule="auto"/>
      </w:pPr>
      <w:r>
        <w:t xml:space="preserve">This has impacted on the workforce </w:t>
      </w:r>
      <w:r w:rsidR="003B6C18">
        <w:t>creating a</w:t>
      </w:r>
      <w:r w:rsidR="00BE09C5">
        <w:t xml:space="preserve"> </w:t>
      </w:r>
      <w:r>
        <w:t>high turnover</w:t>
      </w:r>
      <w:r w:rsidR="006C0BBC">
        <w:t xml:space="preserve"> </w:t>
      </w:r>
      <w:r w:rsidR="004503F4">
        <w:t xml:space="preserve">of </w:t>
      </w:r>
      <w:r w:rsidR="00311AD7">
        <w:t xml:space="preserve">13.2% </w:t>
      </w:r>
      <w:r w:rsidR="001A6DE1">
        <w:t xml:space="preserve">in 2022 </w:t>
      </w:r>
      <w:r w:rsidR="00311AD7">
        <w:t>compared to 10% in 2021, 5.9%</w:t>
      </w:r>
      <w:r w:rsidR="00E80232">
        <w:t xml:space="preserve"> in 2020 and 7.3% in 2019 pre-pandemic</w:t>
      </w:r>
      <w:r w:rsidR="00DE1A61" w:rsidRPr="001F2207">
        <w:t xml:space="preserve"> </w:t>
      </w:r>
      <w:r w:rsidR="00F525FA" w:rsidRPr="001F2207">
        <w:t>(</w:t>
      </w:r>
      <w:r w:rsidR="00D14DD0" w:rsidRPr="001F2207">
        <w:t>Companies House, 2022</w:t>
      </w:r>
      <w:r w:rsidR="001F2207" w:rsidRPr="001F2207">
        <w:t>b</w:t>
      </w:r>
      <w:r w:rsidR="00F525FA" w:rsidRPr="001F2207">
        <w:t>)</w:t>
      </w:r>
      <w:r w:rsidR="004E2197" w:rsidRPr="001F2207">
        <w:t xml:space="preserve"> </w:t>
      </w:r>
      <w:r w:rsidR="00BE09C5">
        <w:t xml:space="preserve">based on the uncertainty </w:t>
      </w:r>
      <w:r w:rsidR="00257697">
        <w:t>with</w:t>
      </w:r>
      <w:r w:rsidR="00BE09C5">
        <w:t xml:space="preserve"> CS25</w:t>
      </w:r>
      <w:r w:rsidR="004E2197">
        <w:t>. There are other reasons such as</w:t>
      </w:r>
      <w:r w:rsidR="00221247">
        <w:t xml:space="preserve"> the </w:t>
      </w:r>
      <w:r w:rsidR="006A2E75">
        <w:t>cost-of-living</w:t>
      </w:r>
      <w:r w:rsidR="00221247">
        <w:t xml:space="preserve"> crisis and people searching for higher pay due to the volatile labour market</w:t>
      </w:r>
      <w:r w:rsidR="00196CC1">
        <w:t xml:space="preserve"> </w:t>
      </w:r>
      <w:sdt>
        <w:sdtPr>
          <w:id w:val="-1056541258"/>
          <w:citation/>
        </w:sdtPr>
        <w:sdtEndPr/>
        <w:sdtContent>
          <w:r w:rsidR="00196CC1">
            <w:fldChar w:fldCharType="begin"/>
          </w:r>
          <w:r w:rsidR="00196CC1">
            <w:instrText xml:space="preserve"> CITATION ONS22 \l 2057 </w:instrText>
          </w:r>
          <w:r w:rsidR="00196CC1">
            <w:fldChar w:fldCharType="separate"/>
          </w:r>
          <w:r w:rsidR="00196CC1">
            <w:rPr>
              <w:noProof/>
            </w:rPr>
            <w:t>(ONS, 2022)</w:t>
          </w:r>
          <w:r w:rsidR="00196CC1">
            <w:fldChar w:fldCharType="end"/>
          </w:r>
        </w:sdtContent>
      </w:sdt>
      <w:r w:rsidR="00221247">
        <w:t xml:space="preserve"> </w:t>
      </w:r>
      <w:r w:rsidR="008953CB">
        <w:t xml:space="preserve">offering </w:t>
      </w:r>
      <w:proofErr w:type="gramStart"/>
      <w:r w:rsidR="008953CB">
        <w:t>a number of</w:t>
      </w:r>
      <w:proofErr w:type="gramEnd"/>
      <w:r w:rsidR="008953CB">
        <w:t xml:space="preserve"> opportunities at higher pay and with higher flexibility</w:t>
      </w:r>
      <w:r w:rsidR="0060233C" w:rsidRPr="00196CC1">
        <w:rPr>
          <w:color w:val="FF0000"/>
        </w:rPr>
        <w:t xml:space="preserve">. </w:t>
      </w:r>
      <w:r w:rsidR="003B6C18">
        <w:t>It is interesting to note that churn</w:t>
      </w:r>
      <w:r w:rsidR="000D5356">
        <w:t xml:space="preserve"> has been</w:t>
      </w:r>
      <w:r w:rsidR="0060233C">
        <w:t xml:space="preserve"> a </w:t>
      </w:r>
      <w:r w:rsidR="00102338">
        <w:t xml:space="preserve">big problem for the Civil Service </w:t>
      </w:r>
      <w:r w:rsidR="000D5356">
        <w:t xml:space="preserve">for several years, </w:t>
      </w:r>
      <w:r w:rsidR="00102338">
        <w:t xml:space="preserve">where an apparent culture </w:t>
      </w:r>
      <w:r w:rsidR="007942AA">
        <w:t xml:space="preserve">of internal job moves and a long-standing pay freeze, valuing those that </w:t>
      </w:r>
      <w:r w:rsidR="00AF1DF3">
        <w:t xml:space="preserve">move across </w:t>
      </w:r>
      <w:r w:rsidR="00AF1DF3">
        <w:lastRenderedPageBreak/>
        <w:t xml:space="preserve">departments compared to those ‘that develop expertise and see through projects’, costing the Civil Service £73 million, per year </w:t>
      </w:r>
      <w:sdt>
        <w:sdtPr>
          <w:id w:val="1345670548"/>
          <w:citation/>
        </w:sdtPr>
        <w:sdtEndPr/>
        <w:sdtContent>
          <w:r w:rsidR="00AF1DF3">
            <w:fldChar w:fldCharType="begin"/>
          </w:r>
          <w:r w:rsidR="00AF1DF3">
            <w:instrText xml:space="preserve"> CITATION Owe19 \l 2057 </w:instrText>
          </w:r>
          <w:r w:rsidR="00AF1DF3">
            <w:fldChar w:fldCharType="separate"/>
          </w:r>
          <w:r w:rsidR="00AF1DF3">
            <w:rPr>
              <w:noProof/>
            </w:rPr>
            <w:t>(Owen, 2019)</w:t>
          </w:r>
          <w:r w:rsidR="00AF1DF3">
            <w:fldChar w:fldCharType="end"/>
          </w:r>
        </w:sdtContent>
      </w:sdt>
      <w:r w:rsidR="00CB3A3A">
        <w:t>.</w:t>
      </w:r>
    </w:p>
    <w:p w14:paraId="3188480D" w14:textId="0464153A" w:rsidR="000E3103" w:rsidRDefault="000E3103" w:rsidP="00377EAB">
      <w:pPr>
        <w:spacing w:line="480" w:lineRule="auto"/>
      </w:pPr>
    </w:p>
    <w:p w14:paraId="65D3C8EC" w14:textId="5B95AC72" w:rsidR="00B44F98" w:rsidRDefault="000D5356" w:rsidP="00377EAB">
      <w:pPr>
        <w:spacing w:line="480" w:lineRule="auto"/>
      </w:pPr>
      <w:r>
        <w:t xml:space="preserve">Further </w:t>
      </w:r>
      <w:r w:rsidR="00AF1DF3">
        <w:t>Political Factor</w:t>
      </w:r>
      <w:r>
        <w:t>s</w:t>
      </w:r>
      <w:r w:rsidR="00AF1DF3">
        <w:t xml:space="preserve"> affecting</w:t>
      </w:r>
      <w:r>
        <w:t xml:space="preserve"> employee</w:t>
      </w:r>
      <w:r w:rsidR="00AF1DF3">
        <w:t xml:space="preserve"> churn</w:t>
      </w:r>
      <w:r w:rsidR="00892460">
        <w:t>, is</w:t>
      </w:r>
      <w:r w:rsidR="00AF1DF3">
        <w:t xml:space="preserve"> </w:t>
      </w:r>
      <w:r w:rsidR="00796D52">
        <w:t xml:space="preserve">the mandate for Civil Servants to </w:t>
      </w:r>
      <w:proofErr w:type="gramStart"/>
      <w:r w:rsidR="00796D52">
        <w:t>return back</w:t>
      </w:r>
      <w:proofErr w:type="gramEnd"/>
      <w:r w:rsidR="00796D52">
        <w:t xml:space="preserve"> to the office</w:t>
      </w:r>
      <w:r w:rsidR="00C11EDF">
        <w:t xml:space="preserve">. </w:t>
      </w:r>
      <w:r w:rsidR="00783E64">
        <w:t>It was announced back in April 2022, where Jacob Rees-</w:t>
      </w:r>
      <w:proofErr w:type="spellStart"/>
      <w:r w:rsidR="00783E64">
        <w:t>Mogg</w:t>
      </w:r>
      <w:proofErr w:type="spellEnd"/>
      <w:r w:rsidR="00783E64">
        <w:t xml:space="preserve">, minister for Government Efficiency </w:t>
      </w:r>
      <w:r w:rsidR="00E731AF">
        <w:t xml:space="preserve">communicated instruction for a ‘rapid return’ to the office </w:t>
      </w:r>
      <w:sdt>
        <w:sdtPr>
          <w:id w:val="-4213982"/>
          <w:citation/>
        </w:sdtPr>
        <w:sdtEndPr/>
        <w:sdtContent>
          <w:r w:rsidR="00E731AF">
            <w:fldChar w:fldCharType="begin"/>
          </w:r>
          <w:r w:rsidR="00E731AF">
            <w:instrText xml:space="preserve"> CITATION Amb22 \l 2057 </w:instrText>
          </w:r>
          <w:r w:rsidR="00E731AF">
            <w:fldChar w:fldCharType="separate"/>
          </w:r>
          <w:r w:rsidR="00E731AF">
            <w:rPr>
              <w:noProof/>
            </w:rPr>
            <w:t>(Ambrose, 2022)</w:t>
          </w:r>
          <w:r w:rsidR="00E731AF">
            <w:fldChar w:fldCharType="end"/>
          </w:r>
        </w:sdtContent>
      </w:sdt>
      <w:r w:rsidR="00636863">
        <w:t xml:space="preserve">. </w:t>
      </w:r>
      <w:r w:rsidR="00726BAB">
        <w:t xml:space="preserve">The Department for Education reported conditions as ‘chaotic’ as political pressure </w:t>
      </w:r>
      <w:r w:rsidR="0085646D">
        <w:t xml:space="preserve">meant that if </w:t>
      </w:r>
      <w:r w:rsidR="006E6EAE">
        <w:t>staff were to spend 80% of their time back in the office, if there are twice as many staff than desks, the figures do not work</w:t>
      </w:r>
      <w:r w:rsidR="007B385C">
        <w:t>. League Tables created by Mr Rees-</w:t>
      </w:r>
      <w:proofErr w:type="spellStart"/>
      <w:r w:rsidR="007B385C">
        <w:t>Mogg</w:t>
      </w:r>
      <w:proofErr w:type="spellEnd"/>
      <w:r w:rsidR="007B385C">
        <w:t xml:space="preserve"> </w:t>
      </w:r>
      <w:r w:rsidR="00203134">
        <w:t>had</w:t>
      </w:r>
      <w:r w:rsidR="00F06AAB">
        <w:t xml:space="preserve"> created </w:t>
      </w:r>
      <w:r w:rsidR="008D7EBB">
        <w:t xml:space="preserve">the </w:t>
      </w:r>
      <w:r w:rsidR="00203134">
        <w:t>pressurised hysteria</w:t>
      </w:r>
      <w:r w:rsidR="00F06AAB">
        <w:t xml:space="preserve"> that goes against flexible working principles that the Civil Service </w:t>
      </w:r>
      <w:r w:rsidR="005A1F7B">
        <w:t xml:space="preserve">has had a long standing, market </w:t>
      </w:r>
      <w:r w:rsidR="0007599D">
        <w:t xml:space="preserve">leading </w:t>
      </w:r>
      <w:r w:rsidR="00412873">
        <w:t>reputation</w:t>
      </w:r>
      <w:r w:rsidR="00F06AAB">
        <w:t xml:space="preserve"> </w:t>
      </w:r>
      <w:sdt>
        <w:sdtPr>
          <w:id w:val="-1711641563"/>
          <w:citation/>
        </w:sdtPr>
        <w:sdtEndPr/>
        <w:sdtContent>
          <w:r w:rsidR="00F06AAB">
            <w:fldChar w:fldCharType="begin"/>
          </w:r>
          <w:r w:rsidR="00F06AAB">
            <w:instrText xml:space="preserve"> CITATION Ada22 \l 2057 </w:instrText>
          </w:r>
          <w:r w:rsidR="00F06AAB">
            <w:fldChar w:fldCharType="separate"/>
          </w:r>
          <w:r w:rsidR="00F06AAB">
            <w:rPr>
              <w:noProof/>
            </w:rPr>
            <w:t>(Adams, 2022)</w:t>
          </w:r>
          <w:r w:rsidR="00F06AAB">
            <w:fldChar w:fldCharType="end"/>
          </w:r>
        </w:sdtContent>
      </w:sdt>
      <w:r w:rsidR="00F06AAB">
        <w:t>.</w:t>
      </w:r>
      <w:r w:rsidR="0085646D">
        <w:t xml:space="preserve"> </w:t>
      </w:r>
    </w:p>
    <w:p w14:paraId="772E17D8" w14:textId="77777777" w:rsidR="005B3067" w:rsidRDefault="005B3067" w:rsidP="00377EAB">
      <w:pPr>
        <w:spacing w:line="480" w:lineRule="auto"/>
      </w:pPr>
    </w:p>
    <w:p w14:paraId="29D7DB0B" w14:textId="70F8B34D" w:rsidR="00B44F98" w:rsidRDefault="00B44F98" w:rsidP="00377EAB">
      <w:pPr>
        <w:spacing w:line="480" w:lineRule="auto"/>
      </w:pPr>
      <w:r>
        <w:t xml:space="preserve">The impact </w:t>
      </w:r>
      <w:r w:rsidR="006D69C7">
        <w:t xml:space="preserve">this </w:t>
      </w:r>
      <w:r w:rsidR="00072238">
        <w:t xml:space="preserve">political </w:t>
      </w:r>
      <w:r w:rsidR="006D69C7">
        <w:t xml:space="preserve">mandate has had on </w:t>
      </w:r>
      <w:r w:rsidR="00ED7EDD">
        <w:t>employee’s</w:t>
      </w:r>
      <w:r w:rsidR="006D69C7">
        <w:t xml:space="preserve"> flexibility and commitment to Companies House, therefore could be seen as a risk and continue to drive </w:t>
      </w:r>
      <w:r w:rsidR="00461C98">
        <w:t xml:space="preserve">turnover. </w:t>
      </w:r>
      <w:r w:rsidR="001302FB">
        <w:t>It’s interesting to note from an EY</w:t>
      </w:r>
      <w:r w:rsidR="001D62DA">
        <w:t xml:space="preserve"> UK workers survey that when asked what kind of flexibility employees would want, almost </w:t>
      </w:r>
      <w:r w:rsidR="009F32F4">
        <w:t>‘</w:t>
      </w:r>
      <w:r w:rsidR="001D62DA">
        <w:t>39% said they would like more choice in when they work</w:t>
      </w:r>
      <w:r w:rsidR="009F32F4">
        <w:t>’</w:t>
      </w:r>
      <w:r w:rsidR="001D62DA">
        <w:t xml:space="preserve"> and </w:t>
      </w:r>
      <w:r w:rsidR="009F32F4">
        <w:t>‘</w:t>
      </w:r>
      <w:r w:rsidR="001D62DA">
        <w:t>43% wanted choice in where they worked</w:t>
      </w:r>
      <w:r w:rsidR="009F32F4">
        <w:t>’</w:t>
      </w:r>
      <w:r w:rsidR="00072238">
        <w:t xml:space="preserve">. Turnover will always be a concern if </w:t>
      </w:r>
      <w:r w:rsidR="00D721DF">
        <w:t xml:space="preserve">businesses don’t listen to the labour market as people realise ‘work-life balance </w:t>
      </w:r>
      <w:r w:rsidR="007C3902">
        <w:t>matters’</w:t>
      </w:r>
      <w:r w:rsidR="001D62DA">
        <w:t xml:space="preserve"> </w:t>
      </w:r>
      <w:sdt>
        <w:sdtPr>
          <w:id w:val="-896973780"/>
          <w:citation/>
        </w:sdtPr>
        <w:sdtEndPr/>
        <w:sdtContent>
          <w:r w:rsidR="001D62DA">
            <w:fldChar w:fldCharType="begin"/>
          </w:r>
          <w:r w:rsidR="001D62DA">
            <w:instrText xml:space="preserve"> CITATION Bro21 \l 2057 </w:instrText>
          </w:r>
          <w:r w:rsidR="001D62DA">
            <w:fldChar w:fldCharType="separate"/>
          </w:r>
          <w:r w:rsidR="001D62DA">
            <w:rPr>
              <w:noProof/>
            </w:rPr>
            <w:t>(Brown, 2021)</w:t>
          </w:r>
          <w:r w:rsidR="001D62DA">
            <w:fldChar w:fldCharType="end"/>
          </w:r>
        </w:sdtContent>
      </w:sdt>
      <w:r w:rsidR="00A1026A">
        <w:t xml:space="preserve">. </w:t>
      </w:r>
    </w:p>
    <w:p w14:paraId="72BFB98A" w14:textId="403DD147" w:rsidR="009F3D41" w:rsidRDefault="009F3D41" w:rsidP="00377EAB">
      <w:pPr>
        <w:spacing w:line="480" w:lineRule="auto"/>
      </w:pPr>
    </w:p>
    <w:p w14:paraId="085C9BAA" w14:textId="1ED7ACC5" w:rsidR="00377EAB" w:rsidRDefault="009F3D41" w:rsidP="00377EAB">
      <w:pPr>
        <w:spacing w:line="480" w:lineRule="auto"/>
      </w:pPr>
      <w:r>
        <w:t>When observing the labour market and taking note of trends, it is interesting to see that Elon Musk’s recent takeover of Twitter has seen</w:t>
      </w:r>
      <w:r w:rsidR="00E11EA2">
        <w:t xml:space="preserve"> a removal of one of its market leading employee flexibility</w:t>
      </w:r>
      <w:r w:rsidR="00C74D1F">
        <w:t xml:space="preserve"> </w:t>
      </w:r>
      <w:r w:rsidR="001B70A6">
        <w:t>benefits</w:t>
      </w:r>
      <w:r w:rsidR="00E11EA2">
        <w:t xml:space="preserve">… </w:t>
      </w:r>
      <w:r w:rsidR="00160E50">
        <w:t>its home working policies</w:t>
      </w:r>
      <w:r w:rsidR="0065233E">
        <w:t xml:space="preserve"> </w:t>
      </w:r>
      <w:sdt>
        <w:sdtPr>
          <w:id w:val="-1639636215"/>
          <w:citation/>
        </w:sdtPr>
        <w:sdtEndPr/>
        <w:sdtContent>
          <w:r w:rsidR="0065233E">
            <w:fldChar w:fldCharType="begin"/>
          </w:r>
          <w:r w:rsidR="0065233E">
            <w:instrText xml:space="preserve"> CITATION How22 \l 2057 </w:instrText>
          </w:r>
          <w:r w:rsidR="0065233E">
            <w:fldChar w:fldCharType="separate"/>
          </w:r>
          <w:r w:rsidR="0065233E">
            <w:rPr>
              <w:noProof/>
            </w:rPr>
            <w:t>(Howlett, 2022)</w:t>
          </w:r>
          <w:r w:rsidR="0065233E">
            <w:fldChar w:fldCharType="end"/>
          </w:r>
        </w:sdtContent>
      </w:sdt>
      <w:r w:rsidR="003D003A">
        <w:t xml:space="preserve"> which follow suit to the exact same message </w:t>
      </w:r>
      <w:r w:rsidR="00DB0752">
        <w:t xml:space="preserve">at Tesla, where it ‘tracks how many times its workers swipe into offices’ </w:t>
      </w:r>
      <w:r w:rsidR="006476C6">
        <w:t xml:space="preserve">which can be </w:t>
      </w:r>
      <w:r w:rsidR="00C74D1F">
        <w:t>described</w:t>
      </w:r>
      <w:r w:rsidR="006476C6">
        <w:t xml:space="preserve"> as ‘controlling and </w:t>
      </w:r>
      <w:r w:rsidR="00754A77">
        <w:t>disrespectable’</w:t>
      </w:r>
      <w:r w:rsidR="00C74D1F">
        <w:t xml:space="preserve"> </w:t>
      </w:r>
      <w:sdt>
        <w:sdtPr>
          <w:id w:val="-1167479765"/>
          <w:citation/>
        </w:sdtPr>
        <w:sdtEndPr/>
        <w:sdtContent>
          <w:r w:rsidR="00244C4F">
            <w:fldChar w:fldCharType="begin"/>
          </w:r>
          <w:r w:rsidR="00244C4F">
            <w:instrText xml:space="preserve"> CITATION Cor22 \l 2057 </w:instrText>
          </w:r>
          <w:r w:rsidR="00244C4F">
            <w:fldChar w:fldCharType="separate"/>
          </w:r>
          <w:r w:rsidR="00244C4F">
            <w:rPr>
              <w:noProof/>
            </w:rPr>
            <w:t>(Corfield, 2022)</w:t>
          </w:r>
          <w:r w:rsidR="00244C4F">
            <w:fldChar w:fldCharType="end"/>
          </w:r>
        </w:sdtContent>
      </w:sdt>
      <w:r w:rsidR="00C74D1F">
        <w:t xml:space="preserve">. </w:t>
      </w:r>
      <w:r w:rsidR="00717ADE">
        <w:t>But</w:t>
      </w:r>
      <w:r w:rsidR="00754A77">
        <w:t xml:space="preserve"> perhaps </w:t>
      </w:r>
      <w:r w:rsidR="00754A77">
        <w:lastRenderedPageBreak/>
        <w:t>there could be a risk to many businesses and the wider economy on businesses that</w:t>
      </w:r>
      <w:r w:rsidR="006476C6">
        <w:t xml:space="preserve"> </w:t>
      </w:r>
      <w:r w:rsidR="00C21195">
        <w:t>depend upon</w:t>
      </w:r>
      <w:r w:rsidR="00457F26">
        <w:t xml:space="preserve"> office</w:t>
      </w:r>
      <w:r w:rsidR="00754A77">
        <w:t xml:space="preserve"> </w:t>
      </w:r>
      <w:r w:rsidR="007F7804">
        <w:t>workers that would typically spend money with them</w:t>
      </w:r>
      <w:r w:rsidR="00BD311F">
        <w:t xml:space="preserve"> before, during and after work, that would typically not do so, working from home</w:t>
      </w:r>
      <w:r w:rsidR="00077664">
        <w:t>.</w:t>
      </w:r>
      <w:r w:rsidR="00BD311F">
        <w:t xml:space="preserve"> </w:t>
      </w:r>
      <w:r w:rsidR="00C21195">
        <w:t xml:space="preserve">Trends can be noted that relationships with spending </w:t>
      </w:r>
      <w:r w:rsidR="00457F26">
        <w:t>have changed</w:t>
      </w:r>
      <w:r w:rsidR="00C21195">
        <w:t xml:space="preserve"> after the pandemic</w:t>
      </w:r>
      <w:r w:rsidR="00457F26">
        <w:t>.</w:t>
      </w:r>
      <w:r w:rsidR="00C21195">
        <w:t xml:space="preserve"> </w:t>
      </w:r>
      <w:r w:rsidR="00457F26">
        <w:t>F</w:t>
      </w:r>
      <w:r w:rsidR="000828BF">
        <w:t>ood</w:t>
      </w:r>
      <w:r w:rsidR="00457F26">
        <w:t xml:space="preserve"> for example</w:t>
      </w:r>
      <w:r w:rsidR="000828BF">
        <w:t xml:space="preserve">, where people are more likely to spend on groceries than eating out. Housing prices </w:t>
      </w:r>
      <w:r w:rsidR="00081A3F">
        <w:t xml:space="preserve">went up significantly in and after the pandemic as people spend more time at home. </w:t>
      </w:r>
      <w:r w:rsidR="009670C5">
        <w:t xml:space="preserve">There is less demand for new clothes, </w:t>
      </w:r>
      <w:r w:rsidR="007321E4">
        <w:t>less demand for cars</w:t>
      </w:r>
      <w:r w:rsidR="00792DA6">
        <w:t>, although there is demand for travel</w:t>
      </w:r>
      <w:r w:rsidR="009B4DFB">
        <w:t xml:space="preserve"> </w:t>
      </w:r>
      <w:sdt>
        <w:sdtPr>
          <w:id w:val="1385290360"/>
          <w:citation/>
        </w:sdtPr>
        <w:sdtEndPr/>
        <w:sdtContent>
          <w:r w:rsidR="009B4DFB">
            <w:fldChar w:fldCharType="begin"/>
          </w:r>
          <w:r w:rsidR="009B4DFB">
            <w:instrText xml:space="preserve"> CITATION Del22 \l 2057 </w:instrText>
          </w:r>
          <w:r w:rsidR="009B4DFB">
            <w:fldChar w:fldCharType="separate"/>
          </w:r>
          <w:r w:rsidR="009B4DFB">
            <w:rPr>
              <w:noProof/>
            </w:rPr>
            <w:t>(Deloitte, 2022)</w:t>
          </w:r>
          <w:r w:rsidR="009B4DFB">
            <w:fldChar w:fldCharType="end"/>
          </w:r>
        </w:sdtContent>
      </w:sdt>
      <w:r w:rsidR="00A7799A">
        <w:t xml:space="preserve"> so it can be seen that consumer spending has be re-prioritised and re-focussed</w:t>
      </w:r>
      <w:r w:rsidR="00813E0A">
        <w:t>, so perhaps very influential business</w:t>
      </w:r>
      <w:r w:rsidR="0032203F">
        <w:t xml:space="preserve"> and political</w:t>
      </w:r>
      <w:r w:rsidR="00813E0A">
        <w:t xml:space="preserve"> leaders such as Elon Musk, see the strategic view of the </w:t>
      </w:r>
      <w:r w:rsidR="006676FD">
        <w:t>world and the impact of home working on other businesses and employees in businesses that depend on office workers.</w:t>
      </w:r>
    </w:p>
    <w:p w14:paraId="7E26D808" w14:textId="77777777" w:rsidR="00781AEF" w:rsidRPr="00781AEF" w:rsidRDefault="00781AEF" w:rsidP="00377EAB">
      <w:pPr>
        <w:spacing w:line="480" w:lineRule="auto"/>
      </w:pPr>
    </w:p>
    <w:p w14:paraId="3BAA799E" w14:textId="1123935D" w:rsidR="005079E2" w:rsidRPr="00955410" w:rsidRDefault="00377EAB" w:rsidP="00955410">
      <w:pPr>
        <w:pStyle w:val="ListParagraph"/>
        <w:numPr>
          <w:ilvl w:val="1"/>
          <w:numId w:val="2"/>
        </w:numPr>
        <w:spacing w:line="480" w:lineRule="auto"/>
        <w:rPr>
          <w:rFonts w:ascii="Times New Roman" w:hAnsi="Times New Roman" w:cs="Times New Roman"/>
          <w:b/>
          <w:bCs/>
        </w:rPr>
      </w:pPr>
      <w:r>
        <w:rPr>
          <w:rFonts w:ascii="Times New Roman" w:hAnsi="Times New Roman" w:cs="Times New Roman"/>
          <w:b/>
          <w:bCs/>
        </w:rPr>
        <w:t xml:space="preserve"> Economic </w:t>
      </w:r>
    </w:p>
    <w:p w14:paraId="0E98EF0B" w14:textId="104E7D21" w:rsidR="00DF1B9D" w:rsidRDefault="00F008A7" w:rsidP="00377EAB">
      <w:pPr>
        <w:spacing w:line="480" w:lineRule="auto"/>
      </w:pPr>
      <w:r>
        <w:t>The economy</w:t>
      </w:r>
      <w:r w:rsidR="00F972F3">
        <w:t xml:space="preserve"> globally has been affected </w:t>
      </w:r>
      <w:r w:rsidR="00A35B9D">
        <w:t>vastly</w:t>
      </w:r>
      <w:r w:rsidR="00CB65FB">
        <w:t xml:space="preserve">, where </w:t>
      </w:r>
      <w:proofErr w:type="gramStart"/>
      <w:r w:rsidR="00CB65FB">
        <w:t>a number of</w:t>
      </w:r>
      <w:proofErr w:type="gramEnd"/>
      <w:r w:rsidR="00CB65FB">
        <w:t xml:space="preserve"> characteristics such as </w:t>
      </w:r>
      <w:r w:rsidR="00DD301B">
        <w:t xml:space="preserve">disruption to the </w:t>
      </w:r>
      <w:r w:rsidR="005B7103">
        <w:t>world’s</w:t>
      </w:r>
      <w:r w:rsidR="00DD301B">
        <w:t xml:space="preserve"> supply chain logistics, </w:t>
      </w:r>
      <w:r w:rsidR="00F13143">
        <w:t xml:space="preserve">the prospect of reduced </w:t>
      </w:r>
      <w:r w:rsidR="00DD301B">
        <w:t xml:space="preserve">government spending, </w:t>
      </w:r>
      <w:r w:rsidR="00C46958">
        <w:t>volatile labour markets</w:t>
      </w:r>
      <w:r w:rsidR="005B7103">
        <w:t xml:space="preserve">, the war between </w:t>
      </w:r>
      <w:r w:rsidR="00107A05">
        <w:t>Russia</w:t>
      </w:r>
      <w:r w:rsidR="005B7103">
        <w:t xml:space="preserve"> and Ukraine, all on the back of a global pandemic </w:t>
      </w:r>
      <w:r w:rsidR="00F13143">
        <w:t>means a recession is highly likely</w:t>
      </w:r>
      <w:r w:rsidR="003723B4">
        <w:t>. The UK outlook</w:t>
      </w:r>
      <w:r w:rsidR="00DF1B9D">
        <w:t xml:space="preserve"> in 2023</w:t>
      </w:r>
      <w:r w:rsidR="003723B4">
        <w:t xml:space="preserve"> is predicted for GDP to reduce to -0.2%, inflation to rise by 5.6% (on top of a</w:t>
      </w:r>
      <w:r w:rsidR="00DF1B9D">
        <w:t>n</w:t>
      </w:r>
      <w:r w:rsidR="003723B4">
        <w:t xml:space="preserve"> 8.9% rise in 2022) and unemployment rate is to rise by 4.3% </w:t>
      </w:r>
      <w:r w:rsidR="00A9614E">
        <w:t xml:space="preserve"> </w:t>
      </w:r>
      <w:sdt>
        <w:sdtPr>
          <w:id w:val="412973658"/>
          <w:citation/>
        </w:sdtPr>
        <w:sdtEndPr/>
        <w:sdtContent>
          <w:r w:rsidR="0014382B">
            <w:fldChar w:fldCharType="begin"/>
          </w:r>
          <w:r w:rsidR="0014382B">
            <w:instrText xml:space="preserve"> CITATION KPM22 \l 2057 </w:instrText>
          </w:r>
          <w:r w:rsidR="0014382B">
            <w:fldChar w:fldCharType="separate"/>
          </w:r>
          <w:r w:rsidR="0014382B">
            <w:rPr>
              <w:noProof/>
            </w:rPr>
            <w:t>(KPMG, 2022)</w:t>
          </w:r>
          <w:r w:rsidR="0014382B">
            <w:fldChar w:fldCharType="end"/>
          </w:r>
        </w:sdtContent>
      </w:sdt>
      <w:r w:rsidR="0014382B">
        <w:t xml:space="preserve">. </w:t>
      </w:r>
    </w:p>
    <w:p w14:paraId="2BC3B21A" w14:textId="0D944D7D" w:rsidR="007C5E3D" w:rsidRDefault="007C5E3D" w:rsidP="00377EAB">
      <w:pPr>
        <w:spacing w:line="480" w:lineRule="auto"/>
      </w:pPr>
    </w:p>
    <w:p w14:paraId="3EC19EC3" w14:textId="7616DE69" w:rsidR="00DF1B9D" w:rsidRDefault="00005F80" w:rsidP="00377EAB">
      <w:pPr>
        <w:spacing w:line="480" w:lineRule="auto"/>
      </w:pPr>
      <w:r>
        <w:t xml:space="preserve">Jeremy Hunt’s autumn statement sets out to address these challenges </w:t>
      </w:r>
      <w:r w:rsidR="00544C97">
        <w:t xml:space="preserve">to stabilise the </w:t>
      </w:r>
      <w:r w:rsidR="000B76FE">
        <w:t>cost-of-living</w:t>
      </w:r>
      <w:r w:rsidR="00544C97">
        <w:t xml:space="preserve"> crisis and look to </w:t>
      </w:r>
      <w:r w:rsidR="00F025B6">
        <w:t xml:space="preserve">create growth in the UK economy. </w:t>
      </w:r>
      <w:r w:rsidR="005B3A41">
        <w:t>The autumn statement can be grouped into</w:t>
      </w:r>
      <w:r w:rsidR="001473A5">
        <w:t xml:space="preserve"> twelve key themes from</w:t>
      </w:r>
      <w:r w:rsidR="005B3A41">
        <w:t xml:space="preserve"> </w:t>
      </w:r>
      <w:r w:rsidR="0024074E">
        <w:t>growth, borrowing, personal taxes, business taxes, public spending, foreign aid</w:t>
      </w:r>
      <w:r w:rsidR="00C01080">
        <w:t xml:space="preserve"> and climate, education, health and social care, economic growth, infrastructure</w:t>
      </w:r>
      <w:r w:rsidR="00742F89">
        <w:t xml:space="preserve">, innovation </w:t>
      </w:r>
      <w:r w:rsidR="001473A5">
        <w:t>to</w:t>
      </w:r>
      <w:r w:rsidR="00742F89">
        <w:t xml:space="preserve"> cost of living support</w:t>
      </w:r>
      <w:r w:rsidR="000B76FE">
        <w:t xml:space="preserve"> </w:t>
      </w:r>
      <w:sdt>
        <w:sdtPr>
          <w:id w:val="-377095324"/>
          <w:citation/>
        </w:sdtPr>
        <w:sdtEndPr/>
        <w:sdtContent>
          <w:r w:rsidR="000B76FE">
            <w:fldChar w:fldCharType="begin"/>
          </w:r>
          <w:r w:rsidR="000B76FE">
            <w:instrText xml:space="preserve"> CITATION Par22 \l 2057 </w:instrText>
          </w:r>
          <w:r w:rsidR="000B76FE">
            <w:fldChar w:fldCharType="separate"/>
          </w:r>
          <w:r w:rsidR="000B76FE">
            <w:rPr>
              <w:noProof/>
            </w:rPr>
            <w:t>(Partington &amp; Allegretti, 2022)</w:t>
          </w:r>
          <w:r w:rsidR="000B76FE">
            <w:fldChar w:fldCharType="end"/>
          </w:r>
        </w:sdtContent>
      </w:sdt>
      <w:r w:rsidR="008A6D25">
        <w:t>.</w:t>
      </w:r>
    </w:p>
    <w:p w14:paraId="00333786" w14:textId="292F1805" w:rsidR="00DC2208" w:rsidRDefault="001D05D8" w:rsidP="00377EAB">
      <w:pPr>
        <w:spacing w:line="480" w:lineRule="auto"/>
      </w:pPr>
      <w:r>
        <w:lastRenderedPageBreak/>
        <w:t>F</w:t>
      </w:r>
      <w:r w:rsidR="00CE2E1A">
        <w:t xml:space="preserve">or </w:t>
      </w:r>
      <w:r w:rsidR="00CB16A9">
        <w:t xml:space="preserve">the UK economy to address these challenging times, </w:t>
      </w:r>
      <w:r w:rsidR="00492313">
        <w:t xml:space="preserve">there are </w:t>
      </w:r>
      <w:proofErr w:type="gramStart"/>
      <w:r w:rsidR="00492313">
        <w:t>a number of</w:t>
      </w:r>
      <w:proofErr w:type="gramEnd"/>
      <w:r w:rsidR="00CB16A9">
        <w:t xml:space="preserve"> solutions</w:t>
      </w:r>
      <w:r w:rsidR="00492313">
        <w:t xml:space="preserve"> to pull the UK out of a recession. These</w:t>
      </w:r>
      <w:r w:rsidR="00CB16A9">
        <w:t xml:space="preserve"> could </w:t>
      </w:r>
      <w:r w:rsidR="00814550">
        <w:t xml:space="preserve">be </w:t>
      </w:r>
      <w:r w:rsidR="00492313">
        <w:t xml:space="preserve">anything from </w:t>
      </w:r>
      <w:r w:rsidR="00814550">
        <w:t>taking full advantage of the digital revolution</w:t>
      </w:r>
      <w:r w:rsidR="00492313">
        <w:t xml:space="preserve">, investing in sustainable growth, addressing </w:t>
      </w:r>
      <w:r w:rsidR="00DF45FF">
        <w:t xml:space="preserve">productivity and performance in business, dropping the </w:t>
      </w:r>
      <w:r w:rsidR="000C1783">
        <w:t xml:space="preserve">unproductivity economic rate, investing in healthcare, </w:t>
      </w:r>
      <w:r>
        <w:t xml:space="preserve">to </w:t>
      </w:r>
      <w:r w:rsidR="000C1783">
        <w:t xml:space="preserve">addressing the skills gaps through higher education </w:t>
      </w:r>
      <w:r w:rsidR="006429CC">
        <w:t>and</w:t>
      </w:r>
      <w:r w:rsidR="000C1783">
        <w:t xml:space="preserve"> produce a highly skilled workforce to drive the economy. Furthermore, </w:t>
      </w:r>
      <w:r w:rsidR="00DE7B1F">
        <w:t xml:space="preserve">more efficient trade agreements, </w:t>
      </w:r>
      <w:r w:rsidR="00A073F4">
        <w:t xml:space="preserve">relocating significant </w:t>
      </w:r>
      <w:r w:rsidR="00582889">
        <w:t xml:space="preserve">supply chain activity </w:t>
      </w:r>
      <w:r w:rsidR="00397CAB">
        <w:t>through reshoring</w:t>
      </w:r>
      <w:r w:rsidR="00582889">
        <w:t xml:space="preserve"> and continuing to </w:t>
      </w:r>
      <w:r w:rsidR="003B40E2">
        <w:t xml:space="preserve">meet net zero targets to ensure sustainability and the climate crisis are a top priority </w:t>
      </w:r>
      <w:sdt>
        <w:sdtPr>
          <w:id w:val="-137960455"/>
          <w:citation/>
        </w:sdtPr>
        <w:sdtEndPr/>
        <w:sdtContent>
          <w:r w:rsidR="00EC210E">
            <w:fldChar w:fldCharType="begin"/>
          </w:r>
          <w:r w:rsidR="00EC210E">
            <w:instrText xml:space="preserve"> CITATION PWC22 \l 2057 </w:instrText>
          </w:r>
          <w:r w:rsidR="00EC210E">
            <w:fldChar w:fldCharType="separate"/>
          </w:r>
          <w:r w:rsidR="00EC210E">
            <w:rPr>
              <w:noProof/>
            </w:rPr>
            <w:t>(PWC, 2022)</w:t>
          </w:r>
          <w:r w:rsidR="00EC210E">
            <w:fldChar w:fldCharType="end"/>
          </w:r>
        </w:sdtContent>
      </w:sdt>
      <w:r w:rsidR="00EC210E">
        <w:t>.</w:t>
      </w:r>
    </w:p>
    <w:p w14:paraId="4F4F7D37" w14:textId="378395BA" w:rsidR="00ED2347" w:rsidRDefault="00ED2347" w:rsidP="00377EAB">
      <w:pPr>
        <w:spacing w:line="480" w:lineRule="auto"/>
      </w:pPr>
    </w:p>
    <w:p w14:paraId="1BEE0883" w14:textId="1BE2A2AF" w:rsidR="00715BDA" w:rsidRDefault="00AE61A2" w:rsidP="00377EAB">
      <w:pPr>
        <w:spacing w:line="480" w:lineRule="auto"/>
      </w:pPr>
      <w:r>
        <w:t>Key themes that the people profession</w:t>
      </w:r>
      <w:r w:rsidR="00AD5241">
        <w:t xml:space="preserve"> and Companies House</w:t>
      </w:r>
      <w:r>
        <w:t xml:space="preserve"> need to be aware of</w:t>
      </w:r>
      <w:r w:rsidR="00641E1F">
        <w:t xml:space="preserve"> </w:t>
      </w:r>
      <w:proofErr w:type="gramStart"/>
      <w:r w:rsidR="00641E1F">
        <w:t>as a result of</w:t>
      </w:r>
      <w:proofErr w:type="gramEnd"/>
      <w:r w:rsidR="00641E1F">
        <w:t xml:space="preserve"> the Autumn Statement and its impact on the Economy can be summed up as follows. </w:t>
      </w:r>
      <w:r w:rsidR="006C6FE1">
        <w:t xml:space="preserve">There still appears to be confidence in employment with </w:t>
      </w:r>
      <w:r w:rsidR="008232B4">
        <w:t xml:space="preserve">employers expecting to continue to recruit </w:t>
      </w:r>
      <w:r w:rsidR="0001625E">
        <w:t xml:space="preserve">consistently </w:t>
      </w:r>
      <w:r w:rsidR="0021776D">
        <w:t xml:space="preserve">compared to </w:t>
      </w:r>
      <w:r w:rsidR="00F94479">
        <w:t xml:space="preserve">pre-pandemic </w:t>
      </w:r>
      <w:r w:rsidR="008B77BE">
        <w:t>figures,</w:t>
      </w:r>
      <w:r w:rsidR="00CE2633">
        <w:t xml:space="preserve"> indicating </w:t>
      </w:r>
      <w:r w:rsidR="000B6FAE">
        <w:t>‘</w:t>
      </w:r>
      <w:r w:rsidR="00CE2633">
        <w:t xml:space="preserve">strong employment </w:t>
      </w:r>
      <w:proofErr w:type="gramStart"/>
      <w:r w:rsidR="00AE19B2">
        <w:t>intentions</w:t>
      </w:r>
      <w:r w:rsidR="000B6FAE">
        <w:t>’</w:t>
      </w:r>
      <w:proofErr w:type="gramEnd"/>
      <w:r w:rsidR="00AE19B2">
        <w:t>.</w:t>
      </w:r>
      <w:r w:rsidR="00CE2633">
        <w:t xml:space="preserve"> </w:t>
      </w:r>
      <w:r w:rsidR="00D40A8C">
        <w:t>Hiring difficulties remain</w:t>
      </w:r>
      <w:r w:rsidR="00AE19B2">
        <w:t xml:space="preserve"> to be a challenge, which has seen employers move to upskilling current employees and raising p</w:t>
      </w:r>
      <w:r w:rsidR="00227430">
        <w:t xml:space="preserve">ay, although this is not always the case with hard to fill </w:t>
      </w:r>
      <w:r w:rsidR="006405AF">
        <w:t>vacancies</w:t>
      </w:r>
      <w:r w:rsidR="00227430">
        <w:t xml:space="preserve">. </w:t>
      </w:r>
      <w:r w:rsidR="00FE6D9D">
        <w:t xml:space="preserve">Redundancy appears to be low risk due to the prevailing recruitment buzz with the current labour market, </w:t>
      </w:r>
      <w:r w:rsidR="00901173">
        <w:t xml:space="preserve">however figures do show an increase. The private sector pay continues to rise, with a current average of 5%, meaning that public sector and </w:t>
      </w:r>
      <w:r w:rsidR="005C46C0">
        <w:t>third-party</w:t>
      </w:r>
      <w:r w:rsidR="00901173">
        <w:t xml:space="preserve"> sectors are </w:t>
      </w:r>
      <w:r w:rsidR="00612F36">
        <w:t>finding</w:t>
      </w:r>
      <w:r w:rsidR="00901173">
        <w:t xml:space="preserve"> it hard to compete to retain and secure talent</w:t>
      </w:r>
      <w:r w:rsidR="00D318AE">
        <w:t xml:space="preserve"> </w:t>
      </w:r>
      <w:r w:rsidR="00C30CAD">
        <w:rPr>
          <w:noProof/>
        </w:rPr>
        <w:t>(CIPD, 2022b)</w:t>
      </w:r>
      <w:r w:rsidR="00520C2E">
        <w:t xml:space="preserve">. </w:t>
      </w:r>
      <w:r w:rsidR="009C5A4A">
        <w:t>The People Profession can learn from any previous recessions such as the financial crisis of 2008</w:t>
      </w:r>
      <w:r w:rsidR="001B429F">
        <w:t xml:space="preserve"> to take early action</w:t>
      </w:r>
      <w:r w:rsidR="00A5792E">
        <w:t xml:space="preserve"> </w:t>
      </w:r>
      <w:sdt>
        <w:sdtPr>
          <w:id w:val="827172417"/>
          <w:citation/>
        </w:sdtPr>
        <w:sdtEndPr/>
        <w:sdtContent>
          <w:r w:rsidR="00A5792E">
            <w:fldChar w:fldCharType="begin"/>
          </w:r>
          <w:r w:rsidR="00A5792E">
            <w:instrText xml:space="preserve"> CITATION Ban18 \l 2057 </w:instrText>
          </w:r>
          <w:r w:rsidR="00A5792E">
            <w:fldChar w:fldCharType="separate"/>
          </w:r>
          <w:r w:rsidR="00A5792E">
            <w:rPr>
              <w:noProof/>
            </w:rPr>
            <w:t>(Bank of England, 2018)</w:t>
          </w:r>
          <w:r w:rsidR="00A5792E">
            <w:fldChar w:fldCharType="end"/>
          </w:r>
        </w:sdtContent>
      </w:sdt>
      <w:r w:rsidR="001B429F">
        <w:t>. This could include taking a freeze on jobs</w:t>
      </w:r>
      <w:r w:rsidR="00597322">
        <w:t xml:space="preserve"> to create flexibility and refocus the business by giving some room to </w:t>
      </w:r>
      <w:r w:rsidR="001317E8">
        <w:t xml:space="preserve">manoeuvre </w:t>
      </w:r>
      <w:r w:rsidR="001C4600">
        <w:t xml:space="preserve">people across the business, known as the Great Reshuffle </w:t>
      </w:r>
      <w:sdt>
        <w:sdtPr>
          <w:id w:val="-1344536171"/>
          <w:citation/>
        </w:sdtPr>
        <w:sdtEndPr/>
        <w:sdtContent>
          <w:r w:rsidR="00F75E16">
            <w:fldChar w:fldCharType="begin"/>
          </w:r>
          <w:r w:rsidR="00F75E16">
            <w:instrText xml:space="preserve"> CITATION Jac22 \l 2057 </w:instrText>
          </w:r>
          <w:r w:rsidR="00F75E16">
            <w:fldChar w:fldCharType="separate"/>
          </w:r>
          <w:r w:rsidR="00F75E16">
            <w:rPr>
              <w:noProof/>
            </w:rPr>
            <w:t>(Jackson, 2022)</w:t>
          </w:r>
          <w:r w:rsidR="00F75E16">
            <w:fldChar w:fldCharType="end"/>
          </w:r>
        </w:sdtContent>
      </w:sdt>
      <w:r w:rsidR="00F75E16">
        <w:t>.</w:t>
      </w:r>
      <w:r w:rsidR="00122BDD">
        <w:t xml:space="preserve"> This will allow businesses to </w:t>
      </w:r>
      <w:r w:rsidR="00803A03">
        <w:t>‘</w:t>
      </w:r>
      <w:r w:rsidR="00122BDD">
        <w:t>weather the storm</w:t>
      </w:r>
      <w:r w:rsidR="00803A03">
        <w:t>’</w:t>
      </w:r>
      <w:r w:rsidR="00122BDD">
        <w:t xml:space="preserve"> and learn from </w:t>
      </w:r>
      <w:r w:rsidR="0027062A">
        <w:t xml:space="preserve">previous recessions </w:t>
      </w:r>
      <w:r w:rsidR="001B6E07">
        <w:t xml:space="preserve">which previously </w:t>
      </w:r>
      <w:r w:rsidR="0027062A">
        <w:t xml:space="preserve">cost </w:t>
      </w:r>
      <w:r w:rsidR="00585AFF">
        <w:t>‘</w:t>
      </w:r>
      <w:r w:rsidR="0027062A">
        <w:t xml:space="preserve">UK employers, £28.6 billion’ </w:t>
      </w:r>
      <w:sdt>
        <w:sdtPr>
          <w:id w:val="-1330287252"/>
          <w:citation/>
        </w:sdtPr>
        <w:sdtEndPr/>
        <w:sdtContent>
          <w:r w:rsidR="0027062A">
            <w:fldChar w:fldCharType="begin"/>
          </w:r>
          <w:r w:rsidR="0027062A">
            <w:instrText xml:space="preserve"> CITATION Woo12 \l 2057 </w:instrText>
          </w:r>
          <w:r w:rsidR="0027062A">
            <w:fldChar w:fldCharType="separate"/>
          </w:r>
          <w:r w:rsidR="0027062A">
            <w:rPr>
              <w:noProof/>
            </w:rPr>
            <w:t>(Woods, 2012)</w:t>
          </w:r>
          <w:r w:rsidR="0027062A">
            <w:fldChar w:fldCharType="end"/>
          </w:r>
        </w:sdtContent>
      </w:sdt>
      <w:r w:rsidR="0027062A">
        <w:t>.</w:t>
      </w:r>
      <w:r w:rsidR="00510D87">
        <w:t xml:space="preserve"> Redundancies should always be a last resort, and </w:t>
      </w:r>
      <w:r w:rsidR="00510D87">
        <w:lastRenderedPageBreak/>
        <w:t>by taking a recruitment freeze, this gives businesses an opportunity to reskill, refocus and redeploy the workforce to areas of the business that are in high need.</w:t>
      </w:r>
    </w:p>
    <w:p w14:paraId="5F479275" w14:textId="77777777" w:rsidR="000B49C2" w:rsidRDefault="000B49C2" w:rsidP="00377EAB">
      <w:pPr>
        <w:spacing w:line="480" w:lineRule="auto"/>
      </w:pPr>
    </w:p>
    <w:p w14:paraId="3C64BF7D" w14:textId="2012D051" w:rsidR="009A28ED" w:rsidRPr="000B49C2" w:rsidRDefault="009A28ED" w:rsidP="00377EAB">
      <w:pPr>
        <w:spacing w:line="480" w:lineRule="auto"/>
        <w:rPr>
          <w:b/>
          <w:bCs/>
        </w:rPr>
      </w:pPr>
      <w:r>
        <w:t>National</w:t>
      </w:r>
      <w:r w:rsidR="00EE007E">
        <w:t xml:space="preserve"> Minimum</w:t>
      </w:r>
      <w:r>
        <w:t xml:space="preserve"> Wage </w:t>
      </w:r>
      <w:r w:rsidR="00EE007E">
        <w:t>is</w:t>
      </w:r>
      <w:r>
        <w:t xml:space="preserve"> </w:t>
      </w:r>
      <w:r w:rsidR="00CC7FC9">
        <w:t xml:space="preserve">to </w:t>
      </w:r>
      <w:r>
        <w:t>increase</w:t>
      </w:r>
      <w:r w:rsidR="00D7540C">
        <w:t xml:space="preserve"> by ‘9.7% to £10.42’ from April 2023</w:t>
      </w:r>
      <w:r w:rsidR="002F1212">
        <w:t>, meaning that around two million UK workers will benefit from this change</w:t>
      </w:r>
      <w:r w:rsidR="00FB5B00">
        <w:t>, equating to an annual pay rise of £1600 for full time equivalent employees</w:t>
      </w:r>
      <w:r w:rsidR="00F105DD">
        <w:t xml:space="preserve">. </w:t>
      </w:r>
      <w:r w:rsidR="009D563C">
        <w:t xml:space="preserve">This meaning that for small businesses that rely on minimum wage workers </w:t>
      </w:r>
      <w:r w:rsidR="00B81A17">
        <w:t>to run their businesses, the increase in pay could affect profits in an already challenging economy</w:t>
      </w:r>
      <w:r w:rsidR="00902503">
        <w:t xml:space="preserve"> </w:t>
      </w:r>
      <w:sdt>
        <w:sdtPr>
          <w:id w:val="-1125002206"/>
          <w:citation/>
        </w:sdtPr>
        <w:sdtEndPr/>
        <w:sdtContent>
          <w:r w:rsidR="00902503">
            <w:fldChar w:fldCharType="begin"/>
          </w:r>
          <w:r w:rsidR="00902503">
            <w:instrText xml:space="preserve"> CITATION Web22 \l 2057 </w:instrText>
          </w:r>
          <w:r w:rsidR="00902503">
            <w:fldChar w:fldCharType="separate"/>
          </w:r>
          <w:r w:rsidR="00902503">
            <w:rPr>
              <w:noProof/>
            </w:rPr>
            <w:t>(Webber, 2022)</w:t>
          </w:r>
          <w:r w:rsidR="00902503">
            <w:fldChar w:fldCharType="end"/>
          </w:r>
        </w:sdtContent>
      </w:sdt>
      <w:r w:rsidR="00EB16A1">
        <w:t xml:space="preserve">. </w:t>
      </w:r>
      <w:r w:rsidR="00B340EF">
        <w:t>Whilst this won’t impact</w:t>
      </w:r>
      <w:r w:rsidR="00F105DD">
        <w:t xml:space="preserve"> Companies House</w:t>
      </w:r>
      <w:r w:rsidR="00B340EF">
        <w:t xml:space="preserve"> on the same scale,</w:t>
      </w:r>
      <w:r w:rsidR="00F105DD">
        <w:t xml:space="preserve"> </w:t>
      </w:r>
      <w:r w:rsidR="00273E3B">
        <w:t>those that are on a Band B Salary</w:t>
      </w:r>
      <w:r w:rsidR="005F4BD0">
        <w:t xml:space="preserve"> </w:t>
      </w:r>
      <w:r w:rsidR="0074236D">
        <w:t>and on the starting salary for that Band (£19,852)</w:t>
      </w:r>
      <w:r w:rsidR="00AB1EB0">
        <w:t xml:space="preserve"> which is equivalent to £10.32</w:t>
      </w:r>
      <w:r w:rsidR="00EB16A1">
        <w:t xml:space="preserve"> per hour</w:t>
      </w:r>
      <w:r w:rsidR="005F4BD0">
        <w:t>, will see their wages rise to £10.42</w:t>
      </w:r>
      <w:r w:rsidR="00F105DD">
        <w:t xml:space="preserve"> as a minimum</w:t>
      </w:r>
      <w:r w:rsidR="00625B0B">
        <w:t xml:space="preserve"> (Companies House, 2022c)</w:t>
      </w:r>
      <w:r w:rsidR="00F105DD">
        <w:t xml:space="preserve">. </w:t>
      </w:r>
      <w:r w:rsidR="00CE078D">
        <w:t xml:space="preserve">This will be in addition to a </w:t>
      </w:r>
      <w:r w:rsidR="005E18AC">
        <w:t>delayed pay award for all Companies House employees</w:t>
      </w:r>
      <w:r w:rsidR="00EB16A1">
        <w:t xml:space="preserve">, which is expected to be an extra 2%. </w:t>
      </w:r>
      <w:r w:rsidR="008E11AF">
        <w:t xml:space="preserve">What this could mean </w:t>
      </w:r>
      <w:r w:rsidR="00280349">
        <w:t xml:space="preserve">is that small businesses are not able to </w:t>
      </w:r>
      <w:r w:rsidR="006948D9">
        <w:t xml:space="preserve">fund the pay increases and therefore file for insolvency, </w:t>
      </w:r>
      <w:r w:rsidR="00FE22DC">
        <w:t xml:space="preserve">having an impact on administration for Companies House and an impact on the Economy. </w:t>
      </w:r>
    </w:p>
    <w:p w14:paraId="556F4A60" w14:textId="29852CCD" w:rsidR="00B4002A" w:rsidRDefault="00B4002A" w:rsidP="00377EAB">
      <w:pPr>
        <w:spacing w:line="480" w:lineRule="auto"/>
      </w:pPr>
    </w:p>
    <w:p w14:paraId="3884A48C" w14:textId="36AAEFD7" w:rsidR="000450CD" w:rsidRPr="00966254" w:rsidRDefault="003C70E3" w:rsidP="00377EAB">
      <w:pPr>
        <w:spacing w:line="480" w:lineRule="auto"/>
      </w:pPr>
      <w:r>
        <w:t>The chancellor announced that the Department for Work and Pensions has a key role in supporting those that have left the workforce,</w:t>
      </w:r>
      <w:r w:rsidR="0093072D">
        <w:t xml:space="preserve"> with</w:t>
      </w:r>
      <w:r>
        <w:t xml:space="preserve"> an opportunity to return through extra </w:t>
      </w:r>
      <w:r w:rsidR="00A01DE1">
        <w:t xml:space="preserve">funding, and helping to address benefit fraud across the UK. </w:t>
      </w:r>
      <w:r w:rsidR="00DB1A72">
        <w:t xml:space="preserve">Extra funding will also support those over </w:t>
      </w:r>
      <w:r w:rsidR="00730DDF">
        <w:t>fifty</w:t>
      </w:r>
      <w:r w:rsidR="00DB1A72">
        <w:t xml:space="preserve"> </w:t>
      </w:r>
      <w:r w:rsidR="00D43B0E">
        <w:t xml:space="preserve">where the government can help work with businesses to remove the barriers for people in that age bracket from returning to work. This can be done by </w:t>
      </w:r>
      <w:r w:rsidR="002C72FF">
        <w:t xml:space="preserve">changing the view of this demographic, by creating extra flexibility for employees that have caring responsibilities, </w:t>
      </w:r>
      <w:r w:rsidR="006E2B77">
        <w:t>age bias and using lifelong learning to plug any skills gaps</w:t>
      </w:r>
      <w:r w:rsidR="000C6B17">
        <w:t xml:space="preserve"> and address the apprenticeship levy</w:t>
      </w:r>
      <w:r w:rsidR="006E2B77">
        <w:t xml:space="preserve"> </w:t>
      </w:r>
      <w:sdt>
        <w:sdtPr>
          <w:id w:val="1977330059"/>
          <w:citation/>
        </w:sdtPr>
        <w:sdtEndPr/>
        <w:sdtContent>
          <w:r w:rsidR="006E2B77">
            <w:fldChar w:fldCharType="begin"/>
          </w:r>
          <w:r w:rsidR="006E2B77">
            <w:instrText xml:space="preserve"> CITATION May22 \l 2057 </w:instrText>
          </w:r>
          <w:r w:rsidR="006E2B77">
            <w:fldChar w:fldCharType="separate"/>
          </w:r>
          <w:r w:rsidR="006E2B77">
            <w:rPr>
              <w:noProof/>
            </w:rPr>
            <w:t>(Mayne, 2022)</w:t>
          </w:r>
          <w:r w:rsidR="006E2B77">
            <w:fldChar w:fldCharType="end"/>
          </w:r>
        </w:sdtContent>
      </w:sdt>
      <w:r w:rsidR="000C6B17">
        <w:t xml:space="preserve">. </w:t>
      </w:r>
      <w:r w:rsidR="004E4725">
        <w:t>Furthermore,</w:t>
      </w:r>
      <w:r w:rsidR="006E061F">
        <w:t xml:space="preserve"> a significant refocus on the </w:t>
      </w:r>
      <w:r w:rsidR="00817112">
        <w:t xml:space="preserve">prevalent barriers with vocational education and training has created </w:t>
      </w:r>
      <w:r w:rsidR="004E4725">
        <w:t xml:space="preserve">a high level of technical skills shortages across the UK Workforce </w:t>
      </w:r>
      <w:sdt>
        <w:sdtPr>
          <w:id w:val="-1583672339"/>
          <w:citation/>
        </w:sdtPr>
        <w:sdtEndPr/>
        <w:sdtContent>
          <w:r w:rsidR="004E4725">
            <w:fldChar w:fldCharType="begin"/>
          </w:r>
          <w:r w:rsidR="004E4725">
            <w:instrText xml:space="preserve"> CITATION Wil22 \l 2057 </w:instrText>
          </w:r>
          <w:r w:rsidR="004E4725">
            <w:fldChar w:fldCharType="separate"/>
          </w:r>
          <w:r w:rsidR="004E4725">
            <w:rPr>
              <w:noProof/>
            </w:rPr>
            <w:t>(Willmott, 2022)</w:t>
          </w:r>
          <w:r w:rsidR="004E4725">
            <w:fldChar w:fldCharType="end"/>
          </w:r>
        </w:sdtContent>
      </w:sdt>
      <w:r w:rsidR="004E4725">
        <w:t xml:space="preserve">. </w:t>
      </w:r>
      <w:r w:rsidR="00093E98">
        <w:t xml:space="preserve">This could be an opportunity for </w:t>
      </w:r>
      <w:r w:rsidR="00093E98">
        <w:lastRenderedPageBreak/>
        <w:t xml:space="preserve">Companies House to </w:t>
      </w:r>
      <w:r w:rsidR="0001303F">
        <w:t xml:space="preserve">tap into this pool of workers, where </w:t>
      </w:r>
      <w:r w:rsidR="00295CB4">
        <w:t xml:space="preserve">as a business they would need to invest and ‘grow your own’, rather than ‘buy-in’ experience and skills. </w:t>
      </w:r>
      <w:r w:rsidR="00822D8B">
        <w:t xml:space="preserve">This is also where the people profession could add value through workforce planning to address future skills gaps and </w:t>
      </w:r>
      <w:r w:rsidR="00BF6524">
        <w:t xml:space="preserve">use lifelong learning and apprenticeships through higher education </w:t>
      </w:r>
      <w:r w:rsidR="000803D0">
        <w:t>to address current turnover</w:t>
      </w:r>
      <w:r w:rsidR="006C4400">
        <w:t xml:space="preserve"> and skills gaps</w:t>
      </w:r>
      <w:r w:rsidR="00A15027">
        <w:t xml:space="preserve"> (Davies, 2021).</w:t>
      </w:r>
    </w:p>
    <w:p w14:paraId="6171227D" w14:textId="77777777" w:rsidR="00A1011B" w:rsidRPr="00377EAB" w:rsidRDefault="00A1011B" w:rsidP="00377EAB">
      <w:pPr>
        <w:spacing w:line="480" w:lineRule="auto"/>
        <w:rPr>
          <w:b/>
          <w:bCs/>
        </w:rPr>
      </w:pPr>
    </w:p>
    <w:p w14:paraId="179CA8A2" w14:textId="7D8C2A58" w:rsidR="00377EAB" w:rsidRDefault="00377EAB" w:rsidP="0065734F">
      <w:pPr>
        <w:pStyle w:val="ListParagraph"/>
        <w:numPr>
          <w:ilvl w:val="1"/>
          <w:numId w:val="2"/>
        </w:numPr>
        <w:spacing w:line="480" w:lineRule="auto"/>
        <w:rPr>
          <w:rFonts w:ascii="Times New Roman" w:hAnsi="Times New Roman" w:cs="Times New Roman"/>
          <w:b/>
          <w:bCs/>
        </w:rPr>
      </w:pPr>
      <w:r>
        <w:rPr>
          <w:rFonts w:ascii="Times New Roman" w:hAnsi="Times New Roman" w:cs="Times New Roman"/>
          <w:b/>
          <w:bCs/>
        </w:rPr>
        <w:t xml:space="preserve"> Technological </w:t>
      </w:r>
    </w:p>
    <w:p w14:paraId="10FC7F32" w14:textId="2C5F3595" w:rsidR="00B345EE" w:rsidRPr="00B345EE" w:rsidRDefault="0075116F" w:rsidP="00FB5FC5">
      <w:pPr>
        <w:spacing w:line="480" w:lineRule="auto"/>
      </w:pPr>
      <w:r>
        <w:t>COVID 19</w:t>
      </w:r>
      <w:r w:rsidR="00DC2350">
        <w:t xml:space="preserve"> has brough</w:t>
      </w:r>
      <w:r w:rsidR="009B067C">
        <w:t>t</w:t>
      </w:r>
      <w:r w:rsidR="00DC2350">
        <w:t xml:space="preserve"> technology visibly to the forefront of how many</w:t>
      </w:r>
      <w:r w:rsidR="00707F10">
        <w:t xml:space="preserve"> businesses</w:t>
      </w:r>
      <w:r w:rsidR="00DC2350">
        <w:t xml:space="preserve"> work</w:t>
      </w:r>
      <w:r w:rsidR="00B73C81">
        <w:t xml:space="preserve"> in 2022</w:t>
      </w:r>
      <w:r w:rsidR="00C6793D">
        <w:t>. W</w:t>
      </w:r>
      <w:r w:rsidR="00DC2350">
        <w:t xml:space="preserve">hilst it comes with its benefits of </w:t>
      </w:r>
      <w:r w:rsidR="00FD2208">
        <w:t>flexibility</w:t>
      </w:r>
      <w:r w:rsidR="00C6793D">
        <w:t xml:space="preserve">, productivity </w:t>
      </w:r>
      <w:r w:rsidR="00DC2350">
        <w:t>and/or remote working</w:t>
      </w:r>
      <w:r w:rsidR="00C6793D">
        <w:t xml:space="preserve"> it also has its disadvantages of blurring the </w:t>
      </w:r>
      <w:r w:rsidR="007E5926">
        <w:t xml:space="preserve">work-life boundaries, </w:t>
      </w:r>
      <w:r w:rsidR="00341F77">
        <w:t>wellbeing,</w:t>
      </w:r>
      <w:r w:rsidR="007E5926">
        <w:t xml:space="preserve"> and engagement</w:t>
      </w:r>
      <w:r w:rsidR="00341F77">
        <w:t xml:space="preserve"> of employees</w:t>
      </w:r>
      <w:r w:rsidR="007E5926">
        <w:t xml:space="preserve"> </w:t>
      </w:r>
      <w:sdt>
        <w:sdtPr>
          <w:id w:val="-729770988"/>
          <w:citation/>
        </w:sdtPr>
        <w:sdtEndPr/>
        <w:sdtContent>
          <w:r w:rsidR="007E5926">
            <w:fldChar w:fldCharType="begin"/>
          </w:r>
          <w:r w:rsidR="007E5926">
            <w:instrText xml:space="preserve"> CITATION CIP20 \l 2057 </w:instrText>
          </w:r>
          <w:r w:rsidR="007E5926">
            <w:fldChar w:fldCharType="separate"/>
          </w:r>
          <w:r w:rsidR="007E5926">
            <w:rPr>
              <w:noProof/>
            </w:rPr>
            <w:t>(CIPD, 2020)</w:t>
          </w:r>
          <w:r w:rsidR="007E5926">
            <w:fldChar w:fldCharType="end"/>
          </w:r>
        </w:sdtContent>
      </w:sdt>
      <w:r w:rsidR="007E5926">
        <w:t xml:space="preserve">. </w:t>
      </w:r>
      <w:r w:rsidR="004354B5">
        <w:t xml:space="preserve">With further technologies </w:t>
      </w:r>
      <w:r w:rsidR="00AB3638">
        <w:t>such as</w:t>
      </w:r>
      <w:r w:rsidR="004354B5">
        <w:t xml:space="preserve"> automation, artificial intelligence</w:t>
      </w:r>
      <w:r w:rsidR="006D3041">
        <w:t>, data storage and security (cyber-crime) and HR software being an enabler for people analytics, the changes</w:t>
      </w:r>
      <w:r w:rsidR="00C43BAA">
        <w:t xml:space="preserve"> technology bring</w:t>
      </w:r>
      <w:r w:rsidR="006D3041">
        <w:t xml:space="preserve"> need to be managed affectively to ensure skills gaps are closed and that the workforce for the future are equipped</w:t>
      </w:r>
      <w:r w:rsidR="002D1F3E">
        <w:t xml:space="preserve"> and ready. </w:t>
      </w:r>
    </w:p>
    <w:p w14:paraId="729B7F8C" w14:textId="2A08A71B" w:rsidR="00B345EE" w:rsidRDefault="00001823" w:rsidP="00FB5FC5">
      <w:pPr>
        <w:spacing w:line="480" w:lineRule="auto"/>
        <w:rPr>
          <w:b/>
          <w:bCs/>
        </w:rPr>
      </w:pPr>
      <w:r>
        <w:rPr>
          <w:b/>
          <w:bCs/>
        </w:rPr>
        <w:t xml:space="preserve">Hybrid Working </w:t>
      </w:r>
    </w:p>
    <w:p w14:paraId="73102112" w14:textId="21F74C68" w:rsidR="00F800A9" w:rsidRPr="00001823" w:rsidRDefault="00DB3A47" w:rsidP="00FB5FC5">
      <w:pPr>
        <w:spacing w:line="480" w:lineRule="auto"/>
      </w:pPr>
      <w:r>
        <w:t xml:space="preserve">The expectation brought by the pandemic means that employees are driving employers for more flexibility </w:t>
      </w:r>
      <w:r w:rsidR="00E83FB9">
        <w:t xml:space="preserve">and those employers that do not offer flexibility, run the risk of high turnover </w:t>
      </w:r>
      <w:r w:rsidR="00ED46A2">
        <w:t>compared to</w:t>
      </w:r>
      <w:r w:rsidR="00E83FB9">
        <w:t xml:space="preserve"> employers that do </w:t>
      </w:r>
      <w:r w:rsidR="009D0B78">
        <w:rPr>
          <w:noProof/>
        </w:rPr>
        <w:t>(CIPD, 2022c)</w:t>
      </w:r>
      <w:r w:rsidR="00E83FB9">
        <w:t xml:space="preserve">. </w:t>
      </w:r>
      <w:r w:rsidR="00FF429F">
        <w:t xml:space="preserve">In an employee led labour market </w:t>
      </w:r>
      <w:sdt>
        <w:sdtPr>
          <w:id w:val="-794594169"/>
          <w:citation/>
        </w:sdtPr>
        <w:sdtEndPr/>
        <w:sdtContent>
          <w:r w:rsidR="0075622D">
            <w:fldChar w:fldCharType="begin"/>
          </w:r>
          <w:r w:rsidR="0075622D">
            <w:instrText xml:space="preserve"> CITATION OCo21 \l 2057 </w:instrText>
          </w:r>
          <w:r w:rsidR="0075622D">
            <w:fldChar w:fldCharType="separate"/>
          </w:r>
          <w:r w:rsidR="0075622D">
            <w:rPr>
              <w:noProof/>
            </w:rPr>
            <w:t>(O'Connor, 2021)</w:t>
          </w:r>
          <w:r w:rsidR="0075622D">
            <w:fldChar w:fldCharType="end"/>
          </w:r>
        </w:sdtContent>
      </w:sdt>
      <w:r w:rsidR="00831AC2">
        <w:t xml:space="preserve"> </w:t>
      </w:r>
      <w:r w:rsidR="00FF429F">
        <w:t xml:space="preserve">whilst employers rush to adopt hybrid working practices, there are </w:t>
      </w:r>
      <w:proofErr w:type="gramStart"/>
      <w:r w:rsidR="00FF429F">
        <w:t>a number of</w:t>
      </w:r>
      <w:proofErr w:type="gramEnd"/>
      <w:r w:rsidR="00FF429F">
        <w:t xml:space="preserve"> challenges that employers must face. </w:t>
      </w:r>
      <w:r w:rsidR="000110FE">
        <w:t>These include</w:t>
      </w:r>
      <w:r w:rsidR="00590200">
        <w:t xml:space="preserve"> risks such as data protection</w:t>
      </w:r>
      <w:r w:rsidR="00935506">
        <w:t xml:space="preserve"> by family or friends of </w:t>
      </w:r>
      <w:r w:rsidR="000F6E21">
        <w:t>a shared</w:t>
      </w:r>
      <w:r w:rsidR="00935506">
        <w:t xml:space="preserve"> household</w:t>
      </w:r>
      <w:r w:rsidR="00590200">
        <w:t xml:space="preserve">, </w:t>
      </w:r>
      <w:r w:rsidR="002B300C">
        <w:t>not being able to seek</w:t>
      </w:r>
      <w:r w:rsidR="00590200">
        <w:t xml:space="preserve"> support </w:t>
      </w:r>
      <w:r w:rsidR="00290ADC">
        <w:t>and run the risk of</w:t>
      </w:r>
      <w:r w:rsidR="00A87456">
        <w:t xml:space="preserve"> </w:t>
      </w:r>
      <w:r w:rsidR="00290ADC">
        <w:t>isolation</w:t>
      </w:r>
      <w:r w:rsidR="004958FA">
        <w:t xml:space="preserve">, to moving away from traditional office practices like the </w:t>
      </w:r>
      <w:r w:rsidR="00ED22B2">
        <w:t>‘</w:t>
      </w:r>
      <w:r w:rsidR="004958FA">
        <w:t>9-5</w:t>
      </w:r>
      <w:r w:rsidR="00ED22B2">
        <w:t>’</w:t>
      </w:r>
      <w:r w:rsidR="004958FA">
        <w:t xml:space="preserve"> to giving employees the autonomy to </w:t>
      </w:r>
      <w:r w:rsidR="006C3712">
        <w:t>work as and when it suits them</w:t>
      </w:r>
      <w:r w:rsidR="000E279F">
        <w:t>,</w:t>
      </w:r>
      <w:r w:rsidR="006C3712">
        <w:t xml:space="preserve"> to adopt a better work-life balance</w:t>
      </w:r>
      <w:r w:rsidR="006B55B3">
        <w:t xml:space="preserve"> and</w:t>
      </w:r>
      <w:r w:rsidR="00F800A9">
        <w:t xml:space="preserve">, </w:t>
      </w:r>
      <w:r w:rsidR="00731CAA">
        <w:t xml:space="preserve">continue to create and develop work relationships </w:t>
      </w:r>
      <w:sdt>
        <w:sdtPr>
          <w:id w:val="-1922627864"/>
          <w:citation/>
        </w:sdtPr>
        <w:sdtEndPr/>
        <w:sdtContent>
          <w:r w:rsidR="000D4140">
            <w:fldChar w:fldCharType="begin"/>
          </w:r>
          <w:r w:rsidR="000D4140">
            <w:instrText xml:space="preserve"> CITATION Hog22 \l 2057 </w:instrText>
          </w:r>
          <w:r w:rsidR="000D4140">
            <w:fldChar w:fldCharType="separate"/>
          </w:r>
          <w:r w:rsidR="000D4140">
            <w:rPr>
              <w:noProof/>
            </w:rPr>
            <w:t>(Hogan, 2022)</w:t>
          </w:r>
          <w:r w:rsidR="000D4140">
            <w:fldChar w:fldCharType="end"/>
          </w:r>
        </w:sdtContent>
      </w:sdt>
      <w:r w:rsidR="000D4140">
        <w:t>.</w:t>
      </w:r>
      <w:r w:rsidR="0067205F">
        <w:t xml:space="preserve"> </w:t>
      </w:r>
      <w:r w:rsidR="00C06F79">
        <w:t xml:space="preserve">This could see an increase in flexible </w:t>
      </w:r>
      <w:r w:rsidR="00C06F79">
        <w:lastRenderedPageBreak/>
        <w:t xml:space="preserve">working requests </w:t>
      </w:r>
      <w:r w:rsidR="00454BAF">
        <w:t>if employers are unable to support flexible working such as Hybrid/Home Working (ACAS, 2021)</w:t>
      </w:r>
      <w:r w:rsidR="008A7786">
        <w:t>, which could ultimately lead to turnover</w:t>
      </w:r>
      <w:r w:rsidR="00363C60">
        <w:t xml:space="preserve"> if not supported.</w:t>
      </w:r>
      <w:r w:rsidR="008A7786">
        <w:t xml:space="preserve"> </w:t>
      </w:r>
    </w:p>
    <w:p w14:paraId="0BF4CA38" w14:textId="1ADCF0E7" w:rsidR="00FB5FC5" w:rsidRDefault="00FB5FC5" w:rsidP="00FB5FC5">
      <w:pPr>
        <w:spacing w:line="480" w:lineRule="auto"/>
        <w:rPr>
          <w:b/>
          <w:bCs/>
        </w:rPr>
      </w:pPr>
      <w:r w:rsidRPr="00B56BF3">
        <w:rPr>
          <w:b/>
          <w:bCs/>
        </w:rPr>
        <w:t xml:space="preserve">Digitalisation </w:t>
      </w:r>
    </w:p>
    <w:p w14:paraId="7AFB51CF" w14:textId="49B81291" w:rsidR="00452A48" w:rsidRPr="003A7703" w:rsidRDefault="00AF0017" w:rsidP="00FB5FC5">
      <w:pPr>
        <w:spacing w:line="480" w:lineRule="auto"/>
      </w:pPr>
      <w:r>
        <w:t xml:space="preserve">The world is changing at a considerable rate and one of the drivers behind this is </w:t>
      </w:r>
      <w:r w:rsidR="00BB752E">
        <w:t>digitalisation which is one of the biggest trends to hit business</w:t>
      </w:r>
      <w:r w:rsidR="00B1739F">
        <w:t xml:space="preserve"> </w:t>
      </w:r>
      <w:sdt>
        <w:sdtPr>
          <w:id w:val="161124911"/>
          <w:citation/>
        </w:sdtPr>
        <w:sdtEndPr/>
        <w:sdtContent>
          <w:r w:rsidR="00B1739F">
            <w:fldChar w:fldCharType="begin"/>
          </w:r>
          <w:r w:rsidR="00B1739F">
            <w:instrText xml:space="preserve"> CITATION Wor18 \l 2057 </w:instrText>
          </w:r>
          <w:r w:rsidR="00B1739F">
            <w:fldChar w:fldCharType="separate"/>
          </w:r>
          <w:r w:rsidR="00B1739F">
            <w:rPr>
              <w:noProof/>
            </w:rPr>
            <w:t>(World Economic Forum, 2018)</w:t>
          </w:r>
          <w:r w:rsidR="00B1739F">
            <w:fldChar w:fldCharType="end"/>
          </w:r>
        </w:sdtContent>
      </w:sdt>
      <w:r w:rsidR="004A7DEA">
        <w:t>.</w:t>
      </w:r>
      <w:r w:rsidR="0044626E">
        <w:t xml:space="preserve"> </w:t>
      </w:r>
      <w:r w:rsidR="00ED22B2">
        <w:t>‘</w:t>
      </w:r>
      <w:r w:rsidR="0044626E">
        <w:t>Big Data</w:t>
      </w:r>
      <w:r w:rsidR="00ED22B2">
        <w:t xml:space="preserve">’ </w:t>
      </w:r>
      <w:r w:rsidR="0044626E">
        <w:t xml:space="preserve">is </w:t>
      </w:r>
      <w:r w:rsidR="00AF117A">
        <w:t xml:space="preserve">defined an important disruptor to technology as </w:t>
      </w:r>
      <w:r w:rsidR="005A293B">
        <w:t xml:space="preserve">it is more accessible through </w:t>
      </w:r>
      <w:r w:rsidR="00D621F9">
        <w:t>technology</w:t>
      </w:r>
      <w:r w:rsidR="005A293B">
        <w:t xml:space="preserve"> </w:t>
      </w:r>
      <w:sdt>
        <w:sdtPr>
          <w:id w:val="-1545441311"/>
          <w:citation/>
        </w:sdtPr>
        <w:sdtEndPr/>
        <w:sdtContent>
          <w:r w:rsidR="00BB6418">
            <w:fldChar w:fldCharType="begin"/>
          </w:r>
          <w:r w:rsidR="00BB6418">
            <w:instrText xml:space="preserve"> CITATION Aga14 \l 2057 </w:instrText>
          </w:r>
          <w:r w:rsidR="00BB6418">
            <w:fldChar w:fldCharType="separate"/>
          </w:r>
          <w:r w:rsidR="00BB6418">
            <w:rPr>
              <w:noProof/>
            </w:rPr>
            <w:t>(Agarwal &amp; Dhar, 2014)</w:t>
          </w:r>
          <w:r w:rsidR="00BB6418">
            <w:fldChar w:fldCharType="end"/>
          </w:r>
        </w:sdtContent>
      </w:sdt>
      <w:r w:rsidR="00623D4B">
        <w:t xml:space="preserve">. </w:t>
      </w:r>
      <w:r w:rsidR="005A3D01">
        <w:t xml:space="preserve">Many organisations are understanding that </w:t>
      </w:r>
      <w:r w:rsidR="00E92F94">
        <w:t xml:space="preserve">data is an organisations most </w:t>
      </w:r>
      <w:proofErr w:type="gramStart"/>
      <w:r w:rsidR="00237E65">
        <w:t>valuable asset</w:t>
      </w:r>
      <w:proofErr w:type="gramEnd"/>
      <w:r w:rsidR="00D97BD4">
        <w:t xml:space="preserve"> and due to </w:t>
      </w:r>
      <w:r w:rsidR="00922A45">
        <w:t>the rate that technology has become much more accessible</w:t>
      </w:r>
      <w:r w:rsidR="00A72FDF">
        <w:t xml:space="preserve">, </w:t>
      </w:r>
      <w:r w:rsidR="00922A45">
        <w:t>due to its cheaper cost</w:t>
      </w:r>
      <w:r w:rsidR="00D113E7">
        <w:t xml:space="preserve"> </w:t>
      </w:r>
      <w:r w:rsidR="00043AA6">
        <w:t>and ability to</w:t>
      </w:r>
      <w:r w:rsidR="00D113E7">
        <w:t xml:space="preserve"> holds vast amounts </w:t>
      </w:r>
      <w:r w:rsidR="007A3536">
        <w:t xml:space="preserve">of </w:t>
      </w:r>
      <w:r w:rsidR="00091103">
        <w:t>data</w:t>
      </w:r>
      <w:r w:rsidR="007A3536">
        <w:t xml:space="preserve"> </w:t>
      </w:r>
      <w:sdt>
        <w:sdtPr>
          <w:id w:val="1486281303"/>
          <w:citation/>
        </w:sdtPr>
        <w:sdtEndPr/>
        <w:sdtContent>
          <w:r w:rsidR="007A3536">
            <w:fldChar w:fldCharType="begin"/>
          </w:r>
          <w:r w:rsidR="00AB1CDF">
            <w:instrText xml:space="preserve">CITATION May13 \l 2057 </w:instrText>
          </w:r>
          <w:r w:rsidR="007A3536">
            <w:fldChar w:fldCharType="separate"/>
          </w:r>
          <w:r w:rsidR="00AB1CDF">
            <w:rPr>
              <w:noProof/>
            </w:rPr>
            <w:t>(Onberger &amp; Cukier, 2013)</w:t>
          </w:r>
          <w:r w:rsidR="007A3536">
            <w:fldChar w:fldCharType="end"/>
          </w:r>
        </w:sdtContent>
      </w:sdt>
      <w:r w:rsidR="004C1CFA">
        <w:t xml:space="preserve">. </w:t>
      </w:r>
      <w:r w:rsidR="00B81C60">
        <w:t>Even though this concept has been around for a while,</w:t>
      </w:r>
      <w:r w:rsidR="004C1CFA">
        <w:t xml:space="preserve"> business</w:t>
      </w:r>
      <w:r w:rsidR="00B81C60">
        <w:t>es</w:t>
      </w:r>
      <w:r w:rsidR="004C1CFA">
        <w:t xml:space="preserve"> are realising the real value that real time</w:t>
      </w:r>
      <w:r w:rsidR="00EE67C1">
        <w:t xml:space="preserve"> people</w:t>
      </w:r>
      <w:r w:rsidR="004C1CFA">
        <w:t xml:space="preserve"> analytics can </w:t>
      </w:r>
      <w:r w:rsidR="00AD46AF">
        <w:t>provide,</w:t>
      </w:r>
      <w:r w:rsidR="00EE67C1">
        <w:t xml:space="preserve"> and </w:t>
      </w:r>
      <w:r w:rsidR="00AD46AF">
        <w:t>subsequent</w:t>
      </w:r>
      <w:r w:rsidR="00225DF8">
        <w:t xml:space="preserve"> business </w:t>
      </w:r>
      <w:r w:rsidR="00EF2B33">
        <w:t>decisions and activity</w:t>
      </w:r>
      <w:r w:rsidR="00AD46AF">
        <w:t xml:space="preserve"> as a result </w:t>
      </w:r>
      <w:sdt>
        <w:sdtPr>
          <w:id w:val="-1694381418"/>
          <w:citation/>
        </w:sdtPr>
        <w:sdtEndPr/>
        <w:sdtContent>
          <w:r w:rsidR="00150EEF">
            <w:fldChar w:fldCharType="begin"/>
          </w:r>
          <w:r w:rsidR="00150EEF">
            <w:instrText xml:space="preserve"> CITATION Pap18 \l 2057 </w:instrText>
          </w:r>
          <w:r w:rsidR="00150EEF">
            <w:fldChar w:fldCharType="separate"/>
          </w:r>
          <w:r w:rsidR="00150EEF">
            <w:rPr>
              <w:noProof/>
            </w:rPr>
            <w:t>(Pappas, et al., 2018)</w:t>
          </w:r>
          <w:r w:rsidR="00150EEF">
            <w:fldChar w:fldCharType="end"/>
          </w:r>
        </w:sdtContent>
      </w:sdt>
      <w:r w:rsidR="00452A48">
        <w:t>.</w:t>
      </w:r>
      <w:r w:rsidR="001B4623">
        <w:t xml:space="preserve"> </w:t>
      </w:r>
      <w:r w:rsidR="00452A48">
        <w:t>T</w:t>
      </w:r>
      <w:r w:rsidR="001B4623">
        <w:t>hus,</w:t>
      </w:r>
      <w:r w:rsidR="00225DF8">
        <w:t xml:space="preserve"> </w:t>
      </w:r>
      <w:r w:rsidR="00EE67C1">
        <w:t xml:space="preserve">intertwined with people </w:t>
      </w:r>
      <w:r w:rsidR="003249F1">
        <w:t>activities such as</w:t>
      </w:r>
      <w:r w:rsidR="001B4623">
        <w:t xml:space="preserve"> </w:t>
      </w:r>
      <w:r w:rsidR="00225DF8">
        <w:t xml:space="preserve">workforce planning and strategic </w:t>
      </w:r>
      <w:r w:rsidR="0007588A">
        <w:t xml:space="preserve">people </w:t>
      </w:r>
      <w:r w:rsidR="00225DF8">
        <w:t>plans</w:t>
      </w:r>
      <w:r w:rsidR="0007588A">
        <w:t xml:space="preserve">, this activity </w:t>
      </w:r>
      <w:r w:rsidR="003249F1">
        <w:t>will give businesses a competitive edge over its rivals</w:t>
      </w:r>
      <w:r w:rsidR="00EF2B33">
        <w:t xml:space="preserve"> </w:t>
      </w:r>
      <w:r w:rsidR="006330FA">
        <w:t>to</w:t>
      </w:r>
      <w:r w:rsidR="00EF2B33">
        <w:t xml:space="preserve"> </w:t>
      </w:r>
      <w:r w:rsidR="0007588A">
        <w:t xml:space="preserve">meet </w:t>
      </w:r>
      <w:r w:rsidR="00EF2B33">
        <w:t>future adversities</w:t>
      </w:r>
      <w:r w:rsidR="0007588A">
        <w:t xml:space="preserve"> effortlessly</w:t>
      </w:r>
      <w:r w:rsidR="006574EA">
        <w:t>, whe</w:t>
      </w:r>
      <w:r w:rsidR="006237E0">
        <w:t xml:space="preserve">re the future trend of HR professionals </w:t>
      </w:r>
      <w:r w:rsidR="00F1732E">
        <w:t xml:space="preserve">is </w:t>
      </w:r>
      <w:r w:rsidR="005531D8">
        <w:t>to evolve into ‘People Analysts’</w:t>
      </w:r>
      <w:r w:rsidR="00624C6F">
        <w:t xml:space="preserve"> (Forbes, 2020).</w:t>
      </w:r>
      <w:r w:rsidR="005531D8">
        <w:t xml:space="preserve"> </w:t>
      </w:r>
    </w:p>
    <w:p w14:paraId="066B4E5D" w14:textId="288E6D14" w:rsidR="00D7360B" w:rsidRDefault="00D7360B" w:rsidP="00FB5FC5">
      <w:pPr>
        <w:spacing w:line="480" w:lineRule="auto"/>
        <w:rPr>
          <w:b/>
          <w:bCs/>
        </w:rPr>
      </w:pPr>
      <w:r w:rsidRPr="00B56BF3">
        <w:rPr>
          <w:b/>
          <w:bCs/>
        </w:rPr>
        <w:t>Automation</w:t>
      </w:r>
    </w:p>
    <w:p w14:paraId="4DE5DE2A" w14:textId="19033B3A" w:rsidR="00E7012F" w:rsidRDefault="000A65F0" w:rsidP="00FB5FC5">
      <w:pPr>
        <w:spacing w:line="480" w:lineRule="auto"/>
      </w:pPr>
      <w:r>
        <w:t xml:space="preserve">Manual work such as </w:t>
      </w:r>
      <w:r w:rsidR="002902AE">
        <w:t>searching</w:t>
      </w:r>
      <w:r>
        <w:t xml:space="preserve"> through employee records, answering transactional HR queries</w:t>
      </w:r>
      <w:r w:rsidR="009D6DD3">
        <w:t xml:space="preserve">, </w:t>
      </w:r>
      <w:r>
        <w:t>take</w:t>
      </w:r>
      <w:r w:rsidR="008B46E7">
        <w:t>s</w:t>
      </w:r>
      <w:r w:rsidR="002902AE">
        <w:t xml:space="preserve"> </w:t>
      </w:r>
      <w:r>
        <w:t xml:space="preserve">up a considerable </w:t>
      </w:r>
      <w:r w:rsidR="00AF742A">
        <w:t>amount of HR</w:t>
      </w:r>
      <w:r w:rsidR="00BB2D43">
        <w:t xml:space="preserve">’s time. HR experts </w:t>
      </w:r>
      <w:r w:rsidR="0099518A">
        <w:t xml:space="preserve">traditionally spend </w:t>
      </w:r>
      <w:r w:rsidR="00573832">
        <w:t>‘</w:t>
      </w:r>
      <w:r w:rsidR="005278A3">
        <w:t>about 40</w:t>
      </w:r>
      <w:r w:rsidR="000E4B6F">
        <w:t>% of their time on routine tasks</w:t>
      </w:r>
      <w:r w:rsidR="00573832">
        <w:t xml:space="preserve">’ </w:t>
      </w:r>
      <w:r w:rsidR="00100771">
        <w:t xml:space="preserve">mainly data input onto </w:t>
      </w:r>
      <w:proofErr w:type="gramStart"/>
      <w:r w:rsidR="00100771">
        <w:t>a number of</w:t>
      </w:r>
      <w:proofErr w:type="gramEnd"/>
      <w:r w:rsidR="00100771">
        <w:t xml:space="preserve"> various systems </w:t>
      </w:r>
      <w:sdt>
        <w:sdtPr>
          <w:id w:val="1393627706"/>
          <w:citation/>
        </w:sdtPr>
        <w:sdtEndPr/>
        <w:sdtContent>
          <w:r w:rsidR="00100771">
            <w:fldChar w:fldCharType="begin"/>
          </w:r>
          <w:r w:rsidR="00452233">
            <w:instrText xml:space="preserve">CITATION Mis21 \l 2057 </w:instrText>
          </w:r>
          <w:r w:rsidR="00100771">
            <w:fldChar w:fldCharType="separate"/>
          </w:r>
          <w:r w:rsidR="00452233">
            <w:rPr>
              <w:noProof/>
            </w:rPr>
            <w:t>(Mishra, et al., 2021)</w:t>
          </w:r>
          <w:r w:rsidR="00100771">
            <w:fldChar w:fldCharType="end"/>
          </w:r>
        </w:sdtContent>
      </w:sdt>
      <w:r w:rsidR="006B6E16">
        <w:t xml:space="preserve">. </w:t>
      </w:r>
      <w:r w:rsidR="009A2BA3">
        <w:t xml:space="preserve">With further advances in technology, it is predicted that </w:t>
      </w:r>
      <w:r w:rsidR="00573832">
        <w:t>‘</w:t>
      </w:r>
      <w:r w:rsidR="009A2BA3">
        <w:t>half the world’s work</w:t>
      </w:r>
      <w:r w:rsidR="00BA6958">
        <w:t xml:space="preserve"> can be automated</w:t>
      </w:r>
      <w:r w:rsidR="00573832">
        <w:t>’</w:t>
      </w:r>
      <w:r w:rsidR="00BA6958">
        <w:t xml:space="preserve"> </w:t>
      </w:r>
      <w:r w:rsidR="005D4737">
        <w:t>and this can have little</w:t>
      </w:r>
      <w:r w:rsidR="00FE261B">
        <w:t xml:space="preserve"> impact on </w:t>
      </w:r>
      <w:r w:rsidR="0062177C">
        <w:t>like for like</w:t>
      </w:r>
      <w:r w:rsidR="00FE261B">
        <w:t xml:space="preserve"> efficiency, therefo</w:t>
      </w:r>
      <w:r w:rsidR="007B42F7">
        <w:t xml:space="preserve">re </w:t>
      </w:r>
      <w:r w:rsidR="00ED4C2C">
        <w:t xml:space="preserve">eliminating the need for human input and </w:t>
      </w:r>
      <w:r w:rsidR="00C17F9F">
        <w:t>evolving</w:t>
      </w:r>
      <w:r w:rsidR="00361C17">
        <w:t xml:space="preserve"> the future ways of working </w:t>
      </w:r>
      <w:sdt>
        <w:sdtPr>
          <w:id w:val="165837954"/>
          <w:citation/>
        </w:sdtPr>
        <w:sdtEndPr/>
        <w:sdtContent>
          <w:r w:rsidR="00361C17">
            <w:fldChar w:fldCharType="begin"/>
          </w:r>
          <w:r w:rsidR="00206D6B">
            <w:instrText xml:space="preserve">CITATION Man20 \l 2057 </w:instrText>
          </w:r>
          <w:r w:rsidR="00361C17">
            <w:fldChar w:fldCharType="separate"/>
          </w:r>
          <w:r w:rsidR="00206D6B">
            <w:rPr>
              <w:noProof/>
            </w:rPr>
            <w:t>(Mann, 2020)</w:t>
          </w:r>
          <w:r w:rsidR="00361C17">
            <w:fldChar w:fldCharType="end"/>
          </w:r>
        </w:sdtContent>
      </w:sdt>
      <w:r w:rsidR="00F12076">
        <w:t xml:space="preserve">. </w:t>
      </w:r>
      <w:r w:rsidR="002B66BC">
        <w:t xml:space="preserve">A failure to keep up with this trend could lead </w:t>
      </w:r>
      <w:r w:rsidR="00A54E35">
        <w:t xml:space="preserve">to HR administration roles being made redundant </w:t>
      </w:r>
      <w:r w:rsidR="00932CD6">
        <w:t>if technology surpasses</w:t>
      </w:r>
      <w:r w:rsidR="0036283B">
        <w:t xml:space="preserve"> </w:t>
      </w:r>
      <w:r w:rsidR="00C96A16">
        <w:t>humans</w:t>
      </w:r>
      <w:r w:rsidR="00932CD6">
        <w:t xml:space="preserve"> (</w:t>
      </w:r>
      <w:proofErr w:type="spellStart"/>
      <w:r w:rsidR="00932CD6">
        <w:t>Baska</w:t>
      </w:r>
      <w:proofErr w:type="spellEnd"/>
      <w:r w:rsidR="00932CD6">
        <w:t>, 2019).</w:t>
      </w:r>
    </w:p>
    <w:p w14:paraId="31349E72" w14:textId="77777777" w:rsidR="00C66442" w:rsidRPr="00AC15A3" w:rsidRDefault="00C66442" w:rsidP="00FB5FC5">
      <w:pPr>
        <w:spacing w:line="480" w:lineRule="auto"/>
      </w:pPr>
    </w:p>
    <w:p w14:paraId="57FC4493" w14:textId="33CF67B7" w:rsidR="00D7360B" w:rsidRDefault="00D7360B" w:rsidP="00FB5FC5">
      <w:pPr>
        <w:spacing w:line="480" w:lineRule="auto"/>
        <w:rPr>
          <w:b/>
          <w:bCs/>
        </w:rPr>
      </w:pPr>
      <w:r w:rsidRPr="00B56BF3">
        <w:rPr>
          <w:b/>
          <w:bCs/>
        </w:rPr>
        <w:lastRenderedPageBreak/>
        <w:t xml:space="preserve">Artificial Intelligence </w:t>
      </w:r>
    </w:p>
    <w:p w14:paraId="36CA985F" w14:textId="2E51FD40" w:rsidR="006E37A4" w:rsidRPr="006E37A4" w:rsidRDefault="0065406C" w:rsidP="00FB5FC5">
      <w:pPr>
        <w:spacing w:line="480" w:lineRule="auto"/>
      </w:pPr>
      <w:r>
        <w:t xml:space="preserve">HR plays an important part in helping business leaders direct the future of a business through effective decisions, where HR is the </w:t>
      </w:r>
      <w:r w:rsidR="00CD6C18">
        <w:t>enabler,</w:t>
      </w:r>
      <w:r w:rsidR="004D36BE">
        <w:t xml:space="preserve"> and the use of technology is key. Advantages of </w:t>
      </w:r>
      <w:r w:rsidR="002F7FC7">
        <w:t>AI is productivity</w:t>
      </w:r>
      <w:r w:rsidR="00170E8C">
        <w:t xml:space="preserve">, </w:t>
      </w:r>
      <w:r w:rsidR="002F7FC7">
        <w:t xml:space="preserve">where mundane, </w:t>
      </w:r>
      <w:r w:rsidR="00223311">
        <w:t>repetitive,</w:t>
      </w:r>
      <w:r w:rsidR="002F7FC7">
        <w:t xml:space="preserve"> and transactional</w:t>
      </w:r>
      <w:r w:rsidR="00275F17">
        <w:t xml:space="preserve"> tasks are replaced by technology, often quicker and eliminate human error</w:t>
      </w:r>
      <w:r w:rsidR="00223311">
        <w:t>, giving HR professionals more time to work on people focussed activities</w:t>
      </w:r>
      <w:r w:rsidR="00DC5C85">
        <w:t xml:space="preserve"> </w:t>
      </w:r>
      <w:sdt>
        <w:sdtPr>
          <w:id w:val="1426466040"/>
          <w:citation/>
        </w:sdtPr>
        <w:sdtEndPr/>
        <w:sdtContent>
          <w:r w:rsidR="00DC5C85">
            <w:fldChar w:fldCharType="begin"/>
          </w:r>
          <w:r w:rsidR="00DC5C85">
            <w:instrText xml:space="preserve"> CITATION Hog19 \l 2057 </w:instrText>
          </w:r>
          <w:r w:rsidR="00DC5C85">
            <w:fldChar w:fldCharType="separate"/>
          </w:r>
          <w:r w:rsidR="00DC5C85">
            <w:rPr>
              <w:noProof/>
            </w:rPr>
            <w:t>(Hogg, 2019)</w:t>
          </w:r>
          <w:r w:rsidR="00DC5C85">
            <w:fldChar w:fldCharType="end"/>
          </w:r>
        </w:sdtContent>
      </w:sdt>
      <w:r w:rsidR="00223311">
        <w:t xml:space="preserve">. </w:t>
      </w:r>
      <w:r w:rsidR="003457B6">
        <w:t>AI also comes with i</w:t>
      </w:r>
      <w:r w:rsidR="00B17A72">
        <w:t>t</w:t>
      </w:r>
      <w:r w:rsidR="003457B6">
        <w:t xml:space="preserve"> disadvantages </w:t>
      </w:r>
      <w:r w:rsidR="00DC5C85">
        <w:t xml:space="preserve">where Amazon made the headlines for </w:t>
      </w:r>
      <w:r w:rsidR="00FD47D1">
        <w:t xml:space="preserve">its </w:t>
      </w:r>
      <w:r w:rsidR="00DC5C85">
        <w:t>AI</w:t>
      </w:r>
      <w:r w:rsidR="00FD47D1">
        <w:t xml:space="preserve"> recruiting tool showing bias towards women due to certain words used in </w:t>
      </w:r>
      <w:r w:rsidR="00B17A72">
        <w:t>CV’s</w:t>
      </w:r>
      <w:r w:rsidR="00FD47D1">
        <w:t xml:space="preserve"> that the technology </w:t>
      </w:r>
      <w:r w:rsidR="00B17A72">
        <w:t>perceived</w:t>
      </w:r>
      <w:r w:rsidR="00FD47D1">
        <w:t xml:space="preserve"> as </w:t>
      </w:r>
      <w:r w:rsidR="00B17A72">
        <w:t>disadvantageous compared to male CV’s</w:t>
      </w:r>
      <w:r w:rsidR="008C35EE">
        <w:t xml:space="preserve">, based on previous hiring data </w:t>
      </w:r>
      <w:r w:rsidR="00F11218">
        <w:rPr>
          <w:noProof/>
        </w:rPr>
        <w:t>(Canadian HR Reporter, 2018)</w:t>
      </w:r>
      <w:r w:rsidR="008C35EE">
        <w:t>.</w:t>
      </w:r>
      <w:r w:rsidR="00843D92">
        <w:t xml:space="preserve"> </w:t>
      </w:r>
    </w:p>
    <w:p w14:paraId="32E4A0FB" w14:textId="5B6BD76D" w:rsidR="00E35E18" w:rsidRDefault="00E35E18" w:rsidP="00FB5FC5">
      <w:pPr>
        <w:spacing w:line="480" w:lineRule="auto"/>
        <w:rPr>
          <w:b/>
          <w:bCs/>
        </w:rPr>
      </w:pPr>
      <w:r>
        <w:rPr>
          <w:b/>
          <w:bCs/>
        </w:rPr>
        <w:t>Data Storage/Security</w:t>
      </w:r>
    </w:p>
    <w:p w14:paraId="37CAEF03" w14:textId="0313AF0F" w:rsidR="00510873" w:rsidRPr="00FC6215" w:rsidRDefault="00CC63C7" w:rsidP="00FB5FC5">
      <w:pPr>
        <w:spacing w:line="480" w:lineRule="auto"/>
      </w:pPr>
      <w:r>
        <w:t>The link between HR and data storage</w:t>
      </w:r>
      <w:r w:rsidR="00E17111">
        <w:t>/</w:t>
      </w:r>
      <w:r>
        <w:t xml:space="preserve">security </w:t>
      </w:r>
      <w:r w:rsidR="00D613A0">
        <w:t xml:space="preserve">has become significant </w:t>
      </w:r>
      <w:r w:rsidR="00A631D4">
        <w:t xml:space="preserve">because of the vast amount of personal data held on </w:t>
      </w:r>
      <w:r w:rsidR="00DA5B89">
        <w:t>HR systems</w:t>
      </w:r>
      <w:r w:rsidR="0072571D">
        <w:t>. A</w:t>
      </w:r>
      <w:r w:rsidR="00DA5B89">
        <w:t xml:space="preserve">nything from </w:t>
      </w:r>
      <w:r w:rsidR="00395CD8">
        <w:t>‘</w:t>
      </w:r>
      <w:r w:rsidR="00DA5B89">
        <w:t xml:space="preserve">performance, salary, </w:t>
      </w:r>
      <w:r w:rsidR="00B0243A">
        <w:t>medical data, emergency contact details and right to work documentation</w:t>
      </w:r>
      <w:r w:rsidR="00395CD8">
        <w:t>’.</w:t>
      </w:r>
      <w:r w:rsidR="00605B75">
        <w:t xml:space="preserve"> </w:t>
      </w:r>
      <w:r w:rsidR="00CF6D62">
        <w:t xml:space="preserve">Whilst this data sits on IT platforms, HR </w:t>
      </w:r>
      <w:r w:rsidR="00C523E5">
        <w:t>take</w:t>
      </w:r>
      <w:r w:rsidR="004157B7">
        <w:t>s</w:t>
      </w:r>
      <w:r w:rsidR="00C523E5">
        <w:t xml:space="preserve"> as much as an active part to safeguard employee data </w:t>
      </w:r>
      <w:r w:rsidR="00574929">
        <w:t>as IT. Modern day</w:t>
      </w:r>
      <w:r w:rsidR="00F2248C">
        <w:t xml:space="preserve">, HR data security threats include </w:t>
      </w:r>
      <w:r w:rsidR="00631471">
        <w:t xml:space="preserve">employees using their own devices for work which brings </w:t>
      </w:r>
      <w:r w:rsidR="00167351">
        <w:t xml:space="preserve">opportunity for </w:t>
      </w:r>
      <w:r w:rsidR="00EE4976">
        <w:t>exposure</w:t>
      </w:r>
      <w:r w:rsidR="002747E8">
        <w:t xml:space="preserve">. </w:t>
      </w:r>
      <w:r w:rsidR="004A5A97">
        <w:t>Data loss</w:t>
      </w:r>
      <w:r w:rsidR="00EE4976">
        <w:t>/</w:t>
      </w:r>
      <w:r w:rsidR="004A5A97">
        <w:t>breach</w:t>
      </w:r>
      <w:r w:rsidR="00EE4976">
        <w:t xml:space="preserve">es </w:t>
      </w:r>
      <w:r w:rsidR="004A5A97">
        <w:t>can be costly and run the risk of legal activity, and the biggest</w:t>
      </w:r>
      <w:r w:rsidR="003F7162">
        <w:t xml:space="preserve"> risk</w:t>
      </w:r>
      <w:r w:rsidR="004A5A97">
        <w:t xml:space="preserve"> being human error, </w:t>
      </w:r>
      <w:r w:rsidR="003F7162">
        <w:t>where</w:t>
      </w:r>
      <w:r w:rsidR="004A5A97">
        <w:t xml:space="preserve"> employees lack understanding and awareness </w:t>
      </w:r>
      <w:r w:rsidR="00F406FC">
        <w:t xml:space="preserve">with </w:t>
      </w:r>
      <w:r w:rsidR="009D3804">
        <w:t xml:space="preserve">the </w:t>
      </w:r>
      <w:r w:rsidR="00F406FC">
        <w:t>implications</w:t>
      </w:r>
      <w:r w:rsidR="009D3804">
        <w:t xml:space="preserve"> of data loss/security </w:t>
      </w:r>
      <w:sdt>
        <w:sdtPr>
          <w:id w:val="-895512793"/>
          <w:citation/>
        </w:sdtPr>
        <w:sdtEndPr/>
        <w:sdtContent>
          <w:r w:rsidR="009D3804">
            <w:fldChar w:fldCharType="begin"/>
          </w:r>
          <w:r w:rsidR="009D3804">
            <w:instrText xml:space="preserve"> CITATION Wol19 \l 2057 </w:instrText>
          </w:r>
          <w:r w:rsidR="009D3804">
            <w:fldChar w:fldCharType="separate"/>
          </w:r>
          <w:r w:rsidR="009D3804">
            <w:rPr>
              <w:noProof/>
            </w:rPr>
            <w:t>(Wolny, 2019)</w:t>
          </w:r>
          <w:r w:rsidR="009D3804">
            <w:fldChar w:fldCharType="end"/>
          </w:r>
        </w:sdtContent>
      </w:sdt>
      <w:r w:rsidR="009D3804">
        <w:t>.</w:t>
      </w:r>
      <w:r w:rsidR="004A5A97">
        <w:t xml:space="preserve"> </w:t>
      </w:r>
      <w:r w:rsidR="00167351">
        <w:t xml:space="preserve"> </w:t>
      </w:r>
      <w:r w:rsidR="00793C02">
        <w:t>Using Mobile applications such as Whats</w:t>
      </w:r>
      <w:r w:rsidR="00026014">
        <w:t>A</w:t>
      </w:r>
      <w:r w:rsidR="00793C02">
        <w:t xml:space="preserve">pp is a cause of concern </w:t>
      </w:r>
      <w:r w:rsidR="00BC5313">
        <w:t xml:space="preserve">where its lack of </w:t>
      </w:r>
      <w:r w:rsidR="00C33F74">
        <w:t xml:space="preserve">security, lack of </w:t>
      </w:r>
      <w:r w:rsidR="005338EF">
        <w:t xml:space="preserve">privacy </w:t>
      </w:r>
      <w:r w:rsidR="00C33F74">
        <w:t xml:space="preserve">information </w:t>
      </w:r>
      <w:r w:rsidR="00C43804">
        <w:t xml:space="preserve">to users </w:t>
      </w:r>
      <w:r w:rsidR="007030EC">
        <w:t>and</w:t>
      </w:r>
      <w:r w:rsidR="00A97C51">
        <w:t xml:space="preserve"> breaching privacy regulations led to the company being fined £193</w:t>
      </w:r>
      <w:r w:rsidR="00F406FC">
        <w:t xml:space="preserve"> </w:t>
      </w:r>
      <w:r w:rsidR="00D34061">
        <w:t xml:space="preserve">million </w:t>
      </w:r>
      <w:r w:rsidR="00BA5ADC">
        <w:t xml:space="preserve">which was the largest fine by the </w:t>
      </w:r>
      <w:r w:rsidR="00026014">
        <w:t>‘</w:t>
      </w:r>
      <w:r w:rsidR="00BA5ADC">
        <w:t xml:space="preserve">Irish Data </w:t>
      </w:r>
      <w:r w:rsidR="00F156F1">
        <w:t>Protection Commission and the second highest under EU GDPR</w:t>
      </w:r>
      <w:r w:rsidR="00026014">
        <w:t>’</w:t>
      </w:r>
      <w:r w:rsidR="00F156F1">
        <w:t xml:space="preserve"> legislation</w:t>
      </w:r>
      <w:r w:rsidR="001D7F33">
        <w:t xml:space="preserve"> </w:t>
      </w:r>
      <w:sdt>
        <w:sdtPr>
          <w:id w:val="456841275"/>
          <w:citation/>
        </w:sdtPr>
        <w:sdtEndPr/>
        <w:sdtContent>
          <w:r w:rsidR="001D7F33">
            <w:fldChar w:fldCharType="begin"/>
          </w:r>
          <w:r w:rsidR="001D7F33">
            <w:instrText xml:space="preserve"> CITATION BBC212 \l 2057 </w:instrText>
          </w:r>
          <w:r w:rsidR="001D7F33">
            <w:fldChar w:fldCharType="separate"/>
          </w:r>
          <w:r w:rsidR="001D7F33">
            <w:rPr>
              <w:noProof/>
            </w:rPr>
            <w:t>(BBC, 2021)</w:t>
          </w:r>
          <w:r w:rsidR="001D7F33">
            <w:fldChar w:fldCharType="end"/>
          </w:r>
        </w:sdtContent>
      </w:sdt>
      <w:r w:rsidR="00A271AF">
        <w:t xml:space="preserve">, </w:t>
      </w:r>
      <w:r w:rsidR="00741949">
        <w:t>although being regarded</w:t>
      </w:r>
      <w:r w:rsidR="00A271AF">
        <w:t xml:space="preserve"> a popular personal commination tool</w:t>
      </w:r>
      <w:r w:rsidR="001D7F33">
        <w:t>.</w:t>
      </w:r>
      <w:r w:rsidR="006F79BB">
        <w:t xml:space="preserve"> </w:t>
      </w:r>
      <w:r w:rsidR="0058699B">
        <w:t xml:space="preserve">HR </w:t>
      </w:r>
      <w:r w:rsidR="00742710">
        <w:t>has</w:t>
      </w:r>
      <w:r w:rsidR="0058699B">
        <w:t xml:space="preserve"> a key role in giving employees the right understanding</w:t>
      </w:r>
      <w:r w:rsidR="005338EF">
        <w:t xml:space="preserve">, skills </w:t>
      </w:r>
      <w:r w:rsidR="0058699B">
        <w:t xml:space="preserve">and knowledge of data protection, the risks and legal </w:t>
      </w:r>
      <w:r w:rsidR="006413F8">
        <w:t>implications</w:t>
      </w:r>
      <w:r w:rsidR="0058699B">
        <w:t xml:space="preserve"> </w:t>
      </w:r>
      <w:r w:rsidR="006413F8">
        <w:t xml:space="preserve">and to be aware of </w:t>
      </w:r>
      <w:r w:rsidR="00026014">
        <w:t>‘</w:t>
      </w:r>
      <w:r w:rsidR="006413F8">
        <w:t xml:space="preserve">malicious emails, handling company information, reporting breaches, updating passwords and </w:t>
      </w:r>
      <w:r w:rsidR="00DF298B">
        <w:t>software</w:t>
      </w:r>
      <w:r w:rsidR="00026014">
        <w:t>’</w:t>
      </w:r>
      <w:r w:rsidR="00DF298B">
        <w:t xml:space="preserve"> </w:t>
      </w:r>
      <w:r w:rsidR="00DF298B">
        <w:lastRenderedPageBreak/>
        <w:t xml:space="preserve">and being aware of </w:t>
      </w:r>
      <w:r w:rsidR="00510873">
        <w:t>un</w:t>
      </w:r>
      <w:r w:rsidR="00DF298B">
        <w:t>usual activity that could lead to</w:t>
      </w:r>
      <w:r w:rsidR="002E04D9">
        <w:t xml:space="preserve"> a breach, hack or attack </w:t>
      </w:r>
      <w:r w:rsidR="009E5AD3">
        <w:t xml:space="preserve">on the businesses IT systems </w:t>
      </w:r>
      <w:sdt>
        <w:sdtPr>
          <w:id w:val="94840488"/>
          <w:citation/>
        </w:sdtPr>
        <w:sdtEndPr/>
        <w:sdtContent>
          <w:r w:rsidR="009E5AD3">
            <w:fldChar w:fldCharType="begin"/>
          </w:r>
          <w:r w:rsidR="009E5AD3">
            <w:instrText xml:space="preserve"> CITATION Urq22 \l 2057 </w:instrText>
          </w:r>
          <w:r w:rsidR="009E5AD3">
            <w:fldChar w:fldCharType="separate"/>
          </w:r>
          <w:r w:rsidR="009E5AD3">
            <w:rPr>
              <w:noProof/>
            </w:rPr>
            <w:t>(Urquhart, 2022)</w:t>
          </w:r>
          <w:r w:rsidR="009E5AD3">
            <w:fldChar w:fldCharType="end"/>
          </w:r>
        </w:sdtContent>
      </w:sdt>
      <w:r w:rsidR="009E5AD3">
        <w:t xml:space="preserve">. </w:t>
      </w:r>
      <w:r w:rsidR="00105E15">
        <w:t xml:space="preserve">This is not just a local issue but a global issue, with </w:t>
      </w:r>
      <w:r w:rsidR="00D33BF5">
        <w:t xml:space="preserve">global security attacks </w:t>
      </w:r>
      <w:r w:rsidR="00026014">
        <w:t>‘</w:t>
      </w:r>
      <w:r w:rsidR="00D33BF5">
        <w:t>increasing by 28%</w:t>
      </w:r>
      <w:r w:rsidR="0093246B">
        <w:t>’</w:t>
      </w:r>
      <w:r w:rsidR="00D33BF5">
        <w:t xml:space="preserve"> in 2022 </w:t>
      </w:r>
      <w:r w:rsidR="00486AF6">
        <w:t>versus 2021, with the education/research sector being the top</w:t>
      </w:r>
      <w:r w:rsidR="00710C94">
        <w:t xml:space="preserve"> attacked sector,</w:t>
      </w:r>
      <w:r w:rsidR="00486AF6">
        <w:t xml:space="preserve"> </w:t>
      </w:r>
      <w:r w:rsidR="00EE25B4">
        <w:t>followed by government/military and healthcare</w:t>
      </w:r>
      <w:r w:rsidR="00026014">
        <w:t>’</w:t>
      </w:r>
      <w:r w:rsidR="00EE25B4">
        <w:t xml:space="preserve"> </w:t>
      </w:r>
      <w:sdt>
        <w:sdtPr>
          <w:id w:val="-2114117299"/>
          <w:citation/>
        </w:sdtPr>
        <w:sdtEndPr/>
        <w:sdtContent>
          <w:r w:rsidR="00710C94">
            <w:fldChar w:fldCharType="begin"/>
          </w:r>
          <w:r w:rsidR="00710C94">
            <w:instrText xml:space="preserve"> CITATION Che22 \l 2057 </w:instrText>
          </w:r>
          <w:r w:rsidR="00710C94">
            <w:fldChar w:fldCharType="separate"/>
          </w:r>
          <w:r w:rsidR="00710C94">
            <w:rPr>
              <w:noProof/>
            </w:rPr>
            <w:t>(Check Point, 2022)</w:t>
          </w:r>
          <w:r w:rsidR="00710C94">
            <w:fldChar w:fldCharType="end"/>
          </w:r>
        </w:sdtContent>
      </w:sdt>
      <w:r w:rsidR="00710C94">
        <w:t>.</w:t>
      </w:r>
      <w:r w:rsidR="00B1589B">
        <w:t xml:space="preserve"> </w:t>
      </w:r>
    </w:p>
    <w:p w14:paraId="48FE9086" w14:textId="0493DE7C" w:rsidR="00FB5FC5" w:rsidRPr="00B56BF3" w:rsidRDefault="00FB5FC5" w:rsidP="00FB5FC5">
      <w:pPr>
        <w:spacing w:line="480" w:lineRule="auto"/>
        <w:rPr>
          <w:b/>
          <w:bCs/>
        </w:rPr>
      </w:pPr>
      <w:r w:rsidRPr="00B56BF3">
        <w:rPr>
          <w:b/>
          <w:bCs/>
        </w:rPr>
        <w:t>HR Software</w:t>
      </w:r>
    </w:p>
    <w:p w14:paraId="339DDB74" w14:textId="127AF4E2" w:rsidR="003A7703" w:rsidRPr="007801D2" w:rsidRDefault="00E5605E" w:rsidP="006323B1">
      <w:pPr>
        <w:spacing w:line="480" w:lineRule="auto"/>
      </w:pPr>
      <w:r>
        <w:t xml:space="preserve">The world that we live in is very uncertain, so businesses are needing to determine and refocus </w:t>
      </w:r>
      <w:r w:rsidR="00E57CFE">
        <w:t>their priorities</w:t>
      </w:r>
      <w:r w:rsidR="00B56BF3">
        <w:t xml:space="preserve"> – this is</w:t>
      </w:r>
      <w:r w:rsidR="00A81845">
        <w:t xml:space="preserve"> where HR software</w:t>
      </w:r>
      <w:r w:rsidR="00B56BF3">
        <w:t xml:space="preserve"> can make a huge impact. </w:t>
      </w:r>
      <w:r w:rsidR="002410B4">
        <w:t xml:space="preserve">From </w:t>
      </w:r>
      <w:r w:rsidR="00021385">
        <w:t>June-August 2021</w:t>
      </w:r>
      <w:r w:rsidR="00DD6020">
        <w:t xml:space="preserve">, </w:t>
      </w:r>
      <w:r w:rsidR="00021385">
        <w:t xml:space="preserve">the pandemic </w:t>
      </w:r>
      <w:r w:rsidR="000F4C1E">
        <w:t>continued</w:t>
      </w:r>
      <w:r w:rsidR="00021385">
        <w:t xml:space="preserve"> to influence business priorities with </w:t>
      </w:r>
      <w:r w:rsidR="00AE64D3">
        <w:t xml:space="preserve">optimising remote and hybrid working, paired with organisational culture </w:t>
      </w:r>
      <w:r w:rsidR="00F903A8">
        <w:t xml:space="preserve">– these </w:t>
      </w:r>
      <w:r w:rsidR="00AE64D3">
        <w:t>have drifted</w:t>
      </w:r>
      <w:r w:rsidR="00F903A8">
        <w:t xml:space="preserve">. </w:t>
      </w:r>
      <w:r w:rsidR="00DD6020">
        <w:t xml:space="preserve">Where in June-August 2022, </w:t>
      </w:r>
      <w:r w:rsidR="00F903A8">
        <w:t>R</w:t>
      </w:r>
      <w:r w:rsidR="00D317E1">
        <w:t xml:space="preserve">ecruitment and talent acquisition appear to be the front runners </w:t>
      </w:r>
      <w:r w:rsidR="00BB6181">
        <w:t>currently and predicted for 2023.</w:t>
      </w:r>
      <w:r w:rsidR="00A77D65">
        <w:t xml:space="preserve"> </w:t>
      </w:r>
      <w:r w:rsidR="00DB7709">
        <w:t xml:space="preserve">Organisations confirmed that over the next three years more than a third were to invest in HR </w:t>
      </w:r>
      <w:r w:rsidR="00793CD4">
        <w:t xml:space="preserve">software in the next 12 months, where drivers included everything from </w:t>
      </w:r>
      <w:r w:rsidR="001B1735">
        <w:t>minimising</w:t>
      </w:r>
      <w:r w:rsidR="00793CD4">
        <w:t xml:space="preserve"> costs, </w:t>
      </w:r>
      <w:r w:rsidR="001B1735">
        <w:t>creating efficient processes and a catalyst for business growth</w:t>
      </w:r>
      <w:r w:rsidR="00075070">
        <w:t xml:space="preserve"> </w:t>
      </w:r>
      <w:r w:rsidR="009D0B78">
        <w:rPr>
          <w:noProof/>
        </w:rPr>
        <w:t>(CIPD, 2022a)</w:t>
      </w:r>
      <w:r w:rsidR="00075070">
        <w:t xml:space="preserve">. </w:t>
      </w:r>
      <w:r w:rsidR="007F7C14">
        <w:t xml:space="preserve">This is because people analytics, </w:t>
      </w:r>
      <w:r w:rsidR="00075070">
        <w:t xml:space="preserve">performance management and employee sense checks, </w:t>
      </w:r>
      <w:r w:rsidR="007975D5">
        <w:t>effectively allow</w:t>
      </w:r>
      <w:r w:rsidR="00C222BB">
        <w:t xml:space="preserve"> HR systems </w:t>
      </w:r>
      <w:r w:rsidR="007975D5">
        <w:t>to present</w:t>
      </w:r>
      <w:r w:rsidR="00C222BB">
        <w:t xml:space="preserve"> </w:t>
      </w:r>
      <w:r w:rsidR="00075070">
        <w:t xml:space="preserve">data </w:t>
      </w:r>
      <w:r w:rsidR="007975D5">
        <w:t>that can</w:t>
      </w:r>
      <w:r w:rsidR="00C118A5">
        <w:t xml:space="preserve"> be easily accessed and</w:t>
      </w:r>
      <w:r w:rsidR="00075070">
        <w:t xml:space="preserve"> monitored to support </w:t>
      </w:r>
      <w:r w:rsidR="0012521D">
        <w:t>evidence-based</w:t>
      </w:r>
      <w:r w:rsidR="00075070">
        <w:t xml:space="preserve"> practice. </w:t>
      </w:r>
    </w:p>
    <w:p w14:paraId="70FFCBA5" w14:textId="42896E19" w:rsidR="00322456" w:rsidRDefault="00322456" w:rsidP="006323B1">
      <w:pPr>
        <w:spacing w:line="480" w:lineRule="auto"/>
      </w:pPr>
    </w:p>
    <w:p w14:paraId="2D5195BE" w14:textId="2DEA70A4" w:rsidR="009202FD" w:rsidRDefault="009202FD" w:rsidP="006323B1">
      <w:pPr>
        <w:spacing w:line="480" w:lineRule="auto"/>
      </w:pPr>
    </w:p>
    <w:p w14:paraId="15F01C85" w14:textId="3782E518" w:rsidR="009202FD" w:rsidRDefault="009202FD" w:rsidP="006323B1">
      <w:pPr>
        <w:spacing w:line="480" w:lineRule="auto"/>
      </w:pPr>
    </w:p>
    <w:p w14:paraId="20F66F79" w14:textId="22F2DA56" w:rsidR="007975D5" w:rsidRDefault="007975D5" w:rsidP="006323B1">
      <w:pPr>
        <w:spacing w:line="480" w:lineRule="auto"/>
      </w:pPr>
    </w:p>
    <w:p w14:paraId="59AEEAE3" w14:textId="70537925" w:rsidR="00B1589B" w:rsidRDefault="00B1589B" w:rsidP="006323B1">
      <w:pPr>
        <w:spacing w:line="480" w:lineRule="auto"/>
      </w:pPr>
    </w:p>
    <w:p w14:paraId="4D5B6332" w14:textId="45F95E97" w:rsidR="004223D5" w:rsidRDefault="004223D5" w:rsidP="006323B1">
      <w:pPr>
        <w:spacing w:line="480" w:lineRule="auto"/>
      </w:pPr>
    </w:p>
    <w:p w14:paraId="0AAE9024" w14:textId="65DC5AEA" w:rsidR="004223D5" w:rsidRDefault="004223D5" w:rsidP="006323B1">
      <w:pPr>
        <w:spacing w:line="480" w:lineRule="auto"/>
      </w:pPr>
    </w:p>
    <w:p w14:paraId="7C1156AE" w14:textId="77777777" w:rsidR="009202FD" w:rsidRDefault="009202FD" w:rsidP="006323B1">
      <w:pPr>
        <w:spacing w:line="480" w:lineRule="auto"/>
      </w:pPr>
    </w:p>
    <w:p w14:paraId="149212B7" w14:textId="7825D00B" w:rsidR="00704BB5" w:rsidRDefault="007E64C2" w:rsidP="00D55041">
      <w:pPr>
        <w:pStyle w:val="ListParagraph"/>
        <w:numPr>
          <w:ilvl w:val="0"/>
          <w:numId w:val="2"/>
        </w:numPr>
        <w:spacing w:line="480" w:lineRule="auto"/>
        <w:rPr>
          <w:rFonts w:ascii="Times New Roman" w:hAnsi="Times New Roman" w:cs="Times New Roman"/>
          <w:b/>
          <w:bCs/>
        </w:rPr>
      </w:pPr>
      <w:r w:rsidRPr="00D55041">
        <w:rPr>
          <w:rFonts w:ascii="Times New Roman" w:hAnsi="Times New Roman" w:cs="Times New Roman"/>
          <w:b/>
          <w:bCs/>
        </w:rPr>
        <w:lastRenderedPageBreak/>
        <w:t xml:space="preserve">Conclusion </w:t>
      </w:r>
    </w:p>
    <w:p w14:paraId="12E4032D" w14:textId="39FD9EE1" w:rsidR="00EA3850" w:rsidRDefault="007474AD" w:rsidP="00193A63">
      <w:pPr>
        <w:spacing w:line="480" w:lineRule="auto"/>
      </w:pPr>
      <w:r>
        <w:t xml:space="preserve">There are many </w:t>
      </w:r>
      <w:r w:rsidR="00F42699">
        <w:t>external factors affecting business</w:t>
      </w:r>
      <w:r w:rsidR="004E26CA">
        <w:t xml:space="preserve"> in 2022 and </w:t>
      </w:r>
      <w:proofErr w:type="gramStart"/>
      <w:r w:rsidR="004E26CA">
        <w:t>it is clear that this</w:t>
      </w:r>
      <w:proofErr w:type="gramEnd"/>
      <w:r w:rsidR="004E26CA">
        <w:t xml:space="preserve"> </w:t>
      </w:r>
      <w:r w:rsidR="00E13A72">
        <w:t>will continue</w:t>
      </w:r>
      <w:r w:rsidR="004E26CA">
        <w:t xml:space="preserve"> for a number of years to come, based on the PESTLE factors critically analysed in this report. </w:t>
      </w:r>
      <w:r w:rsidR="00F42699">
        <w:t xml:space="preserve"> </w:t>
      </w:r>
      <w:r w:rsidR="00EA3850">
        <w:t>T</w:t>
      </w:r>
      <w:r w:rsidR="00F42699">
        <w:t xml:space="preserve">he people profession has a </w:t>
      </w:r>
      <w:r w:rsidR="00EA3850">
        <w:t>significant</w:t>
      </w:r>
      <w:r w:rsidR="00165C29">
        <w:t xml:space="preserve"> role to play in effectively partnering with the business to use people analytics to identify trends </w:t>
      </w:r>
      <w:r w:rsidR="004730DA">
        <w:t>and look to intervene with people initiatives</w:t>
      </w:r>
      <w:r w:rsidR="002E1BF1">
        <w:t xml:space="preserve"> and utilising technology</w:t>
      </w:r>
      <w:r w:rsidR="004730DA">
        <w:t>, in the form of recommendations</w:t>
      </w:r>
      <w:r w:rsidR="00873054">
        <w:t xml:space="preserve"> for Companies House</w:t>
      </w:r>
      <w:r w:rsidR="004730DA">
        <w:t xml:space="preserve">, below, in order of priority. </w:t>
      </w:r>
    </w:p>
    <w:p w14:paraId="19BED40C" w14:textId="130DA20B" w:rsidR="00A07694" w:rsidRPr="00EA3850" w:rsidRDefault="00A07694" w:rsidP="00A07694">
      <w:pPr>
        <w:pStyle w:val="ListParagraph"/>
        <w:numPr>
          <w:ilvl w:val="1"/>
          <w:numId w:val="2"/>
        </w:numPr>
        <w:spacing w:line="480" w:lineRule="auto"/>
        <w:rPr>
          <w:rFonts w:ascii="Times New Roman" w:hAnsi="Times New Roman" w:cs="Times New Roman"/>
          <w:b/>
          <w:bCs/>
        </w:rPr>
      </w:pPr>
      <w:r w:rsidRPr="00EA3850">
        <w:rPr>
          <w:rFonts w:ascii="Times New Roman" w:hAnsi="Times New Roman" w:cs="Times New Roman"/>
          <w:b/>
          <w:bCs/>
        </w:rPr>
        <w:t xml:space="preserve">Economical Recommendation </w:t>
      </w:r>
      <w:r>
        <w:rPr>
          <w:rFonts w:ascii="Times New Roman" w:hAnsi="Times New Roman" w:cs="Times New Roman"/>
          <w:b/>
          <w:bCs/>
        </w:rPr>
        <w:t>– Employee Value Proposition</w:t>
      </w:r>
      <w:r w:rsidR="002F4629">
        <w:rPr>
          <w:rFonts w:ascii="Times New Roman" w:hAnsi="Times New Roman" w:cs="Times New Roman"/>
          <w:b/>
          <w:bCs/>
        </w:rPr>
        <w:t>, p</w:t>
      </w:r>
      <w:r>
        <w:rPr>
          <w:rFonts w:ascii="Times New Roman" w:hAnsi="Times New Roman" w:cs="Times New Roman"/>
          <w:b/>
          <w:bCs/>
        </w:rPr>
        <w:t xml:space="preserve">romoting Employee Flexibility </w:t>
      </w:r>
    </w:p>
    <w:p w14:paraId="7A304426" w14:textId="20EBF6E9" w:rsidR="00535C24" w:rsidRPr="007474AD" w:rsidRDefault="00A07694" w:rsidP="00193A63">
      <w:pPr>
        <w:spacing w:line="480" w:lineRule="auto"/>
      </w:pPr>
      <w:r>
        <w:t xml:space="preserve">It is clear the UK’s economy is in dire straits and looks like it is going to continue to get worst with a looming recession towards the end of 2022 onwards. This meaning that whilst recruitment typically settles down and the trend seen for business is to put recruitment controls in place to avoid redundancies, recruitment continues to be a huge priority for Companies House due to </w:t>
      </w:r>
      <w:r w:rsidR="00562ED3">
        <w:t xml:space="preserve">an </w:t>
      </w:r>
      <w:r>
        <w:t xml:space="preserve">above average turnover and vacancies. Due to tight talent pools </w:t>
      </w:r>
      <w:proofErr w:type="gramStart"/>
      <w:r w:rsidR="0008774B">
        <w:t>currently</w:t>
      </w:r>
      <w:proofErr w:type="gramEnd"/>
      <w:r w:rsidR="0008774B">
        <w:t xml:space="preserve"> </w:t>
      </w:r>
      <w:r>
        <w:t>available it is recommended that Companies House focusses on upskilling its current workforce and refocussing its Employee Value Proposition to sell the benefits of working for Companies House and the Civil Service</w:t>
      </w:r>
      <w:r w:rsidR="008B4471">
        <w:t xml:space="preserve"> (Gartner, </w:t>
      </w:r>
      <w:r w:rsidR="008F7C0F">
        <w:t>2021)</w:t>
      </w:r>
      <w:r>
        <w:t>.</w:t>
      </w:r>
      <w:r w:rsidR="0085085B">
        <w:t xml:space="preserve"> The refocus can be supported by the trend in millennials </w:t>
      </w:r>
      <w:r w:rsidR="00704EA1">
        <w:t>seeking more flexible work versus high</w:t>
      </w:r>
      <w:r w:rsidR="00A27780">
        <w:t>er</w:t>
      </w:r>
      <w:r w:rsidR="00704EA1">
        <w:t xml:space="preserve"> paid, demanding positions</w:t>
      </w:r>
      <w:r w:rsidR="001772DC">
        <w:t xml:space="preserve"> (Forbes, 2021)</w:t>
      </w:r>
      <w:r w:rsidR="00704EA1">
        <w:t>.</w:t>
      </w:r>
      <w:r w:rsidR="001772DC">
        <w:t xml:space="preserve"> </w:t>
      </w:r>
      <w:r w:rsidR="00D21942">
        <w:t>P</w:t>
      </w:r>
      <w:r>
        <w:t xml:space="preserve">romoting employee flexibility within the proposition </w:t>
      </w:r>
      <w:r w:rsidR="005B2EE5">
        <w:t>can help to compete with</w:t>
      </w:r>
      <w:r>
        <w:t xml:space="preserve"> pay </w:t>
      </w:r>
      <w:r w:rsidR="005B2EE5">
        <w:t>being led by the</w:t>
      </w:r>
      <w:r>
        <w:t xml:space="preserve"> private </w:t>
      </w:r>
      <w:r w:rsidR="00BE0390">
        <w:t xml:space="preserve">sector (running 5% above </w:t>
      </w:r>
      <w:r w:rsidR="004F382F">
        <w:t>other sectors)</w:t>
      </w:r>
      <w:r>
        <w:t>, so that it retains its current employees, with potential to attract candidates from the external labour market</w:t>
      </w:r>
      <w:r w:rsidR="00F7501E">
        <w:t xml:space="preserve"> that want more autonomy in where, </w:t>
      </w:r>
      <w:proofErr w:type="gramStart"/>
      <w:r w:rsidR="00F7501E">
        <w:t>when</w:t>
      </w:r>
      <w:proofErr w:type="gramEnd"/>
      <w:r w:rsidR="00F7501E">
        <w:t xml:space="preserve"> and how they work </w:t>
      </w:r>
      <w:r w:rsidR="002130E4">
        <w:t>(De Smet at al. 2022)</w:t>
      </w:r>
      <w:r>
        <w:t xml:space="preserve">. </w:t>
      </w:r>
      <w:r w:rsidR="00A81658">
        <w:t xml:space="preserve">Costs would need to be factored in for both Recruitment and L&amp;D to support on </w:t>
      </w:r>
      <w:r w:rsidR="000659BC">
        <w:t>transformational activity</w:t>
      </w:r>
      <w:r w:rsidR="00535C24">
        <w:t>, estimated at £</w:t>
      </w:r>
      <w:r w:rsidR="00FC1132">
        <w:t>70,000</w:t>
      </w:r>
      <w:r w:rsidR="00A63582">
        <w:t>. This would include resource to market, brand and promote</w:t>
      </w:r>
      <w:r w:rsidR="006B5446">
        <w:t xml:space="preserve"> the EVP and </w:t>
      </w:r>
      <w:r w:rsidR="001C14F1">
        <w:t>develop and produce upskilling programmes.</w:t>
      </w:r>
    </w:p>
    <w:p w14:paraId="1787E05C" w14:textId="04439359" w:rsidR="00DA7232" w:rsidRPr="00EA3850" w:rsidRDefault="00BE5E2B" w:rsidP="00DA7232">
      <w:pPr>
        <w:pStyle w:val="ListParagraph"/>
        <w:numPr>
          <w:ilvl w:val="1"/>
          <w:numId w:val="2"/>
        </w:numPr>
        <w:spacing w:line="480" w:lineRule="auto"/>
        <w:rPr>
          <w:rFonts w:ascii="Times New Roman" w:hAnsi="Times New Roman" w:cs="Times New Roman"/>
          <w:b/>
          <w:bCs/>
        </w:rPr>
      </w:pPr>
      <w:r w:rsidRPr="00EA3850">
        <w:rPr>
          <w:rFonts w:ascii="Times New Roman" w:hAnsi="Times New Roman" w:cs="Times New Roman"/>
          <w:b/>
          <w:bCs/>
        </w:rPr>
        <w:lastRenderedPageBreak/>
        <w:t xml:space="preserve"> </w:t>
      </w:r>
      <w:r w:rsidR="00DA7232" w:rsidRPr="00EA3850">
        <w:rPr>
          <w:rFonts w:ascii="Times New Roman" w:hAnsi="Times New Roman" w:cs="Times New Roman"/>
          <w:b/>
          <w:bCs/>
        </w:rPr>
        <w:t xml:space="preserve">Political </w:t>
      </w:r>
      <w:r w:rsidR="002D6135" w:rsidRPr="00EA3850">
        <w:rPr>
          <w:rFonts w:ascii="Times New Roman" w:hAnsi="Times New Roman" w:cs="Times New Roman"/>
          <w:b/>
          <w:bCs/>
        </w:rPr>
        <w:t xml:space="preserve">Recommendation </w:t>
      </w:r>
      <w:r w:rsidR="001D1CE5">
        <w:rPr>
          <w:rFonts w:ascii="Times New Roman" w:hAnsi="Times New Roman" w:cs="Times New Roman"/>
          <w:b/>
          <w:bCs/>
        </w:rPr>
        <w:t xml:space="preserve">– Workforce Planning </w:t>
      </w:r>
    </w:p>
    <w:p w14:paraId="4FA1A9C6" w14:textId="1BCABF9D" w:rsidR="00632E46" w:rsidRDefault="007E4663" w:rsidP="00D46662">
      <w:pPr>
        <w:spacing w:line="480" w:lineRule="auto"/>
      </w:pPr>
      <w:r>
        <w:t>By identifying the dis</w:t>
      </w:r>
      <w:r w:rsidR="00E30854">
        <w:t>ruptive changes being driven from central government and the political impact this has on business</w:t>
      </w:r>
      <w:r w:rsidR="001D72A6">
        <w:t>,</w:t>
      </w:r>
      <w:r w:rsidR="00E30854">
        <w:t xml:space="preserve"> </w:t>
      </w:r>
      <w:r w:rsidR="00653235">
        <w:t xml:space="preserve">Workforce Planning </w:t>
      </w:r>
      <w:r w:rsidR="003901D0">
        <w:t xml:space="preserve">and People Plans </w:t>
      </w:r>
      <w:r w:rsidR="00E30854">
        <w:t xml:space="preserve">will help to factor </w:t>
      </w:r>
      <w:r w:rsidR="00D20C0A">
        <w:t xml:space="preserve">this into </w:t>
      </w:r>
      <w:r w:rsidR="001D72A6">
        <w:t xml:space="preserve">future </w:t>
      </w:r>
      <w:r w:rsidR="00D20C0A">
        <w:t xml:space="preserve">forecasting challenges, </w:t>
      </w:r>
      <w:r w:rsidR="00A3190A">
        <w:t>risks,</w:t>
      </w:r>
      <w:r w:rsidR="00D20C0A">
        <w:t xml:space="preserve"> and impacts </w:t>
      </w:r>
      <w:r w:rsidR="00A9181E">
        <w:t xml:space="preserve">to </w:t>
      </w:r>
      <w:r w:rsidR="00FA1165">
        <w:t>Companies House</w:t>
      </w:r>
      <w:r w:rsidR="003A2B42">
        <w:t xml:space="preserve"> (CIPD, 2022</w:t>
      </w:r>
      <w:r w:rsidR="001D7750">
        <w:t>d</w:t>
      </w:r>
      <w:r w:rsidR="003A2B42">
        <w:t>)</w:t>
      </w:r>
      <w:r w:rsidR="001D72A6">
        <w:t xml:space="preserve">. This </w:t>
      </w:r>
      <w:r w:rsidR="00915ABD">
        <w:t>h</w:t>
      </w:r>
      <w:r w:rsidR="00F554A1">
        <w:t xml:space="preserve">as recently had an impact on turnover due to pay (driven by the </w:t>
      </w:r>
      <w:r w:rsidR="001103DB">
        <w:t>cost-of-living</w:t>
      </w:r>
      <w:r w:rsidR="00F554A1">
        <w:t xml:space="preserve"> crisis</w:t>
      </w:r>
      <w:r w:rsidR="004F382F">
        <w:t xml:space="preserve"> and political turmoil</w:t>
      </w:r>
      <w:r w:rsidR="00F554A1">
        <w:t xml:space="preserve">), </w:t>
      </w:r>
      <w:r w:rsidR="003D1970">
        <w:t>job security (</w:t>
      </w:r>
      <w:r w:rsidR="00A77853">
        <w:t>job efficiency programmes</w:t>
      </w:r>
      <w:r w:rsidR="003D1970">
        <w:t xml:space="preserve">) </w:t>
      </w:r>
      <w:r w:rsidR="00A77853">
        <w:t xml:space="preserve">and reduced flexibility (driven by Hybrid Working and Political Mandate to return to the office). Whilst the cost of Workforce Planning can be absorbed by the current resource in the business, the time it takes outside of </w:t>
      </w:r>
      <w:r w:rsidR="001103DB">
        <w:t>Business-as-Usual</w:t>
      </w:r>
      <w:r w:rsidR="00A77853">
        <w:t xml:space="preserve"> Activity</w:t>
      </w:r>
      <w:r w:rsidR="001103DB">
        <w:t xml:space="preserve">, it could be seen that the cost </w:t>
      </w:r>
      <w:r w:rsidR="003B46DC">
        <w:t xml:space="preserve">of key stakeholders, cost of collaboration with the people profession to provide expertise and to provide external expertise if </w:t>
      </w:r>
      <w:r w:rsidR="00A3190A">
        <w:t>external</w:t>
      </w:r>
      <w:r w:rsidR="003B46DC">
        <w:t xml:space="preserve"> capability </w:t>
      </w:r>
      <w:r w:rsidR="00A3190A">
        <w:t>was required.</w:t>
      </w:r>
      <w:r w:rsidR="00F5781F">
        <w:t xml:space="preserve"> This is estimated to cost £</w:t>
      </w:r>
      <w:r w:rsidR="0060570A">
        <w:t>65,000</w:t>
      </w:r>
      <w:r w:rsidR="00F5781F">
        <w:t xml:space="preserve"> per </w:t>
      </w:r>
      <w:r w:rsidR="009364E3">
        <w:t xml:space="preserve">area. </w:t>
      </w:r>
      <w:r w:rsidR="00A3190A">
        <w:t xml:space="preserve"> </w:t>
      </w:r>
    </w:p>
    <w:p w14:paraId="412A37EC" w14:textId="248FEAB0" w:rsidR="00DA7232" w:rsidRPr="00EA3850" w:rsidRDefault="00DA7232" w:rsidP="00DA7232">
      <w:pPr>
        <w:pStyle w:val="ListParagraph"/>
        <w:numPr>
          <w:ilvl w:val="1"/>
          <w:numId w:val="2"/>
        </w:numPr>
        <w:spacing w:line="480" w:lineRule="auto"/>
        <w:rPr>
          <w:rFonts w:ascii="Times New Roman" w:hAnsi="Times New Roman" w:cs="Times New Roman"/>
          <w:b/>
          <w:bCs/>
        </w:rPr>
      </w:pPr>
      <w:r w:rsidRPr="00EA3850">
        <w:rPr>
          <w:rFonts w:ascii="Times New Roman" w:hAnsi="Times New Roman" w:cs="Times New Roman"/>
          <w:b/>
          <w:bCs/>
        </w:rPr>
        <w:t xml:space="preserve">Technological </w:t>
      </w:r>
      <w:r w:rsidR="002D6135" w:rsidRPr="00EA3850">
        <w:rPr>
          <w:rFonts w:ascii="Times New Roman" w:hAnsi="Times New Roman" w:cs="Times New Roman"/>
          <w:b/>
          <w:bCs/>
        </w:rPr>
        <w:t xml:space="preserve">Recommendation </w:t>
      </w:r>
      <w:r w:rsidR="00C70923">
        <w:rPr>
          <w:rFonts w:ascii="Times New Roman" w:hAnsi="Times New Roman" w:cs="Times New Roman"/>
          <w:b/>
          <w:bCs/>
        </w:rPr>
        <w:t xml:space="preserve">– Investing in Artificial Intelligence and Automation </w:t>
      </w:r>
    </w:p>
    <w:p w14:paraId="5A4B72B6" w14:textId="7637046D" w:rsidR="002D6135" w:rsidRDefault="005E5BD9" w:rsidP="002D6135">
      <w:pPr>
        <w:spacing w:line="480" w:lineRule="auto"/>
      </w:pPr>
      <w:r>
        <w:t>Technology is advancing at a rate quicker than has ever been seen before</w:t>
      </w:r>
      <w:r w:rsidR="00772AFB">
        <w:t xml:space="preserve">. It should be used as an enabler </w:t>
      </w:r>
      <w:r w:rsidR="009756B8">
        <w:t xml:space="preserve">to improve productivity and in a profession where traditional personnel activities can be slow, cumbersome and </w:t>
      </w:r>
      <w:r w:rsidR="00B75273">
        <w:t>a necessity</w:t>
      </w:r>
      <w:r w:rsidR="00DD4A0D">
        <w:t xml:space="preserve">, </w:t>
      </w:r>
      <w:r w:rsidR="00F205EE">
        <w:t xml:space="preserve">with </w:t>
      </w:r>
      <w:r w:rsidR="00DD4A0D">
        <w:t xml:space="preserve">the </w:t>
      </w:r>
      <w:r w:rsidR="008D2C32">
        <w:t xml:space="preserve">current focus </w:t>
      </w:r>
      <w:r w:rsidR="00453293">
        <w:t>of</w:t>
      </w:r>
      <w:r w:rsidR="00DD4A0D">
        <w:t xml:space="preserve"> activity</w:t>
      </w:r>
      <w:r w:rsidR="00453293">
        <w:t xml:space="preserve"> being</w:t>
      </w:r>
      <w:r w:rsidR="00DD4A0D">
        <w:t xml:space="preserve"> Recruitment for HR (CIPD, </w:t>
      </w:r>
      <w:r w:rsidR="00AE5D54">
        <w:t>2022e)</w:t>
      </w:r>
      <w:r w:rsidR="00CF2EBF">
        <w:t xml:space="preserve">. </w:t>
      </w:r>
      <w:r w:rsidR="00100A46">
        <w:t xml:space="preserve">Artificial Intelligence </w:t>
      </w:r>
      <w:r w:rsidR="00357497">
        <w:t xml:space="preserve">(and automation as part of it) can help Companies House move away from more traditional practices to enable self-serve </w:t>
      </w:r>
      <w:r w:rsidR="00BD58A0">
        <w:t xml:space="preserve">and build manager capability </w:t>
      </w:r>
      <w:r w:rsidR="009E1B4C">
        <w:t>with</w:t>
      </w:r>
      <w:r w:rsidR="00BD58A0">
        <w:t xml:space="preserve"> HR skill to be able to</w:t>
      </w:r>
      <w:r w:rsidR="006124F4">
        <w:t xml:space="preserve"> complete</w:t>
      </w:r>
      <w:r w:rsidR="00BD58A0">
        <w:t xml:space="preserve"> </w:t>
      </w:r>
      <w:r w:rsidR="00834B4A">
        <w:t xml:space="preserve">routine HR tasks with </w:t>
      </w:r>
      <w:r w:rsidR="009D22BD">
        <w:t xml:space="preserve">ease </w:t>
      </w:r>
      <w:r w:rsidR="00A04875">
        <w:t xml:space="preserve">and </w:t>
      </w:r>
      <w:r w:rsidR="006124F4">
        <w:t>with minimal HR input</w:t>
      </w:r>
      <w:r w:rsidR="00CD2AB0">
        <w:t xml:space="preserve"> (Forbes, 2022)</w:t>
      </w:r>
      <w:r w:rsidR="006124F4">
        <w:t xml:space="preserve">. This time can then be spent on </w:t>
      </w:r>
      <w:r w:rsidR="009D22BD">
        <w:t>people initiative</w:t>
      </w:r>
      <w:r w:rsidR="00A04875">
        <w:t xml:space="preserve">s </w:t>
      </w:r>
      <w:r w:rsidR="009D22BD">
        <w:t>and transformation</w:t>
      </w:r>
      <w:r w:rsidR="00A04875">
        <w:t>al</w:t>
      </w:r>
      <w:r w:rsidR="009D22BD">
        <w:t xml:space="preserve"> activities</w:t>
      </w:r>
      <w:r w:rsidR="00A04875">
        <w:t xml:space="preserve"> supporting strategic workforce planning </w:t>
      </w:r>
      <w:r w:rsidR="00A60C6F">
        <w:t xml:space="preserve">and using people analytics. </w:t>
      </w:r>
    </w:p>
    <w:p w14:paraId="5D269A77" w14:textId="075E71F7" w:rsidR="004F571A" w:rsidRDefault="004F571A" w:rsidP="006323B1">
      <w:pPr>
        <w:spacing w:line="480" w:lineRule="auto"/>
      </w:pPr>
    </w:p>
    <w:p w14:paraId="541793E8" w14:textId="11AFAEF4" w:rsidR="004223D5" w:rsidRDefault="004223D5" w:rsidP="006323B1">
      <w:pPr>
        <w:spacing w:line="480" w:lineRule="auto"/>
      </w:pPr>
    </w:p>
    <w:p w14:paraId="1BD77F37" w14:textId="77777777" w:rsidR="00453293" w:rsidRDefault="00453293" w:rsidP="006323B1">
      <w:pPr>
        <w:spacing w:line="480" w:lineRule="auto"/>
      </w:pPr>
    </w:p>
    <w:p w14:paraId="189C44E1" w14:textId="1D679E10" w:rsidR="00DD3C04" w:rsidRDefault="00DD3C04" w:rsidP="00DD3C04">
      <w:pPr>
        <w:pStyle w:val="ListParagraph"/>
        <w:numPr>
          <w:ilvl w:val="0"/>
          <w:numId w:val="2"/>
        </w:numPr>
        <w:spacing w:line="480" w:lineRule="auto"/>
        <w:rPr>
          <w:rFonts w:ascii="Times New Roman" w:hAnsi="Times New Roman" w:cs="Times New Roman"/>
          <w:b/>
          <w:bCs/>
        </w:rPr>
      </w:pPr>
      <w:r w:rsidRPr="00DD3C04">
        <w:rPr>
          <w:rFonts w:ascii="Times New Roman" w:hAnsi="Times New Roman" w:cs="Times New Roman"/>
          <w:b/>
          <w:bCs/>
        </w:rPr>
        <w:lastRenderedPageBreak/>
        <w:t>References</w:t>
      </w:r>
    </w:p>
    <w:sdt>
      <w:sdtPr>
        <w:rPr>
          <w:rFonts w:ascii="Times New Roman" w:eastAsia="Times New Roman" w:hAnsi="Times New Roman" w:cs="Times New Roman"/>
          <w:b w:val="0"/>
          <w:bCs w:val="0"/>
          <w:color w:val="auto"/>
          <w:sz w:val="24"/>
          <w:szCs w:val="24"/>
          <w:lang w:val="en-GB" w:eastAsia="en-GB" w:bidi="ar-SA"/>
        </w:rPr>
        <w:id w:val="-478148843"/>
        <w:docPartObj>
          <w:docPartGallery w:val="Bibliographies"/>
          <w:docPartUnique/>
        </w:docPartObj>
      </w:sdtPr>
      <w:sdtEndPr/>
      <w:sdtContent>
        <w:p w14:paraId="68049C3E" w14:textId="3E3CDC4B" w:rsidR="00861B8B" w:rsidRDefault="00A90D3B" w:rsidP="00A90D3B">
          <w:pPr>
            <w:pStyle w:val="Heading1"/>
            <w:tabs>
              <w:tab w:val="left" w:pos="2650"/>
            </w:tabs>
          </w:pPr>
          <w:r>
            <w:tab/>
          </w:r>
        </w:p>
        <w:p w14:paraId="5C439FA0" w14:textId="1A8062F6" w:rsidR="00454BAF" w:rsidRPr="00454BAF" w:rsidRDefault="00454BAF" w:rsidP="00951084">
          <w:pPr>
            <w:pStyle w:val="Bibliography"/>
            <w:spacing w:line="480" w:lineRule="auto"/>
            <w:ind w:left="720" w:hanging="720"/>
            <w:rPr>
              <w:rFonts w:ascii="Times New Roman" w:hAnsi="Times New Roman" w:cs="Times New Roman"/>
              <w:i/>
              <w:iCs/>
            </w:rPr>
          </w:pPr>
          <w:r>
            <w:rPr>
              <w:rFonts w:ascii="Times New Roman" w:hAnsi="Times New Roman" w:cs="Times New Roman"/>
            </w:rPr>
            <w:t xml:space="preserve">ACAS. (2021) </w:t>
          </w:r>
          <w:r w:rsidRPr="008B7AA8">
            <w:rPr>
              <w:rFonts w:ascii="Times New Roman" w:hAnsi="Times New Roman" w:cs="Times New Roman"/>
              <w:i/>
              <w:iCs/>
            </w:rPr>
            <w:t>New study reveals half of employers expect more flexible working request from staff after the pandemic is over</w:t>
          </w:r>
          <w:r>
            <w:rPr>
              <w:rFonts w:ascii="Times New Roman" w:hAnsi="Times New Roman" w:cs="Times New Roman"/>
            </w:rPr>
            <w:t>. Available at:</w:t>
          </w:r>
          <w:r w:rsidR="008B7AA8">
            <w:rPr>
              <w:rFonts w:ascii="Times New Roman" w:hAnsi="Times New Roman" w:cs="Times New Roman"/>
            </w:rPr>
            <w:t xml:space="preserve"> </w:t>
          </w:r>
          <w:hyperlink r:id="rId9" w:history="1">
            <w:r w:rsidR="008B7AA8" w:rsidRPr="0012595D">
              <w:rPr>
                <w:rStyle w:val="Hyperlink"/>
                <w:rFonts w:ascii="Times New Roman" w:hAnsi="Times New Roman" w:cs="Times New Roman"/>
              </w:rPr>
              <w:t>https://www.acas.org.uk/new-study-reveals-half-of-employers-expect-more-flexible-working-after-pandemic</w:t>
            </w:r>
          </w:hyperlink>
          <w:r w:rsidR="008B7AA8">
            <w:rPr>
              <w:rFonts w:ascii="Times New Roman" w:hAnsi="Times New Roman" w:cs="Times New Roman"/>
            </w:rPr>
            <w:t xml:space="preserve"> (Accessed 3 December 2022)</w:t>
          </w:r>
        </w:p>
        <w:p w14:paraId="4CA2C5C2" w14:textId="4C214C1C" w:rsidR="00861B8B" w:rsidRPr="003835EF" w:rsidRDefault="00861B8B" w:rsidP="0095108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rPr>
            <w:fldChar w:fldCharType="begin"/>
          </w:r>
          <w:r w:rsidRPr="003835EF">
            <w:rPr>
              <w:rFonts w:ascii="Times New Roman" w:hAnsi="Times New Roman" w:cs="Times New Roman"/>
            </w:rPr>
            <w:instrText xml:space="preserve"> BIBLIOGRAPHY </w:instrText>
          </w:r>
          <w:r w:rsidRPr="003835EF">
            <w:rPr>
              <w:rFonts w:ascii="Times New Roman" w:hAnsi="Times New Roman" w:cs="Times New Roman"/>
            </w:rPr>
            <w:fldChar w:fldCharType="separate"/>
          </w:r>
          <w:r w:rsidRPr="003835EF">
            <w:rPr>
              <w:rFonts w:ascii="Times New Roman" w:hAnsi="Times New Roman" w:cs="Times New Roman"/>
              <w:noProof/>
              <w:lang w:val="en-US"/>
            </w:rPr>
            <w:t xml:space="preserve">Adams, R. </w:t>
          </w:r>
          <w:r w:rsidR="007216FC">
            <w:rPr>
              <w:rFonts w:ascii="Times New Roman" w:hAnsi="Times New Roman" w:cs="Times New Roman"/>
              <w:noProof/>
              <w:lang w:val="en-US"/>
            </w:rPr>
            <w:t>(</w:t>
          </w:r>
          <w:r w:rsidRPr="003835EF">
            <w:rPr>
              <w:rFonts w:ascii="Times New Roman" w:hAnsi="Times New Roman" w:cs="Times New Roman"/>
              <w:noProof/>
              <w:lang w:val="en-US"/>
            </w:rPr>
            <w:t>2022</w:t>
          </w:r>
          <w:r w:rsidR="007216FC">
            <w:rPr>
              <w:rFonts w:ascii="Times New Roman" w:hAnsi="Times New Roman" w:cs="Times New Roman"/>
              <w:noProof/>
              <w:lang w:val="en-US"/>
            </w:rPr>
            <w:t>)</w:t>
          </w:r>
          <w:r w:rsidRPr="003835EF">
            <w:rPr>
              <w:rFonts w:ascii="Times New Roman" w:hAnsi="Times New Roman" w:cs="Times New Roman"/>
              <w:noProof/>
              <w:lang w:val="en-US"/>
            </w:rPr>
            <w:t xml:space="preserve"> </w:t>
          </w:r>
          <w:r w:rsidRPr="00951084">
            <w:rPr>
              <w:rFonts w:ascii="Times New Roman" w:hAnsi="Times New Roman" w:cs="Times New Roman"/>
              <w:i/>
              <w:iCs/>
              <w:noProof/>
              <w:lang w:val="en-US"/>
            </w:rPr>
            <w:t>Push for civil servants to return to office backfires as DfE runs out of desk</w:t>
          </w:r>
          <w:r w:rsidRPr="003835EF">
            <w:rPr>
              <w:rFonts w:ascii="Times New Roman" w:hAnsi="Times New Roman" w:cs="Times New Roman"/>
              <w:noProof/>
              <w:lang w:val="en-US"/>
            </w:rPr>
            <w:br/>
            <w:t xml:space="preserve">Available at: </w:t>
          </w:r>
          <w:r w:rsidRPr="003835EF">
            <w:rPr>
              <w:rFonts w:ascii="Times New Roman" w:hAnsi="Times New Roman" w:cs="Times New Roman"/>
              <w:noProof/>
              <w:u w:val="single"/>
              <w:lang w:val="en-US"/>
            </w:rPr>
            <w:t>https://www.theguardian.com/education/2022/may/20/department-for-education-desk-shortage-staff-working-chaotic-conditions</w:t>
          </w:r>
          <w:r w:rsidR="00AA1D46">
            <w:rPr>
              <w:rFonts w:ascii="Times New Roman" w:hAnsi="Times New Roman" w:cs="Times New Roman"/>
              <w:noProof/>
              <w:lang w:val="en-US"/>
            </w:rPr>
            <w:t xml:space="preserve"> </w:t>
          </w:r>
          <w:r w:rsidR="00951084">
            <w:rPr>
              <w:rFonts w:ascii="Times New Roman" w:hAnsi="Times New Roman" w:cs="Times New Roman"/>
              <w:noProof/>
              <w:lang w:val="en-US"/>
            </w:rPr>
            <w:t>(</w:t>
          </w:r>
          <w:r w:rsidRPr="003835EF">
            <w:rPr>
              <w:rFonts w:ascii="Times New Roman" w:hAnsi="Times New Roman" w:cs="Times New Roman"/>
              <w:noProof/>
              <w:lang w:val="en-US"/>
            </w:rPr>
            <w:t>Accessed 12 November 2022</w:t>
          </w:r>
          <w:r w:rsidR="00951084">
            <w:rPr>
              <w:rFonts w:ascii="Times New Roman" w:hAnsi="Times New Roman" w:cs="Times New Roman"/>
              <w:noProof/>
              <w:lang w:val="en-US"/>
            </w:rPr>
            <w:t>)</w:t>
          </w:r>
          <w:r w:rsidRPr="003835EF">
            <w:rPr>
              <w:rFonts w:ascii="Times New Roman" w:hAnsi="Times New Roman" w:cs="Times New Roman"/>
              <w:noProof/>
              <w:lang w:val="en-US"/>
            </w:rPr>
            <w:t>.</w:t>
          </w:r>
        </w:p>
        <w:p w14:paraId="1B898FD3" w14:textId="39911582" w:rsidR="00861B8B" w:rsidRPr="00077EE3" w:rsidRDefault="00861B8B" w:rsidP="00866853">
          <w:pPr>
            <w:pStyle w:val="Bibliography"/>
            <w:spacing w:line="480" w:lineRule="auto"/>
            <w:ind w:left="720" w:hanging="720"/>
            <w:rPr>
              <w:rFonts w:ascii="Times New Roman" w:hAnsi="Times New Roman" w:cs="Times New Roman"/>
              <w:noProof/>
              <w:lang w:val="en-US"/>
            </w:rPr>
          </w:pPr>
          <w:r w:rsidRPr="00077EE3">
            <w:rPr>
              <w:rFonts w:ascii="Times New Roman" w:hAnsi="Times New Roman" w:cs="Times New Roman"/>
              <w:noProof/>
              <w:lang w:val="en-US"/>
            </w:rPr>
            <w:t xml:space="preserve">Agarwal, R. </w:t>
          </w:r>
          <w:r w:rsidR="00FA2ED6" w:rsidRPr="00077EE3">
            <w:rPr>
              <w:rFonts w:ascii="Times New Roman" w:hAnsi="Times New Roman" w:cs="Times New Roman"/>
              <w:noProof/>
              <w:lang w:val="en-US"/>
            </w:rPr>
            <w:t>and</w:t>
          </w:r>
          <w:r w:rsidRPr="00077EE3">
            <w:rPr>
              <w:rFonts w:ascii="Times New Roman" w:hAnsi="Times New Roman" w:cs="Times New Roman"/>
              <w:noProof/>
              <w:lang w:val="en-US"/>
            </w:rPr>
            <w:t xml:space="preserve"> Dhar, V.</w:t>
          </w:r>
          <w:r w:rsidR="006438D4" w:rsidRPr="00077EE3">
            <w:rPr>
              <w:rFonts w:ascii="Times New Roman" w:hAnsi="Times New Roman" w:cs="Times New Roman"/>
              <w:noProof/>
              <w:lang w:val="en-US"/>
            </w:rPr>
            <w:t xml:space="preserve"> (</w:t>
          </w:r>
          <w:r w:rsidRPr="00077EE3">
            <w:rPr>
              <w:rFonts w:ascii="Times New Roman" w:hAnsi="Times New Roman" w:cs="Times New Roman"/>
              <w:noProof/>
              <w:lang w:val="en-US"/>
            </w:rPr>
            <w:t>2014</w:t>
          </w:r>
          <w:r w:rsidR="006438D4" w:rsidRPr="00077EE3">
            <w:rPr>
              <w:rFonts w:ascii="Times New Roman" w:hAnsi="Times New Roman" w:cs="Times New Roman"/>
              <w:noProof/>
              <w:lang w:val="en-US"/>
            </w:rPr>
            <w:t>)</w:t>
          </w:r>
          <w:r w:rsidRPr="00077EE3">
            <w:rPr>
              <w:rFonts w:ascii="Times New Roman" w:hAnsi="Times New Roman" w:cs="Times New Roman"/>
              <w:noProof/>
              <w:lang w:val="en-US"/>
            </w:rPr>
            <w:t xml:space="preserve"> </w:t>
          </w:r>
          <w:r w:rsidR="00093613">
            <w:rPr>
              <w:rFonts w:ascii="Times New Roman" w:hAnsi="Times New Roman" w:cs="Times New Roman"/>
              <w:noProof/>
              <w:lang w:val="en-US"/>
            </w:rPr>
            <w:t>'</w:t>
          </w:r>
          <w:r w:rsidRPr="00077EE3">
            <w:rPr>
              <w:rFonts w:ascii="Times New Roman" w:hAnsi="Times New Roman" w:cs="Times New Roman"/>
              <w:i/>
              <w:iCs/>
              <w:noProof/>
              <w:lang w:val="en-US"/>
            </w:rPr>
            <w:t>Big data, data science, and analytics: the opportunity and challenge for is research</w:t>
          </w:r>
          <w:r w:rsidR="00093613">
            <w:rPr>
              <w:rFonts w:ascii="Times New Roman" w:hAnsi="Times New Roman" w:cs="Times New Roman"/>
              <w:i/>
              <w:iCs/>
              <w:noProof/>
              <w:lang w:val="en-US"/>
            </w:rPr>
            <w:t>'</w:t>
          </w:r>
          <w:r w:rsidRPr="00077EE3">
            <w:rPr>
              <w:rFonts w:ascii="Times New Roman" w:hAnsi="Times New Roman" w:cs="Times New Roman"/>
              <w:noProof/>
              <w:lang w:val="en-US"/>
            </w:rPr>
            <w:t>. Information Systems Research, 25(3), pp. 443-448.</w:t>
          </w:r>
        </w:p>
        <w:p w14:paraId="075F5E28" w14:textId="34A1B1A6" w:rsidR="00861B8B" w:rsidRPr="003835EF" w:rsidRDefault="00861B8B" w:rsidP="004010D7">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Allegretti, A. &amp; Thomas, T.</w:t>
          </w:r>
          <w:r w:rsidR="004010D7">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4010D7">
            <w:rPr>
              <w:rFonts w:ascii="Times New Roman" w:hAnsi="Times New Roman" w:cs="Times New Roman"/>
              <w:noProof/>
              <w:lang w:val="en-US"/>
            </w:rPr>
            <w:t>)</w:t>
          </w:r>
          <w:r w:rsidRPr="003835EF">
            <w:rPr>
              <w:rFonts w:ascii="Times New Roman" w:hAnsi="Times New Roman" w:cs="Times New Roman"/>
              <w:noProof/>
              <w:lang w:val="en-US"/>
            </w:rPr>
            <w:t xml:space="preserve"> </w:t>
          </w:r>
          <w:r w:rsidRPr="004010D7">
            <w:rPr>
              <w:rFonts w:ascii="Times New Roman" w:hAnsi="Times New Roman" w:cs="Times New Roman"/>
              <w:i/>
              <w:iCs/>
              <w:noProof/>
              <w:lang w:val="en-US"/>
            </w:rPr>
            <w:t>Boris Johnson likens civil service job cuts to families reducing cost of living</w:t>
          </w:r>
          <w:r w:rsidRPr="003835EF">
            <w:rPr>
              <w:rFonts w:ascii="Times New Roman" w:hAnsi="Times New Roman" w:cs="Times New Roman"/>
              <w:noProof/>
              <w:lang w:val="en-US"/>
            </w:rPr>
            <w:t xml:space="preserve"> Available at:</w:t>
          </w:r>
          <w:r w:rsidR="00543E9A">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https://www.theguardian.com/politics/2022/may/31/civil-service-fast-stream-graduate-scheme-paused-cut-roles</w:t>
          </w:r>
          <w:r w:rsidR="004010D7">
            <w:rPr>
              <w:rFonts w:ascii="Times New Roman" w:hAnsi="Times New Roman" w:cs="Times New Roman"/>
              <w:noProof/>
              <w:lang w:val="en-US"/>
            </w:rPr>
            <w:t xml:space="preserve"> </w:t>
          </w:r>
          <w:r w:rsidR="00543E9A">
            <w:rPr>
              <w:rFonts w:ascii="Times New Roman" w:hAnsi="Times New Roman" w:cs="Times New Roman"/>
              <w:noProof/>
              <w:lang w:val="en-US"/>
            </w:rPr>
            <w:t>(</w:t>
          </w:r>
          <w:r w:rsidRPr="003835EF">
            <w:rPr>
              <w:rFonts w:ascii="Times New Roman" w:hAnsi="Times New Roman" w:cs="Times New Roman"/>
              <w:noProof/>
              <w:lang w:val="en-US"/>
            </w:rPr>
            <w:t>Accessed 12 November 2022</w:t>
          </w:r>
          <w:r w:rsidR="00543E9A">
            <w:rPr>
              <w:rFonts w:ascii="Times New Roman" w:hAnsi="Times New Roman" w:cs="Times New Roman"/>
              <w:noProof/>
              <w:lang w:val="en-US"/>
            </w:rPr>
            <w:t>)</w:t>
          </w:r>
          <w:r w:rsidRPr="003835EF">
            <w:rPr>
              <w:rFonts w:ascii="Times New Roman" w:hAnsi="Times New Roman" w:cs="Times New Roman"/>
              <w:noProof/>
              <w:lang w:val="en-US"/>
            </w:rPr>
            <w:t>.</w:t>
          </w:r>
        </w:p>
        <w:p w14:paraId="70ABE976" w14:textId="52EC9149" w:rsidR="00861B8B" w:rsidRPr="003835EF" w:rsidRDefault="00861B8B" w:rsidP="00543E9A">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Ambrose, T.</w:t>
          </w:r>
          <w:r w:rsidR="00FD0A04">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FD0A04">
            <w:rPr>
              <w:rFonts w:ascii="Times New Roman" w:hAnsi="Times New Roman" w:cs="Times New Roman"/>
              <w:noProof/>
              <w:lang w:val="en-US"/>
            </w:rPr>
            <w:t>)</w:t>
          </w:r>
          <w:r w:rsidRPr="003835EF">
            <w:rPr>
              <w:rFonts w:ascii="Times New Roman" w:hAnsi="Times New Roman" w:cs="Times New Roman"/>
              <w:noProof/>
              <w:lang w:val="en-US"/>
            </w:rPr>
            <w:t xml:space="preserve"> </w:t>
          </w:r>
          <w:r w:rsidRPr="00543E9A">
            <w:rPr>
              <w:rFonts w:ascii="Times New Roman" w:hAnsi="Times New Roman" w:cs="Times New Roman"/>
              <w:i/>
              <w:iCs/>
              <w:noProof/>
              <w:lang w:val="en-US"/>
            </w:rPr>
            <w:t>Jacob Rees-Mogg says civil servants must return to the office.</w:t>
          </w:r>
          <w:r w:rsidRPr="003835EF">
            <w:rPr>
              <w:rFonts w:ascii="Times New Roman" w:hAnsi="Times New Roman" w:cs="Times New Roman"/>
              <w:noProof/>
              <w:lang w:val="en-US"/>
            </w:rPr>
            <w:br/>
            <w:t xml:space="preserve">Available at: </w:t>
          </w:r>
          <w:r w:rsidRPr="003835EF">
            <w:rPr>
              <w:rFonts w:ascii="Times New Roman" w:hAnsi="Times New Roman" w:cs="Times New Roman"/>
              <w:noProof/>
              <w:u w:val="single"/>
              <w:lang w:val="en-US"/>
            </w:rPr>
            <w:t>https://www.theguardian.com/politics/2022/apr/19/jacob-rees-mogg-says-civil-servants-must-return-to-the-office</w:t>
          </w:r>
          <w:r w:rsidR="00543E9A">
            <w:rPr>
              <w:rFonts w:ascii="Times New Roman" w:hAnsi="Times New Roman" w:cs="Times New Roman"/>
              <w:noProof/>
              <w:lang w:val="en-US"/>
            </w:rPr>
            <w:t xml:space="preserve"> (</w:t>
          </w:r>
          <w:r w:rsidRPr="003835EF">
            <w:rPr>
              <w:rFonts w:ascii="Times New Roman" w:hAnsi="Times New Roman" w:cs="Times New Roman"/>
              <w:noProof/>
              <w:lang w:val="en-US"/>
            </w:rPr>
            <w:t>Accessed 12 November 2022</w:t>
          </w:r>
          <w:r w:rsidR="00543E9A">
            <w:rPr>
              <w:rFonts w:ascii="Times New Roman" w:hAnsi="Times New Roman" w:cs="Times New Roman"/>
              <w:noProof/>
              <w:lang w:val="en-US"/>
            </w:rPr>
            <w:t>)</w:t>
          </w:r>
          <w:r w:rsidRPr="003835EF">
            <w:rPr>
              <w:rFonts w:ascii="Times New Roman" w:hAnsi="Times New Roman" w:cs="Times New Roman"/>
              <w:noProof/>
              <w:lang w:val="en-US"/>
            </w:rPr>
            <w:t>.</w:t>
          </w:r>
        </w:p>
        <w:p w14:paraId="0E285845" w14:textId="5E8CAF1C" w:rsidR="00861B8B" w:rsidRDefault="00861B8B" w:rsidP="00027DF7">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Bank of England</w:t>
          </w:r>
          <w:r w:rsidR="00093613">
            <w:rPr>
              <w:rFonts w:ascii="Times New Roman" w:hAnsi="Times New Roman" w:cs="Times New Roman"/>
              <w:noProof/>
              <w:lang w:val="en-US"/>
            </w:rPr>
            <w:t>.</w:t>
          </w:r>
          <w:r w:rsidRPr="003835EF">
            <w:rPr>
              <w:rFonts w:ascii="Times New Roman" w:hAnsi="Times New Roman" w:cs="Times New Roman"/>
              <w:noProof/>
              <w:lang w:val="en-US"/>
            </w:rPr>
            <w:t xml:space="preserve"> </w:t>
          </w:r>
          <w:r w:rsidR="00543E9A">
            <w:rPr>
              <w:rFonts w:ascii="Times New Roman" w:hAnsi="Times New Roman" w:cs="Times New Roman"/>
              <w:noProof/>
              <w:lang w:val="en-US"/>
            </w:rPr>
            <w:t>(</w:t>
          </w:r>
          <w:r w:rsidRPr="003835EF">
            <w:rPr>
              <w:rFonts w:ascii="Times New Roman" w:hAnsi="Times New Roman" w:cs="Times New Roman"/>
              <w:noProof/>
              <w:lang w:val="en-US"/>
            </w:rPr>
            <w:t>2018</w:t>
          </w:r>
          <w:r w:rsidR="00543E9A">
            <w:rPr>
              <w:rFonts w:ascii="Times New Roman" w:hAnsi="Times New Roman" w:cs="Times New Roman"/>
              <w:noProof/>
              <w:lang w:val="en-US"/>
            </w:rPr>
            <w:t>)</w:t>
          </w:r>
          <w:r w:rsidRPr="003835EF">
            <w:rPr>
              <w:rFonts w:ascii="Times New Roman" w:hAnsi="Times New Roman" w:cs="Times New Roman"/>
              <w:noProof/>
              <w:lang w:val="en-US"/>
            </w:rPr>
            <w:t xml:space="preserve"> </w:t>
          </w:r>
          <w:r w:rsidRPr="00027DF7">
            <w:rPr>
              <w:rFonts w:ascii="Times New Roman" w:hAnsi="Times New Roman" w:cs="Times New Roman"/>
              <w:i/>
              <w:iCs/>
              <w:noProof/>
              <w:lang w:val="en-US"/>
            </w:rPr>
            <w:t>The financial crisis – 10 years on</w:t>
          </w:r>
          <w:r w:rsidRPr="003835EF">
            <w:rPr>
              <w:rFonts w:ascii="Times New Roman" w:hAnsi="Times New Roman" w:cs="Times New Roman"/>
              <w:noProof/>
              <w:lang w:val="en-US"/>
            </w:rPr>
            <w:t>.</w:t>
          </w:r>
          <w:r w:rsidRPr="003835EF">
            <w:rPr>
              <w:rFonts w:ascii="Times New Roman" w:hAnsi="Times New Roman" w:cs="Times New Roman"/>
              <w:noProof/>
              <w:lang w:val="en-US"/>
            </w:rPr>
            <w:br/>
            <w:t xml:space="preserve">Available at: </w:t>
          </w:r>
          <w:r w:rsidRPr="003835EF">
            <w:rPr>
              <w:rFonts w:ascii="Times New Roman" w:hAnsi="Times New Roman" w:cs="Times New Roman"/>
              <w:noProof/>
              <w:u w:val="single"/>
              <w:lang w:val="en-US"/>
            </w:rPr>
            <w:t>https://www.bankofengland.co.uk/news/2018/september/the-financial-crisis-ten-years-on</w:t>
          </w:r>
          <w:r w:rsidR="00027DF7">
            <w:rPr>
              <w:rFonts w:ascii="Times New Roman" w:hAnsi="Times New Roman" w:cs="Times New Roman"/>
              <w:noProof/>
              <w:lang w:val="en-US"/>
            </w:rPr>
            <w:t xml:space="preserve"> (</w:t>
          </w:r>
          <w:r w:rsidRPr="003835EF">
            <w:rPr>
              <w:rFonts w:ascii="Times New Roman" w:hAnsi="Times New Roman" w:cs="Times New Roman"/>
              <w:noProof/>
              <w:lang w:val="en-US"/>
            </w:rPr>
            <w:t>Accessed 20 November 2022</w:t>
          </w:r>
          <w:r w:rsidR="00027DF7">
            <w:rPr>
              <w:rFonts w:ascii="Times New Roman" w:hAnsi="Times New Roman" w:cs="Times New Roman"/>
              <w:noProof/>
              <w:lang w:val="en-US"/>
            </w:rPr>
            <w:t>)</w:t>
          </w:r>
          <w:r w:rsidRPr="003835EF">
            <w:rPr>
              <w:rFonts w:ascii="Times New Roman" w:hAnsi="Times New Roman" w:cs="Times New Roman"/>
              <w:noProof/>
              <w:lang w:val="en-US"/>
            </w:rPr>
            <w:t>.</w:t>
          </w:r>
        </w:p>
        <w:p w14:paraId="2884709B" w14:textId="3621B125" w:rsidR="00932CD6" w:rsidRPr="00EA6658" w:rsidRDefault="00932CD6" w:rsidP="00EA6658">
          <w:pPr>
            <w:spacing w:line="480" w:lineRule="auto"/>
            <w:ind w:left="720" w:hanging="720"/>
            <w:rPr>
              <w:lang w:val="en-US" w:eastAsia="en-US"/>
            </w:rPr>
          </w:pPr>
          <w:r>
            <w:rPr>
              <w:lang w:val="en-US" w:eastAsia="en-US"/>
            </w:rPr>
            <w:t>Baska</w:t>
          </w:r>
          <w:r w:rsidR="00EA6658">
            <w:rPr>
              <w:lang w:val="en-US" w:eastAsia="en-US"/>
            </w:rPr>
            <w:t xml:space="preserve">, M. (2019) </w:t>
          </w:r>
          <w:r w:rsidR="00EA6658">
            <w:rPr>
              <w:i/>
              <w:iCs/>
              <w:lang w:val="en-US" w:eastAsia="en-US"/>
            </w:rPr>
            <w:t>More than half of HR admin roles at risk of automation, says ONS</w:t>
          </w:r>
          <w:r w:rsidR="00EA6658">
            <w:rPr>
              <w:lang w:val="en-US" w:eastAsia="en-US"/>
            </w:rPr>
            <w:t xml:space="preserve">. Available at: </w:t>
          </w:r>
          <w:r w:rsidR="00EA6658" w:rsidRPr="00EA6658">
            <w:rPr>
              <w:lang w:val="en-US" w:eastAsia="en-US"/>
            </w:rPr>
            <w:t>https://www.peoplemanagement.co.uk/article/1742645/more-than-half-hr-admin-roles-risk-of-automation</w:t>
          </w:r>
          <w:r w:rsidR="00EA6658">
            <w:rPr>
              <w:lang w:val="en-US" w:eastAsia="en-US"/>
            </w:rPr>
            <w:t xml:space="preserve"> (Accessed: 13 November 2022). </w:t>
          </w:r>
        </w:p>
        <w:p w14:paraId="3CCF010B" w14:textId="7CA7C2F8" w:rsidR="00861B8B" w:rsidRPr="003835EF" w:rsidRDefault="00861B8B" w:rsidP="00E8391B">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lastRenderedPageBreak/>
            <w:t xml:space="preserve">BBC, </w:t>
          </w:r>
          <w:r w:rsidR="00027DF7">
            <w:rPr>
              <w:rFonts w:ascii="Times New Roman" w:hAnsi="Times New Roman" w:cs="Times New Roman"/>
              <w:noProof/>
              <w:lang w:val="en-US"/>
            </w:rPr>
            <w:t>(</w:t>
          </w:r>
          <w:r w:rsidRPr="003835EF">
            <w:rPr>
              <w:rFonts w:ascii="Times New Roman" w:hAnsi="Times New Roman" w:cs="Times New Roman"/>
              <w:noProof/>
              <w:lang w:val="en-US"/>
            </w:rPr>
            <w:t>2021</w:t>
          </w:r>
          <w:r w:rsidR="00027DF7">
            <w:rPr>
              <w:rFonts w:ascii="Times New Roman" w:hAnsi="Times New Roman" w:cs="Times New Roman"/>
              <w:noProof/>
              <w:lang w:val="en-US"/>
            </w:rPr>
            <w:t>)</w:t>
          </w:r>
          <w:r w:rsidRPr="003835EF">
            <w:rPr>
              <w:rFonts w:ascii="Times New Roman" w:hAnsi="Times New Roman" w:cs="Times New Roman"/>
              <w:noProof/>
              <w:lang w:val="en-US"/>
            </w:rPr>
            <w:t xml:space="preserve"> </w:t>
          </w:r>
          <w:r w:rsidRPr="00E8391B">
            <w:rPr>
              <w:rFonts w:ascii="Times New Roman" w:hAnsi="Times New Roman" w:cs="Times New Roman"/>
              <w:i/>
              <w:iCs/>
              <w:noProof/>
              <w:lang w:val="en-US"/>
            </w:rPr>
            <w:t>WhatsApp issued second-largest GDPR fine of €225m.</w:t>
          </w:r>
          <w:r w:rsidRPr="003835EF">
            <w:rPr>
              <w:rFonts w:ascii="Times New Roman" w:hAnsi="Times New Roman" w:cs="Times New Roman"/>
              <w:noProof/>
              <w:lang w:val="en-US"/>
            </w:rPr>
            <w:t xml:space="preserve"> </w:t>
          </w:r>
          <w:r w:rsidRPr="003835EF">
            <w:rPr>
              <w:rFonts w:ascii="Times New Roman" w:hAnsi="Times New Roman" w:cs="Times New Roman"/>
              <w:noProof/>
              <w:lang w:val="en-US"/>
            </w:rPr>
            <w:br/>
            <w:t xml:space="preserve">Available at: </w:t>
          </w:r>
          <w:r w:rsidRPr="003835EF">
            <w:rPr>
              <w:rFonts w:ascii="Times New Roman" w:hAnsi="Times New Roman" w:cs="Times New Roman"/>
              <w:noProof/>
              <w:u w:val="single"/>
              <w:lang w:val="en-US"/>
            </w:rPr>
            <w:t>https://www.bbc.co.uk/news/technology-58422465</w:t>
          </w:r>
          <w:r w:rsidRPr="003835EF">
            <w:rPr>
              <w:rFonts w:ascii="Times New Roman" w:hAnsi="Times New Roman" w:cs="Times New Roman"/>
              <w:noProof/>
              <w:lang w:val="en-US"/>
            </w:rPr>
            <w:br/>
          </w:r>
          <w:r w:rsidR="00E8391B">
            <w:rPr>
              <w:rFonts w:ascii="Times New Roman" w:hAnsi="Times New Roman" w:cs="Times New Roman"/>
              <w:noProof/>
              <w:lang w:val="en-US"/>
            </w:rPr>
            <w:t>(</w:t>
          </w:r>
          <w:r w:rsidRPr="003835EF">
            <w:rPr>
              <w:rFonts w:ascii="Times New Roman" w:hAnsi="Times New Roman" w:cs="Times New Roman"/>
              <w:noProof/>
              <w:lang w:val="en-US"/>
            </w:rPr>
            <w:t>Accessed 27 November 2022</w:t>
          </w:r>
          <w:r w:rsidR="00E8391B">
            <w:rPr>
              <w:rFonts w:ascii="Times New Roman" w:hAnsi="Times New Roman" w:cs="Times New Roman"/>
              <w:noProof/>
              <w:lang w:val="en-US"/>
            </w:rPr>
            <w:t>)</w:t>
          </w:r>
          <w:r w:rsidRPr="003835EF">
            <w:rPr>
              <w:rFonts w:ascii="Times New Roman" w:hAnsi="Times New Roman" w:cs="Times New Roman"/>
              <w:noProof/>
              <w:lang w:val="en-US"/>
            </w:rPr>
            <w:t>.</w:t>
          </w:r>
        </w:p>
        <w:p w14:paraId="6C67E2C1" w14:textId="3EA5BBFB" w:rsidR="00861B8B" w:rsidRPr="003835EF" w:rsidRDefault="00861B8B" w:rsidP="00AD73D6">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Brown, J. </w:t>
          </w:r>
          <w:r w:rsidR="00220A67">
            <w:rPr>
              <w:rFonts w:ascii="Times New Roman" w:hAnsi="Times New Roman" w:cs="Times New Roman"/>
              <w:noProof/>
              <w:lang w:val="en-US"/>
            </w:rPr>
            <w:t>(</w:t>
          </w:r>
          <w:r w:rsidRPr="003835EF">
            <w:rPr>
              <w:rFonts w:ascii="Times New Roman" w:hAnsi="Times New Roman" w:cs="Times New Roman"/>
              <w:noProof/>
              <w:lang w:val="en-US"/>
            </w:rPr>
            <w:t>2021</w:t>
          </w:r>
          <w:r w:rsidR="00220A67">
            <w:rPr>
              <w:rFonts w:ascii="Times New Roman" w:hAnsi="Times New Roman" w:cs="Times New Roman"/>
              <w:noProof/>
              <w:lang w:val="en-US"/>
            </w:rPr>
            <w:t>)</w:t>
          </w:r>
          <w:r w:rsidRPr="003835EF">
            <w:rPr>
              <w:rFonts w:ascii="Times New Roman" w:hAnsi="Times New Roman" w:cs="Times New Roman"/>
              <w:noProof/>
              <w:lang w:val="en-US"/>
            </w:rPr>
            <w:t xml:space="preserve"> </w:t>
          </w:r>
          <w:r w:rsidRPr="00220A67">
            <w:rPr>
              <w:rFonts w:ascii="Times New Roman" w:hAnsi="Times New Roman" w:cs="Times New Roman"/>
              <w:i/>
              <w:iCs/>
              <w:noProof/>
              <w:lang w:val="en-US"/>
            </w:rPr>
            <w:t>Half of employees would quit without flexible working post-pandemic, poll finds</w:t>
          </w:r>
          <w:r w:rsidR="00AD73D6">
            <w:rPr>
              <w:rFonts w:ascii="Times New Roman" w:hAnsi="Times New Roman" w:cs="Times New Roman"/>
              <w:i/>
              <w:iCs/>
              <w:noProof/>
              <w:lang w:val="en-US"/>
            </w:rPr>
            <w:t>.</w:t>
          </w:r>
          <w:r w:rsidR="00220A67">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https://www.peoplemanagement.co.uk/article/1747315/half-employees-would-quit-without%20flexible-working-post-pandemic-poll-finds</w:t>
          </w:r>
          <w:r w:rsidR="00AD73D6">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7B4052">
            <w:rPr>
              <w:rFonts w:ascii="Times New Roman" w:hAnsi="Times New Roman" w:cs="Times New Roman"/>
              <w:noProof/>
              <w:lang w:val="en-US"/>
            </w:rPr>
            <w:t>:</w:t>
          </w:r>
          <w:r w:rsidRPr="003835EF">
            <w:rPr>
              <w:rFonts w:ascii="Times New Roman" w:hAnsi="Times New Roman" w:cs="Times New Roman"/>
              <w:noProof/>
              <w:lang w:val="en-US"/>
            </w:rPr>
            <w:t xml:space="preserve"> 13 November 2022</w:t>
          </w:r>
          <w:r w:rsidR="00AD73D6">
            <w:rPr>
              <w:rFonts w:ascii="Times New Roman" w:hAnsi="Times New Roman" w:cs="Times New Roman"/>
              <w:noProof/>
              <w:lang w:val="en-US"/>
            </w:rPr>
            <w:t>)</w:t>
          </w:r>
          <w:r w:rsidRPr="003835EF">
            <w:rPr>
              <w:rFonts w:ascii="Times New Roman" w:hAnsi="Times New Roman" w:cs="Times New Roman"/>
              <w:noProof/>
              <w:lang w:val="en-US"/>
            </w:rPr>
            <w:t>.</w:t>
          </w:r>
        </w:p>
        <w:p w14:paraId="6872E532" w14:textId="38AE950B" w:rsidR="00861B8B" w:rsidRPr="003835EF" w:rsidRDefault="00F11218" w:rsidP="00AD73D6">
          <w:pPr>
            <w:pStyle w:val="Bibliography"/>
            <w:spacing w:line="480" w:lineRule="auto"/>
            <w:ind w:left="720" w:hanging="720"/>
            <w:rPr>
              <w:rFonts w:ascii="Times New Roman" w:hAnsi="Times New Roman" w:cs="Times New Roman"/>
              <w:noProof/>
              <w:lang w:val="en-US"/>
            </w:rPr>
          </w:pPr>
          <w:r>
            <w:rPr>
              <w:rFonts w:ascii="Times New Roman" w:hAnsi="Times New Roman" w:cs="Times New Roman"/>
              <w:noProof/>
              <w:lang w:val="en-US"/>
            </w:rPr>
            <w:t>Canadian</w:t>
          </w:r>
          <w:r w:rsidR="00861B8B" w:rsidRPr="003835EF">
            <w:rPr>
              <w:rFonts w:ascii="Times New Roman" w:hAnsi="Times New Roman" w:cs="Times New Roman"/>
              <w:noProof/>
              <w:lang w:val="en-US"/>
            </w:rPr>
            <w:t xml:space="preserve"> HR Reporter</w:t>
          </w:r>
          <w:r w:rsidR="00AD73D6">
            <w:rPr>
              <w:rFonts w:ascii="Times New Roman" w:hAnsi="Times New Roman" w:cs="Times New Roman"/>
              <w:noProof/>
              <w:lang w:val="en-US"/>
            </w:rPr>
            <w:t>.</w:t>
          </w:r>
          <w:r w:rsidR="00861B8B" w:rsidRPr="003835EF">
            <w:rPr>
              <w:rFonts w:ascii="Times New Roman" w:hAnsi="Times New Roman" w:cs="Times New Roman"/>
              <w:noProof/>
              <w:lang w:val="en-US"/>
            </w:rPr>
            <w:t xml:space="preserve"> </w:t>
          </w:r>
          <w:r w:rsidR="00AD73D6">
            <w:rPr>
              <w:rFonts w:ascii="Times New Roman" w:hAnsi="Times New Roman" w:cs="Times New Roman"/>
              <w:noProof/>
              <w:lang w:val="en-US"/>
            </w:rPr>
            <w:t>(</w:t>
          </w:r>
          <w:r w:rsidR="00861B8B" w:rsidRPr="003835EF">
            <w:rPr>
              <w:rFonts w:ascii="Times New Roman" w:hAnsi="Times New Roman" w:cs="Times New Roman"/>
              <w:noProof/>
              <w:lang w:val="en-US"/>
            </w:rPr>
            <w:t>2018</w:t>
          </w:r>
          <w:r w:rsidR="00AD73D6">
            <w:rPr>
              <w:rFonts w:ascii="Times New Roman" w:hAnsi="Times New Roman" w:cs="Times New Roman"/>
              <w:noProof/>
              <w:lang w:val="en-US"/>
            </w:rPr>
            <w:t xml:space="preserve">) </w:t>
          </w:r>
          <w:r w:rsidR="00861B8B" w:rsidRPr="00AD73D6">
            <w:rPr>
              <w:rFonts w:ascii="Times New Roman" w:hAnsi="Times New Roman" w:cs="Times New Roman"/>
              <w:i/>
              <w:iCs/>
              <w:noProof/>
              <w:lang w:val="en-US"/>
            </w:rPr>
            <w:t>Amazon scraps AI recruiting tool showing bias against women</w:t>
          </w:r>
          <w:r w:rsidR="00AD73D6">
            <w:rPr>
              <w:rFonts w:ascii="Times New Roman" w:hAnsi="Times New Roman" w:cs="Times New Roman"/>
              <w:noProof/>
              <w:lang w:val="en-US"/>
            </w:rPr>
            <w:t xml:space="preserve">. </w:t>
          </w:r>
          <w:r w:rsidR="00861B8B" w:rsidRPr="003835EF">
            <w:rPr>
              <w:rFonts w:ascii="Times New Roman" w:hAnsi="Times New Roman" w:cs="Times New Roman"/>
              <w:noProof/>
              <w:lang w:val="en-US"/>
            </w:rPr>
            <w:t xml:space="preserve">Available at: </w:t>
          </w:r>
          <w:r w:rsidR="00861B8B" w:rsidRPr="003835EF">
            <w:rPr>
              <w:rFonts w:ascii="Times New Roman" w:hAnsi="Times New Roman" w:cs="Times New Roman"/>
              <w:noProof/>
              <w:u w:val="single"/>
              <w:lang w:val="en-US"/>
            </w:rPr>
            <w:t>https://www.youtube.com/watch?v=QvRZuHQBTps</w:t>
          </w:r>
          <w:r w:rsidR="00AD73D6">
            <w:rPr>
              <w:rFonts w:ascii="Times New Roman" w:hAnsi="Times New Roman" w:cs="Times New Roman"/>
              <w:noProof/>
              <w:lang w:val="en-US"/>
            </w:rPr>
            <w:t xml:space="preserve"> (</w:t>
          </w:r>
          <w:r w:rsidR="00861B8B" w:rsidRPr="003835EF">
            <w:rPr>
              <w:rFonts w:ascii="Times New Roman" w:hAnsi="Times New Roman" w:cs="Times New Roman"/>
              <w:noProof/>
              <w:lang w:val="en-US"/>
            </w:rPr>
            <w:t>Accessed</w:t>
          </w:r>
          <w:r w:rsidR="007B4052">
            <w:rPr>
              <w:rFonts w:ascii="Times New Roman" w:hAnsi="Times New Roman" w:cs="Times New Roman"/>
              <w:noProof/>
              <w:lang w:val="en-US"/>
            </w:rPr>
            <w:t xml:space="preserve">: </w:t>
          </w:r>
          <w:r w:rsidR="00861B8B" w:rsidRPr="003835EF">
            <w:rPr>
              <w:rFonts w:ascii="Times New Roman" w:hAnsi="Times New Roman" w:cs="Times New Roman"/>
              <w:noProof/>
              <w:lang w:val="en-US"/>
            </w:rPr>
            <w:t>27 November 2022</w:t>
          </w:r>
          <w:r w:rsidR="00AD73D6">
            <w:rPr>
              <w:rFonts w:ascii="Times New Roman" w:hAnsi="Times New Roman" w:cs="Times New Roman"/>
              <w:noProof/>
              <w:lang w:val="en-US"/>
            </w:rPr>
            <w:t>)</w:t>
          </w:r>
          <w:r w:rsidR="00861B8B" w:rsidRPr="003835EF">
            <w:rPr>
              <w:rFonts w:ascii="Times New Roman" w:hAnsi="Times New Roman" w:cs="Times New Roman"/>
              <w:noProof/>
              <w:lang w:val="en-US"/>
            </w:rPr>
            <w:t>.</w:t>
          </w:r>
        </w:p>
        <w:p w14:paraId="1ACF9C56" w14:textId="36040D7B" w:rsidR="00861B8B" w:rsidRPr="003835EF" w:rsidRDefault="00861B8B" w:rsidP="00AA7795">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Check Point</w:t>
          </w:r>
          <w:r w:rsidR="005F7C5D">
            <w:rPr>
              <w:rFonts w:ascii="Times New Roman" w:hAnsi="Times New Roman" w:cs="Times New Roman"/>
              <w:noProof/>
              <w:lang w:val="en-US"/>
            </w:rPr>
            <w:t>. (</w:t>
          </w:r>
          <w:r w:rsidRPr="003835EF">
            <w:rPr>
              <w:rFonts w:ascii="Times New Roman" w:hAnsi="Times New Roman" w:cs="Times New Roman"/>
              <w:noProof/>
              <w:lang w:val="en-US"/>
            </w:rPr>
            <w:t>2022</w:t>
          </w:r>
          <w:r w:rsidR="005F7C5D">
            <w:rPr>
              <w:rFonts w:ascii="Times New Roman" w:hAnsi="Times New Roman" w:cs="Times New Roman"/>
              <w:noProof/>
              <w:lang w:val="en-US"/>
            </w:rPr>
            <w:t>)</w:t>
          </w:r>
          <w:r w:rsidRPr="007B4052">
            <w:rPr>
              <w:rFonts w:ascii="Times New Roman" w:hAnsi="Times New Roman" w:cs="Times New Roman"/>
              <w:i/>
              <w:iCs/>
              <w:noProof/>
              <w:lang w:val="en-US"/>
            </w:rPr>
            <w:t xml:space="preserve"> Check Point Research: Third quarter of 2022 reveals increase in cyberattacks and unexpected developments in global trends.</w:t>
          </w:r>
          <w:r w:rsidR="00AD1076">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https://blog.checkpoint.com/2022/10/26/third-quarter-of-2022-reveals-increase-in-cyberattacks/</w:t>
          </w:r>
          <w:r w:rsidR="00AA7795">
            <w:rPr>
              <w:rFonts w:ascii="Times New Roman" w:hAnsi="Times New Roman" w:cs="Times New Roman"/>
              <w:noProof/>
              <w:lang w:val="en-US"/>
            </w:rPr>
            <w:t xml:space="preserve"> </w:t>
          </w:r>
          <w:r w:rsidR="00AD1076">
            <w:rPr>
              <w:rFonts w:ascii="Times New Roman" w:hAnsi="Times New Roman" w:cs="Times New Roman"/>
              <w:noProof/>
              <w:lang w:val="en-US"/>
            </w:rPr>
            <w:t>(</w:t>
          </w:r>
          <w:r w:rsidRPr="003835EF">
            <w:rPr>
              <w:rFonts w:ascii="Times New Roman" w:hAnsi="Times New Roman" w:cs="Times New Roman"/>
              <w:noProof/>
              <w:lang w:val="en-US"/>
            </w:rPr>
            <w:t>Accessed</w:t>
          </w:r>
          <w:r w:rsidR="00AA7795">
            <w:rPr>
              <w:rFonts w:ascii="Times New Roman" w:hAnsi="Times New Roman" w:cs="Times New Roman"/>
              <w:noProof/>
              <w:lang w:val="en-US"/>
            </w:rPr>
            <w:t>:</w:t>
          </w:r>
          <w:r w:rsidRPr="003835EF">
            <w:rPr>
              <w:rFonts w:ascii="Times New Roman" w:hAnsi="Times New Roman" w:cs="Times New Roman"/>
              <w:noProof/>
              <w:lang w:val="en-US"/>
            </w:rPr>
            <w:t xml:space="preserve"> 27</w:t>
          </w:r>
          <w:r w:rsidR="00AA7795">
            <w:rPr>
              <w:rFonts w:ascii="Times New Roman" w:hAnsi="Times New Roman" w:cs="Times New Roman"/>
              <w:noProof/>
              <w:lang w:val="en-US"/>
            </w:rPr>
            <w:t xml:space="preserve"> </w:t>
          </w:r>
          <w:r w:rsidRPr="003835EF">
            <w:rPr>
              <w:rFonts w:ascii="Times New Roman" w:hAnsi="Times New Roman" w:cs="Times New Roman"/>
              <w:noProof/>
              <w:lang w:val="en-US"/>
            </w:rPr>
            <w:t>November 2022</w:t>
          </w:r>
          <w:r w:rsidR="00AD1076">
            <w:rPr>
              <w:rFonts w:ascii="Times New Roman" w:hAnsi="Times New Roman" w:cs="Times New Roman"/>
              <w:noProof/>
              <w:lang w:val="en-US"/>
            </w:rPr>
            <w:t>)</w:t>
          </w:r>
          <w:r w:rsidRPr="003835EF">
            <w:rPr>
              <w:rFonts w:ascii="Times New Roman" w:hAnsi="Times New Roman" w:cs="Times New Roman"/>
              <w:noProof/>
              <w:lang w:val="en-US"/>
            </w:rPr>
            <w:t>.</w:t>
          </w:r>
        </w:p>
        <w:p w14:paraId="29AD5BAC" w14:textId="0CCAC91E" w:rsidR="00861B8B" w:rsidRPr="003835EF" w:rsidRDefault="00861B8B" w:rsidP="0000418B">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CIPD</w:t>
          </w:r>
          <w:r w:rsidR="00AA7795">
            <w:rPr>
              <w:rFonts w:ascii="Times New Roman" w:hAnsi="Times New Roman" w:cs="Times New Roman"/>
              <w:noProof/>
              <w:lang w:val="en-US"/>
            </w:rPr>
            <w:t>.</w:t>
          </w:r>
          <w:r w:rsidRPr="003835EF">
            <w:rPr>
              <w:rFonts w:ascii="Times New Roman" w:hAnsi="Times New Roman" w:cs="Times New Roman"/>
              <w:noProof/>
              <w:lang w:val="en-US"/>
            </w:rPr>
            <w:t xml:space="preserve"> </w:t>
          </w:r>
          <w:r w:rsidR="00AA7795">
            <w:rPr>
              <w:rFonts w:ascii="Times New Roman" w:hAnsi="Times New Roman" w:cs="Times New Roman"/>
              <w:noProof/>
              <w:lang w:val="en-US"/>
            </w:rPr>
            <w:t>(</w:t>
          </w:r>
          <w:r w:rsidRPr="003835EF">
            <w:rPr>
              <w:rFonts w:ascii="Times New Roman" w:hAnsi="Times New Roman" w:cs="Times New Roman"/>
              <w:noProof/>
              <w:lang w:val="en-US"/>
            </w:rPr>
            <w:t>2020</w:t>
          </w:r>
          <w:r w:rsidR="00AA7795">
            <w:rPr>
              <w:rFonts w:ascii="Times New Roman" w:hAnsi="Times New Roman" w:cs="Times New Roman"/>
              <w:noProof/>
              <w:lang w:val="en-US"/>
            </w:rPr>
            <w:t>)</w:t>
          </w:r>
          <w:r w:rsidRPr="003835EF">
            <w:rPr>
              <w:rFonts w:ascii="Times New Roman" w:hAnsi="Times New Roman" w:cs="Times New Roman"/>
              <w:noProof/>
              <w:lang w:val="en-US"/>
            </w:rPr>
            <w:t xml:space="preserve"> </w:t>
          </w:r>
          <w:r w:rsidRPr="0000418B">
            <w:rPr>
              <w:rFonts w:ascii="Times New Roman" w:hAnsi="Times New Roman" w:cs="Times New Roman"/>
              <w:i/>
              <w:iCs/>
              <w:noProof/>
              <w:lang w:val="en-US"/>
            </w:rPr>
            <w:t>Workplace technology: the employee experience</w:t>
          </w:r>
          <w:r w:rsidR="0000418B">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https://www.cipd.co.uk/knowledge/work/technology/workplace-technology-employee</w:t>
          </w:r>
          <w:r w:rsidRPr="003835EF">
            <w:rPr>
              <w:rFonts w:ascii="Times New Roman" w:hAnsi="Times New Roman" w:cs="Times New Roman"/>
              <w:noProof/>
              <w:lang w:val="en-US"/>
            </w:rPr>
            <w:br/>
          </w:r>
          <w:r w:rsidR="0000418B">
            <w:rPr>
              <w:rFonts w:ascii="Times New Roman" w:hAnsi="Times New Roman" w:cs="Times New Roman"/>
              <w:noProof/>
              <w:lang w:val="en-US"/>
            </w:rPr>
            <w:t>(</w:t>
          </w:r>
          <w:r w:rsidRPr="003835EF">
            <w:rPr>
              <w:rFonts w:ascii="Times New Roman" w:hAnsi="Times New Roman" w:cs="Times New Roman"/>
              <w:noProof/>
              <w:lang w:val="en-US"/>
            </w:rPr>
            <w:t>Accessed</w:t>
          </w:r>
          <w:r w:rsidR="00E27108">
            <w:rPr>
              <w:rFonts w:ascii="Times New Roman" w:hAnsi="Times New Roman" w:cs="Times New Roman"/>
              <w:noProof/>
              <w:lang w:val="en-US"/>
            </w:rPr>
            <w:t>:</w:t>
          </w:r>
          <w:r w:rsidRPr="003835EF">
            <w:rPr>
              <w:rFonts w:ascii="Times New Roman" w:hAnsi="Times New Roman" w:cs="Times New Roman"/>
              <w:noProof/>
              <w:lang w:val="en-US"/>
            </w:rPr>
            <w:t xml:space="preserve"> 21 November 2022</w:t>
          </w:r>
          <w:r w:rsidR="0000418B">
            <w:rPr>
              <w:rFonts w:ascii="Times New Roman" w:hAnsi="Times New Roman" w:cs="Times New Roman"/>
              <w:noProof/>
              <w:lang w:val="en-US"/>
            </w:rPr>
            <w:t>).</w:t>
          </w:r>
        </w:p>
        <w:p w14:paraId="7AA29372" w14:textId="6D2B8348" w:rsidR="00861B8B" w:rsidRPr="003835EF" w:rsidRDefault="00861B8B" w:rsidP="00E2710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CIPD</w:t>
          </w:r>
          <w:r w:rsidR="00E27108">
            <w:rPr>
              <w:rFonts w:ascii="Times New Roman" w:hAnsi="Times New Roman" w:cs="Times New Roman"/>
              <w:noProof/>
              <w:lang w:val="en-US"/>
            </w:rPr>
            <w:t>.</w:t>
          </w:r>
          <w:r w:rsidRPr="003835EF">
            <w:rPr>
              <w:rFonts w:ascii="Times New Roman" w:hAnsi="Times New Roman" w:cs="Times New Roman"/>
              <w:noProof/>
              <w:lang w:val="en-US"/>
            </w:rPr>
            <w:t xml:space="preserve"> 2021</w:t>
          </w:r>
          <w:r w:rsidR="00E27108">
            <w:rPr>
              <w:rFonts w:ascii="Times New Roman" w:hAnsi="Times New Roman" w:cs="Times New Roman"/>
              <w:noProof/>
              <w:lang w:val="en-US"/>
            </w:rPr>
            <w:t xml:space="preserve"> </w:t>
          </w:r>
          <w:r w:rsidRPr="00E27108">
            <w:rPr>
              <w:rFonts w:ascii="Times New Roman" w:hAnsi="Times New Roman" w:cs="Times New Roman"/>
              <w:i/>
              <w:iCs/>
              <w:noProof/>
              <w:lang w:val="en-US"/>
            </w:rPr>
            <w:t>PESTLE analysis</w:t>
          </w:r>
          <w:r w:rsidR="00E27108">
            <w:rPr>
              <w:rFonts w:ascii="Times New Roman" w:hAnsi="Times New Roman" w:cs="Times New Roman"/>
              <w:noProof/>
              <w:lang w:val="en-US"/>
            </w:rPr>
            <w:t xml:space="preserve">. </w:t>
          </w:r>
          <w:r w:rsidRPr="003835EF">
            <w:rPr>
              <w:rFonts w:ascii="Times New Roman" w:hAnsi="Times New Roman" w:cs="Times New Roman"/>
              <w:noProof/>
              <w:lang w:val="en-US"/>
            </w:rPr>
            <w:t>Available at:</w:t>
          </w:r>
          <w:r w:rsidR="003C727C">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https://www.cipd.co.uk/knowledge/strategy/organisational-development/pestle-analysis-factsheet</w:t>
          </w:r>
          <w:r w:rsidR="00E27108">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E27108">
            <w:rPr>
              <w:rFonts w:ascii="Times New Roman" w:hAnsi="Times New Roman" w:cs="Times New Roman"/>
              <w:noProof/>
              <w:lang w:val="en-US"/>
            </w:rPr>
            <w:t>:</w:t>
          </w:r>
          <w:r w:rsidRPr="003835EF">
            <w:rPr>
              <w:rFonts w:ascii="Times New Roman" w:hAnsi="Times New Roman" w:cs="Times New Roman"/>
              <w:noProof/>
              <w:lang w:val="en-US"/>
            </w:rPr>
            <w:t xml:space="preserve"> 12 November 2022</w:t>
          </w:r>
          <w:r w:rsidR="00E27108">
            <w:rPr>
              <w:rFonts w:ascii="Times New Roman" w:hAnsi="Times New Roman" w:cs="Times New Roman"/>
              <w:noProof/>
              <w:lang w:val="en-US"/>
            </w:rPr>
            <w:t>)</w:t>
          </w:r>
          <w:r w:rsidRPr="003835EF">
            <w:rPr>
              <w:rFonts w:ascii="Times New Roman" w:hAnsi="Times New Roman" w:cs="Times New Roman"/>
              <w:noProof/>
              <w:lang w:val="en-US"/>
            </w:rPr>
            <w:t>.</w:t>
          </w:r>
        </w:p>
        <w:p w14:paraId="49FF84EF" w14:textId="5451B26E" w:rsidR="00861B8B" w:rsidRPr="003835EF" w:rsidRDefault="00861B8B" w:rsidP="00093613">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CIPD</w:t>
          </w:r>
          <w:r w:rsidR="003C727C">
            <w:rPr>
              <w:rFonts w:ascii="Times New Roman" w:hAnsi="Times New Roman" w:cs="Times New Roman"/>
              <w:noProof/>
              <w:lang w:val="en-US"/>
            </w:rPr>
            <w:t>. (</w:t>
          </w:r>
          <w:r w:rsidRPr="003835EF">
            <w:rPr>
              <w:rFonts w:ascii="Times New Roman" w:hAnsi="Times New Roman" w:cs="Times New Roman"/>
              <w:noProof/>
              <w:lang w:val="en-US"/>
            </w:rPr>
            <w:t>2022</w:t>
          </w:r>
          <w:r w:rsidR="00F67031">
            <w:rPr>
              <w:rFonts w:ascii="Times New Roman" w:hAnsi="Times New Roman" w:cs="Times New Roman"/>
              <w:noProof/>
              <w:lang w:val="en-US"/>
            </w:rPr>
            <w:t>a</w:t>
          </w:r>
          <w:r w:rsidR="003C727C">
            <w:rPr>
              <w:rFonts w:ascii="Times New Roman" w:hAnsi="Times New Roman" w:cs="Times New Roman"/>
              <w:noProof/>
              <w:lang w:val="en-US"/>
            </w:rPr>
            <w:t>)</w:t>
          </w:r>
          <w:r w:rsidRPr="003835EF">
            <w:rPr>
              <w:rFonts w:ascii="Times New Roman" w:hAnsi="Times New Roman" w:cs="Times New Roman"/>
              <w:noProof/>
              <w:lang w:val="en-US"/>
            </w:rPr>
            <w:t xml:space="preserve"> </w:t>
          </w:r>
          <w:r w:rsidRPr="003C727C">
            <w:rPr>
              <w:rFonts w:ascii="Times New Roman" w:hAnsi="Times New Roman" w:cs="Times New Roman"/>
              <w:i/>
              <w:iCs/>
              <w:noProof/>
              <w:lang w:val="en-US"/>
            </w:rPr>
            <w:t>HR software investment a part of changing business priorities</w:t>
          </w:r>
          <w:r w:rsidR="00454506">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https://www.cipd.co.uk/knowledge/work/technology/workplace-people-management/hr-software-investment</w:t>
          </w:r>
          <w:r w:rsidR="00454506">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454506">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454506">
            <w:rPr>
              <w:rFonts w:ascii="Times New Roman" w:hAnsi="Times New Roman" w:cs="Times New Roman"/>
              <w:noProof/>
              <w:lang w:val="en-US"/>
            </w:rPr>
            <w:t>)</w:t>
          </w:r>
          <w:r w:rsidRPr="003835EF">
            <w:rPr>
              <w:rFonts w:ascii="Times New Roman" w:hAnsi="Times New Roman" w:cs="Times New Roman"/>
              <w:noProof/>
              <w:lang w:val="en-US"/>
            </w:rPr>
            <w:t>.</w:t>
          </w:r>
        </w:p>
        <w:p w14:paraId="6A9B9CDD" w14:textId="5D36FCBA" w:rsidR="00861B8B" w:rsidRPr="003835EF" w:rsidRDefault="00861B8B" w:rsidP="009D4EE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lastRenderedPageBreak/>
            <w:t>CIPD</w:t>
          </w:r>
          <w:r w:rsidR="00454506">
            <w:rPr>
              <w:rFonts w:ascii="Times New Roman" w:hAnsi="Times New Roman" w:cs="Times New Roman"/>
              <w:noProof/>
              <w:lang w:val="en-US"/>
            </w:rPr>
            <w:t>.</w:t>
          </w:r>
          <w:r w:rsidRPr="003835EF">
            <w:rPr>
              <w:rFonts w:ascii="Times New Roman" w:hAnsi="Times New Roman" w:cs="Times New Roman"/>
              <w:noProof/>
              <w:lang w:val="en-US"/>
            </w:rPr>
            <w:t xml:space="preserve"> </w:t>
          </w:r>
          <w:r w:rsidR="00454506">
            <w:rPr>
              <w:rFonts w:ascii="Times New Roman" w:hAnsi="Times New Roman" w:cs="Times New Roman"/>
              <w:noProof/>
              <w:lang w:val="en-US"/>
            </w:rPr>
            <w:t>(</w:t>
          </w:r>
          <w:r w:rsidRPr="003835EF">
            <w:rPr>
              <w:rFonts w:ascii="Times New Roman" w:hAnsi="Times New Roman" w:cs="Times New Roman"/>
              <w:noProof/>
              <w:lang w:val="en-US"/>
            </w:rPr>
            <w:t>2022</w:t>
          </w:r>
          <w:r w:rsidR="00F67031">
            <w:rPr>
              <w:rFonts w:ascii="Times New Roman" w:hAnsi="Times New Roman" w:cs="Times New Roman"/>
              <w:noProof/>
              <w:lang w:val="en-US"/>
            </w:rPr>
            <w:t>b</w:t>
          </w:r>
          <w:r w:rsidR="00454506">
            <w:rPr>
              <w:rFonts w:ascii="Times New Roman" w:hAnsi="Times New Roman" w:cs="Times New Roman"/>
              <w:noProof/>
              <w:lang w:val="en-US"/>
            </w:rPr>
            <w:t>)</w:t>
          </w:r>
          <w:r w:rsidRPr="003835EF">
            <w:rPr>
              <w:rFonts w:ascii="Times New Roman" w:hAnsi="Times New Roman" w:cs="Times New Roman"/>
              <w:noProof/>
              <w:lang w:val="en-US"/>
            </w:rPr>
            <w:t xml:space="preserve"> </w:t>
          </w:r>
          <w:r w:rsidRPr="009D4EE8">
            <w:rPr>
              <w:rFonts w:ascii="Times New Roman" w:hAnsi="Times New Roman" w:cs="Times New Roman"/>
              <w:i/>
              <w:iCs/>
              <w:noProof/>
              <w:lang w:val="en-US"/>
            </w:rPr>
            <w:t>Labour Market Outlook – Autumn 2022</w:t>
          </w:r>
          <w:r w:rsidRPr="003835EF">
            <w:rPr>
              <w:rFonts w:ascii="Times New Roman" w:hAnsi="Times New Roman" w:cs="Times New Roman"/>
              <w:noProof/>
              <w:lang w:val="en-US"/>
            </w:rPr>
            <w:t>.</w:t>
          </w:r>
          <w:r w:rsidR="009D4EE8">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https://www.cipd.co.uk/knowledge/work/trends/labour-market-outlook</w:t>
          </w:r>
          <w:r w:rsidRPr="003835EF">
            <w:rPr>
              <w:rFonts w:ascii="Times New Roman" w:hAnsi="Times New Roman" w:cs="Times New Roman"/>
              <w:noProof/>
              <w:lang w:val="en-US"/>
            </w:rPr>
            <w:br/>
          </w:r>
          <w:r w:rsidR="009D4EE8">
            <w:rPr>
              <w:rFonts w:ascii="Times New Roman" w:hAnsi="Times New Roman" w:cs="Times New Roman"/>
              <w:noProof/>
              <w:lang w:val="en-US"/>
            </w:rPr>
            <w:t>(</w:t>
          </w:r>
          <w:r w:rsidRPr="003835EF">
            <w:rPr>
              <w:rFonts w:ascii="Times New Roman" w:hAnsi="Times New Roman" w:cs="Times New Roman"/>
              <w:noProof/>
              <w:lang w:val="en-US"/>
            </w:rPr>
            <w:t>Accessed 20 November 2022</w:t>
          </w:r>
          <w:r w:rsidR="009D4EE8">
            <w:rPr>
              <w:rFonts w:ascii="Times New Roman" w:hAnsi="Times New Roman" w:cs="Times New Roman"/>
              <w:noProof/>
              <w:lang w:val="en-US"/>
            </w:rPr>
            <w:t>)</w:t>
          </w:r>
          <w:r w:rsidRPr="003835EF">
            <w:rPr>
              <w:rFonts w:ascii="Times New Roman" w:hAnsi="Times New Roman" w:cs="Times New Roman"/>
              <w:noProof/>
              <w:lang w:val="en-US"/>
            </w:rPr>
            <w:t>.</w:t>
          </w:r>
        </w:p>
        <w:p w14:paraId="6EDDB488" w14:textId="218A5273" w:rsidR="00861B8B" w:rsidRDefault="00861B8B" w:rsidP="009D4EE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CIPD</w:t>
          </w:r>
          <w:r w:rsidR="009D4EE8">
            <w:rPr>
              <w:rFonts w:ascii="Times New Roman" w:hAnsi="Times New Roman" w:cs="Times New Roman"/>
              <w:noProof/>
              <w:lang w:val="en-US"/>
            </w:rPr>
            <w:t>. (</w:t>
          </w:r>
          <w:r w:rsidRPr="003835EF">
            <w:rPr>
              <w:rFonts w:ascii="Times New Roman" w:hAnsi="Times New Roman" w:cs="Times New Roman"/>
              <w:noProof/>
              <w:lang w:val="en-US"/>
            </w:rPr>
            <w:t>2022</w:t>
          </w:r>
          <w:r w:rsidR="00F67031">
            <w:rPr>
              <w:rFonts w:ascii="Times New Roman" w:hAnsi="Times New Roman" w:cs="Times New Roman"/>
              <w:noProof/>
              <w:lang w:val="en-US"/>
            </w:rPr>
            <w:t>c</w:t>
          </w:r>
          <w:r w:rsidR="009D4EE8">
            <w:rPr>
              <w:rFonts w:ascii="Times New Roman" w:hAnsi="Times New Roman" w:cs="Times New Roman"/>
              <w:noProof/>
              <w:lang w:val="en-US"/>
            </w:rPr>
            <w:t>)</w:t>
          </w:r>
          <w:r w:rsidRPr="003835EF">
            <w:rPr>
              <w:rFonts w:ascii="Times New Roman" w:hAnsi="Times New Roman" w:cs="Times New Roman"/>
              <w:noProof/>
              <w:lang w:val="en-US"/>
            </w:rPr>
            <w:t xml:space="preserve"> </w:t>
          </w:r>
          <w:r w:rsidRPr="009D4EE8">
            <w:rPr>
              <w:rFonts w:ascii="Times New Roman" w:hAnsi="Times New Roman" w:cs="Times New Roman"/>
              <w:i/>
              <w:iCs/>
              <w:noProof/>
              <w:lang w:val="en-US"/>
            </w:rPr>
            <w:t>Planning for hybrid working</w:t>
          </w:r>
          <w:r w:rsidRPr="003835EF">
            <w:rPr>
              <w:rFonts w:ascii="Times New Roman" w:hAnsi="Times New Roman" w:cs="Times New Roman"/>
              <w:noProof/>
              <w:lang w:val="en-US"/>
            </w:rPr>
            <w:t>.</w:t>
          </w:r>
          <w:r w:rsidR="009D4EE8">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https://www.cipd.co.uk/knowledge/fundamentals/relations/flexible-working/planning-hybrid-working</w:t>
          </w:r>
          <w:r w:rsidR="009D4EE8">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F70A0A">
            <w:rPr>
              <w:rFonts w:ascii="Times New Roman" w:hAnsi="Times New Roman" w:cs="Times New Roman"/>
              <w:noProof/>
              <w:lang w:val="en-US"/>
            </w:rPr>
            <w:t>:</w:t>
          </w:r>
          <w:r w:rsidRPr="003835EF">
            <w:rPr>
              <w:rFonts w:ascii="Times New Roman" w:hAnsi="Times New Roman" w:cs="Times New Roman"/>
              <w:noProof/>
              <w:lang w:val="en-US"/>
            </w:rPr>
            <w:t xml:space="preserve"> 21 November 2022</w:t>
          </w:r>
          <w:r w:rsidR="009D4EE8">
            <w:rPr>
              <w:rFonts w:ascii="Times New Roman" w:hAnsi="Times New Roman" w:cs="Times New Roman"/>
              <w:noProof/>
              <w:lang w:val="en-US"/>
            </w:rPr>
            <w:t>)</w:t>
          </w:r>
          <w:r w:rsidRPr="003835EF">
            <w:rPr>
              <w:rFonts w:ascii="Times New Roman" w:hAnsi="Times New Roman" w:cs="Times New Roman"/>
              <w:noProof/>
              <w:lang w:val="en-US"/>
            </w:rPr>
            <w:t>.</w:t>
          </w:r>
        </w:p>
        <w:p w14:paraId="174A04DE" w14:textId="0F62AB2A" w:rsidR="004B3E52" w:rsidRDefault="004B3E52" w:rsidP="002E4E78">
          <w:pPr>
            <w:spacing w:line="480" w:lineRule="auto"/>
            <w:ind w:left="720" w:hanging="720"/>
            <w:rPr>
              <w:lang w:val="en-US" w:eastAsia="en-US"/>
            </w:rPr>
          </w:pPr>
          <w:r>
            <w:rPr>
              <w:lang w:val="en-US" w:eastAsia="en-US"/>
            </w:rPr>
            <w:t>CIPD. (2022</w:t>
          </w:r>
          <w:r w:rsidR="00F67031">
            <w:rPr>
              <w:lang w:val="en-US" w:eastAsia="en-US"/>
            </w:rPr>
            <w:t>d</w:t>
          </w:r>
          <w:r>
            <w:rPr>
              <w:lang w:val="en-US" w:eastAsia="en-US"/>
            </w:rPr>
            <w:t xml:space="preserve">) </w:t>
          </w:r>
          <w:r>
            <w:rPr>
              <w:i/>
              <w:iCs/>
              <w:lang w:val="en-US" w:eastAsia="en-US"/>
            </w:rPr>
            <w:t>Workforce Planning</w:t>
          </w:r>
          <w:r>
            <w:rPr>
              <w:lang w:val="en-US" w:eastAsia="en-US"/>
            </w:rPr>
            <w:t xml:space="preserve">. Available at: </w:t>
          </w:r>
          <w:r w:rsidR="002E4E78" w:rsidRPr="002E4E78">
            <w:rPr>
              <w:lang w:val="en-US" w:eastAsia="en-US"/>
            </w:rPr>
            <w:t>https://www.cipd.co.uk/knowledge/strategy/organisational-development/workforce-planning-factsheet#gref</w:t>
          </w:r>
          <w:r w:rsidR="002E4E78">
            <w:rPr>
              <w:lang w:val="en-US" w:eastAsia="en-US"/>
            </w:rPr>
            <w:t xml:space="preserve"> (Accessed: 9 December 2022)</w:t>
          </w:r>
          <w:r w:rsidR="00F67031">
            <w:rPr>
              <w:lang w:val="en-US" w:eastAsia="en-US"/>
            </w:rPr>
            <w:t>.</w:t>
          </w:r>
        </w:p>
        <w:p w14:paraId="4F82EB3D" w14:textId="7D44CE49" w:rsidR="002E4E78" w:rsidRPr="004B3E52" w:rsidRDefault="00AE5D54" w:rsidP="003C695E">
          <w:pPr>
            <w:spacing w:line="480" w:lineRule="auto"/>
            <w:ind w:left="720" w:hanging="720"/>
            <w:rPr>
              <w:lang w:val="en-US" w:eastAsia="en-US"/>
            </w:rPr>
          </w:pPr>
          <w:r>
            <w:rPr>
              <w:lang w:val="en-US" w:eastAsia="en-US"/>
            </w:rPr>
            <w:t xml:space="preserve">CIPD. (2022e) </w:t>
          </w:r>
          <w:r>
            <w:rPr>
              <w:i/>
              <w:iCs/>
              <w:lang w:val="en-US" w:eastAsia="en-US"/>
            </w:rPr>
            <w:t>Shaping artificial intelligence for your future business needs.</w:t>
          </w:r>
          <w:r>
            <w:rPr>
              <w:lang w:val="en-US" w:eastAsia="en-US"/>
            </w:rPr>
            <w:t xml:space="preserve"> Available at: </w:t>
          </w:r>
          <w:r w:rsidR="003C695E" w:rsidRPr="003C695E">
            <w:rPr>
              <w:lang w:val="en-US" w:eastAsia="en-US"/>
            </w:rPr>
            <w:t>https://www.cipd.co.uk/knowledge/work/trends/future-work-insights/shaping-ai-for-business</w:t>
          </w:r>
          <w:r w:rsidR="003C695E">
            <w:rPr>
              <w:lang w:val="en-US" w:eastAsia="en-US"/>
            </w:rPr>
            <w:t xml:space="preserve"> (Accessed: 9 December 2022). </w:t>
          </w:r>
        </w:p>
        <w:p w14:paraId="73A9127F" w14:textId="02001684" w:rsidR="00BE7CAE" w:rsidRDefault="00BE7CAE" w:rsidP="00BE7CAE">
          <w:pPr>
            <w:rPr>
              <w:lang w:val="en-US" w:eastAsia="en-US"/>
            </w:rPr>
          </w:pPr>
          <w:r w:rsidRPr="00BA1469">
            <w:rPr>
              <w:lang w:val="en-US" w:eastAsia="en-US"/>
            </w:rPr>
            <w:t>Companies House. (2022</w:t>
          </w:r>
          <w:r w:rsidR="001F2207">
            <w:rPr>
              <w:lang w:val="en-US" w:eastAsia="en-US"/>
            </w:rPr>
            <w:t>a</w:t>
          </w:r>
          <w:r w:rsidRPr="00BA1469">
            <w:rPr>
              <w:lang w:val="en-US" w:eastAsia="en-US"/>
            </w:rPr>
            <w:t xml:space="preserve">) </w:t>
          </w:r>
          <w:r w:rsidR="00764D17">
            <w:rPr>
              <w:i/>
              <w:iCs/>
              <w:lang w:val="en-US" w:eastAsia="en-US"/>
            </w:rPr>
            <w:t>People Analytics Data</w:t>
          </w:r>
          <w:r w:rsidR="00701C79">
            <w:rPr>
              <w:i/>
              <w:iCs/>
              <w:lang w:val="en-US" w:eastAsia="en-US"/>
            </w:rPr>
            <w:t xml:space="preserve">. </w:t>
          </w:r>
          <w:r w:rsidR="00701C79">
            <w:rPr>
              <w:lang w:val="en-US" w:eastAsia="en-US"/>
            </w:rPr>
            <w:t>Companies House. Unpublished</w:t>
          </w:r>
          <w:r w:rsidR="001F2207">
            <w:rPr>
              <w:lang w:val="en-US" w:eastAsia="en-US"/>
            </w:rPr>
            <w:t>.</w:t>
          </w:r>
        </w:p>
        <w:p w14:paraId="125DEAD7" w14:textId="3806ED35" w:rsidR="00764D17" w:rsidRDefault="00764D17" w:rsidP="00BE7CAE">
          <w:pPr>
            <w:rPr>
              <w:lang w:val="en-US" w:eastAsia="en-US"/>
            </w:rPr>
          </w:pPr>
        </w:p>
        <w:p w14:paraId="7CC6DF72" w14:textId="49EB9BCD" w:rsidR="00764D17" w:rsidRDefault="00764D17" w:rsidP="00BE7CAE">
          <w:pPr>
            <w:rPr>
              <w:lang w:val="en-US" w:eastAsia="en-US"/>
            </w:rPr>
          </w:pPr>
          <w:r>
            <w:rPr>
              <w:lang w:val="en-US" w:eastAsia="en-US"/>
            </w:rPr>
            <w:t>Companies House</w:t>
          </w:r>
          <w:r w:rsidR="001F2207">
            <w:rPr>
              <w:lang w:val="en-US" w:eastAsia="en-US"/>
            </w:rPr>
            <w:t xml:space="preserve">. (2022b) </w:t>
          </w:r>
          <w:r w:rsidR="001F2207">
            <w:rPr>
              <w:i/>
              <w:iCs/>
              <w:lang w:val="en-US" w:eastAsia="en-US"/>
            </w:rPr>
            <w:t>Organization Turnover Rate.</w:t>
          </w:r>
          <w:r w:rsidR="001F2207">
            <w:rPr>
              <w:lang w:val="en-US" w:eastAsia="en-US"/>
            </w:rPr>
            <w:t xml:space="preserve"> Companies House. Unpublished.</w:t>
          </w:r>
        </w:p>
        <w:p w14:paraId="6EC4D7A5" w14:textId="1091BC6C" w:rsidR="00EE59D6" w:rsidRDefault="00EE59D6" w:rsidP="00BE7CAE">
          <w:pPr>
            <w:rPr>
              <w:lang w:val="en-US" w:eastAsia="en-US"/>
            </w:rPr>
          </w:pPr>
        </w:p>
        <w:p w14:paraId="1B8A97E1" w14:textId="4522AAD3" w:rsidR="00EE59D6" w:rsidRPr="001F2207" w:rsidRDefault="00EE59D6" w:rsidP="00EE59D6">
          <w:pPr>
            <w:rPr>
              <w:lang w:val="en-US" w:eastAsia="en-US"/>
            </w:rPr>
          </w:pPr>
          <w:r>
            <w:rPr>
              <w:lang w:val="en-US" w:eastAsia="en-US"/>
            </w:rPr>
            <w:t xml:space="preserve">Companies House. (2022c) </w:t>
          </w:r>
          <w:r w:rsidR="00AA2B5B">
            <w:rPr>
              <w:i/>
              <w:iCs/>
              <w:lang w:val="en-US" w:eastAsia="en-US"/>
            </w:rPr>
            <w:t>Companies House Pay 2021/22</w:t>
          </w:r>
          <w:r>
            <w:rPr>
              <w:i/>
              <w:iCs/>
              <w:lang w:val="en-US" w:eastAsia="en-US"/>
            </w:rPr>
            <w:t>.</w:t>
          </w:r>
          <w:r>
            <w:rPr>
              <w:lang w:val="en-US" w:eastAsia="en-US"/>
            </w:rPr>
            <w:t xml:space="preserve"> Companies House. Unpublished.</w:t>
          </w:r>
        </w:p>
        <w:p w14:paraId="6ED2F1D9" w14:textId="77777777" w:rsidR="00077EE3" w:rsidRPr="00701C79" w:rsidRDefault="00077EE3" w:rsidP="00BE7CAE">
          <w:pPr>
            <w:rPr>
              <w:lang w:val="en-US" w:eastAsia="en-US"/>
            </w:rPr>
          </w:pPr>
        </w:p>
        <w:p w14:paraId="4A63B4F9" w14:textId="56BFD715" w:rsidR="00861B8B" w:rsidRDefault="00861B8B" w:rsidP="00F70A0A">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Corfield, G.</w:t>
          </w:r>
          <w:r w:rsidR="009D4EE8">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9D4EE8">
            <w:rPr>
              <w:rFonts w:ascii="Times New Roman" w:hAnsi="Times New Roman" w:cs="Times New Roman"/>
              <w:noProof/>
              <w:lang w:val="en-US"/>
            </w:rPr>
            <w:t>)</w:t>
          </w:r>
          <w:r w:rsidRPr="003835EF">
            <w:rPr>
              <w:rFonts w:ascii="Times New Roman" w:hAnsi="Times New Roman" w:cs="Times New Roman"/>
              <w:noProof/>
              <w:lang w:val="en-US"/>
            </w:rPr>
            <w:t xml:space="preserve"> </w:t>
          </w:r>
          <w:r w:rsidRPr="009D4EE8">
            <w:rPr>
              <w:rFonts w:ascii="Times New Roman" w:hAnsi="Times New Roman" w:cs="Times New Roman"/>
              <w:i/>
              <w:iCs/>
              <w:noProof/>
              <w:lang w:val="en-US"/>
            </w:rPr>
            <w:t>Elon Musk escalates Tesla’s war on working from home with 'please explain' emails</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https://www.telegraph.co.uk/business/2022/06/30/elon-musk-escalates-teslas-war-working-home/</w:t>
          </w:r>
          <w:r w:rsidR="00F70A0A">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F70A0A">
            <w:rPr>
              <w:rFonts w:ascii="Times New Roman" w:hAnsi="Times New Roman" w:cs="Times New Roman"/>
              <w:noProof/>
              <w:lang w:val="en-US"/>
            </w:rPr>
            <w:t>:</w:t>
          </w:r>
          <w:r w:rsidRPr="003835EF">
            <w:rPr>
              <w:rFonts w:ascii="Times New Roman" w:hAnsi="Times New Roman" w:cs="Times New Roman"/>
              <w:noProof/>
              <w:lang w:val="en-US"/>
            </w:rPr>
            <w:t xml:space="preserve"> 13 November 2022</w:t>
          </w:r>
          <w:r w:rsidR="00F70A0A">
            <w:rPr>
              <w:rFonts w:ascii="Times New Roman" w:hAnsi="Times New Roman" w:cs="Times New Roman"/>
              <w:noProof/>
              <w:lang w:val="en-US"/>
            </w:rPr>
            <w:t>)</w:t>
          </w:r>
          <w:r w:rsidRPr="003835EF">
            <w:rPr>
              <w:rFonts w:ascii="Times New Roman" w:hAnsi="Times New Roman" w:cs="Times New Roman"/>
              <w:noProof/>
              <w:lang w:val="en-US"/>
            </w:rPr>
            <w:t>.</w:t>
          </w:r>
        </w:p>
        <w:p w14:paraId="18AB2184" w14:textId="72446B71" w:rsidR="00A15027" w:rsidRPr="00A15027" w:rsidRDefault="00A15027" w:rsidP="00A15027">
          <w:pPr>
            <w:spacing w:line="480" w:lineRule="auto"/>
            <w:ind w:left="720" w:hanging="720"/>
            <w:rPr>
              <w:lang w:val="en-US" w:eastAsia="en-US"/>
            </w:rPr>
          </w:pPr>
          <w:r>
            <w:rPr>
              <w:lang w:val="en-US" w:eastAsia="en-US"/>
            </w:rPr>
            <w:t xml:space="preserve">Davies, G. (2021) </w:t>
          </w:r>
          <w:r>
            <w:rPr>
              <w:i/>
              <w:iCs/>
              <w:lang w:val="en-US" w:eastAsia="en-US"/>
            </w:rPr>
            <w:t>Addressing skills and labour shortages post-Brex</w:t>
          </w:r>
          <w:r w:rsidR="009C5E80">
            <w:rPr>
              <w:i/>
              <w:iCs/>
              <w:lang w:val="en-US" w:eastAsia="en-US"/>
            </w:rPr>
            <w:t>t</w:t>
          </w:r>
          <w:r>
            <w:rPr>
              <w:i/>
              <w:iCs/>
              <w:lang w:val="en-US" w:eastAsia="en-US"/>
            </w:rPr>
            <w:t xml:space="preserve">. </w:t>
          </w:r>
          <w:r>
            <w:rPr>
              <w:lang w:val="en-US" w:eastAsia="en-US"/>
            </w:rPr>
            <w:t>London: Chartered Institute of Personnel and Development.</w:t>
          </w:r>
        </w:p>
        <w:p w14:paraId="6E22A020" w14:textId="4F959A7E" w:rsidR="00861B8B" w:rsidRDefault="00861B8B" w:rsidP="00F70A0A">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Deloitte</w:t>
          </w:r>
          <w:r w:rsidR="00F70A0A">
            <w:rPr>
              <w:rFonts w:ascii="Times New Roman" w:hAnsi="Times New Roman" w:cs="Times New Roman"/>
              <w:noProof/>
              <w:lang w:val="en-US"/>
            </w:rPr>
            <w:t>. (</w:t>
          </w:r>
          <w:r w:rsidRPr="003835EF">
            <w:rPr>
              <w:rFonts w:ascii="Times New Roman" w:hAnsi="Times New Roman" w:cs="Times New Roman"/>
              <w:noProof/>
              <w:lang w:val="en-US"/>
            </w:rPr>
            <w:t>2022</w:t>
          </w:r>
          <w:r w:rsidR="00F70A0A">
            <w:rPr>
              <w:rFonts w:ascii="Times New Roman" w:hAnsi="Times New Roman" w:cs="Times New Roman"/>
              <w:noProof/>
              <w:lang w:val="en-US"/>
            </w:rPr>
            <w:t>)</w:t>
          </w:r>
          <w:r w:rsidRPr="003835EF">
            <w:rPr>
              <w:rFonts w:ascii="Times New Roman" w:hAnsi="Times New Roman" w:cs="Times New Roman"/>
              <w:noProof/>
              <w:lang w:val="en-US"/>
            </w:rPr>
            <w:t xml:space="preserve"> </w:t>
          </w:r>
          <w:r w:rsidRPr="00F70A0A">
            <w:rPr>
              <w:rFonts w:ascii="Times New Roman" w:hAnsi="Times New Roman" w:cs="Times New Roman"/>
              <w:i/>
              <w:iCs/>
              <w:noProof/>
              <w:lang w:val="en-US"/>
            </w:rPr>
            <w:t>How remote work is influencing what we buy.</w:t>
          </w:r>
          <w:r w:rsidR="00F70A0A">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https://www2.deloitte.com/uk/en/insights/industry/retail-distribution/consumer-behavior-trends-state-of-the-consumer-tracker/how-remote-work-influences-spending.html</w:t>
          </w:r>
          <w:r w:rsidR="002043F5">
            <w:rPr>
              <w:rFonts w:ascii="Times New Roman" w:hAnsi="Times New Roman" w:cs="Times New Roman"/>
              <w:noProof/>
              <w:lang w:val="en-US"/>
            </w:rPr>
            <w:t xml:space="preserve"> </w:t>
          </w:r>
          <w:r w:rsidR="00F70A0A">
            <w:rPr>
              <w:rFonts w:ascii="Times New Roman" w:hAnsi="Times New Roman" w:cs="Times New Roman"/>
              <w:noProof/>
              <w:lang w:val="en-US"/>
            </w:rPr>
            <w:t>(</w:t>
          </w:r>
          <w:r w:rsidRPr="003835EF">
            <w:rPr>
              <w:rFonts w:ascii="Times New Roman" w:hAnsi="Times New Roman" w:cs="Times New Roman"/>
              <w:noProof/>
              <w:lang w:val="en-US"/>
            </w:rPr>
            <w:t>Accessed</w:t>
          </w:r>
          <w:r w:rsidR="00F70A0A">
            <w:rPr>
              <w:rFonts w:ascii="Times New Roman" w:hAnsi="Times New Roman" w:cs="Times New Roman"/>
              <w:noProof/>
              <w:lang w:val="en-US"/>
            </w:rPr>
            <w:t>:</w:t>
          </w:r>
          <w:r w:rsidRPr="003835EF">
            <w:rPr>
              <w:rFonts w:ascii="Times New Roman" w:hAnsi="Times New Roman" w:cs="Times New Roman"/>
              <w:noProof/>
              <w:lang w:val="en-US"/>
            </w:rPr>
            <w:t xml:space="preserve"> 13 November 2022</w:t>
          </w:r>
          <w:r w:rsidR="00F70A0A">
            <w:rPr>
              <w:rFonts w:ascii="Times New Roman" w:hAnsi="Times New Roman" w:cs="Times New Roman"/>
              <w:noProof/>
              <w:lang w:val="en-US"/>
            </w:rPr>
            <w:t>).</w:t>
          </w:r>
        </w:p>
        <w:p w14:paraId="3954B75B" w14:textId="154E973C" w:rsidR="00AC211F" w:rsidRDefault="00AC211F" w:rsidP="00353304">
          <w:pPr>
            <w:spacing w:line="480" w:lineRule="auto"/>
            <w:ind w:left="720" w:hanging="720"/>
            <w:rPr>
              <w:lang w:val="en-US" w:eastAsia="en-US"/>
            </w:rPr>
          </w:pPr>
          <w:r>
            <w:rPr>
              <w:lang w:val="en-US" w:eastAsia="en-US"/>
            </w:rPr>
            <w:lastRenderedPageBreak/>
            <w:t>De Smet, A., Dowling, B., Lim, R. and Pineault L.</w:t>
          </w:r>
          <w:r w:rsidR="009A0C78">
            <w:rPr>
              <w:lang w:val="en-US" w:eastAsia="en-US"/>
            </w:rPr>
            <w:t xml:space="preserve"> (2022) </w:t>
          </w:r>
          <w:r w:rsidR="009A0C78">
            <w:rPr>
              <w:i/>
              <w:iCs/>
              <w:lang w:val="en-US" w:eastAsia="en-US"/>
            </w:rPr>
            <w:t>Three types of modern flexibility today’s workers demand.</w:t>
          </w:r>
          <w:r w:rsidR="009A0C78">
            <w:rPr>
              <w:lang w:val="en-US" w:eastAsia="en-US"/>
            </w:rPr>
            <w:t xml:space="preserve"> Available at:</w:t>
          </w:r>
          <w:r w:rsidR="00353304">
            <w:rPr>
              <w:lang w:val="en-US" w:eastAsia="en-US"/>
            </w:rPr>
            <w:t xml:space="preserve"> </w:t>
          </w:r>
          <w:r w:rsidR="00353304" w:rsidRPr="00353304">
            <w:rPr>
              <w:lang w:val="en-US" w:eastAsia="en-US"/>
            </w:rPr>
            <w:t>https://www.mckinsey.com/capabilities/people-and-organizational-performance/our-insights/the-organization-blog/three-types-of-modern-flexibility-todays-workers-demand</w:t>
          </w:r>
          <w:r w:rsidR="00353304">
            <w:rPr>
              <w:lang w:val="en-US" w:eastAsia="en-US"/>
            </w:rPr>
            <w:t xml:space="preserve"> (Accessed: 13 November 2022). </w:t>
          </w:r>
        </w:p>
        <w:p w14:paraId="76628BED" w14:textId="27EC4318" w:rsidR="00AC211F" w:rsidRPr="00AC211F" w:rsidRDefault="007824D4" w:rsidP="000340C2">
          <w:pPr>
            <w:spacing w:line="480" w:lineRule="auto"/>
            <w:ind w:left="720" w:hanging="720"/>
            <w:rPr>
              <w:lang w:val="en-US" w:eastAsia="en-US"/>
            </w:rPr>
          </w:pPr>
          <w:r>
            <w:rPr>
              <w:lang w:val="en-US" w:eastAsia="en-US"/>
            </w:rPr>
            <w:t xml:space="preserve">Forbes. (2020) </w:t>
          </w:r>
          <w:r>
            <w:rPr>
              <w:i/>
              <w:iCs/>
              <w:lang w:val="en-US" w:eastAsia="en-US"/>
            </w:rPr>
            <w:t xml:space="preserve">Future </w:t>
          </w:r>
          <w:r w:rsidR="0076777B">
            <w:rPr>
              <w:i/>
              <w:iCs/>
              <w:lang w:val="en-US" w:eastAsia="en-US"/>
            </w:rPr>
            <w:t>of People Analytics: What lies ahead For Data-Driven HR?</w:t>
          </w:r>
          <w:r w:rsidR="0076777B">
            <w:rPr>
              <w:lang w:val="en-US" w:eastAsia="en-US"/>
            </w:rPr>
            <w:t xml:space="preserve"> Available at:</w:t>
          </w:r>
          <w:r w:rsidR="000340C2" w:rsidRPr="000340C2">
            <w:t xml:space="preserve"> </w:t>
          </w:r>
          <w:r w:rsidR="000340C2" w:rsidRPr="000340C2">
            <w:rPr>
              <w:lang w:val="en-US" w:eastAsia="en-US"/>
            </w:rPr>
            <w:t>https://www.forbes.com/sites/bernardmarr/2020/02/14/future-of-people-analytics-what-lies-ahead-for-data-driven-hr/?sh=7e6c6f553669</w:t>
          </w:r>
          <w:r w:rsidR="000340C2">
            <w:rPr>
              <w:lang w:val="en-US" w:eastAsia="en-US"/>
            </w:rPr>
            <w:t xml:space="preserve"> (Accessed: 13 November 2022)</w:t>
          </w:r>
        </w:p>
        <w:p w14:paraId="11805ECD" w14:textId="5B758757" w:rsidR="001772DC" w:rsidRDefault="001303B8" w:rsidP="005810D6">
          <w:pPr>
            <w:spacing w:line="480" w:lineRule="auto"/>
            <w:ind w:left="720" w:hanging="720"/>
            <w:rPr>
              <w:i/>
              <w:iCs/>
              <w:lang w:val="en-US" w:eastAsia="en-US"/>
            </w:rPr>
          </w:pPr>
          <w:r>
            <w:rPr>
              <w:lang w:val="en-US" w:eastAsia="en-US"/>
            </w:rPr>
            <w:t>Forbes. (2021)</w:t>
          </w:r>
          <w:r w:rsidR="00445F7E">
            <w:rPr>
              <w:lang w:val="en-US" w:eastAsia="en-US"/>
            </w:rPr>
            <w:t xml:space="preserve"> </w:t>
          </w:r>
          <w:r>
            <w:rPr>
              <w:i/>
              <w:iCs/>
              <w:lang w:val="en-US" w:eastAsia="en-US"/>
            </w:rPr>
            <w:t>For Many Millennials, A Flexible Workplace Is The New Pay Grade</w:t>
          </w:r>
          <w:r w:rsidR="00445F7E">
            <w:rPr>
              <w:i/>
              <w:iCs/>
              <w:lang w:val="en-US" w:eastAsia="en-US"/>
            </w:rPr>
            <w:t xml:space="preserve">. </w:t>
          </w:r>
          <w:r w:rsidR="00445F7E" w:rsidRPr="00483C20">
            <w:rPr>
              <w:lang w:val="en-US" w:eastAsia="en-US"/>
            </w:rPr>
            <w:t xml:space="preserve">Available at: </w:t>
          </w:r>
          <w:r w:rsidR="005810D6" w:rsidRPr="00483C20">
            <w:rPr>
              <w:lang w:val="en-US" w:eastAsia="en-US"/>
            </w:rPr>
            <w:t>https://www.forbes.com/sites/forbestechcouncil/2021/12/17/for-many-millennials-a-flexible-workplace-is-the-new-pay-grade/ (Accessed:13 November 2022).</w:t>
          </w:r>
        </w:p>
        <w:p w14:paraId="46D5F770" w14:textId="1D84023F" w:rsidR="00CD2AB0" w:rsidRPr="00CD2AB0" w:rsidRDefault="00CD2AB0" w:rsidP="005810D6">
          <w:pPr>
            <w:spacing w:line="480" w:lineRule="auto"/>
            <w:ind w:left="720" w:hanging="720"/>
            <w:rPr>
              <w:lang w:val="en-US" w:eastAsia="en-US"/>
            </w:rPr>
          </w:pPr>
          <w:r>
            <w:rPr>
              <w:lang w:val="en-US" w:eastAsia="en-US"/>
            </w:rPr>
            <w:t xml:space="preserve">Forbes. (2022) </w:t>
          </w:r>
          <w:r>
            <w:rPr>
              <w:i/>
              <w:iCs/>
              <w:lang w:val="en-US" w:eastAsia="en-US"/>
            </w:rPr>
            <w:t>How Artificial Intelligence Can Improve Organizational Decision Making.</w:t>
          </w:r>
          <w:r>
            <w:rPr>
              <w:lang w:val="en-US" w:eastAsia="en-US"/>
            </w:rPr>
            <w:t xml:space="preserve"> Available at: </w:t>
          </w:r>
          <w:r w:rsidR="00FC0BA1" w:rsidRPr="00FC0BA1">
            <w:rPr>
              <w:lang w:val="en-US" w:eastAsia="en-US"/>
            </w:rPr>
            <w:t>https://www.forbes.com/sites/forbestechcouncil/2022/08/23/how-artificial-intelligence-can-improve-organizational-decision-making/?sh=69ced91b2a1c</w:t>
          </w:r>
          <w:r w:rsidR="00FC0BA1">
            <w:rPr>
              <w:lang w:val="en-US" w:eastAsia="en-US"/>
            </w:rPr>
            <w:t xml:space="preserve"> (Accessed: 9 December 2022).</w:t>
          </w:r>
        </w:p>
        <w:p w14:paraId="6E692955" w14:textId="797E999F" w:rsidR="005810D6" w:rsidRPr="00FB3395" w:rsidRDefault="008F7C0F" w:rsidP="00FB3395">
          <w:pPr>
            <w:spacing w:line="480" w:lineRule="auto"/>
            <w:ind w:left="720" w:hanging="720"/>
            <w:rPr>
              <w:lang w:val="en-US" w:eastAsia="en-US"/>
            </w:rPr>
          </w:pPr>
          <w:r>
            <w:rPr>
              <w:lang w:val="en-US" w:eastAsia="en-US"/>
            </w:rPr>
            <w:t xml:space="preserve">Gartner. (2021) </w:t>
          </w:r>
          <w:r>
            <w:rPr>
              <w:i/>
              <w:iCs/>
              <w:lang w:val="en-US" w:eastAsia="en-US"/>
            </w:rPr>
            <w:t>Make Way for a More Human-Centric Employee Value Proposition.</w:t>
          </w:r>
          <w:r>
            <w:rPr>
              <w:lang w:val="en-US" w:eastAsia="en-US"/>
            </w:rPr>
            <w:t xml:space="preserve"> Available at</w:t>
          </w:r>
          <w:r w:rsidR="00DF6E57">
            <w:rPr>
              <w:lang w:val="en-US" w:eastAsia="en-US"/>
            </w:rPr>
            <w:t xml:space="preserve">: </w:t>
          </w:r>
          <w:r w:rsidR="00DF6E57" w:rsidRPr="00DF6E57">
            <w:rPr>
              <w:lang w:val="en-US" w:eastAsia="en-US"/>
            </w:rPr>
            <w:t>https://www.gartner.com/smarterwithgartner/make-way-for-a-more-human-centric-employee-value-proposition</w:t>
          </w:r>
          <w:r w:rsidR="00DF6E57">
            <w:rPr>
              <w:lang w:val="en-US" w:eastAsia="en-US"/>
            </w:rPr>
            <w:t xml:space="preserve"> (Accessed</w:t>
          </w:r>
          <w:r w:rsidR="00483C20">
            <w:rPr>
              <w:lang w:val="en-US" w:eastAsia="en-US"/>
            </w:rPr>
            <w:t>:</w:t>
          </w:r>
          <w:r w:rsidR="00DF6E57">
            <w:rPr>
              <w:lang w:val="en-US" w:eastAsia="en-US"/>
            </w:rPr>
            <w:t xml:space="preserve"> 13 November 2022)</w:t>
          </w:r>
        </w:p>
        <w:p w14:paraId="4165EC80" w14:textId="7195DF20" w:rsidR="00861B8B" w:rsidRPr="003835EF" w:rsidRDefault="00861B8B" w:rsidP="00925EBC">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GOV.UK</w:t>
          </w:r>
          <w:r w:rsidR="002043F5">
            <w:rPr>
              <w:rFonts w:ascii="Times New Roman" w:hAnsi="Times New Roman" w:cs="Times New Roman"/>
              <w:noProof/>
              <w:lang w:val="en-US"/>
            </w:rPr>
            <w:t>.</w:t>
          </w:r>
          <w:r w:rsidRPr="003835EF">
            <w:rPr>
              <w:rFonts w:ascii="Times New Roman" w:hAnsi="Times New Roman" w:cs="Times New Roman"/>
              <w:noProof/>
              <w:lang w:val="en-US"/>
            </w:rPr>
            <w:t xml:space="preserve"> </w:t>
          </w:r>
          <w:r w:rsidR="002043F5">
            <w:rPr>
              <w:rFonts w:ascii="Times New Roman" w:hAnsi="Times New Roman" w:cs="Times New Roman"/>
              <w:noProof/>
              <w:lang w:val="en-US"/>
            </w:rPr>
            <w:t>(</w:t>
          </w:r>
          <w:r w:rsidRPr="003835EF">
            <w:rPr>
              <w:rFonts w:ascii="Times New Roman" w:hAnsi="Times New Roman" w:cs="Times New Roman"/>
              <w:noProof/>
              <w:lang w:val="en-US"/>
            </w:rPr>
            <w:t>2022</w:t>
          </w:r>
          <w:r w:rsidR="002043F5">
            <w:rPr>
              <w:rFonts w:ascii="Times New Roman" w:hAnsi="Times New Roman" w:cs="Times New Roman"/>
              <w:noProof/>
              <w:lang w:val="en-US"/>
            </w:rPr>
            <w:t>)</w:t>
          </w:r>
          <w:r w:rsidRPr="003835EF">
            <w:rPr>
              <w:rFonts w:ascii="Times New Roman" w:hAnsi="Times New Roman" w:cs="Times New Roman"/>
              <w:noProof/>
              <w:lang w:val="en-US"/>
            </w:rPr>
            <w:t xml:space="preserve"> </w:t>
          </w:r>
          <w:r w:rsidRPr="00925EBC">
            <w:rPr>
              <w:rFonts w:ascii="Times New Roman" w:hAnsi="Times New Roman" w:cs="Times New Roman"/>
              <w:i/>
              <w:iCs/>
              <w:noProof/>
              <w:lang w:val="en-US"/>
            </w:rPr>
            <w:t>What do we do</w:t>
          </w:r>
          <w:r w:rsidR="00791E8E">
            <w:rPr>
              <w:rFonts w:ascii="Times New Roman" w:hAnsi="Times New Roman" w:cs="Times New Roman"/>
              <w:i/>
              <w:iCs/>
              <w:noProof/>
              <w:lang w:val="en-US"/>
            </w:rPr>
            <w:t>.</w:t>
          </w:r>
          <w:r w:rsidR="00925EBC">
            <w:rPr>
              <w:rFonts w:ascii="Times New Roman" w:hAnsi="Times New Roman" w:cs="Times New Roman"/>
              <w:noProof/>
              <w:lang w:val="en-US"/>
            </w:rPr>
            <w:t xml:space="preserve"> </w:t>
          </w:r>
          <w:r w:rsidRPr="003835EF">
            <w:rPr>
              <w:rFonts w:ascii="Times New Roman" w:hAnsi="Times New Roman" w:cs="Times New Roman"/>
              <w:noProof/>
              <w:lang w:val="en-US"/>
            </w:rPr>
            <w:t>Available at:</w:t>
          </w:r>
          <w:r w:rsidR="00925EBC">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https://www.gov.uk/government/organisations/companies-house</w:t>
          </w:r>
          <w:r w:rsidR="00925EBC">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925EBC">
            <w:rPr>
              <w:rFonts w:ascii="Times New Roman" w:hAnsi="Times New Roman" w:cs="Times New Roman"/>
              <w:noProof/>
              <w:lang w:val="en-US"/>
            </w:rPr>
            <w:t>:</w:t>
          </w:r>
          <w:r w:rsidRPr="003835EF">
            <w:rPr>
              <w:rFonts w:ascii="Times New Roman" w:hAnsi="Times New Roman" w:cs="Times New Roman"/>
              <w:noProof/>
              <w:lang w:val="en-US"/>
            </w:rPr>
            <w:t xml:space="preserve"> 12 November 2022</w:t>
          </w:r>
          <w:r w:rsidR="00925EBC">
            <w:rPr>
              <w:rFonts w:ascii="Times New Roman" w:hAnsi="Times New Roman" w:cs="Times New Roman"/>
              <w:noProof/>
              <w:lang w:val="en-US"/>
            </w:rPr>
            <w:t>)</w:t>
          </w:r>
          <w:r w:rsidRPr="003835EF">
            <w:rPr>
              <w:rFonts w:ascii="Times New Roman" w:hAnsi="Times New Roman" w:cs="Times New Roman"/>
              <w:noProof/>
              <w:lang w:val="en-US"/>
            </w:rPr>
            <w:t>.</w:t>
          </w:r>
        </w:p>
        <w:p w14:paraId="7E2ED485" w14:textId="57AD43A7" w:rsidR="00861B8B" w:rsidRPr="003835EF" w:rsidRDefault="00861B8B" w:rsidP="00791E8E">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lastRenderedPageBreak/>
            <w:t>Gregory, J.</w:t>
          </w:r>
          <w:r w:rsidR="00E90A2A">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E90A2A">
            <w:rPr>
              <w:rFonts w:ascii="Times New Roman" w:hAnsi="Times New Roman" w:cs="Times New Roman"/>
              <w:noProof/>
              <w:lang w:val="en-US"/>
            </w:rPr>
            <w:t>)</w:t>
          </w:r>
          <w:r w:rsidRPr="003835EF">
            <w:rPr>
              <w:rFonts w:ascii="Times New Roman" w:hAnsi="Times New Roman" w:cs="Times New Roman"/>
              <w:noProof/>
              <w:lang w:val="en-US"/>
            </w:rPr>
            <w:t xml:space="preserve"> </w:t>
          </w:r>
          <w:r w:rsidRPr="00E90A2A">
            <w:rPr>
              <w:rFonts w:ascii="Times New Roman" w:hAnsi="Times New Roman" w:cs="Times New Roman"/>
              <w:i/>
              <w:iCs/>
              <w:noProof/>
              <w:lang w:val="en-US"/>
            </w:rPr>
            <w:t>Three PMs in two months, is political chaos the UK's new normal</w:t>
          </w:r>
          <w:r w:rsidR="00E90A2A">
            <w:rPr>
              <w:rFonts w:ascii="Times New Roman" w:hAnsi="Times New Roman" w:cs="Times New Roman"/>
              <w:i/>
              <w:iCs/>
              <w:noProof/>
              <w:lang w:val="en-US"/>
            </w:rPr>
            <w:t>?.</w:t>
          </w:r>
          <w:r w:rsidR="00791E8E">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https://www.bbc.co.uk/news/uk-63383616</w:t>
          </w:r>
          <w:r w:rsidR="00791E8E">
            <w:rPr>
              <w:rFonts w:ascii="Times New Roman" w:hAnsi="Times New Roman" w:cs="Times New Roman"/>
              <w:noProof/>
              <w:lang w:val="en-US"/>
            </w:rPr>
            <w:t xml:space="preserve"> (</w:t>
          </w:r>
          <w:r w:rsidRPr="003835EF">
            <w:rPr>
              <w:rFonts w:ascii="Times New Roman" w:hAnsi="Times New Roman" w:cs="Times New Roman"/>
              <w:noProof/>
              <w:lang w:val="en-US"/>
            </w:rPr>
            <w:t>Accessed 12 November 2022</w:t>
          </w:r>
          <w:r w:rsidR="00791E8E">
            <w:rPr>
              <w:rFonts w:ascii="Times New Roman" w:hAnsi="Times New Roman" w:cs="Times New Roman"/>
              <w:noProof/>
              <w:lang w:val="en-US"/>
            </w:rPr>
            <w:t>).</w:t>
          </w:r>
        </w:p>
        <w:p w14:paraId="659BF357" w14:textId="0A7F3BFF" w:rsidR="00861B8B" w:rsidRPr="00866C56" w:rsidRDefault="00861B8B" w:rsidP="003835EF">
          <w:pPr>
            <w:pStyle w:val="Bibliography"/>
            <w:spacing w:line="480" w:lineRule="auto"/>
            <w:rPr>
              <w:rFonts w:ascii="Times New Roman" w:hAnsi="Times New Roman" w:cs="Times New Roman"/>
              <w:noProof/>
              <w:lang w:val="en-US"/>
            </w:rPr>
          </w:pPr>
          <w:r w:rsidRPr="00866C56">
            <w:rPr>
              <w:rFonts w:ascii="Times New Roman" w:hAnsi="Times New Roman" w:cs="Times New Roman"/>
              <w:noProof/>
              <w:lang w:val="en-US"/>
            </w:rPr>
            <w:t>Hogan, J.</w:t>
          </w:r>
          <w:r w:rsidR="00791E8E" w:rsidRPr="00866C56">
            <w:rPr>
              <w:rFonts w:ascii="Times New Roman" w:hAnsi="Times New Roman" w:cs="Times New Roman"/>
              <w:noProof/>
              <w:lang w:val="en-US"/>
            </w:rPr>
            <w:t xml:space="preserve"> (</w:t>
          </w:r>
          <w:r w:rsidRPr="00866C56">
            <w:rPr>
              <w:rFonts w:ascii="Times New Roman" w:hAnsi="Times New Roman" w:cs="Times New Roman"/>
              <w:noProof/>
              <w:lang w:val="en-US"/>
            </w:rPr>
            <w:t>2022</w:t>
          </w:r>
          <w:r w:rsidR="00791E8E" w:rsidRPr="00866C56">
            <w:rPr>
              <w:rFonts w:ascii="Times New Roman" w:hAnsi="Times New Roman" w:cs="Times New Roman"/>
              <w:noProof/>
              <w:lang w:val="en-US"/>
            </w:rPr>
            <w:t>)</w:t>
          </w:r>
          <w:r w:rsidRPr="00866C56">
            <w:rPr>
              <w:rFonts w:ascii="Times New Roman" w:hAnsi="Times New Roman" w:cs="Times New Roman"/>
              <w:noProof/>
              <w:lang w:val="en-US"/>
            </w:rPr>
            <w:t xml:space="preserve"> </w:t>
          </w:r>
          <w:r w:rsidR="00931A97">
            <w:rPr>
              <w:rFonts w:ascii="Times New Roman" w:hAnsi="Times New Roman" w:cs="Times New Roman"/>
              <w:noProof/>
              <w:lang w:val="en-US"/>
            </w:rPr>
            <w:t>'</w:t>
          </w:r>
          <w:r w:rsidRPr="00866C56">
            <w:rPr>
              <w:rFonts w:ascii="Times New Roman" w:hAnsi="Times New Roman" w:cs="Times New Roman"/>
              <w:i/>
              <w:iCs/>
              <w:noProof/>
              <w:lang w:val="en-US"/>
            </w:rPr>
            <w:t>Hybrid Working</w:t>
          </w:r>
          <w:r w:rsidR="00931A97">
            <w:rPr>
              <w:rFonts w:ascii="Times New Roman" w:hAnsi="Times New Roman" w:cs="Times New Roman"/>
              <w:i/>
              <w:iCs/>
              <w:noProof/>
              <w:lang w:val="en-US"/>
            </w:rPr>
            <w:t xml:space="preserve">'. </w:t>
          </w:r>
          <w:r w:rsidRPr="00866C56">
            <w:rPr>
              <w:rFonts w:ascii="Times New Roman" w:hAnsi="Times New Roman" w:cs="Times New Roman"/>
              <w:noProof/>
              <w:lang w:val="en-US"/>
            </w:rPr>
            <w:t xml:space="preserve"> ITNow, 2(64), pp. 16-17.</w:t>
          </w:r>
        </w:p>
        <w:p w14:paraId="2AD348B8" w14:textId="24FC3DF4" w:rsidR="00861B8B" w:rsidRPr="00866C56" w:rsidRDefault="00861B8B" w:rsidP="00A3534F">
          <w:pPr>
            <w:pStyle w:val="Bibliography"/>
            <w:spacing w:line="480" w:lineRule="auto"/>
            <w:ind w:left="720" w:hanging="720"/>
            <w:rPr>
              <w:rFonts w:ascii="Times New Roman" w:hAnsi="Times New Roman" w:cs="Times New Roman"/>
              <w:noProof/>
              <w:lang w:val="en-US"/>
            </w:rPr>
          </w:pPr>
          <w:r w:rsidRPr="00866C56">
            <w:rPr>
              <w:rFonts w:ascii="Times New Roman" w:hAnsi="Times New Roman" w:cs="Times New Roman"/>
              <w:noProof/>
              <w:lang w:val="en-US"/>
            </w:rPr>
            <w:t xml:space="preserve">Hogg, P. </w:t>
          </w:r>
          <w:r w:rsidR="00D1604E">
            <w:rPr>
              <w:rFonts w:ascii="Times New Roman" w:hAnsi="Times New Roman" w:cs="Times New Roman"/>
              <w:noProof/>
              <w:lang w:val="en-US"/>
            </w:rPr>
            <w:t>(</w:t>
          </w:r>
          <w:r w:rsidRPr="00866C56">
            <w:rPr>
              <w:rFonts w:ascii="Times New Roman" w:hAnsi="Times New Roman" w:cs="Times New Roman"/>
              <w:noProof/>
              <w:lang w:val="en-US"/>
            </w:rPr>
            <w:t>2019</w:t>
          </w:r>
          <w:r w:rsidR="00D1604E">
            <w:rPr>
              <w:rFonts w:ascii="Times New Roman" w:hAnsi="Times New Roman" w:cs="Times New Roman"/>
              <w:noProof/>
              <w:lang w:val="en-US"/>
            </w:rPr>
            <w:t>)</w:t>
          </w:r>
          <w:r w:rsidRPr="00866C56">
            <w:rPr>
              <w:rFonts w:ascii="Times New Roman" w:hAnsi="Times New Roman" w:cs="Times New Roman"/>
              <w:noProof/>
              <w:lang w:val="en-US"/>
            </w:rPr>
            <w:t xml:space="preserve"> </w:t>
          </w:r>
          <w:r w:rsidR="00D1604E">
            <w:rPr>
              <w:rFonts w:ascii="Times New Roman" w:hAnsi="Times New Roman" w:cs="Times New Roman"/>
              <w:noProof/>
              <w:lang w:val="en-US"/>
            </w:rPr>
            <w:t>'</w:t>
          </w:r>
          <w:r w:rsidRPr="00866C56">
            <w:rPr>
              <w:rFonts w:ascii="Times New Roman" w:hAnsi="Times New Roman" w:cs="Times New Roman"/>
              <w:i/>
              <w:iCs/>
              <w:noProof/>
              <w:lang w:val="en-US"/>
            </w:rPr>
            <w:t>Artificial Intelligence: HR friend or foe?</w:t>
          </w:r>
          <w:r w:rsidR="00D1604E">
            <w:rPr>
              <w:rFonts w:ascii="Times New Roman" w:hAnsi="Times New Roman" w:cs="Times New Roman"/>
              <w:i/>
              <w:iCs/>
              <w:noProof/>
              <w:lang w:val="en-US"/>
            </w:rPr>
            <w:t>'</w:t>
          </w:r>
          <w:r w:rsidRPr="00866C56">
            <w:rPr>
              <w:rFonts w:ascii="Times New Roman" w:hAnsi="Times New Roman" w:cs="Times New Roman"/>
              <w:noProof/>
              <w:lang w:val="en-US"/>
            </w:rPr>
            <w:t xml:space="preserve"> Strategic HR review, 18(2), pp. 47-51.</w:t>
          </w:r>
        </w:p>
        <w:p w14:paraId="069974D8" w14:textId="59B48F71" w:rsidR="00861B8B" w:rsidRPr="003835EF" w:rsidRDefault="00861B8B" w:rsidP="000E56E1">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Howlett, E.</w:t>
          </w:r>
          <w:r w:rsidR="000E56E1">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0E56E1">
            <w:rPr>
              <w:rFonts w:ascii="Times New Roman" w:hAnsi="Times New Roman" w:cs="Times New Roman"/>
              <w:noProof/>
              <w:lang w:val="en-US"/>
            </w:rPr>
            <w:t>)</w:t>
          </w:r>
          <w:r w:rsidRPr="003835EF">
            <w:rPr>
              <w:rFonts w:ascii="Times New Roman" w:hAnsi="Times New Roman" w:cs="Times New Roman"/>
              <w:noProof/>
              <w:lang w:val="en-US"/>
            </w:rPr>
            <w:t xml:space="preserve"> </w:t>
          </w:r>
          <w:r w:rsidRPr="000E56E1">
            <w:rPr>
              <w:rFonts w:ascii="Times New Roman" w:hAnsi="Times New Roman" w:cs="Times New Roman"/>
              <w:i/>
              <w:iCs/>
              <w:noProof/>
              <w:lang w:val="en-US"/>
            </w:rPr>
            <w:t>What if employers scrap home working policies overnight?</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https://www.peoplemanagement.co.uk/article/1804416/employers-scrap-home-working-policies-overnight</w:t>
          </w:r>
          <w:r w:rsidR="000E56E1">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0806E4">
            <w:rPr>
              <w:rFonts w:ascii="Times New Roman" w:hAnsi="Times New Roman" w:cs="Times New Roman"/>
              <w:noProof/>
              <w:lang w:val="en-US"/>
            </w:rPr>
            <w:t>:</w:t>
          </w:r>
          <w:r w:rsidRPr="003835EF">
            <w:rPr>
              <w:rFonts w:ascii="Times New Roman" w:hAnsi="Times New Roman" w:cs="Times New Roman"/>
              <w:noProof/>
              <w:lang w:val="en-US"/>
            </w:rPr>
            <w:t xml:space="preserve"> 13 November 2022</w:t>
          </w:r>
          <w:r w:rsidR="000E56E1">
            <w:rPr>
              <w:rFonts w:ascii="Times New Roman" w:hAnsi="Times New Roman" w:cs="Times New Roman"/>
              <w:noProof/>
              <w:lang w:val="en-US"/>
            </w:rPr>
            <w:t>)</w:t>
          </w:r>
          <w:r w:rsidRPr="003835EF">
            <w:rPr>
              <w:rFonts w:ascii="Times New Roman" w:hAnsi="Times New Roman" w:cs="Times New Roman"/>
              <w:noProof/>
              <w:lang w:val="en-US"/>
            </w:rPr>
            <w:t>.</w:t>
          </w:r>
        </w:p>
        <w:p w14:paraId="48242636" w14:textId="2A4ACEC7" w:rsidR="00861B8B" w:rsidRPr="00737028" w:rsidRDefault="00861B8B" w:rsidP="00866C56">
          <w:pPr>
            <w:pStyle w:val="Bibliography"/>
            <w:spacing w:line="480" w:lineRule="auto"/>
            <w:ind w:left="720" w:hanging="720"/>
            <w:rPr>
              <w:rFonts w:ascii="Times New Roman" w:hAnsi="Times New Roman" w:cs="Times New Roman"/>
              <w:noProof/>
              <w:color w:val="FF0000"/>
              <w:lang w:val="en-US"/>
            </w:rPr>
          </w:pPr>
          <w:r w:rsidRPr="00737028">
            <w:rPr>
              <w:rFonts w:ascii="Times New Roman" w:hAnsi="Times New Roman" w:cs="Times New Roman"/>
              <w:noProof/>
              <w:lang w:val="en-US"/>
            </w:rPr>
            <w:t>HRNews</w:t>
          </w:r>
          <w:r w:rsidR="00677460" w:rsidRPr="00737028">
            <w:rPr>
              <w:rFonts w:ascii="Times New Roman" w:hAnsi="Times New Roman" w:cs="Times New Roman"/>
              <w:noProof/>
              <w:lang w:val="en-US"/>
            </w:rPr>
            <w:t>. (</w:t>
          </w:r>
          <w:r w:rsidRPr="00737028">
            <w:rPr>
              <w:rFonts w:ascii="Times New Roman" w:hAnsi="Times New Roman" w:cs="Times New Roman"/>
              <w:noProof/>
              <w:lang w:val="en-US"/>
            </w:rPr>
            <w:t>2021</w:t>
          </w:r>
          <w:r w:rsidR="00677460" w:rsidRPr="00737028">
            <w:rPr>
              <w:rFonts w:ascii="Times New Roman" w:hAnsi="Times New Roman" w:cs="Times New Roman"/>
              <w:noProof/>
              <w:lang w:val="en-US"/>
            </w:rPr>
            <w:t>)</w:t>
          </w:r>
          <w:r w:rsidRPr="00737028">
            <w:rPr>
              <w:rFonts w:ascii="Times New Roman" w:hAnsi="Times New Roman" w:cs="Times New Roman"/>
              <w:noProof/>
              <w:lang w:val="en-US"/>
            </w:rPr>
            <w:t xml:space="preserve"> </w:t>
          </w:r>
          <w:r w:rsidR="00657A39" w:rsidRPr="00737028">
            <w:rPr>
              <w:rFonts w:ascii="Times New Roman" w:hAnsi="Times New Roman" w:cs="Times New Roman"/>
              <w:noProof/>
              <w:lang w:val="en-US"/>
            </w:rPr>
            <w:t>'</w:t>
          </w:r>
          <w:r w:rsidRPr="00737028">
            <w:rPr>
              <w:rFonts w:ascii="Times New Roman" w:hAnsi="Times New Roman" w:cs="Times New Roman"/>
              <w:noProof/>
              <w:lang w:val="en-US"/>
            </w:rPr>
            <w:t>The HR Department in Planning Mode: If you’re failing to plan, you’re likely planning to fail</w:t>
          </w:r>
          <w:r w:rsidR="00657A39" w:rsidRPr="00737028">
            <w:rPr>
              <w:rFonts w:ascii="Times New Roman" w:hAnsi="Times New Roman" w:cs="Times New Roman"/>
              <w:noProof/>
              <w:lang w:val="en-US"/>
            </w:rPr>
            <w:t xml:space="preserve">' </w:t>
          </w:r>
          <w:r w:rsidR="00737028" w:rsidRPr="00737028">
            <w:rPr>
              <w:rFonts w:ascii="Times New Roman" w:hAnsi="Times New Roman" w:cs="Times New Roman"/>
              <w:noProof/>
              <w:lang w:val="en-US"/>
            </w:rPr>
            <w:t xml:space="preserve">Society for Human Resource Management, </w:t>
          </w:r>
          <w:r w:rsidR="00E7213A">
            <w:rPr>
              <w:rFonts w:ascii="Times New Roman" w:hAnsi="Times New Roman" w:cs="Times New Roman"/>
              <w:noProof/>
              <w:lang w:val="en-US"/>
            </w:rPr>
            <w:t xml:space="preserve">pp. </w:t>
          </w:r>
          <w:r w:rsidR="00737028" w:rsidRPr="00737028">
            <w:rPr>
              <w:rFonts w:ascii="Times New Roman" w:hAnsi="Times New Roman" w:cs="Times New Roman"/>
              <w:noProof/>
              <w:lang w:val="en-US"/>
            </w:rPr>
            <w:t>1-2.</w:t>
          </w:r>
        </w:p>
        <w:p w14:paraId="2DDAB1BF" w14:textId="0D24D964" w:rsidR="00861B8B" w:rsidRPr="003835EF" w:rsidRDefault="00861B8B" w:rsidP="000806E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Jackson, B.</w:t>
          </w:r>
          <w:r w:rsidR="000806E4">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0806E4">
            <w:rPr>
              <w:rFonts w:ascii="Times New Roman" w:hAnsi="Times New Roman" w:cs="Times New Roman"/>
              <w:noProof/>
              <w:lang w:val="en-US"/>
            </w:rPr>
            <w:t>)</w:t>
          </w:r>
          <w:r w:rsidRPr="003835EF">
            <w:rPr>
              <w:rFonts w:ascii="Times New Roman" w:hAnsi="Times New Roman" w:cs="Times New Roman"/>
              <w:noProof/>
              <w:lang w:val="en-US"/>
            </w:rPr>
            <w:t xml:space="preserve"> </w:t>
          </w:r>
          <w:r w:rsidRPr="000806E4">
            <w:rPr>
              <w:rFonts w:ascii="Times New Roman" w:hAnsi="Times New Roman" w:cs="Times New Roman"/>
              <w:i/>
              <w:iCs/>
              <w:noProof/>
              <w:lang w:val="en-US"/>
            </w:rPr>
            <w:t>Great Resignation vs staff shortages, part two</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https://www.hrmagazine.co.uk/content/features/great-resignation-vs-staff-shortages-part-two</w:t>
          </w:r>
          <w:r w:rsidR="000806E4">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0806E4">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0806E4">
            <w:rPr>
              <w:rFonts w:ascii="Times New Roman" w:hAnsi="Times New Roman" w:cs="Times New Roman"/>
              <w:noProof/>
              <w:lang w:val="en-US"/>
            </w:rPr>
            <w:t>)</w:t>
          </w:r>
          <w:r w:rsidRPr="003835EF">
            <w:rPr>
              <w:rFonts w:ascii="Times New Roman" w:hAnsi="Times New Roman" w:cs="Times New Roman"/>
              <w:noProof/>
              <w:lang w:val="en-US"/>
            </w:rPr>
            <w:t>.</w:t>
          </w:r>
        </w:p>
        <w:p w14:paraId="39E1B4D8" w14:textId="65353159" w:rsidR="00861B8B" w:rsidRPr="003835EF" w:rsidRDefault="00861B8B" w:rsidP="000806E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Jolly, J. &amp; Partington, R.</w:t>
          </w:r>
          <w:r w:rsidR="000806E4">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0806E4">
            <w:rPr>
              <w:rFonts w:ascii="Times New Roman" w:hAnsi="Times New Roman" w:cs="Times New Roman"/>
              <w:noProof/>
              <w:lang w:val="en-US"/>
            </w:rPr>
            <w:t>)</w:t>
          </w:r>
          <w:r w:rsidRPr="003835EF">
            <w:rPr>
              <w:rFonts w:ascii="Times New Roman" w:hAnsi="Times New Roman" w:cs="Times New Roman"/>
              <w:noProof/>
              <w:lang w:val="en-US"/>
            </w:rPr>
            <w:t xml:space="preserve"> </w:t>
          </w:r>
          <w:r w:rsidRPr="000806E4">
            <w:rPr>
              <w:rFonts w:ascii="Times New Roman" w:hAnsi="Times New Roman" w:cs="Times New Roman"/>
              <w:i/>
              <w:iCs/>
              <w:noProof/>
              <w:lang w:val="en-US"/>
            </w:rPr>
            <w:t>‘Enough circus’: UK business leaders call for economic stability after Truss exit.</w:t>
          </w:r>
          <w:r w:rsidR="000806E4">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https://www.theguardian.com/business/2022/oct/20/uk-business-leaders-economic-stability-truss</w:t>
          </w:r>
          <w:r w:rsidR="000806E4">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37280C">
            <w:rPr>
              <w:rFonts w:ascii="Times New Roman" w:hAnsi="Times New Roman" w:cs="Times New Roman"/>
              <w:noProof/>
              <w:lang w:val="en-US"/>
            </w:rPr>
            <w:t xml:space="preserve">: </w:t>
          </w:r>
          <w:r w:rsidRPr="003835EF">
            <w:rPr>
              <w:rFonts w:ascii="Times New Roman" w:hAnsi="Times New Roman" w:cs="Times New Roman"/>
              <w:noProof/>
              <w:lang w:val="en-US"/>
            </w:rPr>
            <w:t>12 November 2022</w:t>
          </w:r>
          <w:r w:rsidR="000806E4">
            <w:rPr>
              <w:rFonts w:ascii="Times New Roman" w:hAnsi="Times New Roman" w:cs="Times New Roman"/>
              <w:noProof/>
              <w:lang w:val="en-US"/>
            </w:rPr>
            <w:t>)</w:t>
          </w:r>
          <w:r w:rsidRPr="003835EF">
            <w:rPr>
              <w:rFonts w:ascii="Times New Roman" w:hAnsi="Times New Roman" w:cs="Times New Roman"/>
              <w:noProof/>
              <w:lang w:val="en-US"/>
            </w:rPr>
            <w:t>.</w:t>
          </w:r>
        </w:p>
        <w:p w14:paraId="22E38EBF" w14:textId="4921C584" w:rsidR="00861B8B" w:rsidRPr="003835EF" w:rsidRDefault="00861B8B" w:rsidP="00505C8F">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KPMG</w:t>
          </w:r>
          <w:r w:rsidR="00505C8F">
            <w:rPr>
              <w:rFonts w:ascii="Times New Roman" w:hAnsi="Times New Roman" w:cs="Times New Roman"/>
              <w:noProof/>
              <w:lang w:val="en-US"/>
            </w:rPr>
            <w:t>.</w:t>
          </w:r>
          <w:r w:rsidRPr="003835EF">
            <w:rPr>
              <w:rFonts w:ascii="Times New Roman" w:hAnsi="Times New Roman" w:cs="Times New Roman"/>
              <w:noProof/>
              <w:lang w:val="en-US"/>
            </w:rPr>
            <w:t xml:space="preserve"> </w:t>
          </w:r>
          <w:r w:rsidR="00505C8F">
            <w:rPr>
              <w:rFonts w:ascii="Times New Roman" w:hAnsi="Times New Roman" w:cs="Times New Roman"/>
              <w:noProof/>
              <w:lang w:val="en-US"/>
            </w:rPr>
            <w:t>(</w:t>
          </w:r>
          <w:r w:rsidRPr="003835EF">
            <w:rPr>
              <w:rFonts w:ascii="Times New Roman" w:hAnsi="Times New Roman" w:cs="Times New Roman"/>
              <w:noProof/>
              <w:lang w:val="en-US"/>
            </w:rPr>
            <w:t>2022</w:t>
          </w:r>
          <w:r w:rsidR="00505C8F">
            <w:rPr>
              <w:rFonts w:ascii="Times New Roman" w:hAnsi="Times New Roman" w:cs="Times New Roman"/>
              <w:noProof/>
              <w:lang w:val="en-US"/>
            </w:rPr>
            <w:t>)</w:t>
          </w:r>
          <w:r w:rsidRPr="003835EF">
            <w:rPr>
              <w:rFonts w:ascii="Times New Roman" w:hAnsi="Times New Roman" w:cs="Times New Roman"/>
              <w:noProof/>
              <w:lang w:val="en-US"/>
            </w:rPr>
            <w:t xml:space="preserve"> </w:t>
          </w:r>
          <w:r w:rsidRPr="00505C8F">
            <w:rPr>
              <w:rFonts w:ascii="Times New Roman" w:hAnsi="Times New Roman" w:cs="Times New Roman"/>
              <w:i/>
              <w:iCs/>
              <w:noProof/>
              <w:lang w:val="en-US"/>
            </w:rPr>
            <w:t>Global Economic Outlook</w:t>
          </w:r>
          <w:r w:rsidR="00505C8F">
            <w:rPr>
              <w:rFonts w:ascii="Times New Roman" w:hAnsi="Times New Roman" w:cs="Times New Roman"/>
              <w:noProof/>
              <w:lang w:val="en-US"/>
            </w:rPr>
            <w:t xml:space="preserve">. </w:t>
          </w:r>
          <w:r w:rsidRPr="003835EF">
            <w:rPr>
              <w:rFonts w:ascii="Times New Roman" w:hAnsi="Times New Roman" w:cs="Times New Roman"/>
              <w:noProof/>
              <w:lang w:val="en-US"/>
            </w:rPr>
            <w:t>Available at:</w:t>
          </w:r>
          <w:r w:rsidR="00505C8F">
            <w:rPr>
              <w:rFonts w:ascii="Times New Roman" w:hAnsi="Times New Roman" w:cs="Times New Roman"/>
              <w:noProof/>
              <w:lang w:val="en-US"/>
            </w:rPr>
            <w:t xml:space="preserve"> </w:t>
          </w:r>
          <w:r w:rsidRPr="003835EF">
            <w:rPr>
              <w:rFonts w:ascii="Times New Roman" w:hAnsi="Times New Roman" w:cs="Times New Roman"/>
              <w:noProof/>
              <w:u w:val="single"/>
              <w:lang w:val="en-US"/>
            </w:rPr>
            <w:t>https://home.kpmg/uk/en/home/insights/2018/09/uk-economic-outlook.html</w:t>
          </w:r>
          <w:r w:rsidR="00505C8F">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505C8F">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505C8F">
            <w:rPr>
              <w:rFonts w:ascii="Times New Roman" w:hAnsi="Times New Roman" w:cs="Times New Roman"/>
              <w:noProof/>
              <w:lang w:val="en-US"/>
            </w:rPr>
            <w:t>)</w:t>
          </w:r>
          <w:r w:rsidRPr="003835EF">
            <w:rPr>
              <w:rFonts w:ascii="Times New Roman" w:hAnsi="Times New Roman" w:cs="Times New Roman"/>
              <w:noProof/>
              <w:lang w:val="en-US"/>
            </w:rPr>
            <w:t>.</w:t>
          </w:r>
        </w:p>
        <w:p w14:paraId="0EE80BC8" w14:textId="705C3FE0" w:rsidR="00861B8B" w:rsidRPr="003835EF" w:rsidRDefault="00861B8B" w:rsidP="00505C8F">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LaConte Consulting</w:t>
          </w:r>
          <w:r w:rsidR="00505C8F">
            <w:rPr>
              <w:rFonts w:ascii="Times New Roman" w:hAnsi="Times New Roman" w:cs="Times New Roman"/>
              <w:noProof/>
              <w:lang w:val="en-US"/>
            </w:rPr>
            <w:t>. (</w:t>
          </w:r>
          <w:r w:rsidRPr="003835EF">
            <w:rPr>
              <w:rFonts w:ascii="Times New Roman" w:hAnsi="Times New Roman" w:cs="Times New Roman"/>
              <w:noProof/>
              <w:lang w:val="en-US"/>
            </w:rPr>
            <w:t>2018</w:t>
          </w:r>
          <w:r w:rsidR="00505C8F">
            <w:rPr>
              <w:rFonts w:ascii="Times New Roman" w:hAnsi="Times New Roman" w:cs="Times New Roman"/>
              <w:noProof/>
              <w:lang w:val="en-US"/>
            </w:rPr>
            <w:t xml:space="preserve">) </w:t>
          </w:r>
          <w:r w:rsidRPr="00505C8F">
            <w:rPr>
              <w:rFonts w:ascii="Times New Roman" w:hAnsi="Times New Roman" w:cs="Times New Roman"/>
              <w:i/>
              <w:iCs/>
              <w:noProof/>
              <w:lang w:val="en-US"/>
            </w:rPr>
            <w:t>How to Complete a PESTEL Analysis.</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https://laconteconsulting.com/2018/05/11/how-to-complete-a-pestel-analysis/</w:t>
          </w:r>
          <w:r w:rsidRPr="003835EF">
            <w:rPr>
              <w:rFonts w:ascii="Times New Roman" w:hAnsi="Times New Roman" w:cs="Times New Roman"/>
              <w:noProof/>
              <w:lang w:val="en-US"/>
            </w:rPr>
            <w:br/>
          </w:r>
          <w:r w:rsidR="00505C8F">
            <w:rPr>
              <w:rFonts w:ascii="Times New Roman" w:hAnsi="Times New Roman" w:cs="Times New Roman"/>
              <w:noProof/>
              <w:lang w:val="en-US"/>
            </w:rPr>
            <w:t>(</w:t>
          </w:r>
          <w:r w:rsidRPr="003835EF">
            <w:rPr>
              <w:rFonts w:ascii="Times New Roman" w:hAnsi="Times New Roman" w:cs="Times New Roman"/>
              <w:noProof/>
              <w:lang w:val="en-US"/>
            </w:rPr>
            <w:t>Accessed</w:t>
          </w:r>
          <w:r w:rsidR="0037280C">
            <w:rPr>
              <w:rFonts w:ascii="Times New Roman" w:hAnsi="Times New Roman" w:cs="Times New Roman"/>
              <w:noProof/>
              <w:lang w:val="en-US"/>
            </w:rPr>
            <w:t xml:space="preserve">: </w:t>
          </w:r>
          <w:r w:rsidRPr="003835EF">
            <w:rPr>
              <w:rFonts w:ascii="Times New Roman" w:hAnsi="Times New Roman" w:cs="Times New Roman"/>
              <w:noProof/>
              <w:lang w:val="en-US"/>
            </w:rPr>
            <w:t>30 November 2022</w:t>
          </w:r>
          <w:r w:rsidR="00505C8F">
            <w:rPr>
              <w:rFonts w:ascii="Times New Roman" w:hAnsi="Times New Roman" w:cs="Times New Roman"/>
              <w:noProof/>
              <w:lang w:val="en-US"/>
            </w:rPr>
            <w:t>)</w:t>
          </w:r>
          <w:r w:rsidRPr="003835EF">
            <w:rPr>
              <w:rFonts w:ascii="Times New Roman" w:hAnsi="Times New Roman" w:cs="Times New Roman"/>
              <w:noProof/>
              <w:lang w:val="en-US"/>
            </w:rPr>
            <w:t>.</w:t>
          </w:r>
        </w:p>
        <w:p w14:paraId="7718BBB0" w14:textId="04543622" w:rsidR="00861B8B" w:rsidRPr="00FE74F2" w:rsidRDefault="00861B8B" w:rsidP="00FE74F2">
          <w:pPr>
            <w:pStyle w:val="Bibliography"/>
            <w:spacing w:line="480" w:lineRule="auto"/>
            <w:ind w:left="720" w:hanging="720"/>
            <w:rPr>
              <w:rFonts w:ascii="Times New Roman" w:hAnsi="Times New Roman" w:cs="Times New Roman"/>
              <w:noProof/>
              <w:lang w:val="en-US"/>
            </w:rPr>
          </w:pPr>
          <w:r w:rsidRPr="00FE74F2">
            <w:rPr>
              <w:rFonts w:ascii="Times New Roman" w:hAnsi="Times New Roman" w:cs="Times New Roman"/>
              <w:noProof/>
              <w:lang w:val="en-US"/>
            </w:rPr>
            <w:lastRenderedPageBreak/>
            <w:t>Law, J.</w:t>
          </w:r>
          <w:r w:rsidR="00505C8F" w:rsidRPr="00FE74F2">
            <w:rPr>
              <w:rFonts w:ascii="Times New Roman" w:hAnsi="Times New Roman" w:cs="Times New Roman"/>
              <w:noProof/>
              <w:lang w:val="en-US"/>
            </w:rPr>
            <w:t xml:space="preserve"> (</w:t>
          </w:r>
          <w:r w:rsidRPr="00FE74F2">
            <w:rPr>
              <w:rFonts w:ascii="Times New Roman" w:hAnsi="Times New Roman" w:cs="Times New Roman"/>
              <w:noProof/>
              <w:lang w:val="en-US"/>
            </w:rPr>
            <w:t>2016</w:t>
          </w:r>
          <w:r w:rsidR="00505C8F" w:rsidRPr="00FE74F2">
            <w:rPr>
              <w:rFonts w:ascii="Times New Roman" w:hAnsi="Times New Roman" w:cs="Times New Roman"/>
              <w:noProof/>
              <w:lang w:val="en-US"/>
            </w:rPr>
            <w:t>)</w:t>
          </w:r>
          <w:r w:rsidRPr="00FE74F2">
            <w:rPr>
              <w:rFonts w:ascii="Times New Roman" w:hAnsi="Times New Roman" w:cs="Times New Roman"/>
              <w:noProof/>
              <w:lang w:val="en-US"/>
            </w:rPr>
            <w:t xml:space="preserve"> </w:t>
          </w:r>
          <w:r w:rsidRPr="00FE74F2">
            <w:rPr>
              <w:rFonts w:ascii="Times New Roman" w:hAnsi="Times New Roman" w:cs="Times New Roman"/>
              <w:i/>
              <w:iCs/>
              <w:noProof/>
              <w:lang w:val="en-US"/>
            </w:rPr>
            <w:t>A Dictionary of Business and Management.</w:t>
          </w:r>
          <w:r w:rsidRPr="00FE74F2">
            <w:rPr>
              <w:rFonts w:ascii="Times New Roman" w:hAnsi="Times New Roman" w:cs="Times New Roman"/>
              <w:noProof/>
              <w:lang w:val="en-US"/>
            </w:rPr>
            <w:t xml:space="preserve"> 6th Edition ed. Oxford: Oxford University Press.</w:t>
          </w:r>
        </w:p>
        <w:p w14:paraId="0AE54C72" w14:textId="17F97F38" w:rsidR="00861B8B" w:rsidRPr="003835EF" w:rsidRDefault="00861B8B" w:rsidP="00F61217">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Mann, G. </w:t>
          </w:r>
          <w:r w:rsidR="00F61217">
            <w:rPr>
              <w:rFonts w:ascii="Times New Roman" w:hAnsi="Times New Roman" w:cs="Times New Roman"/>
              <w:noProof/>
              <w:lang w:val="en-US"/>
            </w:rPr>
            <w:t>(</w:t>
          </w:r>
          <w:r w:rsidRPr="003835EF">
            <w:rPr>
              <w:rFonts w:ascii="Times New Roman" w:hAnsi="Times New Roman" w:cs="Times New Roman"/>
              <w:noProof/>
              <w:lang w:val="en-US"/>
            </w:rPr>
            <w:t>2020</w:t>
          </w:r>
          <w:r w:rsidR="00F61217">
            <w:rPr>
              <w:rFonts w:ascii="Times New Roman" w:hAnsi="Times New Roman" w:cs="Times New Roman"/>
              <w:noProof/>
              <w:lang w:val="en-US"/>
            </w:rPr>
            <w:t>)</w:t>
          </w:r>
          <w:r w:rsidRPr="003835EF">
            <w:rPr>
              <w:rFonts w:ascii="Times New Roman" w:hAnsi="Times New Roman" w:cs="Times New Roman"/>
              <w:noProof/>
              <w:lang w:val="en-US"/>
            </w:rPr>
            <w:t xml:space="preserve"> </w:t>
          </w:r>
          <w:r w:rsidRPr="00F61217">
            <w:rPr>
              <w:rFonts w:ascii="Times New Roman" w:hAnsi="Times New Roman" w:cs="Times New Roman"/>
              <w:i/>
              <w:iCs/>
              <w:noProof/>
              <w:lang w:val="en-US"/>
            </w:rPr>
            <w:t xml:space="preserve">Scaling up data science. </w:t>
          </w:r>
          <w:r w:rsidRPr="003835EF">
            <w:rPr>
              <w:rFonts w:ascii="Times New Roman" w:hAnsi="Times New Roman" w:cs="Times New Roman"/>
              <w:noProof/>
              <w:lang w:val="en-US"/>
            </w:rPr>
            <w:t>Available at:</w:t>
          </w:r>
          <w:r w:rsidR="00F61217">
            <w:rPr>
              <w:rFonts w:ascii="Times New Roman" w:hAnsi="Times New Roman" w:cs="Times New Roman"/>
              <w:noProof/>
              <w:lang w:val="en-US"/>
            </w:rPr>
            <w:t xml:space="preserve"> </w:t>
          </w:r>
          <w:r w:rsidRPr="003835EF">
            <w:rPr>
              <w:rFonts w:ascii="Times New Roman" w:hAnsi="Times New Roman" w:cs="Times New Roman"/>
              <w:noProof/>
              <w:u w:val="single"/>
              <w:lang w:val="en-US"/>
            </w:rPr>
            <w:t>www.bloomberg.com/professional/blog/scaling-up-data-science</w:t>
          </w:r>
          <w:r w:rsidR="00F61217">
            <w:rPr>
              <w:rFonts w:ascii="Times New Roman" w:hAnsi="Times New Roman" w:cs="Times New Roman"/>
              <w:noProof/>
              <w:lang w:val="en-US"/>
            </w:rPr>
            <w:t xml:space="preserve"> (</w:t>
          </w:r>
          <w:r w:rsidRPr="003835EF">
            <w:rPr>
              <w:rFonts w:ascii="Times New Roman" w:hAnsi="Times New Roman" w:cs="Times New Roman"/>
              <w:noProof/>
              <w:lang w:val="en-US"/>
            </w:rPr>
            <w:t>Accessed 23 November 2022</w:t>
          </w:r>
          <w:r w:rsidR="00F61217">
            <w:rPr>
              <w:rFonts w:ascii="Times New Roman" w:hAnsi="Times New Roman" w:cs="Times New Roman"/>
              <w:noProof/>
              <w:lang w:val="en-US"/>
            </w:rPr>
            <w:t>)</w:t>
          </w:r>
          <w:r w:rsidRPr="003835EF">
            <w:rPr>
              <w:rFonts w:ascii="Times New Roman" w:hAnsi="Times New Roman" w:cs="Times New Roman"/>
              <w:noProof/>
              <w:lang w:val="en-US"/>
            </w:rPr>
            <w:t>.</w:t>
          </w:r>
        </w:p>
        <w:p w14:paraId="19B26E7C" w14:textId="61A2A168" w:rsidR="00861B8B" w:rsidRPr="003835EF" w:rsidRDefault="00861B8B" w:rsidP="0037280C">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Mason, R</w:t>
          </w:r>
          <w:r w:rsidR="00C86DA9">
            <w:rPr>
              <w:rFonts w:ascii="Times New Roman" w:hAnsi="Times New Roman" w:cs="Times New Roman"/>
              <w:noProof/>
              <w:lang w:val="en-US"/>
            </w:rPr>
            <w:t>.</w:t>
          </w:r>
          <w:r w:rsidRPr="003835EF">
            <w:rPr>
              <w:rFonts w:ascii="Times New Roman" w:hAnsi="Times New Roman" w:cs="Times New Roman"/>
              <w:noProof/>
              <w:lang w:val="en-US"/>
            </w:rPr>
            <w:t xml:space="preserve"> Stewart, H. &amp; Allegretti, A.</w:t>
          </w:r>
          <w:r w:rsidR="00FF585B">
            <w:rPr>
              <w:rFonts w:ascii="Times New Roman" w:hAnsi="Times New Roman" w:cs="Times New Roman"/>
              <w:noProof/>
              <w:lang w:val="en-US"/>
            </w:rPr>
            <w:t xml:space="preserve"> </w:t>
          </w:r>
          <w:r w:rsidRPr="003835EF">
            <w:rPr>
              <w:rFonts w:ascii="Times New Roman" w:hAnsi="Times New Roman" w:cs="Times New Roman"/>
              <w:noProof/>
              <w:lang w:val="en-US"/>
            </w:rPr>
            <w:t xml:space="preserve"> </w:t>
          </w:r>
          <w:r w:rsidR="00FF585B">
            <w:rPr>
              <w:rFonts w:ascii="Times New Roman" w:hAnsi="Times New Roman" w:cs="Times New Roman"/>
              <w:noProof/>
              <w:lang w:val="en-US"/>
            </w:rPr>
            <w:t>(</w:t>
          </w:r>
          <w:r w:rsidRPr="003835EF">
            <w:rPr>
              <w:rFonts w:ascii="Times New Roman" w:hAnsi="Times New Roman" w:cs="Times New Roman"/>
              <w:noProof/>
              <w:lang w:val="en-US"/>
            </w:rPr>
            <w:t>2022</w:t>
          </w:r>
          <w:r w:rsidR="00FF585B">
            <w:rPr>
              <w:rFonts w:ascii="Times New Roman" w:hAnsi="Times New Roman" w:cs="Times New Roman"/>
              <w:noProof/>
              <w:lang w:val="en-US"/>
            </w:rPr>
            <w:t>)</w:t>
          </w:r>
          <w:r w:rsidRPr="003835EF">
            <w:rPr>
              <w:rFonts w:ascii="Times New Roman" w:hAnsi="Times New Roman" w:cs="Times New Roman"/>
              <w:noProof/>
              <w:lang w:val="en-US"/>
            </w:rPr>
            <w:t xml:space="preserve"> </w:t>
          </w:r>
          <w:r w:rsidRPr="00FF585B">
            <w:rPr>
              <w:rFonts w:ascii="Times New Roman" w:hAnsi="Times New Roman" w:cs="Times New Roman"/>
              <w:i/>
              <w:iCs/>
              <w:noProof/>
              <w:lang w:val="en-US"/>
            </w:rPr>
            <w:t>UK ministers to scrap target of cutting 91,000 civil service jobs</w:t>
          </w:r>
          <w:r w:rsidRPr="003835EF">
            <w:rPr>
              <w:rFonts w:ascii="Times New Roman" w:hAnsi="Times New Roman" w:cs="Times New Roman"/>
              <w:noProof/>
              <w:lang w:val="en-US"/>
            </w:rPr>
            <w:t>. Available at:</w:t>
          </w:r>
          <w:r w:rsidR="0037280C">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https://www.theguardian.com/politics/2022/oct/31/ministers-scrap-target-cutting-91000-civil-service-jobs</w:t>
          </w:r>
          <w:r w:rsidR="00FF585B">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37280C">
            <w:rPr>
              <w:rFonts w:ascii="Times New Roman" w:hAnsi="Times New Roman" w:cs="Times New Roman"/>
              <w:noProof/>
              <w:lang w:val="en-US"/>
            </w:rPr>
            <w:t>:</w:t>
          </w:r>
          <w:r w:rsidRPr="003835EF">
            <w:rPr>
              <w:rFonts w:ascii="Times New Roman" w:hAnsi="Times New Roman" w:cs="Times New Roman"/>
              <w:noProof/>
              <w:lang w:val="en-US"/>
            </w:rPr>
            <w:t xml:space="preserve"> 12 November 2022</w:t>
          </w:r>
          <w:r w:rsidR="00FF585B">
            <w:rPr>
              <w:rFonts w:ascii="Times New Roman" w:hAnsi="Times New Roman" w:cs="Times New Roman"/>
              <w:noProof/>
              <w:lang w:val="en-US"/>
            </w:rPr>
            <w:t>)</w:t>
          </w:r>
          <w:r w:rsidRPr="003835EF">
            <w:rPr>
              <w:rFonts w:ascii="Times New Roman" w:hAnsi="Times New Roman" w:cs="Times New Roman"/>
              <w:noProof/>
              <w:lang w:val="en-US"/>
            </w:rPr>
            <w:t>.</w:t>
          </w:r>
        </w:p>
        <w:p w14:paraId="6D453FF2" w14:textId="29885251" w:rsidR="00861B8B" w:rsidRPr="003835EF" w:rsidRDefault="00861B8B" w:rsidP="00BC0435">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Mayne, M.</w:t>
          </w:r>
          <w:r w:rsidR="0037280C">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37280C">
            <w:rPr>
              <w:rFonts w:ascii="Times New Roman" w:hAnsi="Times New Roman" w:cs="Times New Roman"/>
              <w:noProof/>
              <w:lang w:val="en-US"/>
            </w:rPr>
            <w:t>)</w:t>
          </w:r>
          <w:r w:rsidRPr="003835EF">
            <w:rPr>
              <w:rFonts w:ascii="Times New Roman" w:hAnsi="Times New Roman" w:cs="Times New Roman"/>
              <w:noProof/>
              <w:lang w:val="en-US"/>
            </w:rPr>
            <w:t xml:space="preserve"> </w:t>
          </w:r>
          <w:r w:rsidRPr="0037280C">
            <w:rPr>
              <w:rFonts w:ascii="Times New Roman" w:hAnsi="Times New Roman" w:cs="Times New Roman"/>
              <w:i/>
              <w:iCs/>
              <w:noProof/>
              <w:lang w:val="en-US"/>
            </w:rPr>
            <w:t>Autumn budget: what do the new policies mean for employers?</w:t>
          </w:r>
          <w:r w:rsidR="0037280C">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https://www.peoplemanagement.co.uk/article/1805610/autumn-budget-new-policies-mean-employers</w:t>
          </w:r>
          <w:r w:rsidR="00BC0435">
            <w:rPr>
              <w:rFonts w:ascii="Times New Roman" w:hAnsi="Times New Roman" w:cs="Times New Roman"/>
              <w:noProof/>
              <w:lang w:val="en-US"/>
            </w:rPr>
            <w:t xml:space="preserve"> </w:t>
          </w:r>
          <w:r w:rsidR="0037280C">
            <w:rPr>
              <w:rFonts w:ascii="Times New Roman" w:hAnsi="Times New Roman" w:cs="Times New Roman"/>
              <w:noProof/>
              <w:lang w:val="en-US"/>
            </w:rPr>
            <w:t>(</w:t>
          </w:r>
          <w:r w:rsidRPr="003835EF">
            <w:rPr>
              <w:rFonts w:ascii="Times New Roman" w:hAnsi="Times New Roman" w:cs="Times New Roman"/>
              <w:noProof/>
              <w:lang w:val="en-US"/>
            </w:rPr>
            <w:t>Accessed</w:t>
          </w:r>
          <w:r w:rsidR="0037280C">
            <w:rPr>
              <w:rFonts w:ascii="Times New Roman" w:hAnsi="Times New Roman" w:cs="Times New Roman"/>
              <w:noProof/>
              <w:lang w:val="en-US"/>
            </w:rPr>
            <w:t xml:space="preserve">: </w:t>
          </w:r>
          <w:r w:rsidRPr="003835EF">
            <w:rPr>
              <w:rFonts w:ascii="Times New Roman" w:hAnsi="Times New Roman" w:cs="Times New Roman"/>
              <w:noProof/>
              <w:lang w:val="en-US"/>
            </w:rPr>
            <w:t>20 November 2022</w:t>
          </w:r>
          <w:r w:rsidR="00BC0435">
            <w:rPr>
              <w:rFonts w:ascii="Times New Roman" w:hAnsi="Times New Roman" w:cs="Times New Roman"/>
              <w:noProof/>
              <w:lang w:val="en-US"/>
            </w:rPr>
            <w:t>)</w:t>
          </w:r>
          <w:r w:rsidRPr="003835EF">
            <w:rPr>
              <w:rFonts w:ascii="Times New Roman" w:hAnsi="Times New Roman" w:cs="Times New Roman"/>
              <w:noProof/>
              <w:lang w:val="en-US"/>
            </w:rPr>
            <w:t>.</w:t>
          </w:r>
        </w:p>
        <w:p w14:paraId="14B309E6" w14:textId="09345403" w:rsidR="00861B8B" w:rsidRPr="00FE74F2" w:rsidRDefault="00861B8B" w:rsidP="00FE74F2">
          <w:pPr>
            <w:pStyle w:val="Bibliography"/>
            <w:spacing w:line="480" w:lineRule="auto"/>
            <w:ind w:left="720" w:hanging="720"/>
            <w:rPr>
              <w:rFonts w:ascii="Times New Roman" w:hAnsi="Times New Roman" w:cs="Times New Roman"/>
              <w:noProof/>
              <w:lang w:val="en-US"/>
            </w:rPr>
          </w:pPr>
          <w:r w:rsidRPr="00FE74F2">
            <w:rPr>
              <w:rFonts w:ascii="Times New Roman" w:hAnsi="Times New Roman" w:cs="Times New Roman"/>
              <w:noProof/>
              <w:lang w:val="en-US"/>
            </w:rPr>
            <w:t xml:space="preserve">Mishra, S. et al. </w:t>
          </w:r>
          <w:r w:rsidR="00BC0435" w:rsidRPr="00FE74F2">
            <w:rPr>
              <w:rFonts w:ascii="Times New Roman" w:hAnsi="Times New Roman" w:cs="Times New Roman"/>
              <w:noProof/>
              <w:lang w:val="en-US"/>
            </w:rPr>
            <w:t>(</w:t>
          </w:r>
          <w:r w:rsidRPr="00FE74F2">
            <w:rPr>
              <w:rFonts w:ascii="Times New Roman" w:hAnsi="Times New Roman" w:cs="Times New Roman"/>
              <w:noProof/>
              <w:lang w:val="en-US"/>
            </w:rPr>
            <w:t>2021</w:t>
          </w:r>
          <w:r w:rsidR="00BC0435" w:rsidRPr="00FE74F2">
            <w:rPr>
              <w:rFonts w:ascii="Times New Roman" w:hAnsi="Times New Roman" w:cs="Times New Roman"/>
              <w:noProof/>
              <w:lang w:val="en-US"/>
            </w:rPr>
            <w:t>)</w:t>
          </w:r>
          <w:r w:rsidRPr="00FE74F2">
            <w:rPr>
              <w:rFonts w:ascii="Times New Roman" w:hAnsi="Times New Roman" w:cs="Times New Roman"/>
              <w:noProof/>
              <w:lang w:val="en-US"/>
            </w:rPr>
            <w:t xml:space="preserve"> </w:t>
          </w:r>
          <w:r w:rsidRPr="00FE74F2">
            <w:rPr>
              <w:rFonts w:ascii="Times New Roman" w:hAnsi="Times New Roman" w:cs="Times New Roman"/>
              <w:i/>
              <w:iCs/>
              <w:noProof/>
              <w:lang w:val="en-US"/>
            </w:rPr>
            <w:t xml:space="preserve">HR Process Automation: A Bibliometric </w:t>
          </w:r>
          <w:r w:rsidR="000C019D">
            <w:rPr>
              <w:rFonts w:ascii="Times New Roman" w:hAnsi="Times New Roman" w:cs="Times New Roman"/>
              <w:i/>
              <w:iCs/>
              <w:noProof/>
              <w:lang w:val="en-US"/>
            </w:rPr>
            <w:t>An</w:t>
          </w:r>
          <w:r w:rsidRPr="00FE74F2">
            <w:rPr>
              <w:rFonts w:ascii="Times New Roman" w:hAnsi="Times New Roman" w:cs="Times New Roman"/>
              <w:i/>
              <w:iCs/>
              <w:noProof/>
              <w:lang w:val="en-US"/>
            </w:rPr>
            <w:t>alysis</w:t>
          </w:r>
          <w:r w:rsidRPr="00FE74F2">
            <w:rPr>
              <w:rFonts w:ascii="Times New Roman" w:hAnsi="Times New Roman" w:cs="Times New Roman"/>
              <w:noProof/>
              <w:lang w:val="en-US"/>
            </w:rPr>
            <w:t>. Library philosophy and practice, pp. 1-12.</w:t>
          </w:r>
        </w:p>
        <w:p w14:paraId="338F6E15" w14:textId="04D4414C" w:rsidR="00861B8B" w:rsidRPr="003835EF" w:rsidRDefault="00861B8B" w:rsidP="009A4B40">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O'Connor, B.</w:t>
          </w:r>
          <w:r w:rsidR="00BC0435">
            <w:rPr>
              <w:rFonts w:ascii="Times New Roman" w:hAnsi="Times New Roman" w:cs="Times New Roman"/>
              <w:noProof/>
              <w:lang w:val="en-US"/>
            </w:rPr>
            <w:t xml:space="preserve"> (</w:t>
          </w:r>
          <w:r w:rsidRPr="003835EF">
            <w:rPr>
              <w:rFonts w:ascii="Times New Roman" w:hAnsi="Times New Roman" w:cs="Times New Roman"/>
              <w:noProof/>
              <w:lang w:val="en-US"/>
            </w:rPr>
            <w:t>2021</w:t>
          </w:r>
          <w:r w:rsidR="00BC0435">
            <w:rPr>
              <w:rFonts w:ascii="Times New Roman" w:hAnsi="Times New Roman" w:cs="Times New Roman"/>
              <w:noProof/>
              <w:lang w:val="en-US"/>
            </w:rPr>
            <w:t>)</w:t>
          </w:r>
          <w:r w:rsidRPr="003835EF">
            <w:rPr>
              <w:rFonts w:ascii="Times New Roman" w:hAnsi="Times New Roman" w:cs="Times New Roman"/>
              <w:noProof/>
              <w:lang w:val="en-US"/>
            </w:rPr>
            <w:t xml:space="preserve"> </w:t>
          </w:r>
          <w:r w:rsidRPr="00BC0435">
            <w:rPr>
              <w:rFonts w:ascii="Times New Roman" w:hAnsi="Times New Roman" w:cs="Times New Roman"/>
              <w:i/>
              <w:iCs/>
              <w:noProof/>
              <w:lang w:val="en-US"/>
            </w:rPr>
            <w:t>The workers pushing back on the return to the office</w:t>
          </w:r>
          <w:r w:rsidR="00BC0435">
            <w:rPr>
              <w:rFonts w:ascii="Times New Roman" w:hAnsi="Times New Roman" w:cs="Times New Roman"/>
              <w:i/>
              <w:iCs/>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https://www.bbc.com/worklife/article/20210618-the-workers-pushing-back-on-the-return-to-the-office</w:t>
          </w:r>
          <w:r w:rsidR="00BC0435">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BC0435">
            <w:rPr>
              <w:rFonts w:ascii="Times New Roman" w:hAnsi="Times New Roman" w:cs="Times New Roman"/>
              <w:noProof/>
              <w:lang w:val="en-US"/>
            </w:rPr>
            <w:t>:</w:t>
          </w:r>
          <w:r w:rsidRPr="003835EF">
            <w:rPr>
              <w:rFonts w:ascii="Times New Roman" w:hAnsi="Times New Roman" w:cs="Times New Roman"/>
              <w:noProof/>
              <w:lang w:val="en-US"/>
            </w:rPr>
            <w:t xml:space="preserve"> 17 November 2022</w:t>
          </w:r>
          <w:r w:rsidR="00BC0435">
            <w:rPr>
              <w:rFonts w:ascii="Times New Roman" w:hAnsi="Times New Roman" w:cs="Times New Roman"/>
              <w:noProof/>
              <w:lang w:val="en-US"/>
            </w:rPr>
            <w:t>)</w:t>
          </w:r>
          <w:r w:rsidRPr="003835EF">
            <w:rPr>
              <w:rFonts w:ascii="Times New Roman" w:hAnsi="Times New Roman" w:cs="Times New Roman"/>
              <w:noProof/>
              <w:lang w:val="en-US"/>
            </w:rPr>
            <w:t>.</w:t>
          </w:r>
        </w:p>
        <w:p w14:paraId="207EF7F1" w14:textId="3ADB8986" w:rsidR="00861B8B" w:rsidRPr="00FE74F2" w:rsidRDefault="00861B8B" w:rsidP="00FE74F2">
          <w:pPr>
            <w:pStyle w:val="Bibliography"/>
            <w:spacing w:line="480" w:lineRule="auto"/>
            <w:ind w:left="720" w:hanging="720"/>
            <w:rPr>
              <w:rFonts w:ascii="Times New Roman" w:hAnsi="Times New Roman" w:cs="Times New Roman"/>
              <w:noProof/>
              <w:lang w:val="en-US"/>
            </w:rPr>
          </w:pPr>
          <w:r w:rsidRPr="00FE74F2">
            <w:rPr>
              <w:rFonts w:ascii="Times New Roman" w:hAnsi="Times New Roman" w:cs="Times New Roman"/>
              <w:noProof/>
              <w:lang w:val="en-US"/>
            </w:rPr>
            <w:t xml:space="preserve">Onberger, V. </w:t>
          </w:r>
          <w:r w:rsidR="00FE74F2" w:rsidRPr="00FE74F2">
            <w:rPr>
              <w:rFonts w:ascii="Times New Roman" w:hAnsi="Times New Roman" w:cs="Times New Roman"/>
              <w:noProof/>
              <w:lang w:val="en-US"/>
            </w:rPr>
            <w:t>and</w:t>
          </w:r>
          <w:r w:rsidRPr="00FE74F2">
            <w:rPr>
              <w:rFonts w:ascii="Times New Roman" w:hAnsi="Times New Roman" w:cs="Times New Roman"/>
              <w:noProof/>
              <w:lang w:val="en-US"/>
            </w:rPr>
            <w:t xml:space="preserve"> Cukier, K.</w:t>
          </w:r>
          <w:r w:rsidR="009A4B40" w:rsidRPr="00FE74F2">
            <w:rPr>
              <w:rFonts w:ascii="Times New Roman" w:hAnsi="Times New Roman" w:cs="Times New Roman"/>
              <w:noProof/>
              <w:lang w:val="en-US"/>
            </w:rPr>
            <w:t xml:space="preserve"> (</w:t>
          </w:r>
          <w:r w:rsidRPr="00FE74F2">
            <w:rPr>
              <w:rFonts w:ascii="Times New Roman" w:hAnsi="Times New Roman" w:cs="Times New Roman"/>
              <w:noProof/>
              <w:lang w:val="en-US"/>
            </w:rPr>
            <w:t>2013</w:t>
          </w:r>
          <w:r w:rsidR="009A4B40" w:rsidRPr="00FE74F2">
            <w:rPr>
              <w:rFonts w:ascii="Times New Roman" w:hAnsi="Times New Roman" w:cs="Times New Roman"/>
              <w:noProof/>
              <w:lang w:val="en-US"/>
            </w:rPr>
            <w:t>)</w:t>
          </w:r>
          <w:r w:rsidRPr="00FE74F2">
            <w:rPr>
              <w:rFonts w:ascii="Times New Roman" w:hAnsi="Times New Roman" w:cs="Times New Roman"/>
              <w:noProof/>
              <w:lang w:val="en-US"/>
            </w:rPr>
            <w:t xml:space="preserve"> </w:t>
          </w:r>
          <w:r w:rsidRPr="00FE74F2">
            <w:rPr>
              <w:rFonts w:ascii="Times New Roman" w:hAnsi="Times New Roman" w:cs="Times New Roman"/>
              <w:i/>
              <w:iCs/>
              <w:noProof/>
              <w:lang w:val="en-US"/>
            </w:rPr>
            <w:t>Big Data: A Revolution That Will Transform How We Live, Work and Think</w:t>
          </w:r>
          <w:r w:rsidRPr="00FE74F2">
            <w:rPr>
              <w:rFonts w:ascii="Times New Roman" w:hAnsi="Times New Roman" w:cs="Times New Roman"/>
              <w:noProof/>
              <w:lang w:val="en-US"/>
            </w:rPr>
            <w:t>. New York: Houghton Mifflin Harcourt.</w:t>
          </w:r>
        </w:p>
        <w:p w14:paraId="41FAA9FF" w14:textId="3A9D0991" w:rsidR="00861B8B" w:rsidRPr="003835EF" w:rsidRDefault="00861B8B" w:rsidP="00104BFA">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ONS</w:t>
          </w:r>
          <w:r w:rsidR="009A4B40">
            <w:rPr>
              <w:rFonts w:ascii="Times New Roman" w:hAnsi="Times New Roman" w:cs="Times New Roman"/>
              <w:noProof/>
              <w:lang w:val="en-US"/>
            </w:rPr>
            <w:t>. (</w:t>
          </w:r>
          <w:r w:rsidRPr="003835EF">
            <w:rPr>
              <w:rFonts w:ascii="Times New Roman" w:hAnsi="Times New Roman" w:cs="Times New Roman"/>
              <w:noProof/>
              <w:lang w:val="en-US"/>
            </w:rPr>
            <w:t>2022</w:t>
          </w:r>
          <w:r w:rsidR="009A4B40">
            <w:rPr>
              <w:rFonts w:ascii="Times New Roman" w:hAnsi="Times New Roman" w:cs="Times New Roman"/>
              <w:noProof/>
              <w:lang w:val="en-US"/>
            </w:rPr>
            <w:t>)</w:t>
          </w:r>
          <w:r w:rsidRPr="009A4B40">
            <w:rPr>
              <w:rFonts w:ascii="Times New Roman" w:hAnsi="Times New Roman" w:cs="Times New Roman"/>
              <w:i/>
              <w:iCs/>
              <w:noProof/>
              <w:lang w:val="en-US"/>
            </w:rPr>
            <w:t xml:space="preserve"> </w:t>
          </w:r>
          <w:r w:rsidRPr="00F414DF">
            <w:rPr>
              <w:rFonts w:ascii="Times New Roman" w:hAnsi="Times New Roman" w:cs="Times New Roman"/>
              <w:i/>
              <w:iCs/>
              <w:noProof/>
              <w:lang w:val="en-US"/>
            </w:rPr>
            <w:t>Labour market overview</w:t>
          </w:r>
          <w:r w:rsidR="00F414DF" w:rsidRPr="00F414DF">
            <w:rPr>
              <w:rFonts w:ascii="Times New Roman" w:hAnsi="Times New Roman" w:cs="Times New Roman"/>
              <w:i/>
              <w:iCs/>
              <w:noProof/>
              <w:lang w:val="en-US"/>
            </w:rPr>
            <w:t xml:space="preserve"> </w:t>
          </w:r>
          <w:r w:rsidRPr="00F414DF">
            <w:rPr>
              <w:rFonts w:ascii="Times New Roman" w:hAnsi="Times New Roman" w:cs="Times New Roman"/>
              <w:i/>
              <w:iCs/>
              <w:noProof/>
              <w:lang w:val="en-US"/>
            </w:rPr>
            <w:t>UK: September 2022.</w:t>
          </w:r>
          <w:r w:rsidR="00F414DF">
            <w:rPr>
              <w:rFonts w:ascii="Times New Roman" w:hAnsi="Times New Roman" w:cs="Times New Roman"/>
              <w:i/>
              <w:iCs/>
              <w:noProof/>
              <w:lang w:val="en-US"/>
            </w:rPr>
            <w:t xml:space="preserve"> </w:t>
          </w:r>
          <w:r w:rsidRPr="003835EF">
            <w:rPr>
              <w:rFonts w:ascii="Times New Roman" w:hAnsi="Times New Roman" w:cs="Times New Roman"/>
              <w:noProof/>
              <w:lang w:val="en-US"/>
            </w:rPr>
            <w:t>Available at:</w:t>
          </w:r>
          <w:r w:rsidR="00F414DF">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https://www.ons.gov.uk/employmentandlabourmarket/peopleinwork/employmentandemployeetypes/bulletins/uklabourmarket/september2022</w:t>
          </w:r>
          <w:r w:rsidR="00F414DF">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104BFA">
            <w:rPr>
              <w:rFonts w:ascii="Times New Roman" w:hAnsi="Times New Roman" w:cs="Times New Roman"/>
              <w:noProof/>
              <w:lang w:val="en-US"/>
            </w:rPr>
            <w:t>:</w:t>
          </w:r>
          <w:r w:rsidRPr="003835EF">
            <w:rPr>
              <w:rFonts w:ascii="Times New Roman" w:hAnsi="Times New Roman" w:cs="Times New Roman"/>
              <w:noProof/>
              <w:lang w:val="en-US"/>
            </w:rPr>
            <w:t xml:space="preserve"> 30 November 2022</w:t>
          </w:r>
          <w:r w:rsidR="00104BFA">
            <w:rPr>
              <w:rFonts w:ascii="Times New Roman" w:hAnsi="Times New Roman" w:cs="Times New Roman"/>
              <w:noProof/>
              <w:lang w:val="en-US"/>
            </w:rPr>
            <w:t>)</w:t>
          </w:r>
          <w:r w:rsidRPr="003835EF">
            <w:rPr>
              <w:rFonts w:ascii="Times New Roman" w:hAnsi="Times New Roman" w:cs="Times New Roman"/>
              <w:noProof/>
              <w:lang w:val="en-US"/>
            </w:rPr>
            <w:t>.</w:t>
          </w:r>
        </w:p>
        <w:p w14:paraId="4858867C" w14:textId="015A90A5" w:rsidR="00861B8B" w:rsidRPr="003835EF" w:rsidRDefault="00861B8B" w:rsidP="00104BFA">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lastRenderedPageBreak/>
            <w:t>Owen, J.</w:t>
          </w:r>
          <w:r w:rsidR="00104BFA">
            <w:rPr>
              <w:rFonts w:ascii="Times New Roman" w:hAnsi="Times New Roman" w:cs="Times New Roman"/>
              <w:noProof/>
              <w:lang w:val="en-US"/>
            </w:rPr>
            <w:t xml:space="preserve"> (</w:t>
          </w:r>
          <w:r w:rsidRPr="003835EF">
            <w:rPr>
              <w:rFonts w:ascii="Times New Roman" w:hAnsi="Times New Roman" w:cs="Times New Roman"/>
              <w:noProof/>
              <w:lang w:val="en-US"/>
            </w:rPr>
            <w:t>2019</w:t>
          </w:r>
          <w:r w:rsidR="00104BFA">
            <w:rPr>
              <w:rFonts w:ascii="Times New Roman" w:hAnsi="Times New Roman" w:cs="Times New Roman"/>
              <w:noProof/>
              <w:lang w:val="en-US"/>
            </w:rPr>
            <w:t>)</w:t>
          </w:r>
          <w:r w:rsidRPr="003835EF">
            <w:rPr>
              <w:rFonts w:ascii="Times New Roman" w:hAnsi="Times New Roman" w:cs="Times New Roman"/>
              <w:noProof/>
              <w:lang w:val="en-US"/>
            </w:rPr>
            <w:t xml:space="preserve"> </w:t>
          </w:r>
          <w:r w:rsidRPr="00104BFA">
            <w:rPr>
              <w:rFonts w:ascii="Times New Roman" w:hAnsi="Times New Roman" w:cs="Times New Roman"/>
              <w:i/>
              <w:iCs/>
              <w:noProof/>
              <w:lang w:val="en-US"/>
            </w:rPr>
            <w:t xml:space="preserve">Employee churn costs the civil service £73m per year.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https://www.peoplemanagement.co.uk/article/1742799/employee-churn-costs-civil-service-73-million-per-year</w:t>
          </w:r>
          <w:r w:rsidR="00104BFA">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104BFA">
            <w:rPr>
              <w:rFonts w:ascii="Times New Roman" w:hAnsi="Times New Roman" w:cs="Times New Roman"/>
              <w:noProof/>
              <w:lang w:val="en-US"/>
            </w:rPr>
            <w:t xml:space="preserve">: </w:t>
          </w:r>
          <w:r w:rsidRPr="003835EF">
            <w:rPr>
              <w:rFonts w:ascii="Times New Roman" w:hAnsi="Times New Roman" w:cs="Times New Roman"/>
              <w:noProof/>
              <w:lang w:val="en-US"/>
            </w:rPr>
            <w:t>12 November 2022</w:t>
          </w:r>
          <w:r w:rsidR="00104BFA">
            <w:rPr>
              <w:rFonts w:ascii="Times New Roman" w:hAnsi="Times New Roman" w:cs="Times New Roman"/>
              <w:noProof/>
              <w:lang w:val="en-US"/>
            </w:rPr>
            <w:t>).</w:t>
          </w:r>
        </w:p>
        <w:p w14:paraId="072C1DA4" w14:textId="231558AB" w:rsidR="00861B8B" w:rsidRPr="00FE74F2" w:rsidRDefault="00861B8B" w:rsidP="00FE74F2">
          <w:pPr>
            <w:pStyle w:val="Bibliography"/>
            <w:spacing w:line="480" w:lineRule="auto"/>
            <w:ind w:left="720" w:hanging="720"/>
            <w:rPr>
              <w:rFonts w:ascii="Times New Roman" w:hAnsi="Times New Roman" w:cs="Times New Roman"/>
              <w:noProof/>
              <w:lang w:val="en-US"/>
            </w:rPr>
          </w:pPr>
          <w:r w:rsidRPr="00FE74F2">
            <w:rPr>
              <w:rFonts w:ascii="Times New Roman" w:hAnsi="Times New Roman" w:cs="Times New Roman"/>
              <w:noProof/>
              <w:lang w:val="en-US"/>
            </w:rPr>
            <w:t xml:space="preserve">Pappas, I. et al. 2018. </w:t>
          </w:r>
          <w:r w:rsidR="000C019D">
            <w:rPr>
              <w:rFonts w:ascii="Times New Roman" w:hAnsi="Times New Roman" w:cs="Times New Roman"/>
              <w:noProof/>
              <w:lang w:val="en-US"/>
            </w:rPr>
            <w:t>'</w:t>
          </w:r>
          <w:r w:rsidRPr="00FE74F2">
            <w:rPr>
              <w:rFonts w:ascii="Times New Roman" w:hAnsi="Times New Roman" w:cs="Times New Roman"/>
              <w:noProof/>
              <w:lang w:val="en-US"/>
            </w:rPr>
            <w:t>Big data and business analytics ecosystems: paving the way towards digital transformation and sustainable societies</w:t>
          </w:r>
          <w:r w:rsidR="000C019D">
            <w:rPr>
              <w:rFonts w:ascii="Times New Roman" w:hAnsi="Times New Roman" w:cs="Times New Roman"/>
              <w:noProof/>
              <w:lang w:val="en-US"/>
            </w:rPr>
            <w:t>'</w:t>
          </w:r>
          <w:r w:rsidRPr="00FE74F2">
            <w:rPr>
              <w:rFonts w:ascii="Times New Roman" w:hAnsi="Times New Roman" w:cs="Times New Roman"/>
              <w:noProof/>
              <w:lang w:val="en-US"/>
            </w:rPr>
            <w:t xml:space="preserve"> Information Systems and e-Business Management, 16(3), pp. 479-491.</w:t>
          </w:r>
        </w:p>
        <w:p w14:paraId="4279C0D8" w14:textId="08E89A7E" w:rsidR="00861B8B" w:rsidRPr="003835EF" w:rsidRDefault="00861B8B" w:rsidP="00AD140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Partington, R. &amp; Allegretti, A.</w:t>
          </w:r>
          <w:r w:rsidR="00104BFA">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104BFA">
            <w:rPr>
              <w:rFonts w:ascii="Times New Roman" w:hAnsi="Times New Roman" w:cs="Times New Roman"/>
              <w:noProof/>
              <w:lang w:val="en-US"/>
            </w:rPr>
            <w:t>)</w:t>
          </w:r>
          <w:r w:rsidRPr="003835EF">
            <w:rPr>
              <w:rFonts w:ascii="Times New Roman" w:hAnsi="Times New Roman" w:cs="Times New Roman"/>
              <w:noProof/>
              <w:lang w:val="en-US"/>
            </w:rPr>
            <w:t xml:space="preserve"> </w:t>
          </w:r>
          <w:r w:rsidRPr="00104BFA">
            <w:rPr>
              <w:rFonts w:ascii="Times New Roman" w:hAnsi="Times New Roman" w:cs="Times New Roman"/>
              <w:i/>
              <w:iCs/>
              <w:noProof/>
              <w:lang w:val="en-US"/>
            </w:rPr>
            <w:t>Autumn statement 2022: key points at a glance.</w:t>
          </w:r>
          <w:r w:rsidR="00AD1404">
            <w:rPr>
              <w:rFonts w:ascii="Times New Roman" w:hAnsi="Times New Roman" w:cs="Times New Roman"/>
              <w:i/>
              <w:iCs/>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https://www.theguardian.com/uk-news/2022/nov/17/autumn-statement-2022-key-points-jeremy-hunt-budget</w:t>
          </w:r>
          <w:r w:rsidR="00AD1404">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AD1404">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AD1404">
            <w:rPr>
              <w:rFonts w:ascii="Times New Roman" w:hAnsi="Times New Roman" w:cs="Times New Roman"/>
              <w:noProof/>
              <w:lang w:val="en-US"/>
            </w:rPr>
            <w:t>)</w:t>
          </w:r>
          <w:r w:rsidRPr="003835EF">
            <w:rPr>
              <w:rFonts w:ascii="Times New Roman" w:hAnsi="Times New Roman" w:cs="Times New Roman"/>
              <w:noProof/>
              <w:lang w:val="en-US"/>
            </w:rPr>
            <w:t>.</w:t>
          </w:r>
        </w:p>
        <w:p w14:paraId="53E7F503" w14:textId="1F4839BB" w:rsidR="00861B8B" w:rsidRPr="003835EF" w:rsidRDefault="00861B8B" w:rsidP="00E73051">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Pathak, R. </w:t>
          </w:r>
          <w:r w:rsidR="00AD1404">
            <w:rPr>
              <w:rFonts w:ascii="Times New Roman" w:hAnsi="Times New Roman" w:cs="Times New Roman"/>
              <w:noProof/>
              <w:lang w:val="en-US"/>
            </w:rPr>
            <w:t>(</w:t>
          </w:r>
          <w:r w:rsidRPr="003835EF">
            <w:rPr>
              <w:rFonts w:ascii="Times New Roman" w:hAnsi="Times New Roman" w:cs="Times New Roman"/>
              <w:noProof/>
              <w:lang w:val="en-US"/>
            </w:rPr>
            <w:t>2020</w:t>
          </w:r>
          <w:r w:rsidR="00AD1404">
            <w:rPr>
              <w:rFonts w:ascii="Times New Roman" w:hAnsi="Times New Roman" w:cs="Times New Roman"/>
              <w:noProof/>
              <w:lang w:val="en-US"/>
            </w:rPr>
            <w:t xml:space="preserve">) </w:t>
          </w:r>
          <w:r w:rsidRPr="00E73051">
            <w:rPr>
              <w:rFonts w:ascii="Times New Roman" w:hAnsi="Times New Roman" w:cs="Times New Roman"/>
              <w:i/>
              <w:iCs/>
              <w:noProof/>
              <w:lang w:val="en-US"/>
            </w:rPr>
            <w:t>What is PESTLE Analysis? Everything you need to know about it.</w:t>
          </w:r>
          <w:r w:rsidR="00AD1404" w:rsidRPr="00E73051">
            <w:rPr>
              <w:rFonts w:ascii="Times New Roman" w:hAnsi="Times New Roman" w:cs="Times New Roman"/>
              <w:i/>
              <w:iCs/>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https://www.analyticssteps.com/blogs/what-pestle-analysis</w:t>
          </w:r>
          <w:r w:rsidR="00E73051">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E73051">
            <w:rPr>
              <w:rFonts w:ascii="Times New Roman" w:hAnsi="Times New Roman" w:cs="Times New Roman"/>
              <w:noProof/>
              <w:lang w:val="en-US"/>
            </w:rPr>
            <w:t xml:space="preserve">: </w:t>
          </w:r>
          <w:r w:rsidRPr="003835EF">
            <w:rPr>
              <w:rFonts w:ascii="Times New Roman" w:hAnsi="Times New Roman" w:cs="Times New Roman"/>
              <w:noProof/>
              <w:lang w:val="en-US"/>
            </w:rPr>
            <w:t>30 November 2022</w:t>
          </w:r>
          <w:r w:rsidR="00E73051">
            <w:rPr>
              <w:rFonts w:ascii="Times New Roman" w:hAnsi="Times New Roman" w:cs="Times New Roman"/>
              <w:noProof/>
              <w:lang w:val="en-US"/>
            </w:rPr>
            <w:t>)</w:t>
          </w:r>
          <w:r w:rsidRPr="003835EF">
            <w:rPr>
              <w:rFonts w:ascii="Times New Roman" w:hAnsi="Times New Roman" w:cs="Times New Roman"/>
              <w:noProof/>
              <w:lang w:val="en-US"/>
            </w:rPr>
            <w:t>.</w:t>
          </w:r>
        </w:p>
        <w:p w14:paraId="04AF4611" w14:textId="308A98C1" w:rsidR="00861B8B" w:rsidRPr="003835EF" w:rsidRDefault="00861B8B" w:rsidP="00E73051">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Peachey, K. </w:t>
          </w:r>
          <w:r w:rsidR="00E73051">
            <w:rPr>
              <w:rFonts w:ascii="Times New Roman" w:hAnsi="Times New Roman" w:cs="Times New Roman"/>
              <w:noProof/>
              <w:lang w:val="en-US"/>
            </w:rPr>
            <w:t>(</w:t>
          </w:r>
          <w:r w:rsidRPr="003835EF">
            <w:rPr>
              <w:rFonts w:ascii="Times New Roman" w:hAnsi="Times New Roman" w:cs="Times New Roman"/>
              <w:noProof/>
              <w:lang w:val="en-US"/>
            </w:rPr>
            <w:t>2022</w:t>
          </w:r>
          <w:r w:rsidR="00E73051">
            <w:rPr>
              <w:rFonts w:ascii="Times New Roman" w:hAnsi="Times New Roman" w:cs="Times New Roman"/>
              <w:noProof/>
              <w:lang w:val="en-US"/>
            </w:rPr>
            <w:t>)</w:t>
          </w:r>
          <w:r w:rsidRPr="003835EF">
            <w:rPr>
              <w:rFonts w:ascii="Times New Roman" w:hAnsi="Times New Roman" w:cs="Times New Roman"/>
              <w:noProof/>
              <w:lang w:val="en-US"/>
            </w:rPr>
            <w:t xml:space="preserve"> </w:t>
          </w:r>
          <w:r w:rsidRPr="00E73051">
            <w:rPr>
              <w:rFonts w:ascii="Times New Roman" w:hAnsi="Times New Roman" w:cs="Times New Roman"/>
              <w:i/>
              <w:iCs/>
              <w:noProof/>
              <w:lang w:val="en-US"/>
            </w:rPr>
            <w:t>UK interest rates: How will the rise affect you and how high could it go?.</w:t>
          </w:r>
          <w:r w:rsidR="00E73051">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https://www.bbc.co.uk/news/business-57764601</w:t>
          </w:r>
          <w:r w:rsidR="00E73051">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E73051">
            <w:rPr>
              <w:rFonts w:ascii="Times New Roman" w:hAnsi="Times New Roman" w:cs="Times New Roman"/>
              <w:noProof/>
              <w:lang w:val="en-US"/>
            </w:rPr>
            <w:t xml:space="preserve">: </w:t>
          </w:r>
          <w:r w:rsidRPr="003835EF">
            <w:rPr>
              <w:rFonts w:ascii="Times New Roman" w:hAnsi="Times New Roman" w:cs="Times New Roman"/>
              <w:noProof/>
              <w:lang w:val="en-US"/>
            </w:rPr>
            <w:t>12 November 2022</w:t>
          </w:r>
          <w:r w:rsidR="00E73051">
            <w:rPr>
              <w:rFonts w:ascii="Times New Roman" w:hAnsi="Times New Roman" w:cs="Times New Roman"/>
              <w:noProof/>
              <w:lang w:val="en-US"/>
            </w:rPr>
            <w:t>)</w:t>
          </w:r>
        </w:p>
        <w:p w14:paraId="531FA2B6" w14:textId="169DAF7D" w:rsidR="00861B8B" w:rsidRPr="003835EF" w:rsidRDefault="00861B8B" w:rsidP="00CF397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PWC</w:t>
          </w:r>
          <w:r w:rsidR="00FF5246">
            <w:rPr>
              <w:rFonts w:ascii="Times New Roman" w:hAnsi="Times New Roman" w:cs="Times New Roman"/>
              <w:noProof/>
              <w:lang w:val="en-US"/>
            </w:rPr>
            <w:t>.</w:t>
          </w:r>
          <w:r w:rsidRPr="003835EF">
            <w:rPr>
              <w:rFonts w:ascii="Times New Roman" w:hAnsi="Times New Roman" w:cs="Times New Roman"/>
              <w:noProof/>
              <w:lang w:val="en-US"/>
            </w:rPr>
            <w:t xml:space="preserve"> </w:t>
          </w:r>
          <w:r w:rsidR="00FF5246">
            <w:rPr>
              <w:rFonts w:ascii="Times New Roman" w:hAnsi="Times New Roman" w:cs="Times New Roman"/>
              <w:noProof/>
              <w:lang w:val="en-US"/>
            </w:rPr>
            <w:t>(</w:t>
          </w:r>
          <w:r w:rsidRPr="003835EF">
            <w:rPr>
              <w:rFonts w:ascii="Times New Roman" w:hAnsi="Times New Roman" w:cs="Times New Roman"/>
              <w:noProof/>
              <w:lang w:val="en-US"/>
            </w:rPr>
            <w:t>2022</w:t>
          </w:r>
          <w:r w:rsidR="00FF5246">
            <w:rPr>
              <w:rFonts w:ascii="Times New Roman" w:hAnsi="Times New Roman" w:cs="Times New Roman"/>
              <w:noProof/>
              <w:lang w:val="en-US"/>
            </w:rPr>
            <w:t>)</w:t>
          </w:r>
          <w:r w:rsidRPr="003835EF">
            <w:rPr>
              <w:rFonts w:ascii="Times New Roman" w:hAnsi="Times New Roman" w:cs="Times New Roman"/>
              <w:noProof/>
              <w:lang w:val="en-US"/>
            </w:rPr>
            <w:t xml:space="preserve"> </w:t>
          </w:r>
          <w:r w:rsidRPr="00FF5246">
            <w:rPr>
              <w:rFonts w:ascii="Times New Roman" w:hAnsi="Times New Roman" w:cs="Times New Roman"/>
              <w:i/>
              <w:iCs/>
              <w:noProof/>
              <w:lang w:val="en-US"/>
            </w:rPr>
            <w:t xml:space="preserve">UK Economic Outlook. </w:t>
          </w:r>
          <w:r w:rsidRPr="003835EF">
            <w:rPr>
              <w:rFonts w:ascii="Times New Roman" w:hAnsi="Times New Roman" w:cs="Times New Roman"/>
              <w:noProof/>
              <w:lang w:val="en-US"/>
            </w:rPr>
            <w:t>Available at:</w:t>
          </w:r>
          <w:r w:rsidR="00CF3978">
            <w:rPr>
              <w:rFonts w:ascii="Times New Roman" w:hAnsi="Times New Roman" w:cs="Times New Roman"/>
              <w:noProof/>
              <w:lang w:val="en-US"/>
            </w:rPr>
            <w:t xml:space="preserve"> </w:t>
          </w:r>
          <w:r w:rsidRPr="003835EF">
            <w:rPr>
              <w:rFonts w:ascii="Times New Roman" w:hAnsi="Times New Roman" w:cs="Times New Roman"/>
              <w:noProof/>
              <w:u w:val="single"/>
              <w:lang w:val="en-US"/>
            </w:rPr>
            <w:t>https://www.pwc.co.uk/services/economics/insights/uk-economic-outlook.html</w:t>
          </w:r>
          <w:r w:rsidR="00FF5246">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CF3978">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FF5246">
            <w:rPr>
              <w:rFonts w:ascii="Times New Roman" w:hAnsi="Times New Roman" w:cs="Times New Roman"/>
              <w:noProof/>
              <w:lang w:val="en-US"/>
            </w:rPr>
            <w:t>)</w:t>
          </w:r>
          <w:r w:rsidRPr="003835EF">
            <w:rPr>
              <w:rFonts w:ascii="Times New Roman" w:hAnsi="Times New Roman" w:cs="Times New Roman"/>
              <w:noProof/>
              <w:lang w:val="en-US"/>
            </w:rPr>
            <w:t>.</w:t>
          </w:r>
        </w:p>
        <w:p w14:paraId="3AF82ABE" w14:textId="77777777" w:rsidR="00257836" w:rsidRPr="00257836" w:rsidRDefault="00861B8B" w:rsidP="00CF04B0">
          <w:pPr>
            <w:pStyle w:val="Bibliography"/>
            <w:spacing w:line="480" w:lineRule="auto"/>
            <w:ind w:left="720" w:hanging="720"/>
            <w:rPr>
              <w:rFonts w:ascii="Times New Roman" w:hAnsi="Times New Roman" w:cs="Times New Roman"/>
              <w:noProof/>
              <w:lang w:val="en-US"/>
            </w:rPr>
          </w:pPr>
          <w:r w:rsidRPr="00257836">
            <w:rPr>
              <w:rFonts w:ascii="Times New Roman" w:hAnsi="Times New Roman" w:cs="Times New Roman"/>
              <w:noProof/>
              <w:lang w:val="en-US"/>
            </w:rPr>
            <w:t xml:space="preserve">Ramos, M. &amp; Damyanova, V. </w:t>
          </w:r>
          <w:r w:rsidR="00CF04B0" w:rsidRPr="00257836">
            <w:rPr>
              <w:rFonts w:ascii="Times New Roman" w:hAnsi="Times New Roman" w:cs="Times New Roman"/>
              <w:noProof/>
              <w:lang w:val="en-US"/>
            </w:rPr>
            <w:t>(</w:t>
          </w:r>
          <w:r w:rsidRPr="00257836">
            <w:rPr>
              <w:rFonts w:ascii="Times New Roman" w:hAnsi="Times New Roman" w:cs="Times New Roman"/>
              <w:noProof/>
              <w:lang w:val="en-US"/>
            </w:rPr>
            <w:t>2022</w:t>
          </w:r>
          <w:r w:rsidR="00CF04B0" w:rsidRPr="00257836">
            <w:rPr>
              <w:rFonts w:ascii="Times New Roman" w:hAnsi="Times New Roman" w:cs="Times New Roman"/>
              <w:noProof/>
              <w:lang w:val="en-US"/>
            </w:rPr>
            <w:t>)</w:t>
          </w:r>
          <w:r w:rsidRPr="00257836">
            <w:rPr>
              <w:rFonts w:ascii="Times New Roman" w:hAnsi="Times New Roman" w:cs="Times New Roman"/>
              <w:noProof/>
              <w:lang w:val="en-US"/>
            </w:rPr>
            <w:t xml:space="preserve"> </w:t>
          </w:r>
          <w:r w:rsidRPr="00257836">
            <w:rPr>
              <w:rFonts w:ascii="Times New Roman" w:hAnsi="Times New Roman" w:cs="Times New Roman"/>
              <w:i/>
              <w:iCs/>
              <w:noProof/>
              <w:lang w:val="en-US"/>
            </w:rPr>
            <w:t>UK political, economic woes loom over banks’ strong 2022 profit outlook</w:t>
          </w:r>
          <w:r w:rsidR="00257836" w:rsidRPr="00257836">
            <w:rPr>
              <w:rFonts w:ascii="Times New Roman" w:hAnsi="Times New Roman" w:cs="Times New Roman"/>
              <w:i/>
              <w:iCs/>
              <w:noProof/>
              <w:lang w:val="en-US"/>
            </w:rPr>
            <w:t>.</w:t>
          </w:r>
          <w:r w:rsidRPr="00257836">
            <w:rPr>
              <w:rFonts w:ascii="Times New Roman" w:hAnsi="Times New Roman" w:cs="Times New Roman"/>
              <w:i/>
              <w:iCs/>
              <w:noProof/>
              <w:lang w:val="en-US"/>
            </w:rPr>
            <w:t xml:space="preserve"> </w:t>
          </w:r>
          <w:r w:rsidRPr="00257836">
            <w:rPr>
              <w:rFonts w:ascii="Times New Roman" w:hAnsi="Times New Roman" w:cs="Times New Roman"/>
              <w:noProof/>
              <w:lang w:val="en-US"/>
            </w:rPr>
            <w:t>SNL European Financials Daily.</w:t>
          </w:r>
          <w:r w:rsidR="00CF04B0" w:rsidRPr="00257836">
            <w:rPr>
              <w:rFonts w:ascii="Times New Roman" w:hAnsi="Times New Roman" w:cs="Times New Roman"/>
              <w:noProof/>
              <w:lang w:val="en-US"/>
            </w:rPr>
            <w:t xml:space="preserve"> </w:t>
          </w:r>
        </w:p>
        <w:p w14:paraId="6B58CBF5" w14:textId="230425BE" w:rsidR="00861B8B" w:rsidRPr="00257836" w:rsidRDefault="00861B8B" w:rsidP="00CF04B0">
          <w:pPr>
            <w:pStyle w:val="Bibliography"/>
            <w:spacing w:line="480" w:lineRule="auto"/>
            <w:ind w:left="720" w:hanging="720"/>
            <w:rPr>
              <w:rFonts w:ascii="Times New Roman" w:hAnsi="Times New Roman" w:cs="Times New Roman"/>
              <w:noProof/>
              <w:lang w:val="en-US"/>
            </w:rPr>
          </w:pPr>
          <w:r w:rsidRPr="00257836">
            <w:rPr>
              <w:rFonts w:ascii="Times New Roman" w:hAnsi="Times New Roman" w:cs="Times New Roman"/>
              <w:noProof/>
              <w:lang w:val="en-US"/>
            </w:rPr>
            <w:t>Ramsay, O.</w:t>
          </w:r>
          <w:r w:rsidR="00257836" w:rsidRPr="00257836">
            <w:rPr>
              <w:rFonts w:ascii="Times New Roman" w:hAnsi="Times New Roman" w:cs="Times New Roman"/>
              <w:noProof/>
              <w:lang w:val="en-US"/>
            </w:rPr>
            <w:t xml:space="preserve"> (</w:t>
          </w:r>
          <w:r w:rsidRPr="00257836">
            <w:rPr>
              <w:rFonts w:ascii="Times New Roman" w:hAnsi="Times New Roman" w:cs="Times New Roman"/>
              <w:noProof/>
              <w:lang w:val="en-US"/>
            </w:rPr>
            <w:t>2015</w:t>
          </w:r>
          <w:r w:rsidR="00257836" w:rsidRPr="00257836">
            <w:rPr>
              <w:rFonts w:ascii="Times New Roman" w:hAnsi="Times New Roman" w:cs="Times New Roman"/>
              <w:noProof/>
              <w:lang w:val="en-US"/>
            </w:rPr>
            <w:t>)</w:t>
          </w:r>
          <w:r w:rsidRPr="00257836">
            <w:rPr>
              <w:rFonts w:ascii="Times New Roman" w:hAnsi="Times New Roman" w:cs="Times New Roman"/>
              <w:noProof/>
              <w:lang w:val="en-US"/>
            </w:rPr>
            <w:t xml:space="preserve"> </w:t>
          </w:r>
          <w:r w:rsidR="00386583">
            <w:rPr>
              <w:rFonts w:ascii="Times New Roman" w:hAnsi="Times New Roman" w:cs="Times New Roman"/>
              <w:noProof/>
              <w:lang w:val="en-US"/>
            </w:rPr>
            <w:t>'</w:t>
          </w:r>
          <w:r w:rsidRPr="00257836">
            <w:rPr>
              <w:rFonts w:ascii="Times New Roman" w:hAnsi="Times New Roman" w:cs="Times New Roman"/>
              <w:i/>
              <w:iCs/>
              <w:noProof/>
              <w:lang w:val="en-US"/>
            </w:rPr>
            <w:t>Assessing the Landscape</w:t>
          </w:r>
          <w:r w:rsidR="00386583">
            <w:rPr>
              <w:rFonts w:ascii="Times New Roman" w:hAnsi="Times New Roman" w:cs="Times New Roman"/>
              <w:i/>
              <w:iCs/>
              <w:noProof/>
              <w:lang w:val="en-US"/>
            </w:rPr>
            <w:t>'</w:t>
          </w:r>
          <w:r w:rsidRPr="00257836">
            <w:rPr>
              <w:rFonts w:ascii="Times New Roman" w:hAnsi="Times New Roman" w:cs="Times New Roman"/>
              <w:noProof/>
              <w:lang w:val="en-US"/>
            </w:rPr>
            <w:t>. Quality Progress, 48(6), pp. 30-37.</w:t>
          </w:r>
        </w:p>
        <w:p w14:paraId="48955A55" w14:textId="02565F7E" w:rsidR="00861B8B" w:rsidRPr="00257836" w:rsidRDefault="00861B8B" w:rsidP="00980F3B">
          <w:pPr>
            <w:pStyle w:val="Bibliography"/>
            <w:spacing w:line="480" w:lineRule="auto"/>
            <w:ind w:left="720" w:hanging="720"/>
            <w:rPr>
              <w:rFonts w:ascii="Times New Roman" w:hAnsi="Times New Roman" w:cs="Times New Roman"/>
              <w:noProof/>
              <w:lang w:val="en-US"/>
            </w:rPr>
          </w:pPr>
          <w:r w:rsidRPr="00257836">
            <w:rPr>
              <w:rFonts w:ascii="Times New Roman" w:hAnsi="Times New Roman" w:cs="Times New Roman"/>
              <w:noProof/>
              <w:lang w:val="en-US"/>
            </w:rPr>
            <w:t>Taylor, S</w:t>
          </w:r>
          <w:r w:rsidR="00EA2943">
            <w:rPr>
              <w:rFonts w:ascii="Times New Roman" w:hAnsi="Times New Roman" w:cs="Times New Roman"/>
              <w:noProof/>
              <w:lang w:val="en-US"/>
            </w:rPr>
            <w:t>.</w:t>
          </w:r>
          <w:r w:rsidR="00CF0E56">
            <w:rPr>
              <w:rFonts w:ascii="Times New Roman" w:hAnsi="Times New Roman" w:cs="Times New Roman"/>
              <w:noProof/>
              <w:lang w:val="en-US"/>
            </w:rPr>
            <w:t>,</w:t>
          </w:r>
          <w:r w:rsidRPr="00257836">
            <w:rPr>
              <w:rFonts w:ascii="Times New Roman" w:hAnsi="Times New Roman" w:cs="Times New Roman"/>
              <w:noProof/>
              <w:lang w:val="en-US"/>
            </w:rPr>
            <w:t xml:space="preserve"> Perkins, G., Perkins, G. </w:t>
          </w:r>
          <w:r w:rsidR="00CF0E56">
            <w:rPr>
              <w:rFonts w:ascii="Times New Roman" w:hAnsi="Times New Roman" w:cs="Times New Roman"/>
              <w:noProof/>
              <w:lang w:val="en-US"/>
            </w:rPr>
            <w:t>and</w:t>
          </w:r>
          <w:r w:rsidRPr="00257836">
            <w:rPr>
              <w:rFonts w:ascii="Times New Roman" w:hAnsi="Times New Roman" w:cs="Times New Roman"/>
              <w:noProof/>
              <w:lang w:val="en-US"/>
            </w:rPr>
            <w:t xml:space="preserve"> Graham, M. </w:t>
          </w:r>
          <w:r w:rsidR="00980F3B">
            <w:rPr>
              <w:rFonts w:ascii="Times New Roman" w:hAnsi="Times New Roman" w:cs="Times New Roman"/>
              <w:noProof/>
              <w:lang w:val="en-US"/>
            </w:rPr>
            <w:t>(</w:t>
          </w:r>
          <w:r w:rsidRPr="00257836">
            <w:rPr>
              <w:rFonts w:ascii="Times New Roman" w:hAnsi="Times New Roman" w:cs="Times New Roman"/>
              <w:noProof/>
              <w:lang w:val="en-US"/>
            </w:rPr>
            <w:t>2021</w:t>
          </w:r>
          <w:r w:rsidR="00980F3B">
            <w:rPr>
              <w:rFonts w:ascii="Times New Roman" w:hAnsi="Times New Roman" w:cs="Times New Roman"/>
              <w:noProof/>
              <w:lang w:val="en-US"/>
            </w:rPr>
            <w:t>)</w:t>
          </w:r>
          <w:r w:rsidR="00CF0E56">
            <w:rPr>
              <w:rFonts w:ascii="Times New Roman" w:hAnsi="Times New Roman" w:cs="Times New Roman"/>
              <w:noProof/>
              <w:lang w:val="en-US"/>
            </w:rPr>
            <w:t xml:space="preserve"> </w:t>
          </w:r>
          <w:r w:rsidRPr="00CF0E56">
            <w:rPr>
              <w:rFonts w:ascii="Times New Roman" w:hAnsi="Times New Roman" w:cs="Times New Roman"/>
              <w:i/>
              <w:iCs/>
              <w:noProof/>
              <w:lang w:val="en-US"/>
            </w:rPr>
            <w:t>Work and employment in a changing business environment.</w:t>
          </w:r>
          <w:r w:rsidRPr="00257836">
            <w:rPr>
              <w:rFonts w:ascii="Times New Roman" w:hAnsi="Times New Roman" w:cs="Times New Roman"/>
              <w:noProof/>
              <w:lang w:val="en-US"/>
            </w:rPr>
            <w:t xml:space="preserve"> London: Kogan Page, pp. 9-10.</w:t>
          </w:r>
        </w:p>
        <w:p w14:paraId="24B7511D" w14:textId="30215D48" w:rsidR="00861B8B" w:rsidRPr="003835EF" w:rsidRDefault="00861B8B" w:rsidP="00CF397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lastRenderedPageBreak/>
            <w:t xml:space="preserve">Thomas, D. </w:t>
          </w:r>
          <w:r w:rsidR="00CF3978">
            <w:rPr>
              <w:rFonts w:ascii="Times New Roman" w:hAnsi="Times New Roman" w:cs="Times New Roman"/>
              <w:noProof/>
              <w:lang w:val="en-US"/>
            </w:rPr>
            <w:t>(</w:t>
          </w:r>
          <w:r w:rsidRPr="003835EF">
            <w:rPr>
              <w:rFonts w:ascii="Times New Roman" w:hAnsi="Times New Roman" w:cs="Times New Roman"/>
              <w:noProof/>
              <w:lang w:val="en-US"/>
            </w:rPr>
            <w:t>2022</w:t>
          </w:r>
          <w:r w:rsidR="00CF3978">
            <w:rPr>
              <w:rFonts w:ascii="Times New Roman" w:hAnsi="Times New Roman" w:cs="Times New Roman"/>
              <w:noProof/>
              <w:lang w:val="en-US"/>
            </w:rPr>
            <w:t>)</w:t>
          </w:r>
          <w:r w:rsidRPr="003835EF">
            <w:rPr>
              <w:rFonts w:ascii="Times New Roman" w:hAnsi="Times New Roman" w:cs="Times New Roman"/>
              <w:noProof/>
              <w:lang w:val="en-US"/>
            </w:rPr>
            <w:t xml:space="preserve"> </w:t>
          </w:r>
          <w:r w:rsidRPr="00CF3978">
            <w:rPr>
              <w:rFonts w:ascii="Times New Roman" w:hAnsi="Times New Roman" w:cs="Times New Roman"/>
              <w:i/>
              <w:iCs/>
              <w:noProof/>
              <w:lang w:val="en-US"/>
            </w:rPr>
            <w:t>UK businesses plead for political stability as economic conditions worsen</w:t>
          </w:r>
          <w:r w:rsidRPr="003835EF">
            <w:rPr>
              <w:rFonts w:ascii="Times New Roman" w:hAnsi="Times New Roman" w:cs="Times New Roman"/>
              <w:noProof/>
              <w:lang w:val="en-US"/>
            </w:rPr>
            <w:t>.</w:t>
          </w:r>
          <w:r w:rsidR="00CF3978">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https://www.ft.com/content/212a0a7f-f94b-4695-9a2d-4c1203482a90</w:t>
          </w:r>
          <w:r w:rsidR="00CF3978">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CF3978">
            <w:rPr>
              <w:rFonts w:ascii="Times New Roman" w:hAnsi="Times New Roman" w:cs="Times New Roman"/>
              <w:noProof/>
              <w:lang w:val="en-US"/>
            </w:rPr>
            <w:t xml:space="preserve">: </w:t>
          </w:r>
          <w:r w:rsidRPr="003835EF">
            <w:rPr>
              <w:rFonts w:ascii="Times New Roman" w:hAnsi="Times New Roman" w:cs="Times New Roman"/>
              <w:noProof/>
              <w:lang w:val="en-US"/>
            </w:rPr>
            <w:t>12 November 2022</w:t>
          </w:r>
          <w:r w:rsidR="00CF3978">
            <w:rPr>
              <w:rFonts w:ascii="Times New Roman" w:hAnsi="Times New Roman" w:cs="Times New Roman"/>
              <w:noProof/>
              <w:lang w:val="en-US"/>
            </w:rPr>
            <w:t>).</w:t>
          </w:r>
        </w:p>
        <w:p w14:paraId="27AF7E08" w14:textId="5769CF7E" w:rsidR="00861B8B" w:rsidRPr="003835EF" w:rsidRDefault="00861B8B" w:rsidP="00CF3978">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Urquhart, J. </w:t>
          </w:r>
          <w:r w:rsidR="00CF3978">
            <w:rPr>
              <w:rFonts w:ascii="Times New Roman" w:hAnsi="Times New Roman" w:cs="Times New Roman"/>
              <w:noProof/>
              <w:lang w:val="en-US"/>
            </w:rPr>
            <w:t>(</w:t>
          </w:r>
          <w:r w:rsidRPr="003835EF">
            <w:rPr>
              <w:rFonts w:ascii="Times New Roman" w:hAnsi="Times New Roman" w:cs="Times New Roman"/>
              <w:noProof/>
              <w:lang w:val="en-US"/>
            </w:rPr>
            <w:t>2022</w:t>
          </w:r>
          <w:r w:rsidR="00CF3978">
            <w:rPr>
              <w:rFonts w:ascii="Times New Roman" w:hAnsi="Times New Roman" w:cs="Times New Roman"/>
              <w:noProof/>
              <w:lang w:val="en-US"/>
            </w:rPr>
            <w:t>)</w:t>
          </w:r>
          <w:r w:rsidRPr="003835EF">
            <w:rPr>
              <w:rFonts w:ascii="Times New Roman" w:hAnsi="Times New Roman" w:cs="Times New Roman"/>
              <w:noProof/>
              <w:lang w:val="en-US"/>
            </w:rPr>
            <w:t xml:space="preserve"> </w:t>
          </w:r>
          <w:r w:rsidRPr="00CF3978">
            <w:rPr>
              <w:rFonts w:ascii="Times New Roman" w:hAnsi="Times New Roman" w:cs="Times New Roman"/>
              <w:i/>
              <w:iCs/>
              <w:noProof/>
              <w:lang w:val="en-US"/>
            </w:rPr>
            <w:t>Hackers could cost your business millions – but can HR prevent it?</w:t>
          </w:r>
          <w:r w:rsidR="00FE1220">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https://www.peoplemanagement.co.uk/article/1803577/hackers-cost-business-millions-–-hr-prevent-it</w:t>
          </w:r>
          <w:r w:rsidR="00CF3978">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9B4914">
            <w:rPr>
              <w:rFonts w:ascii="Times New Roman" w:hAnsi="Times New Roman" w:cs="Times New Roman"/>
              <w:noProof/>
              <w:lang w:val="en-US"/>
            </w:rPr>
            <w:t xml:space="preserve">: </w:t>
          </w:r>
          <w:r w:rsidRPr="003835EF">
            <w:rPr>
              <w:rFonts w:ascii="Times New Roman" w:hAnsi="Times New Roman" w:cs="Times New Roman"/>
              <w:noProof/>
              <w:lang w:val="en-US"/>
            </w:rPr>
            <w:t>27 November 2022</w:t>
          </w:r>
          <w:r w:rsidR="00CF3978">
            <w:rPr>
              <w:rFonts w:ascii="Times New Roman" w:hAnsi="Times New Roman" w:cs="Times New Roman"/>
              <w:noProof/>
              <w:lang w:val="en-US"/>
            </w:rPr>
            <w:t>).</w:t>
          </w:r>
        </w:p>
        <w:p w14:paraId="1282D11A" w14:textId="3C64156A" w:rsidR="00861B8B" w:rsidRPr="003835EF" w:rsidRDefault="00861B8B" w:rsidP="009B491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Walker, P.</w:t>
          </w:r>
          <w:r w:rsidR="001348E4">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1348E4">
            <w:rPr>
              <w:rFonts w:ascii="Times New Roman" w:hAnsi="Times New Roman" w:cs="Times New Roman"/>
              <w:noProof/>
              <w:lang w:val="en-US"/>
            </w:rPr>
            <w:t>)</w:t>
          </w:r>
          <w:r w:rsidRPr="003835EF">
            <w:rPr>
              <w:rFonts w:ascii="Times New Roman" w:hAnsi="Times New Roman" w:cs="Times New Roman"/>
              <w:noProof/>
              <w:lang w:val="en-US"/>
            </w:rPr>
            <w:t xml:space="preserve"> </w:t>
          </w:r>
          <w:r w:rsidRPr="001348E4">
            <w:rPr>
              <w:rFonts w:ascii="Times New Roman" w:hAnsi="Times New Roman" w:cs="Times New Roman"/>
              <w:i/>
              <w:iCs/>
              <w:noProof/>
              <w:lang w:val="en-US"/>
            </w:rPr>
            <w:t>Backlog Britain: how civil service job cuts could cause chaos</w:t>
          </w:r>
          <w:r w:rsidRPr="003835EF">
            <w:rPr>
              <w:rFonts w:ascii="Times New Roman" w:hAnsi="Times New Roman" w:cs="Times New Roman"/>
              <w:noProof/>
              <w:lang w:val="en-US"/>
            </w:rPr>
            <w:t>.</w:t>
          </w:r>
          <w:r w:rsidR="001348E4">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https://www.theguardian.com/politics/2022/may/13/backlog-britain-how-civil-service-job-cuts-could-cause-chaos</w:t>
          </w:r>
          <w:r w:rsidR="001348E4">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9B4914">
            <w:rPr>
              <w:rFonts w:ascii="Times New Roman" w:hAnsi="Times New Roman" w:cs="Times New Roman"/>
              <w:noProof/>
              <w:lang w:val="en-US"/>
            </w:rPr>
            <w:t xml:space="preserve">: </w:t>
          </w:r>
          <w:r w:rsidRPr="003835EF">
            <w:rPr>
              <w:rFonts w:ascii="Times New Roman" w:hAnsi="Times New Roman" w:cs="Times New Roman"/>
              <w:noProof/>
              <w:lang w:val="en-US"/>
            </w:rPr>
            <w:t>12 November 2022</w:t>
          </w:r>
          <w:r w:rsidR="001348E4">
            <w:rPr>
              <w:rFonts w:ascii="Times New Roman" w:hAnsi="Times New Roman" w:cs="Times New Roman"/>
              <w:noProof/>
              <w:lang w:val="en-US"/>
            </w:rPr>
            <w:t>)</w:t>
          </w:r>
          <w:r w:rsidRPr="003835EF">
            <w:rPr>
              <w:rFonts w:ascii="Times New Roman" w:hAnsi="Times New Roman" w:cs="Times New Roman"/>
              <w:noProof/>
              <w:lang w:val="en-US"/>
            </w:rPr>
            <w:t>.</w:t>
          </w:r>
        </w:p>
        <w:p w14:paraId="3F9C7DE7" w14:textId="185AC450" w:rsidR="00861B8B" w:rsidRPr="003835EF" w:rsidRDefault="00861B8B" w:rsidP="009B4914">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Webber, A.</w:t>
          </w:r>
          <w:r w:rsidR="009B4914">
            <w:rPr>
              <w:rFonts w:ascii="Times New Roman" w:hAnsi="Times New Roman" w:cs="Times New Roman"/>
              <w:noProof/>
              <w:lang w:val="en-US"/>
            </w:rPr>
            <w:t xml:space="preserve"> (</w:t>
          </w:r>
          <w:r w:rsidRPr="003835EF">
            <w:rPr>
              <w:rFonts w:ascii="Times New Roman" w:hAnsi="Times New Roman" w:cs="Times New Roman"/>
              <w:noProof/>
              <w:lang w:val="en-US"/>
            </w:rPr>
            <w:t>2022</w:t>
          </w:r>
          <w:r w:rsidR="009B4914">
            <w:rPr>
              <w:rFonts w:ascii="Times New Roman" w:hAnsi="Times New Roman" w:cs="Times New Roman"/>
              <w:noProof/>
              <w:lang w:val="en-US"/>
            </w:rPr>
            <w:t>)</w:t>
          </w:r>
          <w:r w:rsidRPr="003835EF">
            <w:rPr>
              <w:rFonts w:ascii="Times New Roman" w:hAnsi="Times New Roman" w:cs="Times New Roman"/>
              <w:noProof/>
              <w:lang w:val="en-US"/>
            </w:rPr>
            <w:t xml:space="preserve"> </w:t>
          </w:r>
          <w:r w:rsidRPr="009B4914">
            <w:rPr>
              <w:rFonts w:ascii="Times New Roman" w:hAnsi="Times New Roman" w:cs="Times New Roman"/>
              <w:i/>
              <w:iCs/>
              <w:noProof/>
              <w:lang w:val="en-US"/>
            </w:rPr>
            <w:t>Autumn Statement: National living wage for 2023 confirmed</w:t>
          </w:r>
          <w:r w:rsidRPr="003835EF">
            <w:rPr>
              <w:rFonts w:ascii="Times New Roman" w:hAnsi="Times New Roman" w:cs="Times New Roman"/>
              <w:noProof/>
              <w:lang w:val="en-US"/>
            </w:rPr>
            <w:t xml:space="preserve">.  </w:t>
          </w:r>
          <w:r w:rsidRPr="003835EF">
            <w:rPr>
              <w:rFonts w:ascii="Times New Roman" w:hAnsi="Times New Roman" w:cs="Times New Roman"/>
              <w:noProof/>
              <w:lang w:val="en-US"/>
            </w:rPr>
            <w:br/>
            <w:t xml:space="preserve">Available at: </w:t>
          </w:r>
          <w:r w:rsidRPr="003835EF">
            <w:rPr>
              <w:rFonts w:ascii="Times New Roman" w:hAnsi="Times New Roman" w:cs="Times New Roman"/>
              <w:noProof/>
              <w:u w:val="single"/>
              <w:lang w:val="en-US"/>
            </w:rPr>
            <w:t>https://www.personneltoday.com/hr/autumn-statement-april-2023-national-living-wage/</w:t>
          </w:r>
          <w:r w:rsidR="009B4914">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9B4914">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9B4914">
            <w:rPr>
              <w:rFonts w:ascii="Times New Roman" w:hAnsi="Times New Roman" w:cs="Times New Roman"/>
              <w:noProof/>
              <w:lang w:val="en-US"/>
            </w:rPr>
            <w:t>)</w:t>
          </w:r>
          <w:r w:rsidR="00EB0F82">
            <w:rPr>
              <w:rFonts w:ascii="Times New Roman" w:hAnsi="Times New Roman" w:cs="Times New Roman"/>
              <w:noProof/>
              <w:lang w:val="en-US"/>
            </w:rPr>
            <w:t>.</w:t>
          </w:r>
        </w:p>
        <w:p w14:paraId="7196EE3E" w14:textId="5A94B6B7" w:rsidR="00861B8B" w:rsidRPr="003835EF" w:rsidRDefault="00861B8B" w:rsidP="00E30AA7">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Willmott, B. </w:t>
          </w:r>
          <w:r w:rsidR="00E30AA7">
            <w:rPr>
              <w:rFonts w:ascii="Times New Roman" w:hAnsi="Times New Roman" w:cs="Times New Roman"/>
              <w:noProof/>
              <w:lang w:val="en-US"/>
            </w:rPr>
            <w:t>(</w:t>
          </w:r>
          <w:r w:rsidRPr="003835EF">
            <w:rPr>
              <w:rFonts w:ascii="Times New Roman" w:hAnsi="Times New Roman" w:cs="Times New Roman"/>
              <w:noProof/>
              <w:lang w:val="en-US"/>
            </w:rPr>
            <w:t>2022</w:t>
          </w:r>
          <w:r w:rsidR="00E30AA7">
            <w:rPr>
              <w:rFonts w:ascii="Times New Roman" w:hAnsi="Times New Roman" w:cs="Times New Roman"/>
              <w:noProof/>
              <w:lang w:val="en-US"/>
            </w:rPr>
            <w:t xml:space="preserve">) </w:t>
          </w:r>
          <w:r w:rsidRPr="00E30AA7">
            <w:rPr>
              <w:rFonts w:ascii="Times New Roman" w:hAnsi="Times New Roman" w:cs="Times New Roman"/>
              <w:i/>
              <w:iCs/>
              <w:noProof/>
              <w:lang w:val="en-US"/>
            </w:rPr>
            <w:t>Upskilling the existing workforce must be central to Government’s growth plans, says the CIPD in response to Chancellor’s Autumn Statement</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https://www.cipd.co.uk/about/media/press/171122-CIPD-Autumn-Statement-Response</w:t>
          </w:r>
          <w:r w:rsidR="00B03B1E">
            <w:rPr>
              <w:rFonts w:ascii="Times New Roman" w:hAnsi="Times New Roman" w:cs="Times New Roman"/>
              <w:noProof/>
              <w:lang w:val="en-US"/>
            </w:rPr>
            <w:t xml:space="preserve"> </w:t>
          </w:r>
          <w:r w:rsidR="00E30AA7">
            <w:rPr>
              <w:rFonts w:ascii="Times New Roman" w:hAnsi="Times New Roman" w:cs="Times New Roman"/>
              <w:noProof/>
              <w:lang w:val="en-US"/>
            </w:rPr>
            <w:t>(</w:t>
          </w:r>
          <w:r w:rsidRPr="003835EF">
            <w:rPr>
              <w:rFonts w:ascii="Times New Roman" w:hAnsi="Times New Roman" w:cs="Times New Roman"/>
              <w:noProof/>
              <w:lang w:val="en-US"/>
            </w:rPr>
            <w:t>Accessed</w:t>
          </w:r>
          <w:r w:rsidR="00E30AA7">
            <w:rPr>
              <w:rFonts w:ascii="Times New Roman" w:hAnsi="Times New Roman" w:cs="Times New Roman"/>
              <w:noProof/>
              <w:lang w:val="en-US"/>
            </w:rPr>
            <w:t xml:space="preserve">: </w:t>
          </w:r>
          <w:r w:rsidRPr="003835EF">
            <w:rPr>
              <w:rFonts w:ascii="Times New Roman" w:hAnsi="Times New Roman" w:cs="Times New Roman"/>
              <w:noProof/>
              <w:lang w:val="en-US"/>
            </w:rPr>
            <w:t>20 November 2022</w:t>
          </w:r>
          <w:r w:rsidR="00E30AA7">
            <w:rPr>
              <w:rFonts w:ascii="Times New Roman" w:hAnsi="Times New Roman" w:cs="Times New Roman"/>
              <w:noProof/>
              <w:lang w:val="en-US"/>
            </w:rPr>
            <w:t>)</w:t>
          </w:r>
          <w:r w:rsidRPr="003835EF">
            <w:rPr>
              <w:rFonts w:ascii="Times New Roman" w:hAnsi="Times New Roman" w:cs="Times New Roman"/>
              <w:noProof/>
              <w:lang w:val="en-US"/>
            </w:rPr>
            <w:t>.</w:t>
          </w:r>
        </w:p>
        <w:p w14:paraId="463EACDF" w14:textId="03A434D9" w:rsidR="00861B8B" w:rsidRPr="003835EF" w:rsidRDefault="00861B8B" w:rsidP="00E30AA7">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Wolny, A.</w:t>
          </w:r>
          <w:r w:rsidR="00E30AA7">
            <w:rPr>
              <w:rFonts w:ascii="Times New Roman" w:hAnsi="Times New Roman" w:cs="Times New Roman"/>
              <w:noProof/>
              <w:lang w:val="en-US"/>
            </w:rPr>
            <w:t xml:space="preserve"> (</w:t>
          </w:r>
          <w:r w:rsidRPr="003835EF">
            <w:rPr>
              <w:rFonts w:ascii="Times New Roman" w:hAnsi="Times New Roman" w:cs="Times New Roman"/>
              <w:noProof/>
              <w:lang w:val="en-US"/>
            </w:rPr>
            <w:t>2019</w:t>
          </w:r>
          <w:r w:rsidR="00E30AA7">
            <w:rPr>
              <w:rFonts w:ascii="Times New Roman" w:hAnsi="Times New Roman" w:cs="Times New Roman"/>
              <w:noProof/>
              <w:lang w:val="en-US"/>
            </w:rPr>
            <w:t>)</w:t>
          </w:r>
          <w:r w:rsidRPr="003835EF">
            <w:rPr>
              <w:rFonts w:ascii="Times New Roman" w:hAnsi="Times New Roman" w:cs="Times New Roman"/>
              <w:noProof/>
              <w:lang w:val="en-US"/>
            </w:rPr>
            <w:t xml:space="preserve"> </w:t>
          </w:r>
          <w:r w:rsidRPr="00E30AA7">
            <w:rPr>
              <w:rFonts w:ascii="Times New Roman" w:hAnsi="Times New Roman" w:cs="Times New Roman"/>
              <w:i/>
              <w:iCs/>
              <w:noProof/>
              <w:lang w:val="en-US"/>
            </w:rPr>
            <w:t>Can HR lead the way in business data security?</w:t>
          </w:r>
          <w:r w:rsidR="00E30AA7">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https://www.iris.co.uk/blog/hr/can-hr-lead-the-way-in-business-data-security/</w:t>
          </w:r>
          <w:r w:rsidR="00E30AA7">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D07E3D">
            <w:rPr>
              <w:rFonts w:ascii="Times New Roman" w:hAnsi="Times New Roman" w:cs="Times New Roman"/>
              <w:noProof/>
              <w:lang w:val="en-US"/>
            </w:rPr>
            <w:t xml:space="preserve">: </w:t>
          </w:r>
          <w:r w:rsidRPr="003835EF">
            <w:rPr>
              <w:rFonts w:ascii="Times New Roman" w:hAnsi="Times New Roman" w:cs="Times New Roman"/>
              <w:noProof/>
              <w:lang w:val="en-US"/>
            </w:rPr>
            <w:t>27 November 2022</w:t>
          </w:r>
          <w:r w:rsidR="00E30AA7">
            <w:rPr>
              <w:rFonts w:ascii="Times New Roman" w:hAnsi="Times New Roman" w:cs="Times New Roman"/>
              <w:noProof/>
              <w:lang w:val="en-US"/>
            </w:rPr>
            <w:t>)</w:t>
          </w:r>
          <w:r w:rsidRPr="003835EF">
            <w:rPr>
              <w:rFonts w:ascii="Times New Roman" w:hAnsi="Times New Roman" w:cs="Times New Roman"/>
              <w:noProof/>
              <w:lang w:val="en-US"/>
            </w:rPr>
            <w:t>.</w:t>
          </w:r>
        </w:p>
        <w:p w14:paraId="6D7AB3A9" w14:textId="7B0D172B" w:rsidR="00861B8B" w:rsidRPr="003835EF" w:rsidRDefault="00861B8B" w:rsidP="00D07E3D">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Woods, D.</w:t>
          </w:r>
          <w:r w:rsidR="00E30AA7">
            <w:rPr>
              <w:rFonts w:ascii="Times New Roman" w:hAnsi="Times New Roman" w:cs="Times New Roman"/>
              <w:noProof/>
              <w:lang w:val="en-US"/>
            </w:rPr>
            <w:t xml:space="preserve"> (</w:t>
          </w:r>
          <w:r w:rsidRPr="003835EF">
            <w:rPr>
              <w:rFonts w:ascii="Times New Roman" w:hAnsi="Times New Roman" w:cs="Times New Roman"/>
              <w:noProof/>
              <w:lang w:val="en-US"/>
            </w:rPr>
            <w:t>2012</w:t>
          </w:r>
          <w:r w:rsidR="00E30AA7">
            <w:rPr>
              <w:rFonts w:ascii="Times New Roman" w:hAnsi="Times New Roman" w:cs="Times New Roman"/>
              <w:noProof/>
              <w:lang w:val="en-US"/>
            </w:rPr>
            <w:t>)</w:t>
          </w:r>
          <w:r w:rsidRPr="003835EF">
            <w:rPr>
              <w:rFonts w:ascii="Times New Roman" w:hAnsi="Times New Roman" w:cs="Times New Roman"/>
              <w:noProof/>
              <w:lang w:val="en-US"/>
            </w:rPr>
            <w:t xml:space="preserve"> </w:t>
          </w:r>
          <w:r w:rsidRPr="00E30AA7">
            <w:rPr>
              <w:rFonts w:ascii="Times New Roman" w:hAnsi="Times New Roman" w:cs="Times New Roman"/>
              <w:i/>
              <w:iCs/>
              <w:noProof/>
              <w:lang w:val="en-US"/>
            </w:rPr>
            <w:t>Recession redundancies cost UK employers £28.6 billion</w:t>
          </w:r>
          <w:r w:rsidRPr="003835EF">
            <w:rPr>
              <w:rFonts w:ascii="Times New Roman" w:hAnsi="Times New Roman" w:cs="Times New Roman"/>
              <w:noProof/>
              <w:lang w:val="en-US"/>
            </w:rPr>
            <w:t xml:space="preserve">. Available at: </w:t>
          </w:r>
          <w:r w:rsidRPr="003835EF">
            <w:rPr>
              <w:rFonts w:ascii="Times New Roman" w:hAnsi="Times New Roman" w:cs="Times New Roman"/>
              <w:noProof/>
              <w:u w:val="single"/>
              <w:lang w:val="en-US"/>
            </w:rPr>
            <w:t>https://www.hrmagazine.co.uk/content/news/recession-redundancies-cost-uk-employers-286-billion</w:t>
          </w:r>
          <w:r w:rsidR="00D07E3D">
            <w:rPr>
              <w:rFonts w:ascii="Times New Roman" w:hAnsi="Times New Roman" w:cs="Times New Roman"/>
              <w:noProof/>
              <w:lang w:val="en-US"/>
            </w:rPr>
            <w:t xml:space="preserve"> (</w:t>
          </w:r>
          <w:r w:rsidRPr="003835EF">
            <w:rPr>
              <w:rFonts w:ascii="Times New Roman" w:hAnsi="Times New Roman" w:cs="Times New Roman"/>
              <w:noProof/>
              <w:lang w:val="en-US"/>
            </w:rPr>
            <w:t>Accessed</w:t>
          </w:r>
          <w:r w:rsidR="00D07E3D">
            <w:rPr>
              <w:rFonts w:ascii="Times New Roman" w:hAnsi="Times New Roman" w:cs="Times New Roman"/>
              <w:noProof/>
              <w:lang w:val="en-US"/>
            </w:rPr>
            <w:t>:</w:t>
          </w:r>
          <w:r w:rsidRPr="003835EF">
            <w:rPr>
              <w:rFonts w:ascii="Times New Roman" w:hAnsi="Times New Roman" w:cs="Times New Roman"/>
              <w:noProof/>
              <w:lang w:val="en-US"/>
            </w:rPr>
            <w:t xml:space="preserve"> 20 November 2022</w:t>
          </w:r>
          <w:r w:rsidR="00D07E3D">
            <w:rPr>
              <w:rFonts w:ascii="Times New Roman" w:hAnsi="Times New Roman" w:cs="Times New Roman"/>
              <w:noProof/>
              <w:lang w:val="en-US"/>
            </w:rPr>
            <w:t xml:space="preserve">). </w:t>
          </w:r>
        </w:p>
        <w:p w14:paraId="174B53A2" w14:textId="7F2D9696" w:rsidR="00861B8B" w:rsidRPr="003835EF" w:rsidRDefault="00861B8B" w:rsidP="00D07E3D">
          <w:pPr>
            <w:pStyle w:val="Bibliography"/>
            <w:spacing w:line="480" w:lineRule="auto"/>
            <w:ind w:left="720" w:hanging="720"/>
            <w:rPr>
              <w:rFonts w:ascii="Times New Roman" w:hAnsi="Times New Roman" w:cs="Times New Roman"/>
              <w:noProof/>
              <w:lang w:val="en-US"/>
            </w:rPr>
          </w:pPr>
          <w:r w:rsidRPr="003835EF">
            <w:rPr>
              <w:rFonts w:ascii="Times New Roman" w:hAnsi="Times New Roman" w:cs="Times New Roman"/>
              <w:noProof/>
              <w:lang w:val="en-US"/>
            </w:rPr>
            <w:t xml:space="preserve">World Economic Forum </w:t>
          </w:r>
          <w:r w:rsidR="00D07E3D">
            <w:rPr>
              <w:rFonts w:ascii="Times New Roman" w:hAnsi="Times New Roman" w:cs="Times New Roman"/>
              <w:noProof/>
              <w:lang w:val="en-US"/>
            </w:rPr>
            <w:t>(</w:t>
          </w:r>
          <w:r w:rsidRPr="003835EF">
            <w:rPr>
              <w:rFonts w:ascii="Times New Roman" w:hAnsi="Times New Roman" w:cs="Times New Roman"/>
              <w:noProof/>
              <w:lang w:val="en-US"/>
            </w:rPr>
            <w:t>2018</w:t>
          </w:r>
          <w:r w:rsidR="00D07E3D">
            <w:rPr>
              <w:rFonts w:ascii="Times New Roman" w:hAnsi="Times New Roman" w:cs="Times New Roman"/>
              <w:noProof/>
              <w:lang w:val="en-US"/>
            </w:rPr>
            <w:t>)</w:t>
          </w:r>
          <w:r w:rsidRPr="003835EF">
            <w:rPr>
              <w:rFonts w:ascii="Times New Roman" w:hAnsi="Times New Roman" w:cs="Times New Roman"/>
              <w:noProof/>
              <w:lang w:val="en-US"/>
            </w:rPr>
            <w:t xml:space="preserve"> </w:t>
          </w:r>
          <w:r w:rsidRPr="00D07E3D">
            <w:rPr>
              <w:rFonts w:ascii="Times New Roman" w:hAnsi="Times New Roman" w:cs="Times New Roman"/>
              <w:i/>
              <w:iCs/>
              <w:noProof/>
              <w:lang w:val="en-US"/>
            </w:rPr>
            <w:t>Digital transformation initiative.</w:t>
          </w:r>
          <w:r w:rsidR="00D07E3D">
            <w:rPr>
              <w:rFonts w:ascii="Times New Roman" w:hAnsi="Times New Roman" w:cs="Times New Roman"/>
              <w:noProof/>
              <w:lang w:val="en-US"/>
            </w:rPr>
            <w:t xml:space="preserve"> </w:t>
          </w:r>
          <w:r w:rsidRPr="003835EF">
            <w:rPr>
              <w:rFonts w:ascii="Times New Roman" w:hAnsi="Times New Roman" w:cs="Times New Roman"/>
              <w:noProof/>
              <w:lang w:val="en-US"/>
            </w:rPr>
            <w:t xml:space="preserve">Available at: </w:t>
          </w:r>
          <w:r w:rsidRPr="003835EF">
            <w:rPr>
              <w:rFonts w:ascii="Times New Roman" w:hAnsi="Times New Roman" w:cs="Times New Roman"/>
              <w:noProof/>
              <w:u w:val="single"/>
              <w:lang w:val="en-US"/>
            </w:rPr>
            <w:t>https://www.weforum.org/reports/digital-transformation-of-industries/</w:t>
          </w:r>
          <w:r w:rsidRPr="003835EF">
            <w:rPr>
              <w:rFonts w:ascii="Times New Roman" w:hAnsi="Times New Roman" w:cs="Times New Roman"/>
              <w:noProof/>
              <w:lang w:val="en-US"/>
            </w:rPr>
            <w:br/>
          </w:r>
          <w:r w:rsidR="00D07E3D">
            <w:rPr>
              <w:rFonts w:ascii="Times New Roman" w:hAnsi="Times New Roman" w:cs="Times New Roman"/>
              <w:noProof/>
              <w:lang w:val="en-US"/>
            </w:rPr>
            <w:t>(</w:t>
          </w:r>
          <w:r w:rsidRPr="003835EF">
            <w:rPr>
              <w:rFonts w:ascii="Times New Roman" w:hAnsi="Times New Roman" w:cs="Times New Roman"/>
              <w:noProof/>
              <w:lang w:val="en-US"/>
            </w:rPr>
            <w:t>Accessed</w:t>
          </w:r>
          <w:r w:rsidR="00D07E3D">
            <w:rPr>
              <w:rFonts w:ascii="Times New Roman" w:hAnsi="Times New Roman" w:cs="Times New Roman"/>
              <w:noProof/>
              <w:lang w:val="en-US"/>
            </w:rPr>
            <w:t>:</w:t>
          </w:r>
          <w:r w:rsidRPr="003835EF">
            <w:rPr>
              <w:rFonts w:ascii="Times New Roman" w:hAnsi="Times New Roman" w:cs="Times New Roman"/>
              <w:noProof/>
              <w:lang w:val="en-US"/>
            </w:rPr>
            <w:t xml:space="preserve"> 21 November 2022</w:t>
          </w:r>
          <w:r w:rsidR="00D07E3D">
            <w:rPr>
              <w:rFonts w:ascii="Times New Roman" w:hAnsi="Times New Roman" w:cs="Times New Roman"/>
              <w:noProof/>
              <w:lang w:val="en-US"/>
            </w:rPr>
            <w:t>).</w:t>
          </w:r>
        </w:p>
        <w:p w14:paraId="0F50DD9A" w14:textId="77777777" w:rsidR="00FE1220" w:rsidRDefault="00861B8B" w:rsidP="00DD3C04">
          <w:pPr>
            <w:spacing w:line="480" w:lineRule="auto"/>
          </w:pPr>
          <w:r w:rsidRPr="003835EF">
            <w:lastRenderedPageBreak/>
            <w:fldChar w:fldCharType="end"/>
          </w:r>
        </w:p>
      </w:sdtContent>
    </w:sdt>
    <w:p w14:paraId="2B2123E6" w14:textId="3836CB8C" w:rsidR="00746841" w:rsidRPr="00B03B1E" w:rsidRDefault="00FE1220" w:rsidP="00FE1220">
      <w:pPr>
        <w:spacing w:line="480" w:lineRule="auto"/>
        <w:jc w:val="center"/>
      </w:pPr>
      <w:r>
        <w:t>END OF REPORT</w:t>
      </w:r>
    </w:p>
    <w:sectPr w:rsidR="00746841" w:rsidRPr="00B03B1E" w:rsidSect="00CA760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A6058" w14:textId="77777777" w:rsidR="00FE6197" w:rsidRDefault="00FE6197" w:rsidP="0018605F">
      <w:r>
        <w:separator/>
      </w:r>
    </w:p>
  </w:endnote>
  <w:endnote w:type="continuationSeparator" w:id="0">
    <w:p w14:paraId="35F23576" w14:textId="77777777" w:rsidR="00FE6197" w:rsidRDefault="00FE6197" w:rsidP="00186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0818353"/>
      <w:docPartObj>
        <w:docPartGallery w:val="Page Numbers (Bottom of Page)"/>
        <w:docPartUnique/>
      </w:docPartObj>
    </w:sdtPr>
    <w:sdtEndPr>
      <w:rPr>
        <w:rStyle w:val="PageNumber"/>
      </w:rPr>
    </w:sdtEndPr>
    <w:sdtContent>
      <w:p w14:paraId="7C25164A" w14:textId="4EBD9D6C" w:rsidR="0018605F" w:rsidRDefault="0018605F" w:rsidP="00A84E1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D07E3D">
          <w:rPr>
            <w:rStyle w:val="PageNumber"/>
            <w:noProof/>
          </w:rPr>
          <w:t>16</w:t>
        </w:r>
        <w:r>
          <w:rPr>
            <w:rStyle w:val="PageNumber"/>
          </w:rPr>
          <w:fldChar w:fldCharType="end"/>
        </w:r>
      </w:p>
    </w:sdtContent>
  </w:sdt>
  <w:p w14:paraId="4D6378FB" w14:textId="77777777" w:rsidR="0018605F" w:rsidRDefault="001860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Times New Roman" w:hAnsi="Times New Roman" w:cs="Times New Roman"/>
      </w:rPr>
      <w:id w:val="989139965"/>
      <w:docPartObj>
        <w:docPartGallery w:val="Page Numbers (Bottom of Page)"/>
        <w:docPartUnique/>
      </w:docPartObj>
    </w:sdtPr>
    <w:sdtEndPr>
      <w:rPr>
        <w:rStyle w:val="PageNumber"/>
      </w:rPr>
    </w:sdtEndPr>
    <w:sdtContent>
      <w:p w14:paraId="2AF40B59" w14:textId="57AF9B63" w:rsidR="0018605F" w:rsidRPr="0018605F" w:rsidRDefault="0018605F" w:rsidP="00A84E16">
        <w:pPr>
          <w:pStyle w:val="Footer"/>
          <w:framePr w:wrap="none" w:vAnchor="text" w:hAnchor="margin" w:xAlign="center" w:y="1"/>
          <w:rPr>
            <w:rStyle w:val="PageNumber"/>
            <w:rFonts w:ascii="Times New Roman" w:hAnsi="Times New Roman" w:cs="Times New Roman"/>
          </w:rPr>
        </w:pPr>
        <w:r w:rsidRPr="0018605F">
          <w:rPr>
            <w:rStyle w:val="PageNumber"/>
            <w:rFonts w:ascii="Times New Roman" w:hAnsi="Times New Roman" w:cs="Times New Roman"/>
          </w:rPr>
          <w:fldChar w:fldCharType="begin"/>
        </w:r>
        <w:r w:rsidRPr="0018605F">
          <w:rPr>
            <w:rStyle w:val="PageNumber"/>
            <w:rFonts w:ascii="Times New Roman" w:hAnsi="Times New Roman" w:cs="Times New Roman"/>
          </w:rPr>
          <w:instrText xml:space="preserve"> PAGE </w:instrText>
        </w:r>
        <w:r w:rsidRPr="0018605F">
          <w:rPr>
            <w:rStyle w:val="PageNumber"/>
            <w:rFonts w:ascii="Times New Roman" w:hAnsi="Times New Roman" w:cs="Times New Roman"/>
          </w:rPr>
          <w:fldChar w:fldCharType="separate"/>
        </w:r>
        <w:r w:rsidRPr="0018605F">
          <w:rPr>
            <w:rStyle w:val="PageNumber"/>
            <w:rFonts w:ascii="Times New Roman" w:hAnsi="Times New Roman" w:cs="Times New Roman"/>
            <w:noProof/>
          </w:rPr>
          <w:t>1</w:t>
        </w:r>
        <w:r w:rsidRPr="0018605F">
          <w:rPr>
            <w:rStyle w:val="PageNumber"/>
            <w:rFonts w:ascii="Times New Roman" w:hAnsi="Times New Roman" w:cs="Times New Roman"/>
          </w:rPr>
          <w:fldChar w:fldCharType="end"/>
        </w:r>
      </w:p>
    </w:sdtContent>
  </w:sdt>
  <w:p w14:paraId="2742062F" w14:textId="77777777" w:rsidR="0018605F" w:rsidRDefault="0018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1B504" w14:textId="77777777" w:rsidR="00FE6197" w:rsidRDefault="00FE6197" w:rsidP="0018605F">
      <w:r>
        <w:separator/>
      </w:r>
    </w:p>
  </w:footnote>
  <w:footnote w:type="continuationSeparator" w:id="0">
    <w:p w14:paraId="32F9587B" w14:textId="77777777" w:rsidR="00FE6197" w:rsidRDefault="00FE6197" w:rsidP="001860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C0078"/>
    <w:multiLevelType w:val="hybridMultilevel"/>
    <w:tmpl w:val="34AA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A1694D"/>
    <w:multiLevelType w:val="hybridMultilevel"/>
    <w:tmpl w:val="143A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2219A"/>
    <w:multiLevelType w:val="multilevel"/>
    <w:tmpl w:val="9FCA759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334A6F"/>
    <w:multiLevelType w:val="hybridMultilevel"/>
    <w:tmpl w:val="A4CE0DEE"/>
    <w:lvl w:ilvl="0" w:tplc="FFFFFFFF">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D7E1995"/>
    <w:multiLevelType w:val="hybridMultilevel"/>
    <w:tmpl w:val="5E462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4308A"/>
    <w:multiLevelType w:val="hybridMultilevel"/>
    <w:tmpl w:val="027CB138"/>
    <w:lvl w:ilvl="0" w:tplc="2A741500">
      <w:start w:val="1"/>
      <w:numFmt w:val="decimal"/>
      <w:lvlText w:val="%1."/>
      <w:lvlJc w:val="left"/>
      <w:pPr>
        <w:ind w:left="72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2C0D45"/>
    <w:multiLevelType w:val="hybridMultilevel"/>
    <w:tmpl w:val="C2EA46AE"/>
    <w:lvl w:ilvl="0" w:tplc="08090001">
      <w:start w:val="1"/>
      <w:numFmt w:val="bullet"/>
      <w:lvlText w:val=""/>
      <w:lvlJc w:val="left"/>
      <w:pPr>
        <w:ind w:left="720" w:hanging="360"/>
      </w:pPr>
      <w:rPr>
        <w:rFonts w:ascii="Symbol" w:hAnsi="Symbol" w:hint="default"/>
      </w:rPr>
    </w:lvl>
    <w:lvl w:ilvl="1" w:tplc="2CAE52C8">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D45E76"/>
    <w:multiLevelType w:val="hybridMultilevel"/>
    <w:tmpl w:val="4A482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921E87"/>
    <w:multiLevelType w:val="multilevel"/>
    <w:tmpl w:val="C930F410"/>
    <w:lvl w:ilvl="0">
      <w:start w:val="4"/>
      <w:numFmt w:val="decimal"/>
      <w:lvlText w:val="%1"/>
      <w:lvlJc w:val="left"/>
      <w:pPr>
        <w:ind w:left="360" w:hanging="360"/>
      </w:pPr>
      <w:rPr>
        <w:rFonts w:hint="default"/>
        <w:b/>
      </w:rPr>
    </w:lvl>
    <w:lvl w:ilvl="1">
      <w:start w:val="1"/>
      <w:numFmt w:val="decimal"/>
      <w:lvlText w:val="%1.%2"/>
      <w:lvlJc w:val="left"/>
      <w:pPr>
        <w:ind w:left="720" w:hanging="360"/>
      </w:pPr>
      <w:rPr>
        <w:rFonts w:ascii="Times New Roman" w:hAnsi="Times New Roman" w:cs="Times New Roman"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9" w15:restartNumberingAfterBreak="0">
    <w:nsid w:val="36661BF1"/>
    <w:multiLevelType w:val="hybridMultilevel"/>
    <w:tmpl w:val="02720E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1F6D1E"/>
    <w:multiLevelType w:val="multilevel"/>
    <w:tmpl w:val="BBFE83B8"/>
    <w:lvl w:ilvl="0">
      <w:start w:val="4"/>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15:restartNumberingAfterBreak="0">
    <w:nsid w:val="3E644422"/>
    <w:multiLevelType w:val="hybridMultilevel"/>
    <w:tmpl w:val="022CC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5B1406"/>
    <w:multiLevelType w:val="multilevel"/>
    <w:tmpl w:val="B7BE8752"/>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ascii="Times New Roman" w:hAnsi="Times New Roman" w:cs="Times New Roman"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4E30534F"/>
    <w:multiLevelType w:val="multilevel"/>
    <w:tmpl w:val="9C2CE18C"/>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509B7ED5"/>
    <w:multiLevelType w:val="multilevel"/>
    <w:tmpl w:val="5F8863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Times New Roman" w:hAnsi="Times New Roman" w:cs="Times New Roman"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DE97445"/>
    <w:multiLevelType w:val="multilevel"/>
    <w:tmpl w:val="35AC820E"/>
    <w:lvl w:ilvl="0">
      <w:start w:val="2"/>
      <w:numFmt w:val="decimal"/>
      <w:lvlText w:val="%1"/>
      <w:lvlJc w:val="left"/>
      <w:pPr>
        <w:ind w:left="360" w:hanging="360"/>
      </w:pPr>
      <w:rPr>
        <w:rFonts w:hint="default"/>
      </w:rPr>
    </w:lvl>
    <w:lvl w:ilvl="1">
      <w:start w:val="1"/>
      <w:numFmt w:val="decimal"/>
      <w:lvlText w:val="%1.%2"/>
      <w:lvlJc w:val="left"/>
      <w:pPr>
        <w:ind w:left="1440" w:hanging="360"/>
      </w:pPr>
      <w:rPr>
        <w:rFonts w:ascii="Times New Roman" w:hAnsi="Times New Roman" w:cs="Times New Roman"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15:restartNumberingAfterBreak="0">
    <w:nsid w:val="67A43F2E"/>
    <w:multiLevelType w:val="hybridMultilevel"/>
    <w:tmpl w:val="684CC38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FD46D59"/>
    <w:multiLevelType w:val="multilevel"/>
    <w:tmpl w:val="68782A0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8" w15:restartNumberingAfterBreak="0">
    <w:nsid w:val="7DD34D54"/>
    <w:multiLevelType w:val="hybridMultilevel"/>
    <w:tmpl w:val="C88C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9D2449"/>
    <w:multiLevelType w:val="hybridMultilevel"/>
    <w:tmpl w:val="5412C774"/>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9928258">
    <w:abstractNumId w:val="4"/>
  </w:num>
  <w:num w:numId="2" w16cid:durableId="402803834">
    <w:abstractNumId w:val="14"/>
  </w:num>
  <w:num w:numId="3" w16cid:durableId="1910076119">
    <w:abstractNumId w:val="19"/>
  </w:num>
  <w:num w:numId="4" w16cid:durableId="896743523">
    <w:abstractNumId w:val="9"/>
  </w:num>
  <w:num w:numId="5" w16cid:durableId="1754546355">
    <w:abstractNumId w:val="2"/>
  </w:num>
  <w:num w:numId="6" w16cid:durableId="1168861059">
    <w:abstractNumId w:val="13"/>
  </w:num>
  <w:num w:numId="7" w16cid:durableId="113259880">
    <w:abstractNumId w:val="17"/>
  </w:num>
  <w:num w:numId="8" w16cid:durableId="18706405">
    <w:abstractNumId w:val="6"/>
  </w:num>
  <w:num w:numId="9" w16cid:durableId="1842811195">
    <w:abstractNumId w:val="11"/>
  </w:num>
  <w:num w:numId="10" w16cid:durableId="606233139">
    <w:abstractNumId w:val="3"/>
  </w:num>
  <w:num w:numId="11" w16cid:durableId="1485199295">
    <w:abstractNumId w:val="18"/>
  </w:num>
  <w:num w:numId="12" w16cid:durableId="915633833">
    <w:abstractNumId w:val="0"/>
  </w:num>
  <w:num w:numId="13" w16cid:durableId="110515645">
    <w:abstractNumId w:val="7"/>
  </w:num>
  <w:num w:numId="14" w16cid:durableId="1609194001">
    <w:abstractNumId w:val="1"/>
  </w:num>
  <w:num w:numId="15" w16cid:durableId="2023774401">
    <w:abstractNumId w:val="16"/>
  </w:num>
  <w:num w:numId="16" w16cid:durableId="1931305075">
    <w:abstractNumId w:val="8"/>
  </w:num>
  <w:num w:numId="17" w16cid:durableId="1211767326">
    <w:abstractNumId w:val="10"/>
  </w:num>
  <w:num w:numId="18" w16cid:durableId="1384056377">
    <w:abstractNumId w:val="5"/>
  </w:num>
  <w:num w:numId="19" w16cid:durableId="1148743801">
    <w:abstractNumId w:val="15"/>
  </w:num>
  <w:num w:numId="20" w16cid:durableId="4942262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00"/>
    <w:rsid w:val="00000A99"/>
    <w:rsid w:val="00000FA0"/>
    <w:rsid w:val="0000131F"/>
    <w:rsid w:val="00001823"/>
    <w:rsid w:val="00001BE6"/>
    <w:rsid w:val="00001CC3"/>
    <w:rsid w:val="00002140"/>
    <w:rsid w:val="00002559"/>
    <w:rsid w:val="000025B0"/>
    <w:rsid w:val="00003751"/>
    <w:rsid w:val="00003C66"/>
    <w:rsid w:val="0000418B"/>
    <w:rsid w:val="00005722"/>
    <w:rsid w:val="00005F80"/>
    <w:rsid w:val="00006184"/>
    <w:rsid w:val="000064BB"/>
    <w:rsid w:val="00006B3B"/>
    <w:rsid w:val="0000738E"/>
    <w:rsid w:val="00007F8B"/>
    <w:rsid w:val="000110FE"/>
    <w:rsid w:val="00011744"/>
    <w:rsid w:val="00011A6E"/>
    <w:rsid w:val="00011CAE"/>
    <w:rsid w:val="000124EF"/>
    <w:rsid w:val="00012518"/>
    <w:rsid w:val="00012ED9"/>
    <w:rsid w:val="0001303F"/>
    <w:rsid w:val="00013207"/>
    <w:rsid w:val="00013665"/>
    <w:rsid w:val="00013E31"/>
    <w:rsid w:val="000144ED"/>
    <w:rsid w:val="00014C04"/>
    <w:rsid w:val="0001625E"/>
    <w:rsid w:val="000164C2"/>
    <w:rsid w:val="000166B5"/>
    <w:rsid w:val="00017BCD"/>
    <w:rsid w:val="00017CE3"/>
    <w:rsid w:val="00017DB8"/>
    <w:rsid w:val="000201C6"/>
    <w:rsid w:val="00021385"/>
    <w:rsid w:val="0002277E"/>
    <w:rsid w:val="00022A7E"/>
    <w:rsid w:val="00022B6E"/>
    <w:rsid w:val="00023354"/>
    <w:rsid w:val="000245A6"/>
    <w:rsid w:val="00024C51"/>
    <w:rsid w:val="0002517E"/>
    <w:rsid w:val="0002546F"/>
    <w:rsid w:val="00025E5C"/>
    <w:rsid w:val="00025F5A"/>
    <w:rsid w:val="00026014"/>
    <w:rsid w:val="00026862"/>
    <w:rsid w:val="00026F8F"/>
    <w:rsid w:val="00027036"/>
    <w:rsid w:val="00027A07"/>
    <w:rsid w:val="00027DF7"/>
    <w:rsid w:val="00030F29"/>
    <w:rsid w:val="0003229B"/>
    <w:rsid w:val="00032BD6"/>
    <w:rsid w:val="00033109"/>
    <w:rsid w:val="000340C2"/>
    <w:rsid w:val="00034561"/>
    <w:rsid w:val="00034609"/>
    <w:rsid w:val="00034B0E"/>
    <w:rsid w:val="000355F6"/>
    <w:rsid w:val="000365C5"/>
    <w:rsid w:val="0003665C"/>
    <w:rsid w:val="0003738C"/>
    <w:rsid w:val="000373EB"/>
    <w:rsid w:val="0003764F"/>
    <w:rsid w:val="00037E58"/>
    <w:rsid w:val="00040D75"/>
    <w:rsid w:val="00041FBE"/>
    <w:rsid w:val="00042187"/>
    <w:rsid w:val="0004243B"/>
    <w:rsid w:val="00042581"/>
    <w:rsid w:val="00042F69"/>
    <w:rsid w:val="00043AA6"/>
    <w:rsid w:val="00043D00"/>
    <w:rsid w:val="000442B7"/>
    <w:rsid w:val="0004458C"/>
    <w:rsid w:val="000450CD"/>
    <w:rsid w:val="00046A57"/>
    <w:rsid w:val="000471A4"/>
    <w:rsid w:val="000476EB"/>
    <w:rsid w:val="00047A33"/>
    <w:rsid w:val="00050630"/>
    <w:rsid w:val="000510D0"/>
    <w:rsid w:val="00051BD5"/>
    <w:rsid w:val="00051D9D"/>
    <w:rsid w:val="00052ACD"/>
    <w:rsid w:val="00053987"/>
    <w:rsid w:val="00053B25"/>
    <w:rsid w:val="00053BBC"/>
    <w:rsid w:val="0005518C"/>
    <w:rsid w:val="00055527"/>
    <w:rsid w:val="000562F8"/>
    <w:rsid w:val="00056D1F"/>
    <w:rsid w:val="00056DE8"/>
    <w:rsid w:val="00057AE5"/>
    <w:rsid w:val="00057F8D"/>
    <w:rsid w:val="0006016A"/>
    <w:rsid w:val="00060869"/>
    <w:rsid w:val="000625A7"/>
    <w:rsid w:val="000659BC"/>
    <w:rsid w:val="0006603D"/>
    <w:rsid w:val="0006675C"/>
    <w:rsid w:val="000713B3"/>
    <w:rsid w:val="00072238"/>
    <w:rsid w:val="00072943"/>
    <w:rsid w:val="00073953"/>
    <w:rsid w:val="00074BCD"/>
    <w:rsid w:val="00074DA7"/>
    <w:rsid w:val="00075070"/>
    <w:rsid w:val="00075094"/>
    <w:rsid w:val="000752EE"/>
    <w:rsid w:val="0007588A"/>
    <w:rsid w:val="0007599D"/>
    <w:rsid w:val="00075A6C"/>
    <w:rsid w:val="00075D80"/>
    <w:rsid w:val="0007608A"/>
    <w:rsid w:val="00076585"/>
    <w:rsid w:val="00076EC7"/>
    <w:rsid w:val="00077152"/>
    <w:rsid w:val="00077664"/>
    <w:rsid w:val="00077EE3"/>
    <w:rsid w:val="000803D0"/>
    <w:rsid w:val="000806E4"/>
    <w:rsid w:val="00081A3F"/>
    <w:rsid w:val="000820F7"/>
    <w:rsid w:val="00082217"/>
    <w:rsid w:val="000828BF"/>
    <w:rsid w:val="00083715"/>
    <w:rsid w:val="00083AAA"/>
    <w:rsid w:val="00083FCC"/>
    <w:rsid w:val="0008419F"/>
    <w:rsid w:val="000843B3"/>
    <w:rsid w:val="0008774B"/>
    <w:rsid w:val="0008779B"/>
    <w:rsid w:val="00090042"/>
    <w:rsid w:val="00090403"/>
    <w:rsid w:val="00091103"/>
    <w:rsid w:val="00091428"/>
    <w:rsid w:val="000916D8"/>
    <w:rsid w:val="00093613"/>
    <w:rsid w:val="00093E98"/>
    <w:rsid w:val="000940CA"/>
    <w:rsid w:val="000954CF"/>
    <w:rsid w:val="00095658"/>
    <w:rsid w:val="0009689F"/>
    <w:rsid w:val="00096F78"/>
    <w:rsid w:val="000A24AC"/>
    <w:rsid w:val="000A3A8E"/>
    <w:rsid w:val="000A3A93"/>
    <w:rsid w:val="000A5542"/>
    <w:rsid w:val="000A5B22"/>
    <w:rsid w:val="000A62B4"/>
    <w:rsid w:val="000A63A4"/>
    <w:rsid w:val="000A65F0"/>
    <w:rsid w:val="000B0147"/>
    <w:rsid w:val="000B1B2F"/>
    <w:rsid w:val="000B1FFB"/>
    <w:rsid w:val="000B2D64"/>
    <w:rsid w:val="000B3C2E"/>
    <w:rsid w:val="000B3D61"/>
    <w:rsid w:val="000B42F1"/>
    <w:rsid w:val="000B43C0"/>
    <w:rsid w:val="000B49C2"/>
    <w:rsid w:val="000B5A67"/>
    <w:rsid w:val="000B6267"/>
    <w:rsid w:val="000B6933"/>
    <w:rsid w:val="000B6FAE"/>
    <w:rsid w:val="000B76FE"/>
    <w:rsid w:val="000B7DEE"/>
    <w:rsid w:val="000C019D"/>
    <w:rsid w:val="000C05FC"/>
    <w:rsid w:val="000C095A"/>
    <w:rsid w:val="000C1115"/>
    <w:rsid w:val="000C1783"/>
    <w:rsid w:val="000C3188"/>
    <w:rsid w:val="000C3267"/>
    <w:rsid w:val="000C399D"/>
    <w:rsid w:val="000C3B87"/>
    <w:rsid w:val="000C418A"/>
    <w:rsid w:val="000C60F5"/>
    <w:rsid w:val="000C63CC"/>
    <w:rsid w:val="000C69BF"/>
    <w:rsid w:val="000C6B17"/>
    <w:rsid w:val="000C6FBA"/>
    <w:rsid w:val="000D0066"/>
    <w:rsid w:val="000D0295"/>
    <w:rsid w:val="000D0EAD"/>
    <w:rsid w:val="000D1021"/>
    <w:rsid w:val="000D1213"/>
    <w:rsid w:val="000D1492"/>
    <w:rsid w:val="000D184F"/>
    <w:rsid w:val="000D24B0"/>
    <w:rsid w:val="000D26A8"/>
    <w:rsid w:val="000D3174"/>
    <w:rsid w:val="000D3366"/>
    <w:rsid w:val="000D3733"/>
    <w:rsid w:val="000D4140"/>
    <w:rsid w:val="000D49B4"/>
    <w:rsid w:val="000D4A05"/>
    <w:rsid w:val="000D5356"/>
    <w:rsid w:val="000D5932"/>
    <w:rsid w:val="000D5BAB"/>
    <w:rsid w:val="000D620F"/>
    <w:rsid w:val="000D66DD"/>
    <w:rsid w:val="000D7269"/>
    <w:rsid w:val="000E0218"/>
    <w:rsid w:val="000E0293"/>
    <w:rsid w:val="000E148C"/>
    <w:rsid w:val="000E192B"/>
    <w:rsid w:val="000E1975"/>
    <w:rsid w:val="000E279F"/>
    <w:rsid w:val="000E3103"/>
    <w:rsid w:val="000E3335"/>
    <w:rsid w:val="000E3D81"/>
    <w:rsid w:val="000E3FEF"/>
    <w:rsid w:val="000E4B6F"/>
    <w:rsid w:val="000E510D"/>
    <w:rsid w:val="000E56E1"/>
    <w:rsid w:val="000E5D44"/>
    <w:rsid w:val="000E6F40"/>
    <w:rsid w:val="000E714D"/>
    <w:rsid w:val="000E7BB7"/>
    <w:rsid w:val="000E7FFC"/>
    <w:rsid w:val="000F0F6C"/>
    <w:rsid w:val="000F1EEF"/>
    <w:rsid w:val="000F2908"/>
    <w:rsid w:val="000F3137"/>
    <w:rsid w:val="000F40DB"/>
    <w:rsid w:val="000F43E2"/>
    <w:rsid w:val="000F44C5"/>
    <w:rsid w:val="000F4C1E"/>
    <w:rsid w:val="000F64B4"/>
    <w:rsid w:val="000F6E21"/>
    <w:rsid w:val="00100771"/>
    <w:rsid w:val="00100A46"/>
    <w:rsid w:val="00101044"/>
    <w:rsid w:val="00101410"/>
    <w:rsid w:val="00101C68"/>
    <w:rsid w:val="00101E93"/>
    <w:rsid w:val="00102338"/>
    <w:rsid w:val="00102707"/>
    <w:rsid w:val="0010294A"/>
    <w:rsid w:val="00102EC0"/>
    <w:rsid w:val="001035B3"/>
    <w:rsid w:val="00103CE6"/>
    <w:rsid w:val="0010409F"/>
    <w:rsid w:val="001047B6"/>
    <w:rsid w:val="00104A28"/>
    <w:rsid w:val="00104BFA"/>
    <w:rsid w:val="00104D96"/>
    <w:rsid w:val="001058D3"/>
    <w:rsid w:val="00105E15"/>
    <w:rsid w:val="00106019"/>
    <w:rsid w:val="001060C0"/>
    <w:rsid w:val="00106525"/>
    <w:rsid w:val="00107A05"/>
    <w:rsid w:val="00107A81"/>
    <w:rsid w:val="001103DB"/>
    <w:rsid w:val="00110C29"/>
    <w:rsid w:val="001112FC"/>
    <w:rsid w:val="001130D8"/>
    <w:rsid w:val="0011465F"/>
    <w:rsid w:val="001146B7"/>
    <w:rsid w:val="0011470F"/>
    <w:rsid w:val="0011496E"/>
    <w:rsid w:val="00114E6A"/>
    <w:rsid w:val="00115BE1"/>
    <w:rsid w:val="00116E8F"/>
    <w:rsid w:val="00116EC4"/>
    <w:rsid w:val="00116FFB"/>
    <w:rsid w:val="00117421"/>
    <w:rsid w:val="00117F17"/>
    <w:rsid w:val="00120A7F"/>
    <w:rsid w:val="00122BDD"/>
    <w:rsid w:val="00123160"/>
    <w:rsid w:val="001236AB"/>
    <w:rsid w:val="00124113"/>
    <w:rsid w:val="00124748"/>
    <w:rsid w:val="00124943"/>
    <w:rsid w:val="00124BA0"/>
    <w:rsid w:val="00125012"/>
    <w:rsid w:val="0012521D"/>
    <w:rsid w:val="0012614B"/>
    <w:rsid w:val="0012617F"/>
    <w:rsid w:val="001261E5"/>
    <w:rsid w:val="0012682B"/>
    <w:rsid w:val="001271F6"/>
    <w:rsid w:val="001275F8"/>
    <w:rsid w:val="00130230"/>
    <w:rsid w:val="001302FB"/>
    <w:rsid w:val="001303B8"/>
    <w:rsid w:val="001304B2"/>
    <w:rsid w:val="001311B8"/>
    <w:rsid w:val="001317E8"/>
    <w:rsid w:val="00131D49"/>
    <w:rsid w:val="001338D1"/>
    <w:rsid w:val="001340BE"/>
    <w:rsid w:val="001340F1"/>
    <w:rsid w:val="001345CD"/>
    <w:rsid w:val="001348E4"/>
    <w:rsid w:val="001352EE"/>
    <w:rsid w:val="00135DD8"/>
    <w:rsid w:val="0013616D"/>
    <w:rsid w:val="001363AB"/>
    <w:rsid w:val="0013706C"/>
    <w:rsid w:val="001371D1"/>
    <w:rsid w:val="0013750C"/>
    <w:rsid w:val="001427F7"/>
    <w:rsid w:val="00142D6C"/>
    <w:rsid w:val="00143168"/>
    <w:rsid w:val="0014382B"/>
    <w:rsid w:val="00143B6B"/>
    <w:rsid w:val="00144148"/>
    <w:rsid w:val="001444B6"/>
    <w:rsid w:val="0014547F"/>
    <w:rsid w:val="001455A5"/>
    <w:rsid w:val="0014592D"/>
    <w:rsid w:val="00145D6C"/>
    <w:rsid w:val="00145F72"/>
    <w:rsid w:val="001473A5"/>
    <w:rsid w:val="0014774E"/>
    <w:rsid w:val="00147AA4"/>
    <w:rsid w:val="00147BD0"/>
    <w:rsid w:val="00150780"/>
    <w:rsid w:val="00150EEF"/>
    <w:rsid w:val="00150FCF"/>
    <w:rsid w:val="0015141F"/>
    <w:rsid w:val="00151FC1"/>
    <w:rsid w:val="00152B56"/>
    <w:rsid w:val="00152C7F"/>
    <w:rsid w:val="00152DB8"/>
    <w:rsid w:val="00152ED7"/>
    <w:rsid w:val="00153494"/>
    <w:rsid w:val="001534B4"/>
    <w:rsid w:val="00153736"/>
    <w:rsid w:val="00154755"/>
    <w:rsid w:val="00154A74"/>
    <w:rsid w:val="00154D3A"/>
    <w:rsid w:val="001550BF"/>
    <w:rsid w:val="0015561F"/>
    <w:rsid w:val="00155D5C"/>
    <w:rsid w:val="00156E7E"/>
    <w:rsid w:val="00157F35"/>
    <w:rsid w:val="001601B9"/>
    <w:rsid w:val="00160E50"/>
    <w:rsid w:val="0016100B"/>
    <w:rsid w:val="00161931"/>
    <w:rsid w:val="00161E7A"/>
    <w:rsid w:val="00162260"/>
    <w:rsid w:val="001626AF"/>
    <w:rsid w:val="00162DAA"/>
    <w:rsid w:val="001631FD"/>
    <w:rsid w:val="001636B1"/>
    <w:rsid w:val="00163880"/>
    <w:rsid w:val="0016399B"/>
    <w:rsid w:val="00164A9B"/>
    <w:rsid w:val="001656BC"/>
    <w:rsid w:val="00165C29"/>
    <w:rsid w:val="00166C37"/>
    <w:rsid w:val="00167203"/>
    <w:rsid w:val="00167351"/>
    <w:rsid w:val="001676A2"/>
    <w:rsid w:val="00167B55"/>
    <w:rsid w:val="001704E0"/>
    <w:rsid w:val="00170E8C"/>
    <w:rsid w:val="0017118C"/>
    <w:rsid w:val="00171806"/>
    <w:rsid w:val="001718BB"/>
    <w:rsid w:val="00173325"/>
    <w:rsid w:val="00173F6E"/>
    <w:rsid w:val="00174273"/>
    <w:rsid w:val="0017432F"/>
    <w:rsid w:val="00174E92"/>
    <w:rsid w:val="00174F39"/>
    <w:rsid w:val="00175D5C"/>
    <w:rsid w:val="00176B8F"/>
    <w:rsid w:val="00176CA4"/>
    <w:rsid w:val="00176D6D"/>
    <w:rsid w:val="001772DC"/>
    <w:rsid w:val="00180423"/>
    <w:rsid w:val="0018135E"/>
    <w:rsid w:val="001818B9"/>
    <w:rsid w:val="001839CE"/>
    <w:rsid w:val="001841D4"/>
    <w:rsid w:val="001845E0"/>
    <w:rsid w:val="001846DF"/>
    <w:rsid w:val="001857D3"/>
    <w:rsid w:val="00185BD7"/>
    <w:rsid w:val="00185F5A"/>
    <w:rsid w:val="0018605F"/>
    <w:rsid w:val="00186232"/>
    <w:rsid w:val="00186AA3"/>
    <w:rsid w:val="00187E03"/>
    <w:rsid w:val="00187FE5"/>
    <w:rsid w:val="00190C5D"/>
    <w:rsid w:val="0019189F"/>
    <w:rsid w:val="00191D38"/>
    <w:rsid w:val="00191E45"/>
    <w:rsid w:val="001926F5"/>
    <w:rsid w:val="00193A63"/>
    <w:rsid w:val="00193AA4"/>
    <w:rsid w:val="00194253"/>
    <w:rsid w:val="001956E9"/>
    <w:rsid w:val="00195DBD"/>
    <w:rsid w:val="00196CC1"/>
    <w:rsid w:val="00197E46"/>
    <w:rsid w:val="00197F44"/>
    <w:rsid w:val="00197F8C"/>
    <w:rsid w:val="001A0FD1"/>
    <w:rsid w:val="001A12DE"/>
    <w:rsid w:val="001A1306"/>
    <w:rsid w:val="001A13C2"/>
    <w:rsid w:val="001A15AC"/>
    <w:rsid w:val="001A1FD0"/>
    <w:rsid w:val="001A29A5"/>
    <w:rsid w:val="001A2B8A"/>
    <w:rsid w:val="001A4B7B"/>
    <w:rsid w:val="001A5F59"/>
    <w:rsid w:val="001A6DE1"/>
    <w:rsid w:val="001A795C"/>
    <w:rsid w:val="001B082D"/>
    <w:rsid w:val="001B0F1F"/>
    <w:rsid w:val="001B1735"/>
    <w:rsid w:val="001B183B"/>
    <w:rsid w:val="001B1C63"/>
    <w:rsid w:val="001B2281"/>
    <w:rsid w:val="001B2FA3"/>
    <w:rsid w:val="001B3BED"/>
    <w:rsid w:val="001B429F"/>
    <w:rsid w:val="001B432C"/>
    <w:rsid w:val="001B4623"/>
    <w:rsid w:val="001B4A34"/>
    <w:rsid w:val="001B4BF1"/>
    <w:rsid w:val="001B55DB"/>
    <w:rsid w:val="001B5656"/>
    <w:rsid w:val="001B5AB0"/>
    <w:rsid w:val="001B635B"/>
    <w:rsid w:val="001B6394"/>
    <w:rsid w:val="001B67FA"/>
    <w:rsid w:val="001B6E05"/>
    <w:rsid w:val="001B6E07"/>
    <w:rsid w:val="001B6E9C"/>
    <w:rsid w:val="001B70A6"/>
    <w:rsid w:val="001B73F6"/>
    <w:rsid w:val="001B7ACD"/>
    <w:rsid w:val="001B7EA5"/>
    <w:rsid w:val="001C03A0"/>
    <w:rsid w:val="001C058B"/>
    <w:rsid w:val="001C0BB7"/>
    <w:rsid w:val="001C0DC5"/>
    <w:rsid w:val="001C13A4"/>
    <w:rsid w:val="001C14F1"/>
    <w:rsid w:val="001C1BDE"/>
    <w:rsid w:val="001C363F"/>
    <w:rsid w:val="001C3A2E"/>
    <w:rsid w:val="001C4600"/>
    <w:rsid w:val="001C476D"/>
    <w:rsid w:val="001C584A"/>
    <w:rsid w:val="001C586F"/>
    <w:rsid w:val="001C6FD5"/>
    <w:rsid w:val="001C7081"/>
    <w:rsid w:val="001C739F"/>
    <w:rsid w:val="001C78C9"/>
    <w:rsid w:val="001C7F67"/>
    <w:rsid w:val="001D05D8"/>
    <w:rsid w:val="001D0B22"/>
    <w:rsid w:val="001D0CD1"/>
    <w:rsid w:val="001D129B"/>
    <w:rsid w:val="001D1CE5"/>
    <w:rsid w:val="001D1FA5"/>
    <w:rsid w:val="001D27D4"/>
    <w:rsid w:val="001D2F60"/>
    <w:rsid w:val="001D3400"/>
    <w:rsid w:val="001D4098"/>
    <w:rsid w:val="001D49F0"/>
    <w:rsid w:val="001D4EAC"/>
    <w:rsid w:val="001D5523"/>
    <w:rsid w:val="001D62DA"/>
    <w:rsid w:val="001D6DE3"/>
    <w:rsid w:val="001D72A6"/>
    <w:rsid w:val="001D7750"/>
    <w:rsid w:val="001D7ACE"/>
    <w:rsid w:val="001D7CB8"/>
    <w:rsid w:val="001D7F33"/>
    <w:rsid w:val="001E00BC"/>
    <w:rsid w:val="001E00C0"/>
    <w:rsid w:val="001E01D6"/>
    <w:rsid w:val="001E05A6"/>
    <w:rsid w:val="001E08CC"/>
    <w:rsid w:val="001E0B68"/>
    <w:rsid w:val="001E268F"/>
    <w:rsid w:val="001E2693"/>
    <w:rsid w:val="001E2848"/>
    <w:rsid w:val="001E3284"/>
    <w:rsid w:val="001E33B1"/>
    <w:rsid w:val="001E3D6C"/>
    <w:rsid w:val="001E5172"/>
    <w:rsid w:val="001E628B"/>
    <w:rsid w:val="001E6B16"/>
    <w:rsid w:val="001E6CD3"/>
    <w:rsid w:val="001E7308"/>
    <w:rsid w:val="001E73AF"/>
    <w:rsid w:val="001E7407"/>
    <w:rsid w:val="001E7EC3"/>
    <w:rsid w:val="001F06A0"/>
    <w:rsid w:val="001F082B"/>
    <w:rsid w:val="001F125B"/>
    <w:rsid w:val="001F189E"/>
    <w:rsid w:val="001F1BA8"/>
    <w:rsid w:val="001F2207"/>
    <w:rsid w:val="001F3669"/>
    <w:rsid w:val="001F448D"/>
    <w:rsid w:val="001F48C1"/>
    <w:rsid w:val="001F4BBF"/>
    <w:rsid w:val="001F5AD6"/>
    <w:rsid w:val="001F5D10"/>
    <w:rsid w:val="001F6F3F"/>
    <w:rsid w:val="001F703C"/>
    <w:rsid w:val="001F7CD2"/>
    <w:rsid w:val="001F7EFA"/>
    <w:rsid w:val="00200168"/>
    <w:rsid w:val="00200545"/>
    <w:rsid w:val="002014AF"/>
    <w:rsid w:val="00201690"/>
    <w:rsid w:val="00201700"/>
    <w:rsid w:val="00202898"/>
    <w:rsid w:val="00203134"/>
    <w:rsid w:val="00203976"/>
    <w:rsid w:val="00203BCC"/>
    <w:rsid w:val="00203BE6"/>
    <w:rsid w:val="002042E3"/>
    <w:rsid w:val="002043F5"/>
    <w:rsid w:val="00204A17"/>
    <w:rsid w:val="00205776"/>
    <w:rsid w:val="00206733"/>
    <w:rsid w:val="00206A15"/>
    <w:rsid w:val="00206D6B"/>
    <w:rsid w:val="00207579"/>
    <w:rsid w:val="00207DFE"/>
    <w:rsid w:val="002108A8"/>
    <w:rsid w:val="00211138"/>
    <w:rsid w:val="00212477"/>
    <w:rsid w:val="0021297F"/>
    <w:rsid w:val="00212C8B"/>
    <w:rsid w:val="00212CF8"/>
    <w:rsid w:val="002130E4"/>
    <w:rsid w:val="002135EE"/>
    <w:rsid w:val="00213E4E"/>
    <w:rsid w:val="002145F1"/>
    <w:rsid w:val="00214D9D"/>
    <w:rsid w:val="00216686"/>
    <w:rsid w:val="00216D78"/>
    <w:rsid w:val="002176B8"/>
    <w:rsid w:val="0021776D"/>
    <w:rsid w:val="00217F20"/>
    <w:rsid w:val="00220265"/>
    <w:rsid w:val="00220537"/>
    <w:rsid w:val="00220A67"/>
    <w:rsid w:val="00220E4B"/>
    <w:rsid w:val="00221247"/>
    <w:rsid w:val="002213F8"/>
    <w:rsid w:val="002220E8"/>
    <w:rsid w:val="00222F7A"/>
    <w:rsid w:val="00223311"/>
    <w:rsid w:val="002242DA"/>
    <w:rsid w:val="002242FA"/>
    <w:rsid w:val="002246EE"/>
    <w:rsid w:val="00224985"/>
    <w:rsid w:val="002249B4"/>
    <w:rsid w:val="00224B4C"/>
    <w:rsid w:val="00225035"/>
    <w:rsid w:val="002258D9"/>
    <w:rsid w:val="00225901"/>
    <w:rsid w:val="00225DF8"/>
    <w:rsid w:val="00226E96"/>
    <w:rsid w:val="00227117"/>
    <w:rsid w:val="0022729F"/>
    <w:rsid w:val="00227430"/>
    <w:rsid w:val="0022761D"/>
    <w:rsid w:val="00227D90"/>
    <w:rsid w:val="002304AB"/>
    <w:rsid w:val="0023099D"/>
    <w:rsid w:val="00230EC7"/>
    <w:rsid w:val="0023166B"/>
    <w:rsid w:val="00231B81"/>
    <w:rsid w:val="00232E8C"/>
    <w:rsid w:val="00233ECE"/>
    <w:rsid w:val="00234225"/>
    <w:rsid w:val="00234AD2"/>
    <w:rsid w:val="00234EE5"/>
    <w:rsid w:val="0023523A"/>
    <w:rsid w:val="002355B8"/>
    <w:rsid w:val="002361FD"/>
    <w:rsid w:val="00236A14"/>
    <w:rsid w:val="00237162"/>
    <w:rsid w:val="00237D98"/>
    <w:rsid w:val="00237E65"/>
    <w:rsid w:val="0024004B"/>
    <w:rsid w:val="0024053A"/>
    <w:rsid w:val="002406B5"/>
    <w:rsid w:val="0024074E"/>
    <w:rsid w:val="002410B4"/>
    <w:rsid w:val="00241499"/>
    <w:rsid w:val="00242466"/>
    <w:rsid w:val="00242EDF"/>
    <w:rsid w:val="00244C4F"/>
    <w:rsid w:val="00244C56"/>
    <w:rsid w:val="0024555B"/>
    <w:rsid w:val="00245D13"/>
    <w:rsid w:val="00246B98"/>
    <w:rsid w:val="00250188"/>
    <w:rsid w:val="00250639"/>
    <w:rsid w:val="002520DC"/>
    <w:rsid w:val="00252BE3"/>
    <w:rsid w:val="00254DAD"/>
    <w:rsid w:val="002556F8"/>
    <w:rsid w:val="00255B15"/>
    <w:rsid w:val="00256C70"/>
    <w:rsid w:val="00257697"/>
    <w:rsid w:val="00257836"/>
    <w:rsid w:val="00260E3D"/>
    <w:rsid w:val="00262CB7"/>
    <w:rsid w:val="00263458"/>
    <w:rsid w:val="0026355A"/>
    <w:rsid w:val="002647D7"/>
    <w:rsid w:val="00264CD4"/>
    <w:rsid w:val="00264CEA"/>
    <w:rsid w:val="00264F0B"/>
    <w:rsid w:val="0026520B"/>
    <w:rsid w:val="00265CE0"/>
    <w:rsid w:val="0026658C"/>
    <w:rsid w:val="00266FBD"/>
    <w:rsid w:val="00267353"/>
    <w:rsid w:val="0027062A"/>
    <w:rsid w:val="00270AF0"/>
    <w:rsid w:val="00270BE4"/>
    <w:rsid w:val="00270E8F"/>
    <w:rsid w:val="00271B99"/>
    <w:rsid w:val="002723E7"/>
    <w:rsid w:val="002726D0"/>
    <w:rsid w:val="00273E3B"/>
    <w:rsid w:val="002747E8"/>
    <w:rsid w:val="0027515B"/>
    <w:rsid w:val="002755CD"/>
    <w:rsid w:val="00275906"/>
    <w:rsid w:val="00275B41"/>
    <w:rsid w:val="00275F17"/>
    <w:rsid w:val="002769BC"/>
    <w:rsid w:val="00277024"/>
    <w:rsid w:val="00277110"/>
    <w:rsid w:val="0027795B"/>
    <w:rsid w:val="002802DB"/>
    <w:rsid w:val="00280349"/>
    <w:rsid w:val="00280C67"/>
    <w:rsid w:val="00280D0D"/>
    <w:rsid w:val="002814BF"/>
    <w:rsid w:val="002815C7"/>
    <w:rsid w:val="00281BCA"/>
    <w:rsid w:val="00282271"/>
    <w:rsid w:val="0028318D"/>
    <w:rsid w:val="00283831"/>
    <w:rsid w:val="002838CB"/>
    <w:rsid w:val="00283B83"/>
    <w:rsid w:val="002842CD"/>
    <w:rsid w:val="00284F55"/>
    <w:rsid w:val="00284F80"/>
    <w:rsid w:val="0028653B"/>
    <w:rsid w:val="00286954"/>
    <w:rsid w:val="00286EC8"/>
    <w:rsid w:val="00287A0F"/>
    <w:rsid w:val="002902AE"/>
    <w:rsid w:val="00290ADC"/>
    <w:rsid w:val="00291495"/>
    <w:rsid w:val="002917E3"/>
    <w:rsid w:val="00291993"/>
    <w:rsid w:val="00291C25"/>
    <w:rsid w:val="00292A05"/>
    <w:rsid w:val="00292DC0"/>
    <w:rsid w:val="002933AD"/>
    <w:rsid w:val="00293DE1"/>
    <w:rsid w:val="002956FD"/>
    <w:rsid w:val="00295CB4"/>
    <w:rsid w:val="00295E01"/>
    <w:rsid w:val="00295EF3"/>
    <w:rsid w:val="00296591"/>
    <w:rsid w:val="002A06A8"/>
    <w:rsid w:val="002A08FD"/>
    <w:rsid w:val="002A09B1"/>
    <w:rsid w:val="002A13D6"/>
    <w:rsid w:val="002A2386"/>
    <w:rsid w:val="002A23DD"/>
    <w:rsid w:val="002A3062"/>
    <w:rsid w:val="002A318B"/>
    <w:rsid w:val="002A32BF"/>
    <w:rsid w:val="002A35AC"/>
    <w:rsid w:val="002A3B6D"/>
    <w:rsid w:val="002A4CC3"/>
    <w:rsid w:val="002A6D6F"/>
    <w:rsid w:val="002B081C"/>
    <w:rsid w:val="002B0EF3"/>
    <w:rsid w:val="002B2294"/>
    <w:rsid w:val="002B28B6"/>
    <w:rsid w:val="002B300C"/>
    <w:rsid w:val="002B5627"/>
    <w:rsid w:val="002B66BC"/>
    <w:rsid w:val="002B6C90"/>
    <w:rsid w:val="002C0842"/>
    <w:rsid w:val="002C1D06"/>
    <w:rsid w:val="002C229E"/>
    <w:rsid w:val="002C2686"/>
    <w:rsid w:val="002C384D"/>
    <w:rsid w:val="002C395C"/>
    <w:rsid w:val="002C4419"/>
    <w:rsid w:val="002C4660"/>
    <w:rsid w:val="002C52F9"/>
    <w:rsid w:val="002C5663"/>
    <w:rsid w:val="002C6148"/>
    <w:rsid w:val="002C72FF"/>
    <w:rsid w:val="002C7C11"/>
    <w:rsid w:val="002D140E"/>
    <w:rsid w:val="002D179D"/>
    <w:rsid w:val="002D1F3E"/>
    <w:rsid w:val="002D2209"/>
    <w:rsid w:val="002D3441"/>
    <w:rsid w:val="002D3D81"/>
    <w:rsid w:val="002D3F37"/>
    <w:rsid w:val="002D450C"/>
    <w:rsid w:val="002D482F"/>
    <w:rsid w:val="002D56CB"/>
    <w:rsid w:val="002D5D10"/>
    <w:rsid w:val="002D6135"/>
    <w:rsid w:val="002D6DA0"/>
    <w:rsid w:val="002E04D9"/>
    <w:rsid w:val="002E06CC"/>
    <w:rsid w:val="002E1BF1"/>
    <w:rsid w:val="002E3BC4"/>
    <w:rsid w:val="002E4026"/>
    <w:rsid w:val="002E4E78"/>
    <w:rsid w:val="002E5142"/>
    <w:rsid w:val="002E53EC"/>
    <w:rsid w:val="002E5CB9"/>
    <w:rsid w:val="002E65BD"/>
    <w:rsid w:val="002E68C4"/>
    <w:rsid w:val="002E7598"/>
    <w:rsid w:val="002E7F71"/>
    <w:rsid w:val="002F0153"/>
    <w:rsid w:val="002F02C2"/>
    <w:rsid w:val="002F1212"/>
    <w:rsid w:val="002F1ABA"/>
    <w:rsid w:val="002F2740"/>
    <w:rsid w:val="002F2803"/>
    <w:rsid w:val="002F3113"/>
    <w:rsid w:val="002F3B19"/>
    <w:rsid w:val="002F4611"/>
    <w:rsid w:val="002F4629"/>
    <w:rsid w:val="002F46D5"/>
    <w:rsid w:val="002F48C6"/>
    <w:rsid w:val="002F4908"/>
    <w:rsid w:val="002F4E1A"/>
    <w:rsid w:val="002F50F9"/>
    <w:rsid w:val="002F7A65"/>
    <w:rsid w:val="002F7FC7"/>
    <w:rsid w:val="00300412"/>
    <w:rsid w:val="0030068F"/>
    <w:rsid w:val="0030251E"/>
    <w:rsid w:val="00302B34"/>
    <w:rsid w:val="00304A8E"/>
    <w:rsid w:val="0030515F"/>
    <w:rsid w:val="00305203"/>
    <w:rsid w:val="00305DF4"/>
    <w:rsid w:val="00305FFD"/>
    <w:rsid w:val="00306568"/>
    <w:rsid w:val="00306644"/>
    <w:rsid w:val="00306B43"/>
    <w:rsid w:val="00306E7E"/>
    <w:rsid w:val="00306EAD"/>
    <w:rsid w:val="00311AD7"/>
    <w:rsid w:val="00313697"/>
    <w:rsid w:val="00313F95"/>
    <w:rsid w:val="00314D5F"/>
    <w:rsid w:val="00314F15"/>
    <w:rsid w:val="003165C2"/>
    <w:rsid w:val="003165DF"/>
    <w:rsid w:val="0031705D"/>
    <w:rsid w:val="00317409"/>
    <w:rsid w:val="00317664"/>
    <w:rsid w:val="00317834"/>
    <w:rsid w:val="00317877"/>
    <w:rsid w:val="00320264"/>
    <w:rsid w:val="00320596"/>
    <w:rsid w:val="003207D4"/>
    <w:rsid w:val="00320C9C"/>
    <w:rsid w:val="00320EEC"/>
    <w:rsid w:val="00321746"/>
    <w:rsid w:val="00321A8C"/>
    <w:rsid w:val="0032203F"/>
    <w:rsid w:val="00322318"/>
    <w:rsid w:val="00322359"/>
    <w:rsid w:val="00322456"/>
    <w:rsid w:val="00323E52"/>
    <w:rsid w:val="003244F2"/>
    <w:rsid w:val="003249F1"/>
    <w:rsid w:val="00324CB7"/>
    <w:rsid w:val="003255B9"/>
    <w:rsid w:val="003264E0"/>
    <w:rsid w:val="0032677F"/>
    <w:rsid w:val="003267CF"/>
    <w:rsid w:val="00327FCD"/>
    <w:rsid w:val="00330314"/>
    <w:rsid w:val="003305D9"/>
    <w:rsid w:val="0033079F"/>
    <w:rsid w:val="00331307"/>
    <w:rsid w:val="0033229E"/>
    <w:rsid w:val="003337FD"/>
    <w:rsid w:val="00333B33"/>
    <w:rsid w:val="003341DE"/>
    <w:rsid w:val="00335B04"/>
    <w:rsid w:val="00335E0C"/>
    <w:rsid w:val="00336A30"/>
    <w:rsid w:val="0033710A"/>
    <w:rsid w:val="0034013C"/>
    <w:rsid w:val="003402F8"/>
    <w:rsid w:val="00340764"/>
    <w:rsid w:val="003418A8"/>
    <w:rsid w:val="00341F77"/>
    <w:rsid w:val="0034280E"/>
    <w:rsid w:val="00342AA7"/>
    <w:rsid w:val="00343526"/>
    <w:rsid w:val="00343C65"/>
    <w:rsid w:val="00343FD4"/>
    <w:rsid w:val="00344415"/>
    <w:rsid w:val="003450BC"/>
    <w:rsid w:val="003457B6"/>
    <w:rsid w:val="00345E76"/>
    <w:rsid w:val="003479FD"/>
    <w:rsid w:val="00347CC3"/>
    <w:rsid w:val="0035098B"/>
    <w:rsid w:val="00350B40"/>
    <w:rsid w:val="00352315"/>
    <w:rsid w:val="003524C8"/>
    <w:rsid w:val="00352DF9"/>
    <w:rsid w:val="00353304"/>
    <w:rsid w:val="00353467"/>
    <w:rsid w:val="003538C5"/>
    <w:rsid w:val="00353944"/>
    <w:rsid w:val="00354DFE"/>
    <w:rsid w:val="00356878"/>
    <w:rsid w:val="00357497"/>
    <w:rsid w:val="003603EE"/>
    <w:rsid w:val="00360497"/>
    <w:rsid w:val="00361187"/>
    <w:rsid w:val="0036192A"/>
    <w:rsid w:val="00361C17"/>
    <w:rsid w:val="0036283B"/>
    <w:rsid w:val="00362E3F"/>
    <w:rsid w:val="003633B6"/>
    <w:rsid w:val="003637CC"/>
    <w:rsid w:val="00363B77"/>
    <w:rsid w:val="00363C60"/>
    <w:rsid w:val="0036403D"/>
    <w:rsid w:val="00364189"/>
    <w:rsid w:val="00364B04"/>
    <w:rsid w:val="00365051"/>
    <w:rsid w:val="003650DB"/>
    <w:rsid w:val="003652AC"/>
    <w:rsid w:val="00366A7B"/>
    <w:rsid w:val="003677AC"/>
    <w:rsid w:val="00367B19"/>
    <w:rsid w:val="00370071"/>
    <w:rsid w:val="00370B8B"/>
    <w:rsid w:val="0037157A"/>
    <w:rsid w:val="00371662"/>
    <w:rsid w:val="003718BD"/>
    <w:rsid w:val="00371F06"/>
    <w:rsid w:val="003723B4"/>
    <w:rsid w:val="003724E7"/>
    <w:rsid w:val="0037280C"/>
    <w:rsid w:val="00372C54"/>
    <w:rsid w:val="00374B34"/>
    <w:rsid w:val="00374F6B"/>
    <w:rsid w:val="003752E9"/>
    <w:rsid w:val="00375E8C"/>
    <w:rsid w:val="00376063"/>
    <w:rsid w:val="00376840"/>
    <w:rsid w:val="00377EAB"/>
    <w:rsid w:val="00377FB1"/>
    <w:rsid w:val="00380BE4"/>
    <w:rsid w:val="0038153F"/>
    <w:rsid w:val="003816CC"/>
    <w:rsid w:val="00382140"/>
    <w:rsid w:val="003822A2"/>
    <w:rsid w:val="00382B11"/>
    <w:rsid w:val="003835EF"/>
    <w:rsid w:val="0038367F"/>
    <w:rsid w:val="00383EBA"/>
    <w:rsid w:val="00384219"/>
    <w:rsid w:val="00384ACE"/>
    <w:rsid w:val="003854E0"/>
    <w:rsid w:val="0038599A"/>
    <w:rsid w:val="00385CAE"/>
    <w:rsid w:val="0038653D"/>
    <w:rsid w:val="00386583"/>
    <w:rsid w:val="00387E36"/>
    <w:rsid w:val="00387F42"/>
    <w:rsid w:val="003900B4"/>
    <w:rsid w:val="003901D0"/>
    <w:rsid w:val="003907EA"/>
    <w:rsid w:val="003918B9"/>
    <w:rsid w:val="00391A18"/>
    <w:rsid w:val="00391F76"/>
    <w:rsid w:val="00392143"/>
    <w:rsid w:val="00392A82"/>
    <w:rsid w:val="00392B40"/>
    <w:rsid w:val="0039340D"/>
    <w:rsid w:val="00393492"/>
    <w:rsid w:val="00393DDC"/>
    <w:rsid w:val="00394275"/>
    <w:rsid w:val="00395137"/>
    <w:rsid w:val="003956B6"/>
    <w:rsid w:val="00395CD8"/>
    <w:rsid w:val="00396186"/>
    <w:rsid w:val="00396352"/>
    <w:rsid w:val="0039650C"/>
    <w:rsid w:val="00396BBC"/>
    <w:rsid w:val="00397721"/>
    <w:rsid w:val="00397940"/>
    <w:rsid w:val="00397A9D"/>
    <w:rsid w:val="00397CAB"/>
    <w:rsid w:val="00397D3C"/>
    <w:rsid w:val="003A04BD"/>
    <w:rsid w:val="003A10F7"/>
    <w:rsid w:val="003A1D67"/>
    <w:rsid w:val="003A2B42"/>
    <w:rsid w:val="003A327D"/>
    <w:rsid w:val="003A3E02"/>
    <w:rsid w:val="003A4F0D"/>
    <w:rsid w:val="003A712D"/>
    <w:rsid w:val="003A7703"/>
    <w:rsid w:val="003A7F42"/>
    <w:rsid w:val="003B0262"/>
    <w:rsid w:val="003B0CFA"/>
    <w:rsid w:val="003B0D56"/>
    <w:rsid w:val="003B0D93"/>
    <w:rsid w:val="003B10D6"/>
    <w:rsid w:val="003B2128"/>
    <w:rsid w:val="003B3158"/>
    <w:rsid w:val="003B3619"/>
    <w:rsid w:val="003B39BA"/>
    <w:rsid w:val="003B3F9C"/>
    <w:rsid w:val="003B40E2"/>
    <w:rsid w:val="003B46DC"/>
    <w:rsid w:val="003B4BF8"/>
    <w:rsid w:val="003B4F59"/>
    <w:rsid w:val="003B51CD"/>
    <w:rsid w:val="003B5834"/>
    <w:rsid w:val="003B58BC"/>
    <w:rsid w:val="003B6539"/>
    <w:rsid w:val="003B6C18"/>
    <w:rsid w:val="003B6D04"/>
    <w:rsid w:val="003B77B9"/>
    <w:rsid w:val="003B7EBA"/>
    <w:rsid w:val="003C06CA"/>
    <w:rsid w:val="003C0A97"/>
    <w:rsid w:val="003C0C03"/>
    <w:rsid w:val="003C1616"/>
    <w:rsid w:val="003C203D"/>
    <w:rsid w:val="003C208E"/>
    <w:rsid w:val="003C2676"/>
    <w:rsid w:val="003C26F6"/>
    <w:rsid w:val="003C2A0B"/>
    <w:rsid w:val="003C2B6E"/>
    <w:rsid w:val="003C4166"/>
    <w:rsid w:val="003C489C"/>
    <w:rsid w:val="003C5422"/>
    <w:rsid w:val="003C575A"/>
    <w:rsid w:val="003C695E"/>
    <w:rsid w:val="003C69F0"/>
    <w:rsid w:val="003C70E3"/>
    <w:rsid w:val="003C727C"/>
    <w:rsid w:val="003C72D9"/>
    <w:rsid w:val="003D003A"/>
    <w:rsid w:val="003D0413"/>
    <w:rsid w:val="003D1199"/>
    <w:rsid w:val="003D1970"/>
    <w:rsid w:val="003D1B54"/>
    <w:rsid w:val="003D20BE"/>
    <w:rsid w:val="003D2122"/>
    <w:rsid w:val="003D28F0"/>
    <w:rsid w:val="003D2FD8"/>
    <w:rsid w:val="003D3804"/>
    <w:rsid w:val="003D4043"/>
    <w:rsid w:val="003D4119"/>
    <w:rsid w:val="003D414C"/>
    <w:rsid w:val="003D4320"/>
    <w:rsid w:val="003D4AE2"/>
    <w:rsid w:val="003D4FCC"/>
    <w:rsid w:val="003D52A6"/>
    <w:rsid w:val="003D68D4"/>
    <w:rsid w:val="003D7597"/>
    <w:rsid w:val="003E08FE"/>
    <w:rsid w:val="003E0ED3"/>
    <w:rsid w:val="003E1C34"/>
    <w:rsid w:val="003E5253"/>
    <w:rsid w:val="003E589E"/>
    <w:rsid w:val="003E6395"/>
    <w:rsid w:val="003E7123"/>
    <w:rsid w:val="003E71FB"/>
    <w:rsid w:val="003E7D27"/>
    <w:rsid w:val="003E7E73"/>
    <w:rsid w:val="003F06E9"/>
    <w:rsid w:val="003F08EA"/>
    <w:rsid w:val="003F10B8"/>
    <w:rsid w:val="003F1292"/>
    <w:rsid w:val="003F13EB"/>
    <w:rsid w:val="003F2506"/>
    <w:rsid w:val="003F2916"/>
    <w:rsid w:val="003F2A04"/>
    <w:rsid w:val="003F2CF1"/>
    <w:rsid w:val="003F2D71"/>
    <w:rsid w:val="003F30B6"/>
    <w:rsid w:val="003F30F3"/>
    <w:rsid w:val="003F3533"/>
    <w:rsid w:val="003F3D3D"/>
    <w:rsid w:val="003F3D46"/>
    <w:rsid w:val="003F45DD"/>
    <w:rsid w:val="003F53F2"/>
    <w:rsid w:val="003F5A04"/>
    <w:rsid w:val="003F60E6"/>
    <w:rsid w:val="003F6412"/>
    <w:rsid w:val="003F6C9C"/>
    <w:rsid w:val="003F6E1B"/>
    <w:rsid w:val="003F7162"/>
    <w:rsid w:val="003F77C8"/>
    <w:rsid w:val="004010D7"/>
    <w:rsid w:val="004012D3"/>
    <w:rsid w:val="00401AF3"/>
    <w:rsid w:val="004022BF"/>
    <w:rsid w:val="0040383C"/>
    <w:rsid w:val="00403FBC"/>
    <w:rsid w:val="004057D0"/>
    <w:rsid w:val="0040653E"/>
    <w:rsid w:val="004065C9"/>
    <w:rsid w:val="00406DCD"/>
    <w:rsid w:val="004071BD"/>
    <w:rsid w:val="004112F1"/>
    <w:rsid w:val="004114A6"/>
    <w:rsid w:val="00411DBD"/>
    <w:rsid w:val="004120FE"/>
    <w:rsid w:val="00412873"/>
    <w:rsid w:val="004128D2"/>
    <w:rsid w:val="004149C1"/>
    <w:rsid w:val="00415142"/>
    <w:rsid w:val="0041533B"/>
    <w:rsid w:val="00415598"/>
    <w:rsid w:val="004157B7"/>
    <w:rsid w:val="00416705"/>
    <w:rsid w:val="0041796C"/>
    <w:rsid w:val="004202D9"/>
    <w:rsid w:val="004205CE"/>
    <w:rsid w:val="00420BBF"/>
    <w:rsid w:val="00421E62"/>
    <w:rsid w:val="00421EDF"/>
    <w:rsid w:val="004223D5"/>
    <w:rsid w:val="00422815"/>
    <w:rsid w:val="00422D89"/>
    <w:rsid w:val="004232B5"/>
    <w:rsid w:val="004232B8"/>
    <w:rsid w:val="004237A3"/>
    <w:rsid w:val="00423AC5"/>
    <w:rsid w:val="00424102"/>
    <w:rsid w:val="00424264"/>
    <w:rsid w:val="00424365"/>
    <w:rsid w:val="00424632"/>
    <w:rsid w:val="0042507B"/>
    <w:rsid w:val="00425987"/>
    <w:rsid w:val="00426050"/>
    <w:rsid w:val="00426193"/>
    <w:rsid w:val="00426EB9"/>
    <w:rsid w:val="0043075B"/>
    <w:rsid w:val="004310AB"/>
    <w:rsid w:val="004313B9"/>
    <w:rsid w:val="00431429"/>
    <w:rsid w:val="00431BED"/>
    <w:rsid w:val="0043311F"/>
    <w:rsid w:val="0043348A"/>
    <w:rsid w:val="0043381B"/>
    <w:rsid w:val="00433CB3"/>
    <w:rsid w:val="00433F0F"/>
    <w:rsid w:val="00434D43"/>
    <w:rsid w:val="00435467"/>
    <w:rsid w:val="004354B5"/>
    <w:rsid w:val="004359B8"/>
    <w:rsid w:val="00435A64"/>
    <w:rsid w:val="004361FD"/>
    <w:rsid w:val="004367C2"/>
    <w:rsid w:val="00436837"/>
    <w:rsid w:val="00436CCD"/>
    <w:rsid w:val="00436FB6"/>
    <w:rsid w:val="00437831"/>
    <w:rsid w:val="00441043"/>
    <w:rsid w:val="00442185"/>
    <w:rsid w:val="004423D7"/>
    <w:rsid w:val="00442D70"/>
    <w:rsid w:val="00443BFC"/>
    <w:rsid w:val="00444476"/>
    <w:rsid w:val="00444B10"/>
    <w:rsid w:val="00444D53"/>
    <w:rsid w:val="0044551E"/>
    <w:rsid w:val="00445F7E"/>
    <w:rsid w:val="0044626E"/>
    <w:rsid w:val="00447714"/>
    <w:rsid w:val="004503F4"/>
    <w:rsid w:val="0045105F"/>
    <w:rsid w:val="00451847"/>
    <w:rsid w:val="00451AB3"/>
    <w:rsid w:val="00451E52"/>
    <w:rsid w:val="00452233"/>
    <w:rsid w:val="00452548"/>
    <w:rsid w:val="004528F6"/>
    <w:rsid w:val="00452A48"/>
    <w:rsid w:val="00453293"/>
    <w:rsid w:val="0045348A"/>
    <w:rsid w:val="00454506"/>
    <w:rsid w:val="00454586"/>
    <w:rsid w:val="00454752"/>
    <w:rsid w:val="00454BAF"/>
    <w:rsid w:val="004567EB"/>
    <w:rsid w:val="00456D4B"/>
    <w:rsid w:val="00457F26"/>
    <w:rsid w:val="00460B77"/>
    <w:rsid w:val="0046114C"/>
    <w:rsid w:val="00461428"/>
    <w:rsid w:val="0046193C"/>
    <w:rsid w:val="00461C98"/>
    <w:rsid w:val="00463033"/>
    <w:rsid w:val="00463090"/>
    <w:rsid w:val="00463A29"/>
    <w:rsid w:val="004651E6"/>
    <w:rsid w:val="004658C1"/>
    <w:rsid w:val="004673E3"/>
    <w:rsid w:val="00470E05"/>
    <w:rsid w:val="00471D3A"/>
    <w:rsid w:val="0047202A"/>
    <w:rsid w:val="0047238A"/>
    <w:rsid w:val="00472C48"/>
    <w:rsid w:val="00472EAA"/>
    <w:rsid w:val="004730DA"/>
    <w:rsid w:val="0047322D"/>
    <w:rsid w:val="00473414"/>
    <w:rsid w:val="0047397C"/>
    <w:rsid w:val="00473D22"/>
    <w:rsid w:val="00474016"/>
    <w:rsid w:val="0047488C"/>
    <w:rsid w:val="00474EAD"/>
    <w:rsid w:val="00475427"/>
    <w:rsid w:val="00475474"/>
    <w:rsid w:val="00476235"/>
    <w:rsid w:val="004803AA"/>
    <w:rsid w:val="00480D78"/>
    <w:rsid w:val="00481886"/>
    <w:rsid w:val="004824DD"/>
    <w:rsid w:val="004824FF"/>
    <w:rsid w:val="004828A7"/>
    <w:rsid w:val="004832D9"/>
    <w:rsid w:val="0048364E"/>
    <w:rsid w:val="00483C20"/>
    <w:rsid w:val="00484126"/>
    <w:rsid w:val="0048490D"/>
    <w:rsid w:val="00484F05"/>
    <w:rsid w:val="00485AFB"/>
    <w:rsid w:val="00486429"/>
    <w:rsid w:val="00486AF6"/>
    <w:rsid w:val="00486DD0"/>
    <w:rsid w:val="00487B79"/>
    <w:rsid w:val="00487C46"/>
    <w:rsid w:val="0049056B"/>
    <w:rsid w:val="00490600"/>
    <w:rsid w:val="00490C2B"/>
    <w:rsid w:val="0049110E"/>
    <w:rsid w:val="00491117"/>
    <w:rsid w:val="0049150F"/>
    <w:rsid w:val="00492313"/>
    <w:rsid w:val="004927C6"/>
    <w:rsid w:val="00492F8C"/>
    <w:rsid w:val="00494AD0"/>
    <w:rsid w:val="00494D11"/>
    <w:rsid w:val="00495169"/>
    <w:rsid w:val="004951E0"/>
    <w:rsid w:val="004958FA"/>
    <w:rsid w:val="00495919"/>
    <w:rsid w:val="00495B50"/>
    <w:rsid w:val="0049630F"/>
    <w:rsid w:val="00497456"/>
    <w:rsid w:val="004A020D"/>
    <w:rsid w:val="004A0EE1"/>
    <w:rsid w:val="004A1C86"/>
    <w:rsid w:val="004A38EE"/>
    <w:rsid w:val="004A5224"/>
    <w:rsid w:val="004A5A97"/>
    <w:rsid w:val="004A6445"/>
    <w:rsid w:val="004A7C70"/>
    <w:rsid w:val="004A7DEA"/>
    <w:rsid w:val="004A7F1F"/>
    <w:rsid w:val="004B01A1"/>
    <w:rsid w:val="004B061E"/>
    <w:rsid w:val="004B178F"/>
    <w:rsid w:val="004B17E4"/>
    <w:rsid w:val="004B1990"/>
    <w:rsid w:val="004B1B87"/>
    <w:rsid w:val="004B2BD1"/>
    <w:rsid w:val="004B3292"/>
    <w:rsid w:val="004B3381"/>
    <w:rsid w:val="004B3748"/>
    <w:rsid w:val="004B3E52"/>
    <w:rsid w:val="004B3E54"/>
    <w:rsid w:val="004B4823"/>
    <w:rsid w:val="004B51EA"/>
    <w:rsid w:val="004B5364"/>
    <w:rsid w:val="004B5DB4"/>
    <w:rsid w:val="004B6E14"/>
    <w:rsid w:val="004B6E7F"/>
    <w:rsid w:val="004B7136"/>
    <w:rsid w:val="004B74DD"/>
    <w:rsid w:val="004B7606"/>
    <w:rsid w:val="004C0C65"/>
    <w:rsid w:val="004C0D68"/>
    <w:rsid w:val="004C13C1"/>
    <w:rsid w:val="004C1CDA"/>
    <w:rsid w:val="004C1CFA"/>
    <w:rsid w:val="004C232D"/>
    <w:rsid w:val="004C23FD"/>
    <w:rsid w:val="004C2B68"/>
    <w:rsid w:val="004C3FB6"/>
    <w:rsid w:val="004C4145"/>
    <w:rsid w:val="004C43C0"/>
    <w:rsid w:val="004C5D2E"/>
    <w:rsid w:val="004C6EB8"/>
    <w:rsid w:val="004C6FA4"/>
    <w:rsid w:val="004C7425"/>
    <w:rsid w:val="004D0786"/>
    <w:rsid w:val="004D0E85"/>
    <w:rsid w:val="004D1538"/>
    <w:rsid w:val="004D1DF7"/>
    <w:rsid w:val="004D2D09"/>
    <w:rsid w:val="004D36BE"/>
    <w:rsid w:val="004D3909"/>
    <w:rsid w:val="004D3A83"/>
    <w:rsid w:val="004D3C5B"/>
    <w:rsid w:val="004D7F21"/>
    <w:rsid w:val="004E1131"/>
    <w:rsid w:val="004E1997"/>
    <w:rsid w:val="004E2197"/>
    <w:rsid w:val="004E22D4"/>
    <w:rsid w:val="004E26CA"/>
    <w:rsid w:val="004E32AC"/>
    <w:rsid w:val="004E32E0"/>
    <w:rsid w:val="004E3574"/>
    <w:rsid w:val="004E3578"/>
    <w:rsid w:val="004E3973"/>
    <w:rsid w:val="004E3A4C"/>
    <w:rsid w:val="004E4303"/>
    <w:rsid w:val="004E4725"/>
    <w:rsid w:val="004E534C"/>
    <w:rsid w:val="004E53D1"/>
    <w:rsid w:val="004E5440"/>
    <w:rsid w:val="004E55CF"/>
    <w:rsid w:val="004E5B5D"/>
    <w:rsid w:val="004E5E4D"/>
    <w:rsid w:val="004E72CE"/>
    <w:rsid w:val="004E7684"/>
    <w:rsid w:val="004E7FF6"/>
    <w:rsid w:val="004F0861"/>
    <w:rsid w:val="004F3042"/>
    <w:rsid w:val="004F382F"/>
    <w:rsid w:val="004F3F75"/>
    <w:rsid w:val="004F42AF"/>
    <w:rsid w:val="004F46EC"/>
    <w:rsid w:val="004F4A75"/>
    <w:rsid w:val="004F557E"/>
    <w:rsid w:val="004F571A"/>
    <w:rsid w:val="004F5B8B"/>
    <w:rsid w:val="004F5C96"/>
    <w:rsid w:val="0050050F"/>
    <w:rsid w:val="0050060F"/>
    <w:rsid w:val="00500AB2"/>
    <w:rsid w:val="00500C98"/>
    <w:rsid w:val="00501003"/>
    <w:rsid w:val="00502309"/>
    <w:rsid w:val="00502E62"/>
    <w:rsid w:val="00503CB0"/>
    <w:rsid w:val="0050400B"/>
    <w:rsid w:val="0050429C"/>
    <w:rsid w:val="00505243"/>
    <w:rsid w:val="00505462"/>
    <w:rsid w:val="00505532"/>
    <w:rsid w:val="00505C8F"/>
    <w:rsid w:val="00505F2E"/>
    <w:rsid w:val="005079E2"/>
    <w:rsid w:val="00507B9C"/>
    <w:rsid w:val="00510873"/>
    <w:rsid w:val="00510961"/>
    <w:rsid w:val="00510D87"/>
    <w:rsid w:val="00511121"/>
    <w:rsid w:val="00511A5D"/>
    <w:rsid w:val="00511F75"/>
    <w:rsid w:val="0051220B"/>
    <w:rsid w:val="00513488"/>
    <w:rsid w:val="00514FD2"/>
    <w:rsid w:val="00515FC8"/>
    <w:rsid w:val="0051656C"/>
    <w:rsid w:val="0051670C"/>
    <w:rsid w:val="00516FB0"/>
    <w:rsid w:val="00517274"/>
    <w:rsid w:val="00517523"/>
    <w:rsid w:val="00517689"/>
    <w:rsid w:val="00517725"/>
    <w:rsid w:val="00517BAB"/>
    <w:rsid w:val="00517E3C"/>
    <w:rsid w:val="00520C2E"/>
    <w:rsid w:val="00520D32"/>
    <w:rsid w:val="00521B24"/>
    <w:rsid w:val="0052282A"/>
    <w:rsid w:val="00522E62"/>
    <w:rsid w:val="00522F74"/>
    <w:rsid w:val="00523D00"/>
    <w:rsid w:val="005259B7"/>
    <w:rsid w:val="00525F80"/>
    <w:rsid w:val="005272D1"/>
    <w:rsid w:val="005278A3"/>
    <w:rsid w:val="00527E2E"/>
    <w:rsid w:val="00530AC3"/>
    <w:rsid w:val="00530B02"/>
    <w:rsid w:val="00531879"/>
    <w:rsid w:val="00531883"/>
    <w:rsid w:val="00531A11"/>
    <w:rsid w:val="00531C5D"/>
    <w:rsid w:val="0053235C"/>
    <w:rsid w:val="00532A57"/>
    <w:rsid w:val="00532A6C"/>
    <w:rsid w:val="00532B14"/>
    <w:rsid w:val="00532EC9"/>
    <w:rsid w:val="005332CA"/>
    <w:rsid w:val="005334AD"/>
    <w:rsid w:val="005335ED"/>
    <w:rsid w:val="00533630"/>
    <w:rsid w:val="005338EF"/>
    <w:rsid w:val="00533ACF"/>
    <w:rsid w:val="00533CE2"/>
    <w:rsid w:val="0053417C"/>
    <w:rsid w:val="0053472D"/>
    <w:rsid w:val="00534ABA"/>
    <w:rsid w:val="00535C24"/>
    <w:rsid w:val="00536021"/>
    <w:rsid w:val="00536FD6"/>
    <w:rsid w:val="0053755C"/>
    <w:rsid w:val="00537C84"/>
    <w:rsid w:val="00540608"/>
    <w:rsid w:val="00541519"/>
    <w:rsid w:val="00543686"/>
    <w:rsid w:val="00543A27"/>
    <w:rsid w:val="00543E9A"/>
    <w:rsid w:val="005444E8"/>
    <w:rsid w:val="00544C97"/>
    <w:rsid w:val="00545754"/>
    <w:rsid w:val="00545889"/>
    <w:rsid w:val="00545DD0"/>
    <w:rsid w:val="00546252"/>
    <w:rsid w:val="00546411"/>
    <w:rsid w:val="005464D5"/>
    <w:rsid w:val="00546EB1"/>
    <w:rsid w:val="00547C9D"/>
    <w:rsid w:val="00550CB0"/>
    <w:rsid w:val="00550DDC"/>
    <w:rsid w:val="0055188B"/>
    <w:rsid w:val="00551ABF"/>
    <w:rsid w:val="00552026"/>
    <w:rsid w:val="00552821"/>
    <w:rsid w:val="00552B14"/>
    <w:rsid w:val="005531D8"/>
    <w:rsid w:val="00553BD0"/>
    <w:rsid w:val="0055484D"/>
    <w:rsid w:val="005563FD"/>
    <w:rsid w:val="00556DBE"/>
    <w:rsid w:val="00557E50"/>
    <w:rsid w:val="00560222"/>
    <w:rsid w:val="00560C0F"/>
    <w:rsid w:val="0056195B"/>
    <w:rsid w:val="00561CF5"/>
    <w:rsid w:val="00561F1A"/>
    <w:rsid w:val="005627A2"/>
    <w:rsid w:val="00562953"/>
    <w:rsid w:val="00562D8C"/>
    <w:rsid w:val="00562ED3"/>
    <w:rsid w:val="005632B5"/>
    <w:rsid w:val="0056351A"/>
    <w:rsid w:val="00564775"/>
    <w:rsid w:val="00564C8E"/>
    <w:rsid w:val="005654D7"/>
    <w:rsid w:val="005659B4"/>
    <w:rsid w:val="00566E29"/>
    <w:rsid w:val="0057001A"/>
    <w:rsid w:val="0057051D"/>
    <w:rsid w:val="0057055F"/>
    <w:rsid w:val="00571910"/>
    <w:rsid w:val="00571AFF"/>
    <w:rsid w:val="00571B42"/>
    <w:rsid w:val="005724D6"/>
    <w:rsid w:val="00572F14"/>
    <w:rsid w:val="00573323"/>
    <w:rsid w:val="005737C5"/>
    <w:rsid w:val="00573832"/>
    <w:rsid w:val="00573C10"/>
    <w:rsid w:val="00574929"/>
    <w:rsid w:val="005761DC"/>
    <w:rsid w:val="00576281"/>
    <w:rsid w:val="0057631E"/>
    <w:rsid w:val="0057764A"/>
    <w:rsid w:val="00577ECB"/>
    <w:rsid w:val="00577F1E"/>
    <w:rsid w:val="00580611"/>
    <w:rsid w:val="00580BDD"/>
    <w:rsid w:val="005810D6"/>
    <w:rsid w:val="005814C2"/>
    <w:rsid w:val="005814D4"/>
    <w:rsid w:val="00581625"/>
    <w:rsid w:val="00581E8F"/>
    <w:rsid w:val="00581FAF"/>
    <w:rsid w:val="005827F1"/>
    <w:rsid w:val="00582889"/>
    <w:rsid w:val="00582F8E"/>
    <w:rsid w:val="00583A20"/>
    <w:rsid w:val="00584712"/>
    <w:rsid w:val="00585AFF"/>
    <w:rsid w:val="005864C8"/>
    <w:rsid w:val="0058699B"/>
    <w:rsid w:val="00587760"/>
    <w:rsid w:val="005879D4"/>
    <w:rsid w:val="00587E44"/>
    <w:rsid w:val="00587FDD"/>
    <w:rsid w:val="00590080"/>
    <w:rsid w:val="00590200"/>
    <w:rsid w:val="0059030C"/>
    <w:rsid w:val="00590C08"/>
    <w:rsid w:val="00590C85"/>
    <w:rsid w:val="00590EFD"/>
    <w:rsid w:val="005910DC"/>
    <w:rsid w:val="0059174E"/>
    <w:rsid w:val="005930B8"/>
    <w:rsid w:val="005931DE"/>
    <w:rsid w:val="00593737"/>
    <w:rsid w:val="005943EF"/>
    <w:rsid w:val="00595DBF"/>
    <w:rsid w:val="00595F88"/>
    <w:rsid w:val="0059656A"/>
    <w:rsid w:val="00597322"/>
    <w:rsid w:val="00597921"/>
    <w:rsid w:val="00597D7A"/>
    <w:rsid w:val="005A0223"/>
    <w:rsid w:val="005A03A9"/>
    <w:rsid w:val="005A09D6"/>
    <w:rsid w:val="005A1F7B"/>
    <w:rsid w:val="005A293B"/>
    <w:rsid w:val="005A3C99"/>
    <w:rsid w:val="005A3D01"/>
    <w:rsid w:val="005A43BE"/>
    <w:rsid w:val="005A4B2A"/>
    <w:rsid w:val="005A4C25"/>
    <w:rsid w:val="005A5620"/>
    <w:rsid w:val="005A5A97"/>
    <w:rsid w:val="005A5AD5"/>
    <w:rsid w:val="005A709D"/>
    <w:rsid w:val="005A7AF4"/>
    <w:rsid w:val="005B1C4E"/>
    <w:rsid w:val="005B1F74"/>
    <w:rsid w:val="005B25EA"/>
    <w:rsid w:val="005B2EE5"/>
    <w:rsid w:val="005B3067"/>
    <w:rsid w:val="005B3731"/>
    <w:rsid w:val="005B3A41"/>
    <w:rsid w:val="005B49D9"/>
    <w:rsid w:val="005B4F9B"/>
    <w:rsid w:val="005B52B3"/>
    <w:rsid w:val="005B6528"/>
    <w:rsid w:val="005B7103"/>
    <w:rsid w:val="005B7435"/>
    <w:rsid w:val="005B7D56"/>
    <w:rsid w:val="005C01B7"/>
    <w:rsid w:val="005C10D2"/>
    <w:rsid w:val="005C22F3"/>
    <w:rsid w:val="005C29B4"/>
    <w:rsid w:val="005C35F2"/>
    <w:rsid w:val="005C455D"/>
    <w:rsid w:val="005C46C0"/>
    <w:rsid w:val="005C4824"/>
    <w:rsid w:val="005C612F"/>
    <w:rsid w:val="005C6262"/>
    <w:rsid w:val="005C6619"/>
    <w:rsid w:val="005C66ED"/>
    <w:rsid w:val="005C6776"/>
    <w:rsid w:val="005C7646"/>
    <w:rsid w:val="005C7780"/>
    <w:rsid w:val="005C7801"/>
    <w:rsid w:val="005C7D77"/>
    <w:rsid w:val="005D07A4"/>
    <w:rsid w:val="005D0A21"/>
    <w:rsid w:val="005D13DA"/>
    <w:rsid w:val="005D14A0"/>
    <w:rsid w:val="005D255D"/>
    <w:rsid w:val="005D32EF"/>
    <w:rsid w:val="005D3988"/>
    <w:rsid w:val="005D4116"/>
    <w:rsid w:val="005D4737"/>
    <w:rsid w:val="005D480D"/>
    <w:rsid w:val="005D4B36"/>
    <w:rsid w:val="005D4FC0"/>
    <w:rsid w:val="005D5682"/>
    <w:rsid w:val="005D5774"/>
    <w:rsid w:val="005D58EE"/>
    <w:rsid w:val="005D64BB"/>
    <w:rsid w:val="005D6816"/>
    <w:rsid w:val="005D73F6"/>
    <w:rsid w:val="005E01A9"/>
    <w:rsid w:val="005E05CF"/>
    <w:rsid w:val="005E18AC"/>
    <w:rsid w:val="005E1EC8"/>
    <w:rsid w:val="005E21E5"/>
    <w:rsid w:val="005E2314"/>
    <w:rsid w:val="005E2BDA"/>
    <w:rsid w:val="005E2DC3"/>
    <w:rsid w:val="005E5074"/>
    <w:rsid w:val="005E5BD9"/>
    <w:rsid w:val="005E629D"/>
    <w:rsid w:val="005E6E90"/>
    <w:rsid w:val="005E7019"/>
    <w:rsid w:val="005E745D"/>
    <w:rsid w:val="005E7563"/>
    <w:rsid w:val="005E7D5E"/>
    <w:rsid w:val="005F02E8"/>
    <w:rsid w:val="005F0FA2"/>
    <w:rsid w:val="005F13B6"/>
    <w:rsid w:val="005F17BF"/>
    <w:rsid w:val="005F2633"/>
    <w:rsid w:val="005F2D92"/>
    <w:rsid w:val="005F2E7F"/>
    <w:rsid w:val="005F3DFB"/>
    <w:rsid w:val="005F3EA0"/>
    <w:rsid w:val="005F3ECA"/>
    <w:rsid w:val="005F4832"/>
    <w:rsid w:val="005F4BD0"/>
    <w:rsid w:val="005F4EA6"/>
    <w:rsid w:val="005F513E"/>
    <w:rsid w:val="005F544C"/>
    <w:rsid w:val="005F5DE9"/>
    <w:rsid w:val="005F65CC"/>
    <w:rsid w:val="005F72EE"/>
    <w:rsid w:val="005F760B"/>
    <w:rsid w:val="005F7C5D"/>
    <w:rsid w:val="0060064C"/>
    <w:rsid w:val="00600691"/>
    <w:rsid w:val="00600CDE"/>
    <w:rsid w:val="00600DA3"/>
    <w:rsid w:val="006010DC"/>
    <w:rsid w:val="006017D9"/>
    <w:rsid w:val="0060233C"/>
    <w:rsid w:val="00603DD9"/>
    <w:rsid w:val="00604017"/>
    <w:rsid w:val="00605156"/>
    <w:rsid w:val="0060570A"/>
    <w:rsid w:val="00605B75"/>
    <w:rsid w:val="00606179"/>
    <w:rsid w:val="006061EA"/>
    <w:rsid w:val="006079BB"/>
    <w:rsid w:val="0061001D"/>
    <w:rsid w:val="00610067"/>
    <w:rsid w:val="006106C4"/>
    <w:rsid w:val="00610E6D"/>
    <w:rsid w:val="0061142E"/>
    <w:rsid w:val="00611675"/>
    <w:rsid w:val="00611B05"/>
    <w:rsid w:val="00611B34"/>
    <w:rsid w:val="006124F4"/>
    <w:rsid w:val="00612F36"/>
    <w:rsid w:val="006131DA"/>
    <w:rsid w:val="00613C24"/>
    <w:rsid w:val="00613D73"/>
    <w:rsid w:val="00615A2E"/>
    <w:rsid w:val="00615A66"/>
    <w:rsid w:val="00615C9A"/>
    <w:rsid w:val="00616242"/>
    <w:rsid w:val="00617AE1"/>
    <w:rsid w:val="006206F6"/>
    <w:rsid w:val="00620E12"/>
    <w:rsid w:val="00620FFA"/>
    <w:rsid w:val="006216E0"/>
    <w:rsid w:val="0062177C"/>
    <w:rsid w:val="00621B8A"/>
    <w:rsid w:val="00622463"/>
    <w:rsid w:val="00622BB9"/>
    <w:rsid w:val="006237E0"/>
    <w:rsid w:val="00623B38"/>
    <w:rsid w:val="00623D4B"/>
    <w:rsid w:val="00623E18"/>
    <w:rsid w:val="0062417F"/>
    <w:rsid w:val="006243AF"/>
    <w:rsid w:val="00624C6F"/>
    <w:rsid w:val="00625626"/>
    <w:rsid w:val="006256D9"/>
    <w:rsid w:val="00625B0B"/>
    <w:rsid w:val="00625C52"/>
    <w:rsid w:val="00625D13"/>
    <w:rsid w:val="0062741E"/>
    <w:rsid w:val="0063074A"/>
    <w:rsid w:val="00631471"/>
    <w:rsid w:val="006323B1"/>
    <w:rsid w:val="00632E46"/>
    <w:rsid w:val="006330FA"/>
    <w:rsid w:val="00633B9D"/>
    <w:rsid w:val="006342A4"/>
    <w:rsid w:val="00634A24"/>
    <w:rsid w:val="0063529C"/>
    <w:rsid w:val="00635409"/>
    <w:rsid w:val="00635AD3"/>
    <w:rsid w:val="00635ED8"/>
    <w:rsid w:val="00636863"/>
    <w:rsid w:val="006372BD"/>
    <w:rsid w:val="00637AA1"/>
    <w:rsid w:val="00637D84"/>
    <w:rsid w:val="00637DD6"/>
    <w:rsid w:val="006405AF"/>
    <w:rsid w:val="0064101C"/>
    <w:rsid w:val="006410D2"/>
    <w:rsid w:val="006413F8"/>
    <w:rsid w:val="006415F5"/>
    <w:rsid w:val="006419F7"/>
    <w:rsid w:val="00641E1F"/>
    <w:rsid w:val="0064291D"/>
    <w:rsid w:val="006429CC"/>
    <w:rsid w:val="006438D4"/>
    <w:rsid w:val="0064420D"/>
    <w:rsid w:val="00644F2B"/>
    <w:rsid w:val="00646079"/>
    <w:rsid w:val="00646346"/>
    <w:rsid w:val="006476C6"/>
    <w:rsid w:val="006502A2"/>
    <w:rsid w:val="00650D8F"/>
    <w:rsid w:val="00651600"/>
    <w:rsid w:val="0065233E"/>
    <w:rsid w:val="00652B13"/>
    <w:rsid w:val="00652C25"/>
    <w:rsid w:val="006531E3"/>
    <w:rsid w:val="00653235"/>
    <w:rsid w:val="006537B1"/>
    <w:rsid w:val="00653BE5"/>
    <w:rsid w:val="00653D88"/>
    <w:rsid w:val="0065406C"/>
    <w:rsid w:val="006543FC"/>
    <w:rsid w:val="00654607"/>
    <w:rsid w:val="00655ACD"/>
    <w:rsid w:val="00655F03"/>
    <w:rsid w:val="0065734F"/>
    <w:rsid w:val="006574EA"/>
    <w:rsid w:val="00657A39"/>
    <w:rsid w:val="00657D52"/>
    <w:rsid w:val="0066008A"/>
    <w:rsid w:val="00660783"/>
    <w:rsid w:val="00660D34"/>
    <w:rsid w:val="006616BB"/>
    <w:rsid w:val="00661969"/>
    <w:rsid w:val="00662021"/>
    <w:rsid w:val="0066217C"/>
    <w:rsid w:val="00662514"/>
    <w:rsid w:val="0066251E"/>
    <w:rsid w:val="00662E31"/>
    <w:rsid w:val="006630E8"/>
    <w:rsid w:val="00664AAC"/>
    <w:rsid w:val="00664AC7"/>
    <w:rsid w:val="006669C3"/>
    <w:rsid w:val="00666C79"/>
    <w:rsid w:val="006676FD"/>
    <w:rsid w:val="00667D2B"/>
    <w:rsid w:val="00670697"/>
    <w:rsid w:val="0067205F"/>
    <w:rsid w:val="006725E9"/>
    <w:rsid w:val="006729DF"/>
    <w:rsid w:val="00672A05"/>
    <w:rsid w:val="00673040"/>
    <w:rsid w:val="006734F9"/>
    <w:rsid w:val="006735C9"/>
    <w:rsid w:val="00674360"/>
    <w:rsid w:val="00674CE5"/>
    <w:rsid w:val="00676053"/>
    <w:rsid w:val="0067632E"/>
    <w:rsid w:val="0067643A"/>
    <w:rsid w:val="00676A1C"/>
    <w:rsid w:val="00677460"/>
    <w:rsid w:val="006779A7"/>
    <w:rsid w:val="00677C83"/>
    <w:rsid w:val="00677DB7"/>
    <w:rsid w:val="006801C8"/>
    <w:rsid w:val="00681086"/>
    <w:rsid w:val="00681434"/>
    <w:rsid w:val="0068395B"/>
    <w:rsid w:val="00683B47"/>
    <w:rsid w:val="00683C8A"/>
    <w:rsid w:val="0068426D"/>
    <w:rsid w:val="00684365"/>
    <w:rsid w:val="00686335"/>
    <w:rsid w:val="00686BAC"/>
    <w:rsid w:val="00686D0C"/>
    <w:rsid w:val="0068703C"/>
    <w:rsid w:val="00687061"/>
    <w:rsid w:val="00687414"/>
    <w:rsid w:val="00687A72"/>
    <w:rsid w:val="00687B7D"/>
    <w:rsid w:val="00687E20"/>
    <w:rsid w:val="0069164B"/>
    <w:rsid w:val="006919D5"/>
    <w:rsid w:val="00691A0B"/>
    <w:rsid w:val="006921C0"/>
    <w:rsid w:val="006921F5"/>
    <w:rsid w:val="00692C63"/>
    <w:rsid w:val="00693203"/>
    <w:rsid w:val="006932F9"/>
    <w:rsid w:val="0069386F"/>
    <w:rsid w:val="0069470D"/>
    <w:rsid w:val="006948D9"/>
    <w:rsid w:val="00694D86"/>
    <w:rsid w:val="00695575"/>
    <w:rsid w:val="00695F65"/>
    <w:rsid w:val="00696C12"/>
    <w:rsid w:val="00696D02"/>
    <w:rsid w:val="00696DAD"/>
    <w:rsid w:val="006977A4"/>
    <w:rsid w:val="0069796E"/>
    <w:rsid w:val="00697AF7"/>
    <w:rsid w:val="00697CDE"/>
    <w:rsid w:val="006A11BB"/>
    <w:rsid w:val="006A175A"/>
    <w:rsid w:val="006A1ED9"/>
    <w:rsid w:val="006A2192"/>
    <w:rsid w:val="006A21E7"/>
    <w:rsid w:val="006A243E"/>
    <w:rsid w:val="006A2E75"/>
    <w:rsid w:val="006A32CF"/>
    <w:rsid w:val="006A38A1"/>
    <w:rsid w:val="006A3BE6"/>
    <w:rsid w:val="006A41C2"/>
    <w:rsid w:val="006A5124"/>
    <w:rsid w:val="006A5CAB"/>
    <w:rsid w:val="006A63EB"/>
    <w:rsid w:val="006A66BC"/>
    <w:rsid w:val="006A6757"/>
    <w:rsid w:val="006A7DDC"/>
    <w:rsid w:val="006B01C1"/>
    <w:rsid w:val="006B08A2"/>
    <w:rsid w:val="006B0B0C"/>
    <w:rsid w:val="006B20A0"/>
    <w:rsid w:val="006B23E7"/>
    <w:rsid w:val="006B2A20"/>
    <w:rsid w:val="006B2B83"/>
    <w:rsid w:val="006B33F9"/>
    <w:rsid w:val="006B3A9E"/>
    <w:rsid w:val="006B44DD"/>
    <w:rsid w:val="006B4E14"/>
    <w:rsid w:val="006B4E24"/>
    <w:rsid w:val="006B5446"/>
    <w:rsid w:val="006B55B3"/>
    <w:rsid w:val="006B5643"/>
    <w:rsid w:val="006B613D"/>
    <w:rsid w:val="006B6E16"/>
    <w:rsid w:val="006C02DA"/>
    <w:rsid w:val="006C0BBC"/>
    <w:rsid w:val="006C1336"/>
    <w:rsid w:val="006C2A66"/>
    <w:rsid w:val="006C3712"/>
    <w:rsid w:val="006C42A5"/>
    <w:rsid w:val="006C4400"/>
    <w:rsid w:val="006C44B9"/>
    <w:rsid w:val="006C4504"/>
    <w:rsid w:val="006C4D6D"/>
    <w:rsid w:val="006C4DD8"/>
    <w:rsid w:val="006C5F24"/>
    <w:rsid w:val="006C66FC"/>
    <w:rsid w:val="006C6ED1"/>
    <w:rsid w:val="006C6FE1"/>
    <w:rsid w:val="006C7DC0"/>
    <w:rsid w:val="006D01B2"/>
    <w:rsid w:val="006D0D07"/>
    <w:rsid w:val="006D0EF9"/>
    <w:rsid w:val="006D27F6"/>
    <w:rsid w:val="006D3041"/>
    <w:rsid w:val="006D3259"/>
    <w:rsid w:val="006D36A1"/>
    <w:rsid w:val="006D3E64"/>
    <w:rsid w:val="006D62A4"/>
    <w:rsid w:val="006D69C7"/>
    <w:rsid w:val="006D7236"/>
    <w:rsid w:val="006D7B31"/>
    <w:rsid w:val="006D7DFD"/>
    <w:rsid w:val="006E0609"/>
    <w:rsid w:val="006E061F"/>
    <w:rsid w:val="006E09F0"/>
    <w:rsid w:val="006E2B77"/>
    <w:rsid w:val="006E312A"/>
    <w:rsid w:val="006E37A4"/>
    <w:rsid w:val="006E3FDA"/>
    <w:rsid w:val="006E5701"/>
    <w:rsid w:val="006E5BA3"/>
    <w:rsid w:val="006E5D6D"/>
    <w:rsid w:val="006E62FD"/>
    <w:rsid w:val="006E6E06"/>
    <w:rsid w:val="006E6EAE"/>
    <w:rsid w:val="006E70CD"/>
    <w:rsid w:val="006E7A98"/>
    <w:rsid w:val="006F1745"/>
    <w:rsid w:val="006F1979"/>
    <w:rsid w:val="006F1AAC"/>
    <w:rsid w:val="006F1BD1"/>
    <w:rsid w:val="006F1D07"/>
    <w:rsid w:val="006F1F31"/>
    <w:rsid w:val="006F20D0"/>
    <w:rsid w:val="006F3255"/>
    <w:rsid w:val="006F3DA5"/>
    <w:rsid w:val="006F4E60"/>
    <w:rsid w:val="006F505A"/>
    <w:rsid w:val="006F51C6"/>
    <w:rsid w:val="006F54EE"/>
    <w:rsid w:val="006F68FD"/>
    <w:rsid w:val="006F7002"/>
    <w:rsid w:val="006F755B"/>
    <w:rsid w:val="006F79BB"/>
    <w:rsid w:val="00700416"/>
    <w:rsid w:val="00700665"/>
    <w:rsid w:val="00700C14"/>
    <w:rsid w:val="0070143C"/>
    <w:rsid w:val="007016B7"/>
    <w:rsid w:val="00701C79"/>
    <w:rsid w:val="00702152"/>
    <w:rsid w:val="00702403"/>
    <w:rsid w:val="00702950"/>
    <w:rsid w:val="007030EC"/>
    <w:rsid w:val="00703286"/>
    <w:rsid w:val="0070350F"/>
    <w:rsid w:val="0070376B"/>
    <w:rsid w:val="007037E1"/>
    <w:rsid w:val="0070440B"/>
    <w:rsid w:val="00704BB5"/>
    <w:rsid w:val="00704DC2"/>
    <w:rsid w:val="00704EA1"/>
    <w:rsid w:val="00704FCE"/>
    <w:rsid w:val="00705B6C"/>
    <w:rsid w:val="007075D3"/>
    <w:rsid w:val="0070761A"/>
    <w:rsid w:val="00707F10"/>
    <w:rsid w:val="00710A9C"/>
    <w:rsid w:val="00710C94"/>
    <w:rsid w:val="007115E8"/>
    <w:rsid w:val="00711FF8"/>
    <w:rsid w:val="00712700"/>
    <w:rsid w:val="007132F7"/>
    <w:rsid w:val="00713524"/>
    <w:rsid w:val="00714122"/>
    <w:rsid w:val="00714524"/>
    <w:rsid w:val="00714A70"/>
    <w:rsid w:val="00714C13"/>
    <w:rsid w:val="0071552E"/>
    <w:rsid w:val="00715BDA"/>
    <w:rsid w:val="007160AA"/>
    <w:rsid w:val="00716B07"/>
    <w:rsid w:val="00716C7C"/>
    <w:rsid w:val="00717132"/>
    <w:rsid w:val="00717ADE"/>
    <w:rsid w:val="00721448"/>
    <w:rsid w:val="007216FC"/>
    <w:rsid w:val="00723055"/>
    <w:rsid w:val="00723871"/>
    <w:rsid w:val="0072391E"/>
    <w:rsid w:val="00723DBB"/>
    <w:rsid w:val="00723F07"/>
    <w:rsid w:val="007249DE"/>
    <w:rsid w:val="0072528F"/>
    <w:rsid w:val="0072571D"/>
    <w:rsid w:val="007259B2"/>
    <w:rsid w:val="00725EEB"/>
    <w:rsid w:val="007261C2"/>
    <w:rsid w:val="00726568"/>
    <w:rsid w:val="00726BAB"/>
    <w:rsid w:val="00726BF2"/>
    <w:rsid w:val="00730BAF"/>
    <w:rsid w:val="00730DDF"/>
    <w:rsid w:val="0073141F"/>
    <w:rsid w:val="0073158A"/>
    <w:rsid w:val="00731CAA"/>
    <w:rsid w:val="00731D6C"/>
    <w:rsid w:val="0073219E"/>
    <w:rsid w:val="007321E4"/>
    <w:rsid w:val="00732925"/>
    <w:rsid w:val="0073339C"/>
    <w:rsid w:val="00733C1C"/>
    <w:rsid w:val="00734F83"/>
    <w:rsid w:val="00735773"/>
    <w:rsid w:val="00736563"/>
    <w:rsid w:val="00737028"/>
    <w:rsid w:val="00737CD8"/>
    <w:rsid w:val="00740B26"/>
    <w:rsid w:val="00740BA6"/>
    <w:rsid w:val="0074159B"/>
    <w:rsid w:val="007418E9"/>
    <w:rsid w:val="00741949"/>
    <w:rsid w:val="00742057"/>
    <w:rsid w:val="0074236D"/>
    <w:rsid w:val="00742710"/>
    <w:rsid w:val="00742C4A"/>
    <w:rsid w:val="00742C58"/>
    <w:rsid w:val="00742F89"/>
    <w:rsid w:val="00743215"/>
    <w:rsid w:val="00743464"/>
    <w:rsid w:val="007438A1"/>
    <w:rsid w:val="00743D1A"/>
    <w:rsid w:val="00744A41"/>
    <w:rsid w:val="00745520"/>
    <w:rsid w:val="00745A38"/>
    <w:rsid w:val="00745BE8"/>
    <w:rsid w:val="00746841"/>
    <w:rsid w:val="0074719E"/>
    <w:rsid w:val="007474AD"/>
    <w:rsid w:val="00750876"/>
    <w:rsid w:val="00750CCD"/>
    <w:rsid w:val="0075116F"/>
    <w:rsid w:val="007522FE"/>
    <w:rsid w:val="0075273D"/>
    <w:rsid w:val="00753007"/>
    <w:rsid w:val="00753859"/>
    <w:rsid w:val="00753FC8"/>
    <w:rsid w:val="007548BA"/>
    <w:rsid w:val="007549DC"/>
    <w:rsid w:val="00754A77"/>
    <w:rsid w:val="00755503"/>
    <w:rsid w:val="00755BDC"/>
    <w:rsid w:val="0075622D"/>
    <w:rsid w:val="0076000C"/>
    <w:rsid w:val="00760C2A"/>
    <w:rsid w:val="00761A1C"/>
    <w:rsid w:val="007638B1"/>
    <w:rsid w:val="0076390A"/>
    <w:rsid w:val="00763A33"/>
    <w:rsid w:val="0076495C"/>
    <w:rsid w:val="00764D17"/>
    <w:rsid w:val="00765117"/>
    <w:rsid w:val="0076536C"/>
    <w:rsid w:val="00765D6F"/>
    <w:rsid w:val="007660F7"/>
    <w:rsid w:val="00766219"/>
    <w:rsid w:val="007669F8"/>
    <w:rsid w:val="0076777B"/>
    <w:rsid w:val="00767813"/>
    <w:rsid w:val="00767A02"/>
    <w:rsid w:val="0077008A"/>
    <w:rsid w:val="007703EC"/>
    <w:rsid w:val="00770B0F"/>
    <w:rsid w:val="007716D1"/>
    <w:rsid w:val="00771D14"/>
    <w:rsid w:val="00772AFB"/>
    <w:rsid w:val="0077397B"/>
    <w:rsid w:val="00774064"/>
    <w:rsid w:val="00774336"/>
    <w:rsid w:val="007746AE"/>
    <w:rsid w:val="007749A2"/>
    <w:rsid w:val="00775A59"/>
    <w:rsid w:val="00776D32"/>
    <w:rsid w:val="00776D8B"/>
    <w:rsid w:val="007775EF"/>
    <w:rsid w:val="00777A79"/>
    <w:rsid w:val="007801D2"/>
    <w:rsid w:val="00780B47"/>
    <w:rsid w:val="00781002"/>
    <w:rsid w:val="00781AEF"/>
    <w:rsid w:val="007820D7"/>
    <w:rsid w:val="00782133"/>
    <w:rsid w:val="007824D4"/>
    <w:rsid w:val="007825A1"/>
    <w:rsid w:val="007830EC"/>
    <w:rsid w:val="00783346"/>
    <w:rsid w:val="00783A4B"/>
    <w:rsid w:val="00783C29"/>
    <w:rsid w:val="00783E64"/>
    <w:rsid w:val="00784277"/>
    <w:rsid w:val="00784546"/>
    <w:rsid w:val="00784E9B"/>
    <w:rsid w:val="007860C2"/>
    <w:rsid w:val="0078634F"/>
    <w:rsid w:val="007872A2"/>
    <w:rsid w:val="00787D51"/>
    <w:rsid w:val="007908DB"/>
    <w:rsid w:val="00790A19"/>
    <w:rsid w:val="00791359"/>
    <w:rsid w:val="007913D0"/>
    <w:rsid w:val="00791E21"/>
    <w:rsid w:val="00791E8E"/>
    <w:rsid w:val="00792131"/>
    <w:rsid w:val="00792260"/>
    <w:rsid w:val="00792A5F"/>
    <w:rsid w:val="00792CDC"/>
    <w:rsid w:val="00792DA6"/>
    <w:rsid w:val="00793468"/>
    <w:rsid w:val="00793C02"/>
    <w:rsid w:val="00793CD4"/>
    <w:rsid w:val="007942AA"/>
    <w:rsid w:val="00794470"/>
    <w:rsid w:val="0079488A"/>
    <w:rsid w:val="007956A4"/>
    <w:rsid w:val="00796D52"/>
    <w:rsid w:val="00796F8E"/>
    <w:rsid w:val="007975D5"/>
    <w:rsid w:val="00797AC7"/>
    <w:rsid w:val="007A0865"/>
    <w:rsid w:val="007A09CD"/>
    <w:rsid w:val="007A1C2B"/>
    <w:rsid w:val="007A29EB"/>
    <w:rsid w:val="007A2EF1"/>
    <w:rsid w:val="007A3536"/>
    <w:rsid w:val="007A466F"/>
    <w:rsid w:val="007A48F2"/>
    <w:rsid w:val="007A5099"/>
    <w:rsid w:val="007A522D"/>
    <w:rsid w:val="007A53C4"/>
    <w:rsid w:val="007A7BA2"/>
    <w:rsid w:val="007A7C5D"/>
    <w:rsid w:val="007B0123"/>
    <w:rsid w:val="007B028E"/>
    <w:rsid w:val="007B0774"/>
    <w:rsid w:val="007B0BAF"/>
    <w:rsid w:val="007B1B62"/>
    <w:rsid w:val="007B2B57"/>
    <w:rsid w:val="007B3689"/>
    <w:rsid w:val="007B371D"/>
    <w:rsid w:val="007B385C"/>
    <w:rsid w:val="007B4052"/>
    <w:rsid w:val="007B42F7"/>
    <w:rsid w:val="007B47FF"/>
    <w:rsid w:val="007B494C"/>
    <w:rsid w:val="007B4AF4"/>
    <w:rsid w:val="007B4DF3"/>
    <w:rsid w:val="007B5392"/>
    <w:rsid w:val="007B593A"/>
    <w:rsid w:val="007B59E1"/>
    <w:rsid w:val="007B6BA8"/>
    <w:rsid w:val="007C00A4"/>
    <w:rsid w:val="007C0C94"/>
    <w:rsid w:val="007C286A"/>
    <w:rsid w:val="007C30F3"/>
    <w:rsid w:val="007C3598"/>
    <w:rsid w:val="007C3902"/>
    <w:rsid w:val="007C3D14"/>
    <w:rsid w:val="007C4DF4"/>
    <w:rsid w:val="007C5460"/>
    <w:rsid w:val="007C55BB"/>
    <w:rsid w:val="007C5676"/>
    <w:rsid w:val="007C575B"/>
    <w:rsid w:val="007C5C78"/>
    <w:rsid w:val="007C5E3D"/>
    <w:rsid w:val="007C64BA"/>
    <w:rsid w:val="007C7471"/>
    <w:rsid w:val="007C7B6D"/>
    <w:rsid w:val="007C7DDC"/>
    <w:rsid w:val="007D028A"/>
    <w:rsid w:val="007D0B05"/>
    <w:rsid w:val="007D0B35"/>
    <w:rsid w:val="007D1D9A"/>
    <w:rsid w:val="007D2170"/>
    <w:rsid w:val="007D368F"/>
    <w:rsid w:val="007D3E6A"/>
    <w:rsid w:val="007D4155"/>
    <w:rsid w:val="007D4709"/>
    <w:rsid w:val="007D4DAB"/>
    <w:rsid w:val="007D4E3D"/>
    <w:rsid w:val="007D545A"/>
    <w:rsid w:val="007D5946"/>
    <w:rsid w:val="007D6588"/>
    <w:rsid w:val="007D7035"/>
    <w:rsid w:val="007E088E"/>
    <w:rsid w:val="007E0CD0"/>
    <w:rsid w:val="007E10F9"/>
    <w:rsid w:val="007E112F"/>
    <w:rsid w:val="007E1951"/>
    <w:rsid w:val="007E21E8"/>
    <w:rsid w:val="007E294D"/>
    <w:rsid w:val="007E31E8"/>
    <w:rsid w:val="007E393B"/>
    <w:rsid w:val="007E3B0D"/>
    <w:rsid w:val="007E4663"/>
    <w:rsid w:val="007E5467"/>
    <w:rsid w:val="007E5926"/>
    <w:rsid w:val="007E62FD"/>
    <w:rsid w:val="007E64C2"/>
    <w:rsid w:val="007E6580"/>
    <w:rsid w:val="007E674E"/>
    <w:rsid w:val="007E78F3"/>
    <w:rsid w:val="007F08F4"/>
    <w:rsid w:val="007F1793"/>
    <w:rsid w:val="007F1A7A"/>
    <w:rsid w:val="007F2AA3"/>
    <w:rsid w:val="007F2BE9"/>
    <w:rsid w:val="007F2FC4"/>
    <w:rsid w:val="007F4AD3"/>
    <w:rsid w:val="007F4D3E"/>
    <w:rsid w:val="007F531D"/>
    <w:rsid w:val="007F59CF"/>
    <w:rsid w:val="007F5DEB"/>
    <w:rsid w:val="007F5F2D"/>
    <w:rsid w:val="007F6366"/>
    <w:rsid w:val="007F6E3C"/>
    <w:rsid w:val="007F7804"/>
    <w:rsid w:val="007F7BEA"/>
    <w:rsid w:val="007F7C14"/>
    <w:rsid w:val="00800392"/>
    <w:rsid w:val="008005C4"/>
    <w:rsid w:val="00801B59"/>
    <w:rsid w:val="00801B5C"/>
    <w:rsid w:val="00802345"/>
    <w:rsid w:val="00803A03"/>
    <w:rsid w:val="008049D2"/>
    <w:rsid w:val="00805851"/>
    <w:rsid w:val="00805D66"/>
    <w:rsid w:val="008061F0"/>
    <w:rsid w:val="00806283"/>
    <w:rsid w:val="00806CFD"/>
    <w:rsid w:val="00807F05"/>
    <w:rsid w:val="00807F51"/>
    <w:rsid w:val="00810072"/>
    <w:rsid w:val="00810735"/>
    <w:rsid w:val="0081194A"/>
    <w:rsid w:val="008122DC"/>
    <w:rsid w:val="00812C56"/>
    <w:rsid w:val="008136F3"/>
    <w:rsid w:val="00813AE8"/>
    <w:rsid w:val="00813E0A"/>
    <w:rsid w:val="00814550"/>
    <w:rsid w:val="00814774"/>
    <w:rsid w:val="00814F76"/>
    <w:rsid w:val="00815644"/>
    <w:rsid w:val="008158F0"/>
    <w:rsid w:val="008164B4"/>
    <w:rsid w:val="0081681F"/>
    <w:rsid w:val="00816878"/>
    <w:rsid w:val="00816FE3"/>
    <w:rsid w:val="00817112"/>
    <w:rsid w:val="0081790A"/>
    <w:rsid w:val="00817B52"/>
    <w:rsid w:val="00817EFB"/>
    <w:rsid w:val="00820D38"/>
    <w:rsid w:val="00820F76"/>
    <w:rsid w:val="00820FCF"/>
    <w:rsid w:val="008211AE"/>
    <w:rsid w:val="00821863"/>
    <w:rsid w:val="00821A9B"/>
    <w:rsid w:val="00821FED"/>
    <w:rsid w:val="008226EC"/>
    <w:rsid w:val="00822A06"/>
    <w:rsid w:val="00822D8B"/>
    <w:rsid w:val="00822DD7"/>
    <w:rsid w:val="00823274"/>
    <w:rsid w:val="008232B4"/>
    <w:rsid w:val="008236AF"/>
    <w:rsid w:val="00823E54"/>
    <w:rsid w:val="0082452B"/>
    <w:rsid w:val="00825D95"/>
    <w:rsid w:val="008260DB"/>
    <w:rsid w:val="00826579"/>
    <w:rsid w:val="0082732A"/>
    <w:rsid w:val="00827DF7"/>
    <w:rsid w:val="008308A0"/>
    <w:rsid w:val="00830B27"/>
    <w:rsid w:val="008312E6"/>
    <w:rsid w:val="00831AC2"/>
    <w:rsid w:val="00831BF6"/>
    <w:rsid w:val="00831FE3"/>
    <w:rsid w:val="0083293A"/>
    <w:rsid w:val="00832F89"/>
    <w:rsid w:val="008337B8"/>
    <w:rsid w:val="00833A34"/>
    <w:rsid w:val="00833F72"/>
    <w:rsid w:val="00834318"/>
    <w:rsid w:val="00834B4A"/>
    <w:rsid w:val="00834E9B"/>
    <w:rsid w:val="008354CD"/>
    <w:rsid w:val="008357C3"/>
    <w:rsid w:val="00835A1A"/>
    <w:rsid w:val="00835BD4"/>
    <w:rsid w:val="008366BA"/>
    <w:rsid w:val="00836824"/>
    <w:rsid w:val="00836EC2"/>
    <w:rsid w:val="008379C9"/>
    <w:rsid w:val="00841A6B"/>
    <w:rsid w:val="00841BC0"/>
    <w:rsid w:val="008439C7"/>
    <w:rsid w:val="00843D92"/>
    <w:rsid w:val="00845670"/>
    <w:rsid w:val="00845880"/>
    <w:rsid w:val="00846B14"/>
    <w:rsid w:val="00846C14"/>
    <w:rsid w:val="00846E62"/>
    <w:rsid w:val="008470FA"/>
    <w:rsid w:val="0085029A"/>
    <w:rsid w:val="008505E0"/>
    <w:rsid w:val="0085085B"/>
    <w:rsid w:val="008509E1"/>
    <w:rsid w:val="00850C1F"/>
    <w:rsid w:val="00850C8E"/>
    <w:rsid w:val="00851479"/>
    <w:rsid w:val="00855385"/>
    <w:rsid w:val="00855D7B"/>
    <w:rsid w:val="0085646D"/>
    <w:rsid w:val="008564A1"/>
    <w:rsid w:val="0085658D"/>
    <w:rsid w:val="0085704F"/>
    <w:rsid w:val="008576DC"/>
    <w:rsid w:val="00860DCF"/>
    <w:rsid w:val="00861396"/>
    <w:rsid w:val="00861411"/>
    <w:rsid w:val="00861B8B"/>
    <w:rsid w:val="00862142"/>
    <w:rsid w:val="00862BB8"/>
    <w:rsid w:val="00862E6E"/>
    <w:rsid w:val="008636C1"/>
    <w:rsid w:val="00864312"/>
    <w:rsid w:val="00864D35"/>
    <w:rsid w:val="0086579D"/>
    <w:rsid w:val="00866554"/>
    <w:rsid w:val="00866853"/>
    <w:rsid w:val="00866C56"/>
    <w:rsid w:val="00866D9F"/>
    <w:rsid w:val="00867068"/>
    <w:rsid w:val="00867157"/>
    <w:rsid w:val="00867C1F"/>
    <w:rsid w:val="00870381"/>
    <w:rsid w:val="00870C45"/>
    <w:rsid w:val="00871227"/>
    <w:rsid w:val="00871308"/>
    <w:rsid w:val="0087142C"/>
    <w:rsid w:val="00872069"/>
    <w:rsid w:val="0087213B"/>
    <w:rsid w:val="00872200"/>
    <w:rsid w:val="00872BF3"/>
    <w:rsid w:val="00872DE3"/>
    <w:rsid w:val="00873054"/>
    <w:rsid w:val="008739DB"/>
    <w:rsid w:val="008742C5"/>
    <w:rsid w:val="00874E2D"/>
    <w:rsid w:val="00875A61"/>
    <w:rsid w:val="008761C8"/>
    <w:rsid w:val="0087649D"/>
    <w:rsid w:val="00877136"/>
    <w:rsid w:val="00877EE7"/>
    <w:rsid w:val="00880616"/>
    <w:rsid w:val="008810D6"/>
    <w:rsid w:val="00881889"/>
    <w:rsid w:val="00881A62"/>
    <w:rsid w:val="008833A7"/>
    <w:rsid w:val="00883872"/>
    <w:rsid w:val="0088399A"/>
    <w:rsid w:val="00883AB8"/>
    <w:rsid w:val="008840E6"/>
    <w:rsid w:val="00885475"/>
    <w:rsid w:val="0088609A"/>
    <w:rsid w:val="008865EA"/>
    <w:rsid w:val="008873E0"/>
    <w:rsid w:val="008874A1"/>
    <w:rsid w:val="008875CF"/>
    <w:rsid w:val="00890220"/>
    <w:rsid w:val="00890F9B"/>
    <w:rsid w:val="008913FE"/>
    <w:rsid w:val="00891721"/>
    <w:rsid w:val="00892460"/>
    <w:rsid w:val="0089268E"/>
    <w:rsid w:val="00893096"/>
    <w:rsid w:val="0089374B"/>
    <w:rsid w:val="008942DF"/>
    <w:rsid w:val="0089450F"/>
    <w:rsid w:val="00894997"/>
    <w:rsid w:val="00894FE1"/>
    <w:rsid w:val="00894FFE"/>
    <w:rsid w:val="008953CB"/>
    <w:rsid w:val="00895FB1"/>
    <w:rsid w:val="0089621C"/>
    <w:rsid w:val="008962D7"/>
    <w:rsid w:val="00896A6C"/>
    <w:rsid w:val="0089756F"/>
    <w:rsid w:val="00897AA0"/>
    <w:rsid w:val="00897EA8"/>
    <w:rsid w:val="008A0636"/>
    <w:rsid w:val="008A0E5B"/>
    <w:rsid w:val="008A109A"/>
    <w:rsid w:val="008A1335"/>
    <w:rsid w:val="008A2144"/>
    <w:rsid w:val="008A25F6"/>
    <w:rsid w:val="008A268F"/>
    <w:rsid w:val="008A286F"/>
    <w:rsid w:val="008A292B"/>
    <w:rsid w:val="008A2A4C"/>
    <w:rsid w:val="008A2BCF"/>
    <w:rsid w:val="008A2CAD"/>
    <w:rsid w:val="008A2F9C"/>
    <w:rsid w:val="008A374C"/>
    <w:rsid w:val="008A3800"/>
    <w:rsid w:val="008A4D60"/>
    <w:rsid w:val="008A5433"/>
    <w:rsid w:val="008A5505"/>
    <w:rsid w:val="008A64AA"/>
    <w:rsid w:val="008A6865"/>
    <w:rsid w:val="008A6AB4"/>
    <w:rsid w:val="008A6D25"/>
    <w:rsid w:val="008A7786"/>
    <w:rsid w:val="008A7A61"/>
    <w:rsid w:val="008A7C58"/>
    <w:rsid w:val="008B058E"/>
    <w:rsid w:val="008B10CB"/>
    <w:rsid w:val="008B1492"/>
    <w:rsid w:val="008B1525"/>
    <w:rsid w:val="008B19D9"/>
    <w:rsid w:val="008B1B10"/>
    <w:rsid w:val="008B2CE6"/>
    <w:rsid w:val="008B436D"/>
    <w:rsid w:val="008B4460"/>
    <w:rsid w:val="008B4471"/>
    <w:rsid w:val="008B46E7"/>
    <w:rsid w:val="008B4CBA"/>
    <w:rsid w:val="008B4DB1"/>
    <w:rsid w:val="008B5564"/>
    <w:rsid w:val="008B59D6"/>
    <w:rsid w:val="008B6147"/>
    <w:rsid w:val="008B64A2"/>
    <w:rsid w:val="008B72DF"/>
    <w:rsid w:val="008B74A2"/>
    <w:rsid w:val="008B77BE"/>
    <w:rsid w:val="008B7AA8"/>
    <w:rsid w:val="008B7ACB"/>
    <w:rsid w:val="008B7D54"/>
    <w:rsid w:val="008C05FB"/>
    <w:rsid w:val="008C35EE"/>
    <w:rsid w:val="008C426E"/>
    <w:rsid w:val="008C4CCB"/>
    <w:rsid w:val="008C4E16"/>
    <w:rsid w:val="008C5BD2"/>
    <w:rsid w:val="008C5C9F"/>
    <w:rsid w:val="008C650D"/>
    <w:rsid w:val="008C69DB"/>
    <w:rsid w:val="008C69F9"/>
    <w:rsid w:val="008C6ABA"/>
    <w:rsid w:val="008C7020"/>
    <w:rsid w:val="008C7C99"/>
    <w:rsid w:val="008C7CA8"/>
    <w:rsid w:val="008C7F8E"/>
    <w:rsid w:val="008D04D0"/>
    <w:rsid w:val="008D0C31"/>
    <w:rsid w:val="008D1C74"/>
    <w:rsid w:val="008D21EC"/>
    <w:rsid w:val="008D2C32"/>
    <w:rsid w:val="008D2E71"/>
    <w:rsid w:val="008D35A1"/>
    <w:rsid w:val="008D4420"/>
    <w:rsid w:val="008D55B5"/>
    <w:rsid w:val="008D60F2"/>
    <w:rsid w:val="008D6C99"/>
    <w:rsid w:val="008D6CDC"/>
    <w:rsid w:val="008D734C"/>
    <w:rsid w:val="008D7EBB"/>
    <w:rsid w:val="008E11AF"/>
    <w:rsid w:val="008E1ED4"/>
    <w:rsid w:val="008E2519"/>
    <w:rsid w:val="008E259E"/>
    <w:rsid w:val="008E3236"/>
    <w:rsid w:val="008E3373"/>
    <w:rsid w:val="008E3DCD"/>
    <w:rsid w:val="008E4254"/>
    <w:rsid w:val="008E429E"/>
    <w:rsid w:val="008E5840"/>
    <w:rsid w:val="008E5FC6"/>
    <w:rsid w:val="008E6B0E"/>
    <w:rsid w:val="008F118E"/>
    <w:rsid w:val="008F14B1"/>
    <w:rsid w:val="008F1CAA"/>
    <w:rsid w:val="008F234D"/>
    <w:rsid w:val="008F43DE"/>
    <w:rsid w:val="008F44EA"/>
    <w:rsid w:val="008F4AC4"/>
    <w:rsid w:val="008F5878"/>
    <w:rsid w:val="008F65D1"/>
    <w:rsid w:val="008F68ED"/>
    <w:rsid w:val="008F6B28"/>
    <w:rsid w:val="008F6D37"/>
    <w:rsid w:val="008F706D"/>
    <w:rsid w:val="008F7337"/>
    <w:rsid w:val="008F7B3E"/>
    <w:rsid w:val="008F7B40"/>
    <w:rsid w:val="008F7C0F"/>
    <w:rsid w:val="00900C1B"/>
    <w:rsid w:val="00901173"/>
    <w:rsid w:val="00901648"/>
    <w:rsid w:val="00901A68"/>
    <w:rsid w:val="00902503"/>
    <w:rsid w:val="00902A23"/>
    <w:rsid w:val="00902E33"/>
    <w:rsid w:val="00903282"/>
    <w:rsid w:val="009036FF"/>
    <w:rsid w:val="00903A54"/>
    <w:rsid w:val="0090444D"/>
    <w:rsid w:val="00904542"/>
    <w:rsid w:val="00904663"/>
    <w:rsid w:val="009055E1"/>
    <w:rsid w:val="009056F1"/>
    <w:rsid w:val="009059AD"/>
    <w:rsid w:val="00905A9B"/>
    <w:rsid w:val="00906C90"/>
    <w:rsid w:val="0090707C"/>
    <w:rsid w:val="009077A0"/>
    <w:rsid w:val="00910032"/>
    <w:rsid w:val="0091008C"/>
    <w:rsid w:val="00910CC9"/>
    <w:rsid w:val="00910F12"/>
    <w:rsid w:val="00912EB9"/>
    <w:rsid w:val="0091307B"/>
    <w:rsid w:val="009132A6"/>
    <w:rsid w:val="009135FC"/>
    <w:rsid w:val="009139D7"/>
    <w:rsid w:val="00913FC2"/>
    <w:rsid w:val="00915ABD"/>
    <w:rsid w:val="00916D60"/>
    <w:rsid w:val="00916D69"/>
    <w:rsid w:val="00917358"/>
    <w:rsid w:val="00917615"/>
    <w:rsid w:val="009202FD"/>
    <w:rsid w:val="00920EF8"/>
    <w:rsid w:val="00921104"/>
    <w:rsid w:val="009216FC"/>
    <w:rsid w:val="009222A4"/>
    <w:rsid w:val="00922393"/>
    <w:rsid w:val="009225BD"/>
    <w:rsid w:val="00922A45"/>
    <w:rsid w:val="0092319E"/>
    <w:rsid w:val="009231F7"/>
    <w:rsid w:val="0092389C"/>
    <w:rsid w:val="00923D86"/>
    <w:rsid w:val="00924AAB"/>
    <w:rsid w:val="00924D1F"/>
    <w:rsid w:val="00925EBC"/>
    <w:rsid w:val="00926504"/>
    <w:rsid w:val="00927745"/>
    <w:rsid w:val="009278AC"/>
    <w:rsid w:val="0093072D"/>
    <w:rsid w:val="0093088D"/>
    <w:rsid w:val="00930F83"/>
    <w:rsid w:val="009315A1"/>
    <w:rsid w:val="00931A97"/>
    <w:rsid w:val="00931BB2"/>
    <w:rsid w:val="00931CFF"/>
    <w:rsid w:val="0093200B"/>
    <w:rsid w:val="00932421"/>
    <w:rsid w:val="0093246B"/>
    <w:rsid w:val="00932CD6"/>
    <w:rsid w:val="009340F6"/>
    <w:rsid w:val="00935506"/>
    <w:rsid w:val="00935BE7"/>
    <w:rsid w:val="00935F0A"/>
    <w:rsid w:val="009364E3"/>
    <w:rsid w:val="009365EA"/>
    <w:rsid w:val="0094056D"/>
    <w:rsid w:val="00940889"/>
    <w:rsid w:val="00940A37"/>
    <w:rsid w:val="00942BAA"/>
    <w:rsid w:val="0094351A"/>
    <w:rsid w:val="009437E5"/>
    <w:rsid w:val="00943F87"/>
    <w:rsid w:val="009445C0"/>
    <w:rsid w:val="0094482B"/>
    <w:rsid w:val="009450D4"/>
    <w:rsid w:val="0094738A"/>
    <w:rsid w:val="00947739"/>
    <w:rsid w:val="00947A8A"/>
    <w:rsid w:val="00951084"/>
    <w:rsid w:val="009516EE"/>
    <w:rsid w:val="009517C9"/>
    <w:rsid w:val="00951AEB"/>
    <w:rsid w:val="00953C2D"/>
    <w:rsid w:val="00953C63"/>
    <w:rsid w:val="00955239"/>
    <w:rsid w:val="00955410"/>
    <w:rsid w:val="00955C4D"/>
    <w:rsid w:val="00956F5E"/>
    <w:rsid w:val="00957968"/>
    <w:rsid w:val="00957C52"/>
    <w:rsid w:val="0096163C"/>
    <w:rsid w:val="0096365D"/>
    <w:rsid w:val="009639D2"/>
    <w:rsid w:val="00963C0F"/>
    <w:rsid w:val="009647F8"/>
    <w:rsid w:val="0096498C"/>
    <w:rsid w:val="00965CA5"/>
    <w:rsid w:val="00966254"/>
    <w:rsid w:val="009670C5"/>
    <w:rsid w:val="009672D3"/>
    <w:rsid w:val="00967742"/>
    <w:rsid w:val="00967EFF"/>
    <w:rsid w:val="00970989"/>
    <w:rsid w:val="00971353"/>
    <w:rsid w:val="0097261C"/>
    <w:rsid w:val="00973C4E"/>
    <w:rsid w:val="00974133"/>
    <w:rsid w:val="00974F3F"/>
    <w:rsid w:val="009756B8"/>
    <w:rsid w:val="009759C7"/>
    <w:rsid w:val="009805ED"/>
    <w:rsid w:val="00980E03"/>
    <w:rsid w:val="00980F3B"/>
    <w:rsid w:val="00981962"/>
    <w:rsid w:val="00981DA8"/>
    <w:rsid w:val="00984A03"/>
    <w:rsid w:val="00987046"/>
    <w:rsid w:val="00987796"/>
    <w:rsid w:val="00987BB3"/>
    <w:rsid w:val="00987E19"/>
    <w:rsid w:val="009901F1"/>
    <w:rsid w:val="00991451"/>
    <w:rsid w:val="009916D0"/>
    <w:rsid w:val="009922D4"/>
    <w:rsid w:val="00992F63"/>
    <w:rsid w:val="00993797"/>
    <w:rsid w:val="00993D31"/>
    <w:rsid w:val="00994729"/>
    <w:rsid w:val="00994B63"/>
    <w:rsid w:val="00994E37"/>
    <w:rsid w:val="00995127"/>
    <w:rsid w:val="0099518A"/>
    <w:rsid w:val="0099556A"/>
    <w:rsid w:val="00995DF5"/>
    <w:rsid w:val="00995E4B"/>
    <w:rsid w:val="00996377"/>
    <w:rsid w:val="0099709A"/>
    <w:rsid w:val="00997CBC"/>
    <w:rsid w:val="009A0476"/>
    <w:rsid w:val="009A0936"/>
    <w:rsid w:val="009A0C78"/>
    <w:rsid w:val="009A161B"/>
    <w:rsid w:val="009A1CDE"/>
    <w:rsid w:val="009A28BB"/>
    <w:rsid w:val="009A28ED"/>
    <w:rsid w:val="009A2BA3"/>
    <w:rsid w:val="009A33BF"/>
    <w:rsid w:val="009A3AB5"/>
    <w:rsid w:val="009A3BE3"/>
    <w:rsid w:val="009A3DBA"/>
    <w:rsid w:val="009A4138"/>
    <w:rsid w:val="009A47F3"/>
    <w:rsid w:val="009A4862"/>
    <w:rsid w:val="009A4B40"/>
    <w:rsid w:val="009A504A"/>
    <w:rsid w:val="009A534D"/>
    <w:rsid w:val="009A5BD3"/>
    <w:rsid w:val="009A6AD8"/>
    <w:rsid w:val="009A7013"/>
    <w:rsid w:val="009A747E"/>
    <w:rsid w:val="009A7EDB"/>
    <w:rsid w:val="009A7F35"/>
    <w:rsid w:val="009B0247"/>
    <w:rsid w:val="009B067C"/>
    <w:rsid w:val="009B0CE1"/>
    <w:rsid w:val="009B0D90"/>
    <w:rsid w:val="009B1176"/>
    <w:rsid w:val="009B1634"/>
    <w:rsid w:val="009B1975"/>
    <w:rsid w:val="009B2458"/>
    <w:rsid w:val="009B2CE2"/>
    <w:rsid w:val="009B30CF"/>
    <w:rsid w:val="009B32C8"/>
    <w:rsid w:val="009B3580"/>
    <w:rsid w:val="009B3D5F"/>
    <w:rsid w:val="009B444A"/>
    <w:rsid w:val="009B4914"/>
    <w:rsid w:val="009B4DFB"/>
    <w:rsid w:val="009B56C8"/>
    <w:rsid w:val="009B5727"/>
    <w:rsid w:val="009B5D74"/>
    <w:rsid w:val="009B6032"/>
    <w:rsid w:val="009B7284"/>
    <w:rsid w:val="009B75D7"/>
    <w:rsid w:val="009B7A8E"/>
    <w:rsid w:val="009B7D52"/>
    <w:rsid w:val="009B7DB0"/>
    <w:rsid w:val="009C19AA"/>
    <w:rsid w:val="009C1E94"/>
    <w:rsid w:val="009C33D3"/>
    <w:rsid w:val="009C37FF"/>
    <w:rsid w:val="009C38BA"/>
    <w:rsid w:val="009C42D2"/>
    <w:rsid w:val="009C46EC"/>
    <w:rsid w:val="009C47DF"/>
    <w:rsid w:val="009C4AC5"/>
    <w:rsid w:val="009C4C4F"/>
    <w:rsid w:val="009C4D13"/>
    <w:rsid w:val="009C534D"/>
    <w:rsid w:val="009C5A4A"/>
    <w:rsid w:val="009C5AAA"/>
    <w:rsid w:val="009C5E80"/>
    <w:rsid w:val="009C5EC4"/>
    <w:rsid w:val="009C7347"/>
    <w:rsid w:val="009D0524"/>
    <w:rsid w:val="009D0853"/>
    <w:rsid w:val="009D0B78"/>
    <w:rsid w:val="009D0EF2"/>
    <w:rsid w:val="009D177F"/>
    <w:rsid w:val="009D2271"/>
    <w:rsid w:val="009D22BD"/>
    <w:rsid w:val="009D2BDC"/>
    <w:rsid w:val="009D2E9F"/>
    <w:rsid w:val="009D3804"/>
    <w:rsid w:val="009D3A92"/>
    <w:rsid w:val="009D474F"/>
    <w:rsid w:val="009D4EE8"/>
    <w:rsid w:val="009D563C"/>
    <w:rsid w:val="009D5A7F"/>
    <w:rsid w:val="009D6DD3"/>
    <w:rsid w:val="009D701B"/>
    <w:rsid w:val="009E0312"/>
    <w:rsid w:val="009E03B5"/>
    <w:rsid w:val="009E04AD"/>
    <w:rsid w:val="009E13F7"/>
    <w:rsid w:val="009E173D"/>
    <w:rsid w:val="009E1B4C"/>
    <w:rsid w:val="009E2683"/>
    <w:rsid w:val="009E3018"/>
    <w:rsid w:val="009E44D7"/>
    <w:rsid w:val="009E4A70"/>
    <w:rsid w:val="009E51FD"/>
    <w:rsid w:val="009E53B4"/>
    <w:rsid w:val="009E57F0"/>
    <w:rsid w:val="009E5AD3"/>
    <w:rsid w:val="009E5DAE"/>
    <w:rsid w:val="009E63D1"/>
    <w:rsid w:val="009E6D50"/>
    <w:rsid w:val="009E711E"/>
    <w:rsid w:val="009F0064"/>
    <w:rsid w:val="009F15D8"/>
    <w:rsid w:val="009F17B6"/>
    <w:rsid w:val="009F2953"/>
    <w:rsid w:val="009F29DA"/>
    <w:rsid w:val="009F2F34"/>
    <w:rsid w:val="009F32F4"/>
    <w:rsid w:val="009F3643"/>
    <w:rsid w:val="009F3A49"/>
    <w:rsid w:val="009F3D41"/>
    <w:rsid w:val="009F5485"/>
    <w:rsid w:val="009F6161"/>
    <w:rsid w:val="009F61E8"/>
    <w:rsid w:val="009F62BD"/>
    <w:rsid w:val="009F641C"/>
    <w:rsid w:val="009F7135"/>
    <w:rsid w:val="009F7FD4"/>
    <w:rsid w:val="00A0040C"/>
    <w:rsid w:val="00A008AF"/>
    <w:rsid w:val="00A00EE5"/>
    <w:rsid w:val="00A014D9"/>
    <w:rsid w:val="00A01990"/>
    <w:rsid w:val="00A01DE1"/>
    <w:rsid w:val="00A0267F"/>
    <w:rsid w:val="00A030AD"/>
    <w:rsid w:val="00A031B6"/>
    <w:rsid w:val="00A031E2"/>
    <w:rsid w:val="00A0323B"/>
    <w:rsid w:val="00A0360A"/>
    <w:rsid w:val="00A037AE"/>
    <w:rsid w:val="00A045FF"/>
    <w:rsid w:val="00A04875"/>
    <w:rsid w:val="00A064BE"/>
    <w:rsid w:val="00A06EF7"/>
    <w:rsid w:val="00A073F4"/>
    <w:rsid w:val="00A07694"/>
    <w:rsid w:val="00A079FF"/>
    <w:rsid w:val="00A1011B"/>
    <w:rsid w:val="00A1026A"/>
    <w:rsid w:val="00A10A9C"/>
    <w:rsid w:val="00A11636"/>
    <w:rsid w:val="00A117BC"/>
    <w:rsid w:val="00A12035"/>
    <w:rsid w:val="00A12745"/>
    <w:rsid w:val="00A1341B"/>
    <w:rsid w:val="00A136B2"/>
    <w:rsid w:val="00A13D64"/>
    <w:rsid w:val="00A13E5E"/>
    <w:rsid w:val="00A143C5"/>
    <w:rsid w:val="00A15027"/>
    <w:rsid w:val="00A151E1"/>
    <w:rsid w:val="00A158F6"/>
    <w:rsid w:val="00A15A75"/>
    <w:rsid w:val="00A15D1E"/>
    <w:rsid w:val="00A16315"/>
    <w:rsid w:val="00A1651D"/>
    <w:rsid w:val="00A17EAB"/>
    <w:rsid w:val="00A206AF"/>
    <w:rsid w:val="00A212E9"/>
    <w:rsid w:val="00A213EC"/>
    <w:rsid w:val="00A2155D"/>
    <w:rsid w:val="00A2159D"/>
    <w:rsid w:val="00A21C92"/>
    <w:rsid w:val="00A22121"/>
    <w:rsid w:val="00A2260C"/>
    <w:rsid w:val="00A234F7"/>
    <w:rsid w:val="00A23B7C"/>
    <w:rsid w:val="00A23DB3"/>
    <w:rsid w:val="00A24AAC"/>
    <w:rsid w:val="00A26AD9"/>
    <w:rsid w:val="00A26F6E"/>
    <w:rsid w:val="00A271AF"/>
    <w:rsid w:val="00A27620"/>
    <w:rsid w:val="00A27780"/>
    <w:rsid w:val="00A30917"/>
    <w:rsid w:val="00A31723"/>
    <w:rsid w:val="00A3190A"/>
    <w:rsid w:val="00A31D6C"/>
    <w:rsid w:val="00A322A1"/>
    <w:rsid w:val="00A32E75"/>
    <w:rsid w:val="00A32E80"/>
    <w:rsid w:val="00A33EE1"/>
    <w:rsid w:val="00A33F5E"/>
    <w:rsid w:val="00A3492A"/>
    <w:rsid w:val="00A3534F"/>
    <w:rsid w:val="00A35AA2"/>
    <w:rsid w:val="00A35B9D"/>
    <w:rsid w:val="00A35E77"/>
    <w:rsid w:val="00A36127"/>
    <w:rsid w:val="00A36A02"/>
    <w:rsid w:val="00A36B4A"/>
    <w:rsid w:val="00A374D1"/>
    <w:rsid w:val="00A37E9A"/>
    <w:rsid w:val="00A40762"/>
    <w:rsid w:val="00A40D69"/>
    <w:rsid w:val="00A40F7B"/>
    <w:rsid w:val="00A4142C"/>
    <w:rsid w:val="00A41437"/>
    <w:rsid w:val="00A41577"/>
    <w:rsid w:val="00A418C4"/>
    <w:rsid w:val="00A426DE"/>
    <w:rsid w:val="00A42ECC"/>
    <w:rsid w:val="00A4315A"/>
    <w:rsid w:val="00A439E0"/>
    <w:rsid w:val="00A43C2D"/>
    <w:rsid w:val="00A447E7"/>
    <w:rsid w:val="00A44CE0"/>
    <w:rsid w:val="00A451A0"/>
    <w:rsid w:val="00A459FE"/>
    <w:rsid w:val="00A4751C"/>
    <w:rsid w:val="00A47BEE"/>
    <w:rsid w:val="00A47E0C"/>
    <w:rsid w:val="00A50E5B"/>
    <w:rsid w:val="00A50EB4"/>
    <w:rsid w:val="00A51100"/>
    <w:rsid w:val="00A5130F"/>
    <w:rsid w:val="00A51835"/>
    <w:rsid w:val="00A51BF9"/>
    <w:rsid w:val="00A51E89"/>
    <w:rsid w:val="00A524CF"/>
    <w:rsid w:val="00A52F55"/>
    <w:rsid w:val="00A52F63"/>
    <w:rsid w:val="00A53E5B"/>
    <w:rsid w:val="00A53E6B"/>
    <w:rsid w:val="00A54154"/>
    <w:rsid w:val="00A547FD"/>
    <w:rsid w:val="00A54E35"/>
    <w:rsid w:val="00A54ED8"/>
    <w:rsid w:val="00A558BD"/>
    <w:rsid w:val="00A56582"/>
    <w:rsid w:val="00A5661F"/>
    <w:rsid w:val="00A5700B"/>
    <w:rsid w:val="00A5792E"/>
    <w:rsid w:val="00A57A07"/>
    <w:rsid w:val="00A600D5"/>
    <w:rsid w:val="00A60581"/>
    <w:rsid w:val="00A60AE2"/>
    <w:rsid w:val="00A60BAF"/>
    <w:rsid w:val="00A60C6F"/>
    <w:rsid w:val="00A60EA0"/>
    <w:rsid w:val="00A61563"/>
    <w:rsid w:val="00A61D80"/>
    <w:rsid w:val="00A6238C"/>
    <w:rsid w:val="00A624EF"/>
    <w:rsid w:val="00A625E5"/>
    <w:rsid w:val="00A631D4"/>
    <w:rsid w:val="00A633DA"/>
    <w:rsid w:val="00A634CA"/>
    <w:rsid w:val="00A63582"/>
    <w:rsid w:val="00A63C75"/>
    <w:rsid w:val="00A63D57"/>
    <w:rsid w:val="00A642D7"/>
    <w:rsid w:val="00A64380"/>
    <w:rsid w:val="00A64613"/>
    <w:rsid w:val="00A64788"/>
    <w:rsid w:val="00A656B2"/>
    <w:rsid w:val="00A66A71"/>
    <w:rsid w:val="00A66B04"/>
    <w:rsid w:val="00A66E4A"/>
    <w:rsid w:val="00A66EC3"/>
    <w:rsid w:val="00A670F6"/>
    <w:rsid w:val="00A7048D"/>
    <w:rsid w:val="00A70616"/>
    <w:rsid w:val="00A706DE"/>
    <w:rsid w:val="00A71443"/>
    <w:rsid w:val="00A7185E"/>
    <w:rsid w:val="00A7202E"/>
    <w:rsid w:val="00A7221D"/>
    <w:rsid w:val="00A72E0F"/>
    <w:rsid w:val="00A72FDF"/>
    <w:rsid w:val="00A73BCA"/>
    <w:rsid w:val="00A746F4"/>
    <w:rsid w:val="00A74DD9"/>
    <w:rsid w:val="00A74FCF"/>
    <w:rsid w:val="00A750BC"/>
    <w:rsid w:val="00A75650"/>
    <w:rsid w:val="00A7585B"/>
    <w:rsid w:val="00A758EA"/>
    <w:rsid w:val="00A75FD0"/>
    <w:rsid w:val="00A761CC"/>
    <w:rsid w:val="00A7643D"/>
    <w:rsid w:val="00A7782B"/>
    <w:rsid w:val="00A77853"/>
    <w:rsid w:val="00A7799A"/>
    <w:rsid w:val="00A77D65"/>
    <w:rsid w:val="00A8009D"/>
    <w:rsid w:val="00A8078D"/>
    <w:rsid w:val="00A80A95"/>
    <w:rsid w:val="00A80DF3"/>
    <w:rsid w:val="00A80FEE"/>
    <w:rsid w:val="00A81658"/>
    <w:rsid w:val="00A81845"/>
    <w:rsid w:val="00A81CB5"/>
    <w:rsid w:val="00A8291E"/>
    <w:rsid w:val="00A82A59"/>
    <w:rsid w:val="00A8361C"/>
    <w:rsid w:val="00A8384D"/>
    <w:rsid w:val="00A83C9D"/>
    <w:rsid w:val="00A84B40"/>
    <w:rsid w:val="00A84B50"/>
    <w:rsid w:val="00A84EC7"/>
    <w:rsid w:val="00A87456"/>
    <w:rsid w:val="00A90539"/>
    <w:rsid w:val="00A90D3B"/>
    <w:rsid w:val="00A9160C"/>
    <w:rsid w:val="00A9181E"/>
    <w:rsid w:val="00A92319"/>
    <w:rsid w:val="00A925B5"/>
    <w:rsid w:val="00A925E1"/>
    <w:rsid w:val="00A92A8E"/>
    <w:rsid w:val="00A92C39"/>
    <w:rsid w:val="00A94136"/>
    <w:rsid w:val="00A942D3"/>
    <w:rsid w:val="00A950E6"/>
    <w:rsid w:val="00A95626"/>
    <w:rsid w:val="00A95E73"/>
    <w:rsid w:val="00A9610F"/>
    <w:rsid w:val="00A9614E"/>
    <w:rsid w:val="00A96348"/>
    <w:rsid w:val="00A96806"/>
    <w:rsid w:val="00A969B3"/>
    <w:rsid w:val="00A97069"/>
    <w:rsid w:val="00A975C0"/>
    <w:rsid w:val="00A97709"/>
    <w:rsid w:val="00A97C51"/>
    <w:rsid w:val="00A97C84"/>
    <w:rsid w:val="00AA0E16"/>
    <w:rsid w:val="00AA1593"/>
    <w:rsid w:val="00AA1757"/>
    <w:rsid w:val="00AA195E"/>
    <w:rsid w:val="00AA1C57"/>
    <w:rsid w:val="00AA1D46"/>
    <w:rsid w:val="00AA1F63"/>
    <w:rsid w:val="00AA2B5B"/>
    <w:rsid w:val="00AA3372"/>
    <w:rsid w:val="00AA3BC0"/>
    <w:rsid w:val="00AA41E1"/>
    <w:rsid w:val="00AA4D76"/>
    <w:rsid w:val="00AA4E4F"/>
    <w:rsid w:val="00AA4E6F"/>
    <w:rsid w:val="00AA53FB"/>
    <w:rsid w:val="00AA6AA0"/>
    <w:rsid w:val="00AA7113"/>
    <w:rsid w:val="00AA7795"/>
    <w:rsid w:val="00AA7976"/>
    <w:rsid w:val="00AB008B"/>
    <w:rsid w:val="00AB0410"/>
    <w:rsid w:val="00AB051F"/>
    <w:rsid w:val="00AB0759"/>
    <w:rsid w:val="00AB0A1D"/>
    <w:rsid w:val="00AB0CA0"/>
    <w:rsid w:val="00AB1453"/>
    <w:rsid w:val="00AB1CDF"/>
    <w:rsid w:val="00AB1E98"/>
    <w:rsid w:val="00AB1EB0"/>
    <w:rsid w:val="00AB2C1C"/>
    <w:rsid w:val="00AB2F68"/>
    <w:rsid w:val="00AB3638"/>
    <w:rsid w:val="00AB41E3"/>
    <w:rsid w:val="00AB47F3"/>
    <w:rsid w:val="00AB53AC"/>
    <w:rsid w:val="00AB53B1"/>
    <w:rsid w:val="00AB5525"/>
    <w:rsid w:val="00AB55E4"/>
    <w:rsid w:val="00AB5B91"/>
    <w:rsid w:val="00AB6492"/>
    <w:rsid w:val="00AB64B0"/>
    <w:rsid w:val="00AB6EAA"/>
    <w:rsid w:val="00AB700C"/>
    <w:rsid w:val="00AB7C9A"/>
    <w:rsid w:val="00AB7FE4"/>
    <w:rsid w:val="00AC0247"/>
    <w:rsid w:val="00AC0BDA"/>
    <w:rsid w:val="00AC15A3"/>
    <w:rsid w:val="00AC183C"/>
    <w:rsid w:val="00AC1A47"/>
    <w:rsid w:val="00AC1CD9"/>
    <w:rsid w:val="00AC211F"/>
    <w:rsid w:val="00AC222E"/>
    <w:rsid w:val="00AC2713"/>
    <w:rsid w:val="00AC28BD"/>
    <w:rsid w:val="00AC2D1E"/>
    <w:rsid w:val="00AC36E3"/>
    <w:rsid w:val="00AC44AA"/>
    <w:rsid w:val="00AC4BE3"/>
    <w:rsid w:val="00AC4CD9"/>
    <w:rsid w:val="00AC4D74"/>
    <w:rsid w:val="00AC4F25"/>
    <w:rsid w:val="00AC5F7E"/>
    <w:rsid w:val="00AC6175"/>
    <w:rsid w:val="00AC68A5"/>
    <w:rsid w:val="00AC6E4E"/>
    <w:rsid w:val="00AC7A8A"/>
    <w:rsid w:val="00AC7F7F"/>
    <w:rsid w:val="00AD0116"/>
    <w:rsid w:val="00AD0E94"/>
    <w:rsid w:val="00AD1076"/>
    <w:rsid w:val="00AD11E0"/>
    <w:rsid w:val="00AD1404"/>
    <w:rsid w:val="00AD1AAD"/>
    <w:rsid w:val="00AD3BDA"/>
    <w:rsid w:val="00AD3D85"/>
    <w:rsid w:val="00AD46AF"/>
    <w:rsid w:val="00AD4712"/>
    <w:rsid w:val="00AD4A2D"/>
    <w:rsid w:val="00AD5241"/>
    <w:rsid w:val="00AD5C7A"/>
    <w:rsid w:val="00AD5D55"/>
    <w:rsid w:val="00AD6121"/>
    <w:rsid w:val="00AD6125"/>
    <w:rsid w:val="00AD66AC"/>
    <w:rsid w:val="00AD73D6"/>
    <w:rsid w:val="00AE0A38"/>
    <w:rsid w:val="00AE1197"/>
    <w:rsid w:val="00AE1772"/>
    <w:rsid w:val="00AE1958"/>
    <w:rsid w:val="00AE19B2"/>
    <w:rsid w:val="00AE24E3"/>
    <w:rsid w:val="00AE319A"/>
    <w:rsid w:val="00AE321A"/>
    <w:rsid w:val="00AE36EC"/>
    <w:rsid w:val="00AE48D9"/>
    <w:rsid w:val="00AE4C5E"/>
    <w:rsid w:val="00AE4CEB"/>
    <w:rsid w:val="00AE5450"/>
    <w:rsid w:val="00AE5821"/>
    <w:rsid w:val="00AE5D54"/>
    <w:rsid w:val="00AE61A2"/>
    <w:rsid w:val="00AE64D3"/>
    <w:rsid w:val="00AE6975"/>
    <w:rsid w:val="00AE7426"/>
    <w:rsid w:val="00AE7BE0"/>
    <w:rsid w:val="00AE7CB9"/>
    <w:rsid w:val="00AE7F3B"/>
    <w:rsid w:val="00AF0017"/>
    <w:rsid w:val="00AF0139"/>
    <w:rsid w:val="00AF096A"/>
    <w:rsid w:val="00AF0D5E"/>
    <w:rsid w:val="00AF117A"/>
    <w:rsid w:val="00AF1B0E"/>
    <w:rsid w:val="00AF1DF3"/>
    <w:rsid w:val="00AF2399"/>
    <w:rsid w:val="00AF246D"/>
    <w:rsid w:val="00AF2E74"/>
    <w:rsid w:val="00AF492E"/>
    <w:rsid w:val="00AF59C2"/>
    <w:rsid w:val="00AF5B15"/>
    <w:rsid w:val="00AF5ECA"/>
    <w:rsid w:val="00AF6378"/>
    <w:rsid w:val="00AF6A03"/>
    <w:rsid w:val="00AF6A49"/>
    <w:rsid w:val="00AF6B89"/>
    <w:rsid w:val="00AF742A"/>
    <w:rsid w:val="00B018F7"/>
    <w:rsid w:val="00B0243A"/>
    <w:rsid w:val="00B02D5B"/>
    <w:rsid w:val="00B02E1A"/>
    <w:rsid w:val="00B030F1"/>
    <w:rsid w:val="00B0326A"/>
    <w:rsid w:val="00B032CF"/>
    <w:rsid w:val="00B03B1E"/>
    <w:rsid w:val="00B03E1D"/>
    <w:rsid w:val="00B05EE9"/>
    <w:rsid w:val="00B0693E"/>
    <w:rsid w:val="00B06FD9"/>
    <w:rsid w:val="00B0721B"/>
    <w:rsid w:val="00B07832"/>
    <w:rsid w:val="00B07AD4"/>
    <w:rsid w:val="00B07C49"/>
    <w:rsid w:val="00B107ED"/>
    <w:rsid w:val="00B10860"/>
    <w:rsid w:val="00B117E4"/>
    <w:rsid w:val="00B11A71"/>
    <w:rsid w:val="00B1222A"/>
    <w:rsid w:val="00B1373D"/>
    <w:rsid w:val="00B13ABD"/>
    <w:rsid w:val="00B13B9B"/>
    <w:rsid w:val="00B14AA1"/>
    <w:rsid w:val="00B14EB9"/>
    <w:rsid w:val="00B14F22"/>
    <w:rsid w:val="00B152D1"/>
    <w:rsid w:val="00B15580"/>
    <w:rsid w:val="00B1589B"/>
    <w:rsid w:val="00B15C86"/>
    <w:rsid w:val="00B15FED"/>
    <w:rsid w:val="00B16B5F"/>
    <w:rsid w:val="00B16D51"/>
    <w:rsid w:val="00B1729C"/>
    <w:rsid w:val="00B1739F"/>
    <w:rsid w:val="00B17835"/>
    <w:rsid w:val="00B17A72"/>
    <w:rsid w:val="00B17EEF"/>
    <w:rsid w:val="00B21698"/>
    <w:rsid w:val="00B21ADA"/>
    <w:rsid w:val="00B24BFA"/>
    <w:rsid w:val="00B24E9A"/>
    <w:rsid w:val="00B24F77"/>
    <w:rsid w:val="00B250D4"/>
    <w:rsid w:val="00B2525E"/>
    <w:rsid w:val="00B2691A"/>
    <w:rsid w:val="00B27014"/>
    <w:rsid w:val="00B27EF8"/>
    <w:rsid w:val="00B30332"/>
    <w:rsid w:val="00B30752"/>
    <w:rsid w:val="00B30EA3"/>
    <w:rsid w:val="00B337CF"/>
    <w:rsid w:val="00B3392A"/>
    <w:rsid w:val="00B33CBC"/>
    <w:rsid w:val="00B340EF"/>
    <w:rsid w:val="00B345EE"/>
    <w:rsid w:val="00B3491A"/>
    <w:rsid w:val="00B34DB2"/>
    <w:rsid w:val="00B35920"/>
    <w:rsid w:val="00B35976"/>
    <w:rsid w:val="00B35EBA"/>
    <w:rsid w:val="00B3600A"/>
    <w:rsid w:val="00B36210"/>
    <w:rsid w:val="00B36507"/>
    <w:rsid w:val="00B3666D"/>
    <w:rsid w:val="00B36CEB"/>
    <w:rsid w:val="00B4002A"/>
    <w:rsid w:val="00B40130"/>
    <w:rsid w:val="00B41BFE"/>
    <w:rsid w:val="00B42406"/>
    <w:rsid w:val="00B42503"/>
    <w:rsid w:val="00B434E7"/>
    <w:rsid w:val="00B4403D"/>
    <w:rsid w:val="00B44F98"/>
    <w:rsid w:val="00B454F1"/>
    <w:rsid w:val="00B45A35"/>
    <w:rsid w:val="00B46552"/>
    <w:rsid w:val="00B470CD"/>
    <w:rsid w:val="00B4774D"/>
    <w:rsid w:val="00B47DAF"/>
    <w:rsid w:val="00B5067C"/>
    <w:rsid w:val="00B50DE5"/>
    <w:rsid w:val="00B51070"/>
    <w:rsid w:val="00B516EC"/>
    <w:rsid w:val="00B51B9A"/>
    <w:rsid w:val="00B52AFE"/>
    <w:rsid w:val="00B53C31"/>
    <w:rsid w:val="00B54C14"/>
    <w:rsid w:val="00B54FA5"/>
    <w:rsid w:val="00B55A4F"/>
    <w:rsid w:val="00B5601C"/>
    <w:rsid w:val="00B5640A"/>
    <w:rsid w:val="00B56BF3"/>
    <w:rsid w:val="00B5797D"/>
    <w:rsid w:val="00B57CA4"/>
    <w:rsid w:val="00B6008A"/>
    <w:rsid w:val="00B60B20"/>
    <w:rsid w:val="00B60B73"/>
    <w:rsid w:val="00B61FDF"/>
    <w:rsid w:val="00B63CB1"/>
    <w:rsid w:val="00B64C3C"/>
    <w:rsid w:val="00B64CAC"/>
    <w:rsid w:val="00B64FB0"/>
    <w:rsid w:val="00B656D5"/>
    <w:rsid w:val="00B65954"/>
    <w:rsid w:val="00B65F89"/>
    <w:rsid w:val="00B668E7"/>
    <w:rsid w:val="00B66F52"/>
    <w:rsid w:val="00B67487"/>
    <w:rsid w:val="00B67CCE"/>
    <w:rsid w:val="00B700CA"/>
    <w:rsid w:val="00B7073E"/>
    <w:rsid w:val="00B70883"/>
    <w:rsid w:val="00B70F3E"/>
    <w:rsid w:val="00B72160"/>
    <w:rsid w:val="00B725FD"/>
    <w:rsid w:val="00B72FFB"/>
    <w:rsid w:val="00B732C1"/>
    <w:rsid w:val="00B732E9"/>
    <w:rsid w:val="00B73C81"/>
    <w:rsid w:val="00B73D7F"/>
    <w:rsid w:val="00B73D9D"/>
    <w:rsid w:val="00B73F72"/>
    <w:rsid w:val="00B74004"/>
    <w:rsid w:val="00B74C4F"/>
    <w:rsid w:val="00B74D57"/>
    <w:rsid w:val="00B74E90"/>
    <w:rsid w:val="00B75273"/>
    <w:rsid w:val="00B759B9"/>
    <w:rsid w:val="00B75DB3"/>
    <w:rsid w:val="00B75F27"/>
    <w:rsid w:val="00B7625D"/>
    <w:rsid w:val="00B769EC"/>
    <w:rsid w:val="00B76BCC"/>
    <w:rsid w:val="00B771C3"/>
    <w:rsid w:val="00B776C8"/>
    <w:rsid w:val="00B805B5"/>
    <w:rsid w:val="00B80A6F"/>
    <w:rsid w:val="00B80BDF"/>
    <w:rsid w:val="00B81A17"/>
    <w:rsid w:val="00B81C60"/>
    <w:rsid w:val="00B81DFF"/>
    <w:rsid w:val="00B82B4C"/>
    <w:rsid w:val="00B82CDB"/>
    <w:rsid w:val="00B83A3B"/>
    <w:rsid w:val="00B83DCA"/>
    <w:rsid w:val="00B8450F"/>
    <w:rsid w:val="00B85762"/>
    <w:rsid w:val="00B862C4"/>
    <w:rsid w:val="00B86E4B"/>
    <w:rsid w:val="00B90495"/>
    <w:rsid w:val="00B90797"/>
    <w:rsid w:val="00B90CD6"/>
    <w:rsid w:val="00B92177"/>
    <w:rsid w:val="00B93AD6"/>
    <w:rsid w:val="00B943ED"/>
    <w:rsid w:val="00B9454C"/>
    <w:rsid w:val="00B94926"/>
    <w:rsid w:val="00B95DDF"/>
    <w:rsid w:val="00B972B7"/>
    <w:rsid w:val="00B9783D"/>
    <w:rsid w:val="00B97AD2"/>
    <w:rsid w:val="00B97AF9"/>
    <w:rsid w:val="00BA0024"/>
    <w:rsid w:val="00BA00EB"/>
    <w:rsid w:val="00BA0686"/>
    <w:rsid w:val="00BA0F94"/>
    <w:rsid w:val="00BA1469"/>
    <w:rsid w:val="00BA156C"/>
    <w:rsid w:val="00BA1DAD"/>
    <w:rsid w:val="00BA1E9A"/>
    <w:rsid w:val="00BA2112"/>
    <w:rsid w:val="00BA3DB0"/>
    <w:rsid w:val="00BA4475"/>
    <w:rsid w:val="00BA50AE"/>
    <w:rsid w:val="00BA5ADC"/>
    <w:rsid w:val="00BA6190"/>
    <w:rsid w:val="00BA65DF"/>
    <w:rsid w:val="00BA6894"/>
    <w:rsid w:val="00BA6958"/>
    <w:rsid w:val="00BA6A62"/>
    <w:rsid w:val="00BA6DC8"/>
    <w:rsid w:val="00BA6ECA"/>
    <w:rsid w:val="00BA72D3"/>
    <w:rsid w:val="00BB0387"/>
    <w:rsid w:val="00BB0B29"/>
    <w:rsid w:val="00BB1F0D"/>
    <w:rsid w:val="00BB2D3A"/>
    <w:rsid w:val="00BB2D43"/>
    <w:rsid w:val="00BB34F5"/>
    <w:rsid w:val="00BB4431"/>
    <w:rsid w:val="00BB4B50"/>
    <w:rsid w:val="00BB534C"/>
    <w:rsid w:val="00BB5DEB"/>
    <w:rsid w:val="00BB6174"/>
    <w:rsid w:val="00BB6181"/>
    <w:rsid w:val="00BB6418"/>
    <w:rsid w:val="00BB692A"/>
    <w:rsid w:val="00BB6E52"/>
    <w:rsid w:val="00BB71F2"/>
    <w:rsid w:val="00BB752E"/>
    <w:rsid w:val="00BB7714"/>
    <w:rsid w:val="00BC02B7"/>
    <w:rsid w:val="00BC0435"/>
    <w:rsid w:val="00BC06BD"/>
    <w:rsid w:val="00BC0B61"/>
    <w:rsid w:val="00BC1DED"/>
    <w:rsid w:val="00BC1E27"/>
    <w:rsid w:val="00BC21A9"/>
    <w:rsid w:val="00BC2F93"/>
    <w:rsid w:val="00BC5313"/>
    <w:rsid w:val="00BC6F14"/>
    <w:rsid w:val="00BC7221"/>
    <w:rsid w:val="00BD13FB"/>
    <w:rsid w:val="00BD1ACD"/>
    <w:rsid w:val="00BD1AFD"/>
    <w:rsid w:val="00BD311F"/>
    <w:rsid w:val="00BD317B"/>
    <w:rsid w:val="00BD32C7"/>
    <w:rsid w:val="00BD3786"/>
    <w:rsid w:val="00BD42C4"/>
    <w:rsid w:val="00BD42FD"/>
    <w:rsid w:val="00BD4779"/>
    <w:rsid w:val="00BD58A0"/>
    <w:rsid w:val="00BD5DEF"/>
    <w:rsid w:val="00BD5F77"/>
    <w:rsid w:val="00BD68A9"/>
    <w:rsid w:val="00BD7327"/>
    <w:rsid w:val="00BD7784"/>
    <w:rsid w:val="00BD7F78"/>
    <w:rsid w:val="00BE0219"/>
    <w:rsid w:val="00BE0390"/>
    <w:rsid w:val="00BE088D"/>
    <w:rsid w:val="00BE09C5"/>
    <w:rsid w:val="00BE0AC9"/>
    <w:rsid w:val="00BE245D"/>
    <w:rsid w:val="00BE2918"/>
    <w:rsid w:val="00BE2B3A"/>
    <w:rsid w:val="00BE2BF3"/>
    <w:rsid w:val="00BE2C81"/>
    <w:rsid w:val="00BE36A0"/>
    <w:rsid w:val="00BE36C6"/>
    <w:rsid w:val="00BE389D"/>
    <w:rsid w:val="00BE39F4"/>
    <w:rsid w:val="00BE3F1D"/>
    <w:rsid w:val="00BE40D1"/>
    <w:rsid w:val="00BE4AC9"/>
    <w:rsid w:val="00BE4EDF"/>
    <w:rsid w:val="00BE5771"/>
    <w:rsid w:val="00BE588B"/>
    <w:rsid w:val="00BE59DC"/>
    <w:rsid w:val="00BE59E0"/>
    <w:rsid w:val="00BE5BF1"/>
    <w:rsid w:val="00BE5E2B"/>
    <w:rsid w:val="00BE6226"/>
    <w:rsid w:val="00BE6710"/>
    <w:rsid w:val="00BE72E3"/>
    <w:rsid w:val="00BE7946"/>
    <w:rsid w:val="00BE7CAE"/>
    <w:rsid w:val="00BE7CEB"/>
    <w:rsid w:val="00BE7FB9"/>
    <w:rsid w:val="00BF0E73"/>
    <w:rsid w:val="00BF0FDF"/>
    <w:rsid w:val="00BF228C"/>
    <w:rsid w:val="00BF2877"/>
    <w:rsid w:val="00BF28F1"/>
    <w:rsid w:val="00BF29EE"/>
    <w:rsid w:val="00BF39B2"/>
    <w:rsid w:val="00BF3C92"/>
    <w:rsid w:val="00BF40B2"/>
    <w:rsid w:val="00BF4372"/>
    <w:rsid w:val="00BF5B3D"/>
    <w:rsid w:val="00BF6524"/>
    <w:rsid w:val="00BF6DD0"/>
    <w:rsid w:val="00C00B4B"/>
    <w:rsid w:val="00C01080"/>
    <w:rsid w:val="00C013C2"/>
    <w:rsid w:val="00C018BF"/>
    <w:rsid w:val="00C02151"/>
    <w:rsid w:val="00C028A4"/>
    <w:rsid w:val="00C0361E"/>
    <w:rsid w:val="00C04484"/>
    <w:rsid w:val="00C052CF"/>
    <w:rsid w:val="00C054D0"/>
    <w:rsid w:val="00C06772"/>
    <w:rsid w:val="00C06F79"/>
    <w:rsid w:val="00C074BC"/>
    <w:rsid w:val="00C0773E"/>
    <w:rsid w:val="00C10262"/>
    <w:rsid w:val="00C104E9"/>
    <w:rsid w:val="00C10AC2"/>
    <w:rsid w:val="00C10B56"/>
    <w:rsid w:val="00C10D45"/>
    <w:rsid w:val="00C11253"/>
    <w:rsid w:val="00C113DB"/>
    <w:rsid w:val="00C11596"/>
    <w:rsid w:val="00C1165A"/>
    <w:rsid w:val="00C118A5"/>
    <w:rsid w:val="00C11EDF"/>
    <w:rsid w:val="00C11F48"/>
    <w:rsid w:val="00C12329"/>
    <w:rsid w:val="00C129AD"/>
    <w:rsid w:val="00C12B93"/>
    <w:rsid w:val="00C1438C"/>
    <w:rsid w:val="00C1467F"/>
    <w:rsid w:val="00C15507"/>
    <w:rsid w:val="00C15AFF"/>
    <w:rsid w:val="00C1632E"/>
    <w:rsid w:val="00C17319"/>
    <w:rsid w:val="00C17B57"/>
    <w:rsid w:val="00C17DF1"/>
    <w:rsid w:val="00C17F9F"/>
    <w:rsid w:val="00C20709"/>
    <w:rsid w:val="00C20C52"/>
    <w:rsid w:val="00C21195"/>
    <w:rsid w:val="00C222BB"/>
    <w:rsid w:val="00C227B0"/>
    <w:rsid w:val="00C229ED"/>
    <w:rsid w:val="00C232EF"/>
    <w:rsid w:val="00C2378D"/>
    <w:rsid w:val="00C23A30"/>
    <w:rsid w:val="00C25022"/>
    <w:rsid w:val="00C25B26"/>
    <w:rsid w:val="00C2601E"/>
    <w:rsid w:val="00C26786"/>
    <w:rsid w:val="00C26D4C"/>
    <w:rsid w:val="00C2737A"/>
    <w:rsid w:val="00C30A40"/>
    <w:rsid w:val="00C30AB3"/>
    <w:rsid w:val="00C30B4E"/>
    <w:rsid w:val="00C30CAD"/>
    <w:rsid w:val="00C30EA6"/>
    <w:rsid w:val="00C31022"/>
    <w:rsid w:val="00C3107B"/>
    <w:rsid w:val="00C31BBB"/>
    <w:rsid w:val="00C329A1"/>
    <w:rsid w:val="00C332A6"/>
    <w:rsid w:val="00C33F74"/>
    <w:rsid w:val="00C34E66"/>
    <w:rsid w:val="00C3522A"/>
    <w:rsid w:val="00C361FE"/>
    <w:rsid w:val="00C365FB"/>
    <w:rsid w:val="00C36F79"/>
    <w:rsid w:val="00C3738B"/>
    <w:rsid w:val="00C37713"/>
    <w:rsid w:val="00C41051"/>
    <w:rsid w:val="00C433DF"/>
    <w:rsid w:val="00C43804"/>
    <w:rsid w:val="00C43851"/>
    <w:rsid w:val="00C43BAA"/>
    <w:rsid w:val="00C43E3B"/>
    <w:rsid w:val="00C4434D"/>
    <w:rsid w:val="00C4452F"/>
    <w:rsid w:val="00C45C5E"/>
    <w:rsid w:val="00C46066"/>
    <w:rsid w:val="00C46470"/>
    <w:rsid w:val="00C464FA"/>
    <w:rsid w:val="00C46958"/>
    <w:rsid w:val="00C469F3"/>
    <w:rsid w:val="00C46A9C"/>
    <w:rsid w:val="00C46D74"/>
    <w:rsid w:val="00C50345"/>
    <w:rsid w:val="00C5061E"/>
    <w:rsid w:val="00C506C5"/>
    <w:rsid w:val="00C507DA"/>
    <w:rsid w:val="00C50CFF"/>
    <w:rsid w:val="00C520DB"/>
    <w:rsid w:val="00C523E5"/>
    <w:rsid w:val="00C5242F"/>
    <w:rsid w:val="00C528C1"/>
    <w:rsid w:val="00C52C94"/>
    <w:rsid w:val="00C5318E"/>
    <w:rsid w:val="00C55369"/>
    <w:rsid w:val="00C5561A"/>
    <w:rsid w:val="00C55772"/>
    <w:rsid w:val="00C55F21"/>
    <w:rsid w:val="00C565E0"/>
    <w:rsid w:val="00C5689C"/>
    <w:rsid w:val="00C574DE"/>
    <w:rsid w:val="00C5795D"/>
    <w:rsid w:val="00C57C3A"/>
    <w:rsid w:val="00C60879"/>
    <w:rsid w:val="00C60C44"/>
    <w:rsid w:val="00C60C8B"/>
    <w:rsid w:val="00C610AC"/>
    <w:rsid w:val="00C6128A"/>
    <w:rsid w:val="00C618C5"/>
    <w:rsid w:val="00C61CED"/>
    <w:rsid w:val="00C62D9E"/>
    <w:rsid w:val="00C63672"/>
    <w:rsid w:val="00C638D1"/>
    <w:rsid w:val="00C642E5"/>
    <w:rsid w:val="00C64F50"/>
    <w:rsid w:val="00C64FE1"/>
    <w:rsid w:val="00C66442"/>
    <w:rsid w:val="00C66FAE"/>
    <w:rsid w:val="00C67094"/>
    <w:rsid w:val="00C67210"/>
    <w:rsid w:val="00C6777B"/>
    <w:rsid w:val="00C6793D"/>
    <w:rsid w:val="00C67C05"/>
    <w:rsid w:val="00C70014"/>
    <w:rsid w:val="00C70923"/>
    <w:rsid w:val="00C70939"/>
    <w:rsid w:val="00C70F9B"/>
    <w:rsid w:val="00C7199B"/>
    <w:rsid w:val="00C71B37"/>
    <w:rsid w:val="00C728B4"/>
    <w:rsid w:val="00C72A56"/>
    <w:rsid w:val="00C73F1B"/>
    <w:rsid w:val="00C74D1F"/>
    <w:rsid w:val="00C759A3"/>
    <w:rsid w:val="00C762C8"/>
    <w:rsid w:val="00C763B5"/>
    <w:rsid w:val="00C76F09"/>
    <w:rsid w:val="00C772CE"/>
    <w:rsid w:val="00C77532"/>
    <w:rsid w:val="00C809DA"/>
    <w:rsid w:val="00C81514"/>
    <w:rsid w:val="00C816F2"/>
    <w:rsid w:val="00C834EC"/>
    <w:rsid w:val="00C8373F"/>
    <w:rsid w:val="00C8437D"/>
    <w:rsid w:val="00C843EC"/>
    <w:rsid w:val="00C846E0"/>
    <w:rsid w:val="00C847F3"/>
    <w:rsid w:val="00C85CED"/>
    <w:rsid w:val="00C85D2B"/>
    <w:rsid w:val="00C85D3A"/>
    <w:rsid w:val="00C86889"/>
    <w:rsid w:val="00C86D8E"/>
    <w:rsid w:val="00C86DA9"/>
    <w:rsid w:val="00C87551"/>
    <w:rsid w:val="00C90A40"/>
    <w:rsid w:val="00C91ACE"/>
    <w:rsid w:val="00C92600"/>
    <w:rsid w:val="00C932FA"/>
    <w:rsid w:val="00C9391D"/>
    <w:rsid w:val="00C93AE2"/>
    <w:rsid w:val="00C93F25"/>
    <w:rsid w:val="00C94170"/>
    <w:rsid w:val="00C942C8"/>
    <w:rsid w:val="00C942E8"/>
    <w:rsid w:val="00C95223"/>
    <w:rsid w:val="00C956C5"/>
    <w:rsid w:val="00C96866"/>
    <w:rsid w:val="00C96A16"/>
    <w:rsid w:val="00C96C0E"/>
    <w:rsid w:val="00C96DED"/>
    <w:rsid w:val="00C972D9"/>
    <w:rsid w:val="00C97BC4"/>
    <w:rsid w:val="00C97D20"/>
    <w:rsid w:val="00CA0A0D"/>
    <w:rsid w:val="00CA0DED"/>
    <w:rsid w:val="00CA0EA3"/>
    <w:rsid w:val="00CA18BC"/>
    <w:rsid w:val="00CA18DF"/>
    <w:rsid w:val="00CA2268"/>
    <w:rsid w:val="00CA29BD"/>
    <w:rsid w:val="00CA2C7C"/>
    <w:rsid w:val="00CA2E5D"/>
    <w:rsid w:val="00CA3500"/>
    <w:rsid w:val="00CA549F"/>
    <w:rsid w:val="00CA5BD7"/>
    <w:rsid w:val="00CA67AE"/>
    <w:rsid w:val="00CA6B5C"/>
    <w:rsid w:val="00CA7609"/>
    <w:rsid w:val="00CA7C1E"/>
    <w:rsid w:val="00CB1601"/>
    <w:rsid w:val="00CB16A9"/>
    <w:rsid w:val="00CB1EC2"/>
    <w:rsid w:val="00CB1F45"/>
    <w:rsid w:val="00CB1FA6"/>
    <w:rsid w:val="00CB2285"/>
    <w:rsid w:val="00CB2C1F"/>
    <w:rsid w:val="00CB2D62"/>
    <w:rsid w:val="00CB3A3A"/>
    <w:rsid w:val="00CB3CF5"/>
    <w:rsid w:val="00CB449F"/>
    <w:rsid w:val="00CB459A"/>
    <w:rsid w:val="00CB65FB"/>
    <w:rsid w:val="00CB6602"/>
    <w:rsid w:val="00CB6806"/>
    <w:rsid w:val="00CB6A26"/>
    <w:rsid w:val="00CB748F"/>
    <w:rsid w:val="00CB75CA"/>
    <w:rsid w:val="00CC01CF"/>
    <w:rsid w:val="00CC041A"/>
    <w:rsid w:val="00CC0B48"/>
    <w:rsid w:val="00CC0C0C"/>
    <w:rsid w:val="00CC0E4F"/>
    <w:rsid w:val="00CC0FCD"/>
    <w:rsid w:val="00CC1303"/>
    <w:rsid w:val="00CC1E5C"/>
    <w:rsid w:val="00CC21E4"/>
    <w:rsid w:val="00CC23AE"/>
    <w:rsid w:val="00CC2A97"/>
    <w:rsid w:val="00CC3B4C"/>
    <w:rsid w:val="00CC3C3C"/>
    <w:rsid w:val="00CC4222"/>
    <w:rsid w:val="00CC449B"/>
    <w:rsid w:val="00CC4873"/>
    <w:rsid w:val="00CC565F"/>
    <w:rsid w:val="00CC567B"/>
    <w:rsid w:val="00CC5BAB"/>
    <w:rsid w:val="00CC5C40"/>
    <w:rsid w:val="00CC63C7"/>
    <w:rsid w:val="00CC650F"/>
    <w:rsid w:val="00CC66FD"/>
    <w:rsid w:val="00CC7444"/>
    <w:rsid w:val="00CC7974"/>
    <w:rsid w:val="00CC7FC9"/>
    <w:rsid w:val="00CD045A"/>
    <w:rsid w:val="00CD05FF"/>
    <w:rsid w:val="00CD0C19"/>
    <w:rsid w:val="00CD16A5"/>
    <w:rsid w:val="00CD178A"/>
    <w:rsid w:val="00CD1879"/>
    <w:rsid w:val="00CD213C"/>
    <w:rsid w:val="00CD2AB0"/>
    <w:rsid w:val="00CD461E"/>
    <w:rsid w:val="00CD48A5"/>
    <w:rsid w:val="00CD4B67"/>
    <w:rsid w:val="00CD4BBE"/>
    <w:rsid w:val="00CD5EC9"/>
    <w:rsid w:val="00CD5FFE"/>
    <w:rsid w:val="00CD6A1A"/>
    <w:rsid w:val="00CD6C18"/>
    <w:rsid w:val="00CD6F23"/>
    <w:rsid w:val="00CE078D"/>
    <w:rsid w:val="00CE0839"/>
    <w:rsid w:val="00CE0B05"/>
    <w:rsid w:val="00CE1A1D"/>
    <w:rsid w:val="00CE1B1E"/>
    <w:rsid w:val="00CE1B96"/>
    <w:rsid w:val="00CE1E77"/>
    <w:rsid w:val="00CE2614"/>
    <w:rsid w:val="00CE2633"/>
    <w:rsid w:val="00CE2E1A"/>
    <w:rsid w:val="00CE31FA"/>
    <w:rsid w:val="00CE5EB5"/>
    <w:rsid w:val="00CE662C"/>
    <w:rsid w:val="00CF04B0"/>
    <w:rsid w:val="00CF052D"/>
    <w:rsid w:val="00CF0E56"/>
    <w:rsid w:val="00CF1388"/>
    <w:rsid w:val="00CF1605"/>
    <w:rsid w:val="00CF18C1"/>
    <w:rsid w:val="00CF1B88"/>
    <w:rsid w:val="00CF1FE7"/>
    <w:rsid w:val="00CF252A"/>
    <w:rsid w:val="00CF2EBF"/>
    <w:rsid w:val="00CF30BB"/>
    <w:rsid w:val="00CF351E"/>
    <w:rsid w:val="00CF3978"/>
    <w:rsid w:val="00CF3CF0"/>
    <w:rsid w:val="00CF4520"/>
    <w:rsid w:val="00CF4CD1"/>
    <w:rsid w:val="00CF522E"/>
    <w:rsid w:val="00CF66F6"/>
    <w:rsid w:val="00CF6D62"/>
    <w:rsid w:val="00CF7621"/>
    <w:rsid w:val="00D0028B"/>
    <w:rsid w:val="00D00F81"/>
    <w:rsid w:val="00D025E0"/>
    <w:rsid w:val="00D025FE"/>
    <w:rsid w:val="00D0298B"/>
    <w:rsid w:val="00D034C6"/>
    <w:rsid w:val="00D040EB"/>
    <w:rsid w:val="00D0450B"/>
    <w:rsid w:val="00D05C75"/>
    <w:rsid w:val="00D05E1C"/>
    <w:rsid w:val="00D05EFC"/>
    <w:rsid w:val="00D06256"/>
    <w:rsid w:val="00D066DB"/>
    <w:rsid w:val="00D07152"/>
    <w:rsid w:val="00D07301"/>
    <w:rsid w:val="00D07BC5"/>
    <w:rsid w:val="00D07D09"/>
    <w:rsid w:val="00D07E3D"/>
    <w:rsid w:val="00D10313"/>
    <w:rsid w:val="00D108F0"/>
    <w:rsid w:val="00D113E7"/>
    <w:rsid w:val="00D118CF"/>
    <w:rsid w:val="00D11A42"/>
    <w:rsid w:val="00D11FD7"/>
    <w:rsid w:val="00D12194"/>
    <w:rsid w:val="00D14133"/>
    <w:rsid w:val="00D14A65"/>
    <w:rsid w:val="00D14DD0"/>
    <w:rsid w:val="00D15657"/>
    <w:rsid w:val="00D156F1"/>
    <w:rsid w:val="00D15A48"/>
    <w:rsid w:val="00D15BCC"/>
    <w:rsid w:val="00D1604E"/>
    <w:rsid w:val="00D1660F"/>
    <w:rsid w:val="00D16A7A"/>
    <w:rsid w:val="00D16C56"/>
    <w:rsid w:val="00D171CE"/>
    <w:rsid w:val="00D20C0A"/>
    <w:rsid w:val="00D20DF1"/>
    <w:rsid w:val="00D20E4A"/>
    <w:rsid w:val="00D20FCD"/>
    <w:rsid w:val="00D2184F"/>
    <w:rsid w:val="00D21942"/>
    <w:rsid w:val="00D228C4"/>
    <w:rsid w:val="00D239AC"/>
    <w:rsid w:val="00D23A94"/>
    <w:rsid w:val="00D23FE8"/>
    <w:rsid w:val="00D24152"/>
    <w:rsid w:val="00D256D3"/>
    <w:rsid w:val="00D25756"/>
    <w:rsid w:val="00D25AD5"/>
    <w:rsid w:val="00D27BD2"/>
    <w:rsid w:val="00D30B78"/>
    <w:rsid w:val="00D30D3B"/>
    <w:rsid w:val="00D317E1"/>
    <w:rsid w:val="00D318AE"/>
    <w:rsid w:val="00D3227F"/>
    <w:rsid w:val="00D32F97"/>
    <w:rsid w:val="00D3328F"/>
    <w:rsid w:val="00D33BF5"/>
    <w:rsid w:val="00D34061"/>
    <w:rsid w:val="00D34A82"/>
    <w:rsid w:val="00D3529F"/>
    <w:rsid w:val="00D356C8"/>
    <w:rsid w:val="00D35CD5"/>
    <w:rsid w:val="00D35DAF"/>
    <w:rsid w:val="00D36007"/>
    <w:rsid w:val="00D360CC"/>
    <w:rsid w:val="00D363B0"/>
    <w:rsid w:val="00D365CB"/>
    <w:rsid w:val="00D36695"/>
    <w:rsid w:val="00D37099"/>
    <w:rsid w:val="00D378F4"/>
    <w:rsid w:val="00D4050E"/>
    <w:rsid w:val="00D40A8C"/>
    <w:rsid w:val="00D41F22"/>
    <w:rsid w:val="00D43520"/>
    <w:rsid w:val="00D43753"/>
    <w:rsid w:val="00D43B0E"/>
    <w:rsid w:val="00D43B6D"/>
    <w:rsid w:val="00D43CC6"/>
    <w:rsid w:val="00D444F9"/>
    <w:rsid w:val="00D454D5"/>
    <w:rsid w:val="00D455A9"/>
    <w:rsid w:val="00D458FF"/>
    <w:rsid w:val="00D4591F"/>
    <w:rsid w:val="00D46662"/>
    <w:rsid w:val="00D47064"/>
    <w:rsid w:val="00D47771"/>
    <w:rsid w:val="00D47DBF"/>
    <w:rsid w:val="00D500CA"/>
    <w:rsid w:val="00D50ABE"/>
    <w:rsid w:val="00D50B9E"/>
    <w:rsid w:val="00D5144D"/>
    <w:rsid w:val="00D51536"/>
    <w:rsid w:val="00D5183E"/>
    <w:rsid w:val="00D51C45"/>
    <w:rsid w:val="00D51E56"/>
    <w:rsid w:val="00D5241C"/>
    <w:rsid w:val="00D537D0"/>
    <w:rsid w:val="00D53CBF"/>
    <w:rsid w:val="00D53E4B"/>
    <w:rsid w:val="00D54504"/>
    <w:rsid w:val="00D54758"/>
    <w:rsid w:val="00D55041"/>
    <w:rsid w:val="00D55071"/>
    <w:rsid w:val="00D5694A"/>
    <w:rsid w:val="00D569A9"/>
    <w:rsid w:val="00D56C4E"/>
    <w:rsid w:val="00D570FA"/>
    <w:rsid w:val="00D576ED"/>
    <w:rsid w:val="00D600A5"/>
    <w:rsid w:val="00D600BF"/>
    <w:rsid w:val="00D6034F"/>
    <w:rsid w:val="00D60E10"/>
    <w:rsid w:val="00D613A0"/>
    <w:rsid w:val="00D615DC"/>
    <w:rsid w:val="00D6192A"/>
    <w:rsid w:val="00D61ED1"/>
    <w:rsid w:val="00D61F4E"/>
    <w:rsid w:val="00D621F9"/>
    <w:rsid w:val="00D62514"/>
    <w:rsid w:val="00D627E9"/>
    <w:rsid w:val="00D637BA"/>
    <w:rsid w:val="00D644D4"/>
    <w:rsid w:val="00D64C55"/>
    <w:rsid w:val="00D65014"/>
    <w:rsid w:val="00D65570"/>
    <w:rsid w:val="00D65817"/>
    <w:rsid w:val="00D65CCB"/>
    <w:rsid w:val="00D6765B"/>
    <w:rsid w:val="00D67CA5"/>
    <w:rsid w:val="00D70DAE"/>
    <w:rsid w:val="00D71043"/>
    <w:rsid w:val="00D71560"/>
    <w:rsid w:val="00D721DF"/>
    <w:rsid w:val="00D72A45"/>
    <w:rsid w:val="00D7360B"/>
    <w:rsid w:val="00D740E2"/>
    <w:rsid w:val="00D74D89"/>
    <w:rsid w:val="00D7540C"/>
    <w:rsid w:val="00D764EA"/>
    <w:rsid w:val="00D76D63"/>
    <w:rsid w:val="00D774E0"/>
    <w:rsid w:val="00D80E7C"/>
    <w:rsid w:val="00D81300"/>
    <w:rsid w:val="00D81AED"/>
    <w:rsid w:val="00D81C3F"/>
    <w:rsid w:val="00D81C71"/>
    <w:rsid w:val="00D832C7"/>
    <w:rsid w:val="00D83714"/>
    <w:rsid w:val="00D8395F"/>
    <w:rsid w:val="00D842C0"/>
    <w:rsid w:val="00D86B31"/>
    <w:rsid w:val="00D87552"/>
    <w:rsid w:val="00D875D2"/>
    <w:rsid w:val="00D87A33"/>
    <w:rsid w:val="00D90AFB"/>
    <w:rsid w:val="00D90D48"/>
    <w:rsid w:val="00D91B21"/>
    <w:rsid w:val="00D91C69"/>
    <w:rsid w:val="00D9237A"/>
    <w:rsid w:val="00D92ED8"/>
    <w:rsid w:val="00D930A1"/>
    <w:rsid w:val="00D93254"/>
    <w:rsid w:val="00D9328C"/>
    <w:rsid w:val="00D935B6"/>
    <w:rsid w:val="00D93EDF"/>
    <w:rsid w:val="00D94240"/>
    <w:rsid w:val="00D945B3"/>
    <w:rsid w:val="00D945C4"/>
    <w:rsid w:val="00D955FB"/>
    <w:rsid w:val="00D9595A"/>
    <w:rsid w:val="00D95ACB"/>
    <w:rsid w:val="00D95B2B"/>
    <w:rsid w:val="00D973C2"/>
    <w:rsid w:val="00D97844"/>
    <w:rsid w:val="00D97BD4"/>
    <w:rsid w:val="00DA04C8"/>
    <w:rsid w:val="00DA0836"/>
    <w:rsid w:val="00DA11AD"/>
    <w:rsid w:val="00DA151E"/>
    <w:rsid w:val="00DA2437"/>
    <w:rsid w:val="00DA257D"/>
    <w:rsid w:val="00DA2FA0"/>
    <w:rsid w:val="00DA5AA0"/>
    <w:rsid w:val="00DA5B89"/>
    <w:rsid w:val="00DA6F55"/>
    <w:rsid w:val="00DA7181"/>
    <w:rsid w:val="00DA71CD"/>
    <w:rsid w:val="00DA7232"/>
    <w:rsid w:val="00DA7EF1"/>
    <w:rsid w:val="00DB0477"/>
    <w:rsid w:val="00DB0752"/>
    <w:rsid w:val="00DB0A42"/>
    <w:rsid w:val="00DB0F6C"/>
    <w:rsid w:val="00DB10B5"/>
    <w:rsid w:val="00DB1A72"/>
    <w:rsid w:val="00DB251D"/>
    <w:rsid w:val="00DB30CE"/>
    <w:rsid w:val="00DB3A41"/>
    <w:rsid w:val="00DB3A47"/>
    <w:rsid w:val="00DB3CB9"/>
    <w:rsid w:val="00DB4A47"/>
    <w:rsid w:val="00DB4D70"/>
    <w:rsid w:val="00DB54EC"/>
    <w:rsid w:val="00DB555A"/>
    <w:rsid w:val="00DB5B4A"/>
    <w:rsid w:val="00DB5F43"/>
    <w:rsid w:val="00DB6227"/>
    <w:rsid w:val="00DB644B"/>
    <w:rsid w:val="00DB7709"/>
    <w:rsid w:val="00DB7D90"/>
    <w:rsid w:val="00DB7EA6"/>
    <w:rsid w:val="00DC01FA"/>
    <w:rsid w:val="00DC0F67"/>
    <w:rsid w:val="00DC1C64"/>
    <w:rsid w:val="00DC1FE3"/>
    <w:rsid w:val="00DC2202"/>
    <w:rsid w:val="00DC2208"/>
    <w:rsid w:val="00DC2350"/>
    <w:rsid w:val="00DC2AE9"/>
    <w:rsid w:val="00DC3386"/>
    <w:rsid w:val="00DC3515"/>
    <w:rsid w:val="00DC5436"/>
    <w:rsid w:val="00DC5C68"/>
    <w:rsid w:val="00DC5C85"/>
    <w:rsid w:val="00DC6963"/>
    <w:rsid w:val="00DC6C0A"/>
    <w:rsid w:val="00DC6FAA"/>
    <w:rsid w:val="00DC702D"/>
    <w:rsid w:val="00DC7197"/>
    <w:rsid w:val="00DC7BFD"/>
    <w:rsid w:val="00DD0039"/>
    <w:rsid w:val="00DD0134"/>
    <w:rsid w:val="00DD016A"/>
    <w:rsid w:val="00DD050C"/>
    <w:rsid w:val="00DD05A7"/>
    <w:rsid w:val="00DD0BB9"/>
    <w:rsid w:val="00DD0CBF"/>
    <w:rsid w:val="00DD1568"/>
    <w:rsid w:val="00DD1721"/>
    <w:rsid w:val="00DD17A1"/>
    <w:rsid w:val="00DD211A"/>
    <w:rsid w:val="00DD2714"/>
    <w:rsid w:val="00DD2936"/>
    <w:rsid w:val="00DD2F20"/>
    <w:rsid w:val="00DD301B"/>
    <w:rsid w:val="00DD3536"/>
    <w:rsid w:val="00DD3C04"/>
    <w:rsid w:val="00DD3C58"/>
    <w:rsid w:val="00DD4A0D"/>
    <w:rsid w:val="00DD56A0"/>
    <w:rsid w:val="00DD6020"/>
    <w:rsid w:val="00DD65B8"/>
    <w:rsid w:val="00DD671A"/>
    <w:rsid w:val="00DD6CAF"/>
    <w:rsid w:val="00DD7082"/>
    <w:rsid w:val="00DD7279"/>
    <w:rsid w:val="00DD7BD7"/>
    <w:rsid w:val="00DE01D2"/>
    <w:rsid w:val="00DE1302"/>
    <w:rsid w:val="00DE134E"/>
    <w:rsid w:val="00DE1756"/>
    <w:rsid w:val="00DE1A61"/>
    <w:rsid w:val="00DE2D36"/>
    <w:rsid w:val="00DE3031"/>
    <w:rsid w:val="00DE3BFB"/>
    <w:rsid w:val="00DE403A"/>
    <w:rsid w:val="00DE42A8"/>
    <w:rsid w:val="00DE4673"/>
    <w:rsid w:val="00DE47C6"/>
    <w:rsid w:val="00DE4B81"/>
    <w:rsid w:val="00DE5E2D"/>
    <w:rsid w:val="00DE61A3"/>
    <w:rsid w:val="00DE63F3"/>
    <w:rsid w:val="00DE69CF"/>
    <w:rsid w:val="00DE79C1"/>
    <w:rsid w:val="00DE7B1F"/>
    <w:rsid w:val="00DE7EEF"/>
    <w:rsid w:val="00DE7F8C"/>
    <w:rsid w:val="00DF0215"/>
    <w:rsid w:val="00DF0FDD"/>
    <w:rsid w:val="00DF1299"/>
    <w:rsid w:val="00DF1B9D"/>
    <w:rsid w:val="00DF1C7B"/>
    <w:rsid w:val="00DF2799"/>
    <w:rsid w:val="00DF27E8"/>
    <w:rsid w:val="00DF295B"/>
    <w:rsid w:val="00DF298B"/>
    <w:rsid w:val="00DF3713"/>
    <w:rsid w:val="00DF45FF"/>
    <w:rsid w:val="00DF46B2"/>
    <w:rsid w:val="00DF4D50"/>
    <w:rsid w:val="00DF53B6"/>
    <w:rsid w:val="00DF5401"/>
    <w:rsid w:val="00DF6E57"/>
    <w:rsid w:val="00DF712F"/>
    <w:rsid w:val="00DF760B"/>
    <w:rsid w:val="00E00055"/>
    <w:rsid w:val="00E006E9"/>
    <w:rsid w:val="00E00849"/>
    <w:rsid w:val="00E01AE9"/>
    <w:rsid w:val="00E02678"/>
    <w:rsid w:val="00E02D68"/>
    <w:rsid w:val="00E0421D"/>
    <w:rsid w:val="00E05BF1"/>
    <w:rsid w:val="00E05FD5"/>
    <w:rsid w:val="00E06BE6"/>
    <w:rsid w:val="00E06F19"/>
    <w:rsid w:val="00E06FB8"/>
    <w:rsid w:val="00E07701"/>
    <w:rsid w:val="00E10073"/>
    <w:rsid w:val="00E10293"/>
    <w:rsid w:val="00E1070C"/>
    <w:rsid w:val="00E107E0"/>
    <w:rsid w:val="00E107F4"/>
    <w:rsid w:val="00E10850"/>
    <w:rsid w:val="00E10D7C"/>
    <w:rsid w:val="00E1153C"/>
    <w:rsid w:val="00E116AB"/>
    <w:rsid w:val="00E11EA2"/>
    <w:rsid w:val="00E11F11"/>
    <w:rsid w:val="00E12354"/>
    <w:rsid w:val="00E12FCB"/>
    <w:rsid w:val="00E1342E"/>
    <w:rsid w:val="00E13A72"/>
    <w:rsid w:val="00E13DBB"/>
    <w:rsid w:val="00E13DD9"/>
    <w:rsid w:val="00E142FA"/>
    <w:rsid w:val="00E149D5"/>
    <w:rsid w:val="00E14A2D"/>
    <w:rsid w:val="00E14B3C"/>
    <w:rsid w:val="00E1522A"/>
    <w:rsid w:val="00E15433"/>
    <w:rsid w:val="00E161C3"/>
    <w:rsid w:val="00E16759"/>
    <w:rsid w:val="00E16CBC"/>
    <w:rsid w:val="00E17111"/>
    <w:rsid w:val="00E17131"/>
    <w:rsid w:val="00E1779D"/>
    <w:rsid w:val="00E20B7A"/>
    <w:rsid w:val="00E21D94"/>
    <w:rsid w:val="00E22543"/>
    <w:rsid w:val="00E22AE7"/>
    <w:rsid w:val="00E22AF1"/>
    <w:rsid w:val="00E2302A"/>
    <w:rsid w:val="00E230E6"/>
    <w:rsid w:val="00E23724"/>
    <w:rsid w:val="00E23D9C"/>
    <w:rsid w:val="00E25E9C"/>
    <w:rsid w:val="00E27108"/>
    <w:rsid w:val="00E3007C"/>
    <w:rsid w:val="00E30829"/>
    <w:rsid w:val="00E30854"/>
    <w:rsid w:val="00E30AA7"/>
    <w:rsid w:val="00E323AF"/>
    <w:rsid w:val="00E32837"/>
    <w:rsid w:val="00E32DCF"/>
    <w:rsid w:val="00E32EDF"/>
    <w:rsid w:val="00E32FD7"/>
    <w:rsid w:val="00E337AF"/>
    <w:rsid w:val="00E340F1"/>
    <w:rsid w:val="00E342AD"/>
    <w:rsid w:val="00E34C19"/>
    <w:rsid w:val="00E35212"/>
    <w:rsid w:val="00E35E18"/>
    <w:rsid w:val="00E36106"/>
    <w:rsid w:val="00E364AB"/>
    <w:rsid w:val="00E36D84"/>
    <w:rsid w:val="00E36F72"/>
    <w:rsid w:val="00E371D2"/>
    <w:rsid w:val="00E3780B"/>
    <w:rsid w:val="00E37FF2"/>
    <w:rsid w:val="00E40F0B"/>
    <w:rsid w:val="00E4217A"/>
    <w:rsid w:val="00E42B0F"/>
    <w:rsid w:val="00E42B3E"/>
    <w:rsid w:val="00E42DB3"/>
    <w:rsid w:val="00E43728"/>
    <w:rsid w:val="00E43B84"/>
    <w:rsid w:val="00E44ADC"/>
    <w:rsid w:val="00E44B34"/>
    <w:rsid w:val="00E45342"/>
    <w:rsid w:val="00E462CE"/>
    <w:rsid w:val="00E465C1"/>
    <w:rsid w:val="00E46A92"/>
    <w:rsid w:val="00E46D8F"/>
    <w:rsid w:val="00E50D0E"/>
    <w:rsid w:val="00E51289"/>
    <w:rsid w:val="00E5128F"/>
    <w:rsid w:val="00E529E9"/>
    <w:rsid w:val="00E53390"/>
    <w:rsid w:val="00E5357C"/>
    <w:rsid w:val="00E54520"/>
    <w:rsid w:val="00E55006"/>
    <w:rsid w:val="00E5605E"/>
    <w:rsid w:val="00E56A44"/>
    <w:rsid w:val="00E570B1"/>
    <w:rsid w:val="00E57147"/>
    <w:rsid w:val="00E57CFE"/>
    <w:rsid w:val="00E600E5"/>
    <w:rsid w:val="00E62D8E"/>
    <w:rsid w:val="00E634C9"/>
    <w:rsid w:val="00E63683"/>
    <w:rsid w:val="00E650B3"/>
    <w:rsid w:val="00E66B2F"/>
    <w:rsid w:val="00E7012F"/>
    <w:rsid w:val="00E7071E"/>
    <w:rsid w:val="00E71134"/>
    <w:rsid w:val="00E71812"/>
    <w:rsid w:val="00E71A14"/>
    <w:rsid w:val="00E7213A"/>
    <w:rsid w:val="00E72595"/>
    <w:rsid w:val="00E72720"/>
    <w:rsid w:val="00E72F0F"/>
    <w:rsid w:val="00E72FE1"/>
    <w:rsid w:val="00E73051"/>
    <w:rsid w:val="00E731AF"/>
    <w:rsid w:val="00E74506"/>
    <w:rsid w:val="00E747DC"/>
    <w:rsid w:val="00E756D5"/>
    <w:rsid w:val="00E7585E"/>
    <w:rsid w:val="00E75866"/>
    <w:rsid w:val="00E75A47"/>
    <w:rsid w:val="00E768C7"/>
    <w:rsid w:val="00E768D7"/>
    <w:rsid w:val="00E76F8A"/>
    <w:rsid w:val="00E77DF8"/>
    <w:rsid w:val="00E80232"/>
    <w:rsid w:val="00E8135B"/>
    <w:rsid w:val="00E81821"/>
    <w:rsid w:val="00E82899"/>
    <w:rsid w:val="00E8391B"/>
    <w:rsid w:val="00E839FD"/>
    <w:rsid w:val="00E83B61"/>
    <w:rsid w:val="00E83FB9"/>
    <w:rsid w:val="00E84730"/>
    <w:rsid w:val="00E847F4"/>
    <w:rsid w:val="00E84E8F"/>
    <w:rsid w:val="00E85724"/>
    <w:rsid w:val="00E85A67"/>
    <w:rsid w:val="00E865CE"/>
    <w:rsid w:val="00E86ADB"/>
    <w:rsid w:val="00E877A7"/>
    <w:rsid w:val="00E87FBD"/>
    <w:rsid w:val="00E9082C"/>
    <w:rsid w:val="00E90A2A"/>
    <w:rsid w:val="00E910B6"/>
    <w:rsid w:val="00E913D6"/>
    <w:rsid w:val="00E91CC0"/>
    <w:rsid w:val="00E92676"/>
    <w:rsid w:val="00E92F94"/>
    <w:rsid w:val="00E93571"/>
    <w:rsid w:val="00E947C6"/>
    <w:rsid w:val="00E95EF4"/>
    <w:rsid w:val="00E96699"/>
    <w:rsid w:val="00E968F0"/>
    <w:rsid w:val="00E96C8B"/>
    <w:rsid w:val="00E97C7F"/>
    <w:rsid w:val="00E97CF7"/>
    <w:rsid w:val="00E97F40"/>
    <w:rsid w:val="00EA08A6"/>
    <w:rsid w:val="00EA0F3C"/>
    <w:rsid w:val="00EA13E6"/>
    <w:rsid w:val="00EA1807"/>
    <w:rsid w:val="00EA1BD4"/>
    <w:rsid w:val="00EA2943"/>
    <w:rsid w:val="00EA2E85"/>
    <w:rsid w:val="00EA3576"/>
    <w:rsid w:val="00EA3640"/>
    <w:rsid w:val="00EA3850"/>
    <w:rsid w:val="00EA45D1"/>
    <w:rsid w:val="00EA4DD8"/>
    <w:rsid w:val="00EA6658"/>
    <w:rsid w:val="00EA6AD3"/>
    <w:rsid w:val="00EA6F09"/>
    <w:rsid w:val="00EA71EC"/>
    <w:rsid w:val="00EB0B41"/>
    <w:rsid w:val="00EB0E30"/>
    <w:rsid w:val="00EB0F82"/>
    <w:rsid w:val="00EB16A1"/>
    <w:rsid w:val="00EB1C63"/>
    <w:rsid w:val="00EB1FCE"/>
    <w:rsid w:val="00EB288E"/>
    <w:rsid w:val="00EB2958"/>
    <w:rsid w:val="00EB2CFA"/>
    <w:rsid w:val="00EB3FD1"/>
    <w:rsid w:val="00EB423A"/>
    <w:rsid w:val="00EB4409"/>
    <w:rsid w:val="00EB4AA3"/>
    <w:rsid w:val="00EB4D4E"/>
    <w:rsid w:val="00EB5766"/>
    <w:rsid w:val="00EB58F5"/>
    <w:rsid w:val="00EB5F77"/>
    <w:rsid w:val="00EB6E37"/>
    <w:rsid w:val="00EB70FB"/>
    <w:rsid w:val="00EB736A"/>
    <w:rsid w:val="00EB77C3"/>
    <w:rsid w:val="00EC037B"/>
    <w:rsid w:val="00EC0E05"/>
    <w:rsid w:val="00EC14E3"/>
    <w:rsid w:val="00EC15EB"/>
    <w:rsid w:val="00EC166E"/>
    <w:rsid w:val="00EC1863"/>
    <w:rsid w:val="00EC210E"/>
    <w:rsid w:val="00EC28A5"/>
    <w:rsid w:val="00EC2EF2"/>
    <w:rsid w:val="00EC39E1"/>
    <w:rsid w:val="00EC3CC6"/>
    <w:rsid w:val="00EC43C0"/>
    <w:rsid w:val="00EC5EF9"/>
    <w:rsid w:val="00EC6296"/>
    <w:rsid w:val="00EC681B"/>
    <w:rsid w:val="00EC731B"/>
    <w:rsid w:val="00ED03DD"/>
    <w:rsid w:val="00ED16D2"/>
    <w:rsid w:val="00ED1991"/>
    <w:rsid w:val="00ED22B2"/>
    <w:rsid w:val="00ED2347"/>
    <w:rsid w:val="00ED3E48"/>
    <w:rsid w:val="00ED46A2"/>
    <w:rsid w:val="00ED4C2C"/>
    <w:rsid w:val="00ED6152"/>
    <w:rsid w:val="00ED63B0"/>
    <w:rsid w:val="00ED6697"/>
    <w:rsid w:val="00ED73A5"/>
    <w:rsid w:val="00ED7619"/>
    <w:rsid w:val="00ED792C"/>
    <w:rsid w:val="00ED7B61"/>
    <w:rsid w:val="00ED7EDD"/>
    <w:rsid w:val="00EE007E"/>
    <w:rsid w:val="00EE03FA"/>
    <w:rsid w:val="00EE0598"/>
    <w:rsid w:val="00EE0839"/>
    <w:rsid w:val="00EE0B2B"/>
    <w:rsid w:val="00EE11EB"/>
    <w:rsid w:val="00EE20DC"/>
    <w:rsid w:val="00EE2382"/>
    <w:rsid w:val="00EE25B4"/>
    <w:rsid w:val="00EE3194"/>
    <w:rsid w:val="00EE3887"/>
    <w:rsid w:val="00EE3DAD"/>
    <w:rsid w:val="00EE4976"/>
    <w:rsid w:val="00EE53D8"/>
    <w:rsid w:val="00EE59D6"/>
    <w:rsid w:val="00EE603C"/>
    <w:rsid w:val="00EE67C1"/>
    <w:rsid w:val="00EE7A8F"/>
    <w:rsid w:val="00EE7B49"/>
    <w:rsid w:val="00EF0A7A"/>
    <w:rsid w:val="00EF155E"/>
    <w:rsid w:val="00EF1E86"/>
    <w:rsid w:val="00EF1F26"/>
    <w:rsid w:val="00EF24E9"/>
    <w:rsid w:val="00EF258A"/>
    <w:rsid w:val="00EF2B33"/>
    <w:rsid w:val="00EF30EE"/>
    <w:rsid w:val="00EF33B5"/>
    <w:rsid w:val="00EF3FFE"/>
    <w:rsid w:val="00EF5031"/>
    <w:rsid w:val="00EF522A"/>
    <w:rsid w:val="00EF525A"/>
    <w:rsid w:val="00EF5309"/>
    <w:rsid w:val="00EF5A38"/>
    <w:rsid w:val="00EF5AA4"/>
    <w:rsid w:val="00EF5DFD"/>
    <w:rsid w:val="00EF65D5"/>
    <w:rsid w:val="00EF7466"/>
    <w:rsid w:val="00F008A7"/>
    <w:rsid w:val="00F00F25"/>
    <w:rsid w:val="00F014D3"/>
    <w:rsid w:val="00F018FB"/>
    <w:rsid w:val="00F025B6"/>
    <w:rsid w:val="00F03848"/>
    <w:rsid w:val="00F04687"/>
    <w:rsid w:val="00F04977"/>
    <w:rsid w:val="00F05FB7"/>
    <w:rsid w:val="00F06284"/>
    <w:rsid w:val="00F06AAB"/>
    <w:rsid w:val="00F07323"/>
    <w:rsid w:val="00F07732"/>
    <w:rsid w:val="00F07A38"/>
    <w:rsid w:val="00F07C48"/>
    <w:rsid w:val="00F07F99"/>
    <w:rsid w:val="00F105DD"/>
    <w:rsid w:val="00F10BE8"/>
    <w:rsid w:val="00F11218"/>
    <w:rsid w:val="00F11B34"/>
    <w:rsid w:val="00F11CE8"/>
    <w:rsid w:val="00F12076"/>
    <w:rsid w:val="00F1313C"/>
    <w:rsid w:val="00F13143"/>
    <w:rsid w:val="00F13C0F"/>
    <w:rsid w:val="00F14494"/>
    <w:rsid w:val="00F15172"/>
    <w:rsid w:val="00F154BF"/>
    <w:rsid w:val="00F156F1"/>
    <w:rsid w:val="00F158D1"/>
    <w:rsid w:val="00F16231"/>
    <w:rsid w:val="00F16E7F"/>
    <w:rsid w:val="00F171D8"/>
    <w:rsid w:val="00F1732E"/>
    <w:rsid w:val="00F177ED"/>
    <w:rsid w:val="00F178EF"/>
    <w:rsid w:val="00F17B95"/>
    <w:rsid w:val="00F17EF5"/>
    <w:rsid w:val="00F201B4"/>
    <w:rsid w:val="00F20439"/>
    <w:rsid w:val="00F205EE"/>
    <w:rsid w:val="00F20CAB"/>
    <w:rsid w:val="00F2171A"/>
    <w:rsid w:val="00F2248C"/>
    <w:rsid w:val="00F224F5"/>
    <w:rsid w:val="00F22F6D"/>
    <w:rsid w:val="00F23922"/>
    <w:rsid w:val="00F23996"/>
    <w:rsid w:val="00F23E44"/>
    <w:rsid w:val="00F24820"/>
    <w:rsid w:val="00F248B9"/>
    <w:rsid w:val="00F25677"/>
    <w:rsid w:val="00F2574B"/>
    <w:rsid w:val="00F25FD3"/>
    <w:rsid w:val="00F277E5"/>
    <w:rsid w:val="00F2782F"/>
    <w:rsid w:val="00F27DFD"/>
    <w:rsid w:val="00F300D5"/>
    <w:rsid w:val="00F30219"/>
    <w:rsid w:val="00F3039E"/>
    <w:rsid w:val="00F304BA"/>
    <w:rsid w:val="00F30E07"/>
    <w:rsid w:val="00F30FA4"/>
    <w:rsid w:val="00F31380"/>
    <w:rsid w:val="00F31FF9"/>
    <w:rsid w:val="00F320F6"/>
    <w:rsid w:val="00F327FC"/>
    <w:rsid w:val="00F32B2E"/>
    <w:rsid w:val="00F33790"/>
    <w:rsid w:val="00F33F02"/>
    <w:rsid w:val="00F342A9"/>
    <w:rsid w:val="00F34B29"/>
    <w:rsid w:val="00F34BA9"/>
    <w:rsid w:val="00F34BCB"/>
    <w:rsid w:val="00F37DBA"/>
    <w:rsid w:val="00F37FC5"/>
    <w:rsid w:val="00F406FC"/>
    <w:rsid w:val="00F41187"/>
    <w:rsid w:val="00F414DF"/>
    <w:rsid w:val="00F41C02"/>
    <w:rsid w:val="00F41D21"/>
    <w:rsid w:val="00F4242B"/>
    <w:rsid w:val="00F42699"/>
    <w:rsid w:val="00F4282D"/>
    <w:rsid w:val="00F43A09"/>
    <w:rsid w:val="00F4413D"/>
    <w:rsid w:val="00F446A0"/>
    <w:rsid w:val="00F44A3D"/>
    <w:rsid w:val="00F45323"/>
    <w:rsid w:val="00F45575"/>
    <w:rsid w:val="00F455AF"/>
    <w:rsid w:val="00F455D2"/>
    <w:rsid w:val="00F45631"/>
    <w:rsid w:val="00F4576C"/>
    <w:rsid w:val="00F45F8B"/>
    <w:rsid w:val="00F46B75"/>
    <w:rsid w:val="00F46F20"/>
    <w:rsid w:val="00F50623"/>
    <w:rsid w:val="00F51B15"/>
    <w:rsid w:val="00F51E4C"/>
    <w:rsid w:val="00F525FA"/>
    <w:rsid w:val="00F52C38"/>
    <w:rsid w:val="00F53D87"/>
    <w:rsid w:val="00F541A4"/>
    <w:rsid w:val="00F542E6"/>
    <w:rsid w:val="00F54C8C"/>
    <w:rsid w:val="00F552F4"/>
    <w:rsid w:val="00F554A1"/>
    <w:rsid w:val="00F556D9"/>
    <w:rsid w:val="00F55BD1"/>
    <w:rsid w:val="00F55EFC"/>
    <w:rsid w:val="00F56095"/>
    <w:rsid w:val="00F5719D"/>
    <w:rsid w:val="00F5781F"/>
    <w:rsid w:val="00F60171"/>
    <w:rsid w:val="00F610A5"/>
    <w:rsid w:val="00F61217"/>
    <w:rsid w:val="00F615FE"/>
    <w:rsid w:val="00F62389"/>
    <w:rsid w:val="00F623D6"/>
    <w:rsid w:val="00F62867"/>
    <w:rsid w:val="00F63022"/>
    <w:rsid w:val="00F633EC"/>
    <w:rsid w:val="00F63679"/>
    <w:rsid w:val="00F63E26"/>
    <w:rsid w:val="00F65186"/>
    <w:rsid w:val="00F65B31"/>
    <w:rsid w:val="00F669BD"/>
    <w:rsid w:val="00F67031"/>
    <w:rsid w:val="00F67F04"/>
    <w:rsid w:val="00F70A0A"/>
    <w:rsid w:val="00F7130C"/>
    <w:rsid w:val="00F72848"/>
    <w:rsid w:val="00F735E6"/>
    <w:rsid w:val="00F74D3E"/>
    <w:rsid w:val="00F74F94"/>
    <w:rsid w:val="00F7501E"/>
    <w:rsid w:val="00F751EB"/>
    <w:rsid w:val="00F75E16"/>
    <w:rsid w:val="00F7750B"/>
    <w:rsid w:val="00F800A9"/>
    <w:rsid w:val="00F81B23"/>
    <w:rsid w:val="00F83311"/>
    <w:rsid w:val="00F835F9"/>
    <w:rsid w:val="00F846A9"/>
    <w:rsid w:val="00F84A09"/>
    <w:rsid w:val="00F84B60"/>
    <w:rsid w:val="00F84FA0"/>
    <w:rsid w:val="00F850EB"/>
    <w:rsid w:val="00F85B71"/>
    <w:rsid w:val="00F876C1"/>
    <w:rsid w:val="00F87BCD"/>
    <w:rsid w:val="00F903A8"/>
    <w:rsid w:val="00F90872"/>
    <w:rsid w:val="00F9150D"/>
    <w:rsid w:val="00F92A33"/>
    <w:rsid w:val="00F92CFE"/>
    <w:rsid w:val="00F931A7"/>
    <w:rsid w:val="00F9376B"/>
    <w:rsid w:val="00F9379B"/>
    <w:rsid w:val="00F94479"/>
    <w:rsid w:val="00F95F0F"/>
    <w:rsid w:val="00F969E1"/>
    <w:rsid w:val="00F96CE5"/>
    <w:rsid w:val="00F972F3"/>
    <w:rsid w:val="00F97376"/>
    <w:rsid w:val="00F97C74"/>
    <w:rsid w:val="00FA1165"/>
    <w:rsid w:val="00FA1A15"/>
    <w:rsid w:val="00FA1A2C"/>
    <w:rsid w:val="00FA1C5A"/>
    <w:rsid w:val="00FA1DB9"/>
    <w:rsid w:val="00FA2ED6"/>
    <w:rsid w:val="00FA3ACF"/>
    <w:rsid w:val="00FA40FD"/>
    <w:rsid w:val="00FA4C71"/>
    <w:rsid w:val="00FA4C7D"/>
    <w:rsid w:val="00FA655A"/>
    <w:rsid w:val="00FA6FD1"/>
    <w:rsid w:val="00FA73A7"/>
    <w:rsid w:val="00FB06D6"/>
    <w:rsid w:val="00FB1237"/>
    <w:rsid w:val="00FB16A8"/>
    <w:rsid w:val="00FB1700"/>
    <w:rsid w:val="00FB1C5C"/>
    <w:rsid w:val="00FB1C9A"/>
    <w:rsid w:val="00FB1DDE"/>
    <w:rsid w:val="00FB2334"/>
    <w:rsid w:val="00FB254C"/>
    <w:rsid w:val="00FB32E8"/>
    <w:rsid w:val="00FB3395"/>
    <w:rsid w:val="00FB382F"/>
    <w:rsid w:val="00FB40F7"/>
    <w:rsid w:val="00FB4A52"/>
    <w:rsid w:val="00FB4AAD"/>
    <w:rsid w:val="00FB5325"/>
    <w:rsid w:val="00FB56E2"/>
    <w:rsid w:val="00FB5B00"/>
    <w:rsid w:val="00FB5FC5"/>
    <w:rsid w:val="00FB65CE"/>
    <w:rsid w:val="00FB6724"/>
    <w:rsid w:val="00FB6EFA"/>
    <w:rsid w:val="00FB71EB"/>
    <w:rsid w:val="00FB79C2"/>
    <w:rsid w:val="00FB7A13"/>
    <w:rsid w:val="00FC0BA1"/>
    <w:rsid w:val="00FC0BA4"/>
    <w:rsid w:val="00FC0E08"/>
    <w:rsid w:val="00FC0FF6"/>
    <w:rsid w:val="00FC1087"/>
    <w:rsid w:val="00FC1132"/>
    <w:rsid w:val="00FC34DE"/>
    <w:rsid w:val="00FC383B"/>
    <w:rsid w:val="00FC4A03"/>
    <w:rsid w:val="00FC4EB0"/>
    <w:rsid w:val="00FC5F79"/>
    <w:rsid w:val="00FC61C0"/>
    <w:rsid w:val="00FC6215"/>
    <w:rsid w:val="00FC6B01"/>
    <w:rsid w:val="00FC6E8F"/>
    <w:rsid w:val="00FC6FB9"/>
    <w:rsid w:val="00FC7418"/>
    <w:rsid w:val="00FC75BA"/>
    <w:rsid w:val="00FD01AD"/>
    <w:rsid w:val="00FD0415"/>
    <w:rsid w:val="00FD072F"/>
    <w:rsid w:val="00FD0A04"/>
    <w:rsid w:val="00FD1D9B"/>
    <w:rsid w:val="00FD2137"/>
    <w:rsid w:val="00FD2208"/>
    <w:rsid w:val="00FD22CC"/>
    <w:rsid w:val="00FD29A8"/>
    <w:rsid w:val="00FD2D75"/>
    <w:rsid w:val="00FD3013"/>
    <w:rsid w:val="00FD354F"/>
    <w:rsid w:val="00FD4133"/>
    <w:rsid w:val="00FD47D1"/>
    <w:rsid w:val="00FD4AF0"/>
    <w:rsid w:val="00FD786F"/>
    <w:rsid w:val="00FD7C67"/>
    <w:rsid w:val="00FD7D22"/>
    <w:rsid w:val="00FE0554"/>
    <w:rsid w:val="00FE1220"/>
    <w:rsid w:val="00FE22DC"/>
    <w:rsid w:val="00FE2360"/>
    <w:rsid w:val="00FE2365"/>
    <w:rsid w:val="00FE261B"/>
    <w:rsid w:val="00FE272D"/>
    <w:rsid w:val="00FE2E8A"/>
    <w:rsid w:val="00FE3F6C"/>
    <w:rsid w:val="00FE41E2"/>
    <w:rsid w:val="00FE434E"/>
    <w:rsid w:val="00FE58C5"/>
    <w:rsid w:val="00FE5FA8"/>
    <w:rsid w:val="00FE6197"/>
    <w:rsid w:val="00FE6508"/>
    <w:rsid w:val="00FE68DE"/>
    <w:rsid w:val="00FE6D9D"/>
    <w:rsid w:val="00FE7163"/>
    <w:rsid w:val="00FE74F2"/>
    <w:rsid w:val="00FE75BA"/>
    <w:rsid w:val="00FE7DC9"/>
    <w:rsid w:val="00FF099A"/>
    <w:rsid w:val="00FF1058"/>
    <w:rsid w:val="00FF1D51"/>
    <w:rsid w:val="00FF263A"/>
    <w:rsid w:val="00FF3381"/>
    <w:rsid w:val="00FF3608"/>
    <w:rsid w:val="00FF3E8E"/>
    <w:rsid w:val="00FF429F"/>
    <w:rsid w:val="00FF4421"/>
    <w:rsid w:val="00FF5246"/>
    <w:rsid w:val="00FF57F6"/>
    <w:rsid w:val="00FF585B"/>
    <w:rsid w:val="00FF6D61"/>
    <w:rsid w:val="00FF6D78"/>
    <w:rsid w:val="00FF7144"/>
    <w:rsid w:val="00FF71C4"/>
    <w:rsid w:val="00FF7447"/>
    <w:rsid w:val="00FF7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8E108"/>
  <w15:chartTrackingRefBased/>
  <w15:docId w15:val="{FBA027D3-EB77-3440-BDA1-2A515792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4A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308A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840"/>
    <w:rPr>
      <w:color w:val="0563C1" w:themeColor="hyperlink"/>
      <w:u w:val="single"/>
    </w:rPr>
  </w:style>
  <w:style w:type="character" w:styleId="UnresolvedMention">
    <w:name w:val="Unresolved Mention"/>
    <w:basedOn w:val="DefaultParagraphFont"/>
    <w:uiPriority w:val="99"/>
    <w:semiHidden/>
    <w:unhideWhenUsed/>
    <w:rsid w:val="008E5840"/>
    <w:rPr>
      <w:color w:val="605E5C"/>
      <w:shd w:val="clear" w:color="auto" w:fill="E1DFDD"/>
    </w:rPr>
  </w:style>
  <w:style w:type="character" w:styleId="PlaceholderText">
    <w:name w:val="Placeholder Text"/>
    <w:basedOn w:val="DefaultParagraphFont"/>
    <w:uiPriority w:val="99"/>
    <w:semiHidden/>
    <w:rsid w:val="00A26F6E"/>
    <w:rPr>
      <w:color w:val="808080"/>
    </w:rPr>
  </w:style>
  <w:style w:type="paragraph" w:styleId="ListParagraph">
    <w:name w:val="List Paragraph"/>
    <w:basedOn w:val="Normal"/>
    <w:link w:val="ListParagraphChar"/>
    <w:uiPriority w:val="34"/>
    <w:qFormat/>
    <w:rsid w:val="000C418A"/>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308A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8308A0"/>
    <w:rPr>
      <w:rFonts w:asciiTheme="minorHAnsi" w:eastAsiaTheme="minorHAnsi" w:hAnsiTheme="minorHAnsi" w:cstheme="minorBidi"/>
      <w:lang w:eastAsia="en-US"/>
    </w:rPr>
  </w:style>
  <w:style w:type="paragraph" w:styleId="Footer">
    <w:name w:val="footer"/>
    <w:basedOn w:val="Normal"/>
    <w:link w:val="Foot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18605F"/>
  </w:style>
  <w:style w:type="character" w:styleId="PageNumber">
    <w:name w:val="page number"/>
    <w:basedOn w:val="DefaultParagraphFont"/>
    <w:uiPriority w:val="99"/>
    <w:semiHidden/>
    <w:unhideWhenUsed/>
    <w:rsid w:val="0018605F"/>
  </w:style>
  <w:style w:type="paragraph" w:styleId="Header">
    <w:name w:val="header"/>
    <w:basedOn w:val="Normal"/>
    <w:link w:val="HeaderChar"/>
    <w:uiPriority w:val="99"/>
    <w:unhideWhenUsed/>
    <w:rsid w:val="0018605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18605F"/>
  </w:style>
  <w:style w:type="character" w:customStyle="1" w:styleId="apple-converted-space">
    <w:name w:val="apple-converted-space"/>
    <w:basedOn w:val="DefaultParagraphFont"/>
    <w:rsid w:val="00377FB1"/>
  </w:style>
  <w:style w:type="paragraph" w:customStyle="1" w:styleId="fixed">
    <w:name w:val="fixed"/>
    <w:link w:val="fixedChar"/>
    <w:rsid w:val="00733C1C"/>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733C1C"/>
    <w:rPr>
      <w:rFonts w:ascii="Times New Roman" w:eastAsia="Times New Roman" w:hAnsi="Times New Roman" w:cs="Times New Roman"/>
      <w:b/>
      <w:szCs w:val="20"/>
      <w:lang w:eastAsia="en-GB"/>
    </w:rPr>
  </w:style>
  <w:style w:type="paragraph" w:styleId="TOCHeading">
    <w:name w:val="TOC Heading"/>
    <w:basedOn w:val="Heading1"/>
    <w:next w:val="Normal"/>
    <w:uiPriority w:val="39"/>
    <w:unhideWhenUsed/>
    <w:qFormat/>
    <w:rsid w:val="00890220"/>
    <w:pPr>
      <w:outlineLvl w:val="9"/>
    </w:pPr>
    <w:rPr>
      <w:lang w:bidi="ar-SA"/>
    </w:rPr>
  </w:style>
  <w:style w:type="paragraph" w:styleId="TOC1">
    <w:name w:val="toc 1"/>
    <w:basedOn w:val="Normal"/>
    <w:next w:val="Normal"/>
    <w:autoRedefine/>
    <w:uiPriority w:val="39"/>
    <w:semiHidden/>
    <w:unhideWhenUsed/>
    <w:rsid w:val="00890220"/>
    <w:pPr>
      <w:spacing w:before="120"/>
    </w:pPr>
    <w:rPr>
      <w:rFonts w:asciiTheme="minorHAnsi" w:eastAsiaTheme="minorHAnsi" w:hAnsiTheme="minorHAnsi" w:cstheme="minorHAnsi"/>
      <w:b/>
      <w:bCs/>
      <w:i/>
      <w:iCs/>
      <w:lang w:eastAsia="en-US"/>
    </w:rPr>
  </w:style>
  <w:style w:type="paragraph" w:styleId="TOC2">
    <w:name w:val="toc 2"/>
    <w:basedOn w:val="Normal"/>
    <w:next w:val="Normal"/>
    <w:autoRedefine/>
    <w:uiPriority w:val="39"/>
    <w:semiHidden/>
    <w:unhideWhenUsed/>
    <w:rsid w:val="00890220"/>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0220"/>
    <w:pPr>
      <w:ind w:left="480"/>
    </w:pPr>
    <w:rPr>
      <w:rFonts w:cstheme="minorHAnsi"/>
      <w:sz w:val="20"/>
      <w:szCs w:val="20"/>
    </w:rPr>
  </w:style>
  <w:style w:type="paragraph" w:styleId="TOC4">
    <w:name w:val="toc 4"/>
    <w:basedOn w:val="Normal"/>
    <w:next w:val="Normal"/>
    <w:autoRedefine/>
    <w:uiPriority w:val="39"/>
    <w:semiHidden/>
    <w:unhideWhenUsed/>
    <w:rsid w:val="00890220"/>
    <w:pPr>
      <w:ind w:left="720"/>
    </w:pPr>
    <w:rPr>
      <w:rFonts w:cstheme="minorHAnsi"/>
      <w:sz w:val="20"/>
      <w:szCs w:val="20"/>
    </w:rPr>
  </w:style>
  <w:style w:type="paragraph" w:styleId="TOC5">
    <w:name w:val="toc 5"/>
    <w:basedOn w:val="Normal"/>
    <w:next w:val="Normal"/>
    <w:autoRedefine/>
    <w:uiPriority w:val="39"/>
    <w:semiHidden/>
    <w:unhideWhenUsed/>
    <w:rsid w:val="00890220"/>
    <w:pPr>
      <w:ind w:left="960"/>
    </w:pPr>
    <w:rPr>
      <w:rFonts w:cstheme="minorHAnsi"/>
      <w:sz w:val="20"/>
      <w:szCs w:val="20"/>
    </w:rPr>
  </w:style>
  <w:style w:type="paragraph" w:styleId="TOC6">
    <w:name w:val="toc 6"/>
    <w:basedOn w:val="Normal"/>
    <w:next w:val="Normal"/>
    <w:autoRedefine/>
    <w:uiPriority w:val="39"/>
    <w:semiHidden/>
    <w:unhideWhenUsed/>
    <w:rsid w:val="00890220"/>
    <w:pPr>
      <w:ind w:left="1200"/>
    </w:pPr>
    <w:rPr>
      <w:rFonts w:cstheme="minorHAnsi"/>
      <w:sz w:val="20"/>
      <w:szCs w:val="20"/>
    </w:rPr>
  </w:style>
  <w:style w:type="paragraph" w:styleId="TOC7">
    <w:name w:val="toc 7"/>
    <w:basedOn w:val="Normal"/>
    <w:next w:val="Normal"/>
    <w:autoRedefine/>
    <w:uiPriority w:val="39"/>
    <w:semiHidden/>
    <w:unhideWhenUsed/>
    <w:rsid w:val="00890220"/>
    <w:pPr>
      <w:ind w:left="1440"/>
    </w:pPr>
    <w:rPr>
      <w:rFonts w:cstheme="minorHAnsi"/>
      <w:sz w:val="20"/>
      <w:szCs w:val="20"/>
    </w:rPr>
  </w:style>
  <w:style w:type="paragraph" w:styleId="TOC8">
    <w:name w:val="toc 8"/>
    <w:basedOn w:val="Normal"/>
    <w:next w:val="Normal"/>
    <w:autoRedefine/>
    <w:uiPriority w:val="39"/>
    <w:semiHidden/>
    <w:unhideWhenUsed/>
    <w:rsid w:val="00890220"/>
    <w:pPr>
      <w:ind w:left="1680"/>
    </w:pPr>
    <w:rPr>
      <w:rFonts w:cstheme="minorHAnsi"/>
      <w:sz w:val="20"/>
      <w:szCs w:val="20"/>
    </w:rPr>
  </w:style>
  <w:style w:type="paragraph" w:styleId="TOC9">
    <w:name w:val="toc 9"/>
    <w:basedOn w:val="Normal"/>
    <w:next w:val="Normal"/>
    <w:autoRedefine/>
    <w:uiPriority w:val="39"/>
    <w:semiHidden/>
    <w:unhideWhenUsed/>
    <w:rsid w:val="00890220"/>
    <w:pPr>
      <w:ind w:left="1920"/>
    </w:pPr>
    <w:rPr>
      <w:rFonts w:cstheme="minorHAnsi"/>
      <w:sz w:val="20"/>
      <w:szCs w:val="20"/>
    </w:rPr>
  </w:style>
  <w:style w:type="table" w:styleId="TableGrid">
    <w:name w:val="Table Grid"/>
    <w:basedOn w:val="TableNormal"/>
    <w:uiPriority w:val="39"/>
    <w:rsid w:val="00F046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24985"/>
    <w:pPr>
      <w:spacing w:before="100" w:beforeAutospacing="1" w:after="100" w:afterAutospacing="1"/>
    </w:pPr>
  </w:style>
  <w:style w:type="character" w:styleId="FollowedHyperlink">
    <w:name w:val="FollowedHyperlink"/>
    <w:basedOn w:val="DefaultParagraphFont"/>
    <w:uiPriority w:val="99"/>
    <w:semiHidden/>
    <w:unhideWhenUsed/>
    <w:rsid w:val="00331307"/>
    <w:rPr>
      <w:color w:val="954F72" w:themeColor="followedHyperlink"/>
      <w:u w:val="single"/>
    </w:rPr>
  </w:style>
  <w:style w:type="character" w:customStyle="1" w:styleId="ListParagraphChar">
    <w:name w:val="List Paragraph Char"/>
    <w:link w:val="ListParagraph"/>
    <w:uiPriority w:val="34"/>
    <w:locked/>
    <w:rsid w:val="001610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38185">
      <w:bodyDiv w:val="1"/>
      <w:marLeft w:val="0"/>
      <w:marRight w:val="0"/>
      <w:marTop w:val="0"/>
      <w:marBottom w:val="0"/>
      <w:divBdr>
        <w:top w:val="none" w:sz="0" w:space="0" w:color="auto"/>
        <w:left w:val="none" w:sz="0" w:space="0" w:color="auto"/>
        <w:bottom w:val="none" w:sz="0" w:space="0" w:color="auto"/>
        <w:right w:val="none" w:sz="0" w:space="0" w:color="auto"/>
      </w:divBdr>
    </w:div>
    <w:div w:id="40636012">
      <w:bodyDiv w:val="1"/>
      <w:marLeft w:val="0"/>
      <w:marRight w:val="0"/>
      <w:marTop w:val="0"/>
      <w:marBottom w:val="0"/>
      <w:divBdr>
        <w:top w:val="none" w:sz="0" w:space="0" w:color="auto"/>
        <w:left w:val="none" w:sz="0" w:space="0" w:color="auto"/>
        <w:bottom w:val="none" w:sz="0" w:space="0" w:color="auto"/>
        <w:right w:val="none" w:sz="0" w:space="0" w:color="auto"/>
      </w:divBdr>
    </w:div>
    <w:div w:id="52703806">
      <w:bodyDiv w:val="1"/>
      <w:marLeft w:val="0"/>
      <w:marRight w:val="0"/>
      <w:marTop w:val="0"/>
      <w:marBottom w:val="0"/>
      <w:divBdr>
        <w:top w:val="none" w:sz="0" w:space="0" w:color="auto"/>
        <w:left w:val="none" w:sz="0" w:space="0" w:color="auto"/>
        <w:bottom w:val="none" w:sz="0" w:space="0" w:color="auto"/>
        <w:right w:val="none" w:sz="0" w:space="0" w:color="auto"/>
      </w:divBdr>
      <w:divsChild>
        <w:div w:id="140579337">
          <w:marLeft w:val="0"/>
          <w:marRight w:val="0"/>
          <w:marTop w:val="0"/>
          <w:marBottom w:val="0"/>
          <w:divBdr>
            <w:top w:val="none" w:sz="0" w:space="0" w:color="auto"/>
            <w:left w:val="none" w:sz="0" w:space="0" w:color="auto"/>
            <w:bottom w:val="none" w:sz="0" w:space="0" w:color="auto"/>
            <w:right w:val="none" w:sz="0" w:space="0" w:color="auto"/>
          </w:divBdr>
          <w:divsChild>
            <w:div w:id="1887403534">
              <w:marLeft w:val="0"/>
              <w:marRight w:val="0"/>
              <w:marTop w:val="0"/>
              <w:marBottom w:val="0"/>
              <w:divBdr>
                <w:top w:val="none" w:sz="0" w:space="0" w:color="auto"/>
                <w:left w:val="none" w:sz="0" w:space="0" w:color="auto"/>
                <w:bottom w:val="none" w:sz="0" w:space="0" w:color="auto"/>
                <w:right w:val="none" w:sz="0" w:space="0" w:color="auto"/>
              </w:divBdr>
              <w:divsChild>
                <w:div w:id="30142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88599">
      <w:bodyDiv w:val="1"/>
      <w:marLeft w:val="0"/>
      <w:marRight w:val="0"/>
      <w:marTop w:val="0"/>
      <w:marBottom w:val="0"/>
      <w:divBdr>
        <w:top w:val="none" w:sz="0" w:space="0" w:color="auto"/>
        <w:left w:val="none" w:sz="0" w:space="0" w:color="auto"/>
        <w:bottom w:val="none" w:sz="0" w:space="0" w:color="auto"/>
        <w:right w:val="none" w:sz="0" w:space="0" w:color="auto"/>
      </w:divBdr>
    </w:div>
    <w:div w:id="68232858">
      <w:bodyDiv w:val="1"/>
      <w:marLeft w:val="0"/>
      <w:marRight w:val="0"/>
      <w:marTop w:val="0"/>
      <w:marBottom w:val="0"/>
      <w:divBdr>
        <w:top w:val="none" w:sz="0" w:space="0" w:color="auto"/>
        <w:left w:val="none" w:sz="0" w:space="0" w:color="auto"/>
        <w:bottom w:val="none" w:sz="0" w:space="0" w:color="auto"/>
        <w:right w:val="none" w:sz="0" w:space="0" w:color="auto"/>
      </w:divBdr>
    </w:div>
    <w:div w:id="69039087">
      <w:bodyDiv w:val="1"/>
      <w:marLeft w:val="0"/>
      <w:marRight w:val="0"/>
      <w:marTop w:val="0"/>
      <w:marBottom w:val="0"/>
      <w:divBdr>
        <w:top w:val="none" w:sz="0" w:space="0" w:color="auto"/>
        <w:left w:val="none" w:sz="0" w:space="0" w:color="auto"/>
        <w:bottom w:val="none" w:sz="0" w:space="0" w:color="auto"/>
        <w:right w:val="none" w:sz="0" w:space="0" w:color="auto"/>
      </w:divBdr>
    </w:div>
    <w:div w:id="74130542">
      <w:bodyDiv w:val="1"/>
      <w:marLeft w:val="0"/>
      <w:marRight w:val="0"/>
      <w:marTop w:val="0"/>
      <w:marBottom w:val="0"/>
      <w:divBdr>
        <w:top w:val="none" w:sz="0" w:space="0" w:color="auto"/>
        <w:left w:val="none" w:sz="0" w:space="0" w:color="auto"/>
        <w:bottom w:val="none" w:sz="0" w:space="0" w:color="auto"/>
        <w:right w:val="none" w:sz="0" w:space="0" w:color="auto"/>
      </w:divBdr>
    </w:div>
    <w:div w:id="79638712">
      <w:bodyDiv w:val="1"/>
      <w:marLeft w:val="0"/>
      <w:marRight w:val="0"/>
      <w:marTop w:val="0"/>
      <w:marBottom w:val="0"/>
      <w:divBdr>
        <w:top w:val="none" w:sz="0" w:space="0" w:color="auto"/>
        <w:left w:val="none" w:sz="0" w:space="0" w:color="auto"/>
        <w:bottom w:val="none" w:sz="0" w:space="0" w:color="auto"/>
        <w:right w:val="none" w:sz="0" w:space="0" w:color="auto"/>
      </w:divBdr>
    </w:div>
    <w:div w:id="81339655">
      <w:bodyDiv w:val="1"/>
      <w:marLeft w:val="0"/>
      <w:marRight w:val="0"/>
      <w:marTop w:val="0"/>
      <w:marBottom w:val="0"/>
      <w:divBdr>
        <w:top w:val="none" w:sz="0" w:space="0" w:color="auto"/>
        <w:left w:val="none" w:sz="0" w:space="0" w:color="auto"/>
        <w:bottom w:val="none" w:sz="0" w:space="0" w:color="auto"/>
        <w:right w:val="none" w:sz="0" w:space="0" w:color="auto"/>
      </w:divBdr>
    </w:div>
    <w:div w:id="87044216">
      <w:bodyDiv w:val="1"/>
      <w:marLeft w:val="0"/>
      <w:marRight w:val="0"/>
      <w:marTop w:val="0"/>
      <w:marBottom w:val="0"/>
      <w:divBdr>
        <w:top w:val="none" w:sz="0" w:space="0" w:color="auto"/>
        <w:left w:val="none" w:sz="0" w:space="0" w:color="auto"/>
        <w:bottom w:val="none" w:sz="0" w:space="0" w:color="auto"/>
        <w:right w:val="none" w:sz="0" w:space="0" w:color="auto"/>
      </w:divBdr>
    </w:div>
    <w:div w:id="87118339">
      <w:bodyDiv w:val="1"/>
      <w:marLeft w:val="0"/>
      <w:marRight w:val="0"/>
      <w:marTop w:val="0"/>
      <w:marBottom w:val="0"/>
      <w:divBdr>
        <w:top w:val="none" w:sz="0" w:space="0" w:color="auto"/>
        <w:left w:val="none" w:sz="0" w:space="0" w:color="auto"/>
        <w:bottom w:val="none" w:sz="0" w:space="0" w:color="auto"/>
        <w:right w:val="none" w:sz="0" w:space="0" w:color="auto"/>
      </w:divBdr>
    </w:div>
    <w:div w:id="91823881">
      <w:bodyDiv w:val="1"/>
      <w:marLeft w:val="0"/>
      <w:marRight w:val="0"/>
      <w:marTop w:val="0"/>
      <w:marBottom w:val="0"/>
      <w:divBdr>
        <w:top w:val="none" w:sz="0" w:space="0" w:color="auto"/>
        <w:left w:val="none" w:sz="0" w:space="0" w:color="auto"/>
        <w:bottom w:val="none" w:sz="0" w:space="0" w:color="auto"/>
        <w:right w:val="none" w:sz="0" w:space="0" w:color="auto"/>
      </w:divBdr>
    </w:div>
    <w:div w:id="95101159">
      <w:bodyDiv w:val="1"/>
      <w:marLeft w:val="0"/>
      <w:marRight w:val="0"/>
      <w:marTop w:val="0"/>
      <w:marBottom w:val="0"/>
      <w:divBdr>
        <w:top w:val="none" w:sz="0" w:space="0" w:color="auto"/>
        <w:left w:val="none" w:sz="0" w:space="0" w:color="auto"/>
        <w:bottom w:val="none" w:sz="0" w:space="0" w:color="auto"/>
        <w:right w:val="none" w:sz="0" w:space="0" w:color="auto"/>
      </w:divBdr>
    </w:div>
    <w:div w:id="98722578">
      <w:bodyDiv w:val="1"/>
      <w:marLeft w:val="0"/>
      <w:marRight w:val="0"/>
      <w:marTop w:val="0"/>
      <w:marBottom w:val="0"/>
      <w:divBdr>
        <w:top w:val="none" w:sz="0" w:space="0" w:color="auto"/>
        <w:left w:val="none" w:sz="0" w:space="0" w:color="auto"/>
        <w:bottom w:val="none" w:sz="0" w:space="0" w:color="auto"/>
        <w:right w:val="none" w:sz="0" w:space="0" w:color="auto"/>
      </w:divBdr>
    </w:div>
    <w:div w:id="101150134">
      <w:bodyDiv w:val="1"/>
      <w:marLeft w:val="0"/>
      <w:marRight w:val="0"/>
      <w:marTop w:val="0"/>
      <w:marBottom w:val="0"/>
      <w:divBdr>
        <w:top w:val="none" w:sz="0" w:space="0" w:color="auto"/>
        <w:left w:val="none" w:sz="0" w:space="0" w:color="auto"/>
        <w:bottom w:val="none" w:sz="0" w:space="0" w:color="auto"/>
        <w:right w:val="none" w:sz="0" w:space="0" w:color="auto"/>
      </w:divBdr>
    </w:div>
    <w:div w:id="103771225">
      <w:bodyDiv w:val="1"/>
      <w:marLeft w:val="0"/>
      <w:marRight w:val="0"/>
      <w:marTop w:val="0"/>
      <w:marBottom w:val="0"/>
      <w:divBdr>
        <w:top w:val="none" w:sz="0" w:space="0" w:color="auto"/>
        <w:left w:val="none" w:sz="0" w:space="0" w:color="auto"/>
        <w:bottom w:val="none" w:sz="0" w:space="0" w:color="auto"/>
        <w:right w:val="none" w:sz="0" w:space="0" w:color="auto"/>
      </w:divBdr>
    </w:div>
    <w:div w:id="105781058">
      <w:bodyDiv w:val="1"/>
      <w:marLeft w:val="0"/>
      <w:marRight w:val="0"/>
      <w:marTop w:val="0"/>
      <w:marBottom w:val="0"/>
      <w:divBdr>
        <w:top w:val="none" w:sz="0" w:space="0" w:color="auto"/>
        <w:left w:val="none" w:sz="0" w:space="0" w:color="auto"/>
        <w:bottom w:val="none" w:sz="0" w:space="0" w:color="auto"/>
        <w:right w:val="none" w:sz="0" w:space="0" w:color="auto"/>
      </w:divBdr>
    </w:div>
    <w:div w:id="110057305">
      <w:bodyDiv w:val="1"/>
      <w:marLeft w:val="0"/>
      <w:marRight w:val="0"/>
      <w:marTop w:val="0"/>
      <w:marBottom w:val="0"/>
      <w:divBdr>
        <w:top w:val="none" w:sz="0" w:space="0" w:color="auto"/>
        <w:left w:val="none" w:sz="0" w:space="0" w:color="auto"/>
        <w:bottom w:val="none" w:sz="0" w:space="0" w:color="auto"/>
        <w:right w:val="none" w:sz="0" w:space="0" w:color="auto"/>
      </w:divBdr>
    </w:div>
    <w:div w:id="118694587">
      <w:bodyDiv w:val="1"/>
      <w:marLeft w:val="0"/>
      <w:marRight w:val="0"/>
      <w:marTop w:val="0"/>
      <w:marBottom w:val="0"/>
      <w:divBdr>
        <w:top w:val="none" w:sz="0" w:space="0" w:color="auto"/>
        <w:left w:val="none" w:sz="0" w:space="0" w:color="auto"/>
        <w:bottom w:val="none" w:sz="0" w:space="0" w:color="auto"/>
        <w:right w:val="none" w:sz="0" w:space="0" w:color="auto"/>
      </w:divBdr>
    </w:div>
    <w:div w:id="119224562">
      <w:bodyDiv w:val="1"/>
      <w:marLeft w:val="0"/>
      <w:marRight w:val="0"/>
      <w:marTop w:val="0"/>
      <w:marBottom w:val="0"/>
      <w:divBdr>
        <w:top w:val="none" w:sz="0" w:space="0" w:color="auto"/>
        <w:left w:val="none" w:sz="0" w:space="0" w:color="auto"/>
        <w:bottom w:val="none" w:sz="0" w:space="0" w:color="auto"/>
        <w:right w:val="none" w:sz="0" w:space="0" w:color="auto"/>
      </w:divBdr>
    </w:div>
    <w:div w:id="123499540">
      <w:bodyDiv w:val="1"/>
      <w:marLeft w:val="0"/>
      <w:marRight w:val="0"/>
      <w:marTop w:val="0"/>
      <w:marBottom w:val="0"/>
      <w:divBdr>
        <w:top w:val="none" w:sz="0" w:space="0" w:color="auto"/>
        <w:left w:val="none" w:sz="0" w:space="0" w:color="auto"/>
        <w:bottom w:val="none" w:sz="0" w:space="0" w:color="auto"/>
        <w:right w:val="none" w:sz="0" w:space="0" w:color="auto"/>
      </w:divBdr>
    </w:div>
    <w:div w:id="125130061">
      <w:bodyDiv w:val="1"/>
      <w:marLeft w:val="0"/>
      <w:marRight w:val="0"/>
      <w:marTop w:val="0"/>
      <w:marBottom w:val="0"/>
      <w:divBdr>
        <w:top w:val="none" w:sz="0" w:space="0" w:color="auto"/>
        <w:left w:val="none" w:sz="0" w:space="0" w:color="auto"/>
        <w:bottom w:val="none" w:sz="0" w:space="0" w:color="auto"/>
        <w:right w:val="none" w:sz="0" w:space="0" w:color="auto"/>
      </w:divBdr>
    </w:div>
    <w:div w:id="145584857">
      <w:bodyDiv w:val="1"/>
      <w:marLeft w:val="0"/>
      <w:marRight w:val="0"/>
      <w:marTop w:val="0"/>
      <w:marBottom w:val="0"/>
      <w:divBdr>
        <w:top w:val="none" w:sz="0" w:space="0" w:color="auto"/>
        <w:left w:val="none" w:sz="0" w:space="0" w:color="auto"/>
        <w:bottom w:val="none" w:sz="0" w:space="0" w:color="auto"/>
        <w:right w:val="none" w:sz="0" w:space="0" w:color="auto"/>
      </w:divBdr>
    </w:div>
    <w:div w:id="150759196">
      <w:bodyDiv w:val="1"/>
      <w:marLeft w:val="0"/>
      <w:marRight w:val="0"/>
      <w:marTop w:val="0"/>
      <w:marBottom w:val="0"/>
      <w:divBdr>
        <w:top w:val="none" w:sz="0" w:space="0" w:color="auto"/>
        <w:left w:val="none" w:sz="0" w:space="0" w:color="auto"/>
        <w:bottom w:val="none" w:sz="0" w:space="0" w:color="auto"/>
        <w:right w:val="none" w:sz="0" w:space="0" w:color="auto"/>
      </w:divBdr>
    </w:div>
    <w:div w:id="156775284">
      <w:bodyDiv w:val="1"/>
      <w:marLeft w:val="0"/>
      <w:marRight w:val="0"/>
      <w:marTop w:val="0"/>
      <w:marBottom w:val="0"/>
      <w:divBdr>
        <w:top w:val="none" w:sz="0" w:space="0" w:color="auto"/>
        <w:left w:val="none" w:sz="0" w:space="0" w:color="auto"/>
        <w:bottom w:val="none" w:sz="0" w:space="0" w:color="auto"/>
        <w:right w:val="none" w:sz="0" w:space="0" w:color="auto"/>
      </w:divBdr>
    </w:div>
    <w:div w:id="163280747">
      <w:bodyDiv w:val="1"/>
      <w:marLeft w:val="0"/>
      <w:marRight w:val="0"/>
      <w:marTop w:val="0"/>
      <w:marBottom w:val="0"/>
      <w:divBdr>
        <w:top w:val="none" w:sz="0" w:space="0" w:color="auto"/>
        <w:left w:val="none" w:sz="0" w:space="0" w:color="auto"/>
        <w:bottom w:val="none" w:sz="0" w:space="0" w:color="auto"/>
        <w:right w:val="none" w:sz="0" w:space="0" w:color="auto"/>
      </w:divBdr>
    </w:div>
    <w:div w:id="164396825">
      <w:bodyDiv w:val="1"/>
      <w:marLeft w:val="0"/>
      <w:marRight w:val="0"/>
      <w:marTop w:val="0"/>
      <w:marBottom w:val="0"/>
      <w:divBdr>
        <w:top w:val="none" w:sz="0" w:space="0" w:color="auto"/>
        <w:left w:val="none" w:sz="0" w:space="0" w:color="auto"/>
        <w:bottom w:val="none" w:sz="0" w:space="0" w:color="auto"/>
        <w:right w:val="none" w:sz="0" w:space="0" w:color="auto"/>
      </w:divBdr>
    </w:div>
    <w:div w:id="165478780">
      <w:bodyDiv w:val="1"/>
      <w:marLeft w:val="0"/>
      <w:marRight w:val="0"/>
      <w:marTop w:val="0"/>
      <w:marBottom w:val="0"/>
      <w:divBdr>
        <w:top w:val="none" w:sz="0" w:space="0" w:color="auto"/>
        <w:left w:val="none" w:sz="0" w:space="0" w:color="auto"/>
        <w:bottom w:val="none" w:sz="0" w:space="0" w:color="auto"/>
        <w:right w:val="none" w:sz="0" w:space="0" w:color="auto"/>
      </w:divBdr>
    </w:div>
    <w:div w:id="167404110">
      <w:bodyDiv w:val="1"/>
      <w:marLeft w:val="0"/>
      <w:marRight w:val="0"/>
      <w:marTop w:val="0"/>
      <w:marBottom w:val="0"/>
      <w:divBdr>
        <w:top w:val="none" w:sz="0" w:space="0" w:color="auto"/>
        <w:left w:val="none" w:sz="0" w:space="0" w:color="auto"/>
        <w:bottom w:val="none" w:sz="0" w:space="0" w:color="auto"/>
        <w:right w:val="none" w:sz="0" w:space="0" w:color="auto"/>
      </w:divBdr>
    </w:div>
    <w:div w:id="177501560">
      <w:bodyDiv w:val="1"/>
      <w:marLeft w:val="0"/>
      <w:marRight w:val="0"/>
      <w:marTop w:val="0"/>
      <w:marBottom w:val="0"/>
      <w:divBdr>
        <w:top w:val="none" w:sz="0" w:space="0" w:color="auto"/>
        <w:left w:val="none" w:sz="0" w:space="0" w:color="auto"/>
        <w:bottom w:val="none" w:sz="0" w:space="0" w:color="auto"/>
        <w:right w:val="none" w:sz="0" w:space="0" w:color="auto"/>
      </w:divBdr>
    </w:div>
    <w:div w:id="177890430">
      <w:bodyDiv w:val="1"/>
      <w:marLeft w:val="0"/>
      <w:marRight w:val="0"/>
      <w:marTop w:val="0"/>
      <w:marBottom w:val="0"/>
      <w:divBdr>
        <w:top w:val="none" w:sz="0" w:space="0" w:color="auto"/>
        <w:left w:val="none" w:sz="0" w:space="0" w:color="auto"/>
        <w:bottom w:val="none" w:sz="0" w:space="0" w:color="auto"/>
        <w:right w:val="none" w:sz="0" w:space="0" w:color="auto"/>
      </w:divBdr>
    </w:div>
    <w:div w:id="193884395">
      <w:bodyDiv w:val="1"/>
      <w:marLeft w:val="0"/>
      <w:marRight w:val="0"/>
      <w:marTop w:val="0"/>
      <w:marBottom w:val="0"/>
      <w:divBdr>
        <w:top w:val="none" w:sz="0" w:space="0" w:color="auto"/>
        <w:left w:val="none" w:sz="0" w:space="0" w:color="auto"/>
        <w:bottom w:val="none" w:sz="0" w:space="0" w:color="auto"/>
        <w:right w:val="none" w:sz="0" w:space="0" w:color="auto"/>
      </w:divBdr>
    </w:div>
    <w:div w:id="220483770">
      <w:bodyDiv w:val="1"/>
      <w:marLeft w:val="0"/>
      <w:marRight w:val="0"/>
      <w:marTop w:val="0"/>
      <w:marBottom w:val="0"/>
      <w:divBdr>
        <w:top w:val="none" w:sz="0" w:space="0" w:color="auto"/>
        <w:left w:val="none" w:sz="0" w:space="0" w:color="auto"/>
        <w:bottom w:val="none" w:sz="0" w:space="0" w:color="auto"/>
        <w:right w:val="none" w:sz="0" w:space="0" w:color="auto"/>
      </w:divBdr>
    </w:div>
    <w:div w:id="223562904">
      <w:bodyDiv w:val="1"/>
      <w:marLeft w:val="0"/>
      <w:marRight w:val="0"/>
      <w:marTop w:val="0"/>
      <w:marBottom w:val="0"/>
      <w:divBdr>
        <w:top w:val="none" w:sz="0" w:space="0" w:color="auto"/>
        <w:left w:val="none" w:sz="0" w:space="0" w:color="auto"/>
        <w:bottom w:val="none" w:sz="0" w:space="0" w:color="auto"/>
        <w:right w:val="none" w:sz="0" w:space="0" w:color="auto"/>
      </w:divBdr>
    </w:div>
    <w:div w:id="228619548">
      <w:bodyDiv w:val="1"/>
      <w:marLeft w:val="0"/>
      <w:marRight w:val="0"/>
      <w:marTop w:val="0"/>
      <w:marBottom w:val="0"/>
      <w:divBdr>
        <w:top w:val="none" w:sz="0" w:space="0" w:color="auto"/>
        <w:left w:val="none" w:sz="0" w:space="0" w:color="auto"/>
        <w:bottom w:val="none" w:sz="0" w:space="0" w:color="auto"/>
        <w:right w:val="none" w:sz="0" w:space="0" w:color="auto"/>
      </w:divBdr>
    </w:div>
    <w:div w:id="237331508">
      <w:bodyDiv w:val="1"/>
      <w:marLeft w:val="0"/>
      <w:marRight w:val="0"/>
      <w:marTop w:val="0"/>
      <w:marBottom w:val="0"/>
      <w:divBdr>
        <w:top w:val="none" w:sz="0" w:space="0" w:color="auto"/>
        <w:left w:val="none" w:sz="0" w:space="0" w:color="auto"/>
        <w:bottom w:val="none" w:sz="0" w:space="0" w:color="auto"/>
        <w:right w:val="none" w:sz="0" w:space="0" w:color="auto"/>
      </w:divBdr>
    </w:div>
    <w:div w:id="240414128">
      <w:bodyDiv w:val="1"/>
      <w:marLeft w:val="0"/>
      <w:marRight w:val="0"/>
      <w:marTop w:val="0"/>
      <w:marBottom w:val="0"/>
      <w:divBdr>
        <w:top w:val="none" w:sz="0" w:space="0" w:color="auto"/>
        <w:left w:val="none" w:sz="0" w:space="0" w:color="auto"/>
        <w:bottom w:val="none" w:sz="0" w:space="0" w:color="auto"/>
        <w:right w:val="none" w:sz="0" w:space="0" w:color="auto"/>
      </w:divBdr>
    </w:div>
    <w:div w:id="240676909">
      <w:bodyDiv w:val="1"/>
      <w:marLeft w:val="0"/>
      <w:marRight w:val="0"/>
      <w:marTop w:val="0"/>
      <w:marBottom w:val="0"/>
      <w:divBdr>
        <w:top w:val="none" w:sz="0" w:space="0" w:color="auto"/>
        <w:left w:val="none" w:sz="0" w:space="0" w:color="auto"/>
        <w:bottom w:val="none" w:sz="0" w:space="0" w:color="auto"/>
        <w:right w:val="none" w:sz="0" w:space="0" w:color="auto"/>
      </w:divBdr>
    </w:div>
    <w:div w:id="248076545">
      <w:bodyDiv w:val="1"/>
      <w:marLeft w:val="0"/>
      <w:marRight w:val="0"/>
      <w:marTop w:val="0"/>
      <w:marBottom w:val="0"/>
      <w:divBdr>
        <w:top w:val="none" w:sz="0" w:space="0" w:color="auto"/>
        <w:left w:val="none" w:sz="0" w:space="0" w:color="auto"/>
        <w:bottom w:val="none" w:sz="0" w:space="0" w:color="auto"/>
        <w:right w:val="none" w:sz="0" w:space="0" w:color="auto"/>
      </w:divBdr>
    </w:div>
    <w:div w:id="249198291">
      <w:bodyDiv w:val="1"/>
      <w:marLeft w:val="0"/>
      <w:marRight w:val="0"/>
      <w:marTop w:val="0"/>
      <w:marBottom w:val="0"/>
      <w:divBdr>
        <w:top w:val="none" w:sz="0" w:space="0" w:color="auto"/>
        <w:left w:val="none" w:sz="0" w:space="0" w:color="auto"/>
        <w:bottom w:val="none" w:sz="0" w:space="0" w:color="auto"/>
        <w:right w:val="none" w:sz="0" w:space="0" w:color="auto"/>
      </w:divBdr>
    </w:div>
    <w:div w:id="252396151">
      <w:bodyDiv w:val="1"/>
      <w:marLeft w:val="0"/>
      <w:marRight w:val="0"/>
      <w:marTop w:val="0"/>
      <w:marBottom w:val="0"/>
      <w:divBdr>
        <w:top w:val="none" w:sz="0" w:space="0" w:color="auto"/>
        <w:left w:val="none" w:sz="0" w:space="0" w:color="auto"/>
        <w:bottom w:val="none" w:sz="0" w:space="0" w:color="auto"/>
        <w:right w:val="none" w:sz="0" w:space="0" w:color="auto"/>
      </w:divBdr>
    </w:div>
    <w:div w:id="263609682">
      <w:bodyDiv w:val="1"/>
      <w:marLeft w:val="0"/>
      <w:marRight w:val="0"/>
      <w:marTop w:val="0"/>
      <w:marBottom w:val="0"/>
      <w:divBdr>
        <w:top w:val="none" w:sz="0" w:space="0" w:color="auto"/>
        <w:left w:val="none" w:sz="0" w:space="0" w:color="auto"/>
        <w:bottom w:val="none" w:sz="0" w:space="0" w:color="auto"/>
        <w:right w:val="none" w:sz="0" w:space="0" w:color="auto"/>
      </w:divBdr>
    </w:div>
    <w:div w:id="264460101">
      <w:bodyDiv w:val="1"/>
      <w:marLeft w:val="0"/>
      <w:marRight w:val="0"/>
      <w:marTop w:val="0"/>
      <w:marBottom w:val="0"/>
      <w:divBdr>
        <w:top w:val="none" w:sz="0" w:space="0" w:color="auto"/>
        <w:left w:val="none" w:sz="0" w:space="0" w:color="auto"/>
        <w:bottom w:val="none" w:sz="0" w:space="0" w:color="auto"/>
        <w:right w:val="none" w:sz="0" w:space="0" w:color="auto"/>
      </w:divBdr>
    </w:div>
    <w:div w:id="288240783">
      <w:bodyDiv w:val="1"/>
      <w:marLeft w:val="0"/>
      <w:marRight w:val="0"/>
      <w:marTop w:val="0"/>
      <w:marBottom w:val="0"/>
      <w:divBdr>
        <w:top w:val="none" w:sz="0" w:space="0" w:color="auto"/>
        <w:left w:val="none" w:sz="0" w:space="0" w:color="auto"/>
        <w:bottom w:val="none" w:sz="0" w:space="0" w:color="auto"/>
        <w:right w:val="none" w:sz="0" w:space="0" w:color="auto"/>
      </w:divBdr>
    </w:div>
    <w:div w:id="293759681">
      <w:bodyDiv w:val="1"/>
      <w:marLeft w:val="0"/>
      <w:marRight w:val="0"/>
      <w:marTop w:val="0"/>
      <w:marBottom w:val="0"/>
      <w:divBdr>
        <w:top w:val="none" w:sz="0" w:space="0" w:color="auto"/>
        <w:left w:val="none" w:sz="0" w:space="0" w:color="auto"/>
        <w:bottom w:val="none" w:sz="0" w:space="0" w:color="auto"/>
        <w:right w:val="none" w:sz="0" w:space="0" w:color="auto"/>
      </w:divBdr>
    </w:div>
    <w:div w:id="295112996">
      <w:bodyDiv w:val="1"/>
      <w:marLeft w:val="0"/>
      <w:marRight w:val="0"/>
      <w:marTop w:val="0"/>
      <w:marBottom w:val="0"/>
      <w:divBdr>
        <w:top w:val="none" w:sz="0" w:space="0" w:color="auto"/>
        <w:left w:val="none" w:sz="0" w:space="0" w:color="auto"/>
        <w:bottom w:val="none" w:sz="0" w:space="0" w:color="auto"/>
        <w:right w:val="none" w:sz="0" w:space="0" w:color="auto"/>
      </w:divBdr>
      <w:divsChild>
        <w:div w:id="1012221884">
          <w:marLeft w:val="0"/>
          <w:marRight w:val="0"/>
          <w:marTop w:val="0"/>
          <w:marBottom w:val="0"/>
          <w:divBdr>
            <w:top w:val="none" w:sz="0" w:space="0" w:color="auto"/>
            <w:left w:val="none" w:sz="0" w:space="0" w:color="auto"/>
            <w:bottom w:val="none" w:sz="0" w:space="0" w:color="auto"/>
            <w:right w:val="none" w:sz="0" w:space="0" w:color="auto"/>
          </w:divBdr>
          <w:divsChild>
            <w:div w:id="817767858">
              <w:marLeft w:val="0"/>
              <w:marRight w:val="0"/>
              <w:marTop w:val="0"/>
              <w:marBottom w:val="0"/>
              <w:divBdr>
                <w:top w:val="none" w:sz="0" w:space="0" w:color="auto"/>
                <w:left w:val="none" w:sz="0" w:space="0" w:color="auto"/>
                <w:bottom w:val="none" w:sz="0" w:space="0" w:color="auto"/>
                <w:right w:val="none" w:sz="0" w:space="0" w:color="auto"/>
              </w:divBdr>
              <w:divsChild>
                <w:div w:id="89057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98546">
      <w:bodyDiv w:val="1"/>
      <w:marLeft w:val="0"/>
      <w:marRight w:val="0"/>
      <w:marTop w:val="0"/>
      <w:marBottom w:val="0"/>
      <w:divBdr>
        <w:top w:val="none" w:sz="0" w:space="0" w:color="auto"/>
        <w:left w:val="none" w:sz="0" w:space="0" w:color="auto"/>
        <w:bottom w:val="none" w:sz="0" w:space="0" w:color="auto"/>
        <w:right w:val="none" w:sz="0" w:space="0" w:color="auto"/>
      </w:divBdr>
    </w:div>
    <w:div w:id="301154063">
      <w:bodyDiv w:val="1"/>
      <w:marLeft w:val="0"/>
      <w:marRight w:val="0"/>
      <w:marTop w:val="0"/>
      <w:marBottom w:val="0"/>
      <w:divBdr>
        <w:top w:val="none" w:sz="0" w:space="0" w:color="auto"/>
        <w:left w:val="none" w:sz="0" w:space="0" w:color="auto"/>
        <w:bottom w:val="none" w:sz="0" w:space="0" w:color="auto"/>
        <w:right w:val="none" w:sz="0" w:space="0" w:color="auto"/>
      </w:divBdr>
    </w:div>
    <w:div w:id="307981280">
      <w:bodyDiv w:val="1"/>
      <w:marLeft w:val="0"/>
      <w:marRight w:val="0"/>
      <w:marTop w:val="0"/>
      <w:marBottom w:val="0"/>
      <w:divBdr>
        <w:top w:val="none" w:sz="0" w:space="0" w:color="auto"/>
        <w:left w:val="none" w:sz="0" w:space="0" w:color="auto"/>
        <w:bottom w:val="none" w:sz="0" w:space="0" w:color="auto"/>
        <w:right w:val="none" w:sz="0" w:space="0" w:color="auto"/>
      </w:divBdr>
    </w:div>
    <w:div w:id="308949415">
      <w:bodyDiv w:val="1"/>
      <w:marLeft w:val="0"/>
      <w:marRight w:val="0"/>
      <w:marTop w:val="0"/>
      <w:marBottom w:val="0"/>
      <w:divBdr>
        <w:top w:val="none" w:sz="0" w:space="0" w:color="auto"/>
        <w:left w:val="none" w:sz="0" w:space="0" w:color="auto"/>
        <w:bottom w:val="none" w:sz="0" w:space="0" w:color="auto"/>
        <w:right w:val="none" w:sz="0" w:space="0" w:color="auto"/>
      </w:divBdr>
    </w:div>
    <w:div w:id="310183088">
      <w:bodyDiv w:val="1"/>
      <w:marLeft w:val="0"/>
      <w:marRight w:val="0"/>
      <w:marTop w:val="0"/>
      <w:marBottom w:val="0"/>
      <w:divBdr>
        <w:top w:val="none" w:sz="0" w:space="0" w:color="auto"/>
        <w:left w:val="none" w:sz="0" w:space="0" w:color="auto"/>
        <w:bottom w:val="none" w:sz="0" w:space="0" w:color="auto"/>
        <w:right w:val="none" w:sz="0" w:space="0" w:color="auto"/>
      </w:divBdr>
    </w:div>
    <w:div w:id="312494528">
      <w:bodyDiv w:val="1"/>
      <w:marLeft w:val="0"/>
      <w:marRight w:val="0"/>
      <w:marTop w:val="0"/>
      <w:marBottom w:val="0"/>
      <w:divBdr>
        <w:top w:val="none" w:sz="0" w:space="0" w:color="auto"/>
        <w:left w:val="none" w:sz="0" w:space="0" w:color="auto"/>
        <w:bottom w:val="none" w:sz="0" w:space="0" w:color="auto"/>
        <w:right w:val="none" w:sz="0" w:space="0" w:color="auto"/>
      </w:divBdr>
      <w:divsChild>
        <w:div w:id="1844784669">
          <w:marLeft w:val="0"/>
          <w:marRight w:val="0"/>
          <w:marTop w:val="0"/>
          <w:marBottom w:val="0"/>
          <w:divBdr>
            <w:top w:val="none" w:sz="0" w:space="0" w:color="auto"/>
            <w:left w:val="none" w:sz="0" w:space="0" w:color="auto"/>
            <w:bottom w:val="none" w:sz="0" w:space="0" w:color="auto"/>
            <w:right w:val="none" w:sz="0" w:space="0" w:color="auto"/>
          </w:divBdr>
          <w:divsChild>
            <w:div w:id="2000308699">
              <w:marLeft w:val="0"/>
              <w:marRight w:val="0"/>
              <w:marTop w:val="0"/>
              <w:marBottom w:val="0"/>
              <w:divBdr>
                <w:top w:val="none" w:sz="0" w:space="0" w:color="auto"/>
                <w:left w:val="none" w:sz="0" w:space="0" w:color="auto"/>
                <w:bottom w:val="none" w:sz="0" w:space="0" w:color="auto"/>
                <w:right w:val="none" w:sz="0" w:space="0" w:color="auto"/>
              </w:divBdr>
              <w:divsChild>
                <w:div w:id="20385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5383">
      <w:bodyDiv w:val="1"/>
      <w:marLeft w:val="0"/>
      <w:marRight w:val="0"/>
      <w:marTop w:val="0"/>
      <w:marBottom w:val="0"/>
      <w:divBdr>
        <w:top w:val="none" w:sz="0" w:space="0" w:color="auto"/>
        <w:left w:val="none" w:sz="0" w:space="0" w:color="auto"/>
        <w:bottom w:val="none" w:sz="0" w:space="0" w:color="auto"/>
        <w:right w:val="none" w:sz="0" w:space="0" w:color="auto"/>
      </w:divBdr>
    </w:div>
    <w:div w:id="322858764">
      <w:bodyDiv w:val="1"/>
      <w:marLeft w:val="0"/>
      <w:marRight w:val="0"/>
      <w:marTop w:val="0"/>
      <w:marBottom w:val="0"/>
      <w:divBdr>
        <w:top w:val="none" w:sz="0" w:space="0" w:color="auto"/>
        <w:left w:val="none" w:sz="0" w:space="0" w:color="auto"/>
        <w:bottom w:val="none" w:sz="0" w:space="0" w:color="auto"/>
        <w:right w:val="none" w:sz="0" w:space="0" w:color="auto"/>
      </w:divBdr>
    </w:div>
    <w:div w:id="326173873">
      <w:bodyDiv w:val="1"/>
      <w:marLeft w:val="0"/>
      <w:marRight w:val="0"/>
      <w:marTop w:val="0"/>
      <w:marBottom w:val="0"/>
      <w:divBdr>
        <w:top w:val="none" w:sz="0" w:space="0" w:color="auto"/>
        <w:left w:val="none" w:sz="0" w:space="0" w:color="auto"/>
        <w:bottom w:val="none" w:sz="0" w:space="0" w:color="auto"/>
        <w:right w:val="none" w:sz="0" w:space="0" w:color="auto"/>
      </w:divBdr>
    </w:div>
    <w:div w:id="326323124">
      <w:bodyDiv w:val="1"/>
      <w:marLeft w:val="0"/>
      <w:marRight w:val="0"/>
      <w:marTop w:val="0"/>
      <w:marBottom w:val="0"/>
      <w:divBdr>
        <w:top w:val="none" w:sz="0" w:space="0" w:color="auto"/>
        <w:left w:val="none" w:sz="0" w:space="0" w:color="auto"/>
        <w:bottom w:val="none" w:sz="0" w:space="0" w:color="auto"/>
        <w:right w:val="none" w:sz="0" w:space="0" w:color="auto"/>
      </w:divBdr>
    </w:div>
    <w:div w:id="335158281">
      <w:bodyDiv w:val="1"/>
      <w:marLeft w:val="0"/>
      <w:marRight w:val="0"/>
      <w:marTop w:val="0"/>
      <w:marBottom w:val="0"/>
      <w:divBdr>
        <w:top w:val="none" w:sz="0" w:space="0" w:color="auto"/>
        <w:left w:val="none" w:sz="0" w:space="0" w:color="auto"/>
        <w:bottom w:val="none" w:sz="0" w:space="0" w:color="auto"/>
        <w:right w:val="none" w:sz="0" w:space="0" w:color="auto"/>
      </w:divBdr>
    </w:div>
    <w:div w:id="338430991">
      <w:bodyDiv w:val="1"/>
      <w:marLeft w:val="0"/>
      <w:marRight w:val="0"/>
      <w:marTop w:val="0"/>
      <w:marBottom w:val="0"/>
      <w:divBdr>
        <w:top w:val="none" w:sz="0" w:space="0" w:color="auto"/>
        <w:left w:val="none" w:sz="0" w:space="0" w:color="auto"/>
        <w:bottom w:val="none" w:sz="0" w:space="0" w:color="auto"/>
        <w:right w:val="none" w:sz="0" w:space="0" w:color="auto"/>
      </w:divBdr>
    </w:div>
    <w:div w:id="341668589">
      <w:bodyDiv w:val="1"/>
      <w:marLeft w:val="0"/>
      <w:marRight w:val="0"/>
      <w:marTop w:val="0"/>
      <w:marBottom w:val="0"/>
      <w:divBdr>
        <w:top w:val="none" w:sz="0" w:space="0" w:color="auto"/>
        <w:left w:val="none" w:sz="0" w:space="0" w:color="auto"/>
        <w:bottom w:val="none" w:sz="0" w:space="0" w:color="auto"/>
        <w:right w:val="none" w:sz="0" w:space="0" w:color="auto"/>
      </w:divBdr>
    </w:div>
    <w:div w:id="353844964">
      <w:bodyDiv w:val="1"/>
      <w:marLeft w:val="0"/>
      <w:marRight w:val="0"/>
      <w:marTop w:val="0"/>
      <w:marBottom w:val="0"/>
      <w:divBdr>
        <w:top w:val="none" w:sz="0" w:space="0" w:color="auto"/>
        <w:left w:val="none" w:sz="0" w:space="0" w:color="auto"/>
        <w:bottom w:val="none" w:sz="0" w:space="0" w:color="auto"/>
        <w:right w:val="none" w:sz="0" w:space="0" w:color="auto"/>
      </w:divBdr>
    </w:div>
    <w:div w:id="363294559">
      <w:bodyDiv w:val="1"/>
      <w:marLeft w:val="0"/>
      <w:marRight w:val="0"/>
      <w:marTop w:val="0"/>
      <w:marBottom w:val="0"/>
      <w:divBdr>
        <w:top w:val="none" w:sz="0" w:space="0" w:color="auto"/>
        <w:left w:val="none" w:sz="0" w:space="0" w:color="auto"/>
        <w:bottom w:val="none" w:sz="0" w:space="0" w:color="auto"/>
        <w:right w:val="none" w:sz="0" w:space="0" w:color="auto"/>
      </w:divBdr>
    </w:div>
    <w:div w:id="375474964">
      <w:bodyDiv w:val="1"/>
      <w:marLeft w:val="0"/>
      <w:marRight w:val="0"/>
      <w:marTop w:val="0"/>
      <w:marBottom w:val="0"/>
      <w:divBdr>
        <w:top w:val="none" w:sz="0" w:space="0" w:color="auto"/>
        <w:left w:val="none" w:sz="0" w:space="0" w:color="auto"/>
        <w:bottom w:val="none" w:sz="0" w:space="0" w:color="auto"/>
        <w:right w:val="none" w:sz="0" w:space="0" w:color="auto"/>
      </w:divBdr>
    </w:div>
    <w:div w:id="389043189">
      <w:bodyDiv w:val="1"/>
      <w:marLeft w:val="0"/>
      <w:marRight w:val="0"/>
      <w:marTop w:val="0"/>
      <w:marBottom w:val="0"/>
      <w:divBdr>
        <w:top w:val="none" w:sz="0" w:space="0" w:color="auto"/>
        <w:left w:val="none" w:sz="0" w:space="0" w:color="auto"/>
        <w:bottom w:val="none" w:sz="0" w:space="0" w:color="auto"/>
        <w:right w:val="none" w:sz="0" w:space="0" w:color="auto"/>
      </w:divBdr>
    </w:div>
    <w:div w:id="392890601">
      <w:bodyDiv w:val="1"/>
      <w:marLeft w:val="0"/>
      <w:marRight w:val="0"/>
      <w:marTop w:val="0"/>
      <w:marBottom w:val="0"/>
      <w:divBdr>
        <w:top w:val="none" w:sz="0" w:space="0" w:color="auto"/>
        <w:left w:val="none" w:sz="0" w:space="0" w:color="auto"/>
        <w:bottom w:val="none" w:sz="0" w:space="0" w:color="auto"/>
        <w:right w:val="none" w:sz="0" w:space="0" w:color="auto"/>
      </w:divBdr>
    </w:div>
    <w:div w:id="393891020">
      <w:bodyDiv w:val="1"/>
      <w:marLeft w:val="0"/>
      <w:marRight w:val="0"/>
      <w:marTop w:val="0"/>
      <w:marBottom w:val="0"/>
      <w:divBdr>
        <w:top w:val="none" w:sz="0" w:space="0" w:color="auto"/>
        <w:left w:val="none" w:sz="0" w:space="0" w:color="auto"/>
        <w:bottom w:val="none" w:sz="0" w:space="0" w:color="auto"/>
        <w:right w:val="none" w:sz="0" w:space="0" w:color="auto"/>
      </w:divBdr>
    </w:div>
    <w:div w:id="395321372">
      <w:bodyDiv w:val="1"/>
      <w:marLeft w:val="0"/>
      <w:marRight w:val="0"/>
      <w:marTop w:val="0"/>
      <w:marBottom w:val="0"/>
      <w:divBdr>
        <w:top w:val="none" w:sz="0" w:space="0" w:color="auto"/>
        <w:left w:val="none" w:sz="0" w:space="0" w:color="auto"/>
        <w:bottom w:val="none" w:sz="0" w:space="0" w:color="auto"/>
        <w:right w:val="none" w:sz="0" w:space="0" w:color="auto"/>
      </w:divBdr>
    </w:div>
    <w:div w:id="396897297">
      <w:bodyDiv w:val="1"/>
      <w:marLeft w:val="0"/>
      <w:marRight w:val="0"/>
      <w:marTop w:val="0"/>
      <w:marBottom w:val="0"/>
      <w:divBdr>
        <w:top w:val="none" w:sz="0" w:space="0" w:color="auto"/>
        <w:left w:val="none" w:sz="0" w:space="0" w:color="auto"/>
        <w:bottom w:val="none" w:sz="0" w:space="0" w:color="auto"/>
        <w:right w:val="none" w:sz="0" w:space="0" w:color="auto"/>
      </w:divBdr>
    </w:div>
    <w:div w:id="397173120">
      <w:bodyDiv w:val="1"/>
      <w:marLeft w:val="0"/>
      <w:marRight w:val="0"/>
      <w:marTop w:val="0"/>
      <w:marBottom w:val="0"/>
      <w:divBdr>
        <w:top w:val="none" w:sz="0" w:space="0" w:color="auto"/>
        <w:left w:val="none" w:sz="0" w:space="0" w:color="auto"/>
        <w:bottom w:val="none" w:sz="0" w:space="0" w:color="auto"/>
        <w:right w:val="none" w:sz="0" w:space="0" w:color="auto"/>
      </w:divBdr>
    </w:div>
    <w:div w:id="435757413">
      <w:bodyDiv w:val="1"/>
      <w:marLeft w:val="0"/>
      <w:marRight w:val="0"/>
      <w:marTop w:val="0"/>
      <w:marBottom w:val="0"/>
      <w:divBdr>
        <w:top w:val="none" w:sz="0" w:space="0" w:color="auto"/>
        <w:left w:val="none" w:sz="0" w:space="0" w:color="auto"/>
        <w:bottom w:val="none" w:sz="0" w:space="0" w:color="auto"/>
        <w:right w:val="none" w:sz="0" w:space="0" w:color="auto"/>
      </w:divBdr>
    </w:div>
    <w:div w:id="442966928">
      <w:bodyDiv w:val="1"/>
      <w:marLeft w:val="0"/>
      <w:marRight w:val="0"/>
      <w:marTop w:val="0"/>
      <w:marBottom w:val="0"/>
      <w:divBdr>
        <w:top w:val="none" w:sz="0" w:space="0" w:color="auto"/>
        <w:left w:val="none" w:sz="0" w:space="0" w:color="auto"/>
        <w:bottom w:val="none" w:sz="0" w:space="0" w:color="auto"/>
        <w:right w:val="none" w:sz="0" w:space="0" w:color="auto"/>
      </w:divBdr>
    </w:div>
    <w:div w:id="452292067">
      <w:bodyDiv w:val="1"/>
      <w:marLeft w:val="0"/>
      <w:marRight w:val="0"/>
      <w:marTop w:val="0"/>
      <w:marBottom w:val="0"/>
      <w:divBdr>
        <w:top w:val="none" w:sz="0" w:space="0" w:color="auto"/>
        <w:left w:val="none" w:sz="0" w:space="0" w:color="auto"/>
        <w:bottom w:val="none" w:sz="0" w:space="0" w:color="auto"/>
        <w:right w:val="none" w:sz="0" w:space="0" w:color="auto"/>
      </w:divBdr>
    </w:div>
    <w:div w:id="453642017">
      <w:bodyDiv w:val="1"/>
      <w:marLeft w:val="0"/>
      <w:marRight w:val="0"/>
      <w:marTop w:val="0"/>
      <w:marBottom w:val="0"/>
      <w:divBdr>
        <w:top w:val="none" w:sz="0" w:space="0" w:color="auto"/>
        <w:left w:val="none" w:sz="0" w:space="0" w:color="auto"/>
        <w:bottom w:val="none" w:sz="0" w:space="0" w:color="auto"/>
        <w:right w:val="none" w:sz="0" w:space="0" w:color="auto"/>
      </w:divBdr>
    </w:div>
    <w:div w:id="454755243">
      <w:bodyDiv w:val="1"/>
      <w:marLeft w:val="0"/>
      <w:marRight w:val="0"/>
      <w:marTop w:val="0"/>
      <w:marBottom w:val="0"/>
      <w:divBdr>
        <w:top w:val="none" w:sz="0" w:space="0" w:color="auto"/>
        <w:left w:val="none" w:sz="0" w:space="0" w:color="auto"/>
        <w:bottom w:val="none" w:sz="0" w:space="0" w:color="auto"/>
        <w:right w:val="none" w:sz="0" w:space="0" w:color="auto"/>
      </w:divBdr>
    </w:div>
    <w:div w:id="455612136">
      <w:bodyDiv w:val="1"/>
      <w:marLeft w:val="0"/>
      <w:marRight w:val="0"/>
      <w:marTop w:val="0"/>
      <w:marBottom w:val="0"/>
      <w:divBdr>
        <w:top w:val="none" w:sz="0" w:space="0" w:color="auto"/>
        <w:left w:val="none" w:sz="0" w:space="0" w:color="auto"/>
        <w:bottom w:val="none" w:sz="0" w:space="0" w:color="auto"/>
        <w:right w:val="none" w:sz="0" w:space="0" w:color="auto"/>
      </w:divBdr>
    </w:div>
    <w:div w:id="456266544">
      <w:bodyDiv w:val="1"/>
      <w:marLeft w:val="0"/>
      <w:marRight w:val="0"/>
      <w:marTop w:val="0"/>
      <w:marBottom w:val="0"/>
      <w:divBdr>
        <w:top w:val="none" w:sz="0" w:space="0" w:color="auto"/>
        <w:left w:val="none" w:sz="0" w:space="0" w:color="auto"/>
        <w:bottom w:val="none" w:sz="0" w:space="0" w:color="auto"/>
        <w:right w:val="none" w:sz="0" w:space="0" w:color="auto"/>
      </w:divBdr>
    </w:div>
    <w:div w:id="456727394">
      <w:bodyDiv w:val="1"/>
      <w:marLeft w:val="0"/>
      <w:marRight w:val="0"/>
      <w:marTop w:val="0"/>
      <w:marBottom w:val="0"/>
      <w:divBdr>
        <w:top w:val="none" w:sz="0" w:space="0" w:color="auto"/>
        <w:left w:val="none" w:sz="0" w:space="0" w:color="auto"/>
        <w:bottom w:val="none" w:sz="0" w:space="0" w:color="auto"/>
        <w:right w:val="none" w:sz="0" w:space="0" w:color="auto"/>
      </w:divBdr>
    </w:div>
    <w:div w:id="468519993">
      <w:bodyDiv w:val="1"/>
      <w:marLeft w:val="0"/>
      <w:marRight w:val="0"/>
      <w:marTop w:val="0"/>
      <w:marBottom w:val="0"/>
      <w:divBdr>
        <w:top w:val="none" w:sz="0" w:space="0" w:color="auto"/>
        <w:left w:val="none" w:sz="0" w:space="0" w:color="auto"/>
        <w:bottom w:val="none" w:sz="0" w:space="0" w:color="auto"/>
        <w:right w:val="none" w:sz="0" w:space="0" w:color="auto"/>
      </w:divBdr>
    </w:div>
    <w:div w:id="479224846">
      <w:bodyDiv w:val="1"/>
      <w:marLeft w:val="0"/>
      <w:marRight w:val="0"/>
      <w:marTop w:val="0"/>
      <w:marBottom w:val="0"/>
      <w:divBdr>
        <w:top w:val="none" w:sz="0" w:space="0" w:color="auto"/>
        <w:left w:val="none" w:sz="0" w:space="0" w:color="auto"/>
        <w:bottom w:val="none" w:sz="0" w:space="0" w:color="auto"/>
        <w:right w:val="none" w:sz="0" w:space="0" w:color="auto"/>
      </w:divBdr>
    </w:div>
    <w:div w:id="481892401">
      <w:bodyDiv w:val="1"/>
      <w:marLeft w:val="0"/>
      <w:marRight w:val="0"/>
      <w:marTop w:val="0"/>
      <w:marBottom w:val="0"/>
      <w:divBdr>
        <w:top w:val="none" w:sz="0" w:space="0" w:color="auto"/>
        <w:left w:val="none" w:sz="0" w:space="0" w:color="auto"/>
        <w:bottom w:val="none" w:sz="0" w:space="0" w:color="auto"/>
        <w:right w:val="none" w:sz="0" w:space="0" w:color="auto"/>
      </w:divBdr>
    </w:div>
    <w:div w:id="486826142">
      <w:bodyDiv w:val="1"/>
      <w:marLeft w:val="0"/>
      <w:marRight w:val="0"/>
      <w:marTop w:val="0"/>
      <w:marBottom w:val="0"/>
      <w:divBdr>
        <w:top w:val="none" w:sz="0" w:space="0" w:color="auto"/>
        <w:left w:val="none" w:sz="0" w:space="0" w:color="auto"/>
        <w:bottom w:val="none" w:sz="0" w:space="0" w:color="auto"/>
        <w:right w:val="none" w:sz="0" w:space="0" w:color="auto"/>
      </w:divBdr>
    </w:div>
    <w:div w:id="488255860">
      <w:bodyDiv w:val="1"/>
      <w:marLeft w:val="0"/>
      <w:marRight w:val="0"/>
      <w:marTop w:val="0"/>
      <w:marBottom w:val="0"/>
      <w:divBdr>
        <w:top w:val="none" w:sz="0" w:space="0" w:color="auto"/>
        <w:left w:val="none" w:sz="0" w:space="0" w:color="auto"/>
        <w:bottom w:val="none" w:sz="0" w:space="0" w:color="auto"/>
        <w:right w:val="none" w:sz="0" w:space="0" w:color="auto"/>
      </w:divBdr>
    </w:div>
    <w:div w:id="491651724">
      <w:bodyDiv w:val="1"/>
      <w:marLeft w:val="0"/>
      <w:marRight w:val="0"/>
      <w:marTop w:val="0"/>
      <w:marBottom w:val="0"/>
      <w:divBdr>
        <w:top w:val="none" w:sz="0" w:space="0" w:color="auto"/>
        <w:left w:val="none" w:sz="0" w:space="0" w:color="auto"/>
        <w:bottom w:val="none" w:sz="0" w:space="0" w:color="auto"/>
        <w:right w:val="none" w:sz="0" w:space="0" w:color="auto"/>
      </w:divBdr>
    </w:div>
    <w:div w:id="496848698">
      <w:bodyDiv w:val="1"/>
      <w:marLeft w:val="0"/>
      <w:marRight w:val="0"/>
      <w:marTop w:val="0"/>
      <w:marBottom w:val="0"/>
      <w:divBdr>
        <w:top w:val="none" w:sz="0" w:space="0" w:color="auto"/>
        <w:left w:val="none" w:sz="0" w:space="0" w:color="auto"/>
        <w:bottom w:val="none" w:sz="0" w:space="0" w:color="auto"/>
        <w:right w:val="none" w:sz="0" w:space="0" w:color="auto"/>
      </w:divBdr>
    </w:div>
    <w:div w:id="499547670">
      <w:bodyDiv w:val="1"/>
      <w:marLeft w:val="0"/>
      <w:marRight w:val="0"/>
      <w:marTop w:val="0"/>
      <w:marBottom w:val="0"/>
      <w:divBdr>
        <w:top w:val="none" w:sz="0" w:space="0" w:color="auto"/>
        <w:left w:val="none" w:sz="0" w:space="0" w:color="auto"/>
        <w:bottom w:val="none" w:sz="0" w:space="0" w:color="auto"/>
        <w:right w:val="none" w:sz="0" w:space="0" w:color="auto"/>
      </w:divBdr>
    </w:div>
    <w:div w:id="511797595">
      <w:bodyDiv w:val="1"/>
      <w:marLeft w:val="0"/>
      <w:marRight w:val="0"/>
      <w:marTop w:val="0"/>
      <w:marBottom w:val="0"/>
      <w:divBdr>
        <w:top w:val="none" w:sz="0" w:space="0" w:color="auto"/>
        <w:left w:val="none" w:sz="0" w:space="0" w:color="auto"/>
        <w:bottom w:val="none" w:sz="0" w:space="0" w:color="auto"/>
        <w:right w:val="none" w:sz="0" w:space="0" w:color="auto"/>
      </w:divBdr>
    </w:div>
    <w:div w:id="518785803">
      <w:bodyDiv w:val="1"/>
      <w:marLeft w:val="0"/>
      <w:marRight w:val="0"/>
      <w:marTop w:val="0"/>
      <w:marBottom w:val="0"/>
      <w:divBdr>
        <w:top w:val="none" w:sz="0" w:space="0" w:color="auto"/>
        <w:left w:val="none" w:sz="0" w:space="0" w:color="auto"/>
        <w:bottom w:val="none" w:sz="0" w:space="0" w:color="auto"/>
        <w:right w:val="none" w:sz="0" w:space="0" w:color="auto"/>
      </w:divBdr>
    </w:div>
    <w:div w:id="535511570">
      <w:bodyDiv w:val="1"/>
      <w:marLeft w:val="0"/>
      <w:marRight w:val="0"/>
      <w:marTop w:val="0"/>
      <w:marBottom w:val="0"/>
      <w:divBdr>
        <w:top w:val="none" w:sz="0" w:space="0" w:color="auto"/>
        <w:left w:val="none" w:sz="0" w:space="0" w:color="auto"/>
        <w:bottom w:val="none" w:sz="0" w:space="0" w:color="auto"/>
        <w:right w:val="none" w:sz="0" w:space="0" w:color="auto"/>
      </w:divBdr>
    </w:div>
    <w:div w:id="537623503">
      <w:bodyDiv w:val="1"/>
      <w:marLeft w:val="0"/>
      <w:marRight w:val="0"/>
      <w:marTop w:val="0"/>
      <w:marBottom w:val="0"/>
      <w:divBdr>
        <w:top w:val="none" w:sz="0" w:space="0" w:color="auto"/>
        <w:left w:val="none" w:sz="0" w:space="0" w:color="auto"/>
        <w:bottom w:val="none" w:sz="0" w:space="0" w:color="auto"/>
        <w:right w:val="none" w:sz="0" w:space="0" w:color="auto"/>
      </w:divBdr>
    </w:div>
    <w:div w:id="548541652">
      <w:bodyDiv w:val="1"/>
      <w:marLeft w:val="0"/>
      <w:marRight w:val="0"/>
      <w:marTop w:val="0"/>
      <w:marBottom w:val="0"/>
      <w:divBdr>
        <w:top w:val="none" w:sz="0" w:space="0" w:color="auto"/>
        <w:left w:val="none" w:sz="0" w:space="0" w:color="auto"/>
        <w:bottom w:val="none" w:sz="0" w:space="0" w:color="auto"/>
        <w:right w:val="none" w:sz="0" w:space="0" w:color="auto"/>
      </w:divBdr>
    </w:div>
    <w:div w:id="553469440">
      <w:bodyDiv w:val="1"/>
      <w:marLeft w:val="0"/>
      <w:marRight w:val="0"/>
      <w:marTop w:val="0"/>
      <w:marBottom w:val="0"/>
      <w:divBdr>
        <w:top w:val="none" w:sz="0" w:space="0" w:color="auto"/>
        <w:left w:val="none" w:sz="0" w:space="0" w:color="auto"/>
        <w:bottom w:val="none" w:sz="0" w:space="0" w:color="auto"/>
        <w:right w:val="none" w:sz="0" w:space="0" w:color="auto"/>
      </w:divBdr>
    </w:div>
    <w:div w:id="555045726">
      <w:bodyDiv w:val="1"/>
      <w:marLeft w:val="0"/>
      <w:marRight w:val="0"/>
      <w:marTop w:val="0"/>
      <w:marBottom w:val="0"/>
      <w:divBdr>
        <w:top w:val="none" w:sz="0" w:space="0" w:color="auto"/>
        <w:left w:val="none" w:sz="0" w:space="0" w:color="auto"/>
        <w:bottom w:val="none" w:sz="0" w:space="0" w:color="auto"/>
        <w:right w:val="none" w:sz="0" w:space="0" w:color="auto"/>
      </w:divBdr>
    </w:div>
    <w:div w:id="575361882">
      <w:bodyDiv w:val="1"/>
      <w:marLeft w:val="0"/>
      <w:marRight w:val="0"/>
      <w:marTop w:val="0"/>
      <w:marBottom w:val="0"/>
      <w:divBdr>
        <w:top w:val="none" w:sz="0" w:space="0" w:color="auto"/>
        <w:left w:val="none" w:sz="0" w:space="0" w:color="auto"/>
        <w:bottom w:val="none" w:sz="0" w:space="0" w:color="auto"/>
        <w:right w:val="none" w:sz="0" w:space="0" w:color="auto"/>
      </w:divBdr>
    </w:div>
    <w:div w:id="576860808">
      <w:bodyDiv w:val="1"/>
      <w:marLeft w:val="0"/>
      <w:marRight w:val="0"/>
      <w:marTop w:val="0"/>
      <w:marBottom w:val="0"/>
      <w:divBdr>
        <w:top w:val="none" w:sz="0" w:space="0" w:color="auto"/>
        <w:left w:val="none" w:sz="0" w:space="0" w:color="auto"/>
        <w:bottom w:val="none" w:sz="0" w:space="0" w:color="auto"/>
        <w:right w:val="none" w:sz="0" w:space="0" w:color="auto"/>
      </w:divBdr>
    </w:div>
    <w:div w:id="581913797">
      <w:bodyDiv w:val="1"/>
      <w:marLeft w:val="0"/>
      <w:marRight w:val="0"/>
      <w:marTop w:val="0"/>
      <w:marBottom w:val="0"/>
      <w:divBdr>
        <w:top w:val="none" w:sz="0" w:space="0" w:color="auto"/>
        <w:left w:val="none" w:sz="0" w:space="0" w:color="auto"/>
        <w:bottom w:val="none" w:sz="0" w:space="0" w:color="auto"/>
        <w:right w:val="none" w:sz="0" w:space="0" w:color="auto"/>
      </w:divBdr>
    </w:div>
    <w:div w:id="582303088">
      <w:bodyDiv w:val="1"/>
      <w:marLeft w:val="0"/>
      <w:marRight w:val="0"/>
      <w:marTop w:val="0"/>
      <w:marBottom w:val="0"/>
      <w:divBdr>
        <w:top w:val="none" w:sz="0" w:space="0" w:color="auto"/>
        <w:left w:val="none" w:sz="0" w:space="0" w:color="auto"/>
        <w:bottom w:val="none" w:sz="0" w:space="0" w:color="auto"/>
        <w:right w:val="none" w:sz="0" w:space="0" w:color="auto"/>
      </w:divBdr>
    </w:div>
    <w:div w:id="583994904">
      <w:bodyDiv w:val="1"/>
      <w:marLeft w:val="0"/>
      <w:marRight w:val="0"/>
      <w:marTop w:val="0"/>
      <w:marBottom w:val="0"/>
      <w:divBdr>
        <w:top w:val="none" w:sz="0" w:space="0" w:color="auto"/>
        <w:left w:val="none" w:sz="0" w:space="0" w:color="auto"/>
        <w:bottom w:val="none" w:sz="0" w:space="0" w:color="auto"/>
        <w:right w:val="none" w:sz="0" w:space="0" w:color="auto"/>
      </w:divBdr>
    </w:div>
    <w:div w:id="586614723">
      <w:bodyDiv w:val="1"/>
      <w:marLeft w:val="0"/>
      <w:marRight w:val="0"/>
      <w:marTop w:val="0"/>
      <w:marBottom w:val="0"/>
      <w:divBdr>
        <w:top w:val="none" w:sz="0" w:space="0" w:color="auto"/>
        <w:left w:val="none" w:sz="0" w:space="0" w:color="auto"/>
        <w:bottom w:val="none" w:sz="0" w:space="0" w:color="auto"/>
        <w:right w:val="none" w:sz="0" w:space="0" w:color="auto"/>
      </w:divBdr>
    </w:div>
    <w:div w:id="590045668">
      <w:bodyDiv w:val="1"/>
      <w:marLeft w:val="0"/>
      <w:marRight w:val="0"/>
      <w:marTop w:val="0"/>
      <w:marBottom w:val="0"/>
      <w:divBdr>
        <w:top w:val="none" w:sz="0" w:space="0" w:color="auto"/>
        <w:left w:val="none" w:sz="0" w:space="0" w:color="auto"/>
        <w:bottom w:val="none" w:sz="0" w:space="0" w:color="auto"/>
        <w:right w:val="none" w:sz="0" w:space="0" w:color="auto"/>
      </w:divBdr>
    </w:div>
    <w:div w:id="604004212">
      <w:bodyDiv w:val="1"/>
      <w:marLeft w:val="0"/>
      <w:marRight w:val="0"/>
      <w:marTop w:val="0"/>
      <w:marBottom w:val="0"/>
      <w:divBdr>
        <w:top w:val="none" w:sz="0" w:space="0" w:color="auto"/>
        <w:left w:val="none" w:sz="0" w:space="0" w:color="auto"/>
        <w:bottom w:val="none" w:sz="0" w:space="0" w:color="auto"/>
        <w:right w:val="none" w:sz="0" w:space="0" w:color="auto"/>
      </w:divBdr>
    </w:div>
    <w:div w:id="605163069">
      <w:bodyDiv w:val="1"/>
      <w:marLeft w:val="0"/>
      <w:marRight w:val="0"/>
      <w:marTop w:val="0"/>
      <w:marBottom w:val="0"/>
      <w:divBdr>
        <w:top w:val="none" w:sz="0" w:space="0" w:color="auto"/>
        <w:left w:val="none" w:sz="0" w:space="0" w:color="auto"/>
        <w:bottom w:val="none" w:sz="0" w:space="0" w:color="auto"/>
        <w:right w:val="none" w:sz="0" w:space="0" w:color="auto"/>
      </w:divBdr>
    </w:div>
    <w:div w:id="605578663">
      <w:bodyDiv w:val="1"/>
      <w:marLeft w:val="0"/>
      <w:marRight w:val="0"/>
      <w:marTop w:val="0"/>
      <w:marBottom w:val="0"/>
      <w:divBdr>
        <w:top w:val="none" w:sz="0" w:space="0" w:color="auto"/>
        <w:left w:val="none" w:sz="0" w:space="0" w:color="auto"/>
        <w:bottom w:val="none" w:sz="0" w:space="0" w:color="auto"/>
        <w:right w:val="none" w:sz="0" w:space="0" w:color="auto"/>
      </w:divBdr>
    </w:div>
    <w:div w:id="615717231">
      <w:bodyDiv w:val="1"/>
      <w:marLeft w:val="0"/>
      <w:marRight w:val="0"/>
      <w:marTop w:val="0"/>
      <w:marBottom w:val="0"/>
      <w:divBdr>
        <w:top w:val="none" w:sz="0" w:space="0" w:color="auto"/>
        <w:left w:val="none" w:sz="0" w:space="0" w:color="auto"/>
        <w:bottom w:val="none" w:sz="0" w:space="0" w:color="auto"/>
        <w:right w:val="none" w:sz="0" w:space="0" w:color="auto"/>
      </w:divBdr>
    </w:div>
    <w:div w:id="639579175">
      <w:bodyDiv w:val="1"/>
      <w:marLeft w:val="0"/>
      <w:marRight w:val="0"/>
      <w:marTop w:val="0"/>
      <w:marBottom w:val="0"/>
      <w:divBdr>
        <w:top w:val="none" w:sz="0" w:space="0" w:color="auto"/>
        <w:left w:val="none" w:sz="0" w:space="0" w:color="auto"/>
        <w:bottom w:val="none" w:sz="0" w:space="0" w:color="auto"/>
        <w:right w:val="none" w:sz="0" w:space="0" w:color="auto"/>
      </w:divBdr>
    </w:div>
    <w:div w:id="642277556">
      <w:bodyDiv w:val="1"/>
      <w:marLeft w:val="0"/>
      <w:marRight w:val="0"/>
      <w:marTop w:val="0"/>
      <w:marBottom w:val="0"/>
      <w:divBdr>
        <w:top w:val="none" w:sz="0" w:space="0" w:color="auto"/>
        <w:left w:val="none" w:sz="0" w:space="0" w:color="auto"/>
        <w:bottom w:val="none" w:sz="0" w:space="0" w:color="auto"/>
        <w:right w:val="none" w:sz="0" w:space="0" w:color="auto"/>
      </w:divBdr>
    </w:div>
    <w:div w:id="651907705">
      <w:bodyDiv w:val="1"/>
      <w:marLeft w:val="0"/>
      <w:marRight w:val="0"/>
      <w:marTop w:val="0"/>
      <w:marBottom w:val="0"/>
      <w:divBdr>
        <w:top w:val="none" w:sz="0" w:space="0" w:color="auto"/>
        <w:left w:val="none" w:sz="0" w:space="0" w:color="auto"/>
        <w:bottom w:val="none" w:sz="0" w:space="0" w:color="auto"/>
        <w:right w:val="none" w:sz="0" w:space="0" w:color="auto"/>
      </w:divBdr>
    </w:div>
    <w:div w:id="652174680">
      <w:bodyDiv w:val="1"/>
      <w:marLeft w:val="0"/>
      <w:marRight w:val="0"/>
      <w:marTop w:val="0"/>
      <w:marBottom w:val="0"/>
      <w:divBdr>
        <w:top w:val="none" w:sz="0" w:space="0" w:color="auto"/>
        <w:left w:val="none" w:sz="0" w:space="0" w:color="auto"/>
        <w:bottom w:val="none" w:sz="0" w:space="0" w:color="auto"/>
        <w:right w:val="none" w:sz="0" w:space="0" w:color="auto"/>
      </w:divBdr>
    </w:div>
    <w:div w:id="656761605">
      <w:bodyDiv w:val="1"/>
      <w:marLeft w:val="0"/>
      <w:marRight w:val="0"/>
      <w:marTop w:val="0"/>
      <w:marBottom w:val="0"/>
      <w:divBdr>
        <w:top w:val="none" w:sz="0" w:space="0" w:color="auto"/>
        <w:left w:val="none" w:sz="0" w:space="0" w:color="auto"/>
        <w:bottom w:val="none" w:sz="0" w:space="0" w:color="auto"/>
        <w:right w:val="none" w:sz="0" w:space="0" w:color="auto"/>
      </w:divBdr>
    </w:div>
    <w:div w:id="661814182">
      <w:bodyDiv w:val="1"/>
      <w:marLeft w:val="0"/>
      <w:marRight w:val="0"/>
      <w:marTop w:val="0"/>
      <w:marBottom w:val="0"/>
      <w:divBdr>
        <w:top w:val="none" w:sz="0" w:space="0" w:color="auto"/>
        <w:left w:val="none" w:sz="0" w:space="0" w:color="auto"/>
        <w:bottom w:val="none" w:sz="0" w:space="0" w:color="auto"/>
        <w:right w:val="none" w:sz="0" w:space="0" w:color="auto"/>
      </w:divBdr>
    </w:div>
    <w:div w:id="664167008">
      <w:bodyDiv w:val="1"/>
      <w:marLeft w:val="0"/>
      <w:marRight w:val="0"/>
      <w:marTop w:val="0"/>
      <w:marBottom w:val="0"/>
      <w:divBdr>
        <w:top w:val="none" w:sz="0" w:space="0" w:color="auto"/>
        <w:left w:val="none" w:sz="0" w:space="0" w:color="auto"/>
        <w:bottom w:val="none" w:sz="0" w:space="0" w:color="auto"/>
        <w:right w:val="none" w:sz="0" w:space="0" w:color="auto"/>
      </w:divBdr>
    </w:div>
    <w:div w:id="664627477">
      <w:bodyDiv w:val="1"/>
      <w:marLeft w:val="0"/>
      <w:marRight w:val="0"/>
      <w:marTop w:val="0"/>
      <w:marBottom w:val="0"/>
      <w:divBdr>
        <w:top w:val="none" w:sz="0" w:space="0" w:color="auto"/>
        <w:left w:val="none" w:sz="0" w:space="0" w:color="auto"/>
        <w:bottom w:val="none" w:sz="0" w:space="0" w:color="auto"/>
        <w:right w:val="none" w:sz="0" w:space="0" w:color="auto"/>
      </w:divBdr>
    </w:div>
    <w:div w:id="667053483">
      <w:bodyDiv w:val="1"/>
      <w:marLeft w:val="0"/>
      <w:marRight w:val="0"/>
      <w:marTop w:val="0"/>
      <w:marBottom w:val="0"/>
      <w:divBdr>
        <w:top w:val="none" w:sz="0" w:space="0" w:color="auto"/>
        <w:left w:val="none" w:sz="0" w:space="0" w:color="auto"/>
        <w:bottom w:val="none" w:sz="0" w:space="0" w:color="auto"/>
        <w:right w:val="none" w:sz="0" w:space="0" w:color="auto"/>
      </w:divBdr>
    </w:div>
    <w:div w:id="675040727">
      <w:bodyDiv w:val="1"/>
      <w:marLeft w:val="0"/>
      <w:marRight w:val="0"/>
      <w:marTop w:val="0"/>
      <w:marBottom w:val="0"/>
      <w:divBdr>
        <w:top w:val="none" w:sz="0" w:space="0" w:color="auto"/>
        <w:left w:val="none" w:sz="0" w:space="0" w:color="auto"/>
        <w:bottom w:val="none" w:sz="0" w:space="0" w:color="auto"/>
        <w:right w:val="none" w:sz="0" w:space="0" w:color="auto"/>
      </w:divBdr>
    </w:div>
    <w:div w:id="680742074">
      <w:bodyDiv w:val="1"/>
      <w:marLeft w:val="0"/>
      <w:marRight w:val="0"/>
      <w:marTop w:val="0"/>
      <w:marBottom w:val="0"/>
      <w:divBdr>
        <w:top w:val="none" w:sz="0" w:space="0" w:color="auto"/>
        <w:left w:val="none" w:sz="0" w:space="0" w:color="auto"/>
        <w:bottom w:val="none" w:sz="0" w:space="0" w:color="auto"/>
        <w:right w:val="none" w:sz="0" w:space="0" w:color="auto"/>
      </w:divBdr>
    </w:div>
    <w:div w:id="686952387">
      <w:bodyDiv w:val="1"/>
      <w:marLeft w:val="0"/>
      <w:marRight w:val="0"/>
      <w:marTop w:val="0"/>
      <w:marBottom w:val="0"/>
      <w:divBdr>
        <w:top w:val="none" w:sz="0" w:space="0" w:color="auto"/>
        <w:left w:val="none" w:sz="0" w:space="0" w:color="auto"/>
        <w:bottom w:val="none" w:sz="0" w:space="0" w:color="auto"/>
        <w:right w:val="none" w:sz="0" w:space="0" w:color="auto"/>
      </w:divBdr>
    </w:div>
    <w:div w:id="695427197">
      <w:bodyDiv w:val="1"/>
      <w:marLeft w:val="0"/>
      <w:marRight w:val="0"/>
      <w:marTop w:val="0"/>
      <w:marBottom w:val="0"/>
      <w:divBdr>
        <w:top w:val="none" w:sz="0" w:space="0" w:color="auto"/>
        <w:left w:val="none" w:sz="0" w:space="0" w:color="auto"/>
        <w:bottom w:val="none" w:sz="0" w:space="0" w:color="auto"/>
        <w:right w:val="none" w:sz="0" w:space="0" w:color="auto"/>
      </w:divBdr>
    </w:div>
    <w:div w:id="698820554">
      <w:bodyDiv w:val="1"/>
      <w:marLeft w:val="0"/>
      <w:marRight w:val="0"/>
      <w:marTop w:val="0"/>
      <w:marBottom w:val="0"/>
      <w:divBdr>
        <w:top w:val="none" w:sz="0" w:space="0" w:color="auto"/>
        <w:left w:val="none" w:sz="0" w:space="0" w:color="auto"/>
        <w:bottom w:val="none" w:sz="0" w:space="0" w:color="auto"/>
        <w:right w:val="none" w:sz="0" w:space="0" w:color="auto"/>
      </w:divBdr>
    </w:div>
    <w:div w:id="702942301">
      <w:bodyDiv w:val="1"/>
      <w:marLeft w:val="0"/>
      <w:marRight w:val="0"/>
      <w:marTop w:val="0"/>
      <w:marBottom w:val="0"/>
      <w:divBdr>
        <w:top w:val="none" w:sz="0" w:space="0" w:color="auto"/>
        <w:left w:val="none" w:sz="0" w:space="0" w:color="auto"/>
        <w:bottom w:val="none" w:sz="0" w:space="0" w:color="auto"/>
        <w:right w:val="none" w:sz="0" w:space="0" w:color="auto"/>
      </w:divBdr>
    </w:div>
    <w:div w:id="705718400">
      <w:bodyDiv w:val="1"/>
      <w:marLeft w:val="0"/>
      <w:marRight w:val="0"/>
      <w:marTop w:val="0"/>
      <w:marBottom w:val="0"/>
      <w:divBdr>
        <w:top w:val="none" w:sz="0" w:space="0" w:color="auto"/>
        <w:left w:val="none" w:sz="0" w:space="0" w:color="auto"/>
        <w:bottom w:val="none" w:sz="0" w:space="0" w:color="auto"/>
        <w:right w:val="none" w:sz="0" w:space="0" w:color="auto"/>
      </w:divBdr>
    </w:div>
    <w:div w:id="711422943">
      <w:bodyDiv w:val="1"/>
      <w:marLeft w:val="0"/>
      <w:marRight w:val="0"/>
      <w:marTop w:val="0"/>
      <w:marBottom w:val="0"/>
      <w:divBdr>
        <w:top w:val="none" w:sz="0" w:space="0" w:color="auto"/>
        <w:left w:val="none" w:sz="0" w:space="0" w:color="auto"/>
        <w:bottom w:val="none" w:sz="0" w:space="0" w:color="auto"/>
        <w:right w:val="none" w:sz="0" w:space="0" w:color="auto"/>
      </w:divBdr>
    </w:div>
    <w:div w:id="721758142">
      <w:bodyDiv w:val="1"/>
      <w:marLeft w:val="0"/>
      <w:marRight w:val="0"/>
      <w:marTop w:val="0"/>
      <w:marBottom w:val="0"/>
      <w:divBdr>
        <w:top w:val="none" w:sz="0" w:space="0" w:color="auto"/>
        <w:left w:val="none" w:sz="0" w:space="0" w:color="auto"/>
        <w:bottom w:val="none" w:sz="0" w:space="0" w:color="auto"/>
        <w:right w:val="none" w:sz="0" w:space="0" w:color="auto"/>
      </w:divBdr>
    </w:div>
    <w:div w:id="729811965">
      <w:bodyDiv w:val="1"/>
      <w:marLeft w:val="0"/>
      <w:marRight w:val="0"/>
      <w:marTop w:val="0"/>
      <w:marBottom w:val="0"/>
      <w:divBdr>
        <w:top w:val="none" w:sz="0" w:space="0" w:color="auto"/>
        <w:left w:val="none" w:sz="0" w:space="0" w:color="auto"/>
        <w:bottom w:val="none" w:sz="0" w:space="0" w:color="auto"/>
        <w:right w:val="none" w:sz="0" w:space="0" w:color="auto"/>
      </w:divBdr>
    </w:div>
    <w:div w:id="753207495">
      <w:bodyDiv w:val="1"/>
      <w:marLeft w:val="0"/>
      <w:marRight w:val="0"/>
      <w:marTop w:val="0"/>
      <w:marBottom w:val="0"/>
      <w:divBdr>
        <w:top w:val="none" w:sz="0" w:space="0" w:color="auto"/>
        <w:left w:val="none" w:sz="0" w:space="0" w:color="auto"/>
        <w:bottom w:val="none" w:sz="0" w:space="0" w:color="auto"/>
        <w:right w:val="none" w:sz="0" w:space="0" w:color="auto"/>
      </w:divBdr>
    </w:div>
    <w:div w:id="754401517">
      <w:bodyDiv w:val="1"/>
      <w:marLeft w:val="0"/>
      <w:marRight w:val="0"/>
      <w:marTop w:val="0"/>
      <w:marBottom w:val="0"/>
      <w:divBdr>
        <w:top w:val="none" w:sz="0" w:space="0" w:color="auto"/>
        <w:left w:val="none" w:sz="0" w:space="0" w:color="auto"/>
        <w:bottom w:val="none" w:sz="0" w:space="0" w:color="auto"/>
        <w:right w:val="none" w:sz="0" w:space="0" w:color="auto"/>
      </w:divBdr>
    </w:div>
    <w:div w:id="763307544">
      <w:bodyDiv w:val="1"/>
      <w:marLeft w:val="0"/>
      <w:marRight w:val="0"/>
      <w:marTop w:val="0"/>
      <w:marBottom w:val="0"/>
      <w:divBdr>
        <w:top w:val="none" w:sz="0" w:space="0" w:color="auto"/>
        <w:left w:val="none" w:sz="0" w:space="0" w:color="auto"/>
        <w:bottom w:val="none" w:sz="0" w:space="0" w:color="auto"/>
        <w:right w:val="none" w:sz="0" w:space="0" w:color="auto"/>
      </w:divBdr>
    </w:div>
    <w:div w:id="763844602">
      <w:bodyDiv w:val="1"/>
      <w:marLeft w:val="0"/>
      <w:marRight w:val="0"/>
      <w:marTop w:val="0"/>
      <w:marBottom w:val="0"/>
      <w:divBdr>
        <w:top w:val="none" w:sz="0" w:space="0" w:color="auto"/>
        <w:left w:val="none" w:sz="0" w:space="0" w:color="auto"/>
        <w:bottom w:val="none" w:sz="0" w:space="0" w:color="auto"/>
        <w:right w:val="none" w:sz="0" w:space="0" w:color="auto"/>
      </w:divBdr>
    </w:div>
    <w:div w:id="767236959">
      <w:bodyDiv w:val="1"/>
      <w:marLeft w:val="0"/>
      <w:marRight w:val="0"/>
      <w:marTop w:val="0"/>
      <w:marBottom w:val="0"/>
      <w:divBdr>
        <w:top w:val="none" w:sz="0" w:space="0" w:color="auto"/>
        <w:left w:val="none" w:sz="0" w:space="0" w:color="auto"/>
        <w:bottom w:val="none" w:sz="0" w:space="0" w:color="auto"/>
        <w:right w:val="none" w:sz="0" w:space="0" w:color="auto"/>
      </w:divBdr>
    </w:div>
    <w:div w:id="772357806">
      <w:bodyDiv w:val="1"/>
      <w:marLeft w:val="0"/>
      <w:marRight w:val="0"/>
      <w:marTop w:val="0"/>
      <w:marBottom w:val="0"/>
      <w:divBdr>
        <w:top w:val="none" w:sz="0" w:space="0" w:color="auto"/>
        <w:left w:val="none" w:sz="0" w:space="0" w:color="auto"/>
        <w:bottom w:val="none" w:sz="0" w:space="0" w:color="auto"/>
        <w:right w:val="none" w:sz="0" w:space="0" w:color="auto"/>
      </w:divBdr>
    </w:div>
    <w:div w:id="775439594">
      <w:bodyDiv w:val="1"/>
      <w:marLeft w:val="0"/>
      <w:marRight w:val="0"/>
      <w:marTop w:val="0"/>
      <w:marBottom w:val="0"/>
      <w:divBdr>
        <w:top w:val="none" w:sz="0" w:space="0" w:color="auto"/>
        <w:left w:val="none" w:sz="0" w:space="0" w:color="auto"/>
        <w:bottom w:val="none" w:sz="0" w:space="0" w:color="auto"/>
        <w:right w:val="none" w:sz="0" w:space="0" w:color="auto"/>
      </w:divBdr>
    </w:div>
    <w:div w:id="783886382">
      <w:bodyDiv w:val="1"/>
      <w:marLeft w:val="0"/>
      <w:marRight w:val="0"/>
      <w:marTop w:val="0"/>
      <w:marBottom w:val="0"/>
      <w:divBdr>
        <w:top w:val="none" w:sz="0" w:space="0" w:color="auto"/>
        <w:left w:val="none" w:sz="0" w:space="0" w:color="auto"/>
        <w:bottom w:val="none" w:sz="0" w:space="0" w:color="auto"/>
        <w:right w:val="none" w:sz="0" w:space="0" w:color="auto"/>
      </w:divBdr>
    </w:div>
    <w:div w:id="788159355">
      <w:bodyDiv w:val="1"/>
      <w:marLeft w:val="0"/>
      <w:marRight w:val="0"/>
      <w:marTop w:val="0"/>
      <w:marBottom w:val="0"/>
      <w:divBdr>
        <w:top w:val="none" w:sz="0" w:space="0" w:color="auto"/>
        <w:left w:val="none" w:sz="0" w:space="0" w:color="auto"/>
        <w:bottom w:val="none" w:sz="0" w:space="0" w:color="auto"/>
        <w:right w:val="none" w:sz="0" w:space="0" w:color="auto"/>
      </w:divBdr>
    </w:div>
    <w:div w:id="796333130">
      <w:bodyDiv w:val="1"/>
      <w:marLeft w:val="0"/>
      <w:marRight w:val="0"/>
      <w:marTop w:val="0"/>
      <w:marBottom w:val="0"/>
      <w:divBdr>
        <w:top w:val="none" w:sz="0" w:space="0" w:color="auto"/>
        <w:left w:val="none" w:sz="0" w:space="0" w:color="auto"/>
        <w:bottom w:val="none" w:sz="0" w:space="0" w:color="auto"/>
        <w:right w:val="none" w:sz="0" w:space="0" w:color="auto"/>
      </w:divBdr>
    </w:div>
    <w:div w:id="796526852">
      <w:bodyDiv w:val="1"/>
      <w:marLeft w:val="0"/>
      <w:marRight w:val="0"/>
      <w:marTop w:val="0"/>
      <w:marBottom w:val="0"/>
      <w:divBdr>
        <w:top w:val="none" w:sz="0" w:space="0" w:color="auto"/>
        <w:left w:val="none" w:sz="0" w:space="0" w:color="auto"/>
        <w:bottom w:val="none" w:sz="0" w:space="0" w:color="auto"/>
        <w:right w:val="none" w:sz="0" w:space="0" w:color="auto"/>
      </w:divBdr>
    </w:div>
    <w:div w:id="807354281">
      <w:bodyDiv w:val="1"/>
      <w:marLeft w:val="0"/>
      <w:marRight w:val="0"/>
      <w:marTop w:val="0"/>
      <w:marBottom w:val="0"/>
      <w:divBdr>
        <w:top w:val="none" w:sz="0" w:space="0" w:color="auto"/>
        <w:left w:val="none" w:sz="0" w:space="0" w:color="auto"/>
        <w:bottom w:val="none" w:sz="0" w:space="0" w:color="auto"/>
        <w:right w:val="none" w:sz="0" w:space="0" w:color="auto"/>
      </w:divBdr>
    </w:div>
    <w:div w:id="819736421">
      <w:bodyDiv w:val="1"/>
      <w:marLeft w:val="0"/>
      <w:marRight w:val="0"/>
      <w:marTop w:val="0"/>
      <w:marBottom w:val="0"/>
      <w:divBdr>
        <w:top w:val="none" w:sz="0" w:space="0" w:color="auto"/>
        <w:left w:val="none" w:sz="0" w:space="0" w:color="auto"/>
        <w:bottom w:val="none" w:sz="0" w:space="0" w:color="auto"/>
        <w:right w:val="none" w:sz="0" w:space="0" w:color="auto"/>
      </w:divBdr>
    </w:div>
    <w:div w:id="825633906">
      <w:bodyDiv w:val="1"/>
      <w:marLeft w:val="0"/>
      <w:marRight w:val="0"/>
      <w:marTop w:val="0"/>
      <w:marBottom w:val="0"/>
      <w:divBdr>
        <w:top w:val="none" w:sz="0" w:space="0" w:color="auto"/>
        <w:left w:val="none" w:sz="0" w:space="0" w:color="auto"/>
        <w:bottom w:val="none" w:sz="0" w:space="0" w:color="auto"/>
        <w:right w:val="none" w:sz="0" w:space="0" w:color="auto"/>
      </w:divBdr>
    </w:div>
    <w:div w:id="827600463">
      <w:bodyDiv w:val="1"/>
      <w:marLeft w:val="0"/>
      <w:marRight w:val="0"/>
      <w:marTop w:val="0"/>
      <w:marBottom w:val="0"/>
      <w:divBdr>
        <w:top w:val="none" w:sz="0" w:space="0" w:color="auto"/>
        <w:left w:val="none" w:sz="0" w:space="0" w:color="auto"/>
        <w:bottom w:val="none" w:sz="0" w:space="0" w:color="auto"/>
        <w:right w:val="none" w:sz="0" w:space="0" w:color="auto"/>
      </w:divBdr>
    </w:div>
    <w:div w:id="838621644">
      <w:bodyDiv w:val="1"/>
      <w:marLeft w:val="0"/>
      <w:marRight w:val="0"/>
      <w:marTop w:val="0"/>
      <w:marBottom w:val="0"/>
      <w:divBdr>
        <w:top w:val="none" w:sz="0" w:space="0" w:color="auto"/>
        <w:left w:val="none" w:sz="0" w:space="0" w:color="auto"/>
        <w:bottom w:val="none" w:sz="0" w:space="0" w:color="auto"/>
        <w:right w:val="none" w:sz="0" w:space="0" w:color="auto"/>
      </w:divBdr>
    </w:div>
    <w:div w:id="847599841">
      <w:bodyDiv w:val="1"/>
      <w:marLeft w:val="0"/>
      <w:marRight w:val="0"/>
      <w:marTop w:val="0"/>
      <w:marBottom w:val="0"/>
      <w:divBdr>
        <w:top w:val="none" w:sz="0" w:space="0" w:color="auto"/>
        <w:left w:val="none" w:sz="0" w:space="0" w:color="auto"/>
        <w:bottom w:val="none" w:sz="0" w:space="0" w:color="auto"/>
        <w:right w:val="none" w:sz="0" w:space="0" w:color="auto"/>
      </w:divBdr>
    </w:div>
    <w:div w:id="851190483">
      <w:bodyDiv w:val="1"/>
      <w:marLeft w:val="0"/>
      <w:marRight w:val="0"/>
      <w:marTop w:val="0"/>
      <w:marBottom w:val="0"/>
      <w:divBdr>
        <w:top w:val="none" w:sz="0" w:space="0" w:color="auto"/>
        <w:left w:val="none" w:sz="0" w:space="0" w:color="auto"/>
        <w:bottom w:val="none" w:sz="0" w:space="0" w:color="auto"/>
        <w:right w:val="none" w:sz="0" w:space="0" w:color="auto"/>
      </w:divBdr>
    </w:div>
    <w:div w:id="854150676">
      <w:bodyDiv w:val="1"/>
      <w:marLeft w:val="0"/>
      <w:marRight w:val="0"/>
      <w:marTop w:val="0"/>
      <w:marBottom w:val="0"/>
      <w:divBdr>
        <w:top w:val="none" w:sz="0" w:space="0" w:color="auto"/>
        <w:left w:val="none" w:sz="0" w:space="0" w:color="auto"/>
        <w:bottom w:val="none" w:sz="0" w:space="0" w:color="auto"/>
        <w:right w:val="none" w:sz="0" w:space="0" w:color="auto"/>
      </w:divBdr>
    </w:div>
    <w:div w:id="854925104">
      <w:bodyDiv w:val="1"/>
      <w:marLeft w:val="0"/>
      <w:marRight w:val="0"/>
      <w:marTop w:val="0"/>
      <w:marBottom w:val="0"/>
      <w:divBdr>
        <w:top w:val="none" w:sz="0" w:space="0" w:color="auto"/>
        <w:left w:val="none" w:sz="0" w:space="0" w:color="auto"/>
        <w:bottom w:val="none" w:sz="0" w:space="0" w:color="auto"/>
        <w:right w:val="none" w:sz="0" w:space="0" w:color="auto"/>
      </w:divBdr>
    </w:div>
    <w:div w:id="863716502">
      <w:bodyDiv w:val="1"/>
      <w:marLeft w:val="0"/>
      <w:marRight w:val="0"/>
      <w:marTop w:val="0"/>
      <w:marBottom w:val="0"/>
      <w:divBdr>
        <w:top w:val="none" w:sz="0" w:space="0" w:color="auto"/>
        <w:left w:val="none" w:sz="0" w:space="0" w:color="auto"/>
        <w:bottom w:val="none" w:sz="0" w:space="0" w:color="auto"/>
        <w:right w:val="none" w:sz="0" w:space="0" w:color="auto"/>
      </w:divBdr>
    </w:div>
    <w:div w:id="869073344">
      <w:bodyDiv w:val="1"/>
      <w:marLeft w:val="0"/>
      <w:marRight w:val="0"/>
      <w:marTop w:val="0"/>
      <w:marBottom w:val="0"/>
      <w:divBdr>
        <w:top w:val="none" w:sz="0" w:space="0" w:color="auto"/>
        <w:left w:val="none" w:sz="0" w:space="0" w:color="auto"/>
        <w:bottom w:val="none" w:sz="0" w:space="0" w:color="auto"/>
        <w:right w:val="none" w:sz="0" w:space="0" w:color="auto"/>
      </w:divBdr>
    </w:div>
    <w:div w:id="872572251">
      <w:bodyDiv w:val="1"/>
      <w:marLeft w:val="0"/>
      <w:marRight w:val="0"/>
      <w:marTop w:val="0"/>
      <w:marBottom w:val="0"/>
      <w:divBdr>
        <w:top w:val="none" w:sz="0" w:space="0" w:color="auto"/>
        <w:left w:val="none" w:sz="0" w:space="0" w:color="auto"/>
        <w:bottom w:val="none" w:sz="0" w:space="0" w:color="auto"/>
        <w:right w:val="none" w:sz="0" w:space="0" w:color="auto"/>
      </w:divBdr>
    </w:div>
    <w:div w:id="877398188">
      <w:bodyDiv w:val="1"/>
      <w:marLeft w:val="0"/>
      <w:marRight w:val="0"/>
      <w:marTop w:val="0"/>
      <w:marBottom w:val="0"/>
      <w:divBdr>
        <w:top w:val="none" w:sz="0" w:space="0" w:color="auto"/>
        <w:left w:val="none" w:sz="0" w:space="0" w:color="auto"/>
        <w:bottom w:val="none" w:sz="0" w:space="0" w:color="auto"/>
        <w:right w:val="none" w:sz="0" w:space="0" w:color="auto"/>
      </w:divBdr>
    </w:div>
    <w:div w:id="878204177">
      <w:bodyDiv w:val="1"/>
      <w:marLeft w:val="0"/>
      <w:marRight w:val="0"/>
      <w:marTop w:val="0"/>
      <w:marBottom w:val="0"/>
      <w:divBdr>
        <w:top w:val="none" w:sz="0" w:space="0" w:color="auto"/>
        <w:left w:val="none" w:sz="0" w:space="0" w:color="auto"/>
        <w:bottom w:val="none" w:sz="0" w:space="0" w:color="auto"/>
        <w:right w:val="none" w:sz="0" w:space="0" w:color="auto"/>
      </w:divBdr>
    </w:div>
    <w:div w:id="896432990">
      <w:bodyDiv w:val="1"/>
      <w:marLeft w:val="0"/>
      <w:marRight w:val="0"/>
      <w:marTop w:val="0"/>
      <w:marBottom w:val="0"/>
      <w:divBdr>
        <w:top w:val="none" w:sz="0" w:space="0" w:color="auto"/>
        <w:left w:val="none" w:sz="0" w:space="0" w:color="auto"/>
        <w:bottom w:val="none" w:sz="0" w:space="0" w:color="auto"/>
        <w:right w:val="none" w:sz="0" w:space="0" w:color="auto"/>
      </w:divBdr>
    </w:div>
    <w:div w:id="897934042">
      <w:bodyDiv w:val="1"/>
      <w:marLeft w:val="0"/>
      <w:marRight w:val="0"/>
      <w:marTop w:val="0"/>
      <w:marBottom w:val="0"/>
      <w:divBdr>
        <w:top w:val="none" w:sz="0" w:space="0" w:color="auto"/>
        <w:left w:val="none" w:sz="0" w:space="0" w:color="auto"/>
        <w:bottom w:val="none" w:sz="0" w:space="0" w:color="auto"/>
        <w:right w:val="none" w:sz="0" w:space="0" w:color="auto"/>
      </w:divBdr>
    </w:div>
    <w:div w:id="898175261">
      <w:bodyDiv w:val="1"/>
      <w:marLeft w:val="0"/>
      <w:marRight w:val="0"/>
      <w:marTop w:val="0"/>
      <w:marBottom w:val="0"/>
      <w:divBdr>
        <w:top w:val="none" w:sz="0" w:space="0" w:color="auto"/>
        <w:left w:val="none" w:sz="0" w:space="0" w:color="auto"/>
        <w:bottom w:val="none" w:sz="0" w:space="0" w:color="auto"/>
        <w:right w:val="none" w:sz="0" w:space="0" w:color="auto"/>
      </w:divBdr>
    </w:div>
    <w:div w:id="912661637">
      <w:bodyDiv w:val="1"/>
      <w:marLeft w:val="0"/>
      <w:marRight w:val="0"/>
      <w:marTop w:val="0"/>
      <w:marBottom w:val="0"/>
      <w:divBdr>
        <w:top w:val="none" w:sz="0" w:space="0" w:color="auto"/>
        <w:left w:val="none" w:sz="0" w:space="0" w:color="auto"/>
        <w:bottom w:val="none" w:sz="0" w:space="0" w:color="auto"/>
        <w:right w:val="none" w:sz="0" w:space="0" w:color="auto"/>
      </w:divBdr>
    </w:div>
    <w:div w:id="918834440">
      <w:bodyDiv w:val="1"/>
      <w:marLeft w:val="0"/>
      <w:marRight w:val="0"/>
      <w:marTop w:val="0"/>
      <w:marBottom w:val="0"/>
      <w:divBdr>
        <w:top w:val="none" w:sz="0" w:space="0" w:color="auto"/>
        <w:left w:val="none" w:sz="0" w:space="0" w:color="auto"/>
        <w:bottom w:val="none" w:sz="0" w:space="0" w:color="auto"/>
        <w:right w:val="none" w:sz="0" w:space="0" w:color="auto"/>
      </w:divBdr>
    </w:div>
    <w:div w:id="921836546">
      <w:bodyDiv w:val="1"/>
      <w:marLeft w:val="0"/>
      <w:marRight w:val="0"/>
      <w:marTop w:val="0"/>
      <w:marBottom w:val="0"/>
      <w:divBdr>
        <w:top w:val="none" w:sz="0" w:space="0" w:color="auto"/>
        <w:left w:val="none" w:sz="0" w:space="0" w:color="auto"/>
        <w:bottom w:val="none" w:sz="0" w:space="0" w:color="auto"/>
        <w:right w:val="none" w:sz="0" w:space="0" w:color="auto"/>
      </w:divBdr>
    </w:div>
    <w:div w:id="932208720">
      <w:bodyDiv w:val="1"/>
      <w:marLeft w:val="0"/>
      <w:marRight w:val="0"/>
      <w:marTop w:val="0"/>
      <w:marBottom w:val="0"/>
      <w:divBdr>
        <w:top w:val="none" w:sz="0" w:space="0" w:color="auto"/>
        <w:left w:val="none" w:sz="0" w:space="0" w:color="auto"/>
        <w:bottom w:val="none" w:sz="0" w:space="0" w:color="auto"/>
        <w:right w:val="none" w:sz="0" w:space="0" w:color="auto"/>
      </w:divBdr>
    </w:div>
    <w:div w:id="936327007">
      <w:bodyDiv w:val="1"/>
      <w:marLeft w:val="0"/>
      <w:marRight w:val="0"/>
      <w:marTop w:val="0"/>
      <w:marBottom w:val="0"/>
      <w:divBdr>
        <w:top w:val="none" w:sz="0" w:space="0" w:color="auto"/>
        <w:left w:val="none" w:sz="0" w:space="0" w:color="auto"/>
        <w:bottom w:val="none" w:sz="0" w:space="0" w:color="auto"/>
        <w:right w:val="none" w:sz="0" w:space="0" w:color="auto"/>
      </w:divBdr>
    </w:div>
    <w:div w:id="940843558">
      <w:bodyDiv w:val="1"/>
      <w:marLeft w:val="0"/>
      <w:marRight w:val="0"/>
      <w:marTop w:val="0"/>
      <w:marBottom w:val="0"/>
      <w:divBdr>
        <w:top w:val="none" w:sz="0" w:space="0" w:color="auto"/>
        <w:left w:val="none" w:sz="0" w:space="0" w:color="auto"/>
        <w:bottom w:val="none" w:sz="0" w:space="0" w:color="auto"/>
        <w:right w:val="none" w:sz="0" w:space="0" w:color="auto"/>
      </w:divBdr>
    </w:div>
    <w:div w:id="941382750">
      <w:bodyDiv w:val="1"/>
      <w:marLeft w:val="0"/>
      <w:marRight w:val="0"/>
      <w:marTop w:val="0"/>
      <w:marBottom w:val="0"/>
      <w:divBdr>
        <w:top w:val="none" w:sz="0" w:space="0" w:color="auto"/>
        <w:left w:val="none" w:sz="0" w:space="0" w:color="auto"/>
        <w:bottom w:val="none" w:sz="0" w:space="0" w:color="auto"/>
        <w:right w:val="none" w:sz="0" w:space="0" w:color="auto"/>
      </w:divBdr>
    </w:div>
    <w:div w:id="953557040">
      <w:bodyDiv w:val="1"/>
      <w:marLeft w:val="0"/>
      <w:marRight w:val="0"/>
      <w:marTop w:val="0"/>
      <w:marBottom w:val="0"/>
      <w:divBdr>
        <w:top w:val="none" w:sz="0" w:space="0" w:color="auto"/>
        <w:left w:val="none" w:sz="0" w:space="0" w:color="auto"/>
        <w:bottom w:val="none" w:sz="0" w:space="0" w:color="auto"/>
        <w:right w:val="none" w:sz="0" w:space="0" w:color="auto"/>
      </w:divBdr>
    </w:div>
    <w:div w:id="953908184">
      <w:bodyDiv w:val="1"/>
      <w:marLeft w:val="0"/>
      <w:marRight w:val="0"/>
      <w:marTop w:val="0"/>
      <w:marBottom w:val="0"/>
      <w:divBdr>
        <w:top w:val="none" w:sz="0" w:space="0" w:color="auto"/>
        <w:left w:val="none" w:sz="0" w:space="0" w:color="auto"/>
        <w:bottom w:val="none" w:sz="0" w:space="0" w:color="auto"/>
        <w:right w:val="none" w:sz="0" w:space="0" w:color="auto"/>
      </w:divBdr>
    </w:div>
    <w:div w:id="969629191">
      <w:bodyDiv w:val="1"/>
      <w:marLeft w:val="0"/>
      <w:marRight w:val="0"/>
      <w:marTop w:val="0"/>
      <w:marBottom w:val="0"/>
      <w:divBdr>
        <w:top w:val="none" w:sz="0" w:space="0" w:color="auto"/>
        <w:left w:val="none" w:sz="0" w:space="0" w:color="auto"/>
        <w:bottom w:val="none" w:sz="0" w:space="0" w:color="auto"/>
        <w:right w:val="none" w:sz="0" w:space="0" w:color="auto"/>
      </w:divBdr>
    </w:div>
    <w:div w:id="980228164">
      <w:bodyDiv w:val="1"/>
      <w:marLeft w:val="0"/>
      <w:marRight w:val="0"/>
      <w:marTop w:val="0"/>
      <w:marBottom w:val="0"/>
      <w:divBdr>
        <w:top w:val="none" w:sz="0" w:space="0" w:color="auto"/>
        <w:left w:val="none" w:sz="0" w:space="0" w:color="auto"/>
        <w:bottom w:val="none" w:sz="0" w:space="0" w:color="auto"/>
        <w:right w:val="none" w:sz="0" w:space="0" w:color="auto"/>
      </w:divBdr>
    </w:div>
    <w:div w:id="981079150">
      <w:bodyDiv w:val="1"/>
      <w:marLeft w:val="0"/>
      <w:marRight w:val="0"/>
      <w:marTop w:val="0"/>
      <w:marBottom w:val="0"/>
      <w:divBdr>
        <w:top w:val="none" w:sz="0" w:space="0" w:color="auto"/>
        <w:left w:val="none" w:sz="0" w:space="0" w:color="auto"/>
        <w:bottom w:val="none" w:sz="0" w:space="0" w:color="auto"/>
        <w:right w:val="none" w:sz="0" w:space="0" w:color="auto"/>
      </w:divBdr>
    </w:div>
    <w:div w:id="986398264">
      <w:bodyDiv w:val="1"/>
      <w:marLeft w:val="0"/>
      <w:marRight w:val="0"/>
      <w:marTop w:val="0"/>
      <w:marBottom w:val="0"/>
      <w:divBdr>
        <w:top w:val="none" w:sz="0" w:space="0" w:color="auto"/>
        <w:left w:val="none" w:sz="0" w:space="0" w:color="auto"/>
        <w:bottom w:val="none" w:sz="0" w:space="0" w:color="auto"/>
        <w:right w:val="none" w:sz="0" w:space="0" w:color="auto"/>
      </w:divBdr>
    </w:div>
    <w:div w:id="992871565">
      <w:bodyDiv w:val="1"/>
      <w:marLeft w:val="0"/>
      <w:marRight w:val="0"/>
      <w:marTop w:val="0"/>
      <w:marBottom w:val="0"/>
      <w:divBdr>
        <w:top w:val="none" w:sz="0" w:space="0" w:color="auto"/>
        <w:left w:val="none" w:sz="0" w:space="0" w:color="auto"/>
        <w:bottom w:val="none" w:sz="0" w:space="0" w:color="auto"/>
        <w:right w:val="none" w:sz="0" w:space="0" w:color="auto"/>
      </w:divBdr>
    </w:div>
    <w:div w:id="993606688">
      <w:bodyDiv w:val="1"/>
      <w:marLeft w:val="0"/>
      <w:marRight w:val="0"/>
      <w:marTop w:val="0"/>
      <w:marBottom w:val="0"/>
      <w:divBdr>
        <w:top w:val="none" w:sz="0" w:space="0" w:color="auto"/>
        <w:left w:val="none" w:sz="0" w:space="0" w:color="auto"/>
        <w:bottom w:val="none" w:sz="0" w:space="0" w:color="auto"/>
        <w:right w:val="none" w:sz="0" w:space="0" w:color="auto"/>
      </w:divBdr>
    </w:div>
    <w:div w:id="998920277">
      <w:bodyDiv w:val="1"/>
      <w:marLeft w:val="0"/>
      <w:marRight w:val="0"/>
      <w:marTop w:val="0"/>
      <w:marBottom w:val="0"/>
      <w:divBdr>
        <w:top w:val="none" w:sz="0" w:space="0" w:color="auto"/>
        <w:left w:val="none" w:sz="0" w:space="0" w:color="auto"/>
        <w:bottom w:val="none" w:sz="0" w:space="0" w:color="auto"/>
        <w:right w:val="none" w:sz="0" w:space="0" w:color="auto"/>
      </w:divBdr>
    </w:div>
    <w:div w:id="1004356193">
      <w:bodyDiv w:val="1"/>
      <w:marLeft w:val="0"/>
      <w:marRight w:val="0"/>
      <w:marTop w:val="0"/>
      <w:marBottom w:val="0"/>
      <w:divBdr>
        <w:top w:val="none" w:sz="0" w:space="0" w:color="auto"/>
        <w:left w:val="none" w:sz="0" w:space="0" w:color="auto"/>
        <w:bottom w:val="none" w:sz="0" w:space="0" w:color="auto"/>
        <w:right w:val="none" w:sz="0" w:space="0" w:color="auto"/>
      </w:divBdr>
    </w:div>
    <w:div w:id="1010716419">
      <w:bodyDiv w:val="1"/>
      <w:marLeft w:val="0"/>
      <w:marRight w:val="0"/>
      <w:marTop w:val="0"/>
      <w:marBottom w:val="0"/>
      <w:divBdr>
        <w:top w:val="none" w:sz="0" w:space="0" w:color="auto"/>
        <w:left w:val="none" w:sz="0" w:space="0" w:color="auto"/>
        <w:bottom w:val="none" w:sz="0" w:space="0" w:color="auto"/>
        <w:right w:val="none" w:sz="0" w:space="0" w:color="auto"/>
      </w:divBdr>
    </w:div>
    <w:div w:id="1013071125">
      <w:bodyDiv w:val="1"/>
      <w:marLeft w:val="0"/>
      <w:marRight w:val="0"/>
      <w:marTop w:val="0"/>
      <w:marBottom w:val="0"/>
      <w:divBdr>
        <w:top w:val="none" w:sz="0" w:space="0" w:color="auto"/>
        <w:left w:val="none" w:sz="0" w:space="0" w:color="auto"/>
        <w:bottom w:val="none" w:sz="0" w:space="0" w:color="auto"/>
        <w:right w:val="none" w:sz="0" w:space="0" w:color="auto"/>
      </w:divBdr>
    </w:div>
    <w:div w:id="1013801727">
      <w:bodyDiv w:val="1"/>
      <w:marLeft w:val="0"/>
      <w:marRight w:val="0"/>
      <w:marTop w:val="0"/>
      <w:marBottom w:val="0"/>
      <w:divBdr>
        <w:top w:val="none" w:sz="0" w:space="0" w:color="auto"/>
        <w:left w:val="none" w:sz="0" w:space="0" w:color="auto"/>
        <w:bottom w:val="none" w:sz="0" w:space="0" w:color="auto"/>
        <w:right w:val="none" w:sz="0" w:space="0" w:color="auto"/>
      </w:divBdr>
    </w:div>
    <w:div w:id="1016540565">
      <w:bodyDiv w:val="1"/>
      <w:marLeft w:val="0"/>
      <w:marRight w:val="0"/>
      <w:marTop w:val="0"/>
      <w:marBottom w:val="0"/>
      <w:divBdr>
        <w:top w:val="none" w:sz="0" w:space="0" w:color="auto"/>
        <w:left w:val="none" w:sz="0" w:space="0" w:color="auto"/>
        <w:bottom w:val="none" w:sz="0" w:space="0" w:color="auto"/>
        <w:right w:val="none" w:sz="0" w:space="0" w:color="auto"/>
      </w:divBdr>
    </w:div>
    <w:div w:id="1020665870">
      <w:bodyDiv w:val="1"/>
      <w:marLeft w:val="0"/>
      <w:marRight w:val="0"/>
      <w:marTop w:val="0"/>
      <w:marBottom w:val="0"/>
      <w:divBdr>
        <w:top w:val="none" w:sz="0" w:space="0" w:color="auto"/>
        <w:left w:val="none" w:sz="0" w:space="0" w:color="auto"/>
        <w:bottom w:val="none" w:sz="0" w:space="0" w:color="auto"/>
        <w:right w:val="none" w:sz="0" w:space="0" w:color="auto"/>
      </w:divBdr>
    </w:div>
    <w:div w:id="1022434667">
      <w:bodyDiv w:val="1"/>
      <w:marLeft w:val="0"/>
      <w:marRight w:val="0"/>
      <w:marTop w:val="0"/>
      <w:marBottom w:val="0"/>
      <w:divBdr>
        <w:top w:val="none" w:sz="0" w:space="0" w:color="auto"/>
        <w:left w:val="none" w:sz="0" w:space="0" w:color="auto"/>
        <w:bottom w:val="none" w:sz="0" w:space="0" w:color="auto"/>
        <w:right w:val="none" w:sz="0" w:space="0" w:color="auto"/>
      </w:divBdr>
    </w:div>
    <w:div w:id="1040587251">
      <w:bodyDiv w:val="1"/>
      <w:marLeft w:val="0"/>
      <w:marRight w:val="0"/>
      <w:marTop w:val="0"/>
      <w:marBottom w:val="0"/>
      <w:divBdr>
        <w:top w:val="none" w:sz="0" w:space="0" w:color="auto"/>
        <w:left w:val="none" w:sz="0" w:space="0" w:color="auto"/>
        <w:bottom w:val="none" w:sz="0" w:space="0" w:color="auto"/>
        <w:right w:val="none" w:sz="0" w:space="0" w:color="auto"/>
      </w:divBdr>
    </w:div>
    <w:div w:id="1045644255">
      <w:bodyDiv w:val="1"/>
      <w:marLeft w:val="0"/>
      <w:marRight w:val="0"/>
      <w:marTop w:val="0"/>
      <w:marBottom w:val="0"/>
      <w:divBdr>
        <w:top w:val="none" w:sz="0" w:space="0" w:color="auto"/>
        <w:left w:val="none" w:sz="0" w:space="0" w:color="auto"/>
        <w:bottom w:val="none" w:sz="0" w:space="0" w:color="auto"/>
        <w:right w:val="none" w:sz="0" w:space="0" w:color="auto"/>
      </w:divBdr>
    </w:div>
    <w:div w:id="1046298311">
      <w:bodyDiv w:val="1"/>
      <w:marLeft w:val="0"/>
      <w:marRight w:val="0"/>
      <w:marTop w:val="0"/>
      <w:marBottom w:val="0"/>
      <w:divBdr>
        <w:top w:val="none" w:sz="0" w:space="0" w:color="auto"/>
        <w:left w:val="none" w:sz="0" w:space="0" w:color="auto"/>
        <w:bottom w:val="none" w:sz="0" w:space="0" w:color="auto"/>
        <w:right w:val="none" w:sz="0" w:space="0" w:color="auto"/>
      </w:divBdr>
    </w:div>
    <w:div w:id="1048069235">
      <w:bodyDiv w:val="1"/>
      <w:marLeft w:val="0"/>
      <w:marRight w:val="0"/>
      <w:marTop w:val="0"/>
      <w:marBottom w:val="0"/>
      <w:divBdr>
        <w:top w:val="none" w:sz="0" w:space="0" w:color="auto"/>
        <w:left w:val="none" w:sz="0" w:space="0" w:color="auto"/>
        <w:bottom w:val="none" w:sz="0" w:space="0" w:color="auto"/>
        <w:right w:val="none" w:sz="0" w:space="0" w:color="auto"/>
      </w:divBdr>
    </w:div>
    <w:div w:id="1050807897">
      <w:bodyDiv w:val="1"/>
      <w:marLeft w:val="0"/>
      <w:marRight w:val="0"/>
      <w:marTop w:val="0"/>
      <w:marBottom w:val="0"/>
      <w:divBdr>
        <w:top w:val="none" w:sz="0" w:space="0" w:color="auto"/>
        <w:left w:val="none" w:sz="0" w:space="0" w:color="auto"/>
        <w:bottom w:val="none" w:sz="0" w:space="0" w:color="auto"/>
        <w:right w:val="none" w:sz="0" w:space="0" w:color="auto"/>
      </w:divBdr>
    </w:div>
    <w:div w:id="1052312799">
      <w:bodyDiv w:val="1"/>
      <w:marLeft w:val="0"/>
      <w:marRight w:val="0"/>
      <w:marTop w:val="0"/>
      <w:marBottom w:val="0"/>
      <w:divBdr>
        <w:top w:val="none" w:sz="0" w:space="0" w:color="auto"/>
        <w:left w:val="none" w:sz="0" w:space="0" w:color="auto"/>
        <w:bottom w:val="none" w:sz="0" w:space="0" w:color="auto"/>
        <w:right w:val="none" w:sz="0" w:space="0" w:color="auto"/>
      </w:divBdr>
    </w:div>
    <w:div w:id="1066344984">
      <w:bodyDiv w:val="1"/>
      <w:marLeft w:val="0"/>
      <w:marRight w:val="0"/>
      <w:marTop w:val="0"/>
      <w:marBottom w:val="0"/>
      <w:divBdr>
        <w:top w:val="none" w:sz="0" w:space="0" w:color="auto"/>
        <w:left w:val="none" w:sz="0" w:space="0" w:color="auto"/>
        <w:bottom w:val="none" w:sz="0" w:space="0" w:color="auto"/>
        <w:right w:val="none" w:sz="0" w:space="0" w:color="auto"/>
      </w:divBdr>
    </w:div>
    <w:div w:id="1066878773">
      <w:bodyDiv w:val="1"/>
      <w:marLeft w:val="0"/>
      <w:marRight w:val="0"/>
      <w:marTop w:val="0"/>
      <w:marBottom w:val="0"/>
      <w:divBdr>
        <w:top w:val="none" w:sz="0" w:space="0" w:color="auto"/>
        <w:left w:val="none" w:sz="0" w:space="0" w:color="auto"/>
        <w:bottom w:val="none" w:sz="0" w:space="0" w:color="auto"/>
        <w:right w:val="none" w:sz="0" w:space="0" w:color="auto"/>
      </w:divBdr>
    </w:div>
    <w:div w:id="1070617950">
      <w:bodyDiv w:val="1"/>
      <w:marLeft w:val="0"/>
      <w:marRight w:val="0"/>
      <w:marTop w:val="0"/>
      <w:marBottom w:val="0"/>
      <w:divBdr>
        <w:top w:val="none" w:sz="0" w:space="0" w:color="auto"/>
        <w:left w:val="none" w:sz="0" w:space="0" w:color="auto"/>
        <w:bottom w:val="none" w:sz="0" w:space="0" w:color="auto"/>
        <w:right w:val="none" w:sz="0" w:space="0" w:color="auto"/>
      </w:divBdr>
    </w:div>
    <w:div w:id="1080442782">
      <w:bodyDiv w:val="1"/>
      <w:marLeft w:val="0"/>
      <w:marRight w:val="0"/>
      <w:marTop w:val="0"/>
      <w:marBottom w:val="0"/>
      <w:divBdr>
        <w:top w:val="none" w:sz="0" w:space="0" w:color="auto"/>
        <w:left w:val="none" w:sz="0" w:space="0" w:color="auto"/>
        <w:bottom w:val="none" w:sz="0" w:space="0" w:color="auto"/>
        <w:right w:val="none" w:sz="0" w:space="0" w:color="auto"/>
      </w:divBdr>
    </w:div>
    <w:div w:id="1103695224">
      <w:bodyDiv w:val="1"/>
      <w:marLeft w:val="0"/>
      <w:marRight w:val="0"/>
      <w:marTop w:val="0"/>
      <w:marBottom w:val="0"/>
      <w:divBdr>
        <w:top w:val="none" w:sz="0" w:space="0" w:color="auto"/>
        <w:left w:val="none" w:sz="0" w:space="0" w:color="auto"/>
        <w:bottom w:val="none" w:sz="0" w:space="0" w:color="auto"/>
        <w:right w:val="none" w:sz="0" w:space="0" w:color="auto"/>
      </w:divBdr>
    </w:div>
    <w:div w:id="1112434484">
      <w:bodyDiv w:val="1"/>
      <w:marLeft w:val="0"/>
      <w:marRight w:val="0"/>
      <w:marTop w:val="0"/>
      <w:marBottom w:val="0"/>
      <w:divBdr>
        <w:top w:val="none" w:sz="0" w:space="0" w:color="auto"/>
        <w:left w:val="none" w:sz="0" w:space="0" w:color="auto"/>
        <w:bottom w:val="none" w:sz="0" w:space="0" w:color="auto"/>
        <w:right w:val="none" w:sz="0" w:space="0" w:color="auto"/>
      </w:divBdr>
    </w:div>
    <w:div w:id="1113401290">
      <w:bodyDiv w:val="1"/>
      <w:marLeft w:val="0"/>
      <w:marRight w:val="0"/>
      <w:marTop w:val="0"/>
      <w:marBottom w:val="0"/>
      <w:divBdr>
        <w:top w:val="none" w:sz="0" w:space="0" w:color="auto"/>
        <w:left w:val="none" w:sz="0" w:space="0" w:color="auto"/>
        <w:bottom w:val="none" w:sz="0" w:space="0" w:color="auto"/>
        <w:right w:val="none" w:sz="0" w:space="0" w:color="auto"/>
      </w:divBdr>
    </w:div>
    <w:div w:id="1113592896">
      <w:bodyDiv w:val="1"/>
      <w:marLeft w:val="0"/>
      <w:marRight w:val="0"/>
      <w:marTop w:val="0"/>
      <w:marBottom w:val="0"/>
      <w:divBdr>
        <w:top w:val="none" w:sz="0" w:space="0" w:color="auto"/>
        <w:left w:val="none" w:sz="0" w:space="0" w:color="auto"/>
        <w:bottom w:val="none" w:sz="0" w:space="0" w:color="auto"/>
        <w:right w:val="none" w:sz="0" w:space="0" w:color="auto"/>
      </w:divBdr>
    </w:div>
    <w:div w:id="1116409958">
      <w:bodyDiv w:val="1"/>
      <w:marLeft w:val="0"/>
      <w:marRight w:val="0"/>
      <w:marTop w:val="0"/>
      <w:marBottom w:val="0"/>
      <w:divBdr>
        <w:top w:val="none" w:sz="0" w:space="0" w:color="auto"/>
        <w:left w:val="none" w:sz="0" w:space="0" w:color="auto"/>
        <w:bottom w:val="none" w:sz="0" w:space="0" w:color="auto"/>
        <w:right w:val="none" w:sz="0" w:space="0" w:color="auto"/>
      </w:divBdr>
    </w:div>
    <w:div w:id="1130128555">
      <w:bodyDiv w:val="1"/>
      <w:marLeft w:val="0"/>
      <w:marRight w:val="0"/>
      <w:marTop w:val="0"/>
      <w:marBottom w:val="0"/>
      <w:divBdr>
        <w:top w:val="none" w:sz="0" w:space="0" w:color="auto"/>
        <w:left w:val="none" w:sz="0" w:space="0" w:color="auto"/>
        <w:bottom w:val="none" w:sz="0" w:space="0" w:color="auto"/>
        <w:right w:val="none" w:sz="0" w:space="0" w:color="auto"/>
      </w:divBdr>
    </w:div>
    <w:div w:id="1135022753">
      <w:bodyDiv w:val="1"/>
      <w:marLeft w:val="0"/>
      <w:marRight w:val="0"/>
      <w:marTop w:val="0"/>
      <w:marBottom w:val="0"/>
      <w:divBdr>
        <w:top w:val="none" w:sz="0" w:space="0" w:color="auto"/>
        <w:left w:val="none" w:sz="0" w:space="0" w:color="auto"/>
        <w:bottom w:val="none" w:sz="0" w:space="0" w:color="auto"/>
        <w:right w:val="none" w:sz="0" w:space="0" w:color="auto"/>
      </w:divBdr>
    </w:div>
    <w:div w:id="1152214365">
      <w:bodyDiv w:val="1"/>
      <w:marLeft w:val="0"/>
      <w:marRight w:val="0"/>
      <w:marTop w:val="0"/>
      <w:marBottom w:val="0"/>
      <w:divBdr>
        <w:top w:val="none" w:sz="0" w:space="0" w:color="auto"/>
        <w:left w:val="none" w:sz="0" w:space="0" w:color="auto"/>
        <w:bottom w:val="none" w:sz="0" w:space="0" w:color="auto"/>
        <w:right w:val="none" w:sz="0" w:space="0" w:color="auto"/>
      </w:divBdr>
    </w:div>
    <w:div w:id="1155293386">
      <w:bodyDiv w:val="1"/>
      <w:marLeft w:val="0"/>
      <w:marRight w:val="0"/>
      <w:marTop w:val="0"/>
      <w:marBottom w:val="0"/>
      <w:divBdr>
        <w:top w:val="none" w:sz="0" w:space="0" w:color="auto"/>
        <w:left w:val="none" w:sz="0" w:space="0" w:color="auto"/>
        <w:bottom w:val="none" w:sz="0" w:space="0" w:color="auto"/>
        <w:right w:val="none" w:sz="0" w:space="0" w:color="auto"/>
      </w:divBdr>
    </w:div>
    <w:div w:id="1161382799">
      <w:bodyDiv w:val="1"/>
      <w:marLeft w:val="0"/>
      <w:marRight w:val="0"/>
      <w:marTop w:val="0"/>
      <w:marBottom w:val="0"/>
      <w:divBdr>
        <w:top w:val="none" w:sz="0" w:space="0" w:color="auto"/>
        <w:left w:val="none" w:sz="0" w:space="0" w:color="auto"/>
        <w:bottom w:val="none" w:sz="0" w:space="0" w:color="auto"/>
        <w:right w:val="none" w:sz="0" w:space="0" w:color="auto"/>
      </w:divBdr>
    </w:div>
    <w:div w:id="1163160464">
      <w:bodyDiv w:val="1"/>
      <w:marLeft w:val="0"/>
      <w:marRight w:val="0"/>
      <w:marTop w:val="0"/>
      <w:marBottom w:val="0"/>
      <w:divBdr>
        <w:top w:val="none" w:sz="0" w:space="0" w:color="auto"/>
        <w:left w:val="none" w:sz="0" w:space="0" w:color="auto"/>
        <w:bottom w:val="none" w:sz="0" w:space="0" w:color="auto"/>
        <w:right w:val="none" w:sz="0" w:space="0" w:color="auto"/>
      </w:divBdr>
    </w:div>
    <w:div w:id="1163396309">
      <w:bodyDiv w:val="1"/>
      <w:marLeft w:val="0"/>
      <w:marRight w:val="0"/>
      <w:marTop w:val="0"/>
      <w:marBottom w:val="0"/>
      <w:divBdr>
        <w:top w:val="none" w:sz="0" w:space="0" w:color="auto"/>
        <w:left w:val="none" w:sz="0" w:space="0" w:color="auto"/>
        <w:bottom w:val="none" w:sz="0" w:space="0" w:color="auto"/>
        <w:right w:val="none" w:sz="0" w:space="0" w:color="auto"/>
      </w:divBdr>
    </w:div>
    <w:div w:id="1170367678">
      <w:bodyDiv w:val="1"/>
      <w:marLeft w:val="0"/>
      <w:marRight w:val="0"/>
      <w:marTop w:val="0"/>
      <w:marBottom w:val="0"/>
      <w:divBdr>
        <w:top w:val="none" w:sz="0" w:space="0" w:color="auto"/>
        <w:left w:val="none" w:sz="0" w:space="0" w:color="auto"/>
        <w:bottom w:val="none" w:sz="0" w:space="0" w:color="auto"/>
        <w:right w:val="none" w:sz="0" w:space="0" w:color="auto"/>
      </w:divBdr>
    </w:div>
    <w:div w:id="1177889443">
      <w:bodyDiv w:val="1"/>
      <w:marLeft w:val="0"/>
      <w:marRight w:val="0"/>
      <w:marTop w:val="0"/>
      <w:marBottom w:val="0"/>
      <w:divBdr>
        <w:top w:val="none" w:sz="0" w:space="0" w:color="auto"/>
        <w:left w:val="none" w:sz="0" w:space="0" w:color="auto"/>
        <w:bottom w:val="none" w:sz="0" w:space="0" w:color="auto"/>
        <w:right w:val="none" w:sz="0" w:space="0" w:color="auto"/>
      </w:divBdr>
    </w:div>
    <w:div w:id="1189561021">
      <w:bodyDiv w:val="1"/>
      <w:marLeft w:val="0"/>
      <w:marRight w:val="0"/>
      <w:marTop w:val="0"/>
      <w:marBottom w:val="0"/>
      <w:divBdr>
        <w:top w:val="none" w:sz="0" w:space="0" w:color="auto"/>
        <w:left w:val="none" w:sz="0" w:space="0" w:color="auto"/>
        <w:bottom w:val="none" w:sz="0" w:space="0" w:color="auto"/>
        <w:right w:val="none" w:sz="0" w:space="0" w:color="auto"/>
      </w:divBdr>
    </w:div>
    <w:div w:id="1189876812">
      <w:bodyDiv w:val="1"/>
      <w:marLeft w:val="0"/>
      <w:marRight w:val="0"/>
      <w:marTop w:val="0"/>
      <w:marBottom w:val="0"/>
      <w:divBdr>
        <w:top w:val="none" w:sz="0" w:space="0" w:color="auto"/>
        <w:left w:val="none" w:sz="0" w:space="0" w:color="auto"/>
        <w:bottom w:val="none" w:sz="0" w:space="0" w:color="auto"/>
        <w:right w:val="none" w:sz="0" w:space="0" w:color="auto"/>
      </w:divBdr>
    </w:div>
    <w:div w:id="1206212412">
      <w:bodyDiv w:val="1"/>
      <w:marLeft w:val="0"/>
      <w:marRight w:val="0"/>
      <w:marTop w:val="0"/>
      <w:marBottom w:val="0"/>
      <w:divBdr>
        <w:top w:val="none" w:sz="0" w:space="0" w:color="auto"/>
        <w:left w:val="none" w:sz="0" w:space="0" w:color="auto"/>
        <w:bottom w:val="none" w:sz="0" w:space="0" w:color="auto"/>
        <w:right w:val="none" w:sz="0" w:space="0" w:color="auto"/>
      </w:divBdr>
    </w:div>
    <w:div w:id="1210607891">
      <w:bodyDiv w:val="1"/>
      <w:marLeft w:val="0"/>
      <w:marRight w:val="0"/>
      <w:marTop w:val="0"/>
      <w:marBottom w:val="0"/>
      <w:divBdr>
        <w:top w:val="none" w:sz="0" w:space="0" w:color="auto"/>
        <w:left w:val="none" w:sz="0" w:space="0" w:color="auto"/>
        <w:bottom w:val="none" w:sz="0" w:space="0" w:color="auto"/>
        <w:right w:val="none" w:sz="0" w:space="0" w:color="auto"/>
      </w:divBdr>
    </w:div>
    <w:div w:id="1212881705">
      <w:bodyDiv w:val="1"/>
      <w:marLeft w:val="0"/>
      <w:marRight w:val="0"/>
      <w:marTop w:val="0"/>
      <w:marBottom w:val="0"/>
      <w:divBdr>
        <w:top w:val="none" w:sz="0" w:space="0" w:color="auto"/>
        <w:left w:val="none" w:sz="0" w:space="0" w:color="auto"/>
        <w:bottom w:val="none" w:sz="0" w:space="0" w:color="auto"/>
        <w:right w:val="none" w:sz="0" w:space="0" w:color="auto"/>
      </w:divBdr>
    </w:div>
    <w:div w:id="1217274321">
      <w:bodyDiv w:val="1"/>
      <w:marLeft w:val="0"/>
      <w:marRight w:val="0"/>
      <w:marTop w:val="0"/>
      <w:marBottom w:val="0"/>
      <w:divBdr>
        <w:top w:val="none" w:sz="0" w:space="0" w:color="auto"/>
        <w:left w:val="none" w:sz="0" w:space="0" w:color="auto"/>
        <w:bottom w:val="none" w:sz="0" w:space="0" w:color="auto"/>
        <w:right w:val="none" w:sz="0" w:space="0" w:color="auto"/>
      </w:divBdr>
    </w:div>
    <w:div w:id="1224483410">
      <w:bodyDiv w:val="1"/>
      <w:marLeft w:val="0"/>
      <w:marRight w:val="0"/>
      <w:marTop w:val="0"/>
      <w:marBottom w:val="0"/>
      <w:divBdr>
        <w:top w:val="none" w:sz="0" w:space="0" w:color="auto"/>
        <w:left w:val="none" w:sz="0" w:space="0" w:color="auto"/>
        <w:bottom w:val="none" w:sz="0" w:space="0" w:color="auto"/>
        <w:right w:val="none" w:sz="0" w:space="0" w:color="auto"/>
      </w:divBdr>
    </w:div>
    <w:div w:id="1228569182">
      <w:bodyDiv w:val="1"/>
      <w:marLeft w:val="0"/>
      <w:marRight w:val="0"/>
      <w:marTop w:val="0"/>
      <w:marBottom w:val="0"/>
      <w:divBdr>
        <w:top w:val="none" w:sz="0" w:space="0" w:color="auto"/>
        <w:left w:val="none" w:sz="0" w:space="0" w:color="auto"/>
        <w:bottom w:val="none" w:sz="0" w:space="0" w:color="auto"/>
        <w:right w:val="none" w:sz="0" w:space="0" w:color="auto"/>
      </w:divBdr>
    </w:div>
    <w:div w:id="1228614537">
      <w:bodyDiv w:val="1"/>
      <w:marLeft w:val="0"/>
      <w:marRight w:val="0"/>
      <w:marTop w:val="0"/>
      <w:marBottom w:val="0"/>
      <w:divBdr>
        <w:top w:val="none" w:sz="0" w:space="0" w:color="auto"/>
        <w:left w:val="none" w:sz="0" w:space="0" w:color="auto"/>
        <w:bottom w:val="none" w:sz="0" w:space="0" w:color="auto"/>
        <w:right w:val="none" w:sz="0" w:space="0" w:color="auto"/>
      </w:divBdr>
    </w:div>
    <w:div w:id="1250041023">
      <w:bodyDiv w:val="1"/>
      <w:marLeft w:val="0"/>
      <w:marRight w:val="0"/>
      <w:marTop w:val="0"/>
      <w:marBottom w:val="0"/>
      <w:divBdr>
        <w:top w:val="none" w:sz="0" w:space="0" w:color="auto"/>
        <w:left w:val="none" w:sz="0" w:space="0" w:color="auto"/>
        <w:bottom w:val="none" w:sz="0" w:space="0" w:color="auto"/>
        <w:right w:val="none" w:sz="0" w:space="0" w:color="auto"/>
      </w:divBdr>
    </w:div>
    <w:div w:id="1261720218">
      <w:bodyDiv w:val="1"/>
      <w:marLeft w:val="0"/>
      <w:marRight w:val="0"/>
      <w:marTop w:val="0"/>
      <w:marBottom w:val="0"/>
      <w:divBdr>
        <w:top w:val="none" w:sz="0" w:space="0" w:color="auto"/>
        <w:left w:val="none" w:sz="0" w:space="0" w:color="auto"/>
        <w:bottom w:val="none" w:sz="0" w:space="0" w:color="auto"/>
        <w:right w:val="none" w:sz="0" w:space="0" w:color="auto"/>
      </w:divBdr>
    </w:div>
    <w:div w:id="1267536860">
      <w:bodyDiv w:val="1"/>
      <w:marLeft w:val="0"/>
      <w:marRight w:val="0"/>
      <w:marTop w:val="0"/>
      <w:marBottom w:val="0"/>
      <w:divBdr>
        <w:top w:val="none" w:sz="0" w:space="0" w:color="auto"/>
        <w:left w:val="none" w:sz="0" w:space="0" w:color="auto"/>
        <w:bottom w:val="none" w:sz="0" w:space="0" w:color="auto"/>
        <w:right w:val="none" w:sz="0" w:space="0" w:color="auto"/>
      </w:divBdr>
    </w:div>
    <w:div w:id="1270047125">
      <w:bodyDiv w:val="1"/>
      <w:marLeft w:val="0"/>
      <w:marRight w:val="0"/>
      <w:marTop w:val="0"/>
      <w:marBottom w:val="0"/>
      <w:divBdr>
        <w:top w:val="none" w:sz="0" w:space="0" w:color="auto"/>
        <w:left w:val="none" w:sz="0" w:space="0" w:color="auto"/>
        <w:bottom w:val="none" w:sz="0" w:space="0" w:color="auto"/>
        <w:right w:val="none" w:sz="0" w:space="0" w:color="auto"/>
      </w:divBdr>
    </w:div>
    <w:div w:id="1271279695">
      <w:bodyDiv w:val="1"/>
      <w:marLeft w:val="0"/>
      <w:marRight w:val="0"/>
      <w:marTop w:val="0"/>
      <w:marBottom w:val="0"/>
      <w:divBdr>
        <w:top w:val="none" w:sz="0" w:space="0" w:color="auto"/>
        <w:left w:val="none" w:sz="0" w:space="0" w:color="auto"/>
        <w:bottom w:val="none" w:sz="0" w:space="0" w:color="auto"/>
        <w:right w:val="none" w:sz="0" w:space="0" w:color="auto"/>
      </w:divBdr>
    </w:div>
    <w:div w:id="1275746336">
      <w:bodyDiv w:val="1"/>
      <w:marLeft w:val="0"/>
      <w:marRight w:val="0"/>
      <w:marTop w:val="0"/>
      <w:marBottom w:val="0"/>
      <w:divBdr>
        <w:top w:val="none" w:sz="0" w:space="0" w:color="auto"/>
        <w:left w:val="none" w:sz="0" w:space="0" w:color="auto"/>
        <w:bottom w:val="none" w:sz="0" w:space="0" w:color="auto"/>
        <w:right w:val="none" w:sz="0" w:space="0" w:color="auto"/>
      </w:divBdr>
    </w:div>
    <w:div w:id="1275870852">
      <w:bodyDiv w:val="1"/>
      <w:marLeft w:val="0"/>
      <w:marRight w:val="0"/>
      <w:marTop w:val="0"/>
      <w:marBottom w:val="0"/>
      <w:divBdr>
        <w:top w:val="none" w:sz="0" w:space="0" w:color="auto"/>
        <w:left w:val="none" w:sz="0" w:space="0" w:color="auto"/>
        <w:bottom w:val="none" w:sz="0" w:space="0" w:color="auto"/>
        <w:right w:val="none" w:sz="0" w:space="0" w:color="auto"/>
      </w:divBdr>
    </w:div>
    <w:div w:id="1286353349">
      <w:bodyDiv w:val="1"/>
      <w:marLeft w:val="0"/>
      <w:marRight w:val="0"/>
      <w:marTop w:val="0"/>
      <w:marBottom w:val="0"/>
      <w:divBdr>
        <w:top w:val="none" w:sz="0" w:space="0" w:color="auto"/>
        <w:left w:val="none" w:sz="0" w:space="0" w:color="auto"/>
        <w:bottom w:val="none" w:sz="0" w:space="0" w:color="auto"/>
        <w:right w:val="none" w:sz="0" w:space="0" w:color="auto"/>
      </w:divBdr>
    </w:div>
    <w:div w:id="1287273310">
      <w:bodyDiv w:val="1"/>
      <w:marLeft w:val="0"/>
      <w:marRight w:val="0"/>
      <w:marTop w:val="0"/>
      <w:marBottom w:val="0"/>
      <w:divBdr>
        <w:top w:val="none" w:sz="0" w:space="0" w:color="auto"/>
        <w:left w:val="none" w:sz="0" w:space="0" w:color="auto"/>
        <w:bottom w:val="none" w:sz="0" w:space="0" w:color="auto"/>
        <w:right w:val="none" w:sz="0" w:space="0" w:color="auto"/>
      </w:divBdr>
    </w:div>
    <w:div w:id="1291861604">
      <w:bodyDiv w:val="1"/>
      <w:marLeft w:val="0"/>
      <w:marRight w:val="0"/>
      <w:marTop w:val="0"/>
      <w:marBottom w:val="0"/>
      <w:divBdr>
        <w:top w:val="none" w:sz="0" w:space="0" w:color="auto"/>
        <w:left w:val="none" w:sz="0" w:space="0" w:color="auto"/>
        <w:bottom w:val="none" w:sz="0" w:space="0" w:color="auto"/>
        <w:right w:val="none" w:sz="0" w:space="0" w:color="auto"/>
      </w:divBdr>
    </w:div>
    <w:div w:id="1294168507">
      <w:bodyDiv w:val="1"/>
      <w:marLeft w:val="0"/>
      <w:marRight w:val="0"/>
      <w:marTop w:val="0"/>
      <w:marBottom w:val="0"/>
      <w:divBdr>
        <w:top w:val="none" w:sz="0" w:space="0" w:color="auto"/>
        <w:left w:val="none" w:sz="0" w:space="0" w:color="auto"/>
        <w:bottom w:val="none" w:sz="0" w:space="0" w:color="auto"/>
        <w:right w:val="none" w:sz="0" w:space="0" w:color="auto"/>
      </w:divBdr>
    </w:div>
    <w:div w:id="1299652858">
      <w:bodyDiv w:val="1"/>
      <w:marLeft w:val="0"/>
      <w:marRight w:val="0"/>
      <w:marTop w:val="0"/>
      <w:marBottom w:val="0"/>
      <w:divBdr>
        <w:top w:val="none" w:sz="0" w:space="0" w:color="auto"/>
        <w:left w:val="none" w:sz="0" w:space="0" w:color="auto"/>
        <w:bottom w:val="none" w:sz="0" w:space="0" w:color="auto"/>
        <w:right w:val="none" w:sz="0" w:space="0" w:color="auto"/>
      </w:divBdr>
    </w:div>
    <w:div w:id="1310673493">
      <w:bodyDiv w:val="1"/>
      <w:marLeft w:val="0"/>
      <w:marRight w:val="0"/>
      <w:marTop w:val="0"/>
      <w:marBottom w:val="0"/>
      <w:divBdr>
        <w:top w:val="none" w:sz="0" w:space="0" w:color="auto"/>
        <w:left w:val="none" w:sz="0" w:space="0" w:color="auto"/>
        <w:bottom w:val="none" w:sz="0" w:space="0" w:color="auto"/>
        <w:right w:val="none" w:sz="0" w:space="0" w:color="auto"/>
      </w:divBdr>
    </w:div>
    <w:div w:id="1313605479">
      <w:bodyDiv w:val="1"/>
      <w:marLeft w:val="0"/>
      <w:marRight w:val="0"/>
      <w:marTop w:val="0"/>
      <w:marBottom w:val="0"/>
      <w:divBdr>
        <w:top w:val="none" w:sz="0" w:space="0" w:color="auto"/>
        <w:left w:val="none" w:sz="0" w:space="0" w:color="auto"/>
        <w:bottom w:val="none" w:sz="0" w:space="0" w:color="auto"/>
        <w:right w:val="none" w:sz="0" w:space="0" w:color="auto"/>
      </w:divBdr>
    </w:div>
    <w:div w:id="1346440279">
      <w:bodyDiv w:val="1"/>
      <w:marLeft w:val="0"/>
      <w:marRight w:val="0"/>
      <w:marTop w:val="0"/>
      <w:marBottom w:val="0"/>
      <w:divBdr>
        <w:top w:val="none" w:sz="0" w:space="0" w:color="auto"/>
        <w:left w:val="none" w:sz="0" w:space="0" w:color="auto"/>
        <w:bottom w:val="none" w:sz="0" w:space="0" w:color="auto"/>
        <w:right w:val="none" w:sz="0" w:space="0" w:color="auto"/>
      </w:divBdr>
    </w:div>
    <w:div w:id="1350065265">
      <w:bodyDiv w:val="1"/>
      <w:marLeft w:val="0"/>
      <w:marRight w:val="0"/>
      <w:marTop w:val="0"/>
      <w:marBottom w:val="0"/>
      <w:divBdr>
        <w:top w:val="none" w:sz="0" w:space="0" w:color="auto"/>
        <w:left w:val="none" w:sz="0" w:space="0" w:color="auto"/>
        <w:bottom w:val="none" w:sz="0" w:space="0" w:color="auto"/>
        <w:right w:val="none" w:sz="0" w:space="0" w:color="auto"/>
      </w:divBdr>
    </w:div>
    <w:div w:id="1350912356">
      <w:bodyDiv w:val="1"/>
      <w:marLeft w:val="0"/>
      <w:marRight w:val="0"/>
      <w:marTop w:val="0"/>
      <w:marBottom w:val="0"/>
      <w:divBdr>
        <w:top w:val="none" w:sz="0" w:space="0" w:color="auto"/>
        <w:left w:val="none" w:sz="0" w:space="0" w:color="auto"/>
        <w:bottom w:val="none" w:sz="0" w:space="0" w:color="auto"/>
        <w:right w:val="none" w:sz="0" w:space="0" w:color="auto"/>
      </w:divBdr>
    </w:div>
    <w:div w:id="1356887111">
      <w:bodyDiv w:val="1"/>
      <w:marLeft w:val="0"/>
      <w:marRight w:val="0"/>
      <w:marTop w:val="0"/>
      <w:marBottom w:val="0"/>
      <w:divBdr>
        <w:top w:val="none" w:sz="0" w:space="0" w:color="auto"/>
        <w:left w:val="none" w:sz="0" w:space="0" w:color="auto"/>
        <w:bottom w:val="none" w:sz="0" w:space="0" w:color="auto"/>
        <w:right w:val="none" w:sz="0" w:space="0" w:color="auto"/>
      </w:divBdr>
    </w:div>
    <w:div w:id="1358852764">
      <w:bodyDiv w:val="1"/>
      <w:marLeft w:val="0"/>
      <w:marRight w:val="0"/>
      <w:marTop w:val="0"/>
      <w:marBottom w:val="0"/>
      <w:divBdr>
        <w:top w:val="none" w:sz="0" w:space="0" w:color="auto"/>
        <w:left w:val="none" w:sz="0" w:space="0" w:color="auto"/>
        <w:bottom w:val="none" w:sz="0" w:space="0" w:color="auto"/>
        <w:right w:val="none" w:sz="0" w:space="0" w:color="auto"/>
      </w:divBdr>
    </w:div>
    <w:div w:id="1361475400">
      <w:bodyDiv w:val="1"/>
      <w:marLeft w:val="0"/>
      <w:marRight w:val="0"/>
      <w:marTop w:val="0"/>
      <w:marBottom w:val="0"/>
      <w:divBdr>
        <w:top w:val="none" w:sz="0" w:space="0" w:color="auto"/>
        <w:left w:val="none" w:sz="0" w:space="0" w:color="auto"/>
        <w:bottom w:val="none" w:sz="0" w:space="0" w:color="auto"/>
        <w:right w:val="none" w:sz="0" w:space="0" w:color="auto"/>
      </w:divBdr>
    </w:div>
    <w:div w:id="1395816686">
      <w:bodyDiv w:val="1"/>
      <w:marLeft w:val="0"/>
      <w:marRight w:val="0"/>
      <w:marTop w:val="0"/>
      <w:marBottom w:val="0"/>
      <w:divBdr>
        <w:top w:val="none" w:sz="0" w:space="0" w:color="auto"/>
        <w:left w:val="none" w:sz="0" w:space="0" w:color="auto"/>
        <w:bottom w:val="none" w:sz="0" w:space="0" w:color="auto"/>
        <w:right w:val="none" w:sz="0" w:space="0" w:color="auto"/>
      </w:divBdr>
    </w:div>
    <w:div w:id="1406688838">
      <w:bodyDiv w:val="1"/>
      <w:marLeft w:val="0"/>
      <w:marRight w:val="0"/>
      <w:marTop w:val="0"/>
      <w:marBottom w:val="0"/>
      <w:divBdr>
        <w:top w:val="none" w:sz="0" w:space="0" w:color="auto"/>
        <w:left w:val="none" w:sz="0" w:space="0" w:color="auto"/>
        <w:bottom w:val="none" w:sz="0" w:space="0" w:color="auto"/>
        <w:right w:val="none" w:sz="0" w:space="0" w:color="auto"/>
      </w:divBdr>
    </w:div>
    <w:div w:id="1413966701">
      <w:bodyDiv w:val="1"/>
      <w:marLeft w:val="0"/>
      <w:marRight w:val="0"/>
      <w:marTop w:val="0"/>
      <w:marBottom w:val="0"/>
      <w:divBdr>
        <w:top w:val="none" w:sz="0" w:space="0" w:color="auto"/>
        <w:left w:val="none" w:sz="0" w:space="0" w:color="auto"/>
        <w:bottom w:val="none" w:sz="0" w:space="0" w:color="auto"/>
        <w:right w:val="none" w:sz="0" w:space="0" w:color="auto"/>
      </w:divBdr>
    </w:div>
    <w:div w:id="1422797527">
      <w:bodyDiv w:val="1"/>
      <w:marLeft w:val="0"/>
      <w:marRight w:val="0"/>
      <w:marTop w:val="0"/>
      <w:marBottom w:val="0"/>
      <w:divBdr>
        <w:top w:val="none" w:sz="0" w:space="0" w:color="auto"/>
        <w:left w:val="none" w:sz="0" w:space="0" w:color="auto"/>
        <w:bottom w:val="none" w:sz="0" w:space="0" w:color="auto"/>
        <w:right w:val="none" w:sz="0" w:space="0" w:color="auto"/>
      </w:divBdr>
    </w:div>
    <w:div w:id="1430198727">
      <w:bodyDiv w:val="1"/>
      <w:marLeft w:val="0"/>
      <w:marRight w:val="0"/>
      <w:marTop w:val="0"/>
      <w:marBottom w:val="0"/>
      <w:divBdr>
        <w:top w:val="none" w:sz="0" w:space="0" w:color="auto"/>
        <w:left w:val="none" w:sz="0" w:space="0" w:color="auto"/>
        <w:bottom w:val="none" w:sz="0" w:space="0" w:color="auto"/>
        <w:right w:val="none" w:sz="0" w:space="0" w:color="auto"/>
      </w:divBdr>
    </w:div>
    <w:div w:id="1440223708">
      <w:bodyDiv w:val="1"/>
      <w:marLeft w:val="0"/>
      <w:marRight w:val="0"/>
      <w:marTop w:val="0"/>
      <w:marBottom w:val="0"/>
      <w:divBdr>
        <w:top w:val="none" w:sz="0" w:space="0" w:color="auto"/>
        <w:left w:val="none" w:sz="0" w:space="0" w:color="auto"/>
        <w:bottom w:val="none" w:sz="0" w:space="0" w:color="auto"/>
        <w:right w:val="none" w:sz="0" w:space="0" w:color="auto"/>
      </w:divBdr>
    </w:div>
    <w:div w:id="1453355236">
      <w:bodyDiv w:val="1"/>
      <w:marLeft w:val="0"/>
      <w:marRight w:val="0"/>
      <w:marTop w:val="0"/>
      <w:marBottom w:val="0"/>
      <w:divBdr>
        <w:top w:val="none" w:sz="0" w:space="0" w:color="auto"/>
        <w:left w:val="none" w:sz="0" w:space="0" w:color="auto"/>
        <w:bottom w:val="none" w:sz="0" w:space="0" w:color="auto"/>
        <w:right w:val="none" w:sz="0" w:space="0" w:color="auto"/>
      </w:divBdr>
    </w:div>
    <w:div w:id="1454594238">
      <w:bodyDiv w:val="1"/>
      <w:marLeft w:val="0"/>
      <w:marRight w:val="0"/>
      <w:marTop w:val="0"/>
      <w:marBottom w:val="0"/>
      <w:divBdr>
        <w:top w:val="none" w:sz="0" w:space="0" w:color="auto"/>
        <w:left w:val="none" w:sz="0" w:space="0" w:color="auto"/>
        <w:bottom w:val="none" w:sz="0" w:space="0" w:color="auto"/>
        <w:right w:val="none" w:sz="0" w:space="0" w:color="auto"/>
      </w:divBdr>
    </w:div>
    <w:div w:id="1461412524">
      <w:bodyDiv w:val="1"/>
      <w:marLeft w:val="0"/>
      <w:marRight w:val="0"/>
      <w:marTop w:val="0"/>
      <w:marBottom w:val="0"/>
      <w:divBdr>
        <w:top w:val="none" w:sz="0" w:space="0" w:color="auto"/>
        <w:left w:val="none" w:sz="0" w:space="0" w:color="auto"/>
        <w:bottom w:val="none" w:sz="0" w:space="0" w:color="auto"/>
        <w:right w:val="none" w:sz="0" w:space="0" w:color="auto"/>
      </w:divBdr>
    </w:div>
    <w:div w:id="1468469991">
      <w:bodyDiv w:val="1"/>
      <w:marLeft w:val="0"/>
      <w:marRight w:val="0"/>
      <w:marTop w:val="0"/>
      <w:marBottom w:val="0"/>
      <w:divBdr>
        <w:top w:val="none" w:sz="0" w:space="0" w:color="auto"/>
        <w:left w:val="none" w:sz="0" w:space="0" w:color="auto"/>
        <w:bottom w:val="none" w:sz="0" w:space="0" w:color="auto"/>
        <w:right w:val="none" w:sz="0" w:space="0" w:color="auto"/>
      </w:divBdr>
    </w:div>
    <w:div w:id="1483111404">
      <w:bodyDiv w:val="1"/>
      <w:marLeft w:val="0"/>
      <w:marRight w:val="0"/>
      <w:marTop w:val="0"/>
      <w:marBottom w:val="0"/>
      <w:divBdr>
        <w:top w:val="none" w:sz="0" w:space="0" w:color="auto"/>
        <w:left w:val="none" w:sz="0" w:space="0" w:color="auto"/>
        <w:bottom w:val="none" w:sz="0" w:space="0" w:color="auto"/>
        <w:right w:val="none" w:sz="0" w:space="0" w:color="auto"/>
      </w:divBdr>
    </w:div>
    <w:div w:id="1493907315">
      <w:bodyDiv w:val="1"/>
      <w:marLeft w:val="0"/>
      <w:marRight w:val="0"/>
      <w:marTop w:val="0"/>
      <w:marBottom w:val="0"/>
      <w:divBdr>
        <w:top w:val="none" w:sz="0" w:space="0" w:color="auto"/>
        <w:left w:val="none" w:sz="0" w:space="0" w:color="auto"/>
        <w:bottom w:val="none" w:sz="0" w:space="0" w:color="auto"/>
        <w:right w:val="none" w:sz="0" w:space="0" w:color="auto"/>
      </w:divBdr>
    </w:div>
    <w:div w:id="1498766941">
      <w:bodyDiv w:val="1"/>
      <w:marLeft w:val="0"/>
      <w:marRight w:val="0"/>
      <w:marTop w:val="0"/>
      <w:marBottom w:val="0"/>
      <w:divBdr>
        <w:top w:val="none" w:sz="0" w:space="0" w:color="auto"/>
        <w:left w:val="none" w:sz="0" w:space="0" w:color="auto"/>
        <w:bottom w:val="none" w:sz="0" w:space="0" w:color="auto"/>
        <w:right w:val="none" w:sz="0" w:space="0" w:color="auto"/>
      </w:divBdr>
    </w:div>
    <w:div w:id="1502433178">
      <w:bodyDiv w:val="1"/>
      <w:marLeft w:val="0"/>
      <w:marRight w:val="0"/>
      <w:marTop w:val="0"/>
      <w:marBottom w:val="0"/>
      <w:divBdr>
        <w:top w:val="none" w:sz="0" w:space="0" w:color="auto"/>
        <w:left w:val="none" w:sz="0" w:space="0" w:color="auto"/>
        <w:bottom w:val="none" w:sz="0" w:space="0" w:color="auto"/>
        <w:right w:val="none" w:sz="0" w:space="0" w:color="auto"/>
      </w:divBdr>
    </w:div>
    <w:div w:id="1509904887">
      <w:bodyDiv w:val="1"/>
      <w:marLeft w:val="0"/>
      <w:marRight w:val="0"/>
      <w:marTop w:val="0"/>
      <w:marBottom w:val="0"/>
      <w:divBdr>
        <w:top w:val="none" w:sz="0" w:space="0" w:color="auto"/>
        <w:left w:val="none" w:sz="0" w:space="0" w:color="auto"/>
        <w:bottom w:val="none" w:sz="0" w:space="0" w:color="auto"/>
        <w:right w:val="none" w:sz="0" w:space="0" w:color="auto"/>
      </w:divBdr>
    </w:div>
    <w:div w:id="1511869312">
      <w:bodyDiv w:val="1"/>
      <w:marLeft w:val="0"/>
      <w:marRight w:val="0"/>
      <w:marTop w:val="0"/>
      <w:marBottom w:val="0"/>
      <w:divBdr>
        <w:top w:val="none" w:sz="0" w:space="0" w:color="auto"/>
        <w:left w:val="none" w:sz="0" w:space="0" w:color="auto"/>
        <w:bottom w:val="none" w:sz="0" w:space="0" w:color="auto"/>
        <w:right w:val="none" w:sz="0" w:space="0" w:color="auto"/>
      </w:divBdr>
    </w:div>
    <w:div w:id="1512185028">
      <w:bodyDiv w:val="1"/>
      <w:marLeft w:val="0"/>
      <w:marRight w:val="0"/>
      <w:marTop w:val="0"/>
      <w:marBottom w:val="0"/>
      <w:divBdr>
        <w:top w:val="none" w:sz="0" w:space="0" w:color="auto"/>
        <w:left w:val="none" w:sz="0" w:space="0" w:color="auto"/>
        <w:bottom w:val="none" w:sz="0" w:space="0" w:color="auto"/>
        <w:right w:val="none" w:sz="0" w:space="0" w:color="auto"/>
      </w:divBdr>
    </w:div>
    <w:div w:id="1523861973">
      <w:bodyDiv w:val="1"/>
      <w:marLeft w:val="0"/>
      <w:marRight w:val="0"/>
      <w:marTop w:val="0"/>
      <w:marBottom w:val="0"/>
      <w:divBdr>
        <w:top w:val="none" w:sz="0" w:space="0" w:color="auto"/>
        <w:left w:val="none" w:sz="0" w:space="0" w:color="auto"/>
        <w:bottom w:val="none" w:sz="0" w:space="0" w:color="auto"/>
        <w:right w:val="none" w:sz="0" w:space="0" w:color="auto"/>
      </w:divBdr>
    </w:div>
    <w:div w:id="1528758789">
      <w:bodyDiv w:val="1"/>
      <w:marLeft w:val="0"/>
      <w:marRight w:val="0"/>
      <w:marTop w:val="0"/>
      <w:marBottom w:val="0"/>
      <w:divBdr>
        <w:top w:val="none" w:sz="0" w:space="0" w:color="auto"/>
        <w:left w:val="none" w:sz="0" w:space="0" w:color="auto"/>
        <w:bottom w:val="none" w:sz="0" w:space="0" w:color="auto"/>
        <w:right w:val="none" w:sz="0" w:space="0" w:color="auto"/>
      </w:divBdr>
    </w:div>
    <w:div w:id="1540702649">
      <w:bodyDiv w:val="1"/>
      <w:marLeft w:val="0"/>
      <w:marRight w:val="0"/>
      <w:marTop w:val="0"/>
      <w:marBottom w:val="0"/>
      <w:divBdr>
        <w:top w:val="none" w:sz="0" w:space="0" w:color="auto"/>
        <w:left w:val="none" w:sz="0" w:space="0" w:color="auto"/>
        <w:bottom w:val="none" w:sz="0" w:space="0" w:color="auto"/>
        <w:right w:val="none" w:sz="0" w:space="0" w:color="auto"/>
      </w:divBdr>
    </w:div>
    <w:div w:id="1548101685">
      <w:bodyDiv w:val="1"/>
      <w:marLeft w:val="0"/>
      <w:marRight w:val="0"/>
      <w:marTop w:val="0"/>
      <w:marBottom w:val="0"/>
      <w:divBdr>
        <w:top w:val="none" w:sz="0" w:space="0" w:color="auto"/>
        <w:left w:val="none" w:sz="0" w:space="0" w:color="auto"/>
        <w:bottom w:val="none" w:sz="0" w:space="0" w:color="auto"/>
        <w:right w:val="none" w:sz="0" w:space="0" w:color="auto"/>
      </w:divBdr>
    </w:div>
    <w:div w:id="1548686389">
      <w:bodyDiv w:val="1"/>
      <w:marLeft w:val="0"/>
      <w:marRight w:val="0"/>
      <w:marTop w:val="0"/>
      <w:marBottom w:val="0"/>
      <w:divBdr>
        <w:top w:val="none" w:sz="0" w:space="0" w:color="auto"/>
        <w:left w:val="none" w:sz="0" w:space="0" w:color="auto"/>
        <w:bottom w:val="none" w:sz="0" w:space="0" w:color="auto"/>
        <w:right w:val="none" w:sz="0" w:space="0" w:color="auto"/>
      </w:divBdr>
    </w:div>
    <w:div w:id="1550343373">
      <w:bodyDiv w:val="1"/>
      <w:marLeft w:val="0"/>
      <w:marRight w:val="0"/>
      <w:marTop w:val="0"/>
      <w:marBottom w:val="0"/>
      <w:divBdr>
        <w:top w:val="none" w:sz="0" w:space="0" w:color="auto"/>
        <w:left w:val="none" w:sz="0" w:space="0" w:color="auto"/>
        <w:bottom w:val="none" w:sz="0" w:space="0" w:color="auto"/>
        <w:right w:val="none" w:sz="0" w:space="0" w:color="auto"/>
      </w:divBdr>
    </w:div>
    <w:div w:id="1562403623">
      <w:bodyDiv w:val="1"/>
      <w:marLeft w:val="0"/>
      <w:marRight w:val="0"/>
      <w:marTop w:val="0"/>
      <w:marBottom w:val="0"/>
      <w:divBdr>
        <w:top w:val="none" w:sz="0" w:space="0" w:color="auto"/>
        <w:left w:val="none" w:sz="0" w:space="0" w:color="auto"/>
        <w:bottom w:val="none" w:sz="0" w:space="0" w:color="auto"/>
        <w:right w:val="none" w:sz="0" w:space="0" w:color="auto"/>
      </w:divBdr>
    </w:div>
    <w:div w:id="1575629729">
      <w:bodyDiv w:val="1"/>
      <w:marLeft w:val="0"/>
      <w:marRight w:val="0"/>
      <w:marTop w:val="0"/>
      <w:marBottom w:val="0"/>
      <w:divBdr>
        <w:top w:val="none" w:sz="0" w:space="0" w:color="auto"/>
        <w:left w:val="none" w:sz="0" w:space="0" w:color="auto"/>
        <w:bottom w:val="none" w:sz="0" w:space="0" w:color="auto"/>
        <w:right w:val="none" w:sz="0" w:space="0" w:color="auto"/>
      </w:divBdr>
    </w:div>
    <w:div w:id="1588074017">
      <w:bodyDiv w:val="1"/>
      <w:marLeft w:val="0"/>
      <w:marRight w:val="0"/>
      <w:marTop w:val="0"/>
      <w:marBottom w:val="0"/>
      <w:divBdr>
        <w:top w:val="none" w:sz="0" w:space="0" w:color="auto"/>
        <w:left w:val="none" w:sz="0" w:space="0" w:color="auto"/>
        <w:bottom w:val="none" w:sz="0" w:space="0" w:color="auto"/>
        <w:right w:val="none" w:sz="0" w:space="0" w:color="auto"/>
      </w:divBdr>
    </w:div>
    <w:div w:id="1591739172">
      <w:bodyDiv w:val="1"/>
      <w:marLeft w:val="0"/>
      <w:marRight w:val="0"/>
      <w:marTop w:val="0"/>
      <w:marBottom w:val="0"/>
      <w:divBdr>
        <w:top w:val="none" w:sz="0" w:space="0" w:color="auto"/>
        <w:left w:val="none" w:sz="0" w:space="0" w:color="auto"/>
        <w:bottom w:val="none" w:sz="0" w:space="0" w:color="auto"/>
        <w:right w:val="none" w:sz="0" w:space="0" w:color="auto"/>
      </w:divBdr>
    </w:div>
    <w:div w:id="1604654499">
      <w:bodyDiv w:val="1"/>
      <w:marLeft w:val="0"/>
      <w:marRight w:val="0"/>
      <w:marTop w:val="0"/>
      <w:marBottom w:val="0"/>
      <w:divBdr>
        <w:top w:val="none" w:sz="0" w:space="0" w:color="auto"/>
        <w:left w:val="none" w:sz="0" w:space="0" w:color="auto"/>
        <w:bottom w:val="none" w:sz="0" w:space="0" w:color="auto"/>
        <w:right w:val="none" w:sz="0" w:space="0" w:color="auto"/>
      </w:divBdr>
    </w:div>
    <w:div w:id="1609702912">
      <w:bodyDiv w:val="1"/>
      <w:marLeft w:val="0"/>
      <w:marRight w:val="0"/>
      <w:marTop w:val="0"/>
      <w:marBottom w:val="0"/>
      <w:divBdr>
        <w:top w:val="none" w:sz="0" w:space="0" w:color="auto"/>
        <w:left w:val="none" w:sz="0" w:space="0" w:color="auto"/>
        <w:bottom w:val="none" w:sz="0" w:space="0" w:color="auto"/>
        <w:right w:val="none" w:sz="0" w:space="0" w:color="auto"/>
      </w:divBdr>
    </w:div>
    <w:div w:id="1612976415">
      <w:bodyDiv w:val="1"/>
      <w:marLeft w:val="0"/>
      <w:marRight w:val="0"/>
      <w:marTop w:val="0"/>
      <w:marBottom w:val="0"/>
      <w:divBdr>
        <w:top w:val="none" w:sz="0" w:space="0" w:color="auto"/>
        <w:left w:val="none" w:sz="0" w:space="0" w:color="auto"/>
        <w:bottom w:val="none" w:sz="0" w:space="0" w:color="auto"/>
        <w:right w:val="none" w:sz="0" w:space="0" w:color="auto"/>
      </w:divBdr>
    </w:div>
    <w:div w:id="1617524092">
      <w:bodyDiv w:val="1"/>
      <w:marLeft w:val="0"/>
      <w:marRight w:val="0"/>
      <w:marTop w:val="0"/>
      <w:marBottom w:val="0"/>
      <w:divBdr>
        <w:top w:val="none" w:sz="0" w:space="0" w:color="auto"/>
        <w:left w:val="none" w:sz="0" w:space="0" w:color="auto"/>
        <w:bottom w:val="none" w:sz="0" w:space="0" w:color="auto"/>
        <w:right w:val="none" w:sz="0" w:space="0" w:color="auto"/>
      </w:divBdr>
    </w:div>
    <w:div w:id="1625765891">
      <w:bodyDiv w:val="1"/>
      <w:marLeft w:val="0"/>
      <w:marRight w:val="0"/>
      <w:marTop w:val="0"/>
      <w:marBottom w:val="0"/>
      <w:divBdr>
        <w:top w:val="none" w:sz="0" w:space="0" w:color="auto"/>
        <w:left w:val="none" w:sz="0" w:space="0" w:color="auto"/>
        <w:bottom w:val="none" w:sz="0" w:space="0" w:color="auto"/>
        <w:right w:val="none" w:sz="0" w:space="0" w:color="auto"/>
      </w:divBdr>
    </w:div>
    <w:div w:id="1636056724">
      <w:bodyDiv w:val="1"/>
      <w:marLeft w:val="0"/>
      <w:marRight w:val="0"/>
      <w:marTop w:val="0"/>
      <w:marBottom w:val="0"/>
      <w:divBdr>
        <w:top w:val="none" w:sz="0" w:space="0" w:color="auto"/>
        <w:left w:val="none" w:sz="0" w:space="0" w:color="auto"/>
        <w:bottom w:val="none" w:sz="0" w:space="0" w:color="auto"/>
        <w:right w:val="none" w:sz="0" w:space="0" w:color="auto"/>
      </w:divBdr>
    </w:div>
    <w:div w:id="1650396971">
      <w:bodyDiv w:val="1"/>
      <w:marLeft w:val="0"/>
      <w:marRight w:val="0"/>
      <w:marTop w:val="0"/>
      <w:marBottom w:val="0"/>
      <w:divBdr>
        <w:top w:val="none" w:sz="0" w:space="0" w:color="auto"/>
        <w:left w:val="none" w:sz="0" w:space="0" w:color="auto"/>
        <w:bottom w:val="none" w:sz="0" w:space="0" w:color="auto"/>
        <w:right w:val="none" w:sz="0" w:space="0" w:color="auto"/>
      </w:divBdr>
    </w:div>
    <w:div w:id="1651211352">
      <w:bodyDiv w:val="1"/>
      <w:marLeft w:val="0"/>
      <w:marRight w:val="0"/>
      <w:marTop w:val="0"/>
      <w:marBottom w:val="0"/>
      <w:divBdr>
        <w:top w:val="none" w:sz="0" w:space="0" w:color="auto"/>
        <w:left w:val="none" w:sz="0" w:space="0" w:color="auto"/>
        <w:bottom w:val="none" w:sz="0" w:space="0" w:color="auto"/>
        <w:right w:val="none" w:sz="0" w:space="0" w:color="auto"/>
      </w:divBdr>
    </w:div>
    <w:div w:id="1652174128">
      <w:bodyDiv w:val="1"/>
      <w:marLeft w:val="0"/>
      <w:marRight w:val="0"/>
      <w:marTop w:val="0"/>
      <w:marBottom w:val="0"/>
      <w:divBdr>
        <w:top w:val="none" w:sz="0" w:space="0" w:color="auto"/>
        <w:left w:val="none" w:sz="0" w:space="0" w:color="auto"/>
        <w:bottom w:val="none" w:sz="0" w:space="0" w:color="auto"/>
        <w:right w:val="none" w:sz="0" w:space="0" w:color="auto"/>
      </w:divBdr>
      <w:divsChild>
        <w:div w:id="725639517">
          <w:marLeft w:val="0"/>
          <w:marRight w:val="0"/>
          <w:marTop w:val="0"/>
          <w:marBottom w:val="0"/>
          <w:divBdr>
            <w:top w:val="none" w:sz="0" w:space="0" w:color="auto"/>
            <w:left w:val="none" w:sz="0" w:space="0" w:color="auto"/>
            <w:bottom w:val="none" w:sz="0" w:space="0" w:color="auto"/>
            <w:right w:val="none" w:sz="0" w:space="0" w:color="auto"/>
          </w:divBdr>
          <w:divsChild>
            <w:div w:id="216556082">
              <w:marLeft w:val="0"/>
              <w:marRight w:val="0"/>
              <w:marTop w:val="0"/>
              <w:marBottom w:val="0"/>
              <w:divBdr>
                <w:top w:val="none" w:sz="0" w:space="0" w:color="auto"/>
                <w:left w:val="none" w:sz="0" w:space="0" w:color="auto"/>
                <w:bottom w:val="none" w:sz="0" w:space="0" w:color="auto"/>
                <w:right w:val="none" w:sz="0" w:space="0" w:color="auto"/>
              </w:divBdr>
              <w:divsChild>
                <w:div w:id="87754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635102">
      <w:bodyDiv w:val="1"/>
      <w:marLeft w:val="0"/>
      <w:marRight w:val="0"/>
      <w:marTop w:val="0"/>
      <w:marBottom w:val="0"/>
      <w:divBdr>
        <w:top w:val="none" w:sz="0" w:space="0" w:color="auto"/>
        <w:left w:val="none" w:sz="0" w:space="0" w:color="auto"/>
        <w:bottom w:val="none" w:sz="0" w:space="0" w:color="auto"/>
        <w:right w:val="none" w:sz="0" w:space="0" w:color="auto"/>
      </w:divBdr>
    </w:div>
    <w:div w:id="1667440323">
      <w:bodyDiv w:val="1"/>
      <w:marLeft w:val="0"/>
      <w:marRight w:val="0"/>
      <w:marTop w:val="0"/>
      <w:marBottom w:val="0"/>
      <w:divBdr>
        <w:top w:val="none" w:sz="0" w:space="0" w:color="auto"/>
        <w:left w:val="none" w:sz="0" w:space="0" w:color="auto"/>
        <w:bottom w:val="none" w:sz="0" w:space="0" w:color="auto"/>
        <w:right w:val="none" w:sz="0" w:space="0" w:color="auto"/>
      </w:divBdr>
    </w:div>
    <w:div w:id="1671643476">
      <w:bodyDiv w:val="1"/>
      <w:marLeft w:val="0"/>
      <w:marRight w:val="0"/>
      <w:marTop w:val="0"/>
      <w:marBottom w:val="0"/>
      <w:divBdr>
        <w:top w:val="none" w:sz="0" w:space="0" w:color="auto"/>
        <w:left w:val="none" w:sz="0" w:space="0" w:color="auto"/>
        <w:bottom w:val="none" w:sz="0" w:space="0" w:color="auto"/>
        <w:right w:val="none" w:sz="0" w:space="0" w:color="auto"/>
      </w:divBdr>
    </w:div>
    <w:div w:id="1680280071">
      <w:bodyDiv w:val="1"/>
      <w:marLeft w:val="0"/>
      <w:marRight w:val="0"/>
      <w:marTop w:val="0"/>
      <w:marBottom w:val="0"/>
      <w:divBdr>
        <w:top w:val="none" w:sz="0" w:space="0" w:color="auto"/>
        <w:left w:val="none" w:sz="0" w:space="0" w:color="auto"/>
        <w:bottom w:val="none" w:sz="0" w:space="0" w:color="auto"/>
        <w:right w:val="none" w:sz="0" w:space="0" w:color="auto"/>
      </w:divBdr>
    </w:div>
    <w:div w:id="1706707564">
      <w:bodyDiv w:val="1"/>
      <w:marLeft w:val="0"/>
      <w:marRight w:val="0"/>
      <w:marTop w:val="0"/>
      <w:marBottom w:val="0"/>
      <w:divBdr>
        <w:top w:val="none" w:sz="0" w:space="0" w:color="auto"/>
        <w:left w:val="none" w:sz="0" w:space="0" w:color="auto"/>
        <w:bottom w:val="none" w:sz="0" w:space="0" w:color="auto"/>
        <w:right w:val="none" w:sz="0" w:space="0" w:color="auto"/>
      </w:divBdr>
    </w:div>
    <w:div w:id="1707674258">
      <w:bodyDiv w:val="1"/>
      <w:marLeft w:val="0"/>
      <w:marRight w:val="0"/>
      <w:marTop w:val="0"/>
      <w:marBottom w:val="0"/>
      <w:divBdr>
        <w:top w:val="none" w:sz="0" w:space="0" w:color="auto"/>
        <w:left w:val="none" w:sz="0" w:space="0" w:color="auto"/>
        <w:bottom w:val="none" w:sz="0" w:space="0" w:color="auto"/>
        <w:right w:val="none" w:sz="0" w:space="0" w:color="auto"/>
      </w:divBdr>
    </w:div>
    <w:div w:id="1722709470">
      <w:bodyDiv w:val="1"/>
      <w:marLeft w:val="0"/>
      <w:marRight w:val="0"/>
      <w:marTop w:val="0"/>
      <w:marBottom w:val="0"/>
      <w:divBdr>
        <w:top w:val="none" w:sz="0" w:space="0" w:color="auto"/>
        <w:left w:val="none" w:sz="0" w:space="0" w:color="auto"/>
        <w:bottom w:val="none" w:sz="0" w:space="0" w:color="auto"/>
        <w:right w:val="none" w:sz="0" w:space="0" w:color="auto"/>
      </w:divBdr>
    </w:div>
    <w:div w:id="1730420792">
      <w:bodyDiv w:val="1"/>
      <w:marLeft w:val="0"/>
      <w:marRight w:val="0"/>
      <w:marTop w:val="0"/>
      <w:marBottom w:val="0"/>
      <w:divBdr>
        <w:top w:val="none" w:sz="0" w:space="0" w:color="auto"/>
        <w:left w:val="none" w:sz="0" w:space="0" w:color="auto"/>
        <w:bottom w:val="none" w:sz="0" w:space="0" w:color="auto"/>
        <w:right w:val="none" w:sz="0" w:space="0" w:color="auto"/>
      </w:divBdr>
    </w:div>
    <w:div w:id="1735884494">
      <w:bodyDiv w:val="1"/>
      <w:marLeft w:val="0"/>
      <w:marRight w:val="0"/>
      <w:marTop w:val="0"/>
      <w:marBottom w:val="0"/>
      <w:divBdr>
        <w:top w:val="none" w:sz="0" w:space="0" w:color="auto"/>
        <w:left w:val="none" w:sz="0" w:space="0" w:color="auto"/>
        <w:bottom w:val="none" w:sz="0" w:space="0" w:color="auto"/>
        <w:right w:val="none" w:sz="0" w:space="0" w:color="auto"/>
      </w:divBdr>
    </w:div>
    <w:div w:id="1736779160">
      <w:bodyDiv w:val="1"/>
      <w:marLeft w:val="0"/>
      <w:marRight w:val="0"/>
      <w:marTop w:val="0"/>
      <w:marBottom w:val="0"/>
      <w:divBdr>
        <w:top w:val="none" w:sz="0" w:space="0" w:color="auto"/>
        <w:left w:val="none" w:sz="0" w:space="0" w:color="auto"/>
        <w:bottom w:val="none" w:sz="0" w:space="0" w:color="auto"/>
        <w:right w:val="none" w:sz="0" w:space="0" w:color="auto"/>
      </w:divBdr>
    </w:div>
    <w:div w:id="1738285921">
      <w:bodyDiv w:val="1"/>
      <w:marLeft w:val="0"/>
      <w:marRight w:val="0"/>
      <w:marTop w:val="0"/>
      <w:marBottom w:val="0"/>
      <w:divBdr>
        <w:top w:val="none" w:sz="0" w:space="0" w:color="auto"/>
        <w:left w:val="none" w:sz="0" w:space="0" w:color="auto"/>
        <w:bottom w:val="none" w:sz="0" w:space="0" w:color="auto"/>
        <w:right w:val="none" w:sz="0" w:space="0" w:color="auto"/>
      </w:divBdr>
    </w:div>
    <w:div w:id="1756241172">
      <w:bodyDiv w:val="1"/>
      <w:marLeft w:val="0"/>
      <w:marRight w:val="0"/>
      <w:marTop w:val="0"/>
      <w:marBottom w:val="0"/>
      <w:divBdr>
        <w:top w:val="none" w:sz="0" w:space="0" w:color="auto"/>
        <w:left w:val="none" w:sz="0" w:space="0" w:color="auto"/>
        <w:bottom w:val="none" w:sz="0" w:space="0" w:color="auto"/>
        <w:right w:val="none" w:sz="0" w:space="0" w:color="auto"/>
      </w:divBdr>
    </w:div>
    <w:div w:id="1759012060">
      <w:bodyDiv w:val="1"/>
      <w:marLeft w:val="0"/>
      <w:marRight w:val="0"/>
      <w:marTop w:val="0"/>
      <w:marBottom w:val="0"/>
      <w:divBdr>
        <w:top w:val="none" w:sz="0" w:space="0" w:color="auto"/>
        <w:left w:val="none" w:sz="0" w:space="0" w:color="auto"/>
        <w:bottom w:val="none" w:sz="0" w:space="0" w:color="auto"/>
        <w:right w:val="none" w:sz="0" w:space="0" w:color="auto"/>
      </w:divBdr>
    </w:div>
    <w:div w:id="1759935975">
      <w:bodyDiv w:val="1"/>
      <w:marLeft w:val="0"/>
      <w:marRight w:val="0"/>
      <w:marTop w:val="0"/>
      <w:marBottom w:val="0"/>
      <w:divBdr>
        <w:top w:val="none" w:sz="0" w:space="0" w:color="auto"/>
        <w:left w:val="none" w:sz="0" w:space="0" w:color="auto"/>
        <w:bottom w:val="none" w:sz="0" w:space="0" w:color="auto"/>
        <w:right w:val="none" w:sz="0" w:space="0" w:color="auto"/>
      </w:divBdr>
    </w:div>
    <w:div w:id="1784306884">
      <w:bodyDiv w:val="1"/>
      <w:marLeft w:val="0"/>
      <w:marRight w:val="0"/>
      <w:marTop w:val="0"/>
      <w:marBottom w:val="0"/>
      <w:divBdr>
        <w:top w:val="none" w:sz="0" w:space="0" w:color="auto"/>
        <w:left w:val="none" w:sz="0" w:space="0" w:color="auto"/>
        <w:bottom w:val="none" w:sz="0" w:space="0" w:color="auto"/>
        <w:right w:val="none" w:sz="0" w:space="0" w:color="auto"/>
      </w:divBdr>
    </w:div>
    <w:div w:id="1790010285">
      <w:bodyDiv w:val="1"/>
      <w:marLeft w:val="0"/>
      <w:marRight w:val="0"/>
      <w:marTop w:val="0"/>
      <w:marBottom w:val="0"/>
      <w:divBdr>
        <w:top w:val="none" w:sz="0" w:space="0" w:color="auto"/>
        <w:left w:val="none" w:sz="0" w:space="0" w:color="auto"/>
        <w:bottom w:val="none" w:sz="0" w:space="0" w:color="auto"/>
        <w:right w:val="none" w:sz="0" w:space="0" w:color="auto"/>
      </w:divBdr>
    </w:div>
    <w:div w:id="1798840678">
      <w:bodyDiv w:val="1"/>
      <w:marLeft w:val="0"/>
      <w:marRight w:val="0"/>
      <w:marTop w:val="0"/>
      <w:marBottom w:val="0"/>
      <w:divBdr>
        <w:top w:val="none" w:sz="0" w:space="0" w:color="auto"/>
        <w:left w:val="none" w:sz="0" w:space="0" w:color="auto"/>
        <w:bottom w:val="none" w:sz="0" w:space="0" w:color="auto"/>
        <w:right w:val="none" w:sz="0" w:space="0" w:color="auto"/>
      </w:divBdr>
    </w:div>
    <w:div w:id="1802767835">
      <w:bodyDiv w:val="1"/>
      <w:marLeft w:val="0"/>
      <w:marRight w:val="0"/>
      <w:marTop w:val="0"/>
      <w:marBottom w:val="0"/>
      <w:divBdr>
        <w:top w:val="none" w:sz="0" w:space="0" w:color="auto"/>
        <w:left w:val="none" w:sz="0" w:space="0" w:color="auto"/>
        <w:bottom w:val="none" w:sz="0" w:space="0" w:color="auto"/>
        <w:right w:val="none" w:sz="0" w:space="0" w:color="auto"/>
      </w:divBdr>
    </w:div>
    <w:div w:id="1810975553">
      <w:bodyDiv w:val="1"/>
      <w:marLeft w:val="0"/>
      <w:marRight w:val="0"/>
      <w:marTop w:val="0"/>
      <w:marBottom w:val="0"/>
      <w:divBdr>
        <w:top w:val="none" w:sz="0" w:space="0" w:color="auto"/>
        <w:left w:val="none" w:sz="0" w:space="0" w:color="auto"/>
        <w:bottom w:val="none" w:sz="0" w:space="0" w:color="auto"/>
        <w:right w:val="none" w:sz="0" w:space="0" w:color="auto"/>
      </w:divBdr>
    </w:div>
    <w:div w:id="1816875459">
      <w:bodyDiv w:val="1"/>
      <w:marLeft w:val="0"/>
      <w:marRight w:val="0"/>
      <w:marTop w:val="0"/>
      <w:marBottom w:val="0"/>
      <w:divBdr>
        <w:top w:val="none" w:sz="0" w:space="0" w:color="auto"/>
        <w:left w:val="none" w:sz="0" w:space="0" w:color="auto"/>
        <w:bottom w:val="none" w:sz="0" w:space="0" w:color="auto"/>
        <w:right w:val="none" w:sz="0" w:space="0" w:color="auto"/>
      </w:divBdr>
    </w:div>
    <w:div w:id="1820228297">
      <w:bodyDiv w:val="1"/>
      <w:marLeft w:val="0"/>
      <w:marRight w:val="0"/>
      <w:marTop w:val="0"/>
      <w:marBottom w:val="0"/>
      <w:divBdr>
        <w:top w:val="none" w:sz="0" w:space="0" w:color="auto"/>
        <w:left w:val="none" w:sz="0" w:space="0" w:color="auto"/>
        <w:bottom w:val="none" w:sz="0" w:space="0" w:color="auto"/>
        <w:right w:val="none" w:sz="0" w:space="0" w:color="auto"/>
      </w:divBdr>
    </w:div>
    <w:div w:id="1821920984">
      <w:bodyDiv w:val="1"/>
      <w:marLeft w:val="0"/>
      <w:marRight w:val="0"/>
      <w:marTop w:val="0"/>
      <w:marBottom w:val="0"/>
      <w:divBdr>
        <w:top w:val="none" w:sz="0" w:space="0" w:color="auto"/>
        <w:left w:val="none" w:sz="0" w:space="0" w:color="auto"/>
        <w:bottom w:val="none" w:sz="0" w:space="0" w:color="auto"/>
        <w:right w:val="none" w:sz="0" w:space="0" w:color="auto"/>
      </w:divBdr>
    </w:div>
    <w:div w:id="1822304061">
      <w:bodyDiv w:val="1"/>
      <w:marLeft w:val="0"/>
      <w:marRight w:val="0"/>
      <w:marTop w:val="0"/>
      <w:marBottom w:val="0"/>
      <w:divBdr>
        <w:top w:val="none" w:sz="0" w:space="0" w:color="auto"/>
        <w:left w:val="none" w:sz="0" w:space="0" w:color="auto"/>
        <w:bottom w:val="none" w:sz="0" w:space="0" w:color="auto"/>
        <w:right w:val="none" w:sz="0" w:space="0" w:color="auto"/>
      </w:divBdr>
    </w:div>
    <w:div w:id="1834447372">
      <w:bodyDiv w:val="1"/>
      <w:marLeft w:val="0"/>
      <w:marRight w:val="0"/>
      <w:marTop w:val="0"/>
      <w:marBottom w:val="0"/>
      <w:divBdr>
        <w:top w:val="none" w:sz="0" w:space="0" w:color="auto"/>
        <w:left w:val="none" w:sz="0" w:space="0" w:color="auto"/>
        <w:bottom w:val="none" w:sz="0" w:space="0" w:color="auto"/>
        <w:right w:val="none" w:sz="0" w:space="0" w:color="auto"/>
      </w:divBdr>
    </w:div>
    <w:div w:id="1834836088">
      <w:bodyDiv w:val="1"/>
      <w:marLeft w:val="0"/>
      <w:marRight w:val="0"/>
      <w:marTop w:val="0"/>
      <w:marBottom w:val="0"/>
      <w:divBdr>
        <w:top w:val="none" w:sz="0" w:space="0" w:color="auto"/>
        <w:left w:val="none" w:sz="0" w:space="0" w:color="auto"/>
        <w:bottom w:val="none" w:sz="0" w:space="0" w:color="auto"/>
        <w:right w:val="none" w:sz="0" w:space="0" w:color="auto"/>
      </w:divBdr>
    </w:div>
    <w:div w:id="1852794009">
      <w:bodyDiv w:val="1"/>
      <w:marLeft w:val="0"/>
      <w:marRight w:val="0"/>
      <w:marTop w:val="0"/>
      <w:marBottom w:val="0"/>
      <w:divBdr>
        <w:top w:val="none" w:sz="0" w:space="0" w:color="auto"/>
        <w:left w:val="none" w:sz="0" w:space="0" w:color="auto"/>
        <w:bottom w:val="none" w:sz="0" w:space="0" w:color="auto"/>
        <w:right w:val="none" w:sz="0" w:space="0" w:color="auto"/>
      </w:divBdr>
    </w:div>
    <w:div w:id="1853254300">
      <w:bodyDiv w:val="1"/>
      <w:marLeft w:val="0"/>
      <w:marRight w:val="0"/>
      <w:marTop w:val="0"/>
      <w:marBottom w:val="0"/>
      <w:divBdr>
        <w:top w:val="none" w:sz="0" w:space="0" w:color="auto"/>
        <w:left w:val="none" w:sz="0" w:space="0" w:color="auto"/>
        <w:bottom w:val="none" w:sz="0" w:space="0" w:color="auto"/>
        <w:right w:val="none" w:sz="0" w:space="0" w:color="auto"/>
      </w:divBdr>
    </w:div>
    <w:div w:id="1854345712">
      <w:bodyDiv w:val="1"/>
      <w:marLeft w:val="0"/>
      <w:marRight w:val="0"/>
      <w:marTop w:val="0"/>
      <w:marBottom w:val="0"/>
      <w:divBdr>
        <w:top w:val="none" w:sz="0" w:space="0" w:color="auto"/>
        <w:left w:val="none" w:sz="0" w:space="0" w:color="auto"/>
        <w:bottom w:val="none" w:sz="0" w:space="0" w:color="auto"/>
        <w:right w:val="none" w:sz="0" w:space="0" w:color="auto"/>
      </w:divBdr>
    </w:div>
    <w:div w:id="1857380160">
      <w:bodyDiv w:val="1"/>
      <w:marLeft w:val="0"/>
      <w:marRight w:val="0"/>
      <w:marTop w:val="0"/>
      <w:marBottom w:val="0"/>
      <w:divBdr>
        <w:top w:val="none" w:sz="0" w:space="0" w:color="auto"/>
        <w:left w:val="none" w:sz="0" w:space="0" w:color="auto"/>
        <w:bottom w:val="none" w:sz="0" w:space="0" w:color="auto"/>
        <w:right w:val="none" w:sz="0" w:space="0" w:color="auto"/>
      </w:divBdr>
    </w:div>
    <w:div w:id="1860970161">
      <w:bodyDiv w:val="1"/>
      <w:marLeft w:val="0"/>
      <w:marRight w:val="0"/>
      <w:marTop w:val="0"/>
      <w:marBottom w:val="0"/>
      <w:divBdr>
        <w:top w:val="none" w:sz="0" w:space="0" w:color="auto"/>
        <w:left w:val="none" w:sz="0" w:space="0" w:color="auto"/>
        <w:bottom w:val="none" w:sz="0" w:space="0" w:color="auto"/>
        <w:right w:val="none" w:sz="0" w:space="0" w:color="auto"/>
      </w:divBdr>
    </w:div>
    <w:div w:id="1863006990">
      <w:bodyDiv w:val="1"/>
      <w:marLeft w:val="0"/>
      <w:marRight w:val="0"/>
      <w:marTop w:val="0"/>
      <w:marBottom w:val="0"/>
      <w:divBdr>
        <w:top w:val="none" w:sz="0" w:space="0" w:color="auto"/>
        <w:left w:val="none" w:sz="0" w:space="0" w:color="auto"/>
        <w:bottom w:val="none" w:sz="0" w:space="0" w:color="auto"/>
        <w:right w:val="none" w:sz="0" w:space="0" w:color="auto"/>
      </w:divBdr>
    </w:div>
    <w:div w:id="1865434048">
      <w:bodyDiv w:val="1"/>
      <w:marLeft w:val="0"/>
      <w:marRight w:val="0"/>
      <w:marTop w:val="0"/>
      <w:marBottom w:val="0"/>
      <w:divBdr>
        <w:top w:val="none" w:sz="0" w:space="0" w:color="auto"/>
        <w:left w:val="none" w:sz="0" w:space="0" w:color="auto"/>
        <w:bottom w:val="none" w:sz="0" w:space="0" w:color="auto"/>
        <w:right w:val="none" w:sz="0" w:space="0" w:color="auto"/>
      </w:divBdr>
    </w:div>
    <w:div w:id="1869831024">
      <w:bodyDiv w:val="1"/>
      <w:marLeft w:val="0"/>
      <w:marRight w:val="0"/>
      <w:marTop w:val="0"/>
      <w:marBottom w:val="0"/>
      <w:divBdr>
        <w:top w:val="none" w:sz="0" w:space="0" w:color="auto"/>
        <w:left w:val="none" w:sz="0" w:space="0" w:color="auto"/>
        <w:bottom w:val="none" w:sz="0" w:space="0" w:color="auto"/>
        <w:right w:val="none" w:sz="0" w:space="0" w:color="auto"/>
      </w:divBdr>
    </w:div>
    <w:div w:id="1874727430">
      <w:bodyDiv w:val="1"/>
      <w:marLeft w:val="0"/>
      <w:marRight w:val="0"/>
      <w:marTop w:val="0"/>
      <w:marBottom w:val="0"/>
      <w:divBdr>
        <w:top w:val="none" w:sz="0" w:space="0" w:color="auto"/>
        <w:left w:val="none" w:sz="0" w:space="0" w:color="auto"/>
        <w:bottom w:val="none" w:sz="0" w:space="0" w:color="auto"/>
        <w:right w:val="none" w:sz="0" w:space="0" w:color="auto"/>
      </w:divBdr>
    </w:div>
    <w:div w:id="1893492886">
      <w:bodyDiv w:val="1"/>
      <w:marLeft w:val="0"/>
      <w:marRight w:val="0"/>
      <w:marTop w:val="0"/>
      <w:marBottom w:val="0"/>
      <w:divBdr>
        <w:top w:val="none" w:sz="0" w:space="0" w:color="auto"/>
        <w:left w:val="none" w:sz="0" w:space="0" w:color="auto"/>
        <w:bottom w:val="none" w:sz="0" w:space="0" w:color="auto"/>
        <w:right w:val="none" w:sz="0" w:space="0" w:color="auto"/>
      </w:divBdr>
    </w:div>
    <w:div w:id="1900509786">
      <w:bodyDiv w:val="1"/>
      <w:marLeft w:val="0"/>
      <w:marRight w:val="0"/>
      <w:marTop w:val="0"/>
      <w:marBottom w:val="0"/>
      <w:divBdr>
        <w:top w:val="none" w:sz="0" w:space="0" w:color="auto"/>
        <w:left w:val="none" w:sz="0" w:space="0" w:color="auto"/>
        <w:bottom w:val="none" w:sz="0" w:space="0" w:color="auto"/>
        <w:right w:val="none" w:sz="0" w:space="0" w:color="auto"/>
      </w:divBdr>
    </w:div>
    <w:div w:id="1901020646">
      <w:bodyDiv w:val="1"/>
      <w:marLeft w:val="0"/>
      <w:marRight w:val="0"/>
      <w:marTop w:val="0"/>
      <w:marBottom w:val="0"/>
      <w:divBdr>
        <w:top w:val="none" w:sz="0" w:space="0" w:color="auto"/>
        <w:left w:val="none" w:sz="0" w:space="0" w:color="auto"/>
        <w:bottom w:val="none" w:sz="0" w:space="0" w:color="auto"/>
        <w:right w:val="none" w:sz="0" w:space="0" w:color="auto"/>
      </w:divBdr>
    </w:div>
    <w:div w:id="1906795104">
      <w:bodyDiv w:val="1"/>
      <w:marLeft w:val="0"/>
      <w:marRight w:val="0"/>
      <w:marTop w:val="0"/>
      <w:marBottom w:val="0"/>
      <w:divBdr>
        <w:top w:val="none" w:sz="0" w:space="0" w:color="auto"/>
        <w:left w:val="none" w:sz="0" w:space="0" w:color="auto"/>
        <w:bottom w:val="none" w:sz="0" w:space="0" w:color="auto"/>
        <w:right w:val="none" w:sz="0" w:space="0" w:color="auto"/>
      </w:divBdr>
    </w:div>
    <w:div w:id="1910340339">
      <w:bodyDiv w:val="1"/>
      <w:marLeft w:val="0"/>
      <w:marRight w:val="0"/>
      <w:marTop w:val="0"/>
      <w:marBottom w:val="0"/>
      <w:divBdr>
        <w:top w:val="none" w:sz="0" w:space="0" w:color="auto"/>
        <w:left w:val="none" w:sz="0" w:space="0" w:color="auto"/>
        <w:bottom w:val="none" w:sz="0" w:space="0" w:color="auto"/>
        <w:right w:val="none" w:sz="0" w:space="0" w:color="auto"/>
      </w:divBdr>
    </w:div>
    <w:div w:id="1917856707">
      <w:bodyDiv w:val="1"/>
      <w:marLeft w:val="0"/>
      <w:marRight w:val="0"/>
      <w:marTop w:val="0"/>
      <w:marBottom w:val="0"/>
      <w:divBdr>
        <w:top w:val="none" w:sz="0" w:space="0" w:color="auto"/>
        <w:left w:val="none" w:sz="0" w:space="0" w:color="auto"/>
        <w:bottom w:val="none" w:sz="0" w:space="0" w:color="auto"/>
        <w:right w:val="none" w:sz="0" w:space="0" w:color="auto"/>
      </w:divBdr>
    </w:div>
    <w:div w:id="1931116223">
      <w:bodyDiv w:val="1"/>
      <w:marLeft w:val="0"/>
      <w:marRight w:val="0"/>
      <w:marTop w:val="0"/>
      <w:marBottom w:val="0"/>
      <w:divBdr>
        <w:top w:val="none" w:sz="0" w:space="0" w:color="auto"/>
        <w:left w:val="none" w:sz="0" w:space="0" w:color="auto"/>
        <w:bottom w:val="none" w:sz="0" w:space="0" w:color="auto"/>
        <w:right w:val="none" w:sz="0" w:space="0" w:color="auto"/>
      </w:divBdr>
    </w:div>
    <w:div w:id="1934050598">
      <w:bodyDiv w:val="1"/>
      <w:marLeft w:val="0"/>
      <w:marRight w:val="0"/>
      <w:marTop w:val="0"/>
      <w:marBottom w:val="0"/>
      <w:divBdr>
        <w:top w:val="none" w:sz="0" w:space="0" w:color="auto"/>
        <w:left w:val="none" w:sz="0" w:space="0" w:color="auto"/>
        <w:bottom w:val="none" w:sz="0" w:space="0" w:color="auto"/>
        <w:right w:val="none" w:sz="0" w:space="0" w:color="auto"/>
      </w:divBdr>
    </w:div>
    <w:div w:id="1945116405">
      <w:bodyDiv w:val="1"/>
      <w:marLeft w:val="0"/>
      <w:marRight w:val="0"/>
      <w:marTop w:val="0"/>
      <w:marBottom w:val="0"/>
      <w:divBdr>
        <w:top w:val="none" w:sz="0" w:space="0" w:color="auto"/>
        <w:left w:val="none" w:sz="0" w:space="0" w:color="auto"/>
        <w:bottom w:val="none" w:sz="0" w:space="0" w:color="auto"/>
        <w:right w:val="none" w:sz="0" w:space="0" w:color="auto"/>
      </w:divBdr>
    </w:div>
    <w:div w:id="1945527484">
      <w:bodyDiv w:val="1"/>
      <w:marLeft w:val="0"/>
      <w:marRight w:val="0"/>
      <w:marTop w:val="0"/>
      <w:marBottom w:val="0"/>
      <w:divBdr>
        <w:top w:val="none" w:sz="0" w:space="0" w:color="auto"/>
        <w:left w:val="none" w:sz="0" w:space="0" w:color="auto"/>
        <w:bottom w:val="none" w:sz="0" w:space="0" w:color="auto"/>
        <w:right w:val="none" w:sz="0" w:space="0" w:color="auto"/>
      </w:divBdr>
    </w:div>
    <w:div w:id="1957133081">
      <w:bodyDiv w:val="1"/>
      <w:marLeft w:val="0"/>
      <w:marRight w:val="0"/>
      <w:marTop w:val="0"/>
      <w:marBottom w:val="0"/>
      <w:divBdr>
        <w:top w:val="none" w:sz="0" w:space="0" w:color="auto"/>
        <w:left w:val="none" w:sz="0" w:space="0" w:color="auto"/>
        <w:bottom w:val="none" w:sz="0" w:space="0" w:color="auto"/>
        <w:right w:val="none" w:sz="0" w:space="0" w:color="auto"/>
      </w:divBdr>
    </w:div>
    <w:div w:id="1965695711">
      <w:bodyDiv w:val="1"/>
      <w:marLeft w:val="0"/>
      <w:marRight w:val="0"/>
      <w:marTop w:val="0"/>
      <w:marBottom w:val="0"/>
      <w:divBdr>
        <w:top w:val="none" w:sz="0" w:space="0" w:color="auto"/>
        <w:left w:val="none" w:sz="0" w:space="0" w:color="auto"/>
        <w:bottom w:val="none" w:sz="0" w:space="0" w:color="auto"/>
        <w:right w:val="none" w:sz="0" w:space="0" w:color="auto"/>
      </w:divBdr>
    </w:div>
    <w:div w:id="1983655858">
      <w:bodyDiv w:val="1"/>
      <w:marLeft w:val="0"/>
      <w:marRight w:val="0"/>
      <w:marTop w:val="0"/>
      <w:marBottom w:val="0"/>
      <w:divBdr>
        <w:top w:val="none" w:sz="0" w:space="0" w:color="auto"/>
        <w:left w:val="none" w:sz="0" w:space="0" w:color="auto"/>
        <w:bottom w:val="none" w:sz="0" w:space="0" w:color="auto"/>
        <w:right w:val="none" w:sz="0" w:space="0" w:color="auto"/>
      </w:divBdr>
    </w:div>
    <w:div w:id="1983850822">
      <w:bodyDiv w:val="1"/>
      <w:marLeft w:val="0"/>
      <w:marRight w:val="0"/>
      <w:marTop w:val="0"/>
      <w:marBottom w:val="0"/>
      <w:divBdr>
        <w:top w:val="none" w:sz="0" w:space="0" w:color="auto"/>
        <w:left w:val="none" w:sz="0" w:space="0" w:color="auto"/>
        <w:bottom w:val="none" w:sz="0" w:space="0" w:color="auto"/>
        <w:right w:val="none" w:sz="0" w:space="0" w:color="auto"/>
      </w:divBdr>
    </w:div>
    <w:div w:id="1990085536">
      <w:bodyDiv w:val="1"/>
      <w:marLeft w:val="0"/>
      <w:marRight w:val="0"/>
      <w:marTop w:val="0"/>
      <w:marBottom w:val="0"/>
      <w:divBdr>
        <w:top w:val="none" w:sz="0" w:space="0" w:color="auto"/>
        <w:left w:val="none" w:sz="0" w:space="0" w:color="auto"/>
        <w:bottom w:val="none" w:sz="0" w:space="0" w:color="auto"/>
        <w:right w:val="none" w:sz="0" w:space="0" w:color="auto"/>
      </w:divBdr>
    </w:div>
    <w:div w:id="2005352881">
      <w:bodyDiv w:val="1"/>
      <w:marLeft w:val="0"/>
      <w:marRight w:val="0"/>
      <w:marTop w:val="0"/>
      <w:marBottom w:val="0"/>
      <w:divBdr>
        <w:top w:val="none" w:sz="0" w:space="0" w:color="auto"/>
        <w:left w:val="none" w:sz="0" w:space="0" w:color="auto"/>
        <w:bottom w:val="none" w:sz="0" w:space="0" w:color="auto"/>
        <w:right w:val="none" w:sz="0" w:space="0" w:color="auto"/>
      </w:divBdr>
    </w:div>
    <w:div w:id="2009677133">
      <w:bodyDiv w:val="1"/>
      <w:marLeft w:val="0"/>
      <w:marRight w:val="0"/>
      <w:marTop w:val="0"/>
      <w:marBottom w:val="0"/>
      <w:divBdr>
        <w:top w:val="none" w:sz="0" w:space="0" w:color="auto"/>
        <w:left w:val="none" w:sz="0" w:space="0" w:color="auto"/>
        <w:bottom w:val="none" w:sz="0" w:space="0" w:color="auto"/>
        <w:right w:val="none" w:sz="0" w:space="0" w:color="auto"/>
      </w:divBdr>
    </w:div>
    <w:div w:id="2013530578">
      <w:bodyDiv w:val="1"/>
      <w:marLeft w:val="0"/>
      <w:marRight w:val="0"/>
      <w:marTop w:val="0"/>
      <w:marBottom w:val="0"/>
      <w:divBdr>
        <w:top w:val="none" w:sz="0" w:space="0" w:color="auto"/>
        <w:left w:val="none" w:sz="0" w:space="0" w:color="auto"/>
        <w:bottom w:val="none" w:sz="0" w:space="0" w:color="auto"/>
        <w:right w:val="none" w:sz="0" w:space="0" w:color="auto"/>
      </w:divBdr>
    </w:div>
    <w:div w:id="2023389100">
      <w:bodyDiv w:val="1"/>
      <w:marLeft w:val="0"/>
      <w:marRight w:val="0"/>
      <w:marTop w:val="0"/>
      <w:marBottom w:val="0"/>
      <w:divBdr>
        <w:top w:val="none" w:sz="0" w:space="0" w:color="auto"/>
        <w:left w:val="none" w:sz="0" w:space="0" w:color="auto"/>
        <w:bottom w:val="none" w:sz="0" w:space="0" w:color="auto"/>
        <w:right w:val="none" w:sz="0" w:space="0" w:color="auto"/>
      </w:divBdr>
    </w:div>
    <w:div w:id="2027713407">
      <w:bodyDiv w:val="1"/>
      <w:marLeft w:val="0"/>
      <w:marRight w:val="0"/>
      <w:marTop w:val="0"/>
      <w:marBottom w:val="0"/>
      <w:divBdr>
        <w:top w:val="none" w:sz="0" w:space="0" w:color="auto"/>
        <w:left w:val="none" w:sz="0" w:space="0" w:color="auto"/>
        <w:bottom w:val="none" w:sz="0" w:space="0" w:color="auto"/>
        <w:right w:val="none" w:sz="0" w:space="0" w:color="auto"/>
      </w:divBdr>
    </w:div>
    <w:div w:id="2035838509">
      <w:bodyDiv w:val="1"/>
      <w:marLeft w:val="0"/>
      <w:marRight w:val="0"/>
      <w:marTop w:val="0"/>
      <w:marBottom w:val="0"/>
      <w:divBdr>
        <w:top w:val="none" w:sz="0" w:space="0" w:color="auto"/>
        <w:left w:val="none" w:sz="0" w:space="0" w:color="auto"/>
        <w:bottom w:val="none" w:sz="0" w:space="0" w:color="auto"/>
        <w:right w:val="none" w:sz="0" w:space="0" w:color="auto"/>
      </w:divBdr>
    </w:div>
    <w:div w:id="2040470503">
      <w:bodyDiv w:val="1"/>
      <w:marLeft w:val="0"/>
      <w:marRight w:val="0"/>
      <w:marTop w:val="0"/>
      <w:marBottom w:val="0"/>
      <w:divBdr>
        <w:top w:val="none" w:sz="0" w:space="0" w:color="auto"/>
        <w:left w:val="none" w:sz="0" w:space="0" w:color="auto"/>
        <w:bottom w:val="none" w:sz="0" w:space="0" w:color="auto"/>
        <w:right w:val="none" w:sz="0" w:space="0" w:color="auto"/>
      </w:divBdr>
    </w:div>
    <w:div w:id="2041275643">
      <w:bodyDiv w:val="1"/>
      <w:marLeft w:val="0"/>
      <w:marRight w:val="0"/>
      <w:marTop w:val="0"/>
      <w:marBottom w:val="0"/>
      <w:divBdr>
        <w:top w:val="none" w:sz="0" w:space="0" w:color="auto"/>
        <w:left w:val="none" w:sz="0" w:space="0" w:color="auto"/>
        <w:bottom w:val="none" w:sz="0" w:space="0" w:color="auto"/>
        <w:right w:val="none" w:sz="0" w:space="0" w:color="auto"/>
      </w:divBdr>
    </w:div>
    <w:div w:id="2052725405">
      <w:bodyDiv w:val="1"/>
      <w:marLeft w:val="0"/>
      <w:marRight w:val="0"/>
      <w:marTop w:val="0"/>
      <w:marBottom w:val="0"/>
      <w:divBdr>
        <w:top w:val="none" w:sz="0" w:space="0" w:color="auto"/>
        <w:left w:val="none" w:sz="0" w:space="0" w:color="auto"/>
        <w:bottom w:val="none" w:sz="0" w:space="0" w:color="auto"/>
        <w:right w:val="none" w:sz="0" w:space="0" w:color="auto"/>
      </w:divBdr>
    </w:div>
    <w:div w:id="2057579817">
      <w:bodyDiv w:val="1"/>
      <w:marLeft w:val="0"/>
      <w:marRight w:val="0"/>
      <w:marTop w:val="0"/>
      <w:marBottom w:val="0"/>
      <w:divBdr>
        <w:top w:val="none" w:sz="0" w:space="0" w:color="auto"/>
        <w:left w:val="none" w:sz="0" w:space="0" w:color="auto"/>
        <w:bottom w:val="none" w:sz="0" w:space="0" w:color="auto"/>
        <w:right w:val="none" w:sz="0" w:space="0" w:color="auto"/>
      </w:divBdr>
    </w:div>
    <w:div w:id="2068723950">
      <w:bodyDiv w:val="1"/>
      <w:marLeft w:val="0"/>
      <w:marRight w:val="0"/>
      <w:marTop w:val="0"/>
      <w:marBottom w:val="0"/>
      <w:divBdr>
        <w:top w:val="none" w:sz="0" w:space="0" w:color="auto"/>
        <w:left w:val="none" w:sz="0" w:space="0" w:color="auto"/>
        <w:bottom w:val="none" w:sz="0" w:space="0" w:color="auto"/>
        <w:right w:val="none" w:sz="0" w:space="0" w:color="auto"/>
      </w:divBdr>
    </w:div>
    <w:div w:id="2071422830">
      <w:bodyDiv w:val="1"/>
      <w:marLeft w:val="0"/>
      <w:marRight w:val="0"/>
      <w:marTop w:val="0"/>
      <w:marBottom w:val="0"/>
      <w:divBdr>
        <w:top w:val="none" w:sz="0" w:space="0" w:color="auto"/>
        <w:left w:val="none" w:sz="0" w:space="0" w:color="auto"/>
        <w:bottom w:val="none" w:sz="0" w:space="0" w:color="auto"/>
        <w:right w:val="none" w:sz="0" w:space="0" w:color="auto"/>
      </w:divBdr>
    </w:div>
    <w:div w:id="2079017530">
      <w:bodyDiv w:val="1"/>
      <w:marLeft w:val="0"/>
      <w:marRight w:val="0"/>
      <w:marTop w:val="0"/>
      <w:marBottom w:val="0"/>
      <w:divBdr>
        <w:top w:val="none" w:sz="0" w:space="0" w:color="auto"/>
        <w:left w:val="none" w:sz="0" w:space="0" w:color="auto"/>
        <w:bottom w:val="none" w:sz="0" w:space="0" w:color="auto"/>
        <w:right w:val="none" w:sz="0" w:space="0" w:color="auto"/>
      </w:divBdr>
    </w:div>
    <w:div w:id="2092849060">
      <w:bodyDiv w:val="1"/>
      <w:marLeft w:val="0"/>
      <w:marRight w:val="0"/>
      <w:marTop w:val="0"/>
      <w:marBottom w:val="0"/>
      <w:divBdr>
        <w:top w:val="none" w:sz="0" w:space="0" w:color="auto"/>
        <w:left w:val="none" w:sz="0" w:space="0" w:color="auto"/>
        <w:bottom w:val="none" w:sz="0" w:space="0" w:color="auto"/>
        <w:right w:val="none" w:sz="0" w:space="0" w:color="auto"/>
      </w:divBdr>
    </w:div>
    <w:div w:id="2096780930">
      <w:bodyDiv w:val="1"/>
      <w:marLeft w:val="0"/>
      <w:marRight w:val="0"/>
      <w:marTop w:val="0"/>
      <w:marBottom w:val="0"/>
      <w:divBdr>
        <w:top w:val="none" w:sz="0" w:space="0" w:color="auto"/>
        <w:left w:val="none" w:sz="0" w:space="0" w:color="auto"/>
        <w:bottom w:val="none" w:sz="0" w:space="0" w:color="auto"/>
        <w:right w:val="none" w:sz="0" w:space="0" w:color="auto"/>
      </w:divBdr>
    </w:div>
    <w:div w:id="2108693738">
      <w:bodyDiv w:val="1"/>
      <w:marLeft w:val="0"/>
      <w:marRight w:val="0"/>
      <w:marTop w:val="0"/>
      <w:marBottom w:val="0"/>
      <w:divBdr>
        <w:top w:val="none" w:sz="0" w:space="0" w:color="auto"/>
        <w:left w:val="none" w:sz="0" w:space="0" w:color="auto"/>
        <w:bottom w:val="none" w:sz="0" w:space="0" w:color="auto"/>
        <w:right w:val="none" w:sz="0" w:space="0" w:color="auto"/>
      </w:divBdr>
    </w:div>
    <w:div w:id="2111584323">
      <w:bodyDiv w:val="1"/>
      <w:marLeft w:val="0"/>
      <w:marRight w:val="0"/>
      <w:marTop w:val="0"/>
      <w:marBottom w:val="0"/>
      <w:divBdr>
        <w:top w:val="none" w:sz="0" w:space="0" w:color="auto"/>
        <w:left w:val="none" w:sz="0" w:space="0" w:color="auto"/>
        <w:bottom w:val="none" w:sz="0" w:space="0" w:color="auto"/>
        <w:right w:val="none" w:sz="0" w:space="0" w:color="auto"/>
      </w:divBdr>
    </w:div>
    <w:div w:id="2123189248">
      <w:bodyDiv w:val="1"/>
      <w:marLeft w:val="0"/>
      <w:marRight w:val="0"/>
      <w:marTop w:val="0"/>
      <w:marBottom w:val="0"/>
      <w:divBdr>
        <w:top w:val="none" w:sz="0" w:space="0" w:color="auto"/>
        <w:left w:val="none" w:sz="0" w:space="0" w:color="auto"/>
        <w:bottom w:val="none" w:sz="0" w:space="0" w:color="auto"/>
        <w:right w:val="none" w:sz="0" w:space="0" w:color="auto"/>
      </w:divBdr>
    </w:div>
    <w:div w:id="2130121822">
      <w:bodyDiv w:val="1"/>
      <w:marLeft w:val="0"/>
      <w:marRight w:val="0"/>
      <w:marTop w:val="0"/>
      <w:marBottom w:val="0"/>
      <w:divBdr>
        <w:top w:val="none" w:sz="0" w:space="0" w:color="auto"/>
        <w:left w:val="none" w:sz="0" w:space="0" w:color="auto"/>
        <w:bottom w:val="none" w:sz="0" w:space="0" w:color="auto"/>
        <w:right w:val="none" w:sz="0" w:space="0" w:color="auto"/>
      </w:divBdr>
    </w:div>
    <w:div w:id="2134009419">
      <w:bodyDiv w:val="1"/>
      <w:marLeft w:val="0"/>
      <w:marRight w:val="0"/>
      <w:marTop w:val="0"/>
      <w:marBottom w:val="0"/>
      <w:divBdr>
        <w:top w:val="none" w:sz="0" w:space="0" w:color="auto"/>
        <w:left w:val="none" w:sz="0" w:space="0" w:color="auto"/>
        <w:bottom w:val="none" w:sz="0" w:space="0" w:color="auto"/>
        <w:right w:val="none" w:sz="0" w:space="0" w:color="auto"/>
      </w:divBdr>
    </w:div>
    <w:div w:id="213702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cas.org.uk/new-study-reveals-half-of-employers-expect-more-flexible-working-after-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CIP217</b:Tag>
    <b:SourceType>InternetSite</b:SourceType>
    <b:Guid>{FA51D3BE-D09F-FA4A-9D83-CC7BD20D1777}</b:Guid>
    <b:Author>
      <b:Author>
        <b:Corporate>CIPD</b:Corporate>
      </b:Author>
    </b:Author>
    <b:Title>PESTLE analysis</b:Title>
    <b:URL>https://www.cipd.co.uk/knowledge/strategy/organisational-development/pestle-analysis-factsheet</b:URL>
    <b:Year>2021</b:Year>
    <b:YearAccessed>2022</b:YearAccessed>
    <b:MonthAccessed>November</b:MonthAccessed>
    <b:DayAccessed>12</b:DayAccessed>
    <b:RefOrder>4</b:RefOrder>
  </b:Source>
  <b:Source>
    <b:Tag>HRN21</b:Tag>
    <b:SourceType>JournalArticle</b:SourceType>
    <b:Guid>{B556A5B9-5AFB-0E46-9244-CDBC497013D4}</b:Guid>
    <b:Title>The HR Department in Planning Mode: If you’re failing to plan, you’re likely planning to fail.</b:Title>
    <b:Year>2021</b:Year>
    <b:Author>
      <b:Author>
        <b:Corporate>HRNews</b:Corporate>
      </b:Author>
    </b:Author>
    <b:RefOrder>2</b:RefOrder>
  </b:Source>
  <b:Source>
    <b:Tag>Ram25</b:Tag>
    <b:SourceType>JournalArticle</b:SourceType>
    <b:Guid>{FBD3D847-6EF6-5441-AC9F-8883F8596644}</b:Guid>
    <b:Author>
      <b:Author>
        <b:NameList>
          <b:Person>
            <b:Last>Ramsay</b:Last>
            <b:First>Owen</b:First>
          </b:Person>
        </b:NameList>
      </b:Author>
    </b:Author>
    <b:Title>Assessing the Landscape</b:Title>
    <b:JournalName>Quality Progress</b:JournalName>
    <b:Year>2015</b:Year>
    <b:Volume>48</b:Volume>
    <b:Issue>6</b:Issue>
    <b:Pages>30-37</b:Pages>
    <b:RefOrder>3</b:RefOrder>
  </b:Source>
  <b:Source>
    <b:Tag>Tay21</b:Tag>
    <b:SourceType>BookSection</b:SourceType>
    <b:Guid>{FAA34573-A967-8F49-84C0-2284A34254D4}</b:Guid>
    <b:Title>Introduction </b:Title>
    <b:Year>2021</b:Year>
    <b:Pages>9-10</b:Pages>
    <b:Author>
      <b:Author>
        <b:NameList>
          <b:Person>
            <b:Last>Taylor</b:Last>
            <b:First>S</b:First>
          </b:Person>
          <b:Person>
            <b:Last>Perkins</b:Last>
            <b:First>G</b:First>
          </b:Person>
          <b:Person>
            <b:Last>Perkins</b:Last>
            <b:First>G</b:First>
          </b:Person>
          <b:Person>
            <b:Last>Graham</b:Last>
            <b:First>M</b:First>
          </b:Person>
        </b:NameList>
      </b:Author>
      <b:Editor>
        <b:NameList>
          <b:Person>
            <b:Last>Page</b:Last>
            <b:First>Kogan</b:First>
          </b:Person>
        </b:NameList>
      </b:Editor>
    </b:Author>
    <b:City>London</b:City>
    <b:Publisher>Kogan Page</b:Publisher>
    <b:BookTitle>Work and employment in a changing business environment.</b:BookTitle>
    <b:RefOrder>5</b:RefOrder>
  </b:Source>
  <b:Source>
    <b:Tag>Law16</b:Tag>
    <b:SourceType>Book</b:SourceType>
    <b:Guid>{0FFB5468-763A-874B-A0CA-3BDEB6A6F208}</b:Guid>
    <b:Title>A Dictionary of Business and Management</b:Title>
    <b:City>Oxford</b:City>
    <b:Publisher>Oxford University Press</b:Publisher>
    <b:Year>2016</b:Year>
    <b:Author>
      <b:Author>
        <b:NameList>
          <b:Person>
            <b:Last>Law</b:Last>
            <b:First>J.</b:First>
          </b:Person>
        </b:NameList>
      </b:Author>
    </b:Author>
    <b:Edition>6th Edition</b:Edition>
    <b:RefOrder>1</b:RefOrder>
  </b:Source>
  <b:Source>
    <b:Tag>Pea22</b:Tag>
    <b:SourceType>InternetSite</b:SourceType>
    <b:Guid>{79EA471A-4210-4842-A2DB-6662E783AAAA}</b:Guid>
    <b:Title>UK interest rates: How will the rise affect you and how high could it go?</b:Title>
    <b:Year>2022</b:Year>
    <b:Author>
      <b:Author>
        <b:NameList>
          <b:Person>
            <b:Last>Peachey</b:Last>
            <b:First>K</b:First>
          </b:Person>
        </b:NameList>
      </b:Author>
    </b:Author>
    <b:URL>https://www.bbc.co.uk/news/business-57764601</b:URL>
    <b:YearAccessed>2022</b:YearAccessed>
    <b:MonthAccessed>November</b:MonthAccessed>
    <b:DayAccessed>12</b:DayAccessed>
    <b:RefOrder>9</b:RefOrder>
  </b:Source>
  <b:Source>
    <b:Tag>Ram22</b:Tag>
    <b:SourceType>JournalArticle</b:SourceType>
    <b:Guid>{D1CF813C-2813-0A4A-BA9C-C377CA204BF4}</b:Guid>
    <b:Title>‘UK political, economic woes loom over banks’ strong 2022 profit outlook’,</b:Title>
    <b:Year>2022</b:Year>
    <b:Author>
      <b:Author>
        <b:NameList>
          <b:Person>
            <b:Last>Ramos</b:Last>
            <b:First>M</b:First>
          </b:Person>
          <b:Person>
            <b:Last>Damyanova</b:Last>
            <b:First>V</b:First>
          </b:Person>
        </b:NameList>
      </b:Author>
    </b:Author>
    <b:JournalName>SNL European Financials Daily</b:JournalName>
    <b:RefOrder>8</b:RefOrder>
  </b:Source>
  <b:Source>
    <b:Tag>Jol22</b:Tag>
    <b:SourceType>InternetSite</b:SourceType>
    <b:Guid>{19754F9B-72C1-FF41-BCBA-809CE5F37122}</b:Guid>
    <b:Title>‘Enough circus’: UK business leaders call for economic stability after Truss exit</b:Title>
    <b:Year>2022</b:Year>
    <b:Author>
      <b:Author>
        <b:NameList>
          <b:Person>
            <b:Last>Jolly</b:Last>
            <b:First>J</b:First>
          </b:Person>
          <b:Person>
            <b:Last>Partington</b:Last>
            <b:First>R</b:First>
          </b:Person>
        </b:NameList>
      </b:Author>
    </b:Author>
    <b:URL>https://www.theguardian.com/business/2022/oct/20/uk-business-leaders-economic-stability-truss</b:URL>
    <b:YearAccessed>2022</b:YearAccessed>
    <b:MonthAccessed>November </b:MonthAccessed>
    <b:DayAccessed>12</b:DayAccessed>
    <b:RefOrder>10</b:RefOrder>
  </b:Source>
  <b:Source>
    <b:Tag>Gre22</b:Tag>
    <b:SourceType>InternetSite</b:SourceType>
    <b:Guid>{E15B0183-0B4F-D443-9352-4855D07E732B}</b:Guid>
    <b:Author>
      <b:Author>
        <b:NameList>
          <b:Person>
            <b:Last>Gregory</b:Last>
            <b:First>J</b:First>
          </b:Person>
        </b:NameList>
      </b:Author>
    </b:Author>
    <b:Title>Three PMs in two months, is political chaos the UK's new normal?</b:Title>
    <b:URL>https://www.bbc.co.uk/news/uk-63383616</b:URL>
    <b:Year>2022</b:Year>
    <b:YearAccessed>2022</b:YearAccessed>
    <b:MonthAccessed>November </b:MonthAccessed>
    <b:DayAccessed>12</b:DayAccessed>
    <b:RefOrder>11</b:RefOrder>
  </b:Source>
  <b:Source>
    <b:Tag>Tho22</b:Tag>
    <b:SourceType>InternetSite</b:SourceType>
    <b:Guid>{82E13837-56AC-1F4B-A5E1-0C024BCAF4CF}</b:Guid>
    <b:Author>
      <b:Author>
        <b:NameList>
          <b:Person>
            <b:Last>Thomas</b:Last>
            <b:First>Daniel</b:First>
          </b:Person>
        </b:NameList>
      </b:Author>
    </b:Author>
    <b:Title>UK businesses plead for political stability as economic conditions worsen</b:Title>
    <b:URL>https://www.ft.com/content/212a0a7f-f94b-4695-9a2d-4c1203482a90</b:URL>
    <b:Year>2022</b:Year>
    <b:YearAccessed>2022</b:YearAccessed>
    <b:MonthAccessed>November </b:MonthAccessed>
    <b:DayAccessed>12</b:DayAccessed>
    <b:RefOrder>12</b:RefOrder>
  </b:Source>
  <b:Source>
    <b:Tag>GOV22</b:Tag>
    <b:SourceType>InternetSite</b:SourceType>
    <b:Guid>{780EC12C-1B28-AE48-96D3-4AD644201129}</b:Guid>
    <b:Author>
      <b:Author>
        <b:Corporate>GOV.UK</b:Corporate>
      </b:Author>
    </b:Author>
    <b:Title>What do we do </b:Title>
    <b:URL>https://www.gov.uk/government/organisations/companies-house</b:URL>
    <b:Year>2022</b:Year>
    <b:YearAccessed>2022</b:YearAccessed>
    <b:MonthAccessed>November</b:MonthAccessed>
    <b:DayAccessed>12</b:DayAccessed>
    <b:RefOrder>13</b:RefOrder>
  </b:Source>
  <b:Source>
    <b:Tag>Mas22</b:Tag>
    <b:SourceType>InternetSite</b:SourceType>
    <b:Guid>{6B4699BB-206E-F34F-91BB-A21765BD671D}</b:Guid>
    <b:Author>
      <b:Author>
        <b:NameList>
          <b:Person>
            <b:Last>Mason</b:Last>
            <b:First>R</b:First>
          </b:Person>
          <b:Person>
            <b:Last>Stewart</b:Last>
            <b:First>H</b:First>
          </b:Person>
          <b:Person>
            <b:Last>Allegretti</b:Last>
            <b:First>A</b:First>
          </b:Person>
        </b:NameList>
      </b:Author>
    </b:Author>
    <b:Title>UK ministers to scrap target of cutting 91,000 civil service jobs</b:Title>
    <b:URL>https://www.theguardian.com/politics/2022/oct/31/ministers-scrap-target-cutting-91000-civil-service-jobs</b:URL>
    <b:Year>2022</b:Year>
    <b:YearAccessed>2022</b:YearAccessed>
    <b:MonthAccessed>November</b:MonthAccessed>
    <b:DayAccessed>12</b:DayAccessed>
    <b:RefOrder>16</b:RefOrder>
  </b:Source>
  <b:Source>
    <b:Tag>Wal22</b:Tag>
    <b:SourceType>InternetSite</b:SourceType>
    <b:Guid>{3299B90C-8257-9042-AF80-38C1CE2829AD}</b:Guid>
    <b:Author>
      <b:Author>
        <b:NameList>
          <b:Person>
            <b:Last>Walker</b:Last>
            <b:First>P</b:First>
          </b:Person>
        </b:NameList>
      </b:Author>
    </b:Author>
    <b:Title>Backlog Britain: how civil service job cuts could cause chaos</b:Title>
    <b:URL>https://www.theguardian.com/politics/2022/may/13/backlog-britain-how-civil-service-job-cuts-could-cause-chaos</b:URL>
    <b:Year>2022</b:Year>
    <b:YearAccessed>2022</b:YearAccessed>
    <b:MonthAccessed>November</b:MonthAccessed>
    <b:DayAccessed>12</b:DayAccessed>
    <b:RefOrder>14</b:RefOrder>
  </b:Source>
  <b:Source>
    <b:Tag>Owe19</b:Tag>
    <b:SourceType>InternetSite</b:SourceType>
    <b:Guid>{1F58B6A3-A461-994E-9134-D4696440D79A}</b:Guid>
    <b:Author>
      <b:Author>
        <b:NameList>
          <b:Person>
            <b:Last>Owen</b:Last>
            <b:First>J</b:First>
          </b:Person>
        </b:NameList>
      </b:Author>
    </b:Author>
    <b:Title>Employee churn costs the civil service £73m per year</b:Title>
    <b:URL>https://www.peoplemanagement.co.uk/article/1742799/employee-churn-costs-civil-service-73-million-per-year</b:URL>
    <b:Year>2019</b:Year>
    <b:YearAccessed>2022</b:YearAccessed>
    <b:MonthAccessed>November</b:MonthAccessed>
    <b:DayAccessed>12</b:DayAccessed>
    <b:RefOrder>18</b:RefOrder>
  </b:Source>
  <b:Source>
    <b:Tag>Amb22</b:Tag>
    <b:SourceType>InternetSite</b:SourceType>
    <b:Guid>{C136ABDC-45CA-8444-AD15-CA15BF1D44F7}</b:Guid>
    <b:Author>
      <b:Author>
        <b:NameList>
          <b:Person>
            <b:Last>Ambrose</b:Last>
            <b:First>Tom</b:First>
          </b:Person>
        </b:NameList>
      </b:Author>
    </b:Author>
    <b:Title>Jacob Rees-Mogg says civil servants must return to the office</b:Title>
    <b:URL>https://www.theguardian.com/politics/2022/apr/19/jacob-rees-mogg-says-civil-servants-must-return-to-the-office</b:URL>
    <b:Year>2022</b:Year>
    <b:YearAccessed>2022</b:YearAccessed>
    <b:MonthAccessed>November</b:MonthAccessed>
    <b:DayAccessed>12</b:DayAccessed>
    <b:RefOrder>19</b:RefOrder>
  </b:Source>
  <b:Source>
    <b:Tag>Ada22</b:Tag>
    <b:SourceType>InternetSite</b:SourceType>
    <b:Guid>{863636C9-A9DE-E744-94FA-E01710A27C9C}</b:Guid>
    <b:Author>
      <b:Author>
        <b:NameList>
          <b:Person>
            <b:Last>Adams</b:Last>
            <b:First>Richard</b:First>
          </b:Person>
        </b:NameList>
      </b:Author>
    </b:Author>
    <b:Title>Push for civil servants to return to office backfires as DfE runs out of desks</b:Title>
    <b:URL>https://www.theguardian.com/education/2022/may/20/department-for-education-desk-shortage-staff-working-chaotic-conditions</b:URL>
    <b:Year>2022</b:Year>
    <b:YearAccessed>2022</b:YearAccessed>
    <b:MonthAccessed>November</b:MonthAccessed>
    <b:DayAccessed>12</b:DayAccessed>
    <b:RefOrder>20</b:RefOrder>
  </b:Source>
  <b:Source>
    <b:Tag>Bro21</b:Tag>
    <b:SourceType>InternetSite</b:SourceType>
    <b:Guid>{20ADF7B6-24CC-9F48-95DD-5C76AC9A6EEF}</b:Guid>
    <b:Author>
      <b:Author>
        <b:NameList>
          <b:Person>
            <b:Last>Brown</b:Last>
            <b:First>Jessica</b:First>
          </b:Person>
        </b:NameList>
      </b:Author>
    </b:Author>
    <b:Title>Half of employees would quit without flexible working post-pandemic, poll finds</b:Title>
    <b:URL>https://www.peoplemanagement.co.uk/article/1747315/half-employees-would-quit-without%20flexible-working-post-pandemic-poll-finds</b:URL>
    <b:Year>2021</b:Year>
    <b:YearAccessed>2022</b:YearAccessed>
    <b:MonthAccessed>November</b:MonthAccessed>
    <b:DayAccessed>13</b:DayAccessed>
    <b:RefOrder>21</b:RefOrder>
  </b:Source>
  <b:Source>
    <b:Tag>How22</b:Tag>
    <b:SourceType>InternetSite</b:SourceType>
    <b:Guid>{154D18E7-AC65-ED46-A8F2-8EF5B5EED90E}</b:Guid>
    <b:Author>
      <b:Author>
        <b:NameList>
          <b:Person>
            <b:Last>Howlett</b:Last>
            <b:First>Elizabeth.</b:First>
          </b:Person>
        </b:NameList>
      </b:Author>
    </b:Author>
    <b:Title>What if employers scrap home working policies overnight?</b:Title>
    <b:URL>https://www.peoplemanagement.co.uk/article/1804416/employers-scrap-home-working-policies-overnight</b:URL>
    <b:Year>2022</b:Year>
    <b:YearAccessed>2022</b:YearAccessed>
    <b:MonthAccessed>November</b:MonthAccessed>
    <b:DayAccessed>13</b:DayAccessed>
    <b:RefOrder>22</b:RefOrder>
  </b:Source>
  <b:Source>
    <b:Tag>Cor22</b:Tag>
    <b:SourceType>InternetSite</b:SourceType>
    <b:Guid>{58538F4E-75EE-004E-8751-066F2A3A8BA4}</b:Guid>
    <b:Author>
      <b:Author>
        <b:NameList>
          <b:Person>
            <b:Last>Corfield</b:Last>
            <b:First>Gareth</b:First>
          </b:Person>
        </b:NameList>
      </b:Author>
    </b:Author>
    <b:Title>Elon Musk escalates Tesla’s war on working from home with 'please explain' emails</b:Title>
    <b:URL>https://www.telegraph.co.uk/business/2022/06/30/elon-musk-escalates-teslas-war-working-home/</b:URL>
    <b:Year>2022</b:Year>
    <b:YearAccessed>2022</b:YearAccessed>
    <b:MonthAccessed>November</b:MonthAccessed>
    <b:DayAccessed>13</b:DayAccessed>
    <b:RefOrder>23</b:RefOrder>
  </b:Source>
  <b:Source>
    <b:Tag>Del22</b:Tag>
    <b:SourceType>InternetSite</b:SourceType>
    <b:Guid>{264264F4-A50A-774A-9F34-59455853DDCE}</b:Guid>
    <b:Author>
      <b:Author>
        <b:Corporate>Deloitte</b:Corporate>
      </b:Author>
    </b:Author>
    <b:Title>How remote work is influencing what we buy</b:Title>
    <b:URL>https://www2.deloitte.com/uk/en/insights/industry/retail-distribution/consumer-behavior-trends-state-of-the-consumer-tracker/how-remote-work-influences-spending.html</b:URL>
    <b:Year>2022</b:Year>
    <b:YearAccessed>2022</b:YearAccessed>
    <b:MonthAccessed>November</b:MonthAccessed>
    <b:DayAccessed>13</b:DayAccessed>
    <b:RefOrder>24</b:RefOrder>
  </b:Source>
  <b:Source>
    <b:Tag>KPM22</b:Tag>
    <b:SourceType>InternetSite</b:SourceType>
    <b:Guid>{F5ACC399-0445-354C-BDA5-75B0BC923CBE}</b:Guid>
    <b:Author>
      <b:Author>
        <b:Corporate>KPMG</b:Corporate>
      </b:Author>
    </b:Author>
    <b:Title>Global Economic Outlook</b:Title>
    <b:URL>https://home.kpmg/uk/en/home/insights/2018/09/uk-economic-outlook.html</b:URL>
    <b:Year>2022</b:Year>
    <b:YearAccessed>2022</b:YearAccessed>
    <b:MonthAccessed>November</b:MonthAccessed>
    <b:DayAccessed>20</b:DayAccessed>
    <b:RefOrder>25</b:RefOrder>
  </b:Source>
  <b:Source>
    <b:Tag>PWC22</b:Tag>
    <b:SourceType>InternetSite</b:SourceType>
    <b:Guid>{5729DA03-3386-CA46-80D3-4C097357F5FD}</b:Guid>
    <b:Author>
      <b:Author>
        <b:Corporate>PWC</b:Corporate>
      </b:Author>
    </b:Author>
    <b:Title>UK Economic Outlook</b:Title>
    <b:URL>https://www.pwc.co.uk/services/economics/insights/uk-economic-outlook.html</b:URL>
    <b:Year>2022</b:Year>
    <b:YearAccessed>2022</b:YearAccessed>
    <b:MonthAccessed>November</b:MonthAccessed>
    <b:DayAccessed>20</b:DayAccessed>
    <b:RefOrder>27</b:RefOrder>
  </b:Source>
  <b:Source>
    <b:Tag>Par22</b:Tag>
    <b:SourceType>InternetSite</b:SourceType>
    <b:Guid>{C367AD38-6085-5447-8346-9A379527CDF5}</b:Guid>
    <b:Author>
      <b:Author>
        <b:NameList>
          <b:Person>
            <b:Last>Partington</b:Last>
            <b:First>Richard</b:First>
          </b:Person>
          <b:Person>
            <b:Last>Allegretti</b:Last>
            <b:First>Aubrey</b:First>
          </b:Person>
        </b:NameList>
      </b:Author>
    </b:Author>
    <b:Title>Autumn statement 2022: key points at a glance</b:Title>
    <b:URL>https://www.theguardian.com/uk-news/2022/nov/17/autumn-statement-2022-key-points-jeremy-hunt-budget</b:URL>
    <b:Year>2022</b:Year>
    <b:YearAccessed>2022</b:YearAccessed>
    <b:MonthAccessed>November</b:MonthAccessed>
    <b:DayAccessed>20</b:DayAccessed>
    <b:RefOrder>26</b:RefOrder>
  </b:Source>
  <b:Source>
    <b:Tag>May22</b:Tag>
    <b:SourceType>InternetSite</b:SourceType>
    <b:Guid>{4BAC6017-1596-7445-9CD6-8032A732850B}</b:Guid>
    <b:Author>
      <b:Author>
        <b:NameList>
          <b:Person>
            <b:Last>Mayne</b:Last>
            <b:First>Mahalia</b:First>
          </b:Person>
        </b:NameList>
      </b:Author>
    </b:Author>
    <b:Title>Autumn budget: what do the new policies mean for employers?</b:Title>
    <b:URL>https://www.peoplemanagement.co.uk/article/1805610/autumn-budget-new-policies-mean-employers</b:URL>
    <b:Year>2022</b:Year>
    <b:YearAccessed>2022</b:YearAccessed>
    <b:MonthAccessed>November</b:MonthAccessed>
    <b:DayAccessed>20</b:DayAccessed>
    <b:RefOrder>33</b:RefOrder>
  </b:Source>
  <b:Source>
    <b:Tag>Web22</b:Tag>
    <b:SourceType>InternetSite</b:SourceType>
    <b:Guid>{18B0C7F2-3EE9-2E40-8A4A-481CD2AA947E}</b:Guid>
    <b:Author>
      <b:Author>
        <b:NameList>
          <b:Person>
            <b:Last>Webber</b:Last>
            <b:First>Ashleigh</b:First>
          </b:Person>
        </b:NameList>
      </b:Author>
    </b:Author>
    <b:Title>Autumn Statement: National living wage for 2023 confirmed</b:Title>
    <b:URL>https://www.personneltoday.com/hr/autumn-statement-april-2023-national-living-wage/</b:URL>
    <b:Year>2022</b:Year>
    <b:YearAccessed>2022</b:YearAccessed>
    <b:MonthAccessed>November</b:MonthAccessed>
    <b:DayAccessed>20</b:DayAccessed>
    <b:RefOrder>32</b:RefOrder>
  </b:Source>
  <b:Source>
    <b:Tag>CIP225</b:Tag>
    <b:SourceType>InternetSite</b:SourceType>
    <b:Guid>{F3F231A1-192A-4346-9817-4D7C08F8F2C2}</b:Guid>
    <b:Author>
      <b:Author>
        <b:Corporate>CIPD</b:Corporate>
      </b:Author>
    </b:Author>
    <b:Title>Labour Market Outlook – Autumn 2022 </b:Title>
    <b:URL>https://www.cipd.co.uk/knowledge/work/trends/labour-market-outlook</b:URL>
    <b:Year>2022</b:Year>
    <b:YearAccessed>2022</b:YearAccessed>
    <b:MonthAccessed>November</b:MonthAccessed>
    <b:DayAccessed>20</b:DayAccessed>
    <b:RefOrder>28</b:RefOrder>
  </b:Source>
  <b:Source>
    <b:Tag>Wil22</b:Tag>
    <b:SourceType>InternetSite</b:SourceType>
    <b:Guid>{A7B915D9-CC7E-F341-BD34-B13D95BA6F9B}</b:Guid>
    <b:Author>
      <b:Author>
        <b:NameList>
          <b:Person>
            <b:Last>Willmott</b:Last>
            <b:First>Ben</b:First>
          </b:Person>
        </b:NameList>
      </b:Author>
    </b:Author>
    <b:Title>Upskilling the existing workforce must be central to Government’s growth plans, says the CIPD in response to Chancellor’s Autumn Statement</b:Title>
    <b:URL>https://www.cipd.co.uk/about/media/press/171122-CIPD-Autumn-Statement-Response</b:URL>
    <b:Year>2022</b:Year>
    <b:YearAccessed>2022</b:YearAccessed>
    <b:MonthAccessed>November</b:MonthAccessed>
    <b:DayAccessed>20</b:DayAccessed>
    <b:RefOrder>34</b:RefOrder>
  </b:Source>
  <b:Source>
    <b:Tag>Jac22</b:Tag>
    <b:SourceType>InternetSite</b:SourceType>
    <b:Guid>{2D59E202-19A5-4042-B84D-891D87A80323}</b:Guid>
    <b:Author>
      <b:Author>
        <b:NameList>
          <b:Person>
            <b:Last>Jackson</b:Last>
            <b:First>Beau</b:First>
          </b:Person>
        </b:NameList>
      </b:Author>
    </b:Author>
    <b:Title>Great Resignation vs staff shortages, part two</b:Title>
    <b:URL>https://www.hrmagazine.co.uk/content/features/great-resignation-vs-staff-shortages-part-two</b:URL>
    <b:Year>2022</b:Year>
    <b:YearAccessed>2022</b:YearAccessed>
    <b:MonthAccessed>November </b:MonthAccessed>
    <b:DayAccessed>20</b:DayAccessed>
    <b:RefOrder>30</b:RefOrder>
  </b:Source>
  <b:Source>
    <b:Tag>Woo12</b:Tag>
    <b:SourceType>InternetSite</b:SourceType>
    <b:Guid>{16ACF481-E020-3E45-BF1A-8C376B182F79}</b:Guid>
    <b:Author>
      <b:Author>
        <b:NameList>
          <b:Person>
            <b:Last>Woods</b:Last>
            <b:First>David</b:First>
          </b:Person>
        </b:NameList>
      </b:Author>
    </b:Author>
    <b:Title>Recession redundancies cost UK employers £28.6 billion</b:Title>
    <b:URL>https://www.hrmagazine.co.uk/content/news/recession-redundancies-cost-uk-employers-286-billion</b:URL>
    <b:Year>2012</b:Year>
    <b:YearAccessed>2022</b:YearAccessed>
    <b:MonthAccessed>November</b:MonthAccessed>
    <b:DayAccessed>20</b:DayAccessed>
    <b:RefOrder>31</b:RefOrder>
  </b:Source>
  <b:Source>
    <b:Tag>Ban18</b:Tag>
    <b:SourceType>InternetSite</b:SourceType>
    <b:Guid>{6599B939-7B3F-DA49-B78B-556892BC50C8}</b:Guid>
    <b:Author>
      <b:Author>
        <b:Corporate>Bank of England</b:Corporate>
      </b:Author>
    </b:Author>
    <b:Title>The financial crisis – 10 years on</b:Title>
    <b:URL>https://www.bankofengland.co.uk/news/2018/september/the-financial-crisis-ten-years-on</b:URL>
    <b:Year>2018</b:Year>
    <b:YearAccessed>2022</b:YearAccessed>
    <b:MonthAccessed>November</b:MonthAccessed>
    <b:DayAccessed>20</b:DayAccessed>
    <b:RefOrder>29</b:RefOrder>
  </b:Source>
  <b:Source>
    <b:Tag>CIP226</b:Tag>
    <b:SourceType>InternetSite</b:SourceType>
    <b:Guid>{1480CD8F-D6E1-BF49-A297-58E1912123F5}</b:Guid>
    <b:Author>
      <b:Author>
        <b:Corporate>CIPD</b:Corporate>
      </b:Author>
    </b:Author>
    <b:Title>HR software investment a part of changing business priorities</b:Title>
    <b:URL>https://www.cipd.co.uk/knowledge/work/technology/workplace-people-management/hr-software-investment</b:URL>
    <b:Year>2022</b:Year>
    <b:YearAccessed>2022</b:YearAccessed>
    <b:MonthAccessed>November </b:MonthAccessed>
    <b:DayAccessed>20</b:DayAccessed>
    <b:RefOrder>51</b:RefOrder>
  </b:Source>
  <b:Source>
    <b:Tag>CIP20</b:Tag>
    <b:SourceType>InternetSite</b:SourceType>
    <b:Guid>{C86506E6-B8A2-8043-9D4D-4D20DB9A75E3}</b:Guid>
    <b:Author>
      <b:Author>
        <b:Corporate>CIPD</b:Corporate>
      </b:Author>
    </b:Author>
    <b:Title>Workplace technology: the employee experience</b:Title>
    <b:URL>https://www.cipd.co.uk/knowledge/work/technology/workplace-technology-employee</b:URL>
    <b:Year>2020</b:Year>
    <b:YearAccessed>2022</b:YearAccessed>
    <b:MonthAccessed>November </b:MonthAccessed>
    <b:DayAccessed>21</b:DayAccessed>
    <b:RefOrder>35</b:RefOrder>
  </b:Source>
  <b:Source>
    <b:Tag>CIP227</b:Tag>
    <b:SourceType>InternetSite</b:SourceType>
    <b:Guid>{125B6DFA-8776-2F48-B5C7-5A1D9A031813}</b:Guid>
    <b:Author>
      <b:Author>
        <b:Corporate>CIPD</b:Corporate>
      </b:Author>
    </b:Author>
    <b:Title>Planning for hybrid working</b:Title>
    <b:URL>https://www.cipd.co.uk/knowledge/fundamentals/relations/flexible-working/planning-hybrid-working</b:URL>
    <b:Year>2022</b:Year>
    <b:YearAccessed>2022</b:YearAccessed>
    <b:MonthAccessed>November</b:MonthAccessed>
    <b:DayAccessed>21</b:DayAccessed>
    <b:RefOrder>36</b:RefOrder>
  </b:Source>
  <b:Source>
    <b:Tag>Hog22</b:Tag>
    <b:SourceType>JournalArticle</b:SourceType>
    <b:Guid>{E90605CA-BDD5-A94C-A4DB-F60483FDADCD}</b:Guid>
    <b:Title>Hybrid Working</b:Title>
    <b:Year>2022</b:Year>
    <b:Author>
      <b:Author>
        <b:NameList>
          <b:Person>
            <b:Last>Hogan</b:Last>
            <b:First>J</b:First>
          </b:Person>
        </b:NameList>
      </b:Author>
    </b:Author>
    <b:JournalName>ITNow</b:JournalName>
    <b:Volume>2</b:Volume>
    <b:Issue>64</b:Issue>
    <b:Pages>16-17</b:Pages>
    <b:RefOrder>38</b:RefOrder>
  </b:Source>
  <b:Source>
    <b:Tag>Wor18</b:Tag>
    <b:SourceType>InternetSite</b:SourceType>
    <b:Guid>{D7CA3E52-6AEC-BD4D-A10B-54A59D95A85C}</b:Guid>
    <b:Title>Digital transformation initiative </b:Title>
    <b:Year>2018</b:Year>
    <b:Author>
      <b:Author>
        <b:Corporate>World Economic Forum</b:Corporate>
      </b:Author>
    </b:Author>
    <b:URL>https://www.weforum.org/reports/digital-transformation-of-industries/</b:URL>
    <b:YearAccessed>2022</b:YearAccessed>
    <b:MonthAccessed>November</b:MonthAccessed>
    <b:DayAccessed>21</b:DayAccessed>
    <b:RefOrder>39</b:RefOrder>
  </b:Source>
  <b:Source>
    <b:Tag>Aga14</b:Tag>
    <b:SourceType>JournalArticle</b:SourceType>
    <b:Guid>{E791EF94-EE94-6B46-9295-44FD61E2D156}</b:Guid>
    <b:Title>"Big data, data science, and analytics: the opportunity and challenge for is research"</b:Title>
    <b:Year>2014</b:Year>
    <b:Author>
      <b:Author>
        <b:NameList>
          <b:Person>
            <b:Last>Agarwal</b:Last>
            <b:First>R</b:First>
          </b:Person>
          <b:Person>
            <b:Last>Dhar</b:Last>
            <b:First>V</b:First>
          </b:Person>
        </b:NameList>
      </b:Author>
    </b:Author>
    <b:JournalName>Information Systems Research</b:JournalName>
    <b:Volume>25</b:Volume>
    <b:Issue>3</b:Issue>
    <b:Pages>443-448</b:Pages>
    <b:RefOrder>40</b:RefOrder>
  </b:Source>
  <b:Source>
    <b:Tag>May13</b:Tag>
    <b:SourceType>Book</b:SourceType>
    <b:Guid>{99FCFACE-2E96-7C48-9873-A646335EE1ED}</b:Guid>
    <b:Author>
      <b:Author>
        <b:NameList>
          <b:Person>
            <b:Last>Onberger</b:Last>
            <b:First>V</b:First>
          </b:Person>
          <b:Person>
            <b:Last>Cukier</b:Last>
            <b:First>K</b:First>
          </b:Person>
        </b:NameList>
      </b:Author>
    </b:Author>
    <b:Title>Big Data: A Revolution That Will Transform How We Live, Work and Think</b:Title>
    <b:JournalName>Houghton Mifflin Harcourt</b:JournalName>
    <b:Year>2013</b:Year>
    <b:City>New York</b:City>
    <b:Publisher>Houghton Mifflin Harcourt</b:Publisher>
    <b:RefOrder>41</b:RefOrder>
  </b:Source>
  <b:Source>
    <b:Tag>Pap18</b:Tag>
    <b:SourceType>JournalArticle</b:SourceType>
    <b:Guid>{63A73B61-5464-814A-B101-8D2DE376EF89}</b:Guid>
    <b:Title>“Big data and business analytics ecosystems: paving the way towards digital transformation and sustainable societies”,</b:Title>
    <b:Year>2018</b:Year>
    <b:Author>
      <b:Author>
        <b:NameList>
          <b:Person>
            <b:Last>Pappas</b:Last>
            <b:First>I.O</b:First>
          </b:Person>
          <b:Person>
            <b:Last>Mikalef</b:Last>
            <b:First>P</b:First>
          </b:Person>
          <b:Person>
            <b:Last>Giannakos</b:Last>
            <b:First>M.N</b:First>
          </b:Person>
          <b:Person>
            <b:Last>Krogstie</b:Last>
            <b:First>J</b:First>
          </b:Person>
          <b:Person>
            <b:Last>Lekakos</b:Last>
            <b:First>G</b:First>
          </b:Person>
        </b:NameList>
      </b:Author>
    </b:Author>
    <b:JournalName>Information Systems and e-Business Management</b:JournalName>
    <b:Volume>16</b:Volume>
    <b:Issue>3</b:Issue>
    <b:Pages>479-491</b:Pages>
    <b:RefOrder>42</b:RefOrder>
  </b:Source>
  <b:Source>
    <b:Tag>Mis21</b:Tag>
    <b:SourceType>JournalArticle</b:SourceType>
    <b:Guid>{6D94C867-D0A1-D842-8DD9-24AE456877D6}</b:Guid>
    <b:Author>
      <b:Author>
        <b:NameList>
          <b:Person>
            <b:Last>Mishra</b:Last>
            <b:First>S.S</b:First>
          </b:Person>
          <b:Person>
            <b:Last>Junte</b:Last>
            <b:First>Mnica</b:First>
          </b:Person>
          <b:Person>
            <b:Last>Neelam</b:Last>
            <b:First>Netra</b:First>
          </b:Person>
          <b:Person>
            <b:Last>Bhattacharya</b:Last>
            <b:First>Sanjay</b:First>
          </b:Person>
          <b:Person>
            <b:Last>Mulay</b:Last>
            <b:First>Preeti</b:First>
          </b:Person>
        </b:NameList>
      </b:Author>
    </b:Author>
    <b:Title>HR Process Automation: A Bibliometric Nalysis</b:Title>
    <b:JournalName>Library philosophy and practice</b:JournalName>
    <b:Year>2021</b:Year>
    <b:Pages>1-12</b:Pages>
    <b:RefOrder>43</b:RefOrder>
  </b:Source>
  <b:Source>
    <b:Tag>Man20</b:Tag>
    <b:SourceType>InternetSite</b:SourceType>
    <b:Guid>{C525D14C-85A7-3E46-802D-BC3EF9086720}</b:Guid>
    <b:Title>Scaling up data science</b:Title>
    <b:Year>2020</b:Year>
    <b:Author>
      <b:Author>
        <b:NameList>
          <b:Person>
            <b:Last>Mann</b:Last>
            <b:First>G</b:First>
          </b:Person>
        </b:NameList>
      </b:Author>
    </b:Author>
    <b:URL>www.bloomberg.com/professional/blog/scaling-up-data-science</b:URL>
    <b:YearAccessed>2022</b:YearAccessed>
    <b:MonthAccessed>November</b:MonthAccessed>
    <b:DayAccessed>23</b:DayAccessed>
    <b:RefOrder>44</b:RefOrder>
  </b:Source>
  <b:Source>
    <b:Tag>Hog19</b:Tag>
    <b:SourceType>JournalArticle</b:SourceType>
    <b:Guid>{90E5867C-3C19-7E4A-9A39-CC22192D8964}</b:Guid>
    <b:Title>Artificial Intelligence: HR friend or foe?</b:Title>
    <b:Year>2019</b:Year>
    <b:Author>
      <b:Author>
        <b:NameList>
          <b:Person>
            <b:Last>Hogg</b:Last>
            <b:First>P</b:First>
          </b:Person>
        </b:NameList>
      </b:Author>
    </b:Author>
    <b:JournalName>Strategic HR review</b:JournalName>
    <b:Volume>18</b:Volume>
    <b:Issue>2</b:Issue>
    <b:Pages>47-51</b:Pages>
    <b:RefOrder>45</b:RefOrder>
  </b:Source>
  <b:Source>
    <b:Tag>Can18</b:Tag>
    <b:SourceType>InternetSite</b:SourceType>
    <b:Guid>{7CDF9A0C-003C-A54F-A990-F205ED4449D0}</b:Guid>
    <b:Title>Amazon scraps AI recruiting tool showing bias against women</b:Title>
    <b:Year>2018</b:Year>
    <b:Author>
      <b:Author>
        <b:Corporate>Candadian HR Reporter</b:Corporate>
      </b:Author>
    </b:Author>
    <b:URL>https://www.youtube.com/watch?v=QvRZuHQBTps</b:URL>
    <b:YearAccessed>2022</b:YearAccessed>
    <b:MonthAccessed>November </b:MonthAccessed>
    <b:DayAccessed>27</b:DayAccessed>
    <b:RefOrder>46</b:RefOrder>
  </b:Source>
  <b:Source>
    <b:Tag>Wol19</b:Tag>
    <b:SourceType>InternetSite</b:SourceType>
    <b:Guid>{28397E7B-6B19-3F43-8C52-3C26BCF0A817}</b:Guid>
    <b:Author>
      <b:Author>
        <b:NameList>
          <b:Person>
            <b:Last>Wolny</b:Last>
            <b:First>Anthony</b:First>
          </b:Person>
        </b:NameList>
      </b:Author>
    </b:Author>
    <b:Title>Can HR lead the way in business data security?</b:Title>
    <b:URL>https://www.iris.co.uk/blog/hr/can-hr-lead-the-way-in-business-data-security/</b:URL>
    <b:Year>2019</b:Year>
    <b:YearAccessed>2022</b:YearAccessed>
    <b:MonthAccessed>November</b:MonthAccessed>
    <b:DayAccessed>27</b:DayAccessed>
    <b:RefOrder>47</b:RefOrder>
  </b:Source>
  <b:Source>
    <b:Tag>BBC212</b:Tag>
    <b:SourceType>InternetSite</b:SourceType>
    <b:Guid>{EF53C7E4-87EC-B545-BAB0-5BFE6DF2B922}</b:Guid>
    <b:Author>
      <b:Author>
        <b:Corporate>BBC</b:Corporate>
      </b:Author>
    </b:Author>
    <b:Title>WhatsApp issued second-largest GDPR fine of €225m</b:Title>
    <b:URL>https://www.bbc.co.uk/news/technology-58422465</b:URL>
    <b:Year>2021</b:Year>
    <b:YearAccessed>2022</b:YearAccessed>
    <b:MonthAccessed>November</b:MonthAccessed>
    <b:DayAccessed>27</b:DayAccessed>
    <b:RefOrder>48</b:RefOrder>
  </b:Source>
  <b:Source>
    <b:Tag>Urq22</b:Tag>
    <b:SourceType>InternetSite</b:SourceType>
    <b:Guid>{5E11E101-A6EA-D641-8D9E-BBD48DAE99FF}</b:Guid>
    <b:Author>
      <b:Author>
        <b:NameList>
          <b:Person>
            <b:Last>Urquhart</b:Last>
            <b:First>Jasmine</b:First>
          </b:Person>
        </b:NameList>
      </b:Author>
    </b:Author>
    <b:Title>Hackers could cost your business millions – but can HR prevent it?</b:Title>
    <b:URL>https://www.peoplemanagement.co.uk/article/1803577/hackers-cost-business-millions-–-hr-prevent-it</b:URL>
    <b:Year>2022</b:Year>
    <b:YearAccessed>2022</b:YearAccessed>
    <b:MonthAccessed>November</b:MonthAccessed>
    <b:DayAccessed>27</b:DayAccessed>
    <b:RefOrder>49</b:RefOrder>
  </b:Source>
  <b:Source>
    <b:Tag>Che22</b:Tag>
    <b:SourceType>InternetSite</b:SourceType>
    <b:Guid>{BF94A0BD-CCB6-F34F-87AD-9B9F0F9CC9D1}</b:Guid>
    <b:Author>
      <b:Author>
        <b:Corporate>Check Point</b:Corporate>
      </b:Author>
    </b:Author>
    <b:Title>Check Point Research: Third quarter of 2022 reveals increase in cyberattacks and unexpected developments in global trends</b:Title>
    <b:URL>https://blog.checkpoint.com/2022/10/26/third-quarter-of-2022-reveals-increase-in-cyberattacks/</b:URL>
    <b:Year>2022</b:Year>
    <b:YearAccessed>2022</b:YearAccessed>
    <b:MonthAccessed>November</b:MonthAccessed>
    <b:DayAccessed>27</b:DayAccessed>
    <b:RefOrder>50</b:RefOrder>
  </b:Source>
  <b:Source>
    <b:Tag>Pat20</b:Tag>
    <b:SourceType>InternetSite</b:SourceType>
    <b:Guid>{9370C07F-B583-2C40-827C-7E02C408E20A}</b:Guid>
    <b:Author>
      <b:Author>
        <b:NameList>
          <b:Person>
            <b:Last>Pathak</b:Last>
            <b:First>Ritesh</b:First>
          </b:Person>
        </b:NameList>
      </b:Author>
    </b:Author>
    <b:Title>What is PESTLE Analysis? Everything you need to know about it</b:Title>
    <b:URL>https://www.analyticssteps.com/blogs/what-pestle-analysis</b:URL>
    <b:Year>2020</b:Year>
    <b:YearAccessed>2022</b:YearAccessed>
    <b:MonthAccessed>November</b:MonthAccessed>
    <b:DayAccessed>30</b:DayAccessed>
    <b:RefOrder>7</b:RefOrder>
  </b:Source>
  <b:Source>
    <b:Tag>LaC18</b:Tag>
    <b:SourceType>InternetSite</b:SourceType>
    <b:Guid>{11D38329-45A0-4B4F-880B-9C9239B964FC}</b:Guid>
    <b:Author>
      <b:Author>
        <b:Corporate>LaConte Consulting</b:Corporate>
      </b:Author>
    </b:Author>
    <b:Title>How to Complete a PESTEL Analysis</b:Title>
    <b:URL>https://laconteconsulting.com/2018/05/11/how-to-complete-a-pestel-analysis/</b:URL>
    <b:Year>2018</b:Year>
    <b:YearAccessed>2022</b:YearAccessed>
    <b:MonthAccessed>November </b:MonthAccessed>
    <b:DayAccessed>30</b:DayAccessed>
    <b:RefOrder>6</b:RefOrder>
  </b:Source>
  <b:Source>
    <b:Tag>ONS22</b:Tag>
    <b:SourceType>InternetSite</b:SourceType>
    <b:Guid>{A592CB0F-5FBF-3940-9E78-A8AA2D2A2E10}</b:Guid>
    <b:Author>
      <b:Author>
        <b:Corporate>ONS</b:Corporate>
      </b:Author>
    </b:Author>
    <b:Title>Labour market overview, UK: September 2022</b:Title>
    <b:URL>https://www.ons.gov.uk/employmentandlabourmarket/peopleinwork/employmentandemployeetypes/bulletins/uklabourmarket/september2022</b:URL>
    <b:Year>2022</b:Year>
    <b:YearAccessed>2022</b:YearAccessed>
    <b:MonthAccessed>November</b:MonthAccessed>
    <b:DayAccessed>30</b:DayAccessed>
    <b:RefOrder>17</b:RefOrder>
  </b:Source>
  <b:Source>
    <b:Tag>OCo21</b:Tag>
    <b:SourceType>InternetSite</b:SourceType>
    <b:Guid>{DE8CF0F4-05F3-D247-8CE8-E77E3049FCED}</b:Guid>
    <b:Author>
      <b:Author>
        <b:NameList>
          <b:Person>
            <b:Last>O'Connor</b:Last>
            <b:First>Brian</b:First>
          </b:Person>
        </b:NameList>
      </b:Author>
    </b:Author>
    <b:Title>The workers pushing back on the return to the office</b:Title>
    <b:URL>https://www.bbc.com/worklife/article/20210618-the-workers-pushing-back-on-the-return-to-the-office</b:URL>
    <b:Year>2021</b:Year>
    <b:YearAccessed>2022</b:YearAccessed>
    <b:MonthAccessed>November </b:MonthAccessed>
    <b:DayAccessed>17</b:DayAccessed>
    <b:RefOrder>37</b:RefOrder>
  </b:Source>
  <b:Source>
    <b:Tag>All22</b:Tag>
    <b:SourceType>InternetSite</b:SourceType>
    <b:Guid>{DCF37244-3384-B447-8A23-6F9BD333E790}</b:Guid>
    <b:Author>
      <b:Author>
        <b:NameList>
          <b:Person>
            <b:Last>Allegretti</b:Last>
            <b:First>A</b:First>
          </b:Person>
          <b:Person>
            <b:Last>Thomas</b:Last>
            <b:First>T</b:First>
          </b:Person>
        </b:NameList>
      </b:Author>
    </b:Author>
    <b:Title>Boris Johnson likens civil service job cuts to families reducing cost of living</b:Title>
    <b:URL>https://www.theguardian.com/politics/2022/may/31/civil-service-fast-stream-graduate-scheme-paused-cut-roles</b:URL>
    <b:Year>2022</b:Year>
    <b:YearAccessed>2022</b:YearAccessed>
    <b:MonthAccessed>November</b:MonthAccessed>
    <b:DayAccessed>12</b:DayAccessed>
    <b:RefOrder>15</b:RefOrder>
  </b:Source>
</b:Sources>
</file>

<file path=customXml/itemProps1.xml><?xml version="1.0" encoding="utf-8"?>
<ds:datastoreItem xmlns:ds="http://schemas.openxmlformats.org/officeDocument/2006/customXml" ds:itemID="{98E13EC9-C191-0947-A6CE-DF1818764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TotalTime>
  <Pages>26</Pages>
  <Words>5914</Words>
  <Characters>33710</Characters>
  <Application>Microsoft Office Word</Application>
  <DocSecurity>0</DocSecurity>
  <Lines>280</Lines>
  <Paragraphs>79</Paragraphs>
  <ScaleCrop>false</ScaleCrop>
  <Company/>
  <LinksUpToDate>false</LinksUpToDate>
  <CharactersWithSpaces>39545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 Curtis (2105513)</dc:creator>
  <cp:keywords/>
  <dc:description/>
  <cp:lastModifiedBy>Rhys Curtis (2105513)</cp:lastModifiedBy>
  <cp:revision>955</cp:revision>
  <dcterms:created xsi:type="dcterms:W3CDTF">2022-11-05T13:15:00Z</dcterms:created>
  <dcterms:modified xsi:type="dcterms:W3CDTF">2022-12-16T12:35:00Z</dcterms:modified>
</cp:coreProperties>
</file>