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6497FF9" w14:textId="77C0B1D5" w:rsidR="00CE4DA7" w:rsidRPr="00310F4D" w:rsidRDefault="00CE4DA7" w:rsidP="00860DF1">
      <w:pPr>
        <w:tabs>
          <w:tab w:val="left" w:pos="2820"/>
        </w:tabs>
        <w:spacing w:line="360" w:lineRule="auto"/>
        <w:rPr>
          <w:rFonts w:asciiTheme="minorBidi" w:hAnsiTheme="minorBidi"/>
          <w:sz w:val="24"/>
          <w:szCs w:val="24"/>
        </w:rPr>
      </w:pPr>
      <w:r w:rsidRPr="00310F4D">
        <w:rPr>
          <w:rFonts w:asciiTheme="minorBidi" w:hAnsiTheme="minorBidi"/>
          <w:sz w:val="24"/>
          <w:szCs w:val="24"/>
        </w:rPr>
        <w:t>I acknowledge the use of google scholar</w:t>
      </w:r>
      <w:r w:rsidR="00860DF1" w:rsidRPr="00310F4D">
        <w:rPr>
          <w:rFonts w:asciiTheme="minorBidi" w:hAnsiTheme="minorBidi"/>
          <w:sz w:val="24"/>
          <w:szCs w:val="24"/>
        </w:rPr>
        <w:t xml:space="preserve">: </w:t>
      </w:r>
      <w:r w:rsidRPr="00310F4D">
        <w:rPr>
          <w:rFonts w:asciiTheme="minorBidi" w:hAnsiTheme="minorBidi"/>
          <w:sz w:val="24"/>
          <w:szCs w:val="24"/>
        </w:rPr>
        <w:t xml:space="preserve">https://scholar.google.com/?oi=gsb00&amp;lookup=0&amp;hl=en on 6/11/24 to research. </w:t>
      </w:r>
    </w:p>
    <w:p w14:paraId="1CBF21FD" w14:textId="77777777" w:rsidR="00CE4DA7" w:rsidRPr="00310F4D" w:rsidRDefault="00CE4DA7" w:rsidP="00850188">
      <w:pPr>
        <w:tabs>
          <w:tab w:val="left" w:pos="2820"/>
        </w:tabs>
        <w:spacing w:line="360" w:lineRule="auto"/>
        <w:rPr>
          <w:rFonts w:asciiTheme="minorBidi" w:hAnsiTheme="minorBidi"/>
          <w:sz w:val="24"/>
          <w:szCs w:val="24"/>
        </w:rPr>
      </w:pPr>
      <w:r w:rsidRPr="00310F4D">
        <w:rPr>
          <w:rFonts w:asciiTheme="minorBidi" w:hAnsiTheme="minorBidi"/>
          <w:sz w:val="24"/>
          <w:szCs w:val="24"/>
        </w:rPr>
        <w:t xml:space="preserve">I used the prompt(s):  </w:t>
      </w:r>
    </w:p>
    <w:p w14:paraId="6B87B907" w14:textId="77777777" w:rsidR="00CE4DA7" w:rsidRPr="00310F4D" w:rsidRDefault="00CE4DA7" w:rsidP="00850188">
      <w:pPr>
        <w:tabs>
          <w:tab w:val="left" w:pos="2820"/>
        </w:tabs>
        <w:spacing w:line="360" w:lineRule="auto"/>
        <w:rPr>
          <w:rFonts w:asciiTheme="minorBidi" w:hAnsiTheme="minorBidi"/>
          <w:sz w:val="24"/>
          <w:szCs w:val="24"/>
        </w:rPr>
      </w:pPr>
      <w:r w:rsidRPr="00310F4D">
        <w:rPr>
          <w:rFonts w:asciiTheme="minorBidi" w:hAnsiTheme="minorBidi"/>
          <w:sz w:val="24"/>
          <w:szCs w:val="24"/>
        </w:rPr>
        <w:t xml:space="preserve">1. offender profiling  </w:t>
      </w:r>
    </w:p>
    <w:p w14:paraId="50D244BE" w14:textId="77777777" w:rsidR="00CE4DA7" w:rsidRPr="00310F4D" w:rsidRDefault="00CE4DA7" w:rsidP="00850188">
      <w:pPr>
        <w:tabs>
          <w:tab w:val="left" w:pos="2820"/>
        </w:tabs>
        <w:spacing w:line="360" w:lineRule="auto"/>
        <w:rPr>
          <w:rFonts w:asciiTheme="minorBidi" w:hAnsiTheme="minorBidi"/>
          <w:sz w:val="24"/>
          <w:szCs w:val="24"/>
        </w:rPr>
      </w:pPr>
      <w:r w:rsidRPr="00310F4D">
        <w:rPr>
          <w:rFonts w:asciiTheme="minorBidi" w:hAnsiTheme="minorBidi"/>
          <w:sz w:val="24"/>
          <w:szCs w:val="24"/>
        </w:rPr>
        <w:t xml:space="preserve">2. US criminal analysis </w:t>
      </w:r>
    </w:p>
    <w:p w14:paraId="2DA408F6" w14:textId="10F96BEA" w:rsidR="00CE4DA7" w:rsidRPr="00310F4D" w:rsidRDefault="00CE4DA7" w:rsidP="00850188">
      <w:pPr>
        <w:tabs>
          <w:tab w:val="left" w:pos="2820"/>
        </w:tabs>
        <w:spacing w:line="360" w:lineRule="auto"/>
        <w:rPr>
          <w:rFonts w:asciiTheme="minorBidi" w:hAnsiTheme="minorBidi"/>
          <w:sz w:val="24"/>
          <w:szCs w:val="24"/>
        </w:rPr>
      </w:pPr>
      <w:r w:rsidRPr="00310F4D">
        <w:rPr>
          <w:rFonts w:asciiTheme="minorBidi" w:hAnsiTheme="minorBidi"/>
          <w:sz w:val="24"/>
          <w:szCs w:val="24"/>
        </w:rPr>
        <w:t xml:space="preserve">3. </w:t>
      </w:r>
      <w:r w:rsidR="0000753A" w:rsidRPr="00310F4D">
        <w:rPr>
          <w:rFonts w:asciiTheme="minorBidi" w:hAnsiTheme="minorBidi"/>
          <w:sz w:val="24"/>
          <w:szCs w:val="24"/>
        </w:rPr>
        <w:t>forensic psychology</w:t>
      </w:r>
    </w:p>
    <w:p w14:paraId="3D82BFAF" w14:textId="7D1AB9C9" w:rsidR="004C4FB1" w:rsidRPr="00310F4D" w:rsidRDefault="004C4FB1" w:rsidP="00850188">
      <w:pPr>
        <w:tabs>
          <w:tab w:val="left" w:pos="2820"/>
        </w:tabs>
        <w:spacing w:line="360" w:lineRule="auto"/>
        <w:rPr>
          <w:rFonts w:asciiTheme="minorBidi" w:hAnsiTheme="minorBidi"/>
          <w:sz w:val="24"/>
          <w:szCs w:val="24"/>
        </w:rPr>
      </w:pPr>
      <w:r w:rsidRPr="00310F4D">
        <w:rPr>
          <w:rFonts w:asciiTheme="minorBidi" w:hAnsiTheme="minorBidi"/>
          <w:sz w:val="24"/>
          <w:szCs w:val="24"/>
        </w:rPr>
        <w:t>4. geographical profiling</w:t>
      </w:r>
    </w:p>
    <w:p w14:paraId="12BC73F8" w14:textId="1A4FED25" w:rsidR="004C4FB1" w:rsidRPr="00310F4D" w:rsidRDefault="004C4FB1" w:rsidP="00850188">
      <w:pPr>
        <w:tabs>
          <w:tab w:val="left" w:pos="2820"/>
        </w:tabs>
        <w:spacing w:line="360" w:lineRule="auto"/>
        <w:rPr>
          <w:rFonts w:asciiTheme="minorBidi" w:hAnsiTheme="minorBidi"/>
          <w:sz w:val="24"/>
          <w:szCs w:val="24"/>
        </w:rPr>
      </w:pPr>
      <w:r w:rsidRPr="00310F4D">
        <w:rPr>
          <w:rFonts w:asciiTheme="minorBidi" w:hAnsiTheme="minorBidi"/>
          <w:sz w:val="24"/>
          <w:szCs w:val="24"/>
        </w:rPr>
        <w:t>5. bottom-up technique</w:t>
      </w:r>
    </w:p>
    <w:p w14:paraId="23A1E74F" w14:textId="5C4FED21" w:rsidR="004C4FB1" w:rsidRPr="00310F4D" w:rsidRDefault="004C4FB1" w:rsidP="00850188">
      <w:pPr>
        <w:tabs>
          <w:tab w:val="left" w:pos="2820"/>
        </w:tabs>
        <w:spacing w:line="360" w:lineRule="auto"/>
        <w:rPr>
          <w:rFonts w:asciiTheme="minorBidi" w:hAnsiTheme="minorBidi"/>
          <w:sz w:val="24"/>
          <w:szCs w:val="24"/>
        </w:rPr>
      </w:pPr>
      <w:r w:rsidRPr="00310F4D">
        <w:rPr>
          <w:rFonts w:asciiTheme="minorBidi" w:hAnsiTheme="minorBidi"/>
          <w:sz w:val="24"/>
          <w:szCs w:val="24"/>
        </w:rPr>
        <w:t>6. top-down technique profiling</w:t>
      </w:r>
    </w:p>
    <w:p w14:paraId="22C4A129" w14:textId="419241CB" w:rsidR="004C4FB1" w:rsidRPr="00310F4D" w:rsidRDefault="004C4FB1" w:rsidP="00850188">
      <w:pPr>
        <w:tabs>
          <w:tab w:val="left" w:pos="2820"/>
        </w:tabs>
        <w:spacing w:line="360" w:lineRule="auto"/>
        <w:rPr>
          <w:rFonts w:asciiTheme="minorBidi" w:hAnsiTheme="minorBidi"/>
          <w:sz w:val="24"/>
          <w:szCs w:val="24"/>
        </w:rPr>
      </w:pPr>
      <w:r w:rsidRPr="00310F4D">
        <w:rPr>
          <w:rFonts w:asciiTheme="minorBidi" w:hAnsiTheme="minorBidi"/>
          <w:sz w:val="24"/>
          <w:szCs w:val="24"/>
        </w:rPr>
        <w:t>7. empirical evidence in criminal profiling</w:t>
      </w:r>
    </w:p>
    <w:p w14:paraId="401E61FF" w14:textId="6DD494B8" w:rsidR="004C4FB1" w:rsidRPr="00310F4D" w:rsidRDefault="004C4FB1" w:rsidP="00850188">
      <w:pPr>
        <w:tabs>
          <w:tab w:val="left" w:pos="2820"/>
        </w:tabs>
        <w:spacing w:line="360" w:lineRule="auto"/>
        <w:rPr>
          <w:rFonts w:asciiTheme="minorBidi" w:hAnsiTheme="minorBidi"/>
          <w:sz w:val="24"/>
          <w:szCs w:val="24"/>
        </w:rPr>
      </w:pPr>
      <w:r w:rsidRPr="00310F4D">
        <w:rPr>
          <w:rFonts w:asciiTheme="minorBidi" w:hAnsiTheme="minorBidi"/>
          <w:sz w:val="24"/>
          <w:szCs w:val="24"/>
        </w:rPr>
        <w:t>8.</w:t>
      </w:r>
      <w:r w:rsidR="00BB0654" w:rsidRPr="00310F4D">
        <w:rPr>
          <w:rFonts w:asciiTheme="minorBidi" w:hAnsiTheme="minorBidi"/>
          <w:sz w:val="24"/>
          <w:szCs w:val="24"/>
        </w:rPr>
        <w:t xml:space="preserve"> </w:t>
      </w:r>
    </w:p>
    <w:p w14:paraId="419947A6" w14:textId="31F652D8" w:rsidR="004C4FB1" w:rsidRPr="00310F4D" w:rsidRDefault="004C4FB1" w:rsidP="00850188">
      <w:pPr>
        <w:tabs>
          <w:tab w:val="left" w:pos="2820"/>
        </w:tabs>
        <w:spacing w:line="360" w:lineRule="auto"/>
        <w:rPr>
          <w:rFonts w:asciiTheme="minorBidi" w:hAnsiTheme="minorBidi"/>
          <w:sz w:val="24"/>
          <w:szCs w:val="24"/>
        </w:rPr>
      </w:pPr>
      <w:r w:rsidRPr="00310F4D">
        <w:rPr>
          <w:rFonts w:asciiTheme="minorBidi" w:hAnsiTheme="minorBidi"/>
          <w:sz w:val="24"/>
          <w:szCs w:val="24"/>
        </w:rPr>
        <w:t>9.</w:t>
      </w:r>
    </w:p>
    <w:p w14:paraId="70E0C3BC" w14:textId="49348434" w:rsidR="004C4FB1" w:rsidRPr="00310F4D" w:rsidRDefault="004C4FB1" w:rsidP="00850188">
      <w:pPr>
        <w:tabs>
          <w:tab w:val="left" w:pos="2820"/>
        </w:tabs>
        <w:spacing w:line="360" w:lineRule="auto"/>
        <w:rPr>
          <w:rFonts w:asciiTheme="minorBidi" w:hAnsiTheme="minorBidi"/>
          <w:sz w:val="24"/>
          <w:szCs w:val="24"/>
        </w:rPr>
      </w:pPr>
      <w:r w:rsidRPr="00310F4D">
        <w:rPr>
          <w:rFonts w:asciiTheme="minorBidi" w:hAnsiTheme="minorBidi"/>
          <w:sz w:val="24"/>
          <w:szCs w:val="24"/>
        </w:rPr>
        <w:t>10.</w:t>
      </w:r>
    </w:p>
    <w:p w14:paraId="68E3184C" w14:textId="692838CD" w:rsidR="00CE4DA7" w:rsidRPr="00310F4D" w:rsidRDefault="00CE4DA7" w:rsidP="00FA53BE">
      <w:pPr>
        <w:tabs>
          <w:tab w:val="left" w:pos="2820"/>
        </w:tabs>
        <w:spacing w:line="360" w:lineRule="auto"/>
        <w:rPr>
          <w:rFonts w:asciiTheme="minorBidi" w:hAnsiTheme="minorBidi"/>
          <w:sz w:val="24"/>
          <w:szCs w:val="24"/>
        </w:rPr>
      </w:pPr>
      <w:r w:rsidRPr="00310F4D">
        <w:rPr>
          <w:rFonts w:asciiTheme="minorBidi" w:hAnsiTheme="minorBidi"/>
          <w:sz w:val="24"/>
          <w:szCs w:val="24"/>
        </w:rPr>
        <w:t>I confirm that I have not presented any AI generated text as my own work. I confirm I</w:t>
      </w:r>
      <w:r w:rsidR="00FA53BE" w:rsidRPr="00310F4D">
        <w:rPr>
          <w:rFonts w:asciiTheme="minorBidi" w:hAnsiTheme="minorBidi"/>
          <w:sz w:val="24"/>
          <w:szCs w:val="24"/>
        </w:rPr>
        <w:t xml:space="preserve"> </w:t>
      </w:r>
      <w:r w:rsidRPr="00310F4D">
        <w:rPr>
          <w:rFonts w:asciiTheme="minorBidi" w:hAnsiTheme="minorBidi"/>
          <w:sz w:val="24"/>
          <w:szCs w:val="24"/>
        </w:rPr>
        <w:t>have copies of my drafts, notes, and other resources I used before, and after the use of AI tools which I may be asked to provide in evidence.</w:t>
      </w:r>
    </w:p>
    <w:p w14:paraId="794A7410" w14:textId="77777777" w:rsidR="00CE4DA7" w:rsidRPr="00850188" w:rsidRDefault="00CE4DA7" w:rsidP="00850188">
      <w:pPr>
        <w:tabs>
          <w:tab w:val="left" w:pos="2820"/>
        </w:tabs>
        <w:spacing w:line="360" w:lineRule="auto"/>
        <w:rPr>
          <w:rFonts w:asciiTheme="minorBidi" w:hAnsiTheme="minorBidi"/>
          <w:b/>
          <w:bCs/>
          <w:color w:val="4C94D8" w:themeColor="text2" w:themeTint="80"/>
          <w:sz w:val="24"/>
          <w:szCs w:val="24"/>
        </w:rPr>
      </w:pPr>
    </w:p>
    <w:p w14:paraId="78558806" w14:textId="77777777" w:rsidR="00CE4DA7" w:rsidRPr="00850188" w:rsidRDefault="00CE4DA7" w:rsidP="00850188">
      <w:pPr>
        <w:tabs>
          <w:tab w:val="left" w:pos="2820"/>
        </w:tabs>
        <w:spacing w:line="360" w:lineRule="auto"/>
        <w:rPr>
          <w:rFonts w:asciiTheme="minorBidi" w:hAnsiTheme="minorBidi"/>
          <w:b/>
          <w:bCs/>
          <w:color w:val="4C94D8" w:themeColor="text2" w:themeTint="80"/>
          <w:sz w:val="24"/>
          <w:szCs w:val="24"/>
        </w:rPr>
      </w:pPr>
    </w:p>
    <w:p w14:paraId="1720FFD5" w14:textId="77777777" w:rsidR="00CE4DA7" w:rsidRPr="00850188" w:rsidRDefault="00CE4DA7" w:rsidP="00850188">
      <w:pPr>
        <w:tabs>
          <w:tab w:val="left" w:pos="2820"/>
        </w:tabs>
        <w:spacing w:line="360" w:lineRule="auto"/>
        <w:rPr>
          <w:rFonts w:asciiTheme="minorBidi" w:hAnsiTheme="minorBidi"/>
          <w:b/>
          <w:bCs/>
          <w:color w:val="4C94D8" w:themeColor="text2" w:themeTint="80"/>
          <w:sz w:val="24"/>
          <w:szCs w:val="24"/>
        </w:rPr>
      </w:pPr>
    </w:p>
    <w:p w14:paraId="61EDCA1D" w14:textId="77777777" w:rsidR="00CE4DA7" w:rsidRPr="00850188" w:rsidRDefault="00CE4DA7" w:rsidP="00850188">
      <w:pPr>
        <w:tabs>
          <w:tab w:val="left" w:pos="2820"/>
        </w:tabs>
        <w:spacing w:line="360" w:lineRule="auto"/>
        <w:rPr>
          <w:rFonts w:asciiTheme="minorBidi" w:hAnsiTheme="minorBidi"/>
          <w:b/>
          <w:bCs/>
          <w:color w:val="4C94D8" w:themeColor="text2" w:themeTint="80"/>
          <w:sz w:val="24"/>
          <w:szCs w:val="24"/>
        </w:rPr>
      </w:pPr>
    </w:p>
    <w:p w14:paraId="292B2F8D" w14:textId="77777777" w:rsidR="00CE4DA7" w:rsidRPr="00850188" w:rsidRDefault="00CE4DA7" w:rsidP="00850188">
      <w:pPr>
        <w:tabs>
          <w:tab w:val="left" w:pos="2820"/>
        </w:tabs>
        <w:spacing w:line="360" w:lineRule="auto"/>
        <w:rPr>
          <w:rFonts w:asciiTheme="minorBidi" w:hAnsiTheme="minorBidi"/>
          <w:b/>
          <w:bCs/>
          <w:color w:val="4C94D8" w:themeColor="text2" w:themeTint="80"/>
          <w:sz w:val="24"/>
          <w:szCs w:val="24"/>
        </w:rPr>
      </w:pPr>
    </w:p>
    <w:p w14:paraId="46E8519F" w14:textId="77777777" w:rsidR="00CE4DA7" w:rsidRPr="00850188" w:rsidRDefault="00CE4DA7" w:rsidP="00850188">
      <w:pPr>
        <w:tabs>
          <w:tab w:val="left" w:pos="2820"/>
        </w:tabs>
        <w:spacing w:line="360" w:lineRule="auto"/>
        <w:rPr>
          <w:rFonts w:asciiTheme="minorBidi" w:hAnsiTheme="minorBidi"/>
          <w:b/>
          <w:bCs/>
          <w:color w:val="4C94D8" w:themeColor="text2" w:themeTint="80"/>
          <w:sz w:val="24"/>
          <w:szCs w:val="24"/>
        </w:rPr>
      </w:pPr>
    </w:p>
    <w:p w14:paraId="0AD1BB2B" w14:textId="77777777" w:rsidR="00CE4DA7" w:rsidRPr="00850188" w:rsidRDefault="00CE4DA7" w:rsidP="00850188">
      <w:pPr>
        <w:tabs>
          <w:tab w:val="left" w:pos="2820"/>
        </w:tabs>
        <w:spacing w:line="360" w:lineRule="auto"/>
        <w:rPr>
          <w:rFonts w:asciiTheme="minorBidi" w:hAnsiTheme="minorBidi"/>
          <w:b/>
          <w:bCs/>
          <w:color w:val="4C94D8" w:themeColor="text2" w:themeTint="80"/>
          <w:sz w:val="24"/>
          <w:szCs w:val="24"/>
        </w:rPr>
      </w:pPr>
    </w:p>
    <w:p w14:paraId="2548FD38" w14:textId="77777777" w:rsidR="00CE4DA7" w:rsidRPr="00850188" w:rsidRDefault="00CE4DA7" w:rsidP="00850188">
      <w:pPr>
        <w:tabs>
          <w:tab w:val="left" w:pos="2820"/>
        </w:tabs>
        <w:spacing w:line="360" w:lineRule="auto"/>
        <w:rPr>
          <w:rFonts w:asciiTheme="minorBidi" w:hAnsiTheme="minorBidi"/>
          <w:b/>
          <w:bCs/>
          <w:color w:val="4C94D8" w:themeColor="text2" w:themeTint="80"/>
          <w:sz w:val="24"/>
          <w:szCs w:val="24"/>
        </w:rPr>
      </w:pPr>
    </w:p>
    <w:p w14:paraId="01DB2CFF" w14:textId="77777777" w:rsidR="00CE4DA7" w:rsidRPr="00850188" w:rsidRDefault="00CE4DA7" w:rsidP="00850188">
      <w:pPr>
        <w:tabs>
          <w:tab w:val="left" w:pos="2820"/>
        </w:tabs>
        <w:spacing w:line="360" w:lineRule="auto"/>
        <w:rPr>
          <w:rFonts w:asciiTheme="minorBidi" w:hAnsiTheme="minorBidi"/>
          <w:b/>
          <w:bCs/>
          <w:color w:val="4C94D8" w:themeColor="text2" w:themeTint="80"/>
          <w:sz w:val="24"/>
          <w:szCs w:val="24"/>
        </w:rPr>
      </w:pPr>
    </w:p>
    <w:p w14:paraId="726BBAF3" w14:textId="45979901" w:rsidR="0069362E" w:rsidRDefault="002D1A55" w:rsidP="001813DD">
      <w:pPr>
        <w:tabs>
          <w:tab w:val="left" w:pos="2820"/>
        </w:tabs>
        <w:spacing w:line="360" w:lineRule="auto"/>
        <w:rPr>
          <w:rFonts w:asciiTheme="minorBidi" w:hAnsiTheme="minorBidi"/>
          <w:b/>
          <w:bCs/>
          <w:sz w:val="24"/>
          <w:szCs w:val="24"/>
        </w:rPr>
      </w:pPr>
      <w:r w:rsidRPr="001813DD">
        <w:rPr>
          <w:rFonts w:asciiTheme="minorBidi" w:hAnsiTheme="minorBidi"/>
          <w:b/>
          <w:bCs/>
          <w:sz w:val="24"/>
          <w:szCs w:val="24"/>
        </w:rPr>
        <w:lastRenderedPageBreak/>
        <w:t>Critically discuss the contribution of psychological theory and evidence in aiding our understanding of judicial processes</w:t>
      </w:r>
    </w:p>
    <w:p w14:paraId="25BB715A" w14:textId="77777777" w:rsidR="001813DD" w:rsidRPr="001813DD" w:rsidRDefault="001813DD" w:rsidP="001813DD">
      <w:pPr>
        <w:tabs>
          <w:tab w:val="left" w:pos="2820"/>
        </w:tabs>
        <w:spacing w:line="360" w:lineRule="auto"/>
        <w:rPr>
          <w:rFonts w:asciiTheme="minorBidi" w:hAnsiTheme="minorBidi"/>
          <w:color w:val="0070C0"/>
          <w:sz w:val="24"/>
          <w:szCs w:val="24"/>
        </w:rPr>
      </w:pPr>
    </w:p>
    <w:p w14:paraId="38F241A0" w14:textId="48F02EAE" w:rsidR="00C97865" w:rsidRPr="001F46A7" w:rsidRDefault="00784608" w:rsidP="00200C3F">
      <w:pPr>
        <w:spacing w:after="0" w:line="360" w:lineRule="auto"/>
        <w:rPr>
          <w:rFonts w:asciiTheme="minorBidi" w:hAnsiTheme="minorBidi"/>
          <w:bCs/>
          <w:sz w:val="24"/>
          <w:szCs w:val="24"/>
        </w:rPr>
      </w:pPr>
      <w:r w:rsidRPr="00850188">
        <w:rPr>
          <w:rFonts w:asciiTheme="minorBidi" w:hAnsiTheme="minorBidi"/>
          <w:bCs/>
          <w:sz w:val="24"/>
          <w:szCs w:val="24"/>
        </w:rPr>
        <w:t>Thomas Bond</w:t>
      </w:r>
      <w:r w:rsidR="00C97865">
        <w:rPr>
          <w:rFonts w:asciiTheme="minorBidi" w:hAnsiTheme="minorBidi"/>
          <w:bCs/>
          <w:sz w:val="24"/>
          <w:szCs w:val="24"/>
        </w:rPr>
        <w:t>,</w:t>
      </w:r>
      <w:r w:rsidRPr="00850188">
        <w:rPr>
          <w:rFonts w:asciiTheme="minorBidi" w:hAnsiTheme="minorBidi"/>
          <w:bCs/>
          <w:sz w:val="24"/>
          <w:szCs w:val="24"/>
        </w:rPr>
        <w:t xml:space="preserve"> a forensic expert</w:t>
      </w:r>
      <w:r w:rsidR="00C97865">
        <w:rPr>
          <w:rFonts w:asciiTheme="minorBidi" w:hAnsiTheme="minorBidi"/>
          <w:bCs/>
          <w:sz w:val="24"/>
          <w:szCs w:val="24"/>
        </w:rPr>
        <w:t>,</w:t>
      </w:r>
      <w:r w:rsidRPr="00850188">
        <w:rPr>
          <w:rFonts w:asciiTheme="minorBidi" w:hAnsiTheme="minorBidi"/>
          <w:bCs/>
          <w:sz w:val="24"/>
          <w:szCs w:val="24"/>
        </w:rPr>
        <w:t xml:space="preserve"> </w:t>
      </w:r>
      <w:r w:rsidR="00F360D5">
        <w:rPr>
          <w:rFonts w:asciiTheme="minorBidi" w:hAnsiTheme="minorBidi"/>
          <w:bCs/>
          <w:sz w:val="24"/>
          <w:szCs w:val="24"/>
        </w:rPr>
        <w:t>i</w:t>
      </w:r>
      <w:r w:rsidRPr="00850188">
        <w:rPr>
          <w:rFonts w:asciiTheme="minorBidi" w:hAnsiTheme="minorBidi"/>
          <w:bCs/>
          <w:sz w:val="24"/>
          <w:szCs w:val="24"/>
        </w:rPr>
        <w:t>s believed to be the first criminal profiler</w:t>
      </w:r>
      <w:r>
        <w:rPr>
          <w:rFonts w:asciiTheme="minorBidi" w:hAnsiTheme="minorBidi"/>
          <w:bCs/>
          <w:sz w:val="24"/>
          <w:szCs w:val="24"/>
        </w:rPr>
        <w:t>, when i</w:t>
      </w:r>
      <w:r w:rsidRPr="00850188">
        <w:rPr>
          <w:rFonts w:asciiTheme="minorBidi" w:hAnsiTheme="minorBidi"/>
          <w:bCs/>
          <w:sz w:val="24"/>
          <w:szCs w:val="24"/>
        </w:rPr>
        <w:t xml:space="preserve">n November 1888 he was tasked </w:t>
      </w:r>
      <w:r w:rsidR="00840448">
        <w:rPr>
          <w:rFonts w:asciiTheme="minorBidi" w:hAnsiTheme="minorBidi"/>
          <w:bCs/>
          <w:sz w:val="24"/>
          <w:szCs w:val="24"/>
        </w:rPr>
        <w:t>with</w:t>
      </w:r>
      <w:r w:rsidRPr="00850188">
        <w:rPr>
          <w:rFonts w:asciiTheme="minorBidi" w:hAnsiTheme="minorBidi"/>
          <w:bCs/>
          <w:sz w:val="24"/>
          <w:szCs w:val="24"/>
        </w:rPr>
        <w:t xml:space="preserve"> examin</w:t>
      </w:r>
      <w:r w:rsidR="00840448">
        <w:rPr>
          <w:rFonts w:asciiTheme="minorBidi" w:hAnsiTheme="minorBidi"/>
          <w:bCs/>
          <w:sz w:val="24"/>
          <w:szCs w:val="24"/>
        </w:rPr>
        <w:t>ing</w:t>
      </w:r>
      <w:r w:rsidRPr="00850188">
        <w:rPr>
          <w:rFonts w:asciiTheme="minorBidi" w:hAnsiTheme="minorBidi"/>
          <w:bCs/>
          <w:sz w:val="24"/>
          <w:szCs w:val="24"/>
        </w:rPr>
        <w:t xml:space="preserve"> the victims, gather</w:t>
      </w:r>
      <w:r w:rsidR="00840448">
        <w:rPr>
          <w:rFonts w:asciiTheme="minorBidi" w:hAnsiTheme="minorBidi"/>
          <w:bCs/>
          <w:sz w:val="24"/>
          <w:szCs w:val="24"/>
        </w:rPr>
        <w:t>ing</w:t>
      </w:r>
      <w:r w:rsidRPr="00850188">
        <w:rPr>
          <w:rFonts w:asciiTheme="minorBidi" w:hAnsiTheme="minorBidi"/>
          <w:bCs/>
          <w:sz w:val="24"/>
          <w:szCs w:val="24"/>
        </w:rPr>
        <w:t xml:space="preserve"> the evidence and then pu</w:t>
      </w:r>
      <w:r w:rsidR="00840448">
        <w:rPr>
          <w:rFonts w:asciiTheme="minorBidi" w:hAnsiTheme="minorBidi"/>
          <w:bCs/>
          <w:sz w:val="24"/>
          <w:szCs w:val="24"/>
        </w:rPr>
        <w:t>t</w:t>
      </w:r>
      <w:r w:rsidRPr="00850188">
        <w:rPr>
          <w:rFonts w:asciiTheme="minorBidi" w:hAnsiTheme="minorBidi"/>
          <w:bCs/>
          <w:sz w:val="24"/>
          <w:szCs w:val="24"/>
        </w:rPr>
        <w:t>t</w:t>
      </w:r>
      <w:r w:rsidR="00840448">
        <w:rPr>
          <w:rFonts w:asciiTheme="minorBidi" w:hAnsiTheme="minorBidi"/>
          <w:bCs/>
          <w:sz w:val="24"/>
          <w:szCs w:val="24"/>
        </w:rPr>
        <w:t>ing</w:t>
      </w:r>
      <w:r w:rsidRPr="00850188">
        <w:rPr>
          <w:rFonts w:asciiTheme="minorBidi" w:hAnsiTheme="minorBidi"/>
          <w:bCs/>
          <w:sz w:val="24"/>
          <w:szCs w:val="24"/>
        </w:rPr>
        <w:t xml:space="preserve"> together a profile of Jack the Ripper</w:t>
      </w:r>
      <w:r w:rsidRPr="00850188">
        <w:rPr>
          <w:rFonts w:asciiTheme="minorBidi" w:hAnsiTheme="minorBidi"/>
          <w:color w:val="000000"/>
          <w:sz w:val="24"/>
          <w:szCs w:val="24"/>
          <w:shd w:val="clear" w:color="auto" w:fill="FFFFFF"/>
        </w:rPr>
        <w:t xml:space="preserve"> </w:t>
      </w:r>
      <w:r w:rsidRPr="00850188">
        <w:rPr>
          <w:rFonts w:asciiTheme="minorBidi" w:hAnsiTheme="minorBidi"/>
          <w:bCs/>
          <w:sz w:val="24"/>
          <w:szCs w:val="24"/>
        </w:rPr>
        <w:t>(Horton, 2023).</w:t>
      </w:r>
      <w:r w:rsidR="0042083A">
        <w:rPr>
          <w:rFonts w:asciiTheme="minorBidi" w:hAnsiTheme="minorBidi"/>
          <w:bCs/>
          <w:sz w:val="24"/>
          <w:szCs w:val="24"/>
        </w:rPr>
        <w:t xml:space="preserve"> </w:t>
      </w:r>
      <w:r w:rsidR="00A73CE9">
        <w:rPr>
          <w:rFonts w:asciiTheme="minorBidi" w:hAnsiTheme="minorBidi"/>
          <w:bCs/>
          <w:sz w:val="24"/>
          <w:szCs w:val="24"/>
        </w:rPr>
        <w:t xml:space="preserve">Later, </w:t>
      </w:r>
      <w:r w:rsidR="00A73CE9" w:rsidRPr="00850188">
        <w:rPr>
          <w:rFonts w:asciiTheme="minorBidi" w:hAnsiTheme="minorBidi"/>
          <w:bCs/>
          <w:sz w:val="24"/>
          <w:szCs w:val="24"/>
        </w:rPr>
        <w:t xml:space="preserve">in </w:t>
      </w:r>
      <w:r w:rsidR="00A73CE9">
        <w:rPr>
          <w:rFonts w:asciiTheme="minorBidi" w:hAnsiTheme="minorBidi"/>
          <w:bCs/>
          <w:sz w:val="24"/>
          <w:szCs w:val="24"/>
        </w:rPr>
        <w:t xml:space="preserve">the </w:t>
      </w:r>
      <w:r w:rsidR="00A73CE9" w:rsidRPr="00850188">
        <w:rPr>
          <w:rFonts w:asciiTheme="minorBidi" w:hAnsiTheme="minorBidi"/>
          <w:bCs/>
          <w:sz w:val="24"/>
          <w:szCs w:val="24"/>
        </w:rPr>
        <w:t>1940s and 1950s</w:t>
      </w:r>
      <w:r w:rsidR="00A73CE9">
        <w:rPr>
          <w:rFonts w:asciiTheme="minorBidi" w:hAnsiTheme="minorBidi"/>
          <w:bCs/>
          <w:sz w:val="24"/>
          <w:szCs w:val="24"/>
        </w:rPr>
        <w:t xml:space="preserve">, </w:t>
      </w:r>
      <w:r w:rsidR="001F46A7">
        <w:rPr>
          <w:rFonts w:asciiTheme="minorBidi" w:hAnsiTheme="minorBidi"/>
          <w:bCs/>
          <w:sz w:val="24"/>
          <w:szCs w:val="24"/>
        </w:rPr>
        <w:t>o</w:t>
      </w:r>
      <w:r w:rsidR="00B810D6" w:rsidRPr="00850188">
        <w:rPr>
          <w:rFonts w:asciiTheme="minorBidi" w:hAnsiTheme="minorBidi"/>
          <w:bCs/>
          <w:sz w:val="24"/>
          <w:szCs w:val="24"/>
        </w:rPr>
        <w:t>ffender</w:t>
      </w:r>
      <w:r w:rsidR="00B34FA3" w:rsidRPr="00850188">
        <w:rPr>
          <w:rFonts w:asciiTheme="minorBidi" w:hAnsiTheme="minorBidi"/>
          <w:bCs/>
          <w:sz w:val="24"/>
          <w:szCs w:val="24"/>
        </w:rPr>
        <w:t xml:space="preserve"> p</w:t>
      </w:r>
      <w:r w:rsidR="00C323DA" w:rsidRPr="00850188">
        <w:rPr>
          <w:rFonts w:asciiTheme="minorBidi" w:hAnsiTheme="minorBidi"/>
          <w:bCs/>
          <w:sz w:val="24"/>
          <w:szCs w:val="24"/>
        </w:rPr>
        <w:t xml:space="preserve">rofiling was introduced in the </w:t>
      </w:r>
      <w:r w:rsidR="009F7CEA">
        <w:rPr>
          <w:rFonts w:asciiTheme="minorBidi" w:hAnsiTheme="minorBidi"/>
          <w:bCs/>
          <w:sz w:val="24"/>
          <w:szCs w:val="24"/>
        </w:rPr>
        <w:t>United States (</w:t>
      </w:r>
      <w:r w:rsidR="00C323DA" w:rsidRPr="00850188">
        <w:rPr>
          <w:rFonts w:asciiTheme="minorBidi" w:hAnsiTheme="minorBidi"/>
          <w:bCs/>
          <w:sz w:val="24"/>
          <w:szCs w:val="24"/>
        </w:rPr>
        <w:t>US</w:t>
      </w:r>
      <w:r w:rsidR="009F7CEA">
        <w:rPr>
          <w:rFonts w:asciiTheme="minorBidi" w:hAnsiTheme="minorBidi"/>
          <w:bCs/>
          <w:sz w:val="24"/>
          <w:szCs w:val="24"/>
        </w:rPr>
        <w:t>)</w:t>
      </w:r>
      <w:r w:rsidR="00C3742B" w:rsidRPr="00850188">
        <w:rPr>
          <w:rFonts w:asciiTheme="minorBidi" w:hAnsiTheme="minorBidi"/>
          <w:bCs/>
          <w:sz w:val="24"/>
          <w:szCs w:val="24"/>
        </w:rPr>
        <w:t xml:space="preserve">, </w:t>
      </w:r>
      <w:r w:rsidR="005554EF" w:rsidRPr="00850188">
        <w:rPr>
          <w:rFonts w:asciiTheme="minorBidi" w:hAnsiTheme="minorBidi"/>
          <w:bCs/>
          <w:sz w:val="24"/>
          <w:szCs w:val="24"/>
        </w:rPr>
        <w:t xml:space="preserve">when Dr James Brussel </w:t>
      </w:r>
      <w:r w:rsidR="008648E2" w:rsidRPr="00850188">
        <w:rPr>
          <w:rFonts w:asciiTheme="minorBidi" w:hAnsiTheme="minorBidi"/>
          <w:bCs/>
          <w:sz w:val="24"/>
          <w:szCs w:val="24"/>
        </w:rPr>
        <w:t>made a</w:t>
      </w:r>
      <w:r w:rsidR="005554EF" w:rsidRPr="00850188">
        <w:rPr>
          <w:rFonts w:asciiTheme="minorBidi" w:hAnsiTheme="minorBidi"/>
          <w:bCs/>
          <w:sz w:val="24"/>
          <w:szCs w:val="24"/>
        </w:rPr>
        <w:t xml:space="preserve"> profile on </w:t>
      </w:r>
      <w:r w:rsidR="00C3742B" w:rsidRPr="00850188">
        <w:rPr>
          <w:rFonts w:asciiTheme="minorBidi" w:hAnsiTheme="minorBidi"/>
          <w:bCs/>
          <w:sz w:val="24"/>
          <w:szCs w:val="24"/>
        </w:rPr>
        <w:t>the ‘</w:t>
      </w:r>
      <w:r w:rsidR="00C3742B" w:rsidRPr="001C153C">
        <w:rPr>
          <w:rFonts w:asciiTheme="minorBidi" w:hAnsiTheme="minorBidi"/>
          <w:bCs/>
          <w:sz w:val="24"/>
          <w:szCs w:val="24"/>
        </w:rPr>
        <w:t xml:space="preserve">mad bomber’ </w:t>
      </w:r>
      <w:r w:rsidR="005554EF" w:rsidRPr="001C153C">
        <w:rPr>
          <w:rFonts w:asciiTheme="minorBidi" w:hAnsiTheme="minorBidi"/>
          <w:bCs/>
          <w:sz w:val="24"/>
          <w:szCs w:val="24"/>
        </w:rPr>
        <w:t xml:space="preserve">who </w:t>
      </w:r>
      <w:r w:rsidR="00C3742B" w:rsidRPr="001C153C">
        <w:rPr>
          <w:rFonts w:asciiTheme="minorBidi" w:hAnsiTheme="minorBidi"/>
          <w:bCs/>
          <w:sz w:val="24"/>
          <w:szCs w:val="24"/>
        </w:rPr>
        <w:t>set off numerous explosions across the city of New York</w:t>
      </w:r>
      <w:r w:rsidR="000B5AED" w:rsidRPr="001C153C">
        <w:rPr>
          <w:rFonts w:asciiTheme="minorBidi" w:hAnsiTheme="minorBidi"/>
          <w:bCs/>
          <w:sz w:val="24"/>
          <w:szCs w:val="24"/>
        </w:rPr>
        <w:t xml:space="preserve"> </w:t>
      </w:r>
      <w:r w:rsidR="00E9446A" w:rsidRPr="001C153C">
        <w:rPr>
          <w:rFonts w:asciiTheme="minorBidi" w:hAnsiTheme="minorBidi"/>
          <w:bCs/>
          <w:sz w:val="24"/>
          <w:szCs w:val="24"/>
        </w:rPr>
        <w:t>(</w:t>
      </w:r>
      <w:r w:rsidR="000B5AED" w:rsidRPr="001C153C">
        <w:rPr>
          <w:rFonts w:asciiTheme="minorBidi" w:hAnsiTheme="minorBidi"/>
          <w:bCs/>
          <w:sz w:val="24"/>
          <w:szCs w:val="24"/>
        </w:rPr>
        <w:t>Chifflet</w:t>
      </w:r>
      <w:r w:rsidR="00E9446A" w:rsidRPr="001C153C">
        <w:rPr>
          <w:rFonts w:asciiTheme="minorBidi" w:hAnsiTheme="minorBidi"/>
          <w:bCs/>
          <w:sz w:val="24"/>
          <w:szCs w:val="24"/>
        </w:rPr>
        <w:t>, 2015</w:t>
      </w:r>
      <w:r w:rsidR="00C749DF">
        <w:rPr>
          <w:rFonts w:asciiTheme="minorBidi" w:hAnsiTheme="minorBidi"/>
          <w:bCs/>
          <w:sz w:val="24"/>
          <w:szCs w:val="24"/>
        </w:rPr>
        <w:t xml:space="preserve">, </w:t>
      </w:r>
      <w:r w:rsidR="00C749DF" w:rsidRPr="00E40747">
        <w:rPr>
          <w:rFonts w:asciiTheme="minorBidi" w:hAnsiTheme="minorBidi"/>
          <w:bCs/>
          <w:sz w:val="24"/>
          <w:szCs w:val="24"/>
        </w:rPr>
        <w:t>p.</w:t>
      </w:r>
      <w:r w:rsidR="00E40747">
        <w:rPr>
          <w:rFonts w:asciiTheme="minorBidi" w:hAnsiTheme="minorBidi"/>
          <w:bCs/>
          <w:sz w:val="24"/>
          <w:szCs w:val="24"/>
        </w:rPr>
        <w:t>1</w:t>
      </w:r>
      <w:r w:rsidR="00E9446A" w:rsidRPr="00850188">
        <w:rPr>
          <w:rFonts w:asciiTheme="minorBidi" w:hAnsiTheme="minorBidi"/>
          <w:bCs/>
          <w:sz w:val="24"/>
          <w:szCs w:val="24"/>
        </w:rPr>
        <w:t xml:space="preserve">). </w:t>
      </w:r>
      <w:r w:rsidR="00A73CE9">
        <w:rPr>
          <w:rFonts w:asciiTheme="minorBidi" w:hAnsiTheme="minorBidi"/>
          <w:bCs/>
          <w:sz w:val="24"/>
          <w:szCs w:val="24"/>
        </w:rPr>
        <w:t>Then, in</w:t>
      </w:r>
      <w:r w:rsidR="00FD5374" w:rsidRPr="00850188">
        <w:rPr>
          <w:rFonts w:asciiTheme="minorBidi" w:hAnsiTheme="minorBidi"/>
          <w:bCs/>
          <w:sz w:val="24"/>
          <w:szCs w:val="24"/>
        </w:rPr>
        <w:t xml:space="preserve"> 1970</w:t>
      </w:r>
      <w:r w:rsidR="000A3D0F">
        <w:rPr>
          <w:rFonts w:asciiTheme="minorBidi" w:hAnsiTheme="minorBidi"/>
          <w:bCs/>
          <w:sz w:val="24"/>
          <w:szCs w:val="24"/>
        </w:rPr>
        <w:t>,</w:t>
      </w:r>
      <w:r w:rsidR="00FD5374" w:rsidRPr="00850188">
        <w:rPr>
          <w:rFonts w:asciiTheme="minorBidi" w:hAnsiTheme="minorBidi"/>
          <w:bCs/>
          <w:sz w:val="24"/>
          <w:szCs w:val="24"/>
        </w:rPr>
        <w:t xml:space="preserve"> </w:t>
      </w:r>
      <w:r w:rsidR="000A3D0F">
        <w:rPr>
          <w:rFonts w:asciiTheme="minorBidi" w:hAnsiTheme="minorBidi"/>
          <w:bCs/>
          <w:sz w:val="24"/>
          <w:szCs w:val="24"/>
        </w:rPr>
        <w:t>offender profiling</w:t>
      </w:r>
      <w:r w:rsidR="00FD5374" w:rsidRPr="00850188">
        <w:rPr>
          <w:rFonts w:asciiTheme="minorBidi" w:hAnsiTheme="minorBidi"/>
          <w:bCs/>
          <w:sz w:val="24"/>
          <w:szCs w:val="24"/>
        </w:rPr>
        <w:t xml:space="preserve"> became more recogni</w:t>
      </w:r>
      <w:r w:rsidR="00B12FE6">
        <w:rPr>
          <w:rFonts w:asciiTheme="minorBidi" w:hAnsiTheme="minorBidi"/>
          <w:bCs/>
          <w:sz w:val="24"/>
          <w:szCs w:val="24"/>
        </w:rPr>
        <w:t>s</w:t>
      </w:r>
      <w:r w:rsidR="00FD5374" w:rsidRPr="00850188">
        <w:rPr>
          <w:rFonts w:asciiTheme="minorBidi" w:hAnsiTheme="minorBidi"/>
          <w:bCs/>
          <w:sz w:val="24"/>
          <w:szCs w:val="24"/>
        </w:rPr>
        <w:t xml:space="preserve">ed as the Federal Bureau of Investigation (FBI) in the </w:t>
      </w:r>
      <w:r w:rsidR="000A3D0F">
        <w:rPr>
          <w:rFonts w:asciiTheme="minorBidi" w:hAnsiTheme="minorBidi"/>
          <w:bCs/>
          <w:sz w:val="24"/>
          <w:szCs w:val="24"/>
        </w:rPr>
        <w:t>US</w:t>
      </w:r>
      <w:r w:rsidR="00FD5374" w:rsidRPr="00850188">
        <w:rPr>
          <w:rFonts w:asciiTheme="minorBidi" w:hAnsiTheme="minorBidi"/>
          <w:bCs/>
          <w:sz w:val="24"/>
          <w:szCs w:val="24"/>
        </w:rPr>
        <w:t xml:space="preserve"> </w:t>
      </w:r>
      <w:r w:rsidR="001F46A7">
        <w:rPr>
          <w:rFonts w:asciiTheme="minorBidi" w:hAnsiTheme="minorBidi"/>
          <w:bCs/>
          <w:sz w:val="24"/>
          <w:szCs w:val="24"/>
        </w:rPr>
        <w:t>formally adopted</w:t>
      </w:r>
      <w:r w:rsidR="00FD5374" w:rsidRPr="00850188">
        <w:rPr>
          <w:rFonts w:asciiTheme="minorBidi" w:hAnsiTheme="minorBidi"/>
          <w:bCs/>
          <w:sz w:val="24"/>
          <w:szCs w:val="24"/>
        </w:rPr>
        <w:t xml:space="preserve"> </w:t>
      </w:r>
      <w:r w:rsidR="000A3D0F">
        <w:rPr>
          <w:rFonts w:asciiTheme="minorBidi" w:hAnsiTheme="minorBidi"/>
          <w:bCs/>
          <w:sz w:val="24"/>
          <w:szCs w:val="24"/>
        </w:rPr>
        <w:t>it</w:t>
      </w:r>
      <w:r w:rsidR="00015EE9">
        <w:rPr>
          <w:rFonts w:asciiTheme="minorBidi" w:hAnsiTheme="minorBidi"/>
          <w:bCs/>
          <w:sz w:val="24"/>
          <w:szCs w:val="24"/>
        </w:rPr>
        <w:t xml:space="preserve"> as an investigative tool</w:t>
      </w:r>
      <w:r w:rsidR="00FD5374" w:rsidRPr="00850188">
        <w:rPr>
          <w:rFonts w:asciiTheme="minorBidi" w:hAnsiTheme="minorBidi"/>
          <w:bCs/>
          <w:sz w:val="24"/>
          <w:szCs w:val="24"/>
        </w:rPr>
        <w:t>.</w:t>
      </w:r>
      <w:r w:rsidR="00E7452B" w:rsidRPr="00850188">
        <w:rPr>
          <w:rFonts w:asciiTheme="minorBidi" w:hAnsiTheme="minorBidi"/>
          <w:bCs/>
          <w:sz w:val="24"/>
          <w:szCs w:val="24"/>
        </w:rPr>
        <w:t xml:space="preserve"> </w:t>
      </w:r>
      <w:r w:rsidR="004D089F" w:rsidRPr="00850188">
        <w:rPr>
          <w:rFonts w:asciiTheme="minorBidi" w:hAnsiTheme="minorBidi"/>
          <w:bCs/>
          <w:sz w:val="24"/>
          <w:szCs w:val="24"/>
        </w:rPr>
        <w:t>T</w:t>
      </w:r>
      <w:r w:rsidR="003C4768" w:rsidRPr="00850188">
        <w:rPr>
          <w:rFonts w:asciiTheme="minorBidi" w:hAnsiTheme="minorBidi"/>
          <w:bCs/>
          <w:sz w:val="24"/>
          <w:szCs w:val="24"/>
        </w:rPr>
        <w:t xml:space="preserve">he </w:t>
      </w:r>
      <w:r w:rsidR="00063121">
        <w:rPr>
          <w:rFonts w:asciiTheme="minorBidi" w:hAnsiTheme="minorBidi"/>
          <w:bCs/>
          <w:sz w:val="24"/>
          <w:szCs w:val="24"/>
        </w:rPr>
        <w:t>United Kingdon (</w:t>
      </w:r>
      <w:r w:rsidR="003C4768" w:rsidRPr="00850188">
        <w:rPr>
          <w:rFonts w:asciiTheme="minorBidi" w:hAnsiTheme="minorBidi"/>
          <w:bCs/>
          <w:sz w:val="24"/>
          <w:szCs w:val="24"/>
        </w:rPr>
        <w:t>UK</w:t>
      </w:r>
      <w:r w:rsidR="00063121">
        <w:rPr>
          <w:rFonts w:asciiTheme="minorBidi" w:hAnsiTheme="minorBidi"/>
          <w:bCs/>
          <w:sz w:val="24"/>
          <w:szCs w:val="24"/>
        </w:rPr>
        <w:t>)</w:t>
      </w:r>
      <w:r w:rsidR="003C4768" w:rsidRPr="00850188">
        <w:rPr>
          <w:rFonts w:asciiTheme="minorBidi" w:hAnsiTheme="minorBidi"/>
          <w:bCs/>
          <w:sz w:val="24"/>
          <w:szCs w:val="24"/>
        </w:rPr>
        <w:t xml:space="preserve"> </w:t>
      </w:r>
      <w:r w:rsidR="004D089F" w:rsidRPr="00850188">
        <w:rPr>
          <w:rFonts w:asciiTheme="minorBidi" w:hAnsiTheme="minorBidi"/>
          <w:bCs/>
          <w:sz w:val="24"/>
          <w:szCs w:val="24"/>
        </w:rPr>
        <w:t>later</w:t>
      </w:r>
      <w:r w:rsidR="004E2B6B" w:rsidRPr="00850188">
        <w:rPr>
          <w:rFonts w:asciiTheme="minorBidi" w:hAnsiTheme="minorBidi"/>
          <w:bCs/>
          <w:sz w:val="24"/>
          <w:szCs w:val="24"/>
        </w:rPr>
        <w:t xml:space="preserve"> followed</w:t>
      </w:r>
      <w:r w:rsidR="00A54FC5" w:rsidRPr="00850188">
        <w:rPr>
          <w:rFonts w:asciiTheme="minorBidi" w:hAnsiTheme="minorBidi"/>
          <w:bCs/>
          <w:sz w:val="24"/>
          <w:szCs w:val="24"/>
        </w:rPr>
        <w:t xml:space="preserve"> in the 1980s when </w:t>
      </w:r>
      <w:r w:rsidR="009A1C71" w:rsidRPr="00850188">
        <w:rPr>
          <w:rFonts w:asciiTheme="minorBidi" w:hAnsiTheme="minorBidi"/>
          <w:bCs/>
          <w:sz w:val="24"/>
          <w:szCs w:val="24"/>
        </w:rPr>
        <w:t>D</w:t>
      </w:r>
      <w:r w:rsidR="00B16836" w:rsidRPr="00850188">
        <w:rPr>
          <w:rFonts w:asciiTheme="minorBidi" w:hAnsiTheme="minorBidi"/>
          <w:bCs/>
          <w:sz w:val="24"/>
          <w:szCs w:val="24"/>
        </w:rPr>
        <w:t>a</w:t>
      </w:r>
      <w:r w:rsidR="009A1C71" w:rsidRPr="00850188">
        <w:rPr>
          <w:rFonts w:asciiTheme="minorBidi" w:hAnsiTheme="minorBidi"/>
          <w:bCs/>
          <w:sz w:val="24"/>
          <w:szCs w:val="24"/>
        </w:rPr>
        <w:t xml:space="preserve">vid </w:t>
      </w:r>
      <w:r w:rsidR="00DD2EE3">
        <w:rPr>
          <w:rFonts w:asciiTheme="minorBidi" w:hAnsiTheme="minorBidi"/>
          <w:bCs/>
          <w:sz w:val="24"/>
          <w:szCs w:val="24"/>
        </w:rPr>
        <w:t>C</w:t>
      </w:r>
      <w:r w:rsidR="009A1C71" w:rsidRPr="00850188">
        <w:rPr>
          <w:rFonts w:asciiTheme="minorBidi" w:hAnsiTheme="minorBidi"/>
          <w:bCs/>
          <w:sz w:val="24"/>
          <w:szCs w:val="24"/>
        </w:rPr>
        <w:t xml:space="preserve">anter </w:t>
      </w:r>
      <w:r w:rsidR="001F46A7">
        <w:rPr>
          <w:rFonts w:asciiTheme="minorBidi" w:hAnsiTheme="minorBidi"/>
          <w:bCs/>
          <w:sz w:val="24"/>
          <w:szCs w:val="24"/>
        </w:rPr>
        <w:t xml:space="preserve">became </w:t>
      </w:r>
      <w:r w:rsidR="001F46A7" w:rsidRPr="00850188">
        <w:rPr>
          <w:rFonts w:asciiTheme="minorBidi" w:hAnsiTheme="minorBidi"/>
          <w:bCs/>
          <w:sz w:val="24"/>
          <w:szCs w:val="24"/>
        </w:rPr>
        <w:t xml:space="preserve">the first person to use profiling </w:t>
      </w:r>
      <w:r w:rsidR="001F46A7">
        <w:rPr>
          <w:rFonts w:asciiTheme="minorBidi" w:hAnsiTheme="minorBidi"/>
          <w:bCs/>
          <w:sz w:val="24"/>
          <w:szCs w:val="24"/>
        </w:rPr>
        <w:t xml:space="preserve">to </w:t>
      </w:r>
      <w:r w:rsidR="00B5671A" w:rsidRPr="00850188">
        <w:rPr>
          <w:rFonts w:asciiTheme="minorBidi" w:hAnsiTheme="minorBidi"/>
          <w:bCs/>
          <w:sz w:val="24"/>
          <w:szCs w:val="24"/>
        </w:rPr>
        <w:t xml:space="preserve">help </w:t>
      </w:r>
      <w:r w:rsidR="00B16836" w:rsidRPr="00850188">
        <w:rPr>
          <w:rFonts w:asciiTheme="minorBidi" w:hAnsiTheme="minorBidi"/>
          <w:bCs/>
          <w:sz w:val="24"/>
          <w:szCs w:val="24"/>
        </w:rPr>
        <w:t xml:space="preserve">British </w:t>
      </w:r>
      <w:r w:rsidR="00B5671A" w:rsidRPr="00850188">
        <w:rPr>
          <w:rFonts w:asciiTheme="minorBidi" w:hAnsiTheme="minorBidi"/>
          <w:bCs/>
          <w:sz w:val="24"/>
          <w:szCs w:val="24"/>
        </w:rPr>
        <w:t xml:space="preserve">police solve </w:t>
      </w:r>
      <w:r w:rsidR="001F46A7">
        <w:rPr>
          <w:rFonts w:asciiTheme="minorBidi" w:hAnsiTheme="minorBidi"/>
          <w:bCs/>
          <w:sz w:val="24"/>
          <w:szCs w:val="24"/>
        </w:rPr>
        <w:t xml:space="preserve">the </w:t>
      </w:r>
      <w:r w:rsidR="004C26AB">
        <w:rPr>
          <w:rFonts w:asciiTheme="minorBidi" w:hAnsiTheme="minorBidi"/>
          <w:bCs/>
          <w:sz w:val="24"/>
          <w:szCs w:val="24"/>
        </w:rPr>
        <w:t>‘</w:t>
      </w:r>
      <w:r w:rsidR="001F46A7" w:rsidRPr="00850188">
        <w:rPr>
          <w:rFonts w:asciiTheme="minorBidi" w:hAnsiTheme="minorBidi"/>
          <w:bCs/>
          <w:sz w:val="24"/>
          <w:szCs w:val="24"/>
        </w:rPr>
        <w:t>railway rapist</w:t>
      </w:r>
      <w:r w:rsidR="004C26AB">
        <w:rPr>
          <w:rFonts w:asciiTheme="minorBidi" w:hAnsiTheme="minorBidi"/>
          <w:bCs/>
          <w:sz w:val="24"/>
          <w:szCs w:val="24"/>
        </w:rPr>
        <w:t xml:space="preserve">’ </w:t>
      </w:r>
      <w:r w:rsidR="00354720" w:rsidRPr="00850188">
        <w:rPr>
          <w:rFonts w:asciiTheme="minorBidi" w:hAnsiTheme="minorBidi"/>
          <w:bCs/>
          <w:sz w:val="24"/>
          <w:szCs w:val="24"/>
        </w:rPr>
        <w:t>crime</w:t>
      </w:r>
      <w:r w:rsidR="000A7087" w:rsidRPr="00850188">
        <w:rPr>
          <w:rFonts w:asciiTheme="minorBidi" w:hAnsiTheme="minorBidi"/>
          <w:bCs/>
          <w:sz w:val="24"/>
          <w:szCs w:val="24"/>
        </w:rPr>
        <w:t>s</w:t>
      </w:r>
      <w:r w:rsidR="00354720" w:rsidRPr="00850188">
        <w:rPr>
          <w:rFonts w:asciiTheme="minorBidi" w:hAnsiTheme="minorBidi"/>
          <w:bCs/>
          <w:sz w:val="24"/>
          <w:szCs w:val="24"/>
        </w:rPr>
        <w:t xml:space="preserve"> </w:t>
      </w:r>
      <w:r w:rsidR="00063121">
        <w:rPr>
          <w:rFonts w:asciiTheme="minorBidi" w:hAnsiTheme="minorBidi"/>
          <w:bCs/>
          <w:sz w:val="24"/>
          <w:szCs w:val="24"/>
        </w:rPr>
        <w:t>(</w:t>
      </w:r>
      <w:r w:rsidR="00577E37" w:rsidRPr="00577E37">
        <w:rPr>
          <w:rFonts w:asciiTheme="minorBidi" w:hAnsiTheme="minorBidi"/>
          <w:bCs/>
          <w:sz w:val="24"/>
          <w:szCs w:val="24"/>
        </w:rPr>
        <w:t>Kapardis, 2017</w:t>
      </w:r>
      <w:r w:rsidR="007264BB">
        <w:rPr>
          <w:rFonts w:asciiTheme="minorBidi" w:hAnsiTheme="minorBidi"/>
          <w:bCs/>
          <w:sz w:val="24"/>
          <w:szCs w:val="24"/>
        </w:rPr>
        <w:t>, p 744</w:t>
      </w:r>
      <w:r w:rsidR="002D4FAF" w:rsidRPr="00063121">
        <w:rPr>
          <w:rFonts w:asciiTheme="minorBidi" w:hAnsiTheme="minorBidi"/>
          <w:bCs/>
          <w:sz w:val="24"/>
          <w:szCs w:val="24"/>
        </w:rPr>
        <w:t>)</w:t>
      </w:r>
      <w:r w:rsidR="009427B3" w:rsidRPr="00063121">
        <w:rPr>
          <w:rFonts w:asciiTheme="minorBidi" w:hAnsiTheme="minorBidi"/>
          <w:bCs/>
          <w:sz w:val="24"/>
          <w:szCs w:val="24"/>
        </w:rPr>
        <w:t>.</w:t>
      </w:r>
      <w:r w:rsidR="0015004A" w:rsidRPr="00850188">
        <w:rPr>
          <w:rFonts w:asciiTheme="minorBidi" w:hAnsiTheme="minorBidi"/>
          <w:bCs/>
          <w:sz w:val="24"/>
          <w:szCs w:val="24"/>
        </w:rPr>
        <w:t xml:space="preserve"> </w:t>
      </w:r>
      <w:r w:rsidR="00471D47" w:rsidRPr="00850188">
        <w:rPr>
          <w:rFonts w:asciiTheme="minorBidi" w:hAnsiTheme="minorBidi"/>
          <w:bCs/>
          <w:sz w:val="24"/>
          <w:szCs w:val="24"/>
        </w:rPr>
        <w:t>Canter</w:t>
      </w:r>
      <w:r w:rsidR="0025040C">
        <w:rPr>
          <w:rFonts w:asciiTheme="minorBidi" w:hAnsiTheme="minorBidi"/>
          <w:bCs/>
          <w:sz w:val="24"/>
          <w:szCs w:val="24"/>
        </w:rPr>
        <w:t xml:space="preserve"> </w:t>
      </w:r>
      <w:r w:rsidR="00063121">
        <w:rPr>
          <w:rFonts w:asciiTheme="minorBidi" w:hAnsiTheme="minorBidi"/>
          <w:bCs/>
          <w:sz w:val="24"/>
          <w:szCs w:val="24"/>
        </w:rPr>
        <w:t xml:space="preserve">was </w:t>
      </w:r>
      <w:r w:rsidR="004C26AB">
        <w:rPr>
          <w:rFonts w:asciiTheme="minorBidi" w:hAnsiTheme="minorBidi"/>
          <w:bCs/>
          <w:sz w:val="24"/>
          <w:szCs w:val="24"/>
        </w:rPr>
        <w:t xml:space="preserve">also </w:t>
      </w:r>
      <w:r w:rsidR="00063121">
        <w:rPr>
          <w:rFonts w:asciiTheme="minorBidi" w:hAnsiTheme="minorBidi"/>
          <w:bCs/>
          <w:sz w:val="24"/>
          <w:szCs w:val="24"/>
        </w:rPr>
        <w:t xml:space="preserve">involved in </w:t>
      </w:r>
      <w:r w:rsidR="002D4FAF" w:rsidRPr="00850188">
        <w:rPr>
          <w:rFonts w:asciiTheme="minorBidi" w:hAnsiTheme="minorBidi"/>
          <w:bCs/>
          <w:sz w:val="24"/>
          <w:szCs w:val="24"/>
        </w:rPr>
        <w:t>establish</w:t>
      </w:r>
      <w:r w:rsidR="00063121">
        <w:rPr>
          <w:rFonts w:asciiTheme="minorBidi" w:hAnsiTheme="minorBidi"/>
          <w:bCs/>
          <w:sz w:val="24"/>
          <w:szCs w:val="24"/>
        </w:rPr>
        <w:t>ing</w:t>
      </w:r>
      <w:r w:rsidR="00471D47" w:rsidRPr="00850188">
        <w:rPr>
          <w:rFonts w:asciiTheme="minorBidi" w:hAnsiTheme="minorBidi"/>
          <w:bCs/>
          <w:sz w:val="24"/>
          <w:szCs w:val="24"/>
        </w:rPr>
        <w:t xml:space="preserve"> investigative psychology</w:t>
      </w:r>
      <w:r w:rsidR="00063121">
        <w:rPr>
          <w:rFonts w:asciiTheme="minorBidi" w:hAnsiTheme="minorBidi"/>
          <w:bCs/>
          <w:sz w:val="24"/>
          <w:szCs w:val="24"/>
        </w:rPr>
        <w:t>,</w:t>
      </w:r>
      <w:r w:rsidR="00471D47" w:rsidRPr="00850188">
        <w:rPr>
          <w:rFonts w:asciiTheme="minorBidi" w:hAnsiTheme="minorBidi"/>
          <w:bCs/>
          <w:sz w:val="24"/>
          <w:szCs w:val="24"/>
        </w:rPr>
        <w:t xml:space="preserve"> </w:t>
      </w:r>
      <w:r w:rsidR="00204807" w:rsidRPr="00850188">
        <w:rPr>
          <w:rFonts w:asciiTheme="minorBidi" w:hAnsiTheme="minorBidi"/>
          <w:bCs/>
          <w:sz w:val="24"/>
          <w:szCs w:val="24"/>
        </w:rPr>
        <w:t xml:space="preserve">which is </w:t>
      </w:r>
      <w:r w:rsidR="00AC47CB">
        <w:rPr>
          <w:rFonts w:asciiTheme="minorBidi" w:hAnsiTheme="minorBidi"/>
          <w:bCs/>
          <w:sz w:val="24"/>
          <w:szCs w:val="24"/>
        </w:rPr>
        <w:t>still</w:t>
      </w:r>
      <w:r w:rsidR="00204807" w:rsidRPr="00850188">
        <w:rPr>
          <w:rFonts w:asciiTheme="minorBidi" w:hAnsiTheme="minorBidi"/>
          <w:bCs/>
          <w:sz w:val="24"/>
          <w:szCs w:val="24"/>
        </w:rPr>
        <w:t xml:space="preserve"> </w:t>
      </w:r>
      <w:r w:rsidR="00852EAF" w:rsidRPr="00850188">
        <w:rPr>
          <w:rFonts w:asciiTheme="minorBidi" w:hAnsiTheme="minorBidi"/>
          <w:bCs/>
          <w:sz w:val="24"/>
          <w:szCs w:val="24"/>
        </w:rPr>
        <w:t>used today</w:t>
      </w:r>
      <w:r w:rsidR="0075533B" w:rsidRPr="00850188">
        <w:rPr>
          <w:rFonts w:asciiTheme="minorBidi" w:hAnsiTheme="minorBidi"/>
          <w:bCs/>
          <w:sz w:val="24"/>
          <w:szCs w:val="24"/>
        </w:rPr>
        <w:t xml:space="preserve"> to help </w:t>
      </w:r>
      <w:r w:rsidR="0025040C">
        <w:rPr>
          <w:rFonts w:asciiTheme="minorBidi" w:hAnsiTheme="minorBidi"/>
          <w:bCs/>
          <w:sz w:val="24"/>
          <w:szCs w:val="24"/>
        </w:rPr>
        <w:t xml:space="preserve">UK </w:t>
      </w:r>
      <w:r w:rsidR="0075533B" w:rsidRPr="00850188">
        <w:rPr>
          <w:rFonts w:asciiTheme="minorBidi" w:hAnsiTheme="minorBidi"/>
          <w:bCs/>
          <w:sz w:val="24"/>
          <w:szCs w:val="24"/>
        </w:rPr>
        <w:t xml:space="preserve">police </w:t>
      </w:r>
      <w:r w:rsidR="00C76946" w:rsidRPr="00850188">
        <w:rPr>
          <w:rFonts w:asciiTheme="minorBidi" w:hAnsiTheme="minorBidi"/>
          <w:bCs/>
          <w:sz w:val="24"/>
          <w:szCs w:val="24"/>
        </w:rPr>
        <w:t>solve crimes</w:t>
      </w:r>
      <w:r w:rsidR="00063121">
        <w:rPr>
          <w:rFonts w:asciiTheme="minorBidi" w:hAnsiTheme="minorBidi"/>
          <w:bCs/>
          <w:sz w:val="24"/>
          <w:szCs w:val="24"/>
        </w:rPr>
        <w:t xml:space="preserve"> (</w:t>
      </w:r>
      <w:r w:rsidR="00063121" w:rsidRPr="00577E37">
        <w:rPr>
          <w:rFonts w:asciiTheme="minorBidi" w:hAnsiTheme="minorBidi"/>
          <w:bCs/>
          <w:sz w:val="24"/>
          <w:szCs w:val="24"/>
        </w:rPr>
        <w:t>Kapardis, 2017</w:t>
      </w:r>
      <w:r w:rsidR="00063121">
        <w:rPr>
          <w:rFonts w:asciiTheme="minorBidi" w:hAnsiTheme="minorBidi"/>
          <w:bCs/>
          <w:sz w:val="24"/>
          <w:szCs w:val="24"/>
        </w:rPr>
        <w:t>).</w:t>
      </w:r>
    </w:p>
    <w:p w14:paraId="435CCBBA" w14:textId="40CC67E6" w:rsidR="005E3141" w:rsidRPr="00850188" w:rsidRDefault="005E3141" w:rsidP="00AC47CB">
      <w:pPr>
        <w:spacing w:after="0" w:line="360" w:lineRule="auto"/>
        <w:rPr>
          <w:rFonts w:asciiTheme="minorBidi" w:hAnsiTheme="minorBidi"/>
          <w:bCs/>
          <w:sz w:val="24"/>
          <w:szCs w:val="24"/>
        </w:rPr>
      </w:pPr>
    </w:p>
    <w:p w14:paraId="7227D2CC" w14:textId="73D6598F" w:rsidR="00EC5C9D" w:rsidRPr="006976A3" w:rsidRDefault="00A155BC" w:rsidP="006976A3">
      <w:pPr>
        <w:spacing w:line="360" w:lineRule="auto"/>
        <w:rPr>
          <w:rFonts w:asciiTheme="minorBidi" w:hAnsiTheme="minorBidi"/>
          <w:sz w:val="24"/>
          <w:szCs w:val="24"/>
        </w:rPr>
      </w:pPr>
      <w:r w:rsidRPr="008711A9">
        <w:rPr>
          <w:rFonts w:asciiTheme="minorBidi" w:hAnsiTheme="minorBidi"/>
          <w:sz w:val="24"/>
          <w:szCs w:val="24"/>
        </w:rPr>
        <w:t xml:space="preserve">Offender profiling has evolved </w:t>
      </w:r>
      <w:r w:rsidR="001E643B">
        <w:rPr>
          <w:rFonts w:asciiTheme="minorBidi" w:hAnsiTheme="minorBidi"/>
          <w:sz w:val="24"/>
          <w:szCs w:val="24"/>
        </w:rPr>
        <w:t>a great deal</w:t>
      </w:r>
      <w:r w:rsidRPr="008711A9">
        <w:rPr>
          <w:rFonts w:asciiTheme="minorBidi" w:hAnsiTheme="minorBidi"/>
          <w:sz w:val="24"/>
          <w:szCs w:val="24"/>
        </w:rPr>
        <w:t xml:space="preserve"> since the 1970s </w:t>
      </w:r>
      <w:r w:rsidR="00616B5F" w:rsidRPr="008711A9">
        <w:rPr>
          <w:rFonts w:asciiTheme="minorBidi" w:hAnsiTheme="minorBidi"/>
          <w:sz w:val="24"/>
          <w:szCs w:val="24"/>
        </w:rPr>
        <w:t>and</w:t>
      </w:r>
      <w:r w:rsidRPr="008711A9">
        <w:rPr>
          <w:rFonts w:asciiTheme="minorBidi" w:hAnsiTheme="minorBidi"/>
          <w:sz w:val="24"/>
          <w:szCs w:val="24"/>
        </w:rPr>
        <w:t xml:space="preserve"> </w:t>
      </w:r>
      <w:r w:rsidR="00616B5F" w:rsidRPr="008711A9">
        <w:rPr>
          <w:rFonts w:asciiTheme="minorBidi" w:hAnsiTheme="minorBidi"/>
          <w:sz w:val="24"/>
          <w:szCs w:val="24"/>
        </w:rPr>
        <w:t>transformed</w:t>
      </w:r>
      <w:r w:rsidRPr="008711A9">
        <w:rPr>
          <w:rFonts w:asciiTheme="minorBidi" w:hAnsiTheme="minorBidi"/>
          <w:sz w:val="24"/>
          <w:szCs w:val="24"/>
        </w:rPr>
        <w:t xml:space="preserve"> the way </w:t>
      </w:r>
      <w:r w:rsidR="0083670D" w:rsidRPr="008711A9">
        <w:rPr>
          <w:rFonts w:asciiTheme="minorBidi" w:hAnsiTheme="minorBidi"/>
          <w:sz w:val="24"/>
          <w:szCs w:val="24"/>
        </w:rPr>
        <w:t>police investigate crimes</w:t>
      </w:r>
      <w:r w:rsidR="00271F88">
        <w:rPr>
          <w:rFonts w:asciiTheme="minorBidi" w:hAnsiTheme="minorBidi"/>
          <w:sz w:val="24"/>
          <w:szCs w:val="24"/>
        </w:rPr>
        <w:t>, although it has many advantages and disadvantages</w:t>
      </w:r>
      <w:r w:rsidR="00200C3F">
        <w:rPr>
          <w:rFonts w:asciiTheme="minorBidi" w:hAnsiTheme="minorBidi"/>
          <w:sz w:val="24"/>
          <w:szCs w:val="24"/>
        </w:rPr>
        <w:t>.</w:t>
      </w:r>
      <w:r w:rsidR="00616B5F" w:rsidRPr="008711A9">
        <w:rPr>
          <w:rFonts w:asciiTheme="minorBidi" w:hAnsiTheme="minorBidi"/>
          <w:sz w:val="24"/>
          <w:szCs w:val="24"/>
        </w:rPr>
        <w:t xml:space="preserve"> T</w:t>
      </w:r>
      <w:r w:rsidR="00EA6370" w:rsidRPr="008711A9">
        <w:rPr>
          <w:rFonts w:asciiTheme="minorBidi" w:hAnsiTheme="minorBidi"/>
          <w:sz w:val="24"/>
          <w:szCs w:val="24"/>
        </w:rPr>
        <w:t>his essay</w:t>
      </w:r>
      <w:r w:rsidR="0083670D">
        <w:rPr>
          <w:rFonts w:asciiTheme="minorBidi" w:hAnsiTheme="minorBidi"/>
          <w:sz w:val="24"/>
          <w:szCs w:val="24"/>
        </w:rPr>
        <w:t xml:space="preserve">, therefore, </w:t>
      </w:r>
      <w:r w:rsidR="00EA6370" w:rsidRPr="00850188">
        <w:rPr>
          <w:rFonts w:asciiTheme="minorBidi" w:hAnsiTheme="minorBidi"/>
          <w:sz w:val="24"/>
          <w:szCs w:val="24"/>
        </w:rPr>
        <w:t>critically discuss</w:t>
      </w:r>
      <w:r w:rsidR="0083670D">
        <w:rPr>
          <w:rFonts w:asciiTheme="minorBidi" w:hAnsiTheme="minorBidi"/>
          <w:sz w:val="24"/>
          <w:szCs w:val="24"/>
        </w:rPr>
        <w:t>es</w:t>
      </w:r>
      <w:r w:rsidR="00EA6370" w:rsidRPr="00850188">
        <w:rPr>
          <w:rFonts w:asciiTheme="minorBidi" w:hAnsiTheme="minorBidi"/>
          <w:sz w:val="24"/>
          <w:szCs w:val="24"/>
        </w:rPr>
        <w:t xml:space="preserve"> the contribution of psychological theory and evidence in aiding our understanding of </w:t>
      </w:r>
      <w:r w:rsidR="00B810D6" w:rsidRPr="00850188">
        <w:rPr>
          <w:rFonts w:asciiTheme="minorBidi" w:hAnsiTheme="minorBidi"/>
          <w:sz w:val="24"/>
          <w:szCs w:val="24"/>
        </w:rPr>
        <w:t xml:space="preserve">offender </w:t>
      </w:r>
      <w:r w:rsidR="00CA697A" w:rsidRPr="00850188">
        <w:rPr>
          <w:rFonts w:asciiTheme="minorBidi" w:hAnsiTheme="minorBidi"/>
          <w:sz w:val="24"/>
          <w:szCs w:val="24"/>
        </w:rPr>
        <w:t>profiling.</w:t>
      </w:r>
      <w:r w:rsidR="00775F1C">
        <w:rPr>
          <w:rFonts w:asciiTheme="minorBidi" w:hAnsiTheme="minorBidi"/>
          <w:sz w:val="24"/>
          <w:szCs w:val="24"/>
        </w:rPr>
        <w:t xml:space="preserve"> </w:t>
      </w:r>
      <w:r w:rsidR="006976A3" w:rsidRPr="00850188">
        <w:rPr>
          <w:rFonts w:asciiTheme="minorBidi" w:hAnsiTheme="minorBidi"/>
          <w:sz w:val="24"/>
          <w:szCs w:val="24"/>
        </w:rPr>
        <w:t xml:space="preserve">Firstly, </w:t>
      </w:r>
      <w:r w:rsidR="006976A3">
        <w:rPr>
          <w:rFonts w:asciiTheme="minorBidi" w:hAnsiTheme="minorBidi"/>
          <w:sz w:val="24"/>
          <w:szCs w:val="24"/>
        </w:rPr>
        <w:t>it</w:t>
      </w:r>
      <w:r w:rsidR="006976A3" w:rsidRPr="00850188">
        <w:rPr>
          <w:rFonts w:asciiTheme="minorBidi" w:hAnsiTheme="minorBidi"/>
          <w:sz w:val="24"/>
          <w:szCs w:val="24"/>
        </w:rPr>
        <w:t xml:space="preserve"> compare</w:t>
      </w:r>
      <w:r w:rsidR="006976A3">
        <w:rPr>
          <w:rFonts w:asciiTheme="minorBidi" w:hAnsiTheme="minorBidi"/>
          <w:sz w:val="24"/>
          <w:szCs w:val="24"/>
        </w:rPr>
        <w:t>s</w:t>
      </w:r>
      <w:r w:rsidR="006976A3" w:rsidRPr="00850188">
        <w:rPr>
          <w:rFonts w:asciiTheme="minorBidi" w:hAnsiTheme="minorBidi"/>
          <w:sz w:val="24"/>
          <w:szCs w:val="24"/>
        </w:rPr>
        <w:t xml:space="preserve"> the </w:t>
      </w:r>
      <w:r w:rsidR="006976A3">
        <w:rPr>
          <w:rFonts w:asciiTheme="minorBidi" w:hAnsiTheme="minorBidi"/>
          <w:sz w:val="24"/>
          <w:szCs w:val="24"/>
        </w:rPr>
        <w:t xml:space="preserve">different offender </w:t>
      </w:r>
      <w:r w:rsidR="006976A3" w:rsidRPr="00850188">
        <w:rPr>
          <w:rFonts w:asciiTheme="minorBidi" w:hAnsiTheme="minorBidi"/>
          <w:sz w:val="24"/>
          <w:szCs w:val="24"/>
        </w:rPr>
        <w:t>profiling</w:t>
      </w:r>
      <w:r w:rsidR="006976A3">
        <w:rPr>
          <w:rFonts w:asciiTheme="minorBidi" w:hAnsiTheme="minorBidi"/>
          <w:sz w:val="24"/>
          <w:szCs w:val="24"/>
        </w:rPr>
        <w:t xml:space="preserve"> approaches taken by the UK and the US</w:t>
      </w:r>
      <w:r w:rsidR="006976A3" w:rsidRPr="00AB5B4E">
        <w:rPr>
          <w:rFonts w:asciiTheme="minorBidi" w:hAnsiTheme="minorBidi"/>
          <w:sz w:val="24"/>
          <w:szCs w:val="24"/>
        </w:rPr>
        <w:t>.</w:t>
      </w:r>
      <w:r w:rsidR="006976A3">
        <w:rPr>
          <w:rFonts w:asciiTheme="minorBidi" w:hAnsiTheme="minorBidi"/>
          <w:sz w:val="24"/>
          <w:szCs w:val="24"/>
        </w:rPr>
        <w:t xml:space="preserve"> </w:t>
      </w:r>
      <w:r w:rsidR="006976A3" w:rsidRPr="00AB5B4E">
        <w:rPr>
          <w:rFonts w:asciiTheme="minorBidi" w:hAnsiTheme="minorBidi"/>
          <w:sz w:val="24"/>
          <w:szCs w:val="24"/>
        </w:rPr>
        <w:t>Next</w:t>
      </w:r>
      <w:r w:rsidR="006976A3">
        <w:rPr>
          <w:rFonts w:asciiTheme="minorBidi" w:hAnsiTheme="minorBidi"/>
          <w:sz w:val="24"/>
          <w:szCs w:val="24"/>
        </w:rPr>
        <w:t>,</w:t>
      </w:r>
      <w:r w:rsidR="006976A3" w:rsidRPr="00AB5B4E">
        <w:rPr>
          <w:rFonts w:asciiTheme="minorBidi" w:hAnsiTheme="minorBidi"/>
          <w:sz w:val="24"/>
          <w:szCs w:val="24"/>
        </w:rPr>
        <w:t xml:space="preserve"> </w:t>
      </w:r>
      <w:r w:rsidR="006976A3">
        <w:rPr>
          <w:rFonts w:asciiTheme="minorBidi" w:hAnsiTheme="minorBidi"/>
          <w:sz w:val="24"/>
          <w:szCs w:val="24"/>
        </w:rPr>
        <w:t>the essay</w:t>
      </w:r>
      <w:r w:rsidR="006976A3" w:rsidRPr="00AB5B4E">
        <w:rPr>
          <w:rFonts w:asciiTheme="minorBidi" w:hAnsiTheme="minorBidi"/>
          <w:sz w:val="24"/>
          <w:szCs w:val="24"/>
        </w:rPr>
        <w:t xml:space="preserve"> explore</w:t>
      </w:r>
      <w:r w:rsidR="006976A3">
        <w:rPr>
          <w:rFonts w:asciiTheme="minorBidi" w:hAnsiTheme="minorBidi"/>
          <w:sz w:val="24"/>
          <w:szCs w:val="24"/>
        </w:rPr>
        <w:t>s</w:t>
      </w:r>
      <w:r w:rsidR="006976A3" w:rsidRPr="00AB5B4E">
        <w:rPr>
          <w:rFonts w:asciiTheme="minorBidi" w:hAnsiTheme="minorBidi"/>
          <w:sz w:val="24"/>
          <w:szCs w:val="24"/>
        </w:rPr>
        <w:t xml:space="preserve"> the advantages and disadvantages of each method</w:t>
      </w:r>
      <w:r w:rsidR="006976A3">
        <w:rPr>
          <w:rFonts w:asciiTheme="minorBidi" w:hAnsiTheme="minorBidi"/>
          <w:sz w:val="24"/>
          <w:szCs w:val="24"/>
        </w:rPr>
        <w:t>. F</w:t>
      </w:r>
      <w:r w:rsidR="006976A3" w:rsidRPr="00AB5B4E">
        <w:rPr>
          <w:rFonts w:asciiTheme="minorBidi" w:hAnsiTheme="minorBidi"/>
          <w:sz w:val="24"/>
          <w:szCs w:val="24"/>
        </w:rPr>
        <w:t xml:space="preserve">inally, </w:t>
      </w:r>
      <w:r w:rsidR="006976A3">
        <w:rPr>
          <w:rFonts w:asciiTheme="minorBidi" w:hAnsiTheme="minorBidi"/>
          <w:sz w:val="24"/>
          <w:szCs w:val="24"/>
        </w:rPr>
        <w:t xml:space="preserve">the essay </w:t>
      </w:r>
      <w:r w:rsidR="006976A3" w:rsidRPr="00AB5B4E">
        <w:rPr>
          <w:rFonts w:asciiTheme="minorBidi" w:hAnsiTheme="minorBidi"/>
          <w:sz w:val="24"/>
          <w:szCs w:val="24"/>
        </w:rPr>
        <w:t>examin</w:t>
      </w:r>
      <w:r w:rsidR="006976A3">
        <w:rPr>
          <w:rFonts w:asciiTheme="minorBidi" w:hAnsiTheme="minorBidi"/>
          <w:sz w:val="24"/>
          <w:szCs w:val="24"/>
        </w:rPr>
        <w:t>es</w:t>
      </w:r>
      <w:r w:rsidR="006976A3" w:rsidRPr="00AB5B4E">
        <w:rPr>
          <w:rFonts w:asciiTheme="minorBidi" w:hAnsiTheme="minorBidi"/>
          <w:sz w:val="24"/>
          <w:szCs w:val="24"/>
        </w:rPr>
        <w:t xml:space="preserve"> whether offender profiling is a reliable tool in helping to solve crimes.</w:t>
      </w:r>
      <w:r w:rsidR="006976A3">
        <w:rPr>
          <w:rFonts w:asciiTheme="minorBidi" w:hAnsiTheme="minorBidi"/>
          <w:sz w:val="24"/>
          <w:szCs w:val="24"/>
        </w:rPr>
        <w:t xml:space="preserve"> </w:t>
      </w:r>
      <w:r w:rsidR="00A526B9" w:rsidRPr="00850188">
        <w:rPr>
          <w:rFonts w:asciiTheme="minorBidi" w:hAnsiTheme="minorBidi"/>
          <w:sz w:val="24"/>
          <w:szCs w:val="24"/>
        </w:rPr>
        <w:t xml:space="preserve">The essay concludes that </w:t>
      </w:r>
      <w:r w:rsidR="00823540" w:rsidRPr="00850188">
        <w:rPr>
          <w:rFonts w:asciiTheme="minorBidi" w:hAnsiTheme="minorBidi"/>
          <w:sz w:val="24"/>
          <w:szCs w:val="24"/>
        </w:rPr>
        <w:t xml:space="preserve">criminal profiling in the UK is supported positively in the statistical evidence, whereas US profiling has been shown to be problematic in that there are high instances of miscarriages of justice. </w:t>
      </w:r>
    </w:p>
    <w:p w14:paraId="35D2E7DC" w14:textId="3C53E04A" w:rsidR="00595A49" w:rsidRPr="00850188" w:rsidRDefault="00595A49" w:rsidP="00850188">
      <w:pPr>
        <w:spacing w:line="360" w:lineRule="auto"/>
        <w:rPr>
          <w:rFonts w:asciiTheme="minorBidi" w:hAnsiTheme="minorBidi"/>
          <w:color w:val="FF0000"/>
          <w:sz w:val="24"/>
          <w:szCs w:val="24"/>
        </w:rPr>
      </w:pPr>
    </w:p>
    <w:p w14:paraId="15A2B2EF" w14:textId="3DB19414" w:rsidR="00C57480" w:rsidRPr="002C356D" w:rsidRDefault="00917C93" w:rsidP="00C57480">
      <w:pPr>
        <w:spacing w:line="360" w:lineRule="auto"/>
        <w:rPr>
          <w:rFonts w:asciiTheme="minorBidi" w:hAnsiTheme="minorBidi"/>
          <w:sz w:val="24"/>
          <w:szCs w:val="24"/>
        </w:rPr>
      </w:pPr>
      <w:r w:rsidRPr="00850188">
        <w:rPr>
          <w:rFonts w:asciiTheme="minorBidi" w:hAnsiTheme="minorBidi"/>
          <w:sz w:val="24"/>
          <w:szCs w:val="24"/>
        </w:rPr>
        <w:t>Offender profil</w:t>
      </w:r>
      <w:r w:rsidR="00993FB7">
        <w:rPr>
          <w:rFonts w:asciiTheme="minorBidi" w:hAnsiTheme="minorBidi"/>
          <w:sz w:val="24"/>
          <w:szCs w:val="24"/>
        </w:rPr>
        <w:t>ing</w:t>
      </w:r>
      <w:r w:rsidRPr="00850188">
        <w:rPr>
          <w:rFonts w:asciiTheme="minorBidi" w:hAnsiTheme="minorBidi"/>
          <w:sz w:val="24"/>
          <w:szCs w:val="24"/>
        </w:rPr>
        <w:t xml:space="preserve"> </w:t>
      </w:r>
      <w:r w:rsidR="003A4389" w:rsidRPr="00850188">
        <w:rPr>
          <w:rFonts w:asciiTheme="minorBidi" w:hAnsiTheme="minorBidi"/>
          <w:sz w:val="24"/>
          <w:szCs w:val="24"/>
        </w:rPr>
        <w:t xml:space="preserve">involves </w:t>
      </w:r>
      <w:r w:rsidR="00634970">
        <w:rPr>
          <w:rFonts w:asciiTheme="minorBidi" w:hAnsiTheme="minorBidi"/>
          <w:sz w:val="24"/>
          <w:szCs w:val="24"/>
        </w:rPr>
        <w:t>police officers</w:t>
      </w:r>
      <w:r w:rsidR="003E2021">
        <w:rPr>
          <w:rFonts w:asciiTheme="minorBidi" w:hAnsiTheme="minorBidi"/>
          <w:sz w:val="24"/>
          <w:szCs w:val="24"/>
        </w:rPr>
        <w:t xml:space="preserve">, </w:t>
      </w:r>
      <w:r w:rsidR="001F4117">
        <w:rPr>
          <w:rFonts w:asciiTheme="minorBidi" w:hAnsiTheme="minorBidi"/>
          <w:sz w:val="24"/>
          <w:szCs w:val="24"/>
        </w:rPr>
        <w:t>psychologists</w:t>
      </w:r>
      <w:r w:rsidR="003E2021">
        <w:rPr>
          <w:rFonts w:asciiTheme="minorBidi" w:hAnsiTheme="minorBidi"/>
          <w:sz w:val="24"/>
          <w:szCs w:val="24"/>
        </w:rPr>
        <w:t>,</w:t>
      </w:r>
      <w:r w:rsidR="001F4117">
        <w:rPr>
          <w:rFonts w:asciiTheme="minorBidi" w:hAnsiTheme="minorBidi"/>
          <w:sz w:val="24"/>
          <w:szCs w:val="24"/>
        </w:rPr>
        <w:t xml:space="preserve"> academic</w:t>
      </w:r>
      <w:r w:rsidR="00EE7124">
        <w:rPr>
          <w:rFonts w:asciiTheme="minorBidi" w:hAnsiTheme="minorBidi"/>
          <w:sz w:val="24"/>
          <w:szCs w:val="24"/>
        </w:rPr>
        <w:t>s,</w:t>
      </w:r>
      <w:r w:rsidR="001F4117">
        <w:rPr>
          <w:rFonts w:asciiTheme="minorBidi" w:hAnsiTheme="minorBidi"/>
          <w:sz w:val="24"/>
          <w:szCs w:val="24"/>
        </w:rPr>
        <w:t xml:space="preserve"> and consultants who </w:t>
      </w:r>
      <w:r w:rsidR="00583F5A" w:rsidRPr="00850188">
        <w:rPr>
          <w:rFonts w:asciiTheme="minorBidi" w:hAnsiTheme="minorBidi"/>
          <w:sz w:val="24"/>
          <w:szCs w:val="24"/>
        </w:rPr>
        <w:t>analy</w:t>
      </w:r>
      <w:r w:rsidR="001F4117">
        <w:rPr>
          <w:rFonts w:asciiTheme="minorBidi" w:hAnsiTheme="minorBidi"/>
          <w:sz w:val="24"/>
          <w:szCs w:val="24"/>
        </w:rPr>
        <w:t>se</w:t>
      </w:r>
      <w:r w:rsidR="00704280" w:rsidRPr="00850188">
        <w:rPr>
          <w:rFonts w:asciiTheme="minorBidi" w:hAnsiTheme="minorBidi"/>
          <w:sz w:val="24"/>
          <w:szCs w:val="24"/>
        </w:rPr>
        <w:t xml:space="preserve"> </w:t>
      </w:r>
      <w:r w:rsidR="00322CD7">
        <w:rPr>
          <w:rFonts w:asciiTheme="minorBidi" w:hAnsiTheme="minorBidi"/>
          <w:sz w:val="24"/>
          <w:szCs w:val="24"/>
        </w:rPr>
        <w:t xml:space="preserve">clues from </w:t>
      </w:r>
      <w:r w:rsidR="009C34A3" w:rsidRPr="00850188">
        <w:rPr>
          <w:rFonts w:asciiTheme="minorBidi" w:hAnsiTheme="minorBidi"/>
          <w:sz w:val="24"/>
          <w:szCs w:val="24"/>
        </w:rPr>
        <w:t xml:space="preserve">a </w:t>
      </w:r>
      <w:r w:rsidR="00D10245" w:rsidRPr="00850188">
        <w:rPr>
          <w:rFonts w:asciiTheme="minorBidi" w:hAnsiTheme="minorBidi"/>
          <w:sz w:val="24"/>
          <w:szCs w:val="24"/>
        </w:rPr>
        <w:t>crime</w:t>
      </w:r>
      <w:r w:rsidR="00DE7DD5">
        <w:rPr>
          <w:rFonts w:asciiTheme="minorBidi" w:hAnsiTheme="minorBidi"/>
          <w:sz w:val="24"/>
          <w:szCs w:val="24"/>
        </w:rPr>
        <w:t xml:space="preserve"> scene,</w:t>
      </w:r>
      <w:r w:rsidR="00D10245" w:rsidRPr="00850188">
        <w:rPr>
          <w:rFonts w:asciiTheme="minorBidi" w:hAnsiTheme="minorBidi"/>
          <w:sz w:val="24"/>
          <w:szCs w:val="24"/>
        </w:rPr>
        <w:t xml:space="preserve"> </w:t>
      </w:r>
      <w:r w:rsidR="00E704F4">
        <w:rPr>
          <w:rFonts w:asciiTheme="minorBidi" w:hAnsiTheme="minorBidi"/>
          <w:sz w:val="24"/>
          <w:szCs w:val="24"/>
        </w:rPr>
        <w:t>with the intention of</w:t>
      </w:r>
      <w:r w:rsidR="00B46874" w:rsidRPr="00850188">
        <w:rPr>
          <w:rFonts w:asciiTheme="minorBidi" w:hAnsiTheme="minorBidi"/>
          <w:sz w:val="24"/>
          <w:szCs w:val="24"/>
        </w:rPr>
        <w:t xml:space="preserve"> putting together a profile</w:t>
      </w:r>
      <w:r w:rsidR="00583F5A" w:rsidRPr="00850188">
        <w:rPr>
          <w:rFonts w:asciiTheme="minorBidi" w:hAnsiTheme="minorBidi"/>
          <w:sz w:val="24"/>
          <w:szCs w:val="24"/>
        </w:rPr>
        <w:t xml:space="preserve"> </w:t>
      </w:r>
      <w:r w:rsidR="003A547C">
        <w:rPr>
          <w:rFonts w:asciiTheme="minorBidi" w:hAnsiTheme="minorBidi"/>
          <w:sz w:val="24"/>
          <w:szCs w:val="24"/>
        </w:rPr>
        <w:t xml:space="preserve">or description </w:t>
      </w:r>
      <w:r w:rsidR="00322CD7" w:rsidRPr="00850188">
        <w:rPr>
          <w:rFonts w:asciiTheme="minorBidi" w:hAnsiTheme="minorBidi"/>
          <w:sz w:val="24"/>
          <w:szCs w:val="24"/>
        </w:rPr>
        <w:t xml:space="preserve">that </w:t>
      </w:r>
      <w:r w:rsidR="00322CD7">
        <w:rPr>
          <w:rFonts w:asciiTheme="minorBidi" w:hAnsiTheme="minorBidi"/>
          <w:sz w:val="24"/>
          <w:szCs w:val="24"/>
        </w:rPr>
        <w:t>suggests</w:t>
      </w:r>
      <w:r w:rsidR="00396B88">
        <w:rPr>
          <w:rFonts w:asciiTheme="minorBidi" w:hAnsiTheme="minorBidi"/>
          <w:sz w:val="24"/>
          <w:szCs w:val="24"/>
        </w:rPr>
        <w:t>,</w:t>
      </w:r>
      <w:r w:rsidR="00322CD7">
        <w:rPr>
          <w:rFonts w:asciiTheme="minorBidi" w:hAnsiTheme="minorBidi"/>
          <w:sz w:val="24"/>
          <w:szCs w:val="24"/>
        </w:rPr>
        <w:t xml:space="preserve"> </w:t>
      </w:r>
      <w:r w:rsidR="00396B88">
        <w:rPr>
          <w:rFonts w:asciiTheme="minorBidi" w:hAnsiTheme="minorBidi"/>
          <w:sz w:val="24"/>
          <w:szCs w:val="24"/>
        </w:rPr>
        <w:t xml:space="preserve">or predicts, </w:t>
      </w:r>
      <w:r w:rsidR="00322CD7">
        <w:rPr>
          <w:rFonts w:asciiTheme="minorBidi" w:hAnsiTheme="minorBidi"/>
          <w:sz w:val="24"/>
          <w:szCs w:val="24"/>
        </w:rPr>
        <w:t xml:space="preserve">the type of personal </w:t>
      </w:r>
      <w:r w:rsidR="00087574" w:rsidRPr="00850188">
        <w:rPr>
          <w:rFonts w:asciiTheme="minorBidi" w:hAnsiTheme="minorBidi"/>
          <w:sz w:val="24"/>
          <w:szCs w:val="24"/>
        </w:rPr>
        <w:t xml:space="preserve">characteristics </w:t>
      </w:r>
      <w:r w:rsidR="00322CD7">
        <w:rPr>
          <w:rFonts w:asciiTheme="minorBidi" w:hAnsiTheme="minorBidi"/>
          <w:sz w:val="24"/>
          <w:szCs w:val="24"/>
        </w:rPr>
        <w:t xml:space="preserve">the </w:t>
      </w:r>
      <w:r w:rsidR="00DE7DD5">
        <w:rPr>
          <w:rFonts w:asciiTheme="minorBidi" w:hAnsiTheme="minorBidi"/>
          <w:sz w:val="24"/>
          <w:szCs w:val="24"/>
        </w:rPr>
        <w:t>criminal</w:t>
      </w:r>
      <w:r w:rsidR="00087574" w:rsidRPr="00850188">
        <w:rPr>
          <w:rFonts w:asciiTheme="minorBidi" w:hAnsiTheme="minorBidi"/>
          <w:sz w:val="24"/>
          <w:szCs w:val="24"/>
        </w:rPr>
        <w:t xml:space="preserve"> </w:t>
      </w:r>
      <w:r w:rsidR="00322CD7">
        <w:rPr>
          <w:rFonts w:asciiTheme="minorBidi" w:hAnsiTheme="minorBidi"/>
          <w:sz w:val="24"/>
          <w:szCs w:val="24"/>
        </w:rPr>
        <w:t xml:space="preserve">is </w:t>
      </w:r>
      <w:r w:rsidR="00DE7DD5">
        <w:rPr>
          <w:rFonts w:asciiTheme="minorBidi" w:hAnsiTheme="minorBidi"/>
          <w:sz w:val="24"/>
          <w:szCs w:val="24"/>
        </w:rPr>
        <w:t>likely</w:t>
      </w:r>
      <w:r w:rsidR="00087574" w:rsidRPr="00850188">
        <w:rPr>
          <w:rFonts w:asciiTheme="minorBidi" w:hAnsiTheme="minorBidi"/>
          <w:sz w:val="24"/>
          <w:szCs w:val="24"/>
        </w:rPr>
        <w:t xml:space="preserve"> to </w:t>
      </w:r>
      <w:r w:rsidR="00322CD7">
        <w:rPr>
          <w:rFonts w:asciiTheme="minorBidi" w:hAnsiTheme="minorBidi"/>
          <w:sz w:val="24"/>
          <w:szCs w:val="24"/>
        </w:rPr>
        <w:t>have</w:t>
      </w:r>
      <w:r w:rsidR="001F4117">
        <w:rPr>
          <w:rFonts w:asciiTheme="minorBidi" w:hAnsiTheme="minorBidi"/>
          <w:sz w:val="24"/>
          <w:szCs w:val="24"/>
        </w:rPr>
        <w:t xml:space="preserve"> </w:t>
      </w:r>
      <w:r w:rsidR="001F4117" w:rsidRPr="001F4117">
        <w:rPr>
          <w:rFonts w:asciiTheme="minorBidi" w:hAnsiTheme="minorBidi"/>
          <w:sz w:val="24"/>
          <w:szCs w:val="24"/>
        </w:rPr>
        <w:t>(Fox &amp; Farrington, 2018)</w:t>
      </w:r>
      <w:r w:rsidR="001F4117">
        <w:rPr>
          <w:rFonts w:asciiTheme="minorBidi" w:hAnsiTheme="minorBidi"/>
          <w:sz w:val="24"/>
          <w:szCs w:val="24"/>
        </w:rPr>
        <w:t>.</w:t>
      </w:r>
      <w:r w:rsidR="00322CD7">
        <w:rPr>
          <w:rFonts w:asciiTheme="minorBidi" w:hAnsiTheme="minorBidi"/>
          <w:sz w:val="24"/>
          <w:szCs w:val="24"/>
        </w:rPr>
        <w:t xml:space="preserve"> </w:t>
      </w:r>
      <w:r w:rsidR="006738E1" w:rsidRPr="00850188">
        <w:rPr>
          <w:rFonts w:asciiTheme="minorBidi" w:hAnsiTheme="minorBidi"/>
          <w:sz w:val="24"/>
          <w:szCs w:val="24"/>
        </w:rPr>
        <w:t>In</w:t>
      </w:r>
      <w:r w:rsidR="00D43CC3" w:rsidRPr="00850188">
        <w:rPr>
          <w:rFonts w:asciiTheme="minorBidi" w:hAnsiTheme="minorBidi"/>
          <w:sz w:val="24"/>
          <w:szCs w:val="24"/>
        </w:rPr>
        <w:t xml:space="preserve"> doing so, this </w:t>
      </w:r>
      <w:r w:rsidR="007E3989">
        <w:rPr>
          <w:rFonts w:asciiTheme="minorBidi" w:hAnsiTheme="minorBidi"/>
          <w:sz w:val="24"/>
          <w:szCs w:val="24"/>
        </w:rPr>
        <w:t xml:space="preserve">can </w:t>
      </w:r>
      <w:r w:rsidR="00D43CC3" w:rsidRPr="00850188">
        <w:rPr>
          <w:rFonts w:asciiTheme="minorBidi" w:hAnsiTheme="minorBidi"/>
          <w:sz w:val="24"/>
          <w:szCs w:val="24"/>
        </w:rPr>
        <w:t xml:space="preserve">help </w:t>
      </w:r>
      <w:r w:rsidR="007E3989">
        <w:rPr>
          <w:rFonts w:asciiTheme="minorBidi" w:hAnsiTheme="minorBidi"/>
          <w:sz w:val="24"/>
          <w:szCs w:val="24"/>
        </w:rPr>
        <w:t>narrow down</w:t>
      </w:r>
      <w:r w:rsidR="00D43CC3" w:rsidRPr="00850188">
        <w:rPr>
          <w:rFonts w:asciiTheme="minorBidi" w:hAnsiTheme="minorBidi"/>
          <w:sz w:val="24"/>
          <w:szCs w:val="24"/>
        </w:rPr>
        <w:t xml:space="preserve"> </w:t>
      </w:r>
      <w:r w:rsidR="00EF15D7" w:rsidRPr="00850188">
        <w:rPr>
          <w:rFonts w:asciiTheme="minorBidi" w:hAnsiTheme="minorBidi"/>
          <w:sz w:val="24"/>
          <w:szCs w:val="24"/>
        </w:rPr>
        <w:t>the search required when investigating</w:t>
      </w:r>
      <w:r w:rsidR="00D10245" w:rsidRPr="00850188">
        <w:rPr>
          <w:rFonts w:asciiTheme="minorBidi" w:hAnsiTheme="minorBidi"/>
          <w:sz w:val="24"/>
          <w:szCs w:val="24"/>
        </w:rPr>
        <w:t xml:space="preserve"> </w:t>
      </w:r>
      <w:r w:rsidR="005E52D7" w:rsidRPr="00850188">
        <w:rPr>
          <w:rFonts w:asciiTheme="minorBidi" w:hAnsiTheme="minorBidi"/>
          <w:sz w:val="24"/>
          <w:szCs w:val="24"/>
        </w:rPr>
        <w:t>major crimes like</w:t>
      </w:r>
      <w:r w:rsidR="001535A6" w:rsidRPr="00850188">
        <w:rPr>
          <w:rFonts w:asciiTheme="minorBidi" w:hAnsiTheme="minorBidi"/>
          <w:sz w:val="24"/>
          <w:szCs w:val="24"/>
        </w:rPr>
        <w:t xml:space="preserve"> rape, arson</w:t>
      </w:r>
      <w:r w:rsidR="00697E08">
        <w:rPr>
          <w:rFonts w:asciiTheme="minorBidi" w:hAnsiTheme="minorBidi"/>
          <w:sz w:val="24"/>
          <w:szCs w:val="24"/>
        </w:rPr>
        <w:t>,</w:t>
      </w:r>
      <w:r w:rsidR="00327798" w:rsidRPr="00850188">
        <w:rPr>
          <w:rFonts w:asciiTheme="minorBidi" w:hAnsiTheme="minorBidi"/>
          <w:sz w:val="24"/>
          <w:szCs w:val="24"/>
        </w:rPr>
        <w:t xml:space="preserve"> and </w:t>
      </w:r>
      <w:r w:rsidR="00EA6AD2" w:rsidRPr="00850188">
        <w:rPr>
          <w:rFonts w:asciiTheme="minorBidi" w:hAnsiTheme="minorBidi"/>
          <w:sz w:val="24"/>
          <w:szCs w:val="24"/>
        </w:rPr>
        <w:lastRenderedPageBreak/>
        <w:t>murder</w:t>
      </w:r>
      <w:r w:rsidR="006738E1" w:rsidRPr="00850188">
        <w:rPr>
          <w:rFonts w:asciiTheme="minorBidi" w:hAnsiTheme="minorBidi"/>
          <w:sz w:val="24"/>
          <w:szCs w:val="24"/>
        </w:rPr>
        <w:t xml:space="preserve"> </w:t>
      </w:r>
      <w:r w:rsidR="000D3645" w:rsidRPr="000D3645">
        <w:rPr>
          <w:rFonts w:asciiTheme="minorBidi" w:hAnsiTheme="minorBidi"/>
          <w:bCs/>
          <w:sz w:val="24"/>
          <w:szCs w:val="24"/>
        </w:rPr>
        <w:t>(Dominic Willmott et al., 2021)</w:t>
      </w:r>
      <w:r w:rsidR="000D3645">
        <w:rPr>
          <w:rFonts w:asciiTheme="minorBidi" w:hAnsiTheme="minorBidi"/>
          <w:bCs/>
          <w:sz w:val="24"/>
          <w:szCs w:val="24"/>
        </w:rPr>
        <w:t xml:space="preserve">. </w:t>
      </w:r>
      <w:r w:rsidR="00C57480" w:rsidRPr="00C90EA4">
        <w:rPr>
          <w:rFonts w:asciiTheme="minorBidi" w:hAnsiTheme="minorBidi"/>
          <w:sz w:val="24"/>
          <w:szCs w:val="24"/>
        </w:rPr>
        <w:t xml:space="preserve">However, an important factor </w:t>
      </w:r>
      <w:r w:rsidR="00C57480">
        <w:rPr>
          <w:rFonts w:asciiTheme="minorBidi" w:hAnsiTheme="minorBidi"/>
          <w:sz w:val="24"/>
          <w:szCs w:val="24"/>
        </w:rPr>
        <w:t xml:space="preserve">stated by </w:t>
      </w:r>
      <w:r w:rsidR="00C57480" w:rsidRPr="004F5392">
        <w:rPr>
          <w:rFonts w:asciiTheme="minorBidi" w:hAnsiTheme="minorBidi"/>
          <w:sz w:val="24"/>
          <w:szCs w:val="24"/>
        </w:rPr>
        <w:t xml:space="preserve">Petherick &amp; Brooks </w:t>
      </w:r>
      <w:r w:rsidR="00C57480">
        <w:rPr>
          <w:rFonts w:asciiTheme="minorBidi" w:hAnsiTheme="minorBidi"/>
          <w:sz w:val="24"/>
          <w:szCs w:val="24"/>
        </w:rPr>
        <w:t>(</w:t>
      </w:r>
      <w:r w:rsidR="00C57480" w:rsidRPr="004F5392">
        <w:rPr>
          <w:rFonts w:asciiTheme="minorBidi" w:hAnsiTheme="minorBidi"/>
          <w:sz w:val="24"/>
          <w:szCs w:val="24"/>
        </w:rPr>
        <w:t>2021)</w:t>
      </w:r>
      <w:r w:rsidR="00C57480">
        <w:rPr>
          <w:rFonts w:asciiTheme="minorBidi" w:hAnsiTheme="minorBidi"/>
          <w:sz w:val="24"/>
          <w:szCs w:val="24"/>
        </w:rPr>
        <w:t xml:space="preserve"> was </w:t>
      </w:r>
      <w:r w:rsidR="00C57480" w:rsidRPr="00C90EA4">
        <w:rPr>
          <w:rFonts w:asciiTheme="minorBidi" w:hAnsiTheme="minorBidi"/>
          <w:sz w:val="24"/>
          <w:szCs w:val="24"/>
        </w:rPr>
        <w:t xml:space="preserve">to </w:t>
      </w:r>
      <w:r w:rsidR="0048605B" w:rsidRPr="00C90EA4">
        <w:rPr>
          <w:rFonts w:asciiTheme="minorBidi" w:hAnsiTheme="minorBidi"/>
          <w:sz w:val="24"/>
          <w:szCs w:val="24"/>
        </w:rPr>
        <w:t>consider how</w:t>
      </w:r>
      <w:r w:rsidR="00C57480" w:rsidRPr="00C90EA4">
        <w:rPr>
          <w:rFonts w:asciiTheme="minorBidi" w:hAnsiTheme="minorBidi"/>
          <w:sz w:val="24"/>
          <w:szCs w:val="24"/>
        </w:rPr>
        <w:t xml:space="preserve"> acceptable the </w:t>
      </w:r>
      <w:r w:rsidR="00C57480">
        <w:rPr>
          <w:rFonts w:asciiTheme="minorBidi" w:hAnsiTheme="minorBidi"/>
          <w:sz w:val="24"/>
          <w:szCs w:val="24"/>
        </w:rPr>
        <w:t xml:space="preserve">chosen </w:t>
      </w:r>
      <w:r w:rsidR="00C57480" w:rsidRPr="00C90EA4">
        <w:rPr>
          <w:rFonts w:asciiTheme="minorBidi" w:hAnsiTheme="minorBidi"/>
          <w:sz w:val="24"/>
          <w:szCs w:val="24"/>
        </w:rPr>
        <w:t xml:space="preserve">method of profiling is to those who will be using the technique. </w:t>
      </w:r>
      <w:r w:rsidR="00C57480">
        <w:rPr>
          <w:rFonts w:asciiTheme="minorBidi" w:hAnsiTheme="minorBidi"/>
          <w:sz w:val="24"/>
          <w:szCs w:val="24"/>
        </w:rPr>
        <w:t>For instance, w</w:t>
      </w:r>
      <w:r w:rsidR="00C57480" w:rsidRPr="00520089">
        <w:rPr>
          <w:rFonts w:asciiTheme="minorBidi" w:hAnsiTheme="minorBidi"/>
          <w:sz w:val="24"/>
          <w:szCs w:val="24"/>
        </w:rPr>
        <w:t xml:space="preserve">hen offender profiling is used in law enforcement, evidence has shown that professional profilers are more accurate than police officers who have not been </w:t>
      </w:r>
      <w:r w:rsidR="00C57480" w:rsidRPr="002C356D">
        <w:rPr>
          <w:rFonts w:asciiTheme="minorBidi" w:hAnsiTheme="minorBidi"/>
          <w:sz w:val="24"/>
          <w:szCs w:val="24"/>
        </w:rPr>
        <w:t xml:space="preserve">trained in psychology or behavioural science </w:t>
      </w:r>
      <w:r w:rsidR="00571FBE">
        <w:rPr>
          <w:rFonts w:asciiTheme="minorBidi" w:hAnsiTheme="minorBidi"/>
          <w:sz w:val="24"/>
          <w:szCs w:val="24"/>
        </w:rPr>
        <w:t>(</w:t>
      </w:r>
      <w:r w:rsidR="00571FBE" w:rsidRPr="004F5392">
        <w:rPr>
          <w:rFonts w:asciiTheme="minorBidi" w:hAnsiTheme="minorBidi"/>
          <w:sz w:val="24"/>
          <w:szCs w:val="24"/>
        </w:rPr>
        <w:t>Petherick &amp; Brooks</w:t>
      </w:r>
      <w:r w:rsidR="00571FBE">
        <w:rPr>
          <w:rFonts w:asciiTheme="minorBidi" w:hAnsiTheme="minorBidi"/>
          <w:sz w:val="24"/>
          <w:szCs w:val="24"/>
        </w:rPr>
        <w:t xml:space="preserve">, </w:t>
      </w:r>
      <w:r w:rsidR="00571FBE" w:rsidRPr="004F5392">
        <w:rPr>
          <w:rFonts w:asciiTheme="minorBidi" w:hAnsiTheme="minorBidi"/>
          <w:sz w:val="24"/>
          <w:szCs w:val="24"/>
        </w:rPr>
        <w:t>2021)</w:t>
      </w:r>
      <w:r w:rsidR="00C57480" w:rsidRPr="002C356D">
        <w:rPr>
          <w:rFonts w:asciiTheme="minorBidi" w:hAnsiTheme="minorBidi"/>
          <w:sz w:val="24"/>
          <w:szCs w:val="24"/>
        </w:rPr>
        <w:t>.</w:t>
      </w:r>
      <w:r w:rsidR="00C57480">
        <w:rPr>
          <w:rFonts w:asciiTheme="minorBidi" w:hAnsiTheme="minorBidi"/>
          <w:sz w:val="24"/>
          <w:szCs w:val="24"/>
        </w:rPr>
        <w:t xml:space="preserve"> Indeed, a </w:t>
      </w:r>
      <w:r w:rsidR="00C57480" w:rsidRPr="002C356D">
        <w:rPr>
          <w:rFonts w:asciiTheme="minorBidi" w:hAnsiTheme="minorBidi"/>
          <w:sz w:val="24"/>
          <w:szCs w:val="24"/>
        </w:rPr>
        <w:t xml:space="preserve">study in Japan on police </w:t>
      </w:r>
      <w:r w:rsidR="00C57480">
        <w:rPr>
          <w:rFonts w:asciiTheme="minorBidi" w:hAnsiTheme="minorBidi"/>
          <w:sz w:val="24"/>
          <w:szCs w:val="24"/>
        </w:rPr>
        <w:t xml:space="preserve">officers </w:t>
      </w:r>
      <w:r w:rsidR="00C57480" w:rsidRPr="002C356D">
        <w:rPr>
          <w:rFonts w:asciiTheme="minorBidi" w:hAnsiTheme="minorBidi"/>
          <w:sz w:val="24"/>
          <w:szCs w:val="24"/>
        </w:rPr>
        <w:t xml:space="preserve">involved </w:t>
      </w:r>
      <w:r w:rsidR="00C57480">
        <w:rPr>
          <w:rFonts w:asciiTheme="minorBidi" w:hAnsiTheme="minorBidi"/>
          <w:sz w:val="24"/>
          <w:szCs w:val="24"/>
        </w:rPr>
        <w:t>in</w:t>
      </w:r>
      <w:r w:rsidR="00C57480" w:rsidRPr="002C356D">
        <w:rPr>
          <w:rFonts w:asciiTheme="minorBidi" w:hAnsiTheme="minorBidi"/>
          <w:sz w:val="24"/>
          <w:szCs w:val="24"/>
        </w:rPr>
        <w:t xml:space="preserve"> offender profiling found that even though 76% were </w:t>
      </w:r>
      <w:r w:rsidR="00C57480">
        <w:rPr>
          <w:rFonts w:asciiTheme="minorBidi" w:hAnsiTheme="minorBidi"/>
          <w:sz w:val="24"/>
          <w:szCs w:val="24"/>
        </w:rPr>
        <w:t>experienced</w:t>
      </w:r>
      <w:r w:rsidR="00C57480" w:rsidRPr="002C356D">
        <w:rPr>
          <w:rFonts w:asciiTheme="minorBidi" w:hAnsiTheme="minorBidi"/>
          <w:sz w:val="24"/>
          <w:szCs w:val="24"/>
        </w:rPr>
        <w:t xml:space="preserve"> investigators, and 19% were forensic science laborato</w:t>
      </w:r>
      <w:r w:rsidR="00C57480">
        <w:rPr>
          <w:rFonts w:asciiTheme="minorBidi" w:hAnsiTheme="minorBidi"/>
          <w:sz w:val="24"/>
          <w:szCs w:val="24"/>
        </w:rPr>
        <w:t>ry</w:t>
      </w:r>
      <w:r w:rsidR="00C57480" w:rsidRPr="002C356D">
        <w:rPr>
          <w:rFonts w:asciiTheme="minorBidi" w:hAnsiTheme="minorBidi"/>
          <w:sz w:val="24"/>
          <w:szCs w:val="24"/>
        </w:rPr>
        <w:t xml:space="preserve"> professionals engaged in psychological work, only 46% of </w:t>
      </w:r>
      <w:r w:rsidR="00C57480">
        <w:rPr>
          <w:rFonts w:asciiTheme="minorBidi" w:hAnsiTheme="minorBidi"/>
          <w:sz w:val="24"/>
          <w:szCs w:val="24"/>
        </w:rPr>
        <w:t xml:space="preserve">their </w:t>
      </w:r>
      <w:r w:rsidR="00C57480" w:rsidRPr="002C356D">
        <w:rPr>
          <w:rFonts w:asciiTheme="minorBidi" w:hAnsiTheme="minorBidi"/>
          <w:sz w:val="24"/>
          <w:szCs w:val="24"/>
        </w:rPr>
        <w:t>profiling ‘led to identification of offender’</w:t>
      </w:r>
      <w:r w:rsidR="00C57480" w:rsidRPr="00CF632C">
        <w:rPr>
          <w:rFonts w:asciiTheme="minorBidi" w:hAnsiTheme="minorBidi"/>
          <w:sz w:val="24"/>
          <w:szCs w:val="24"/>
        </w:rPr>
        <w:t xml:space="preserve"> </w:t>
      </w:r>
      <w:r w:rsidR="00C57480">
        <w:rPr>
          <w:rFonts w:asciiTheme="minorBidi" w:hAnsiTheme="minorBidi"/>
          <w:sz w:val="24"/>
          <w:szCs w:val="24"/>
        </w:rPr>
        <w:t>(</w:t>
      </w:r>
      <w:r w:rsidR="00C57480" w:rsidRPr="002C356D">
        <w:rPr>
          <w:rFonts w:asciiTheme="minorBidi" w:hAnsiTheme="minorBidi"/>
          <w:sz w:val="24"/>
          <w:szCs w:val="24"/>
        </w:rPr>
        <w:t>Yokota et al.</w:t>
      </w:r>
      <w:r w:rsidR="00C57480">
        <w:rPr>
          <w:rFonts w:asciiTheme="minorBidi" w:hAnsiTheme="minorBidi"/>
          <w:sz w:val="24"/>
          <w:szCs w:val="24"/>
        </w:rPr>
        <w:t xml:space="preserve">, </w:t>
      </w:r>
      <w:r w:rsidR="00C57480" w:rsidRPr="002C356D">
        <w:rPr>
          <w:rFonts w:asciiTheme="minorBidi" w:hAnsiTheme="minorBidi"/>
          <w:sz w:val="24"/>
          <w:szCs w:val="24"/>
        </w:rPr>
        <w:t xml:space="preserve">2017, </w:t>
      </w:r>
      <w:r w:rsidR="00C5360C">
        <w:rPr>
          <w:rFonts w:asciiTheme="minorBidi" w:hAnsiTheme="minorBidi"/>
          <w:sz w:val="24"/>
          <w:szCs w:val="24"/>
        </w:rPr>
        <w:t>p.1</w:t>
      </w:r>
      <w:r w:rsidR="00C57480" w:rsidRPr="002C356D">
        <w:rPr>
          <w:rFonts w:asciiTheme="minorBidi" w:hAnsiTheme="minorBidi"/>
          <w:sz w:val="24"/>
          <w:szCs w:val="24"/>
        </w:rPr>
        <w:t>).</w:t>
      </w:r>
    </w:p>
    <w:p w14:paraId="2564E4C0" w14:textId="77777777" w:rsidR="000F1A94" w:rsidRDefault="00C57480" w:rsidP="000E2D13">
      <w:pPr>
        <w:spacing w:after="0" w:line="360" w:lineRule="auto"/>
        <w:rPr>
          <w:rFonts w:asciiTheme="minorBidi" w:hAnsiTheme="minorBidi"/>
          <w:sz w:val="24"/>
          <w:szCs w:val="24"/>
        </w:rPr>
      </w:pPr>
      <w:r>
        <w:rPr>
          <w:rFonts w:asciiTheme="minorBidi" w:hAnsiTheme="minorBidi"/>
          <w:sz w:val="24"/>
          <w:szCs w:val="24"/>
        </w:rPr>
        <w:t xml:space="preserve">However, </w:t>
      </w:r>
      <w:r w:rsidRPr="00794F81">
        <w:rPr>
          <w:rFonts w:asciiTheme="minorBidi" w:hAnsiTheme="minorBidi"/>
          <w:sz w:val="24"/>
          <w:szCs w:val="24"/>
        </w:rPr>
        <w:t xml:space="preserve">Yokota et al. (2017) claim that once a behavioural pattern has been compared to and matched with unsolved cases, it can then be cross-referenced with offender characteristics. They believe that this facilitates profiling, as assumptions are established, based on research and experience, then examined alongside the current case to determine whether the profile is accurate, or not, from the evidence </w:t>
      </w:r>
      <w:r w:rsidRPr="003F2BD8">
        <w:rPr>
          <w:rFonts w:asciiTheme="minorBidi" w:hAnsiTheme="minorBidi"/>
          <w:sz w:val="24"/>
          <w:szCs w:val="24"/>
        </w:rPr>
        <w:t>given.</w:t>
      </w:r>
      <w:r>
        <w:rPr>
          <w:rFonts w:asciiTheme="minorBidi" w:hAnsiTheme="minorBidi"/>
          <w:sz w:val="24"/>
          <w:szCs w:val="24"/>
        </w:rPr>
        <w:t xml:space="preserve"> They further explain that a</w:t>
      </w:r>
      <w:r w:rsidRPr="003F2BD8">
        <w:rPr>
          <w:rFonts w:asciiTheme="minorBidi" w:hAnsiTheme="minorBidi"/>
          <w:sz w:val="24"/>
          <w:szCs w:val="24"/>
        </w:rPr>
        <w:t xml:space="preserve">ttempts are then made for any hypothesis to be falsified by the evidence; only then can </w:t>
      </w:r>
      <w:r>
        <w:rPr>
          <w:rFonts w:asciiTheme="minorBidi" w:hAnsiTheme="minorBidi"/>
          <w:sz w:val="24"/>
          <w:szCs w:val="24"/>
        </w:rPr>
        <w:t xml:space="preserve">the process </w:t>
      </w:r>
      <w:r w:rsidRPr="003F2BD8">
        <w:rPr>
          <w:rFonts w:asciiTheme="minorBidi" w:hAnsiTheme="minorBidi"/>
          <w:sz w:val="24"/>
          <w:szCs w:val="24"/>
        </w:rPr>
        <w:t>be complete</w:t>
      </w:r>
      <w:r>
        <w:rPr>
          <w:rFonts w:asciiTheme="minorBidi" w:hAnsiTheme="minorBidi"/>
          <w:sz w:val="24"/>
          <w:szCs w:val="24"/>
        </w:rPr>
        <w:t>d</w:t>
      </w:r>
      <w:r w:rsidRPr="003F2BD8">
        <w:rPr>
          <w:rFonts w:asciiTheme="minorBidi" w:hAnsiTheme="minorBidi"/>
          <w:sz w:val="24"/>
          <w:szCs w:val="24"/>
        </w:rPr>
        <w:t xml:space="preserve"> and a profile be determined as true (Petherick &amp; Brooks, 2021; Yokota et al., 2017).</w:t>
      </w:r>
      <w:r w:rsidR="00B7489A">
        <w:rPr>
          <w:rFonts w:asciiTheme="minorBidi" w:hAnsiTheme="minorBidi"/>
          <w:sz w:val="24"/>
          <w:szCs w:val="24"/>
        </w:rPr>
        <w:t xml:space="preserve"> </w:t>
      </w:r>
      <w:r w:rsidR="00807C00">
        <w:rPr>
          <w:rFonts w:asciiTheme="minorBidi" w:hAnsiTheme="minorBidi"/>
          <w:bCs/>
          <w:sz w:val="24"/>
          <w:szCs w:val="24"/>
        </w:rPr>
        <w:t>Of course, t</w:t>
      </w:r>
      <w:r w:rsidR="0007783A">
        <w:rPr>
          <w:rFonts w:asciiTheme="minorBidi" w:hAnsiTheme="minorBidi"/>
          <w:sz w:val="24"/>
          <w:szCs w:val="24"/>
        </w:rPr>
        <w:t xml:space="preserve">here </w:t>
      </w:r>
      <w:r w:rsidR="00EA6AD2" w:rsidRPr="00D812C1">
        <w:rPr>
          <w:rFonts w:asciiTheme="minorBidi" w:hAnsiTheme="minorBidi"/>
          <w:sz w:val="24"/>
          <w:szCs w:val="24"/>
        </w:rPr>
        <w:t xml:space="preserve">are many </w:t>
      </w:r>
      <w:r w:rsidR="0007783A">
        <w:rPr>
          <w:rFonts w:asciiTheme="minorBidi" w:hAnsiTheme="minorBidi"/>
          <w:sz w:val="24"/>
          <w:szCs w:val="24"/>
        </w:rPr>
        <w:t>forms</w:t>
      </w:r>
      <w:r w:rsidR="00EA6AD2" w:rsidRPr="00D812C1">
        <w:rPr>
          <w:rFonts w:asciiTheme="minorBidi" w:hAnsiTheme="minorBidi"/>
          <w:sz w:val="24"/>
          <w:szCs w:val="24"/>
        </w:rPr>
        <w:t xml:space="preserve"> </w:t>
      </w:r>
      <w:r w:rsidR="00792AD7" w:rsidRPr="00D812C1">
        <w:rPr>
          <w:rFonts w:asciiTheme="minorBidi" w:hAnsiTheme="minorBidi"/>
          <w:sz w:val="24"/>
          <w:szCs w:val="24"/>
        </w:rPr>
        <w:t>of</w:t>
      </w:r>
      <w:r w:rsidR="00EA6AD2" w:rsidRPr="00D812C1">
        <w:rPr>
          <w:rFonts w:asciiTheme="minorBidi" w:hAnsiTheme="minorBidi"/>
          <w:sz w:val="24"/>
          <w:szCs w:val="24"/>
        </w:rPr>
        <w:t xml:space="preserve"> profiling</w:t>
      </w:r>
      <w:r w:rsidR="007D55F4">
        <w:rPr>
          <w:rFonts w:asciiTheme="minorBidi" w:hAnsiTheme="minorBidi"/>
          <w:sz w:val="24"/>
          <w:szCs w:val="24"/>
        </w:rPr>
        <w:t xml:space="preserve"> </w:t>
      </w:r>
      <w:r w:rsidR="00EA6AD2" w:rsidRPr="00D812C1">
        <w:rPr>
          <w:rFonts w:asciiTheme="minorBidi" w:hAnsiTheme="minorBidi"/>
          <w:sz w:val="24"/>
          <w:szCs w:val="24"/>
        </w:rPr>
        <w:t>used</w:t>
      </w:r>
      <w:r w:rsidR="002D248B">
        <w:rPr>
          <w:rFonts w:asciiTheme="minorBidi" w:hAnsiTheme="minorBidi"/>
          <w:sz w:val="24"/>
          <w:szCs w:val="24"/>
        </w:rPr>
        <w:t xml:space="preserve"> by police in the US and UK</w:t>
      </w:r>
      <w:r w:rsidR="00FC6E55">
        <w:rPr>
          <w:rFonts w:asciiTheme="minorBidi" w:hAnsiTheme="minorBidi"/>
          <w:sz w:val="24"/>
          <w:szCs w:val="24"/>
        </w:rPr>
        <w:t xml:space="preserve">, </w:t>
      </w:r>
      <w:r w:rsidR="00035E36">
        <w:rPr>
          <w:rFonts w:asciiTheme="minorBidi" w:hAnsiTheme="minorBidi"/>
          <w:sz w:val="24"/>
          <w:szCs w:val="24"/>
        </w:rPr>
        <w:t>and</w:t>
      </w:r>
      <w:r w:rsidR="00FC6E55">
        <w:rPr>
          <w:rFonts w:asciiTheme="minorBidi" w:hAnsiTheme="minorBidi"/>
          <w:sz w:val="24"/>
          <w:szCs w:val="24"/>
        </w:rPr>
        <w:t xml:space="preserve"> </w:t>
      </w:r>
      <w:r w:rsidR="00742587">
        <w:rPr>
          <w:rFonts w:asciiTheme="minorBidi" w:hAnsiTheme="minorBidi"/>
          <w:sz w:val="24"/>
          <w:szCs w:val="24"/>
        </w:rPr>
        <w:t>this essay focuses on</w:t>
      </w:r>
      <w:r w:rsidR="00035E36">
        <w:rPr>
          <w:rFonts w:asciiTheme="minorBidi" w:hAnsiTheme="minorBidi"/>
          <w:sz w:val="24"/>
          <w:szCs w:val="24"/>
        </w:rPr>
        <w:t xml:space="preserve"> </w:t>
      </w:r>
      <w:r w:rsidR="00355122">
        <w:rPr>
          <w:rFonts w:asciiTheme="minorBidi" w:hAnsiTheme="minorBidi"/>
          <w:sz w:val="24"/>
          <w:szCs w:val="24"/>
        </w:rPr>
        <w:t>three</w:t>
      </w:r>
      <w:r w:rsidR="00035E36">
        <w:rPr>
          <w:rFonts w:asciiTheme="minorBidi" w:hAnsiTheme="minorBidi"/>
          <w:sz w:val="24"/>
          <w:szCs w:val="24"/>
        </w:rPr>
        <w:t>, namely,</w:t>
      </w:r>
      <w:r w:rsidR="00742587">
        <w:rPr>
          <w:rFonts w:asciiTheme="minorBidi" w:hAnsiTheme="minorBidi"/>
          <w:sz w:val="24"/>
          <w:szCs w:val="24"/>
        </w:rPr>
        <w:t xml:space="preserve"> </w:t>
      </w:r>
      <w:r w:rsidR="000F5282">
        <w:rPr>
          <w:rFonts w:asciiTheme="minorBidi" w:hAnsiTheme="minorBidi"/>
          <w:sz w:val="24"/>
          <w:szCs w:val="24"/>
        </w:rPr>
        <w:t xml:space="preserve">typology profiling, </w:t>
      </w:r>
      <w:r w:rsidR="00F93551" w:rsidRPr="00D812C1">
        <w:rPr>
          <w:rFonts w:asciiTheme="minorBidi" w:hAnsiTheme="minorBidi"/>
          <w:sz w:val="24"/>
          <w:szCs w:val="24"/>
        </w:rPr>
        <w:t>‘geographical profiling’</w:t>
      </w:r>
      <w:r w:rsidR="007D55F4">
        <w:rPr>
          <w:rFonts w:asciiTheme="minorBidi" w:hAnsiTheme="minorBidi"/>
          <w:sz w:val="24"/>
          <w:szCs w:val="24"/>
        </w:rPr>
        <w:t>, racial profiling,</w:t>
      </w:r>
      <w:r w:rsidR="007D3894" w:rsidRPr="00D812C1">
        <w:rPr>
          <w:rFonts w:asciiTheme="minorBidi" w:hAnsiTheme="minorBidi"/>
          <w:sz w:val="24"/>
          <w:szCs w:val="24"/>
        </w:rPr>
        <w:t xml:space="preserve"> </w:t>
      </w:r>
      <w:r w:rsidR="005D1765" w:rsidRPr="000F5282">
        <w:rPr>
          <w:rFonts w:asciiTheme="minorBidi" w:hAnsiTheme="minorBidi"/>
          <w:sz w:val="24"/>
          <w:szCs w:val="24"/>
        </w:rPr>
        <w:t>(</w:t>
      </w:r>
      <w:r w:rsidR="005D1765" w:rsidRPr="00850188">
        <w:rPr>
          <w:rFonts w:asciiTheme="minorBidi" w:hAnsiTheme="minorBidi"/>
          <w:sz w:val="24"/>
          <w:szCs w:val="24"/>
        </w:rPr>
        <w:t>Canter &amp; Larkin</w:t>
      </w:r>
      <w:r w:rsidR="005D1765">
        <w:rPr>
          <w:rFonts w:asciiTheme="minorBidi" w:hAnsiTheme="minorBidi"/>
          <w:sz w:val="24"/>
          <w:szCs w:val="24"/>
        </w:rPr>
        <w:t xml:space="preserve">, </w:t>
      </w:r>
      <w:r w:rsidR="005D1765" w:rsidRPr="00850188">
        <w:rPr>
          <w:rFonts w:asciiTheme="minorBidi" w:hAnsiTheme="minorBidi"/>
          <w:sz w:val="24"/>
          <w:szCs w:val="24"/>
        </w:rPr>
        <w:t>2024</w:t>
      </w:r>
      <w:r w:rsidR="005D1765">
        <w:rPr>
          <w:rFonts w:asciiTheme="minorBidi" w:hAnsiTheme="minorBidi"/>
          <w:sz w:val="24"/>
          <w:szCs w:val="24"/>
        </w:rPr>
        <w:t xml:space="preserve">; </w:t>
      </w:r>
      <w:r w:rsidR="005D1765" w:rsidRPr="000B19F7">
        <w:rPr>
          <w:rFonts w:asciiTheme="minorBidi" w:hAnsiTheme="minorBidi"/>
          <w:sz w:val="24"/>
          <w:szCs w:val="24"/>
        </w:rPr>
        <w:t>Knabe-Nicol &amp; Alison, 2024</w:t>
      </w:r>
      <w:r w:rsidR="005D1765" w:rsidRPr="000F5282">
        <w:rPr>
          <w:rFonts w:asciiTheme="minorBidi" w:hAnsiTheme="minorBidi"/>
          <w:sz w:val="24"/>
          <w:szCs w:val="24"/>
        </w:rPr>
        <w:t>)</w:t>
      </w:r>
      <w:r w:rsidR="005D1765">
        <w:rPr>
          <w:rFonts w:asciiTheme="minorBidi" w:hAnsiTheme="minorBidi"/>
          <w:sz w:val="24"/>
          <w:szCs w:val="24"/>
        </w:rPr>
        <w:t>.</w:t>
      </w:r>
      <w:r w:rsidR="007D55F4" w:rsidRPr="007D55F4">
        <w:rPr>
          <w:rFonts w:asciiTheme="minorBidi" w:hAnsiTheme="minorBidi"/>
          <w:sz w:val="24"/>
          <w:szCs w:val="24"/>
        </w:rPr>
        <w:t xml:space="preserve"> </w:t>
      </w:r>
    </w:p>
    <w:p w14:paraId="16A4705D" w14:textId="77777777" w:rsidR="000F1A94" w:rsidRDefault="000F1A94" w:rsidP="000E2D13">
      <w:pPr>
        <w:spacing w:after="0" w:line="360" w:lineRule="auto"/>
        <w:rPr>
          <w:rFonts w:asciiTheme="minorBidi" w:hAnsiTheme="minorBidi"/>
          <w:sz w:val="24"/>
          <w:szCs w:val="24"/>
        </w:rPr>
      </w:pPr>
    </w:p>
    <w:p w14:paraId="4CAE8F64" w14:textId="456E9EC4" w:rsidR="003B2C81" w:rsidRPr="003B2C81" w:rsidRDefault="000E2D13" w:rsidP="003B2C81">
      <w:pPr>
        <w:spacing w:after="0" w:line="360" w:lineRule="auto"/>
        <w:rPr>
          <w:rFonts w:asciiTheme="minorBidi" w:hAnsiTheme="minorBidi"/>
          <w:bCs/>
          <w:color w:val="000000" w:themeColor="text1"/>
          <w:sz w:val="24"/>
          <w:szCs w:val="24"/>
        </w:rPr>
      </w:pPr>
      <w:r w:rsidRPr="000F1A94">
        <w:rPr>
          <w:rFonts w:asciiTheme="minorBidi" w:hAnsiTheme="minorBidi"/>
          <w:bCs/>
          <w:color w:val="000000" w:themeColor="text1"/>
          <w:sz w:val="24"/>
          <w:szCs w:val="24"/>
        </w:rPr>
        <w:t>The FBI’s development approach involv</w:t>
      </w:r>
      <w:r w:rsidR="007B15DF">
        <w:rPr>
          <w:rFonts w:asciiTheme="minorBidi" w:hAnsiTheme="minorBidi"/>
          <w:bCs/>
          <w:color w:val="000000" w:themeColor="text1"/>
          <w:sz w:val="24"/>
          <w:szCs w:val="24"/>
        </w:rPr>
        <w:t xml:space="preserve">es </w:t>
      </w:r>
      <w:r w:rsidRPr="000F1A94">
        <w:rPr>
          <w:rFonts w:asciiTheme="minorBidi" w:hAnsiTheme="minorBidi"/>
          <w:bCs/>
          <w:color w:val="000000" w:themeColor="text1"/>
          <w:sz w:val="24"/>
          <w:szCs w:val="24"/>
        </w:rPr>
        <w:t>law enforcement obtaining information from qualitative research</w:t>
      </w:r>
      <w:r w:rsidR="007B15DF">
        <w:rPr>
          <w:rFonts w:asciiTheme="minorBidi" w:hAnsiTheme="minorBidi"/>
          <w:bCs/>
          <w:color w:val="000000" w:themeColor="text1"/>
          <w:sz w:val="24"/>
          <w:szCs w:val="24"/>
        </w:rPr>
        <w:t>,</w:t>
      </w:r>
      <w:r w:rsidRPr="000F1A94">
        <w:rPr>
          <w:rFonts w:asciiTheme="minorBidi" w:hAnsiTheme="minorBidi"/>
          <w:bCs/>
          <w:color w:val="000000" w:themeColor="text1"/>
          <w:sz w:val="24"/>
          <w:szCs w:val="24"/>
        </w:rPr>
        <w:t xml:space="preserve"> conducted by the FBI's National Center for the Analysis of Violent Crime</w:t>
      </w:r>
      <w:r w:rsidR="004D5844">
        <w:rPr>
          <w:rFonts w:asciiTheme="minorBidi" w:hAnsiTheme="minorBidi"/>
          <w:bCs/>
          <w:color w:val="000000" w:themeColor="text1"/>
          <w:sz w:val="24"/>
          <w:szCs w:val="24"/>
        </w:rPr>
        <w:t xml:space="preserve"> and this is </w:t>
      </w:r>
      <w:r w:rsidR="001D3CEE">
        <w:rPr>
          <w:rFonts w:asciiTheme="minorBidi" w:hAnsiTheme="minorBidi"/>
          <w:bCs/>
          <w:color w:val="000000" w:themeColor="text1"/>
          <w:sz w:val="24"/>
          <w:szCs w:val="24"/>
        </w:rPr>
        <w:t>believed</w:t>
      </w:r>
      <w:r w:rsidR="004D5844">
        <w:rPr>
          <w:rFonts w:asciiTheme="minorBidi" w:hAnsiTheme="minorBidi"/>
          <w:bCs/>
          <w:color w:val="000000" w:themeColor="text1"/>
          <w:sz w:val="24"/>
          <w:szCs w:val="24"/>
        </w:rPr>
        <w:t xml:space="preserve"> to be th</w:t>
      </w:r>
      <w:r w:rsidR="001D3CEE">
        <w:rPr>
          <w:rFonts w:asciiTheme="minorBidi" w:hAnsiTheme="minorBidi"/>
          <w:bCs/>
          <w:color w:val="000000" w:themeColor="text1"/>
          <w:sz w:val="24"/>
          <w:szCs w:val="24"/>
        </w:rPr>
        <w:t>e</w:t>
      </w:r>
      <w:r w:rsidRPr="000F1A94">
        <w:rPr>
          <w:rFonts w:asciiTheme="minorBidi" w:hAnsiTheme="minorBidi"/>
          <w:bCs/>
          <w:color w:val="000000" w:themeColor="text1"/>
          <w:sz w:val="24"/>
          <w:szCs w:val="24"/>
        </w:rPr>
        <w:t xml:space="preserve"> top-down </w:t>
      </w:r>
      <w:r w:rsidR="000F1A94" w:rsidRPr="000F1A94">
        <w:rPr>
          <w:rFonts w:asciiTheme="minorBidi" w:hAnsiTheme="minorBidi"/>
          <w:bCs/>
          <w:color w:val="000000" w:themeColor="text1"/>
          <w:sz w:val="24"/>
          <w:szCs w:val="24"/>
        </w:rPr>
        <w:t>approach (</w:t>
      </w:r>
      <w:r w:rsidRPr="000F1A94">
        <w:rPr>
          <w:rFonts w:asciiTheme="minorBidi" w:hAnsiTheme="minorBidi"/>
          <w:bCs/>
          <w:color w:val="000000" w:themeColor="text1"/>
          <w:sz w:val="24"/>
          <w:szCs w:val="24"/>
        </w:rPr>
        <w:t xml:space="preserve">Chifflet, 2015). </w:t>
      </w:r>
      <w:r w:rsidR="00C71EE5">
        <w:rPr>
          <w:rFonts w:asciiTheme="minorBidi" w:hAnsiTheme="minorBidi"/>
          <w:bCs/>
          <w:color w:val="000000" w:themeColor="text1"/>
          <w:sz w:val="24"/>
          <w:szCs w:val="24"/>
        </w:rPr>
        <w:t>Furthermore,</w:t>
      </w:r>
      <w:r w:rsidR="00654830">
        <w:rPr>
          <w:rFonts w:asciiTheme="minorBidi" w:hAnsiTheme="minorBidi"/>
          <w:bCs/>
          <w:color w:val="000000" w:themeColor="text1"/>
          <w:sz w:val="24"/>
          <w:szCs w:val="24"/>
        </w:rPr>
        <w:t xml:space="preserve"> p</w:t>
      </w:r>
      <w:r w:rsidR="00D153F1" w:rsidRPr="00D153F1">
        <w:rPr>
          <w:rFonts w:asciiTheme="minorBidi" w:hAnsiTheme="minorBidi"/>
          <w:bCs/>
          <w:color w:val="000000" w:themeColor="text1"/>
          <w:sz w:val="24"/>
          <w:szCs w:val="24"/>
        </w:rPr>
        <w:t>rofilers believe that offenders exhibit similar characteristics when participating in similar criminal activities</w:t>
      </w:r>
      <w:r w:rsidR="00D153F1">
        <w:rPr>
          <w:rFonts w:asciiTheme="minorBidi" w:hAnsiTheme="minorBidi"/>
          <w:bCs/>
          <w:color w:val="000000" w:themeColor="text1"/>
          <w:sz w:val="24"/>
          <w:szCs w:val="24"/>
        </w:rPr>
        <w:t xml:space="preserve"> </w:t>
      </w:r>
      <w:r w:rsidR="00AD13DB">
        <w:rPr>
          <w:rFonts w:asciiTheme="minorBidi" w:hAnsiTheme="minorBidi"/>
          <w:bCs/>
          <w:color w:val="000000" w:themeColor="text1"/>
          <w:sz w:val="24"/>
          <w:szCs w:val="24"/>
        </w:rPr>
        <w:t>(</w:t>
      </w:r>
      <w:r w:rsidR="00D153F1" w:rsidRPr="00D153F1">
        <w:rPr>
          <w:rFonts w:asciiTheme="minorBidi" w:hAnsiTheme="minorBidi"/>
          <w:bCs/>
          <w:color w:val="000000" w:themeColor="text1"/>
          <w:sz w:val="24"/>
          <w:szCs w:val="24"/>
        </w:rPr>
        <w:t>Fox &amp; Farrington, 2018). Moreover, this shows up in a consistent manner each time they engage in these types of similar offences, which leads to offenders becoming distinct and recognisable from one another (Fox &amp; Farrington, 2018).</w:t>
      </w:r>
      <w:r w:rsidR="003B2C81" w:rsidRPr="003B2C81">
        <w:rPr>
          <w:rFonts w:asciiTheme="minorBidi" w:hAnsiTheme="minorBidi"/>
          <w:color w:val="7030A0"/>
          <w:sz w:val="24"/>
          <w:szCs w:val="24"/>
        </w:rPr>
        <w:t xml:space="preserve"> </w:t>
      </w:r>
      <w:r w:rsidR="00B2581D" w:rsidRPr="005927C4">
        <w:rPr>
          <w:rFonts w:asciiTheme="minorBidi" w:hAnsiTheme="minorBidi"/>
          <w:sz w:val="24"/>
          <w:szCs w:val="24"/>
        </w:rPr>
        <w:t>Additionally</w:t>
      </w:r>
      <w:r w:rsidR="005927C4" w:rsidRPr="005927C4">
        <w:rPr>
          <w:rFonts w:asciiTheme="minorBidi" w:hAnsiTheme="minorBidi"/>
          <w:sz w:val="24"/>
          <w:szCs w:val="24"/>
        </w:rPr>
        <w:t xml:space="preserve">, </w:t>
      </w:r>
      <w:r w:rsidR="003B2C81" w:rsidRPr="003B2C81">
        <w:rPr>
          <w:rFonts w:asciiTheme="minorBidi" w:hAnsiTheme="minorBidi"/>
          <w:color w:val="000000" w:themeColor="text1"/>
          <w:sz w:val="24"/>
          <w:szCs w:val="24"/>
        </w:rPr>
        <w:t xml:space="preserve">NHS-based psychologists employ a similar pattern to Dr Brussels, which focuses on identifying known patterns of psychopathology (Crighton &amp; </w:t>
      </w:r>
      <w:proofErr w:type="spellStart"/>
      <w:r w:rsidR="003B2C81" w:rsidRPr="003B2C81">
        <w:rPr>
          <w:rFonts w:asciiTheme="minorBidi" w:hAnsiTheme="minorBidi"/>
          <w:color w:val="000000" w:themeColor="text1"/>
          <w:sz w:val="24"/>
          <w:szCs w:val="24"/>
        </w:rPr>
        <w:t>Towl</w:t>
      </w:r>
      <w:proofErr w:type="spellEnd"/>
      <w:r w:rsidR="003B2C81" w:rsidRPr="003B2C81">
        <w:rPr>
          <w:rFonts w:asciiTheme="minorBidi" w:hAnsiTheme="minorBidi"/>
          <w:color w:val="000000" w:themeColor="text1"/>
          <w:sz w:val="24"/>
          <w:szCs w:val="24"/>
        </w:rPr>
        <w:t>, 2021).</w:t>
      </w:r>
    </w:p>
    <w:p w14:paraId="3E516D3D" w14:textId="69BC2BBF" w:rsidR="00807C00" w:rsidRPr="00807C00" w:rsidRDefault="00807C00" w:rsidP="001B4AD6">
      <w:pPr>
        <w:spacing w:line="360" w:lineRule="auto"/>
        <w:rPr>
          <w:rFonts w:asciiTheme="minorBidi" w:hAnsiTheme="minorBidi"/>
          <w:i/>
          <w:iCs/>
          <w:color w:val="4EA72E" w:themeColor="accent6"/>
          <w:sz w:val="24"/>
          <w:szCs w:val="24"/>
        </w:rPr>
      </w:pPr>
    </w:p>
    <w:p w14:paraId="64ED8750" w14:textId="753E6893" w:rsidR="00054BD2" w:rsidRDefault="00560F00" w:rsidP="00C8644F">
      <w:pPr>
        <w:spacing w:line="360" w:lineRule="auto"/>
        <w:rPr>
          <w:rFonts w:asciiTheme="minorBidi" w:hAnsiTheme="minorBidi"/>
          <w:bCs/>
          <w:sz w:val="24"/>
          <w:szCs w:val="24"/>
        </w:rPr>
      </w:pPr>
      <w:r w:rsidRPr="004547E2">
        <w:rPr>
          <w:rFonts w:asciiTheme="minorBidi" w:hAnsiTheme="minorBidi"/>
          <w:sz w:val="24"/>
          <w:szCs w:val="24"/>
        </w:rPr>
        <w:lastRenderedPageBreak/>
        <w:t xml:space="preserve">Typology is a method of grouping offenders into categories based on their offending </w:t>
      </w:r>
      <w:r w:rsidR="00731AE6" w:rsidRPr="004547E2">
        <w:rPr>
          <w:rFonts w:asciiTheme="minorBidi" w:hAnsiTheme="minorBidi"/>
          <w:sz w:val="24"/>
          <w:szCs w:val="24"/>
        </w:rPr>
        <w:t>characteristics</w:t>
      </w:r>
      <w:r w:rsidR="00731AE6">
        <w:rPr>
          <w:rFonts w:asciiTheme="minorBidi" w:hAnsiTheme="minorBidi"/>
          <w:sz w:val="24"/>
          <w:szCs w:val="24"/>
        </w:rPr>
        <w:t xml:space="preserve"> and</w:t>
      </w:r>
      <w:r w:rsidRPr="004547E2">
        <w:rPr>
          <w:rFonts w:asciiTheme="minorBidi" w:hAnsiTheme="minorBidi"/>
          <w:sz w:val="24"/>
          <w:szCs w:val="24"/>
        </w:rPr>
        <w:t xml:space="preserve"> is used by both the UK and US to help investigators establish what type of offender a person is</w:t>
      </w:r>
      <w:r w:rsidR="00517B8F">
        <w:rPr>
          <w:rFonts w:asciiTheme="minorBidi" w:hAnsiTheme="minorBidi"/>
          <w:sz w:val="24"/>
          <w:szCs w:val="24"/>
        </w:rPr>
        <w:t xml:space="preserve"> </w:t>
      </w:r>
      <w:r w:rsidRPr="004547E2">
        <w:rPr>
          <w:rFonts w:asciiTheme="minorBidi" w:hAnsiTheme="minorBidi"/>
          <w:sz w:val="24"/>
          <w:szCs w:val="24"/>
        </w:rPr>
        <w:t>(</w:t>
      </w:r>
      <w:r w:rsidR="008631DC">
        <w:rPr>
          <w:rFonts w:asciiTheme="minorBidi" w:hAnsiTheme="minorBidi"/>
          <w:sz w:val="24"/>
          <w:szCs w:val="24"/>
        </w:rPr>
        <w:t>Chifflet, 2015; Kapardis, 2017</w:t>
      </w:r>
      <w:r w:rsidRPr="004547E2">
        <w:rPr>
          <w:rFonts w:asciiTheme="minorBidi" w:hAnsiTheme="minorBidi"/>
          <w:sz w:val="24"/>
          <w:szCs w:val="24"/>
        </w:rPr>
        <w:t xml:space="preserve">). </w:t>
      </w:r>
      <w:r w:rsidR="00CE0435">
        <w:rPr>
          <w:rFonts w:asciiTheme="minorBidi" w:hAnsiTheme="minorBidi"/>
          <w:sz w:val="24"/>
          <w:szCs w:val="24"/>
        </w:rPr>
        <w:t>When</w:t>
      </w:r>
      <w:r w:rsidR="009A57C9">
        <w:rPr>
          <w:rFonts w:asciiTheme="minorBidi" w:hAnsiTheme="minorBidi"/>
          <w:sz w:val="24"/>
          <w:szCs w:val="24"/>
        </w:rPr>
        <w:t xml:space="preserve"> used in America</w:t>
      </w:r>
      <w:r w:rsidR="00CE0435">
        <w:rPr>
          <w:rFonts w:asciiTheme="minorBidi" w:hAnsiTheme="minorBidi"/>
          <w:sz w:val="24"/>
          <w:szCs w:val="24"/>
        </w:rPr>
        <w:t xml:space="preserve">, </w:t>
      </w:r>
      <w:r w:rsidR="009A57C9">
        <w:rPr>
          <w:rFonts w:asciiTheme="minorBidi" w:hAnsiTheme="minorBidi"/>
          <w:sz w:val="24"/>
          <w:szCs w:val="24"/>
        </w:rPr>
        <w:t xml:space="preserve">data </w:t>
      </w:r>
      <w:r w:rsidR="00CE0435">
        <w:rPr>
          <w:rFonts w:asciiTheme="minorBidi" w:hAnsiTheme="minorBidi"/>
          <w:sz w:val="24"/>
          <w:szCs w:val="24"/>
        </w:rPr>
        <w:t xml:space="preserve">is gathered </w:t>
      </w:r>
      <w:r w:rsidR="009A57C9">
        <w:rPr>
          <w:rFonts w:asciiTheme="minorBidi" w:hAnsiTheme="minorBidi"/>
          <w:sz w:val="24"/>
          <w:szCs w:val="24"/>
        </w:rPr>
        <w:t>from the crime scene</w:t>
      </w:r>
      <w:r w:rsidR="00CE0435">
        <w:rPr>
          <w:rFonts w:asciiTheme="minorBidi" w:hAnsiTheme="minorBidi"/>
          <w:sz w:val="24"/>
          <w:szCs w:val="24"/>
        </w:rPr>
        <w:t xml:space="preserve"> then </w:t>
      </w:r>
      <w:r w:rsidRPr="00026845">
        <w:rPr>
          <w:rFonts w:asciiTheme="minorBidi" w:hAnsiTheme="minorBidi"/>
          <w:sz w:val="24"/>
          <w:szCs w:val="24"/>
        </w:rPr>
        <w:t xml:space="preserve">FBI profilers </w:t>
      </w:r>
      <w:r w:rsidR="00064101">
        <w:rPr>
          <w:rFonts w:asciiTheme="minorBidi" w:hAnsiTheme="minorBidi"/>
          <w:sz w:val="24"/>
          <w:szCs w:val="24"/>
        </w:rPr>
        <w:t>employ</w:t>
      </w:r>
      <w:r w:rsidRPr="00026845">
        <w:rPr>
          <w:rFonts w:asciiTheme="minorBidi" w:hAnsiTheme="minorBidi"/>
          <w:sz w:val="24"/>
          <w:szCs w:val="24"/>
        </w:rPr>
        <w:t xml:space="preserve"> th</w:t>
      </w:r>
      <w:r w:rsidR="0013267C">
        <w:rPr>
          <w:rFonts w:asciiTheme="minorBidi" w:hAnsiTheme="minorBidi"/>
          <w:sz w:val="24"/>
          <w:szCs w:val="24"/>
        </w:rPr>
        <w:t xml:space="preserve">is </w:t>
      </w:r>
      <w:r w:rsidRPr="00026845">
        <w:rPr>
          <w:rFonts w:asciiTheme="minorBidi" w:hAnsiTheme="minorBidi"/>
          <w:sz w:val="24"/>
          <w:szCs w:val="24"/>
        </w:rPr>
        <w:t xml:space="preserve">typology </w:t>
      </w:r>
      <w:r w:rsidR="00064101">
        <w:rPr>
          <w:rFonts w:asciiTheme="minorBidi" w:hAnsiTheme="minorBidi"/>
          <w:sz w:val="24"/>
          <w:szCs w:val="24"/>
        </w:rPr>
        <w:t>method to categorise offenders as</w:t>
      </w:r>
      <w:r w:rsidRPr="00026845">
        <w:rPr>
          <w:rFonts w:asciiTheme="minorBidi" w:hAnsiTheme="minorBidi"/>
          <w:sz w:val="24"/>
          <w:szCs w:val="24"/>
        </w:rPr>
        <w:t xml:space="preserve"> ‘organised </w:t>
      </w:r>
      <w:r w:rsidR="0013267C">
        <w:rPr>
          <w:rFonts w:asciiTheme="minorBidi" w:hAnsiTheme="minorBidi"/>
          <w:sz w:val="24"/>
          <w:szCs w:val="24"/>
        </w:rPr>
        <w:t>or</w:t>
      </w:r>
      <w:r w:rsidRPr="00026845">
        <w:rPr>
          <w:rFonts w:asciiTheme="minorBidi" w:hAnsiTheme="minorBidi"/>
          <w:sz w:val="24"/>
          <w:szCs w:val="24"/>
        </w:rPr>
        <w:t xml:space="preserve"> </w:t>
      </w:r>
      <w:r w:rsidRPr="003D15DC">
        <w:rPr>
          <w:rFonts w:asciiTheme="minorBidi" w:hAnsiTheme="minorBidi"/>
          <w:sz w:val="24"/>
          <w:szCs w:val="24"/>
        </w:rPr>
        <w:t>disorganised’</w:t>
      </w:r>
      <w:r w:rsidR="0013267C">
        <w:rPr>
          <w:rFonts w:asciiTheme="minorBidi" w:hAnsiTheme="minorBidi"/>
          <w:sz w:val="24"/>
          <w:szCs w:val="24"/>
        </w:rPr>
        <w:t>,</w:t>
      </w:r>
      <w:r w:rsidR="003D15DC" w:rsidRPr="003D15DC">
        <w:rPr>
          <w:rFonts w:asciiTheme="minorBidi" w:hAnsiTheme="minorBidi"/>
          <w:bCs/>
          <w:sz w:val="24"/>
          <w:szCs w:val="24"/>
        </w:rPr>
        <w:t xml:space="preserve"> and for rapists ‘selfish’ and ‘unselfish’</w:t>
      </w:r>
      <w:r w:rsidRPr="003D15DC">
        <w:rPr>
          <w:rFonts w:asciiTheme="minorBidi" w:hAnsiTheme="minorBidi"/>
          <w:sz w:val="24"/>
          <w:szCs w:val="24"/>
        </w:rPr>
        <w:t>, which</w:t>
      </w:r>
      <w:r w:rsidR="00B34458" w:rsidRPr="003D15DC">
        <w:rPr>
          <w:rFonts w:asciiTheme="minorBidi" w:hAnsiTheme="minorBidi"/>
          <w:sz w:val="24"/>
          <w:szCs w:val="24"/>
        </w:rPr>
        <w:t xml:space="preserve"> shows</w:t>
      </w:r>
      <w:r w:rsidRPr="003D15DC">
        <w:rPr>
          <w:rFonts w:asciiTheme="minorBidi" w:hAnsiTheme="minorBidi"/>
          <w:sz w:val="24"/>
          <w:szCs w:val="24"/>
        </w:rPr>
        <w:t xml:space="preserve"> two different types of personality characteristics </w:t>
      </w:r>
      <w:r w:rsidR="001E7888" w:rsidRPr="003D15DC">
        <w:rPr>
          <w:rFonts w:asciiTheme="minorBidi" w:hAnsiTheme="minorBidi"/>
          <w:bCs/>
          <w:sz w:val="24"/>
          <w:szCs w:val="24"/>
        </w:rPr>
        <w:t>(</w:t>
      </w:r>
      <w:r w:rsidR="001E7888" w:rsidRPr="00492A60">
        <w:rPr>
          <w:rFonts w:asciiTheme="minorBidi" w:hAnsiTheme="minorBidi"/>
          <w:bCs/>
          <w:sz w:val="24"/>
          <w:szCs w:val="24"/>
        </w:rPr>
        <w:t>Chifflet,</w:t>
      </w:r>
      <w:r w:rsidR="001E7888" w:rsidRPr="003D15DC">
        <w:rPr>
          <w:rFonts w:asciiTheme="minorBidi" w:hAnsiTheme="minorBidi"/>
          <w:bCs/>
          <w:sz w:val="24"/>
          <w:szCs w:val="24"/>
        </w:rPr>
        <w:t xml:space="preserve"> 2015</w:t>
      </w:r>
      <w:r w:rsidR="003D15DC" w:rsidRPr="003D15DC">
        <w:rPr>
          <w:rFonts w:asciiTheme="minorBidi" w:hAnsiTheme="minorBidi"/>
          <w:bCs/>
          <w:sz w:val="24"/>
          <w:szCs w:val="24"/>
        </w:rPr>
        <w:t>;</w:t>
      </w:r>
      <w:r w:rsidR="001E7888" w:rsidRPr="003D15DC">
        <w:rPr>
          <w:rFonts w:asciiTheme="minorBidi" w:hAnsiTheme="minorBidi"/>
          <w:bCs/>
          <w:sz w:val="24"/>
          <w:szCs w:val="24"/>
        </w:rPr>
        <w:t xml:space="preserve"> </w:t>
      </w:r>
      <w:r w:rsidR="005E7691" w:rsidRPr="003D15DC">
        <w:rPr>
          <w:rFonts w:asciiTheme="minorBidi" w:hAnsiTheme="minorBidi"/>
          <w:bCs/>
          <w:sz w:val="24"/>
          <w:szCs w:val="24"/>
        </w:rPr>
        <w:t>Kapardis, 2017</w:t>
      </w:r>
      <w:r w:rsidR="003D15DC" w:rsidRPr="003D15DC">
        <w:rPr>
          <w:rFonts w:asciiTheme="minorBidi" w:hAnsiTheme="minorBidi"/>
          <w:bCs/>
          <w:sz w:val="24"/>
          <w:szCs w:val="24"/>
        </w:rPr>
        <w:t xml:space="preserve">, </w:t>
      </w:r>
      <w:r w:rsidR="005E7691" w:rsidRPr="003D15DC">
        <w:rPr>
          <w:rFonts w:asciiTheme="minorBidi" w:hAnsiTheme="minorBidi"/>
          <w:bCs/>
          <w:sz w:val="24"/>
          <w:szCs w:val="24"/>
        </w:rPr>
        <w:t>p</w:t>
      </w:r>
      <w:r w:rsidR="003D15DC" w:rsidRPr="003D15DC">
        <w:rPr>
          <w:rFonts w:asciiTheme="minorBidi" w:hAnsiTheme="minorBidi"/>
          <w:bCs/>
          <w:sz w:val="24"/>
          <w:szCs w:val="24"/>
        </w:rPr>
        <w:t xml:space="preserve">. </w:t>
      </w:r>
      <w:r w:rsidR="005E7691" w:rsidRPr="003D15DC">
        <w:rPr>
          <w:rFonts w:asciiTheme="minorBidi" w:hAnsiTheme="minorBidi"/>
          <w:bCs/>
          <w:sz w:val="24"/>
          <w:szCs w:val="24"/>
        </w:rPr>
        <w:t>742</w:t>
      </w:r>
      <w:r w:rsidRPr="003D15DC">
        <w:rPr>
          <w:rFonts w:asciiTheme="minorBidi" w:hAnsiTheme="minorBidi"/>
          <w:bCs/>
          <w:sz w:val="24"/>
          <w:szCs w:val="24"/>
        </w:rPr>
        <w:t xml:space="preserve">). </w:t>
      </w:r>
    </w:p>
    <w:p w14:paraId="4EC493E0" w14:textId="1E9EA1B9" w:rsidR="00C8644F" w:rsidRPr="00F91CA9" w:rsidRDefault="00C8644F" w:rsidP="00C8644F">
      <w:pPr>
        <w:spacing w:line="360" w:lineRule="auto"/>
        <w:rPr>
          <w:rFonts w:asciiTheme="minorBidi" w:hAnsiTheme="minorBidi"/>
          <w:sz w:val="24"/>
          <w:szCs w:val="24"/>
        </w:rPr>
      </w:pPr>
      <w:r w:rsidRPr="006E18CA">
        <w:rPr>
          <w:rFonts w:asciiTheme="minorBidi" w:hAnsiTheme="minorBidi"/>
          <w:sz w:val="24"/>
          <w:szCs w:val="24"/>
        </w:rPr>
        <w:t>Sammons, A</w:t>
      </w:r>
      <w:r>
        <w:rPr>
          <w:rFonts w:asciiTheme="minorBidi" w:hAnsiTheme="minorBidi"/>
          <w:sz w:val="24"/>
          <w:szCs w:val="24"/>
        </w:rPr>
        <w:t xml:space="preserve"> (</w:t>
      </w:r>
      <w:proofErr w:type="spellStart"/>
      <w:r>
        <w:rPr>
          <w:rFonts w:asciiTheme="minorBidi" w:hAnsiTheme="minorBidi"/>
          <w:sz w:val="24"/>
          <w:szCs w:val="24"/>
        </w:rPr>
        <w:t>n.d</w:t>
      </w:r>
      <w:proofErr w:type="spellEnd"/>
      <w:r>
        <w:rPr>
          <w:rFonts w:asciiTheme="minorBidi" w:hAnsiTheme="minorBidi"/>
          <w:sz w:val="24"/>
          <w:szCs w:val="24"/>
        </w:rPr>
        <w:t>)</w:t>
      </w:r>
      <w:r w:rsidRPr="006E18CA">
        <w:rPr>
          <w:rFonts w:asciiTheme="minorBidi" w:hAnsiTheme="minorBidi"/>
          <w:sz w:val="24"/>
          <w:szCs w:val="24"/>
        </w:rPr>
        <w:t xml:space="preserve"> explains</w:t>
      </w:r>
      <w:r>
        <w:rPr>
          <w:rFonts w:asciiTheme="minorBidi" w:hAnsiTheme="minorBidi"/>
          <w:sz w:val="24"/>
          <w:szCs w:val="24"/>
        </w:rPr>
        <w:t xml:space="preserve">, typological profiling focuses on behavioural evidence obtained at the scene of a particular crime. </w:t>
      </w:r>
      <w:r w:rsidRPr="00B512DA">
        <w:rPr>
          <w:rFonts w:asciiTheme="minorBidi" w:hAnsiTheme="minorBidi"/>
          <w:sz w:val="24"/>
          <w:szCs w:val="24"/>
        </w:rPr>
        <w:t>Furthermore, he asserts that each offender who has committed a crime is assigned to a particular category of offender these categories are believed to have different psychological characteristics.</w:t>
      </w:r>
      <w:r>
        <w:rPr>
          <w:rFonts w:asciiTheme="minorBidi" w:hAnsiTheme="minorBidi"/>
          <w:sz w:val="24"/>
          <w:szCs w:val="24"/>
        </w:rPr>
        <w:t xml:space="preserve"> Moreover, </w:t>
      </w:r>
      <w:r w:rsidR="006015DA">
        <w:rPr>
          <w:rFonts w:asciiTheme="minorBidi" w:hAnsiTheme="minorBidi"/>
          <w:sz w:val="24"/>
          <w:szCs w:val="24"/>
        </w:rPr>
        <w:t>he continues that</w:t>
      </w:r>
      <w:r>
        <w:rPr>
          <w:rFonts w:asciiTheme="minorBidi" w:hAnsiTheme="minorBidi"/>
          <w:sz w:val="24"/>
          <w:szCs w:val="24"/>
        </w:rPr>
        <w:t xml:space="preserve"> the</w:t>
      </w:r>
      <w:r w:rsidR="000E6139">
        <w:rPr>
          <w:rFonts w:asciiTheme="minorBidi" w:hAnsiTheme="minorBidi"/>
          <w:sz w:val="24"/>
          <w:szCs w:val="24"/>
        </w:rPr>
        <w:t>y take the</w:t>
      </w:r>
      <w:r>
        <w:rPr>
          <w:rFonts w:asciiTheme="minorBidi" w:hAnsiTheme="minorBidi"/>
          <w:sz w:val="24"/>
          <w:szCs w:val="24"/>
        </w:rPr>
        <w:t xml:space="preserve"> information and combine it with other insights to create a picture of the individual who has committed the crimes. Increasingly, typological profiling is associated with several offences being linked to a series of cases involving stranger murder and rape</w:t>
      </w:r>
      <w:r w:rsidR="00ED5BF0" w:rsidRPr="00ED5BF0">
        <w:t xml:space="preserve"> </w:t>
      </w:r>
      <w:r w:rsidR="00ED5BF0">
        <w:t>(</w:t>
      </w:r>
      <w:r w:rsidR="00ED5BF0" w:rsidRPr="00ED5BF0">
        <w:rPr>
          <w:rFonts w:asciiTheme="minorBidi" w:hAnsiTheme="minorBidi"/>
          <w:sz w:val="24"/>
          <w:szCs w:val="24"/>
        </w:rPr>
        <w:t>Sammons, A,</w:t>
      </w:r>
      <w:r w:rsidR="00ED5BF0">
        <w:rPr>
          <w:rFonts w:asciiTheme="minorBidi" w:hAnsiTheme="minorBidi"/>
          <w:sz w:val="24"/>
          <w:szCs w:val="24"/>
        </w:rPr>
        <w:t xml:space="preserve"> </w:t>
      </w:r>
      <w:proofErr w:type="spellStart"/>
      <w:r w:rsidR="00ED5BF0" w:rsidRPr="00ED5BF0">
        <w:rPr>
          <w:rFonts w:asciiTheme="minorBidi" w:hAnsiTheme="minorBidi"/>
          <w:sz w:val="24"/>
          <w:szCs w:val="24"/>
        </w:rPr>
        <w:t>n.d</w:t>
      </w:r>
      <w:proofErr w:type="spellEnd"/>
      <w:r w:rsidR="00ED5BF0" w:rsidRPr="00ED5BF0">
        <w:rPr>
          <w:rFonts w:asciiTheme="minorBidi" w:hAnsiTheme="minorBidi"/>
          <w:sz w:val="24"/>
          <w:szCs w:val="24"/>
        </w:rPr>
        <w:t>)</w:t>
      </w:r>
      <w:r w:rsidR="00ED5BF0">
        <w:rPr>
          <w:rFonts w:asciiTheme="minorBidi" w:hAnsiTheme="minorBidi"/>
          <w:sz w:val="24"/>
          <w:szCs w:val="24"/>
        </w:rPr>
        <w:t>.</w:t>
      </w:r>
    </w:p>
    <w:p w14:paraId="261CF7A8" w14:textId="6669E6D1" w:rsidR="00560F00" w:rsidRPr="00CE0435" w:rsidRDefault="00B34458" w:rsidP="001B4AD6">
      <w:pPr>
        <w:spacing w:line="360" w:lineRule="auto"/>
        <w:rPr>
          <w:rFonts w:asciiTheme="minorBidi" w:hAnsiTheme="minorBidi"/>
          <w:sz w:val="24"/>
          <w:szCs w:val="24"/>
        </w:rPr>
      </w:pPr>
      <w:r w:rsidRPr="003D15DC">
        <w:rPr>
          <w:rFonts w:asciiTheme="minorBidi" w:hAnsiTheme="minorBidi"/>
          <w:sz w:val="24"/>
          <w:szCs w:val="24"/>
        </w:rPr>
        <w:t>However</w:t>
      </w:r>
      <w:r>
        <w:rPr>
          <w:rFonts w:asciiTheme="minorBidi" w:hAnsiTheme="minorBidi"/>
          <w:sz w:val="24"/>
          <w:szCs w:val="24"/>
        </w:rPr>
        <w:t>, t</w:t>
      </w:r>
      <w:r w:rsidR="00560F00" w:rsidRPr="00D26C44">
        <w:rPr>
          <w:rFonts w:asciiTheme="minorBidi" w:hAnsiTheme="minorBidi"/>
          <w:sz w:val="24"/>
          <w:szCs w:val="24"/>
        </w:rPr>
        <w:t>his technique has been viewed as a talent that relies heavily on the individual profiler’s intuition and investigative experience</w:t>
      </w:r>
      <w:r w:rsidR="001B4AD6">
        <w:rPr>
          <w:rFonts w:asciiTheme="minorBidi" w:hAnsiTheme="minorBidi"/>
          <w:sz w:val="24"/>
          <w:szCs w:val="24"/>
        </w:rPr>
        <w:t>, and is therefore open to bias</w:t>
      </w:r>
      <w:r w:rsidR="00560F00" w:rsidRPr="00D26C44">
        <w:rPr>
          <w:rFonts w:asciiTheme="minorBidi" w:hAnsiTheme="minorBidi"/>
          <w:sz w:val="24"/>
          <w:szCs w:val="24"/>
        </w:rPr>
        <w:t xml:space="preserve"> </w:t>
      </w:r>
      <w:r w:rsidR="00560F00" w:rsidRPr="00D26C44">
        <w:rPr>
          <w:rFonts w:asciiTheme="minorBidi" w:hAnsiTheme="minorBidi"/>
          <w:bCs/>
          <w:sz w:val="24"/>
          <w:szCs w:val="24"/>
        </w:rPr>
        <w:t xml:space="preserve">(Chifflet, 2015). </w:t>
      </w:r>
      <w:r w:rsidR="00491889">
        <w:rPr>
          <w:rFonts w:asciiTheme="minorBidi" w:hAnsiTheme="minorBidi"/>
          <w:bCs/>
          <w:sz w:val="24"/>
          <w:szCs w:val="24"/>
        </w:rPr>
        <w:t>Furthermore</w:t>
      </w:r>
      <w:r w:rsidR="00560F00" w:rsidRPr="00D26C44">
        <w:rPr>
          <w:rFonts w:asciiTheme="minorBidi" w:hAnsiTheme="minorBidi"/>
          <w:bCs/>
          <w:sz w:val="24"/>
          <w:szCs w:val="24"/>
        </w:rPr>
        <w:t xml:space="preserve">, a study looking at </w:t>
      </w:r>
      <w:r w:rsidR="001B4AD6">
        <w:rPr>
          <w:rFonts w:asciiTheme="minorBidi" w:hAnsiTheme="minorBidi"/>
          <w:bCs/>
          <w:sz w:val="24"/>
          <w:szCs w:val="24"/>
        </w:rPr>
        <w:t xml:space="preserve">US </w:t>
      </w:r>
      <w:r w:rsidR="00560F00" w:rsidRPr="00D26C44">
        <w:rPr>
          <w:rFonts w:asciiTheme="minorBidi" w:hAnsiTheme="minorBidi"/>
          <w:bCs/>
          <w:sz w:val="24"/>
          <w:szCs w:val="24"/>
        </w:rPr>
        <w:t>investigations into sexual homicide found this technique to be time-consuming and costly, with estimates suggesting a single homicide may cost nearly $20 million (USD) to investigate</w:t>
      </w:r>
      <w:r w:rsidR="00560F00" w:rsidRPr="008108C2">
        <w:t xml:space="preserve"> </w:t>
      </w:r>
      <w:r w:rsidR="00560F00" w:rsidRPr="008108C2">
        <w:rPr>
          <w:rFonts w:asciiTheme="minorBidi" w:hAnsiTheme="minorBidi"/>
          <w:bCs/>
          <w:sz w:val="24"/>
          <w:szCs w:val="24"/>
        </w:rPr>
        <w:t>(Chopin &amp; Beauregard, 2019)</w:t>
      </w:r>
      <w:r w:rsidR="00560F00">
        <w:rPr>
          <w:rFonts w:asciiTheme="minorBidi" w:hAnsiTheme="minorBidi"/>
          <w:bCs/>
          <w:sz w:val="24"/>
          <w:szCs w:val="24"/>
        </w:rPr>
        <w:t>.</w:t>
      </w:r>
      <w:r w:rsidR="00560F00" w:rsidRPr="00D26C44">
        <w:rPr>
          <w:rFonts w:asciiTheme="minorBidi" w:hAnsiTheme="minorBidi"/>
          <w:bCs/>
          <w:sz w:val="24"/>
          <w:szCs w:val="24"/>
        </w:rPr>
        <w:t xml:space="preserve">  </w:t>
      </w:r>
      <w:r w:rsidR="00560F00" w:rsidRPr="00D26C44">
        <w:rPr>
          <w:rFonts w:asciiTheme="minorBidi" w:hAnsiTheme="minorBidi"/>
          <w:sz w:val="24"/>
          <w:szCs w:val="24"/>
        </w:rPr>
        <w:t xml:space="preserve">  </w:t>
      </w:r>
    </w:p>
    <w:p w14:paraId="2F2B988C" w14:textId="0B6695FF" w:rsidR="00270089" w:rsidRDefault="001C422D" w:rsidP="000B2E2B">
      <w:pPr>
        <w:spacing w:line="360" w:lineRule="auto"/>
        <w:rPr>
          <w:rFonts w:asciiTheme="minorBidi" w:hAnsiTheme="minorBidi"/>
          <w:color w:val="000000" w:themeColor="text1"/>
          <w:sz w:val="24"/>
          <w:szCs w:val="24"/>
        </w:rPr>
      </w:pPr>
      <w:r>
        <w:rPr>
          <w:rFonts w:asciiTheme="minorBidi" w:hAnsiTheme="minorBidi"/>
          <w:color w:val="000000" w:themeColor="text1"/>
          <w:sz w:val="24"/>
          <w:szCs w:val="24"/>
        </w:rPr>
        <w:t>Moreover</w:t>
      </w:r>
      <w:r w:rsidR="003F6DCC" w:rsidRPr="004A66D1">
        <w:rPr>
          <w:rFonts w:asciiTheme="minorBidi" w:hAnsiTheme="minorBidi"/>
          <w:color w:val="000000" w:themeColor="text1"/>
          <w:sz w:val="24"/>
          <w:szCs w:val="24"/>
        </w:rPr>
        <w:t xml:space="preserve">, for </w:t>
      </w:r>
      <w:r w:rsidR="003F6DCC" w:rsidRPr="00147271">
        <w:rPr>
          <w:rFonts w:asciiTheme="minorBidi" w:hAnsiTheme="minorBidi"/>
          <w:sz w:val="24"/>
          <w:szCs w:val="24"/>
        </w:rPr>
        <w:t xml:space="preserve">offender profiling to be valid and useful two main assumptions need to be met, and these are behavioural consistency and homology (Abreu et al, 2019). </w:t>
      </w:r>
      <w:r w:rsidR="003F6DCC">
        <w:rPr>
          <w:rFonts w:asciiTheme="minorBidi" w:hAnsiTheme="minorBidi"/>
          <w:sz w:val="24"/>
          <w:szCs w:val="24"/>
        </w:rPr>
        <w:t>Furthermore, demonstrating empirical support for the homology assumption is essential for typology-based approaches to profiling, this is due to it involving a standard set of background characteristics for a particular type of criminal.</w:t>
      </w:r>
      <w:r w:rsidR="003F6DCC" w:rsidRPr="00BF0B4C">
        <w:t xml:space="preserve"> </w:t>
      </w:r>
      <w:r w:rsidR="003F6DCC" w:rsidRPr="00BF0B4C">
        <w:rPr>
          <w:rFonts w:asciiTheme="minorBidi" w:hAnsiTheme="minorBidi"/>
          <w:sz w:val="24"/>
          <w:szCs w:val="24"/>
        </w:rPr>
        <w:t>(Doan &amp; Snook, 2008)</w:t>
      </w:r>
      <w:r w:rsidR="003F6DCC">
        <w:rPr>
          <w:rFonts w:asciiTheme="minorBidi" w:hAnsiTheme="minorBidi"/>
          <w:sz w:val="24"/>
          <w:szCs w:val="24"/>
        </w:rPr>
        <w:t>. However, the homology has not done well in empirical research, and few have found no support for it in their studies</w:t>
      </w:r>
      <w:r w:rsidR="00E61619">
        <w:rPr>
          <w:rFonts w:asciiTheme="minorBidi" w:hAnsiTheme="minorBidi"/>
          <w:sz w:val="24"/>
          <w:szCs w:val="24"/>
        </w:rPr>
        <w:t xml:space="preserve"> </w:t>
      </w:r>
      <w:r w:rsidR="00E61619" w:rsidRPr="00E61619">
        <w:rPr>
          <w:rFonts w:asciiTheme="minorBidi" w:hAnsiTheme="minorBidi"/>
          <w:sz w:val="24"/>
          <w:szCs w:val="24"/>
        </w:rPr>
        <w:t>(Jessica Woodhams &amp; Kirsty Toye, 2007</w:t>
      </w:r>
      <w:r w:rsidR="00CD1879">
        <w:rPr>
          <w:rFonts w:asciiTheme="minorBidi" w:hAnsiTheme="minorBidi"/>
          <w:sz w:val="24"/>
          <w:szCs w:val="24"/>
        </w:rPr>
        <w:t>;</w:t>
      </w:r>
      <w:r w:rsidR="002324A1" w:rsidRPr="002324A1">
        <w:t xml:space="preserve"> </w:t>
      </w:r>
      <w:r w:rsidR="002324A1" w:rsidRPr="002324A1">
        <w:rPr>
          <w:rFonts w:asciiTheme="minorBidi" w:hAnsiTheme="minorBidi"/>
          <w:sz w:val="24"/>
          <w:szCs w:val="24"/>
        </w:rPr>
        <w:t>Kocsis &amp; Palermo, 2015)</w:t>
      </w:r>
      <w:r w:rsidR="00E71812">
        <w:rPr>
          <w:rFonts w:asciiTheme="minorBidi" w:hAnsiTheme="minorBidi"/>
          <w:sz w:val="24"/>
          <w:szCs w:val="24"/>
        </w:rPr>
        <w:t xml:space="preserve">. </w:t>
      </w:r>
      <w:r w:rsidR="00E73663">
        <w:rPr>
          <w:rFonts w:asciiTheme="minorBidi" w:hAnsiTheme="minorBidi"/>
          <w:sz w:val="24"/>
          <w:szCs w:val="24"/>
        </w:rPr>
        <w:t>Though</w:t>
      </w:r>
      <w:r w:rsidR="00680FF7">
        <w:rPr>
          <w:rFonts w:asciiTheme="minorBidi" w:hAnsiTheme="minorBidi"/>
          <w:sz w:val="24"/>
          <w:szCs w:val="24"/>
        </w:rPr>
        <w:t xml:space="preserve"> study done by </w:t>
      </w:r>
      <w:r w:rsidR="00680FF7" w:rsidRPr="00680FF7">
        <w:rPr>
          <w:rFonts w:asciiTheme="minorBidi" w:hAnsiTheme="minorBidi"/>
          <w:sz w:val="24"/>
          <w:szCs w:val="24"/>
        </w:rPr>
        <w:t xml:space="preserve">Goodwill et al </w:t>
      </w:r>
      <w:r w:rsidR="00680FF7">
        <w:rPr>
          <w:rFonts w:asciiTheme="minorBidi" w:hAnsiTheme="minorBidi"/>
          <w:sz w:val="24"/>
          <w:szCs w:val="24"/>
        </w:rPr>
        <w:t>(</w:t>
      </w:r>
      <w:r w:rsidR="00680FF7" w:rsidRPr="00680FF7">
        <w:rPr>
          <w:rFonts w:asciiTheme="minorBidi" w:hAnsiTheme="minorBidi"/>
          <w:sz w:val="24"/>
          <w:szCs w:val="24"/>
        </w:rPr>
        <w:t>2016)</w:t>
      </w:r>
      <w:r w:rsidR="00680FF7">
        <w:rPr>
          <w:rFonts w:asciiTheme="minorBidi" w:hAnsiTheme="minorBidi"/>
          <w:sz w:val="24"/>
          <w:szCs w:val="24"/>
        </w:rPr>
        <w:t xml:space="preserve"> found</w:t>
      </w:r>
      <w:r w:rsidR="000B2E2B" w:rsidRPr="000B2E2B">
        <w:rPr>
          <w:rFonts w:asciiTheme="minorBidi" w:hAnsiTheme="minorBidi"/>
          <w:sz w:val="24"/>
          <w:szCs w:val="24"/>
        </w:rPr>
        <w:t xml:space="preserve"> that when crime scene behaviours are interpreted within a dynamic decision-making process (i.e., utilizing action phases), reliable and valid empirical links may </w:t>
      </w:r>
      <w:r w:rsidR="000B2E2B" w:rsidRPr="000B2E2B">
        <w:rPr>
          <w:rFonts w:asciiTheme="minorBidi" w:hAnsiTheme="minorBidi"/>
          <w:sz w:val="24"/>
          <w:szCs w:val="24"/>
        </w:rPr>
        <w:lastRenderedPageBreak/>
        <w:t xml:space="preserve">potentially be drawn between an </w:t>
      </w:r>
      <w:r w:rsidR="00045309" w:rsidRPr="000B2E2B">
        <w:rPr>
          <w:rFonts w:asciiTheme="minorBidi" w:hAnsiTheme="minorBidi"/>
          <w:sz w:val="24"/>
          <w:szCs w:val="24"/>
        </w:rPr>
        <w:t>offenders behavioural action</w:t>
      </w:r>
      <w:r w:rsidR="000B2E2B" w:rsidRPr="000B2E2B">
        <w:rPr>
          <w:rFonts w:asciiTheme="minorBidi" w:hAnsiTheme="minorBidi"/>
          <w:sz w:val="24"/>
          <w:szCs w:val="24"/>
        </w:rPr>
        <w:t xml:space="preserve"> and their characteristics</w:t>
      </w:r>
      <w:r w:rsidR="00284D31">
        <w:rPr>
          <w:rFonts w:asciiTheme="minorBidi" w:hAnsiTheme="minorBidi"/>
          <w:sz w:val="24"/>
          <w:szCs w:val="24"/>
        </w:rPr>
        <w:t>.</w:t>
      </w:r>
      <w:r w:rsidR="003D5F05" w:rsidRPr="003D5F05">
        <w:rPr>
          <w:rFonts w:asciiTheme="minorBidi" w:hAnsiTheme="minorBidi"/>
          <w:color w:val="000000" w:themeColor="text1"/>
          <w:sz w:val="24"/>
          <w:szCs w:val="24"/>
        </w:rPr>
        <w:t xml:space="preserve"> </w:t>
      </w:r>
    </w:p>
    <w:p w14:paraId="7EA6ACE1" w14:textId="77777777" w:rsidR="002A6D22" w:rsidRDefault="002623BF" w:rsidP="007E7708">
      <w:pPr>
        <w:spacing w:line="360" w:lineRule="auto"/>
        <w:rPr>
          <w:rFonts w:asciiTheme="minorBidi" w:hAnsiTheme="minorBidi"/>
          <w:sz w:val="24"/>
          <w:szCs w:val="24"/>
        </w:rPr>
      </w:pPr>
      <w:r>
        <w:rPr>
          <w:rFonts w:asciiTheme="minorBidi" w:hAnsiTheme="minorBidi"/>
          <w:color w:val="000000" w:themeColor="text1"/>
          <w:sz w:val="24"/>
          <w:szCs w:val="24"/>
        </w:rPr>
        <w:t>Further ev</w:t>
      </w:r>
      <w:r w:rsidR="003D5F05" w:rsidRPr="00BA4C6E">
        <w:rPr>
          <w:rFonts w:asciiTheme="minorBidi" w:hAnsiTheme="minorBidi"/>
          <w:color w:val="000000" w:themeColor="text1"/>
          <w:sz w:val="24"/>
          <w:szCs w:val="24"/>
        </w:rPr>
        <w:t>idence found by Yaksic, (2020) shows that offender profiling wasn’t the reason serial killers where caught. Instead, profiling was employed in conjunction with other efforts and mainly to keep the investigation moving forward</w:t>
      </w:r>
      <w:r w:rsidR="003829A2" w:rsidRPr="003829A2">
        <w:t xml:space="preserve"> </w:t>
      </w:r>
      <w:r w:rsidR="003829A2">
        <w:t>(</w:t>
      </w:r>
      <w:r w:rsidR="003829A2" w:rsidRPr="003829A2">
        <w:rPr>
          <w:rFonts w:asciiTheme="minorBidi" w:hAnsiTheme="minorBidi"/>
          <w:color w:val="000000" w:themeColor="text1"/>
          <w:sz w:val="24"/>
          <w:szCs w:val="24"/>
        </w:rPr>
        <w:t>Yaksic, 2020)</w:t>
      </w:r>
      <w:r w:rsidR="003829A2">
        <w:rPr>
          <w:rFonts w:asciiTheme="minorBidi" w:hAnsiTheme="minorBidi"/>
          <w:color w:val="000000" w:themeColor="text1"/>
          <w:sz w:val="24"/>
          <w:szCs w:val="24"/>
        </w:rPr>
        <w:t>.</w:t>
      </w:r>
      <w:r w:rsidR="00A55B19" w:rsidRPr="00A55B19">
        <w:t xml:space="preserve"> </w:t>
      </w:r>
      <w:r w:rsidR="00A55B19" w:rsidRPr="00A55B19">
        <w:rPr>
          <w:rFonts w:asciiTheme="minorBidi" w:hAnsiTheme="minorBidi"/>
          <w:color w:val="000000" w:themeColor="text1"/>
          <w:sz w:val="24"/>
          <w:szCs w:val="24"/>
        </w:rPr>
        <w:t xml:space="preserve"> </w:t>
      </w:r>
      <w:r w:rsidR="00E91C4F">
        <w:rPr>
          <w:rFonts w:asciiTheme="minorBidi" w:hAnsiTheme="minorBidi"/>
          <w:color w:val="000000" w:themeColor="text1"/>
          <w:sz w:val="24"/>
          <w:szCs w:val="24"/>
        </w:rPr>
        <w:t>Also stud</w:t>
      </w:r>
      <w:r w:rsidR="00F84052">
        <w:rPr>
          <w:rFonts w:asciiTheme="minorBidi" w:hAnsiTheme="minorBidi"/>
          <w:color w:val="000000" w:themeColor="text1"/>
          <w:sz w:val="24"/>
          <w:szCs w:val="24"/>
        </w:rPr>
        <w:t>ies</w:t>
      </w:r>
      <w:r w:rsidR="00E91C4F">
        <w:rPr>
          <w:rFonts w:asciiTheme="minorBidi" w:hAnsiTheme="minorBidi"/>
          <w:color w:val="000000" w:themeColor="text1"/>
          <w:sz w:val="24"/>
          <w:szCs w:val="24"/>
        </w:rPr>
        <w:t xml:space="preserve"> have found how offenders are able to</w:t>
      </w:r>
      <w:r w:rsidR="00A6630A">
        <w:rPr>
          <w:rFonts w:asciiTheme="minorBidi" w:hAnsiTheme="minorBidi"/>
          <w:color w:val="000000" w:themeColor="text1"/>
          <w:sz w:val="24"/>
          <w:szCs w:val="24"/>
        </w:rPr>
        <w:t xml:space="preserve"> change their offending patterns or tactics </w:t>
      </w:r>
      <w:r w:rsidR="00F84052">
        <w:rPr>
          <w:rFonts w:asciiTheme="minorBidi" w:hAnsiTheme="minorBidi"/>
          <w:color w:val="000000" w:themeColor="text1"/>
          <w:sz w:val="24"/>
          <w:szCs w:val="24"/>
        </w:rPr>
        <w:t xml:space="preserve">to reduce getting caught by </w:t>
      </w:r>
      <w:r w:rsidR="00B674F5">
        <w:rPr>
          <w:rFonts w:asciiTheme="minorBidi" w:hAnsiTheme="minorBidi"/>
          <w:color w:val="000000" w:themeColor="text1"/>
          <w:sz w:val="24"/>
          <w:szCs w:val="24"/>
        </w:rPr>
        <w:t>police</w:t>
      </w:r>
      <w:r w:rsidR="00B674F5" w:rsidRPr="00CD10AE">
        <w:rPr>
          <w:rFonts w:asciiTheme="minorBidi" w:hAnsiTheme="minorBidi"/>
          <w:sz w:val="24"/>
          <w:szCs w:val="24"/>
        </w:rPr>
        <w:t xml:space="preserve">. </w:t>
      </w:r>
      <w:r w:rsidR="00D77184" w:rsidRPr="00CD10AE">
        <w:rPr>
          <w:rFonts w:asciiTheme="minorBidi" w:hAnsiTheme="minorBidi"/>
          <w:sz w:val="24"/>
          <w:szCs w:val="24"/>
        </w:rPr>
        <w:t>(Holt et al., 2014</w:t>
      </w:r>
      <w:r w:rsidR="00D77184" w:rsidRPr="00CD10AE">
        <w:rPr>
          <w:rFonts w:asciiTheme="minorBidi" w:hAnsiTheme="minorBidi"/>
          <w:sz w:val="24"/>
          <w:szCs w:val="24"/>
        </w:rPr>
        <w:t>;</w:t>
      </w:r>
      <w:r w:rsidR="003510B6" w:rsidRPr="00CD10AE">
        <w:t xml:space="preserve"> </w:t>
      </w:r>
      <w:r w:rsidR="003510B6" w:rsidRPr="00CD10AE">
        <w:rPr>
          <w:rFonts w:asciiTheme="minorBidi" w:hAnsiTheme="minorBidi"/>
          <w:sz w:val="24"/>
          <w:szCs w:val="24"/>
        </w:rPr>
        <w:t>Ouellet &amp; Bouchard, 2017)</w:t>
      </w:r>
      <w:r w:rsidR="00CD10AE">
        <w:rPr>
          <w:rFonts w:asciiTheme="minorBidi" w:hAnsiTheme="minorBidi"/>
          <w:sz w:val="24"/>
          <w:szCs w:val="24"/>
        </w:rPr>
        <w:t>.</w:t>
      </w:r>
    </w:p>
    <w:p w14:paraId="3BC590C7" w14:textId="07FFE2A6" w:rsidR="007E7708" w:rsidRDefault="003F6DCC" w:rsidP="007E7708">
      <w:pPr>
        <w:spacing w:line="360" w:lineRule="auto"/>
        <w:rPr>
          <w:rFonts w:asciiTheme="minorBidi" w:hAnsiTheme="minorBidi"/>
          <w:color w:val="000000" w:themeColor="text1"/>
          <w:sz w:val="24"/>
          <w:szCs w:val="24"/>
        </w:rPr>
      </w:pPr>
      <w:r>
        <w:rPr>
          <w:rFonts w:asciiTheme="minorBidi" w:hAnsiTheme="minorBidi"/>
          <w:sz w:val="24"/>
          <w:szCs w:val="24"/>
        </w:rPr>
        <w:t xml:space="preserve"> </w:t>
      </w:r>
      <w:r w:rsidR="00E30D4D" w:rsidRPr="00A660D0">
        <w:rPr>
          <w:rFonts w:asciiTheme="minorBidi" w:hAnsiTheme="minorBidi"/>
          <w:sz w:val="24"/>
          <w:szCs w:val="24"/>
        </w:rPr>
        <w:t>Horgan et al.</w:t>
      </w:r>
      <w:r w:rsidR="00E30D4D">
        <w:rPr>
          <w:rFonts w:asciiTheme="minorBidi" w:hAnsiTheme="minorBidi"/>
          <w:sz w:val="24"/>
          <w:szCs w:val="24"/>
        </w:rPr>
        <w:t xml:space="preserve"> (</w:t>
      </w:r>
      <w:r w:rsidR="00E30D4D" w:rsidRPr="00A660D0">
        <w:rPr>
          <w:rFonts w:asciiTheme="minorBidi" w:hAnsiTheme="minorBidi"/>
          <w:sz w:val="24"/>
          <w:szCs w:val="24"/>
        </w:rPr>
        <w:t>2018</w:t>
      </w:r>
      <w:r w:rsidR="00E30D4D">
        <w:rPr>
          <w:rFonts w:asciiTheme="minorBidi" w:hAnsiTheme="minorBidi"/>
          <w:sz w:val="24"/>
          <w:szCs w:val="24"/>
        </w:rPr>
        <w:t xml:space="preserve">) </w:t>
      </w:r>
      <w:r w:rsidR="001164AB">
        <w:rPr>
          <w:rFonts w:asciiTheme="minorBidi" w:hAnsiTheme="minorBidi"/>
          <w:sz w:val="24"/>
          <w:szCs w:val="24"/>
        </w:rPr>
        <w:t>explain how t</w:t>
      </w:r>
      <w:r w:rsidR="00023EE2">
        <w:rPr>
          <w:rFonts w:asciiTheme="minorBidi" w:hAnsiTheme="minorBidi"/>
          <w:sz w:val="24"/>
          <w:szCs w:val="24"/>
        </w:rPr>
        <w:t>he t</w:t>
      </w:r>
      <w:r w:rsidR="00560F00" w:rsidRPr="00A660D0">
        <w:rPr>
          <w:rFonts w:asciiTheme="minorBidi" w:hAnsiTheme="minorBidi"/>
          <w:sz w:val="24"/>
          <w:szCs w:val="24"/>
        </w:rPr>
        <w:t xml:space="preserve">ypology </w:t>
      </w:r>
      <w:r w:rsidR="00023EE2">
        <w:rPr>
          <w:rFonts w:asciiTheme="minorBidi" w:hAnsiTheme="minorBidi"/>
          <w:sz w:val="24"/>
          <w:szCs w:val="24"/>
        </w:rPr>
        <w:t xml:space="preserve">technique is also used when investigating acts of </w:t>
      </w:r>
      <w:r w:rsidR="00560F00" w:rsidRPr="00A660D0">
        <w:rPr>
          <w:rFonts w:asciiTheme="minorBidi" w:hAnsiTheme="minorBidi"/>
          <w:sz w:val="24"/>
          <w:szCs w:val="24"/>
        </w:rPr>
        <w:t>terrorism</w:t>
      </w:r>
      <w:r w:rsidR="001164AB">
        <w:rPr>
          <w:rFonts w:asciiTheme="minorBidi" w:hAnsiTheme="minorBidi"/>
          <w:sz w:val="24"/>
          <w:szCs w:val="24"/>
        </w:rPr>
        <w:t>.</w:t>
      </w:r>
      <w:r w:rsidR="00023EE2">
        <w:rPr>
          <w:rFonts w:asciiTheme="minorBidi" w:hAnsiTheme="minorBidi"/>
          <w:sz w:val="24"/>
          <w:szCs w:val="24"/>
        </w:rPr>
        <w:t xml:space="preserve"> </w:t>
      </w:r>
      <w:r w:rsidR="001164AB">
        <w:rPr>
          <w:rFonts w:asciiTheme="minorBidi" w:hAnsiTheme="minorBidi"/>
          <w:sz w:val="24"/>
          <w:szCs w:val="24"/>
        </w:rPr>
        <w:t>Th</w:t>
      </w:r>
      <w:r w:rsidR="00994CC3">
        <w:rPr>
          <w:rFonts w:asciiTheme="minorBidi" w:hAnsiTheme="minorBidi"/>
          <w:sz w:val="24"/>
          <w:szCs w:val="24"/>
        </w:rPr>
        <w:t xml:space="preserve">is </w:t>
      </w:r>
      <w:r w:rsidR="00560F00" w:rsidRPr="00A660D0">
        <w:rPr>
          <w:rFonts w:asciiTheme="minorBidi" w:hAnsiTheme="minorBidi"/>
          <w:sz w:val="24"/>
          <w:szCs w:val="24"/>
        </w:rPr>
        <w:t xml:space="preserve">involves profiling terrorists by categorising them into one of two groups, namely, those who are religious versus those who are extreme left or right wing, and </w:t>
      </w:r>
      <w:r w:rsidR="003715E4">
        <w:rPr>
          <w:rFonts w:asciiTheme="minorBidi" w:hAnsiTheme="minorBidi"/>
          <w:sz w:val="24"/>
          <w:szCs w:val="24"/>
        </w:rPr>
        <w:t xml:space="preserve">then </w:t>
      </w:r>
      <w:r w:rsidR="00560F00" w:rsidRPr="00A660D0">
        <w:rPr>
          <w:rFonts w:asciiTheme="minorBidi" w:hAnsiTheme="minorBidi"/>
          <w:sz w:val="24"/>
          <w:szCs w:val="24"/>
        </w:rPr>
        <w:t xml:space="preserve">establishing whether these individuals are acting alone or working as part of a group. </w:t>
      </w:r>
      <w:r w:rsidR="00994CC3">
        <w:rPr>
          <w:rFonts w:asciiTheme="minorBidi" w:hAnsiTheme="minorBidi"/>
          <w:sz w:val="24"/>
          <w:szCs w:val="24"/>
        </w:rPr>
        <w:t xml:space="preserve">They suggest that this </w:t>
      </w:r>
      <w:r w:rsidR="00560F00" w:rsidRPr="00A660D0">
        <w:rPr>
          <w:rFonts w:asciiTheme="minorBidi" w:hAnsiTheme="minorBidi"/>
          <w:sz w:val="24"/>
          <w:szCs w:val="24"/>
        </w:rPr>
        <w:t xml:space="preserve">helps </w:t>
      </w:r>
      <w:r w:rsidR="008A4C06">
        <w:rPr>
          <w:rFonts w:asciiTheme="minorBidi" w:hAnsiTheme="minorBidi"/>
          <w:sz w:val="24"/>
          <w:szCs w:val="24"/>
        </w:rPr>
        <w:t>identify</w:t>
      </w:r>
      <w:r w:rsidR="00560F00" w:rsidRPr="00A660D0">
        <w:rPr>
          <w:rFonts w:asciiTheme="minorBidi" w:hAnsiTheme="minorBidi"/>
          <w:sz w:val="24"/>
          <w:szCs w:val="24"/>
        </w:rPr>
        <w:t xml:space="preserve"> </w:t>
      </w:r>
      <w:r w:rsidR="003715E4">
        <w:rPr>
          <w:rFonts w:asciiTheme="minorBidi" w:hAnsiTheme="minorBidi"/>
          <w:sz w:val="24"/>
          <w:szCs w:val="24"/>
        </w:rPr>
        <w:t>the</w:t>
      </w:r>
      <w:r w:rsidR="00560F00" w:rsidRPr="00A660D0">
        <w:rPr>
          <w:rFonts w:asciiTheme="minorBidi" w:hAnsiTheme="minorBidi"/>
          <w:sz w:val="24"/>
          <w:szCs w:val="24"/>
        </w:rPr>
        <w:t xml:space="preserve"> </w:t>
      </w:r>
      <w:r w:rsidR="006F322C">
        <w:rPr>
          <w:rFonts w:asciiTheme="minorBidi" w:hAnsiTheme="minorBidi"/>
          <w:sz w:val="24"/>
          <w:szCs w:val="24"/>
        </w:rPr>
        <w:t xml:space="preserve">type </w:t>
      </w:r>
      <w:r w:rsidR="00560F00" w:rsidRPr="00A660D0">
        <w:rPr>
          <w:rFonts w:asciiTheme="minorBidi" w:hAnsiTheme="minorBidi"/>
          <w:sz w:val="24"/>
          <w:szCs w:val="24"/>
        </w:rPr>
        <w:t>of terrorists</w:t>
      </w:r>
      <w:r w:rsidR="008A4C06">
        <w:rPr>
          <w:rFonts w:asciiTheme="minorBidi" w:hAnsiTheme="minorBidi"/>
          <w:sz w:val="24"/>
          <w:szCs w:val="24"/>
        </w:rPr>
        <w:t xml:space="preserve"> </w:t>
      </w:r>
      <w:r w:rsidR="00994CC3" w:rsidRPr="00A660D0">
        <w:rPr>
          <w:rFonts w:asciiTheme="minorBidi" w:hAnsiTheme="minorBidi"/>
          <w:sz w:val="24"/>
          <w:szCs w:val="24"/>
        </w:rPr>
        <w:t>police</w:t>
      </w:r>
      <w:r w:rsidR="00994CC3">
        <w:rPr>
          <w:rFonts w:asciiTheme="minorBidi" w:hAnsiTheme="minorBidi"/>
          <w:sz w:val="24"/>
          <w:szCs w:val="24"/>
        </w:rPr>
        <w:t xml:space="preserve"> </w:t>
      </w:r>
      <w:r w:rsidR="00994CC3" w:rsidRPr="00A660D0">
        <w:rPr>
          <w:rFonts w:asciiTheme="minorBidi" w:hAnsiTheme="minorBidi"/>
          <w:sz w:val="24"/>
          <w:szCs w:val="24"/>
        </w:rPr>
        <w:t xml:space="preserve">investigators </w:t>
      </w:r>
      <w:r w:rsidR="008A4C06">
        <w:rPr>
          <w:rFonts w:asciiTheme="minorBidi" w:hAnsiTheme="minorBidi"/>
          <w:sz w:val="24"/>
          <w:szCs w:val="24"/>
        </w:rPr>
        <w:t xml:space="preserve">are dealing </w:t>
      </w:r>
      <w:r w:rsidR="00631497">
        <w:rPr>
          <w:rFonts w:asciiTheme="minorBidi" w:hAnsiTheme="minorBidi"/>
          <w:sz w:val="24"/>
          <w:szCs w:val="24"/>
        </w:rPr>
        <w:t>with and</w:t>
      </w:r>
      <w:r w:rsidR="00560F00" w:rsidRPr="00A660D0">
        <w:rPr>
          <w:rFonts w:asciiTheme="minorBidi" w:hAnsiTheme="minorBidi"/>
          <w:sz w:val="24"/>
          <w:szCs w:val="24"/>
        </w:rPr>
        <w:t xml:space="preserve"> can help </w:t>
      </w:r>
      <w:r w:rsidR="00994CC3">
        <w:rPr>
          <w:rFonts w:asciiTheme="minorBidi" w:hAnsiTheme="minorBidi"/>
          <w:sz w:val="24"/>
          <w:szCs w:val="24"/>
        </w:rPr>
        <w:t>them</w:t>
      </w:r>
      <w:r w:rsidR="00DF0857">
        <w:rPr>
          <w:rFonts w:asciiTheme="minorBidi" w:hAnsiTheme="minorBidi"/>
          <w:sz w:val="24"/>
          <w:szCs w:val="24"/>
        </w:rPr>
        <w:t xml:space="preserve"> classify</w:t>
      </w:r>
      <w:r w:rsidR="00560F00" w:rsidRPr="00A660D0">
        <w:rPr>
          <w:rFonts w:asciiTheme="minorBidi" w:hAnsiTheme="minorBidi"/>
          <w:sz w:val="24"/>
          <w:szCs w:val="24"/>
        </w:rPr>
        <w:t xml:space="preserve"> </w:t>
      </w:r>
      <w:r w:rsidR="00DF0857">
        <w:rPr>
          <w:rFonts w:asciiTheme="minorBidi" w:hAnsiTheme="minorBidi"/>
          <w:sz w:val="24"/>
          <w:szCs w:val="24"/>
        </w:rPr>
        <w:t>the</w:t>
      </w:r>
      <w:r w:rsidR="00560F00" w:rsidRPr="00A660D0">
        <w:rPr>
          <w:rFonts w:asciiTheme="minorBidi" w:hAnsiTheme="minorBidi"/>
          <w:sz w:val="24"/>
          <w:szCs w:val="24"/>
        </w:rPr>
        <w:t xml:space="preserve"> </w:t>
      </w:r>
      <w:r w:rsidR="008A4C06">
        <w:rPr>
          <w:rFonts w:asciiTheme="minorBidi" w:hAnsiTheme="minorBidi"/>
          <w:sz w:val="24"/>
          <w:szCs w:val="24"/>
        </w:rPr>
        <w:t>category</w:t>
      </w:r>
      <w:r w:rsidR="00560F00" w:rsidRPr="00A660D0">
        <w:rPr>
          <w:rFonts w:asciiTheme="minorBidi" w:hAnsiTheme="minorBidi"/>
          <w:sz w:val="24"/>
          <w:szCs w:val="24"/>
        </w:rPr>
        <w:t xml:space="preserve"> of terrorism they </w:t>
      </w:r>
      <w:r w:rsidR="006F322C">
        <w:rPr>
          <w:rFonts w:asciiTheme="minorBidi" w:hAnsiTheme="minorBidi"/>
          <w:sz w:val="24"/>
          <w:szCs w:val="24"/>
        </w:rPr>
        <w:t xml:space="preserve">are more likely to </w:t>
      </w:r>
      <w:r w:rsidR="00560F00" w:rsidRPr="00A660D0">
        <w:rPr>
          <w:rFonts w:asciiTheme="minorBidi" w:hAnsiTheme="minorBidi"/>
          <w:sz w:val="24"/>
          <w:szCs w:val="24"/>
        </w:rPr>
        <w:t>engage in (Horgan et al., 2018).</w:t>
      </w:r>
      <w:r w:rsidR="002346AE">
        <w:rPr>
          <w:rFonts w:asciiTheme="minorBidi" w:hAnsiTheme="minorBidi"/>
          <w:sz w:val="24"/>
          <w:szCs w:val="24"/>
        </w:rPr>
        <w:t xml:space="preserve"> </w:t>
      </w:r>
    </w:p>
    <w:p w14:paraId="5420F3D5" w14:textId="77777777" w:rsidR="00A33FE7" w:rsidRDefault="00A33FE7" w:rsidP="007E7708">
      <w:pPr>
        <w:spacing w:line="360" w:lineRule="auto"/>
        <w:rPr>
          <w:rFonts w:asciiTheme="minorBidi" w:hAnsiTheme="minorBidi"/>
          <w:sz w:val="24"/>
          <w:szCs w:val="24"/>
        </w:rPr>
      </w:pPr>
    </w:p>
    <w:p w14:paraId="63192BA8" w14:textId="2B0E9967" w:rsidR="00F3696C" w:rsidRDefault="002D06F1" w:rsidP="000717EA">
      <w:pPr>
        <w:spacing w:after="0" w:line="360" w:lineRule="auto"/>
        <w:rPr>
          <w:rFonts w:asciiTheme="minorBidi" w:hAnsiTheme="minorBidi"/>
          <w:sz w:val="24"/>
          <w:szCs w:val="24"/>
        </w:rPr>
      </w:pPr>
      <w:r w:rsidRPr="0051759E">
        <w:rPr>
          <w:rFonts w:asciiTheme="minorBidi" w:hAnsiTheme="minorBidi"/>
          <w:sz w:val="24"/>
          <w:szCs w:val="24"/>
        </w:rPr>
        <w:t>in the mid</w:t>
      </w:r>
      <w:r w:rsidRPr="0051759E">
        <w:rPr>
          <w:rFonts w:ascii="Cambria Math" w:hAnsi="Cambria Math" w:cs="Cambria Math"/>
          <w:sz w:val="24"/>
          <w:szCs w:val="24"/>
        </w:rPr>
        <w:t>‐</w:t>
      </w:r>
      <w:r w:rsidRPr="0051759E">
        <w:rPr>
          <w:rFonts w:asciiTheme="minorBidi" w:hAnsiTheme="minorBidi"/>
          <w:sz w:val="24"/>
          <w:szCs w:val="24"/>
        </w:rPr>
        <w:t>1980s by Milton Newton, Professor of Geography at Louisiana State University, developed</w:t>
      </w:r>
      <w:r>
        <w:rPr>
          <w:rFonts w:asciiTheme="minorBidi" w:hAnsiTheme="minorBidi"/>
          <w:sz w:val="24"/>
          <w:szCs w:val="24"/>
        </w:rPr>
        <w:t xml:space="preserve"> t</w:t>
      </w:r>
      <w:r w:rsidRPr="0051759E">
        <w:rPr>
          <w:rFonts w:asciiTheme="minorBidi" w:hAnsiTheme="minorBidi"/>
          <w:sz w:val="24"/>
          <w:szCs w:val="24"/>
        </w:rPr>
        <w:t>he model</w:t>
      </w:r>
      <w:r>
        <w:rPr>
          <w:rFonts w:asciiTheme="minorBidi" w:hAnsiTheme="minorBidi"/>
          <w:sz w:val="24"/>
          <w:szCs w:val="24"/>
        </w:rPr>
        <w:t xml:space="preserve"> </w:t>
      </w:r>
      <w:r w:rsidR="00642692">
        <w:rPr>
          <w:rFonts w:asciiTheme="minorBidi" w:hAnsiTheme="minorBidi"/>
          <w:sz w:val="24"/>
          <w:szCs w:val="24"/>
        </w:rPr>
        <w:t>for g</w:t>
      </w:r>
      <w:r w:rsidR="00642692" w:rsidRPr="00850188">
        <w:rPr>
          <w:rFonts w:asciiTheme="minorBidi" w:hAnsiTheme="minorBidi"/>
          <w:sz w:val="24"/>
          <w:szCs w:val="24"/>
        </w:rPr>
        <w:t>eographical profiling</w:t>
      </w:r>
      <w:r w:rsidR="00642692">
        <w:rPr>
          <w:rFonts w:asciiTheme="minorBidi" w:hAnsiTheme="minorBidi"/>
          <w:sz w:val="24"/>
          <w:szCs w:val="24"/>
        </w:rPr>
        <w:t>,</w:t>
      </w:r>
      <w:r w:rsidR="00642692" w:rsidRPr="00850188">
        <w:rPr>
          <w:rFonts w:asciiTheme="minorBidi" w:hAnsiTheme="minorBidi"/>
          <w:sz w:val="24"/>
          <w:szCs w:val="24"/>
        </w:rPr>
        <w:t xml:space="preserve"> </w:t>
      </w:r>
      <w:r>
        <w:rPr>
          <w:rFonts w:asciiTheme="minorBidi" w:hAnsiTheme="minorBidi"/>
          <w:sz w:val="24"/>
          <w:szCs w:val="24"/>
        </w:rPr>
        <w:t>in</w:t>
      </w:r>
      <w:r w:rsidRPr="0051759E">
        <w:rPr>
          <w:rFonts w:asciiTheme="minorBidi" w:hAnsiTheme="minorBidi"/>
          <w:sz w:val="24"/>
          <w:szCs w:val="24"/>
        </w:rPr>
        <w:t xml:space="preserve"> aims to identify and characterise the offender's spatial behaviour in relation to the crime scene </w:t>
      </w:r>
      <w:r w:rsidR="008B7418" w:rsidRPr="008B7418">
        <w:rPr>
          <w:rFonts w:asciiTheme="minorBidi" w:hAnsiTheme="minorBidi"/>
          <w:sz w:val="24"/>
          <w:szCs w:val="24"/>
        </w:rPr>
        <w:t>(</w:t>
      </w:r>
      <w:proofErr w:type="spellStart"/>
      <w:r w:rsidR="008B7418" w:rsidRPr="008B7418">
        <w:rPr>
          <w:rFonts w:asciiTheme="minorBidi" w:hAnsiTheme="minorBidi"/>
          <w:sz w:val="24"/>
          <w:szCs w:val="24"/>
        </w:rPr>
        <w:t>Salafranca</w:t>
      </w:r>
      <w:proofErr w:type="spellEnd"/>
      <w:r w:rsidR="008B7418" w:rsidRPr="008B7418">
        <w:rPr>
          <w:rFonts w:asciiTheme="minorBidi" w:hAnsiTheme="minorBidi"/>
          <w:sz w:val="24"/>
          <w:szCs w:val="24"/>
        </w:rPr>
        <w:t xml:space="preserve"> Barreda, 2021)</w:t>
      </w:r>
      <w:r w:rsidR="008B7418">
        <w:rPr>
          <w:rFonts w:asciiTheme="minorBidi" w:hAnsiTheme="minorBidi"/>
          <w:sz w:val="24"/>
          <w:szCs w:val="24"/>
        </w:rPr>
        <w:t>.</w:t>
      </w:r>
      <w:r w:rsidR="00107F66">
        <w:rPr>
          <w:rFonts w:asciiTheme="minorBidi" w:hAnsiTheme="minorBidi"/>
          <w:sz w:val="24"/>
          <w:szCs w:val="24"/>
        </w:rPr>
        <w:t xml:space="preserve"> </w:t>
      </w:r>
      <w:r w:rsidR="00AB6366">
        <w:rPr>
          <w:rFonts w:asciiTheme="minorBidi" w:hAnsiTheme="minorBidi"/>
          <w:sz w:val="24"/>
          <w:szCs w:val="24"/>
        </w:rPr>
        <w:t>In</w:t>
      </w:r>
      <w:r w:rsidR="00DD2D22">
        <w:rPr>
          <w:rFonts w:asciiTheme="minorBidi" w:hAnsiTheme="minorBidi"/>
          <w:sz w:val="24"/>
          <w:szCs w:val="24"/>
        </w:rPr>
        <w:t xml:space="preserve"> contrast, is </w:t>
      </w:r>
      <w:r w:rsidR="00F06615">
        <w:rPr>
          <w:rFonts w:asciiTheme="minorBidi" w:hAnsiTheme="minorBidi"/>
          <w:sz w:val="24"/>
          <w:szCs w:val="24"/>
        </w:rPr>
        <w:t>describe</w:t>
      </w:r>
      <w:r w:rsidR="00DD2D22">
        <w:rPr>
          <w:rFonts w:asciiTheme="minorBidi" w:hAnsiTheme="minorBidi"/>
          <w:sz w:val="24"/>
          <w:szCs w:val="24"/>
        </w:rPr>
        <w:t>d by</w:t>
      </w:r>
      <w:r w:rsidR="00F06615">
        <w:rPr>
          <w:rFonts w:asciiTheme="minorBidi" w:hAnsiTheme="minorBidi"/>
          <w:sz w:val="24"/>
          <w:szCs w:val="24"/>
        </w:rPr>
        <w:t xml:space="preserve"> </w:t>
      </w:r>
      <w:r w:rsidR="00DD2D22" w:rsidRPr="000F5282">
        <w:rPr>
          <w:rFonts w:asciiTheme="minorBidi" w:hAnsiTheme="minorBidi"/>
          <w:sz w:val="24"/>
          <w:szCs w:val="24"/>
        </w:rPr>
        <w:t>Knabe-Nicol &amp; Alison</w:t>
      </w:r>
      <w:r w:rsidR="00DD2D22">
        <w:rPr>
          <w:rFonts w:asciiTheme="minorBidi" w:hAnsiTheme="minorBidi"/>
          <w:sz w:val="24"/>
          <w:szCs w:val="24"/>
        </w:rPr>
        <w:t xml:space="preserve"> (</w:t>
      </w:r>
      <w:r w:rsidR="00DD2D22" w:rsidRPr="000F5282">
        <w:rPr>
          <w:rFonts w:asciiTheme="minorBidi" w:hAnsiTheme="minorBidi"/>
          <w:sz w:val="24"/>
          <w:szCs w:val="24"/>
        </w:rPr>
        <w:t>2024)</w:t>
      </w:r>
      <w:r w:rsidR="00DD2D22">
        <w:rPr>
          <w:rFonts w:asciiTheme="minorBidi" w:hAnsiTheme="minorBidi"/>
          <w:sz w:val="24"/>
          <w:szCs w:val="24"/>
        </w:rPr>
        <w:t xml:space="preserve"> </w:t>
      </w:r>
      <w:r w:rsidR="00F06615">
        <w:rPr>
          <w:rFonts w:asciiTheme="minorBidi" w:hAnsiTheme="minorBidi"/>
          <w:sz w:val="24"/>
          <w:szCs w:val="24"/>
        </w:rPr>
        <w:t>a</w:t>
      </w:r>
      <w:r w:rsidR="00EF41EA" w:rsidRPr="00850188">
        <w:rPr>
          <w:rFonts w:asciiTheme="minorBidi" w:hAnsiTheme="minorBidi"/>
          <w:sz w:val="24"/>
          <w:szCs w:val="24"/>
        </w:rPr>
        <w:t xml:space="preserve">s a </w:t>
      </w:r>
      <w:r w:rsidR="0042119A" w:rsidRPr="0042119A">
        <w:rPr>
          <w:rFonts w:asciiTheme="minorBidi" w:hAnsiTheme="minorBidi"/>
          <w:sz w:val="24"/>
          <w:szCs w:val="24"/>
        </w:rPr>
        <w:t>spatial movement analysis of a single serial offender</w:t>
      </w:r>
      <w:r w:rsidR="0042119A">
        <w:rPr>
          <w:rFonts w:asciiTheme="minorBidi" w:hAnsiTheme="minorBidi"/>
          <w:sz w:val="24"/>
          <w:szCs w:val="24"/>
        </w:rPr>
        <w:t xml:space="preserve"> that helps </w:t>
      </w:r>
      <w:r w:rsidR="00DA55C4" w:rsidRPr="00990FB2">
        <w:rPr>
          <w:rFonts w:asciiTheme="minorBidi" w:hAnsiTheme="minorBidi"/>
          <w:bCs/>
          <w:sz w:val="24"/>
          <w:szCs w:val="24"/>
        </w:rPr>
        <w:t>police</w:t>
      </w:r>
      <w:r w:rsidR="0042119A">
        <w:rPr>
          <w:rFonts w:asciiTheme="minorBidi" w:hAnsiTheme="minorBidi"/>
          <w:bCs/>
          <w:sz w:val="24"/>
          <w:szCs w:val="24"/>
        </w:rPr>
        <w:t xml:space="preserve"> t</w:t>
      </w:r>
      <w:r w:rsidR="00EF41EA" w:rsidRPr="00850188">
        <w:rPr>
          <w:rFonts w:asciiTheme="minorBidi" w:hAnsiTheme="minorBidi"/>
          <w:sz w:val="24"/>
          <w:szCs w:val="24"/>
        </w:rPr>
        <w:t>o determine where an offender is most likely residing</w:t>
      </w:r>
      <w:r w:rsidR="00F06615">
        <w:rPr>
          <w:rFonts w:asciiTheme="minorBidi" w:hAnsiTheme="minorBidi"/>
          <w:sz w:val="24"/>
          <w:szCs w:val="24"/>
        </w:rPr>
        <w:t>. They mention how</w:t>
      </w:r>
      <w:r w:rsidR="00EF41EA" w:rsidRPr="00850188">
        <w:rPr>
          <w:rFonts w:asciiTheme="minorBidi" w:hAnsiTheme="minorBidi"/>
          <w:sz w:val="24"/>
          <w:szCs w:val="24"/>
        </w:rPr>
        <w:t xml:space="preserve"> it also helps </w:t>
      </w:r>
      <w:r w:rsidR="00DF6230">
        <w:rPr>
          <w:rFonts w:asciiTheme="minorBidi" w:hAnsiTheme="minorBidi"/>
          <w:sz w:val="24"/>
          <w:szCs w:val="24"/>
        </w:rPr>
        <w:t xml:space="preserve">investigators </w:t>
      </w:r>
      <w:r w:rsidR="00EF41EA" w:rsidRPr="00850188">
        <w:rPr>
          <w:rFonts w:asciiTheme="minorBidi" w:hAnsiTheme="minorBidi"/>
          <w:sz w:val="24"/>
          <w:szCs w:val="24"/>
        </w:rPr>
        <w:t>understand the spatial behaviour of an offender by piecing crimes together in a specific area</w:t>
      </w:r>
      <w:r w:rsidR="00BF6481">
        <w:rPr>
          <w:rFonts w:asciiTheme="minorBidi" w:hAnsiTheme="minorBidi"/>
          <w:sz w:val="24"/>
          <w:szCs w:val="24"/>
        </w:rPr>
        <w:t>.</w:t>
      </w:r>
      <w:r w:rsidR="001D608D">
        <w:rPr>
          <w:rFonts w:asciiTheme="minorBidi" w:hAnsiTheme="minorBidi"/>
          <w:sz w:val="24"/>
          <w:szCs w:val="24"/>
        </w:rPr>
        <w:t xml:space="preserve"> Furthermore,</w:t>
      </w:r>
      <w:r w:rsidR="00EF4632" w:rsidRPr="00EF4632">
        <w:rPr>
          <w:rFonts w:asciiTheme="minorBidi" w:hAnsiTheme="minorBidi"/>
          <w:color w:val="FF0000"/>
          <w:sz w:val="24"/>
          <w:szCs w:val="24"/>
        </w:rPr>
        <w:t xml:space="preserve"> </w:t>
      </w:r>
      <w:r w:rsidR="001D608D" w:rsidRPr="003D0C04">
        <w:rPr>
          <w:rFonts w:asciiTheme="minorBidi" w:hAnsiTheme="minorBidi"/>
          <w:color w:val="000000" w:themeColor="text1"/>
          <w:sz w:val="24"/>
          <w:szCs w:val="24"/>
        </w:rPr>
        <w:t>g</w:t>
      </w:r>
      <w:r w:rsidR="00EF4632" w:rsidRPr="003D0C04">
        <w:rPr>
          <w:rFonts w:asciiTheme="minorBidi" w:hAnsiTheme="minorBidi"/>
          <w:color w:val="000000" w:themeColor="text1"/>
          <w:sz w:val="24"/>
          <w:szCs w:val="24"/>
        </w:rPr>
        <w:t xml:space="preserve">eographic profiling is the ultimate high-tech, </w:t>
      </w:r>
      <w:r w:rsidR="0092292A" w:rsidRPr="003D0C04">
        <w:rPr>
          <w:rFonts w:asciiTheme="minorBidi" w:hAnsiTheme="minorBidi"/>
          <w:color w:val="000000" w:themeColor="text1"/>
          <w:sz w:val="24"/>
          <w:szCs w:val="24"/>
        </w:rPr>
        <w:t xml:space="preserve">system that can narrow down </w:t>
      </w:r>
      <w:r w:rsidR="00083AD2" w:rsidRPr="003D0C04">
        <w:rPr>
          <w:rFonts w:asciiTheme="minorBidi" w:hAnsiTheme="minorBidi"/>
          <w:color w:val="000000" w:themeColor="text1"/>
          <w:sz w:val="24"/>
          <w:szCs w:val="24"/>
        </w:rPr>
        <w:t>the search area to one where the offender prob</w:t>
      </w:r>
      <w:r w:rsidR="00286BC0" w:rsidRPr="003D0C04">
        <w:rPr>
          <w:rFonts w:asciiTheme="minorBidi" w:hAnsiTheme="minorBidi"/>
          <w:color w:val="000000" w:themeColor="text1"/>
          <w:sz w:val="24"/>
          <w:szCs w:val="24"/>
        </w:rPr>
        <w:t>ably lives</w:t>
      </w:r>
      <w:r w:rsidR="00EF4632" w:rsidRPr="003D0C04">
        <w:rPr>
          <w:color w:val="000000" w:themeColor="text1"/>
        </w:rPr>
        <w:t xml:space="preserve"> </w:t>
      </w:r>
      <w:r w:rsidR="00EF4632" w:rsidRPr="003D0C04">
        <w:rPr>
          <w:rFonts w:asciiTheme="minorBidi" w:hAnsiTheme="minorBidi"/>
          <w:color w:val="000000" w:themeColor="text1"/>
          <w:sz w:val="24"/>
          <w:szCs w:val="24"/>
        </w:rPr>
        <w:t>(Curtis</w:t>
      </w:r>
      <w:r w:rsidR="00EF4632" w:rsidRPr="003D0C04">
        <w:rPr>
          <w:rFonts w:ascii="Cambria Math" w:hAnsi="Cambria Math" w:cs="Cambria Math"/>
          <w:color w:val="000000" w:themeColor="text1"/>
          <w:sz w:val="24"/>
          <w:szCs w:val="24"/>
        </w:rPr>
        <w:t>‐</w:t>
      </w:r>
      <w:r w:rsidR="00EF4632" w:rsidRPr="003D0C04">
        <w:rPr>
          <w:rFonts w:asciiTheme="minorBidi" w:hAnsiTheme="minorBidi"/>
          <w:color w:val="000000" w:themeColor="text1"/>
          <w:sz w:val="24"/>
          <w:szCs w:val="24"/>
        </w:rPr>
        <w:t>Ham et al. 2022)</w:t>
      </w:r>
      <w:r w:rsidR="00D41715">
        <w:rPr>
          <w:rFonts w:asciiTheme="minorBidi" w:hAnsiTheme="minorBidi"/>
          <w:color w:val="000000" w:themeColor="text1"/>
          <w:sz w:val="24"/>
          <w:szCs w:val="24"/>
        </w:rPr>
        <w:t xml:space="preserve">. </w:t>
      </w:r>
      <w:r w:rsidR="000717EA">
        <w:rPr>
          <w:rFonts w:asciiTheme="minorBidi" w:hAnsiTheme="minorBidi"/>
          <w:color w:val="000000" w:themeColor="text1"/>
          <w:sz w:val="24"/>
          <w:szCs w:val="24"/>
        </w:rPr>
        <w:t xml:space="preserve">However, </w:t>
      </w:r>
      <w:r w:rsidR="000717EA" w:rsidRPr="000717EA">
        <w:rPr>
          <w:rFonts w:asciiTheme="minorBidi" w:hAnsiTheme="minorBidi"/>
          <w:color w:val="000000" w:themeColor="text1"/>
          <w:sz w:val="24"/>
          <w:szCs w:val="24"/>
        </w:rPr>
        <w:t xml:space="preserve">police department </w:t>
      </w:r>
      <w:r w:rsidR="000717EA">
        <w:rPr>
          <w:rFonts w:asciiTheme="minorBidi" w:hAnsiTheme="minorBidi"/>
          <w:color w:val="000000" w:themeColor="text1"/>
          <w:sz w:val="24"/>
          <w:szCs w:val="24"/>
        </w:rPr>
        <w:t xml:space="preserve">are now </w:t>
      </w:r>
      <w:r w:rsidR="00D73342">
        <w:rPr>
          <w:rFonts w:asciiTheme="minorBidi" w:hAnsiTheme="minorBidi"/>
          <w:color w:val="000000" w:themeColor="text1"/>
          <w:sz w:val="24"/>
          <w:szCs w:val="24"/>
        </w:rPr>
        <w:t>predicting when or where crime will take place,</w:t>
      </w:r>
      <w:r w:rsidR="00FA0859">
        <w:rPr>
          <w:rFonts w:asciiTheme="minorBidi" w:hAnsiTheme="minorBidi"/>
          <w:color w:val="000000" w:themeColor="text1"/>
          <w:sz w:val="24"/>
          <w:szCs w:val="24"/>
        </w:rPr>
        <w:t xml:space="preserve"> this is called</w:t>
      </w:r>
      <w:r w:rsidR="000717EA" w:rsidRPr="000717EA">
        <w:rPr>
          <w:rFonts w:asciiTheme="minorBidi" w:hAnsiTheme="minorBidi"/>
          <w:color w:val="000000" w:themeColor="text1"/>
          <w:sz w:val="24"/>
          <w:szCs w:val="24"/>
        </w:rPr>
        <w:t xml:space="preserve"> </w:t>
      </w:r>
      <w:r w:rsidR="00FA0859" w:rsidRPr="000717EA">
        <w:rPr>
          <w:rFonts w:asciiTheme="minorBidi" w:hAnsiTheme="minorBidi"/>
          <w:color w:val="000000" w:themeColor="text1"/>
          <w:sz w:val="24"/>
          <w:szCs w:val="24"/>
        </w:rPr>
        <w:t>predictive policing</w:t>
      </w:r>
      <w:r w:rsidR="005B19D6">
        <w:rPr>
          <w:rFonts w:asciiTheme="minorBidi" w:hAnsiTheme="minorBidi"/>
          <w:color w:val="000000" w:themeColor="text1"/>
          <w:sz w:val="24"/>
          <w:szCs w:val="24"/>
        </w:rPr>
        <w:t xml:space="preserve"> which uses</w:t>
      </w:r>
      <w:r w:rsidR="000717EA" w:rsidRPr="000717EA">
        <w:rPr>
          <w:rFonts w:asciiTheme="minorBidi" w:hAnsiTheme="minorBidi"/>
          <w:color w:val="000000" w:themeColor="text1"/>
          <w:sz w:val="24"/>
          <w:szCs w:val="24"/>
        </w:rPr>
        <w:t xml:space="preserve"> data mining methods to find correlations between criminal outcomes and </w:t>
      </w:r>
      <w:r w:rsidR="005B19D6">
        <w:rPr>
          <w:rFonts w:asciiTheme="minorBidi" w:hAnsiTheme="minorBidi"/>
          <w:color w:val="000000" w:themeColor="text1"/>
          <w:sz w:val="24"/>
          <w:szCs w:val="24"/>
        </w:rPr>
        <w:t>v</w:t>
      </w:r>
      <w:r w:rsidR="000717EA" w:rsidRPr="000717EA">
        <w:rPr>
          <w:rFonts w:asciiTheme="minorBidi" w:hAnsiTheme="minorBidi"/>
          <w:color w:val="000000" w:themeColor="text1"/>
          <w:sz w:val="24"/>
          <w:szCs w:val="24"/>
        </w:rPr>
        <w:t>arious input data they have collected</w:t>
      </w:r>
      <w:r w:rsidR="00136D8D">
        <w:rPr>
          <w:rFonts w:asciiTheme="minorBidi" w:hAnsiTheme="minorBidi"/>
          <w:color w:val="000000" w:themeColor="text1"/>
          <w:sz w:val="24"/>
          <w:szCs w:val="24"/>
        </w:rPr>
        <w:t xml:space="preserve"> from previous </w:t>
      </w:r>
      <w:r w:rsidR="001601B2">
        <w:rPr>
          <w:rFonts w:asciiTheme="minorBidi" w:hAnsiTheme="minorBidi"/>
          <w:color w:val="000000" w:themeColor="text1"/>
          <w:sz w:val="24"/>
          <w:szCs w:val="24"/>
        </w:rPr>
        <w:t>crime locations</w:t>
      </w:r>
      <w:r w:rsidR="007C4CA7">
        <w:rPr>
          <w:rFonts w:asciiTheme="minorBidi" w:hAnsiTheme="minorBidi"/>
          <w:color w:val="000000" w:themeColor="text1"/>
          <w:sz w:val="24"/>
          <w:szCs w:val="24"/>
        </w:rPr>
        <w:t xml:space="preserve"> </w:t>
      </w:r>
      <w:r w:rsidR="007C4CA7" w:rsidRPr="007C4CA7">
        <w:rPr>
          <w:rFonts w:asciiTheme="minorBidi" w:hAnsiTheme="minorBidi"/>
          <w:color w:val="000000" w:themeColor="text1"/>
          <w:sz w:val="24"/>
          <w:szCs w:val="24"/>
        </w:rPr>
        <w:t>(Selbst, 2017)</w:t>
      </w:r>
      <w:r w:rsidR="007C4CA7">
        <w:rPr>
          <w:rFonts w:asciiTheme="minorBidi" w:hAnsiTheme="minorBidi"/>
          <w:color w:val="000000" w:themeColor="text1"/>
          <w:sz w:val="24"/>
          <w:szCs w:val="24"/>
        </w:rPr>
        <w:t>.</w:t>
      </w:r>
    </w:p>
    <w:p w14:paraId="3F8486BB" w14:textId="77777777" w:rsidR="00667F5C" w:rsidRDefault="00667F5C" w:rsidP="0051759E">
      <w:pPr>
        <w:spacing w:after="0" w:line="360" w:lineRule="auto"/>
        <w:rPr>
          <w:rFonts w:asciiTheme="minorBidi" w:hAnsiTheme="minorBidi"/>
          <w:sz w:val="24"/>
          <w:szCs w:val="24"/>
        </w:rPr>
      </w:pPr>
    </w:p>
    <w:p w14:paraId="4B2625F1" w14:textId="120EBBCA" w:rsidR="00667F5C" w:rsidRDefault="003E2021" w:rsidP="00EF4632">
      <w:pPr>
        <w:spacing w:line="360" w:lineRule="auto"/>
        <w:rPr>
          <w:rFonts w:asciiTheme="minorBidi" w:hAnsiTheme="minorBidi"/>
          <w:sz w:val="24"/>
          <w:szCs w:val="24"/>
        </w:rPr>
      </w:pPr>
      <w:r>
        <w:rPr>
          <w:rFonts w:asciiTheme="minorBidi" w:hAnsiTheme="minorBidi"/>
          <w:sz w:val="24"/>
          <w:szCs w:val="24"/>
        </w:rPr>
        <w:t xml:space="preserve"> </w:t>
      </w:r>
      <w:r w:rsidR="00BF6481">
        <w:rPr>
          <w:rFonts w:asciiTheme="minorBidi" w:hAnsiTheme="minorBidi"/>
          <w:sz w:val="24"/>
          <w:szCs w:val="24"/>
        </w:rPr>
        <w:t>M</w:t>
      </w:r>
      <w:r>
        <w:rPr>
          <w:rFonts w:asciiTheme="minorBidi" w:hAnsiTheme="minorBidi"/>
          <w:sz w:val="24"/>
          <w:szCs w:val="24"/>
        </w:rPr>
        <w:t>oreover</w:t>
      </w:r>
      <w:r w:rsidR="00BF6481">
        <w:rPr>
          <w:rFonts w:asciiTheme="minorBidi" w:hAnsiTheme="minorBidi"/>
          <w:sz w:val="24"/>
          <w:szCs w:val="24"/>
        </w:rPr>
        <w:t>,</w:t>
      </w:r>
      <w:r>
        <w:rPr>
          <w:rFonts w:asciiTheme="minorBidi" w:hAnsiTheme="minorBidi"/>
          <w:sz w:val="24"/>
          <w:szCs w:val="24"/>
        </w:rPr>
        <w:t xml:space="preserve"> this type of profil</w:t>
      </w:r>
      <w:r w:rsidR="00BF6481">
        <w:rPr>
          <w:rFonts w:asciiTheme="minorBidi" w:hAnsiTheme="minorBidi"/>
          <w:sz w:val="24"/>
          <w:szCs w:val="24"/>
        </w:rPr>
        <w:t>ing</w:t>
      </w:r>
      <w:r>
        <w:rPr>
          <w:rFonts w:asciiTheme="minorBidi" w:hAnsiTheme="minorBidi"/>
          <w:sz w:val="24"/>
          <w:szCs w:val="24"/>
        </w:rPr>
        <w:t xml:space="preserve"> is mainly used for single cases or serious crimes</w:t>
      </w:r>
      <w:r w:rsidR="00923583">
        <w:rPr>
          <w:rFonts w:asciiTheme="minorBidi" w:hAnsiTheme="minorBidi"/>
          <w:sz w:val="24"/>
          <w:szCs w:val="24"/>
        </w:rPr>
        <w:t xml:space="preserve"> </w:t>
      </w:r>
      <w:r w:rsidR="00923583" w:rsidRPr="000F5282">
        <w:rPr>
          <w:rFonts w:asciiTheme="minorBidi" w:hAnsiTheme="minorBidi"/>
          <w:sz w:val="24"/>
          <w:szCs w:val="24"/>
        </w:rPr>
        <w:t>(Knabe-Nicol &amp; Alison, 2024)</w:t>
      </w:r>
      <w:r w:rsidR="00923583">
        <w:rPr>
          <w:rFonts w:asciiTheme="minorBidi" w:hAnsiTheme="minorBidi"/>
          <w:sz w:val="24"/>
          <w:szCs w:val="24"/>
        </w:rPr>
        <w:t>.</w:t>
      </w:r>
      <w:r w:rsidR="000072B1">
        <w:rPr>
          <w:rFonts w:asciiTheme="minorBidi" w:hAnsiTheme="minorBidi"/>
          <w:sz w:val="24"/>
          <w:szCs w:val="24"/>
        </w:rPr>
        <w:t xml:space="preserve"> </w:t>
      </w:r>
      <w:r w:rsidR="003F5AD9" w:rsidRPr="00850188">
        <w:rPr>
          <w:rFonts w:asciiTheme="minorBidi" w:hAnsiTheme="minorBidi"/>
          <w:sz w:val="24"/>
          <w:szCs w:val="24"/>
        </w:rPr>
        <w:t>According to Canter &amp; Larkin (2024)</w:t>
      </w:r>
      <w:r w:rsidR="003F5AD9">
        <w:rPr>
          <w:rFonts w:asciiTheme="minorBidi" w:hAnsiTheme="minorBidi"/>
          <w:sz w:val="24"/>
          <w:szCs w:val="24"/>
        </w:rPr>
        <w:t xml:space="preserve">, </w:t>
      </w:r>
      <w:r w:rsidR="003F5AD9" w:rsidRPr="00850188">
        <w:rPr>
          <w:rFonts w:asciiTheme="minorBidi" w:hAnsiTheme="minorBidi"/>
          <w:sz w:val="24"/>
          <w:szCs w:val="24"/>
        </w:rPr>
        <w:t xml:space="preserve">serial offenders </w:t>
      </w:r>
      <w:r w:rsidR="003F5AD9" w:rsidRPr="00850188">
        <w:rPr>
          <w:rFonts w:asciiTheme="minorBidi" w:hAnsiTheme="minorBidi"/>
          <w:sz w:val="24"/>
          <w:szCs w:val="24"/>
        </w:rPr>
        <w:lastRenderedPageBreak/>
        <w:t xml:space="preserve">tend to live within a </w:t>
      </w:r>
      <w:r w:rsidR="00923583">
        <w:rPr>
          <w:rFonts w:asciiTheme="minorBidi" w:hAnsiTheme="minorBidi"/>
          <w:sz w:val="24"/>
          <w:szCs w:val="24"/>
        </w:rPr>
        <w:t xml:space="preserve">geographical map </w:t>
      </w:r>
      <w:r w:rsidR="003F5AD9" w:rsidRPr="00850188">
        <w:rPr>
          <w:rFonts w:asciiTheme="minorBidi" w:hAnsiTheme="minorBidi"/>
          <w:sz w:val="24"/>
          <w:szCs w:val="24"/>
        </w:rPr>
        <w:t>circle of where the</w:t>
      </w:r>
      <w:r w:rsidR="00AB2F36">
        <w:rPr>
          <w:rFonts w:asciiTheme="minorBidi" w:hAnsiTheme="minorBidi"/>
          <w:sz w:val="24"/>
          <w:szCs w:val="24"/>
        </w:rPr>
        <w:t>ir</w:t>
      </w:r>
      <w:r w:rsidR="003F5AD9" w:rsidRPr="00850188">
        <w:rPr>
          <w:rFonts w:asciiTheme="minorBidi" w:hAnsiTheme="minorBidi"/>
          <w:sz w:val="24"/>
          <w:szCs w:val="24"/>
        </w:rPr>
        <w:t xml:space="preserve"> crimes have taken place. </w:t>
      </w:r>
      <w:r w:rsidR="00CB598E">
        <w:rPr>
          <w:rFonts w:asciiTheme="minorBidi" w:hAnsiTheme="minorBidi"/>
          <w:sz w:val="24"/>
          <w:szCs w:val="24"/>
        </w:rPr>
        <w:t>They named this</w:t>
      </w:r>
      <w:r w:rsidR="003F5AD9" w:rsidRPr="00850188">
        <w:rPr>
          <w:rFonts w:asciiTheme="minorBidi" w:hAnsiTheme="minorBidi"/>
          <w:sz w:val="24"/>
          <w:szCs w:val="24"/>
        </w:rPr>
        <w:t xml:space="preserve"> the </w:t>
      </w:r>
      <w:r w:rsidR="00CB598E">
        <w:rPr>
          <w:rFonts w:asciiTheme="minorBidi" w:hAnsiTheme="minorBidi"/>
          <w:sz w:val="24"/>
          <w:szCs w:val="24"/>
        </w:rPr>
        <w:t>‘</w:t>
      </w:r>
      <w:r w:rsidR="003F5AD9" w:rsidRPr="00850188">
        <w:rPr>
          <w:rFonts w:asciiTheme="minorBidi" w:hAnsiTheme="minorBidi"/>
          <w:sz w:val="24"/>
          <w:szCs w:val="24"/>
        </w:rPr>
        <w:t>circle hypothesis</w:t>
      </w:r>
      <w:r w:rsidR="00CB598E">
        <w:rPr>
          <w:rFonts w:asciiTheme="minorBidi" w:hAnsiTheme="minorBidi"/>
          <w:sz w:val="24"/>
          <w:szCs w:val="24"/>
        </w:rPr>
        <w:t>’</w:t>
      </w:r>
      <w:r w:rsidR="003F5AD9" w:rsidRPr="00850188">
        <w:rPr>
          <w:rFonts w:asciiTheme="minorBidi" w:hAnsiTheme="minorBidi"/>
          <w:sz w:val="24"/>
          <w:szCs w:val="24"/>
        </w:rPr>
        <w:t xml:space="preserve">, </w:t>
      </w:r>
      <w:r w:rsidR="00AB2F36">
        <w:rPr>
          <w:rFonts w:asciiTheme="minorBidi" w:hAnsiTheme="minorBidi"/>
          <w:sz w:val="24"/>
          <w:szCs w:val="24"/>
        </w:rPr>
        <w:t>and</w:t>
      </w:r>
      <w:r w:rsidR="003F5AD9" w:rsidRPr="00850188">
        <w:rPr>
          <w:rFonts w:asciiTheme="minorBidi" w:hAnsiTheme="minorBidi"/>
          <w:sz w:val="24"/>
          <w:szCs w:val="24"/>
        </w:rPr>
        <w:t xml:space="preserve"> </w:t>
      </w:r>
      <w:r w:rsidR="004702E2">
        <w:rPr>
          <w:rFonts w:asciiTheme="minorBidi" w:hAnsiTheme="minorBidi"/>
          <w:sz w:val="24"/>
          <w:szCs w:val="24"/>
        </w:rPr>
        <w:t xml:space="preserve">this </w:t>
      </w:r>
      <w:r w:rsidR="003F5AD9" w:rsidRPr="00850188">
        <w:rPr>
          <w:rFonts w:asciiTheme="minorBidi" w:hAnsiTheme="minorBidi"/>
          <w:sz w:val="24"/>
          <w:szCs w:val="24"/>
        </w:rPr>
        <w:t>has been used by crime</w:t>
      </w:r>
      <w:r w:rsidR="00994CC3">
        <w:rPr>
          <w:rFonts w:asciiTheme="minorBidi" w:hAnsiTheme="minorBidi"/>
          <w:sz w:val="24"/>
          <w:szCs w:val="24"/>
        </w:rPr>
        <w:t xml:space="preserve"> </w:t>
      </w:r>
      <w:r w:rsidR="003F5AD9" w:rsidRPr="00850188">
        <w:rPr>
          <w:rFonts w:asciiTheme="minorBidi" w:hAnsiTheme="minorBidi"/>
          <w:sz w:val="24"/>
          <w:szCs w:val="24"/>
        </w:rPr>
        <w:t>investigation departments when serious rapes and burglar</w:t>
      </w:r>
      <w:r w:rsidR="00AB2F36">
        <w:rPr>
          <w:rFonts w:asciiTheme="minorBidi" w:hAnsiTheme="minorBidi"/>
          <w:sz w:val="24"/>
          <w:szCs w:val="24"/>
        </w:rPr>
        <w:t>ies</w:t>
      </w:r>
      <w:r w:rsidR="003F5AD9" w:rsidRPr="00850188">
        <w:rPr>
          <w:rFonts w:asciiTheme="minorBidi" w:hAnsiTheme="minorBidi"/>
          <w:sz w:val="24"/>
          <w:szCs w:val="24"/>
        </w:rPr>
        <w:t xml:space="preserve"> have taken place within a vicinity</w:t>
      </w:r>
      <w:r w:rsidR="00CB598E">
        <w:rPr>
          <w:rFonts w:asciiTheme="minorBidi" w:hAnsiTheme="minorBidi"/>
          <w:sz w:val="24"/>
          <w:szCs w:val="24"/>
        </w:rPr>
        <w:t xml:space="preserve"> </w:t>
      </w:r>
      <w:r w:rsidR="00CB598E" w:rsidRPr="00673296">
        <w:rPr>
          <w:rFonts w:asciiTheme="minorBidi" w:hAnsiTheme="minorBidi"/>
          <w:bCs/>
          <w:sz w:val="24"/>
          <w:szCs w:val="24"/>
        </w:rPr>
        <w:t>(</w:t>
      </w:r>
      <w:r w:rsidR="00673296" w:rsidRPr="00673296">
        <w:rPr>
          <w:rFonts w:asciiTheme="minorBidi" w:hAnsiTheme="minorBidi"/>
          <w:sz w:val="24"/>
          <w:szCs w:val="24"/>
        </w:rPr>
        <w:t>Canter &amp; Larkin, 2024,</w:t>
      </w:r>
      <w:r w:rsidR="00673296">
        <w:rPr>
          <w:rFonts w:asciiTheme="minorBidi" w:hAnsiTheme="minorBidi"/>
          <w:sz w:val="24"/>
          <w:szCs w:val="24"/>
        </w:rPr>
        <w:t xml:space="preserve"> </w:t>
      </w:r>
      <w:r w:rsidR="00821A0C">
        <w:rPr>
          <w:rFonts w:asciiTheme="minorBidi" w:hAnsiTheme="minorBidi"/>
          <w:bCs/>
          <w:sz w:val="24"/>
          <w:szCs w:val="24"/>
        </w:rPr>
        <w:t>p.1</w:t>
      </w:r>
      <w:r w:rsidR="00CB598E" w:rsidRPr="00673296">
        <w:rPr>
          <w:rFonts w:asciiTheme="minorBidi" w:hAnsiTheme="minorBidi"/>
          <w:bCs/>
          <w:sz w:val="24"/>
          <w:szCs w:val="24"/>
        </w:rPr>
        <w:t>).</w:t>
      </w:r>
      <w:r w:rsidR="003F5AD9" w:rsidRPr="00850188">
        <w:rPr>
          <w:rFonts w:asciiTheme="minorBidi" w:hAnsiTheme="minorBidi"/>
          <w:sz w:val="24"/>
          <w:szCs w:val="24"/>
        </w:rPr>
        <w:t xml:space="preserve"> </w:t>
      </w:r>
      <w:r w:rsidR="005F729A">
        <w:rPr>
          <w:rFonts w:asciiTheme="minorBidi" w:hAnsiTheme="minorBidi"/>
          <w:sz w:val="24"/>
          <w:szCs w:val="24"/>
        </w:rPr>
        <w:t>Indeed,</w:t>
      </w:r>
      <w:r w:rsidR="003F5AD9" w:rsidRPr="00850188">
        <w:rPr>
          <w:rFonts w:asciiTheme="minorBidi" w:hAnsiTheme="minorBidi"/>
          <w:sz w:val="24"/>
          <w:szCs w:val="24"/>
        </w:rPr>
        <w:t xml:space="preserve"> when they</w:t>
      </w:r>
      <w:r w:rsidR="006A73EE">
        <w:rPr>
          <w:rFonts w:asciiTheme="minorBidi" w:hAnsiTheme="minorBidi"/>
          <w:sz w:val="24"/>
          <w:szCs w:val="24"/>
        </w:rPr>
        <w:t xml:space="preserve"> used the circle</w:t>
      </w:r>
      <w:r w:rsidR="003F5AD9" w:rsidRPr="00850188">
        <w:rPr>
          <w:rFonts w:asciiTheme="minorBidi" w:hAnsiTheme="minorBidi"/>
          <w:sz w:val="24"/>
          <w:szCs w:val="24"/>
        </w:rPr>
        <w:t xml:space="preserve"> hypothesis</w:t>
      </w:r>
      <w:r w:rsidR="006A73EE" w:rsidRPr="006A73EE">
        <w:rPr>
          <w:rFonts w:asciiTheme="minorBidi" w:hAnsiTheme="minorBidi"/>
          <w:sz w:val="24"/>
          <w:szCs w:val="24"/>
        </w:rPr>
        <w:t xml:space="preserve"> </w:t>
      </w:r>
      <w:r w:rsidR="006A73EE">
        <w:rPr>
          <w:rFonts w:asciiTheme="minorBidi" w:hAnsiTheme="minorBidi"/>
          <w:sz w:val="24"/>
          <w:szCs w:val="24"/>
        </w:rPr>
        <w:t xml:space="preserve">to study </w:t>
      </w:r>
      <w:r w:rsidR="006A73EE" w:rsidRPr="00850188">
        <w:rPr>
          <w:rFonts w:asciiTheme="minorBidi" w:hAnsiTheme="minorBidi"/>
          <w:sz w:val="24"/>
          <w:szCs w:val="24"/>
        </w:rPr>
        <w:t>serial rapists</w:t>
      </w:r>
      <w:r w:rsidR="005F729A">
        <w:rPr>
          <w:rFonts w:asciiTheme="minorBidi" w:hAnsiTheme="minorBidi"/>
          <w:sz w:val="24"/>
          <w:szCs w:val="24"/>
        </w:rPr>
        <w:t>,</w:t>
      </w:r>
      <w:r w:rsidR="003F5AD9" w:rsidRPr="00850188">
        <w:rPr>
          <w:rFonts w:asciiTheme="minorBidi" w:hAnsiTheme="minorBidi"/>
          <w:sz w:val="24"/>
          <w:szCs w:val="24"/>
        </w:rPr>
        <w:t xml:space="preserve"> they found that 87% of </w:t>
      </w:r>
      <w:r w:rsidR="00CB598E">
        <w:rPr>
          <w:rFonts w:asciiTheme="minorBidi" w:hAnsiTheme="minorBidi"/>
          <w:sz w:val="24"/>
          <w:szCs w:val="24"/>
        </w:rPr>
        <w:t xml:space="preserve">them </w:t>
      </w:r>
      <w:r w:rsidR="003F5AD9" w:rsidRPr="00850188">
        <w:rPr>
          <w:rFonts w:asciiTheme="minorBidi" w:hAnsiTheme="minorBidi"/>
          <w:sz w:val="24"/>
          <w:szCs w:val="24"/>
        </w:rPr>
        <w:t xml:space="preserve">lived within </w:t>
      </w:r>
      <w:r w:rsidR="00B70666">
        <w:rPr>
          <w:rFonts w:asciiTheme="minorBidi" w:hAnsiTheme="minorBidi"/>
          <w:sz w:val="24"/>
          <w:szCs w:val="24"/>
        </w:rPr>
        <w:t>a clear</w:t>
      </w:r>
      <w:r w:rsidR="003F5AD9" w:rsidRPr="00850188">
        <w:rPr>
          <w:rFonts w:asciiTheme="minorBidi" w:hAnsiTheme="minorBidi"/>
          <w:sz w:val="24"/>
          <w:szCs w:val="24"/>
        </w:rPr>
        <w:t xml:space="preserve"> </w:t>
      </w:r>
      <w:r w:rsidR="00B70666">
        <w:rPr>
          <w:rFonts w:asciiTheme="minorBidi" w:hAnsiTheme="minorBidi"/>
          <w:sz w:val="24"/>
          <w:szCs w:val="24"/>
        </w:rPr>
        <w:t xml:space="preserve">geographical </w:t>
      </w:r>
      <w:r w:rsidR="003F5AD9" w:rsidRPr="00850188">
        <w:rPr>
          <w:rFonts w:asciiTheme="minorBidi" w:hAnsiTheme="minorBidi"/>
          <w:sz w:val="24"/>
          <w:szCs w:val="24"/>
        </w:rPr>
        <w:t>circle</w:t>
      </w:r>
      <w:r w:rsidR="004702E2">
        <w:rPr>
          <w:rFonts w:asciiTheme="minorBidi" w:hAnsiTheme="minorBidi"/>
          <w:sz w:val="24"/>
          <w:szCs w:val="24"/>
        </w:rPr>
        <w:t xml:space="preserve"> </w:t>
      </w:r>
      <w:r w:rsidR="00B70666">
        <w:rPr>
          <w:rFonts w:asciiTheme="minorBidi" w:hAnsiTheme="minorBidi"/>
          <w:sz w:val="24"/>
          <w:szCs w:val="24"/>
        </w:rPr>
        <w:t>of where the</w:t>
      </w:r>
      <w:r w:rsidR="00803F4F">
        <w:rPr>
          <w:rFonts w:asciiTheme="minorBidi" w:hAnsiTheme="minorBidi"/>
          <w:sz w:val="24"/>
          <w:szCs w:val="24"/>
        </w:rPr>
        <w:t>ir</w:t>
      </w:r>
      <w:r w:rsidR="00B70666">
        <w:rPr>
          <w:rFonts w:asciiTheme="minorBidi" w:hAnsiTheme="minorBidi"/>
          <w:sz w:val="24"/>
          <w:szCs w:val="24"/>
        </w:rPr>
        <w:t xml:space="preserve"> </w:t>
      </w:r>
      <w:r w:rsidR="00F56BC2">
        <w:rPr>
          <w:rFonts w:asciiTheme="minorBidi" w:hAnsiTheme="minorBidi"/>
          <w:sz w:val="24"/>
          <w:szCs w:val="24"/>
        </w:rPr>
        <w:t>offending took</w:t>
      </w:r>
      <w:r w:rsidR="00B70666">
        <w:rPr>
          <w:rFonts w:asciiTheme="minorBidi" w:hAnsiTheme="minorBidi"/>
          <w:sz w:val="24"/>
          <w:szCs w:val="24"/>
        </w:rPr>
        <w:t xml:space="preserve"> place</w:t>
      </w:r>
      <w:r w:rsidR="00803F4F">
        <w:rPr>
          <w:rFonts w:asciiTheme="minorBidi" w:hAnsiTheme="minorBidi"/>
          <w:sz w:val="24"/>
          <w:szCs w:val="24"/>
        </w:rPr>
        <w:t xml:space="preserve"> </w:t>
      </w:r>
      <w:r w:rsidR="00AF03B1">
        <w:rPr>
          <w:rFonts w:asciiTheme="minorBidi" w:hAnsiTheme="minorBidi"/>
          <w:sz w:val="24"/>
          <w:szCs w:val="24"/>
        </w:rPr>
        <w:t>(</w:t>
      </w:r>
      <w:r w:rsidR="00AF03B1" w:rsidRPr="00850188">
        <w:rPr>
          <w:rFonts w:asciiTheme="minorBidi" w:hAnsiTheme="minorBidi"/>
          <w:sz w:val="24"/>
          <w:szCs w:val="24"/>
        </w:rPr>
        <w:t>Canter &amp; Larkin</w:t>
      </w:r>
      <w:r w:rsidR="00AF03B1">
        <w:rPr>
          <w:rFonts w:asciiTheme="minorBidi" w:hAnsiTheme="minorBidi"/>
          <w:sz w:val="24"/>
          <w:szCs w:val="24"/>
        </w:rPr>
        <w:t xml:space="preserve">, </w:t>
      </w:r>
      <w:r w:rsidR="00AF03B1" w:rsidRPr="00850188">
        <w:rPr>
          <w:rFonts w:asciiTheme="minorBidi" w:hAnsiTheme="minorBidi"/>
          <w:sz w:val="24"/>
          <w:szCs w:val="24"/>
        </w:rPr>
        <w:t>2024)</w:t>
      </w:r>
      <w:r w:rsidR="00AF03B1">
        <w:rPr>
          <w:rFonts w:asciiTheme="minorBidi" w:hAnsiTheme="minorBidi"/>
          <w:sz w:val="24"/>
          <w:szCs w:val="24"/>
        </w:rPr>
        <w:t>.</w:t>
      </w:r>
    </w:p>
    <w:p w14:paraId="3A66531C" w14:textId="028F3663" w:rsidR="00667F5C" w:rsidRDefault="00AF03B1" w:rsidP="0051759E">
      <w:pPr>
        <w:spacing w:after="0" w:line="360" w:lineRule="auto"/>
        <w:rPr>
          <w:rFonts w:asciiTheme="minorBidi" w:hAnsiTheme="minorBidi"/>
          <w:sz w:val="24"/>
          <w:szCs w:val="24"/>
        </w:rPr>
      </w:pPr>
      <w:r>
        <w:rPr>
          <w:rFonts w:asciiTheme="minorBidi" w:hAnsiTheme="minorBidi"/>
          <w:sz w:val="24"/>
          <w:szCs w:val="24"/>
        </w:rPr>
        <w:t xml:space="preserve"> </w:t>
      </w:r>
    </w:p>
    <w:p w14:paraId="2D558446" w14:textId="5A318FCB" w:rsidR="003F5AD9" w:rsidRDefault="003036F6" w:rsidP="0051759E">
      <w:pPr>
        <w:spacing w:after="0" w:line="360" w:lineRule="auto"/>
        <w:rPr>
          <w:rFonts w:asciiTheme="minorBidi" w:hAnsiTheme="minorBidi"/>
          <w:sz w:val="24"/>
          <w:szCs w:val="24"/>
        </w:rPr>
      </w:pPr>
      <w:r>
        <w:rPr>
          <w:rFonts w:asciiTheme="minorBidi" w:hAnsiTheme="minorBidi"/>
          <w:sz w:val="24"/>
          <w:szCs w:val="24"/>
        </w:rPr>
        <w:t xml:space="preserve">Moreover, </w:t>
      </w:r>
      <w:r w:rsidR="005F27E5">
        <w:rPr>
          <w:rFonts w:asciiTheme="minorBidi" w:hAnsiTheme="minorBidi"/>
          <w:sz w:val="24"/>
          <w:szCs w:val="24"/>
        </w:rPr>
        <w:t xml:space="preserve">this supported </w:t>
      </w:r>
      <w:r w:rsidR="00730BEA" w:rsidRPr="00730BEA">
        <w:rPr>
          <w:rFonts w:asciiTheme="minorBidi" w:hAnsiTheme="minorBidi"/>
          <w:sz w:val="24"/>
          <w:szCs w:val="24"/>
        </w:rPr>
        <w:t>Canter</w:t>
      </w:r>
      <w:r w:rsidR="00AF03B1">
        <w:rPr>
          <w:rFonts w:asciiTheme="minorBidi" w:hAnsiTheme="minorBidi"/>
          <w:sz w:val="24"/>
          <w:szCs w:val="24"/>
        </w:rPr>
        <w:t>’s (</w:t>
      </w:r>
      <w:r w:rsidR="00730BEA" w:rsidRPr="00730BEA">
        <w:rPr>
          <w:rFonts w:asciiTheme="minorBidi" w:hAnsiTheme="minorBidi"/>
          <w:sz w:val="24"/>
          <w:szCs w:val="24"/>
        </w:rPr>
        <w:t>1996)</w:t>
      </w:r>
      <w:r>
        <w:rPr>
          <w:rFonts w:asciiTheme="minorBidi" w:hAnsiTheme="minorBidi"/>
          <w:sz w:val="24"/>
          <w:szCs w:val="24"/>
        </w:rPr>
        <w:t xml:space="preserve"> </w:t>
      </w:r>
      <w:r w:rsidR="005F27E5">
        <w:rPr>
          <w:rFonts w:asciiTheme="minorBidi" w:hAnsiTheme="minorBidi"/>
          <w:sz w:val="24"/>
          <w:szCs w:val="24"/>
        </w:rPr>
        <w:t xml:space="preserve">earlier </w:t>
      </w:r>
      <w:r w:rsidR="00E40747">
        <w:rPr>
          <w:rFonts w:asciiTheme="minorBidi" w:hAnsiTheme="minorBidi"/>
          <w:sz w:val="24"/>
          <w:szCs w:val="24"/>
        </w:rPr>
        <w:t xml:space="preserve">study </w:t>
      </w:r>
      <w:r>
        <w:rPr>
          <w:rFonts w:asciiTheme="minorBidi" w:hAnsiTheme="minorBidi"/>
          <w:sz w:val="24"/>
          <w:szCs w:val="24"/>
        </w:rPr>
        <w:t>on 45 British sex offenders</w:t>
      </w:r>
      <w:r w:rsidR="00F1143A">
        <w:rPr>
          <w:rFonts w:asciiTheme="minorBidi" w:hAnsiTheme="minorBidi"/>
          <w:sz w:val="24"/>
          <w:szCs w:val="24"/>
        </w:rPr>
        <w:t xml:space="preserve"> </w:t>
      </w:r>
      <w:r w:rsidR="005F27E5">
        <w:rPr>
          <w:rFonts w:asciiTheme="minorBidi" w:hAnsiTheme="minorBidi"/>
          <w:sz w:val="24"/>
          <w:szCs w:val="24"/>
        </w:rPr>
        <w:t xml:space="preserve">which </w:t>
      </w:r>
      <w:r w:rsidR="00F1143A">
        <w:rPr>
          <w:rFonts w:asciiTheme="minorBidi" w:hAnsiTheme="minorBidi"/>
          <w:sz w:val="24"/>
          <w:szCs w:val="24"/>
        </w:rPr>
        <w:t xml:space="preserve">found </w:t>
      </w:r>
      <w:r w:rsidR="005C756C">
        <w:rPr>
          <w:rFonts w:asciiTheme="minorBidi" w:hAnsiTheme="minorBidi"/>
          <w:sz w:val="24"/>
          <w:szCs w:val="24"/>
        </w:rPr>
        <w:t>that</w:t>
      </w:r>
      <w:r>
        <w:rPr>
          <w:rFonts w:asciiTheme="minorBidi" w:hAnsiTheme="minorBidi"/>
          <w:sz w:val="24"/>
          <w:szCs w:val="24"/>
        </w:rPr>
        <w:t xml:space="preserve"> 91% of cases </w:t>
      </w:r>
      <w:r w:rsidR="00360A39">
        <w:rPr>
          <w:rFonts w:asciiTheme="minorBidi" w:hAnsiTheme="minorBidi"/>
          <w:sz w:val="24"/>
          <w:szCs w:val="24"/>
        </w:rPr>
        <w:t xml:space="preserve">of offending </w:t>
      </w:r>
      <w:r>
        <w:rPr>
          <w:rFonts w:asciiTheme="minorBidi" w:hAnsiTheme="minorBidi"/>
          <w:sz w:val="24"/>
          <w:szCs w:val="24"/>
        </w:rPr>
        <w:t xml:space="preserve">were found to </w:t>
      </w:r>
      <w:r w:rsidR="00360A39">
        <w:rPr>
          <w:rFonts w:asciiTheme="minorBidi" w:hAnsiTheme="minorBidi"/>
          <w:sz w:val="24"/>
          <w:szCs w:val="24"/>
        </w:rPr>
        <w:t>sit</w:t>
      </w:r>
      <w:r>
        <w:rPr>
          <w:rFonts w:asciiTheme="minorBidi" w:hAnsiTheme="minorBidi"/>
          <w:sz w:val="24"/>
          <w:szCs w:val="24"/>
        </w:rPr>
        <w:t xml:space="preserve"> within </w:t>
      </w:r>
      <w:r w:rsidR="00360A39">
        <w:rPr>
          <w:rFonts w:asciiTheme="minorBidi" w:hAnsiTheme="minorBidi"/>
          <w:sz w:val="24"/>
          <w:szCs w:val="24"/>
        </w:rPr>
        <w:t>a</w:t>
      </w:r>
      <w:r>
        <w:rPr>
          <w:rFonts w:asciiTheme="minorBidi" w:hAnsiTheme="minorBidi"/>
          <w:sz w:val="24"/>
          <w:szCs w:val="24"/>
        </w:rPr>
        <w:t xml:space="preserve"> </w:t>
      </w:r>
      <w:r w:rsidR="00360A39">
        <w:rPr>
          <w:rFonts w:asciiTheme="minorBidi" w:hAnsiTheme="minorBidi"/>
          <w:sz w:val="24"/>
          <w:szCs w:val="24"/>
        </w:rPr>
        <w:t xml:space="preserve">geographical </w:t>
      </w:r>
      <w:r>
        <w:rPr>
          <w:rFonts w:asciiTheme="minorBidi" w:hAnsiTheme="minorBidi"/>
          <w:sz w:val="24"/>
          <w:szCs w:val="24"/>
        </w:rPr>
        <w:t>circle</w:t>
      </w:r>
      <w:r w:rsidR="00803F4F">
        <w:rPr>
          <w:rFonts w:asciiTheme="minorBidi" w:hAnsiTheme="minorBidi"/>
          <w:sz w:val="24"/>
          <w:szCs w:val="24"/>
        </w:rPr>
        <w:t xml:space="preserve"> around where the offender lived</w:t>
      </w:r>
      <w:r>
        <w:rPr>
          <w:rFonts w:asciiTheme="minorBidi" w:hAnsiTheme="minorBidi"/>
          <w:sz w:val="24"/>
          <w:szCs w:val="24"/>
        </w:rPr>
        <w:t>.</w:t>
      </w:r>
      <w:r w:rsidR="00D05D21">
        <w:rPr>
          <w:rFonts w:asciiTheme="minorBidi" w:hAnsiTheme="minorBidi"/>
          <w:sz w:val="24"/>
          <w:szCs w:val="24"/>
        </w:rPr>
        <w:t xml:space="preserve"> </w:t>
      </w:r>
    </w:p>
    <w:p w14:paraId="48DF98D8" w14:textId="5B15CB2B" w:rsidR="00427BB5" w:rsidRDefault="00D05D21" w:rsidP="006346EE">
      <w:pPr>
        <w:spacing w:line="360" w:lineRule="auto"/>
        <w:rPr>
          <w:rFonts w:asciiTheme="minorBidi" w:hAnsiTheme="minorBidi"/>
          <w:sz w:val="24"/>
          <w:szCs w:val="24"/>
        </w:rPr>
      </w:pPr>
      <w:r>
        <w:rPr>
          <w:rFonts w:asciiTheme="minorBidi" w:hAnsiTheme="minorBidi"/>
          <w:sz w:val="24"/>
          <w:szCs w:val="24"/>
        </w:rPr>
        <w:t>Furthermore,</w:t>
      </w:r>
      <w:r w:rsidRPr="00D05D21">
        <w:rPr>
          <w:rFonts w:asciiTheme="minorBidi" w:hAnsiTheme="minorBidi"/>
          <w:sz w:val="24"/>
          <w:szCs w:val="24"/>
        </w:rPr>
        <w:t xml:space="preserve"> geographic profiling is a multi</w:t>
      </w:r>
      <w:r w:rsidR="00F5723B">
        <w:rPr>
          <w:rFonts w:asciiTheme="minorBidi" w:hAnsiTheme="minorBidi"/>
          <w:sz w:val="24"/>
          <w:szCs w:val="24"/>
        </w:rPr>
        <w:t>ple</w:t>
      </w:r>
      <w:r w:rsidRPr="00D05D21">
        <w:rPr>
          <w:rFonts w:asciiTheme="minorBidi" w:hAnsiTheme="minorBidi"/>
          <w:sz w:val="24"/>
          <w:szCs w:val="24"/>
        </w:rPr>
        <w:t xml:space="preserve"> investigative technique, as it calls upon the knowledge of criminology, psychology, and geography, as well as mathematics, statistics, and physics, and can be applied in a legal setting</w:t>
      </w:r>
      <w:r w:rsidR="00260FEA">
        <w:rPr>
          <w:rFonts w:asciiTheme="minorBidi" w:hAnsiTheme="minorBidi"/>
          <w:sz w:val="24"/>
          <w:szCs w:val="24"/>
        </w:rPr>
        <w:t xml:space="preserve"> </w:t>
      </w:r>
      <w:r w:rsidR="00260FEA" w:rsidRPr="00260FEA">
        <w:rPr>
          <w:rFonts w:asciiTheme="minorBidi" w:hAnsiTheme="minorBidi"/>
          <w:sz w:val="24"/>
          <w:szCs w:val="24"/>
        </w:rPr>
        <w:t>(Berezowski et al., 2021)</w:t>
      </w:r>
      <w:r w:rsidR="00260FEA">
        <w:rPr>
          <w:rFonts w:asciiTheme="minorBidi" w:hAnsiTheme="minorBidi"/>
          <w:sz w:val="24"/>
          <w:szCs w:val="24"/>
        </w:rPr>
        <w:t>.</w:t>
      </w:r>
      <w:r w:rsidR="008B2E4E">
        <w:rPr>
          <w:rFonts w:asciiTheme="minorBidi" w:hAnsiTheme="minorBidi"/>
          <w:sz w:val="24"/>
          <w:szCs w:val="24"/>
        </w:rPr>
        <w:t xml:space="preserve"> However, </w:t>
      </w:r>
      <w:r w:rsidR="00373733">
        <w:rPr>
          <w:rFonts w:asciiTheme="minorBidi" w:hAnsiTheme="minorBidi"/>
          <w:sz w:val="24"/>
          <w:szCs w:val="24"/>
        </w:rPr>
        <w:t xml:space="preserve">challenges have </w:t>
      </w:r>
      <w:r w:rsidR="008B2F32">
        <w:rPr>
          <w:rFonts w:asciiTheme="minorBidi" w:hAnsiTheme="minorBidi"/>
          <w:sz w:val="24"/>
          <w:szCs w:val="24"/>
        </w:rPr>
        <w:t>raised</w:t>
      </w:r>
      <w:r w:rsidR="00373733">
        <w:rPr>
          <w:rFonts w:asciiTheme="minorBidi" w:hAnsiTheme="minorBidi"/>
          <w:sz w:val="24"/>
          <w:szCs w:val="24"/>
        </w:rPr>
        <w:t xml:space="preserve"> when trying to locate offenders </w:t>
      </w:r>
      <w:r w:rsidR="003B2398">
        <w:rPr>
          <w:rFonts w:asciiTheme="minorBidi" w:hAnsiTheme="minorBidi"/>
          <w:sz w:val="24"/>
          <w:szCs w:val="24"/>
        </w:rPr>
        <w:t>due to the</w:t>
      </w:r>
      <w:r w:rsidR="00B87D41" w:rsidRPr="00B87D41">
        <w:rPr>
          <w:rFonts w:asciiTheme="minorBidi" w:hAnsiTheme="minorBidi"/>
          <w:sz w:val="24"/>
          <w:szCs w:val="24"/>
        </w:rPr>
        <w:t xml:space="preserve"> </w:t>
      </w:r>
      <w:r w:rsidR="00B42FF8">
        <w:rPr>
          <w:rFonts w:asciiTheme="minorBidi" w:hAnsiTheme="minorBidi"/>
          <w:sz w:val="24"/>
          <w:szCs w:val="24"/>
        </w:rPr>
        <w:t xml:space="preserve">offenders </w:t>
      </w:r>
      <w:r w:rsidR="00B87D41" w:rsidRPr="00B87D41">
        <w:rPr>
          <w:rFonts w:asciiTheme="minorBidi" w:hAnsiTheme="minorBidi"/>
          <w:sz w:val="24"/>
          <w:szCs w:val="24"/>
        </w:rPr>
        <w:t>mobility that</w:t>
      </w:r>
      <w:r w:rsidR="00E73791">
        <w:rPr>
          <w:rFonts w:asciiTheme="minorBidi" w:hAnsiTheme="minorBidi"/>
          <w:sz w:val="24"/>
          <w:szCs w:val="24"/>
        </w:rPr>
        <w:t xml:space="preserve"> </w:t>
      </w:r>
      <w:r w:rsidR="002C79DC">
        <w:rPr>
          <w:rFonts w:asciiTheme="minorBidi" w:hAnsiTheme="minorBidi"/>
          <w:sz w:val="24"/>
          <w:szCs w:val="24"/>
        </w:rPr>
        <w:t>can</w:t>
      </w:r>
      <w:r w:rsidR="00B87D41" w:rsidRPr="00B87D41">
        <w:rPr>
          <w:rFonts w:asciiTheme="minorBidi" w:hAnsiTheme="minorBidi"/>
          <w:sz w:val="24"/>
          <w:szCs w:val="24"/>
        </w:rPr>
        <w:t xml:space="preserve"> affect their decisions</w:t>
      </w:r>
      <w:r w:rsidR="008B2F32">
        <w:rPr>
          <w:rFonts w:asciiTheme="minorBidi" w:hAnsiTheme="minorBidi"/>
          <w:sz w:val="24"/>
          <w:szCs w:val="24"/>
        </w:rPr>
        <w:t xml:space="preserve"> on how far they will travel to </w:t>
      </w:r>
      <w:r w:rsidR="00860894">
        <w:rPr>
          <w:rFonts w:asciiTheme="minorBidi" w:hAnsiTheme="minorBidi"/>
          <w:sz w:val="24"/>
          <w:szCs w:val="24"/>
        </w:rPr>
        <w:t>commit a crime</w:t>
      </w:r>
      <w:r w:rsidR="00CC11A7">
        <w:rPr>
          <w:rFonts w:asciiTheme="minorBidi" w:hAnsiTheme="minorBidi"/>
          <w:sz w:val="24"/>
          <w:szCs w:val="24"/>
        </w:rPr>
        <w:t xml:space="preserve"> </w:t>
      </w:r>
      <w:r w:rsidR="00CC11A7" w:rsidRPr="00CC11A7">
        <w:rPr>
          <w:rFonts w:asciiTheme="minorBidi" w:hAnsiTheme="minorBidi"/>
          <w:sz w:val="24"/>
          <w:szCs w:val="24"/>
        </w:rPr>
        <w:t xml:space="preserve">(Ackerman &amp; Kim </w:t>
      </w:r>
      <w:proofErr w:type="spellStart"/>
      <w:r w:rsidR="00CC11A7" w:rsidRPr="00CC11A7">
        <w:rPr>
          <w:rFonts w:asciiTheme="minorBidi" w:hAnsiTheme="minorBidi"/>
          <w:sz w:val="24"/>
          <w:szCs w:val="24"/>
        </w:rPr>
        <w:t>Rossmo</w:t>
      </w:r>
      <w:proofErr w:type="spellEnd"/>
      <w:r w:rsidR="00CC11A7" w:rsidRPr="00CC11A7">
        <w:rPr>
          <w:rFonts w:asciiTheme="minorBidi" w:hAnsiTheme="minorBidi"/>
          <w:sz w:val="24"/>
          <w:szCs w:val="24"/>
        </w:rPr>
        <w:t>, 2015</w:t>
      </w:r>
      <w:r w:rsidR="00364357">
        <w:rPr>
          <w:rFonts w:asciiTheme="minorBidi" w:hAnsiTheme="minorBidi"/>
          <w:sz w:val="24"/>
          <w:szCs w:val="24"/>
        </w:rPr>
        <w:t>)</w:t>
      </w:r>
      <w:r w:rsidR="00CC11A7">
        <w:rPr>
          <w:rFonts w:asciiTheme="minorBidi" w:hAnsiTheme="minorBidi"/>
          <w:sz w:val="24"/>
          <w:szCs w:val="24"/>
        </w:rPr>
        <w:t>.</w:t>
      </w:r>
      <w:r w:rsidR="00FC66E1">
        <w:rPr>
          <w:rFonts w:asciiTheme="minorBidi" w:hAnsiTheme="minorBidi"/>
          <w:sz w:val="24"/>
          <w:szCs w:val="24"/>
        </w:rPr>
        <w:t xml:space="preserve"> </w:t>
      </w:r>
      <w:r w:rsidR="0064197C">
        <w:rPr>
          <w:rFonts w:asciiTheme="minorBidi" w:hAnsiTheme="minorBidi"/>
          <w:sz w:val="24"/>
          <w:szCs w:val="24"/>
        </w:rPr>
        <w:t xml:space="preserve">Furthermore, </w:t>
      </w:r>
      <w:r w:rsidR="0015757A" w:rsidRPr="00060C79">
        <w:rPr>
          <w:rFonts w:asciiTheme="minorBidi" w:hAnsiTheme="minorBidi"/>
          <w:sz w:val="24"/>
          <w:szCs w:val="24"/>
        </w:rPr>
        <w:t xml:space="preserve">Ackerman &amp; </w:t>
      </w:r>
      <w:proofErr w:type="spellStart"/>
      <w:r w:rsidR="0015757A" w:rsidRPr="00060C79">
        <w:rPr>
          <w:rFonts w:asciiTheme="minorBidi" w:hAnsiTheme="minorBidi"/>
          <w:sz w:val="24"/>
          <w:szCs w:val="24"/>
        </w:rPr>
        <w:t>Rossmo</w:t>
      </w:r>
      <w:proofErr w:type="spellEnd"/>
      <w:r w:rsidR="0015757A" w:rsidRPr="00060C79">
        <w:rPr>
          <w:rFonts w:asciiTheme="minorBidi" w:hAnsiTheme="minorBidi"/>
          <w:sz w:val="24"/>
          <w:szCs w:val="24"/>
        </w:rPr>
        <w:t xml:space="preserve"> </w:t>
      </w:r>
      <w:r w:rsidR="0015757A">
        <w:rPr>
          <w:rFonts w:asciiTheme="minorBidi" w:hAnsiTheme="minorBidi"/>
          <w:sz w:val="24"/>
          <w:szCs w:val="24"/>
        </w:rPr>
        <w:t>(</w:t>
      </w:r>
      <w:r w:rsidR="0015757A" w:rsidRPr="00060C79">
        <w:rPr>
          <w:rFonts w:asciiTheme="minorBidi" w:hAnsiTheme="minorBidi"/>
          <w:sz w:val="24"/>
          <w:szCs w:val="24"/>
        </w:rPr>
        <w:t>2015)</w:t>
      </w:r>
      <w:r w:rsidR="0015757A">
        <w:rPr>
          <w:rFonts w:asciiTheme="minorBidi" w:hAnsiTheme="minorBidi"/>
          <w:sz w:val="24"/>
          <w:szCs w:val="24"/>
        </w:rPr>
        <w:t xml:space="preserve"> </w:t>
      </w:r>
      <w:r w:rsidR="0064197C">
        <w:rPr>
          <w:rFonts w:asciiTheme="minorBidi" w:hAnsiTheme="minorBidi"/>
          <w:sz w:val="24"/>
          <w:szCs w:val="24"/>
        </w:rPr>
        <w:t>mentions how residence to crime distance</w:t>
      </w:r>
      <w:r w:rsidR="009D7FCC">
        <w:rPr>
          <w:rFonts w:asciiTheme="minorBidi" w:hAnsiTheme="minorBidi"/>
          <w:sz w:val="24"/>
          <w:szCs w:val="24"/>
        </w:rPr>
        <w:t xml:space="preserve"> (RC)</w:t>
      </w:r>
      <w:r w:rsidR="0064197C">
        <w:rPr>
          <w:rFonts w:asciiTheme="minorBidi" w:hAnsiTheme="minorBidi"/>
          <w:sz w:val="24"/>
          <w:szCs w:val="24"/>
        </w:rPr>
        <w:t xml:space="preserve"> probability functions is an integral part of geographic profiling, a criminal investigative method used to prioritize suspects</w:t>
      </w:r>
      <w:r w:rsidR="00B53D98">
        <w:rPr>
          <w:rFonts w:asciiTheme="minorBidi" w:hAnsiTheme="minorBidi"/>
          <w:sz w:val="24"/>
          <w:szCs w:val="24"/>
        </w:rPr>
        <w:t>.</w:t>
      </w:r>
      <w:r w:rsidR="00DB2B5D">
        <w:rPr>
          <w:rFonts w:asciiTheme="minorBidi" w:hAnsiTheme="minorBidi"/>
          <w:sz w:val="24"/>
          <w:szCs w:val="24"/>
        </w:rPr>
        <w:t xml:space="preserve"> </w:t>
      </w:r>
      <w:r w:rsidR="00D147A7">
        <w:rPr>
          <w:rFonts w:asciiTheme="minorBidi" w:hAnsiTheme="minorBidi"/>
          <w:sz w:val="24"/>
          <w:szCs w:val="24"/>
        </w:rPr>
        <w:t xml:space="preserve">Moreover, their study struggled to </w:t>
      </w:r>
      <w:r w:rsidR="00DA7068">
        <w:rPr>
          <w:rFonts w:asciiTheme="minorBidi" w:hAnsiTheme="minorBidi"/>
          <w:sz w:val="24"/>
          <w:szCs w:val="24"/>
        </w:rPr>
        <w:t xml:space="preserve">link the </w:t>
      </w:r>
      <w:r w:rsidR="00722002">
        <w:rPr>
          <w:rFonts w:asciiTheme="minorBidi" w:hAnsiTheme="minorBidi"/>
          <w:sz w:val="24"/>
          <w:szCs w:val="24"/>
        </w:rPr>
        <w:t xml:space="preserve">characteristics to the offence </w:t>
      </w:r>
      <w:r w:rsidR="004C0720">
        <w:rPr>
          <w:rFonts w:asciiTheme="minorBidi" w:hAnsiTheme="minorBidi"/>
          <w:sz w:val="24"/>
          <w:szCs w:val="24"/>
        </w:rPr>
        <w:t xml:space="preserve">type when </w:t>
      </w:r>
      <w:r w:rsidR="00733C1E">
        <w:rPr>
          <w:rFonts w:asciiTheme="minorBidi" w:hAnsiTheme="minorBidi"/>
          <w:sz w:val="24"/>
          <w:szCs w:val="24"/>
        </w:rPr>
        <w:t xml:space="preserve">investigating </w:t>
      </w:r>
      <w:r w:rsidR="009D7FCC">
        <w:rPr>
          <w:rFonts w:asciiTheme="minorBidi" w:hAnsiTheme="minorBidi"/>
          <w:sz w:val="24"/>
          <w:szCs w:val="24"/>
        </w:rPr>
        <w:t>R</w:t>
      </w:r>
      <w:r w:rsidR="00CB586F">
        <w:rPr>
          <w:rFonts w:asciiTheme="minorBidi" w:hAnsiTheme="minorBidi"/>
          <w:sz w:val="24"/>
          <w:szCs w:val="24"/>
        </w:rPr>
        <w:t>C</w:t>
      </w:r>
      <w:r w:rsidR="00CB586F" w:rsidRPr="00CB586F">
        <w:t xml:space="preserve"> </w:t>
      </w:r>
      <w:r w:rsidR="00CB586F">
        <w:t>(</w:t>
      </w:r>
      <w:r w:rsidR="00CB586F" w:rsidRPr="00CB586F">
        <w:rPr>
          <w:rFonts w:asciiTheme="minorBidi" w:hAnsiTheme="minorBidi"/>
          <w:sz w:val="24"/>
          <w:szCs w:val="24"/>
        </w:rPr>
        <w:t xml:space="preserve">Ackerman &amp; </w:t>
      </w:r>
      <w:proofErr w:type="spellStart"/>
      <w:r w:rsidR="00CB586F" w:rsidRPr="00CB586F">
        <w:rPr>
          <w:rFonts w:asciiTheme="minorBidi" w:hAnsiTheme="minorBidi"/>
          <w:sz w:val="24"/>
          <w:szCs w:val="24"/>
        </w:rPr>
        <w:t>Rossmo</w:t>
      </w:r>
      <w:proofErr w:type="spellEnd"/>
      <w:r w:rsidR="00CB586F">
        <w:rPr>
          <w:rFonts w:asciiTheme="minorBidi" w:hAnsiTheme="minorBidi"/>
          <w:sz w:val="24"/>
          <w:szCs w:val="24"/>
        </w:rPr>
        <w:t>,</w:t>
      </w:r>
      <w:r w:rsidR="00CB586F" w:rsidRPr="00CB586F">
        <w:rPr>
          <w:rFonts w:asciiTheme="minorBidi" w:hAnsiTheme="minorBidi"/>
          <w:sz w:val="24"/>
          <w:szCs w:val="24"/>
        </w:rPr>
        <w:t xml:space="preserve"> 2015)</w:t>
      </w:r>
    </w:p>
    <w:p w14:paraId="684506D0" w14:textId="046DFCFD" w:rsidR="005A48BD" w:rsidRPr="005A48BD" w:rsidRDefault="00CD5B93" w:rsidP="009F4CDD">
      <w:pPr>
        <w:spacing w:line="360" w:lineRule="auto"/>
        <w:rPr>
          <w:rFonts w:asciiTheme="minorBidi" w:hAnsiTheme="minorBidi"/>
          <w:i/>
          <w:iCs/>
          <w:color w:val="4EA72E" w:themeColor="accent6"/>
          <w:sz w:val="24"/>
          <w:szCs w:val="24"/>
        </w:rPr>
      </w:pPr>
      <w:r>
        <w:rPr>
          <w:rFonts w:asciiTheme="minorBidi" w:hAnsiTheme="minorBidi"/>
          <w:sz w:val="24"/>
          <w:szCs w:val="24"/>
        </w:rPr>
        <w:t>Moreove</w:t>
      </w:r>
      <w:r w:rsidR="00341EAD">
        <w:rPr>
          <w:rFonts w:asciiTheme="minorBidi" w:hAnsiTheme="minorBidi"/>
          <w:sz w:val="24"/>
          <w:szCs w:val="24"/>
        </w:rPr>
        <w:t>r</w:t>
      </w:r>
      <w:r w:rsidR="008D202F">
        <w:rPr>
          <w:rFonts w:asciiTheme="minorBidi" w:hAnsiTheme="minorBidi"/>
          <w:sz w:val="24"/>
          <w:szCs w:val="24"/>
        </w:rPr>
        <w:t>,</w:t>
      </w:r>
      <w:r w:rsidR="00CB25C0">
        <w:rPr>
          <w:rFonts w:asciiTheme="minorBidi" w:hAnsiTheme="minorBidi"/>
          <w:sz w:val="24"/>
          <w:szCs w:val="24"/>
        </w:rPr>
        <w:t xml:space="preserve"> a study done by</w:t>
      </w:r>
      <w:r w:rsidR="00BB3300" w:rsidRPr="00BB3300">
        <w:t xml:space="preserve"> </w:t>
      </w:r>
      <w:r w:rsidR="00BB3300" w:rsidRPr="00BB3300">
        <w:rPr>
          <w:rFonts w:asciiTheme="minorBidi" w:hAnsiTheme="minorBidi"/>
          <w:sz w:val="24"/>
          <w:szCs w:val="24"/>
        </w:rPr>
        <w:t xml:space="preserve">Halford, </w:t>
      </w:r>
      <w:r w:rsidR="00BB3300">
        <w:rPr>
          <w:rFonts w:asciiTheme="minorBidi" w:hAnsiTheme="minorBidi"/>
          <w:sz w:val="24"/>
          <w:szCs w:val="24"/>
        </w:rPr>
        <w:t>(</w:t>
      </w:r>
      <w:r w:rsidR="00BB3300" w:rsidRPr="00BB3300">
        <w:rPr>
          <w:rFonts w:asciiTheme="minorBidi" w:hAnsiTheme="minorBidi"/>
          <w:sz w:val="24"/>
          <w:szCs w:val="24"/>
        </w:rPr>
        <w:t>2024</w:t>
      </w:r>
      <w:r w:rsidR="002A42FE" w:rsidRPr="00BB3300">
        <w:rPr>
          <w:rFonts w:asciiTheme="minorBidi" w:hAnsiTheme="minorBidi"/>
          <w:sz w:val="24"/>
          <w:szCs w:val="24"/>
        </w:rPr>
        <w:t>)</w:t>
      </w:r>
      <w:r w:rsidR="002A42FE">
        <w:rPr>
          <w:rFonts w:asciiTheme="minorBidi" w:hAnsiTheme="minorBidi"/>
          <w:sz w:val="24"/>
          <w:szCs w:val="24"/>
        </w:rPr>
        <w:t xml:space="preserve"> found</w:t>
      </w:r>
      <w:r w:rsidR="0046566A">
        <w:rPr>
          <w:rFonts w:asciiTheme="minorBidi" w:hAnsiTheme="minorBidi"/>
          <w:sz w:val="24"/>
          <w:szCs w:val="24"/>
        </w:rPr>
        <w:t xml:space="preserve"> potential to add value to criminal </w:t>
      </w:r>
      <w:r w:rsidR="00341EAD">
        <w:rPr>
          <w:rFonts w:asciiTheme="minorBidi" w:hAnsiTheme="minorBidi"/>
          <w:sz w:val="24"/>
          <w:szCs w:val="24"/>
        </w:rPr>
        <w:t>i</w:t>
      </w:r>
      <w:r w:rsidR="0046566A">
        <w:rPr>
          <w:rFonts w:asciiTheme="minorBidi" w:hAnsiTheme="minorBidi"/>
          <w:sz w:val="24"/>
          <w:szCs w:val="24"/>
        </w:rPr>
        <w:t>nvestigations</w:t>
      </w:r>
      <w:r w:rsidR="008A4469">
        <w:rPr>
          <w:rFonts w:asciiTheme="minorBidi" w:hAnsiTheme="minorBidi"/>
          <w:sz w:val="24"/>
          <w:szCs w:val="24"/>
        </w:rPr>
        <w:t xml:space="preserve"> but encountered a lack </w:t>
      </w:r>
      <w:r w:rsidR="001A369D">
        <w:rPr>
          <w:rFonts w:asciiTheme="minorBidi" w:hAnsiTheme="minorBidi"/>
          <w:sz w:val="24"/>
          <w:szCs w:val="24"/>
        </w:rPr>
        <w:t xml:space="preserve">of </w:t>
      </w:r>
      <w:r w:rsidR="00A22A40">
        <w:rPr>
          <w:rFonts w:asciiTheme="minorBidi" w:hAnsiTheme="minorBidi"/>
          <w:sz w:val="24"/>
          <w:szCs w:val="24"/>
        </w:rPr>
        <w:t>knowledge and awareness by frontline officers and staff</w:t>
      </w:r>
      <w:r w:rsidRPr="00CD5B93">
        <w:rPr>
          <w:rFonts w:asciiTheme="minorBidi" w:hAnsiTheme="minorBidi"/>
          <w:color w:val="FF0000"/>
          <w:sz w:val="24"/>
          <w:szCs w:val="24"/>
        </w:rPr>
        <w:t xml:space="preserve"> </w:t>
      </w:r>
      <w:r w:rsidR="001A369D" w:rsidRPr="00575161">
        <w:rPr>
          <w:rFonts w:asciiTheme="minorBidi" w:hAnsiTheme="minorBidi"/>
          <w:color w:val="000000" w:themeColor="text1"/>
          <w:sz w:val="24"/>
          <w:szCs w:val="24"/>
        </w:rPr>
        <w:t xml:space="preserve">that affects </w:t>
      </w:r>
      <w:r w:rsidR="00575161" w:rsidRPr="00575161">
        <w:rPr>
          <w:rFonts w:asciiTheme="minorBidi" w:hAnsiTheme="minorBidi"/>
          <w:color w:val="000000" w:themeColor="text1"/>
          <w:sz w:val="24"/>
          <w:szCs w:val="24"/>
        </w:rPr>
        <w:t xml:space="preserve">it being used </w:t>
      </w:r>
      <w:r w:rsidR="00B0558D" w:rsidRPr="00575161">
        <w:rPr>
          <w:rFonts w:asciiTheme="minorBidi" w:hAnsiTheme="minorBidi"/>
          <w:color w:val="000000" w:themeColor="text1"/>
          <w:sz w:val="24"/>
          <w:szCs w:val="24"/>
        </w:rPr>
        <w:t>correctly.</w:t>
      </w:r>
      <w:r w:rsidR="00B0558D">
        <w:rPr>
          <w:rFonts w:asciiTheme="minorBidi" w:hAnsiTheme="minorBidi"/>
          <w:sz w:val="24"/>
          <w:szCs w:val="24"/>
        </w:rPr>
        <w:t xml:space="preserve"> Furthermore</w:t>
      </w:r>
      <w:r w:rsidR="005B243C">
        <w:rPr>
          <w:rFonts w:asciiTheme="minorBidi" w:hAnsiTheme="minorBidi"/>
          <w:sz w:val="24"/>
          <w:szCs w:val="24"/>
        </w:rPr>
        <w:t>,</w:t>
      </w:r>
      <w:r w:rsidR="00612A25">
        <w:rPr>
          <w:rFonts w:asciiTheme="minorBidi" w:hAnsiTheme="minorBidi"/>
          <w:sz w:val="24"/>
          <w:szCs w:val="24"/>
        </w:rPr>
        <w:t xml:space="preserve"> behavioural investigative advisors are professionals who possess extensive knowledge of serious crimes and experiences to bring together their behavioural advice into an investigation that can aid geographical profilers </w:t>
      </w:r>
      <w:r w:rsidR="00612A25" w:rsidRPr="004D5CDB">
        <w:rPr>
          <w:rFonts w:asciiTheme="minorBidi" w:hAnsiTheme="minorBidi"/>
          <w:sz w:val="24"/>
          <w:szCs w:val="24"/>
        </w:rPr>
        <w:t>(Abreu et al., 2019)</w:t>
      </w:r>
      <w:r w:rsidR="00495736">
        <w:rPr>
          <w:rFonts w:asciiTheme="minorBidi" w:hAnsiTheme="minorBidi"/>
          <w:sz w:val="24"/>
          <w:szCs w:val="24"/>
        </w:rPr>
        <w:t>. However</w:t>
      </w:r>
      <w:r w:rsidR="009A49F9">
        <w:rPr>
          <w:rFonts w:asciiTheme="minorBidi" w:hAnsiTheme="minorBidi"/>
          <w:sz w:val="24"/>
          <w:szCs w:val="24"/>
        </w:rPr>
        <w:t xml:space="preserve">, </w:t>
      </w:r>
      <w:r w:rsidR="00E62999">
        <w:rPr>
          <w:rFonts w:asciiTheme="minorBidi" w:hAnsiTheme="minorBidi"/>
          <w:sz w:val="24"/>
          <w:szCs w:val="24"/>
        </w:rPr>
        <w:t xml:space="preserve">some believe </w:t>
      </w:r>
      <w:r w:rsidR="00C35317">
        <w:rPr>
          <w:rFonts w:asciiTheme="minorBidi" w:hAnsiTheme="minorBidi"/>
          <w:sz w:val="24"/>
          <w:szCs w:val="24"/>
        </w:rPr>
        <w:t>using</w:t>
      </w:r>
      <w:r w:rsidR="00D568A3">
        <w:rPr>
          <w:rFonts w:asciiTheme="minorBidi" w:hAnsiTheme="minorBidi"/>
          <w:sz w:val="24"/>
          <w:szCs w:val="24"/>
        </w:rPr>
        <w:t xml:space="preserve"> forensic science is prone to bias</w:t>
      </w:r>
      <w:r w:rsidR="003E7701">
        <w:rPr>
          <w:rFonts w:asciiTheme="minorBidi" w:hAnsiTheme="minorBidi"/>
          <w:sz w:val="24"/>
          <w:szCs w:val="24"/>
        </w:rPr>
        <w:t xml:space="preserve">, though </w:t>
      </w:r>
      <w:r w:rsidR="00D033F4">
        <w:rPr>
          <w:rFonts w:asciiTheme="minorBidi" w:hAnsiTheme="minorBidi"/>
          <w:sz w:val="24"/>
          <w:szCs w:val="24"/>
        </w:rPr>
        <w:t xml:space="preserve">it is acknowledged </w:t>
      </w:r>
      <w:r w:rsidR="001456AC">
        <w:rPr>
          <w:rFonts w:asciiTheme="minorBidi" w:hAnsiTheme="minorBidi"/>
          <w:sz w:val="24"/>
          <w:szCs w:val="24"/>
        </w:rPr>
        <w:t xml:space="preserve">of the impact it can have on forensic </w:t>
      </w:r>
      <w:r w:rsidR="00C35317">
        <w:rPr>
          <w:rFonts w:asciiTheme="minorBidi" w:hAnsiTheme="minorBidi"/>
          <w:sz w:val="24"/>
          <w:szCs w:val="24"/>
        </w:rPr>
        <w:t>evaluation</w:t>
      </w:r>
      <w:r w:rsidR="005417A7">
        <w:rPr>
          <w:rFonts w:asciiTheme="minorBidi" w:hAnsiTheme="minorBidi"/>
          <w:sz w:val="24"/>
          <w:szCs w:val="24"/>
        </w:rPr>
        <w:t>,</w:t>
      </w:r>
      <w:r w:rsidR="0067378D">
        <w:rPr>
          <w:rFonts w:asciiTheme="minorBidi" w:hAnsiTheme="minorBidi"/>
          <w:sz w:val="24"/>
          <w:szCs w:val="24"/>
        </w:rPr>
        <w:t xml:space="preserve"> </w:t>
      </w:r>
      <w:r w:rsidR="006355E2">
        <w:rPr>
          <w:rFonts w:asciiTheme="minorBidi" w:hAnsiTheme="minorBidi"/>
          <w:sz w:val="24"/>
          <w:szCs w:val="24"/>
        </w:rPr>
        <w:t xml:space="preserve">it is </w:t>
      </w:r>
      <w:r w:rsidR="005417A7">
        <w:rPr>
          <w:rFonts w:asciiTheme="minorBidi" w:hAnsiTheme="minorBidi"/>
          <w:sz w:val="24"/>
          <w:szCs w:val="24"/>
        </w:rPr>
        <w:t xml:space="preserve">believed that </w:t>
      </w:r>
      <w:r w:rsidR="0067378D">
        <w:rPr>
          <w:rFonts w:asciiTheme="minorBidi" w:hAnsiTheme="minorBidi"/>
          <w:sz w:val="24"/>
          <w:szCs w:val="24"/>
        </w:rPr>
        <w:t xml:space="preserve">going forward </w:t>
      </w:r>
      <w:r w:rsidR="007066BB">
        <w:rPr>
          <w:rFonts w:asciiTheme="minorBidi" w:hAnsiTheme="minorBidi"/>
          <w:sz w:val="24"/>
          <w:szCs w:val="24"/>
        </w:rPr>
        <w:t xml:space="preserve">will include scientific principles to test alternative hypotheses, methods and </w:t>
      </w:r>
      <w:r w:rsidR="000A7171">
        <w:rPr>
          <w:rFonts w:asciiTheme="minorBidi" w:hAnsiTheme="minorBidi"/>
          <w:sz w:val="24"/>
          <w:szCs w:val="24"/>
        </w:rPr>
        <w:t>strategies that will minimize the impact of bias</w:t>
      </w:r>
      <w:r w:rsidR="00C90ACD" w:rsidRPr="00C90ACD">
        <w:t xml:space="preserve"> </w:t>
      </w:r>
      <w:r w:rsidR="00C90ACD" w:rsidRPr="00C90ACD">
        <w:rPr>
          <w:rFonts w:asciiTheme="minorBidi" w:hAnsiTheme="minorBidi"/>
          <w:sz w:val="24"/>
          <w:szCs w:val="24"/>
        </w:rPr>
        <w:t>(Zapf &amp; Dror, 2017)</w:t>
      </w:r>
      <w:r w:rsidR="00C90ACD">
        <w:rPr>
          <w:rFonts w:asciiTheme="minorBidi" w:hAnsiTheme="minorBidi"/>
          <w:sz w:val="24"/>
          <w:szCs w:val="24"/>
        </w:rPr>
        <w:t>.</w:t>
      </w:r>
    </w:p>
    <w:p w14:paraId="069515F5" w14:textId="3FB8483B" w:rsidR="00D1206D" w:rsidRDefault="009F4CDD" w:rsidP="00D32625">
      <w:pPr>
        <w:spacing w:line="360" w:lineRule="auto"/>
        <w:rPr>
          <w:rFonts w:asciiTheme="minorBidi" w:hAnsiTheme="minorBidi"/>
          <w:sz w:val="24"/>
          <w:szCs w:val="24"/>
        </w:rPr>
      </w:pPr>
      <w:r>
        <w:rPr>
          <w:rFonts w:asciiTheme="minorBidi" w:hAnsiTheme="minorBidi"/>
          <w:sz w:val="24"/>
          <w:szCs w:val="24"/>
        </w:rPr>
        <w:lastRenderedPageBreak/>
        <w:t>Another method commonly used i</w:t>
      </w:r>
      <w:r w:rsidRPr="00250148">
        <w:rPr>
          <w:rFonts w:asciiTheme="minorBidi" w:hAnsiTheme="minorBidi"/>
          <w:sz w:val="24"/>
          <w:szCs w:val="24"/>
        </w:rPr>
        <w:t xml:space="preserve">n America </w:t>
      </w:r>
      <w:r>
        <w:rPr>
          <w:rFonts w:asciiTheme="minorBidi" w:hAnsiTheme="minorBidi"/>
          <w:sz w:val="24"/>
          <w:szCs w:val="24"/>
        </w:rPr>
        <w:t>is</w:t>
      </w:r>
      <w:r w:rsidRPr="00250148">
        <w:rPr>
          <w:rFonts w:asciiTheme="minorBidi" w:hAnsiTheme="minorBidi"/>
          <w:sz w:val="24"/>
          <w:szCs w:val="24"/>
        </w:rPr>
        <w:t xml:space="preserve"> </w:t>
      </w:r>
      <w:r>
        <w:rPr>
          <w:rFonts w:asciiTheme="minorBidi" w:hAnsiTheme="minorBidi"/>
          <w:sz w:val="24"/>
          <w:szCs w:val="24"/>
        </w:rPr>
        <w:t>‘r</w:t>
      </w:r>
      <w:r w:rsidRPr="00250148">
        <w:rPr>
          <w:rFonts w:asciiTheme="minorBidi" w:hAnsiTheme="minorBidi"/>
          <w:sz w:val="24"/>
          <w:szCs w:val="24"/>
        </w:rPr>
        <w:t>acial profiling</w:t>
      </w:r>
      <w:r>
        <w:rPr>
          <w:rFonts w:asciiTheme="minorBidi" w:hAnsiTheme="minorBidi"/>
          <w:sz w:val="24"/>
          <w:szCs w:val="24"/>
        </w:rPr>
        <w:t>’</w:t>
      </w:r>
      <w:r w:rsidRPr="00250148">
        <w:rPr>
          <w:rFonts w:asciiTheme="minorBidi" w:hAnsiTheme="minorBidi"/>
          <w:sz w:val="24"/>
          <w:szCs w:val="24"/>
        </w:rPr>
        <w:t xml:space="preserve"> </w:t>
      </w:r>
      <w:r>
        <w:rPr>
          <w:rFonts w:asciiTheme="minorBidi" w:hAnsiTheme="minorBidi"/>
          <w:sz w:val="24"/>
          <w:szCs w:val="24"/>
        </w:rPr>
        <w:t>where,</w:t>
      </w:r>
      <w:r w:rsidRPr="00250148">
        <w:rPr>
          <w:rFonts w:asciiTheme="minorBidi" w:hAnsiTheme="minorBidi"/>
          <w:sz w:val="24"/>
          <w:szCs w:val="24"/>
        </w:rPr>
        <w:t xml:space="preserve"> according to Ranti &amp; </w:t>
      </w:r>
      <w:proofErr w:type="spellStart"/>
      <w:r w:rsidRPr="00250148">
        <w:rPr>
          <w:rFonts w:asciiTheme="minorBidi" w:hAnsiTheme="minorBidi"/>
          <w:sz w:val="24"/>
          <w:szCs w:val="24"/>
        </w:rPr>
        <w:t>Nurmaily</w:t>
      </w:r>
      <w:proofErr w:type="spellEnd"/>
      <w:r w:rsidRPr="00250148">
        <w:rPr>
          <w:rFonts w:asciiTheme="minorBidi" w:hAnsiTheme="minorBidi"/>
          <w:sz w:val="24"/>
          <w:szCs w:val="24"/>
        </w:rPr>
        <w:t xml:space="preserve"> (2021</w:t>
      </w:r>
      <w:r>
        <w:rPr>
          <w:rFonts w:asciiTheme="minorBidi" w:hAnsiTheme="minorBidi"/>
          <w:sz w:val="24"/>
          <w:szCs w:val="24"/>
        </w:rPr>
        <w:t xml:space="preserve">, </w:t>
      </w:r>
      <w:r w:rsidR="005C7EE1">
        <w:rPr>
          <w:rFonts w:asciiTheme="minorBidi" w:hAnsiTheme="minorBidi"/>
          <w:sz w:val="24"/>
          <w:szCs w:val="24"/>
        </w:rPr>
        <w:t>p.93</w:t>
      </w:r>
      <w:r w:rsidRPr="00250148">
        <w:rPr>
          <w:rFonts w:asciiTheme="minorBidi" w:hAnsiTheme="minorBidi"/>
          <w:sz w:val="24"/>
          <w:szCs w:val="24"/>
        </w:rPr>
        <w:t>)</w:t>
      </w:r>
      <w:r>
        <w:rPr>
          <w:rFonts w:asciiTheme="minorBidi" w:hAnsiTheme="minorBidi"/>
          <w:sz w:val="24"/>
          <w:szCs w:val="24"/>
        </w:rPr>
        <w:t>,</w:t>
      </w:r>
      <w:r w:rsidRPr="00250148">
        <w:rPr>
          <w:rFonts w:asciiTheme="minorBidi" w:hAnsiTheme="minorBidi"/>
          <w:sz w:val="24"/>
          <w:szCs w:val="24"/>
        </w:rPr>
        <w:t xml:space="preserve"> the use of race or skin colour</w:t>
      </w:r>
      <w:r>
        <w:rPr>
          <w:rFonts w:asciiTheme="minorBidi" w:hAnsiTheme="minorBidi"/>
          <w:sz w:val="24"/>
          <w:szCs w:val="24"/>
        </w:rPr>
        <w:t xml:space="preserve"> is used</w:t>
      </w:r>
      <w:r w:rsidRPr="00250148">
        <w:rPr>
          <w:rFonts w:asciiTheme="minorBidi" w:hAnsiTheme="minorBidi"/>
          <w:sz w:val="24"/>
          <w:szCs w:val="24"/>
        </w:rPr>
        <w:t xml:space="preserve"> as an indicator for </w:t>
      </w:r>
      <w:r>
        <w:rPr>
          <w:rFonts w:asciiTheme="minorBidi" w:hAnsiTheme="minorBidi"/>
          <w:sz w:val="24"/>
          <w:szCs w:val="24"/>
        </w:rPr>
        <w:t>p</w:t>
      </w:r>
      <w:r w:rsidRPr="00250148">
        <w:rPr>
          <w:rFonts w:asciiTheme="minorBidi" w:hAnsiTheme="minorBidi"/>
          <w:sz w:val="24"/>
          <w:szCs w:val="24"/>
        </w:rPr>
        <w:t xml:space="preserve">olice officers to stop and interrogate people. This strategy is used </w:t>
      </w:r>
      <w:r>
        <w:rPr>
          <w:rFonts w:asciiTheme="minorBidi" w:hAnsiTheme="minorBidi"/>
          <w:sz w:val="24"/>
          <w:szCs w:val="24"/>
        </w:rPr>
        <w:t xml:space="preserve">by police </w:t>
      </w:r>
      <w:r w:rsidRPr="00250148">
        <w:rPr>
          <w:rFonts w:asciiTheme="minorBidi" w:hAnsiTheme="minorBidi"/>
          <w:sz w:val="24"/>
          <w:szCs w:val="24"/>
        </w:rPr>
        <w:t xml:space="preserve">to identify or detain an individual </w:t>
      </w:r>
      <w:r>
        <w:rPr>
          <w:rFonts w:asciiTheme="minorBidi" w:hAnsiTheme="minorBidi"/>
          <w:sz w:val="24"/>
          <w:szCs w:val="24"/>
        </w:rPr>
        <w:t xml:space="preserve">purely </w:t>
      </w:r>
      <w:r w:rsidRPr="00250148">
        <w:rPr>
          <w:rFonts w:asciiTheme="minorBidi" w:hAnsiTheme="minorBidi"/>
          <w:sz w:val="24"/>
          <w:szCs w:val="24"/>
        </w:rPr>
        <w:t>based on their race</w:t>
      </w:r>
      <w:r>
        <w:rPr>
          <w:rFonts w:asciiTheme="minorBidi" w:hAnsiTheme="minorBidi"/>
          <w:sz w:val="24"/>
          <w:szCs w:val="24"/>
        </w:rPr>
        <w:t xml:space="preserve"> or ethnicity, </w:t>
      </w:r>
      <w:r w:rsidRPr="00250148">
        <w:rPr>
          <w:rFonts w:asciiTheme="minorBidi" w:hAnsiTheme="minorBidi"/>
          <w:sz w:val="24"/>
          <w:szCs w:val="24"/>
        </w:rPr>
        <w:t xml:space="preserve">rather than </w:t>
      </w:r>
      <w:r>
        <w:rPr>
          <w:rFonts w:asciiTheme="minorBidi" w:hAnsiTheme="minorBidi"/>
          <w:sz w:val="24"/>
          <w:szCs w:val="24"/>
        </w:rPr>
        <w:t>any</w:t>
      </w:r>
      <w:r w:rsidRPr="00250148">
        <w:rPr>
          <w:rFonts w:asciiTheme="minorBidi" w:hAnsiTheme="minorBidi"/>
          <w:sz w:val="24"/>
          <w:szCs w:val="24"/>
        </w:rPr>
        <w:t xml:space="preserve"> </w:t>
      </w:r>
      <w:r>
        <w:rPr>
          <w:rFonts w:asciiTheme="minorBidi" w:hAnsiTheme="minorBidi"/>
          <w:sz w:val="24"/>
          <w:szCs w:val="24"/>
        </w:rPr>
        <w:t>suspicion</w:t>
      </w:r>
      <w:r w:rsidRPr="00250148">
        <w:rPr>
          <w:rFonts w:asciiTheme="minorBidi" w:hAnsiTheme="minorBidi"/>
          <w:sz w:val="24"/>
          <w:szCs w:val="24"/>
        </w:rPr>
        <w:t xml:space="preserve"> of criminal activity (Ranti &amp; </w:t>
      </w:r>
      <w:proofErr w:type="spellStart"/>
      <w:r w:rsidRPr="00250148">
        <w:rPr>
          <w:rFonts w:asciiTheme="minorBidi" w:hAnsiTheme="minorBidi"/>
          <w:sz w:val="24"/>
          <w:szCs w:val="24"/>
        </w:rPr>
        <w:t>Nurmaily</w:t>
      </w:r>
      <w:proofErr w:type="spellEnd"/>
      <w:r w:rsidRPr="00250148">
        <w:rPr>
          <w:rFonts w:asciiTheme="minorBidi" w:hAnsiTheme="minorBidi"/>
          <w:sz w:val="24"/>
          <w:szCs w:val="24"/>
        </w:rPr>
        <w:t>, 2021).</w:t>
      </w:r>
      <w:r w:rsidR="0094410C">
        <w:t xml:space="preserve"> </w:t>
      </w:r>
      <w:r w:rsidR="0094410C" w:rsidRPr="004D6629">
        <w:rPr>
          <w:rFonts w:ascii="Arial" w:hAnsi="Arial" w:cs="Arial"/>
          <w:sz w:val="24"/>
          <w:szCs w:val="24"/>
        </w:rPr>
        <w:t xml:space="preserve">According to </w:t>
      </w:r>
      <w:r w:rsidR="00F96443" w:rsidRPr="004D6629">
        <w:rPr>
          <w:rFonts w:ascii="Arial" w:hAnsi="Arial" w:cs="Arial"/>
          <w:sz w:val="24"/>
          <w:szCs w:val="24"/>
        </w:rPr>
        <w:t xml:space="preserve">Feder, </w:t>
      </w:r>
      <w:r w:rsidR="004D6629">
        <w:rPr>
          <w:rFonts w:ascii="Arial" w:hAnsi="Arial" w:cs="Arial"/>
          <w:sz w:val="24"/>
          <w:szCs w:val="24"/>
        </w:rPr>
        <w:t>(</w:t>
      </w:r>
      <w:r w:rsidR="00F96443" w:rsidRPr="004D6629">
        <w:rPr>
          <w:rFonts w:ascii="Arial" w:hAnsi="Arial" w:cs="Arial"/>
          <w:sz w:val="24"/>
          <w:szCs w:val="24"/>
        </w:rPr>
        <w:t>2012)</w:t>
      </w:r>
      <w:r w:rsidR="0094410C" w:rsidRPr="00F96443">
        <w:rPr>
          <w:sz w:val="24"/>
          <w:szCs w:val="24"/>
        </w:rPr>
        <w:t xml:space="preserve"> </w:t>
      </w:r>
      <w:r w:rsidR="0086596B" w:rsidRPr="0086596B">
        <w:rPr>
          <w:rFonts w:asciiTheme="minorBidi" w:hAnsiTheme="minorBidi"/>
          <w:sz w:val="24"/>
          <w:szCs w:val="24"/>
        </w:rPr>
        <w:t xml:space="preserve">Racial profiling is committed and used </w:t>
      </w:r>
      <w:r w:rsidR="005A0B3F">
        <w:rPr>
          <w:rFonts w:asciiTheme="minorBidi" w:hAnsiTheme="minorBidi"/>
          <w:sz w:val="24"/>
          <w:szCs w:val="24"/>
        </w:rPr>
        <w:t xml:space="preserve">to </w:t>
      </w:r>
      <w:r w:rsidR="0086596B" w:rsidRPr="0086596B">
        <w:rPr>
          <w:rFonts w:asciiTheme="minorBidi" w:hAnsiTheme="minorBidi"/>
          <w:sz w:val="24"/>
          <w:szCs w:val="24"/>
        </w:rPr>
        <w:t xml:space="preserve">as the basis for </w:t>
      </w:r>
      <w:r w:rsidR="004912EB">
        <w:rPr>
          <w:rFonts w:asciiTheme="minorBidi" w:hAnsiTheme="minorBidi"/>
          <w:sz w:val="24"/>
          <w:szCs w:val="24"/>
        </w:rPr>
        <w:t xml:space="preserve">any </w:t>
      </w:r>
      <w:r w:rsidR="0086596B" w:rsidRPr="0086596B">
        <w:rPr>
          <w:rFonts w:asciiTheme="minorBidi" w:hAnsiTheme="minorBidi"/>
          <w:sz w:val="24"/>
          <w:szCs w:val="24"/>
        </w:rPr>
        <w:t xml:space="preserve">suspicion </w:t>
      </w:r>
      <w:r w:rsidR="004912EB">
        <w:rPr>
          <w:rFonts w:asciiTheme="minorBidi" w:hAnsiTheme="minorBidi"/>
          <w:sz w:val="24"/>
          <w:szCs w:val="24"/>
        </w:rPr>
        <w:t xml:space="preserve">that </w:t>
      </w:r>
      <w:r w:rsidR="001F6DF6">
        <w:rPr>
          <w:rFonts w:asciiTheme="minorBidi" w:hAnsiTheme="minorBidi"/>
          <w:sz w:val="24"/>
          <w:szCs w:val="24"/>
        </w:rPr>
        <w:t>law enforcement actions</w:t>
      </w:r>
      <w:r w:rsidR="00B35558">
        <w:rPr>
          <w:rFonts w:asciiTheme="minorBidi" w:hAnsiTheme="minorBidi"/>
          <w:sz w:val="24"/>
          <w:szCs w:val="24"/>
        </w:rPr>
        <w:t xml:space="preserve"> </w:t>
      </w:r>
      <w:r w:rsidR="00547C61">
        <w:rPr>
          <w:rFonts w:asciiTheme="minorBidi" w:hAnsiTheme="minorBidi"/>
          <w:sz w:val="24"/>
          <w:szCs w:val="24"/>
        </w:rPr>
        <w:t xml:space="preserve">when </w:t>
      </w:r>
      <w:r w:rsidR="0086596B" w:rsidRPr="0086596B">
        <w:rPr>
          <w:rFonts w:asciiTheme="minorBidi" w:hAnsiTheme="minorBidi"/>
          <w:sz w:val="24"/>
          <w:szCs w:val="24"/>
        </w:rPr>
        <w:t>stopping, checking, questioning or searching a</w:t>
      </w:r>
      <w:r w:rsidR="00774AA6">
        <w:rPr>
          <w:rFonts w:asciiTheme="minorBidi" w:hAnsiTheme="minorBidi"/>
          <w:sz w:val="24"/>
          <w:szCs w:val="24"/>
        </w:rPr>
        <w:t>n individual</w:t>
      </w:r>
      <w:r w:rsidR="0086596B" w:rsidRPr="0086596B">
        <w:rPr>
          <w:rFonts w:asciiTheme="minorBidi" w:hAnsiTheme="minorBidi"/>
          <w:sz w:val="24"/>
          <w:szCs w:val="24"/>
        </w:rPr>
        <w:t xml:space="preserve"> based on their race</w:t>
      </w:r>
      <w:r w:rsidR="00774AA6">
        <w:rPr>
          <w:rFonts w:asciiTheme="minorBidi" w:hAnsiTheme="minorBidi"/>
          <w:sz w:val="24"/>
          <w:szCs w:val="24"/>
        </w:rPr>
        <w:t>, religion</w:t>
      </w:r>
      <w:r w:rsidR="007A41E8">
        <w:rPr>
          <w:rFonts w:asciiTheme="minorBidi" w:hAnsiTheme="minorBidi"/>
          <w:sz w:val="24"/>
          <w:szCs w:val="24"/>
        </w:rPr>
        <w:t xml:space="preserve"> or skin colour</w:t>
      </w:r>
      <w:r w:rsidR="0094410C">
        <w:rPr>
          <w:rFonts w:asciiTheme="minorBidi" w:hAnsiTheme="minorBidi"/>
          <w:sz w:val="24"/>
          <w:szCs w:val="24"/>
        </w:rPr>
        <w:t>.</w:t>
      </w:r>
      <w:r w:rsidR="00C95358">
        <w:rPr>
          <w:rFonts w:asciiTheme="minorBidi" w:hAnsiTheme="minorBidi"/>
          <w:sz w:val="24"/>
          <w:szCs w:val="24"/>
        </w:rPr>
        <w:t xml:space="preserve"> </w:t>
      </w:r>
      <w:r w:rsidR="00BC714A">
        <w:rPr>
          <w:rFonts w:asciiTheme="minorBidi" w:hAnsiTheme="minorBidi"/>
          <w:sz w:val="24"/>
          <w:szCs w:val="24"/>
        </w:rPr>
        <w:t xml:space="preserve">This technique is to </w:t>
      </w:r>
      <w:r w:rsidR="00CD103F">
        <w:rPr>
          <w:rFonts w:asciiTheme="minorBidi" w:hAnsiTheme="minorBidi"/>
          <w:sz w:val="24"/>
          <w:szCs w:val="24"/>
        </w:rPr>
        <w:t>identif</w:t>
      </w:r>
      <w:r w:rsidR="002D4B6F">
        <w:rPr>
          <w:rFonts w:asciiTheme="minorBidi" w:hAnsiTheme="minorBidi"/>
          <w:sz w:val="24"/>
          <w:szCs w:val="24"/>
        </w:rPr>
        <w:t>y if police are</w:t>
      </w:r>
      <w:r w:rsidR="008B3D01">
        <w:rPr>
          <w:rFonts w:asciiTheme="minorBidi" w:hAnsiTheme="minorBidi"/>
          <w:sz w:val="24"/>
          <w:szCs w:val="24"/>
        </w:rPr>
        <w:t xml:space="preserve"> </w:t>
      </w:r>
      <w:r w:rsidR="0046153D">
        <w:rPr>
          <w:rFonts w:asciiTheme="minorBidi" w:hAnsiTheme="minorBidi"/>
          <w:sz w:val="24"/>
          <w:szCs w:val="24"/>
        </w:rPr>
        <w:t>wrongfully</w:t>
      </w:r>
      <w:r w:rsidR="008B3D01">
        <w:rPr>
          <w:rFonts w:asciiTheme="minorBidi" w:hAnsiTheme="minorBidi"/>
          <w:sz w:val="24"/>
          <w:szCs w:val="24"/>
        </w:rPr>
        <w:t xml:space="preserve"> </w:t>
      </w:r>
      <w:r w:rsidR="00FF5B73">
        <w:rPr>
          <w:rFonts w:asciiTheme="minorBidi" w:hAnsiTheme="minorBidi"/>
          <w:sz w:val="24"/>
          <w:szCs w:val="24"/>
        </w:rPr>
        <w:t xml:space="preserve">stopping individuals due to their skin colour </w:t>
      </w:r>
      <w:r w:rsidR="00F8639F">
        <w:rPr>
          <w:rFonts w:asciiTheme="minorBidi" w:hAnsiTheme="minorBidi"/>
          <w:sz w:val="24"/>
          <w:szCs w:val="24"/>
        </w:rPr>
        <w:t xml:space="preserve">even when </w:t>
      </w:r>
      <w:r w:rsidR="0046153D">
        <w:rPr>
          <w:rFonts w:asciiTheme="minorBidi" w:hAnsiTheme="minorBidi"/>
          <w:sz w:val="24"/>
          <w:szCs w:val="24"/>
        </w:rPr>
        <w:t>it is evident they are not</w:t>
      </w:r>
      <w:r w:rsidR="00A8012C">
        <w:rPr>
          <w:rFonts w:asciiTheme="minorBidi" w:hAnsiTheme="minorBidi"/>
          <w:sz w:val="24"/>
          <w:szCs w:val="24"/>
        </w:rPr>
        <w:t xml:space="preserve"> </w:t>
      </w:r>
      <w:r w:rsidR="00A13C32">
        <w:rPr>
          <w:rFonts w:asciiTheme="minorBidi" w:hAnsiTheme="minorBidi"/>
          <w:sz w:val="24"/>
          <w:szCs w:val="24"/>
        </w:rPr>
        <w:t>connected to a crime</w:t>
      </w:r>
      <w:r w:rsidR="0046153D">
        <w:rPr>
          <w:rFonts w:asciiTheme="minorBidi" w:hAnsiTheme="minorBidi"/>
          <w:sz w:val="24"/>
          <w:szCs w:val="24"/>
        </w:rPr>
        <w:t xml:space="preserve">. </w:t>
      </w:r>
      <w:r w:rsidR="006B7B5D">
        <w:rPr>
          <w:rFonts w:asciiTheme="minorBidi" w:hAnsiTheme="minorBidi"/>
          <w:sz w:val="24"/>
          <w:szCs w:val="24"/>
        </w:rPr>
        <w:t xml:space="preserve">However, it has been found that black people are excessively targeted, often without </w:t>
      </w:r>
      <w:r w:rsidR="006B7B5D" w:rsidRPr="00250148">
        <w:rPr>
          <w:rFonts w:asciiTheme="minorBidi" w:hAnsiTheme="minorBidi"/>
          <w:sz w:val="24"/>
          <w:szCs w:val="24"/>
        </w:rPr>
        <w:t>evidence</w:t>
      </w:r>
      <w:r w:rsidR="006B7B5D">
        <w:rPr>
          <w:rFonts w:asciiTheme="minorBidi" w:hAnsiTheme="minorBidi"/>
          <w:sz w:val="24"/>
          <w:szCs w:val="24"/>
        </w:rPr>
        <w:t xml:space="preserve"> of any criminal activity having taken place </w:t>
      </w:r>
      <w:r w:rsidR="006B7B5D" w:rsidRPr="00250148">
        <w:rPr>
          <w:rFonts w:asciiTheme="minorBidi" w:hAnsiTheme="minorBidi"/>
          <w:sz w:val="24"/>
          <w:szCs w:val="24"/>
        </w:rPr>
        <w:t xml:space="preserve">(Ranti &amp; </w:t>
      </w:r>
      <w:proofErr w:type="spellStart"/>
      <w:r w:rsidR="006B7B5D" w:rsidRPr="00250148">
        <w:rPr>
          <w:rFonts w:asciiTheme="minorBidi" w:hAnsiTheme="minorBidi"/>
          <w:sz w:val="24"/>
          <w:szCs w:val="24"/>
        </w:rPr>
        <w:t>Nurmaily</w:t>
      </w:r>
      <w:proofErr w:type="spellEnd"/>
      <w:r w:rsidR="006B7B5D" w:rsidRPr="00250148">
        <w:rPr>
          <w:rFonts w:asciiTheme="minorBidi" w:hAnsiTheme="minorBidi"/>
          <w:sz w:val="24"/>
          <w:szCs w:val="24"/>
        </w:rPr>
        <w:t>, 2021).</w:t>
      </w:r>
      <w:r w:rsidR="006B7B5D">
        <w:rPr>
          <w:rFonts w:asciiTheme="minorBidi" w:hAnsiTheme="minorBidi"/>
          <w:sz w:val="24"/>
          <w:szCs w:val="24"/>
        </w:rPr>
        <w:t xml:space="preserve"> </w:t>
      </w:r>
    </w:p>
    <w:p w14:paraId="61D10189" w14:textId="5446B5A8" w:rsidR="008E7B63" w:rsidRDefault="00DF7ECC" w:rsidP="00D32625">
      <w:pPr>
        <w:spacing w:line="360" w:lineRule="auto"/>
        <w:rPr>
          <w:rFonts w:asciiTheme="minorBidi" w:hAnsiTheme="minorBidi"/>
          <w:sz w:val="24"/>
          <w:szCs w:val="24"/>
        </w:rPr>
      </w:pPr>
      <w:r>
        <w:rPr>
          <w:rFonts w:asciiTheme="minorBidi" w:hAnsiTheme="minorBidi"/>
          <w:sz w:val="24"/>
          <w:szCs w:val="24"/>
        </w:rPr>
        <w:t>Fur</w:t>
      </w:r>
      <w:r w:rsidR="002644D4">
        <w:rPr>
          <w:rFonts w:asciiTheme="minorBidi" w:hAnsiTheme="minorBidi"/>
          <w:sz w:val="24"/>
          <w:szCs w:val="24"/>
        </w:rPr>
        <w:t>thermore</w:t>
      </w:r>
      <w:r w:rsidR="001840B2">
        <w:rPr>
          <w:rFonts w:asciiTheme="minorBidi" w:hAnsiTheme="minorBidi"/>
          <w:sz w:val="24"/>
          <w:szCs w:val="24"/>
        </w:rPr>
        <w:t>,</w:t>
      </w:r>
      <w:r w:rsidR="003D1682">
        <w:rPr>
          <w:rFonts w:asciiTheme="minorBidi" w:hAnsiTheme="minorBidi"/>
          <w:sz w:val="24"/>
          <w:szCs w:val="24"/>
        </w:rPr>
        <w:t xml:space="preserve"> </w:t>
      </w:r>
      <w:r w:rsidR="00CD103F">
        <w:rPr>
          <w:rFonts w:asciiTheme="minorBidi" w:hAnsiTheme="minorBidi"/>
          <w:sz w:val="24"/>
          <w:szCs w:val="24"/>
        </w:rPr>
        <w:t>evidence shows how</w:t>
      </w:r>
      <w:r w:rsidR="001840B2">
        <w:rPr>
          <w:rFonts w:asciiTheme="minorBidi" w:hAnsiTheme="minorBidi"/>
          <w:sz w:val="24"/>
          <w:szCs w:val="24"/>
        </w:rPr>
        <w:t xml:space="preserve"> racial profiling </w:t>
      </w:r>
      <w:r w:rsidR="0083714C">
        <w:rPr>
          <w:rFonts w:asciiTheme="minorBidi" w:hAnsiTheme="minorBidi"/>
          <w:sz w:val="24"/>
          <w:szCs w:val="24"/>
        </w:rPr>
        <w:t>is</w:t>
      </w:r>
      <w:r w:rsidR="00E71ADF">
        <w:rPr>
          <w:rFonts w:asciiTheme="minorBidi" w:hAnsiTheme="minorBidi"/>
          <w:sz w:val="24"/>
          <w:szCs w:val="24"/>
        </w:rPr>
        <w:t xml:space="preserve"> found in police forces in </w:t>
      </w:r>
      <w:r w:rsidR="00302FEE">
        <w:rPr>
          <w:rFonts w:asciiTheme="minorBidi" w:hAnsiTheme="minorBidi"/>
          <w:sz w:val="24"/>
          <w:szCs w:val="24"/>
        </w:rPr>
        <w:t xml:space="preserve">united </w:t>
      </w:r>
      <w:r w:rsidR="00690AF5">
        <w:rPr>
          <w:rFonts w:asciiTheme="minorBidi" w:hAnsiTheme="minorBidi"/>
          <w:sz w:val="24"/>
          <w:szCs w:val="24"/>
        </w:rPr>
        <w:t>states</w:t>
      </w:r>
      <w:r w:rsidR="00D8763F">
        <w:rPr>
          <w:rFonts w:asciiTheme="minorBidi" w:hAnsiTheme="minorBidi"/>
          <w:sz w:val="24"/>
          <w:szCs w:val="24"/>
        </w:rPr>
        <w:t xml:space="preserve"> </w:t>
      </w:r>
      <w:r w:rsidR="00B519C5">
        <w:rPr>
          <w:rFonts w:asciiTheme="minorBidi" w:hAnsiTheme="minorBidi"/>
          <w:sz w:val="24"/>
          <w:szCs w:val="24"/>
        </w:rPr>
        <w:t>regarding stop and search</w:t>
      </w:r>
      <w:r w:rsidR="007D16BB">
        <w:rPr>
          <w:rFonts w:asciiTheme="minorBidi" w:hAnsiTheme="minorBidi"/>
          <w:sz w:val="24"/>
          <w:szCs w:val="24"/>
        </w:rPr>
        <w:t xml:space="preserve"> on</w:t>
      </w:r>
      <w:r w:rsidR="00B519C5">
        <w:rPr>
          <w:rFonts w:asciiTheme="minorBidi" w:hAnsiTheme="minorBidi"/>
          <w:sz w:val="24"/>
          <w:szCs w:val="24"/>
        </w:rPr>
        <w:t xml:space="preserve"> individual</w:t>
      </w:r>
      <w:r w:rsidR="005C36BA">
        <w:rPr>
          <w:rFonts w:asciiTheme="minorBidi" w:hAnsiTheme="minorBidi"/>
          <w:sz w:val="24"/>
          <w:szCs w:val="24"/>
        </w:rPr>
        <w:t>s</w:t>
      </w:r>
      <w:r w:rsidR="00B519C5">
        <w:rPr>
          <w:rFonts w:asciiTheme="minorBidi" w:hAnsiTheme="minorBidi"/>
          <w:sz w:val="24"/>
          <w:szCs w:val="24"/>
        </w:rPr>
        <w:t xml:space="preserve"> </w:t>
      </w:r>
      <w:r w:rsidR="00D67597">
        <w:rPr>
          <w:rFonts w:asciiTheme="minorBidi" w:hAnsiTheme="minorBidi"/>
          <w:sz w:val="24"/>
          <w:szCs w:val="24"/>
        </w:rPr>
        <w:t xml:space="preserve">with majority being </w:t>
      </w:r>
      <w:r w:rsidR="00AB33BB">
        <w:rPr>
          <w:rFonts w:asciiTheme="minorBidi" w:hAnsiTheme="minorBidi"/>
          <w:sz w:val="24"/>
          <w:szCs w:val="24"/>
        </w:rPr>
        <w:t>of colour</w:t>
      </w:r>
      <w:r w:rsidR="00D1206D">
        <w:rPr>
          <w:rFonts w:asciiTheme="minorBidi" w:hAnsiTheme="minorBidi"/>
          <w:sz w:val="24"/>
          <w:szCs w:val="24"/>
        </w:rPr>
        <w:t xml:space="preserve"> </w:t>
      </w:r>
      <w:r w:rsidR="00D67597" w:rsidRPr="00D67597">
        <w:rPr>
          <w:rFonts w:asciiTheme="minorBidi" w:hAnsiTheme="minorBidi"/>
          <w:sz w:val="24"/>
          <w:szCs w:val="24"/>
        </w:rPr>
        <w:t>(Rushin&amp; Edwards, 2021)</w:t>
      </w:r>
      <w:r w:rsidR="00D67597">
        <w:rPr>
          <w:rFonts w:asciiTheme="minorBidi" w:hAnsiTheme="minorBidi"/>
          <w:sz w:val="24"/>
          <w:szCs w:val="24"/>
        </w:rPr>
        <w:t>.</w:t>
      </w:r>
      <w:r>
        <w:rPr>
          <w:rFonts w:asciiTheme="minorBidi" w:hAnsiTheme="minorBidi"/>
          <w:sz w:val="24"/>
          <w:szCs w:val="24"/>
        </w:rPr>
        <w:t xml:space="preserve"> </w:t>
      </w:r>
      <w:r w:rsidR="00584CEC">
        <w:rPr>
          <w:rFonts w:asciiTheme="minorBidi" w:hAnsiTheme="minorBidi"/>
          <w:sz w:val="24"/>
          <w:szCs w:val="24"/>
        </w:rPr>
        <w:t>Moreover</w:t>
      </w:r>
      <w:r w:rsidR="00A41DD7">
        <w:rPr>
          <w:rFonts w:asciiTheme="minorBidi" w:hAnsiTheme="minorBidi"/>
          <w:sz w:val="24"/>
          <w:szCs w:val="24"/>
        </w:rPr>
        <w:t xml:space="preserve">, </w:t>
      </w:r>
      <w:r w:rsidR="00F0458C" w:rsidRPr="00F0458C">
        <w:rPr>
          <w:rFonts w:asciiTheme="minorBidi" w:hAnsiTheme="minorBidi"/>
          <w:sz w:val="24"/>
          <w:szCs w:val="24"/>
        </w:rPr>
        <w:t xml:space="preserve">Meng et al </w:t>
      </w:r>
      <w:r w:rsidR="00F0458C">
        <w:rPr>
          <w:rFonts w:asciiTheme="minorBidi" w:hAnsiTheme="minorBidi"/>
          <w:sz w:val="24"/>
          <w:szCs w:val="24"/>
        </w:rPr>
        <w:t>(</w:t>
      </w:r>
      <w:r w:rsidR="00F0458C" w:rsidRPr="00F0458C">
        <w:rPr>
          <w:rFonts w:asciiTheme="minorBidi" w:hAnsiTheme="minorBidi"/>
          <w:sz w:val="24"/>
          <w:szCs w:val="24"/>
        </w:rPr>
        <w:t>2015)</w:t>
      </w:r>
      <w:r w:rsidR="00F0458C">
        <w:rPr>
          <w:rFonts w:asciiTheme="minorBidi" w:hAnsiTheme="minorBidi"/>
          <w:sz w:val="24"/>
          <w:szCs w:val="24"/>
        </w:rPr>
        <w:t xml:space="preserve"> found empirical evidence that</w:t>
      </w:r>
      <w:r w:rsidR="0013213D">
        <w:rPr>
          <w:rFonts w:asciiTheme="minorBidi" w:hAnsiTheme="minorBidi"/>
          <w:sz w:val="24"/>
          <w:szCs w:val="24"/>
        </w:rPr>
        <w:t xml:space="preserve"> </w:t>
      </w:r>
      <w:r w:rsidR="0013213D" w:rsidRPr="0013213D">
        <w:rPr>
          <w:rFonts w:asciiTheme="minorBidi" w:hAnsiTheme="minorBidi"/>
          <w:sz w:val="24"/>
          <w:szCs w:val="24"/>
        </w:rPr>
        <w:t xml:space="preserve">because of racial profiling, Black youth are subject </w:t>
      </w:r>
      <w:r w:rsidR="002C16BF">
        <w:rPr>
          <w:rFonts w:asciiTheme="minorBidi" w:hAnsiTheme="minorBidi"/>
          <w:sz w:val="24"/>
          <w:szCs w:val="24"/>
        </w:rPr>
        <w:t>to be targeted by police officers</w:t>
      </w:r>
      <w:r w:rsidR="00EC004B">
        <w:rPr>
          <w:rFonts w:asciiTheme="minorBidi" w:hAnsiTheme="minorBidi"/>
          <w:sz w:val="24"/>
          <w:szCs w:val="24"/>
        </w:rPr>
        <w:t>, leaving a negative impact of racial profiling.</w:t>
      </w:r>
    </w:p>
    <w:p w14:paraId="39193A3A" w14:textId="77777777" w:rsidR="00AF283D" w:rsidRPr="00D1206D" w:rsidRDefault="00AF283D" w:rsidP="00D32625">
      <w:pPr>
        <w:spacing w:line="360" w:lineRule="auto"/>
        <w:rPr>
          <w:rFonts w:asciiTheme="minorBidi" w:hAnsiTheme="minorBidi"/>
          <w:sz w:val="24"/>
          <w:szCs w:val="24"/>
        </w:rPr>
      </w:pPr>
    </w:p>
    <w:p w14:paraId="2D58F696" w14:textId="2A6E3AC3" w:rsidR="00D32625" w:rsidRPr="008E7B63" w:rsidRDefault="00D32625" w:rsidP="00D32625">
      <w:pPr>
        <w:spacing w:line="360" w:lineRule="auto"/>
        <w:rPr>
          <w:rFonts w:asciiTheme="minorBidi" w:hAnsiTheme="minorBidi"/>
          <w:color w:val="4EA72E" w:themeColor="accent6"/>
          <w:sz w:val="24"/>
          <w:szCs w:val="24"/>
        </w:rPr>
      </w:pPr>
      <w:r w:rsidRPr="008711A9">
        <w:rPr>
          <w:rFonts w:asciiTheme="minorBidi" w:hAnsiTheme="minorBidi"/>
          <w:sz w:val="24"/>
          <w:szCs w:val="24"/>
        </w:rPr>
        <w:t>T</w:t>
      </w:r>
      <w:r>
        <w:rPr>
          <w:rFonts w:asciiTheme="minorBidi" w:hAnsiTheme="minorBidi"/>
          <w:sz w:val="24"/>
          <w:szCs w:val="24"/>
        </w:rPr>
        <w:t>o conclude, t</w:t>
      </w:r>
      <w:r w:rsidRPr="008711A9">
        <w:rPr>
          <w:rFonts w:asciiTheme="minorBidi" w:hAnsiTheme="minorBidi"/>
          <w:sz w:val="24"/>
          <w:szCs w:val="24"/>
        </w:rPr>
        <w:t>his essay</w:t>
      </w:r>
      <w:r>
        <w:rPr>
          <w:rFonts w:asciiTheme="minorBidi" w:hAnsiTheme="minorBidi"/>
          <w:sz w:val="24"/>
          <w:szCs w:val="24"/>
        </w:rPr>
        <w:t xml:space="preserve"> </w:t>
      </w:r>
      <w:r w:rsidRPr="00850188">
        <w:rPr>
          <w:rFonts w:asciiTheme="minorBidi" w:hAnsiTheme="minorBidi"/>
          <w:sz w:val="24"/>
          <w:szCs w:val="24"/>
        </w:rPr>
        <w:t>critically discuss</w:t>
      </w:r>
      <w:r>
        <w:rPr>
          <w:rFonts w:asciiTheme="minorBidi" w:hAnsiTheme="minorBidi"/>
          <w:sz w:val="24"/>
          <w:szCs w:val="24"/>
        </w:rPr>
        <w:t>ed</w:t>
      </w:r>
      <w:r w:rsidRPr="00850188">
        <w:rPr>
          <w:rFonts w:asciiTheme="minorBidi" w:hAnsiTheme="minorBidi"/>
          <w:sz w:val="24"/>
          <w:szCs w:val="24"/>
        </w:rPr>
        <w:t xml:space="preserve"> the contribution of psychological theory and evidence in aiding our understanding of offender profiling.</w:t>
      </w:r>
      <w:r>
        <w:rPr>
          <w:rFonts w:asciiTheme="minorBidi" w:hAnsiTheme="minorBidi"/>
          <w:sz w:val="24"/>
          <w:szCs w:val="24"/>
        </w:rPr>
        <w:t xml:space="preserve"> </w:t>
      </w:r>
      <w:r w:rsidRPr="00850188">
        <w:rPr>
          <w:rFonts w:asciiTheme="minorBidi" w:hAnsiTheme="minorBidi"/>
          <w:sz w:val="24"/>
          <w:szCs w:val="24"/>
        </w:rPr>
        <w:t>Firstly, the essay compare</w:t>
      </w:r>
      <w:r>
        <w:rPr>
          <w:rFonts w:asciiTheme="minorBidi" w:hAnsiTheme="minorBidi"/>
          <w:sz w:val="24"/>
          <w:szCs w:val="24"/>
        </w:rPr>
        <w:t>d</w:t>
      </w:r>
      <w:r w:rsidRPr="00850188">
        <w:rPr>
          <w:rFonts w:asciiTheme="minorBidi" w:hAnsiTheme="minorBidi"/>
          <w:sz w:val="24"/>
          <w:szCs w:val="24"/>
        </w:rPr>
        <w:t xml:space="preserve"> the </w:t>
      </w:r>
      <w:r>
        <w:rPr>
          <w:rFonts w:asciiTheme="minorBidi" w:hAnsiTheme="minorBidi"/>
          <w:sz w:val="24"/>
          <w:szCs w:val="24"/>
        </w:rPr>
        <w:t xml:space="preserve">different offender </w:t>
      </w:r>
      <w:r w:rsidRPr="00850188">
        <w:rPr>
          <w:rFonts w:asciiTheme="minorBidi" w:hAnsiTheme="minorBidi"/>
          <w:sz w:val="24"/>
          <w:szCs w:val="24"/>
        </w:rPr>
        <w:t>profiling</w:t>
      </w:r>
      <w:r>
        <w:rPr>
          <w:rFonts w:asciiTheme="minorBidi" w:hAnsiTheme="minorBidi"/>
          <w:sz w:val="24"/>
          <w:szCs w:val="24"/>
        </w:rPr>
        <w:t xml:space="preserve"> approaches taken by the UK and the US</w:t>
      </w:r>
      <w:r w:rsidRPr="00AB5B4E">
        <w:rPr>
          <w:rFonts w:asciiTheme="minorBidi" w:hAnsiTheme="minorBidi"/>
          <w:sz w:val="24"/>
          <w:szCs w:val="24"/>
        </w:rPr>
        <w:t xml:space="preserve">. </w:t>
      </w:r>
      <w:r>
        <w:rPr>
          <w:rFonts w:asciiTheme="minorBidi" w:hAnsiTheme="minorBidi"/>
          <w:sz w:val="24"/>
          <w:szCs w:val="24"/>
        </w:rPr>
        <w:t xml:space="preserve">It was discovered that even though </w:t>
      </w:r>
      <w:r w:rsidR="00390F7D">
        <w:rPr>
          <w:rFonts w:asciiTheme="minorBidi" w:hAnsiTheme="minorBidi"/>
          <w:sz w:val="24"/>
          <w:szCs w:val="24"/>
        </w:rPr>
        <w:t>US</w:t>
      </w:r>
      <w:r>
        <w:rPr>
          <w:rFonts w:asciiTheme="minorBidi" w:hAnsiTheme="minorBidi"/>
          <w:sz w:val="24"/>
          <w:szCs w:val="24"/>
        </w:rPr>
        <w:t xml:space="preserve"> and </w:t>
      </w:r>
      <w:r w:rsidR="00390F7D">
        <w:rPr>
          <w:rFonts w:asciiTheme="minorBidi" w:hAnsiTheme="minorBidi"/>
          <w:sz w:val="24"/>
          <w:szCs w:val="24"/>
        </w:rPr>
        <w:t xml:space="preserve">UK </w:t>
      </w:r>
      <w:r>
        <w:rPr>
          <w:rFonts w:asciiTheme="minorBidi" w:hAnsiTheme="minorBidi"/>
          <w:sz w:val="24"/>
          <w:szCs w:val="24"/>
        </w:rPr>
        <w:t xml:space="preserve">use profiling their techniques are slightly different. </w:t>
      </w:r>
      <w:r w:rsidRPr="00211D67">
        <w:rPr>
          <w:rFonts w:asciiTheme="minorBidi" w:hAnsiTheme="minorBidi"/>
          <w:sz w:val="24"/>
          <w:szCs w:val="24"/>
        </w:rPr>
        <w:t xml:space="preserve">When used in America, </w:t>
      </w:r>
      <w:r w:rsidR="009079A3" w:rsidRPr="009079A3">
        <w:rPr>
          <w:rFonts w:asciiTheme="minorBidi" w:hAnsiTheme="minorBidi"/>
          <w:sz w:val="24"/>
          <w:szCs w:val="24"/>
        </w:rPr>
        <w:t xml:space="preserve">typological profiling focuses on behavioural evidence obtained at the scene of a particular crime </w:t>
      </w:r>
      <w:r w:rsidR="00EC18DF">
        <w:rPr>
          <w:rFonts w:asciiTheme="minorBidi" w:hAnsiTheme="minorBidi"/>
          <w:sz w:val="24"/>
          <w:szCs w:val="24"/>
        </w:rPr>
        <w:t>(</w:t>
      </w:r>
      <w:r w:rsidR="009079A3" w:rsidRPr="009079A3">
        <w:rPr>
          <w:rFonts w:asciiTheme="minorBidi" w:hAnsiTheme="minorBidi"/>
          <w:sz w:val="24"/>
          <w:szCs w:val="24"/>
        </w:rPr>
        <w:t xml:space="preserve">Sammons, A, </w:t>
      </w:r>
      <w:proofErr w:type="spellStart"/>
      <w:r w:rsidR="009079A3" w:rsidRPr="009079A3">
        <w:rPr>
          <w:rFonts w:asciiTheme="minorBidi" w:hAnsiTheme="minorBidi"/>
          <w:sz w:val="24"/>
          <w:szCs w:val="24"/>
        </w:rPr>
        <w:t>n.d</w:t>
      </w:r>
      <w:proofErr w:type="spellEnd"/>
      <w:r w:rsidR="009079A3" w:rsidRPr="009079A3">
        <w:rPr>
          <w:rFonts w:asciiTheme="minorBidi" w:hAnsiTheme="minorBidi"/>
          <w:sz w:val="24"/>
          <w:szCs w:val="24"/>
        </w:rPr>
        <w:t>)</w:t>
      </w:r>
      <w:r w:rsidR="009079A3">
        <w:rPr>
          <w:rFonts w:asciiTheme="minorBidi" w:hAnsiTheme="minorBidi"/>
          <w:sz w:val="24"/>
          <w:szCs w:val="24"/>
        </w:rPr>
        <w:t>.</w:t>
      </w:r>
      <w:r w:rsidR="009079A3" w:rsidRPr="009079A3">
        <w:rPr>
          <w:rFonts w:asciiTheme="minorBidi" w:hAnsiTheme="minorBidi"/>
          <w:sz w:val="24"/>
          <w:szCs w:val="24"/>
        </w:rPr>
        <w:t xml:space="preserve"> </w:t>
      </w:r>
      <w:r>
        <w:rPr>
          <w:rFonts w:asciiTheme="minorBidi" w:hAnsiTheme="minorBidi"/>
          <w:sz w:val="24"/>
          <w:szCs w:val="24"/>
        </w:rPr>
        <w:t xml:space="preserve">Compared to </w:t>
      </w:r>
      <w:r w:rsidR="00A7014F">
        <w:rPr>
          <w:rFonts w:asciiTheme="minorBidi" w:hAnsiTheme="minorBidi"/>
          <w:sz w:val="24"/>
          <w:szCs w:val="24"/>
        </w:rPr>
        <w:t>UK</w:t>
      </w:r>
      <w:r>
        <w:rPr>
          <w:rFonts w:asciiTheme="minorBidi" w:hAnsiTheme="minorBidi"/>
          <w:sz w:val="24"/>
          <w:szCs w:val="24"/>
        </w:rPr>
        <w:t xml:space="preserve"> who do </w:t>
      </w:r>
      <w:r w:rsidRPr="00A76073">
        <w:rPr>
          <w:rFonts w:asciiTheme="minorBidi" w:hAnsiTheme="minorBidi"/>
          <w:sz w:val="24"/>
          <w:szCs w:val="24"/>
        </w:rPr>
        <w:t>geographical profiling, in aims to identify and characterise the offender's spatial behaviour in relation to the crime scene (</w:t>
      </w:r>
      <w:proofErr w:type="spellStart"/>
      <w:r w:rsidRPr="00A76073">
        <w:rPr>
          <w:rFonts w:asciiTheme="minorBidi" w:hAnsiTheme="minorBidi"/>
          <w:sz w:val="24"/>
          <w:szCs w:val="24"/>
        </w:rPr>
        <w:t>Salafranca</w:t>
      </w:r>
      <w:proofErr w:type="spellEnd"/>
      <w:r w:rsidRPr="00A76073">
        <w:rPr>
          <w:rFonts w:asciiTheme="minorBidi" w:hAnsiTheme="minorBidi"/>
          <w:sz w:val="24"/>
          <w:szCs w:val="24"/>
        </w:rPr>
        <w:t xml:space="preserve"> Barreda, 2021).</w:t>
      </w:r>
    </w:p>
    <w:p w14:paraId="0043981F" w14:textId="4067708A" w:rsidR="0055756C" w:rsidRDefault="00D32625" w:rsidP="00D32625">
      <w:pPr>
        <w:spacing w:line="360" w:lineRule="auto"/>
        <w:rPr>
          <w:rFonts w:asciiTheme="minorBidi" w:hAnsiTheme="minorBidi"/>
          <w:sz w:val="24"/>
          <w:szCs w:val="24"/>
        </w:rPr>
      </w:pPr>
      <w:r w:rsidRPr="00AB5B4E">
        <w:rPr>
          <w:rFonts w:asciiTheme="minorBidi" w:hAnsiTheme="minorBidi"/>
          <w:sz w:val="24"/>
          <w:szCs w:val="24"/>
        </w:rPr>
        <w:t xml:space="preserve">Next </w:t>
      </w:r>
      <w:r>
        <w:rPr>
          <w:rFonts w:asciiTheme="minorBidi" w:hAnsiTheme="minorBidi"/>
          <w:sz w:val="24"/>
          <w:szCs w:val="24"/>
        </w:rPr>
        <w:t>the essay</w:t>
      </w:r>
      <w:r w:rsidRPr="00AB5B4E">
        <w:rPr>
          <w:rFonts w:asciiTheme="minorBidi" w:hAnsiTheme="minorBidi"/>
          <w:sz w:val="24"/>
          <w:szCs w:val="24"/>
        </w:rPr>
        <w:t xml:space="preserve"> explore</w:t>
      </w:r>
      <w:r>
        <w:rPr>
          <w:rFonts w:asciiTheme="minorBidi" w:hAnsiTheme="minorBidi"/>
          <w:sz w:val="24"/>
          <w:szCs w:val="24"/>
        </w:rPr>
        <w:t>d</w:t>
      </w:r>
      <w:r w:rsidRPr="00AB5B4E">
        <w:rPr>
          <w:rFonts w:asciiTheme="minorBidi" w:hAnsiTheme="minorBidi"/>
          <w:sz w:val="24"/>
          <w:szCs w:val="24"/>
        </w:rPr>
        <w:t xml:space="preserve"> the advantages and disadvantages of each method</w:t>
      </w:r>
      <w:r>
        <w:rPr>
          <w:rFonts w:asciiTheme="minorBidi" w:hAnsiTheme="minorBidi"/>
          <w:sz w:val="24"/>
          <w:szCs w:val="24"/>
        </w:rPr>
        <w:t xml:space="preserve"> and found that</w:t>
      </w:r>
      <w:r w:rsidR="00881887">
        <w:rPr>
          <w:rFonts w:asciiTheme="minorBidi" w:hAnsiTheme="minorBidi"/>
          <w:sz w:val="24"/>
          <w:szCs w:val="24"/>
        </w:rPr>
        <w:t xml:space="preserve"> </w:t>
      </w:r>
      <w:r w:rsidR="00963E29">
        <w:rPr>
          <w:rFonts w:asciiTheme="minorBidi" w:hAnsiTheme="minorBidi"/>
          <w:sz w:val="24"/>
          <w:szCs w:val="24"/>
        </w:rPr>
        <w:t>typology works well when</w:t>
      </w:r>
      <w:r w:rsidR="00881887" w:rsidRPr="00881887">
        <w:rPr>
          <w:rFonts w:asciiTheme="minorBidi" w:hAnsiTheme="minorBidi"/>
          <w:sz w:val="24"/>
          <w:szCs w:val="24"/>
        </w:rPr>
        <w:t xml:space="preserve"> identif</w:t>
      </w:r>
      <w:r w:rsidR="00963E29">
        <w:rPr>
          <w:rFonts w:asciiTheme="minorBidi" w:hAnsiTheme="minorBidi"/>
          <w:sz w:val="24"/>
          <w:szCs w:val="24"/>
        </w:rPr>
        <w:t>ying</w:t>
      </w:r>
      <w:r w:rsidR="00881887" w:rsidRPr="00881887">
        <w:rPr>
          <w:rFonts w:asciiTheme="minorBidi" w:hAnsiTheme="minorBidi"/>
          <w:sz w:val="24"/>
          <w:szCs w:val="24"/>
        </w:rPr>
        <w:t xml:space="preserve"> the type of terrorists police investigators are dealing with and can </w:t>
      </w:r>
      <w:r w:rsidR="00CC1921">
        <w:rPr>
          <w:rFonts w:asciiTheme="minorBidi" w:hAnsiTheme="minorBidi"/>
          <w:sz w:val="24"/>
          <w:szCs w:val="24"/>
        </w:rPr>
        <w:t>further</w:t>
      </w:r>
      <w:r w:rsidR="00963E29">
        <w:rPr>
          <w:rFonts w:asciiTheme="minorBidi" w:hAnsiTheme="minorBidi"/>
          <w:sz w:val="24"/>
          <w:szCs w:val="24"/>
        </w:rPr>
        <w:t xml:space="preserve"> </w:t>
      </w:r>
      <w:r w:rsidR="00881887" w:rsidRPr="00881887">
        <w:rPr>
          <w:rFonts w:asciiTheme="minorBidi" w:hAnsiTheme="minorBidi"/>
          <w:sz w:val="24"/>
          <w:szCs w:val="24"/>
        </w:rPr>
        <w:t xml:space="preserve">help them classify the category of terrorism they are more likely to engage in </w:t>
      </w:r>
      <w:r w:rsidR="00CC1921">
        <w:rPr>
          <w:rFonts w:asciiTheme="minorBidi" w:hAnsiTheme="minorBidi"/>
          <w:sz w:val="24"/>
          <w:szCs w:val="24"/>
        </w:rPr>
        <w:t>(</w:t>
      </w:r>
      <w:r w:rsidR="00881887" w:rsidRPr="008505D7">
        <w:rPr>
          <w:rFonts w:asciiTheme="minorBidi" w:hAnsiTheme="minorBidi"/>
          <w:sz w:val="24"/>
          <w:szCs w:val="24"/>
        </w:rPr>
        <w:t>Horgan et al. 2018)</w:t>
      </w:r>
      <w:r w:rsidR="00CC1921">
        <w:rPr>
          <w:rFonts w:asciiTheme="minorBidi" w:hAnsiTheme="minorBidi"/>
          <w:sz w:val="24"/>
          <w:szCs w:val="24"/>
        </w:rPr>
        <w:t xml:space="preserve">. </w:t>
      </w:r>
      <w:r w:rsidR="0055756C">
        <w:rPr>
          <w:rFonts w:asciiTheme="minorBidi" w:hAnsiTheme="minorBidi"/>
          <w:sz w:val="24"/>
          <w:szCs w:val="24"/>
        </w:rPr>
        <w:t>However</w:t>
      </w:r>
      <w:r w:rsidR="00256FE2">
        <w:rPr>
          <w:rFonts w:asciiTheme="minorBidi" w:hAnsiTheme="minorBidi"/>
          <w:sz w:val="24"/>
          <w:szCs w:val="24"/>
        </w:rPr>
        <w:t>, t</w:t>
      </w:r>
      <w:r w:rsidR="0055756C">
        <w:rPr>
          <w:rFonts w:asciiTheme="minorBidi" w:hAnsiTheme="minorBidi"/>
          <w:sz w:val="24"/>
          <w:szCs w:val="24"/>
        </w:rPr>
        <w:t>he disad</w:t>
      </w:r>
      <w:r w:rsidR="00DE1325">
        <w:rPr>
          <w:rFonts w:asciiTheme="minorBidi" w:hAnsiTheme="minorBidi"/>
          <w:sz w:val="24"/>
          <w:szCs w:val="24"/>
        </w:rPr>
        <w:t xml:space="preserve">vantages found </w:t>
      </w:r>
      <w:r w:rsidR="00256FE2">
        <w:rPr>
          <w:rFonts w:asciiTheme="minorBidi" w:hAnsiTheme="minorBidi"/>
          <w:sz w:val="24"/>
          <w:szCs w:val="24"/>
        </w:rPr>
        <w:t xml:space="preserve">was that </w:t>
      </w:r>
      <w:r w:rsidR="00256FE2" w:rsidRPr="0055756C">
        <w:rPr>
          <w:rFonts w:asciiTheme="minorBidi" w:hAnsiTheme="minorBidi"/>
          <w:sz w:val="24"/>
          <w:szCs w:val="24"/>
        </w:rPr>
        <w:t xml:space="preserve">this technique </w:t>
      </w:r>
      <w:r w:rsidR="00F36B5E">
        <w:rPr>
          <w:rFonts w:asciiTheme="minorBidi" w:hAnsiTheme="minorBidi"/>
          <w:sz w:val="24"/>
          <w:szCs w:val="24"/>
        </w:rPr>
        <w:t>with h</w:t>
      </w:r>
      <w:r w:rsidR="00E6457A" w:rsidRPr="00E6457A">
        <w:rPr>
          <w:rFonts w:asciiTheme="minorBidi" w:hAnsiTheme="minorBidi"/>
          <w:sz w:val="24"/>
          <w:szCs w:val="24"/>
        </w:rPr>
        <w:t xml:space="preserve">omology has not done well in </w:t>
      </w:r>
      <w:r w:rsidR="00E6457A" w:rsidRPr="00E6457A">
        <w:rPr>
          <w:rFonts w:asciiTheme="minorBidi" w:hAnsiTheme="minorBidi"/>
          <w:sz w:val="24"/>
          <w:szCs w:val="24"/>
        </w:rPr>
        <w:lastRenderedPageBreak/>
        <w:t>empirical research, (Jessica Woodhams &amp; Kirsty Toye, 2007; Kocsis &amp; Palermo, 2015)</w:t>
      </w:r>
      <w:r w:rsidR="00E6457A">
        <w:rPr>
          <w:rFonts w:asciiTheme="minorBidi" w:hAnsiTheme="minorBidi"/>
          <w:sz w:val="24"/>
          <w:szCs w:val="24"/>
        </w:rPr>
        <w:t>.</w:t>
      </w:r>
      <w:r w:rsidR="00F36B5E">
        <w:rPr>
          <w:rFonts w:asciiTheme="minorBidi" w:hAnsiTheme="minorBidi"/>
          <w:sz w:val="24"/>
          <w:szCs w:val="24"/>
        </w:rPr>
        <w:t xml:space="preserve"> </w:t>
      </w:r>
      <w:r w:rsidR="00667599">
        <w:rPr>
          <w:rFonts w:asciiTheme="minorBidi" w:hAnsiTheme="minorBidi"/>
          <w:sz w:val="24"/>
          <w:szCs w:val="24"/>
        </w:rPr>
        <w:t>additionally,</w:t>
      </w:r>
      <w:r w:rsidR="001F72B3">
        <w:rPr>
          <w:rFonts w:asciiTheme="minorBidi" w:hAnsiTheme="minorBidi"/>
          <w:sz w:val="24"/>
          <w:szCs w:val="24"/>
        </w:rPr>
        <w:t xml:space="preserve"> </w:t>
      </w:r>
      <w:r w:rsidR="00706D94">
        <w:rPr>
          <w:rFonts w:asciiTheme="minorBidi" w:hAnsiTheme="minorBidi"/>
          <w:sz w:val="24"/>
          <w:szCs w:val="24"/>
        </w:rPr>
        <w:t>‘</w:t>
      </w:r>
      <w:r w:rsidR="00706D94" w:rsidRPr="00706D94">
        <w:rPr>
          <w:rFonts w:asciiTheme="minorBidi" w:hAnsiTheme="minorBidi"/>
          <w:sz w:val="24"/>
          <w:szCs w:val="24"/>
        </w:rPr>
        <w:t xml:space="preserve">circle hypothesis’, </w:t>
      </w:r>
      <w:r w:rsidR="00245A84">
        <w:rPr>
          <w:rFonts w:asciiTheme="minorBidi" w:hAnsiTheme="minorBidi"/>
          <w:sz w:val="24"/>
          <w:szCs w:val="24"/>
        </w:rPr>
        <w:t xml:space="preserve">being a success within crime investigations </w:t>
      </w:r>
      <w:r w:rsidR="002864F1">
        <w:rPr>
          <w:rFonts w:asciiTheme="minorBidi" w:hAnsiTheme="minorBidi"/>
          <w:sz w:val="24"/>
          <w:szCs w:val="24"/>
        </w:rPr>
        <w:t xml:space="preserve">and is still widely used </w:t>
      </w:r>
      <w:r w:rsidR="002864F1" w:rsidRPr="002864F1">
        <w:rPr>
          <w:rFonts w:asciiTheme="minorBidi" w:hAnsiTheme="minorBidi"/>
          <w:sz w:val="24"/>
          <w:szCs w:val="24"/>
        </w:rPr>
        <w:t>(Canter &amp; Larkin, 2024, p.1).</w:t>
      </w:r>
      <w:r w:rsidR="000A1A45">
        <w:rPr>
          <w:rFonts w:asciiTheme="minorBidi" w:hAnsiTheme="minorBidi"/>
          <w:sz w:val="24"/>
          <w:szCs w:val="24"/>
        </w:rPr>
        <w:t xml:space="preserve"> However, </w:t>
      </w:r>
      <w:r w:rsidR="006F7C4A" w:rsidRPr="006F7C4A">
        <w:rPr>
          <w:rFonts w:asciiTheme="minorBidi" w:hAnsiTheme="minorBidi"/>
          <w:sz w:val="24"/>
          <w:szCs w:val="24"/>
        </w:rPr>
        <w:t>Halford, (2024)</w:t>
      </w:r>
      <w:r w:rsidR="006F7C4A">
        <w:rPr>
          <w:rFonts w:asciiTheme="minorBidi" w:hAnsiTheme="minorBidi"/>
          <w:sz w:val="24"/>
          <w:szCs w:val="24"/>
        </w:rPr>
        <w:t xml:space="preserve"> found </w:t>
      </w:r>
      <w:r w:rsidR="003D2E6F">
        <w:rPr>
          <w:rFonts w:asciiTheme="minorBidi" w:hAnsiTheme="minorBidi"/>
          <w:sz w:val="24"/>
          <w:szCs w:val="24"/>
        </w:rPr>
        <w:t xml:space="preserve">police officers to be lacking in </w:t>
      </w:r>
      <w:r w:rsidR="00141613">
        <w:rPr>
          <w:rFonts w:asciiTheme="minorBidi" w:hAnsiTheme="minorBidi"/>
          <w:sz w:val="24"/>
          <w:szCs w:val="24"/>
        </w:rPr>
        <w:t>knowledge</w:t>
      </w:r>
      <w:r w:rsidR="003D2E6F">
        <w:rPr>
          <w:rFonts w:asciiTheme="minorBidi" w:hAnsiTheme="minorBidi"/>
          <w:sz w:val="24"/>
          <w:szCs w:val="24"/>
        </w:rPr>
        <w:t xml:space="preserve"> on how to use geographical </w:t>
      </w:r>
      <w:r w:rsidR="00141613">
        <w:rPr>
          <w:rFonts w:asciiTheme="minorBidi" w:hAnsiTheme="minorBidi"/>
          <w:sz w:val="24"/>
          <w:szCs w:val="24"/>
        </w:rPr>
        <w:t>techniques.</w:t>
      </w:r>
    </w:p>
    <w:p w14:paraId="049C9E0F" w14:textId="120EC395" w:rsidR="00D32625" w:rsidRDefault="00D32625" w:rsidP="00D32625">
      <w:pPr>
        <w:spacing w:line="360" w:lineRule="auto"/>
        <w:rPr>
          <w:rFonts w:asciiTheme="minorBidi" w:hAnsiTheme="minorBidi"/>
          <w:sz w:val="24"/>
          <w:szCs w:val="24"/>
        </w:rPr>
      </w:pPr>
      <w:r>
        <w:rPr>
          <w:rFonts w:asciiTheme="minorBidi" w:hAnsiTheme="minorBidi"/>
          <w:sz w:val="24"/>
          <w:szCs w:val="24"/>
        </w:rPr>
        <w:t>F</w:t>
      </w:r>
      <w:r w:rsidRPr="00AB5B4E">
        <w:rPr>
          <w:rFonts w:asciiTheme="minorBidi" w:hAnsiTheme="minorBidi"/>
          <w:sz w:val="24"/>
          <w:szCs w:val="24"/>
        </w:rPr>
        <w:t xml:space="preserve">inally, </w:t>
      </w:r>
      <w:r>
        <w:rPr>
          <w:rFonts w:asciiTheme="minorBidi" w:hAnsiTheme="minorBidi"/>
          <w:sz w:val="24"/>
          <w:szCs w:val="24"/>
        </w:rPr>
        <w:t xml:space="preserve">the essay </w:t>
      </w:r>
      <w:r w:rsidRPr="00AB5B4E">
        <w:rPr>
          <w:rFonts w:asciiTheme="minorBidi" w:hAnsiTheme="minorBidi"/>
          <w:sz w:val="24"/>
          <w:szCs w:val="24"/>
        </w:rPr>
        <w:t>examine</w:t>
      </w:r>
      <w:r>
        <w:rPr>
          <w:rFonts w:asciiTheme="minorBidi" w:hAnsiTheme="minorBidi"/>
          <w:sz w:val="24"/>
          <w:szCs w:val="24"/>
        </w:rPr>
        <w:t>d</w:t>
      </w:r>
      <w:r w:rsidRPr="00AB5B4E">
        <w:rPr>
          <w:rFonts w:asciiTheme="minorBidi" w:hAnsiTheme="minorBidi"/>
          <w:sz w:val="24"/>
          <w:szCs w:val="24"/>
        </w:rPr>
        <w:t xml:space="preserve"> whether offender profiling is a reliable tool in helping to solve crimes.</w:t>
      </w:r>
      <w:r>
        <w:rPr>
          <w:rFonts w:asciiTheme="minorBidi" w:hAnsiTheme="minorBidi"/>
          <w:sz w:val="24"/>
          <w:szCs w:val="24"/>
        </w:rPr>
        <w:t xml:space="preserve"> It was learnt tha</w:t>
      </w:r>
      <w:r w:rsidR="00463AA1">
        <w:rPr>
          <w:rFonts w:asciiTheme="minorBidi" w:hAnsiTheme="minorBidi"/>
          <w:sz w:val="24"/>
          <w:szCs w:val="24"/>
        </w:rPr>
        <w:t xml:space="preserve">t it is </w:t>
      </w:r>
      <w:r w:rsidR="000B0870">
        <w:rPr>
          <w:rFonts w:asciiTheme="minorBidi" w:hAnsiTheme="minorBidi"/>
          <w:sz w:val="24"/>
          <w:szCs w:val="24"/>
        </w:rPr>
        <w:t xml:space="preserve">good for </w:t>
      </w:r>
      <w:r w:rsidR="000B0870" w:rsidRPr="000B0870">
        <w:rPr>
          <w:rFonts w:asciiTheme="minorBidi" w:hAnsiTheme="minorBidi"/>
          <w:sz w:val="24"/>
          <w:szCs w:val="24"/>
        </w:rPr>
        <w:t>major crimes like rape, arson, and murder (Dominic Willmott et al., 2021)</w:t>
      </w:r>
      <w:r w:rsidR="003724F8">
        <w:rPr>
          <w:rFonts w:asciiTheme="minorBidi" w:hAnsiTheme="minorBidi"/>
          <w:sz w:val="24"/>
          <w:szCs w:val="24"/>
        </w:rPr>
        <w:t>.</w:t>
      </w:r>
      <w:r w:rsidR="00926DED">
        <w:rPr>
          <w:rFonts w:asciiTheme="minorBidi" w:hAnsiTheme="minorBidi"/>
          <w:sz w:val="24"/>
          <w:szCs w:val="24"/>
        </w:rPr>
        <w:t xml:space="preserve"> </w:t>
      </w:r>
    </w:p>
    <w:p w14:paraId="72321C14" w14:textId="59980B31" w:rsidR="0039585D" w:rsidRPr="003D0C04" w:rsidRDefault="00D32625" w:rsidP="00850188">
      <w:pPr>
        <w:spacing w:line="360" w:lineRule="auto"/>
        <w:rPr>
          <w:rFonts w:asciiTheme="minorBidi" w:hAnsiTheme="minorBidi"/>
          <w:sz w:val="24"/>
          <w:szCs w:val="24"/>
        </w:rPr>
      </w:pPr>
      <w:r>
        <w:rPr>
          <w:rFonts w:asciiTheme="minorBidi" w:hAnsiTheme="minorBidi"/>
          <w:sz w:val="24"/>
          <w:szCs w:val="24"/>
        </w:rPr>
        <w:t>Therefore, it seems</w:t>
      </w:r>
      <w:r w:rsidRPr="000D0669">
        <w:rPr>
          <w:rFonts w:asciiTheme="minorBidi" w:hAnsiTheme="minorBidi"/>
          <w:sz w:val="24"/>
          <w:szCs w:val="24"/>
        </w:rPr>
        <w:t xml:space="preserve"> that </w:t>
      </w:r>
      <w:r>
        <w:rPr>
          <w:rFonts w:asciiTheme="minorBidi" w:hAnsiTheme="minorBidi"/>
          <w:sz w:val="24"/>
          <w:szCs w:val="24"/>
        </w:rPr>
        <w:t xml:space="preserve">the </w:t>
      </w:r>
      <w:r w:rsidRPr="000D0669">
        <w:rPr>
          <w:rFonts w:asciiTheme="minorBidi" w:hAnsiTheme="minorBidi"/>
          <w:sz w:val="24"/>
          <w:szCs w:val="24"/>
        </w:rPr>
        <w:t xml:space="preserve">criminal profiling </w:t>
      </w:r>
      <w:r>
        <w:rPr>
          <w:rFonts w:asciiTheme="minorBidi" w:hAnsiTheme="minorBidi"/>
          <w:sz w:val="24"/>
          <w:szCs w:val="24"/>
        </w:rPr>
        <w:t xml:space="preserve">technique used </w:t>
      </w:r>
      <w:r w:rsidRPr="000D0669">
        <w:rPr>
          <w:rFonts w:asciiTheme="minorBidi" w:hAnsiTheme="minorBidi"/>
          <w:sz w:val="24"/>
          <w:szCs w:val="24"/>
        </w:rPr>
        <w:t xml:space="preserve">in the UK is </w:t>
      </w:r>
      <w:r>
        <w:rPr>
          <w:rFonts w:asciiTheme="minorBidi" w:hAnsiTheme="minorBidi"/>
          <w:sz w:val="24"/>
          <w:szCs w:val="24"/>
        </w:rPr>
        <w:t xml:space="preserve">generally well </w:t>
      </w:r>
      <w:r w:rsidRPr="000D0669">
        <w:rPr>
          <w:rFonts w:asciiTheme="minorBidi" w:hAnsiTheme="minorBidi"/>
          <w:sz w:val="24"/>
          <w:szCs w:val="24"/>
        </w:rPr>
        <w:t>supported</w:t>
      </w:r>
      <w:r>
        <w:rPr>
          <w:rFonts w:asciiTheme="minorBidi" w:hAnsiTheme="minorBidi"/>
          <w:sz w:val="24"/>
          <w:szCs w:val="24"/>
        </w:rPr>
        <w:t xml:space="preserve"> with a lot of success according to statistical evidence</w:t>
      </w:r>
      <w:r w:rsidR="00244092">
        <w:rPr>
          <w:rFonts w:asciiTheme="minorBidi" w:hAnsiTheme="minorBidi"/>
          <w:sz w:val="24"/>
          <w:szCs w:val="24"/>
        </w:rPr>
        <w:t xml:space="preserve"> and</w:t>
      </w:r>
      <w:r w:rsidR="00244092" w:rsidRPr="00244092">
        <w:rPr>
          <w:rFonts w:asciiTheme="minorBidi" w:hAnsiTheme="minorBidi"/>
          <w:sz w:val="24"/>
          <w:szCs w:val="24"/>
        </w:rPr>
        <w:t xml:space="preserve"> reliable results compared to other types of profiling</w:t>
      </w:r>
      <w:r w:rsidR="00244092">
        <w:rPr>
          <w:rFonts w:asciiTheme="minorBidi" w:hAnsiTheme="minorBidi"/>
          <w:sz w:val="24"/>
          <w:szCs w:val="24"/>
        </w:rPr>
        <w:t>.</w:t>
      </w:r>
      <w:r>
        <w:rPr>
          <w:rFonts w:asciiTheme="minorBidi" w:hAnsiTheme="minorBidi"/>
          <w:sz w:val="24"/>
          <w:szCs w:val="24"/>
        </w:rPr>
        <w:t xml:space="preserve"> </w:t>
      </w:r>
      <w:r w:rsidR="00C875E8">
        <w:rPr>
          <w:rFonts w:asciiTheme="minorBidi" w:hAnsiTheme="minorBidi"/>
          <w:sz w:val="24"/>
          <w:szCs w:val="24"/>
        </w:rPr>
        <w:t>Meaning that</w:t>
      </w:r>
      <w:r>
        <w:rPr>
          <w:rFonts w:asciiTheme="minorBidi" w:hAnsiTheme="minorBidi"/>
          <w:sz w:val="24"/>
          <w:szCs w:val="24"/>
        </w:rPr>
        <w:t>,</w:t>
      </w:r>
      <w:r w:rsidRPr="000D0669">
        <w:rPr>
          <w:rFonts w:asciiTheme="minorBidi" w:hAnsiTheme="minorBidi"/>
          <w:sz w:val="24"/>
          <w:szCs w:val="24"/>
        </w:rPr>
        <w:t xml:space="preserve"> </w:t>
      </w:r>
      <w:r>
        <w:rPr>
          <w:rFonts w:asciiTheme="minorBidi" w:hAnsiTheme="minorBidi"/>
          <w:sz w:val="24"/>
          <w:szCs w:val="24"/>
        </w:rPr>
        <w:t>the method used in</w:t>
      </w:r>
      <w:r w:rsidRPr="000D0669">
        <w:rPr>
          <w:rFonts w:asciiTheme="minorBidi" w:hAnsiTheme="minorBidi"/>
          <w:sz w:val="24"/>
          <w:szCs w:val="24"/>
        </w:rPr>
        <w:t xml:space="preserve"> US</w:t>
      </w:r>
      <w:r>
        <w:rPr>
          <w:rFonts w:asciiTheme="minorBidi" w:hAnsiTheme="minorBidi"/>
          <w:sz w:val="24"/>
          <w:szCs w:val="24"/>
        </w:rPr>
        <w:t xml:space="preserve"> offender </w:t>
      </w:r>
      <w:r w:rsidRPr="000D0669">
        <w:rPr>
          <w:rFonts w:asciiTheme="minorBidi" w:hAnsiTheme="minorBidi"/>
          <w:sz w:val="24"/>
          <w:szCs w:val="24"/>
        </w:rPr>
        <w:t xml:space="preserve">profiling has been shown to be problematic </w:t>
      </w:r>
      <w:r w:rsidR="00244092">
        <w:rPr>
          <w:rFonts w:asciiTheme="minorBidi" w:hAnsiTheme="minorBidi"/>
          <w:sz w:val="24"/>
          <w:szCs w:val="24"/>
        </w:rPr>
        <w:t>and lacking in empirical research</w:t>
      </w:r>
      <w:r w:rsidRPr="000D0669">
        <w:rPr>
          <w:rFonts w:asciiTheme="minorBidi" w:hAnsiTheme="minorBidi"/>
          <w:sz w:val="24"/>
          <w:szCs w:val="24"/>
        </w:rPr>
        <w:t>.</w:t>
      </w:r>
      <w:r w:rsidR="0060612D" w:rsidRPr="0060612D">
        <w:rPr>
          <w:rFonts w:asciiTheme="minorBidi" w:hAnsiTheme="minorBidi"/>
          <w:sz w:val="24"/>
          <w:szCs w:val="24"/>
        </w:rPr>
        <w:t xml:space="preserve"> </w:t>
      </w:r>
      <w:r w:rsidR="0060612D" w:rsidRPr="000D0972">
        <w:rPr>
          <w:rFonts w:asciiTheme="minorBidi" w:hAnsiTheme="minorBidi"/>
          <w:sz w:val="24"/>
          <w:szCs w:val="24"/>
        </w:rPr>
        <w:t>However, none of these approaches alone can explain the complexities of offending behaviour.</w:t>
      </w:r>
    </w:p>
    <w:p w14:paraId="39610D64" w14:textId="77777777" w:rsidR="00D65EC0" w:rsidRDefault="00D65EC0" w:rsidP="00850188">
      <w:pPr>
        <w:spacing w:line="360" w:lineRule="auto"/>
        <w:rPr>
          <w:rFonts w:asciiTheme="minorBidi" w:hAnsiTheme="minorBidi"/>
          <w:sz w:val="24"/>
          <w:szCs w:val="24"/>
        </w:rPr>
      </w:pPr>
    </w:p>
    <w:p w14:paraId="77CC45DC" w14:textId="77777777" w:rsidR="00D65EC0" w:rsidRDefault="00D65EC0" w:rsidP="00850188">
      <w:pPr>
        <w:spacing w:line="360" w:lineRule="auto"/>
        <w:rPr>
          <w:rFonts w:asciiTheme="minorBidi" w:hAnsiTheme="minorBidi"/>
          <w:color w:val="4EA72E" w:themeColor="accent6"/>
          <w:sz w:val="24"/>
          <w:szCs w:val="24"/>
        </w:rPr>
      </w:pPr>
    </w:p>
    <w:p w14:paraId="66C6576C" w14:textId="77777777" w:rsidR="00C90ACD" w:rsidRDefault="00C90ACD" w:rsidP="00850188">
      <w:pPr>
        <w:spacing w:line="360" w:lineRule="auto"/>
        <w:rPr>
          <w:rFonts w:asciiTheme="minorBidi" w:hAnsiTheme="minorBidi"/>
          <w:color w:val="4EA72E" w:themeColor="accent6"/>
          <w:sz w:val="24"/>
          <w:szCs w:val="24"/>
        </w:rPr>
      </w:pPr>
    </w:p>
    <w:p w14:paraId="524540C1" w14:textId="77777777" w:rsidR="00C90ACD" w:rsidRDefault="00C90ACD" w:rsidP="00850188">
      <w:pPr>
        <w:spacing w:line="360" w:lineRule="auto"/>
        <w:rPr>
          <w:rFonts w:asciiTheme="minorBidi" w:hAnsiTheme="minorBidi"/>
          <w:color w:val="4EA72E" w:themeColor="accent6"/>
          <w:sz w:val="24"/>
          <w:szCs w:val="24"/>
        </w:rPr>
      </w:pPr>
    </w:p>
    <w:p w14:paraId="28EA08E5" w14:textId="77777777" w:rsidR="00C90ACD" w:rsidRDefault="00C90ACD" w:rsidP="00850188">
      <w:pPr>
        <w:spacing w:line="360" w:lineRule="auto"/>
        <w:rPr>
          <w:rFonts w:asciiTheme="minorBidi" w:hAnsiTheme="minorBidi"/>
          <w:color w:val="4EA72E" w:themeColor="accent6"/>
          <w:sz w:val="24"/>
          <w:szCs w:val="24"/>
        </w:rPr>
      </w:pPr>
    </w:p>
    <w:p w14:paraId="59D0BBDF" w14:textId="77777777" w:rsidR="00C90ACD" w:rsidRDefault="00C90ACD" w:rsidP="00850188">
      <w:pPr>
        <w:spacing w:line="360" w:lineRule="auto"/>
        <w:rPr>
          <w:rFonts w:asciiTheme="minorBidi" w:hAnsiTheme="minorBidi"/>
          <w:color w:val="4EA72E" w:themeColor="accent6"/>
          <w:sz w:val="24"/>
          <w:szCs w:val="24"/>
        </w:rPr>
      </w:pPr>
    </w:p>
    <w:p w14:paraId="00086136" w14:textId="77777777" w:rsidR="00C90ACD" w:rsidRDefault="00C90ACD" w:rsidP="00850188">
      <w:pPr>
        <w:spacing w:line="360" w:lineRule="auto"/>
        <w:rPr>
          <w:rFonts w:asciiTheme="minorBidi" w:hAnsiTheme="minorBidi"/>
          <w:color w:val="4EA72E" w:themeColor="accent6"/>
          <w:sz w:val="24"/>
          <w:szCs w:val="24"/>
        </w:rPr>
      </w:pPr>
    </w:p>
    <w:p w14:paraId="1E168534" w14:textId="77777777" w:rsidR="00C90ACD" w:rsidRDefault="00C90ACD" w:rsidP="00850188">
      <w:pPr>
        <w:spacing w:line="360" w:lineRule="auto"/>
        <w:rPr>
          <w:rFonts w:asciiTheme="minorBidi" w:hAnsiTheme="minorBidi"/>
          <w:color w:val="4EA72E" w:themeColor="accent6"/>
          <w:sz w:val="24"/>
          <w:szCs w:val="24"/>
        </w:rPr>
      </w:pPr>
    </w:p>
    <w:p w14:paraId="79594136" w14:textId="77777777" w:rsidR="00C90ACD" w:rsidRDefault="00C90ACD" w:rsidP="00850188">
      <w:pPr>
        <w:spacing w:line="360" w:lineRule="auto"/>
        <w:rPr>
          <w:rFonts w:asciiTheme="minorBidi" w:hAnsiTheme="minorBidi"/>
          <w:color w:val="4EA72E" w:themeColor="accent6"/>
          <w:sz w:val="24"/>
          <w:szCs w:val="24"/>
        </w:rPr>
      </w:pPr>
    </w:p>
    <w:p w14:paraId="3CB2C0A9" w14:textId="77777777" w:rsidR="00C90ACD" w:rsidRDefault="00C90ACD" w:rsidP="00850188">
      <w:pPr>
        <w:spacing w:line="360" w:lineRule="auto"/>
        <w:rPr>
          <w:rFonts w:asciiTheme="minorBidi" w:hAnsiTheme="minorBidi"/>
          <w:color w:val="4EA72E" w:themeColor="accent6"/>
          <w:sz w:val="24"/>
          <w:szCs w:val="24"/>
        </w:rPr>
      </w:pPr>
    </w:p>
    <w:p w14:paraId="00AA0045" w14:textId="77777777" w:rsidR="00C90ACD" w:rsidRDefault="00C90ACD" w:rsidP="00850188">
      <w:pPr>
        <w:spacing w:line="360" w:lineRule="auto"/>
        <w:rPr>
          <w:rFonts w:asciiTheme="minorBidi" w:hAnsiTheme="minorBidi"/>
          <w:color w:val="4EA72E" w:themeColor="accent6"/>
          <w:sz w:val="24"/>
          <w:szCs w:val="24"/>
        </w:rPr>
      </w:pPr>
    </w:p>
    <w:p w14:paraId="3F9FE228" w14:textId="77777777" w:rsidR="00002908" w:rsidRDefault="00002908" w:rsidP="00850188">
      <w:pPr>
        <w:spacing w:line="360" w:lineRule="auto"/>
        <w:rPr>
          <w:rFonts w:asciiTheme="minorBidi" w:hAnsiTheme="minorBidi"/>
          <w:color w:val="4EA72E" w:themeColor="accent6"/>
          <w:sz w:val="24"/>
          <w:szCs w:val="24"/>
        </w:rPr>
      </w:pPr>
    </w:p>
    <w:p w14:paraId="5A15504B" w14:textId="77777777" w:rsidR="00002908" w:rsidRDefault="00002908" w:rsidP="00850188">
      <w:pPr>
        <w:spacing w:line="360" w:lineRule="auto"/>
        <w:rPr>
          <w:rFonts w:asciiTheme="minorBidi" w:hAnsiTheme="minorBidi"/>
          <w:color w:val="4EA72E" w:themeColor="accent6"/>
          <w:sz w:val="24"/>
          <w:szCs w:val="24"/>
        </w:rPr>
      </w:pPr>
    </w:p>
    <w:p w14:paraId="6BB52DD0" w14:textId="77777777" w:rsidR="00983F83" w:rsidRDefault="00983F83" w:rsidP="00850188">
      <w:pPr>
        <w:spacing w:line="360" w:lineRule="auto"/>
        <w:rPr>
          <w:rFonts w:asciiTheme="minorBidi" w:hAnsiTheme="minorBidi"/>
          <w:b/>
          <w:bCs/>
          <w:sz w:val="24"/>
          <w:szCs w:val="24"/>
        </w:rPr>
      </w:pPr>
    </w:p>
    <w:p w14:paraId="59D7B63A" w14:textId="7D40AF8B" w:rsidR="00CE2174" w:rsidRDefault="00CE2174" w:rsidP="00850188">
      <w:pPr>
        <w:spacing w:line="360" w:lineRule="auto"/>
        <w:rPr>
          <w:rFonts w:asciiTheme="minorBidi" w:hAnsiTheme="minorBidi"/>
          <w:b/>
          <w:bCs/>
          <w:sz w:val="24"/>
          <w:szCs w:val="24"/>
        </w:rPr>
      </w:pPr>
    </w:p>
    <w:p w14:paraId="1C321E26" w14:textId="77777777" w:rsidR="00713B26" w:rsidRPr="00713B26" w:rsidRDefault="00713B26" w:rsidP="00713B26">
      <w:pPr>
        <w:shd w:val="clear" w:color="auto" w:fill="FFFFFF"/>
        <w:spacing w:after="173" w:line="480" w:lineRule="auto"/>
        <w:jc w:val="center"/>
        <w:rPr>
          <w:rFonts w:ascii="Roboto" w:eastAsia="Times New Roman" w:hAnsi="Roboto" w:cs="Times New Roman"/>
          <w:color w:val="000000"/>
          <w:kern w:val="0"/>
          <w:sz w:val="21"/>
          <w:szCs w:val="21"/>
          <w:lang w:eastAsia="en-GB"/>
          <w14:ligatures w14:val="none"/>
        </w:rPr>
      </w:pPr>
      <w:r w:rsidRPr="00713B26">
        <w:rPr>
          <w:rFonts w:ascii="Roboto" w:eastAsia="Times New Roman" w:hAnsi="Roboto" w:cs="Times New Roman"/>
          <w:color w:val="000000"/>
          <w:kern w:val="0"/>
          <w:sz w:val="21"/>
          <w:szCs w:val="21"/>
          <w:lang w:eastAsia="en-GB"/>
          <w14:ligatures w14:val="none"/>
        </w:rPr>
        <w:t>References</w:t>
      </w:r>
    </w:p>
    <w:p w14:paraId="49BB5F36" w14:textId="77777777" w:rsidR="00713B26" w:rsidRPr="00713B26" w:rsidRDefault="00713B26" w:rsidP="00713B26">
      <w:pPr>
        <w:shd w:val="clear" w:color="auto" w:fill="FFFFFF"/>
        <w:spacing w:after="173" w:line="480" w:lineRule="auto"/>
        <w:ind w:left="450" w:hanging="450"/>
        <w:rPr>
          <w:rFonts w:ascii="Roboto" w:eastAsia="Times New Roman" w:hAnsi="Roboto" w:cs="Times New Roman"/>
          <w:color w:val="000000"/>
          <w:kern w:val="0"/>
          <w:sz w:val="21"/>
          <w:szCs w:val="21"/>
          <w:lang w:eastAsia="en-GB"/>
          <w14:ligatures w14:val="none"/>
        </w:rPr>
      </w:pPr>
      <w:r w:rsidRPr="00713B26">
        <w:rPr>
          <w:rFonts w:ascii="Roboto" w:eastAsia="Times New Roman" w:hAnsi="Roboto" w:cs="Times New Roman"/>
          <w:color w:val="000000"/>
          <w:kern w:val="0"/>
          <w:sz w:val="21"/>
          <w:szCs w:val="21"/>
          <w:lang w:eastAsia="en-GB"/>
          <w14:ligatures w14:val="none"/>
        </w:rPr>
        <w:t>Abreu, V., Barker, E., Dickson, H., Husson, F., Flynn, S., &amp; Shaw, J. (2019). Investigating homicide offender typologies based on their clinical histories and crime scene behaviour patterns.</w:t>
      </w:r>
      <w:r w:rsidRPr="00713B26">
        <w:rPr>
          <w:rFonts w:ascii="Roboto" w:eastAsia="Times New Roman" w:hAnsi="Roboto" w:cs="Times New Roman"/>
          <w:i/>
          <w:iCs/>
          <w:color w:val="000000"/>
          <w:kern w:val="0"/>
          <w:sz w:val="21"/>
          <w:szCs w:val="21"/>
          <w:lang w:eastAsia="en-GB"/>
          <w14:ligatures w14:val="none"/>
        </w:rPr>
        <w:t> Journal of Criminological Research, Policy and Practice, 5</w:t>
      </w:r>
      <w:r w:rsidRPr="00713B26">
        <w:rPr>
          <w:rFonts w:ascii="Roboto" w:eastAsia="Times New Roman" w:hAnsi="Roboto" w:cs="Times New Roman"/>
          <w:color w:val="000000"/>
          <w:kern w:val="0"/>
          <w:sz w:val="21"/>
          <w:szCs w:val="21"/>
          <w:lang w:eastAsia="en-GB"/>
          <w14:ligatures w14:val="none"/>
        </w:rPr>
        <w:t>(3), 168–188. 10.1108/JCRPP-03-2019-0022</w:t>
      </w:r>
    </w:p>
    <w:p w14:paraId="734949F0" w14:textId="72F7F392" w:rsidR="00713B26" w:rsidRPr="00713B26" w:rsidRDefault="00713B26" w:rsidP="00C46C22">
      <w:pPr>
        <w:shd w:val="clear" w:color="auto" w:fill="FFFFFF"/>
        <w:spacing w:after="173" w:line="480" w:lineRule="auto"/>
        <w:ind w:left="450" w:hanging="450"/>
        <w:rPr>
          <w:rFonts w:ascii="Roboto" w:eastAsia="Times New Roman" w:hAnsi="Roboto" w:cs="Times New Roman"/>
          <w:color w:val="000000"/>
          <w:kern w:val="0"/>
          <w:sz w:val="21"/>
          <w:szCs w:val="21"/>
          <w:lang w:eastAsia="en-GB"/>
          <w14:ligatures w14:val="none"/>
        </w:rPr>
      </w:pPr>
      <w:r w:rsidRPr="00713B26">
        <w:rPr>
          <w:rFonts w:ascii="Roboto" w:eastAsia="Times New Roman" w:hAnsi="Roboto" w:cs="Times New Roman"/>
          <w:color w:val="000000"/>
          <w:kern w:val="0"/>
          <w:sz w:val="21"/>
          <w:szCs w:val="21"/>
          <w:lang w:eastAsia="en-GB"/>
          <w14:ligatures w14:val="none"/>
        </w:rPr>
        <w:t xml:space="preserve">Ackerman, J. M., &amp; </w:t>
      </w:r>
      <w:proofErr w:type="spellStart"/>
      <w:r w:rsidRPr="00713B26">
        <w:rPr>
          <w:rFonts w:ascii="Roboto" w:eastAsia="Times New Roman" w:hAnsi="Roboto" w:cs="Times New Roman"/>
          <w:color w:val="000000"/>
          <w:kern w:val="0"/>
          <w:sz w:val="21"/>
          <w:szCs w:val="21"/>
          <w:lang w:eastAsia="en-GB"/>
          <w14:ligatures w14:val="none"/>
        </w:rPr>
        <w:t>Rossmo</w:t>
      </w:r>
      <w:proofErr w:type="spellEnd"/>
      <w:r w:rsidRPr="00713B26">
        <w:rPr>
          <w:rFonts w:ascii="Roboto" w:eastAsia="Times New Roman" w:hAnsi="Roboto" w:cs="Times New Roman"/>
          <w:color w:val="000000"/>
          <w:kern w:val="0"/>
          <w:sz w:val="21"/>
          <w:szCs w:val="21"/>
          <w:lang w:eastAsia="en-GB"/>
          <w14:ligatures w14:val="none"/>
        </w:rPr>
        <w:t>, D. K. (2015a). How far to travel? A multilevel analysis of the residence-to-crime distance.</w:t>
      </w:r>
      <w:r w:rsidRPr="00713B26">
        <w:rPr>
          <w:rFonts w:ascii="Roboto" w:eastAsia="Times New Roman" w:hAnsi="Roboto" w:cs="Times New Roman"/>
          <w:i/>
          <w:iCs/>
          <w:color w:val="000000"/>
          <w:kern w:val="0"/>
          <w:sz w:val="21"/>
          <w:szCs w:val="21"/>
          <w:lang w:eastAsia="en-GB"/>
          <w14:ligatures w14:val="none"/>
        </w:rPr>
        <w:t> Journal of Quantitative Criminology, 31</w:t>
      </w:r>
      <w:r w:rsidRPr="00713B26">
        <w:rPr>
          <w:rFonts w:ascii="Roboto" w:eastAsia="Times New Roman" w:hAnsi="Roboto" w:cs="Times New Roman"/>
          <w:color w:val="000000"/>
          <w:kern w:val="0"/>
          <w:sz w:val="21"/>
          <w:szCs w:val="21"/>
          <w:lang w:eastAsia="en-GB"/>
          <w14:ligatures w14:val="none"/>
        </w:rPr>
        <w:t xml:space="preserve">(2), 237–262. </w:t>
      </w:r>
    </w:p>
    <w:p w14:paraId="5DA684A1" w14:textId="77777777" w:rsidR="00713B26" w:rsidRPr="00713B26" w:rsidRDefault="00713B26" w:rsidP="00713B26">
      <w:pPr>
        <w:shd w:val="clear" w:color="auto" w:fill="FFFFFF"/>
        <w:spacing w:after="173" w:line="480" w:lineRule="auto"/>
        <w:ind w:left="450" w:hanging="450"/>
        <w:rPr>
          <w:rFonts w:ascii="Roboto" w:eastAsia="Times New Roman" w:hAnsi="Roboto" w:cs="Times New Roman"/>
          <w:color w:val="000000"/>
          <w:kern w:val="0"/>
          <w:sz w:val="21"/>
          <w:szCs w:val="21"/>
          <w:lang w:eastAsia="en-GB"/>
          <w14:ligatures w14:val="none"/>
        </w:rPr>
      </w:pPr>
      <w:r w:rsidRPr="00713B26">
        <w:rPr>
          <w:rFonts w:ascii="Roboto" w:eastAsia="Times New Roman" w:hAnsi="Roboto" w:cs="Times New Roman"/>
          <w:color w:val="000000"/>
          <w:kern w:val="0"/>
          <w:sz w:val="21"/>
          <w:szCs w:val="21"/>
          <w:lang w:eastAsia="en-GB"/>
          <w14:ligatures w14:val="none"/>
        </w:rPr>
        <w:t>Berezowski, V., MacGregor, D., Ellis, J., Moffat, I., &amp; Mallett, X. (2021). More than an offender location tool: Geographic profiling and body deposition sites. </w:t>
      </w:r>
      <w:hyperlink r:id="rId7" w:tgtFrame="_blank" w:history="1">
        <w:r w:rsidRPr="00713B26">
          <w:rPr>
            <w:rFonts w:ascii="Roboto" w:eastAsia="Times New Roman" w:hAnsi="Roboto" w:cs="Times New Roman"/>
            <w:color w:val="0066CC"/>
            <w:kern w:val="0"/>
            <w:sz w:val="21"/>
            <w:szCs w:val="21"/>
            <w:u w:val="single"/>
            <w:lang w:eastAsia="en-GB"/>
            <w14:ligatures w14:val="none"/>
          </w:rPr>
          <w:t>http://hdl.handle.net/1959.13/1459303</w:t>
        </w:r>
      </w:hyperlink>
    </w:p>
    <w:p w14:paraId="7F01E771" w14:textId="77777777" w:rsidR="00713B26" w:rsidRDefault="00713B26" w:rsidP="00713B26">
      <w:pPr>
        <w:spacing w:line="360" w:lineRule="auto"/>
        <w:rPr>
          <w:rFonts w:asciiTheme="minorBidi" w:hAnsiTheme="minorBidi"/>
          <w:color w:val="222222"/>
          <w:sz w:val="24"/>
          <w:szCs w:val="24"/>
          <w:shd w:val="clear" w:color="auto" w:fill="FFFFFF"/>
        </w:rPr>
      </w:pPr>
      <w:r w:rsidRPr="00850188">
        <w:rPr>
          <w:rFonts w:asciiTheme="minorBidi" w:hAnsiTheme="minorBidi"/>
          <w:color w:val="222222"/>
          <w:sz w:val="24"/>
          <w:szCs w:val="24"/>
          <w:shd w:val="clear" w:color="auto" w:fill="FFFFFF"/>
        </w:rPr>
        <w:t xml:space="preserve">Canter, D., Coffey, T., Huntley, M., &amp; </w:t>
      </w:r>
      <w:proofErr w:type="spellStart"/>
      <w:r w:rsidRPr="00850188">
        <w:rPr>
          <w:rFonts w:asciiTheme="minorBidi" w:hAnsiTheme="minorBidi"/>
          <w:color w:val="222222"/>
          <w:sz w:val="24"/>
          <w:szCs w:val="24"/>
          <w:shd w:val="clear" w:color="auto" w:fill="FFFFFF"/>
        </w:rPr>
        <w:t>Missen</w:t>
      </w:r>
      <w:proofErr w:type="spellEnd"/>
      <w:r w:rsidRPr="00850188">
        <w:rPr>
          <w:rFonts w:asciiTheme="minorBidi" w:hAnsiTheme="minorBidi"/>
          <w:color w:val="222222"/>
          <w:sz w:val="24"/>
          <w:szCs w:val="24"/>
          <w:shd w:val="clear" w:color="auto" w:fill="FFFFFF"/>
        </w:rPr>
        <w:t>, C. (20</w:t>
      </w:r>
      <w:r>
        <w:rPr>
          <w:rFonts w:asciiTheme="minorBidi" w:hAnsiTheme="minorBidi"/>
          <w:color w:val="222222"/>
          <w:sz w:val="24"/>
          <w:szCs w:val="24"/>
          <w:shd w:val="clear" w:color="auto" w:fill="FFFFFF"/>
        </w:rPr>
        <w:t>00</w:t>
      </w:r>
      <w:r w:rsidRPr="00850188">
        <w:rPr>
          <w:rFonts w:asciiTheme="minorBidi" w:hAnsiTheme="minorBidi"/>
          <w:color w:val="222222"/>
          <w:sz w:val="24"/>
          <w:szCs w:val="24"/>
          <w:shd w:val="clear" w:color="auto" w:fill="FFFFFF"/>
        </w:rPr>
        <w:t xml:space="preserve">). Predicting serial killers’ home base using a decision support system. </w:t>
      </w:r>
      <w:r w:rsidRPr="003707B0">
        <w:rPr>
          <w:rFonts w:asciiTheme="minorBidi" w:hAnsiTheme="minorBidi"/>
          <w:i/>
          <w:iCs/>
          <w:color w:val="222222"/>
          <w:sz w:val="24"/>
          <w:szCs w:val="24"/>
          <w:shd w:val="clear" w:color="auto" w:fill="FFFFFF"/>
        </w:rPr>
        <w:t>Journal of Quantitative Criminology</w:t>
      </w:r>
      <w:r w:rsidRPr="0078095C">
        <w:rPr>
          <w:rFonts w:asciiTheme="minorBidi" w:hAnsiTheme="minorBidi"/>
          <w:color w:val="222222"/>
          <w:sz w:val="24"/>
          <w:szCs w:val="24"/>
          <w:shd w:val="clear" w:color="auto" w:fill="FFFFFF"/>
        </w:rPr>
        <w:t>, 16</w:t>
      </w:r>
      <w:r>
        <w:rPr>
          <w:rFonts w:asciiTheme="minorBidi" w:hAnsiTheme="minorBidi"/>
          <w:color w:val="222222"/>
          <w:sz w:val="24"/>
          <w:szCs w:val="24"/>
          <w:shd w:val="clear" w:color="auto" w:fill="FFFFFF"/>
        </w:rPr>
        <w:t>(</w:t>
      </w:r>
      <w:r w:rsidRPr="0078095C">
        <w:rPr>
          <w:rFonts w:asciiTheme="minorBidi" w:hAnsiTheme="minorBidi"/>
          <w:color w:val="222222"/>
          <w:sz w:val="24"/>
          <w:szCs w:val="24"/>
          <w:shd w:val="clear" w:color="auto" w:fill="FFFFFF"/>
        </w:rPr>
        <w:t>4</w:t>
      </w:r>
      <w:r>
        <w:rPr>
          <w:rFonts w:asciiTheme="minorBidi" w:hAnsiTheme="minorBidi"/>
          <w:color w:val="222222"/>
          <w:sz w:val="24"/>
          <w:szCs w:val="24"/>
          <w:shd w:val="clear" w:color="auto" w:fill="FFFFFF"/>
        </w:rPr>
        <w:t>)</w:t>
      </w:r>
      <w:r w:rsidRPr="0078095C">
        <w:rPr>
          <w:rFonts w:asciiTheme="minorBidi" w:hAnsiTheme="minorBidi"/>
          <w:color w:val="222222"/>
          <w:sz w:val="24"/>
          <w:szCs w:val="24"/>
          <w:shd w:val="clear" w:color="auto" w:fill="FFFFFF"/>
        </w:rPr>
        <w:t xml:space="preserve">, </w:t>
      </w:r>
      <w:r>
        <w:rPr>
          <w:rFonts w:asciiTheme="minorBidi" w:hAnsiTheme="minorBidi"/>
          <w:color w:val="222222"/>
          <w:sz w:val="24"/>
          <w:szCs w:val="24"/>
          <w:shd w:val="clear" w:color="auto" w:fill="FFFFFF"/>
        </w:rPr>
        <w:t xml:space="preserve">457-478. </w:t>
      </w:r>
      <w:proofErr w:type="spellStart"/>
      <w:r>
        <w:rPr>
          <w:rFonts w:asciiTheme="minorBidi" w:hAnsiTheme="minorBidi"/>
          <w:color w:val="222222"/>
          <w:sz w:val="24"/>
          <w:szCs w:val="24"/>
          <w:shd w:val="clear" w:color="auto" w:fill="FFFFFF"/>
        </w:rPr>
        <w:t>doi</w:t>
      </w:r>
      <w:proofErr w:type="spellEnd"/>
      <w:r>
        <w:rPr>
          <w:rFonts w:asciiTheme="minorBidi" w:hAnsiTheme="minorBidi"/>
          <w:color w:val="222222"/>
          <w:sz w:val="24"/>
          <w:szCs w:val="24"/>
          <w:shd w:val="clear" w:color="auto" w:fill="FFFFFF"/>
        </w:rPr>
        <w:t xml:space="preserve">: </w:t>
      </w:r>
      <w:hyperlink r:id="rId8" w:history="1">
        <w:r w:rsidRPr="005479E1">
          <w:rPr>
            <w:rStyle w:val="Hyperlink"/>
            <w:rFonts w:asciiTheme="minorBidi" w:hAnsiTheme="minorBidi"/>
            <w:sz w:val="24"/>
            <w:szCs w:val="24"/>
            <w:shd w:val="clear" w:color="auto" w:fill="FFFFFF"/>
          </w:rPr>
          <w:t>https://doi.org/10.1023/A:1007551316253</w:t>
        </w:r>
      </w:hyperlink>
    </w:p>
    <w:p w14:paraId="583B0BD9" w14:textId="77777777" w:rsidR="00713B26" w:rsidRPr="00713B26" w:rsidRDefault="00713B26" w:rsidP="00713B26">
      <w:pPr>
        <w:shd w:val="clear" w:color="auto" w:fill="FFFFFF"/>
        <w:spacing w:after="173" w:line="480" w:lineRule="auto"/>
        <w:ind w:left="450" w:hanging="450"/>
        <w:rPr>
          <w:rFonts w:ascii="Roboto" w:eastAsia="Times New Roman" w:hAnsi="Roboto" w:cs="Times New Roman"/>
          <w:color w:val="000000"/>
          <w:kern w:val="0"/>
          <w:sz w:val="21"/>
          <w:szCs w:val="21"/>
          <w:lang w:eastAsia="en-GB"/>
          <w14:ligatures w14:val="none"/>
        </w:rPr>
      </w:pPr>
      <w:r w:rsidRPr="00713B26">
        <w:rPr>
          <w:rFonts w:ascii="Roboto" w:eastAsia="Times New Roman" w:hAnsi="Roboto" w:cs="Times New Roman"/>
          <w:color w:val="000000"/>
          <w:kern w:val="0"/>
          <w:sz w:val="21"/>
          <w:szCs w:val="21"/>
          <w:lang w:eastAsia="en-GB"/>
          <w14:ligatures w14:val="none"/>
        </w:rPr>
        <w:t>Canter, D. V. (1996). The environmental range of serial rapists. </w:t>
      </w:r>
      <w:r w:rsidRPr="00713B26">
        <w:rPr>
          <w:rFonts w:ascii="Roboto" w:eastAsia="Times New Roman" w:hAnsi="Roboto" w:cs="Times New Roman"/>
          <w:i/>
          <w:iCs/>
          <w:color w:val="000000"/>
          <w:kern w:val="0"/>
          <w:sz w:val="21"/>
          <w:szCs w:val="21"/>
          <w:lang w:eastAsia="en-GB"/>
          <w14:ligatures w14:val="none"/>
        </w:rPr>
        <w:t>In: Psychology in action</w:t>
      </w:r>
      <w:r w:rsidRPr="00713B26">
        <w:rPr>
          <w:rFonts w:ascii="Roboto" w:eastAsia="Times New Roman" w:hAnsi="Roboto" w:cs="Times New Roman"/>
          <w:color w:val="000000"/>
          <w:kern w:val="0"/>
          <w:sz w:val="21"/>
          <w:szCs w:val="21"/>
          <w:lang w:eastAsia="en-GB"/>
          <w14:ligatures w14:val="none"/>
        </w:rPr>
        <w:t> (pp. 217–219). Dartmouth Publishing Company. </w:t>
      </w:r>
      <w:hyperlink r:id="rId9" w:tgtFrame="_blank" w:history="1">
        <w:r w:rsidRPr="00713B26">
          <w:rPr>
            <w:rFonts w:ascii="Roboto" w:eastAsia="Times New Roman" w:hAnsi="Roboto" w:cs="Times New Roman"/>
            <w:color w:val="0066CC"/>
            <w:kern w:val="0"/>
            <w:sz w:val="21"/>
            <w:szCs w:val="21"/>
            <w:u w:val="single"/>
            <w:lang w:eastAsia="en-GB"/>
            <w14:ligatures w14:val="none"/>
          </w:rPr>
          <w:t>https://eprints.hud.ac.uk/id/eprint/9230/1/CANTER_217.pdf</w:t>
        </w:r>
      </w:hyperlink>
    </w:p>
    <w:p w14:paraId="6C426B3B" w14:textId="77777777" w:rsidR="00713B26" w:rsidRPr="00713B26" w:rsidRDefault="00713B26" w:rsidP="00713B26">
      <w:pPr>
        <w:shd w:val="clear" w:color="auto" w:fill="FFFFFF"/>
        <w:spacing w:after="173" w:line="480" w:lineRule="auto"/>
        <w:ind w:left="450" w:hanging="450"/>
        <w:rPr>
          <w:rFonts w:ascii="Roboto" w:eastAsia="Times New Roman" w:hAnsi="Roboto" w:cs="Times New Roman"/>
          <w:color w:val="000000"/>
          <w:kern w:val="0"/>
          <w:sz w:val="21"/>
          <w:szCs w:val="21"/>
          <w:lang w:eastAsia="en-GB"/>
          <w14:ligatures w14:val="none"/>
        </w:rPr>
      </w:pPr>
      <w:r w:rsidRPr="00713B26">
        <w:rPr>
          <w:rFonts w:ascii="Roboto" w:eastAsia="Times New Roman" w:hAnsi="Roboto" w:cs="Times New Roman"/>
          <w:color w:val="000000"/>
          <w:kern w:val="0"/>
          <w:sz w:val="21"/>
          <w:szCs w:val="21"/>
          <w:lang w:eastAsia="en-GB"/>
          <w14:ligatures w14:val="none"/>
        </w:rPr>
        <w:t xml:space="preserve">Canter, D. V., Coffey, T., Huntley, M., &amp; </w:t>
      </w:r>
      <w:proofErr w:type="spellStart"/>
      <w:r w:rsidRPr="00713B26">
        <w:rPr>
          <w:rFonts w:ascii="Roboto" w:eastAsia="Times New Roman" w:hAnsi="Roboto" w:cs="Times New Roman"/>
          <w:color w:val="000000"/>
          <w:kern w:val="0"/>
          <w:sz w:val="21"/>
          <w:szCs w:val="21"/>
          <w:lang w:eastAsia="en-GB"/>
          <w14:ligatures w14:val="none"/>
        </w:rPr>
        <w:t>Missen</w:t>
      </w:r>
      <w:proofErr w:type="spellEnd"/>
      <w:r w:rsidRPr="00713B26">
        <w:rPr>
          <w:rFonts w:ascii="Roboto" w:eastAsia="Times New Roman" w:hAnsi="Roboto" w:cs="Times New Roman"/>
          <w:color w:val="000000"/>
          <w:kern w:val="0"/>
          <w:sz w:val="21"/>
          <w:szCs w:val="21"/>
          <w:lang w:eastAsia="en-GB"/>
          <w14:ligatures w14:val="none"/>
        </w:rPr>
        <w:t>, C. (2008). Predicting serial killers home base using a decision support system. </w:t>
      </w:r>
      <w:r w:rsidRPr="00713B26">
        <w:rPr>
          <w:rFonts w:ascii="Roboto" w:eastAsia="Times New Roman" w:hAnsi="Roboto" w:cs="Times New Roman"/>
          <w:i/>
          <w:iCs/>
          <w:color w:val="000000"/>
          <w:kern w:val="0"/>
          <w:sz w:val="21"/>
          <w:szCs w:val="21"/>
          <w:lang w:eastAsia="en-GB"/>
          <w14:ligatures w14:val="none"/>
        </w:rPr>
        <w:t>Applications of geographical offender profiling</w:t>
      </w:r>
      <w:r w:rsidRPr="00713B26">
        <w:rPr>
          <w:rFonts w:ascii="Roboto" w:eastAsia="Times New Roman" w:hAnsi="Roboto" w:cs="Times New Roman"/>
          <w:color w:val="000000"/>
          <w:kern w:val="0"/>
          <w:sz w:val="21"/>
          <w:szCs w:val="21"/>
          <w:lang w:eastAsia="en-GB"/>
          <w14:ligatures w14:val="none"/>
        </w:rPr>
        <w:t> (1st ed.</w:t>
      </w:r>
      <w:proofErr w:type="gramStart"/>
      <w:r w:rsidRPr="00713B26">
        <w:rPr>
          <w:rFonts w:ascii="Roboto" w:eastAsia="Times New Roman" w:hAnsi="Roboto" w:cs="Times New Roman"/>
          <w:color w:val="000000"/>
          <w:kern w:val="0"/>
          <w:sz w:val="21"/>
          <w:szCs w:val="21"/>
          <w:lang w:eastAsia="en-GB"/>
          <w14:ligatures w14:val="none"/>
        </w:rPr>
        <w:t>, )</w:t>
      </w:r>
      <w:proofErr w:type="gramEnd"/>
      <w:r w:rsidRPr="00713B26">
        <w:rPr>
          <w:rFonts w:ascii="Roboto" w:eastAsia="Times New Roman" w:hAnsi="Roboto" w:cs="Times New Roman"/>
          <w:color w:val="000000"/>
          <w:kern w:val="0"/>
          <w:sz w:val="21"/>
          <w:szCs w:val="21"/>
          <w:lang w:eastAsia="en-GB"/>
          <w14:ligatures w14:val="none"/>
        </w:rPr>
        <w:t>. Ashgate Publishing Ltd. </w:t>
      </w:r>
      <w:hyperlink r:id="rId10" w:tgtFrame="_blank" w:history="1">
        <w:r w:rsidRPr="00713B26">
          <w:rPr>
            <w:rFonts w:ascii="Roboto" w:eastAsia="Times New Roman" w:hAnsi="Roboto" w:cs="Times New Roman"/>
            <w:color w:val="0066CC"/>
            <w:kern w:val="0"/>
            <w:sz w:val="21"/>
            <w:szCs w:val="21"/>
            <w:u w:val="single"/>
            <w:lang w:eastAsia="en-GB"/>
            <w14:ligatures w14:val="none"/>
          </w:rPr>
          <w:t>https://www.taylorfrancis.com/chapters/edit/10.4324/9781315262338-21/predicting-serial-killers-home-base-using-decision-support-system-david-canter-toby-coffey-malcolm-huntley-christopher-missen</w:t>
        </w:r>
      </w:hyperlink>
    </w:p>
    <w:p w14:paraId="4B18A9BF" w14:textId="77777777" w:rsidR="00713B26" w:rsidRPr="00713B26" w:rsidRDefault="00713B26" w:rsidP="00713B26">
      <w:pPr>
        <w:shd w:val="clear" w:color="auto" w:fill="FFFFFF"/>
        <w:spacing w:after="173" w:line="480" w:lineRule="auto"/>
        <w:ind w:left="450" w:hanging="450"/>
        <w:rPr>
          <w:rFonts w:ascii="Roboto" w:eastAsia="Times New Roman" w:hAnsi="Roboto" w:cs="Times New Roman"/>
          <w:color w:val="000000"/>
          <w:kern w:val="0"/>
          <w:sz w:val="21"/>
          <w:szCs w:val="21"/>
          <w:lang w:eastAsia="en-GB"/>
          <w14:ligatures w14:val="none"/>
        </w:rPr>
      </w:pPr>
      <w:r w:rsidRPr="00713B26">
        <w:rPr>
          <w:rFonts w:ascii="Roboto" w:eastAsia="Times New Roman" w:hAnsi="Roboto" w:cs="Times New Roman"/>
          <w:color w:val="000000"/>
          <w:kern w:val="0"/>
          <w:sz w:val="21"/>
          <w:szCs w:val="21"/>
          <w:lang w:eastAsia="en-GB"/>
          <w14:ligatures w14:val="none"/>
        </w:rPr>
        <w:t>Canter, D., &amp; Larkin, P. (2024). The environmental range of serial rapists. </w:t>
      </w:r>
      <w:r w:rsidRPr="00713B26">
        <w:rPr>
          <w:rFonts w:ascii="Roboto" w:eastAsia="Times New Roman" w:hAnsi="Roboto" w:cs="Times New Roman"/>
          <w:i/>
          <w:iCs/>
          <w:color w:val="000000"/>
          <w:kern w:val="0"/>
          <w:sz w:val="21"/>
          <w:szCs w:val="21"/>
          <w:lang w:eastAsia="en-GB"/>
          <w14:ligatures w14:val="none"/>
        </w:rPr>
        <w:t>Readings on the psychology of place</w:t>
      </w:r>
      <w:r w:rsidRPr="00713B26">
        <w:rPr>
          <w:rFonts w:ascii="Roboto" w:eastAsia="Times New Roman" w:hAnsi="Roboto" w:cs="Times New Roman"/>
          <w:color w:val="000000"/>
          <w:kern w:val="0"/>
          <w:sz w:val="21"/>
          <w:szCs w:val="21"/>
          <w:lang w:eastAsia="en-GB"/>
          <w14:ligatures w14:val="none"/>
        </w:rPr>
        <w:t> (1st ed., pp. 238–248). Routledge. 10.4324/9781003313052-20</w:t>
      </w:r>
    </w:p>
    <w:p w14:paraId="0C34F336" w14:textId="77777777" w:rsidR="00713B26" w:rsidRPr="00713B26" w:rsidRDefault="00713B26" w:rsidP="00713B26">
      <w:pPr>
        <w:shd w:val="clear" w:color="auto" w:fill="FFFFFF"/>
        <w:spacing w:after="173" w:line="480" w:lineRule="auto"/>
        <w:ind w:left="450" w:hanging="450"/>
        <w:rPr>
          <w:rFonts w:ascii="Roboto" w:eastAsia="Times New Roman" w:hAnsi="Roboto" w:cs="Times New Roman"/>
          <w:color w:val="000000"/>
          <w:kern w:val="0"/>
          <w:sz w:val="21"/>
          <w:szCs w:val="21"/>
          <w:lang w:eastAsia="en-GB"/>
          <w14:ligatures w14:val="none"/>
        </w:rPr>
      </w:pPr>
      <w:r w:rsidRPr="00713B26">
        <w:rPr>
          <w:rFonts w:ascii="Roboto" w:eastAsia="Times New Roman" w:hAnsi="Roboto" w:cs="Times New Roman"/>
          <w:color w:val="000000"/>
          <w:kern w:val="0"/>
          <w:sz w:val="21"/>
          <w:szCs w:val="21"/>
          <w:lang w:eastAsia="en-GB"/>
          <w14:ligatures w14:val="none"/>
        </w:rPr>
        <w:lastRenderedPageBreak/>
        <w:t xml:space="preserve">Chifflet, P. (2015). Questioning the validity of criminal </w:t>
      </w:r>
      <w:proofErr w:type="gramStart"/>
      <w:r w:rsidRPr="00713B26">
        <w:rPr>
          <w:rFonts w:ascii="Roboto" w:eastAsia="Times New Roman" w:hAnsi="Roboto" w:cs="Times New Roman"/>
          <w:color w:val="000000"/>
          <w:kern w:val="0"/>
          <w:sz w:val="21"/>
          <w:szCs w:val="21"/>
          <w:lang w:eastAsia="en-GB"/>
          <w14:ligatures w14:val="none"/>
        </w:rPr>
        <w:t>profiling :</w:t>
      </w:r>
      <w:proofErr w:type="gramEnd"/>
      <w:r w:rsidRPr="00713B26">
        <w:rPr>
          <w:rFonts w:ascii="Roboto" w:eastAsia="Times New Roman" w:hAnsi="Roboto" w:cs="Times New Roman"/>
          <w:color w:val="000000"/>
          <w:kern w:val="0"/>
          <w:sz w:val="21"/>
          <w:szCs w:val="21"/>
          <w:lang w:eastAsia="en-GB"/>
          <w14:ligatures w14:val="none"/>
        </w:rPr>
        <w:t xml:space="preserve"> An evidence-based approach.</w:t>
      </w:r>
      <w:r w:rsidRPr="00713B26">
        <w:rPr>
          <w:rFonts w:ascii="Roboto" w:eastAsia="Times New Roman" w:hAnsi="Roboto" w:cs="Times New Roman"/>
          <w:i/>
          <w:iCs/>
          <w:color w:val="000000"/>
          <w:kern w:val="0"/>
          <w:sz w:val="21"/>
          <w:szCs w:val="21"/>
          <w:lang w:eastAsia="en-GB"/>
          <w14:ligatures w14:val="none"/>
        </w:rPr>
        <w:t> Australian &amp; New Zealand Journal of Criminology, 48</w:t>
      </w:r>
      <w:r w:rsidRPr="00713B26">
        <w:rPr>
          <w:rFonts w:ascii="Roboto" w:eastAsia="Times New Roman" w:hAnsi="Roboto" w:cs="Times New Roman"/>
          <w:color w:val="000000"/>
          <w:kern w:val="0"/>
          <w:sz w:val="21"/>
          <w:szCs w:val="21"/>
          <w:lang w:eastAsia="en-GB"/>
          <w14:ligatures w14:val="none"/>
        </w:rPr>
        <w:t>(2), 238–255. 10.1177/0004865814530732</w:t>
      </w:r>
    </w:p>
    <w:p w14:paraId="66630487" w14:textId="77777777" w:rsidR="00713B26" w:rsidRPr="00713B26" w:rsidRDefault="00713B26" w:rsidP="00713B26">
      <w:pPr>
        <w:shd w:val="clear" w:color="auto" w:fill="FFFFFF"/>
        <w:spacing w:after="173" w:line="480" w:lineRule="auto"/>
        <w:ind w:left="450" w:hanging="450"/>
        <w:rPr>
          <w:rFonts w:ascii="Roboto" w:eastAsia="Times New Roman" w:hAnsi="Roboto" w:cs="Times New Roman"/>
          <w:color w:val="000000"/>
          <w:kern w:val="0"/>
          <w:sz w:val="21"/>
          <w:szCs w:val="21"/>
          <w:lang w:eastAsia="en-GB"/>
          <w14:ligatures w14:val="none"/>
        </w:rPr>
      </w:pPr>
      <w:r w:rsidRPr="00713B26">
        <w:rPr>
          <w:rFonts w:ascii="Roboto" w:eastAsia="Times New Roman" w:hAnsi="Roboto" w:cs="Times New Roman"/>
          <w:color w:val="000000"/>
          <w:kern w:val="0"/>
          <w:sz w:val="21"/>
          <w:szCs w:val="21"/>
          <w:lang w:eastAsia="en-GB"/>
          <w14:ligatures w14:val="none"/>
        </w:rPr>
        <w:t>Chopin, J., &amp; Beauregard, E. (2019a). Sexual homicide: A criminological perspective.</w:t>
      </w:r>
      <w:r w:rsidRPr="00713B26">
        <w:rPr>
          <w:rFonts w:ascii="Roboto" w:eastAsia="Times New Roman" w:hAnsi="Roboto" w:cs="Times New Roman"/>
          <w:i/>
          <w:iCs/>
          <w:color w:val="000000"/>
          <w:kern w:val="0"/>
          <w:sz w:val="21"/>
          <w:szCs w:val="21"/>
          <w:lang w:eastAsia="en-GB"/>
          <w14:ligatures w14:val="none"/>
        </w:rPr>
        <w:t xml:space="preserve"> Current </w:t>
      </w:r>
      <w:proofErr w:type="spellStart"/>
      <w:r w:rsidRPr="00713B26">
        <w:rPr>
          <w:rFonts w:ascii="Roboto" w:eastAsia="Times New Roman" w:hAnsi="Roboto" w:cs="Times New Roman"/>
          <w:i/>
          <w:iCs/>
          <w:color w:val="000000"/>
          <w:kern w:val="0"/>
          <w:sz w:val="21"/>
          <w:szCs w:val="21"/>
          <w:lang w:eastAsia="en-GB"/>
          <w14:ligatures w14:val="none"/>
        </w:rPr>
        <w:t>Psycchiatry</w:t>
      </w:r>
      <w:proofErr w:type="spellEnd"/>
      <w:r w:rsidRPr="00713B26">
        <w:rPr>
          <w:rFonts w:ascii="Roboto" w:eastAsia="Times New Roman" w:hAnsi="Roboto" w:cs="Times New Roman"/>
          <w:i/>
          <w:iCs/>
          <w:color w:val="000000"/>
          <w:kern w:val="0"/>
          <w:sz w:val="21"/>
          <w:szCs w:val="21"/>
          <w:lang w:eastAsia="en-GB"/>
          <w14:ligatures w14:val="none"/>
        </w:rPr>
        <w:t xml:space="preserve"> Reports/Current Psychiatry Reports, 21</w:t>
      </w:r>
      <w:r w:rsidRPr="00713B26">
        <w:rPr>
          <w:rFonts w:ascii="Roboto" w:eastAsia="Times New Roman" w:hAnsi="Roboto" w:cs="Times New Roman"/>
          <w:color w:val="000000"/>
          <w:kern w:val="0"/>
          <w:sz w:val="21"/>
          <w:szCs w:val="21"/>
          <w:lang w:eastAsia="en-GB"/>
          <w14:ligatures w14:val="none"/>
        </w:rPr>
        <w:t>(12), 120–9. 10.1007/s11920-019-1107-z</w:t>
      </w:r>
    </w:p>
    <w:p w14:paraId="5E189B82" w14:textId="77777777" w:rsidR="00713B26" w:rsidRPr="00713B26" w:rsidRDefault="00713B26" w:rsidP="00713B26">
      <w:pPr>
        <w:shd w:val="clear" w:color="auto" w:fill="FFFFFF"/>
        <w:spacing w:after="173" w:line="480" w:lineRule="auto"/>
        <w:ind w:left="450" w:hanging="450"/>
        <w:rPr>
          <w:rFonts w:ascii="Roboto" w:eastAsia="Times New Roman" w:hAnsi="Roboto" w:cs="Times New Roman"/>
          <w:color w:val="000000"/>
          <w:kern w:val="0"/>
          <w:sz w:val="21"/>
          <w:szCs w:val="21"/>
          <w:lang w:eastAsia="en-GB"/>
          <w14:ligatures w14:val="none"/>
        </w:rPr>
      </w:pPr>
      <w:r w:rsidRPr="00713B26">
        <w:rPr>
          <w:rFonts w:ascii="Roboto" w:eastAsia="Times New Roman" w:hAnsi="Roboto" w:cs="Times New Roman"/>
          <w:color w:val="000000"/>
          <w:kern w:val="0"/>
          <w:sz w:val="21"/>
          <w:szCs w:val="21"/>
          <w:lang w:eastAsia="en-GB"/>
          <w14:ligatures w14:val="none"/>
        </w:rPr>
        <w:t xml:space="preserve">Crighton, D. A., &amp; </w:t>
      </w:r>
      <w:proofErr w:type="spellStart"/>
      <w:r w:rsidRPr="00713B26">
        <w:rPr>
          <w:rFonts w:ascii="Roboto" w:eastAsia="Times New Roman" w:hAnsi="Roboto" w:cs="Times New Roman"/>
          <w:color w:val="000000"/>
          <w:kern w:val="0"/>
          <w:sz w:val="21"/>
          <w:szCs w:val="21"/>
          <w:lang w:eastAsia="en-GB"/>
          <w14:ligatures w14:val="none"/>
        </w:rPr>
        <w:t>Towl</w:t>
      </w:r>
      <w:proofErr w:type="spellEnd"/>
      <w:r w:rsidRPr="00713B26">
        <w:rPr>
          <w:rFonts w:ascii="Roboto" w:eastAsia="Times New Roman" w:hAnsi="Roboto" w:cs="Times New Roman"/>
          <w:color w:val="000000"/>
          <w:kern w:val="0"/>
          <w:sz w:val="21"/>
          <w:szCs w:val="21"/>
          <w:lang w:eastAsia="en-GB"/>
          <w14:ligatures w14:val="none"/>
        </w:rPr>
        <w:t xml:space="preserve">, G. J. (2021). In Graham J. </w:t>
      </w:r>
      <w:proofErr w:type="spellStart"/>
      <w:r w:rsidRPr="00713B26">
        <w:rPr>
          <w:rFonts w:ascii="Roboto" w:eastAsia="Times New Roman" w:hAnsi="Roboto" w:cs="Times New Roman"/>
          <w:color w:val="000000"/>
          <w:kern w:val="0"/>
          <w:sz w:val="21"/>
          <w:szCs w:val="21"/>
          <w:lang w:eastAsia="en-GB"/>
          <w14:ligatures w14:val="none"/>
        </w:rPr>
        <w:t>Towl</w:t>
      </w:r>
      <w:proofErr w:type="spellEnd"/>
      <w:r w:rsidRPr="00713B26">
        <w:rPr>
          <w:rFonts w:ascii="Roboto" w:eastAsia="Times New Roman" w:hAnsi="Roboto" w:cs="Times New Roman"/>
          <w:color w:val="000000"/>
          <w:kern w:val="0"/>
          <w:sz w:val="21"/>
          <w:szCs w:val="21"/>
          <w:lang w:eastAsia="en-GB"/>
          <w14:ligatures w14:val="none"/>
        </w:rPr>
        <w:t xml:space="preserve"> and David A. Crighton (Ed.), </w:t>
      </w:r>
      <w:r w:rsidRPr="00713B26">
        <w:rPr>
          <w:rFonts w:ascii="Roboto" w:eastAsia="Times New Roman" w:hAnsi="Roboto" w:cs="Times New Roman"/>
          <w:i/>
          <w:iCs/>
          <w:color w:val="000000"/>
          <w:kern w:val="0"/>
          <w:sz w:val="21"/>
          <w:szCs w:val="21"/>
          <w:lang w:eastAsia="en-GB"/>
          <w14:ligatures w14:val="none"/>
        </w:rPr>
        <w:t>Forensic psychology</w:t>
      </w:r>
      <w:r w:rsidRPr="00713B26">
        <w:rPr>
          <w:rFonts w:ascii="Roboto" w:eastAsia="Times New Roman" w:hAnsi="Roboto" w:cs="Times New Roman"/>
          <w:color w:val="000000"/>
          <w:kern w:val="0"/>
          <w:sz w:val="21"/>
          <w:szCs w:val="21"/>
          <w:lang w:eastAsia="en-GB"/>
          <w14:ligatures w14:val="none"/>
        </w:rPr>
        <w:t> (3rd ed ed.). Wiley. </w:t>
      </w:r>
      <w:hyperlink r:id="rId11" w:anchor="page=166" w:tgtFrame="_blank" w:history="1">
        <w:r w:rsidRPr="00713B26">
          <w:rPr>
            <w:rFonts w:ascii="Roboto" w:eastAsia="Times New Roman" w:hAnsi="Roboto" w:cs="Times New Roman"/>
            <w:color w:val="0066CC"/>
            <w:kern w:val="0"/>
            <w:sz w:val="21"/>
            <w:szCs w:val="21"/>
            <w:u w:val="single"/>
            <w:lang w:eastAsia="en-GB"/>
            <w14:ligatures w14:val="none"/>
          </w:rPr>
          <w:t>https://d1wqtxts1xzle7.cloudfront.net/62313627/forensic-psychology20200308-64891-joecd-libre.pdf?1586477439=&amp;response-content-disposition=inline%3B+filename%3DForensic_Psychology_by_Graham_J_Towl.pdf&amp;Expires=1731583458&amp;Signature=SODyUPDUQWBRxo8tbgsIAzBJF~9ybtMBLQaGXPoBL0K06vdTVSAT4UeEgkzO~VnNgBknKKHmGjNnXtl0rmqWSi3~pKEMrrs5tJ8tFfaJkB3l84ZKrEt6t38b6cPmHMNNna4SgRU~7TbKILKKjJ0D~kxHe-WRxqQZzRvXspi7wrJYdQ68SSkYcnDfr4q2u-5TnPLa4mw7V2mWlyUZ2ghi8xn7zfhIiT~LTwJZM3paIfmoYmADhF1Zu6qy644Opkilt29NbgRzE5cW1OzsNCgRrhfE~S8JWyud4VQr85XADlfeYBnOjFE4~pxU2VDgDs-b1t6Ju8tBgIOPKZEwKGf5FA__&amp;Key-Pair-Id=APKAJLOHF5GGSLRBV4ZA#page=166</w:t>
        </w:r>
      </w:hyperlink>
    </w:p>
    <w:p w14:paraId="7112A15E" w14:textId="77777777" w:rsidR="00713B26" w:rsidRPr="00713B26" w:rsidRDefault="00713B26" w:rsidP="00713B26">
      <w:pPr>
        <w:shd w:val="clear" w:color="auto" w:fill="FFFFFF"/>
        <w:spacing w:after="173" w:line="480" w:lineRule="auto"/>
        <w:ind w:left="450" w:hanging="450"/>
        <w:rPr>
          <w:rFonts w:ascii="Roboto" w:eastAsia="Times New Roman" w:hAnsi="Roboto" w:cs="Times New Roman"/>
          <w:color w:val="000000"/>
          <w:kern w:val="0"/>
          <w:sz w:val="21"/>
          <w:szCs w:val="21"/>
          <w:lang w:eastAsia="en-GB"/>
          <w14:ligatures w14:val="none"/>
        </w:rPr>
      </w:pPr>
      <w:r w:rsidRPr="00713B26">
        <w:rPr>
          <w:rFonts w:ascii="Roboto" w:eastAsia="Times New Roman" w:hAnsi="Roboto" w:cs="Times New Roman"/>
          <w:color w:val="000000"/>
          <w:kern w:val="0"/>
          <w:sz w:val="21"/>
          <w:szCs w:val="21"/>
          <w:lang w:val="it-IT" w:eastAsia="en-GB"/>
          <w14:ligatures w14:val="none"/>
        </w:rPr>
        <w:t xml:space="preserve">Curtis‐Ham, S., Bernasco, W., Medvedev, O. N., &amp; Polaschek, D. L. L. (2022). </w:t>
      </w:r>
      <w:r w:rsidRPr="00713B26">
        <w:rPr>
          <w:rFonts w:ascii="Roboto" w:eastAsia="Times New Roman" w:hAnsi="Roboto" w:cs="Times New Roman"/>
          <w:color w:val="000000"/>
          <w:kern w:val="0"/>
          <w:sz w:val="21"/>
          <w:szCs w:val="21"/>
          <w:lang w:eastAsia="en-GB"/>
          <w14:ligatures w14:val="none"/>
        </w:rPr>
        <w:t>A new geographic profiling suspect mapping and ranking technique for crime investigations: GP‐SMART.</w:t>
      </w:r>
      <w:r w:rsidRPr="00713B26">
        <w:rPr>
          <w:rFonts w:ascii="Roboto" w:eastAsia="Times New Roman" w:hAnsi="Roboto" w:cs="Times New Roman"/>
          <w:i/>
          <w:iCs/>
          <w:color w:val="000000"/>
          <w:kern w:val="0"/>
          <w:sz w:val="21"/>
          <w:szCs w:val="21"/>
          <w:lang w:eastAsia="en-GB"/>
          <w14:ligatures w14:val="none"/>
        </w:rPr>
        <w:t> Journal of Investigative Psychology and Offender Profiling, 19</w:t>
      </w:r>
      <w:r w:rsidRPr="00713B26">
        <w:rPr>
          <w:rFonts w:ascii="Roboto" w:eastAsia="Times New Roman" w:hAnsi="Roboto" w:cs="Times New Roman"/>
          <w:color w:val="000000"/>
          <w:kern w:val="0"/>
          <w:sz w:val="21"/>
          <w:szCs w:val="21"/>
          <w:lang w:eastAsia="en-GB"/>
          <w14:ligatures w14:val="none"/>
        </w:rPr>
        <w:t>(3), 103–117. 10.1002/jip.1585</w:t>
      </w:r>
    </w:p>
    <w:p w14:paraId="72C57680" w14:textId="77777777" w:rsidR="00713B26" w:rsidRPr="00713B26" w:rsidRDefault="00713B26" w:rsidP="00713B26">
      <w:pPr>
        <w:shd w:val="clear" w:color="auto" w:fill="FFFFFF"/>
        <w:spacing w:after="173" w:line="480" w:lineRule="auto"/>
        <w:ind w:left="450" w:hanging="450"/>
        <w:rPr>
          <w:rFonts w:ascii="Roboto" w:eastAsia="Times New Roman" w:hAnsi="Roboto" w:cs="Times New Roman"/>
          <w:color w:val="000000"/>
          <w:kern w:val="0"/>
          <w:sz w:val="21"/>
          <w:szCs w:val="21"/>
          <w:lang w:eastAsia="en-GB"/>
          <w14:ligatures w14:val="none"/>
        </w:rPr>
      </w:pPr>
      <w:r w:rsidRPr="00713B26">
        <w:rPr>
          <w:rFonts w:ascii="Roboto" w:eastAsia="Times New Roman" w:hAnsi="Roboto" w:cs="Times New Roman"/>
          <w:color w:val="000000"/>
          <w:kern w:val="0"/>
          <w:sz w:val="21"/>
          <w:szCs w:val="21"/>
          <w:lang w:eastAsia="en-GB"/>
          <w14:ligatures w14:val="none"/>
        </w:rPr>
        <w:t>Doan, B., &amp; Snook, B. (2008). A failure to find empirical support for the homology assumption in criminal profiling.</w:t>
      </w:r>
      <w:r w:rsidRPr="00713B26">
        <w:rPr>
          <w:rFonts w:ascii="Roboto" w:eastAsia="Times New Roman" w:hAnsi="Roboto" w:cs="Times New Roman"/>
          <w:i/>
          <w:iCs/>
          <w:color w:val="000000"/>
          <w:kern w:val="0"/>
          <w:sz w:val="21"/>
          <w:szCs w:val="21"/>
          <w:lang w:eastAsia="en-GB"/>
          <w14:ligatures w14:val="none"/>
        </w:rPr>
        <w:t> Journal of Police and Criminal Psychology, 23</w:t>
      </w:r>
      <w:r w:rsidRPr="00713B26">
        <w:rPr>
          <w:rFonts w:ascii="Roboto" w:eastAsia="Times New Roman" w:hAnsi="Roboto" w:cs="Times New Roman"/>
          <w:color w:val="000000"/>
          <w:kern w:val="0"/>
          <w:sz w:val="21"/>
          <w:szCs w:val="21"/>
          <w:lang w:eastAsia="en-GB"/>
          <w14:ligatures w14:val="none"/>
        </w:rPr>
        <w:t>(2), 61–70. 10.1007/s11896-008-9026-7</w:t>
      </w:r>
    </w:p>
    <w:p w14:paraId="1C60074F" w14:textId="77777777" w:rsidR="00713B26" w:rsidRPr="00713B26" w:rsidRDefault="00713B26" w:rsidP="00713B26">
      <w:pPr>
        <w:shd w:val="clear" w:color="auto" w:fill="FFFFFF"/>
        <w:spacing w:after="173" w:line="480" w:lineRule="auto"/>
        <w:ind w:left="450" w:hanging="450"/>
        <w:rPr>
          <w:rFonts w:ascii="Roboto" w:eastAsia="Times New Roman" w:hAnsi="Roboto" w:cs="Times New Roman"/>
          <w:color w:val="000000"/>
          <w:kern w:val="0"/>
          <w:sz w:val="21"/>
          <w:szCs w:val="21"/>
          <w:lang w:eastAsia="en-GB"/>
          <w14:ligatures w14:val="none"/>
        </w:rPr>
      </w:pPr>
      <w:r w:rsidRPr="00713B26">
        <w:rPr>
          <w:rFonts w:ascii="Roboto" w:eastAsia="Times New Roman" w:hAnsi="Roboto" w:cs="Times New Roman"/>
          <w:color w:val="000000"/>
          <w:kern w:val="0"/>
          <w:sz w:val="21"/>
          <w:szCs w:val="21"/>
          <w:lang w:eastAsia="en-GB"/>
          <w14:ligatures w14:val="none"/>
        </w:rPr>
        <w:t xml:space="preserve">Dominic Willmott, Daniel Hunt, &amp; Dara </w:t>
      </w:r>
      <w:proofErr w:type="spellStart"/>
      <w:r w:rsidRPr="00713B26">
        <w:rPr>
          <w:rFonts w:ascii="Roboto" w:eastAsia="Times New Roman" w:hAnsi="Roboto" w:cs="Times New Roman"/>
          <w:color w:val="000000"/>
          <w:kern w:val="0"/>
          <w:sz w:val="21"/>
          <w:szCs w:val="21"/>
          <w:lang w:eastAsia="en-GB"/>
          <w14:ligatures w14:val="none"/>
        </w:rPr>
        <w:t>Mojtahedi</w:t>
      </w:r>
      <w:proofErr w:type="spellEnd"/>
      <w:r w:rsidRPr="00713B26">
        <w:rPr>
          <w:rFonts w:ascii="Roboto" w:eastAsia="Times New Roman" w:hAnsi="Roboto" w:cs="Times New Roman"/>
          <w:color w:val="000000"/>
          <w:kern w:val="0"/>
          <w:sz w:val="21"/>
          <w:szCs w:val="21"/>
          <w:lang w:eastAsia="en-GB"/>
          <w14:ligatures w14:val="none"/>
        </w:rPr>
        <w:t>. (2021). Criminal geography and geographical profiling within police investigations - a brief introduction. </w:t>
      </w:r>
      <w:hyperlink r:id="rId12" w:tgtFrame="_blank" w:history="1">
        <w:r w:rsidRPr="00713B26">
          <w:rPr>
            <w:rFonts w:ascii="Roboto" w:eastAsia="Times New Roman" w:hAnsi="Roboto" w:cs="Times New Roman"/>
            <w:color w:val="0066CC"/>
            <w:kern w:val="0"/>
            <w:sz w:val="21"/>
            <w:szCs w:val="21"/>
            <w:u w:val="single"/>
            <w:lang w:eastAsia="en-GB"/>
            <w14:ligatures w14:val="none"/>
          </w:rPr>
          <w:t>https://figshare.com/articles/journal_contribution/Criminal_geography_and_geographical_profiling_within_police_investigations_-_a_brief_introduction/19626156</w:t>
        </w:r>
      </w:hyperlink>
    </w:p>
    <w:p w14:paraId="2B053073" w14:textId="77777777" w:rsidR="00713B26" w:rsidRPr="00713B26" w:rsidRDefault="00713B26" w:rsidP="00713B26">
      <w:pPr>
        <w:shd w:val="clear" w:color="auto" w:fill="FFFFFF"/>
        <w:spacing w:after="173" w:line="480" w:lineRule="auto"/>
        <w:ind w:left="450" w:hanging="450"/>
        <w:rPr>
          <w:rFonts w:ascii="Roboto" w:eastAsia="Times New Roman" w:hAnsi="Roboto" w:cs="Times New Roman"/>
          <w:color w:val="000000"/>
          <w:kern w:val="0"/>
          <w:sz w:val="21"/>
          <w:szCs w:val="21"/>
          <w:lang w:eastAsia="en-GB"/>
          <w14:ligatures w14:val="none"/>
        </w:rPr>
      </w:pPr>
      <w:r w:rsidRPr="00713B26">
        <w:rPr>
          <w:rFonts w:ascii="Roboto" w:eastAsia="Times New Roman" w:hAnsi="Roboto" w:cs="Times New Roman"/>
          <w:color w:val="000000"/>
          <w:kern w:val="0"/>
          <w:sz w:val="21"/>
          <w:szCs w:val="21"/>
          <w:lang w:eastAsia="en-GB"/>
          <w14:ligatures w14:val="none"/>
        </w:rPr>
        <w:lastRenderedPageBreak/>
        <w:t>Feder, J. (2012). </w:t>
      </w:r>
      <w:r w:rsidRPr="00713B26">
        <w:rPr>
          <w:rFonts w:ascii="Roboto" w:eastAsia="Times New Roman" w:hAnsi="Roboto" w:cs="Times New Roman"/>
          <w:i/>
          <w:iCs/>
          <w:color w:val="000000"/>
          <w:kern w:val="0"/>
          <w:sz w:val="21"/>
          <w:szCs w:val="21"/>
          <w:lang w:eastAsia="en-GB"/>
          <w14:ligatures w14:val="none"/>
        </w:rPr>
        <w:t>Racial profiling: Legal and constitutional issues.</w:t>
      </w:r>
      <w:r w:rsidRPr="00713B26">
        <w:rPr>
          <w:rFonts w:ascii="Roboto" w:eastAsia="Times New Roman" w:hAnsi="Roboto" w:cs="Times New Roman"/>
          <w:color w:val="000000"/>
          <w:kern w:val="0"/>
          <w:sz w:val="21"/>
          <w:szCs w:val="21"/>
          <w:lang w:eastAsia="en-GB"/>
          <w14:ligatures w14:val="none"/>
        </w:rPr>
        <w:t> </w:t>
      </w:r>
      <w:proofErr w:type="gramStart"/>
      <w:r w:rsidRPr="00713B26">
        <w:rPr>
          <w:rFonts w:ascii="Roboto" w:eastAsia="Times New Roman" w:hAnsi="Roboto" w:cs="Times New Roman"/>
          <w:color w:val="000000"/>
          <w:kern w:val="0"/>
          <w:sz w:val="21"/>
          <w:szCs w:val="21"/>
          <w:lang w:eastAsia="en-GB"/>
          <w14:ligatures w14:val="none"/>
        </w:rPr>
        <w:t>.Library</w:t>
      </w:r>
      <w:proofErr w:type="gramEnd"/>
      <w:r w:rsidRPr="00713B26">
        <w:rPr>
          <w:rFonts w:ascii="Roboto" w:eastAsia="Times New Roman" w:hAnsi="Roboto" w:cs="Times New Roman"/>
          <w:color w:val="000000"/>
          <w:kern w:val="0"/>
          <w:sz w:val="21"/>
          <w:szCs w:val="21"/>
          <w:lang w:eastAsia="en-GB"/>
          <w14:ligatures w14:val="none"/>
        </w:rPr>
        <w:t xml:space="preserve"> of Congress. Congressional Research Service. </w:t>
      </w:r>
      <w:hyperlink r:id="rId13" w:tgtFrame="_blank" w:history="1">
        <w:r w:rsidRPr="00713B26">
          <w:rPr>
            <w:rFonts w:ascii="Roboto" w:eastAsia="Times New Roman" w:hAnsi="Roboto" w:cs="Times New Roman"/>
            <w:color w:val="0066CC"/>
            <w:kern w:val="0"/>
            <w:sz w:val="21"/>
            <w:szCs w:val="21"/>
            <w:u w:val="single"/>
            <w:lang w:eastAsia="en-GB"/>
            <w14:ligatures w14:val="none"/>
          </w:rPr>
          <w:t>https://digital.library.unt.edu/ark:/67531/metadc85441/</w:t>
        </w:r>
      </w:hyperlink>
    </w:p>
    <w:p w14:paraId="012081F3" w14:textId="77777777" w:rsidR="00713B26" w:rsidRPr="00713B26" w:rsidRDefault="00713B26" w:rsidP="00713B26">
      <w:pPr>
        <w:shd w:val="clear" w:color="auto" w:fill="FFFFFF"/>
        <w:spacing w:after="173" w:line="480" w:lineRule="auto"/>
        <w:ind w:left="450" w:hanging="450"/>
        <w:rPr>
          <w:rFonts w:ascii="Roboto" w:eastAsia="Times New Roman" w:hAnsi="Roboto" w:cs="Times New Roman"/>
          <w:color w:val="000000"/>
          <w:kern w:val="0"/>
          <w:sz w:val="21"/>
          <w:szCs w:val="21"/>
          <w:lang w:eastAsia="en-GB"/>
          <w14:ligatures w14:val="none"/>
        </w:rPr>
      </w:pPr>
      <w:r w:rsidRPr="00713B26">
        <w:rPr>
          <w:rFonts w:ascii="Roboto" w:eastAsia="Times New Roman" w:hAnsi="Roboto" w:cs="Times New Roman"/>
          <w:color w:val="000000"/>
          <w:kern w:val="0"/>
          <w:sz w:val="21"/>
          <w:szCs w:val="21"/>
          <w:lang w:eastAsia="en-GB"/>
          <w14:ligatures w14:val="none"/>
        </w:rPr>
        <w:t>Fox, B., &amp; Farrington, D. P. (2018). What have we learned from offender profiling? A systematic review and meta-analysis of 40 years of research.</w:t>
      </w:r>
      <w:r w:rsidRPr="00713B26">
        <w:rPr>
          <w:rFonts w:ascii="Roboto" w:eastAsia="Times New Roman" w:hAnsi="Roboto" w:cs="Times New Roman"/>
          <w:i/>
          <w:iCs/>
          <w:color w:val="000000"/>
          <w:kern w:val="0"/>
          <w:sz w:val="21"/>
          <w:szCs w:val="21"/>
          <w:lang w:eastAsia="en-GB"/>
          <w14:ligatures w14:val="none"/>
        </w:rPr>
        <w:t> Psychological Bulletin, 144</w:t>
      </w:r>
      <w:r w:rsidRPr="00713B26">
        <w:rPr>
          <w:rFonts w:ascii="Roboto" w:eastAsia="Times New Roman" w:hAnsi="Roboto" w:cs="Times New Roman"/>
          <w:color w:val="000000"/>
          <w:kern w:val="0"/>
          <w:sz w:val="21"/>
          <w:szCs w:val="21"/>
          <w:lang w:eastAsia="en-GB"/>
          <w14:ligatures w14:val="none"/>
        </w:rPr>
        <w:t>(12), 1247–1274. 10.1037/bul0000170</w:t>
      </w:r>
    </w:p>
    <w:p w14:paraId="5725F668" w14:textId="77777777" w:rsidR="00713B26" w:rsidRPr="00713B26" w:rsidRDefault="00713B26" w:rsidP="00713B26">
      <w:pPr>
        <w:shd w:val="clear" w:color="auto" w:fill="FFFFFF"/>
        <w:spacing w:after="173" w:line="480" w:lineRule="auto"/>
        <w:ind w:left="450" w:hanging="450"/>
        <w:rPr>
          <w:rFonts w:ascii="Roboto" w:eastAsia="Times New Roman" w:hAnsi="Roboto" w:cs="Times New Roman"/>
          <w:color w:val="000000"/>
          <w:kern w:val="0"/>
          <w:sz w:val="21"/>
          <w:szCs w:val="21"/>
          <w:lang w:eastAsia="en-GB"/>
          <w14:ligatures w14:val="none"/>
        </w:rPr>
      </w:pPr>
      <w:r w:rsidRPr="00713B26">
        <w:rPr>
          <w:rFonts w:ascii="Roboto" w:eastAsia="Times New Roman" w:hAnsi="Roboto" w:cs="Times New Roman"/>
          <w:color w:val="000000"/>
          <w:kern w:val="0"/>
          <w:sz w:val="21"/>
          <w:szCs w:val="21"/>
          <w:lang w:eastAsia="en-GB"/>
          <w14:ligatures w14:val="none"/>
        </w:rPr>
        <w:t>Goodwill, A. M., Lehmann, R. J. B., Beauregard, E., &amp; Andrei, A. (2016a). An action phase approach to offender profiling.</w:t>
      </w:r>
      <w:r w:rsidRPr="00713B26">
        <w:rPr>
          <w:rFonts w:ascii="Roboto" w:eastAsia="Times New Roman" w:hAnsi="Roboto" w:cs="Times New Roman"/>
          <w:i/>
          <w:iCs/>
          <w:color w:val="000000"/>
          <w:kern w:val="0"/>
          <w:sz w:val="21"/>
          <w:szCs w:val="21"/>
          <w:lang w:eastAsia="en-GB"/>
          <w14:ligatures w14:val="none"/>
        </w:rPr>
        <w:t> Legal and Criminological Psychology, 21</w:t>
      </w:r>
      <w:r w:rsidRPr="00713B26">
        <w:rPr>
          <w:rFonts w:ascii="Roboto" w:eastAsia="Times New Roman" w:hAnsi="Roboto" w:cs="Times New Roman"/>
          <w:color w:val="000000"/>
          <w:kern w:val="0"/>
          <w:sz w:val="21"/>
          <w:szCs w:val="21"/>
          <w:lang w:eastAsia="en-GB"/>
          <w14:ligatures w14:val="none"/>
        </w:rPr>
        <w:t>(2), 229–250. 10.1111/lcrp.12069</w:t>
      </w:r>
    </w:p>
    <w:p w14:paraId="2BD1F937" w14:textId="77777777" w:rsidR="00713B26" w:rsidRPr="00713B26" w:rsidRDefault="00713B26" w:rsidP="00713B26">
      <w:pPr>
        <w:shd w:val="clear" w:color="auto" w:fill="FFFFFF"/>
        <w:spacing w:after="173" w:line="480" w:lineRule="auto"/>
        <w:ind w:left="450" w:hanging="450"/>
        <w:rPr>
          <w:rFonts w:ascii="Roboto" w:eastAsia="Times New Roman" w:hAnsi="Roboto" w:cs="Times New Roman"/>
          <w:color w:val="000000"/>
          <w:kern w:val="0"/>
          <w:sz w:val="21"/>
          <w:szCs w:val="21"/>
          <w:lang w:eastAsia="en-GB"/>
          <w14:ligatures w14:val="none"/>
        </w:rPr>
      </w:pPr>
      <w:r w:rsidRPr="00713B26">
        <w:rPr>
          <w:rFonts w:ascii="Roboto" w:eastAsia="Times New Roman" w:hAnsi="Roboto" w:cs="Times New Roman"/>
          <w:color w:val="000000"/>
          <w:kern w:val="0"/>
          <w:sz w:val="21"/>
          <w:szCs w:val="21"/>
          <w:lang w:eastAsia="en-GB"/>
          <w14:ligatures w14:val="none"/>
        </w:rPr>
        <w:t>Halford, E. (2024). Perspectives on geographical profiling in the united kingdom.</w:t>
      </w:r>
      <w:r w:rsidRPr="00713B26">
        <w:rPr>
          <w:rFonts w:ascii="Roboto" w:eastAsia="Times New Roman" w:hAnsi="Roboto" w:cs="Times New Roman"/>
          <w:i/>
          <w:iCs/>
          <w:color w:val="000000"/>
          <w:kern w:val="0"/>
          <w:sz w:val="21"/>
          <w:szCs w:val="21"/>
          <w:lang w:eastAsia="en-GB"/>
          <w14:ligatures w14:val="none"/>
        </w:rPr>
        <w:t> Police Practice &amp; Research, 25</w:t>
      </w:r>
      <w:r w:rsidRPr="00713B26">
        <w:rPr>
          <w:rFonts w:ascii="Roboto" w:eastAsia="Times New Roman" w:hAnsi="Roboto" w:cs="Times New Roman"/>
          <w:color w:val="000000"/>
          <w:kern w:val="0"/>
          <w:sz w:val="21"/>
          <w:szCs w:val="21"/>
          <w:lang w:eastAsia="en-GB"/>
          <w14:ligatures w14:val="none"/>
        </w:rPr>
        <w:t>(2), 207–229. 10.1080/15614263.2023.2214285</w:t>
      </w:r>
    </w:p>
    <w:p w14:paraId="315289D3" w14:textId="77777777" w:rsidR="00713B26" w:rsidRPr="00713B26" w:rsidRDefault="00713B26" w:rsidP="00713B26">
      <w:pPr>
        <w:shd w:val="clear" w:color="auto" w:fill="FFFFFF"/>
        <w:spacing w:after="173" w:line="480" w:lineRule="auto"/>
        <w:ind w:left="450" w:hanging="450"/>
        <w:rPr>
          <w:rFonts w:ascii="Roboto" w:eastAsia="Times New Roman" w:hAnsi="Roboto" w:cs="Times New Roman"/>
          <w:color w:val="000000"/>
          <w:kern w:val="0"/>
          <w:sz w:val="21"/>
          <w:szCs w:val="21"/>
          <w:lang w:eastAsia="en-GB"/>
          <w14:ligatures w14:val="none"/>
        </w:rPr>
      </w:pPr>
      <w:r w:rsidRPr="00713B26">
        <w:rPr>
          <w:rFonts w:ascii="Roboto" w:eastAsia="Times New Roman" w:hAnsi="Roboto" w:cs="Times New Roman"/>
          <w:color w:val="000000"/>
          <w:kern w:val="0"/>
          <w:sz w:val="21"/>
          <w:szCs w:val="21"/>
          <w:lang w:eastAsia="en-GB"/>
          <w14:ligatures w14:val="none"/>
        </w:rPr>
        <w:t>Holt, T. J., Blevins, K. R., &amp; Kuhns, J. B. (2014). Examining diffusion and arrest avoidance practices among johns.</w:t>
      </w:r>
      <w:r w:rsidRPr="00713B26">
        <w:rPr>
          <w:rFonts w:ascii="Roboto" w:eastAsia="Times New Roman" w:hAnsi="Roboto" w:cs="Times New Roman"/>
          <w:i/>
          <w:iCs/>
          <w:color w:val="000000"/>
          <w:kern w:val="0"/>
          <w:sz w:val="21"/>
          <w:szCs w:val="21"/>
          <w:lang w:eastAsia="en-GB"/>
          <w14:ligatures w14:val="none"/>
        </w:rPr>
        <w:t> Crime and Delinquency, 60</w:t>
      </w:r>
      <w:r w:rsidRPr="00713B26">
        <w:rPr>
          <w:rFonts w:ascii="Roboto" w:eastAsia="Times New Roman" w:hAnsi="Roboto" w:cs="Times New Roman"/>
          <w:color w:val="000000"/>
          <w:kern w:val="0"/>
          <w:sz w:val="21"/>
          <w:szCs w:val="21"/>
          <w:lang w:eastAsia="en-GB"/>
          <w14:ligatures w14:val="none"/>
        </w:rPr>
        <w:t>(2), 261–283. 10.1177/0011128709347087</w:t>
      </w:r>
    </w:p>
    <w:p w14:paraId="467E2B22" w14:textId="77777777" w:rsidR="00713B26" w:rsidRPr="00713B26" w:rsidRDefault="00713B26" w:rsidP="00713B26">
      <w:pPr>
        <w:shd w:val="clear" w:color="auto" w:fill="FFFFFF"/>
        <w:spacing w:after="173" w:line="480" w:lineRule="auto"/>
        <w:ind w:left="450" w:hanging="450"/>
        <w:rPr>
          <w:rFonts w:ascii="Roboto" w:eastAsia="Times New Roman" w:hAnsi="Roboto" w:cs="Times New Roman"/>
          <w:color w:val="000000"/>
          <w:kern w:val="0"/>
          <w:sz w:val="21"/>
          <w:szCs w:val="21"/>
          <w:lang w:eastAsia="en-GB"/>
          <w14:ligatures w14:val="none"/>
        </w:rPr>
      </w:pPr>
      <w:r w:rsidRPr="00713B26">
        <w:rPr>
          <w:rFonts w:ascii="Roboto" w:eastAsia="Times New Roman" w:hAnsi="Roboto" w:cs="Times New Roman"/>
          <w:color w:val="000000"/>
          <w:kern w:val="0"/>
          <w:sz w:val="21"/>
          <w:szCs w:val="21"/>
          <w:lang w:eastAsia="en-GB"/>
          <w14:ligatures w14:val="none"/>
        </w:rPr>
        <w:t xml:space="preserve">Horgan, J., Shortland, N., &amp; </w:t>
      </w:r>
      <w:proofErr w:type="spellStart"/>
      <w:r w:rsidRPr="00713B26">
        <w:rPr>
          <w:rFonts w:ascii="Roboto" w:eastAsia="Times New Roman" w:hAnsi="Roboto" w:cs="Times New Roman"/>
          <w:color w:val="000000"/>
          <w:kern w:val="0"/>
          <w:sz w:val="21"/>
          <w:szCs w:val="21"/>
          <w:lang w:eastAsia="en-GB"/>
          <w14:ligatures w14:val="none"/>
        </w:rPr>
        <w:t>Abbasciano</w:t>
      </w:r>
      <w:proofErr w:type="spellEnd"/>
      <w:r w:rsidRPr="00713B26">
        <w:rPr>
          <w:rFonts w:ascii="Roboto" w:eastAsia="Times New Roman" w:hAnsi="Roboto" w:cs="Times New Roman"/>
          <w:color w:val="000000"/>
          <w:kern w:val="0"/>
          <w:sz w:val="21"/>
          <w:szCs w:val="21"/>
          <w:lang w:eastAsia="en-GB"/>
          <w14:ligatures w14:val="none"/>
        </w:rPr>
        <w:t xml:space="preserve">, S. (2018). Towards a typology of terrorism involvement: A </w:t>
      </w:r>
      <w:proofErr w:type="spellStart"/>
      <w:r w:rsidRPr="00713B26">
        <w:rPr>
          <w:rFonts w:ascii="Roboto" w:eastAsia="Times New Roman" w:hAnsi="Roboto" w:cs="Times New Roman"/>
          <w:color w:val="000000"/>
          <w:kern w:val="0"/>
          <w:sz w:val="21"/>
          <w:szCs w:val="21"/>
          <w:lang w:eastAsia="en-GB"/>
          <w14:ligatures w14:val="none"/>
        </w:rPr>
        <w:t>behavioral</w:t>
      </w:r>
      <w:proofErr w:type="spellEnd"/>
      <w:r w:rsidRPr="00713B26">
        <w:rPr>
          <w:rFonts w:ascii="Roboto" w:eastAsia="Times New Roman" w:hAnsi="Roboto" w:cs="Times New Roman"/>
          <w:color w:val="000000"/>
          <w:kern w:val="0"/>
          <w:sz w:val="21"/>
          <w:szCs w:val="21"/>
          <w:lang w:eastAsia="en-GB"/>
          <w14:ligatures w14:val="none"/>
        </w:rPr>
        <w:t xml:space="preserve"> differentiation of violent extremist offenders.</w:t>
      </w:r>
      <w:r w:rsidRPr="00713B26">
        <w:rPr>
          <w:rFonts w:ascii="Roboto" w:eastAsia="Times New Roman" w:hAnsi="Roboto" w:cs="Times New Roman"/>
          <w:i/>
          <w:iCs/>
          <w:color w:val="000000"/>
          <w:kern w:val="0"/>
          <w:sz w:val="21"/>
          <w:szCs w:val="21"/>
          <w:lang w:eastAsia="en-GB"/>
          <w14:ligatures w14:val="none"/>
        </w:rPr>
        <w:t> Journal of Threat Assessment and Management, 5</w:t>
      </w:r>
      <w:r w:rsidRPr="00713B26">
        <w:rPr>
          <w:rFonts w:ascii="Roboto" w:eastAsia="Times New Roman" w:hAnsi="Roboto" w:cs="Times New Roman"/>
          <w:color w:val="000000"/>
          <w:kern w:val="0"/>
          <w:sz w:val="21"/>
          <w:szCs w:val="21"/>
          <w:lang w:eastAsia="en-GB"/>
          <w14:ligatures w14:val="none"/>
        </w:rPr>
        <w:t>(2), 84–102. 10.1037/tam0000102</w:t>
      </w:r>
    </w:p>
    <w:p w14:paraId="71499C21" w14:textId="77777777" w:rsidR="00713B26" w:rsidRPr="00713B26" w:rsidRDefault="00713B26" w:rsidP="00713B26">
      <w:pPr>
        <w:shd w:val="clear" w:color="auto" w:fill="FFFFFF"/>
        <w:spacing w:after="173" w:line="480" w:lineRule="auto"/>
        <w:ind w:left="450" w:hanging="450"/>
        <w:rPr>
          <w:rFonts w:ascii="Roboto" w:eastAsia="Times New Roman" w:hAnsi="Roboto" w:cs="Times New Roman"/>
          <w:color w:val="000000"/>
          <w:kern w:val="0"/>
          <w:sz w:val="21"/>
          <w:szCs w:val="21"/>
          <w:lang w:eastAsia="en-GB"/>
          <w14:ligatures w14:val="none"/>
        </w:rPr>
      </w:pPr>
      <w:r w:rsidRPr="00713B26">
        <w:rPr>
          <w:rFonts w:ascii="Roboto" w:eastAsia="Times New Roman" w:hAnsi="Roboto" w:cs="Times New Roman"/>
          <w:color w:val="000000"/>
          <w:kern w:val="0"/>
          <w:sz w:val="21"/>
          <w:szCs w:val="21"/>
          <w:lang w:eastAsia="en-GB"/>
          <w14:ligatures w14:val="none"/>
        </w:rPr>
        <w:t>Horton, S. B. (2023). </w:t>
      </w:r>
      <w:r w:rsidRPr="00713B26">
        <w:rPr>
          <w:rFonts w:ascii="Roboto" w:eastAsia="Times New Roman" w:hAnsi="Roboto" w:cs="Times New Roman"/>
          <w:i/>
          <w:iCs/>
          <w:color w:val="000000"/>
          <w:kern w:val="0"/>
          <w:sz w:val="21"/>
          <w:szCs w:val="21"/>
          <w:lang w:eastAsia="en-GB"/>
          <w14:ligatures w14:val="none"/>
        </w:rPr>
        <w:t>One-armed jack: Uncovering the real jack the ripper</w:t>
      </w:r>
      <w:r w:rsidRPr="00713B26">
        <w:rPr>
          <w:rFonts w:ascii="Roboto" w:eastAsia="Times New Roman" w:hAnsi="Roboto" w:cs="Times New Roman"/>
          <w:color w:val="000000"/>
          <w:kern w:val="0"/>
          <w:sz w:val="21"/>
          <w:szCs w:val="21"/>
          <w:lang w:eastAsia="en-GB"/>
          <w14:ligatures w14:val="none"/>
        </w:rPr>
        <w:t>. Michael O'Mara.</w:t>
      </w:r>
    </w:p>
    <w:p w14:paraId="2FF78398" w14:textId="77777777" w:rsidR="00713B26" w:rsidRPr="00713B26" w:rsidRDefault="00713B26" w:rsidP="00713B26">
      <w:pPr>
        <w:shd w:val="clear" w:color="auto" w:fill="FFFFFF"/>
        <w:spacing w:after="173" w:line="480" w:lineRule="auto"/>
        <w:ind w:left="450" w:hanging="450"/>
        <w:rPr>
          <w:rFonts w:ascii="Roboto" w:eastAsia="Times New Roman" w:hAnsi="Roboto" w:cs="Times New Roman"/>
          <w:color w:val="000000"/>
          <w:kern w:val="0"/>
          <w:sz w:val="21"/>
          <w:szCs w:val="21"/>
          <w:lang w:eastAsia="en-GB"/>
          <w14:ligatures w14:val="none"/>
        </w:rPr>
      </w:pPr>
      <w:r w:rsidRPr="00713B26">
        <w:rPr>
          <w:rFonts w:ascii="Roboto" w:eastAsia="Times New Roman" w:hAnsi="Roboto" w:cs="Times New Roman"/>
          <w:color w:val="000000"/>
          <w:kern w:val="0"/>
          <w:sz w:val="21"/>
          <w:szCs w:val="21"/>
          <w:lang w:eastAsia="en-GB"/>
          <w14:ligatures w14:val="none"/>
        </w:rPr>
        <w:t>Jessica Woodhams, &amp; Kirsty Toye. (2007). An empirical test of the assumptions of case linkage and offender profiling with serial commercial robberies.</w:t>
      </w:r>
      <w:r w:rsidRPr="00713B26">
        <w:rPr>
          <w:rFonts w:ascii="Roboto" w:eastAsia="Times New Roman" w:hAnsi="Roboto" w:cs="Times New Roman"/>
          <w:i/>
          <w:iCs/>
          <w:color w:val="000000"/>
          <w:kern w:val="0"/>
          <w:sz w:val="21"/>
          <w:szCs w:val="21"/>
          <w:lang w:eastAsia="en-GB"/>
          <w14:ligatures w14:val="none"/>
        </w:rPr>
        <w:t> Psychology, Public Policy, and Law, 13</w:t>
      </w:r>
      <w:r w:rsidRPr="00713B26">
        <w:rPr>
          <w:rFonts w:ascii="Roboto" w:eastAsia="Times New Roman" w:hAnsi="Roboto" w:cs="Times New Roman"/>
          <w:color w:val="000000"/>
          <w:kern w:val="0"/>
          <w:sz w:val="21"/>
          <w:szCs w:val="21"/>
          <w:lang w:eastAsia="en-GB"/>
          <w14:ligatures w14:val="none"/>
        </w:rPr>
        <w:t>(1), 59–85. 10.1037/1076-8971.13.1.59</w:t>
      </w:r>
    </w:p>
    <w:p w14:paraId="6D007541" w14:textId="77777777" w:rsidR="005514BB" w:rsidRDefault="005514BB" w:rsidP="005514BB">
      <w:pPr>
        <w:spacing w:line="360" w:lineRule="auto"/>
        <w:rPr>
          <w:rFonts w:asciiTheme="minorBidi" w:hAnsiTheme="minorBidi"/>
          <w:sz w:val="24"/>
          <w:szCs w:val="24"/>
        </w:rPr>
      </w:pPr>
      <w:bookmarkStart w:id="0" w:name="_Hlk183772281"/>
      <w:r w:rsidRPr="00577E37">
        <w:rPr>
          <w:rFonts w:asciiTheme="minorBidi" w:hAnsiTheme="minorBidi"/>
          <w:sz w:val="24"/>
          <w:szCs w:val="24"/>
        </w:rPr>
        <w:t xml:space="preserve">Kapardis, A. (2017) </w:t>
      </w:r>
      <w:bookmarkEnd w:id="0"/>
      <w:r w:rsidRPr="00577E37">
        <w:rPr>
          <w:rFonts w:asciiTheme="minorBidi" w:hAnsiTheme="minorBidi"/>
          <w:sz w:val="24"/>
          <w:szCs w:val="24"/>
        </w:rPr>
        <w:t>Offender</w:t>
      </w:r>
      <w:r w:rsidRPr="00577E37">
        <w:rPr>
          <w:rFonts w:ascii="Cambria Math" w:hAnsi="Cambria Math" w:cs="Cambria Math"/>
          <w:sz w:val="24"/>
          <w:szCs w:val="24"/>
        </w:rPr>
        <w:t>‐</w:t>
      </w:r>
      <w:r w:rsidRPr="00577E37">
        <w:rPr>
          <w:rFonts w:asciiTheme="minorBidi" w:hAnsiTheme="minorBidi"/>
          <w:sz w:val="24"/>
          <w:szCs w:val="24"/>
        </w:rPr>
        <w:t>profiling today: an overview. Available at: http://crime-in-crisis.com/en/wp-content/uploads/2017/06/41-KAPARDIS-KOURAKIS-FS_Final_Draft_26.4.17.pdf (Accessed: 28 November 2024).</w:t>
      </w:r>
    </w:p>
    <w:p w14:paraId="45801D62" w14:textId="77777777" w:rsidR="00713B26" w:rsidRPr="00713B26" w:rsidRDefault="00713B26" w:rsidP="00713B26">
      <w:pPr>
        <w:shd w:val="clear" w:color="auto" w:fill="FFFFFF"/>
        <w:spacing w:after="173" w:line="480" w:lineRule="auto"/>
        <w:ind w:left="450" w:hanging="450"/>
        <w:rPr>
          <w:rFonts w:ascii="Roboto" w:eastAsia="Times New Roman" w:hAnsi="Roboto" w:cs="Times New Roman"/>
          <w:color w:val="000000"/>
          <w:kern w:val="0"/>
          <w:sz w:val="21"/>
          <w:szCs w:val="21"/>
          <w:lang w:eastAsia="en-GB"/>
          <w14:ligatures w14:val="none"/>
        </w:rPr>
      </w:pPr>
      <w:r w:rsidRPr="00713B26">
        <w:rPr>
          <w:rFonts w:ascii="Roboto" w:eastAsia="Times New Roman" w:hAnsi="Roboto" w:cs="Times New Roman"/>
          <w:color w:val="000000"/>
          <w:kern w:val="0"/>
          <w:sz w:val="21"/>
          <w:szCs w:val="21"/>
          <w:lang w:eastAsia="en-GB"/>
          <w14:ligatures w14:val="none"/>
        </w:rPr>
        <w:t>Knabe-Nicol, S., &amp; Alison, L. (2024). Existing understanding of geographic profiling principles within UK policing.</w:t>
      </w:r>
      <w:r w:rsidRPr="00713B26">
        <w:rPr>
          <w:rFonts w:ascii="Roboto" w:eastAsia="Times New Roman" w:hAnsi="Roboto" w:cs="Times New Roman"/>
          <w:i/>
          <w:iCs/>
          <w:color w:val="000000"/>
          <w:kern w:val="0"/>
          <w:sz w:val="21"/>
          <w:szCs w:val="21"/>
          <w:lang w:eastAsia="en-GB"/>
          <w14:ligatures w14:val="none"/>
        </w:rPr>
        <w:t> Cogent Social Sciences, 10</w:t>
      </w:r>
      <w:r w:rsidRPr="00713B26">
        <w:rPr>
          <w:rFonts w:ascii="Roboto" w:eastAsia="Times New Roman" w:hAnsi="Roboto" w:cs="Times New Roman"/>
          <w:color w:val="000000"/>
          <w:kern w:val="0"/>
          <w:sz w:val="21"/>
          <w:szCs w:val="21"/>
          <w:lang w:eastAsia="en-GB"/>
          <w14:ligatures w14:val="none"/>
        </w:rPr>
        <w:t>(1)10.1080/23311886.2024.2313275</w:t>
      </w:r>
    </w:p>
    <w:p w14:paraId="5EF41729" w14:textId="77777777" w:rsidR="00713B26" w:rsidRPr="00713B26" w:rsidRDefault="00713B26" w:rsidP="00713B26">
      <w:pPr>
        <w:shd w:val="clear" w:color="auto" w:fill="FFFFFF"/>
        <w:spacing w:after="173" w:line="480" w:lineRule="auto"/>
        <w:ind w:left="450" w:hanging="450"/>
        <w:rPr>
          <w:rFonts w:ascii="Roboto" w:eastAsia="Times New Roman" w:hAnsi="Roboto" w:cs="Times New Roman"/>
          <w:color w:val="000000"/>
          <w:kern w:val="0"/>
          <w:sz w:val="21"/>
          <w:szCs w:val="21"/>
          <w:lang w:eastAsia="en-GB"/>
          <w14:ligatures w14:val="none"/>
        </w:rPr>
      </w:pPr>
      <w:r w:rsidRPr="00713B26">
        <w:rPr>
          <w:rFonts w:ascii="Roboto" w:eastAsia="Times New Roman" w:hAnsi="Roboto" w:cs="Times New Roman"/>
          <w:color w:val="000000"/>
          <w:kern w:val="0"/>
          <w:sz w:val="21"/>
          <w:szCs w:val="21"/>
          <w:lang w:eastAsia="en-GB"/>
          <w14:ligatures w14:val="none"/>
        </w:rPr>
        <w:lastRenderedPageBreak/>
        <w:t>Kocsis, R. N., &amp; Palermo, G. B. (2015). Disentangling criminal profiling.</w:t>
      </w:r>
      <w:r w:rsidRPr="00713B26">
        <w:rPr>
          <w:rFonts w:ascii="Roboto" w:eastAsia="Times New Roman" w:hAnsi="Roboto" w:cs="Times New Roman"/>
          <w:i/>
          <w:iCs/>
          <w:color w:val="000000"/>
          <w:kern w:val="0"/>
          <w:sz w:val="21"/>
          <w:szCs w:val="21"/>
          <w:lang w:eastAsia="en-GB"/>
          <w14:ligatures w14:val="none"/>
        </w:rPr>
        <w:t> International Journal of Offender Therapy and Comparative Criminology, 59</w:t>
      </w:r>
      <w:r w:rsidRPr="00713B26">
        <w:rPr>
          <w:rFonts w:ascii="Roboto" w:eastAsia="Times New Roman" w:hAnsi="Roboto" w:cs="Times New Roman"/>
          <w:color w:val="000000"/>
          <w:kern w:val="0"/>
          <w:sz w:val="21"/>
          <w:szCs w:val="21"/>
          <w:lang w:eastAsia="en-GB"/>
          <w14:ligatures w14:val="none"/>
        </w:rPr>
        <w:t>(3), 313–332. 10.1177/0306624X13513429</w:t>
      </w:r>
    </w:p>
    <w:p w14:paraId="55296293" w14:textId="77777777" w:rsidR="00713B26" w:rsidRPr="00713B26" w:rsidRDefault="00713B26" w:rsidP="00713B26">
      <w:pPr>
        <w:shd w:val="clear" w:color="auto" w:fill="FFFFFF"/>
        <w:spacing w:after="173" w:line="480" w:lineRule="auto"/>
        <w:ind w:left="450" w:hanging="450"/>
        <w:rPr>
          <w:rFonts w:ascii="Roboto" w:eastAsia="Times New Roman" w:hAnsi="Roboto" w:cs="Times New Roman"/>
          <w:color w:val="000000"/>
          <w:kern w:val="0"/>
          <w:sz w:val="21"/>
          <w:szCs w:val="21"/>
          <w:lang w:eastAsia="en-GB"/>
          <w14:ligatures w14:val="none"/>
        </w:rPr>
      </w:pPr>
      <w:r w:rsidRPr="00713B26">
        <w:rPr>
          <w:rFonts w:ascii="Roboto" w:eastAsia="Times New Roman" w:hAnsi="Roboto" w:cs="Times New Roman"/>
          <w:color w:val="000000"/>
          <w:kern w:val="0"/>
          <w:sz w:val="21"/>
          <w:szCs w:val="21"/>
          <w:lang w:eastAsia="en-GB"/>
          <w14:ligatures w14:val="none"/>
        </w:rPr>
        <w:t xml:space="preserve">Meng, Y., Giwa, S., &amp; Anucha, U. (2015). Is there racial discrimination in police stop-and-searches of black youth? A </w:t>
      </w:r>
      <w:proofErr w:type="spellStart"/>
      <w:r w:rsidRPr="00713B26">
        <w:rPr>
          <w:rFonts w:ascii="Roboto" w:eastAsia="Times New Roman" w:hAnsi="Roboto" w:cs="Times New Roman"/>
          <w:color w:val="000000"/>
          <w:kern w:val="0"/>
          <w:sz w:val="21"/>
          <w:szCs w:val="21"/>
          <w:lang w:eastAsia="en-GB"/>
          <w14:ligatures w14:val="none"/>
        </w:rPr>
        <w:t>toronto</w:t>
      </w:r>
      <w:proofErr w:type="spellEnd"/>
      <w:r w:rsidRPr="00713B26">
        <w:rPr>
          <w:rFonts w:ascii="Roboto" w:eastAsia="Times New Roman" w:hAnsi="Roboto" w:cs="Times New Roman"/>
          <w:color w:val="000000"/>
          <w:kern w:val="0"/>
          <w:sz w:val="21"/>
          <w:szCs w:val="21"/>
          <w:lang w:eastAsia="en-GB"/>
          <w14:ligatures w14:val="none"/>
        </w:rPr>
        <w:t xml:space="preserve"> case study.</w:t>
      </w:r>
      <w:r w:rsidRPr="00713B26">
        <w:rPr>
          <w:rFonts w:ascii="Roboto" w:eastAsia="Times New Roman" w:hAnsi="Roboto" w:cs="Times New Roman"/>
          <w:i/>
          <w:iCs/>
          <w:color w:val="000000"/>
          <w:kern w:val="0"/>
          <w:sz w:val="21"/>
          <w:szCs w:val="21"/>
          <w:lang w:eastAsia="en-GB"/>
          <w14:ligatures w14:val="none"/>
        </w:rPr>
        <w:t> Canadian Journal of Family and Youth / Le Journal Canadien De Famille Et De La Jeunesse, 7</w:t>
      </w:r>
      <w:r w:rsidRPr="00713B26">
        <w:rPr>
          <w:rFonts w:ascii="Roboto" w:eastAsia="Times New Roman" w:hAnsi="Roboto" w:cs="Times New Roman"/>
          <w:color w:val="000000"/>
          <w:kern w:val="0"/>
          <w:sz w:val="21"/>
          <w:szCs w:val="21"/>
          <w:lang w:eastAsia="en-GB"/>
          <w14:ligatures w14:val="none"/>
        </w:rPr>
        <w:t>(1), 115–148. 10.29173/cjfy24301</w:t>
      </w:r>
    </w:p>
    <w:p w14:paraId="2FB783B6" w14:textId="77777777" w:rsidR="00713B26" w:rsidRPr="00713B26" w:rsidRDefault="00713B26" w:rsidP="00713B26">
      <w:pPr>
        <w:shd w:val="clear" w:color="auto" w:fill="FFFFFF"/>
        <w:spacing w:after="173" w:line="480" w:lineRule="auto"/>
        <w:ind w:left="450" w:hanging="450"/>
        <w:rPr>
          <w:rFonts w:ascii="Roboto" w:eastAsia="Times New Roman" w:hAnsi="Roboto" w:cs="Times New Roman"/>
          <w:color w:val="000000"/>
          <w:kern w:val="0"/>
          <w:sz w:val="21"/>
          <w:szCs w:val="21"/>
          <w:lang w:eastAsia="en-GB"/>
          <w14:ligatures w14:val="none"/>
        </w:rPr>
      </w:pPr>
      <w:r w:rsidRPr="00713B26">
        <w:rPr>
          <w:rFonts w:ascii="Roboto" w:eastAsia="Times New Roman" w:hAnsi="Roboto" w:cs="Times New Roman"/>
          <w:color w:val="000000"/>
          <w:kern w:val="0"/>
          <w:sz w:val="21"/>
          <w:szCs w:val="21"/>
          <w:lang w:eastAsia="en-GB"/>
          <w14:ligatures w14:val="none"/>
        </w:rPr>
        <w:t>Ouellet, F., &amp; Bouchard, M. (2017). Only a matter of time? the role of criminal competence in avoiding arrest.</w:t>
      </w:r>
      <w:r w:rsidRPr="00713B26">
        <w:rPr>
          <w:rFonts w:ascii="Roboto" w:eastAsia="Times New Roman" w:hAnsi="Roboto" w:cs="Times New Roman"/>
          <w:i/>
          <w:iCs/>
          <w:color w:val="000000"/>
          <w:kern w:val="0"/>
          <w:sz w:val="21"/>
          <w:szCs w:val="21"/>
          <w:lang w:eastAsia="en-GB"/>
          <w14:ligatures w14:val="none"/>
        </w:rPr>
        <w:t> Justice Quarterly, 34</w:t>
      </w:r>
      <w:r w:rsidRPr="00713B26">
        <w:rPr>
          <w:rFonts w:ascii="Roboto" w:eastAsia="Times New Roman" w:hAnsi="Roboto" w:cs="Times New Roman"/>
          <w:color w:val="000000"/>
          <w:kern w:val="0"/>
          <w:sz w:val="21"/>
          <w:szCs w:val="21"/>
          <w:lang w:eastAsia="en-GB"/>
          <w14:ligatures w14:val="none"/>
        </w:rPr>
        <w:t>(4), 699–726. 10.1080/07418825.2016.1219761</w:t>
      </w:r>
    </w:p>
    <w:p w14:paraId="2E449C95" w14:textId="77777777" w:rsidR="00713B26" w:rsidRPr="00713B26" w:rsidRDefault="00713B26" w:rsidP="00713B26">
      <w:pPr>
        <w:shd w:val="clear" w:color="auto" w:fill="FFFFFF"/>
        <w:spacing w:after="173" w:line="480" w:lineRule="auto"/>
        <w:ind w:left="450" w:hanging="450"/>
        <w:rPr>
          <w:rFonts w:ascii="Roboto" w:eastAsia="Times New Roman" w:hAnsi="Roboto" w:cs="Times New Roman"/>
          <w:color w:val="000000"/>
          <w:kern w:val="0"/>
          <w:sz w:val="21"/>
          <w:szCs w:val="21"/>
          <w:lang w:eastAsia="en-GB"/>
          <w14:ligatures w14:val="none"/>
        </w:rPr>
      </w:pPr>
      <w:r w:rsidRPr="00713B26">
        <w:rPr>
          <w:rFonts w:ascii="Roboto" w:eastAsia="Times New Roman" w:hAnsi="Roboto" w:cs="Times New Roman"/>
          <w:color w:val="000000"/>
          <w:kern w:val="0"/>
          <w:sz w:val="21"/>
          <w:szCs w:val="21"/>
          <w:lang w:eastAsia="en-GB"/>
          <w14:ligatures w14:val="none"/>
        </w:rPr>
        <w:t>Petherick, W., &amp; Brooks, N. (2021). Reframing criminal profiling: A guide for integrated practice.</w:t>
      </w:r>
      <w:r w:rsidRPr="00713B26">
        <w:rPr>
          <w:rFonts w:ascii="Roboto" w:eastAsia="Times New Roman" w:hAnsi="Roboto" w:cs="Times New Roman"/>
          <w:i/>
          <w:iCs/>
          <w:color w:val="000000"/>
          <w:kern w:val="0"/>
          <w:sz w:val="21"/>
          <w:szCs w:val="21"/>
          <w:lang w:eastAsia="en-GB"/>
          <w14:ligatures w14:val="none"/>
        </w:rPr>
        <w:t> Psychiatry, Psychology, and Law, 28</w:t>
      </w:r>
      <w:r w:rsidRPr="00713B26">
        <w:rPr>
          <w:rFonts w:ascii="Roboto" w:eastAsia="Times New Roman" w:hAnsi="Roboto" w:cs="Times New Roman"/>
          <w:color w:val="000000"/>
          <w:kern w:val="0"/>
          <w:sz w:val="21"/>
          <w:szCs w:val="21"/>
          <w:lang w:eastAsia="en-GB"/>
          <w14:ligatures w14:val="none"/>
        </w:rPr>
        <w:t>(5), 694–710. 10.1080/13218719.2020.1837030</w:t>
      </w:r>
    </w:p>
    <w:p w14:paraId="1937D433" w14:textId="77777777" w:rsidR="00713B26" w:rsidRPr="00713B26" w:rsidRDefault="00713B26" w:rsidP="00713B26">
      <w:pPr>
        <w:shd w:val="clear" w:color="auto" w:fill="FFFFFF"/>
        <w:spacing w:after="173" w:line="480" w:lineRule="auto"/>
        <w:ind w:left="450" w:hanging="450"/>
        <w:rPr>
          <w:rFonts w:ascii="Roboto" w:eastAsia="Times New Roman" w:hAnsi="Roboto" w:cs="Times New Roman"/>
          <w:color w:val="000000"/>
          <w:kern w:val="0"/>
          <w:sz w:val="21"/>
          <w:szCs w:val="21"/>
          <w:lang w:eastAsia="en-GB"/>
          <w14:ligatures w14:val="none"/>
        </w:rPr>
      </w:pPr>
      <w:r w:rsidRPr="00713B26">
        <w:rPr>
          <w:rFonts w:ascii="Roboto" w:eastAsia="Times New Roman" w:hAnsi="Roboto" w:cs="Times New Roman"/>
          <w:color w:val="000000"/>
          <w:kern w:val="0"/>
          <w:sz w:val="21"/>
          <w:szCs w:val="21"/>
          <w:lang w:eastAsia="en-GB"/>
          <w14:ligatures w14:val="none"/>
        </w:rPr>
        <w:t xml:space="preserve">Ranti, D. V., &amp; </w:t>
      </w:r>
      <w:proofErr w:type="spellStart"/>
      <w:r w:rsidRPr="00713B26">
        <w:rPr>
          <w:rFonts w:ascii="Roboto" w:eastAsia="Times New Roman" w:hAnsi="Roboto" w:cs="Times New Roman"/>
          <w:color w:val="000000"/>
          <w:kern w:val="0"/>
          <w:sz w:val="21"/>
          <w:szCs w:val="21"/>
          <w:lang w:eastAsia="en-GB"/>
          <w14:ligatures w14:val="none"/>
        </w:rPr>
        <w:t>Nurmaily</w:t>
      </w:r>
      <w:proofErr w:type="spellEnd"/>
      <w:r w:rsidRPr="00713B26">
        <w:rPr>
          <w:rFonts w:ascii="Roboto" w:eastAsia="Times New Roman" w:hAnsi="Roboto" w:cs="Times New Roman"/>
          <w:color w:val="000000"/>
          <w:kern w:val="0"/>
          <w:sz w:val="21"/>
          <w:szCs w:val="21"/>
          <w:lang w:eastAsia="en-GB"/>
          <w14:ligatures w14:val="none"/>
        </w:rPr>
        <w:t xml:space="preserve">, E. (2021). Racial profiling on police </w:t>
      </w:r>
      <w:proofErr w:type="gramStart"/>
      <w:r w:rsidRPr="00713B26">
        <w:rPr>
          <w:rFonts w:ascii="Roboto" w:eastAsia="Times New Roman" w:hAnsi="Roboto" w:cs="Times New Roman"/>
          <w:color w:val="000000"/>
          <w:kern w:val="0"/>
          <w:sz w:val="21"/>
          <w:szCs w:val="21"/>
          <w:lang w:eastAsia="en-GB"/>
          <w14:ligatures w14:val="none"/>
        </w:rPr>
        <w:t>stop</w:t>
      </w:r>
      <w:proofErr w:type="gramEnd"/>
      <w:r w:rsidRPr="00713B26">
        <w:rPr>
          <w:rFonts w:ascii="Roboto" w:eastAsia="Times New Roman" w:hAnsi="Roboto" w:cs="Times New Roman"/>
          <w:color w:val="000000"/>
          <w:kern w:val="0"/>
          <w:sz w:val="21"/>
          <w:szCs w:val="21"/>
          <w:lang w:eastAsia="en-GB"/>
          <w14:ligatures w14:val="none"/>
        </w:rPr>
        <w:t xml:space="preserve"> and search practice as portrayed in the </w:t>
      </w:r>
      <w:proofErr w:type="spellStart"/>
      <w:r w:rsidRPr="00713B26">
        <w:rPr>
          <w:rFonts w:ascii="Roboto" w:eastAsia="Times New Roman" w:hAnsi="Roboto" w:cs="Times New Roman"/>
          <w:color w:val="000000"/>
          <w:kern w:val="0"/>
          <w:sz w:val="21"/>
          <w:szCs w:val="21"/>
          <w:lang w:eastAsia="en-GB"/>
          <w14:ligatures w14:val="none"/>
        </w:rPr>
        <w:t>george</w:t>
      </w:r>
      <w:proofErr w:type="spellEnd"/>
      <w:r w:rsidRPr="00713B26">
        <w:rPr>
          <w:rFonts w:ascii="Roboto" w:eastAsia="Times New Roman" w:hAnsi="Roboto" w:cs="Times New Roman"/>
          <w:color w:val="000000"/>
          <w:kern w:val="0"/>
          <w:sz w:val="21"/>
          <w:szCs w:val="21"/>
          <w:lang w:eastAsia="en-GB"/>
          <w14:ligatures w14:val="none"/>
        </w:rPr>
        <w:t xml:space="preserve"> </w:t>
      </w:r>
      <w:proofErr w:type="spellStart"/>
      <w:r w:rsidRPr="00713B26">
        <w:rPr>
          <w:rFonts w:ascii="Roboto" w:eastAsia="Times New Roman" w:hAnsi="Roboto" w:cs="Times New Roman"/>
          <w:color w:val="000000"/>
          <w:kern w:val="0"/>
          <w:sz w:val="21"/>
          <w:szCs w:val="21"/>
          <w:lang w:eastAsia="en-GB"/>
          <w14:ligatures w14:val="none"/>
        </w:rPr>
        <w:t>tillman’s</w:t>
      </w:r>
      <w:proofErr w:type="spellEnd"/>
      <w:r w:rsidRPr="00713B26">
        <w:rPr>
          <w:rFonts w:ascii="Roboto" w:eastAsia="Times New Roman" w:hAnsi="Roboto" w:cs="Times New Roman"/>
          <w:color w:val="000000"/>
          <w:kern w:val="0"/>
          <w:sz w:val="21"/>
          <w:szCs w:val="21"/>
          <w:lang w:eastAsia="en-GB"/>
          <w14:ligatures w14:val="none"/>
        </w:rPr>
        <w:t xml:space="preserve"> movie the hate u give.</w:t>
      </w:r>
      <w:r w:rsidRPr="00713B26">
        <w:rPr>
          <w:rFonts w:ascii="Roboto" w:eastAsia="Times New Roman" w:hAnsi="Roboto" w:cs="Times New Roman"/>
          <w:i/>
          <w:iCs/>
          <w:color w:val="000000"/>
          <w:kern w:val="0"/>
          <w:sz w:val="21"/>
          <w:szCs w:val="21"/>
          <w:lang w:eastAsia="en-GB"/>
          <w14:ligatures w14:val="none"/>
        </w:rPr>
        <w:t> Linguistics and Literature Journal, 2</w:t>
      </w:r>
      <w:r w:rsidRPr="00713B26">
        <w:rPr>
          <w:rFonts w:ascii="Roboto" w:eastAsia="Times New Roman" w:hAnsi="Roboto" w:cs="Times New Roman"/>
          <w:color w:val="000000"/>
          <w:kern w:val="0"/>
          <w:sz w:val="21"/>
          <w:szCs w:val="21"/>
          <w:lang w:eastAsia="en-GB"/>
          <w14:ligatures w14:val="none"/>
        </w:rPr>
        <w:t>(2), 93–97. 10.33365/</w:t>
      </w:r>
      <w:proofErr w:type="gramStart"/>
      <w:r w:rsidRPr="00713B26">
        <w:rPr>
          <w:rFonts w:ascii="Roboto" w:eastAsia="Times New Roman" w:hAnsi="Roboto" w:cs="Times New Roman"/>
          <w:color w:val="000000"/>
          <w:kern w:val="0"/>
          <w:sz w:val="21"/>
          <w:szCs w:val="21"/>
          <w:lang w:eastAsia="en-GB"/>
          <w14:ligatures w14:val="none"/>
        </w:rPr>
        <w:t>llj.v</w:t>
      </w:r>
      <w:proofErr w:type="gramEnd"/>
      <w:r w:rsidRPr="00713B26">
        <w:rPr>
          <w:rFonts w:ascii="Roboto" w:eastAsia="Times New Roman" w:hAnsi="Roboto" w:cs="Times New Roman"/>
          <w:color w:val="000000"/>
          <w:kern w:val="0"/>
          <w:sz w:val="21"/>
          <w:szCs w:val="21"/>
          <w:lang w:eastAsia="en-GB"/>
          <w14:ligatures w14:val="none"/>
        </w:rPr>
        <w:t>2i2.1001</w:t>
      </w:r>
    </w:p>
    <w:p w14:paraId="2B74EF03" w14:textId="77777777" w:rsidR="00713B26" w:rsidRPr="00713B26" w:rsidRDefault="00713B26" w:rsidP="00713B26">
      <w:pPr>
        <w:shd w:val="clear" w:color="auto" w:fill="FFFFFF"/>
        <w:spacing w:after="173" w:line="480" w:lineRule="auto"/>
        <w:ind w:left="450" w:hanging="450"/>
        <w:rPr>
          <w:rFonts w:ascii="Roboto" w:eastAsia="Times New Roman" w:hAnsi="Roboto" w:cs="Times New Roman"/>
          <w:color w:val="000000"/>
          <w:kern w:val="0"/>
          <w:sz w:val="21"/>
          <w:szCs w:val="21"/>
          <w:lang w:eastAsia="en-GB"/>
          <w14:ligatures w14:val="none"/>
        </w:rPr>
      </w:pPr>
      <w:r w:rsidRPr="00713B26">
        <w:rPr>
          <w:rFonts w:ascii="Roboto" w:eastAsia="Times New Roman" w:hAnsi="Roboto" w:cs="Times New Roman"/>
          <w:color w:val="000000"/>
          <w:kern w:val="0"/>
          <w:sz w:val="21"/>
          <w:szCs w:val="21"/>
          <w:lang w:eastAsia="en-GB"/>
          <w14:ligatures w14:val="none"/>
        </w:rPr>
        <w:t>Rushin, S., &amp; Edwards, G. (2021). An empirical assessment of pretextual stops and racial profiling.</w:t>
      </w:r>
      <w:r w:rsidRPr="00713B26">
        <w:rPr>
          <w:rFonts w:ascii="Roboto" w:eastAsia="Times New Roman" w:hAnsi="Roboto" w:cs="Times New Roman"/>
          <w:i/>
          <w:iCs/>
          <w:color w:val="000000"/>
          <w:kern w:val="0"/>
          <w:sz w:val="21"/>
          <w:szCs w:val="21"/>
          <w:lang w:eastAsia="en-GB"/>
          <w14:ligatures w14:val="none"/>
        </w:rPr>
        <w:t> Stanford Law Review, 73</w:t>
      </w:r>
      <w:r w:rsidRPr="00713B26">
        <w:rPr>
          <w:rFonts w:ascii="Roboto" w:eastAsia="Times New Roman" w:hAnsi="Roboto" w:cs="Times New Roman"/>
          <w:color w:val="000000"/>
          <w:kern w:val="0"/>
          <w:sz w:val="21"/>
          <w:szCs w:val="21"/>
          <w:lang w:eastAsia="en-GB"/>
          <w14:ligatures w14:val="none"/>
        </w:rPr>
        <w:t>(3), 637–726. </w:t>
      </w:r>
      <w:hyperlink r:id="rId14" w:tgtFrame="_blank" w:history="1">
        <w:r w:rsidRPr="00713B26">
          <w:rPr>
            <w:rFonts w:ascii="Roboto" w:eastAsia="Times New Roman" w:hAnsi="Roboto" w:cs="Times New Roman"/>
            <w:color w:val="0066CC"/>
            <w:kern w:val="0"/>
            <w:sz w:val="21"/>
            <w:szCs w:val="21"/>
            <w:u w:val="single"/>
            <w:lang w:eastAsia="en-GB"/>
            <w14:ligatures w14:val="none"/>
          </w:rPr>
          <w:t>http://search.informit.org/doi/10.3316/agispt.20210427045359</w:t>
        </w:r>
      </w:hyperlink>
    </w:p>
    <w:p w14:paraId="40021DD5" w14:textId="77777777" w:rsidR="00713B26" w:rsidRPr="00713B26" w:rsidRDefault="00713B26" w:rsidP="00713B26">
      <w:pPr>
        <w:shd w:val="clear" w:color="auto" w:fill="FFFFFF"/>
        <w:spacing w:after="173" w:line="480" w:lineRule="auto"/>
        <w:ind w:left="450" w:hanging="450"/>
        <w:rPr>
          <w:rFonts w:ascii="Roboto" w:eastAsia="Times New Roman" w:hAnsi="Roboto" w:cs="Times New Roman"/>
          <w:color w:val="000000"/>
          <w:kern w:val="0"/>
          <w:sz w:val="21"/>
          <w:szCs w:val="21"/>
          <w:lang w:eastAsia="en-GB"/>
          <w14:ligatures w14:val="none"/>
        </w:rPr>
      </w:pPr>
      <w:proofErr w:type="spellStart"/>
      <w:r w:rsidRPr="00713B26">
        <w:rPr>
          <w:rFonts w:ascii="Roboto" w:eastAsia="Times New Roman" w:hAnsi="Roboto" w:cs="Times New Roman"/>
          <w:color w:val="000000"/>
          <w:kern w:val="0"/>
          <w:sz w:val="21"/>
          <w:szCs w:val="21"/>
          <w:lang w:eastAsia="en-GB"/>
          <w14:ligatures w14:val="none"/>
        </w:rPr>
        <w:t>Salafranca</w:t>
      </w:r>
      <w:proofErr w:type="spellEnd"/>
      <w:r w:rsidRPr="00713B26">
        <w:rPr>
          <w:rFonts w:ascii="Roboto" w:eastAsia="Times New Roman" w:hAnsi="Roboto" w:cs="Times New Roman"/>
          <w:color w:val="000000"/>
          <w:kern w:val="0"/>
          <w:sz w:val="21"/>
          <w:szCs w:val="21"/>
          <w:lang w:eastAsia="en-GB"/>
          <w14:ligatures w14:val="none"/>
        </w:rPr>
        <w:t xml:space="preserve"> Barreda, D. (2021). The application of newton and </w:t>
      </w:r>
      <w:proofErr w:type="spellStart"/>
      <w:r w:rsidRPr="00713B26">
        <w:rPr>
          <w:rFonts w:ascii="Roboto" w:eastAsia="Times New Roman" w:hAnsi="Roboto" w:cs="Times New Roman"/>
          <w:color w:val="000000"/>
          <w:kern w:val="0"/>
          <w:sz w:val="21"/>
          <w:szCs w:val="21"/>
          <w:lang w:eastAsia="en-GB"/>
          <w14:ligatures w14:val="none"/>
        </w:rPr>
        <w:t>swoope's</w:t>
      </w:r>
      <w:proofErr w:type="spellEnd"/>
      <w:r w:rsidRPr="00713B26">
        <w:rPr>
          <w:rFonts w:ascii="Roboto" w:eastAsia="Times New Roman" w:hAnsi="Roboto" w:cs="Times New Roman"/>
          <w:color w:val="000000"/>
          <w:kern w:val="0"/>
          <w:sz w:val="21"/>
          <w:szCs w:val="21"/>
          <w:lang w:eastAsia="en-GB"/>
          <w14:ligatures w14:val="none"/>
        </w:rPr>
        <w:t xml:space="preserve"> geographical profile to serial killers.</w:t>
      </w:r>
      <w:r w:rsidRPr="00713B26">
        <w:rPr>
          <w:rFonts w:ascii="Roboto" w:eastAsia="Times New Roman" w:hAnsi="Roboto" w:cs="Times New Roman"/>
          <w:i/>
          <w:iCs/>
          <w:color w:val="000000"/>
          <w:kern w:val="0"/>
          <w:sz w:val="21"/>
          <w:szCs w:val="21"/>
          <w:lang w:eastAsia="en-GB"/>
          <w14:ligatures w14:val="none"/>
        </w:rPr>
        <w:t> Journal of Investigative Psychology and Offender Profiling, 18</w:t>
      </w:r>
      <w:r w:rsidRPr="00713B26">
        <w:rPr>
          <w:rFonts w:ascii="Roboto" w:eastAsia="Times New Roman" w:hAnsi="Roboto" w:cs="Times New Roman"/>
          <w:color w:val="000000"/>
          <w:kern w:val="0"/>
          <w:sz w:val="21"/>
          <w:szCs w:val="21"/>
          <w:lang w:eastAsia="en-GB"/>
          <w14:ligatures w14:val="none"/>
        </w:rPr>
        <w:t>(1), 68–78. 10.1002/jip.1566</w:t>
      </w:r>
    </w:p>
    <w:p w14:paraId="31CCAD3C" w14:textId="77777777" w:rsidR="00713B26" w:rsidRPr="00CE5400" w:rsidRDefault="00713B26" w:rsidP="00713B26">
      <w:pPr>
        <w:spacing w:line="360" w:lineRule="auto"/>
        <w:rPr>
          <w:rFonts w:asciiTheme="minorBidi" w:hAnsiTheme="minorBidi"/>
          <w:sz w:val="24"/>
          <w:szCs w:val="24"/>
        </w:rPr>
      </w:pPr>
      <w:r w:rsidRPr="00850188">
        <w:rPr>
          <w:rFonts w:asciiTheme="minorBidi" w:hAnsiTheme="minorBidi"/>
          <w:sz w:val="24"/>
          <w:szCs w:val="24"/>
        </w:rPr>
        <w:t>Sammons, A. (n.d.). </w:t>
      </w:r>
      <w:r w:rsidRPr="00CE5400">
        <w:rPr>
          <w:rFonts w:asciiTheme="minorBidi" w:hAnsiTheme="minorBidi"/>
          <w:sz w:val="24"/>
          <w:szCs w:val="24"/>
        </w:rPr>
        <w:t>Typological offender profiling.</w:t>
      </w:r>
      <w:r w:rsidRPr="00850188">
        <w:rPr>
          <w:rFonts w:asciiTheme="minorBidi" w:hAnsiTheme="minorBidi"/>
          <w:sz w:val="24"/>
          <w:szCs w:val="24"/>
        </w:rPr>
        <w:t xml:space="preserve"> </w:t>
      </w:r>
      <w:r w:rsidRPr="00CE5400">
        <w:rPr>
          <w:rFonts w:asciiTheme="minorBidi" w:hAnsiTheme="minorBidi"/>
          <w:sz w:val="24"/>
          <w:szCs w:val="24"/>
        </w:rPr>
        <w:t>Retrieved from http://www.psychlotron.org.uk/newresources/criminological/a2_aqb_crim_typoprofiling.pdf</w:t>
      </w:r>
    </w:p>
    <w:p w14:paraId="2C3F42C1" w14:textId="77777777" w:rsidR="00713B26" w:rsidRPr="00713B26" w:rsidRDefault="00713B26" w:rsidP="00713B26">
      <w:pPr>
        <w:shd w:val="clear" w:color="auto" w:fill="FFFFFF"/>
        <w:spacing w:after="173" w:line="480" w:lineRule="auto"/>
        <w:ind w:left="450" w:hanging="450"/>
        <w:rPr>
          <w:rFonts w:ascii="Roboto" w:eastAsia="Times New Roman" w:hAnsi="Roboto" w:cs="Times New Roman"/>
          <w:color w:val="000000"/>
          <w:kern w:val="0"/>
          <w:sz w:val="21"/>
          <w:szCs w:val="21"/>
          <w:lang w:eastAsia="en-GB"/>
          <w14:ligatures w14:val="none"/>
        </w:rPr>
      </w:pPr>
      <w:r w:rsidRPr="00713B26">
        <w:rPr>
          <w:rFonts w:ascii="Roboto" w:eastAsia="Times New Roman" w:hAnsi="Roboto" w:cs="Times New Roman"/>
          <w:color w:val="000000"/>
          <w:kern w:val="0"/>
          <w:sz w:val="21"/>
          <w:szCs w:val="21"/>
          <w:lang w:eastAsia="en-GB"/>
          <w14:ligatures w14:val="none"/>
        </w:rPr>
        <w:t>Selbst, A. D. (2017). Disparate impact in big data policing.</w:t>
      </w:r>
      <w:r w:rsidRPr="00713B26">
        <w:rPr>
          <w:rFonts w:ascii="Roboto" w:eastAsia="Times New Roman" w:hAnsi="Roboto" w:cs="Times New Roman"/>
          <w:i/>
          <w:iCs/>
          <w:color w:val="000000"/>
          <w:kern w:val="0"/>
          <w:sz w:val="21"/>
          <w:szCs w:val="21"/>
          <w:lang w:eastAsia="en-GB"/>
          <w14:ligatures w14:val="none"/>
        </w:rPr>
        <w:t> SSRN Electronic Journal, 52</w:t>
      </w:r>
      <w:r w:rsidRPr="00713B26">
        <w:rPr>
          <w:rFonts w:ascii="Roboto" w:eastAsia="Times New Roman" w:hAnsi="Roboto" w:cs="Times New Roman"/>
          <w:color w:val="000000"/>
          <w:kern w:val="0"/>
          <w:sz w:val="21"/>
          <w:szCs w:val="21"/>
          <w:lang w:eastAsia="en-GB"/>
          <w14:ligatures w14:val="none"/>
        </w:rPr>
        <w:t>, 109–116. 10.2139/ssrn.2819182</w:t>
      </w:r>
    </w:p>
    <w:p w14:paraId="11F0BFCE" w14:textId="77777777" w:rsidR="00713B26" w:rsidRPr="00713B26" w:rsidRDefault="00713B26" w:rsidP="00713B26">
      <w:pPr>
        <w:shd w:val="clear" w:color="auto" w:fill="FFFFFF"/>
        <w:spacing w:after="173" w:line="480" w:lineRule="auto"/>
        <w:ind w:left="450" w:hanging="450"/>
        <w:rPr>
          <w:rFonts w:ascii="Roboto" w:eastAsia="Times New Roman" w:hAnsi="Roboto" w:cs="Times New Roman"/>
          <w:color w:val="000000"/>
          <w:kern w:val="0"/>
          <w:sz w:val="21"/>
          <w:szCs w:val="21"/>
          <w:lang w:eastAsia="en-GB"/>
          <w14:ligatures w14:val="none"/>
        </w:rPr>
      </w:pPr>
      <w:r w:rsidRPr="00713B26">
        <w:rPr>
          <w:rFonts w:ascii="Roboto" w:eastAsia="Times New Roman" w:hAnsi="Roboto" w:cs="Times New Roman"/>
          <w:color w:val="000000"/>
          <w:kern w:val="0"/>
          <w:sz w:val="21"/>
          <w:szCs w:val="21"/>
          <w:lang w:eastAsia="en-GB"/>
          <w14:ligatures w14:val="none"/>
        </w:rPr>
        <w:lastRenderedPageBreak/>
        <w:t>Yaksic, E. (2020). Evaluating the use of data-based offender profiling by researchers, practitioners and investigative journalists to address unresolved serial homicides.</w:t>
      </w:r>
      <w:r w:rsidRPr="00713B26">
        <w:rPr>
          <w:rFonts w:ascii="Roboto" w:eastAsia="Times New Roman" w:hAnsi="Roboto" w:cs="Times New Roman"/>
          <w:i/>
          <w:iCs/>
          <w:color w:val="000000"/>
          <w:kern w:val="0"/>
          <w:sz w:val="21"/>
          <w:szCs w:val="21"/>
          <w:lang w:eastAsia="en-GB"/>
          <w14:ligatures w14:val="none"/>
        </w:rPr>
        <w:t> Journal of Criminal Psychology, 10</w:t>
      </w:r>
      <w:r w:rsidRPr="00713B26">
        <w:rPr>
          <w:rFonts w:ascii="Roboto" w:eastAsia="Times New Roman" w:hAnsi="Roboto" w:cs="Times New Roman"/>
          <w:color w:val="000000"/>
          <w:kern w:val="0"/>
          <w:sz w:val="21"/>
          <w:szCs w:val="21"/>
          <w:lang w:eastAsia="en-GB"/>
          <w14:ligatures w14:val="none"/>
        </w:rPr>
        <w:t>(2), 123–144. 10.1108/JCP-09-2019-0032</w:t>
      </w:r>
    </w:p>
    <w:p w14:paraId="5BFB0592" w14:textId="77777777" w:rsidR="00713B26" w:rsidRPr="00713B26" w:rsidRDefault="00713B26" w:rsidP="00713B26">
      <w:pPr>
        <w:shd w:val="clear" w:color="auto" w:fill="FFFFFF"/>
        <w:spacing w:after="173" w:line="480" w:lineRule="auto"/>
        <w:ind w:left="450" w:hanging="450"/>
        <w:rPr>
          <w:rFonts w:ascii="Roboto" w:eastAsia="Times New Roman" w:hAnsi="Roboto" w:cs="Times New Roman"/>
          <w:color w:val="000000"/>
          <w:kern w:val="0"/>
          <w:sz w:val="21"/>
          <w:szCs w:val="21"/>
          <w:lang w:eastAsia="en-GB"/>
          <w14:ligatures w14:val="none"/>
        </w:rPr>
      </w:pPr>
      <w:r w:rsidRPr="00713B26">
        <w:rPr>
          <w:rFonts w:ascii="Roboto" w:eastAsia="Times New Roman" w:hAnsi="Roboto" w:cs="Times New Roman"/>
          <w:color w:val="000000"/>
          <w:kern w:val="0"/>
          <w:sz w:val="21"/>
          <w:szCs w:val="21"/>
          <w:lang w:eastAsia="en-GB"/>
          <w14:ligatures w14:val="none"/>
        </w:rPr>
        <w:t xml:space="preserve">Yokota, K., </w:t>
      </w:r>
      <w:proofErr w:type="spellStart"/>
      <w:r w:rsidRPr="00713B26">
        <w:rPr>
          <w:rFonts w:ascii="Roboto" w:eastAsia="Times New Roman" w:hAnsi="Roboto" w:cs="Times New Roman"/>
          <w:color w:val="000000"/>
          <w:kern w:val="0"/>
          <w:sz w:val="21"/>
          <w:szCs w:val="21"/>
          <w:lang w:eastAsia="en-GB"/>
          <w14:ligatures w14:val="none"/>
        </w:rPr>
        <w:t>Kuraishi</w:t>
      </w:r>
      <w:proofErr w:type="spellEnd"/>
      <w:r w:rsidRPr="00713B26">
        <w:rPr>
          <w:rFonts w:ascii="Roboto" w:eastAsia="Times New Roman" w:hAnsi="Roboto" w:cs="Times New Roman"/>
          <w:color w:val="000000"/>
          <w:kern w:val="0"/>
          <w:sz w:val="21"/>
          <w:szCs w:val="21"/>
          <w:lang w:eastAsia="en-GB"/>
          <w14:ligatures w14:val="none"/>
        </w:rPr>
        <w:t xml:space="preserve">, H., Wachi, T., Otsuka, Y., </w:t>
      </w:r>
      <w:proofErr w:type="spellStart"/>
      <w:r w:rsidRPr="00713B26">
        <w:rPr>
          <w:rFonts w:ascii="Roboto" w:eastAsia="Times New Roman" w:hAnsi="Roboto" w:cs="Times New Roman"/>
          <w:color w:val="000000"/>
          <w:kern w:val="0"/>
          <w:sz w:val="21"/>
          <w:szCs w:val="21"/>
          <w:lang w:eastAsia="en-GB"/>
          <w14:ligatures w14:val="none"/>
        </w:rPr>
        <w:t>Hirama</w:t>
      </w:r>
      <w:proofErr w:type="spellEnd"/>
      <w:r w:rsidRPr="00713B26">
        <w:rPr>
          <w:rFonts w:ascii="Roboto" w:eastAsia="Times New Roman" w:hAnsi="Roboto" w:cs="Times New Roman"/>
          <w:color w:val="000000"/>
          <w:kern w:val="0"/>
          <w:sz w:val="21"/>
          <w:szCs w:val="21"/>
          <w:lang w:eastAsia="en-GB"/>
          <w14:ligatures w14:val="none"/>
        </w:rPr>
        <w:t xml:space="preserve">, K., &amp; Watanabe, K. (2017). Practice of offender profiling in </w:t>
      </w:r>
      <w:proofErr w:type="spellStart"/>
      <w:r w:rsidRPr="00713B26">
        <w:rPr>
          <w:rFonts w:ascii="Roboto" w:eastAsia="Times New Roman" w:hAnsi="Roboto" w:cs="Times New Roman"/>
          <w:color w:val="000000"/>
          <w:kern w:val="0"/>
          <w:sz w:val="21"/>
          <w:szCs w:val="21"/>
          <w:lang w:eastAsia="en-GB"/>
          <w14:ligatures w14:val="none"/>
        </w:rPr>
        <w:t>japan</w:t>
      </w:r>
      <w:proofErr w:type="spellEnd"/>
      <w:r w:rsidRPr="00713B26">
        <w:rPr>
          <w:rFonts w:ascii="Roboto" w:eastAsia="Times New Roman" w:hAnsi="Roboto" w:cs="Times New Roman"/>
          <w:color w:val="000000"/>
          <w:kern w:val="0"/>
          <w:sz w:val="21"/>
          <w:szCs w:val="21"/>
          <w:lang w:eastAsia="en-GB"/>
          <w14:ligatures w14:val="none"/>
        </w:rPr>
        <w:t>.</w:t>
      </w:r>
      <w:r w:rsidRPr="00713B26">
        <w:rPr>
          <w:rFonts w:ascii="Roboto" w:eastAsia="Times New Roman" w:hAnsi="Roboto" w:cs="Times New Roman"/>
          <w:i/>
          <w:iCs/>
          <w:color w:val="000000"/>
          <w:kern w:val="0"/>
          <w:sz w:val="21"/>
          <w:szCs w:val="21"/>
          <w:lang w:eastAsia="en-GB"/>
          <w14:ligatures w14:val="none"/>
        </w:rPr>
        <w:t> International Journal of Police Science &amp; Management, 19</w:t>
      </w:r>
      <w:r w:rsidRPr="00713B26">
        <w:rPr>
          <w:rFonts w:ascii="Roboto" w:eastAsia="Times New Roman" w:hAnsi="Roboto" w:cs="Times New Roman"/>
          <w:color w:val="000000"/>
          <w:kern w:val="0"/>
          <w:sz w:val="21"/>
          <w:szCs w:val="21"/>
          <w:lang w:eastAsia="en-GB"/>
          <w14:ligatures w14:val="none"/>
        </w:rPr>
        <w:t>(3), 187–194. 10.1177/1461355717714001</w:t>
      </w:r>
    </w:p>
    <w:p w14:paraId="481193AC" w14:textId="77777777" w:rsidR="00713B26" w:rsidRPr="00713B26" w:rsidRDefault="00713B26" w:rsidP="00713B26">
      <w:pPr>
        <w:shd w:val="clear" w:color="auto" w:fill="FFFFFF"/>
        <w:spacing w:after="173" w:line="480" w:lineRule="auto"/>
        <w:ind w:left="450" w:hanging="450"/>
        <w:rPr>
          <w:rFonts w:ascii="Roboto" w:eastAsia="Times New Roman" w:hAnsi="Roboto" w:cs="Times New Roman"/>
          <w:color w:val="000000"/>
          <w:kern w:val="0"/>
          <w:sz w:val="21"/>
          <w:szCs w:val="21"/>
          <w:lang w:eastAsia="en-GB"/>
          <w14:ligatures w14:val="none"/>
        </w:rPr>
      </w:pPr>
      <w:r w:rsidRPr="00713B26">
        <w:rPr>
          <w:rFonts w:ascii="Roboto" w:eastAsia="Times New Roman" w:hAnsi="Roboto" w:cs="Times New Roman"/>
          <w:color w:val="000000"/>
          <w:kern w:val="0"/>
          <w:sz w:val="21"/>
          <w:szCs w:val="21"/>
          <w:lang w:eastAsia="en-GB"/>
          <w14:ligatures w14:val="none"/>
        </w:rPr>
        <w:t>Zapf, P. A., &amp; Dror, I. E. (2017). Understanding and mitigating bias in forensic evaluation: Lessons from forensic science.</w:t>
      </w:r>
      <w:r w:rsidRPr="00713B26">
        <w:rPr>
          <w:rFonts w:ascii="Roboto" w:eastAsia="Times New Roman" w:hAnsi="Roboto" w:cs="Times New Roman"/>
          <w:i/>
          <w:iCs/>
          <w:color w:val="000000"/>
          <w:kern w:val="0"/>
          <w:sz w:val="21"/>
          <w:szCs w:val="21"/>
          <w:lang w:eastAsia="en-GB"/>
          <w14:ligatures w14:val="none"/>
        </w:rPr>
        <w:t> International Journal of Forensic Mental Health, 16</w:t>
      </w:r>
      <w:r w:rsidRPr="00713B26">
        <w:rPr>
          <w:rFonts w:ascii="Roboto" w:eastAsia="Times New Roman" w:hAnsi="Roboto" w:cs="Times New Roman"/>
          <w:color w:val="000000"/>
          <w:kern w:val="0"/>
          <w:sz w:val="21"/>
          <w:szCs w:val="21"/>
          <w:lang w:eastAsia="en-GB"/>
          <w14:ligatures w14:val="none"/>
        </w:rPr>
        <w:t>(3), 227–238. 10.1080/14999013.2017.1317302</w:t>
      </w:r>
    </w:p>
    <w:p w14:paraId="33023462" w14:textId="77777777" w:rsidR="00713B26" w:rsidRDefault="00713B26" w:rsidP="00850188">
      <w:pPr>
        <w:spacing w:line="360" w:lineRule="auto"/>
        <w:rPr>
          <w:rFonts w:asciiTheme="minorBidi" w:hAnsiTheme="minorBidi"/>
          <w:b/>
          <w:bCs/>
          <w:sz w:val="24"/>
          <w:szCs w:val="24"/>
        </w:rPr>
      </w:pPr>
    </w:p>
    <w:p w14:paraId="0096BC21" w14:textId="77777777" w:rsidR="00713B26" w:rsidRDefault="00713B26" w:rsidP="00850188">
      <w:pPr>
        <w:spacing w:line="360" w:lineRule="auto"/>
        <w:rPr>
          <w:rFonts w:asciiTheme="minorBidi" w:hAnsiTheme="minorBidi"/>
          <w:b/>
          <w:bCs/>
          <w:sz w:val="24"/>
          <w:szCs w:val="24"/>
        </w:rPr>
      </w:pPr>
    </w:p>
    <w:p w14:paraId="0FA750E0" w14:textId="77777777" w:rsidR="00713B26" w:rsidRDefault="00713B26" w:rsidP="00850188">
      <w:pPr>
        <w:spacing w:line="360" w:lineRule="auto"/>
        <w:rPr>
          <w:rFonts w:asciiTheme="minorBidi" w:hAnsiTheme="minorBidi"/>
          <w:b/>
          <w:bCs/>
          <w:sz w:val="24"/>
          <w:szCs w:val="24"/>
        </w:rPr>
      </w:pPr>
    </w:p>
    <w:p w14:paraId="5B85F9A7" w14:textId="77777777" w:rsidR="00713B26" w:rsidRDefault="00713B26" w:rsidP="00850188">
      <w:pPr>
        <w:spacing w:line="360" w:lineRule="auto"/>
        <w:rPr>
          <w:rFonts w:asciiTheme="minorBidi" w:hAnsiTheme="minorBidi"/>
          <w:b/>
          <w:bCs/>
          <w:sz w:val="24"/>
          <w:szCs w:val="24"/>
        </w:rPr>
      </w:pPr>
    </w:p>
    <w:p w14:paraId="2457704B" w14:textId="77777777" w:rsidR="00713B26" w:rsidRDefault="00713B26" w:rsidP="00850188">
      <w:pPr>
        <w:spacing w:line="360" w:lineRule="auto"/>
        <w:rPr>
          <w:rFonts w:asciiTheme="minorBidi" w:hAnsiTheme="minorBidi"/>
          <w:b/>
          <w:bCs/>
          <w:sz w:val="24"/>
          <w:szCs w:val="24"/>
        </w:rPr>
      </w:pPr>
    </w:p>
    <w:p w14:paraId="217687D0" w14:textId="4DB1D3A0" w:rsidR="000B19F7" w:rsidRPr="00850188" w:rsidRDefault="000B19F7" w:rsidP="00850188">
      <w:pPr>
        <w:spacing w:line="360" w:lineRule="auto"/>
        <w:rPr>
          <w:rFonts w:asciiTheme="minorBidi" w:hAnsiTheme="minorBidi"/>
          <w:sz w:val="24"/>
          <w:szCs w:val="24"/>
        </w:rPr>
      </w:pPr>
    </w:p>
    <w:sectPr w:rsidR="000B19F7" w:rsidRPr="00850188">
      <w:headerReference w:type="default" r:id="rId15"/>
      <w:footerReference w:type="default" r:id="rId1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78B2350C" w14:textId="77777777" w:rsidR="006A4814" w:rsidRDefault="006A4814" w:rsidP="003302C1">
      <w:pPr>
        <w:spacing w:after="0" w:line="240" w:lineRule="auto"/>
      </w:pPr>
      <w:r>
        <w:separator/>
      </w:r>
    </w:p>
  </w:endnote>
  <w:endnote w:type="continuationSeparator" w:id="0">
    <w:p w14:paraId="006A0F6A" w14:textId="77777777" w:rsidR="006A4814" w:rsidRDefault="006A4814" w:rsidP="003302C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altName w:val="等线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Roboto">
    <w:charset w:val="00"/>
    <w:family w:val="auto"/>
    <w:pitch w:val="variable"/>
    <w:sig w:usb0="E0000AFF" w:usb1="5000217F" w:usb2="00000021"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834732336"/>
      <w:docPartObj>
        <w:docPartGallery w:val="Page Numbers (Bottom of Page)"/>
        <w:docPartUnique/>
      </w:docPartObj>
    </w:sdtPr>
    <w:sdtEndPr>
      <w:rPr>
        <w:rFonts w:asciiTheme="minorBidi" w:hAnsiTheme="minorBidi"/>
        <w:noProof/>
        <w:sz w:val="24"/>
        <w:szCs w:val="24"/>
      </w:rPr>
    </w:sdtEndPr>
    <w:sdtContent>
      <w:p w14:paraId="400375EB" w14:textId="369F5084" w:rsidR="003C7980" w:rsidRPr="003C7980" w:rsidRDefault="003C7980">
        <w:pPr>
          <w:pStyle w:val="Footer"/>
          <w:jc w:val="center"/>
          <w:rPr>
            <w:rFonts w:asciiTheme="minorBidi" w:hAnsiTheme="minorBidi"/>
            <w:sz w:val="24"/>
            <w:szCs w:val="24"/>
          </w:rPr>
        </w:pPr>
        <w:r w:rsidRPr="003C7980">
          <w:rPr>
            <w:rFonts w:asciiTheme="minorBidi" w:hAnsiTheme="minorBidi"/>
            <w:sz w:val="24"/>
            <w:szCs w:val="24"/>
          </w:rPr>
          <w:fldChar w:fldCharType="begin"/>
        </w:r>
        <w:r w:rsidRPr="003C7980">
          <w:rPr>
            <w:rFonts w:asciiTheme="minorBidi" w:hAnsiTheme="minorBidi"/>
            <w:sz w:val="24"/>
            <w:szCs w:val="24"/>
          </w:rPr>
          <w:instrText xml:space="preserve"> PAGE   \* MERGEFORMAT </w:instrText>
        </w:r>
        <w:r w:rsidRPr="003C7980">
          <w:rPr>
            <w:rFonts w:asciiTheme="minorBidi" w:hAnsiTheme="minorBidi"/>
            <w:sz w:val="24"/>
            <w:szCs w:val="24"/>
          </w:rPr>
          <w:fldChar w:fldCharType="separate"/>
        </w:r>
        <w:r w:rsidRPr="003C7980">
          <w:rPr>
            <w:rFonts w:asciiTheme="minorBidi" w:hAnsiTheme="minorBidi"/>
            <w:noProof/>
            <w:sz w:val="24"/>
            <w:szCs w:val="24"/>
          </w:rPr>
          <w:t>2</w:t>
        </w:r>
        <w:r w:rsidRPr="003C7980">
          <w:rPr>
            <w:rFonts w:asciiTheme="minorBidi" w:hAnsiTheme="minorBidi"/>
            <w:noProof/>
            <w:sz w:val="24"/>
            <w:szCs w:val="24"/>
          </w:rPr>
          <w:fldChar w:fldCharType="end"/>
        </w:r>
      </w:p>
    </w:sdtContent>
  </w:sdt>
  <w:p w14:paraId="070BA0C9" w14:textId="77777777" w:rsidR="003C7980" w:rsidRDefault="003C798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BB30F8E" w14:textId="77777777" w:rsidR="006A4814" w:rsidRDefault="006A4814" w:rsidP="003302C1">
      <w:pPr>
        <w:spacing w:after="0" w:line="240" w:lineRule="auto"/>
      </w:pPr>
      <w:r>
        <w:separator/>
      </w:r>
    </w:p>
  </w:footnote>
  <w:footnote w:type="continuationSeparator" w:id="0">
    <w:p w14:paraId="0C437234" w14:textId="77777777" w:rsidR="006A4814" w:rsidRDefault="006A4814" w:rsidP="003302C1">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C3B6AEE" w14:textId="14F9D06F" w:rsidR="003C7980" w:rsidRDefault="003C7980">
    <w:pPr>
      <w:pStyle w:val="Header"/>
    </w:pPr>
    <w:r>
      <w:rPr>
        <w:rFonts w:ascii="Arial" w:hAnsi="Arial" w:cs="Arial"/>
        <w:sz w:val="24"/>
        <w:szCs w:val="24"/>
      </w:rPr>
      <w:t>ECAP 6008</w:t>
    </w:r>
    <w:r>
      <w:rPr>
        <w:rFonts w:ascii="Arial" w:hAnsi="Arial" w:cs="Arial"/>
        <w:sz w:val="24"/>
        <w:szCs w:val="24"/>
      </w:rPr>
      <w:tab/>
    </w:r>
    <w:r>
      <w:rPr>
        <w:rFonts w:ascii="Arial" w:hAnsi="Arial" w:cs="Arial"/>
        <w:sz w:val="24"/>
        <w:szCs w:val="24"/>
      </w:rPr>
      <w:tab/>
    </w:r>
    <w:r w:rsidRPr="001C2F07">
      <w:rPr>
        <w:rFonts w:ascii="Arial" w:hAnsi="Arial" w:cs="Arial"/>
        <w:sz w:val="24"/>
        <w:szCs w:val="24"/>
      </w:rPr>
      <w:t>2114559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D4E0ECC"/>
    <w:multiLevelType w:val="hybridMultilevel"/>
    <w:tmpl w:val="B5E47F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760D174F"/>
    <w:multiLevelType w:val="hybridMultilevel"/>
    <w:tmpl w:val="CF00CE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03912566">
    <w:abstractNumId w:val="1"/>
  </w:num>
  <w:num w:numId="2" w16cid:durableId="114716860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2C1"/>
    <w:rsid w:val="00002908"/>
    <w:rsid w:val="00005822"/>
    <w:rsid w:val="000072B1"/>
    <w:rsid w:val="0000753A"/>
    <w:rsid w:val="00011247"/>
    <w:rsid w:val="00011981"/>
    <w:rsid w:val="00012A4D"/>
    <w:rsid w:val="00012F5A"/>
    <w:rsid w:val="00015EE9"/>
    <w:rsid w:val="00017118"/>
    <w:rsid w:val="00017C84"/>
    <w:rsid w:val="000222AC"/>
    <w:rsid w:val="00023EE2"/>
    <w:rsid w:val="00026845"/>
    <w:rsid w:val="00030D80"/>
    <w:rsid w:val="00035E36"/>
    <w:rsid w:val="00040A99"/>
    <w:rsid w:val="0004333C"/>
    <w:rsid w:val="00045309"/>
    <w:rsid w:val="00045AE2"/>
    <w:rsid w:val="00047359"/>
    <w:rsid w:val="000506E6"/>
    <w:rsid w:val="00052ED0"/>
    <w:rsid w:val="00054BD2"/>
    <w:rsid w:val="00055399"/>
    <w:rsid w:val="00056365"/>
    <w:rsid w:val="00060C79"/>
    <w:rsid w:val="00060EEB"/>
    <w:rsid w:val="0006263F"/>
    <w:rsid w:val="00063121"/>
    <w:rsid w:val="00063981"/>
    <w:rsid w:val="00064101"/>
    <w:rsid w:val="00066213"/>
    <w:rsid w:val="00066DF5"/>
    <w:rsid w:val="00067765"/>
    <w:rsid w:val="0007160C"/>
    <w:rsid w:val="000717EA"/>
    <w:rsid w:val="000752A6"/>
    <w:rsid w:val="0007783A"/>
    <w:rsid w:val="000808C4"/>
    <w:rsid w:val="000819F0"/>
    <w:rsid w:val="00083AD2"/>
    <w:rsid w:val="00085254"/>
    <w:rsid w:val="00086524"/>
    <w:rsid w:val="00087574"/>
    <w:rsid w:val="00091C81"/>
    <w:rsid w:val="0009782C"/>
    <w:rsid w:val="000A1A45"/>
    <w:rsid w:val="000A3D0F"/>
    <w:rsid w:val="000A5F50"/>
    <w:rsid w:val="000A7087"/>
    <w:rsid w:val="000A7171"/>
    <w:rsid w:val="000B0870"/>
    <w:rsid w:val="000B19F7"/>
    <w:rsid w:val="000B296D"/>
    <w:rsid w:val="000B2E2B"/>
    <w:rsid w:val="000B39C3"/>
    <w:rsid w:val="000B5AED"/>
    <w:rsid w:val="000C0328"/>
    <w:rsid w:val="000C078E"/>
    <w:rsid w:val="000D0669"/>
    <w:rsid w:val="000D0972"/>
    <w:rsid w:val="000D3645"/>
    <w:rsid w:val="000D4844"/>
    <w:rsid w:val="000D65F0"/>
    <w:rsid w:val="000E0982"/>
    <w:rsid w:val="000E1580"/>
    <w:rsid w:val="000E2D13"/>
    <w:rsid w:val="000E4F9B"/>
    <w:rsid w:val="000E6139"/>
    <w:rsid w:val="000F1A94"/>
    <w:rsid w:val="000F26DA"/>
    <w:rsid w:val="000F5282"/>
    <w:rsid w:val="000F58BB"/>
    <w:rsid w:val="000F6946"/>
    <w:rsid w:val="00105936"/>
    <w:rsid w:val="00107F66"/>
    <w:rsid w:val="00112A99"/>
    <w:rsid w:val="001164AB"/>
    <w:rsid w:val="00124BCE"/>
    <w:rsid w:val="0012718A"/>
    <w:rsid w:val="00127573"/>
    <w:rsid w:val="0013213D"/>
    <w:rsid w:val="0013267C"/>
    <w:rsid w:val="00133424"/>
    <w:rsid w:val="00134B61"/>
    <w:rsid w:val="00134D60"/>
    <w:rsid w:val="00136D8D"/>
    <w:rsid w:val="00141613"/>
    <w:rsid w:val="00143E00"/>
    <w:rsid w:val="00143E79"/>
    <w:rsid w:val="001456AC"/>
    <w:rsid w:val="00147271"/>
    <w:rsid w:val="0015004A"/>
    <w:rsid w:val="001535A6"/>
    <w:rsid w:val="0015757A"/>
    <w:rsid w:val="001601B2"/>
    <w:rsid w:val="0016089E"/>
    <w:rsid w:val="00161372"/>
    <w:rsid w:val="001620EC"/>
    <w:rsid w:val="00162DB5"/>
    <w:rsid w:val="00166204"/>
    <w:rsid w:val="00167EC6"/>
    <w:rsid w:val="00181053"/>
    <w:rsid w:val="001813DD"/>
    <w:rsid w:val="001840B2"/>
    <w:rsid w:val="00184901"/>
    <w:rsid w:val="00185557"/>
    <w:rsid w:val="0019674A"/>
    <w:rsid w:val="00196A3C"/>
    <w:rsid w:val="001A0B1C"/>
    <w:rsid w:val="001A2046"/>
    <w:rsid w:val="001A369D"/>
    <w:rsid w:val="001B1F09"/>
    <w:rsid w:val="001B26DD"/>
    <w:rsid w:val="001B4AD6"/>
    <w:rsid w:val="001C0BA5"/>
    <w:rsid w:val="001C0D95"/>
    <w:rsid w:val="001C153C"/>
    <w:rsid w:val="001C2C13"/>
    <w:rsid w:val="001C422D"/>
    <w:rsid w:val="001C46DD"/>
    <w:rsid w:val="001C6D2C"/>
    <w:rsid w:val="001C70F1"/>
    <w:rsid w:val="001D3B2A"/>
    <w:rsid w:val="001D3CEE"/>
    <w:rsid w:val="001D3D25"/>
    <w:rsid w:val="001D4B85"/>
    <w:rsid w:val="001D608D"/>
    <w:rsid w:val="001E3F6C"/>
    <w:rsid w:val="001E53AE"/>
    <w:rsid w:val="001E643B"/>
    <w:rsid w:val="001E76E6"/>
    <w:rsid w:val="001E7888"/>
    <w:rsid w:val="001E7A8F"/>
    <w:rsid w:val="001F258E"/>
    <w:rsid w:val="001F343E"/>
    <w:rsid w:val="001F4117"/>
    <w:rsid w:val="001F46A7"/>
    <w:rsid w:val="001F49F4"/>
    <w:rsid w:val="001F4F2F"/>
    <w:rsid w:val="001F5A04"/>
    <w:rsid w:val="001F6DF6"/>
    <w:rsid w:val="001F72B3"/>
    <w:rsid w:val="00200C3F"/>
    <w:rsid w:val="00202968"/>
    <w:rsid w:val="00204807"/>
    <w:rsid w:val="00207B97"/>
    <w:rsid w:val="00211D67"/>
    <w:rsid w:val="0021580E"/>
    <w:rsid w:val="00216624"/>
    <w:rsid w:val="00216C38"/>
    <w:rsid w:val="002213EE"/>
    <w:rsid w:val="002213EF"/>
    <w:rsid w:val="00221AC2"/>
    <w:rsid w:val="0022310B"/>
    <w:rsid w:val="00227169"/>
    <w:rsid w:val="0023173A"/>
    <w:rsid w:val="00231DF2"/>
    <w:rsid w:val="00231FF3"/>
    <w:rsid w:val="002324A1"/>
    <w:rsid w:val="00233302"/>
    <w:rsid w:val="002346AE"/>
    <w:rsid w:val="002363A9"/>
    <w:rsid w:val="00236659"/>
    <w:rsid w:val="002439F7"/>
    <w:rsid w:val="00244092"/>
    <w:rsid w:val="00245A84"/>
    <w:rsid w:val="00250148"/>
    <w:rsid w:val="0025040C"/>
    <w:rsid w:val="00255872"/>
    <w:rsid w:val="00256FE2"/>
    <w:rsid w:val="00260FEA"/>
    <w:rsid w:val="002616BC"/>
    <w:rsid w:val="002623BF"/>
    <w:rsid w:val="002644D4"/>
    <w:rsid w:val="00267453"/>
    <w:rsid w:val="00270089"/>
    <w:rsid w:val="00270762"/>
    <w:rsid w:val="00271F88"/>
    <w:rsid w:val="002734D2"/>
    <w:rsid w:val="00273B82"/>
    <w:rsid w:val="002774F1"/>
    <w:rsid w:val="00281061"/>
    <w:rsid w:val="002832E1"/>
    <w:rsid w:val="00284D31"/>
    <w:rsid w:val="002864F1"/>
    <w:rsid w:val="00286BC0"/>
    <w:rsid w:val="00290350"/>
    <w:rsid w:val="00292023"/>
    <w:rsid w:val="002946E9"/>
    <w:rsid w:val="00294BAE"/>
    <w:rsid w:val="00294DA9"/>
    <w:rsid w:val="00295CA0"/>
    <w:rsid w:val="002A0282"/>
    <w:rsid w:val="002A1270"/>
    <w:rsid w:val="002A42FE"/>
    <w:rsid w:val="002A459C"/>
    <w:rsid w:val="002A6A41"/>
    <w:rsid w:val="002A6D22"/>
    <w:rsid w:val="002A6D96"/>
    <w:rsid w:val="002A7A73"/>
    <w:rsid w:val="002B13E1"/>
    <w:rsid w:val="002B4C79"/>
    <w:rsid w:val="002B4F9E"/>
    <w:rsid w:val="002C16BF"/>
    <w:rsid w:val="002C356D"/>
    <w:rsid w:val="002C79DC"/>
    <w:rsid w:val="002D06F1"/>
    <w:rsid w:val="002D0D57"/>
    <w:rsid w:val="002D1A55"/>
    <w:rsid w:val="002D1FD6"/>
    <w:rsid w:val="002D248B"/>
    <w:rsid w:val="002D4B28"/>
    <w:rsid w:val="002D4B6F"/>
    <w:rsid w:val="002D4FAF"/>
    <w:rsid w:val="002F0006"/>
    <w:rsid w:val="002F0560"/>
    <w:rsid w:val="002F5C5D"/>
    <w:rsid w:val="002F64C5"/>
    <w:rsid w:val="00302771"/>
    <w:rsid w:val="00302FEE"/>
    <w:rsid w:val="0030357D"/>
    <w:rsid w:val="003036F6"/>
    <w:rsid w:val="0030373C"/>
    <w:rsid w:val="003103B0"/>
    <w:rsid w:val="00310F4D"/>
    <w:rsid w:val="00312134"/>
    <w:rsid w:val="003125E7"/>
    <w:rsid w:val="00313ABC"/>
    <w:rsid w:val="00313C6D"/>
    <w:rsid w:val="003163F9"/>
    <w:rsid w:val="00317F43"/>
    <w:rsid w:val="00320282"/>
    <w:rsid w:val="003216D5"/>
    <w:rsid w:val="00322C81"/>
    <w:rsid w:val="00322CD7"/>
    <w:rsid w:val="003232E9"/>
    <w:rsid w:val="0032430A"/>
    <w:rsid w:val="00326A68"/>
    <w:rsid w:val="00327798"/>
    <w:rsid w:val="003302C1"/>
    <w:rsid w:val="00334189"/>
    <w:rsid w:val="00336171"/>
    <w:rsid w:val="0034009C"/>
    <w:rsid w:val="00341EAD"/>
    <w:rsid w:val="00342E7D"/>
    <w:rsid w:val="00346ED4"/>
    <w:rsid w:val="00350D4A"/>
    <w:rsid w:val="003510B6"/>
    <w:rsid w:val="00354720"/>
    <w:rsid w:val="00355122"/>
    <w:rsid w:val="00360A39"/>
    <w:rsid w:val="00364357"/>
    <w:rsid w:val="003701F1"/>
    <w:rsid w:val="003707B0"/>
    <w:rsid w:val="0037156E"/>
    <w:rsid w:val="003715E4"/>
    <w:rsid w:val="00372390"/>
    <w:rsid w:val="003724F8"/>
    <w:rsid w:val="00373733"/>
    <w:rsid w:val="00375E98"/>
    <w:rsid w:val="003829A2"/>
    <w:rsid w:val="00384DEC"/>
    <w:rsid w:val="0038585E"/>
    <w:rsid w:val="0038645A"/>
    <w:rsid w:val="00390D8E"/>
    <w:rsid w:val="00390F7D"/>
    <w:rsid w:val="0039585D"/>
    <w:rsid w:val="00395F00"/>
    <w:rsid w:val="00396B88"/>
    <w:rsid w:val="00397358"/>
    <w:rsid w:val="003979CF"/>
    <w:rsid w:val="003A0FB0"/>
    <w:rsid w:val="003A12B6"/>
    <w:rsid w:val="003A22D0"/>
    <w:rsid w:val="003A336C"/>
    <w:rsid w:val="003A417D"/>
    <w:rsid w:val="003A4389"/>
    <w:rsid w:val="003A547C"/>
    <w:rsid w:val="003A57F8"/>
    <w:rsid w:val="003A6DEE"/>
    <w:rsid w:val="003B02B8"/>
    <w:rsid w:val="003B2398"/>
    <w:rsid w:val="003B2C81"/>
    <w:rsid w:val="003B2CB4"/>
    <w:rsid w:val="003B3C66"/>
    <w:rsid w:val="003C1845"/>
    <w:rsid w:val="003C4768"/>
    <w:rsid w:val="003C5E2C"/>
    <w:rsid w:val="003C7980"/>
    <w:rsid w:val="003D0C04"/>
    <w:rsid w:val="003D15DC"/>
    <w:rsid w:val="003D1682"/>
    <w:rsid w:val="003D2E6F"/>
    <w:rsid w:val="003D3262"/>
    <w:rsid w:val="003D3385"/>
    <w:rsid w:val="003D3F4F"/>
    <w:rsid w:val="003D408E"/>
    <w:rsid w:val="003D5F05"/>
    <w:rsid w:val="003E1C6B"/>
    <w:rsid w:val="003E2021"/>
    <w:rsid w:val="003E2888"/>
    <w:rsid w:val="003E7701"/>
    <w:rsid w:val="003F0576"/>
    <w:rsid w:val="003F279F"/>
    <w:rsid w:val="003F2BD8"/>
    <w:rsid w:val="003F44D8"/>
    <w:rsid w:val="003F546D"/>
    <w:rsid w:val="003F5AD9"/>
    <w:rsid w:val="003F6138"/>
    <w:rsid w:val="003F6DCC"/>
    <w:rsid w:val="004023FF"/>
    <w:rsid w:val="004025E7"/>
    <w:rsid w:val="00402F8F"/>
    <w:rsid w:val="004051FE"/>
    <w:rsid w:val="0040587A"/>
    <w:rsid w:val="00413272"/>
    <w:rsid w:val="00415BAF"/>
    <w:rsid w:val="00420523"/>
    <w:rsid w:val="0042083A"/>
    <w:rsid w:val="00420C23"/>
    <w:rsid w:val="00420FC5"/>
    <w:rsid w:val="0042119A"/>
    <w:rsid w:val="00427BB5"/>
    <w:rsid w:val="00430958"/>
    <w:rsid w:val="00430AA5"/>
    <w:rsid w:val="004347A9"/>
    <w:rsid w:val="00434916"/>
    <w:rsid w:val="00435D28"/>
    <w:rsid w:val="004473E5"/>
    <w:rsid w:val="004547E2"/>
    <w:rsid w:val="00460BE4"/>
    <w:rsid w:val="0046153D"/>
    <w:rsid w:val="00461A8A"/>
    <w:rsid w:val="00462067"/>
    <w:rsid w:val="00463AA1"/>
    <w:rsid w:val="0046566A"/>
    <w:rsid w:val="00466DEE"/>
    <w:rsid w:val="004702E2"/>
    <w:rsid w:val="00471D47"/>
    <w:rsid w:val="00477A32"/>
    <w:rsid w:val="0048605B"/>
    <w:rsid w:val="0048704D"/>
    <w:rsid w:val="004878EE"/>
    <w:rsid w:val="004912EB"/>
    <w:rsid w:val="00491889"/>
    <w:rsid w:val="00492A60"/>
    <w:rsid w:val="00495736"/>
    <w:rsid w:val="004A5D7D"/>
    <w:rsid w:val="004A5FCF"/>
    <w:rsid w:val="004A66D1"/>
    <w:rsid w:val="004B1A01"/>
    <w:rsid w:val="004B439E"/>
    <w:rsid w:val="004C0720"/>
    <w:rsid w:val="004C20D2"/>
    <w:rsid w:val="004C26AB"/>
    <w:rsid w:val="004C4017"/>
    <w:rsid w:val="004C4FB1"/>
    <w:rsid w:val="004D089F"/>
    <w:rsid w:val="004D16C7"/>
    <w:rsid w:val="004D39EC"/>
    <w:rsid w:val="004D3CAA"/>
    <w:rsid w:val="004D46D5"/>
    <w:rsid w:val="004D5844"/>
    <w:rsid w:val="004D5CDB"/>
    <w:rsid w:val="004D6629"/>
    <w:rsid w:val="004E13E0"/>
    <w:rsid w:val="004E2B6B"/>
    <w:rsid w:val="004E3719"/>
    <w:rsid w:val="004E7B8C"/>
    <w:rsid w:val="004F1B65"/>
    <w:rsid w:val="004F49EA"/>
    <w:rsid w:val="004F5392"/>
    <w:rsid w:val="00505447"/>
    <w:rsid w:val="0051237E"/>
    <w:rsid w:val="00514C2A"/>
    <w:rsid w:val="00514FB3"/>
    <w:rsid w:val="0051759E"/>
    <w:rsid w:val="00517B8F"/>
    <w:rsid w:val="00520089"/>
    <w:rsid w:val="00522F38"/>
    <w:rsid w:val="0052557E"/>
    <w:rsid w:val="00527557"/>
    <w:rsid w:val="005310AE"/>
    <w:rsid w:val="0053129D"/>
    <w:rsid w:val="0053144A"/>
    <w:rsid w:val="00532857"/>
    <w:rsid w:val="00536920"/>
    <w:rsid w:val="005417A7"/>
    <w:rsid w:val="00547C61"/>
    <w:rsid w:val="005514BB"/>
    <w:rsid w:val="00554CC5"/>
    <w:rsid w:val="005554EF"/>
    <w:rsid w:val="0055756C"/>
    <w:rsid w:val="00560F00"/>
    <w:rsid w:val="0056665D"/>
    <w:rsid w:val="00567FF5"/>
    <w:rsid w:val="00570832"/>
    <w:rsid w:val="00571FBE"/>
    <w:rsid w:val="00575161"/>
    <w:rsid w:val="00577E37"/>
    <w:rsid w:val="00583F5A"/>
    <w:rsid w:val="00584CEC"/>
    <w:rsid w:val="0058565D"/>
    <w:rsid w:val="00587D2B"/>
    <w:rsid w:val="005927C4"/>
    <w:rsid w:val="00595A49"/>
    <w:rsid w:val="005A0B3F"/>
    <w:rsid w:val="005A334C"/>
    <w:rsid w:val="005A48BD"/>
    <w:rsid w:val="005A49D9"/>
    <w:rsid w:val="005A4B84"/>
    <w:rsid w:val="005B19D6"/>
    <w:rsid w:val="005B1C4A"/>
    <w:rsid w:val="005B243C"/>
    <w:rsid w:val="005B48FE"/>
    <w:rsid w:val="005B682A"/>
    <w:rsid w:val="005C30B5"/>
    <w:rsid w:val="005C36BA"/>
    <w:rsid w:val="005C756C"/>
    <w:rsid w:val="005C7EE1"/>
    <w:rsid w:val="005D0EDC"/>
    <w:rsid w:val="005D1765"/>
    <w:rsid w:val="005D434D"/>
    <w:rsid w:val="005E2742"/>
    <w:rsid w:val="005E3141"/>
    <w:rsid w:val="005E52D7"/>
    <w:rsid w:val="005E73A0"/>
    <w:rsid w:val="005E7691"/>
    <w:rsid w:val="005F27E5"/>
    <w:rsid w:val="005F2D1F"/>
    <w:rsid w:val="005F2FC9"/>
    <w:rsid w:val="005F445C"/>
    <w:rsid w:val="005F729A"/>
    <w:rsid w:val="006015DA"/>
    <w:rsid w:val="0060612D"/>
    <w:rsid w:val="00612A25"/>
    <w:rsid w:val="0061693C"/>
    <w:rsid w:val="00616B5F"/>
    <w:rsid w:val="00617EED"/>
    <w:rsid w:val="00617FD4"/>
    <w:rsid w:val="006217F4"/>
    <w:rsid w:val="00622F85"/>
    <w:rsid w:val="006246D2"/>
    <w:rsid w:val="0063037D"/>
    <w:rsid w:val="00631497"/>
    <w:rsid w:val="006337B8"/>
    <w:rsid w:val="006346EE"/>
    <w:rsid w:val="00634970"/>
    <w:rsid w:val="006355E2"/>
    <w:rsid w:val="006369B4"/>
    <w:rsid w:val="0064197C"/>
    <w:rsid w:val="00642692"/>
    <w:rsid w:val="00644FAD"/>
    <w:rsid w:val="0065232A"/>
    <w:rsid w:val="00654830"/>
    <w:rsid w:val="0065734C"/>
    <w:rsid w:val="0065775D"/>
    <w:rsid w:val="00662194"/>
    <w:rsid w:val="00666A7E"/>
    <w:rsid w:val="00667599"/>
    <w:rsid w:val="00667F5C"/>
    <w:rsid w:val="00670CA9"/>
    <w:rsid w:val="00673296"/>
    <w:rsid w:val="0067378D"/>
    <w:rsid w:val="006738E1"/>
    <w:rsid w:val="00673CD1"/>
    <w:rsid w:val="00680258"/>
    <w:rsid w:val="00680FF7"/>
    <w:rsid w:val="00681E82"/>
    <w:rsid w:val="00686872"/>
    <w:rsid w:val="00686951"/>
    <w:rsid w:val="00690AF5"/>
    <w:rsid w:val="0069108E"/>
    <w:rsid w:val="0069110F"/>
    <w:rsid w:val="006924F1"/>
    <w:rsid w:val="0069362E"/>
    <w:rsid w:val="00695622"/>
    <w:rsid w:val="006976A3"/>
    <w:rsid w:val="0069785B"/>
    <w:rsid w:val="00697B26"/>
    <w:rsid w:val="00697E08"/>
    <w:rsid w:val="006A4814"/>
    <w:rsid w:val="006A4BBD"/>
    <w:rsid w:val="006A73EE"/>
    <w:rsid w:val="006B00EC"/>
    <w:rsid w:val="006B6022"/>
    <w:rsid w:val="006B7B5D"/>
    <w:rsid w:val="006C0FDD"/>
    <w:rsid w:val="006D0364"/>
    <w:rsid w:val="006D4C03"/>
    <w:rsid w:val="006D58E2"/>
    <w:rsid w:val="006D5A59"/>
    <w:rsid w:val="006D64AE"/>
    <w:rsid w:val="006D768F"/>
    <w:rsid w:val="006E06DC"/>
    <w:rsid w:val="006E0A87"/>
    <w:rsid w:val="006E18CA"/>
    <w:rsid w:val="006E207E"/>
    <w:rsid w:val="006E4036"/>
    <w:rsid w:val="006F317F"/>
    <w:rsid w:val="006F322C"/>
    <w:rsid w:val="006F5E2B"/>
    <w:rsid w:val="006F7C4A"/>
    <w:rsid w:val="00702950"/>
    <w:rsid w:val="00704280"/>
    <w:rsid w:val="007066BB"/>
    <w:rsid w:val="00706D94"/>
    <w:rsid w:val="00706DF5"/>
    <w:rsid w:val="00711165"/>
    <w:rsid w:val="00713B26"/>
    <w:rsid w:val="00714B0C"/>
    <w:rsid w:val="0071745F"/>
    <w:rsid w:val="007209F0"/>
    <w:rsid w:val="00722002"/>
    <w:rsid w:val="00723164"/>
    <w:rsid w:val="007264BB"/>
    <w:rsid w:val="00726CCA"/>
    <w:rsid w:val="00730BEA"/>
    <w:rsid w:val="00731AE6"/>
    <w:rsid w:val="0073202E"/>
    <w:rsid w:val="007328E3"/>
    <w:rsid w:val="00733C1E"/>
    <w:rsid w:val="00742587"/>
    <w:rsid w:val="00742E0D"/>
    <w:rsid w:val="00742FCE"/>
    <w:rsid w:val="00745171"/>
    <w:rsid w:val="0074708F"/>
    <w:rsid w:val="00747D44"/>
    <w:rsid w:val="00754BE5"/>
    <w:rsid w:val="00754CCA"/>
    <w:rsid w:val="0075533B"/>
    <w:rsid w:val="00757353"/>
    <w:rsid w:val="00760AF7"/>
    <w:rsid w:val="00760CD9"/>
    <w:rsid w:val="00763081"/>
    <w:rsid w:val="0076367E"/>
    <w:rsid w:val="00764E2E"/>
    <w:rsid w:val="00773A63"/>
    <w:rsid w:val="00774AA6"/>
    <w:rsid w:val="00775F1C"/>
    <w:rsid w:val="00776713"/>
    <w:rsid w:val="007778EC"/>
    <w:rsid w:val="0078095C"/>
    <w:rsid w:val="007828B6"/>
    <w:rsid w:val="00783D5A"/>
    <w:rsid w:val="00784066"/>
    <w:rsid w:val="00784608"/>
    <w:rsid w:val="00784CE1"/>
    <w:rsid w:val="00791ABF"/>
    <w:rsid w:val="00792AD7"/>
    <w:rsid w:val="00794F81"/>
    <w:rsid w:val="007A41E8"/>
    <w:rsid w:val="007A4D44"/>
    <w:rsid w:val="007A6225"/>
    <w:rsid w:val="007B0454"/>
    <w:rsid w:val="007B15DF"/>
    <w:rsid w:val="007B3331"/>
    <w:rsid w:val="007B4F10"/>
    <w:rsid w:val="007B6C0C"/>
    <w:rsid w:val="007C05AE"/>
    <w:rsid w:val="007C2FCA"/>
    <w:rsid w:val="007C47B0"/>
    <w:rsid w:val="007C4CA7"/>
    <w:rsid w:val="007C6D24"/>
    <w:rsid w:val="007D16BB"/>
    <w:rsid w:val="007D28C9"/>
    <w:rsid w:val="007D2AE6"/>
    <w:rsid w:val="007D3894"/>
    <w:rsid w:val="007D55F4"/>
    <w:rsid w:val="007E363B"/>
    <w:rsid w:val="007E3989"/>
    <w:rsid w:val="007E7330"/>
    <w:rsid w:val="007E7708"/>
    <w:rsid w:val="007F0314"/>
    <w:rsid w:val="007F1DEB"/>
    <w:rsid w:val="007F78FF"/>
    <w:rsid w:val="00801E00"/>
    <w:rsid w:val="00803F4F"/>
    <w:rsid w:val="00807568"/>
    <w:rsid w:val="00807C00"/>
    <w:rsid w:val="008108C2"/>
    <w:rsid w:val="00814378"/>
    <w:rsid w:val="0081494D"/>
    <w:rsid w:val="0082040B"/>
    <w:rsid w:val="008214A0"/>
    <w:rsid w:val="00821A0C"/>
    <w:rsid w:val="00822F90"/>
    <w:rsid w:val="00823253"/>
    <w:rsid w:val="00823255"/>
    <w:rsid w:val="00823540"/>
    <w:rsid w:val="00832FD4"/>
    <w:rsid w:val="0083670D"/>
    <w:rsid w:val="0083714C"/>
    <w:rsid w:val="0084035A"/>
    <w:rsid w:val="00840448"/>
    <w:rsid w:val="00847D0F"/>
    <w:rsid w:val="00850188"/>
    <w:rsid w:val="008505D7"/>
    <w:rsid w:val="0085176B"/>
    <w:rsid w:val="00852EAF"/>
    <w:rsid w:val="00854575"/>
    <w:rsid w:val="00860894"/>
    <w:rsid w:val="00860DF1"/>
    <w:rsid w:val="00862303"/>
    <w:rsid w:val="00862BCC"/>
    <w:rsid w:val="008631DC"/>
    <w:rsid w:val="00864025"/>
    <w:rsid w:val="0086453E"/>
    <w:rsid w:val="008648E2"/>
    <w:rsid w:val="00864BF9"/>
    <w:rsid w:val="0086596B"/>
    <w:rsid w:val="00867609"/>
    <w:rsid w:val="008711A9"/>
    <w:rsid w:val="0087170A"/>
    <w:rsid w:val="008737ED"/>
    <w:rsid w:val="00874626"/>
    <w:rsid w:val="00875BEE"/>
    <w:rsid w:val="00877A0C"/>
    <w:rsid w:val="00881887"/>
    <w:rsid w:val="00882612"/>
    <w:rsid w:val="0088375C"/>
    <w:rsid w:val="008851E4"/>
    <w:rsid w:val="008A1A46"/>
    <w:rsid w:val="008A27BE"/>
    <w:rsid w:val="008A4469"/>
    <w:rsid w:val="008A4B16"/>
    <w:rsid w:val="008A4C06"/>
    <w:rsid w:val="008A5DFF"/>
    <w:rsid w:val="008A6AEA"/>
    <w:rsid w:val="008A7C23"/>
    <w:rsid w:val="008B2E4E"/>
    <w:rsid w:val="008B2F32"/>
    <w:rsid w:val="008B39CA"/>
    <w:rsid w:val="008B3D01"/>
    <w:rsid w:val="008B482A"/>
    <w:rsid w:val="008B4B15"/>
    <w:rsid w:val="008B596E"/>
    <w:rsid w:val="008B6795"/>
    <w:rsid w:val="008B68CD"/>
    <w:rsid w:val="008B6AF5"/>
    <w:rsid w:val="008B6C75"/>
    <w:rsid w:val="008B7418"/>
    <w:rsid w:val="008C08AA"/>
    <w:rsid w:val="008C191B"/>
    <w:rsid w:val="008C387F"/>
    <w:rsid w:val="008C5705"/>
    <w:rsid w:val="008C7930"/>
    <w:rsid w:val="008D202F"/>
    <w:rsid w:val="008D30E1"/>
    <w:rsid w:val="008D6B00"/>
    <w:rsid w:val="008E02DF"/>
    <w:rsid w:val="008E1719"/>
    <w:rsid w:val="008E7B63"/>
    <w:rsid w:val="008F5A43"/>
    <w:rsid w:val="0090347C"/>
    <w:rsid w:val="009079A3"/>
    <w:rsid w:val="00910545"/>
    <w:rsid w:val="00910DC4"/>
    <w:rsid w:val="00912E7A"/>
    <w:rsid w:val="009175A1"/>
    <w:rsid w:val="00917C93"/>
    <w:rsid w:val="00917F08"/>
    <w:rsid w:val="00921A25"/>
    <w:rsid w:val="0092292A"/>
    <w:rsid w:val="00923583"/>
    <w:rsid w:val="00926DED"/>
    <w:rsid w:val="0092770A"/>
    <w:rsid w:val="00932164"/>
    <w:rsid w:val="009331FE"/>
    <w:rsid w:val="009346EF"/>
    <w:rsid w:val="00937A9B"/>
    <w:rsid w:val="009409A2"/>
    <w:rsid w:val="009427A5"/>
    <w:rsid w:val="009427B3"/>
    <w:rsid w:val="0094410C"/>
    <w:rsid w:val="00945AAA"/>
    <w:rsid w:val="0095511D"/>
    <w:rsid w:val="009576D3"/>
    <w:rsid w:val="00963E29"/>
    <w:rsid w:val="00966E39"/>
    <w:rsid w:val="0097245E"/>
    <w:rsid w:val="00972687"/>
    <w:rsid w:val="009731FE"/>
    <w:rsid w:val="00974C0F"/>
    <w:rsid w:val="00981937"/>
    <w:rsid w:val="0098260D"/>
    <w:rsid w:val="00982D7B"/>
    <w:rsid w:val="00983F83"/>
    <w:rsid w:val="009857C4"/>
    <w:rsid w:val="009868EC"/>
    <w:rsid w:val="00986D4C"/>
    <w:rsid w:val="00990FB2"/>
    <w:rsid w:val="00993FB7"/>
    <w:rsid w:val="00994CC3"/>
    <w:rsid w:val="009A1C71"/>
    <w:rsid w:val="009A49F9"/>
    <w:rsid w:val="009A57C9"/>
    <w:rsid w:val="009B1DA8"/>
    <w:rsid w:val="009B57EF"/>
    <w:rsid w:val="009B6CD2"/>
    <w:rsid w:val="009C1A09"/>
    <w:rsid w:val="009C34A3"/>
    <w:rsid w:val="009D08D1"/>
    <w:rsid w:val="009D24B0"/>
    <w:rsid w:val="009D2584"/>
    <w:rsid w:val="009D2D17"/>
    <w:rsid w:val="009D572E"/>
    <w:rsid w:val="009D5EDA"/>
    <w:rsid w:val="009D7FCC"/>
    <w:rsid w:val="009E3D7C"/>
    <w:rsid w:val="009E4FE0"/>
    <w:rsid w:val="009E5775"/>
    <w:rsid w:val="009F4CDD"/>
    <w:rsid w:val="009F7CEA"/>
    <w:rsid w:val="00A048EA"/>
    <w:rsid w:val="00A04D01"/>
    <w:rsid w:val="00A10EB6"/>
    <w:rsid w:val="00A13C32"/>
    <w:rsid w:val="00A155BC"/>
    <w:rsid w:val="00A20454"/>
    <w:rsid w:val="00A22A40"/>
    <w:rsid w:val="00A23D68"/>
    <w:rsid w:val="00A25CB2"/>
    <w:rsid w:val="00A33FE7"/>
    <w:rsid w:val="00A348D6"/>
    <w:rsid w:val="00A35B13"/>
    <w:rsid w:val="00A35D5F"/>
    <w:rsid w:val="00A41DD7"/>
    <w:rsid w:val="00A4238F"/>
    <w:rsid w:val="00A4249A"/>
    <w:rsid w:val="00A444AC"/>
    <w:rsid w:val="00A4702B"/>
    <w:rsid w:val="00A526B9"/>
    <w:rsid w:val="00A53728"/>
    <w:rsid w:val="00A53915"/>
    <w:rsid w:val="00A54FC5"/>
    <w:rsid w:val="00A55B19"/>
    <w:rsid w:val="00A56208"/>
    <w:rsid w:val="00A57C45"/>
    <w:rsid w:val="00A6345F"/>
    <w:rsid w:val="00A660D0"/>
    <w:rsid w:val="00A6630A"/>
    <w:rsid w:val="00A66F66"/>
    <w:rsid w:val="00A7014F"/>
    <w:rsid w:val="00A73CE9"/>
    <w:rsid w:val="00A73E78"/>
    <w:rsid w:val="00A7481A"/>
    <w:rsid w:val="00A76073"/>
    <w:rsid w:val="00A8012C"/>
    <w:rsid w:val="00A84C70"/>
    <w:rsid w:val="00A87CC8"/>
    <w:rsid w:val="00A96623"/>
    <w:rsid w:val="00A97272"/>
    <w:rsid w:val="00AA2C69"/>
    <w:rsid w:val="00AA3DEB"/>
    <w:rsid w:val="00AA3FA1"/>
    <w:rsid w:val="00AB2F36"/>
    <w:rsid w:val="00AB33BB"/>
    <w:rsid w:val="00AB38F9"/>
    <w:rsid w:val="00AB5B4E"/>
    <w:rsid w:val="00AB6366"/>
    <w:rsid w:val="00AB7710"/>
    <w:rsid w:val="00AC47CB"/>
    <w:rsid w:val="00AC62C4"/>
    <w:rsid w:val="00AD06F5"/>
    <w:rsid w:val="00AD13DB"/>
    <w:rsid w:val="00AD4018"/>
    <w:rsid w:val="00AD779F"/>
    <w:rsid w:val="00AF03B1"/>
    <w:rsid w:val="00AF190B"/>
    <w:rsid w:val="00AF276B"/>
    <w:rsid w:val="00AF283D"/>
    <w:rsid w:val="00B007E4"/>
    <w:rsid w:val="00B00E19"/>
    <w:rsid w:val="00B0558D"/>
    <w:rsid w:val="00B12FE6"/>
    <w:rsid w:val="00B1667D"/>
    <w:rsid w:val="00B16836"/>
    <w:rsid w:val="00B17D21"/>
    <w:rsid w:val="00B17E0C"/>
    <w:rsid w:val="00B24870"/>
    <w:rsid w:val="00B24D62"/>
    <w:rsid w:val="00B2581D"/>
    <w:rsid w:val="00B30133"/>
    <w:rsid w:val="00B34140"/>
    <w:rsid w:val="00B34458"/>
    <w:rsid w:val="00B34C0B"/>
    <w:rsid w:val="00B34FA3"/>
    <w:rsid w:val="00B35558"/>
    <w:rsid w:val="00B40E0E"/>
    <w:rsid w:val="00B41AF5"/>
    <w:rsid w:val="00B42FF8"/>
    <w:rsid w:val="00B44836"/>
    <w:rsid w:val="00B44A2E"/>
    <w:rsid w:val="00B46874"/>
    <w:rsid w:val="00B512DA"/>
    <w:rsid w:val="00B519C5"/>
    <w:rsid w:val="00B531BE"/>
    <w:rsid w:val="00B53D98"/>
    <w:rsid w:val="00B54BDC"/>
    <w:rsid w:val="00B5671A"/>
    <w:rsid w:val="00B62E49"/>
    <w:rsid w:val="00B643AF"/>
    <w:rsid w:val="00B674F5"/>
    <w:rsid w:val="00B700AD"/>
    <w:rsid w:val="00B70666"/>
    <w:rsid w:val="00B723A7"/>
    <w:rsid w:val="00B7489A"/>
    <w:rsid w:val="00B7655D"/>
    <w:rsid w:val="00B810D6"/>
    <w:rsid w:val="00B8168C"/>
    <w:rsid w:val="00B87D41"/>
    <w:rsid w:val="00B87E5F"/>
    <w:rsid w:val="00B92497"/>
    <w:rsid w:val="00B94100"/>
    <w:rsid w:val="00B94739"/>
    <w:rsid w:val="00B96AD3"/>
    <w:rsid w:val="00BA118D"/>
    <w:rsid w:val="00BA1B41"/>
    <w:rsid w:val="00BA4C6E"/>
    <w:rsid w:val="00BA53EB"/>
    <w:rsid w:val="00BA557A"/>
    <w:rsid w:val="00BA5BD9"/>
    <w:rsid w:val="00BB0654"/>
    <w:rsid w:val="00BB20EA"/>
    <w:rsid w:val="00BB3300"/>
    <w:rsid w:val="00BB737E"/>
    <w:rsid w:val="00BC1B6F"/>
    <w:rsid w:val="00BC5ADF"/>
    <w:rsid w:val="00BC5C89"/>
    <w:rsid w:val="00BC714A"/>
    <w:rsid w:val="00BD07DB"/>
    <w:rsid w:val="00BD3891"/>
    <w:rsid w:val="00BE199A"/>
    <w:rsid w:val="00BE261E"/>
    <w:rsid w:val="00BE35E3"/>
    <w:rsid w:val="00BE3951"/>
    <w:rsid w:val="00BE44FF"/>
    <w:rsid w:val="00BE5B84"/>
    <w:rsid w:val="00BE5FC1"/>
    <w:rsid w:val="00BE75FD"/>
    <w:rsid w:val="00BF055C"/>
    <w:rsid w:val="00BF0B4C"/>
    <w:rsid w:val="00BF0F2B"/>
    <w:rsid w:val="00BF1A3C"/>
    <w:rsid w:val="00BF340C"/>
    <w:rsid w:val="00BF44DF"/>
    <w:rsid w:val="00BF4DF3"/>
    <w:rsid w:val="00BF6045"/>
    <w:rsid w:val="00BF6481"/>
    <w:rsid w:val="00C03EB8"/>
    <w:rsid w:val="00C0793C"/>
    <w:rsid w:val="00C10AAB"/>
    <w:rsid w:val="00C11E55"/>
    <w:rsid w:val="00C12892"/>
    <w:rsid w:val="00C21234"/>
    <w:rsid w:val="00C231F5"/>
    <w:rsid w:val="00C323DA"/>
    <w:rsid w:val="00C35317"/>
    <w:rsid w:val="00C35EDD"/>
    <w:rsid w:val="00C3730D"/>
    <w:rsid w:val="00C3742B"/>
    <w:rsid w:val="00C40E8D"/>
    <w:rsid w:val="00C46C22"/>
    <w:rsid w:val="00C5087C"/>
    <w:rsid w:val="00C50D0A"/>
    <w:rsid w:val="00C50EAC"/>
    <w:rsid w:val="00C51BA7"/>
    <w:rsid w:val="00C52466"/>
    <w:rsid w:val="00C5360C"/>
    <w:rsid w:val="00C5692B"/>
    <w:rsid w:val="00C57480"/>
    <w:rsid w:val="00C6015C"/>
    <w:rsid w:val="00C64D77"/>
    <w:rsid w:val="00C654BA"/>
    <w:rsid w:val="00C667A4"/>
    <w:rsid w:val="00C674B6"/>
    <w:rsid w:val="00C704FA"/>
    <w:rsid w:val="00C71EE5"/>
    <w:rsid w:val="00C749DF"/>
    <w:rsid w:val="00C761E3"/>
    <w:rsid w:val="00C76946"/>
    <w:rsid w:val="00C83BE0"/>
    <w:rsid w:val="00C85122"/>
    <w:rsid w:val="00C8644F"/>
    <w:rsid w:val="00C875E8"/>
    <w:rsid w:val="00C90ACD"/>
    <w:rsid w:val="00C90EA4"/>
    <w:rsid w:val="00C95358"/>
    <w:rsid w:val="00C97865"/>
    <w:rsid w:val="00CA1EC8"/>
    <w:rsid w:val="00CA45D2"/>
    <w:rsid w:val="00CA697A"/>
    <w:rsid w:val="00CB25C0"/>
    <w:rsid w:val="00CB586F"/>
    <w:rsid w:val="00CB598E"/>
    <w:rsid w:val="00CC0DEB"/>
    <w:rsid w:val="00CC11A7"/>
    <w:rsid w:val="00CC1921"/>
    <w:rsid w:val="00CC5E15"/>
    <w:rsid w:val="00CD103F"/>
    <w:rsid w:val="00CD10AE"/>
    <w:rsid w:val="00CD1879"/>
    <w:rsid w:val="00CD5881"/>
    <w:rsid w:val="00CD5B93"/>
    <w:rsid w:val="00CE0435"/>
    <w:rsid w:val="00CE2174"/>
    <w:rsid w:val="00CE2440"/>
    <w:rsid w:val="00CE4DA7"/>
    <w:rsid w:val="00CE5400"/>
    <w:rsid w:val="00CE67F7"/>
    <w:rsid w:val="00CF2B00"/>
    <w:rsid w:val="00CF632C"/>
    <w:rsid w:val="00CF694E"/>
    <w:rsid w:val="00CF6D9F"/>
    <w:rsid w:val="00D033F4"/>
    <w:rsid w:val="00D05D21"/>
    <w:rsid w:val="00D10245"/>
    <w:rsid w:val="00D1206D"/>
    <w:rsid w:val="00D147A7"/>
    <w:rsid w:val="00D153F1"/>
    <w:rsid w:val="00D17982"/>
    <w:rsid w:val="00D22B66"/>
    <w:rsid w:val="00D238D4"/>
    <w:rsid w:val="00D263FE"/>
    <w:rsid w:val="00D26C44"/>
    <w:rsid w:val="00D3177F"/>
    <w:rsid w:val="00D32625"/>
    <w:rsid w:val="00D36EB8"/>
    <w:rsid w:val="00D3753A"/>
    <w:rsid w:val="00D41715"/>
    <w:rsid w:val="00D43CC3"/>
    <w:rsid w:val="00D44946"/>
    <w:rsid w:val="00D46D70"/>
    <w:rsid w:val="00D5030B"/>
    <w:rsid w:val="00D51CE9"/>
    <w:rsid w:val="00D52996"/>
    <w:rsid w:val="00D568A3"/>
    <w:rsid w:val="00D65EC0"/>
    <w:rsid w:val="00D67597"/>
    <w:rsid w:val="00D73342"/>
    <w:rsid w:val="00D77184"/>
    <w:rsid w:val="00D812C1"/>
    <w:rsid w:val="00D84098"/>
    <w:rsid w:val="00D8763F"/>
    <w:rsid w:val="00D90308"/>
    <w:rsid w:val="00D95DCC"/>
    <w:rsid w:val="00D96B1D"/>
    <w:rsid w:val="00DA3F17"/>
    <w:rsid w:val="00DA55C4"/>
    <w:rsid w:val="00DA7068"/>
    <w:rsid w:val="00DB1E76"/>
    <w:rsid w:val="00DB2B5D"/>
    <w:rsid w:val="00DB5F49"/>
    <w:rsid w:val="00DB6B6D"/>
    <w:rsid w:val="00DC311B"/>
    <w:rsid w:val="00DC60F1"/>
    <w:rsid w:val="00DD0097"/>
    <w:rsid w:val="00DD0F9D"/>
    <w:rsid w:val="00DD13F9"/>
    <w:rsid w:val="00DD2D22"/>
    <w:rsid w:val="00DD2EE3"/>
    <w:rsid w:val="00DD3D8F"/>
    <w:rsid w:val="00DE1325"/>
    <w:rsid w:val="00DE1552"/>
    <w:rsid w:val="00DE7DD5"/>
    <w:rsid w:val="00DF0857"/>
    <w:rsid w:val="00DF2570"/>
    <w:rsid w:val="00DF3FE3"/>
    <w:rsid w:val="00DF54DA"/>
    <w:rsid w:val="00DF6230"/>
    <w:rsid w:val="00DF7ECC"/>
    <w:rsid w:val="00E062FF"/>
    <w:rsid w:val="00E11E22"/>
    <w:rsid w:val="00E149F9"/>
    <w:rsid w:val="00E14D99"/>
    <w:rsid w:val="00E20128"/>
    <w:rsid w:val="00E25064"/>
    <w:rsid w:val="00E30D4D"/>
    <w:rsid w:val="00E33375"/>
    <w:rsid w:val="00E33F9D"/>
    <w:rsid w:val="00E36229"/>
    <w:rsid w:val="00E40747"/>
    <w:rsid w:val="00E40F84"/>
    <w:rsid w:val="00E44654"/>
    <w:rsid w:val="00E47500"/>
    <w:rsid w:val="00E57B0F"/>
    <w:rsid w:val="00E61619"/>
    <w:rsid w:val="00E62999"/>
    <w:rsid w:val="00E62B66"/>
    <w:rsid w:val="00E6457A"/>
    <w:rsid w:val="00E6491D"/>
    <w:rsid w:val="00E704F4"/>
    <w:rsid w:val="00E71812"/>
    <w:rsid w:val="00E71ADF"/>
    <w:rsid w:val="00E73663"/>
    <w:rsid w:val="00E73791"/>
    <w:rsid w:val="00E73B0F"/>
    <w:rsid w:val="00E7452B"/>
    <w:rsid w:val="00E776A2"/>
    <w:rsid w:val="00E80505"/>
    <w:rsid w:val="00E83F4B"/>
    <w:rsid w:val="00E84632"/>
    <w:rsid w:val="00E91C4F"/>
    <w:rsid w:val="00E9446A"/>
    <w:rsid w:val="00E95EF7"/>
    <w:rsid w:val="00E961D9"/>
    <w:rsid w:val="00EA10C9"/>
    <w:rsid w:val="00EA4420"/>
    <w:rsid w:val="00EA6158"/>
    <w:rsid w:val="00EA6370"/>
    <w:rsid w:val="00EA6AD2"/>
    <w:rsid w:val="00EA6E1B"/>
    <w:rsid w:val="00EB0E8D"/>
    <w:rsid w:val="00EB27A6"/>
    <w:rsid w:val="00EB2FDE"/>
    <w:rsid w:val="00EB60A6"/>
    <w:rsid w:val="00EC004B"/>
    <w:rsid w:val="00EC0732"/>
    <w:rsid w:val="00EC18DF"/>
    <w:rsid w:val="00EC1DD1"/>
    <w:rsid w:val="00EC4A7B"/>
    <w:rsid w:val="00EC5C9D"/>
    <w:rsid w:val="00EC7D39"/>
    <w:rsid w:val="00ED5BF0"/>
    <w:rsid w:val="00ED5EB2"/>
    <w:rsid w:val="00EE7124"/>
    <w:rsid w:val="00EF10DF"/>
    <w:rsid w:val="00EF15D7"/>
    <w:rsid w:val="00EF1E4E"/>
    <w:rsid w:val="00EF41EA"/>
    <w:rsid w:val="00EF4632"/>
    <w:rsid w:val="00EF7B9C"/>
    <w:rsid w:val="00F00710"/>
    <w:rsid w:val="00F04490"/>
    <w:rsid w:val="00F0458C"/>
    <w:rsid w:val="00F06615"/>
    <w:rsid w:val="00F1139C"/>
    <w:rsid w:val="00F1143A"/>
    <w:rsid w:val="00F11975"/>
    <w:rsid w:val="00F1347D"/>
    <w:rsid w:val="00F140E2"/>
    <w:rsid w:val="00F1448C"/>
    <w:rsid w:val="00F15A85"/>
    <w:rsid w:val="00F165A1"/>
    <w:rsid w:val="00F16B1C"/>
    <w:rsid w:val="00F2242B"/>
    <w:rsid w:val="00F22D95"/>
    <w:rsid w:val="00F2518C"/>
    <w:rsid w:val="00F25ABD"/>
    <w:rsid w:val="00F265C4"/>
    <w:rsid w:val="00F26D5A"/>
    <w:rsid w:val="00F277FC"/>
    <w:rsid w:val="00F30144"/>
    <w:rsid w:val="00F34735"/>
    <w:rsid w:val="00F354F7"/>
    <w:rsid w:val="00F360D5"/>
    <w:rsid w:val="00F3696C"/>
    <w:rsid w:val="00F36B5E"/>
    <w:rsid w:val="00F56BC2"/>
    <w:rsid w:val="00F5723B"/>
    <w:rsid w:val="00F61208"/>
    <w:rsid w:val="00F64DF9"/>
    <w:rsid w:val="00F6646F"/>
    <w:rsid w:val="00F74156"/>
    <w:rsid w:val="00F75F6F"/>
    <w:rsid w:val="00F826AE"/>
    <w:rsid w:val="00F8382B"/>
    <w:rsid w:val="00F84052"/>
    <w:rsid w:val="00F8639F"/>
    <w:rsid w:val="00F91CA9"/>
    <w:rsid w:val="00F92AFA"/>
    <w:rsid w:val="00F93551"/>
    <w:rsid w:val="00F96443"/>
    <w:rsid w:val="00FA0859"/>
    <w:rsid w:val="00FA1E05"/>
    <w:rsid w:val="00FA485D"/>
    <w:rsid w:val="00FA53BE"/>
    <w:rsid w:val="00FA5CAF"/>
    <w:rsid w:val="00FB05FC"/>
    <w:rsid w:val="00FB1F81"/>
    <w:rsid w:val="00FB229E"/>
    <w:rsid w:val="00FB37E8"/>
    <w:rsid w:val="00FB6918"/>
    <w:rsid w:val="00FC143D"/>
    <w:rsid w:val="00FC5EE7"/>
    <w:rsid w:val="00FC66E1"/>
    <w:rsid w:val="00FC6E55"/>
    <w:rsid w:val="00FC7D4E"/>
    <w:rsid w:val="00FD5374"/>
    <w:rsid w:val="00FE1599"/>
    <w:rsid w:val="00FE25F5"/>
    <w:rsid w:val="00FE4F67"/>
    <w:rsid w:val="00FE5F56"/>
    <w:rsid w:val="00FF1003"/>
    <w:rsid w:val="00FF12D9"/>
    <w:rsid w:val="00FF3172"/>
    <w:rsid w:val="00FF3C9E"/>
    <w:rsid w:val="00FF5B73"/>
    <w:rsid w:val="00FF6917"/>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EAB7E31"/>
  <w15:chartTrackingRefBased/>
  <w15:docId w15:val="{FBF811D4-6777-4A56-9531-032424C3A2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3302C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3302C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3302C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3302C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3302C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3302C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3302C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3302C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3302C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302C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3302C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3302C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3302C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3302C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3302C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3302C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3302C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3302C1"/>
    <w:rPr>
      <w:rFonts w:eastAsiaTheme="majorEastAsia" w:cstheme="majorBidi"/>
      <w:color w:val="272727" w:themeColor="text1" w:themeTint="D8"/>
    </w:rPr>
  </w:style>
  <w:style w:type="paragraph" w:styleId="Title">
    <w:name w:val="Title"/>
    <w:basedOn w:val="Normal"/>
    <w:next w:val="Normal"/>
    <w:link w:val="TitleChar"/>
    <w:uiPriority w:val="10"/>
    <w:qFormat/>
    <w:rsid w:val="003302C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3302C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3302C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3302C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3302C1"/>
    <w:pPr>
      <w:spacing w:before="160"/>
      <w:jc w:val="center"/>
    </w:pPr>
    <w:rPr>
      <w:i/>
      <w:iCs/>
      <w:color w:val="404040" w:themeColor="text1" w:themeTint="BF"/>
    </w:rPr>
  </w:style>
  <w:style w:type="character" w:customStyle="1" w:styleId="QuoteChar">
    <w:name w:val="Quote Char"/>
    <w:basedOn w:val="DefaultParagraphFont"/>
    <w:link w:val="Quote"/>
    <w:uiPriority w:val="29"/>
    <w:rsid w:val="003302C1"/>
    <w:rPr>
      <w:i/>
      <w:iCs/>
      <w:color w:val="404040" w:themeColor="text1" w:themeTint="BF"/>
    </w:rPr>
  </w:style>
  <w:style w:type="paragraph" w:styleId="ListParagraph">
    <w:name w:val="List Paragraph"/>
    <w:basedOn w:val="Normal"/>
    <w:uiPriority w:val="34"/>
    <w:qFormat/>
    <w:rsid w:val="003302C1"/>
    <w:pPr>
      <w:ind w:left="720"/>
      <w:contextualSpacing/>
    </w:pPr>
  </w:style>
  <w:style w:type="character" w:styleId="IntenseEmphasis">
    <w:name w:val="Intense Emphasis"/>
    <w:basedOn w:val="DefaultParagraphFont"/>
    <w:uiPriority w:val="21"/>
    <w:qFormat/>
    <w:rsid w:val="003302C1"/>
    <w:rPr>
      <w:i/>
      <w:iCs/>
      <w:color w:val="0F4761" w:themeColor="accent1" w:themeShade="BF"/>
    </w:rPr>
  </w:style>
  <w:style w:type="paragraph" w:styleId="IntenseQuote">
    <w:name w:val="Intense Quote"/>
    <w:basedOn w:val="Normal"/>
    <w:next w:val="Normal"/>
    <w:link w:val="IntenseQuoteChar"/>
    <w:uiPriority w:val="30"/>
    <w:qFormat/>
    <w:rsid w:val="003302C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3302C1"/>
    <w:rPr>
      <w:i/>
      <w:iCs/>
      <w:color w:val="0F4761" w:themeColor="accent1" w:themeShade="BF"/>
    </w:rPr>
  </w:style>
  <w:style w:type="character" w:styleId="IntenseReference">
    <w:name w:val="Intense Reference"/>
    <w:basedOn w:val="DefaultParagraphFont"/>
    <w:uiPriority w:val="32"/>
    <w:qFormat/>
    <w:rsid w:val="003302C1"/>
    <w:rPr>
      <w:b/>
      <w:bCs/>
      <w:smallCaps/>
      <w:color w:val="0F4761" w:themeColor="accent1" w:themeShade="BF"/>
      <w:spacing w:val="5"/>
    </w:rPr>
  </w:style>
  <w:style w:type="paragraph" w:styleId="Header">
    <w:name w:val="header"/>
    <w:basedOn w:val="Normal"/>
    <w:link w:val="HeaderChar"/>
    <w:uiPriority w:val="99"/>
    <w:unhideWhenUsed/>
    <w:rsid w:val="003302C1"/>
    <w:pPr>
      <w:tabs>
        <w:tab w:val="center" w:pos="4513"/>
        <w:tab w:val="right" w:pos="9026"/>
      </w:tabs>
      <w:spacing w:after="0" w:line="240" w:lineRule="auto"/>
    </w:pPr>
  </w:style>
  <w:style w:type="character" w:customStyle="1" w:styleId="HeaderChar">
    <w:name w:val="Header Char"/>
    <w:basedOn w:val="DefaultParagraphFont"/>
    <w:link w:val="Header"/>
    <w:uiPriority w:val="99"/>
    <w:rsid w:val="003302C1"/>
  </w:style>
  <w:style w:type="paragraph" w:styleId="Footer">
    <w:name w:val="footer"/>
    <w:basedOn w:val="Normal"/>
    <w:link w:val="FooterChar"/>
    <w:uiPriority w:val="99"/>
    <w:unhideWhenUsed/>
    <w:rsid w:val="003302C1"/>
    <w:pPr>
      <w:tabs>
        <w:tab w:val="center" w:pos="4513"/>
        <w:tab w:val="right" w:pos="9026"/>
      </w:tabs>
      <w:spacing w:after="0" w:line="240" w:lineRule="auto"/>
    </w:pPr>
  </w:style>
  <w:style w:type="character" w:customStyle="1" w:styleId="FooterChar">
    <w:name w:val="Footer Char"/>
    <w:basedOn w:val="DefaultParagraphFont"/>
    <w:link w:val="Footer"/>
    <w:uiPriority w:val="99"/>
    <w:rsid w:val="003302C1"/>
  </w:style>
  <w:style w:type="character" w:styleId="Hyperlink">
    <w:name w:val="Hyperlink"/>
    <w:basedOn w:val="DefaultParagraphFont"/>
    <w:uiPriority w:val="99"/>
    <w:unhideWhenUsed/>
    <w:rsid w:val="00D17982"/>
    <w:rPr>
      <w:color w:val="467886" w:themeColor="hyperlink"/>
      <w:u w:val="single"/>
    </w:rPr>
  </w:style>
  <w:style w:type="character" w:styleId="UnresolvedMention">
    <w:name w:val="Unresolved Mention"/>
    <w:basedOn w:val="DefaultParagraphFont"/>
    <w:uiPriority w:val="99"/>
    <w:semiHidden/>
    <w:unhideWhenUsed/>
    <w:rsid w:val="00D17982"/>
    <w:rPr>
      <w:color w:val="605E5C"/>
      <w:shd w:val="clear" w:color="auto" w:fill="E1DFDD"/>
    </w:rPr>
  </w:style>
  <w:style w:type="character" w:styleId="FollowedHyperlink">
    <w:name w:val="FollowedHyperlink"/>
    <w:basedOn w:val="DefaultParagraphFont"/>
    <w:uiPriority w:val="99"/>
    <w:semiHidden/>
    <w:unhideWhenUsed/>
    <w:rsid w:val="002F0006"/>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19823919">
      <w:bodyDiv w:val="1"/>
      <w:marLeft w:val="0"/>
      <w:marRight w:val="0"/>
      <w:marTop w:val="0"/>
      <w:marBottom w:val="0"/>
      <w:divBdr>
        <w:top w:val="none" w:sz="0" w:space="0" w:color="auto"/>
        <w:left w:val="none" w:sz="0" w:space="0" w:color="auto"/>
        <w:bottom w:val="none" w:sz="0" w:space="0" w:color="auto"/>
        <w:right w:val="none" w:sz="0" w:space="0" w:color="auto"/>
      </w:divBdr>
    </w:div>
    <w:div w:id="19357405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i.org/10.1023/A:1007551316253" TargetMode="External"/><Relationship Id="rId13" Type="http://schemas.openxmlformats.org/officeDocument/2006/relationships/hyperlink" Target="https://digital.library.unt.edu/ark:/67531/metadc85441/"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hdl.handle.net/1959.13/1459303" TargetMode="External"/><Relationship Id="rId12" Type="http://schemas.openxmlformats.org/officeDocument/2006/relationships/hyperlink" Target="https://figshare.com/articles/journal_contribution/Criminal_geography_and_geographical_profiling_within_police_investigations_-_a_brief_introduction/19626156"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1wqtxts1xzle7.cloudfront.net/62313627/forensic-psychology20200308-64891-joecd-libre.pdf?1586477439=&amp;response-content-disposition=inline%3B+filename%3DForensic_Psychology_by_Graham_J_Towl.pdf&amp;Expires=1731583458&amp;Signature=SODyUPDUQWBRxo8tbgsIAzBJF~9ybtMBLQaGXPoBL0K06vdTVSAT4UeEgkzO~VnNgBknKKHmGjNnXtl0rmqWSi3~pKEMrrs5tJ8tFfaJkB3l84ZKrEt6t38b6cPmHMNNna4SgRU~7TbKILKKjJ0D~kxHe-WRxqQZzRvXspi7wrJYdQ68SSkYcnDfr4q2u-5TnPLa4mw7V2mWlyUZ2ghi8xn7zfhIiT~LTwJZM3paIfmoYmADhF1Zu6qy644Opkilt29NbgRzE5cW1OzsNCgRrhfE~S8JWyud4VQr85XADlfeYBnOjFE4~pxU2VDgDs-b1t6Ju8tBgIOPKZEwKGf5FA__&amp;Key-Pair-Id=APKAJLOHF5GGSLRBV4ZA" TargetMode="External"/><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hyperlink" Target="https://www.taylorfrancis.com/chapters/edit/10.4324/9781315262338-21/predicting-serial-killers-home-base-using-decision-support-system-david-canter-toby-coffey-malcolm-huntley-christopher-missen" TargetMode="External"/><Relationship Id="rId4" Type="http://schemas.openxmlformats.org/officeDocument/2006/relationships/webSettings" Target="webSettings.xml"/><Relationship Id="rId9" Type="http://schemas.openxmlformats.org/officeDocument/2006/relationships/hyperlink" Target="https://eprints.hud.ac.uk/id/eprint/9230/1/CANTER_217.pdf" TargetMode="External"/><Relationship Id="rId14" Type="http://schemas.openxmlformats.org/officeDocument/2006/relationships/hyperlink" Target="http://search.informit.org/doi/10.3316/agispt.20210427045359"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1369</TotalTime>
  <Pages>13</Pages>
  <Words>3733</Words>
  <Characters>21282</Characters>
  <Application>Microsoft Office Word</Application>
  <DocSecurity>0</DocSecurity>
  <Lines>177</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24966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Kirsty Wilcox (2114559)</dc:creator>
  <cp:keywords/>
  <dc:description/>
  <cp:lastModifiedBy>Kirsty Wilcox (2114559)</cp:lastModifiedBy>
  <cp:revision>439</cp:revision>
  <dcterms:created xsi:type="dcterms:W3CDTF">2024-12-07T08:43:00Z</dcterms:created>
  <dcterms:modified xsi:type="dcterms:W3CDTF">2024-12-09T21:13:00Z</dcterms:modified>
</cp:coreProperties>
</file>