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67D115" w14:textId="77777777" w:rsidR="00CD3AA0" w:rsidRDefault="00CD3AA0">
      <w:pPr>
        <w:ind w:left="-540" w:right="-540"/>
      </w:pPr>
    </w:p>
    <w:tbl>
      <w:tblPr>
        <w:tblStyle w:val="a"/>
        <w:tblW w:w="17310"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0"/>
        <w:gridCol w:w="6105"/>
        <w:gridCol w:w="6105"/>
      </w:tblGrid>
      <w:tr w:rsidR="00211238" w14:paraId="5FF45BAD" w14:textId="77777777" w:rsidTr="00211238">
        <w:tc>
          <w:tcPr>
            <w:tcW w:w="51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29CCB001" w14:textId="7B0539F9" w:rsidR="00211238" w:rsidRDefault="00211238" w:rsidP="00211238">
            <w:pPr>
              <w:ind w:left="-540" w:right="-540"/>
              <w:jc w:val="center"/>
            </w:pPr>
            <w:r>
              <w:rPr>
                <w:noProof/>
              </w:rPr>
              <w:drawing>
                <wp:inline distT="0" distB="0" distL="0" distR="0" wp14:anchorId="128DED63" wp14:editId="444AC975">
                  <wp:extent cx="2393950" cy="1406525"/>
                  <wp:effectExtent l="0" t="0" r="6350" b="317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93950" cy="1406525"/>
                          </a:xfrm>
                          <a:prstGeom prst="rect">
                            <a:avLst/>
                          </a:prstGeom>
                        </pic:spPr>
                      </pic:pic>
                    </a:graphicData>
                  </a:graphic>
                </wp:inline>
              </w:drawing>
            </w:r>
          </w:p>
        </w:tc>
        <w:tc>
          <w:tcPr>
            <w:tcW w:w="6105" w:type="dxa"/>
            <w:tcBorders>
              <w:top w:val="single" w:sz="8" w:space="0" w:color="FFFFFF"/>
              <w:left w:val="single" w:sz="8" w:space="0" w:color="FFFFFF"/>
              <w:bottom w:val="single" w:sz="8" w:space="0" w:color="FFFFFF"/>
              <w:right w:val="single" w:sz="8" w:space="0" w:color="FFFFFF"/>
            </w:tcBorders>
          </w:tcPr>
          <w:p w14:paraId="01D4B42A" w14:textId="77777777" w:rsidR="00211238" w:rsidRPr="00661F48" w:rsidRDefault="00211238" w:rsidP="00211238">
            <w:pPr>
              <w:widowControl w:val="0"/>
              <w:spacing w:line="240" w:lineRule="auto"/>
              <w:jc w:val="right"/>
              <w:rPr>
                <w:color w:val="auto"/>
              </w:rPr>
            </w:pPr>
            <w:r w:rsidRPr="00661F48">
              <w:rPr>
                <w:rStyle w:val="Strong"/>
                <w:rFonts w:ascii="Arial MT" w:hAnsi="Arial MT"/>
                <w:color w:val="auto"/>
                <w:shd w:val="clear" w:color="auto" w:fill="FFFFFF"/>
              </w:rPr>
              <w:t>Jehu Group Head Office</w:t>
            </w:r>
            <w:r w:rsidRPr="00661F48">
              <w:rPr>
                <w:rFonts w:ascii="Arial MT" w:hAnsi="Arial MT"/>
                <w:color w:val="auto"/>
              </w:rPr>
              <w:br/>
            </w:r>
            <w:r w:rsidRPr="00661F48">
              <w:rPr>
                <w:rFonts w:ascii="Arial MT" w:hAnsi="Arial MT"/>
                <w:color w:val="auto"/>
                <w:shd w:val="clear" w:color="auto" w:fill="FFFFFF"/>
              </w:rPr>
              <w:t>Number One</w:t>
            </w:r>
            <w:r w:rsidRPr="00661F48">
              <w:rPr>
                <w:rFonts w:ascii="Arial MT" w:hAnsi="Arial MT"/>
                <w:color w:val="auto"/>
              </w:rPr>
              <w:br/>
            </w:r>
            <w:r w:rsidRPr="00661F48">
              <w:rPr>
                <w:rFonts w:ascii="Arial MT" w:hAnsi="Arial MT"/>
                <w:color w:val="auto"/>
                <w:shd w:val="clear" w:color="auto" w:fill="FFFFFF"/>
              </w:rPr>
              <w:t>Waterton Park</w:t>
            </w:r>
            <w:r w:rsidRPr="00661F48">
              <w:rPr>
                <w:rFonts w:ascii="Arial MT" w:hAnsi="Arial MT"/>
                <w:color w:val="auto"/>
              </w:rPr>
              <w:br/>
            </w:r>
            <w:r w:rsidRPr="00661F48">
              <w:rPr>
                <w:rFonts w:ascii="Arial MT" w:hAnsi="Arial MT"/>
                <w:color w:val="auto"/>
                <w:shd w:val="clear" w:color="auto" w:fill="FFFFFF"/>
              </w:rPr>
              <w:t>Bridgend</w:t>
            </w:r>
            <w:r w:rsidRPr="00661F48">
              <w:rPr>
                <w:rFonts w:ascii="Arial MT" w:hAnsi="Arial MT"/>
                <w:color w:val="auto"/>
              </w:rPr>
              <w:br/>
            </w:r>
            <w:r w:rsidRPr="00661F48">
              <w:rPr>
                <w:rFonts w:ascii="Arial MT" w:hAnsi="Arial MT"/>
                <w:color w:val="auto"/>
                <w:shd w:val="clear" w:color="auto" w:fill="FFFFFF"/>
              </w:rPr>
              <w:t>CF31 3PH</w:t>
            </w:r>
          </w:p>
          <w:p w14:paraId="5810673A" w14:textId="77777777" w:rsidR="00211238" w:rsidRDefault="00211238" w:rsidP="00211238">
            <w:pPr>
              <w:widowControl w:val="0"/>
              <w:spacing w:line="240" w:lineRule="auto"/>
              <w:jc w:val="right"/>
            </w:pPr>
            <w:r w:rsidRPr="00661F48">
              <w:rPr>
                <w:rFonts w:ascii="Arial MT" w:hAnsi="Arial MT"/>
                <w:color w:val="auto"/>
                <w:shd w:val="clear" w:color="auto" w:fill="FFFFFF"/>
              </w:rPr>
              <w:t>Tel: 01656 644 500</w:t>
            </w:r>
            <w:r>
              <w:rPr>
                <w:rFonts w:ascii="Arial MT" w:hAnsi="Arial MT"/>
                <w:color w:val="545559"/>
              </w:rPr>
              <w:br/>
            </w:r>
            <w:hyperlink r:id="rId9" w:history="1">
              <w:r>
                <w:rPr>
                  <w:rStyle w:val="Hyperlink"/>
                  <w:rFonts w:ascii="Arial MT" w:hAnsi="Arial MT"/>
                  <w:color w:val="DD0031"/>
                  <w:shd w:val="clear" w:color="auto" w:fill="FFFFFF"/>
                </w:rPr>
                <w:t>mail@jehu.co.uk</w:t>
              </w:r>
            </w:hyperlink>
          </w:p>
          <w:p w14:paraId="08551037" w14:textId="77777777" w:rsidR="00211238" w:rsidRDefault="00211238" w:rsidP="00211238">
            <w:pPr>
              <w:widowControl w:val="0"/>
              <w:spacing w:line="240" w:lineRule="auto"/>
              <w:jc w:val="right"/>
            </w:pPr>
          </w:p>
          <w:p w14:paraId="425BC6ED" w14:textId="77777777" w:rsidR="00211238" w:rsidRDefault="00211238" w:rsidP="00211238">
            <w:pPr>
              <w:jc w:val="right"/>
            </w:pPr>
            <w:r>
              <w:t>Written by Sean Leach</w:t>
            </w:r>
          </w:p>
          <w:p w14:paraId="5D672F38" w14:textId="55EB4DBC" w:rsidR="00211238" w:rsidRDefault="00211238" w:rsidP="00211238">
            <w:pPr>
              <w:widowControl w:val="0"/>
              <w:spacing w:line="240" w:lineRule="auto"/>
              <w:jc w:val="right"/>
            </w:pPr>
            <w:r>
              <w:t>Date: 25th November 2021</w:t>
            </w:r>
          </w:p>
        </w:tc>
        <w:tc>
          <w:tcPr>
            <w:tcW w:w="610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E8E24E6" w14:textId="49690810" w:rsidR="00211238" w:rsidRDefault="00211238" w:rsidP="00211238">
            <w:pPr>
              <w:widowControl w:val="0"/>
              <w:spacing w:line="240" w:lineRule="auto"/>
              <w:jc w:val="right"/>
            </w:pPr>
            <w:r>
              <w:t xml:space="preserve">Unit 3a </w:t>
            </w:r>
            <w:proofErr w:type="spellStart"/>
            <w:r>
              <w:t>Withybush</w:t>
            </w:r>
            <w:proofErr w:type="spellEnd"/>
            <w:r>
              <w:t xml:space="preserve"> East Business Park</w:t>
            </w:r>
          </w:p>
          <w:p w14:paraId="6A367EDA" w14:textId="2F793997" w:rsidR="00211238" w:rsidRDefault="00211238" w:rsidP="00211238">
            <w:pPr>
              <w:widowControl w:val="0"/>
              <w:spacing w:line="240" w:lineRule="auto"/>
              <w:jc w:val="right"/>
            </w:pPr>
            <w:r>
              <w:t>Haverfordwest</w:t>
            </w:r>
          </w:p>
          <w:p w14:paraId="58A32128" w14:textId="75A1BCF1" w:rsidR="00211238" w:rsidRDefault="00211238" w:rsidP="00211238">
            <w:pPr>
              <w:widowControl w:val="0"/>
              <w:spacing w:line="240" w:lineRule="auto"/>
              <w:jc w:val="right"/>
            </w:pPr>
            <w:proofErr w:type="spellStart"/>
            <w:r>
              <w:t>Pembrokshire</w:t>
            </w:r>
            <w:proofErr w:type="spellEnd"/>
          </w:p>
          <w:p w14:paraId="58DA7105" w14:textId="3CA797AB" w:rsidR="00211238" w:rsidRDefault="00211238" w:rsidP="00211238">
            <w:pPr>
              <w:widowControl w:val="0"/>
              <w:spacing w:line="240" w:lineRule="auto"/>
              <w:jc w:val="right"/>
            </w:pPr>
            <w:r>
              <w:t>SA62 4BW</w:t>
            </w:r>
          </w:p>
          <w:p w14:paraId="7E2A3D87" w14:textId="77777777" w:rsidR="00211238" w:rsidRDefault="00211238" w:rsidP="00211238">
            <w:pPr>
              <w:widowControl w:val="0"/>
              <w:spacing w:line="240" w:lineRule="auto"/>
              <w:jc w:val="right"/>
            </w:pPr>
          </w:p>
          <w:p w14:paraId="35876A2A" w14:textId="0C8EF1BC" w:rsidR="00211238" w:rsidRDefault="00211238" w:rsidP="00211238">
            <w:pPr>
              <w:widowControl w:val="0"/>
              <w:spacing w:line="240" w:lineRule="auto"/>
              <w:jc w:val="right"/>
            </w:pPr>
            <w:r>
              <w:t>01437769470</w:t>
            </w:r>
          </w:p>
          <w:p w14:paraId="5FE63271" w14:textId="3142DB70" w:rsidR="00211238" w:rsidRDefault="00211238" w:rsidP="00211238">
            <w:pPr>
              <w:widowControl w:val="0"/>
              <w:spacing w:line="240" w:lineRule="auto"/>
              <w:jc w:val="right"/>
              <w:rPr>
                <w:color w:val="1155CC"/>
                <w:u w:val="single"/>
              </w:rPr>
            </w:pPr>
            <w:r w:rsidRPr="00407357">
              <w:rPr>
                <w:color w:val="1155CC"/>
                <w:u w:val="single"/>
              </w:rPr>
              <w:t>https://evanpritchardcontractorsltd.com/</w:t>
            </w:r>
          </w:p>
          <w:p w14:paraId="2CD01C7B" w14:textId="77777777" w:rsidR="00211238" w:rsidRDefault="00211238" w:rsidP="00211238">
            <w:pPr>
              <w:widowControl w:val="0"/>
              <w:spacing w:line="240" w:lineRule="auto"/>
              <w:jc w:val="right"/>
            </w:pPr>
          </w:p>
          <w:p w14:paraId="1D29FCA2" w14:textId="4843638B" w:rsidR="00211238" w:rsidRDefault="00211238" w:rsidP="00211238">
            <w:pPr>
              <w:jc w:val="right"/>
            </w:pPr>
            <w:r>
              <w:t>Written by Sean Leach</w:t>
            </w:r>
          </w:p>
          <w:p w14:paraId="6ECD95AF" w14:textId="0B670780" w:rsidR="00211238" w:rsidRDefault="00211238" w:rsidP="00211238">
            <w:pPr>
              <w:jc w:val="right"/>
            </w:pPr>
            <w:r>
              <w:t>Date: 22</w:t>
            </w:r>
            <w:r w:rsidRPr="00C1046B">
              <w:rPr>
                <w:vertAlign w:val="superscript"/>
              </w:rPr>
              <w:t>nd</w:t>
            </w:r>
            <w:r>
              <w:t xml:space="preserve"> October 2020</w:t>
            </w:r>
          </w:p>
        </w:tc>
      </w:tr>
    </w:tbl>
    <w:p w14:paraId="3C6DD47D" w14:textId="77777777" w:rsidR="00CD3AA0" w:rsidRDefault="00CD3AA0">
      <w:pPr>
        <w:ind w:left="-540" w:right="-540"/>
        <w:jc w:val="right"/>
      </w:pPr>
    </w:p>
    <w:p w14:paraId="58BDA5CF" w14:textId="77777777" w:rsidR="00CD3AA0" w:rsidRDefault="00CD3AA0">
      <w:pPr>
        <w:jc w:val="center"/>
      </w:pPr>
    </w:p>
    <w:p w14:paraId="5F33DA83" w14:textId="77777777" w:rsidR="00CD3AA0" w:rsidRDefault="00CD3AA0"/>
    <w:p w14:paraId="6352C3D5" w14:textId="491DB52B" w:rsidR="00CD3AA0" w:rsidRDefault="007403DC">
      <w:bookmarkStart w:id="0" w:name="_Hlk54105057"/>
      <w:r w:rsidRPr="00210C9A">
        <w:rPr>
          <w:b/>
          <w:sz w:val="36"/>
          <w:szCs w:val="36"/>
        </w:rPr>
        <w:t>Project:</w:t>
      </w:r>
      <w:r>
        <w:rPr>
          <w:sz w:val="36"/>
          <w:szCs w:val="36"/>
        </w:rPr>
        <w:t xml:space="preserve"> </w:t>
      </w:r>
      <w:r w:rsidR="00211238">
        <w:rPr>
          <w:sz w:val="36"/>
          <w:szCs w:val="36"/>
        </w:rPr>
        <w:t>FOGS</w:t>
      </w:r>
    </w:p>
    <w:p w14:paraId="17A8D47A" w14:textId="77777777" w:rsidR="00211238" w:rsidRDefault="00211238" w:rsidP="00211238">
      <w:bookmarkStart w:id="1" w:name="h.1kmozguib79q" w:colFirst="0" w:colLast="0"/>
      <w:bookmarkEnd w:id="0"/>
      <w:bookmarkEnd w:id="1"/>
      <w:r>
        <w:rPr>
          <w:b/>
        </w:rPr>
        <w:t>Site address:</w:t>
      </w:r>
    </w:p>
    <w:p w14:paraId="42EC0ABC" w14:textId="77777777" w:rsidR="00211238" w:rsidRPr="00211238" w:rsidRDefault="00211238" w:rsidP="00211238">
      <w:pPr>
        <w:rPr>
          <w:bCs/>
          <w:sz w:val="23"/>
          <w:szCs w:val="23"/>
        </w:rPr>
      </w:pPr>
      <w:r w:rsidRPr="00211238">
        <w:rPr>
          <w:bCs/>
          <w:sz w:val="23"/>
          <w:szCs w:val="23"/>
        </w:rPr>
        <w:t xml:space="preserve">Plot E3b </w:t>
      </w:r>
    </w:p>
    <w:p w14:paraId="7464B3E6" w14:textId="77777777" w:rsidR="00211238" w:rsidRPr="00211238" w:rsidRDefault="00211238" w:rsidP="00211238">
      <w:pPr>
        <w:rPr>
          <w:bCs/>
          <w:sz w:val="23"/>
          <w:szCs w:val="23"/>
        </w:rPr>
      </w:pPr>
      <w:r w:rsidRPr="00211238">
        <w:rPr>
          <w:bCs/>
          <w:sz w:val="23"/>
          <w:szCs w:val="23"/>
        </w:rPr>
        <w:t xml:space="preserve">South Of Fabian Way  </w:t>
      </w:r>
    </w:p>
    <w:p w14:paraId="56566415" w14:textId="77777777" w:rsidR="00211238" w:rsidRPr="00211238" w:rsidRDefault="00211238" w:rsidP="00211238">
      <w:pPr>
        <w:rPr>
          <w:bCs/>
          <w:sz w:val="23"/>
          <w:szCs w:val="23"/>
        </w:rPr>
      </w:pPr>
      <w:r w:rsidRPr="00211238">
        <w:rPr>
          <w:bCs/>
          <w:sz w:val="23"/>
          <w:szCs w:val="23"/>
        </w:rPr>
        <w:t xml:space="preserve">Langdon Road </w:t>
      </w:r>
    </w:p>
    <w:p w14:paraId="4B4A5843" w14:textId="77777777" w:rsidR="00211238" w:rsidRPr="00211238" w:rsidRDefault="00211238" w:rsidP="00211238">
      <w:pPr>
        <w:rPr>
          <w:bCs/>
          <w:sz w:val="23"/>
          <w:szCs w:val="23"/>
        </w:rPr>
      </w:pPr>
      <w:r w:rsidRPr="00211238">
        <w:rPr>
          <w:bCs/>
          <w:sz w:val="23"/>
          <w:szCs w:val="23"/>
        </w:rPr>
        <w:t xml:space="preserve">Swansea Docks </w:t>
      </w:r>
    </w:p>
    <w:p w14:paraId="7E28EBFC" w14:textId="77777777" w:rsidR="00211238" w:rsidRPr="00211238" w:rsidRDefault="00211238" w:rsidP="00211238">
      <w:pPr>
        <w:rPr>
          <w:bCs/>
          <w:sz w:val="23"/>
          <w:szCs w:val="23"/>
        </w:rPr>
      </w:pPr>
      <w:r w:rsidRPr="00211238">
        <w:rPr>
          <w:bCs/>
          <w:sz w:val="23"/>
          <w:szCs w:val="23"/>
        </w:rPr>
        <w:t xml:space="preserve">Swansea SA1 8QY </w:t>
      </w:r>
    </w:p>
    <w:p w14:paraId="02F22719" w14:textId="77777777" w:rsidR="00211238" w:rsidRDefault="00211238" w:rsidP="00211238">
      <w:r>
        <w:rPr>
          <w:b/>
        </w:rPr>
        <w:t xml:space="preserve">Date of works: </w:t>
      </w:r>
      <w:r w:rsidRPr="00661F48">
        <w:rPr>
          <w:b/>
          <w:bCs/>
        </w:rPr>
        <w:t>TBC</w:t>
      </w:r>
    </w:p>
    <w:p w14:paraId="2763760C" w14:textId="77777777" w:rsidR="00CD3AA0" w:rsidRDefault="007403DC">
      <w:pPr>
        <w:pStyle w:val="Heading2"/>
        <w:contextualSpacing w:val="0"/>
      </w:pPr>
      <w:r w:rsidRPr="00210C9A">
        <w:t>Description of activity</w:t>
      </w:r>
    </w:p>
    <w:p w14:paraId="2DB475BD" w14:textId="31F751D1" w:rsidR="00CD3AA0" w:rsidRDefault="00211238" w:rsidP="00BB405E">
      <w:pPr>
        <w:pStyle w:val="ListParagraph"/>
        <w:numPr>
          <w:ilvl w:val="0"/>
          <w:numId w:val="10"/>
        </w:numPr>
      </w:pPr>
      <w:r>
        <w:t>Erecting the steel frame.</w:t>
      </w:r>
    </w:p>
    <w:p w14:paraId="7F15A328" w14:textId="77777777" w:rsidR="00CD3AA0" w:rsidRDefault="00CD3AA0"/>
    <w:p w14:paraId="5B73D63C" w14:textId="76BAF50C" w:rsidR="004C225B" w:rsidRDefault="007403DC" w:rsidP="00235475">
      <w:r>
        <w:t>Involves:</w:t>
      </w:r>
    </w:p>
    <w:p w14:paraId="016A4FC4" w14:textId="78C22C46" w:rsidR="00235475" w:rsidRDefault="00FB570B" w:rsidP="00234C3A">
      <w:pPr>
        <w:numPr>
          <w:ilvl w:val="0"/>
          <w:numId w:val="3"/>
        </w:numPr>
        <w:ind w:hanging="360"/>
        <w:contextualSpacing/>
      </w:pPr>
      <w:r>
        <w:t>The steel frame arriving on site from the factory</w:t>
      </w:r>
    </w:p>
    <w:p w14:paraId="4C29609B" w14:textId="4223024E" w:rsidR="00FB570B" w:rsidRDefault="00FB570B" w:rsidP="00234C3A">
      <w:pPr>
        <w:numPr>
          <w:ilvl w:val="0"/>
          <w:numId w:val="3"/>
        </w:numPr>
        <w:ind w:hanging="360"/>
        <w:contextualSpacing/>
      </w:pPr>
      <w:r>
        <w:t>Cranes being used to move the heavy steels into place</w:t>
      </w:r>
    </w:p>
    <w:p w14:paraId="541C4CF1" w14:textId="12BD9EFA" w:rsidR="00FB570B" w:rsidRDefault="00FB570B" w:rsidP="00234C3A">
      <w:pPr>
        <w:numPr>
          <w:ilvl w:val="0"/>
          <w:numId w:val="3"/>
        </w:numPr>
        <w:ind w:hanging="360"/>
        <w:contextualSpacing/>
      </w:pPr>
      <w:r>
        <w:t>Connecting the steel beams on columns together</w:t>
      </w:r>
    </w:p>
    <w:p w14:paraId="0F88A56E" w14:textId="20C35434" w:rsidR="0052244B" w:rsidRDefault="0052244B" w:rsidP="00234C3A">
      <w:pPr>
        <w:numPr>
          <w:ilvl w:val="0"/>
          <w:numId w:val="3"/>
        </w:numPr>
        <w:ind w:hanging="360"/>
        <w:contextualSpacing/>
      </w:pPr>
      <w:r>
        <w:t>Use of power tools</w:t>
      </w:r>
    </w:p>
    <w:p w14:paraId="00820C43" w14:textId="607B923D" w:rsidR="0052244B" w:rsidRDefault="0052244B" w:rsidP="00234C3A">
      <w:pPr>
        <w:numPr>
          <w:ilvl w:val="0"/>
          <w:numId w:val="3"/>
        </w:numPr>
        <w:ind w:hanging="360"/>
        <w:contextualSpacing/>
      </w:pPr>
      <w:r>
        <w:t xml:space="preserve">Operatives working at heights </w:t>
      </w:r>
    </w:p>
    <w:p w14:paraId="059F128B" w14:textId="7E7CC979" w:rsidR="00FB570B" w:rsidRDefault="00FB570B" w:rsidP="00FB570B">
      <w:pPr>
        <w:ind w:left="720"/>
        <w:contextualSpacing/>
      </w:pPr>
    </w:p>
    <w:p w14:paraId="7F8B7472" w14:textId="27C8AE1F" w:rsidR="00CD3AA0" w:rsidRDefault="007403DC">
      <w:pPr>
        <w:pStyle w:val="Heading2"/>
        <w:contextualSpacing w:val="0"/>
      </w:pPr>
      <w:bookmarkStart w:id="2" w:name="h.ygmyk6vg3h9j" w:colFirst="0" w:colLast="0"/>
      <w:bookmarkEnd w:id="2"/>
      <w:r>
        <w:t xml:space="preserve">Supervision and </w:t>
      </w:r>
      <w:r w:rsidR="00D36E4C">
        <w:t>P</w:t>
      </w:r>
      <w:r>
        <w:t>ersonnel</w:t>
      </w:r>
    </w:p>
    <w:p w14:paraId="23FF3C8A" w14:textId="5304C389" w:rsidR="00CD3AA0" w:rsidRDefault="003E3F23">
      <w:pPr>
        <w:numPr>
          <w:ilvl w:val="0"/>
          <w:numId w:val="1"/>
        </w:numPr>
        <w:ind w:hanging="360"/>
        <w:contextualSpacing/>
      </w:pPr>
      <w:r>
        <w:t>Site Manager - TBC</w:t>
      </w:r>
    </w:p>
    <w:p w14:paraId="11C24F2E" w14:textId="145C1CA1" w:rsidR="00CD3AA0" w:rsidRDefault="0052244B">
      <w:pPr>
        <w:numPr>
          <w:ilvl w:val="0"/>
          <w:numId w:val="1"/>
        </w:numPr>
        <w:ind w:hanging="360"/>
        <w:contextualSpacing/>
      </w:pPr>
      <w:r>
        <w:t xml:space="preserve">Jehu </w:t>
      </w:r>
      <w:r w:rsidR="003E3F23">
        <w:t xml:space="preserve">Supervisor </w:t>
      </w:r>
      <w:r w:rsidR="001331F6">
        <w:t>–</w:t>
      </w:r>
      <w:r w:rsidR="003E3F23">
        <w:t xml:space="preserve"> TBC</w:t>
      </w:r>
    </w:p>
    <w:p w14:paraId="6BFA0CD2" w14:textId="64E266A5" w:rsidR="001331F6" w:rsidRDefault="001331F6">
      <w:pPr>
        <w:numPr>
          <w:ilvl w:val="0"/>
          <w:numId w:val="1"/>
        </w:numPr>
        <w:ind w:hanging="360"/>
        <w:contextualSpacing/>
      </w:pPr>
      <w:r>
        <w:t xml:space="preserve">Health and Safety </w:t>
      </w:r>
      <w:r w:rsidR="00634609">
        <w:t xml:space="preserve">advisor </w:t>
      </w:r>
      <w:r w:rsidR="00234C3A">
        <w:t>–</w:t>
      </w:r>
      <w:r w:rsidR="00634609">
        <w:t xml:space="preserve"> TBC</w:t>
      </w:r>
    </w:p>
    <w:p w14:paraId="27237031" w14:textId="39FB30B0" w:rsidR="00234C3A" w:rsidRDefault="00234C3A">
      <w:pPr>
        <w:numPr>
          <w:ilvl w:val="0"/>
          <w:numId w:val="1"/>
        </w:numPr>
        <w:ind w:hanging="360"/>
        <w:contextualSpacing/>
      </w:pPr>
      <w:r>
        <w:t>Site Engineer - TBC</w:t>
      </w:r>
    </w:p>
    <w:p w14:paraId="66645167" w14:textId="77777777" w:rsidR="00CD3AA0" w:rsidRDefault="007403DC">
      <w:pPr>
        <w:pStyle w:val="Heading2"/>
        <w:contextualSpacing w:val="0"/>
      </w:pPr>
      <w:bookmarkStart w:id="3" w:name="h.ocmnip9mxfv8" w:colFirst="0" w:colLast="0"/>
      <w:bookmarkEnd w:id="3"/>
      <w:r>
        <w:t>Training</w:t>
      </w:r>
    </w:p>
    <w:p w14:paraId="5009330D" w14:textId="5EF58B80" w:rsidR="003E3F23" w:rsidRDefault="007403DC" w:rsidP="00BB405E">
      <w:pPr>
        <w:pStyle w:val="ListParagraph"/>
        <w:numPr>
          <w:ilvl w:val="0"/>
          <w:numId w:val="7"/>
        </w:numPr>
      </w:pPr>
      <w:r>
        <w:t>All operatives are adequately trained to carry out required tasks.</w:t>
      </w:r>
    </w:p>
    <w:p w14:paraId="53CBBAB9" w14:textId="77777777" w:rsidR="001331F6" w:rsidRDefault="003E3F23" w:rsidP="00BB405E">
      <w:pPr>
        <w:pStyle w:val="ListParagraph"/>
        <w:numPr>
          <w:ilvl w:val="0"/>
          <w:numId w:val="7"/>
        </w:numPr>
      </w:pPr>
      <w:r>
        <w:t>All site operatives must hold the relevant CSCS certification</w:t>
      </w:r>
      <w:r w:rsidR="001331F6">
        <w:t>.</w:t>
      </w:r>
    </w:p>
    <w:p w14:paraId="0CF596C7" w14:textId="70097977" w:rsidR="003E3F23" w:rsidRDefault="001331F6" w:rsidP="00BB405E">
      <w:pPr>
        <w:pStyle w:val="ListParagraph"/>
        <w:numPr>
          <w:ilvl w:val="0"/>
          <w:numId w:val="7"/>
        </w:numPr>
      </w:pPr>
      <w:r>
        <w:t xml:space="preserve">Additional health and safety training given if required. </w:t>
      </w:r>
      <w:r w:rsidR="003E3F23">
        <w:t xml:space="preserve"> </w:t>
      </w:r>
    </w:p>
    <w:p w14:paraId="3685C830" w14:textId="420CFD1C" w:rsidR="005026F4" w:rsidRDefault="00234C3A" w:rsidP="00BB405E">
      <w:pPr>
        <w:pStyle w:val="ListParagraph"/>
        <w:numPr>
          <w:ilvl w:val="0"/>
          <w:numId w:val="7"/>
        </w:numPr>
      </w:pPr>
      <w:r>
        <w:t xml:space="preserve">Additional training can be given to </w:t>
      </w:r>
      <w:r w:rsidR="00A76057">
        <w:t>operatives working at height.</w:t>
      </w:r>
    </w:p>
    <w:p w14:paraId="0756E940" w14:textId="213FE98E" w:rsidR="00FB570B" w:rsidRDefault="00FB570B" w:rsidP="00BB405E">
      <w:pPr>
        <w:pStyle w:val="ListParagraph"/>
        <w:numPr>
          <w:ilvl w:val="0"/>
          <w:numId w:val="7"/>
        </w:numPr>
      </w:pPr>
      <w:r>
        <w:t>Steel erecting training to be carried out</w:t>
      </w:r>
    </w:p>
    <w:p w14:paraId="2BEFAF80" w14:textId="6BA3F5C5" w:rsidR="00FB570B" w:rsidRDefault="0052244B" w:rsidP="00BB405E">
      <w:pPr>
        <w:pStyle w:val="ListParagraph"/>
        <w:numPr>
          <w:ilvl w:val="0"/>
          <w:numId w:val="7"/>
        </w:numPr>
      </w:pPr>
      <w:r>
        <w:lastRenderedPageBreak/>
        <w:t>Toolbox</w:t>
      </w:r>
      <w:r w:rsidR="004907BE">
        <w:t xml:space="preserve"> talks to be given regarding tools used to join the steels.</w:t>
      </w:r>
    </w:p>
    <w:p w14:paraId="3F744E50" w14:textId="4C255822" w:rsidR="00F406D2" w:rsidRDefault="00F406D2" w:rsidP="00F406D2">
      <w:pPr>
        <w:pStyle w:val="ListParagraph"/>
      </w:pPr>
    </w:p>
    <w:p w14:paraId="36508550" w14:textId="77777777" w:rsidR="00CD3AA0" w:rsidRDefault="007403DC">
      <w:pPr>
        <w:pStyle w:val="Heading2"/>
        <w:contextualSpacing w:val="0"/>
      </w:pPr>
      <w:bookmarkStart w:id="4" w:name="h.r46xzs9m3ioz" w:colFirst="0" w:colLast="0"/>
      <w:bookmarkEnd w:id="4"/>
      <w:r>
        <w:t>Legislation</w:t>
      </w:r>
    </w:p>
    <w:p w14:paraId="4A1712D9" w14:textId="15943263" w:rsidR="00CD3AA0" w:rsidRDefault="007403DC">
      <w:pPr>
        <w:numPr>
          <w:ilvl w:val="0"/>
          <w:numId w:val="2"/>
        </w:numPr>
        <w:ind w:hanging="360"/>
        <w:contextualSpacing/>
      </w:pPr>
      <w:r>
        <w:t>Health and Safety Work Act 1974</w:t>
      </w:r>
      <w:r w:rsidR="006B5640">
        <w:t xml:space="preserve"> (UK. Gov, 1974)</w:t>
      </w:r>
    </w:p>
    <w:p w14:paraId="723ADEED" w14:textId="64303E83" w:rsidR="00CD3AA0" w:rsidRDefault="007403DC">
      <w:pPr>
        <w:numPr>
          <w:ilvl w:val="0"/>
          <w:numId w:val="2"/>
        </w:numPr>
        <w:ind w:hanging="360"/>
        <w:contextualSpacing/>
      </w:pPr>
      <w:r>
        <w:t>The Management of Health and Safety at Work Regulations 2006</w:t>
      </w:r>
      <w:r w:rsidR="006B5640">
        <w:t xml:space="preserve"> (HSE, 2006)</w:t>
      </w:r>
    </w:p>
    <w:p w14:paraId="578730F8" w14:textId="02CE4D3C" w:rsidR="00CD3AA0" w:rsidRDefault="007403DC" w:rsidP="00DE7DC6">
      <w:pPr>
        <w:numPr>
          <w:ilvl w:val="0"/>
          <w:numId w:val="2"/>
        </w:numPr>
        <w:spacing w:before="240"/>
        <w:ind w:hanging="360"/>
        <w:contextualSpacing/>
      </w:pPr>
      <w:r>
        <w:t>Workplace (Health, Safety and Welfare) Regulations 1992</w:t>
      </w:r>
      <w:r w:rsidR="00DE7DC6">
        <w:t xml:space="preserve"> (UK. Gov F, 1992)</w:t>
      </w:r>
    </w:p>
    <w:p w14:paraId="313527FE" w14:textId="33618A3B" w:rsidR="00CD3AA0" w:rsidRDefault="007403DC" w:rsidP="00210C9A">
      <w:pPr>
        <w:numPr>
          <w:ilvl w:val="0"/>
          <w:numId w:val="2"/>
        </w:numPr>
        <w:ind w:hanging="360"/>
        <w:contextualSpacing/>
      </w:pPr>
      <w:r>
        <w:t>The Personal Protective Equipment at Work Regulations 2002</w:t>
      </w:r>
      <w:r w:rsidR="00DE7DC6">
        <w:t xml:space="preserve"> (UK. Gov E, 2002)</w:t>
      </w:r>
    </w:p>
    <w:p w14:paraId="60AAADA1" w14:textId="1D34366A" w:rsidR="00F406D2" w:rsidRDefault="007403DC" w:rsidP="00A20EBC">
      <w:pPr>
        <w:numPr>
          <w:ilvl w:val="0"/>
          <w:numId w:val="2"/>
        </w:numPr>
        <w:ind w:hanging="360"/>
        <w:contextualSpacing/>
      </w:pPr>
      <w:r>
        <w:t>The Construction (Design and Management) Regulations 2015</w:t>
      </w:r>
      <w:r w:rsidR="00DE7DC6">
        <w:t xml:space="preserve"> (UK. Gov D, 2015)</w:t>
      </w:r>
    </w:p>
    <w:p w14:paraId="7CE9B4E9" w14:textId="43322724" w:rsidR="00FB570B" w:rsidRDefault="00A20EBC" w:rsidP="00FB570B">
      <w:pPr>
        <w:numPr>
          <w:ilvl w:val="0"/>
          <w:numId w:val="2"/>
        </w:numPr>
        <w:ind w:hanging="360"/>
        <w:contextualSpacing/>
      </w:pPr>
      <w:r>
        <w:t>The Working from Height Regulations 2005</w:t>
      </w:r>
      <w:r w:rsidR="00DE7DC6">
        <w:t xml:space="preserve"> (UK. Gov C. 2005)</w:t>
      </w:r>
    </w:p>
    <w:p w14:paraId="0FA27E23" w14:textId="63E26458" w:rsidR="008965F7" w:rsidRDefault="00FB570B" w:rsidP="008965F7">
      <w:pPr>
        <w:numPr>
          <w:ilvl w:val="0"/>
          <w:numId w:val="2"/>
        </w:numPr>
        <w:ind w:hanging="360"/>
        <w:contextualSpacing/>
      </w:pPr>
      <w:r w:rsidRPr="00FB570B">
        <w:t>The Control of Vibration at Work Regulations 2005</w:t>
      </w:r>
      <w:r w:rsidR="008965F7">
        <w:t xml:space="preserve"> (UK. Gov B, 2005)</w:t>
      </w:r>
    </w:p>
    <w:p w14:paraId="4D4FEF79" w14:textId="77777777" w:rsidR="00FB570B" w:rsidRPr="00FB570B" w:rsidRDefault="00FB570B" w:rsidP="00FB570B">
      <w:pPr>
        <w:ind w:left="720"/>
        <w:contextualSpacing/>
      </w:pPr>
    </w:p>
    <w:p w14:paraId="79D92E61" w14:textId="16AC8F81" w:rsidR="00CD3AA0" w:rsidRDefault="00CD3AA0" w:rsidP="00210C9A">
      <w:pPr>
        <w:ind w:left="720"/>
        <w:contextualSpacing/>
      </w:pPr>
    </w:p>
    <w:p w14:paraId="1BD54297" w14:textId="01D9DC7D" w:rsidR="00CD3AA0" w:rsidRDefault="001331F6">
      <w:pPr>
        <w:pStyle w:val="Heading2"/>
        <w:contextualSpacing w:val="0"/>
      </w:pPr>
      <w:bookmarkStart w:id="5" w:name="h.2cpfsm4rqcx7" w:colFirst="0" w:colLast="0"/>
      <w:bookmarkEnd w:id="5"/>
      <w:r w:rsidRPr="00BB405E">
        <w:t>While working</w:t>
      </w:r>
    </w:p>
    <w:p w14:paraId="2E4A0058" w14:textId="3DFF32A1" w:rsidR="004907BE" w:rsidRDefault="004907BE" w:rsidP="004907BE">
      <w:bookmarkStart w:id="6" w:name="h.ddte95cmjn8g" w:colFirst="0" w:colLast="0"/>
      <w:bookmarkEnd w:id="6"/>
      <w:r>
        <w:t xml:space="preserve">Before any work commences, the </w:t>
      </w:r>
      <w:r w:rsidR="00D36E4C">
        <w:t>S</w:t>
      </w:r>
      <w:r>
        <w:t xml:space="preserve">ite </w:t>
      </w:r>
      <w:r w:rsidR="00D36E4C">
        <w:t>M</w:t>
      </w:r>
      <w:r>
        <w:t>anager must ensure all operatives on site have the correct qualifications to erect steel frames and if required, give a toolbox talk o</w:t>
      </w:r>
      <w:r w:rsidR="0052244B">
        <w:t>n</w:t>
      </w:r>
      <w:r>
        <w:t xml:space="preserve"> any power tools being used. Crane slingers and operatives moving the steels are to be aware of the site layout and any pedestrians or other trades on site and ensure extra caution when moving. Operatives working at heights are to ensure any additional PPE such as harness and shock absorber is used if guard rails are not in place. All operatives on site are to be aware of potential falling objects and are not to work in those areas of risk. All operatives are to be aware of the correct manual handling techniques and should not attempt to lift heavy items without the use of a crane.</w:t>
      </w:r>
    </w:p>
    <w:p w14:paraId="09D65338" w14:textId="77777777" w:rsidR="00CD3AA0" w:rsidRDefault="007403DC">
      <w:pPr>
        <w:pStyle w:val="Heading2"/>
        <w:contextualSpacing w:val="0"/>
      </w:pPr>
      <w:r>
        <w:t>PPE requirements</w:t>
      </w:r>
    </w:p>
    <w:p w14:paraId="7E4336A6" w14:textId="77777777" w:rsidR="00CD3AA0" w:rsidRDefault="007403DC">
      <w:pPr>
        <w:numPr>
          <w:ilvl w:val="0"/>
          <w:numId w:val="5"/>
        </w:numPr>
        <w:ind w:hanging="360"/>
        <w:contextualSpacing/>
      </w:pPr>
      <w:r>
        <w:t>Hard hats</w:t>
      </w:r>
    </w:p>
    <w:p w14:paraId="73947E0E" w14:textId="77777777" w:rsidR="00CD3AA0" w:rsidRDefault="007403DC">
      <w:pPr>
        <w:numPr>
          <w:ilvl w:val="0"/>
          <w:numId w:val="5"/>
        </w:numPr>
        <w:ind w:hanging="360"/>
        <w:contextualSpacing/>
      </w:pPr>
      <w:r>
        <w:t>Safety boots</w:t>
      </w:r>
    </w:p>
    <w:p w14:paraId="22B4D3C0" w14:textId="77777777" w:rsidR="00CD3AA0" w:rsidRDefault="007403DC">
      <w:pPr>
        <w:numPr>
          <w:ilvl w:val="0"/>
          <w:numId w:val="5"/>
        </w:numPr>
        <w:ind w:hanging="360"/>
        <w:contextualSpacing/>
      </w:pPr>
      <w:r>
        <w:t>Hi-vis vest</w:t>
      </w:r>
    </w:p>
    <w:p w14:paraId="0E2C3F8D" w14:textId="77777777" w:rsidR="00CD3AA0" w:rsidRDefault="007403DC">
      <w:pPr>
        <w:numPr>
          <w:ilvl w:val="0"/>
          <w:numId w:val="5"/>
        </w:numPr>
        <w:ind w:hanging="360"/>
        <w:contextualSpacing/>
      </w:pPr>
      <w:r>
        <w:t>Safety gloves</w:t>
      </w:r>
    </w:p>
    <w:p w14:paraId="528EACAF" w14:textId="3A581730" w:rsidR="00CD3AA0" w:rsidRDefault="007403DC">
      <w:pPr>
        <w:numPr>
          <w:ilvl w:val="0"/>
          <w:numId w:val="5"/>
        </w:numPr>
        <w:ind w:hanging="360"/>
        <w:contextualSpacing/>
      </w:pPr>
      <w:r>
        <w:t>Safety glasses</w:t>
      </w:r>
    </w:p>
    <w:p w14:paraId="607E4E86" w14:textId="146BDD51" w:rsidR="00235475" w:rsidRDefault="00235475">
      <w:pPr>
        <w:numPr>
          <w:ilvl w:val="0"/>
          <w:numId w:val="5"/>
        </w:numPr>
        <w:ind w:hanging="360"/>
        <w:contextualSpacing/>
      </w:pPr>
      <w:r>
        <w:t>Additional High Vis for working on rail lines.</w:t>
      </w:r>
    </w:p>
    <w:p w14:paraId="09163915" w14:textId="0202A217" w:rsidR="00A20EBC" w:rsidRDefault="00A20EBC">
      <w:pPr>
        <w:numPr>
          <w:ilvl w:val="0"/>
          <w:numId w:val="5"/>
        </w:numPr>
        <w:ind w:hanging="360"/>
        <w:contextualSpacing/>
      </w:pPr>
      <w:r>
        <w:t>Harness for operatives working at height</w:t>
      </w:r>
    </w:p>
    <w:p w14:paraId="3A10FE7C" w14:textId="4CF60866" w:rsidR="0052244B" w:rsidRDefault="0052244B">
      <w:pPr>
        <w:numPr>
          <w:ilvl w:val="0"/>
          <w:numId w:val="5"/>
        </w:numPr>
        <w:ind w:hanging="360"/>
        <w:contextualSpacing/>
      </w:pPr>
      <w:r>
        <w:t>Hearing protection</w:t>
      </w:r>
    </w:p>
    <w:p w14:paraId="468392B6" w14:textId="77777777" w:rsidR="00CD3AA0" w:rsidRDefault="007403DC">
      <w:pPr>
        <w:pStyle w:val="Heading2"/>
        <w:contextualSpacing w:val="0"/>
      </w:pPr>
      <w:bookmarkStart w:id="7" w:name="h.jjom1h6ke549" w:colFirst="0" w:colLast="0"/>
      <w:bookmarkEnd w:id="7"/>
      <w:r>
        <w:t>Welfare</w:t>
      </w:r>
    </w:p>
    <w:p w14:paraId="40A0217D" w14:textId="7663022F" w:rsidR="00CD3AA0" w:rsidRDefault="007403DC" w:rsidP="00C1046B">
      <w:pPr>
        <w:jc w:val="both"/>
      </w:pPr>
      <w:r>
        <w:t xml:space="preserve">Welfare arrangements are supplied by </w:t>
      </w:r>
      <w:r w:rsidR="00210C9A">
        <w:t>the</w:t>
      </w:r>
      <w:r>
        <w:t xml:space="preserve"> principal contractor.</w:t>
      </w:r>
    </w:p>
    <w:p w14:paraId="56550E79" w14:textId="50DB7C99" w:rsidR="00CD3AA0" w:rsidRDefault="007403DC" w:rsidP="00C1046B">
      <w:pPr>
        <w:jc w:val="both"/>
      </w:pPr>
      <w:r>
        <w:t>These should be in line with Schedule 2 of the Construction Design &amp; Management Regulations 2015</w:t>
      </w:r>
      <w:r w:rsidR="00210C9A">
        <w:t xml:space="preserve"> </w:t>
      </w:r>
      <w:r>
        <w:t>(CDM). All sites are to have a minimum amount of welfare facilities available for workers, which include the</w:t>
      </w:r>
      <w:r w:rsidR="00BB405E">
        <w:t xml:space="preserve"> f</w:t>
      </w:r>
      <w:r>
        <w:t>ollowing:</w:t>
      </w:r>
    </w:p>
    <w:p w14:paraId="18191206" w14:textId="77777777" w:rsidR="00CD3AA0" w:rsidRDefault="00CD3AA0"/>
    <w:p w14:paraId="14D53065" w14:textId="77777777" w:rsidR="00CD3AA0" w:rsidRDefault="007403DC">
      <w:pPr>
        <w:numPr>
          <w:ilvl w:val="0"/>
          <w:numId w:val="4"/>
        </w:numPr>
        <w:ind w:hanging="360"/>
        <w:contextualSpacing/>
      </w:pPr>
      <w:r>
        <w:t>Toilets</w:t>
      </w:r>
    </w:p>
    <w:p w14:paraId="51AE5FB8" w14:textId="77777777" w:rsidR="00CD3AA0" w:rsidRDefault="007403DC">
      <w:pPr>
        <w:numPr>
          <w:ilvl w:val="0"/>
          <w:numId w:val="4"/>
        </w:numPr>
        <w:ind w:hanging="360"/>
        <w:contextualSpacing/>
      </w:pPr>
      <w:r>
        <w:t>Washing facilities</w:t>
      </w:r>
    </w:p>
    <w:p w14:paraId="299AE532" w14:textId="77777777" w:rsidR="00CD3AA0" w:rsidRDefault="007403DC">
      <w:pPr>
        <w:numPr>
          <w:ilvl w:val="0"/>
          <w:numId w:val="4"/>
        </w:numPr>
        <w:ind w:hanging="360"/>
        <w:contextualSpacing/>
      </w:pPr>
      <w:r>
        <w:t>Drinking water</w:t>
      </w:r>
    </w:p>
    <w:p w14:paraId="3657705A" w14:textId="77777777" w:rsidR="00CD3AA0" w:rsidRDefault="007403DC">
      <w:pPr>
        <w:numPr>
          <w:ilvl w:val="0"/>
          <w:numId w:val="4"/>
        </w:numPr>
        <w:ind w:hanging="360"/>
        <w:contextualSpacing/>
      </w:pPr>
      <w:r>
        <w:t>Changing rooms and lockers</w:t>
      </w:r>
    </w:p>
    <w:p w14:paraId="537E0795" w14:textId="77777777" w:rsidR="00CD3AA0" w:rsidRDefault="007403DC">
      <w:pPr>
        <w:numPr>
          <w:ilvl w:val="0"/>
          <w:numId w:val="4"/>
        </w:numPr>
        <w:ind w:hanging="360"/>
        <w:contextualSpacing/>
      </w:pPr>
      <w:r>
        <w:t>Heating</w:t>
      </w:r>
    </w:p>
    <w:p w14:paraId="24F5C5A2" w14:textId="77777777" w:rsidR="00CD3AA0" w:rsidRDefault="007403DC">
      <w:pPr>
        <w:numPr>
          <w:ilvl w:val="0"/>
          <w:numId w:val="4"/>
        </w:numPr>
        <w:ind w:hanging="360"/>
        <w:contextualSpacing/>
      </w:pPr>
      <w:r>
        <w:lastRenderedPageBreak/>
        <w:t>Rest facilities</w:t>
      </w:r>
    </w:p>
    <w:p w14:paraId="03AB9DEA" w14:textId="77777777" w:rsidR="00CD3AA0" w:rsidRDefault="007403DC">
      <w:pPr>
        <w:pStyle w:val="Heading2"/>
        <w:contextualSpacing w:val="0"/>
      </w:pPr>
      <w:bookmarkStart w:id="8" w:name="h.zai7l19dxpwv" w:colFirst="0" w:colLast="0"/>
      <w:bookmarkEnd w:id="8"/>
      <w:r>
        <w:t>First aid</w:t>
      </w:r>
    </w:p>
    <w:p w14:paraId="69D5C71D" w14:textId="77777777" w:rsidR="00CD3AA0" w:rsidRDefault="007403DC" w:rsidP="00167144">
      <w:pPr>
        <w:pStyle w:val="ListParagraph"/>
        <w:numPr>
          <w:ilvl w:val="0"/>
          <w:numId w:val="8"/>
        </w:numPr>
        <w:spacing w:line="240" w:lineRule="auto"/>
      </w:pPr>
      <w:r>
        <w:t xml:space="preserve">Refer to the onsite safety notice board for all first aid information. </w:t>
      </w:r>
    </w:p>
    <w:p w14:paraId="49448AB6" w14:textId="77777777" w:rsidR="00CD3AA0" w:rsidRDefault="00CD3AA0" w:rsidP="00167144">
      <w:pPr>
        <w:spacing w:line="240" w:lineRule="auto"/>
      </w:pPr>
    </w:p>
    <w:p w14:paraId="658A4686" w14:textId="024624B5" w:rsidR="00CD3AA0" w:rsidRDefault="00210C9A" w:rsidP="00167144">
      <w:pPr>
        <w:pStyle w:val="ListParagraph"/>
        <w:numPr>
          <w:ilvl w:val="0"/>
          <w:numId w:val="8"/>
        </w:numPr>
        <w:spacing w:line="240" w:lineRule="auto"/>
      </w:pPr>
      <w:r>
        <w:t xml:space="preserve">The first aid box </w:t>
      </w:r>
      <w:r w:rsidR="00D36E4C">
        <w:t>i</w:t>
      </w:r>
      <w:r>
        <w:t>s adequate to the size of the site and will be checked regularly to ensure it is</w:t>
      </w:r>
      <w:r w:rsidR="00BB405E">
        <w:t xml:space="preserve"> in the correct state.</w:t>
      </w:r>
    </w:p>
    <w:p w14:paraId="04C07DCA" w14:textId="77777777" w:rsidR="00CD3AA0" w:rsidRDefault="00CD3AA0" w:rsidP="00167144">
      <w:pPr>
        <w:spacing w:line="240" w:lineRule="auto"/>
      </w:pPr>
    </w:p>
    <w:p w14:paraId="67A67291" w14:textId="4DC52848" w:rsidR="00CD3AA0" w:rsidRDefault="007403DC" w:rsidP="00167144">
      <w:pPr>
        <w:pStyle w:val="ListParagraph"/>
        <w:numPr>
          <w:ilvl w:val="0"/>
          <w:numId w:val="8"/>
        </w:numPr>
        <w:spacing w:line="240" w:lineRule="auto"/>
      </w:pPr>
      <w:r>
        <w:t xml:space="preserve">The </w:t>
      </w:r>
      <w:r w:rsidR="00D36E4C">
        <w:t>P</w:t>
      </w:r>
      <w:r>
        <w:t xml:space="preserve">rincipal </w:t>
      </w:r>
      <w:r w:rsidR="00D36E4C">
        <w:t>C</w:t>
      </w:r>
      <w:r>
        <w:t xml:space="preserve">ontractor should nominate an appointed person to take care of first-aid arrangements. </w:t>
      </w:r>
    </w:p>
    <w:p w14:paraId="778609C0" w14:textId="77777777" w:rsidR="00CD3AA0" w:rsidRDefault="00CD3AA0" w:rsidP="00167144">
      <w:pPr>
        <w:spacing w:line="240" w:lineRule="auto"/>
      </w:pPr>
    </w:p>
    <w:p w14:paraId="6C310C39" w14:textId="1FA73943" w:rsidR="00CD3AA0" w:rsidRDefault="007403DC" w:rsidP="00167144">
      <w:pPr>
        <w:pStyle w:val="ListParagraph"/>
        <w:numPr>
          <w:ilvl w:val="0"/>
          <w:numId w:val="8"/>
        </w:numPr>
        <w:spacing w:line="240" w:lineRule="auto"/>
      </w:pPr>
      <w:r>
        <w:t>The number of appointed first aiders shall be dependent on the number of employees</w:t>
      </w:r>
      <w:r w:rsidR="001F1080">
        <w:t xml:space="preserve"> but </w:t>
      </w:r>
      <w:r w:rsidR="00D36E4C">
        <w:t>i</w:t>
      </w:r>
      <w:r w:rsidR="001F1080">
        <w:t>s yet TBC</w:t>
      </w:r>
      <w:r>
        <w:t>.</w:t>
      </w:r>
    </w:p>
    <w:p w14:paraId="30AEE21D" w14:textId="77777777" w:rsidR="00CD3AA0" w:rsidRDefault="007403DC" w:rsidP="00C1046B">
      <w:pPr>
        <w:pStyle w:val="Heading2"/>
        <w:contextualSpacing w:val="0"/>
        <w:jc w:val="both"/>
      </w:pPr>
      <w:bookmarkStart w:id="9" w:name="h.ye0kne5onkgh" w:colFirst="0" w:colLast="0"/>
      <w:bookmarkEnd w:id="9"/>
      <w:r>
        <w:t>Emergency procedures</w:t>
      </w:r>
    </w:p>
    <w:p w14:paraId="473B2310" w14:textId="371D7AF0" w:rsidR="00CD3AA0" w:rsidRDefault="007403DC" w:rsidP="00C1046B">
      <w:pPr>
        <w:pStyle w:val="ListParagraph"/>
        <w:numPr>
          <w:ilvl w:val="0"/>
          <w:numId w:val="9"/>
        </w:numPr>
        <w:jc w:val="both"/>
      </w:pPr>
      <w:r>
        <w:t xml:space="preserve">The </w:t>
      </w:r>
      <w:r w:rsidR="00D36E4C">
        <w:t>P</w:t>
      </w:r>
      <w:r>
        <w:t xml:space="preserve">rincipal </w:t>
      </w:r>
      <w:r w:rsidR="00D36E4C">
        <w:t>C</w:t>
      </w:r>
      <w:r>
        <w:t xml:space="preserve">ontractor will ensure that the existing site emergency procedures are </w:t>
      </w:r>
      <w:proofErr w:type="gramStart"/>
      <w:r w:rsidR="00407357">
        <w:t>followed</w:t>
      </w:r>
      <w:proofErr w:type="gramEnd"/>
      <w:r w:rsidR="00407357">
        <w:t xml:space="preserve"> </w:t>
      </w:r>
      <w:r>
        <w:t>and</w:t>
      </w:r>
      <w:r w:rsidR="001F1080">
        <w:t xml:space="preserve"> </w:t>
      </w:r>
      <w:r>
        <w:t xml:space="preserve">that relevant information is given to operatives </w:t>
      </w:r>
      <w:r w:rsidR="005718A6">
        <w:t>during the site</w:t>
      </w:r>
      <w:r>
        <w:t xml:space="preserve"> induction</w:t>
      </w:r>
      <w:r w:rsidR="005718A6">
        <w:t xml:space="preserve"> given by the </w:t>
      </w:r>
      <w:r w:rsidR="00D36E4C">
        <w:t>A</w:t>
      </w:r>
      <w:r w:rsidR="005718A6">
        <w:t xml:space="preserve">ssistant </w:t>
      </w:r>
      <w:r w:rsidR="00D36E4C">
        <w:t>M</w:t>
      </w:r>
      <w:r w:rsidR="005718A6">
        <w:t>anager</w:t>
      </w:r>
      <w:r>
        <w:t xml:space="preserve"> or when changes are made to</w:t>
      </w:r>
      <w:r w:rsidR="001F1080">
        <w:t xml:space="preserve"> </w:t>
      </w:r>
      <w:r>
        <w:t>procedures.</w:t>
      </w:r>
    </w:p>
    <w:p w14:paraId="42BD0A95" w14:textId="77777777" w:rsidR="00CD3AA0" w:rsidRDefault="00CD3AA0" w:rsidP="00C1046B">
      <w:pPr>
        <w:jc w:val="both"/>
      </w:pPr>
    </w:p>
    <w:p w14:paraId="694BD3F0" w14:textId="6E72BA98" w:rsidR="00CD3AA0" w:rsidRPr="006B5640" w:rsidRDefault="007403DC" w:rsidP="00C1046B">
      <w:pPr>
        <w:pStyle w:val="ListParagraph"/>
        <w:numPr>
          <w:ilvl w:val="0"/>
          <w:numId w:val="9"/>
        </w:numPr>
        <w:jc w:val="both"/>
        <w:rPr>
          <w:rStyle w:val="lrzxr"/>
        </w:rPr>
      </w:pPr>
      <w:r>
        <w:t>The closest hospital is</w:t>
      </w:r>
      <w:r w:rsidR="004741AD">
        <w:t>:</w:t>
      </w:r>
      <w:r w:rsidR="001F1080" w:rsidRPr="00BB405E">
        <w:rPr>
          <w:rStyle w:val="w8qarf"/>
          <w:rFonts w:ascii="Roboto" w:hAnsi="Roboto"/>
          <w:b/>
          <w:bCs/>
          <w:color w:val="222222"/>
          <w:sz w:val="21"/>
          <w:szCs w:val="21"/>
          <w:shd w:val="clear" w:color="auto" w:fill="FFFFFF"/>
        </w:rPr>
        <w:t> </w:t>
      </w:r>
      <w:r w:rsidR="001F1080" w:rsidRPr="00BB405E">
        <w:rPr>
          <w:rStyle w:val="lrzxr"/>
          <w:rFonts w:ascii="Roboto" w:hAnsi="Roboto"/>
          <w:color w:val="222222"/>
          <w:sz w:val="21"/>
          <w:szCs w:val="21"/>
          <w:shd w:val="clear" w:color="auto" w:fill="FFFFFF"/>
        </w:rPr>
        <w:t xml:space="preserve">Morriston Hospital, </w:t>
      </w:r>
      <w:proofErr w:type="spellStart"/>
      <w:r w:rsidR="001F1080" w:rsidRPr="00BB405E">
        <w:rPr>
          <w:rStyle w:val="lrzxr"/>
          <w:rFonts w:ascii="Roboto" w:hAnsi="Roboto"/>
          <w:color w:val="222222"/>
          <w:sz w:val="21"/>
          <w:szCs w:val="21"/>
          <w:shd w:val="clear" w:color="auto" w:fill="FFFFFF"/>
        </w:rPr>
        <w:t>Heol</w:t>
      </w:r>
      <w:proofErr w:type="spellEnd"/>
      <w:r w:rsidR="001F1080" w:rsidRPr="00BB405E">
        <w:rPr>
          <w:rStyle w:val="lrzxr"/>
          <w:rFonts w:ascii="Roboto" w:hAnsi="Roboto"/>
          <w:color w:val="222222"/>
          <w:sz w:val="21"/>
          <w:szCs w:val="21"/>
          <w:shd w:val="clear" w:color="auto" w:fill="FFFFFF"/>
        </w:rPr>
        <w:t xml:space="preserve"> </w:t>
      </w:r>
      <w:proofErr w:type="spellStart"/>
      <w:r w:rsidR="001F1080" w:rsidRPr="00BB405E">
        <w:rPr>
          <w:rStyle w:val="lrzxr"/>
          <w:rFonts w:ascii="Roboto" w:hAnsi="Roboto"/>
          <w:color w:val="222222"/>
          <w:sz w:val="21"/>
          <w:szCs w:val="21"/>
          <w:shd w:val="clear" w:color="auto" w:fill="FFFFFF"/>
        </w:rPr>
        <w:t>Maes</w:t>
      </w:r>
      <w:proofErr w:type="spellEnd"/>
      <w:r w:rsidR="001F1080" w:rsidRPr="00BB405E">
        <w:rPr>
          <w:rStyle w:val="lrzxr"/>
          <w:rFonts w:ascii="Roboto" w:hAnsi="Roboto"/>
          <w:color w:val="222222"/>
          <w:sz w:val="21"/>
          <w:szCs w:val="21"/>
          <w:shd w:val="clear" w:color="auto" w:fill="FFFFFF"/>
        </w:rPr>
        <w:t xml:space="preserve"> </w:t>
      </w:r>
      <w:proofErr w:type="spellStart"/>
      <w:r w:rsidR="001F1080" w:rsidRPr="00BB405E">
        <w:rPr>
          <w:rStyle w:val="lrzxr"/>
          <w:rFonts w:ascii="Roboto" w:hAnsi="Roboto"/>
          <w:color w:val="222222"/>
          <w:sz w:val="21"/>
          <w:szCs w:val="21"/>
          <w:shd w:val="clear" w:color="auto" w:fill="FFFFFF"/>
        </w:rPr>
        <w:t>Eglwys</w:t>
      </w:r>
      <w:proofErr w:type="spellEnd"/>
      <w:r w:rsidR="001F1080" w:rsidRPr="00BB405E">
        <w:rPr>
          <w:rStyle w:val="lrzxr"/>
          <w:rFonts w:ascii="Roboto" w:hAnsi="Roboto"/>
          <w:color w:val="222222"/>
          <w:sz w:val="21"/>
          <w:szCs w:val="21"/>
          <w:shd w:val="clear" w:color="auto" w:fill="FFFFFF"/>
        </w:rPr>
        <w:t xml:space="preserve">, </w:t>
      </w:r>
      <w:proofErr w:type="spellStart"/>
      <w:r w:rsidR="001F1080" w:rsidRPr="00BB405E">
        <w:rPr>
          <w:rStyle w:val="lrzxr"/>
          <w:rFonts w:ascii="Roboto" w:hAnsi="Roboto"/>
          <w:color w:val="222222"/>
          <w:sz w:val="21"/>
          <w:szCs w:val="21"/>
          <w:shd w:val="clear" w:color="auto" w:fill="FFFFFF"/>
        </w:rPr>
        <w:t>Cwmrhydyceirw</w:t>
      </w:r>
      <w:proofErr w:type="spellEnd"/>
      <w:r w:rsidR="001F1080" w:rsidRPr="00BB405E">
        <w:rPr>
          <w:rStyle w:val="lrzxr"/>
          <w:rFonts w:ascii="Roboto" w:hAnsi="Roboto"/>
          <w:color w:val="222222"/>
          <w:sz w:val="21"/>
          <w:szCs w:val="21"/>
          <w:shd w:val="clear" w:color="auto" w:fill="FFFFFF"/>
        </w:rPr>
        <w:t>, Morriston SA6 6NL</w:t>
      </w:r>
    </w:p>
    <w:p w14:paraId="77E417CA" w14:textId="77777777" w:rsidR="006B5640" w:rsidRDefault="006B5640" w:rsidP="006B5640">
      <w:pPr>
        <w:pStyle w:val="ListParagraph"/>
      </w:pPr>
    </w:p>
    <w:p w14:paraId="426D585F" w14:textId="2E1DE112" w:rsidR="006B5640" w:rsidRDefault="006B5640" w:rsidP="006B5640">
      <w:pPr>
        <w:jc w:val="both"/>
      </w:pPr>
    </w:p>
    <w:p w14:paraId="4B503D77" w14:textId="6052D479" w:rsidR="006B5640" w:rsidRDefault="006B5640" w:rsidP="006B5640">
      <w:pPr>
        <w:jc w:val="both"/>
      </w:pPr>
    </w:p>
    <w:p w14:paraId="64AE026B" w14:textId="029FA242" w:rsidR="006B5640" w:rsidRDefault="006B5640" w:rsidP="006B5640">
      <w:pPr>
        <w:pStyle w:val="Heading1"/>
      </w:pPr>
    </w:p>
    <w:p w14:paraId="0AAF374C" w14:textId="4721CFFE" w:rsidR="00DE7DC6" w:rsidRDefault="006B5640" w:rsidP="00DE7DC6">
      <w:pPr>
        <w:pStyle w:val="Heading1"/>
      </w:pPr>
      <w:r>
        <w:t xml:space="preserve">References </w:t>
      </w:r>
    </w:p>
    <w:p w14:paraId="4A350405" w14:textId="77777777" w:rsidR="00DE7DC6" w:rsidRDefault="00DE7DC6" w:rsidP="00DE7DC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Gov) UK Government (1974). </w:t>
      </w:r>
      <w:r>
        <w:rPr>
          <w:rFonts w:ascii="Calibri" w:hAnsi="Calibri" w:cs="Calibri"/>
          <w:i/>
          <w:iCs/>
          <w:color w:val="000000"/>
          <w:sz w:val="27"/>
          <w:szCs w:val="27"/>
        </w:rPr>
        <w:t>Health and Safety at Work etc. Act 1974</w:t>
      </w:r>
      <w:r>
        <w:rPr>
          <w:rFonts w:ascii="Calibri" w:hAnsi="Calibri" w:cs="Calibri"/>
          <w:color w:val="000000"/>
          <w:sz w:val="27"/>
          <w:szCs w:val="27"/>
        </w:rPr>
        <w:t xml:space="preserve">. [online] Legislation.gov.uk. Available at: </w:t>
      </w:r>
      <w:r w:rsidRPr="008965F7">
        <w:rPr>
          <w:rFonts w:ascii="Calibri" w:hAnsi="Calibri" w:cs="Calibri"/>
          <w:color w:val="000000"/>
          <w:sz w:val="27"/>
          <w:szCs w:val="27"/>
        </w:rPr>
        <w:t>https://www.legislation.gov.uk/ukpga/1974/37/contents</w:t>
      </w:r>
      <w:r>
        <w:rPr>
          <w:rFonts w:ascii="Calibri" w:hAnsi="Calibri" w:cs="Calibri"/>
          <w:color w:val="000000"/>
          <w:sz w:val="27"/>
          <w:szCs w:val="27"/>
        </w:rPr>
        <w:t>.</w:t>
      </w:r>
    </w:p>
    <w:p w14:paraId="7735135E" w14:textId="77777777" w:rsidR="00DE7DC6" w:rsidRPr="00DE7DC6" w:rsidRDefault="00DE7DC6" w:rsidP="00DE7DC6"/>
    <w:p w14:paraId="7EE911B5" w14:textId="5551191F" w:rsidR="00DE7DC6" w:rsidRDefault="00DE7DC6" w:rsidP="008965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Gov B) UK Government (2005). </w:t>
      </w:r>
      <w:r>
        <w:rPr>
          <w:rFonts w:ascii="Calibri" w:hAnsi="Calibri" w:cs="Calibri"/>
          <w:i/>
          <w:iCs/>
          <w:color w:val="000000"/>
          <w:sz w:val="27"/>
          <w:szCs w:val="27"/>
        </w:rPr>
        <w:t>The Control of Vibration at Work Regulations 2005</w:t>
      </w:r>
      <w:r>
        <w:rPr>
          <w:rFonts w:ascii="Calibri" w:hAnsi="Calibri" w:cs="Calibri"/>
          <w:color w:val="000000"/>
          <w:sz w:val="27"/>
          <w:szCs w:val="27"/>
        </w:rPr>
        <w:t xml:space="preserve">. [online] Available at: </w:t>
      </w:r>
      <w:r w:rsidRPr="00DE7DC6">
        <w:rPr>
          <w:rFonts w:ascii="Calibri" w:hAnsi="Calibri" w:cs="Calibri"/>
          <w:color w:val="000000"/>
          <w:sz w:val="27"/>
          <w:szCs w:val="27"/>
        </w:rPr>
        <w:t>https://www.legislation.gov.uk/uksi/2005/1093/contents/made</w:t>
      </w:r>
      <w:r>
        <w:rPr>
          <w:rFonts w:ascii="Calibri" w:hAnsi="Calibri" w:cs="Calibri"/>
          <w:color w:val="000000"/>
          <w:sz w:val="27"/>
          <w:szCs w:val="27"/>
        </w:rPr>
        <w:t>.</w:t>
      </w:r>
    </w:p>
    <w:p w14:paraId="571BBACE" w14:textId="77777777" w:rsidR="00DE7DC6" w:rsidRDefault="00DE7DC6" w:rsidP="008965F7">
      <w:pPr>
        <w:pStyle w:val="NormalWeb"/>
        <w:spacing w:before="0" w:beforeAutospacing="0" w:after="0" w:afterAutospacing="0" w:line="360" w:lineRule="atLeast"/>
        <w:rPr>
          <w:rFonts w:ascii="Calibri" w:hAnsi="Calibri" w:cs="Calibri"/>
          <w:color w:val="000000"/>
          <w:sz w:val="27"/>
          <w:szCs w:val="27"/>
        </w:rPr>
      </w:pPr>
    </w:p>
    <w:p w14:paraId="4E59484F" w14:textId="2F70A99B" w:rsidR="00DE7DC6" w:rsidRDefault="00DE7DC6" w:rsidP="008965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Gov C) UK Government (2005). </w:t>
      </w:r>
      <w:r>
        <w:rPr>
          <w:rFonts w:ascii="Calibri" w:hAnsi="Calibri" w:cs="Calibri"/>
          <w:i/>
          <w:iCs/>
          <w:color w:val="000000"/>
          <w:sz w:val="27"/>
          <w:szCs w:val="27"/>
        </w:rPr>
        <w:t>The Work at Height Regulations 2005</w:t>
      </w:r>
      <w:r>
        <w:rPr>
          <w:rFonts w:ascii="Calibri" w:hAnsi="Calibri" w:cs="Calibri"/>
          <w:color w:val="000000"/>
          <w:sz w:val="27"/>
          <w:szCs w:val="27"/>
        </w:rPr>
        <w:t xml:space="preserve">. [online] Available at: </w:t>
      </w:r>
      <w:r w:rsidRPr="00DE7DC6">
        <w:rPr>
          <w:rFonts w:ascii="Calibri" w:hAnsi="Calibri" w:cs="Calibri"/>
          <w:color w:val="000000"/>
          <w:sz w:val="27"/>
          <w:szCs w:val="27"/>
        </w:rPr>
        <w:t>https://www.legislation.gov.uk/uksi/2005/735/contents/made</w:t>
      </w:r>
      <w:r>
        <w:rPr>
          <w:rFonts w:ascii="Calibri" w:hAnsi="Calibri" w:cs="Calibri"/>
          <w:color w:val="000000"/>
          <w:sz w:val="27"/>
          <w:szCs w:val="27"/>
        </w:rPr>
        <w:t>.</w:t>
      </w:r>
    </w:p>
    <w:p w14:paraId="6071A7B5" w14:textId="77777777" w:rsidR="00DE7DC6" w:rsidRDefault="00DE7DC6" w:rsidP="008965F7">
      <w:pPr>
        <w:pStyle w:val="NormalWeb"/>
        <w:spacing w:before="0" w:beforeAutospacing="0" w:after="0" w:afterAutospacing="0" w:line="360" w:lineRule="atLeast"/>
        <w:rPr>
          <w:rFonts w:ascii="Calibri" w:hAnsi="Calibri" w:cs="Calibri"/>
          <w:color w:val="000000"/>
          <w:sz w:val="27"/>
          <w:szCs w:val="27"/>
        </w:rPr>
      </w:pPr>
    </w:p>
    <w:p w14:paraId="5237ECC5" w14:textId="77777777" w:rsidR="00DE7DC6" w:rsidRDefault="00DE7DC6" w:rsidP="00DE7DC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Gov D) UK Government (2015). </w:t>
      </w:r>
      <w:r>
        <w:rPr>
          <w:rFonts w:ascii="Calibri" w:hAnsi="Calibri" w:cs="Calibri"/>
          <w:i/>
          <w:iCs/>
          <w:color w:val="000000"/>
          <w:sz w:val="27"/>
          <w:szCs w:val="27"/>
        </w:rPr>
        <w:t>The Construction (Design and Management) Regulations 2015</w:t>
      </w:r>
      <w:r>
        <w:rPr>
          <w:rFonts w:ascii="Calibri" w:hAnsi="Calibri" w:cs="Calibri"/>
          <w:color w:val="000000"/>
          <w:sz w:val="27"/>
          <w:szCs w:val="27"/>
        </w:rPr>
        <w:t xml:space="preserve">. [online] Legislation.gov.uk. Available at: </w:t>
      </w:r>
      <w:r w:rsidRPr="00DE7DC6">
        <w:rPr>
          <w:rFonts w:ascii="Calibri" w:hAnsi="Calibri" w:cs="Calibri"/>
          <w:color w:val="000000"/>
          <w:sz w:val="27"/>
          <w:szCs w:val="27"/>
        </w:rPr>
        <w:t>https://www.legislation.gov.uk/uksi/2015/51/contents/made</w:t>
      </w:r>
      <w:r>
        <w:rPr>
          <w:rFonts w:ascii="Calibri" w:hAnsi="Calibri" w:cs="Calibri"/>
          <w:color w:val="000000"/>
          <w:sz w:val="27"/>
          <w:szCs w:val="27"/>
        </w:rPr>
        <w:t>.</w:t>
      </w:r>
    </w:p>
    <w:p w14:paraId="468314E3" w14:textId="5798DBAA" w:rsidR="00DE7DC6" w:rsidRDefault="00DE7DC6" w:rsidP="00DE7DC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(UK. Gov E) UK Government (2002). </w:t>
      </w:r>
      <w:r>
        <w:rPr>
          <w:rFonts w:ascii="Calibri" w:hAnsi="Calibri" w:cs="Calibri"/>
          <w:i/>
          <w:iCs/>
          <w:color w:val="000000"/>
          <w:sz w:val="27"/>
          <w:szCs w:val="27"/>
        </w:rPr>
        <w:t>The Personal Protective Equipment Regulations 2002</w:t>
      </w:r>
      <w:r>
        <w:rPr>
          <w:rFonts w:ascii="Calibri" w:hAnsi="Calibri" w:cs="Calibri"/>
          <w:color w:val="000000"/>
          <w:sz w:val="27"/>
          <w:szCs w:val="27"/>
        </w:rPr>
        <w:t xml:space="preserve">. [online] Available at: </w:t>
      </w:r>
      <w:r w:rsidRPr="00DE7DC6">
        <w:rPr>
          <w:rFonts w:ascii="Calibri" w:hAnsi="Calibri" w:cs="Calibri"/>
          <w:color w:val="000000"/>
          <w:sz w:val="27"/>
          <w:szCs w:val="27"/>
        </w:rPr>
        <w:t>https://www.legislation.gov.uk/uksi/2002/1144/contents/made</w:t>
      </w:r>
      <w:r>
        <w:rPr>
          <w:rFonts w:ascii="Calibri" w:hAnsi="Calibri" w:cs="Calibri"/>
          <w:color w:val="000000"/>
          <w:sz w:val="27"/>
          <w:szCs w:val="27"/>
        </w:rPr>
        <w:t>.</w:t>
      </w:r>
    </w:p>
    <w:p w14:paraId="481700DE" w14:textId="77777777" w:rsidR="00DE7DC6" w:rsidRDefault="00DE7DC6" w:rsidP="00DE7DC6">
      <w:pPr>
        <w:pStyle w:val="NormalWeb"/>
        <w:spacing w:before="0" w:beforeAutospacing="0" w:after="0" w:afterAutospacing="0" w:line="360" w:lineRule="atLeast"/>
        <w:rPr>
          <w:rFonts w:ascii="Calibri" w:hAnsi="Calibri" w:cs="Calibri"/>
          <w:color w:val="000000"/>
          <w:sz w:val="27"/>
          <w:szCs w:val="27"/>
        </w:rPr>
      </w:pPr>
    </w:p>
    <w:p w14:paraId="2DC521B5" w14:textId="7D1A0803" w:rsidR="00DE7DC6" w:rsidRDefault="00DE7DC6" w:rsidP="00DE7DC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Gov F) UK Government (1992). </w:t>
      </w:r>
      <w:r>
        <w:rPr>
          <w:rFonts w:ascii="Calibri" w:hAnsi="Calibri" w:cs="Calibri"/>
          <w:i/>
          <w:iCs/>
          <w:color w:val="000000"/>
          <w:sz w:val="27"/>
          <w:szCs w:val="27"/>
        </w:rPr>
        <w:t>The Workplace (Health, Safety and Welfare) Regulations 1992</w:t>
      </w:r>
      <w:r>
        <w:rPr>
          <w:rFonts w:ascii="Calibri" w:hAnsi="Calibri" w:cs="Calibri"/>
          <w:color w:val="000000"/>
          <w:sz w:val="27"/>
          <w:szCs w:val="27"/>
        </w:rPr>
        <w:t xml:space="preserve">. [online] Available at: </w:t>
      </w:r>
      <w:r w:rsidRPr="00DE7DC6">
        <w:rPr>
          <w:rFonts w:ascii="Calibri" w:hAnsi="Calibri" w:cs="Calibri"/>
          <w:color w:val="000000"/>
          <w:sz w:val="27"/>
          <w:szCs w:val="27"/>
        </w:rPr>
        <w:t>https://www.legislation.gov.uk/uksi/1992/3004/contents/made</w:t>
      </w:r>
      <w:r>
        <w:rPr>
          <w:rFonts w:ascii="Calibri" w:hAnsi="Calibri" w:cs="Calibri"/>
          <w:color w:val="000000"/>
          <w:sz w:val="27"/>
          <w:szCs w:val="27"/>
        </w:rPr>
        <w:t>.</w:t>
      </w:r>
    </w:p>
    <w:p w14:paraId="43CB77D9" w14:textId="77777777" w:rsidR="00DE7DC6" w:rsidRDefault="00DE7DC6" w:rsidP="00DE7DC6">
      <w:pPr>
        <w:pStyle w:val="NormalWeb"/>
        <w:spacing w:before="0" w:beforeAutospacing="0" w:after="0" w:afterAutospacing="0" w:line="360" w:lineRule="atLeast"/>
        <w:rPr>
          <w:rFonts w:ascii="Calibri" w:hAnsi="Calibri" w:cs="Calibri"/>
          <w:color w:val="000000"/>
          <w:sz w:val="27"/>
          <w:szCs w:val="27"/>
        </w:rPr>
      </w:pPr>
    </w:p>
    <w:p w14:paraId="7BEEC2FD" w14:textId="77777777" w:rsidR="00DE7DC6" w:rsidRDefault="00DE7DC6" w:rsidP="006B564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HSE (2006). </w:t>
      </w:r>
      <w:r w:rsidRPr="006B5640">
        <w:rPr>
          <w:rFonts w:ascii="Calibri" w:hAnsi="Calibri" w:cs="Calibri"/>
          <w:i/>
          <w:iCs/>
          <w:color w:val="000000"/>
          <w:sz w:val="27"/>
          <w:szCs w:val="27"/>
        </w:rPr>
        <w:t>Managing for health and safety Managing for health and safety.</w:t>
      </w:r>
      <w:r>
        <w:rPr>
          <w:rFonts w:ascii="Calibri" w:hAnsi="Calibri" w:cs="Calibri"/>
          <w:color w:val="000000"/>
          <w:sz w:val="27"/>
          <w:szCs w:val="27"/>
        </w:rPr>
        <w:t xml:space="preserve">  [online] Available at: </w:t>
      </w:r>
      <w:r w:rsidRPr="008965F7">
        <w:rPr>
          <w:rFonts w:ascii="Calibri" w:hAnsi="Calibri" w:cs="Calibri"/>
          <w:color w:val="000000"/>
          <w:sz w:val="27"/>
          <w:szCs w:val="27"/>
        </w:rPr>
        <w:t>https://www.hse.gov.uk/pubns/priced/hsg65.pdf</w:t>
      </w:r>
      <w:r>
        <w:rPr>
          <w:rFonts w:ascii="Calibri" w:hAnsi="Calibri" w:cs="Calibri"/>
          <w:color w:val="000000"/>
          <w:sz w:val="27"/>
          <w:szCs w:val="27"/>
        </w:rPr>
        <w:t>.</w:t>
      </w:r>
    </w:p>
    <w:p w14:paraId="351DFD57" w14:textId="1FC04603" w:rsidR="00DE7DC6" w:rsidRDefault="00DE7DC6" w:rsidP="00DE7DC6">
      <w:pPr>
        <w:pStyle w:val="NormalWeb"/>
        <w:rPr>
          <w:rFonts w:ascii="Calibri" w:hAnsi="Calibri" w:cs="Calibri"/>
          <w:color w:val="000000"/>
          <w:sz w:val="27"/>
          <w:szCs w:val="27"/>
        </w:rPr>
      </w:pPr>
    </w:p>
    <w:p w14:paraId="5AE70816" w14:textId="77777777" w:rsidR="00DE7DC6" w:rsidRDefault="00DE7DC6" w:rsidP="00DE7DC6">
      <w:pPr>
        <w:pStyle w:val="NormalWeb"/>
        <w:spacing w:before="0" w:beforeAutospacing="0" w:after="0" w:afterAutospacing="0" w:line="360" w:lineRule="atLeast"/>
        <w:rPr>
          <w:rFonts w:ascii="Calibri" w:hAnsi="Calibri" w:cs="Calibri"/>
          <w:color w:val="000000"/>
          <w:sz w:val="27"/>
          <w:szCs w:val="27"/>
        </w:rPr>
      </w:pPr>
    </w:p>
    <w:p w14:paraId="468B2B91" w14:textId="77777777" w:rsidR="00DE7DC6" w:rsidRDefault="00DE7DC6" w:rsidP="00DE7DC6">
      <w:pPr>
        <w:pStyle w:val="NormalWeb"/>
        <w:rPr>
          <w:rFonts w:ascii="Calibri" w:hAnsi="Calibri" w:cs="Calibri"/>
          <w:color w:val="000000"/>
          <w:sz w:val="27"/>
          <w:szCs w:val="27"/>
        </w:rPr>
      </w:pPr>
      <w:r>
        <w:rPr>
          <w:rFonts w:ascii="Calibri" w:hAnsi="Calibri" w:cs="Calibri"/>
          <w:color w:val="000000"/>
          <w:sz w:val="27"/>
          <w:szCs w:val="27"/>
        </w:rPr>
        <w:t>‌</w:t>
      </w:r>
    </w:p>
    <w:p w14:paraId="13093FC2" w14:textId="77777777" w:rsidR="00DE7DC6" w:rsidRDefault="00DE7DC6" w:rsidP="008965F7">
      <w:pPr>
        <w:pStyle w:val="NormalWeb"/>
        <w:spacing w:before="0" w:beforeAutospacing="0" w:after="0" w:afterAutospacing="0" w:line="360" w:lineRule="atLeast"/>
        <w:rPr>
          <w:rFonts w:ascii="Calibri" w:hAnsi="Calibri" w:cs="Calibri"/>
          <w:color w:val="000000"/>
          <w:sz w:val="27"/>
          <w:szCs w:val="27"/>
        </w:rPr>
      </w:pPr>
    </w:p>
    <w:p w14:paraId="4C963504" w14:textId="77777777" w:rsidR="008965F7" w:rsidRDefault="008965F7" w:rsidP="008965F7">
      <w:pPr>
        <w:pStyle w:val="NormalWeb"/>
        <w:rPr>
          <w:rFonts w:ascii="Calibri" w:hAnsi="Calibri" w:cs="Calibri"/>
          <w:color w:val="000000"/>
          <w:sz w:val="27"/>
          <w:szCs w:val="27"/>
        </w:rPr>
      </w:pPr>
      <w:r>
        <w:rPr>
          <w:rFonts w:ascii="Calibri" w:hAnsi="Calibri" w:cs="Calibri"/>
          <w:color w:val="000000"/>
          <w:sz w:val="27"/>
          <w:szCs w:val="27"/>
        </w:rPr>
        <w:t>‌</w:t>
      </w:r>
    </w:p>
    <w:p w14:paraId="60120A4D" w14:textId="77777777" w:rsidR="008965F7" w:rsidRDefault="008965F7" w:rsidP="008965F7">
      <w:pPr>
        <w:pStyle w:val="NormalWeb"/>
        <w:spacing w:before="0" w:beforeAutospacing="0" w:after="0" w:afterAutospacing="0" w:line="360" w:lineRule="atLeast"/>
        <w:rPr>
          <w:rFonts w:ascii="Calibri" w:hAnsi="Calibri" w:cs="Calibri"/>
          <w:color w:val="000000"/>
          <w:sz w:val="27"/>
          <w:szCs w:val="27"/>
        </w:rPr>
      </w:pPr>
    </w:p>
    <w:p w14:paraId="0875839E" w14:textId="77777777" w:rsidR="008965F7" w:rsidRDefault="008965F7" w:rsidP="008965F7">
      <w:pPr>
        <w:pStyle w:val="NormalWeb"/>
        <w:rPr>
          <w:rFonts w:ascii="Calibri" w:hAnsi="Calibri" w:cs="Calibri"/>
          <w:color w:val="000000"/>
          <w:sz w:val="27"/>
          <w:szCs w:val="27"/>
        </w:rPr>
      </w:pPr>
      <w:r>
        <w:rPr>
          <w:rFonts w:ascii="Calibri" w:hAnsi="Calibri" w:cs="Calibri"/>
          <w:color w:val="000000"/>
          <w:sz w:val="27"/>
          <w:szCs w:val="27"/>
        </w:rPr>
        <w:t>‌</w:t>
      </w:r>
    </w:p>
    <w:p w14:paraId="300ABBBE" w14:textId="77777777" w:rsidR="008965F7" w:rsidRDefault="008965F7" w:rsidP="006B5640">
      <w:pPr>
        <w:pStyle w:val="NormalWeb"/>
        <w:spacing w:before="0" w:beforeAutospacing="0" w:after="0" w:afterAutospacing="0" w:line="360" w:lineRule="atLeast"/>
        <w:rPr>
          <w:rFonts w:ascii="Calibri" w:hAnsi="Calibri" w:cs="Calibri"/>
          <w:color w:val="000000"/>
          <w:sz w:val="27"/>
          <w:szCs w:val="27"/>
        </w:rPr>
      </w:pPr>
    </w:p>
    <w:p w14:paraId="3E370603" w14:textId="77777777" w:rsidR="006B5640" w:rsidRDefault="006B5640" w:rsidP="006B5640">
      <w:pPr>
        <w:pStyle w:val="NormalWeb"/>
        <w:rPr>
          <w:rFonts w:ascii="Calibri" w:hAnsi="Calibri" w:cs="Calibri"/>
          <w:color w:val="000000"/>
          <w:sz w:val="27"/>
          <w:szCs w:val="27"/>
        </w:rPr>
      </w:pPr>
      <w:r>
        <w:rPr>
          <w:rFonts w:ascii="Calibri" w:hAnsi="Calibri" w:cs="Calibri"/>
          <w:color w:val="000000"/>
          <w:sz w:val="27"/>
          <w:szCs w:val="27"/>
        </w:rPr>
        <w:t>‌</w:t>
      </w:r>
    </w:p>
    <w:p w14:paraId="19585DB7" w14:textId="77777777" w:rsidR="006B5640" w:rsidRPr="006B5640" w:rsidRDefault="006B5640" w:rsidP="006B5640"/>
    <w:sectPr w:rsidR="006B5640" w:rsidRPr="006B5640">
      <w:footerReference w:type="default" r:id="rId10"/>
      <w:pgSz w:w="11906" w:h="16838"/>
      <w:pgMar w:top="720" w:right="720" w:bottom="1440" w:left="720" w:header="720" w:footer="720" w:gutter="0"/>
      <w:pgNumType w:start="1"/>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570BA" w14:textId="77777777" w:rsidR="00EC0814" w:rsidRDefault="00EC0814">
      <w:pPr>
        <w:spacing w:line="240" w:lineRule="auto"/>
      </w:pPr>
      <w:r>
        <w:separator/>
      </w:r>
    </w:p>
  </w:endnote>
  <w:endnote w:type="continuationSeparator" w:id="0">
    <w:p w14:paraId="6623D102" w14:textId="77777777" w:rsidR="00EC0814" w:rsidRDefault="00EC08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panose1 w:val="00000000000000000000"/>
    <w:charset w:val="00"/>
    <w:family w:val="roman"/>
    <w:notTrueType/>
    <w:pitch w:val="default"/>
  </w:font>
  <w:font w:name="Roboto">
    <w:charset w:val="00"/>
    <w:family w:val="auto"/>
    <w:pitch w:val="variable"/>
    <w:sig w:usb0="00000001"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1BFE1" w14:textId="77777777" w:rsidR="00CD3AA0" w:rsidRDefault="007403DC">
    <w:pPr>
      <w:jc w:val="right"/>
    </w:pPr>
    <w:r>
      <w:t xml:space="preserve">Page </w:t>
    </w:r>
    <w:r>
      <w:fldChar w:fldCharType="begin"/>
    </w:r>
    <w:r>
      <w:instrText>PAGE</w:instrText>
    </w:r>
    <w:r>
      <w:fldChar w:fldCharType="separate"/>
    </w:r>
    <w:r w:rsidR="00D36E4C">
      <w:rPr>
        <w:noProof/>
      </w:rPr>
      <w:t>4</w:t>
    </w:r>
    <w:r>
      <w:fldChar w:fldCharType="end"/>
    </w:r>
    <w:r>
      <w:t xml:space="preserve"> of </w:t>
    </w:r>
    <w:r>
      <w:fldChar w:fldCharType="begin"/>
    </w:r>
    <w:r>
      <w:instrText>NUMPAGES</w:instrText>
    </w:r>
    <w:r>
      <w:fldChar w:fldCharType="separate"/>
    </w:r>
    <w:r w:rsidR="00D36E4C">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31FBA" w14:textId="77777777" w:rsidR="00EC0814" w:rsidRDefault="00EC0814">
      <w:pPr>
        <w:spacing w:line="240" w:lineRule="auto"/>
      </w:pPr>
      <w:r>
        <w:separator/>
      </w:r>
    </w:p>
  </w:footnote>
  <w:footnote w:type="continuationSeparator" w:id="0">
    <w:p w14:paraId="485617A2" w14:textId="77777777" w:rsidR="00EC0814" w:rsidRDefault="00EC08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DD7"/>
    <w:multiLevelType w:val="multilevel"/>
    <w:tmpl w:val="8B085D4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27117F75"/>
    <w:multiLevelType w:val="multilevel"/>
    <w:tmpl w:val="06DA2830"/>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 w15:restartNumberingAfterBreak="0">
    <w:nsid w:val="2D3D3CC2"/>
    <w:multiLevelType w:val="hybridMultilevel"/>
    <w:tmpl w:val="524E0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976A8"/>
    <w:multiLevelType w:val="multilevel"/>
    <w:tmpl w:val="AE5ED67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4" w15:restartNumberingAfterBreak="0">
    <w:nsid w:val="31E27754"/>
    <w:multiLevelType w:val="multilevel"/>
    <w:tmpl w:val="26A6061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5" w15:restartNumberingAfterBreak="0">
    <w:nsid w:val="567B7383"/>
    <w:multiLevelType w:val="hybridMultilevel"/>
    <w:tmpl w:val="55FAD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D926AF"/>
    <w:multiLevelType w:val="multilevel"/>
    <w:tmpl w:val="7B504674"/>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7" w15:restartNumberingAfterBreak="0">
    <w:nsid w:val="5D6B237D"/>
    <w:multiLevelType w:val="hybridMultilevel"/>
    <w:tmpl w:val="5614A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F62968"/>
    <w:multiLevelType w:val="multilevel"/>
    <w:tmpl w:val="84648E52"/>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9" w15:restartNumberingAfterBreak="0">
    <w:nsid w:val="76026E89"/>
    <w:multiLevelType w:val="hybridMultilevel"/>
    <w:tmpl w:val="A41C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6"/>
  </w:num>
  <w:num w:numId="4">
    <w:abstractNumId w:val="4"/>
  </w:num>
  <w:num w:numId="5">
    <w:abstractNumId w:val="8"/>
  </w:num>
  <w:num w:numId="6">
    <w:abstractNumId w:val="3"/>
  </w:num>
  <w:num w:numId="7">
    <w:abstractNumId w:val="5"/>
  </w:num>
  <w:num w:numId="8">
    <w:abstractNumId w:val="7"/>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AA0"/>
    <w:rsid w:val="000F3857"/>
    <w:rsid w:val="001331F6"/>
    <w:rsid w:val="00167144"/>
    <w:rsid w:val="001F1080"/>
    <w:rsid w:val="00210C9A"/>
    <w:rsid w:val="00211238"/>
    <w:rsid w:val="00234C3A"/>
    <w:rsid w:val="00235475"/>
    <w:rsid w:val="0024133D"/>
    <w:rsid w:val="0028776F"/>
    <w:rsid w:val="002B152C"/>
    <w:rsid w:val="00361722"/>
    <w:rsid w:val="003E3F23"/>
    <w:rsid w:val="00407357"/>
    <w:rsid w:val="00467521"/>
    <w:rsid w:val="004741AD"/>
    <w:rsid w:val="004907BE"/>
    <w:rsid w:val="004C225B"/>
    <w:rsid w:val="004D3B52"/>
    <w:rsid w:val="005026F4"/>
    <w:rsid w:val="0052244B"/>
    <w:rsid w:val="005551F2"/>
    <w:rsid w:val="005718A6"/>
    <w:rsid w:val="00601DDC"/>
    <w:rsid w:val="00615BB2"/>
    <w:rsid w:val="00623FE4"/>
    <w:rsid w:val="00634609"/>
    <w:rsid w:val="006B5640"/>
    <w:rsid w:val="007403DC"/>
    <w:rsid w:val="008773EF"/>
    <w:rsid w:val="008965F7"/>
    <w:rsid w:val="00A20EBC"/>
    <w:rsid w:val="00A34DB7"/>
    <w:rsid w:val="00A76057"/>
    <w:rsid w:val="00B80203"/>
    <w:rsid w:val="00B8206C"/>
    <w:rsid w:val="00BB405E"/>
    <w:rsid w:val="00C1046B"/>
    <w:rsid w:val="00C338A4"/>
    <w:rsid w:val="00CD3AA0"/>
    <w:rsid w:val="00D36E4C"/>
    <w:rsid w:val="00DD69CF"/>
    <w:rsid w:val="00DE7DC6"/>
    <w:rsid w:val="00E762B2"/>
    <w:rsid w:val="00EC0814"/>
    <w:rsid w:val="00F406D2"/>
    <w:rsid w:val="00F6445D"/>
    <w:rsid w:val="00FB570B"/>
    <w:rsid w:val="00FE2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5E835"/>
  <w15:docId w15:val="{BDA9F279-9F08-4CA4-9BA8-9AFB8C89D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000000"/>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contextualSpacing/>
      <w:outlineLvl w:val="0"/>
    </w:pPr>
    <w:rPr>
      <w:sz w:val="40"/>
      <w:szCs w:val="40"/>
    </w:rPr>
  </w:style>
  <w:style w:type="paragraph" w:styleId="Heading2">
    <w:name w:val="heading 2"/>
    <w:basedOn w:val="Normal"/>
    <w:next w:val="Normal"/>
    <w:uiPriority w:val="9"/>
    <w:unhideWhenUsed/>
    <w:qFormat/>
    <w:pPr>
      <w:keepNext/>
      <w:keepLines/>
      <w:spacing w:before="360" w:after="120"/>
      <w:contextualSpacing/>
      <w:outlineLvl w:val="1"/>
    </w:pPr>
    <w:rPr>
      <w:b/>
      <w:sz w:val="32"/>
      <w:szCs w:val="32"/>
    </w:rPr>
  </w:style>
  <w:style w:type="paragraph" w:styleId="Heading3">
    <w:name w:val="heading 3"/>
    <w:basedOn w:val="Normal"/>
    <w:next w:val="Normal"/>
    <w:uiPriority w:val="9"/>
    <w:semiHidden/>
    <w:unhideWhenUsed/>
    <w:qFormat/>
    <w:pPr>
      <w:keepNext/>
      <w:keepLines/>
      <w:spacing w:before="320" w:after="80"/>
      <w:contextualSpacing/>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contextualSpacing/>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contextualSpacing/>
      <w:outlineLvl w:val="4"/>
    </w:pPr>
    <w:rPr>
      <w:color w:val="666666"/>
    </w:rPr>
  </w:style>
  <w:style w:type="paragraph" w:styleId="Heading6">
    <w:name w:val="heading 6"/>
    <w:basedOn w:val="Normal"/>
    <w:next w:val="Normal"/>
    <w:uiPriority w:val="9"/>
    <w:semiHidden/>
    <w:unhideWhenUsed/>
    <w:qFormat/>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contextualSpacing/>
    </w:pPr>
    <w:rPr>
      <w:sz w:val="52"/>
      <w:szCs w:val="52"/>
    </w:rPr>
  </w:style>
  <w:style w:type="paragraph" w:styleId="Subtitle">
    <w:name w:val="Subtitle"/>
    <w:basedOn w:val="Normal"/>
    <w:next w:val="Normal"/>
    <w:uiPriority w:val="11"/>
    <w:qFormat/>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character" w:customStyle="1" w:styleId="normaltextrun">
    <w:name w:val="normaltextrun"/>
    <w:basedOn w:val="DefaultParagraphFont"/>
    <w:rsid w:val="001F1080"/>
  </w:style>
  <w:style w:type="character" w:customStyle="1" w:styleId="w8qarf">
    <w:name w:val="w8qarf"/>
    <w:basedOn w:val="DefaultParagraphFont"/>
    <w:rsid w:val="001F1080"/>
  </w:style>
  <w:style w:type="character" w:customStyle="1" w:styleId="lrzxr">
    <w:name w:val="lrzxr"/>
    <w:basedOn w:val="DefaultParagraphFont"/>
    <w:rsid w:val="001F1080"/>
  </w:style>
  <w:style w:type="paragraph" w:styleId="ListParagraph">
    <w:name w:val="List Paragraph"/>
    <w:basedOn w:val="Normal"/>
    <w:uiPriority w:val="34"/>
    <w:qFormat/>
    <w:rsid w:val="00BB405E"/>
    <w:pPr>
      <w:ind w:left="720"/>
      <w:contextualSpacing/>
    </w:pPr>
  </w:style>
  <w:style w:type="character" w:styleId="Strong">
    <w:name w:val="Strong"/>
    <w:basedOn w:val="DefaultParagraphFont"/>
    <w:uiPriority w:val="22"/>
    <w:qFormat/>
    <w:rsid w:val="00211238"/>
    <w:rPr>
      <w:b/>
      <w:bCs/>
    </w:rPr>
  </w:style>
  <w:style w:type="character" w:styleId="Hyperlink">
    <w:name w:val="Hyperlink"/>
    <w:basedOn w:val="DefaultParagraphFont"/>
    <w:uiPriority w:val="99"/>
    <w:unhideWhenUsed/>
    <w:rsid w:val="00211238"/>
    <w:rPr>
      <w:color w:val="0000FF"/>
      <w:u w:val="single"/>
    </w:rPr>
  </w:style>
  <w:style w:type="paragraph" w:styleId="NormalWeb">
    <w:name w:val="Normal (Web)"/>
    <w:basedOn w:val="Normal"/>
    <w:uiPriority w:val="99"/>
    <w:semiHidden/>
    <w:unhideWhenUsed/>
    <w:rsid w:val="006B5640"/>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UnresolvedMention1">
    <w:name w:val="Unresolved Mention1"/>
    <w:basedOn w:val="DefaultParagraphFont"/>
    <w:uiPriority w:val="99"/>
    <w:semiHidden/>
    <w:unhideWhenUsed/>
    <w:rsid w:val="008965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74845">
      <w:bodyDiv w:val="1"/>
      <w:marLeft w:val="0"/>
      <w:marRight w:val="0"/>
      <w:marTop w:val="0"/>
      <w:marBottom w:val="0"/>
      <w:divBdr>
        <w:top w:val="none" w:sz="0" w:space="0" w:color="auto"/>
        <w:left w:val="none" w:sz="0" w:space="0" w:color="auto"/>
        <w:bottom w:val="none" w:sz="0" w:space="0" w:color="auto"/>
        <w:right w:val="none" w:sz="0" w:space="0" w:color="auto"/>
      </w:divBdr>
    </w:div>
    <w:div w:id="306782125">
      <w:bodyDiv w:val="1"/>
      <w:marLeft w:val="0"/>
      <w:marRight w:val="0"/>
      <w:marTop w:val="0"/>
      <w:marBottom w:val="0"/>
      <w:divBdr>
        <w:top w:val="none" w:sz="0" w:space="0" w:color="auto"/>
        <w:left w:val="none" w:sz="0" w:space="0" w:color="auto"/>
        <w:bottom w:val="none" w:sz="0" w:space="0" w:color="auto"/>
        <w:right w:val="none" w:sz="0" w:space="0" w:color="auto"/>
      </w:divBdr>
    </w:div>
    <w:div w:id="729234599">
      <w:bodyDiv w:val="1"/>
      <w:marLeft w:val="0"/>
      <w:marRight w:val="0"/>
      <w:marTop w:val="0"/>
      <w:marBottom w:val="0"/>
      <w:divBdr>
        <w:top w:val="none" w:sz="0" w:space="0" w:color="auto"/>
        <w:left w:val="none" w:sz="0" w:space="0" w:color="auto"/>
        <w:bottom w:val="none" w:sz="0" w:space="0" w:color="auto"/>
        <w:right w:val="none" w:sz="0" w:space="0" w:color="auto"/>
      </w:divBdr>
    </w:div>
    <w:div w:id="1018317673">
      <w:bodyDiv w:val="1"/>
      <w:marLeft w:val="0"/>
      <w:marRight w:val="0"/>
      <w:marTop w:val="0"/>
      <w:marBottom w:val="0"/>
      <w:divBdr>
        <w:top w:val="none" w:sz="0" w:space="0" w:color="auto"/>
        <w:left w:val="none" w:sz="0" w:space="0" w:color="auto"/>
        <w:bottom w:val="none" w:sz="0" w:space="0" w:color="auto"/>
        <w:right w:val="none" w:sz="0" w:space="0" w:color="auto"/>
      </w:divBdr>
    </w:div>
    <w:div w:id="1151019218">
      <w:bodyDiv w:val="1"/>
      <w:marLeft w:val="0"/>
      <w:marRight w:val="0"/>
      <w:marTop w:val="0"/>
      <w:marBottom w:val="0"/>
      <w:divBdr>
        <w:top w:val="none" w:sz="0" w:space="0" w:color="auto"/>
        <w:left w:val="none" w:sz="0" w:space="0" w:color="auto"/>
        <w:bottom w:val="none" w:sz="0" w:space="0" w:color="auto"/>
        <w:right w:val="none" w:sz="0" w:space="0" w:color="auto"/>
      </w:divBdr>
    </w:div>
    <w:div w:id="1351567388">
      <w:bodyDiv w:val="1"/>
      <w:marLeft w:val="0"/>
      <w:marRight w:val="0"/>
      <w:marTop w:val="0"/>
      <w:marBottom w:val="0"/>
      <w:divBdr>
        <w:top w:val="none" w:sz="0" w:space="0" w:color="auto"/>
        <w:left w:val="none" w:sz="0" w:space="0" w:color="auto"/>
        <w:bottom w:val="none" w:sz="0" w:space="0" w:color="auto"/>
        <w:right w:val="none" w:sz="0" w:space="0" w:color="auto"/>
      </w:divBdr>
    </w:div>
    <w:div w:id="1409037752">
      <w:bodyDiv w:val="1"/>
      <w:marLeft w:val="0"/>
      <w:marRight w:val="0"/>
      <w:marTop w:val="0"/>
      <w:marBottom w:val="0"/>
      <w:divBdr>
        <w:top w:val="none" w:sz="0" w:space="0" w:color="auto"/>
        <w:left w:val="none" w:sz="0" w:space="0" w:color="auto"/>
        <w:bottom w:val="none" w:sz="0" w:space="0" w:color="auto"/>
        <w:right w:val="none" w:sz="0" w:space="0" w:color="auto"/>
      </w:divBdr>
    </w:div>
    <w:div w:id="1762338498">
      <w:bodyDiv w:val="1"/>
      <w:marLeft w:val="0"/>
      <w:marRight w:val="0"/>
      <w:marTop w:val="0"/>
      <w:marBottom w:val="0"/>
      <w:divBdr>
        <w:top w:val="none" w:sz="0" w:space="0" w:color="auto"/>
        <w:left w:val="none" w:sz="0" w:space="0" w:color="auto"/>
        <w:bottom w:val="none" w:sz="0" w:space="0" w:color="auto"/>
        <w:right w:val="none" w:sz="0" w:space="0" w:color="auto"/>
      </w:divBdr>
    </w:div>
    <w:div w:id="18633223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mail@jehu.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C3F7C-F010-414B-9EAB-702E6EA5E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757</Words>
  <Characters>4316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Sean Leach</dc:creator>
  <cp:lastModifiedBy>Sean Leach (2004817)</cp:lastModifiedBy>
  <cp:revision>2</cp:revision>
  <dcterms:created xsi:type="dcterms:W3CDTF">2022-01-07T15:00:00Z</dcterms:created>
  <dcterms:modified xsi:type="dcterms:W3CDTF">2022-01-07T15:00:00Z</dcterms:modified>
</cp:coreProperties>
</file>