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58F26" w14:textId="77777777" w:rsidR="001F0146" w:rsidRDefault="001F0146" w:rsidP="001F0146">
      <w:pPr>
        <w:pStyle w:val="Title"/>
      </w:pPr>
    </w:p>
    <w:p w14:paraId="529FABBC" w14:textId="77777777" w:rsidR="001F0146" w:rsidRDefault="001F0146" w:rsidP="001F0146">
      <w:pPr>
        <w:pStyle w:val="Title"/>
      </w:pPr>
    </w:p>
    <w:p w14:paraId="696D53DD" w14:textId="77777777" w:rsidR="001F0146" w:rsidRDefault="001F0146" w:rsidP="001F0146">
      <w:pPr>
        <w:pStyle w:val="Title"/>
      </w:pPr>
    </w:p>
    <w:p w14:paraId="6B604B81" w14:textId="77777777" w:rsidR="001F0146" w:rsidRDefault="001F0146" w:rsidP="001F0146">
      <w:pPr>
        <w:pStyle w:val="Title"/>
      </w:pPr>
    </w:p>
    <w:p w14:paraId="2C8EF6A0" w14:textId="683D7BB6" w:rsidR="004F72D3" w:rsidRDefault="0053684A" w:rsidP="001F0146">
      <w:pPr>
        <w:pStyle w:val="Title"/>
      </w:pPr>
      <w:r w:rsidRPr="001F0146">
        <w:t>Understanding and Engaging in the Customer Experience</w:t>
      </w:r>
    </w:p>
    <w:p w14:paraId="19BFEC08" w14:textId="77777777" w:rsidR="001F0146" w:rsidRPr="001F0146" w:rsidRDefault="001F0146" w:rsidP="001F0146"/>
    <w:p w14:paraId="38B494A9" w14:textId="72CEAC7F" w:rsidR="001F0146" w:rsidRDefault="0053684A" w:rsidP="001F0146">
      <w:pPr>
        <w:jc w:val="center"/>
        <w:rPr>
          <w:b/>
          <w:bCs/>
          <w:i/>
          <w:iCs/>
          <w:sz w:val="36"/>
          <w:szCs w:val="32"/>
        </w:rPr>
      </w:pPr>
      <w:r w:rsidRPr="001F0146">
        <w:rPr>
          <w:b/>
          <w:bCs/>
          <w:i/>
          <w:iCs/>
          <w:sz w:val="36"/>
          <w:szCs w:val="32"/>
        </w:rPr>
        <w:t>Customer Relationship Management Emerging Themes</w:t>
      </w:r>
    </w:p>
    <w:p w14:paraId="7DBC69D0" w14:textId="40343D22" w:rsidR="001F0146" w:rsidRDefault="001F0146" w:rsidP="001F0146"/>
    <w:p w14:paraId="2F1A22D6" w14:textId="18B72B49" w:rsidR="001F0146" w:rsidRDefault="001F0146" w:rsidP="001F0146"/>
    <w:p w14:paraId="46044432" w14:textId="2CB9003E" w:rsidR="001F0146" w:rsidRDefault="001F0146" w:rsidP="001F0146"/>
    <w:p w14:paraId="504B0857" w14:textId="698BC5D3" w:rsidR="001F0146" w:rsidRDefault="001F0146" w:rsidP="001F0146"/>
    <w:p w14:paraId="32310FC9" w14:textId="1F376D96" w:rsidR="001F0146" w:rsidRDefault="001F0146" w:rsidP="001F0146"/>
    <w:p w14:paraId="2C73C59F" w14:textId="70712C17" w:rsidR="001F0146" w:rsidRDefault="001F0146" w:rsidP="001F0146"/>
    <w:p w14:paraId="40B56B90" w14:textId="0AEC3ADF" w:rsidR="001F0146" w:rsidRDefault="001F0146" w:rsidP="001F0146"/>
    <w:p w14:paraId="239B4266" w14:textId="164EFE2D" w:rsidR="001F0146" w:rsidRDefault="001F0146" w:rsidP="001F0146"/>
    <w:p w14:paraId="6F79C3E2" w14:textId="2D5CB681" w:rsidR="001F0146" w:rsidRDefault="001F0146" w:rsidP="001F0146"/>
    <w:p w14:paraId="58D24103" w14:textId="1D43FB0E" w:rsidR="001F0146" w:rsidRPr="001F0146" w:rsidRDefault="0053684A" w:rsidP="001F0146">
      <w:pPr>
        <w:jc w:val="center"/>
        <w:rPr>
          <w:b/>
          <w:bCs/>
        </w:rPr>
      </w:pPr>
      <w:r w:rsidRPr="001F0146">
        <w:rPr>
          <w:b/>
          <w:bCs/>
        </w:rPr>
        <w:t>Student ID:</w:t>
      </w:r>
      <w:r w:rsidR="00CA4925">
        <w:rPr>
          <w:b/>
          <w:bCs/>
        </w:rPr>
        <w:t xml:space="preserve"> 1919182</w:t>
      </w:r>
    </w:p>
    <w:p w14:paraId="6D653441" w14:textId="7C6EC593" w:rsidR="001F0146" w:rsidRDefault="001F0146" w:rsidP="001F0146">
      <w:pPr>
        <w:jc w:val="center"/>
        <w:rPr>
          <w:b/>
          <w:bCs/>
        </w:rPr>
      </w:pPr>
    </w:p>
    <w:p w14:paraId="385DE285" w14:textId="77777777" w:rsidR="001F0146" w:rsidRDefault="0053684A">
      <w:pPr>
        <w:spacing w:line="259" w:lineRule="auto"/>
        <w:jc w:val="left"/>
        <w:rPr>
          <w:b/>
          <w:bCs/>
        </w:rPr>
      </w:pPr>
      <w:r>
        <w:rPr>
          <w:b/>
          <w:bCs/>
        </w:rPr>
        <w:br w:type="page"/>
      </w:r>
    </w:p>
    <w:p w14:paraId="219ADFE1" w14:textId="77777777" w:rsidR="00AE42AD" w:rsidRPr="00AE42AD" w:rsidRDefault="0053684A">
      <w:pPr>
        <w:spacing w:line="259" w:lineRule="auto"/>
        <w:jc w:val="left"/>
        <w:rPr>
          <w:b/>
          <w:bCs/>
          <w:sz w:val="28"/>
          <w:szCs w:val="24"/>
        </w:rPr>
      </w:pPr>
      <w:r w:rsidRPr="00AE42AD">
        <w:rPr>
          <w:b/>
          <w:bCs/>
          <w:sz w:val="28"/>
          <w:szCs w:val="24"/>
        </w:rPr>
        <w:lastRenderedPageBreak/>
        <w:t>Executive Summary</w:t>
      </w:r>
    </w:p>
    <w:p w14:paraId="6A3B72BE" w14:textId="77777777" w:rsidR="00DF4738" w:rsidRDefault="0053684A" w:rsidP="007B7F7A">
      <w:r>
        <w:t xml:space="preserve">The study shows that technology-based CRM systems and manual CRM activities have different impacts. The technology-based CRM systems enable in providing satisfaction by creating a continuous communication channel, while the CRM system that is based on the efforts of employees enable customers in generating trust and loyalty. Furthermore, it has even been identified that customer experience is all the activities that are made from the end of a business </w:t>
      </w:r>
      <w:proofErr w:type="gramStart"/>
      <w:r>
        <w:t>in order to</w:t>
      </w:r>
      <w:proofErr w:type="gramEnd"/>
      <w:r>
        <w:t xml:space="preserve"> connect the customers with the process, while brand experience is the initiative taken by a firm, where the core values are delivered to the customers, also making them a part of the process.</w:t>
      </w:r>
    </w:p>
    <w:p w14:paraId="31F6233A" w14:textId="6BC9DFA0" w:rsidR="00AE42AD" w:rsidRDefault="0053684A" w:rsidP="007B7F7A">
      <w:pPr>
        <w:rPr>
          <w:rFonts w:eastAsiaTheme="majorEastAsia" w:cstheme="majorBidi"/>
          <w:b/>
          <w:sz w:val="28"/>
          <w:szCs w:val="32"/>
        </w:rPr>
      </w:pPr>
      <w:r>
        <w:t xml:space="preserve">Tesco has developed the most influential and informative promotional content for their targeted customers, which enabled them in earning their trust </w:t>
      </w:r>
      <w:proofErr w:type="gramStart"/>
      <w:r>
        <w:t>and also</w:t>
      </w:r>
      <w:proofErr w:type="gramEnd"/>
      <w:r>
        <w:t xml:space="preserve"> in connecting with them in the most effective manner.</w:t>
      </w:r>
      <w:r w:rsidR="00DF4738">
        <w:t xml:space="preserve"> </w:t>
      </w:r>
      <w:r w:rsidR="00DF4738" w:rsidRPr="00DF4738">
        <w:t xml:space="preserve">The second part of the research has focused on the exhibition of a couple of models namely the IDIC Model and the QCI Model for establishing better aspects of customer relationship management </w:t>
      </w:r>
      <w:proofErr w:type="gramStart"/>
      <w:r w:rsidR="00DF4738" w:rsidRPr="00DF4738">
        <w:t>and also</w:t>
      </w:r>
      <w:proofErr w:type="gramEnd"/>
      <w:r w:rsidR="00DF4738" w:rsidRPr="00DF4738">
        <w:t xml:space="preserve"> for individualizing the requirements of the customers and catering to them for establishing customer satisfaction. In addition, some recommendations have been provided for enhanced application of the desired model in the case of Tesco.</w:t>
      </w:r>
      <w:r>
        <w:br w:type="page"/>
      </w:r>
    </w:p>
    <w:sdt>
      <w:sdtPr>
        <w:rPr>
          <w:b/>
          <w:bCs/>
          <w:sz w:val="32"/>
          <w:szCs w:val="28"/>
        </w:rPr>
        <w:id w:val="-1882315358"/>
        <w:docPartObj>
          <w:docPartGallery w:val="Table of Contents"/>
          <w:docPartUnique/>
        </w:docPartObj>
      </w:sdtPr>
      <w:sdtEndPr>
        <w:rPr>
          <w:noProof/>
          <w:sz w:val="24"/>
          <w:szCs w:val="22"/>
        </w:rPr>
      </w:sdtEndPr>
      <w:sdtContent>
        <w:p w14:paraId="02BA6422" w14:textId="53E65F6B" w:rsidR="00D83AA7" w:rsidRPr="00D83AA7" w:rsidRDefault="0053684A" w:rsidP="00D83AA7">
          <w:pPr>
            <w:jc w:val="center"/>
            <w:rPr>
              <w:b/>
              <w:bCs/>
              <w:sz w:val="32"/>
              <w:szCs w:val="28"/>
            </w:rPr>
          </w:pPr>
          <w:r w:rsidRPr="00D83AA7">
            <w:rPr>
              <w:b/>
              <w:bCs/>
              <w:sz w:val="32"/>
              <w:szCs w:val="28"/>
            </w:rPr>
            <w:t>Table of Contents</w:t>
          </w:r>
        </w:p>
        <w:p w14:paraId="571D7ADC" w14:textId="191440FC" w:rsidR="0053684A" w:rsidRDefault="0053684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7639765" w:history="1">
            <w:r w:rsidRPr="00BD10C5">
              <w:rPr>
                <w:rStyle w:val="Hyperlink"/>
                <w:noProof/>
              </w:rPr>
              <w:t>PART 1</w:t>
            </w:r>
            <w:r>
              <w:rPr>
                <w:noProof/>
                <w:webHidden/>
              </w:rPr>
              <w:tab/>
            </w:r>
            <w:r>
              <w:rPr>
                <w:noProof/>
                <w:webHidden/>
              </w:rPr>
              <w:fldChar w:fldCharType="begin"/>
            </w:r>
            <w:r>
              <w:rPr>
                <w:noProof/>
                <w:webHidden/>
              </w:rPr>
              <w:instrText xml:space="preserve"> PAGEREF _Toc87639765 \h </w:instrText>
            </w:r>
            <w:r>
              <w:rPr>
                <w:noProof/>
                <w:webHidden/>
              </w:rPr>
            </w:r>
            <w:r>
              <w:rPr>
                <w:noProof/>
                <w:webHidden/>
              </w:rPr>
              <w:fldChar w:fldCharType="separate"/>
            </w:r>
            <w:r>
              <w:rPr>
                <w:noProof/>
                <w:webHidden/>
              </w:rPr>
              <w:t>4</w:t>
            </w:r>
            <w:r>
              <w:rPr>
                <w:noProof/>
                <w:webHidden/>
              </w:rPr>
              <w:fldChar w:fldCharType="end"/>
            </w:r>
          </w:hyperlink>
        </w:p>
        <w:p w14:paraId="20FF215E" w14:textId="388C9AD3" w:rsidR="0053684A" w:rsidRDefault="006E6ADB">
          <w:pPr>
            <w:pStyle w:val="TOC2"/>
            <w:tabs>
              <w:tab w:val="right" w:leader="dot" w:pos="9350"/>
            </w:tabs>
            <w:rPr>
              <w:rFonts w:asciiTheme="minorHAnsi" w:eastAsiaTheme="minorEastAsia" w:hAnsiTheme="minorHAnsi"/>
              <w:noProof/>
              <w:sz w:val="22"/>
              <w:lang w:val="en-US"/>
            </w:rPr>
          </w:pPr>
          <w:hyperlink w:anchor="_Toc87639766" w:history="1">
            <w:r w:rsidR="0053684A" w:rsidRPr="00BD10C5">
              <w:rPr>
                <w:rStyle w:val="Hyperlink"/>
                <w:noProof/>
              </w:rPr>
              <w:t>Introduction</w:t>
            </w:r>
            <w:r w:rsidR="0053684A">
              <w:rPr>
                <w:noProof/>
                <w:webHidden/>
              </w:rPr>
              <w:tab/>
            </w:r>
            <w:r w:rsidR="0053684A">
              <w:rPr>
                <w:noProof/>
                <w:webHidden/>
              </w:rPr>
              <w:fldChar w:fldCharType="begin"/>
            </w:r>
            <w:r w:rsidR="0053684A">
              <w:rPr>
                <w:noProof/>
                <w:webHidden/>
              </w:rPr>
              <w:instrText xml:space="preserve"> PAGEREF _Toc87639766 \h </w:instrText>
            </w:r>
            <w:r w:rsidR="0053684A">
              <w:rPr>
                <w:noProof/>
                <w:webHidden/>
              </w:rPr>
            </w:r>
            <w:r w:rsidR="0053684A">
              <w:rPr>
                <w:noProof/>
                <w:webHidden/>
              </w:rPr>
              <w:fldChar w:fldCharType="separate"/>
            </w:r>
            <w:r w:rsidR="0053684A">
              <w:rPr>
                <w:noProof/>
                <w:webHidden/>
              </w:rPr>
              <w:t>4</w:t>
            </w:r>
            <w:r w:rsidR="0053684A">
              <w:rPr>
                <w:noProof/>
                <w:webHidden/>
              </w:rPr>
              <w:fldChar w:fldCharType="end"/>
            </w:r>
          </w:hyperlink>
        </w:p>
        <w:p w14:paraId="76AFC5A6" w14:textId="7F789F11" w:rsidR="0053684A" w:rsidRDefault="006E6ADB">
          <w:pPr>
            <w:pStyle w:val="TOC2"/>
            <w:tabs>
              <w:tab w:val="right" w:leader="dot" w:pos="9350"/>
            </w:tabs>
            <w:rPr>
              <w:rFonts w:asciiTheme="minorHAnsi" w:eastAsiaTheme="minorEastAsia" w:hAnsiTheme="minorHAnsi"/>
              <w:noProof/>
              <w:sz w:val="22"/>
              <w:lang w:val="en-US"/>
            </w:rPr>
          </w:pPr>
          <w:hyperlink w:anchor="_Toc87639767" w:history="1">
            <w:r w:rsidR="0053684A" w:rsidRPr="00BD10C5">
              <w:rPr>
                <w:rStyle w:val="Hyperlink"/>
                <w:noProof/>
              </w:rPr>
              <w:t>a. Themes</w:t>
            </w:r>
            <w:r w:rsidR="0053684A">
              <w:rPr>
                <w:noProof/>
                <w:webHidden/>
              </w:rPr>
              <w:tab/>
            </w:r>
            <w:r w:rsidR="0053684A">
              <w:rPr>
                <w:noProof/>
                <w:webHidden/>
              </w:rPr>
              <w:fldChar w:fldCharType="begin"/>
            </w:r>
            <w:r w:rsidR="0053684A">
              <w:rPr>
                <w:noProof/>
                <w:webHidden/>
              </w:rPr>
              <w:instrText xml:space="preserve"> PAGEREF _Toc87639767 \h </w:instrText>
            </w:r>
            <w:r w:rsidR="0053684A">
              <w:rPr>
                <w:noProof/>
                <w:webHidden/>
              </w:rPr>
            </w:r>
            <w:r w:rsidR="0053684A">
              <w:rPr>
                <w:noProof/>
                <w:webHidden/>
              </w:rPr>
              <w:fldChar w:fldCharType="separate"/>
            </w:r>
            <w:r w:rsidR="0053684A">
              <w:rPr>
                <w:noProof/>
                <w:webHidden/>
              </w:rPr>
              <w:t>4</w:t>
            </w:r>
            <w:r w:rsidR="0053684A">
              <w:rPr>
                <w:noProof/>
                <w:webHidden/>
              </w:rPr>
              <w:fldChar w:fldCharType="end"/>
            </w:r>
          </w:hyperlink>
        </w:p>
        <w:p w14:paraId="503E5B7A" w14:textId="37B27F1A" w:rsidR="0053684A" w:rsidRDefault="006E6ADB">
          <w:pPr>
            <w:pStyle w:val="TOC3"/>
            <w:tabs>
              <w:tab w:val="right" w:leader="dot" w:pos="9350"/>
            </w:tabs>
            <w:rPr>
              <w:rFonts w:asciiTheme="minorHAnsi" w:eastAsiaTheme="minorEastAsia" w:hAnsiTheme="minorHAnsi"/>
              <w:noProof/>
              <w:sz w:val="22"/>
              <w:lang w:val="en-US"/>
            </w:rPr>
          </w:pPr>
          <w:hyperlink w:anchor="_Toc87639768" w:history="1">
            <w:r w:rsidR="0053684A" w:rsidRPr="00BD10C5">
              <w:rPr>
                <w:rStyle w:val="Hyperlink"/>
                <w:noProof/>
              </w:rPr>
              <w:t>i. Tech Touch versus Human Touch</w:t>
            </w:r>
            <w:r w:rsidR="0053684A">
              <w:rPr>
                <w:noProof/>
                <w:webHidden/>
              </w:rPr>
              <w:tab/>
            </w:r>
            <w:r w:rsidR="0053684A">
              <w:rPr>
                <w:noProof/>
                <w:webHidden/>
              </w:rPr>
              <w:fldChar w:fldCharType="begin"/>
            </w:r>
            <w:r w:rsidR="0053684A">
              <w:rPr>
                <w:noProof/>
                <w:webHidden/>
              </w:rPr>
              <w:instrText xml:space="preserve"> PAGEREF _Toc87639768 \h </w:instrText>
            </w:r>
            <w:r w:rsidR="0053684A">
              <w:rPr>
                <w:noProof/>
                <w:webHidden/>
              </w:rPr>
            </w:r>
            <w:r w:rsidR="0053684A">
              <w:rPr>
                <w:noProof/>
                <w:webHidden/>
              </w:rPr>
              <w:fldChar w:fldCharType="separate"/>
            </w:r>
            <w:r w:rsidR="0053684A">
              <w:rPr>
                <w:noProof/>
                <w:webHidden/>
              </w:rPr>
              <w:t>4</w:t>
            </w:r>
            <w:r w:rsidR="0053684A">
              <w:rPr>
                <w:noProof/>
                <w:webHidden/>
              </w:rPr>
              <w:fldChar w:fldCharType="end"/>
            </w:r>
          </w:hyperlink>
        </w:p>
        <w:p w14:paraId="03484000" w14:textId="5686372D" w:rsidR="0053684A" w:rsidRDefault="006E6ADB">
          <w:pPr>
            <w:pStyle w:val="TOC3"/>
            <w:tabs>
              <w:tab w:val="right" w:leader="dot" w:pos="9350"/>
            </w:tabs>
            <w:rPr>
              <w:rFonts w:asciiTheme="minorHAnsi" w:eastAsiaTheme="minorEastAsia" w:hAnsiTheme="minorHAnsi"/>
              <w:noProof/>
              <w:sz w:val="22"/>
              <w:lang w:val="en-US"/>
            </w:rPr>
          </w:pPr>
          <w:hyperlink w:anchor="_Toc87639769" w:history="1">
            <w:r w:rsidR="0053684A" w:rsidRPr="00BD10C5">
              <w:rPr>
                <w:rStyle w:val="Hyperlink"/>
                <w:noProof/>
              </w:rPr>
              <w:t>ii. Customer experience and Brand experience</w:t>
            </w:r>
            <w:r w:rsidR="0053684A">
              <w:rPr>
                <w:noProof/>
                <w:webHidden/>
              </w:rPr>
              <w:tab/>
            </w:r>
            <w:r w:rsidR="0053684A">
              <w:rPr>
                <w:noProof/>
                <w:webHidden/>
              </w:rPr>
              <w:fldChar w:fldCharType="begin"/>
            </w:r>
            <w:r w:rsidR="0053684A">
              <w:rPr>
                <w:noProof/>
                <w:webHidden/>
              </w:rPr>
              <w:instrText xml:space="preserve"> PAGEREF _Toc87639769 \h </w:instrText>
            </w:r>
            <w:r w:rsidR="0053684A">
              <w:rPr>
                <w:noProof/>
                <w:webHidden/>
              </w:rPr>
            </w:r>
            <w:r w:rsidR="0053684A">
              <w:rPr>
                <w:noProof/>
                <w:webHidden/>
              </w:rPr>
              <w:fldChar w:fldCharType="separate"/>
            </w:r>
            <w:r w:rsidR="0053684A">
              <w:rPr>
                <w:noProof/>
                <w:webHidden/>
              </w:rPr>
              <w:t>5</w:t>
            </w:r>
            <w:r w:rsidR="0053684A">
              <w:rPr>
                <w:noProof/>
                <w:webHidden/>
              </w:rPr>
              <w:fldChar w:fldCharType="end"/>
            </w:r>
          </w:hyperlink>
        </w:p>
        <w:p w14:paraId="05CBE9F7" w14:textId="529CC8D7" w:rsidR="0053684A" w:rsidRDefault="006E6ADB">
          <w:pPr>
            <w:pStyle w:val="TOC2"/>
            <w:tabs>
              <w:tab w:val="right" w:leader="dot" w:pos="9350"/>
            </w:tabs>
            <w:rPr>
              <w:rFonts w:asciiTheme="minorHAnsi" w:eastAsiaTheme="minorEastAsia" w:hAnsiTheme="minorHAnsi"/>
              <w:noProof/>
              <w:sz w:val="22"/>
              <w:lang w:val="en-US"/>
            </w:rPr>
          </w:pPr>
          <w:hyperlink w:anchor="_Toc87639770" w:history="1">
            <w:r w:rsidR="0053684A" w:rsidRPr="00BD10C5">
              <w:rPr>
                <w:rStyle w:val="Hyperlink"/>
                <w:noProof/>
              </w:rPr>
              <w:t>b. Literature Review</w:t>
            </w:r>
            <w:r w:rsidR="0053684A">
              <w:rPr>
                <w:noProof/>
                <w:webHidden/>
              </w:rPr>
              <w:tab/>
            </w:r>
            <w:r w:rsidR="0053684A">
              <w:rPr>
                <w:noProof/>
                <w:webHidden/>
              </w:rPr>
              <w:fldChar w:fldCharType="begin"/>
            </w:r>
            <w:r w:rsidR="0053684A">
              <w:rPr>
                <w:noProof/>
                <w:webHidden/>
              </w:rPr>
              <w:instrText xml:space="preserve"> PAGEREF _Toc87639770 \h </w:instrText>
            </w:r>
            <w:r w:rsidR="0053684A">
              <w:rPr>
                <w:noProof/>
                <w:webHidden/>
              </w:rPr>
            </w:r>
            <w:r w:rsidR="0053684A">
              <w:rPr>
                <w:noProof/>
                <w:webHidden/>
              </w:rPr>
              <w:fldChar w:fldCharType="separate"/>
            </w:r>
            <w:r w:rsidR="0053684A">
              <w:rPr>
                <w:noProof/>
                <w:webHidden/>
              </w:rPr>
              <w:t>7</w:t>
            </w:r>
            <w:r w:rsidR="0053684A">
              <w:rPr>
                <w:noProof/>
                <w:webHidden/>
              </w:rPr>
              <w:fldChar w:fldCharType="end"/>
            </w:r>
          </w:hyperlink>
        </w:p>
        <w:p w14:paraId="7ADB516A" w14:textId="0A63C8A6" w:rsidR="0053684A" w:rsidRDefault="006E6ADB">
          <w:pPr>
            <w:pStyle w:val="TOC3"/>
            <w:tabs>
              <w:tab w:val="right" w:leader="dot" w:pos="9350"/>
            </w:tabs>
            <w:rPr>
              <w:rFonts w:asciiTheme="minorHAnsi" w:eastAsiaTheme="minorEastAsia" w:hAnsiTheme="minorHAnsi"/>
              <w:noProof/>
              <w:sz w:val="22"/>
              <w:lang w:val="en-US"/>
            </w:rPr>
          </w:pPr>
          <w:hyperlink w:anchor="_Toc87639771" w:history="1">
            <w:r w:rsidR="0053684A" w:rsidRPr="00BD10C5">
              <w:rPr>
                <w:rStyle w:val="Hyperlink"/>
                <w:noProof/>
              </w:rPr>
              <w:t>The IDIC Model of improving CRM</w:t>
            </w:r>
            <w:r w:rsidR="0053684A">
              <w:rPr>
                <w:noProof/>
                <w:webHidden/>
              </w:rPr>
              <w:tab/>
            </w:r>
            <w:r w:rsidR="0053684A">
              <w:rPr>
                <w:noProof/>
                <w:webHidden/>
              </w:rPr>
              <w:fldChar w:fldCharType="begin"/>
            </w:r>
            <w:r w:rsidR="0053684A">
              <w:rPr>
                <w:noProof/>
                <w:webHidden/>
              </w:rPr>
              <w:instrText xml:space="preserve"> PAGEREF _Toc87639771 \h </w:instrText>
            </w:r>
            <w:r w:rsidR="0053684A">
              <w:rPr>
                <w:noProof/>
                <w:webHidden/>
              </w:rPr>
            </w:r>
            <w:r w:rsidR="0053684A">
              <w:rPr>
                <w:noProof/>
                <w:webHidden/>
              </w:rPr>
              <w:fldChar w:fldCharType="separate"/>
            </w:r>
            <w:r w:rsidR="0053684A">
              <w:rPr>
                <w:noProof/>
                <w:webHidden/>
              </w:rPr>
              <w:t>7</w:t>
            </w:r>
            <w:r w:rsidR="0053684A">
              <w:rPr>
                <w:noProof/>
                <w:webHidden/>
              </w:rPr>
              <w:fldChar w:fldCharType="end"/>
            </w:r>
          </w:hyperlink>
        </w:p>
        <w:p w14:paraId="4ACF588B" w14:textId="747D50BE" w:rsidR="0053684A" w:rsidRDefault="006E6ADB">
          <w:pPr>
            <w:pStyle w:val="TOC3"/>
            <w:tabs>
              <w:tab w:val="right" w:leader="dot" w:pos="9350"/>
            </w:tabs>
            <w:rPr>
              <w:rFonts w:asciiTheme="minorHAnsi" w:eastAsiaTheme="minorEastAsia" w:hAnsiTheme="minorHAnsi"/>
              <w:noProof/>
              <w:sz w:val="22"/>
              <w:lang w:val="en-US"/>
            </w:rPr>
          </w:pPr>
          <w:hyperlink w:anchor="_Toc87639772" w:history="1">
            <w:r w:rsidR="0053684A" w:rsidRPr="00BD10C5">
              <w:rPr>
                <w:rStyle w:val="Hyperlink"/>
                <w:noProof/>
              </w:rPr>
              <w:t>The QCI Model of CRM</w:t>
            </w:r>
            <w:r w:rsidR="0053684A">
              <w:rPr>
                <w:noProof/>
                <w:webHidden/>
              </w:rPr>
              <w:tab/>
            </w:r>
            <w:r w:rsidR="0053684A">
              <w:rPr>
                <w:noProof/>
                <w:webHidden/>
              </w:rPr>
              <w:fldChar w:fldCharType="begin"/>
            </w:r>
            <w:r w:rsidR="0053684A">
              <w:rPr>
                <w:noProof/>
                <w:webHidden/>
              </w:rPr>
              <w:instrText xml:space="preserve"> PAGEREF _Toc87639772 \h </w:instrText>
            </w:r>
            <w:r w:rsidR="0053684A">
              <w:rPr>
                <w:noProof/>
                <w:webHidden/>
              </w:rPr>
            </w:r>
            <w:r w:rsidR="0053684A">
              <w:rPr>
                <w:noProof/>
                <w:webHidden/>
              </w:rPr>
              <w:fldChar w:fldCharType="separate"/>
            </w:r>
            <w:r w:rsidR="0053684A">
              <w:rPr>
                <w:noProof/>
                <w:webHidden/>
              </w:rPr>
              <w:t>9</w:t>
            </w:r>
            <w:r w:rsidR="0053684A">
              <w:rPr>
                <w:noProof/>
                <w:webHidden/>
              </w:rPr>
              <w:fldChar w:fldCharType="end"/>
            </w:r>
          </w:hyperlink>
        </w:p>
        <w:p w14:paraId="0F849F98" w14:textId="111DE1E6" w:rsidR="0053684A" w:rsidRDefault="006E6ADB">
          <w:pPr>
            <w:pStyle w:val="TOC3"/>
            <w:tabs>
              <w:tab w:val="right" w:leader="dot" w:pos="9350"/>
            </w:tabs>
            <w:rPr>
              <w:rFonts w:asciiTheme="minorHAnsi" w:eastAsiaTheme="minorEastAsia" w:hAnsiTheme="minorHAnsi"/>
              <w:noProof/>
              <w:sz w:val="22"/>
              <w:lang w:val="en-US"/>
            </w:rPr>
          </w:pPr>
          <w:hyperlink w:anchor="_Toc87639773" w:history="1">
            <w:r w:rsidR="0053684A" w:rsidRPr="00BD10C5">
              <w:rPr>
                <w:rStyle w:val="Hyperlink"/>
                <w:noProof/>
              </w:rPr>
              <w:t>Recommendation</w:t>
            </w:r>
            <w:r w:rsidR="0053684A">
              <w:rPr>
                <w:noProof/>
                <w:webHidden/>
              </w:rPr>
              <w:tab/>
            </w:r>
            <w:r w:rsidR="0053684A">
              <w:rPr>
                <w:noProof/>
                <w:webHidden/>
              </w:rPr>
              <w:fldChar w:fldCharType="begin"/>
            </w:r>
            <w:r w:rsidR="0053684A">
              <w:rPr>
                <w:noProof/>
                <w:webHidden/>
              </w:rPr>
              <w:instrText xml:space="preserve"> PAGEREF _Toc87639773 \h </w:instrText>
            </w:r>
            <w:r w:rsidR="0053684A">
              <w:rPr>
                <w:noProof/>
                <w:webHidden/>
              </w:rPr>
            </w:r>
            <w:r w:rsidR="0053684A">
              <w:rPr>
                <w:noProof/>
                <w:webHidden/>
              </w:rPr>
              <w:fldChar w:fldCharType="separate"/>
            </w:r>
            <w:r w:rsidR="0053684A">
              <w:rPr>
                <w:noProof/>
                <w:webHidden/>
              </w:rPr>
              <w:t>10</w:t>
            </w:r>
            <w:r w:rsidR="0053684A">
              <w:rPr>
                <w:noProof/>
                <w:webHidden/>
              </w:rPr>
              <w:fldChar w:fldCharType="end"/>
            </w:r>
          </w:hyperlink>
        </w:p>
        <w:p w14:paraId="6DEB4E8D" w14:textId="09F7C460" w:rsidR="0053684A" w:rsidRDefault="006E6ADB">
          <w:pPr>
            <w:pStyle w:val="TOC2"/>
            <w:tabs>
              <w:tab w:val="right" w:leader="dot" w:pos="9350"/>
            </w:tabs>
            <w:rPr>
              <w:rFonts w:asciiTheme="minorHAnsi" w:eastAsiaTheme="minorEastAsia" w:hAnsiTheme="minorHAnsi"/>
              <w:noProof/>
              <w:sz w:val="22"/>
              <w:lang w:val="en-US"/>
            </w:rPr>
          </w:pPr>
          <w:hyperlink w:anchor="_Toc87639774" w:history="1">
            <w:r w:rsidR="0053684A" w:rsidRPr="00BD10C5">
              <w:rPr>
                <w:rStyle w:val="Hyperlink"/>
                <w:noProof/>
              </w:rPr>
              <w:t>Conclusion</w:t>
            </w:r>
            <w:r w:rsidR="0053684A">
              <w:rPr>
                <w:noProof/>
                <w:webHidden/>
              </w:rPr>
              <w:tab/>
            </w:r>
            <w:r w:rsidR="0053684A">
              <w:rPr>
                <w:noProof/>
                <w:webHidden/>
              </w:rPr>
              <w:fldChar w:fldCharType="begin"/>
            </w:r>
            <w:r w:rsidR="0053684A">
              <w:rPr>
                <w:noProof/>
                <w:webHidden/>
              </w:rPr>
              <w:instrText xml:space="preserve"> PAGEREF _Toc87639774 \h </w:instrText>
            </w:r>
            <w:r w:rsidR="0053684A">
              <w:rPr>
                <w:noProof/>
                <w:webHidden/>
              </w:rPr>
            </w:r>
            <w:r w:rsidR="0053684A">
              <w:rPr>
                <w:noProof/>
                <w:webHidden/>
              </w:rPr>
              <w:fldChar w:fldCharType="separate"/>
            </w:r>
            <w:r w:rsidR="0053684A">
              <w:rPr>
                <w:noProof/>
                <w:webHidden/>
              </w:rPr>
              <w:t>11</w:t>
            </w:r>
            <w:r w:rsidR="0053684A">
              <w:rPr>
                <w:noProof/>
                <w:webHidden/>
              </w:rPr>
              <w:fldChar w:fldCharType="end"/>
            </w:r>
          </w:hyperlink>
        </w:p>
        <w:p w14:paraId="77316A3C" w14:textId="7BFEE141" w:rsidR="0053684A" w:rsidRDefault="006E6ADB">
          <w:pPr>
            <w:pStyle w:val="TOC1"/>
            <w:tabs>
              <w:tab w:val="right" w:leader="dot" w:pos="9350"/>
            </w:tabs>
            <w:rPr>
              <w:rFonts w:asciiTheme="minorHAnsi" w:eastAsiaTheme="minorEastAsia" w:hAnsiTheme="minorHAnsi"/>
              <w:noProof/>
              <w:sz w:val="22"/>
              <w:lang w:val="en-US"/>
            </w:rPr>
          </w:pPr>
          <w:hyperlink w:anchor="_Toc87639775" w:history="1">
            <w:r w:rsidR="0053684A" w:rsidRPr="00BD10C5">
              <w:rPr>
                <w:rStyle w:val="Hyperlink"/>
                <w:noProof/>
              </w:rPr>
              <w:t>Reference List</w:t>
            </w:r>
            <w:r w:rsidR="0053684A">
              <w:rPr>
                <w:noProof/>
                <w:webHidden/>
              </w:rPr>
              <w:tab/>
            </w:r>
            <w:r w:rsidR="0053684A">
              <w:rPr>
                <w:noProof/>
                <w:webHidden/>
              </w:rPr>
              <w:fldChar w:fldCharType="begin"/>
            </w:r>
            <w:r w:rsidR="0053684A">
              <w:rPr>
                <w:noProof/>
                <w:webHidden/>
              </w:rPr>
              <w:instrText xml:space="preserve"> PAGEREF _Toc87639775 \h </w:instrText>
            </w:r>
            <w:r w:rsidR="0053684A">
              <w:rPr>
                <w:noProof/>
                <w:webHidden/>
              </w:rPr>
            </w:r>
            <w:r w:rsidR="0053684A">
              <w:rPr>
                <w:noProof/>
                <w:webHidden/>
              </w:rPr>
              <w:fldChar w:fldCharType="separate"/>
            </w:r>
            <w:r w:rsidR="0053684A">
              <w:rPr>
                <w:noProof/>
                <w:webHidden/>
              </w:rPr>
              <w:t>12</w:t>
            </w:r>
            <w:r w:rsidR="0053684A">
              <w:rPr>
                <w:noProof/>
                <w:webHidden/>
              </w:rPr>
              <w:fldChar w:fldCharType="end"/>
            </w:r>
          </w:hyperlink>
        </w:p>
        <w:p w14:paraId="43A01FAD" w14:textId="3DC5791B" w:rsidR="00D83AA7" w:rsidRDefault="0053684A">
          <w:r>
            <w:rPr>
              <w:b/>
              <w:bCs/>
              <w:noProof/>
            </w:rPr>
            <w:fldChar w:fldCharType="end"/>
          </w:r>
        </w:p>
      </w:sdtContent>
    </w:sdt>
    <w:p w14:paraId="30613E4E" w14:textId="77777777" w:rsidR="00AE42AD" w:rsidRDefault="0053684A">
      <w:pPr>
        <w:spacing w:line="259" w:lineRule="auto"/>
        <w:jc w:val="left"/>
        <w:rPr>
          <w:rFonts w:eastAsiaTheme="majorEastAsia" w:cstheme="majorBidi"/>
          <w:b/>
          <w:sz w:val="28"/>
          <w:szCs w:val="32"/>
        </w:rPr>
      </w:pPr>
      <w:r>
        <w:br w:type="page"/>
      </w:r>
    </w:p>
    <w:p w14:paraId="6791082D" w14:textId="4AB22C7B" w:rsidR="001F0146" w:rsidRDefault="0053684A" w:rsidP="00B368D6">
      <w:pPr>
        <w:pStyle w:val="Heading1"/>
      </w:pPr>
      <w:bookmarkStart w:id="0" w:name="_Toc87639765"/>
      <w:r>
        <w:lastRenderedPageBreak/>
        <w:t>PART 1</w:t>
      </w:r>
      <w:bookmarkEnd w:id="0"/>
    </w:p>
    <w:p w14:paraId="1629CE3E" w14:textId="6B23D79A" w:rsidR="00B368D6" w:rsidRDefault="0053684A" w:rsidP="00B368D6">
      <w:pPr>
        <w:pStyle w:val="Heading2"/>
      </w:pPr>
      <w:bookmarkStart w:id="1" w:name="_Toc87639766"/>
      <w:r>
        <w:t>Introduction</w:t>
      </w:r>
      <w:bookmarkEnd w:id="1"/>
    </w:p>
    <w:p w14:paraId="59131525" w14:textId="5CD4822E" w:rsidR="00B368D6" w:rsidRDefault="0053684A" w:rsidP="00B368D6">
      <w:r>
        <w:t xml:space="preserve">With the change in time, businesses are shaping their process in a unique manner, it can be because of the presence and usage of increased technology, or it can also be due to a change in the mindset of the customers because of globalization. This part of the study will be emphasizing on understanding the ways in which the process of Customer Relationship Management </w:t>
      </w:r>
      <w:r w:rsidR="00192C67">
        <w:t>(CRM) is</w:t>
      </w:r>
      <w:r>
        <w:t xml:space="preserve"> affected because of different factors that are there in the market, and how companies are adjusting to it based on two developed themes. However, the chosen company for this </w:t>
      </w:r>
      <w:r w:rsidR="00192C67" w:rsidRPr="00192C67">
        <w:rPr>
          <w:b/>
          <w:bCs/>
          <w:i/>
          <w:iCs/>
        </w:rPr>
        <w:t>is Tesco</w:t>
      </w:r>
      <w:r w:rsidR="00192C67">
        <w:t>. Another subpart of the study will be a literature review, which will focus on understanding two different theories that are related to quality management, and the way they can enable the selected firm or firms from a similar sector in enhancing their process of CRM. Lastly, a conclusion will be provided based on the findings.</w:t>
      </w:r>
    </w:p>
    <w:p w14:paraId="7064BC64" w14:textId="7ED0615A" w:rsidR="001F0146" w:rsidRDefault="0053684A" w:rsidP="00B368D6">
      <w:pPr>
        <w:pStyle w:val="Heading2"/>
      </w:pPr>
      <w:bookmarkStart w:id="2" w:name="_Toc87639767"/>
      <w:r>
        <w:t>a. Themes</w:t>
      </w:r>
      <w:bookmarkEnd w:id="2"/>
    </w:p>
    <w:p w14:paraId="1B33BF38" w14:textId="3318EE40" w:rsidR="00B368D6" w:rsidRDefault="0053684A" w:rsidP="00B368D6">
      <w:pPr>
        <w:pStyle w:val="Heading3"/>
      </w:pPr>
      <w:bookmarkStart w:id="3" w:name="_Toc87639768"/>
      <w:proofErr w:type="spellStart"/>
      <w:r>
        <w:t>i</w:t>
      </w:r>
      <w:proofErr w:type="spellEnd"/>
      <w:r>
        <w:t>. Tech Touch versus Human Touch</w:t>
      </w:r>
      <w:bookmarkEnd w:id="3"/>
    </w:p>
    <w:p w14:paraId="25D179D3" w14:textId="5BE14A92" w:rsidR="00192C67" w:rsidRDefault="0053684A" w:rsidP="00192C67">
      <w:r>
        <w:t xml:space="preserve">Different customers have different </w:t>
      </w:r>
      <w:proofErr w:type="gramStart"/>
      <w:r>
        <w:t>needs</w:t>
      </w:r>
      <w:proofErr w:type="gramEnd"/>
      <w:r>
        <w:t xml:space="preserve"> and it is not possible for any business to identify them </w:t>
      </w:r>
      <w:r w:rsidR="001829F3">
        <w:t xml:space="preserve">in a particular way. Some customers may prefer direct or face-to-face contact while acquiring any products or services from a brand, while some may prefer to do the same but with the involvement of technologies. </w:t>
      </w:r>
      <w:proofErr w:type="gramStart"/>
      <w:r w:rsidR="001829F3">
        <w:t xml:space="preserve">The study of </w:t>
      </w:r>
      <w:r w:rsidR="00012951" w:rsidRPr="007D69FC">
        <w:t xml:space="preserve">Brown </w:t>
      </w:r>
      <w:r w:rsidR="00012951">
        <w:t>(</w:t>
      </w:r>
      <w:r w:rsidR="00012951" w:rsidRPr="007D69FC">
        <w:t>2016</w:t>
      </w:r>
      <w:r w:rsidR="001829F3">
        <w:t>),</w:t>
      </w:r>
      <w:proofErr w:type="gramEnd"/>
      <w:r w:rsidR="001829F3">
        <w:t xml:space="preserve"> has helped in understanding that CRM is now considered to be one of the topmost priorities by organizations irrespective of the sector that they are belonging to. </w:t>
      </w:r>
      <w:r w:rsidR="00012951">
        <w:t>The right way of managing customers can not only enable a firm in increasing their profit or in creating a loyal customer base, but at the same time, it also creates the scope for attracting future interested customers within the process. The process of CRM that runs based on different technological platforms, where the need for human involvement is minimal is considered as tech touch CRM. However, the impact of the use of technology in the process of CRM is completely different from the one that is done with the use of manual labour.</w:t>
      </w:r>
    </w:p>
    <w:p w14:paraId="6CF6B168" w14:textId="5CA98255" w:rsidR="00012951" w:rsidRDefault="0053684A" w:rsidP="00192C67">
      <w:r>
        <w:t xml:space="preserve">From the article by </w:t>
      </w:r>
      <w:r w:rsidR="00675DB1">
        <w:rPr>
          <w:lang w:val="en-US"/>
        </w:rPr>
        <w:t>Ferguson (2009</w:t>
      </w:r>
      <w:r>
        <w:t xml:space="preserve">), it has been found out that Tesco </w:t>
      </w:r>
      <w:proofErr w:type="gramStart"/>
      <w:r>
        <w:t>in order to</w:t>
      </w:r>
      <w:proofErr w:type="gramEnd"/>
      <w:r>
        <w:t xml:space="preserve"> improve their customer management, has adopted “</w:t>
      </w:r>
      <w:r w:rsidRPr="00471506">
        <w:rPr>
          <w:i/>
          <w:iCs/>
        </w:rPr>
        <w:t>on-demand CRM technology</w:t>
      </w:r>
      <w:r>
        <w:t xml:space="preserve">”. </w:t>
      </w:r>
      <w:r w:rsidR="006008DE">
        <w:t xml:space="preserve">The main motive of this implementation is to ensure that the firm can understand the actual reason for which the customers are trying to contact the business. Furthermore, the use of this CRM technology even enabled the firm in providing their customers with a consistent response system, which allow the customers to </w:t>
      </w:r>
      <w:r w:rsidR="006008DE">
        <w:lastRenderedPageBreak/>
        <w:t xml:space="preserve">be engaged for the Tesco Digital section. This allowed the customers to solve their queries related to their interested </w:t>
      </w:r>
      <w:r w:rsidR="00E04802">
        <w:t xml:space="preserve">electronic online </w:t>
      </w:r>
      <w:r w:rsidR="006008DE">
        <w:t xml:space="preserve">products, which further ease their way of having a quality experience while purchasing any product from them. </w:t>
      </w:r>
      <w:r w:rsidR="00E04802">
        <w:t xml:space="preserve">Thus, this installation has enabled the firm in having a satisfied and engaged customer base for Tesco. </w:t>
      </w:r>
    </w:p>
    <w:p w14:paraId="6DF9D4E9" w14:textId="36FF8BBF" w:rsidR="009E38C0" w:rsidRDefault="0053684A" w:rsidP="00192C67">
      <w:r>
        <w:t xml:space="preserve">Another example of a tech touch strategy that has been used by Tesco </w:t>
      </w:r>
      <w:proofErr w:type="gramStart"/>
      <w:r>
        <w:t>in order to</w:t>
      </w:r>
      <w:proofErr w:type="gramEnd"/>
      <w:r>
        <w:t xml:space="preserve"> understand their customer purchasing behaviour and to provide them with a hassle-free buying experience is "checkout-free stores". </w:t>
      </w:r>
      <w:r w:rsidR="008E68EE">
        <w:t>Furthermore, BBC, in one of their article</w:t>
      </w:r>
      <w:r w:rsidR="004B4E90">
        <w:t>s</w:t>
      </w:r>
      <w:r w:rsidR="008E68EE">
        <w:t xml:space="preserve"> has mentioned</w:t>
      </w:r>
      <w:r>
        <w:t xml:space="preserve"> that this technology </w:t>
      </w:r>
      <w:r w:rsidR="000F24B6">
        <w:t>has been provided to Tesco by one Israel-based tech start-up organization named Trigo</w:t>
      </w:r>
      <w:r w:rsidR="008E68EE">
        <w:t xml:space="preserve"> (</w:t>
      </w:r>
      <w:r w:rsidR="008E68EE">
        <w:rPr>
          <w:lang w:val="en-US"/>
        </w:rPr>
        <w:t>BBC, 2020</w:t>
      </w:r>
      <w:r w:rsidR="008E68EE">
        <w:t>)</w:t>
      </w:r>
      <w:r w:rsidR="000F24B6">
        <w:t xml:space="preserve">. This technology allows the customers to pay through their mobile-based Tesco application while they are moving out of the stores with their acquired products. </w:t>
      </w:r>
      <w:r w:rsidR="00593E97">
        <w:t xml:space="preserve">This enabled the firm in reducing the level of customer mismanagement, </w:t>
      </w:r>
      <w:proofErr w:type="gramStart"/>
      <w:r w:rsidR="00593E97">
        <w:t>and also</w:t>
      </w:r>
      <w:proofErr w:type="gramEnd"/>
      <w:r w:rsidR="00593E97">
        <w:t xml:space="preserve"> in reducing the level of human error while serving them. Contradicting to this, a human touch CRM is a sphere where customers and the representative of the company come in direct contact. It can be before, during and after the process of sales is made. </w:t>
      </w:r>
    </w:p>
    <w:p w14:paraId="37ED3B73" w14:textId="22C02FB7" w:rsidR="00012951" w:rsidRPr="00192C67" w:rsidRDefault="0053684A" w:rsidP="00192C67">
      <w:r>
        <w:t xml:space="preserve">As mentioned in the study of </w:t>
      </w:r>
      <w:r w:rsidR="000C79F0">
        <w:rPr>
          <w:lang w:val="en-US"/>
        </w:rPr>
        <w:t>Rigby (2016</w:t>
      </w:r>
      <w:r>
        <w:t xml:space="preserve">), Tesco </w:t>
      </w:r>
      <w:proofErr w:type="gramStart"/>
      <w:r>
        <w:t>in order to</w:t>
      </w:r>
      <w:proofErr w:type="gramEnd"/>
      <w:r>
        <w:t xml:space="preserve"> improve their in-store customer experience have recruited more than 3000 people in 2016. Thus, it can be said that even though the organization is investing in their technological infrastructure to handle their customers effectively, but they have not missed out on the aspect of human touch. </w:t>
      </w:r>
      <w:proofErr w:type="gramStart"/>
      <w:r w:rsidR="002A78A3">
        <w:t>Similar to</w:t>
      </w:r>
      <w:proofErr w:type="gramEnd"/>
      <w:r w:rsidR="002A78A3">
        <w:t xml:space="preserve"> this, </w:t>
      </w:r>
      <w:r w:rsidR="00692D77" w:rsidRPr="007C1E52">
        <w:t xml:space="preserve">Subramanian </w:t>
      </w:r>
      <w:r w:rsidR="00692D77">
        <w:t>(</w:t>
      </w:r>
      <w:r w:rsidR="00692D77" w:rsidRPr="007C1E52">
        <w:t>2018</w:t>
      </w:r>
      <w:r w:rsidR="002A78A3">
        <w:t>)</w:t>
      </w:r>
      <w:r w:rsidR="00692D77">
        <w:t>,</w:t>
      </w:r>
      <w:r w:rsidR="002A78A3">
        <w:t xml:space="preserve"> also have mentioned that skilled employees can allow customers in receiving a unique experience, which directly enhances the brand image, as the customers can feel more confident. Additionally, it can also be said that customers who are managed manually can share the issues that they face while making any purchase from the stores, and it required lesser time from getting solved</w:t>
      </w:r>
      <w:r w:rsidR="00976467">
        <w:t>.</w:t>
      </w:r>
      <w:r w:rsidR="002A78A3">
        <w:t xml:space="preserve"> Furthermore, gestures that are shown by the employees of a firm like Tesco, can allow the customers to feel more valued and thus, it can enable the firm to retain the customers for a longer span by developing a strong bond between the customers and the organization.</w:t>
      </w:r>
    </w:p>
    <w:p w14:paraId="77E427F3" w14:textId="793D0A59" w:rsidR="00B368D6" w:rsidRDefault="0053684A" w:rsidP="00B368D6">
      <w:pPr>
        <w:pStyle w:val="Heading3"/>
      </w:pPr>
      <w:bookmarkStart w:id="4" w:name="_Toc87639769"/>
      <w:r>
        <w:t>ii. Customer experience and Brand experience</w:t>
      </w:r>
      <w:bookmarkEnd w:id="4"/>
    </w:p>
    <w:p w14:paraId="35C30293" w14:textId="47B48BDE" w:rsidR="00B368D6" w:rsidRDefault="0053684A" w:rsidP="00B032D2">
      <w:r>
        <w:t xml:space="preserve">Customer experience and brand experience and different to some extent but they share one common focus and that is 'customer'. </w:t>
      </w:r>
      <w:r w:rsidR="008D06C2">
        <w:t xml:space="preserve">Brand experience can be considered as the feeling that one customer can have while being engaged with a firm. The article that has been developed by </w:t>
      </w:r>
      <w:r w:rsidR="009A6CB7">
        <w:rPr>
          <w:lang w:val="en-US"/>
        </w:rPr>
        <w:t>Davies (2014</w:t>
      </w:r>
      <w:r w:rsidR="008D06C2">
        <w:t xml:space="preserve">), supported in assessing that Tesco </w:t>
      </w:r>
      <w:proofErr w:type="gramStart"/>
      <w:r w:rsidR="008D06C2">
        <w:t>in order to</w:t>
      </w:r>
      <w:proofErr w:type="gramEnd"/>
      <w:r w:rsidR="008D06C2">
        <w:t xml:space="preserve"> provide a better experience to its targeted </w:t>
      </w:r>
      <w:r w:rsidR="008D06C2">
        <w:lastRenderedPageBreak/>
        <w:t xml:space="preserve">customers, involved them in the process of business development at an initial stage. This makes the customers feel more connected and a part of Tesco's journey. The main motive for developing strategies, </w:t>
      </w:r>
      <w:r w:rsidR="004B4E90">
        <w:t>that</w:t>
      </w:r>
      <w:r w:rsidR="008D06C2">
        <w:t xml:space="preserve"> can help customers in experiencing </w:t>
      </w:r>
      <w:r w:rsidR="004B4E90">
        <w:t xml:space="preserve">the core values </w:t>
      </w:r>
      <w:r w:rsidR="008D06C2">
        <w:t>brand is to make them understand the efforts that the company is making for ensuring that their</w:t>
      </w:r>
      <w:r w:rsidR="004B4E90">
        <w:t xml:space="preserve"> customers are the top-most priority. Furthermore, it has even been assessed that in many stores, the company has set up their checkout-free stores, which are to ensure that the in-store purchase experience for the customers can be enhanced.</w:t>
      </w:r>
    </w:p>
    <w:p w14:paraId="7466A367" w14:textId="3EA66891" w:rsidR="000474BC" w:rsidRDefault="0053684A" w:rsidP="00B032D2">
      <w:r>
        <w:t xml:space="preserve">Contradictorily, </w:t>
      </w:r>
      <w:r w:rsidR="00F85E4D">
        <w:t>Abdul Khader and Madhavi (2017</w:t>
      </w:r>
      <w:r>
        <w:t>)</w:t>
      </w:r>
      <w:r w:rsidR="00863AF9">
        <w:t>,</w:t>
      </w:r>
      <w:r>
        <w:t xml:space="preserve"> stated that customer experience can be considered as </w:t>
      </w:r>
      <w:r w:rsidR="00942FD0">
        <w:t xml:space="preserve">all </w:t>
      </w:r>
      <w:r>
        <w:t xml:space="preserve">the </w:t>
      </w:r>
      <w:r w:rsidR="00942FD0">
        <w:t xml:space="preserve">performed </w:t>
      </w:r>
      <w:r>
        <w:t xml:space="preserve">activities that a business </w:t>
      </w:r>
      <w:r w:rsidR="00942FD0">
        <w:t>make</w:t>
      </w:r>
      <w:r w:rsidR="00863AF9">
        <w:t>s</w:t>
      </w:r>
      <w:r w:rsidR="00942FD0">
        <w:t xml:space="preserve"> </w:t>
      </w:r>
      <w:proofErr w:type="gramStart"/>
      <w:r w:rsidR="00942FD0">
        <w:t>in order to</w:t>
      </w:r>
      <w:proofErr w:type="gramEnd"/>
      <w:r w:rsidR="00942FD0">
        <w:t xml:space="preserve"> create a strong relationship with their targeted customers. It can be the </w:t>
      </w:r>
      <w:r w:rsidR="00863AF9">
        <w:t>advertisements</w:t>
      </w:r>
      <w:r w:rsidR="00942FD0">
        <w:t xml:space="preserve"> that are made on different platforms, or it can also be the discounts that are given to the customers, which enable them to attract and retain their customers. Furthermore, ensuring that the satisfaction level of the customers has been met. </w:t>
      </w:r>
      <w:r w:rsidR="002E27B9">
        <w:rPr>
          <w:lang w:val="en-US"/>
        </w:rPr>
        <w:t>Nott (2020</w:t>
      </w:r>
      <w:r w:rsidR="00AF5044">
        <w:t>), in one of the articles, has mentioned that Tesco and its advertisement is having the highest impact score, which is 48.7, followed by M&amp;S 46.0. In 2020, Tesco made the most effective instructional video for their customers, where the real customer journey has been explained in detail, starting from the outside, covering all the checkouts with a tone of warmth and helpfulness. Projecting to the customers, the way the company offers their products and services and the experience that one customer can have from visiting their stores.</w:t>
      </w:r>
    </w:p>
    <w:p w14:paraId="110667D5" w14:textId="5413C888" w:rsidR="002C5C29" w:rsidRDefault="0053684A" w:rsidP="00B032D2">
      <w:r>
        <w:t xml:space="preserve">Therefore, it can be said that the selected firm has taken initiatives to ensure that both the aspect of customer experience and brand experience can be enhanced, </w:t>
      </w:r>
      <w:proofErr w:type="gramStart"/>
      <w:r>
        <w:t>By</w:t>
      </w:r>
      <w:proofErr w:type="gramEnd"/>
      <w:r>
        <w:t xml:space="preserve"> providing customers with premium brand experience, it becomes easier for a company to serve their customers more efficiently, which further enable in generating the select of connection and trust, leading to the development of strong bond with the customers. However, the activities that are performed </w:t>
      </w:r>
      <w:proofErr w:type="gramStart"/>
      <w:r>
        <w:t>in order to</w:t>
      </w:r>
      <w:proofErr w:type="gramEnd"/>
      <w:r>
        <w:t xml:space="preserve"> do so, can be considered as part of customer experience. Abdul Khader and Madhavi (2017), furthermore, added that “</w:t>
      </w:r>
      <w:r w:rsidRPr="002C5C29">
        <w:rPr>
          <w:i/>
          <w:iCs/>
        </w:rPr>
        <w:t>experience is strictly personal and implies the customer’s involvement at different levels, including rational, emotional, sensorial physical and spiritual</w:t>
      </w:r>
      <w:r>
        <w:t xml:space="preserve">”. </w:t>
      </w:r>
      <w:r w:rsidR="00837729">
        <w:t>Therefore, it can be said that to a deep emotional level the initiatives of Tesco has connected their customers with the</w:t>
      </w:r>
      <w:r w:rsidR="00756726">
        <w:t xml:space="preserve">m, leading to an increased level of satisfaction. However, involving the customers in the process of development also can allow a firm like Tesco in determining their actual needs and demands. The activities that have been used by the selected organization in providing a better brand </w:t>
      </w:r>
      <w:r w:rsidR="00756726">
        <w:lastRenderedPageBreak/>
        <w:t>experience also allowed them in gathering various data that are related to their customer buying behaviour, which they can further use to redesign their marketing and operation strategies for future purposes.</w:t>
      </w:r>
    </w:p>
    <w:p w14:paraId="517C22A9" w14:textId="71841DBC" w:rsidR="00B368D6" w:rsidRDefault="0053684A" w:rsidP="00B368D6">
      <w:pPr>
        <w:pStyle w:val="Heading2"/>
      </w:pPr>
      <w:bookmarkStart w:id="5" w:name="_Toc87639770"/>
      <w:r w:rsidRPr="003E4248">
        <w:t>b. Literature Review</w:t>
      </w:r>
      <w:bookmarkEnd w:id="5"/>
    </w:p>
    <w:p w14:paraId="7475B6B2" w14:textId="7532C249" w:rsidR="00EA7D37" w:rsidRDefault="0053684A" w:rsidP="00EA7D37">
      <w:pPr>
        <w:pStyle w:val="Heading3"/>
      </w:pPr>
      <w:bookmarkStart w:id="6" w:name="_Toc87639771"/>
      <w:r>
        <w:t>The IDIC Model of improving CRM</w:t>
      </w:r>
      <w:bookmarkEnd w:id="6"/>
    </w:p>
    <w:p w14:paraId="561880CE" w14:textId="77777777" w:rsidR="003E4248" w:rsidRDefault="0053684A" w:rsidP="003E4248">
      <w:r w:rsidRPr="003E4248">
        <w:t xml:space="preserve">According to Thakur (2019), the IDIC model of customer relationship is a functional unit of Management within </w:t>
      </w:r>
      <w:proofErr w:type="gramStart"/>
      <w:r w:rsidRPr="003E4248">
        <w:t>organisations</w:t>
      </w:r>
      <w:proofErr w:type="gramEnd"/>
      <w:r w:rsidRPr="003E4248">
        <w:t xml:space="preserve"> and this is particularly relevant for enhancing the relationship of the organisation with the customers. The model is particularly useful for developing a </w:t>
      </w:r>
      <w:proofErr w:type="gramStart"/>
      <w:r w:rsidRPr="003E4248">
        <w:t>long term</w:t>
      </w:r>
      <w:proofErr w:type="gramEnd"/>
      <w:r w:rsidRPr="003E4248">
        <w:t xml:space="preserve"> relation with the customers and it will also help to improve brand loyalty of the consumers to the firm. Thakur (2019) states that the model can be conceptually applied for the development of the 360-degree feedback system between the customers and the company and they also help to provide opportunities for the organisation to improve their product line and services to the customers. </w:t>
      </w:r>
      <w:proofErr w:type="gramStart"/>
      <w:r w:rsidRPr="003E4248">
        <w:t>In order to</w:t>
      </w:r>
      <w:proofErr w:type="gramEnd"/>
      <w:r w:rsidRPr="003E4248">
        <w:t xml:space="preserve"> establish a strong growth of the organisation in terms of customer relationship management, it is important for the companies to have an idea about the identification of the requirements of the customers and the expectations that are provided by the customers towards the organisation. </w:t>
      </w:r>
    </w:p>
    <w:p w14:paraId="1DFC8816" w14:textId="5A83ACD8" w:rsidR="00CE07CC" w:rsidRDefault="0053684A" w:rsidP="003E4248">
      <w:r w:rsidRPr="003E4248">
        <w:t xml:space="preserve">Thakur (2019) states that the IDIC model is particularly useful to identify all the requirements and the expectations of the customers and develop products in accordance with the requirements in the target market. In accordance with Ahmadi (2012), the model is necessary for developing new strategies and techniques that will help to enhance customer satisfaction </w:t>
      </w:r>
      <w:proofErr w:type="gramStart"/>
      <w:r w:rsidRPr="003E4248">
        <w:t>and also</w:t>
      </w:r>
      <w:proofErr w:type="gramEnd"/>
      <w:r w:rsidRPr="003E4248">
        <w:t xml:space="preserve"> identify the areas of improvement in the new market. As per the studies of </w:t>
      </w:r>
      <w:proofErr w:type="spellStart"/>
      <w:r w:rsidRPr="003E4248">
        <w:t>Taimu</w:t>
      </w:r>
      <w:proofErr w:type="spellEnd"/>
      <w:r w:rsidRPr="003E4248">
        <w:t xml:space="preserve"> (2020), there are three main parameters for the construction of the IDIC model. The main parameters are identification, </w:t>
      </w:r>
      <w:proofErr w:type="gramStart"/>
      <w:r w:rsidRPr="003E4248">
        <w:t>differentiation</w:t>
      </w:r>
      <w:proofErr w:type="gramEnd"/>
      <w:r w:rsidRPr="003E4248">
        <w:t xml:space="preserve"> and interaction. The stage of differentiation in the IDIC model deals with differentiating the target market in accordance with the requirements of the customers </w:t>
      </w:r>
      <w:proofErr w:type="gramStart"/>
      <w:r w:rsidRPr="003E4248">
        <w:t>and also</w:t>
      </w:r>
      <w:proofErr w:type="gramEnd"/>
      <w:r w:rsidRPr="003E4248">
        <w:t xml:space="preserve"> in eating the customers who value the least.</w:t>
      </w:r>
    </w:p>
    <w:p w14:paraId="088AAEC4" w14:textId="6720C0ED" w:rsidR="00773A79" w:rsidRDefault="0053684A" w:rsidP="00B1597C">
      <w:pPr>
        <w:jc w:val="center"/>
      </w:pPr>
      <w:r>
        <w:rPr>
          <w:noProof/>
        </w:rPr>
        <w:lastRenderedPageBreak/>
        <w:drawing>
          <wp:inline distT="0" distB="0" distL="0" distR="0" wp14:anchorId="0C15C245" wp14:editId="39CA7B1A">
            <wp:extent cx="4324350" cy="2188047"/>
            <wp:effectExtent l="0" t="0" r="0" b="3175"/>
            <wp:docPr id="1" name="Picture 1" descr="IDIC Model of customer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DIC Model of customer relationship managemen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331684" cy="2191758"/>
                    </a:xfrm>
                    <a:prstGeom prst="rect">
                      <a:avLst/>
                    </a:prstGeom>
                    <a:noFill/>
                    <a:ln>
                      <a:noFill/>
                    </a:ln>
                  </pic:spPr>
                </pic:pic>
              </a:graphicData>
            </a:graphic>
          </wp:inline>
        </w:drawing>
      </w:r>
    </w:p>
    <w:p w14:paraId="6E962FB1" w14:textId="1E19AD4B" w:rsidR="00773A79" w:rsidRPr="00B07134" w:rsidRDefault="0053684A" w:rsidP="00773A79">
      <w:pPr>
        <w:jc w:val="center"/>
        <w:rPr>
          <w:b/>
          <w:bCs/>
        </w:rPr>
      </w:pPr>
      <w:r w:rsidRPr="00B07134">
        <w:rPr>
          <w:b/>
          <w:bCs/>
        </w:rPr>
        <w:t>Figure 1: The IDIC Model</w:t>
      </w:r>
    </w:p>
    <w:p w14:paraId="5A19D3D6" w14:textId="754489F9" w:rsidR="00773A79" w:rsidRPr="00773A79" w:rsidRDefault="0053684A" w:rsidP="00773A79">
      <w:pPr>
        <w:jc w:val="center"/>
      </w:pPr>
      <w:r>
        <w:t>(Source: Thakur, 2019)</w:t>
      </w:r>
    </w:p>
    <w:p w14:paraId="1CC0922F" w14:textId="77777777" w:rsidR="00D83393" w:rsidRDefault="0053684A" w:rsidP="003E4248">
      <w:r w:rsidRPr="003E4248">
        <w:t>Furth</w:t>
      </w:r>
      <w:r>
        <w:t>e</w:t>
      </w:r>
      <w:r w:rsidRPr="003E4248">
        <w:t xml:space="preserve">rmore, </w:t>
      </w:r>
      <w:proofErr w:type="spellStart"/>
      <w:r w:rsidRPr="003E4248">
        <w:t>Taimu</w:t>
      </w:r>
      <w:proofErr w:type="spellEnd"/>
      <w:r w:rsidRPr="003E4248">
        <w:t xml:space="preserve"> (2020) states that the managers of the organisation use the differentiation model </w:t>
      </w:r>
      <w:proofErr w:type="gramStart"/>
      <w:r w:rsidRPr="003E4248">
        <w:t>in order to</w:t>
      </w:r>
      <w:proofErr w:type="gramEnd"/>
      <w:r w:rsidRPr="003E4248">
        <w:t xml:space="preserve"> enhance the approach of the company towards the implementation of customer-specific models on the side of the organisation.</w:t>
      </w:r>
      <w:r w:rsidR="00CE07CC">
        <w:t xml:space="preserve"> </w:t>
      </w:r>
      <w:r w:rsidR="00CE07CC" w:rsidRPr="00CE07CC">
        <w:t xml:space="preserve">In terms of the implementation of the IDIC Model, the differentiation stage of the organisation focuses on the understanding of the value of the </w:t>
      </w:r>
      <w:proofErr w:type="gramStart"/>
      <w:r w:rsidR="00CE07CC" w:rsidRPr="00CE07CC">
        <w:t>clients</w:t>
      </w:r>
      <w:proofErr w:type="gramEnd"/>
      <w:r w:rsidR="00CE07CC" w:rsidRPr="00CE07CC">
        <w:t xml:space="preserve"> and it also helps to develop a specific model in accordance with the demands of the customers which is the individualistic level. </w:t>
      </w:r>
      <w:proofErr w:type="spellStart"/>
      <w:r w:rsidR="00CE07CC" w:rsidRPr="00CE07CC">
        <w:t>Taimu</w:t>
      </w:r>
      <w:proofErr w:type="spellEnd"/>
      <w:r w:rsidR="00CE07CC" w:rsidRPr="00CE07CC">
        <w:t xml:space="preserve"> (2020) states that the implementation of the IDIC Model extends the customer relationship management process by catering to the requirements and the demands of the customers and satisfying them. </w:t>
      </w:r>
    </w:p>
    <w:p w14:paraId="3754524C" w14:textId="4ADEEC8B" w:rsidR="003E4248" w:rsidRPr="003E4248" w:rsidRDefault="0053684A" w:rsidP="003E4248">
      <w:r w:rsidRPr="00CE07CC">
        <w:t xml:space="preserve">According to Fabio (2014), in the interaction stage, a collaborative relationship between the customers and the organisation is established. Fabio (2014) states that by applying the IDIC Model it is possible for the firm to develop a one-to-one relationship and in this way, the customer relationship model and management can be applied </w:t>
      </w:r>
      <w:proofErr w:type="gramStart"/>
      <w:r w:rsidRPr="00CE07CC">
        <w:t>effectively</w:t>
      </w:r>
      <w:proofErr w:type="gramEnd"/>
      <w:r w:rsidRPr="00CE07CC">
        <w:t xml:space="preserve"> and the profit function of the organisation can be improved. Haaften (2021) states that the customer satisfaction process has an extended impact on the profitability of the organisation and the company can also establish a stable position for growth and development.</w:t>
      </w:r>
      <w:r w:rsidR="00D83393">
        <w:t xml:space="preserve"> </w:t>
      </w:r>
      <w:r w:rsidR="00D83393" w:rsidRPr="00D83393">
        <w:t xml:space="preserve">In addition to the above steps, Bean (2019) has described an additional step for the enhancement of customer outreach. Bean (2019) has considered the customisation of the customer relationship management plan for individual and specific customers in the </w:t>
      </w:r>
      <w:proofErr w:type="gramStart"/>
      <w:r w:rsidR="00D83393" w:rsidRPr="00D83393">
        <w:t>market</w:t>
      </w:r>
      <w:proofErr w:type="gramEnd"/>
      <w:r w:rsidR="00D83393" w:rsidRPr="00D83393">
        <w:t xml:space="preserve"> and this will help to target the individual customers much more effectively. By the use of the IDIC Model, the customers of the target market can benefit from the application of the </w:t>
      </w:r>
      <w:proofErr w:type="gramStart"/>
      <w:r w:rsidR="00D83393" w:rsidRPr="00D83393">
        <w:lastRenderedPageBreak/>
        <w:t>model, and</w:t>
      </w:r>
      <w:proofErr w:type="gramEnd"/>
      <w:r w:rsidR="00D83393" w:rsidRPr="00D83393">
        <w:t xml:space="preserve"> develop a constructive approach to customer relationship management much more efficiently.</w:t>
      </w:r>
    </w:p>
    <w:p w14:paraId="6EACDAD4" w14:textId="58C83A1E" w:rsidR="00EA7D37" w:rsidRDefault="0053684A" w:rsidP="00EA7D37">
      <w:pPr>
        <w:pStyle w:val="Heading3"/>
      </w:pPr>
      <w:bookmarkStart w:id="7" w:name="_Toc87639772"/>
      <w:r>
        <w:t>The QCI Model of CRM</w:t>
      </w:r>
      <w:bookmarkEnd w:id="7"/>
    </w:p>
    <w:p w14:paraId="24D7CC05" w14:textId="742BA99C" w:rsidR="00357AB1" w:rsidRDefault="0053684A" w:rsidP="00812ECE">
      <w:r w:rsidRPr="00812ECE">
        <w:t xml:space="preserve">According to Thakur (2019), the quality competitive index, abbreviated as QCI Model, is a business administration model that is applied for the improved relationship between the customers and the </w:t>
      </w:r>
      <w:proofErr w:type="gramStart"/>
      <w:r w:rsidRPr="00812ECE">
        <w:t>organisation</w:t>
      </w:r>
      <w:proofErr w:type="gramEnd"/>
      <w:r w:rsidRPr="00812ECE">
        <w:t xml:space="preserve"> and it is also a way of retaining the old customers and acquiring new customers through the customer acquisition process. In addition, the QCI model is particularly beneficial for the enhancement of the profit margin, </w:t>
      </w:r>
      <w:proofErr w:type="gramStart"/>
      <w:r w:rsidRPr="00812ECE">
        <w:t>and also</w:t>
      </w:r>
      <w:proofErr w:type="gramEnd"/>
      <w:r w:rsidRPr="00812ECE">
        <w:t xml:space="preserve"> for establishing a positive relationship with the customers. Thakur (2019) states that the only element of the quality competitive index that makes it different as compared to other models of customer relationship management is that the organisation which implements the model focuses on </w:t>
      </w:r>
      <w:proofErr w:type="gramStart"/>
      <w:r w:rsidRPr="00812ECE">
        <w:t>particular management</w:t>
      </w:r>
      <w:proofErr w:type="gramEnd"/>
      <w:r w:rsidRPr="00812ECE">
        <w:t xml:space="preserve"> of the customers, rather than focusing on the construction of the relationship.</w:t>
      </w:r>
    </w:p>
    <w:p w14:paraId="4A16AAE6" w14:textId="0D418937" w:rsidR="00B1597C" w:rsidRDefault="0053684A" w:rsidP="00B1597C">
      <w:pPr>
        <w:jc w:val="center"/>
      </w:pPr>
      <w:r>
        <w:rPr>
          <w:noProof/>
        </w:rPr>
        <w:drawing>
          <wp:inline distT="0" distB="0" distL="0" distR="0" wp14:anchorId="27E16A77" wp14:editId="0DBE1ECA">
            <wp:extent cx="4143375" cy="2680356"/>
            <wp:effectExtent l="0" t="0" r="0" b="5715"/>
            <wp:docPr id="2" name="Picture 2" descr="The QCI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he QCI Model "/>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152327" cy="2686147"/>
                    </a:xfrm>
                    <a:prstGeom prst="rect">
                      <a:avLst/>
                    </a:prstGeom>
                    <a:noFill/>
                    <a:ln>
                      <a:noFill/>
                    </a:ln>
                  </pic:spPr>
                </pic:pic>
              </a:graphicData>
            </a:graphic>
          </wp:inline>
        </w:drawing>
      </w:r>
    </w:p>
    <w:p w14:paraId="2639B303" w14:textId="5C9DF83D" w:rsidR="00B1597C" w:rsidRPr="00B07134" w:rsidRDefault="0053684A" w:rsidP="00B1597C">
      <w:pPr>
        <w:jc w:val="center"/>
        <w:rPr>
          <w:b/>
          <w:bCs/>
        </w:rPr>
      </w:pPr>
      <w:r w:rsidRPr="00B07134">
        <w:rPr>
          <w:b/>
          <w:bCs/>
        </w:rPr>
        <w:t>Figure 2: The QCI Model</w:t>
      </w:r>
    </w:p>
    <w:p w14:paraId="334912A1" w14:textId="30391F8E" w:rsidR="00B1597C" w:rsidRPr="00B1597C" w:rsidRDefault="0053684A" w:rsidP="00B1597C">
      <w:pPr>
        <w:jc w:val="center"/>
      </w:pPr>
      <w:r>
        <w:t>(Source: Thakur, 2019)</w:t>
      </w:r>
    </w:p>
    <w:p w14:paraId="64599C69" w14:textId="77777777" w:rsidR="00357AB1" w:rsidRDefault="0053684A" w:rsidP="00812ECE">
      <w:r w:rsidRPr="00812ECE">
        <w:t xml:space="preserve">There are certain elements that result in the construction of the quality competitive index in terms of the expansion of customer relationship management within the organisation. The main elements that lie within the QCI Model are evaluation and planning, information technology, proposition, management of the people and the organisation, the process management in the company, customer Management activities, the enhancement of the experience of the customers, and the </w:t>
      </w:r>
      <w:r w:rsidRPr="00812ECE">
        <w:lastRenderedPageBreak/>
        <w:t>analysis of the effect.</w:t>
      </w:r>
      <w:r w:rsidR="00F45C43">
        <w:t xml:space="preserve"> </w:t>
      </w:r>
      <w:r w:rsidR="00F45C43" w:rsidRPr="00F45C43">
        <w:t xml:space="preserve">The elements that have been mentioned in the quality competitive index involves the use of technology management in the modern sense </w:t>
      </w:r>
      <w:proofErr w:type="gramStart"/>
      <w:r w:rsidR="00F45C43" w:rsidRPr="00F45C43">
        <w:t>in order to</w:t>
      </w:r>
      <w:proofErr w:type="gramEnd"/>
      <w:r w:rsidR="00F45C43" w:rsidRPr="00F45C43">
        <w:t xml:space="preserve"> improve the ideas related to Customer Management activities and also to enhance the growth and development of the organisation. </w:t>
      </w:r>
    </w:p>
    <w:p w14:paraId="0E087ADF" w14:textId="77777777" w:rsidR="00357AB1" w:rsidRDefault="0053684A" w:rsidP="00812ECE">
      <w:r w:rsidRPr="00F45C43">
        <w:t xml:space="preserve">The development of positive relationships not only extends the ideas of customer relationship management and retention of customers, but it also enhances the customer acquisition process, thereby, improving profit margin and extending the customer outreach in the market. </w:t>
      </w:r>
      <w:proofErr w:type="spellStart"/>
      <w:r w:rsidRPr="00F45C43">
        <w:t>Grazdane</w:t>
      </w:r>
      <w:proofErr w:type="spellEnd"/>
      <w:r w:rsidRPr="00F45C43">
        <w:t xml:space="preserve"> (2013) states that the process management along with the people and organisation which has been described as an important element of the quality competitive index, provide support to the immediate activities that are relevant to the organisation. According to </w:t>
      </w:r>
      <w:proofErr w:type="spellStart"/>
      <w:r w:rsidRPr="00F45C43">
        <w:t>Grazdane</w:t>
      </w:r>
      <w:proofErr w:type="spellEnd"/>
      <w:r w:rsidRPr="00F45C43">
        <w:t xml:space="preserve"> (2013), the strength of a relationship that has been established between the customers and the organisation depends upon the service product and the individual customers which have been a part of the company-customer relationship management process. </w:t>
      </w:r>
    </w:p>
    <w:p w14:paraId="146A86B0" w14:textId="70957C1C" w:rsidR="00812ECE" w:rsidRPr="00812ECE" w:rsidRDefault="0053684A" w:rsidP="00812ECE">
      <w:proofErr w:type="spellStart"/>
      <w:r w:rsidRPr="00F45C43">
        <w:t>Grazdane</w:t>
      </w:r>
      <w:proofErr w:type="spellEnd"/>
      <w:r w:rsidRPr="00F45C43">
        <w:t xml:space="preserve"> (2013) states that </w:t>
      </w:r>
      <w:r w:rsidR="00F45C43" w:rsidRPr="00F45C43">
        <w:t>information technology is also an important component of the quality competitive index and its forms an integral part of the extension of the analysis and planning process, thereby retaining the old customers in the market. Apart from this, the variables of the people and organisation include the competencies in the market and the gap analysis which has formed due to the relationship management process, followed by the identification of the roles within the company and this is also supported by the development of the objective and the monitoring of the process that is carried out under the model.</w:t>
      </w:r>
    </w:p>
    <w:p w14:paraId="4D4A73CD" w14:textId="07F9DA9A" w:rsidR="00EA7D37" w:rsidRDefault="0053684A" w:rsidP="00EA7D37">
      <w:pPr>
        <w:pStyle w:val="Heading3"/>
      </w:pPr>
      <w:bookmarkStart w:id="8" w:name="_Toc87639773"/>
      <w:r>
        <w:t>Recommendation</w:t>
      </w:r>
      <w:bookmarkEnd w:id="8"/>
    </w:p>
    <w:p w14:paraId="03522F35" w14:textId="77777777" w:rsidR="009C2D8E" w:rsidRDefault="0053684A" w:rsidP="00F527E4">
      <w:r w:rsidRPr="000A72B2">
        <w:t xml:space="preserve">Tesco can make use of the IDIC model </w:t>
      </w:r>
      <w:proofErr w:type="gramStart"/>
      <w:r w:rsidRPr="000A72B2">
        <w:t>in order to</w:t>
      </w:r>
      <w:proofErr w:type="gramEnd"/>
      <w:r w:rsidRPr="000A72B2">
        <w:t xml:space="preserve"> improve the customer relationship management process and also to maintain customer satisfaction so that the overall customer acquisition process is successful within the organisation. In addition, Tesco considers the use of the model for establishing an interaction process between the organisation and the customer and it will not only enhance the establishment of customer satisfaction but will also help to identify the requirements and the demands of the customers from the organisation. The company can make use of the concept of market segmentation </w:t>
      </w:r>
      <w:proofErr w:type="gramStart"/>
      <w:r w:rsidRPr="000A72B2">
        <w:t>in order to</w:t>
      </w:r>
      <w:proofErr w:type="gramEnd"/>
      <w:r w:rsidRPr="000A72B2">
        <w:t xml:space="preserve"> identify the different customers who are interested in the company and who have a behaviour of information on the organisation. This will help the company to manipulate the psychology of the consumers and understand the requirements of establishing a </w:t>
      </w:r>
      <w:r w:rsidRPr="000A72B2">
        <w:lastRenderedPageBreak/>
        <w:t xml:space="preserve">strong position in the market. It is important for the organisation to use behavioural segmentation </w:t>
      </w:r>
      <w:proofErr w:type="gramStart"/>
      <w:r w:rsidRPr="000A72B2">
        <w:t>in order to</w:t>
      </w:r>
      <w:proofErr w:type="gramEnd"/>
      <w:r w:rsidRPr="000A72B2">
        <w:t xml:space="preserve"> understand the condition of the present market and this can also be employed in the application of the IDIC model. In this way, Tesco can consider a significant target market and identify potential customers.</w:t>
      </w:r>
      <w:r w:rsidR="00BD1B05">
        <w:t xml:space="preserve"> </w:t>
      </w:r>
    </w:p>
    <w:p w14:paraId="17440E07" w14:textId="5DFE6414" w:rsidR="00F527E4" w:rsidRPr="00F527E4" w:rsidRDefault="0053684A" w:rsidP="00F527E4">
      <w:r w:rsidRPr="00BD1B05">
        <w:t xml:space="preserve">Tesco can also make use of the IDIC Model to interact with customers by using different strategy development within the organisation and the customisation of the marketing plan can also be performed for targeting the customers individually and improving the positive relationship that they have formed with the corporate organisation. </w:t>
      </w:r>
      <w:proofErr w:type="gramStart"/>
      <w:r w:rsidRPr="00BD1B05">
        <w:t>For the purpose of</w:t>
      </w:r>
      <w:proofErr w:type="gramEnd"/>
      <w:r w:rsidRPr="00BD1B05">
        <w:t xml:space="preserve"> maintaining cost efficiency through customer relationship management, it is important for the company to gather resources that can help in the differentiation of the target market, and it can also result in the enhancement of the customer relationship management process. These are some of the recommendations that can be provided to Tesco </w:t>
      </w:r>
      <w:proofErr w:type="gramStart"/>
      <w:r w:rsidRPr="00BD1B05">
        <w:t>in order to</w:t>
      </w:r>
      <w:proofErr w:type="gramEnd"/>
      <w:r w:rsidRPr="00BD1B05">
        <w:t xml:space="preserve"> improve their customer relationship management and develop profitability.</w:t>
      </w:r>
    </w:p>
    <w:p w14:paraId="7E2C8B62" w14:textId="71ECD1A5" w:rsidR="00B368D6" w:rsidRDefault="0053684A" w:rsidP="00B368D6">
      <w:pPr>
        <w:pStyle w:val="Heading2"/>
      </w:pPr>
      <w:bookmarkStart w:id="9" w:name="_Toc87639774"/>
      <w:r>
        <w:t>Conclusion</w:t>
      </w:r>
      <w:bookmarkEnd w:id="9"/>
    </w:p>
    <w:p w14:paraId="25338A60" w14:textId="140E2B38" w:rsidR="00897DFC" w:rsidRPr="00897DFC" w:rsidRDefault="0053684A" w:rsidP="00897DFC">
      <w:r w:rsidRPr="00F40F95">
        <w:t xml:space="preserve">The study has focused on the concept of improving customer relationship management and the customer experience </w:t>
      </w:r>
      <w:proofErr w:type="gramStart"/>
      <w:r w:rsidRPr="00F40F95">
        <w:t>in order to</w:t>
      </w:r>
      <w:proofErr w:type="gramEnd"/>
      <w:r w:rsidRPr="00F40F95">
        <w:t xml:space="preserve"> enhance the profit margin and the annual turnover of the organisation. Fundamentally, the study has focused on the customer relationship management of </w:t>
      </w:r>
      <w:proofErr w:type="gramStart"/>
      <w:r w:rsidRPr="00F40F95">
        <w:t>Tesco</w:t>
      </w:r>
      <w:proofErr w:type="gramEnd"/>
      <w:r w:rsidRPr="00F40F95">
        <w:t xml:space="preserve"> and it has been identified on the basis of some thematic analysis which focuses on the contrasting relationship between the management of Technology in jobs of customer relationship management and the administration of human resources for the CRM purposes. In addition, the study has focused on the use of a couple of models namely, the IDIC Model and the QCI Model which can be used for the extension of customer relationship management. Some recommendations have been provided on the application of the customer relationship management process.</w:t>
      </w:r>
    </w:p>
    <w:p w14:paraId="71BBBEA0" w14:textId="77777777" w:rsidR="00D129AF" w:rsidRDefault="0053684A">
      <w:pPr>
        <w:spacing w:line="259" w:lineRule="auto"/>
        <w:jc w:val="left"/>
        <w:rPr>
          <w:rFonts w:eastAsiaTheme="majorEastAsia" w:cstheme="majorBidi"/>
          <w:b/>
          <w:sz w:val="28"/>
          <w:szCs w:val="32"/>
        </w:rPr>
      </w:pPr>
      <w:r>
        <w:br w:type="page"/>
      </w:r>
    </w:p>
    <w:p w14:paraId="1D9710F1" w14:textId="69C2D03E" w:rsidR="00B368D6" w:rsidRDefault="0053684A" w:rsidP="00B368D6">
      <w:pPr>
        <w:pStyle w:val="Heading1"/>
      </w:pPr>
      <w:bookmarkStart w:id="10" w:name="_Toc87639775"/>
      <w:r>
        <w:lastRenderedPageBreak/>
        <w:t>Reference List</w:t>
      </w:r>
      <w:bookmarkEnd w:id="10"/>
    </w:p>
    <w:p w14:paraId="0F4C6D74" w14:textId="77777777" w:rsidR="00B07134" w:rsidRDefault="00B07134" w:rsidP="00B07134">
      <w:r>
        <w:t xml:space="preserve">Abdul Khader, D., and Madhavi, C., 2017. Customer Experience and Journey: Emerging Aspects. </w:t>
      </w:r>
      <w:r w:rsidRPr="00B07134">
        <w:rPr>
          <w:i/>
          <w:iCs/>
        </w:rPr>
        <w:t>International Journal of Managerial Studies and Research (IJMSR), 5</w:t>
      </w:r>
      <w:r>
        <w:t xml:space="preserve">(10). </w:t>
      </w:r>
    </w:p>
    <w:p w14:paraId="020FB49D" w14:textId="77777777" w:rsidR="00B07134" w:rsidRPr="00B07134" w:rsidRDefault="00B07134" w:rsidP="00B07134">
      <w:pPr>
        <w:rPr>
          <w:shd w:val="clear" w:color="auto" w:fill="FFFFFF"/>
        </w:rPr>
      </w:pPr>
      <w:r w:rsidRPr="00B07134">
        <w:rPr>
          <w:shd w:val="clear" w:color="auto" w:fill="FFFFFF"/>
        </w:rPr>
        <w:t xml:space="preserve">Ahmadi, H., Osmani, M., Ibrahim, O. and </w:t>
      </w:r>
      <w:proofErr w:type="spellStart"/>
      <w:r w:rsidRPr="00B07134">
        <w:rPr>
          <w:shd w:val="clear" w:color="auto" w:fill="FFFFFF"/>
        </w:rPr>
        <w:t>Nilashi</w:t>
      </w:r>
      <w:proofErr w:type="spellEnd"/>
      <w:r w:rsidRPr="00B07134">
        <w:rPr>
          <w:shd w:val="clear" w:color="auto" w:fill="FFFFFF"/>
        </w:rPr>
        <w:t>, M., 2012. Customer relationship management model for UTM Alumni Liaison Unit. </w:t>
      </w:r>
      <w:r w:rsidRPr="00B07134">
        <w:rPr>
          <w:i/>
          <w:iCs/>
          <w:shd w:val="clear" w:color="auto" w:fill="FFFFFF"/>
        </w:rPr>
        <w:t>International Journal of Engineering and Innovative Technology (IJEIT)</w:t>
      </w:r>
      <w:r w:rsidRPr="00B07134">
        <w:rPr>
          <w:shd w:val="clear" w:color="auto" w:fill="FFFFFF"/>
        </w:rPr>
        <w:t>, </w:t>
      </w:r>
      <w:r w:rsidRPr="00B07134">
        <w:rPr>
          <w:i/>
          <w:iCs/>
          <w:shd w:val="clear" w:color="auto" w:fill="FFFFFF"/>
        </w:rPr>
        <w:t>2</w:t>
      </w:r>
      <w:r w:rsidRPr="00B07134">
        <w:rPr>
          <w:shd w:val="clear" w:color="auto" w:fill="FFFFFF"/>
        </w:rPr>
        <w:t>(5).</w:t>
      </w:r>
    </w:p>
    <w:p w14:paraId="2F90AABA" w14:textId="77777777" w:rsidR="00B07134" w:rsidRPr="00B07134" w:rsidRDefault="00B07134" w:rsidP="00B07134">
      <w:pPr>
        <w:rPr>
          <w:lang w:val="en-US"/>
        </w:rPr>
      </w:pPr>
      <w:r w:rsidRPr="00B07134">
        <w:rPr>
          <w:lang w:val="en-US"/>
        </w:rPr>
        <w:t xml:space="preserve">BBC., 2020. </w:t>
      </w:r>
      <w:r w:rsidRPr="00B07134">
        <w:rPr>
          <w:i/>
          <w:iCs/>
          <w:lang w:val="en-US"/>
        </w:rPr>
        <w:t>Tesco opens its first checkout-free store</w:t>
      </w:r>
      <w:r w:rsidRPr="00B07134">
        <w:rPr>
          <w:lang w:val="en-US"/>
        </w:rPr>
        <w:t>. [online] Available at: https://www.bbc.com/news/business-58951984 [Accessed 12 November 2021].</w:t>
      </w:r>
    </w:p>
    <w:p w14:paraId="5BF2642F" w14:textId="77777777" w:rsidR="00B07134" w:rsidRDefault="00B07134" w:rsidP="00B07134">
      <w:r w:rsidRPr="00B07134">
        <w:rPr>
          <w:shd w:val="clear" w:color="auto" w:fill="FFFFFF"/>
        </w:rPr>
        <w:t xml:space="preserve">Bean, J., 2019. </w:t>
      </w:r>
      <w:r w:rsidRPr="00B07134">
        <w:rPr>
          <w:i/>
          <w:iCs/>
          <w:shd w:val="clear" w:color="auto" w:fill="FFFFFF"/>
        </w:rPr>
        <w:t xml:space="preserve">What is a CRM </w:t>
      </w:r>
      <w:proofErr w:type="gramStart"/>
      <w:r w:rsidRPr="00B07134">
        <w:rPr>
          <w:i/>
          <w:iCs/>
          <w:shd w:val="clear" w:color="auto" w:fill="FFFFFF"/>
        </w:rPr>
        <w:t>Model?</w:t>
      </w:r>
      <w:r w:rsidRPr="00B07134">
        <w:rPr>
          <w:shd w:val="clear" w:color="auto" w:fill="FFFFFF"/>
        </w:rPr>
        <w:t>.</w:t>
      </w:r>
      <w:proofErr w:type="gramEnd"/>
      <w:r w:rsidRPr="00B07134">
        <w:rPr>
          <w:shd w:val="clear" w:color="auto" w:fill="FFFFFF"/>
        </w:rPr>
        <w:t xml:space="preserve"> </w:t>
      </w:r>
      <w:r>
        <w:t>[online] Available at: &lt;</w:t>
      </w:r>
      <w:r w:rsidRPr="00CC3470">
        <w:t>business2community.com/sales-management/what-is-a-crm-model-02235682</w:t>
      </w:r>
      <w:r>
        <w:t>&gt; [Accessed 12 November 2021].</w:t>
      </w:r>
    </w:p>
    <w:p w14:paraId="7CFA3BE8" w14:textId="77777777" w:rsidR="00B07134" w:rsidRDefault="00B07134" w:rsidP="00B07134">
      <w:r w:rsidRPr="007D69FC">
        <w:t>Brown, C., 2016. Too many executives are missing the most important part of CRM. </w:t>
      </w:r>
      <w:r w:rsidRPr="00B07134">
        <w:rPr>
          <w:i/>
          <w:iCs/>
        </w:rPr>
        <w:t>Harvard Business Review</w:t>
      </w:r>
      <w:r w:rsidRPr="007D69FC">
        <w:t>, </w:t>
      </w:r>
      <w:r w:rsidRPr="00B07134">
        <w:rPr>
          <w:i/>
          <w:iCs/>
        </w:rPr>
        <w:t>24</w:t>
      </w:r>
      <w:r w:rsidRPr="007D69FC">
        <w:t>.</w:t>
      </w:r>
    </w:p>
    <w:p w14:paraId="26D93582" w14:textId="77777777" w:rsidR="00B07134" w:rsidRPr="00B07134" w:rsidRDefault="00B07134" w:rsidP="00B07134">
      <w:pPr>
        <w:rPr>
          <w:lang w:val="en-US"/>
        </w:rPr>
      </w:pPr>
      <w:r w:rsidRPr="00B07134">
        <w:rPr>
          <w:lang w:val="en-US"/>
        </w:rPr>
        <w:t xml:space="preserve">Davies, J., 2014. </w:t>
      </w:r>
      <w:r w:rsidRPr="00B07134">
        <w:rPr>
          <w:i/>
          <w:iCs/>
          <w:lang w:val="en-US"/>
        </w:rPr>
        <w:t>Tesco puts ‘experience’ at heart of its multichannel mission as it looks to push further beyond food retail</w:t>
      </w:r>
      <w:r w:rsidRPr="00B07134">
        <w:rPr>
          <w:lang w:val="en-US"/>
        </w:rPr>
        <w:t>. [online] Available at: &lt;https://www.thedrum.com/news/2014/05/15/tesco-puts-experience-heart-its-multichannel-mission-it-looks-push-further-beyond&gt; [Accessed 12 November 2021].</w:t>
      </w:r>
    </w:p>
    <w:p w14:paraId="75E68A60" w14:textId="77777777" w:rsidR="00B07134" w:rsidRPr="00B07134" w:rsidRDefault="00B07134" w:rsidP="00B07134">
      <w:pPr>
        <w:rPr>
          <w:shd w:val="clear" w:color="auto" w:fill="FFFFFF"/>
        </w:rPr>
      </w:pPr>
      <w:r w:rsidRPr="00B07134">
        <w:rPr>
          <w:shd w:val="clear" w:color="auto" w:fill="FFFFFF"/>
        </w:rPr>
        <w:t>Fabio, N.D., 2014. Customer Relationship Management and the IDIC Model in retail banking (Doctoral dissertation).</w:t>
      </w:r>
    </w:p>
    <w:p w14:paraId="28577006" w14:textId="77777777" w:rsidR="00B07134" w:rsidRPr="00B07134" w:rsidRDefault="00B07134" w:rsidP="00B07134">
      <w:pPr>
        <w:rPr>
          <w:lang w:val="en-US"/>
        </w:rPr>
      </w:pPr>
      <w:r w:rsidRPr="00B07134">
        <w:rPr>
          <w:lang w:val="en-US"/>
        </w:rPr>
        <w:t xml:space="preserve">Ferguson, T., 2009. </w:t>
      </w:r>
      <w:r w:rsidRPr="00B07134">
        <w:rPr>
          <w:i/>
          <w:iCs/>
          <w:lang w:val="en-US"/>
        </w:rPr>
        <w:t xml:space="preserve">Tesco buys into </w:t>
      </w:r>
      <w:proofErr w:type="spellStart"/>
      <w:r w:rsidRPr="00B07134">
        <w:rPr>
          <w:i/>
          <w:iCs/>
          <w:lang w:val="en-US"/>
        </w:rPr>
        <w:t>SaaSy</w:t>
      </w:r>
      <w:proofErr w:type="spellEnd"/>
      <w:r w:rsidRPr="00B07134">
        <w:rPr>
          <w:i/>
          <w:iCs/>
          <w:lang w:val="en-US"/>
        </w:rPr>
        <w:t xml:space="preserve"> CRM</w:t>
      </w:r>
      <w:r w:rsidRPr="00B07134">
        <w:rPr>
          <w:lang w:val="en-US"/>
        </w:rPr>
        <w:t>. [online] Available at: &lt;https://www.zdnet.com/article/tesco-buys-into-saasy-crm/&gt; [Accessed 12 November 2021].</w:t>
      </w:r>
    </w:p>
    <w:p w14:paraId="3D71666E" w14:textId="77777777" w:rsidR="00B07134" w:rsidRPr="00B07134" w:rsidRDefault="00B07134" w:rsidP="00B07134">
      <w:pPr>
        <w:rPr>
          <w:rFonts w:ascii="Arial" w:hAnsi="Arial" w:cs="Arial"/>
          <w:color w:val="222222"/>
          <w:sz w:val="20"/>
          <w:szCs w:val="20"/>
          <w:shd w:val="clear" w:color="auto" w:fill="FFFFFF"/>
        </w:rPr>
      </w:pPr>
      <w:proofErr w:type="spellStart"/>
      <w:r w:rsidRPr="005F66ED">
        <w:t>Grazdane</w:t>
      </w:r>
      <w:proofErr w:type="spellEnd"/>
      <w:r w:rsidRPr="005F66ED">
        <w:t>, I., 2013. A customer relationship management approach for optical retail business</w:t>
      </w:r>
      <w:r w:rsidRPr="00B07134">
        <w:rPr>
          <w:rFonts w:ascii="Arial" w:hAnsi="Arial" w:cs="Arial"/>
          <w:color w:val="222222"/>
          <w:sz w:val="20"/>
          <w:szCs w:val="20"/>
          <w:shd w:val="clear" w:color="auto" w:fill="FFFFFF"/>
        </w:rPr>
        <w:t>.</w:t>
      </w:r>
    </w:p>
    <w:p w14:paraId="4273520B" w14:textId="77777777" w:rsidR="00B07134" w:rsidRDefault="00B07134" w:rsidP="00B07134">
      <w:r>
        <w:t>Haaften, R., 2021. </w:t>
      </w:r>
      <w:r w:rsidRPr="00B07134">
        <w:rPr>
          <w:i/>
          <w:iCs/>
        </w:rPr>
        <w:t>Effect of customer satisfaction on profitability</w:t>
      </w:r>
      <w:r>
        <w:t>. [online] Available at: &lt;https://www.van-haaften.nl/customer-satisfaction/customer-satisfaction-models/83-effect-of-customer-satisfaction-on-profitability&gt; [Accessed 12 November 2021].</w:t>
      </w:r>
    </w:p>
    <w:p w14:paraId="5D1F3FCB" w14:textId="77777777" w:rsidR="00B07134" w:rsidRPr="00B07134" w:rsidRDefault="00B07134" w:rsidP="00B07134">
      <w:pPr>
        <w:rPr>
          <w:shd w:val="clear" w:color="auto" w:fill="FFFFFF"/>
        </w:rPr>
      </w:pPr>
      <w:proofErr w:type="spellStart"/>
      <w:r w:rsidRPr="00B07134">
        <w:rPr>
          <w:shd w:val="clear" w:color="auto" w:fill="FFFFFF"/>
        </w:rPr>
        <w:t>KumariAdikaram</w:t>
      </w:r>
      <w:proofErr w:type="spellEnd"/>
      <w:r w:rsidRPr="00B07134">
        <w:rPr>
          <w:shd w:val="clear" w:color="auto" w:fill="FFFFFF"/>
        </w:rPr>
        <w:t xml:space="preserve">, C.N. and </w:t>
      </w:r>
      <w:proofErr w:type="spellStart"/>
      <w:r w:rsidRPr="00B07134">
        <w:rPr>
          <w:shd w:val="clear" w:color="auto" w:fill="FFFFFF"/>
        </w:rPr>
        <w:t>Khatibi</w:t>
      </w:r>
      <w:proofErr w:type="spellEnd"/>
      <w:r w:rsidRPr="00B07134">
        <w:rPr>
          <w:shd w:val="clear" w:color="auto" w:fill="FFFFFF"/>
        </w:rPr>
        <w:t>, A., 2016. AUSTRALIAN JOU. </w:t>
      </w:r>
      <w:r w:rsidRPr="00B07134">
        <w:rPr>
          <w:i/>
          <w:iCs/>
          <w:shd w:val="clear" w:color="auto" w:fill="FFFFFF"/>
        </w:rPr>
        <w:t>Australian Journal of Basic and Applied Sciences</w:t>
      </w:r>
      <w:r w:rsidRPr="00B07134">
        <w:rPr>
          <w:shd w:val="clear" w:color="auto" w:fill="FFFFFF"/>
        </w:rPr>
        <w:t>, </w:t>
      </w:r>
      <w:r w:rsidRPr="00B07134">
        <w:rPr>
          <w:i/>
          <w:iCs/>
          <w:shd w:val="clear" w:color="auto" w:fill="FFFFFF"/>
        </w:rPr>
        <w:t>10</w:t>
      </w:r>
      <w:r w:rsidRPr="00B07134">
        <w:rPr>
          <w:shd w:val="clear" w:color="auto" w:fill="FFFFFF"/>
        </w:rPr>
        <w:t>(8), pp.6-15.</w:t>
      </w:r>
    </w:p>
    <w:p w14:paraId="12DF39BF" w14:textId="77777777" w:rsidR="00B07134" w:rsidRPr="00B07134" w:rsidRDefault="00B07134" w:rsidP="00B07134">
      <w:pPr>
        <w:rPr>
          <w:lang w:val="en-US"/>
        </w:rPr>
      </w:pPr>
      <w:r w:rsidRPr="00B07134">
        <w:rPr>
          <w:lang w:val="en-US"/>
        </w:rPr>
        <w:lastRenderedPageBreak/>
        <w:t xml:space="preserve">Nott, G., 2020. </w:t>
      </w:r>
      <w:r w:rsidRPr="00B07134">
        <w:rPr>
          <w:i/>
          <w:iCs/>
          <w:lang w:val="en-US"/>
        </w:rPr>
        <w:t>Top Campaigns 2020: how Tesco topped our table… with a safety video</w:t>
      </w:r>
      <w:r w:rsidRPr="00B07134">
        <w:rPr>
          <w:lang w:val="en-US"/>
        </w:rPr>
        <w:t>. [online] Available at: &lt;https://www.thegrocer.co.uk/marketing/top-campaigns-2020-how-tesco-topped-our-table-with-a-safety-video/651510.article&gt; [Accessed 12 November 2021].</w:t>
      </w:r>
    </w:p>
    <w:p w14:paraId="18B7168D" w14:textId="77777777" w:rsidR="00B07134" w:rsidRPr="00B07134" w:rsidRDefault="00B07134" w:rsidP="00B07134">
      <w:pPr>
        <w:rPr>
          <w:lang w:val="en-US"/>
        </w:rPr>
      </w:pPr>
      <w:r w:rsidRPr="00B07134">
        <w:rPr>
          <w:lang w:val="en-US"/>
        </w:rPr>
        <w:t xml:space="preserve">Rigby, C., 2016. </w:t>
      </w:r>
      <w:r w:rsidRPr="00B07134">
        <w:rPr>
          <w:i/>
          <w:iCs/>
          <w:lang w:val="en-US"/>
        </w:rPr>
        <w:t>Tesco sets out improvements to customer experience as it unveils first-half figures</w:t>
      </w:r>
      <w:r w:rsidRPr="00B07134">
        <w:rPr>
          <w:lang w:val="en-US"/>
        </w:rPr>
        <w:t>. [online] Available at: &lt;https://internetretailing.net/strategy-and-innovation/strategy-and-innovation/tesco-sets-out-improvements-to-customer-experience-as-it-unveils-first-half-figures-14136&gt; [Accessed 12 November 2021].</w:t>
      </w:r>
    </w:p>
    <w:p w14:paraId="42E8E19C" w14:textId="77777777" w:rsidR="00B07134" w:rsidRDefault="00B07134" w:rsidP="00B07134">
      <w:r w:rsidRPr="007C1E52">
        <w:t>Subramanian, K.R., 2018. The connection between your employees and customers. </w:t>
      </w:r>
      <w:r w:rsidRPr="00B07134">
        <w:rPr>
          <w:i/>
          <w:iCs/>
        </w:rPr>
        <w:t>Journal of Advance Research in Business Management and Accounting (ISSN: 2456-3544)</w:t>
      </w:r>
      <w:r w:rsidRPr="007C1E52">
        <w:t>, </w:t>
      </w:r>
      <w:r w:rsidRPr="00B07134">
        <w:rPr>
          <w:i/>
          <w:iCs/>
        </w:rPr>
        <w:t>4</w:t>
      </w:r>
      <w:r w:rsidRPr="007C1E52">
        <w:t>(8), pp.01-14.</w:t>
      </w:r>
    </w:p>
    <w:p w14:paraId="7B23F4F6" w14:textId="77777777" w:rsidR="00B07134" w:rsidRPr="00B07134" w:rsidRDefault="00B07134" w:rsidP="00B07134">
      <w:pPr>
        <w:rPr>
          <w:shd w:val="clear" w:color="auto" w:fill="FFFFFF"/>
        </w:rPr>
      </w:pPr>
      <w:proofErr w:type="spellStart"/>
      <w:r w:rsidRPr="00B07134">
        <w:rPr>
          <w:shd w:val="clear" w:color="auto" w:fill="FFFFFF"/>
        </w:rPr>
        <w:t>Taimu</w:t>
      </w:r>
      <w:proofErr w:type="spellEnd"/>
      <w:r w:rsidRPr="00B07134">
        <w:rPr>
          <w:shd w:val="clear" w:color="auto" w:fill="FFFFFF"/>
        </w:rPr>
        <w:t>, M., 2020. A contractor-driven stakeholder relationship management framework for Botswana's construction industry (Doctoral dissertation).</w:t>
      </w:r>
    </w:p>
    <w:p w14:paraId="2D7972A9" w14:textId="77777777" w:rsidR="00B07134" w:rsidRPr="00B07134" w:rsidRDefault="00B07134" w:rsidP="00B07134">
      <w:pPr>
        <w:rPr>
          <w:shd w:val="clear" w:color="auto" w:fill="FFFFFF"/>
        </w:rPr>
      </w:pPr>
      <w:r w:rsidRPr="00B07134">
        <w:rPr>
          <w:shd w:val="clear" w:color="auto" w:fill="FFFFFF"/>
        </w:rPr>
        <w:t>Thakur, S., 2019. The IDIC model of Customer Relationship Management (CRM).</w:t>
      </w:r>
    </w:p>
    <w:p w14:paraId="27308973" w14:textId="77777777" w:rsidR="00B07134" w:rsidRPr="00B07134" w:rsidRDefault="00B07134" w:rsidP="00B07134">
      <w:pPr>
        <w:rPr>
          <w:shd w:val="clear" w:color="auto" w:fill="FFFFFF"/>
        </w:rPr>
      </w:pPr>
      <w:r w:rsidRPr="00B07134">
        <w:rPr>
          <w:shd w:val="clear" w:color="auto" w:fill="FFFFFF"/>
        </w:rPr>
        <w:t>Thakur, S., 2019. Understanding the different elements of the QCI model.</w:t>
      </w:r>
    </w:p>
    <w:sectPr w:rsidR="00B07134" w:rsidRPr="00B07134" w:rsidSect="00EF199E">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41755" w14:textId="77777777" w:rsidR="006E6ADB" w:rsidRDefault="006E6ADB">
      <w:pPr>
        <w:spacing w:after="0" w:line="240" w:lineRule="auto"/>
      </w:pPr>
      <w:r>
        <w:separator/>
      </w:r>
    </w:p>
  </w:endnote>
  <w:endnote w:type="continuationSeparator" w:id="0">
    <w:p w14:paraId="0F42900A" w14:textId="77777777" w:rsidR="006E6ADB" w:rsidRDefault="006E6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516110"/>
      <w:docPartObj>
        <w:docPartGallery w:val="Page Numbers (Bottom of Page)"/>
        <w:docPartUnique/>
      </w:docPartObj>
    </w:sdtPr>
    <w:sdtEndPr>
      <w:rPr>
        <w:noProof/>
      </w:rPr>
    </w:sdtEndPr>
    <w:sdtContent>
      <w:p w14:paraId="669E79A9" w14:textId="7E35A901" w:rsidR="001F0146" w:rsidRDefault="005368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A4876" w14:textId="77777777" w:rsidR="001F0146" w:rsidRDefault="001F0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CD46C" w14:textId="77777777" w:rsidR="006E6ADB" w:rsidRDefault="006E6ADB">
      <w:pPr>
        <w:spacing w:after="0" w:line="240" w:lineRule="auto"/>
      </w:pPr>
      <w:r>
        <w:separator/>
      </w:r>
    </w:p>
  </w:footnote>
  <w:footnote w:type="continuationSeparator" w:id="0">
    <w:p w14:paraId="607E8AE3" w14:textId="77777777" w:rsidR="006E6ADB" w:rsidRDefault="006E6A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BA513" w14:textId="371A6F26" w:rsidR="001F0146" w:rsidRPr="001F0146" w:rsidRDefault="0053684A">
    <w:pPr>
      <w:pStyle w:val="Header"/>
      <w:rPr>
        <w:lang w:val="en-US"/>
      </w:rPr>
    </w:pPr>
    <w:r>
      <w:rPr>
        <w:lang w:val="en-US"/>
      </w:rPr>
      <w:t xml:space="preserve">Program: </w:t>
    </w:r>
    <w:r w:rsidRPr="001F0146">
      <w:rPr>
        <w:lang w:val="en-US"/>
      </w:rPr>
      <w:t>BA 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BC61E2"/>
    <w:multiLevelType w:val="hybridMultilevel"/>
    <w:tmpl w:val="B1F204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0B3"/>
    <w:rsid w:val="00006FE3"/>
    <w:rsid w:val="00012951"/>
    <w:rsid w:val="000474BC"/>
    <w:rsid w:val="000734BD"/>
    <w:rsid w:val="000A72B2"/>
    <w:rsid w:val="000C79F0"/>
    <w:rsid w:val="000D1EAC"/>
    <w:rsid w:val="000F24B6"/>
    <w:rsid w:val="000F52C3"/>
    <w:rsid w:val="001829F3"/>
    <w:rsid w:val="00192C67"/>
    <w:rsid w:val="001A269C"/>
    <w:rsid w:val="001D3397"/>
    <w:rsid w:val="001F0146"/>
    <w:rsid w:val="00236961"/>
    <w:rsid w:val="002A78A3"/>
    <w:rsid w:val="002C5C29"/>
    <w:rsid w:val="002E27B9"/>
    <w:rsid w:val="002E7BA2"/>
    <w:rsid w:val="002F75FB"/>
    <w:rsid w:val="00357AB1"/>
    <w:rsid w:val="003E4248"/>
    <w:rsid w:val="00437997"/>
    <w:rsid w:val="004532B1"/>
    <w:rsid w:val="00471506"/>
    <w:rsid w:val="004B4E90"/>
    <w:rsid w:val="004E2DB6"/>
    <w:rsid w:val="004F72D3"/>
    <w:rsid w:val="0053684A"/>
    <w:rsid w:val="0058752B"/>
    <w:rsid w:val="00593E97"/>
    <w:rsid w:val="005F2F8D"/>
    <w:rsid w:val="005F66ED"/>
    <w:rsid w:val="006008DE"/>
    <w:rsid w:val="00625E7A"/>
    <w:rsid w:val="00675DB1"/>
    <w:rsid w:val="00691D4C"/>
    <w:rsid w:val="00692D77"/>
    <w:rsid w:val="006E6ADB"/>
    <w:rsid w:val="006E7783"/>
    <w:rsid w:val="00756726"/>
    <w:rsid w:val="00773A79"/>
    <w:rsid w:val="007B7F7A"/>
    <w:rsid w:val="007C1E52"/>
    <w:rsid w:val="007C5A10"/>
    <w:rsid w:val="007D69FC"/>
    <w:rsid w:val="00810FB0"/>
    <w:rsid w:val="00812ECE"/>
    <w:rsid w:val="00837729"/>
    <w:rsid w:val="00863AF9"/>
    <w:rsid w:val="00897DFC"/>
    <w:rsid w:val="008D06C2"/>
    <w:rsid w:val="008E68EE"/>
    <w:rsid w:val="00942FD0"/>
    <w:rsid w:val="009723BD"/>
    <w:rsid w:val="00976467"/>
    <w:rsid w:val="009800B3"/>
    <w:rsid w:val="0098545C"/>
    <w:rsid w:val="009A6CB7"/>
    <w:rsid w:val="009C2D8E"/>
    <w:rsid w:val="009E38C0"/>
    <w:rsid w:val="00AC7ED8"/>
    <w:rsid w:val="00AE0B8F"/>
    <w:rsid w:val="00AE42AD"/>
    <w:rsid w:val="00AF5044"/>
    <w:rsid w:val="00B032D2"/>
    <w:rsid w:val="00B05FAD"/>
    <w:rsid w:val="00B07134"/>
    <w:rsid w:val="00B1597C"/>
    <w:rsid w:val="00B3008A"/>
    <w:rsid w:val="00B368D6"/>
    <w:rsid w:val="00BD1B05"/>
    <w:rsid w:val="00CA4925"/>
    <w:rsid w:val="00CC3470"/>
    <w:rsid w:val="00CC544F"/>
    <w:rsid w:val="00CD1180"/>
    <w:rsid w:val="00CE07CC"/>
    <w:rsid w:val="00CF6675"/>
    <w:rsid w:val="00D129AF"/>
    <w:rsid w:val="00D83393"/>
    <w:rsid w:val="00D83AA7"/>
    <w:rsid w:val="00DF4738"/>
    <w:rsid w:val="00E04802"/>
    <w:rsid w:val="00E362F5"/>
    <w:rsid w:val="00E761A7"/>
    <w:rsid w:val="00EA7D37"/>
    <w:rsid w:val="00EF199E"/>
    <w:rsid w:val="00EF1B16"/>
    <w:rsid w:val="00EF2F33"/>
    <w:rsid w:val="00F40F95"/>
    <w:rsid w:val="00F45C43"/>
    <w:rsid w:val="00F527E4"/>
    <w:rsid w:val="00F85E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B511F"/>
  <w15:chartTrackingRefBased/>
  <w15:docId w15:val="{31A14959-FFA1-49EC-B16B-63B0D9A50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5FA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E7BA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E7BA2"/>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B368D6"/>
    <w:pPr>
      <w:keepNext/>
      <w:keepLines/>
      <w:spacing w:before="40" w:after="0"/>
      <w:outlineLvl w:val="2"/>
    </w:pPr>
    <w:rPr>
      <w:rFonts w:eastAsiaTheme="majorEastAsia" w:cstheme="majorBidi"/>
      <w:b/>
      <w: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F0146"/>
    <w:pPr>
      <w:spacing w:after="0"/>
      <w:contextualSpacing/>
      <w:jc w:val="center"/>
    </w:pPr>
    <w:rPr>
      <w:rFonts w:eastAsiaTheme="majorEastAsia" w:cstheme="majorBidi"/>
      <w:b/>
      <w:spacing w:val="-10"/>
      <w:kern w:val="28"/>
      <w:sz w:val="44"/>
      <w:szCs w:val="44"/>
    </w:rPr>
  </w:style>
  <w:style w:type="character" w:customStyle="1" w:styleId="TitleChar">
    <w:name w:val="Title Char"/>
    <w:basedOn w:val="DefaultParagraphFont"/>
    <w:link w:val="Title"/>
    <w:uiPriority w:val="10"/>
    <w:rsid w:val="001F0146"/>
    <w:rPr>
      <w:rFonts w:ascii="Times New Roman" w:eastAsiaTheme="majorEastAsia" w:hAnsi="Times New Roman" w:cstheme="majorBidi"/>
      <w:b/>
      <w:spacing w:val="-10"/>
      <w:kern w:val="28"/>
      <w:sz w:val="44"/>
      <w:szCs w:val="44"/>
      <w:lang w:val="en-GB"/>
    </w:rPr>
  </w:style>
  <w:style w:type="character" w:customStyle="1" w:styleId="Heading1Char">
    <w:name w:val="Heading 1 Char"/>
    <w:basedOn w:val="DefaultParagraphFont"/>
    <w:link w:val="Heading1"/>
    <w:uiPriority w:val="9"/>
    <w:rsid w:val="002E7BA2"/>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E7BA2"/>
    <w:rPr>
      <w:rFonts w:ascii="Times New Roman" w:eastAsiaTheme="majorEastAsia" w:hAnsi="Times New Roman" w:cstheme="majorBidi"/>
      <w:b/>
      <w:color w:val="2F5496" w:themeColor="accent1" w:themeShade="BF"/>
      <w:sz w:val="26"/>
      <w:szCs w:val="26"/>
      <w:lang w:val="en-GB"/>
    </w:rPr>
  </w:style>
  <w:style w:type="paragraph" w:styleId="Header">
    <w:name w:val="header"/>
    <w:basedOn w:val="Normal"/>
    <w:link w:val="HeaderChar"/>
    <w:uiPriority w:val="99"/>
    <w:unhideWhenUsed/>
    <w:rsid w:val="001F01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146"/>
    <w:rPr>
      <w:rFonts w:ascii="Times New Roman" w:hAnsi="Times New Roman"/>
      <w:sz w:val="24"/>
      <w:lang w:val="en-GB"/>
    </w:rPr>
  </w:style>
  <w:style w:type="paragraph" w:styleId="Footer">
    <w:name w:val="footer"/>
    <w:basedOn w:val="Normal"/>
    <w:link w:val="FooterChar"/>
    <w:uiPriority w:val="99"/>
    <w:unhideWhenUsed/>
    <w:rsid w:val="001F01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0146"/>
    <w:rPr>
      <w:rFonts w:ascii="Times New Roman" w:hAnsi="Times New Roman"/>
      <w:sz w:val="24"/>
      <w:lang w:val="en-GB"/>
    </w:rPr>
  </w:style>
  <w:style w:type="character" w:customStyle="1" w:styleId="Heading3Char">
    <w:name w:val="Heading 3 Char"/>
    <w:basedOn w:val="DefaultParagraphFont"/>
    <w:link w:val="Heading3"/>
    <w:uiPriority w:val="9"/>
    <w:rsid w:val="00B368D6"/>
    <w:rPr>
      <w:rFonts w:ascii="Times New Roman" w:eastAsiaTheme="majorEastAsia" w:hAnsi="Times New Roman" w:cstheme="majorBidi"/>
      <w:b/>
      <w:i/>
      <w:color w:val="1F3763" w:themeColor="accent1" w:themeShade="7F"/>
      <w:sz w:val="24"/>
      <w:szCs w:val="24"/>
      <w:lang w:val="en-GB"/>
    </w:rPr>
  </w:style>
  <w:style w:type="paragraph" w:styleId="TOCHeading">
    <w:name w:val="TOC Heading"/>
    <w:basedOn w:val="Heading1"/>
    <w:next w:val="Normal"/>
    <w:uiPriority w:val="39"/>
    <w:unhideWhenUsed/>
    <w:qFormat/>
    <w:rsid w:val="00D83AA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83AA7"/>
    <w:pPr>
      <w:spacing w:after="100"/>
    </w:pPr>
  </w:style>
  <w:style w:type="paragraph" w:styleId="TOC2">
    <w:name w:val="toc 2"/>
    <w:basedOn w:val="Normal"/>
    <w:next w:val="Normal"/>
    <w:autoRedefine/>
    <w:uiPriority w:val="39"/>
    <w:unhideWhenUsed/>
    <w:rsid w:val="00D83AA7"/>
    <w:pPr>
      <w:spacing w:after="100"/>
      <w:ind w:left="240"/>
    </w:pPr>
  </w:style>
  <w:style w:type="paragraph" w:styleId="TOC3">
    <w:name w:val="toc 3"/>
    <w:basedOn w:val="Normal"/>
    <w:next w:val="Normal"/>
    <w:autoRedefine/>
    <w:uiPriority w:val="39"/>
    <w:unhideWhenUsed/>
    <w:rsid w:val="00D83AA7"/>
    <w:pPr>
      <w:spacing w:after="100"/>
      <w:ind w:left="480"/>
    </w:pPr>
  </w:style>
  <w:style w:type="character" w:styleId="Hyperlink">
    <w:name w:val="Hyperlink"/>
    <w:basedOn w:val="DefaultParagraphFont"/>
    <w:uiPriority w:val="99"/>
    <w:unhideWhenUsed/>
    <w:rsid w:val="00D83AA7"/>
    <w:rPr>
      <w:color w:val="0563C1" w:themeColor="hyperlink"/>
      <w:u w:val="single"/>
    </w:rPr>
  </w:style>
  <w:style w:type="paragraph" w:styleId="ListParagraph">
    <w:name w:val="List Paragraph"/>
    <w:basedOn w:val="Normal"/>
    <w:uiPriority w:val="34"/>
    <w:qFormat/>
    <w:rsid w:val="00B071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847BC-A6CF-4F7A-BDC0-E0B995E8C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3464</Words>
  <Characters>19749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timis</dc:creator>
  <cp:lastModifiedBy>maria timis</cp:lastModifiedBy>
  <cp:revision>2</cp:revision>
  <dcterms:created xsi:type="dcterms:W3CDTF">2021-11-24T18:24:00Z</dcterms:created>
  <dcterms:modified xsi:type="dcterms:W3CDTF">2021-11-24T18:24:00Z</dcterms:modified>
</cp:coreProperties>
</file>