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C36A18" w:rsidRDefault="00C36A18" w:rsidP="00614CB7">
      <w:pPr>
        <w:spacing w:line="480" w:lineRule="auto"/>
      </w:pPr>
      <w:r>
        <w:t>In this chapter existing literature will be reviewed in order to identify past and current studies, but also to identify any potential gap</w:t>
      </w:r>
      <w:r w:rsidR="0036101F">
        <w:t>s in research that this paper may</w:t>
      </w:r>
      <w:r>
        <w:t xml:space="preserve"> be able to fill and provide answers for. </w:t>
      </w:r>
      <w:r w:rsidR="00614CB7">
        <w:t xml:space="preserve"> This literature will include academic papers and theories, peer reviewed articles</w:t>
      </w:r>
      <w:r w:rsidR="0036101F">
        <w:t xml:space="preserve">, news articles and studies deemed relevant to this research. </w:t>
      </w:r>
    </w:p>
    <w:p w:rsidR="0036101F" w:rsidRDefault="0036101F" w:rsidP="00614CB7">
      <w:pPr>
        <w:spacing w:line="480" w:lineRule="auto"/>
      </w:pPr>
    </w:p>
    <w:p w:rsidR="0036101F" w:rsidRDefault="0036101F" w:rsidP="00614CB7">
      <w:pPr>
        <w:spacing w:line="480" w:lineRule="auto"/>
      </w:pPr>
      <w:r>
        <w:t xml:space="preserve">The current literature is primarily theoretical, however studies have taken place in the United States of America which already identifies that there is a gap in the research regarding British Police, and the British public. </w:t>
      </w:r>
    </w:p>
    <w:p w:rsidR="0036101F" w:rsidRDefault="0036101F" w:rsidP="00614CB7">
      <w:pPr>
        <w:spacing w:line="480" w:lineRule="auto"/>
      </w:pPr>
    </w:p>
    <w:p w:rsidR="0036101F" w:rsidRDefault="0036101F" w:rsidP="00614CB7">
      <w:pPr>
        <w:spacing w:line="480" w:lineRule="auto"/>
      </w:pPr>
      <w:r>
        <w:t xml:space="preserve">As stated within the </w:t>
      </w:r>
      <w:r w:rsidR="006E211B">
        <w:t xml:space="preserve">proposal of this paper, the aim of the research is to answer the question </w:t>
      </w:r>
    </w:p>
    <w:p w:rsidR="00C843AA" w:rsidRDefault="00C843AA" w:rsidP="00C843AA">
      <w:pPr>
        <w:pStyle w:val="ListParagraph"/>
        <w:numPr>
          <w:ilvl w:val="0"/>
          <w:numId w:val="1"/>
        </w:numPr>
        <w:spacing w:line="480" w:lineRule="auto"/>
      </w:pPr>
      <w:r>
        <w:t xml:space="preserve">Does social media have a negative impact on the public’s perception and confidence in the police? </w:t>
      </w:r>
    </w:p>
    <w:p w:rsidR="00410ADB" w:rsidRDefault="00C843AA" w:rsidP="00C843AA">
      <w:pPr>
        <w:spacing w:line="480" w:lineRule="auto"/>
      </w:pPr>
      <w:r>
        <w:t>In order to establish whether social media has a negative impact on the public’s perception of the police it must first be ascertained whether the public are influenced by what they read on social media, is social media a credible</w:t>
      </w:r>
      <w:r w:rsidR="00410ADB">
        <w:t xml:space="preserve"> and regulated news source and does what the public read on social media about the police impact their confidence in the police? </w:t>
      </w:r>
    </w:p>
    <w:p w:rsidR="00C139DA" w:rsidRDefault="00C139DA" w:rsidP="00C843AA">
      <w:pPr>
        <w:spacing w:line="480" w:lineRule="auto"/>
      </w:pPr>
    </w:p>
    <w:p w:rsidR="000C2038" w:rsidRDefault="00CA1C38" w:rsidP="00C843AA">
      <w:pPr>
        <w:spacing w:line="480" w:lineRule="auto"/>
      </w:pPr>
      <w:r>
        <w:t>Research conducted by the Office of National Statistics</w:t>
      </w:r>
      <w:r w:rsidR="00D4360B">
        <w:t xml:space="preserve"> (ONS)</w:t>
      </w:r>
      <w:r>
        <w:t xml:space="preserve"> in 2020 found that 70% of internet users in the United Kingdom </w:t>
      </w:r>
      <w:r w:rsidR="00D4360B">
        <w:t xml:space="preserve">used the internet for social networking, for example Facebook or Twitter. This is an increase of approximately 25% since 2011 (ONS, 2020). </w:t>
      </w:r>
      <w:r w:rsidR="00892A7D">
        <w:t>It is important to know how many social media users there are in the United Kingdom as it gives an</w:t>
      </w:r>
      <w:r w:rsidR="00E80C57">
        <w:t xml:space="preserve"> idea as to how big an audience a media article or a person’s personal experience could reach. </w:t>
      </w:r>
      <w:proofErr w:type="spellStart"/>
      <w:r w:rsidR="00024286">
        <w:t>Bakhshandeh</w:t>
      </w:r>
      <w:proofErr w:type="spellEnd"/>
      <w:r w:rsidR="00024286">
        <w:t xml:space="preserve"> et al. (2011) conducted research in regards to degrees of separation of social media users. The algorithm used during the research found that the average degree of separation between 2 random Twitter users </w:t>
      </w:r>
      <w:r w:rsidR="00024286">
        <w:lastRenderedPageBreak/>
        <w:t xml:space="preserve">was approximately 3.4 users. This research is important in answering </w:t>
      </w:r>
      <w:r w:rsidR="00511D89">
        <w:t xml:space="preserve">the questions as to whether social media has a negative impact on </w:t>
      </w:r>
      <w:r w:rsidR="009822AB">
        <w:t>people’s</w:t>
      </w:r>
      <w:r w:rsidR="00511D89">
        <w:t xml:space="preserve"> opinion of the police </w:t>
      </w:r>
      <w:r w:rsidR="009822AB">
        <w:t>as it shows that an article, or status posted by a person can be shared, reposted a</w:t>
      </w:r>
      <w:r w:rsidR="000C2038">
        <w:t xml:space="preserve">nd seen by contacts of contacts, the research conducted in this dissertation will help to establish whether social media can influence a person’s opinion. </w:t>
      </w:r>
    </w:p>
    <w:p w:rsidR="000C2038" w:rsidRDefault="000C2038" w:rsidP="00C843AA">
      <w:pPr>
        <w:spacing w:line="480" w:lineRule="auto"/>
      </w:pPr>
    </w:p>
    <w:p w:rsidR="000C2038" w:rsidRDefault="000C2038" w:rsidP="00C843AA">
      <w:pPr>
        <w:spacing w:line="480" w:lineRule="auto"/>
        <w:rPr>
          <w:color w:val="000000"/>
        </w:rPr>
      </w:pPr>
      <w:r>
        <w:t xml:space="preserve">Shearer and Gottfried (2017) suggest that two thirds of Americans get their </w:t>
      </w:r>
      <w:r w:rsidR="00A3271F">
        <w:t xml:space="preserve">news </w:t>
      </w:r>
      <w:r w:rsidR="00E51DB7">
        <w:t>from social media. In some cases audiences of traditional news media such as newspapers and television are moving away from this and supplementing it with news stories from social media. News audiences are increasingly turning to social media platform</w:t>
      </w:r>
      <w:r w:rsidR="0011583C">
        <w:t xml:space="preserve">s such as Facebook and Twitter for information (Yang &amp; Horning, 2020). The dangers of audiences gathering their news from social media is the risk that articles or stories have not been corroborated and as such could be classed as ‘fake news’. Fake news can be considered to be a piece of writing that has the appearance of real news but has other motives, either political or as a way of generating income and revenue. Alcott and </w:t>
      </w:r>
      <w:proofErr w:type="spellStart"/>
      <w:r w:rsidR="0011583C">
        <w:t>Gentzkow</w:t>
      </w:r>
      <w:proofErr w:type="spellEnd"/>
      <w:r w:rsidR="0011583C">
        <w:t xml:space="preserve"> (2017) have defined fake news as </w:t>
      </w:r>
      <w:r w:rsidR="0011583C" w:rsidRPr="0011583C">
        <w:rPr>
          <w:i/>
          <w:color w:val="000000"/>
        </w:rPr>
        <w:t>“news articles that are intentionally and verifiably false and that could mislead readers”</w:t>
      </w:r>
      <w:r w:rsidR="0011583C">
        <w:rPr>
          <w:i/>
          <w:color w:val="000000"/>
        </w:rPr>
        <w:t xml:space="preserve">. </w:t>
      </w:r>
      <w:r w:rsidR="0011583C">
        <w:rPr>
          <w:color w:val="000000"/>
        </w:rPr>
        <w:t xml:space="preserve">Nelson (2017) reported that whilst shares of fake news articles are relatively low, almost 30% of fake news could be traced back to Facebook. </w:t>
      </w:r>
      <w:r w:rsidR="002D5424">
        <w:rPr>
          <w:color w:val="000000"/>
        </w:rPr>
        <w:t xml:space="preserve">These studies assist in this research as it establishes that fake news articles are out there on social media, they are being shared, all be it on a relatively low scale and they are being read. Although in America, these studies also establish that social media users are using social media as a source of news, and in some cases are replacing corroborated news outlets in favour of social media news articles. This research will help understand whether the statistics are the same for United Kingdom audiences. </w:t>
      </w:r>
    </w:p>
    <w:p w:rsidR="002D5424" w:rsidRDefault="002D5424" w:rsidP="00C843AA">
      <w:pPr>
        <w:spacing w:line="480" w:lineRule="auto"/>
        <w:rPr>
          <w:color w:val="000000"/>
        </w:rPr>
      </w:pPr>
    </w:p>
    <w:p w:rsidR="00CD552B" w:rsidRDefault="00CC1BBA" w:rsidP="00C843AA">
      <w:pPr>
        <w:spacing w:line="480" w:lineRule="auto"/>
      </w:pPr>
      <w:proofErr w:type="spellStart"/>
      <w:r>
        <w:lastRenderedPageBreak/>
        <w:t>Jewkes</w:t>
      </w:r>
      <w:proofErr w:type="spellEnd"/>
      <w:r>
        <w:t xml:space="preserve"> (2015) states that social media is a technology that, for youth</w:t>
      </w:r>
      <w:r w:rsidR="00F54FAE">
        <w:t>s</w:t>
      </w:r>
      <w:r>
        <w:t xml:space="preserve"> in particular, is eclipsing mass media as a source of information. </w:t>
      </w:r>
      <w:r w:rsidR="00CD552B">
        <w:t xml:space="preserve">Durant (2010) furthers this by stating that such development in technologies influence how social issues are constructed and perceived. </w:t>
      </w:r>
    </w:p>
    <w:p w:rsidR="00CD552B" w:rsidRDefault="00CD552B" w:rsidP="00C843AA">
      <w:pPr>
        <w:spacing w:line="480" w:lineRule="auto"/>
      </w:pPr>
      <w:r>
        <w:t>Murthy (2013) states that social media’s viral and networked qualities can exponentially amplify the reach and impact of content transforming local events into global legible issues. This can be seen in cases such as Eric Garner (The Guardian, 2014)</w:t>
      </w:r>
      <w:r w:rsidR="005E3C16">
        <w:t xml:space="preserve"> and</w:t>
      </w:r>
      <w:r>
        <w:t xml:space="preserve"> George Floyd (The Guardian, 2020). </w:t>
      </w:r>
      <w:r w:rsidR="00454FBC">
        <w:t>In regards to these cases it should also be noted that the emergence of smart phones and the ease of accessibility to came</w:t>
      </w:r>
      <w:r w:rsidR="00182632">
        <w:t xml:space="preserve">ras also had an impact on getting this footage seen by the masses. </w:t>
      </w:r>
    </w:p>
    <w:p w:rsidR="00556241" w:rsidRDefault="00556241" w:rsidP="00C843AA">
      <w:pPr>
        <w:spacing w:line="480" w:lineRule="auto"/>
      </w:pPr>
      <w:r>
        <w:t>Following these deaths the Black Lives Matter movement has become one of the most significant social media presences, promoting the movement with hashtags such as #BLM and #</w:t>
      </w:r>
      <w:proofErr w:type="spellStart"/>
      <w:r>
        <w:t>BlackLivesMatter</w:t>
      </w:r>
      <w:proofErr w:type="spellEnd"/>
      <w:r w:rsidR="00375897">
        <w:t xml:space="preserve"> allowing broad based participation and unifying </w:t>
      </w:r>
      <w:proofErr w:type="gramStart"/>
      <w:r w:rsidR="00375897">
        <w:t>users</w:t>
      </w:r>
      <w:proofErr w:type="gramEnd"/>
      <w:r w:rsidR="00375897">
        <w:t xml:space="preserve"> conversation</w:t>
      </w:r>
      <w:r w:rsidR="00543510">
        <w:t>s</w:t>
      </w:r>
      <w:r>
        <w:t xml:space="preserve">. </w:t>
      </w:r>
      <w:proofErr w:type="spellStart"/>
      <w:r>
        <w:t>Rickford</w:t>
      </w:r>
      <w:proofErr w:type="spellEnd"/>
      <w:r>
        <w:t xml:space="preserve"> (2016) describes the movement as a leading voice in the struggle for racial justice and in highlighting police violence to address social inequality. Interviews conducted by </w:t>
      </w:r>
      <w:proofErr w:type="spellStart"/>
      <w:r>
        <w:t>Freelon</w:t>
      </w:r>
      <w:proofErr w:type="spellEnd"/>
      <w:r>
        <w:t xml:space="preserve">, </w:t>
      </w:r>
      <w:proofErr w:type="spellStart"/>
      <w:r>
        <w:t>McIlwain</w:t>
      </w:r>
      <w:proofErr w:type="spellEnd"/>
      <w:r>
        <w:t xml:space="preserve"> and Clark (2016) </w:t>
      </w:r>
      <w:r w:rsidR="00375897">
        <w:t xml:space="preserve">found that </w:t>
      </w:r>
      <w:r>
        <w:t xml:space="preserve">the social media use by Black Lives Matter is predominantly orientated towards education about police </w:t>
      </w:r>
      <w:r w:rsidR="00375897">
        <w:t xml:space="preserve">brutality and structural racism. </w:t>
      </w:r>
    </w:p>
    <w:p w:rsidR="00F5370C" w:rsidRDefault="00F5370C" w:rsidP="00C843AA">
      <w:pPr>
        <w:spacing w:line="480" w:lineRule="auto"/>
      </w:pPr>
    </w:p>
    <w:p w:rsidR="008D3701" w:rsidRDefault="00F5370C" w:rsidP="00C843AA">
      <w:pPr>
        <w:spacing w:line="480" w:lineRule="auto"/>
      </w:pPr>
      <w:r>
        <w:t xml:space="preserve">Alonso (2018) uses the example that in the United States police shootings are on the increase. Alonso theorizes that social media and technology, such as smart phones, have likely had an impact on this. </w:t>
      </w:r>
      <w:proofErr w:type="spellStart"/>
      <w:r>
        <w:t>Alsonso</w:t>
      </w:r>
      <w:proofErr w:type="spellEnd"/>
      <w:r>
        <w:t xml:space="preserve"> appears to be suggesting that when members of the public film police incidents on mobile devices it can easily be uploaded onto social media. Once this video has been uploaded it can be viewed shared and viewed more. As cited in Brown (2015) how the public perceives an incident is often is often impacted by what they see and discuss on social media. </w:t>
      </w:r>
      <w:proofErr w:type="spellStart"/>
      <w:r w:rsidR="008D3701">
        <w:t>Weitzer</w:t>
      </w:r>
      <w:proofErr w:type="spellEnd"/>
      <w:r w:rsidR="008D3701">
        <w:t xml:space="preserve"> and </w:t>
      </w:r>
      <w:proofErr w:type="spellStart"/>
      <w:r w:rsidR="008D3701">
        <w:t>Tuch</w:t>
      </w:r>
      <w:proofErr w:type="spellEnd"/>
      <w:r w:rsidR="008D3701">
        <w:t xml:space="preserve"> (2005) support this theory by stating that frequent exposure to media reports of police misconduct lead to the belief that it is a common, which in itself is a negative perception. The research conducted found </w:t>
      </w:r>
      <w:r w:rsidR="008D3701">
        <w:lastRenderedPageBreak/>
        <w:t xml:space="preserve">that African Americans who live in high crime areas and hear others talk of police misconduct are especially likely to believe this is common. </w:t>
      </w:r>
    </w:p>
    <w:p w:rsidR="005177E5" w:rsidRDefault="005177E5" w:rsidP="00C843AA">
      <w:pPr>
        <w:spacing w:line="480" w:lineRule="auto"/>
      </w:pPr>
    </w:p>
    <w:p w:rsidR="00432FB4" w:rsidRDefault="00843C4F" w:rsidP="00C843AA">
      <w:pPr>
        <w:spacing w:line="480" w:lineRule="auto"/>
      </w:pPr>
      <w:r>
        <w:t>Conkling (2019) conducted a study around college students’ perception of police brutality and how social media effects this perception. The results of this study found that college students spent more time using social media than following reputable news outlets. Conkling has theorized that this could be because social media offers other functions such as connection with friends and family and entertainment whereas news outlets only offer a summary of current affairs. The study also found that a majority of student used social media as a source of news. Conkling acknowledges that</w:t>
      </w:r>
      <w:r w:rsidR="00432FB4">
        <w:t xml:space="preserve"> there could be consequences with people getting their news and information from social media, largely due to the fact that news outlets will generally have fact checkers and are somewhat responsible for the content they post and report on. </w:t>
      </w:r>
      <w:r w:rsidR="00F32D7B">
        <w:t xml:space="preserve">Although this report is largely based around police use of force and police brutality and although is based upon American respondents it is important to this research paper as it clearly shows that more people, what appear to be younger people, gain their news from social media. What is not clear from the study is whether this impacts their opinion or perception of the police. </w:t>
      </w:r>
    </w:p>
    <w:p w:rsidR="005177E5" w:rsidRDefault="005177E5" w:rsidP="00C843AA">
      <w:pPr>
        <w:spacing w:line="480" w:lineRule="auto"/>
      </w:pPr>
    </w:p>
    <w:p w:rsidR="00BC5987" w:rsidRDefault="00BC5987" w:rsidP="00C843AA">
      <w:pPr>
        <w:spacing w:line="480" w:lineRule="auto"/>
      </w:pPr>
      <w:proofErr w:type="spellStart"/>
      <w:r>
        <w:t>Graziano</w:t>
      </w:r>
      <w:proofErr w:type="spellEnd"/>
      <w:r>
        <w:t xml:space="preserve"> and </w:t>
      </w:r>
      <w:proofErr w:type="spellStart"/>
      <w:r>
        <w:t>Gaulthier</w:t>
      </w:r>
      <w:proofErr w:type="spellEnd"/>
      <w:r w:rsidR="00803CCB">
        <w:t xml:space="preserve"> (2018)</w:t>
      </w:r>
      <w:r>
        <w:t xml:space="preserve"> conducted a very similar study. This study focussed more on the media effects on the public perception of police legitimacy. Again, this study is from the United States. The results of this research found that respondents who cited local television as their most important source of news saw the police as more legitimate as those who cited the internet. The overall finding of this study </w:t>
      </w:r>
      <w:r w:rsidR="00803CCB">
        <w:t xml:space="preserve">was that media consumption does have an effect on perception of police legitimacy. What this study does not tell us is where on the internet respondents were gathering their news, it could well be a legitimate news source, just an online version or could be social media. Although this study is helpful in ascertaining that television news viewers have a largely positive </w:t>
      </w:r>
      <w:r w:rsidR="00803CCB">
        <w:lastRenderedPageBreak/>
        <w:t xml:space="preserve">perception of the police, and that media does have an effect on police perception, clarity is needed over whether that effect is positive or negative and where respondents are sourcing their news online. Interestingly, </w:t>
      </w:r>
      <w:proofErr w:type="spellStart"/>
      <w:r w:rsidR="00803CCB">
        <w:t>Graziano</w:t>
      </w:r>
      <w:proofErr w:type="spellEnd"/>
      <w:r w:rsidR="00803CCB">
        <w:t xml:space="preserve"> and </w:t>
      </w:r>
      <w:proofErr w:type="spellStart"/>
      <w:r w:rsidR="00803CCB">
        <w:t>Gaulthier</w:t>
      </w:r>
      <w:proofErr w:type="spellEnd"/>
      <w:r w:rsidR="00803CCB">
        <w:t xml:space="preserve"> end the study by concluding that no previous research has examined the role media consumption plays in shaping perceptions of the police.</w:t>
      </w:r>
    </w:p>
    <w:p w:rsidR="00165E4D" w:rsidRDefault="00165E4D" w:rsidP="00C843AA">
      <w:pPr>
        <w:spacing w:line="480" w:lineRule="auto"/>
      </w:pPr>
    </w:p>
    <w:p w:rsidR="00165E4D" w:rsidRDefault="00165E4D" w:rsidP="00C843AA">
      <w:pPr>
        <w:spacing w:line="480" w:lineRule="auto"/>
      </w:pPr>
      <w:r>
        <w:t>Oglesby-Neal Et al. (2019) researched public perceptions of police on social media. The aim of this research was to analyse the sentiment towards police on twitter, specifically looking at tweets mentioning the words ‘police’ or ‘cop’. Approximately 65 million tweets were gathered over a time equating to 304 days, between January and June 2014 and the same time period in 2015. The research showed that of these 65 million tweets just under 13.5 million were ne</w:t>
      </w:r>
      <w:r w:rsidR="00663930">
        <w:t xml:space="preserve">gative, equating to almost 20%, with positive tweets only equating for 2% of all tweets. Other tweets were deemed as neutral or not applicable accounting for the other 79%. </w:t>
      </w:r>
      <w:r>
        <w:t>The results of this research also showed that positivity towards police remained stable at around 2% however, negative tweets rose from 17% in 2014 to almost 21% in 2015. The reason this study is valuable to the research questio</w:t>
      </w:r>
      <w:r w:rsidR="003C6777">
        <w:t>n being proposed in this paper</w:t>
      </w:r>
      <w:r>
        <w:t xml:space="preserve"> because it clearly shows that there is a higher percentage of negative tweets to positive</w:t>
      </w:r>
      <w:r w:rsidR="00663930">
        <w:t xml:space="preserve">, almost 10 times more negative to positive. </w:t>
      </w:r>
      <w:r w:rsidR="003C6777">
        <w:t xml:space="preserve">What would be advantageous from the research conducted by Oglesby-Neal et al. would be to establish how many times these tweets were interacted with, this would have allowed us to see how widely those tweets were viewed, retweeted, or liked. With Oglesby-Neal et al. research the main focus is twitter. This is addressed in the paper by acknowledging that security settings on other social media sites such as Facebook are a lot stricter, allowing the user control over who can see posts, where-as twitter is seen as a public forum where views regarding prominent issues can be discussed and interacted with. </w:t>
      </w:r>
      <w:r w:rsidR="006975A4">
        <w:t xml:space="preserve">Once again this appears to be a study published in the United States and the tweets used in the study were from US twitter users, so it is unclear whether United Kingdom twitter users have the same negativity towards the police. </w:t>
      </w:r>
    </w:p>
    <w:p w:rsidR="00F5370C" w:rsidRDefault="00F5370C" w:rsidP="00C843AA">
      <w:pPr>
        <w:spacing w:line="480" w:lineRule="auto"/>
      </w:pPr>
    </w:p>
    <w:p w:rsidR="00DC6DE2" w:rsidRDefault="00E20AF3" w:rsidP="00C843AA">
      <w:pPr>
        <w:spacing w:line="480" w:lineRule="auto"/>
      </w:pPr>
      <w:r>
        <w:t xml:space="preserve">As part of this research we must also establish whether the police’s use of social media has an impact on a person’s opinion. Most, if not all, United Kingdom police forces have some form of a presence on social media, whether it be on Facebook or Twitter. In 2012 there were approximately 1000 approved Police twitter accounts (The Social Element, 2012). The police can use these accounts to relay prevention advice, missing person appeals, share pictures and videos, and for an element of community engagement. </w:t>
      </w:r>
      <w:r w:rsidR="003367BE">
        <w:t xml:space="preserve">Fowler (2017) notes the chaos of the online environment means that there is potential for a lot of misinformation to be shared and go viral. What police social media accounts need to do is establish themselves as the only credible source of information regarding incidents. </w:t>
      </w:r>
    </w:p>
    <w:p w:rsidR="00543510" w:rsidRDefault="00DC6DE2" w:rsidP="00C843AA">
      <w:pPr>
        <w:spacing w:line="480" w:lineRule="auto"/>
      </w:pPr>
      <w:r>
        <w:t xml:space="preserve">By having control of their own social media accounts, police services are able to portray themselves in a way that promotes them in a positive light, thus offering the public to view them in a positive way and effecting the public’s perception positively. </w:t>
      </w:r>
      <w:r w:rsidR="00761896">
        <w:t>When looking at the relationship between police and social media it largely seems positive,</w:t>
      </w:r>
      <w:r w:rsidR="00F75799">
        <w:t xml:space="preserve"> as cited in the BBC in 2012 police forces with a strong social media presence had a better relationship with the citizens they are policing. Although this doesn’t go as far to say that the public perceive the police in a more positive way because of their social media presence it does seem to suggest that the police are received more positively in the public. R</w:t>
      </w:r>
      <w:r w:rsidR="00761896">
        <w:t>ather than look at social media having a negative impact on policing, is there a possibility that by having Pol</w:t>
      </w:r>
      <w:r w:rsidR="00803CCB">
        <w:t xml:space="preserve">ice services on social media it is </w:t>
      </w:r>
      <w:r w:rsidR="00761896">
        <w:t>actually having a positive impact on the public’s opinion</w:t>
      </w:r>
      <w:r w:rsidR="00803CCB">
        <w:t xml:space="preserve"> and perception</w:t>
      </w:r>
      <w:r w:rsidR="00761896">
        <w:t xml:space="preserve"> of the police? </w:t>
      </w:r>
      <w:r w:rsidR="00F75799">
        <w:t xml:space="preserve"> </w:t>
      </w:r>
    </w:p>
    <w:p w:rsidR="00F75799" w:rsidRDefault="00F75799" w:rsidP="00C843AA">
      <w:pPr>
        <w:spacing w:line="480" w:lineRule="auto"/>
      </w:pPr>
    </w:p>
    <w:p w:rsidR="00F75799" w:rsidRDefault="00F75799" w:rsidP="00C843AA">
      <w:pPr>
        <w:spacing w:line="480" w:lineRule="auto"/>
      </w:pPr>
      <w:r>
        <w:t xml:space="preserve">What also needs to be considered is whether social media does have an impact on the public’s perception of police or are there other factors. A lot of social media users tend to only have connections with people they know, such as friends or family. If a contact on social media posts negatively about the police and this does impact a person’s perception is this impact due to social media or due to the fact that the negative experience has happened to a family member or friend. </w:t>
      </w:r>
      <w:proofErr w:type="spellStart"/>
      <w:r>
        <w:lastRenderedPageBreak/>
        <w:t>Schuck</w:t>
      </w:r>
      <w:proofErr w:type="spellEnd"/>
      <w:r>
        <w:t xml:space="preserve"> and Rosenbaum (2005) found that personal interactions have the strongest impact on percepti</w:t>
      </w:r>
      <w:r w:rsidR="008D3701">
        <w:t xml:space="preserve">ons. The study found that people formed opinions based on personal experiences with the police or those of friends and family, not necessarily what they have read online regarding police. </w:t>
      </w:r>
    </w:p>
    <w:p w:rsidR="00F5370C" w:rsidRDefault="00F5370C" w:rsidP="00C843AA">
      <w:pPr>
        <w:spacing w:line="480" w:lineRule="auto"/>
      </w:pPr>
    </w:p>
    <w:p w:rsidR="00F5370C" w:rsidRDefault="00F5370C" w:rsidP="00C843AA">
      <w:pPr>
        <w:spacing w:line="480" w:lineRule="auto"/>
      </w:pPr>
      <w:r>
        <w:t>There is certainly a gap in</w:t>
      </w:r>
      <w:r w:rsidR="005177E5">
        <w:t xml:space="preserve"> the research as to whether </w:t>
      </w:r>
      <w:r>
        <w:t>social media</w:t>
      </w:r>
      <w:r w:rsidR="005177E5">
        <w:t xml:space="preserve"> has a negative</w:t>
      </w:r>
      <w:r>
        <w:t xml:space="preserve"> impact</w:t>
      </w:r>
      <w:r w:rsidR="005177E5">
        <w:t xml:space="preserve"> on</w:t>
      </w:r>
      <w:r>
        <w:t xml:space="preserve"> a person’s confidence and perception of the police</w:t>
      </w:r>
      <w:r w:rsidR="008D3701">
        <w:t xml:space="preserve"> not only in the United Kingdom but globally</w:t>
      </w:r>
      <w:r>
        <w:t xml:space="preserve">. Walsh and O’Connor (2019) acknowledge that this area has largely been overlooked by researchers. However, as the literature suggests large portions of society are using social media as a platform for gathering news. </w:t>
      </w:r>
      <w:r w:rsidR="00F54FAE">
        <w:t>It is difficult at the moment to definitively say that social media ha</w:t>
      </w:r>
      <w:r w:rsidR="005177E5">
        <w:t>s a negative impact on policing as there are positives such as the police’s use of social media to engage with the community.</w:t>
      </w:r>
      <w:r w:rsidR="00F75799">
        <w:t xml:space="preserve"> However as we can see from studies taking place in the United States, social media has a role to play in the perception of the </w:t>
      </w:r>
      <w:proofErr w:type="gramStart"/>
      <w:r w:rsidR="00F75799">
        <w:t>police.</w:t>
      </w:r>
      <w:proofErr w:type="gramEnd"/>
      <w:r w:rsidR="00F75799">
        <w:t xml:space="preserve"> Negative posts far outweigh positive posts in some studies, whether interaction with these posts is enough to have an effect on an individual’s opinion is yet to be established </w:t>
      </w:r>
    </w:p>
    <w:p w:rsidR="008D3701" w:rsidRDefault="008D3701" w:rsidP="00C843AA">
      <w:pPr>
        <w:spacing w:line="480" w:lineRule="auto"/>
      </w:pPr>
    </w:p>
    <w:p w:rsidR="008D3701" w:rsidRDefault="008D3701" w:rsidP="00C843AA">
      <w:pPr>
        <w:spacing w:line="480" w:lineRule="auto"/>
      </w:pPr>
      <w:r>
        <w:t>2275</w:t>
      </w:r>
    </w:p>
    <w:p w:rsidR="008D3701" w:rsidRDefault="008D3701" w:rsidP="00C843AA">
      <w:pPr>
        <w:spacing w:line="480" w:lineRule="auto"/>
      </w:pPr>
    </w:p>
    <w:p w:rsidR="008D3701" w:rsidRDefault="008D3701" w:rsidP="00C843AA">
      <w:pPr>
        <w:spacing w:line="480" w:lineRule="auto"/>
      </w:pPr>
      <w:r>
        <w:t xml:space="preserve">REFERENCES </w:t>
      </w:r>
    </w:p>
    <w:p w:rsidR="008D3701" w:rsidRPr="008D1AAF" w:rsidRDefault="008D3701" w:rsidP="008D3701">
      <w:pPr>
        <w:rPr>
          <w:rStyle w:val="Hyperlink"/>
          <w:rFonts w:cstheme="minorHAnsi"/>
          <w:color w:val="000000"/>
        </w:rPr>
      </w:pPr>
      <w:proofErr w:type="spellStart"/>
      <w:r w:rsidRPr="008D1AAF">
        <w:rPr>
          <w:rFonts w:cstheme="minorHAnsi"/>
          <w:color w:val="000000"/>
        </w:rPr>
        <w:t>Allcott</w:t>
      </w:r>
      <w:proofErr w:type="spellEnd"/>
      <w:r w:rsidRPr="008D1AAF">
        <w:rPr>
          <w:rFonts w:cstheme="minorHAnsi"/>
          <w:color w:val="000000"/>
        </w:rPr>
        <w:t xml:space="preserve"> H., </w:t>
      </w:r>
      <w:proofErr w:type="spellStart"/>
      <w:r w:rsidRPr="008D1AAF">
        <w:rPr>
          <w:rFonts w:cstheme="minorHAnsi"/>
          <w:color w:val="000000"/>
        </w:rPr>
        <w:t>Gentzkow</w:t>
      </w:r>
      <w:proofErr w:type="spellEnd"/>
      <w:r w:rsidRPr="008D1AAF">
        <w:rPr>
          <w:rFonts w:cstheme="minorHAnsi"/>
          <w:color w:val="000000"/>
        </w:rPr>
        <w:t xml:space="preserve"> M. (2017). Social media and fake news in the 2016 election. </w:t>
      </w:r>
      <w:r w:rsidRPr="008D1AAF">
        <w:rPr>
          <w:rStyle w:val="Emphasis"/>
          <w:rFonts w:cstheme="minorHAnsi"/>
          <w:color w:val="000000"/>
        </w:rPr>
        <w:t>Journal of Economic Perspectives</w:t>
      </w:r>
      <w:r w:rsidRPr="008D1AAF">
        <w:rPr>
          <w:rFonts w:cstheme="minorHAnsi"/>
          <w:color w:val="000000"/>
        </w:rPr>
        <w:t>, 31(2), 211–236.</w:t>
      </w:r>
    </w:p>
    <w:p w:rsidR="008D3701" w:rsidRPr="008D1AAF" w:rsidRDefault="008D3701" w:rsidP="008D3701">
      <w:pPr>
        <w:rPr>
          <w:rStyle w:val="Hyperlink"/>
          <w:rFonts w:cstheme="minorHAnsi"/>
          <w:color w:val="000000"/>
        </w:rPr>
      </w:pPr>
    </w:p>
    <w:p w:rsidR="008D3701" w:rsidRPr="008D1AAF" w:rsidRDefault="008D3701" w:rsidP="008D3701">
      <w:pPr>
        <w:rPr>
          <w:rFonts w:cstheme="minorHAnsi"/>
          <w:shd w:val="clear" w:color="auto" w:fill="FFFFFF"/>
        </w:rPr>
      </w:pPr>
      <w:r w:rsidRPr="008D1AAF">
        <w:rPr>
          <w:rFonts w:cstheme="minorHAnsi"/>
          <w:shd w:val="clear" w:color="auto" w:fill="FFFFFF"/>
        </w:rPr>
        <w:t>Alonso, J.A. (2018). How police culture affects the way police departments view and utilize deadly force under the Fourth Amendment. </w:t>
      </w:r>
      <w:r w:rsidRPr="008D1AAF">
        <w:rPr>
          <w:rStyle w:val="Emphasis"/>
          <w:rFonts w:cstheme="minorHAnsi"/>
          <w:shd w:val="clear" w:color="auto" w:fill="FFFFFF"/>
        </w:rPr>
        <w:t>Arizona Law Review, 60</w:t>
      </w:r>
      <w:r w:rsidRPr="008D1AAF">
        <w:rPr>
          <w:rFonts w:cstheme="minorHAnsi"/>
          <w:shd w:val="clear" w:color="auto" w:fill="FFFFFF"/>
        </w:rPr>
        <w:t>(4), 987-1012.</w:t>
      </w:r>
    </w:p>
    <w:p w:rsidR="008D3701" w:rsidRPr="008D1AAF" w:rsidRDefault="008D3701" w:rsidP="008D3701">
      <w:pPr>
        <w:rPr>
          <w:rFonts w:cstheme="minorHAnsi"/>
          <w:shd w:val="clear" w:color="auto" w:fill="FFFFFF"/>
        </w:rPr>
      </w:pPr>
    </w:p>
    <w:p w:rsidR="008D3701" w:rsidRPr="008D1AAF" w:rsidRDefault="008D3701" w:rsidP="008D3701">
      <w:pPr>
        <w:rPr>
          <w:rFonts w:cstheme="minorHAnsi"/>
          <w:shd w:val="clear" w:color="auto" w:fill="FFFFFF"/>
        </w:rPr>
      </w:pPr>
      <w:r w:rsidRPr="008D1AAF">
        <w:rPr>
          <w:rFonts w:cstheme="minorHAnsi"/>
          <w:shd w:val="clear" w:color="auto" w:fill="FFFFFF"/>
        </w:rPr>
        <w:t xml:space="preserve">BBC News. 2012. Social media benefits to the </w:t>
      </w:r>
      <w:proofErr w:type="spellStart"/>
      <w:r w:rsidRPr="008D1AAF">
        <w:rPr>
          <w:rFonts w:cstheme="minorHAnsi"/>
          <w:shd w:val="clear" w:color="auto" w:fill="FFFFFF"/>
        </w:rPr>
        <w:t>polcie</w:t>
      </w:r>
      <w:proofErr w:type="spellEnd"/>
      <w:r w:rsidRPr="008D1AAF">
        <w:rPr>
          <w:rFonts w:cstheme="minorHAnsi"/>
          <w:shd w:val="clear" w:color="auto" w:fill="FFFFFF"/>
        </w:rPr>
        <w:t xml:space="preserve"> </w:t>
      </w:r>
      <w:proofErr w:type="spellStart"/>
      <w:r w:rsidRPr="008D1AAF">
        <w:rPr>
          <w:rFonts w:cstheme="minorHAnsi"/>
          <w:shd w:val="clear" w:color="auto" w:fill="FFFFFF"/>
        </w:rPr>
        <w:t>investigsated</w:t>
      </w:r>
      <w:proofErr w:type="spellEnd"/>
      <w:r w:rsidRPr="008D1AAF">
        <w:rPr>
          <w:rFonts w:cstheme="minorHAnsi"/>
          <w:shd w:val="clear" w:color="auto" w:fill="FFFFFF"/>
        </w:rPr>
        <w:t>. [ONLINE] Available at: https://www.bbc.co.uk/news/technology-</w:t>
      </w:r>
      <w:r w:rsidRPr="008D1AAF">
        <w:rPr>
          <w:rFonts w:cstheme="minorHAnsi"/>
          <w:shd w:val="clear" w:color="auto" w:fill="FFFFFF"/>
        </w:rPr>
        <w:lastRenderedPageBreak/>
        <w:t>20641190#:~:text=Police%20forces%20with%20strong%20social%20media%20presences%20have,presence%20was%20less%20strong%2C%20%22unofficial%22%20pages%20were%20popular.. [Accessed 2 July 2021].</w:t>
      </w:r>
    </w:p>
    <w:p w:rsidR="008D3701" w:rsidRPr="008D1AAF" w:rsidRDefault="008D3701" w:rsidP="008D3701">
      <w:pPr>
        <w:rPr>
          <w:rFonts w:cstheme="minorHAnsi"/>
          <w:shd w:val="clear" w:color="auto" w:fill="FFFFFF"/>
        </w:rPr>
      </w:pPr>
    </w:p>
    <w:p w:rsidR="008D3701" w:rsidRPr="008D1AAF" w:rsidRDefault="008D3701" w:rsidP="008D3701">
      <w:pPr>
        <w:rPr>
          <w:rFonts w:cstheme="minorHAnsi"/>
          <w:shd w:val="clear" w:color="auto" w:fill="FFFFFF"/>
        </w:rPr>
      </w:pPr>
      <w:r w:rsidRPr="008D1AAF">
        <w:rPr>
          <w:rFonts w:cstheme="minorHAnsi"/>
          <w:shd w:val="clear" w:color="auto" w:fill="FFFFFF"/>
        </w:rPr>
        <w:t>Brown, G. (2015). The blue line on thin ice: Police use of force modifications in the era   of camera phones and YouTube. </w:t>
      </w:r>
      <w:r w:rsidRPr="008D1AAF">
        <w:rPr>
          <w:rStyle w:val="Emphasis"/>
          <w:rFonts w:cstheme="minorHAnsi"/>
          <w:shd w:val="clear" w:color="auto" w:fill="FFFFFF"/>
        </w:rPr>
        <w:t>The British Journal of Criminology, 56</w:t>
      </w:r>
      <w:r w:rsidRPr="008D1AAF">
        <w:rPr>
          <w:rFonts w:cstheme="minorHAnsi"/>
          <w:shd w:val="clear" w:color="auto" w:fill="FFFFFF"/>
        </w:rPr>
        <w:t> (2), 293–312.</w:t>
      </w:r>
    </w:p>
    <w:p w:rsidR="008D3701" w:rsidRPr="008D1AAF" w:rsidRDefault="008D3701" w:rsidP="008D3701">
      <w:pPr>
        <w:rPr>
          <w:rFonts w:cstheme="minorHAnsi"/>
          <w:shd w:val="clear" w:color="auto" w:fill="FFFFFF"/>
        </w:rPr>
      </w:pPr>
    </w:p>
    <w:p w:rsidR="008D3701" w:rsidRPr="008D1AAF" w:rsidRDefault="008D3701" w:rsidP="008D3701">
      <w:pPr>
        <w:rPr>
          <w:rFonts w:cstheme="minorHAnsi"/>
        </w:rPr>
      </w:pPr>
      <w:r w:rsidRPr="008D1AAF">
        <w:rPr>
          <w:rFonts w:cstheme="minorHAnsi"/>
        </w:rPr>
        <w:t>Conkling, C., 2019. How Social Media Effects College Students' Perceptions of Police Brutality. New York: State University of New York</w:t>
      </w:r>
    </w:p>
    <w:p w:rsidR="008D3701" w:rsidRPr="008D1AAF" w:rsidRDefault="008D3701" w:rsidP="008D3701">
      <w:pPr>
        <w:rPr>
          <w:rFonts w:cstheme="minorHAnsi"/>
        </w:rPr>
      </w:pPr>
    </w:p>
    <w:p w:rsidR="008D3701" w:rsidRPr="008D1AAF" w:rsidRDefault="008D3701" w:rsidP="008D3701">
      <w:pPr>
        <w:rPr>
          <w:rStyle w:val="ws1e2"/>
          <w:rFonts w:cstheme="minorHAnsi"/>
          <w:color w:val="231F20"/>
          <w:shd w:val="clear" w:color="auto" w:fill="FFFFFF"/>
        </w:rPr>
      </w:pPr>
      <w:r w:rsidRPr="008D1AAF">
        <w:rPr>
          <w:rFonts w:cstheme="minorHAnsi"/>
          <w:color w:val="231F20"/>
          <w:shd w:val="clear" w:color="auto" w:fill="FFFFFF"/>
        </w:rPr>
        <w:t xml:space="preserve">Durant, A. (2010). </w:t>
      </w:r>
      <w:r w:rsidRPr="008D1AAF">
        <w:rPr>
          <w:rStyle w:val="ff5"/>
          <w:rFonts w:cstheme="minorHAnsi"/>
          <w:color w:val="231F20"/>
          <w:shd w:val="clear" w:color="auto" w:fill="FFFFFF"/>
        </w:rPr>
        <w:t>Meaning in the media: Discourse, controversy and debate</w:t>
      </w:r>
      <w:r w:rsidRPr="008D1AAF">
        <w:rPr>
          <w:rStyle w:val="ws1e2"/>
          <w:rFonts w:cstheme="minorHAnsi"/>
          <w:color w:val="231F20"/>
          <w:shd w:val="clear" w:color="auto" w:fill="FFFFFF"/>
        </w:rPr>
        <w:t>. Cambridge: Cambridge University Press</w:t>
      </w:r>
    </w:p>
    <w:p w:rsidR="008D3701" w:rsidRPr="008D1AAF" w:rsidRDefault="008D3701" w:rsidP="008D3701">
      <w:pPr>
        <w:rPr>
          <w:rStyle w:val="ws1e2"/>
          <w:rFonts w:cstheme="minorHAnsi"/>
          <w:color w:val="231F20"/>
          <w:shd w:val="clear" w:color="auto" w:fill="FFFFFF"/>
        </w:rPr>
      </w:pPr>
    </w:p>
    <w:p w:rsidR="008D3701" w:rsidRPr="008D1AAF" w:rsidRDefault="008D3701" w:rsidP="008D3701">
      <w:pPr>
        <w:shd w:val="clear" w:color="auto" w:fill="FFFFFF"/>
        <w:spacing w:after="0" w:line="0" w:lineRule="auto"/>
        <w:rPr>
          <w:rFonts w:eastAsia="Times New Roman" w:cstheme="minorHAnsi"/>
          <w:color w:val="231F20"/>
          <w:lang w:eastAsia="en-GB"/>
        </w:rPr>
      </w:pPr>
      <w:r w:rsidRPr="008D1AAF">
        <w:rPr>
          <w:rFonts w:eastAsia="Times New Roman" w:cstheme="minorHAnsi"/>
          <w:color w:val="231F20"/>
          <w:lang w:eastAsia="en-GB"/>
        </w:rPr>
        <w:t>Fowler, B. M. (2017). Stealing thunder and filling the silence: Twitter as a primary channel of police crisis communication.</w:t>
      </w:r>
    </w:p>
    <w:p w:rsidR="008D3701" w:rsidRPr="008D1AAF" w:rsidRDefault="008D3701" w:rsidP="008D3701">
      <w:pPr>
        <w:shd w:val="clear" w:color="auto" w:fill="FFFFFF"/>
        <w:spacing w:after="0" w:line="0" w:lineRule="auto"/>
        <w:rPr>
          <w:rFonts w:eastAsia="Times New Roman" w:cstheme="minorHAnsi"/>
          <w:color w:val="231F20"/>
          <w:lang w:eastAsia="en-GB"/>
        </w:rPr>
      </w:pPr>
      <w:r w:rsidRPr="008D1AAF">
        <w:rPr>
          <w:rFonts w:eastAsia="Times New Roman" w:cstheme="minorHAnsi"/>
          <w:color w:val="231F20"/>
          <w:lang w:eastAsia="en-GB"/>
        </w:rPr>
        <w:t>Public Relations Review</w:t>
      </w:r>
      <w:proofErr w:type="gramStart"/>
      <w:r w:rsidRPr="008D1AAF">
        <w:rPr>
          <w:rFonts w:eastAsia="Times New Roman" w:cstheme="minorHAnsi"/>
          <w:color w:val="231F20"/>
          <w:spacing w:val="143"/>
          <w:lang w:eastAsia="en-GB"/>
        </w:rPr>
        <w:t>,</w:t>
      </w:r>
      <w:r w:rsidRPr="008D1AAF">
        <w:rPr>
          <w:rFonts w:eastAsia="Times New Roman" w:cstheme="minorHAnsi"/>
          <w:color w:val="231F20"/>
          <w:lang w:eastAsia="en-GB"/>
        </w:rPr>
        <w:t>43</w:t>
      </w:r>
      <w:proofErr w:type="gramEnd"/>
      <w:r w:rsidRPr="008D1AAF">
        <w:rPr>
          <w:rFonts w:eastAsia="Times New Roman" w:cstheme="minorHAnsi"/>
          <w:color w:val="231F20"/>
          <w:lang w:eastAsia="en-GB"/>
        </w:rPr>
        <w:t>, 718</w:t>
      </w:r>
      <w:r w:rsidRPr="008D1AAF">
        <w:rPr>
          <w:rFonts w:eastAsia="Times New Roman" w:cstheme="minorHAnsi"/>
          <w:color w:val="231F20"/>
          <w:spacing w:val="1"/>
          <w:lang w:eastAsia="en-GB"/>
        </w:rPr>
        <w:t>–</w:t>
      </w:r>
      <w:r w:rsidRPr="008D1AAF">
        <w:rPr>
          <w:rFonts w:eastAsia="Times New Roman" w:cstheme="minorHAnsi"/>
          <w:color w:val="231F20"/>
          <w:lang w:eastAsia="en-GB"/>
        </w:rPr>
        <w:t>728</w:t>
      </w:r>
    </w:p>
    <w:p w:rsidR="008D3701" w:rsidRPr="008D1AAF" w:rsidRDefault="008D3701" w:rsidP="008D3701">
      <w:pPr>
        <w:shd w:val="clear" w:color="auto" w:fill="FFFFFF"/>
        <w:spacing w:after="0" w:line="0" w:lineRule="auto"/>
        <w:rPr>
          <w:rFonts w:eastAsia="Times New Roman" w:cstheme="minorHAnsi"/>
          <w:color w:val="231F20"/>
          <w:lang w:eastAsia="en-GB"/>
        </w:rPr>
      </w:pPr>
      <w:r w:rsidRPr="008D1AAF">
        <w:rPr>
          <w:rFonts w:eastAsia="Times New Roman" w:cstheme="minorHAnsi"/>
          <w:color w:val="231F20"/>
          <w:lang w:eastAsia="en-GB"/>
        </w:rPr>
        <w:t>Fowler, B. M. (2017). Stealing thunder and filling the silence: Twitter as a primary channel of police crisis communication.</w:t>
      </w:r>
    </w:p>
    <w:p w:rsidR="008D3701" w:rsidRPr="008D1AAF" w:rsidRDefault="008D3701" w:rsidP="008D3701">
      <w:pPr>
        <w:shd w:val="clear" w:color="auto" w:fill="FFFFFF"/>
        <w:spacing w:after="0" w:line="0" w:lineRule="auto"/>
        <w:rPr>
          <w:rFonts w:eastAsia="Times New Roman" w:cstheme="minorHAnsi"/>
          <w:color w:val="231F20"/>
          <w:lang w:eastAsia="en-GB"/>
        </w:rPr>
      </w:pPr>
      <w:r w:rsidRPr="008D1AAF">
        <w:rPr>
          <w:rFonts w:eastAsia="Times New Roman" w:cstheme="minorHAnsi"/>
          <w:color w:val="231F20"/>
          <w:lang w:eastAsia="en-GB"/>
        </w:rPr>
        <w:t>Public Relations Review</w:t>
      </w:r>
      <w:proofErr w:type="gramStart"/>
      <w:r w:rsidRPr="008D1AAF">
        <w:rPr>
          <w:rFonts w:eastAsia="Times New Roman" w:cstheme="minorHAnsi"/>
          <w:color w:val="231F20"/>
          <w:spacing w:val="143"/>
          <w:lang w:eastAsia="en-GB"/>
        </w:rPr>
        <w:t>,</w:t>
      </w:r>
      <w:r w:rsidRPr="008D1AAF">
        <w:rPr>
          <w:rFonts w:eastAsia="Times New Roman" w:cstheme="minorHAnsi"/>
          <w:color w:val="231F20"/>
          <w:lang w:eastAsia="en-GB"/>
        </w:rPr>
        <w:t>43</w:t>
      </w:r>
      <w:proofErr w:type="gramEnd"/>
      <w:r w:rsidRPr="008D1AAF">
        <w:rPr>
          <w:rFonts w:eastAsia="Times New Roman" w:cstheme="minorHAnsi"/>
          <w:color w:val="231F20"/>
          <w:lang w:eastAsia="en-GB"/>
        </w:rPr>
        <w:t>, 718</w:t>
      </w:r>
      <w:r w:rsidRPr="008D1AAF">
        <w:rPr>
          <w:rFonts w:eastAsia="Times New Roman" w:cstheme="minorHAnsi"/>
          <w:color w:val="231F20"/>
          <w:spacing w:val="1"/>
          <w:lang w:eastAsia="en-GB"/>
        </w:rPr>
        <w:t>–</w:t>
      </w:r>
      <w:r w:rsidRPr="008D1AAF">
        <w:rPr>
          <w:rFonts w:eastAsia="Times New Roman" w:cstheme="minorHAnsi"/>
          <w:color w:val="231F20"/>
          <w:lang w:eastAsia="en-GB"/>
        </w:rPr>
        <w:t>728</w:t>
      </w:r>
    </w:p>
    <w:p w:rsidR="008D3701" w:rsidRPr="008D1AAF" w:rsidRDefault="008D3701" w:rsidP="008D3701">
      <w:pPr>
        <w:rPr>
          <w:rStyle w:val="ws1e2"/>
          <w:rFonts w:cstheme="minorHAnsi"/>
          <w:color w:val="231F20"/>
          <w:shd w:val="clear" w:color="auto" w:fill="FFFFFF"/>
        </w:rPr>
      </w:pPr>
      <w:r w:rsidRPr="008D1AAF">
        <w:rPr>
          <w:rStyle w:val="ws1e2"/>
          <w:rFonts w:cstheme="minorHAnsi"/>
          <w:color w:val="231F20"/>
          <w:shd w:val="clear" w:color="auto" w:fill="FFFFFF"/>
        </w:rPr>
        <w:t xml:space="preserve">Fowler, B. M. (2017). Stealing thunder and filling the silence: Twitter as a primary channel of police crisis </w:t>
      </w:r>
      <w:proofErr w:type="spellStart"/>
      <w:r w:rsidRPr="008D1AAF">
        <w:rPr>
          <w:rStyle w:val="ws1e2"/>
          <w:rFonts w:cstheme="minorHAnsi"/>
          <w:color w:val="231F20"/>
          <w:shd w:val="clear" w:color="auto" w:fill="FFFFFF"/>
        </w:rPr>
        <w:t>communication.Public</w:t>
      </w:r>
      <w:proofErr w:type="spellEnd"/>
      <w:r w:rsidRPr="008D1AAF">
        <w:rPr>
          <w:rStyle w:val="ws1e2"/>
          <w:rFonts w:cstheme="minorHAnsi"/>
          <w:color w:val="231F20"/>
          <w:shd w:val="clear" w:color="auto" w:fill="FFFFFF"/>
        </w:rPr>
        <w:t xml:space="preserve"> Relations Review</w:t>
      </w:r>
      <w:proofErr w:type="gramStart"/>
      <w:r w:rsidRPr="008D1AAF">
        <w:rPr>
          <w:rStyle w:val="ws1e2"/>
          <w:rFonts w:cstheme="minorHAnsi"/>
          <w:color w:val="231F20"/>
          <w:shd w:val="clear" w:color="auto" w:fill="FFFFFF"/>
        </w:rPr>
        <w:t>,43</w:t>
      </w:r>
      <w:proofErr w:type="gramEnd"/>
      <w:r w:rsidRPr="008D1AAF">
        <w:rPr>
          <w:rStyle w:val="ws1e2"/>
          <w:rFonts w:cstheme="minorHAnsi"/>
          <w:color w:val="231F20"/>
          <w:shd w:val="clear" w:color="auto" w:fill="FFFFFF"/>
        </w:rPr>
        <w:t>, 718–728</w:t>
      </w:r>
    </w:p>
    <w:p w:rsidR="008D3701" w:rsidRPr="008D1AAF" w:rsidRDefault="008D3701" w:rsidP="008D3701">
      <w:pPr>
        <w:rPr>
          <w:rStyle w:val="ws1e2"/>
          <w:rFonts w:cstheme="minorHAnsi"/>
          <w:color w:val="231F20"/>
          <w:shd w:val="clear" w:color="auto" w:fill="FFFFFF"/>
        </w:rPr>
      </w:pPr>
    </w:p>
    <w:p w:rsidR="008D3701" w:rsidRPr="008D1AAF" w:rsidRDefault="008D3701" w:rsidP="008D3701">
      <w:pPr>
        <w:shd w:val="clear" w:color="auto" w:fill="FFFFFF"/>
        <w:spacing w:after="0" w:line="0" w:lineRule="auto"/>
        <w:rPr>
          <w:rFonts w:eastAsia="Times New Roman" w:cstheme="minorHAnsi"/>
          <w:color w:val="231F20"/>
          <w:lang w:eastAsia="en-GB"/>
        </w:rPr>
      </w:pPr>
      <w:proofErr w:type="spellStart"/>
      <w:r w:rsidRPr="008D1AAF">
        <w:rPr>
          <w:rFonts w:eastAsia="Times New Roman" w:cstheme="minorHAnsi"/>
          <w:color w:val="231F20"/>
          <w:lang w:eastAsia="en-GB"/>
        </w:rPr>
        <w:t>Freelon</w:t>
      </w:r>
      <w:proofErr w:type="spellEnd"/>
      <w:r w:rsidRPr="008D1AAF">
        <w:rPr>
          <w:rFonts w:eastAsia="Times New Roman" w:cstheme="minorHAnsi"/>
          <w:color w:val="231F20"/>
          <w:lang w:eastAsia="en-GB"/>
        </w:rPr>
        <w:t xml:space="preserve">, D., </w:t>
      </w:r>
      <w:proofErr w:type="spellStart"/>
      <w:r w:rsidRPr="008D1AAF">
        <w:rPr>
          <w:rFonts w:eastAsia="Times New Roman" w:cstheme="minorHAnsi"/>
          <w:color w:val="231F20"/>
          <w:lang w:eastAsia="en-GB"/>
        </w:rPr>
        <w:t>McIlwain</w:t>
      </w:r>
      <w:proofErr w:type="spellEnd"/>
      <w:r w:rsidRPr="008D1AAF">
        <w:rPr>
          <w:rFonts w:eastAsia="Times New Roman" w:cstheme="minorHAnsi"/>
          <w:color w:val="231F20"/>
          <w:lang w:eastAsia="en-GB"/>
        </w:rPr>
        <w:t>, C., &amp; Clark, M. (2016). Beyond the hashtags: #Ferguson, #</w:t>
      </w:r>
      <w:proofErr w:type="spellStart"/>
      <w:r w:rsidRPr="008D1AAF">
        <w:rPr>
          <w:rFonts w:eastAsia="Times New Roman" w:cstheme="minorHAnsi"/>
          <w:color w:val="231F20"/>
          <w:lang w:eastAsia="en-GB"/>
        </w:rPr>
        <w:t>Blacklivesmatter</w:t>
      </w:r>
      <w:proofErr w:type="spellEnd"/>
      <w:r w:rsidRPr="008D1AAF">
        <w:rPr>
          <w:rFonts w:eastAsia="Times New Roman" w:cstheme="minorHAnsi"/>
          <w:color w:val="231F20"/>
          <w:lang w:eastAsia="en-GB"/>
        </w:rPr>
        <w:t>, and the online struggle for</w:t>
      </w:r>
    </w:p>
    <w:p w:rsidR="008D3701" w:rsidRPr="008D1AAF" w:rsidRDefault="008D3701" w:rsidP="008D3701">
      <w:pPr>
        <w:shd w:val="clear" w:color="auto" w:fill="FFFFFF"/>
        <w:spacing w:after="0" w:line="0" w:lineRule="auto"/>
        <w:rPr>
          <w:rFonts w:eastAsia="Times New Roman" w:cstheme="minorHAnsi"/>
          <w:color w:val="231F20"/>
          <w:lang w:eastAsia="en-GB"/>
        </w:rPr>
      </w:pPr>
      <w:proofErr w:type="gramStart"/>
      <w:r w:rsidRPr="008D1AAF">
        <w:rPr>
          <w:rFonts w:eastAsia="Times New Roman" w:cstheme="minorHAnsi"/>
          <w:color w:val="231F20"/>
          <w:lang w:eastAsia="en-GB"/>
        </w:rPr>
        <w:t>offline</w:t>
      </w:r>
      <w:proofErr w:type="gramEnd"/>
      <w:r w:rsidRPr="008D1AAF">
        <w:rPr>
          <w:rFonts w:eastAsia="Times New Roman" w:cstheme="minorHAnsi"/>
          <w:color w:val="231F20"/>
          <w:lang w:eastAsia="en-GB"/>
        </w:rPr>
        <w:t xml:space="preserve"> justice</w:t>
      </w:r>
    </w:p>
    <w:p w:rsidR="008D3701" w:rsidRPr="008D1AAF" w:rsidRDefault="008D3701" w:rsidP="008D3701">
      <w:pPr>
        <w:rPr>
          <w:rFonts w:cstheme="minorHAnsi"/>
        </w:rPr>
      </w:pPr>
      <w:proofErr w:type="spellStart"/>
      <w:r w:rsidRPr="008D1AAF">
        <w:rPr>
          <w:rFonts w:cstheme="minorHAnsi"/>
        </w:rPr>
        <w:t>Freelon</w:t>
      </w:r>
      <w:proofErr w:type="spellEnd"/>
      <w:r w:rsidRPr="008D1AAF">
        <w:rPr>
          <w:rFonts w:cstheme="minorHAnsi"/>
        </w:rPr>
        <w:t xml:space="preserve">, D., </w:t>
      </w:r>
      <w:proofErr w:type="spellStart"/>
      <w:r w:rsidRPr="008D1AAF">
        <w:rPr>
          <w:rFonts w:cstheme="minorHAnsi"/>
        </w:rPr>
        <w:t>McIlwain</w:t>
      </w:r>
      <w:proofErr w:type="spellEnd"/>
      <w:r w:rsidRPr="008D1AAF">
        <w:rPr>
          <w:rFonts w:cstheme="minorHAnsi"/>
        </w:rPr>
        <w:t>, C., &amp; Clark, M. (2016). Beyond the hashtags: #Ferguson, #</w:t>
      </w:r>
      <w:proofErr w:type="spellStart"/>
      <w:r w:rsidRPr="008D1AAF">
        <w:rPr>
          <w:rFonts w:cstheme="minorHAnsi"/>
        </w:rPr>
        <w:t>Blacklivesmatter</w:t>
      </w:r>
      <w:proofErr w:type="spellEnd"/>
      <w:r w:rsidRPr="008D1AAF">
        <w:rPr>
          <w:rFonts w:cstheme="minorHAnsi"/>
        </w:rPr>
        <w:t xml:space="preserve">, and the online struggle </w:t>
      </w:r>
      <w:proofErr w:type="spellStart"/>
      <w:r w:rsidRPr="008D1AAF">
        <w:rPr>
          <w:rFonts w:cstheme="minorHAnsi"/>
        </w:rPr>
        <w:t>foroffline</w:t>
      </w:r>
      <w:proofErr w:type="spellEnd"/>
      <w:r w:rsidRPr="008D1AAF">
        <w:rPr>
          <w:rFonts w:cstheme="minorHAnsi"/>
        </w:rPr>
        <w:t xml:space="preserve"> justice</w:t>
      </w:r>
    </w:p>
    <w:p w:rsidR="008D3701" w:rsidRPr="008D1AAF" w:rsidRDefault="008D3701" w:rsidP="008D3701">
      <w:pPr>
        <w:rPr>
          <w:rFonts w:cstheme="minorHAnsi"/>
        </w:rPr>
      </w:pPr>
    </w:p>
    <w:p w:rsidR="008D3701" w:rsidRPr="008D1AAF" w:rsidRDefault="008D3701" w:rsidP="008D3701">
      <w:pPr>
        <w:rPr>
          <w:rFonts w:cstheme="minorHAnsi"/>
        </w:rPr>
      </w:pPr>
      <w:hyperlink r:id="rId7" w:tooltip="Lisa M. Graziano" w:history="1">
        <w:proofErr w:type="spellStart"/>
        <w:r w:rsidRPr="008D1AAF">
          <w:rPr>
            <w:rStyle w:val="Hyperlink"/>
            <w:rFonts w:cstheme="minorHAnsi"/>
            <w:shd w:val="clear" w:color="auto" w:fill="FFFFFF"/>
          </w:rPr>
          <w:t>Graziano</w:t>
        </w:r>
        <w:proofErr w:type="spellEnd"/>
        <w:r w:rsidRPr="008D1AAF">
          <w:rPr>
            <w:rStyle w:val="Hyperlink"/>
            <w:rFonts w:cstheme="minorHAnsi"/>
            <w:shd w:val="clear" w:color="auto" w:fill="FFFFFF"/>
          </w:rPr>
          <w:t>, L.M.</w:t>
        </w:r>
      </w:hyperlink>
      <w:r w:rsidRPr="008D1AAF">
        <w:rPr>
          <w:rFonts w:cstheme="minorHAnsi"/>
          <w:shd w:val="clear" w:color="auto" w:fill="FFFFFF"/>
        </w:rPr>
        <w:t> and </w:t>
      </w:r>
      <w:hyperlink r:id="rId8" w:tooltip="Jane Florence Gauthier" w:history="1">
        <w:r w:rsidRPr="008D1AAF">
          <w:rPr>
            <w:rStyle w:val="Hyperlink"/>
            <w:rFonts w:cstheme="minorHAnsi"/>
            <w:shd w:val="clear" w:color="auto" w:fill="FFFFFF"/>
          </w:rPr>
          <w:t>Gauthier, J.F.</w:t>
        </w:r>
      </w:hyperlink>
      <w:r w:rsidRPr="008D1AAF">
        <w:rPr>
          <w:rFonts w:cstheme="minorHAnsi"/>
          <w:shd w:val="clear" w:color="auto" w:fill="FFFFFF"/>
        </w:rPr>
        <w:t> (2018), "Media consumption and perceptions of police legitimacy", </w:t>
      </w:r>
      <w:hyperlink r:id="rId9" w:history="1">
        <w:r w:rsidRPr="008D1AAF">
          <w:rPr>
            <w:rStyle w:val="Hyperlink"/>
            <w:rFonts w:cstheme="minorHAnsi"/>
            <w:i/>
            <w:iCs/>
          </w:rPr>
          <w:t>Policing: An International Journal</w:t>
        </w:r>
      </w:hyperlink>
      <w:r w:rsidRPr="008D1AAF">
        <w:rPr>
          <w:rFonts w:cstheme="minorHAnsi"/>
          <w:shd w:val="clear" w:color="auto" w:fill="FFFFFF"/>
        </w:rPr>
        <w:t>, Vol. 41 No. 5, pp. 593-607</w:t>
      </w:r>
    </w:p>
    <w:p w:rsidR="008D3701" w:rsidRPr="008D1AAF" w:rsidRDefault="008D3701" w:rsidP="008D3701">
      <w:pPr>
        <w:rPr>
          <w:rFonts w:cstheme="minorHAnsi"/>
        </w:rPr>
      </w:pPr>
    </w:p>
    <w:p w:rsidR="008D3701" w:rsidRPr="008D1AAF" w:rsidRDefault="008D3701" w:rsidP="008D3701">
      <w:pPr>
        <w:rPr>
          <w:rStyle w:val="ws1ed"/>
          <w:rFonts w:cstheme="minorHAnsi"/>
          <w:color w:val="231F20"/>
          <w:shd w:val="clear" w:color="auto" w:fill="FFFFFF"/>
        </w:rPr>
      </w:pPr>
      <w:proofErr w:type="spellStart"/>
      <w:r w:rsidRPr="008D1AAF">
        <w:rPr>
          <w:rFonts w:cstheme="minorHAnsi"/>
          <w:color w:val="231F20"/>
          <w:shd w:val="clear" w:color="auto" w:fill="FFFFFF"/>
        </w:rPr>
        <w:t>Jewkes</w:t>
      </w:r>
      <w:proofErr w:type="spellEnd"/>
      <w:r w:rsidRPr="008D1AAF">
        <w:rPr>
          <w:rFonts w:cstheme="minorHAnsi"/>
          <w:color w:val="231F20"/>
          <w:shd w:val="clear" w:color="auto" w:fill="FFFFFF"/>
        </w:rPr>
        <w:t xml:space="preserve">, Y. (2015). </w:t>
      </w:r>
      <w:r w:rsidRPr="008D1AAF">
        <w:rPr>
          <w:rStyle w:val="ff5"/>
          <w:rFonts w:cstheme="minorHAnsi"/>
          <w:color w:val="231F20"/>
          <w:shd w:val="clear" w:color="auto" w:fill="FFFFFF"/>
        </w:rPr>
        <w:t>Media and crime</w:t>
      </w:r>
      <w:r w:rsidRPr="008D1AAF">
        <w:rPr>
          <w:rStyle w:val="ws1ed"/>
          <w:rFonts w:cstheme="minorHAnsi"/>
          <w:color w:val="231F20"/>
          <w:shd w:val="clear" w:color="auto" w:fill="FFFFFF"/>
        </w:rPr>
        <w:t>. London: Sage</w:t>
      </w:r>
    </w:p>
    <w:p w:rsidR="008D3701" w:rsidRPr="008D1AAF" w:rsidRDefault="008D3701" w:rsidP="008D3701">
      <w:pPr>
        <w:rPr>
          <w:rStyle w:val="ws1ed"/>
          <w:rFonts w:cstheme="minorHAnsi"/>
          <w:color w:val="231F20"/>
          <w:shd w:val="clear" w:color="auto" w:fill="FFFFFF"/>
        </w:rPr>
      </w:pPr>
    </w:p>
    <w:p w:rsidR="008D3701" w:rsidRPr="008D1AAF" w:rsidRDefault="008D3701" w:rsidP="008D3701">
      <w:pPr>
        <w:rPr>
          <w:rStyle w:val="ws1ed"/>
          <w:rFonts w:cstheme="minorHAnsi"/>
          <w:color w:val="231F20"/>
          <w:shd w:val="clear" w:color="auto" w:fill="FFFFFF"/>
        </w:rPr>
      </w:pPr>
      <w:r w:rsidRPr="008D1AAF">
        <w:rPr>
          <w:rFonts w:cstheme="minorHAnsi"/>
          <w:color w:val="231F20"/>
          <w:shd w:val="clear" w:color="auto" w:fill="FFFFFF"/>
        </w:rPr>
        <w:t xml:space="preserve">Murthy, D. (2013). </w:t>
      </w:r>
      <w:r w:rsidRPr="008D1AAF">
        <w:rPr>
          <w:rStyle w:val="ff5"/>
          <w:rFonts w:cstheme="minorHAnsi"/>
          <w:color w:val="231F20"/>
          <w:shd w:val="clear" w:color="auto" w:fill="FFFFFF"/>
        </w:rPr>
        <w:t>Twitter</w:t>
      </w:r>
      <w:r w:rsidRPr="008D1AAF">
        <w:rPr>
          <w:rStyle w:val="ws1ed"/>
          <w:rFonts w:cstheme="minorHAnsi"/>
          <w:color w:val="231F20"/>
          <w:shd w:val="clear" w:color="auto" w:fill="FFFFFF"/>
        </w:rPr>
        <w:t>. London: Polity Press</w:t>
      </w:r>
    </w:p>
    <w:p w:rsidR="008D3701" w:rsidRPr="008D1AAF" w:rsidRDefault="008D3701" w:rsidP="008D3701">
      <w:pPr>
        <w:rPr>
          <w:rFonts w:cstheme="minorHAnsi"/>
        </w:rPr>
      </w:pPr>
    </w:p>
    <w:p w:rsidR="008D3701" w:rsidRPr="008D1AAF" w:rsidRDefault="008D3701" w:rsidP="008D3701">
      <w:pPr>
        <w:rPr>
          <w:rStyle w:val="Hyperlink"/>
          <w:rFonts w:cstheme="minorHAnsi"/>
          <w:color w:val="000000"/>
        </w:rPr>
      </w:pPr>
      <w:r w:rsidRPr="008D1AAF">
        <w:rPr>
          <w:rFonts w:cstheme="minorHAnsi"/>
          <w:color w:val="000000"/>
        </w:rPr>
        <w:t>Nelson J. (2017). Is “fake news” a fake problem? </w:t>
      </w:r>
      <w:r w:rsidRPr="008D1AAF">
        <w:rPr>
          <w:rStyle w:val="Emphasis"/>
          <w:rFonts w:cstheme="minorHAnsi"/>
          <w:color w:val="000000"/>
        </w:rPr>
        <w:t>Columbia Journalism Review</w:t>
      </w:r>
      <w:r w:rsidRPr="008D1AAF">
        <w:rPr>
          <w:rFonts w:cstheme="minorHAnsi"/>
          <w:color w:val="000000"/>
        </w:rPr>
        <w:t>. </w:t>
      </w:r>
      <w:hyperlink r:id="rId10" w:history="1">
        <w:r w:rsidRPr="008D1AAF">
          <w:rPr>
            <w:rStyle w:val="Hyperlink"/>
            <w:rFonts w:cstheme="minorHAnsi"/>
            <w:color w:val="000000"/>
          </w:rPr>
          <w:t>https://www.cjr.org/analysis/fake-news-facebook-audience-drudge-breitbart-study.php</w:t>
        </w:r>
      </w:hyperlink>
    </w:p>
    <w:p w:rsidR="008D3701" w:rsidRPr="008D1AAF" w:rsidRDefault="008D3701" w:rsidP="008D3701">
      <w:pPr>
        <w:rPr>
          <w:rStyle w:val="Hyperlink"/>
          <w:rFonts w:cstheme="minorHAnsi"/>
          <w:color w:val="000000"/>
        </w:rPr>
      </w:pPr>
    </w:p>
    <w:p w:rsidR="008D3701" w:rsidRPr="008D1AAF" w:rsidRDefault="008D3701" w:rsidP="008D3701">
      <w:pPr>
        <w:rPr>
          <w:rFonts w:cstheme="minorHAnsi"/>
        </w:rPr>
      </w:pPr>
      <w:r w:rsidRPr="008D1AAF">
        <w:rPr>
          <w:rFonts w:cstheme="minorHAnsi"/>
          <w:lang w:val="en"/>
        </w:rPr>
        <w:t xml:space="preserve">Oglesby-Neal, A., </w:t>
      </w:r>
      <w:proofErr w:type="spellStart"/>
      <w:r w:rsidRPr="008D1AAF">
        <w:rPr>
          <w:rFonts w:cstheme="minorHAnsi"/>
          <w:lang w:val="en"/>
        </w:rPr>
        <w:t>Tiry</w:t>
      </w:r>
      <w:proofErr w:type="spellEnd"/>
      <w:r w:rsidRPr="008D1AAF">
        <w:rPr>
          <w:rFonts w:cstheme="minorHAnsi"/>
          <w:lang w:val="en"/>
        </w:rPr>
        <w:t xml:space="preserve">, E. and Kim, K., 2019. </w:t>
      </w:r>
      <w:r w:rsidRPr="008D1AAF">
        <w:rPr>
          <w:rFonts w:cstheme="minorHAnsi"/>
          <w:i/>
          <w:iCs/>
          <w:lang w:val="en"/>
        </w:rPr>
        <w:t>Public Perceptions of Police on Social Media</w:t>
      </w:r>
      <w:r w:rsidRPr="008D1AAF">
        <w:rPr>
          <w:rFonts w:cstheme="minorHAnsi"/>
          <w:lang w:val="en"/>
        </w:rPr>
        <w:t>. Urban Institute</w:t>
      </w:r>
    </w:p>
    <w:p w:rsidR="008D3701" w:rsidRPr="008D1AAF" w:rsidRDefault="008D3701" w:rsidP="008D3701">
      <w:pPr>
        <w:rPr>
          <w:rFonts w:cstheme="minorHAnsi"/>
        </w:rPr>
      </w:pPr>
    </w:p>
    <w:p w:rsidR="008D3701" w:rsidRDefault="008D3701" w:rsidP="008D3701">
      <w:pPr>
        <w:rPr>
          <w:rFonts w:cstheme="minorHAnsi"/>
        </w:rPr>
      </w:pPr>
      <w:r w:rsidRPr="008D1AAF">
        <w:rPr>
          <w:rFonts w:cstheme="minorHAnsi"/>
        </w:rPr>
        <w:t xml:space="preserve">ONS.gov.uk. 2020. Internet Access – Households and Individuals. [ONLINE] Available at: </w:t>
      </w:r>
      <w:hyperlink r:id="rId11" w:history="1">
        <w:r w:rsidRPr="008D1AAF">
          <w:rPr>
            <w:rStyle w:val="Hyperlink"/>
            <w:rFonts w:cstheme="minorHAnsi"/>
          </w:rPr>
          <w:t>Internet access - households and individuals - Office for National Statistics (ons.gov.uk)</w:t>
        </w:r>
      </w:hyperlink>
      <w:r w:rsidRPr="008D1AAF">
        <w:rPr>
          <w:rFonts w:cstheme="minorHAnsi"/>
        </w:rPr>
        <w:t>. [Accessed 7 July 2021]</w:t>
      </w:r>
    </w:p>
    <w:p w:rsidR="008D3701" w:rsidRPr="008D3701" w:rsidRDefault="008D3701" w:rsidP="008D3701">
      <w:pPr>
        <w:rPr>
          <w:rFonts w:cstheme="minorHAnsi"/>
        </w:rPr>
      </w:pPr>
      <w:bookmarkStart w:id="0" w:name="_GoBack"/>
      <w:bookmarkEnd w:id="0"/>
      <w:r w:rsidRPr="008D1AAF">
        <w:rPr>
          <w:rFonts w:cstheme="minorHAnsi"/>
          <w:color w:val="202122"/>
          <w:shd w:val="clear" w:color="auto" w:fill="FFFFFF"/>
        </w:rPr>
        <w:lastRenderedPageBreak/>
        <w:t xml:space="preserve">Reza </w:t>
      </w:r>
      <w:proofErr w:type="spellStart"/>
      <w:r w:rsidRPr="008D1AAF">
        <w:rPr>
          <w:rFonts w:cstheme="minorHAnsi"/>
          <w:color w:val="202122"/>
          <w:shd w:val="clear" w:color="auto" w:fill="FFFFFF"/>
        </w:rPr>
        <w:t>Bakhshandeh</w:t>
      </w:r>
      <w:proofErr w:type="spellEnd"/>
      <w:r w:rsidRPr="008D1AAF">
        <w:rPr>
          <w:rFonts w:cstheme="minorHAnsi"/>
          <w:color w:val="202122"/>
          <w:shd w:val="clear" w:color="auto" w:fill="FFFFFF"/>
        </w:rPr>
        <w:t xml:space="preserve">, Mehdi </w:t>
      </w:r>
      <w:proofErr w:type="spellStart"/>
      <w:r w:rsidRPr="008D1AAF">
        <w:rPr>
          <w:rFonts w:cstheme="minorHAnsi"/>
          <w:color w:val="202122"/>
          <w:shd w:val="clear" w:color="auto" w:fill="FFFFFF"/>
        </w:rPr>
        <w:t>Samadi</w:t>
      </w:r>
      <w:proofErr w:type="spellEnd"/>
      <w:r w:rsidRPr="008D1AAF">
        <w:rPr>
          <w:rFonts w:cstheme="minorHAnsi"/>
          <w:color w:val="202122"/>
          <w:shd w:val="clear" w:color="auto" w:fill="FFFFFF"/>
        </w:rPr>
        <w:t xml:space="preserve">, </w:t>
      </w:r>
      <w:proofErr w:type="spellStart"/>
      <w:r w:rsidRPr="008D1AAF">
        <w:rPr>
          <w:rFonts w:cstheme="minorHAnsi"/>
          <w:color w:val="202122"/>
          <w:shd w:val="clear" w:color="auto" w:fill="FFFFFF"/>
        </w:rPr>
        <w:t>Zohreh</w:t>
      </w:r>
      <w:proofErr w:type="spellEnd"/>
      <w:r w:rsidRPr="008D1AAF">
        <w:rPr>
          <w:rFonts w:cstheme="minorHAnsi"/>
          <w:color w:val="202122"/>
          <w:shd w:val="clear" w:color="auto" w:fill="FFFFFF"/>
        </w:rPr>
        <w:t xml:space="preserve"> </w:t>
      </w:r>
      <w:proofErr w:type="spellStart"/>
      <w:r w:rsidRPr="008D1AAF">
        <w:rPr>
          <w:rFonts w:cstheme="minorHAnsi"/>
          <w:color w:val="202122"/>
          <w:shd w:val="clear" w:color="auto" w:fill="FFFFFF"/>
        </w:rPr>
        <w:t>Azimifar</w:t>
      </w:r>
      <w:proofErr w:type="spellEnd"/>
      <w:r w:rsidRPr="008D1AAF">
        <w:rPr>
          <w:rFonts w:cstheme="minorHAnsi"/>
          <w:color w:val="202122"/>
          <w:shd w:val="clear" w:color="auto" w:fill="FFFFFF"/>
        </w:rPr>
        <w:t>, Jonathan Schaeffer. 2011. "</w:t>
      </w:r>
      <w:hyperlink r:id="rId12" w:history="1">
        <w:r w:rsidRPr="008D1AAF">
          <w:rPr>
            <w:rStyle w:val="Hyperlink"/>
            <w:rFonts w:cstheme="minorHAnsi"/>
            <w:color w:val="3366BB"/>
            <w:shd w:val="clear" w:color="auto" w:fill="FFFFFF"/>
          </w:rPr>
          <w:t>Degrees of Separation in Social Networks</w:t>
        </w:r>
      </w:hyperlink>
      <w:r w:rsidRPr="008D1AAF">
        <w:rPr>
          <w:rFonts w:cstheme="minorHAnsi"/>
          <w:color w:val="202122"/>
          <w:shd w:val="clear" w:color="auto" w:fill="FFFFFF"/>
        </w:rPr>
        <w:t>", Fourth Annual Symposium on Combinatorial Search.</w:t>
      </w:r>
    </w:p>
    <w:p w:rsidR="008D3701" w:rsidRPr="008D1AAF" w:rsidRDefault="008D3701" w:rsidP="008D3701">
      <w:pPr>
        <w:rPr>
          <w:rFonts w:cstheme="minorHAnsi"/>
          <w:color w:val="202122"/>
          <w:shd w:val="clear" w:color="auto" w:fill="FFFFFF"/>
        </w:rPr>
      </w:pPr>
    </w:p>
    <w:p w:rsidR="008D3701" w:rsidRPr="008D1AAF" w:rsidRDefault="008D3701" w:rsidP="008D3701">
      <w:pPr>
        <w:rPr>
          <w:rStyle w:val="ws2aa"/>
          <w:rFonts w:cstheme="minorHAnsi"/>
          <w:color w:val="231F20"/>
          <w:shd w:val="clear" w:color="auto" w:fill="FFFFFF"/>
        </w:rPr>
      </w:pPr>
      <w:proofErr w:type="spellStart"/>
      <w:r w:rsidRPr="008D1AAF">
        <w:rPr>
          <w:rFonts w:cstheme="minorHAnsi"/>
          <w:color w:val="231F20"/>
          <w:shd w:val="clear" w:color="auto" w:fill="FFFFFF"/>
        </w:rPr>
        <w:t>Rickford</w:t>
      </w:r>
      <w:proofErr w:type="spellEnd"/>
      <w:r w:rsidRPr="008D1AAF">
        <w:rPr>
          <w:rFonts w:cstheme="minorHAnsi"/>
          <w:color w:val="231F20"/>
          <w:shd w:val="clear" w:color="auto" w:fill="FFFFFF"/>
        </w:rPr>
        <w:t xml:space="preserve">, R. (2016). Black lives matter: Toward a modern practice of mass struggle. </w:t>
      </w:r>
      <w:r w:rsidRPr="008D1AAF">
        <w:rPr>
          <w:rStyle w:val="ff5"/>
          <w:rFonts w:cstheme="minorHAnsi"/>
          <w:color w:val="231F20"/>
          <w:shd w:val="clear" w:color="auto" w:fill="FFFFFF"/>
        </w:rPr>
        <w:t xml:space="preserve">New </w:t>
      </w:r>
      <w:proofErr w:type="spellStart"/>
      <w:r w:rsidRPr="008D1AAF">
        <w:rPr>
          <w:rStyle w:val="ff5"/>
          <w:rFonts w:cstheme="minorHAnsi"/>
          <w:color w:val="231F20"/>
          <w:shd w:val="clear" w:color="auto" w:fill="FFFFFF"/>
        </w:rPr>
        <w:t>Labor</w:t>
      </w:r>
      <w:proofErr w:type="spellEnd"/>
      <w:r w:rsidRPr="008D1AAF">
        <w:rPr>
          <w:rStyle w:val="ff5"/>
          <w:rFonts w:cstheme="minorHAnsi"/>
          <w:color w:val="231F20"/>
          <w:shd w:val="clear" w:color="auto" w:fill="FFFFFF"/>
        </w:rPr>
        <w:t xml:space="preserve"> Forum</w:t>
      </w:r>
      <w:proofErr w:type="gramStart"/>
      <w:r w:rsidRPr="008D1AAF">
        <w:rPr>
          <w:rStyle w:val="ls39"/>
          <w:rFonts w:cstheme="minorHAnsi"/>
          <w:color w:val="231F20"/>
          <w:spacing w:val="126"/>
          <w:shd w:val="clear" w:color="auto" w:fill="FFFFFF"/>
        </w:rPr>
        <w:t>,</w:t>
      </w:r>
      <w:r w:rsidRPr="008D1AAF">
        <w:rPr>
          <w:rStyle w:val="ff5"/>
          <w:rFonts w:cstheme="minorHAnsi"/>
          <w:color w:val="231F20"/>
          <w:shd w:val="clear" w:color="auto" w:fill="FFFFFF"/>
        </w:rPr>
        <w:t>25</w:t>
      </w:r>
      <w:proofErr w:type="gramEnd"/>
      <w:r w:rsidRPr="008D1AAF">
        <w:rPr>
          <w:rStyle w:val="ws2aa"/>
          <w:rFonts w:cstheme="minorHAnsi"/>
          <w:color w:val="231F20"/>
          <w:shd w:val="clear" w:color="auto" w:fill="FFFFFF"/>
        </w:rPr>
        <w:t>(1), 34</w:t>
      </w:r>
      <w:r w:rsidRPr="008D1AAF">
        <w:rPr>
          <w:rStyle w:val="ff4"/>
          <w:rFonts w:cstheme="minorHAnsi"/>
          <w:color w:val="231F20"/>
          <w:spacing w:val="1"/>
          <w:shd w:val="clear" w:color="auto" w:fill="FFFFFF"/>
        </w:rPr>
        <w:t>–</w:t>
      </w:r>
      <w:r w:rsidRPr="008D1AAF">
        <w:rPr>
          <w:rStyle w:val="ws2aa"/>
          <w:rFonts w:cstheme="minorHAnsi"/>
          <w:color w:val="231F20"/>
          <w:shd w:val="clear" w:color="auto" w:fill="FFFFFF"/>
        </w:rPr>
        <w:t>42</w:t>
      </w:r>
    </w:p>
    <w:p w:rsidR="008D3701" w:rsidRPr="008D1AAF" w:rsidRDefault="008D3701" w:rsidP="008D3701">
      <w:pPr>
        <w:rPr>
          <w:rStyle w:val="ws2aa"/>
          <w:rFonts w:cstheme="minorHAnsi"/>
          <w:color w:val="231F20"/>
          <w:shd w:val="clear" w:color="auto" w:fill="FFFFFF"/>
        </w:rPr>
      </w:pPr>
    </w:p>
    <w:p w:rsidR="008D3701" w:rsidRPr="008D1AAF" w:rsidRDefault="008D3701" w:rsidP="008D3701">
      <w:pPr>
        <w:rPr>
          <w:rFonts w:cstheme="minorHAnsi"/>
          <w:color w:val="202122"/>
          <w:shd w:val="clear" w:color="auto" w:fill="FFFFFF"/>
        </w:rPr>
      </w:pPr>
      <w:proofErr w:type="spellStart"/>
      <w:r w:rsidRPr="008D1AAF">
        <w:rPr>
          <w:rFonts w:cstheme="minorHAnsi"/>
          <w:color w:val="202122"/>
          <w:shd w:val="clear" w:color="auto" w:fill="FFFFFF"/>
        </w:rPr>
        <w:t>Schuck</w:t>
      </w:r>
      <w:proofErr w:type="spellEnd"/>
      <w:r w:rsidRPr="008D1AAF">
        <w:rPr>
          <w:rFonts w:cstheme="minorHAnsi"/>
          <w:color w:val="202122"/>
          <w:shd w:val="clear" w:color="auto" w:fill="FFFFFF"/>
        </w:rPr>
        <w:t xml:space="preserve">, A.M., Rosenbaum, D.P. (2005) Global and </w:t>
      </w:r>
      <w:proofErr w:type="spellStart"/>
      <w:r w:rsidRPr="008D1AAF">
        <w:rPr>
          <w:rFonts w:cstheme="minorHAnsi"/>
          <w:color w:val="202122"/>
          <w:shd w:val="clear" w:color="auto" w:fill="FFFFFF"/>
        </w:rPr>
        <w:t>Neighborhood</w:t>
      </w:r>
      <w:proofErr w:type="spellEnd"/>
      <w:r w:rsidRPr="008D1AAF">
        <w:rPr>
          <w:rFonts w:cstheme="minorHAnsi"/>
          <w:color w:val="202122"/>
          <w:shd w:val="clear" w:color="auto" w:fill="FFFFFF"/>
        </w:rPr>
        <w:t xml:space="preserve"> Attitudes </w:t>
      </w:r>
      <w:proofErr w:type="gramStart"/>
      <w:r w:rsidRPr="008D1AAF">
        <w:rPr>
          <w:rFonts w:cstheme="minorHAnsi"/>
          <w:color w:val="202122"/>
          <w:shd w:val="clear" w:color="auto" w:fill="FFFFFF"/>
        </w:rPr>
        <w:t>Toward</w:t>
      </w:r>
      <w:proofErr w:type="gramEnd"/>
      <w:r w:rsidRPr="008D1AAF">
        <w:rPr>
          <w:rFonts w:cstheme="minorHAnsi"/>
          <w:color w:val="202122"/>
          <w:shd w:val="clear" w:color="auto" w:fill="FFFFFF"/>
        </w:rPr>
        <w:t xml:space="preserve"> the Police: Differentiation by Race, Ethnicity and Type of Contact. J Quant </w:t>
      </w:r>
      <w:proofErr w:type="spellStart"/>
      <w:r w:rsidRPr="008D1AAF">
        <w:rPr>
          <w:rFonts w:cstheme="minorHAnsi"/>
          <w:color w:val="202122"/>
          <w:shd w:val="clear" w:color="auto" w:fill="FFFFFF"/>
        </w:rPr>
        <w:t>Criminol</w:t>
      </w:r>
      <w:proofErr w:type="spellEnd"/>
      <w:r w:rsidRPr="008D1AAF">
        <w:rPr>
          <w:rFonts w:cstheme="minorHAnsi"/>
          <w:color w:val="202122"/>
          <w:shd w:val="clear" w:color="auto" w:fill="FFFFFF"/>
        </w:rPr>
        <w:t xml:space="preserve"> 21, 391–418.</w:t>
      </w:r>
    </w:p>
    <w:p w:rsidR="008D3701" w:rsidRPr="008D1AAF" w:rsidRDefault="008D3701" w:rsidP="008D3701">
      <w:pPr>
        <w:rPr>
          <w:rFonts w:cstheme="minorHAnsi"/>
          <w:color w:val="202122"/>
          <w:shd w:val="clear" w:color="auto" w:fill="FFFFFF"/>
        </w:rPr>
      </w:pPr>
    </w:p>
    <w:p w:rsidR="008D3701" w:rsidRPr="008D1AAF" w:rsidRDefault="008D3701" w:rsidP="008D3701">
      <w:pPr>
        <w:rPr>
          <w:rFonts w:cstheme="minorHAnsi"/>
        </w:rPr>
      </w:pPr>
      <w:r w:rsidRPr="008D1AAF">
        <w:rPr>
          <w:rFonts w:cstheme="minorHAnsi"/>
          <w:color w:val="000000"/>
        </w:rPr>
        <w:t>Shearer E., Gottfried J. (2017). News use across social media platforms 2017. </w:t>
      </w:r>
      <w:r w:rsidRPr="008D1AAF">
        <w:rPr>
          <w:rStyle w:val="Emphasis"/>
          <w:rFonts w:cstheme="minorHAnsi"/>
          <w:color w:val="000000"/>
        </w:rPr>
        <w:t xml:space="preserve">Pew Research </w:t>
      </w:r>
      <w:proofErr w:type="spellStart"/>
      <w:r w:rsidRPr="008D1AAF">
        <w:rPr>
          <w:rStyle w:val="Emphasis"/>
          <w:rFonts w:cstheme="minorHAnsi"/>
          <w:color w:val="000000"/>
        </w:rPr>
        <w:t>Center’s</w:t>
      </w:r>
      <w:proofErr w:type="spellEnd"/>
      <w:r w:rsidRPr="008D1AAF">
        <w:rPr>
          <w:rStyle w:val="Emphasis"/>
          <w:rFonts w:cstheme="minorHAnsi"/>
          <w:color w:val="000000"/>
        </w:rPr>
        <w:t xml:space="preserve"> Journalism Available at</w:t>
      </w:r>
      <w:r w:rsidRPr="008D1AAF">
        <w:rPr>
          <w:rFonts w:cstheme="minorHAnsi"/>
          <w:color w:val="000000"/>
        </w:rPr>
        <w:t xml:space="preserve">: </w:t>
      </w:r>
      <w:hyperlink r:id="rId13" w:history="1">
        <w:r w:rsidRPr="008D1AAF">
          <w:rPr>
            <w:rStyle w:val="Hyperlink"/>
            <w:rFonts w:cstheme="minorHAnsi"/>
            <w:color w:val="000000"/>
          </w:rPr>
          <w:t>http://www.journalism.org/2017/09/07/news-use-across-social-media-platforms-2017/</w:t>
        </w:r>
      </w:hyperlink>
    </w:p>
    <w:p w:rsidR="008D3701" w:rsidRPr="008D1AAF" w:rsidRDefault="008D3701" w:rsidP="008D3701">
      <w:pPr>
        <w:rPr>
          <w:rFonts w:cstheme="minorHAnsi"/>
        </w:rPr>
      </w:pPr>
    </w:p>
    <w:p w:rsidR="008D3701" w:rsidRPr="008D1AAF" w:rsidRDefault="008D3701" w:rsidP="008D3701">
      <w:pPr>
        <w:rPr>
          <w:rFonts w:cstheme="minorHAnsi"/>
        </w:rPr>
      </w:pPr>
      <w:r w:rsidRPr="008D1AAF">
        <w:rPr>
          <w:rFonts w:cstheme="minorHAnsi"/>
        </w:rPr>
        <w:t>The Guardian. 2014. Hundreds stage ‘die-in’ protest in UK’s Westfield mall over Eric Garner death. [ONLINE] Available at: https://www.theguardian.com/us-news/2014/dec/10/hundreds-stage-die-in-uk-westfield-mall-protest-death-eric-garner. [Accessed 1 July 2021].</w:t>
      </w:r>
    </w:p>
    <w:p w:rsidR="008D3701" w:rsidRPr="008D1AAF" w:rsidRDefault="008D3701" w:rsidP="008D3701">
      <w:pPr>
        <w:rPr>
          <w:rFonts w:cstheme="minorHAnsi"/>
        </w:rPr>
      </w:pPr>
    </w:p>
    <w:p w:rsidR="008D3701" w:rsidRPr="008D1AAF" w:rsidRDefault="008D3701" w:rsidP="008D3701">
      <w:pPr>
        <w:rPr>
          <w:rFonts w:cstheme="minorHAnsi"/>
          <w:lang w:val="en"/>
        </w:rPr>
      </w:pPr>
      <w:r w:rsidRPr="008D1AAF">
        <w:rPr>
          <w:rFonts w:cstheme="minorHAnsi"/>
          <w:lang w:val="en"/>
        </w:rPr>
        <w:t xml:space="preserve">The Guardian. 2020. How George Floyd's death sparked a wave of UK anti-racism protests. [ONLINE] Available at: </w:t>
      </w:r>
      <w:hyperlink r:id="rId14" w:history="1">
        <w:r w:rsidRPr="008D1AAF">
          <w:rPr>
            <w:rStyle w:val="Hyperlink"/>
            <w:rFonts w:cstheme="minorHAnsi"/>
            <w:lang w:val="en"/>
          </w:rPr>
          <w:t>https://www.theguardian.com/uk-news/2020/jul/29/george-floyd-death-fuelled-anti-racism-protests-britain</w:t>
        </w:r>
      </w:hyperlink>
      <w:r w:rsidRPr="008D1AAF">
        <w:rPr>
          <w:rFonts w:cstheme="minorHAnsi"/>
          <w:color w:val="8A8A8A"/>
          <w:lang w:val="en"/>
        </w:rPr>
        <w:t xml:space="preserve">. </w:t>
      </w:r>
      <w:r w:rsidRPr="008D1AAF">
        <w:rPr>
          <w:rFonts w:cstheme="minorHAnsi"/>
          <w:lang w:val="en"/>
        </w:rPr>
        <w:t>[Accessed 1 July 2021].</w:t>
      </w:r>
    </w:p>
    <w:p w:rsidR="008D3701" w:rsidRPr="008D1AAF" w:rsidRDefault="008D3701" w:rsidP="008D3701">
      <w:pPr>
        <w:rPr>
          <w:rFonts w:cstheme="minorHAnsi"/>
          <w:lang w:val="en"/>
        </w:rPr>
      </w:pPr>
    </w:p>
    <w:p w:rsidR="008D3701" w:rsidRPr="008D1AAF" w:rsidRDefault="008D3701" w:rsidP="008D3701">
      <w:pPr>
        <w:rPr>
          <w:rFonts w:cstheme="minorHAnsi"/>
          <w:lang w:val="en"/>
        </w:rPr>
      </w:pPr>
      <w:r w:rsidRPr="008D1AAF">
        <w:rPr>
          <w:rFonts w:cstheme="minorHAnsi"/>
          <w:lang w:val="en"/>
        </w:rPr>
        <w:t>The Social Element. 2012. The U.K. Police and Social Media. Partners in Crime</w:t>
      </w:r>
      <w:proofErr w:type="gramStart"/>
      <w:r w:rsidRPr="008D1AAF">
        <w:rPr>
          <w:rFonts w:cstheme="minorHAnsi"/>
          <w:lang w:val="en"/>
        </w:rPr>
        <w:t>?.</w:t>
      </w:r>
      <w:proofErr w:type="gramEnd"/>
      <w:r w:rsidRPr="008D1AAF">
        <w:rPr>
          <w:rFonts w:cstheme="minorHAnsi"/>
          <w:lang w:val="en"/>
        </w:rPr>
        <w:t xml:space="preserve"> [ONLINE] Available at: https://thesocialelement.agency/uk-police-and-social-media. [Accessed 2 July 2021].</w:t>
      </w:r>
    </w:p>
    <w:p w:rsidR="008D3701" w:rsidRPr="008D1AAF" w:rsidRDefault="008D3701" w:rsidP="008D3701">
      <w:pPr>
        <w:rPr>
          <w:rFonts w:cstheme="minorHAnsi"/>
          <w:lang w:val="en"/>
        </w:rPr>
      </w:pPr>
    </w:p>
    <w:p w:rsidR="008D3701" w:rsidRPr="008D1AAF" w:rsidRDefault="008D3701" w:rsidP="008D3701">
      <w:pPr>
        <w:rPr>
          <w:rFonts w:cstheme="minorHAnsi"/>
          <w:shd w:val="clear" w:color="auto" w:fill="FFFFFF"/>
        </w:rPr>
      </w:pPr>
      <w:r w:rsidRPr="008D1AAF">
        <w:rPr>
          <w:rFonts w:cstheme="minorHAnsi"/>
          <w:shd w:val="clear" w:color="auto" w:fill="FFFFFF"/>
        </w:rPr>
        <w:t>Walsh, J.P., O’Conner, C. (2019). Social media and policing: A review of recent research. Sociology Compass, 13(1)</w:t>
      </w:r>
    </w:p>
    <w:p w:rsidR="008D3701" w:rsidRPr="008D1AAF" w:rsidRDefault="008D3701" w:rsidP="008D3701">
      <w:pPr>
        <w:rPr>
          <w:rFonts w:cstheme="minorHAnsi"/>
          <w:shd w:val="clear" w:color="auto" w:fill="FFFFFF"/>
        </w:rPr>
      </w:pPr>
    </w:p>
    <w:p w:rsidR="008D3701" w:rsidRPr="008D1AAF" w:rsidRDefault="008D3701" w:rsidP="008D3701">
      <w:pPr>
        <w:rPr>
          <w:rFonts w:cstheme="minorHAnsi"/>
          <w:lang w:val="en"/>
        </w:rPr>
      </w:pPr>
      <w:proofErr w:type="spellStart"/>
      <w:r w:rsidRPr="008D1AAF">
        <w:rPr>
          <w:rFonts w:cstheme="minorHAnsi"/>
          <w:lang w:val="en"/>
        </w:rPr>
        <w:t>Weitzer</w:t>
      </w:r>
      <w:proofErr w:type="spellEnd"/>
      <w:r w:rsidRPr="008D1AAF">
        <w:rPr>
          <w:rFonts w:cstheme="minorHAnsi"/>
          <w:lang w:val="en"/>
        </w:rPr>
        <w:t xml:space="preserve">, Ronald, and Steven A. </w:t>
      </w:r>
      <w:proofErr w:type="spellStart"/>
      <w:r w:rsidRPr="008D1AAF">
        <w:rPr>
          <w:rFonts w:cstheme="minorHAnsi"/>
          <w:lang w:val="en"/>
        </w:rPr>
        <w:t>Tuch</w:t>
      </w:r>
      <w:proofErr w:type="spellEnd"/>
      <w:r w:rsidRPr="008D1AAF">
        <w:rPr>
          <w:rFonts w:cstheme="minorHAnsi"/>
          <w:lang w:val="en"/>
        </w:rPr>
        <w:t xml:space="preserve">. (2005). “Racially Biased Policing: Determinants of Citizen </w:t>
      </w:r>
      <w:proofErr w:type="spellStart"/>
      <w:r w:rsidRPr="008D1AAF">
        <w:rPr>
          <w:rFonts w:cstheme="minorHAnsi"/>
          <w:lang w:val="en"/>
        </w:rPr>
        <w:t>Perceptions,”Social</w:t>
      </w:r>
      <w:proofErr w:type="spellEnd"/>
      <w:r w:rsidRPr="008D1AAF">
        <w:rPr>
          <w:rFonts w:cstheme="minorHAnsi"/>
          <w:lang w:val="en"/>
        </w:rPr>
        <w:t xml:space="preserve"> Forces 83 </w:t>
      </w:r>
    </w:p>
    <w:p w:rsidR="008D3701" w:rsidRPr="008D1AAF" w:rsidRDefault="008D3701" w:rsidP="008D3701">
      <w:pPr>
        <w:rPr>
          <w:rFonts w:cstheme="minorHAnsi"/>
        </w:rPr>
      </w:pPr>
    </w:p>
    <w:p w:rsidR="008D3701" w:rsidRPr="008D1AAF" w:rsidRDefault="008D3701" w:rsidP="008D3701">
      <w:pPr>
        <w:rPr>
          <w:rFonts w:cstheme="minorHAnsi"/>
        </w:rPr>
      </w:pPr>
      <w:r w:rsidRPr="008D1AAF">
        <w:rPr>
          <w:rFonts w:cstheme="minorHAnsi"/>
        </w:rPr>
        <w:t>Yang, F. and Horning, M., 2020. Reluctant to Share: How Third Person Perceptions of Fake News Discourage News Readers From Sharing “Real News” on Social Media. Social Media + Society, [Online]. 6(3). Available at: https://journals.sagepub.com/doi/epub/10.1177/</w:t>
      </w:r>
      <w:proofErr w:type="gramStart"/>
      <w:r w:rsidRPr="008D1AAF">
        <w:rPr>
          <w:rFonts w:cstheme="minorHAnsi"/>
        </w:rPr>
        <w:t>2056305120955173  [</w:t>
      </w:r>
      <w:proofErr w:type="gramEnd"/>
      <w:r w:rsidRPr="008D1AAF">
        <w:rPr>
          <w:rFonts w:cstheme="minorHAnsi"/>
        </w:rPr>
        <w:t>Accessed 22 June 2021].</w:t>
      </w:r>
    </w:p>
    <w:p w:rsidR="008D3701" w:rsidRDefault="008D3701" w:rsidP="00C843AA">
      <w:pPr>
        <w:spacing w:line="480" w:lineRule="auto"/>
      </w:pPr>
    </w:p>
    <w:p w:rsidR="00761896" w:rsidRDefault="00761896" w:rsidP="00C843AA">
      <w:pPr>
        <w:spacing w:line="480" w:lineRule="auto"/>
      </w:pPr>
    </w:p>
    <w:p w:rsidR="00761896" w:rsidRDefault="00761896" w:rsidP="00C843AA">
      <w:pPr>
        <w:spacing w:line="480" w:lineRule="auto"/>
      </w:pPr>
    </w:p>
    <w:p w:rsidR="00FD3818" w:rsidRDefault="00FD3818" w:rsidP="00C843AA">
      <w:pPr>
        <w:spacing w:line="480" w:lineRule="auto"/>
      </w:pPr>
    </w:p>
    <w:p w:rsidR="00FD3818" w:rsidRPr="0011583C" w:rsidRDefault="00FD3818" w:rsidP="00C843AA">
      <w:pPr>
        <w:spacing w:line="480" w:lineRule="auto"/>
      </w:pPr>
    </w:p>
    <w:p w:rsidR="000C2038" w:rsidRDefault="000C2038" w:rsidP="00C843AA">
      <w:pPr>
        <w:spacing w:line="480" w:lineRule="auto"/>
      </w:pPr>
    </w:p>
    <w:p w:rsidR="00C843AA" w:rsidRDefault="00C843AA" w:rsidP="00614CB7">
      <w:pPr>
        <w:spacing w:line="480" w:lineRule="auto"/>
      </w:pPr>
    </w:p>
    <w:p w:rsidR="00C36A18" w:rsidRDefault="00C36A18"/>
    <w:sectPr w:rsidR="00C36A18" w:rsidSect="00511D89">
      <w:headerReference w:type="even" r:id="rId15"/>
      <w:headerReference w:type="default" r:id="rId16"/>
      <w:footerReference w:type="even" r:id="rId17"/>
      <w:footerReference w:type="default" r:id="rId18"/>
      <w:headerReference w:type="first" r:id="rId19"/>
      <w:footerReference w:type="first" r:id="rId20"/>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F75799" w:rsidRDefault="00F75799" w:rsidP="00511D89">
      <w:pPr>
        <w:spacing w:after="0" w:line="240" w:lineRule="auto"/>
      </w:pPr>
      <w:r>
        <w:separator/>
      </w:r>
    </w:p>
  </w:endnote>
  <w:endnote w:type="continuationSeparator" w:id="0">
    <w:p w:rsidR="00F75799" w:rsidRDefault="00F75799" w:rsidP="00511D8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F75799" w:rsidRDefault="00F75799" w:rsidP="00663930">
    <w:pPr>
      <w:pStyle w:val="Footer"/>
      <w:rPr>
        <w:color w:val="000000"/>
        <w:sz w:val="17"/>
      </w:rPr>
    </w:pPr>
    <w:bookmarkStart w:id="3" w:name="TITUS1FooterEvenPages"/>
    <w:r>
      <w:rPr>
        <w:color w:val="000000"/>
        <w:sz w:val="17"/>
      </w:rPr>
      <w:t> </w:t>
    </w:r>
  </w:p>
  <w:bookmarkEnd w:id="3"/>
  <w:p w:rsidR="00F75799" w:rsidRDefault="00F75799" w:rsidP="00FF579A">
    <w:pPr>
      <w:pStyle w:val="Footer"/>
    </w:pPr>
  </w:p>
  <w:p w:rsidR="00F75799" w:rsidRDefault="00F75799">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F75799" w:rsidRDefault="00F75799" w:rsidP="00663930">
    <w:pPr>
      <w:pStyle w:val="Footer"/>
      <w:rPr>
        <w:color w:val="000000"/>
        <w:sz w:val="17"/>
      </w:rPr>
    </w:pPr>
    <w:bookmarkStart w:id="4" w:name="TITUS1FooterPrimary"/>
    <w:r>
      <w:rPr>
        <w:color w:val="000000"/>
        <w:sz w:val="17"/>
      </w:rPr>
      <w:t> </w:t>
    </w:r>
  </w:p>
  <w:bookmarkEnd w:id="4"/>
  <w:p w:rsidR="00F75799" w:rsidRDefault="00F75799">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F75799" w:rsidRDefault="00F75799" w:rsidP="00663930">
    <w:pPr>
      <w:pStyle w:val="Footer"/>
      <w:rPr>
        <w:color w:val="000000"/>
        <w:sz w:val="17"/>
      </w:rPr>
    </w:pPr>
    <w:bookmarkStart w:id="6" w:name="TITUS1FooterFirstPage"/>
    <w:r>
      <w:rPr>
        <w:color w:val="000000"/>
        <w:sz w:val="17"/>
      </w:rPr>
      <w:t> </w:t>
    </w:r>
  </w:p>
  <w:bookmarkEnd w:id="6"/>
  <w:p w:rsidR="00F75799" w:rsidRDefault="00F7579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F75799" w:rsidRDefault="00F75799" w:rsidP="00511D89">
      <w:pPr>
        <w:spacing w:after="0" w:line="240" w:lineRule="auto"/>
      </w:pPr>
      <w:r>
        <w:separator/>
      </w:r>
    </w:p>
  </w:footnote>
  <w:footnote w:type="continuationSeparator" w:id="0">
    <w:p w:rsidR="00F75799" w:rsidRDefault="00F75799" w:rsidP="00511D8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F75799" w:rsidRDefault="00F75799" w:rsidP="00663930">
    <w:pPr>
      <w:pStyle w:val="Header"/>
      <w:rPr>
        <w:color w:val="000000"/>
        <w:sz w:val="17"/>
      </w:rPr>
    </w:pPr>
    <w:bookmarkStart w:id="1" w:name="TITUS1HeaderEvenPages"/>
    <w:r>
      <w:rPr>
        <w:color w:val="000000"/>
        <w:sz w:val="17"/>
      </w:rPr>
      <w:t> </w:t>
    </w:r>
  </w:p>
  <w:bookmarkEnd w:id="1"/>
  <w:p w:rsidR="00F75799" w:rsidRDefault="00F75799" w:rsidP="00FF579A">
    <w:pPr>
      <w:pStyle w:val="Header"/>
    </w:pPr>
  </w:p>
  <w:p w:rsidR="00F75799" w:rsidRDefault="00F75799">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F75799" w:rsidRDefault="00F75799" w:rsidP="00663930">
    <w:pPr>
      <w:pStyle w:val="Header"/>
      <w:rPr>
        <w:color w:val="000000"/>
        <w:sz w:val="17"/>
      </w:rPr>
    </w:pPr>
    <w:bookmarkStart w:id="2" w:name="TITUS1HeaderPrimary"/>
    <w:r>
      <w:rPr>
        <w:color w:val="000000"/>
        <w:sz w:val="17"/>
      </w:rPr>
      <w:t> </w:t>
    </w:r>
  </w:p>
  <w:bookmarkEnd w:id="2"/>
  <w:p w:rsidR="00F75799" w:rsidRDefault="00F75799">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F75799" w:rsidRDefault="00F75799" w:rsidP="00663930">
    <w:pPr>
      <w:pStyle w:val="Header"/>
      <w:rPr>
        <w:color w:val="000000"/>
        <w:sz w:val="17"/>
      </w:rPr>
    </w:pPr>
    <w:bookmarkStart w:id="5" w:name="TITUS1HeaderFirstPage"/>
    <w:r>
      <w:rPr>
        <w:color w:val="000000"/>
        <w:sz w:val="17"/>
      </w:rPr>
      <w:t> </w:t>
    </w:r>
  </w:p>
  <w:bookmarkEnd w:id="5"/>
  <w:p w:rsidR="00F75799" w:rsidRDefault="00F75799">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23385C48"/>
    <w:multiLevelType w:val="hybridMultilevel"/>
    <w:tmpl w:val="DF820F3A"/>
    <w:lvl w:ilvl="0" w:tplc="08090001">
      <w:start w:val="1"/>
      <w:numFmt w:val="bullet"/>
      <w:lvlText w:val=""/>
      <w:lvlJc w:val="left"/>
      <w:pPr>
        <w:ind w:left="770" w:hanging="360"/>
      </w:pPr>
      <w:rPr>
        <w:rFonts w:ascii="Symbol" w:hAnsi="Symbol" w:hint="default"/>
      </w:rPr>
    </w:lvl>
    <w:lvl w:ilvl="1" w:tplc="08090003">
      <w:start w:val="1"/>
      <w:numFmt w:val="bullet"/>
      <w:lvlText w:val="o"/>
      <w:lvlJc w:val="left"/>
      <w:pPr>
        <w:ind w:left="1490" w:hanging="360"/>
      </w:pPr>
      <w:rPr>
        <w:rFonts w:ascii="Courier New" w:hAnsi="Courier New" w:cs="Courier New" w:hint="default"/>
      </w:rPr>
    </w:lvl>
    <w:lvl w:ilvl="2" w:tplc="08090005">
      <w:start w:val="1"/>
      <w:numFmt w:val="bullet"/>
      <w:lvlText w:val=""/>
      <w:lvlJc w:val="left"/>
      <w:pPr>
        <w:ind w:left="2210" w:hanging="360"/>
      </w:pPr>
      <w:rPr>
        <w:rFonts w:ascii="Wingdings" w:hAnsi="Wingdings" w:hint="default"/>
      </w:rPr>
    </w:lvl>
    <w:lvl w:ilvl="3" w:tplc="08090001">
      <w:start w:val="1"/>
      <w:numFmt w:val="bullet"/>
      <w:lvlText w:val=""/>
      <w:lvlJc w:val="left"/>
      <w:pPr>
        <w:ind w:left="2930" w:hanging="360"/>
      </w:pPr>
      <w:rPr>
        <w:rFonts w:ascii="Symbol" w:hAnsi="Symbol" w:hint="default"/>
      </w:rPr>
    </w:lvl>
    <w:lvl w:ilvl="4" w:tplc="08090003">
      <w:start w:val="1"/>
      <w:numFmt w:val="bullet"/>
      <w:lvlText w:val="o"/>
      <w:lvlJc w:val="left"/>
      <w:pPr>
        <w:ind w:left="3650" w:hanging="360"/>
      </w:pPr>
      <w:rPr>
        <w:rFonts w:ascii="Courier New" w:hAnsi="Courier New" w:cs="Courier New" w:hint="default"/>
      </w:rPr>
    </w:lvl>
    <w:lvl w:ilvl="5" w:tplc="08090005">
      <w:start w:val="1"/>
      <w:numFmt w:val="bullet"/>
      <w:lvlText w:val=""/>
      <w:lvlJc w:val="left"/>
      <w:pPr>
        <w:ind w:left="4370" w:hanging="360"/>
      </w:pPr>
      <w:rPr>
        <w:rFonts w:ascii="Wingdings" w:hAnsi="Wingdings" w:hint="default"/>
      </w:rPr>
    </w:lvl>
    <w:lvl w:ilvl="6" w:tplc="08090001">
      <w:start w:val="1"/>
      <w:numFmt w:val="bullet"/>
      <w:lvlText w:val=""/>
      <w:lvlJc w:val="left"/>
      <w:pPr>
        <w:ind w:left="5090" w:hanging="360"/>
      </w:pPr>
      <w:rPr>
        <w:rFonts w:ascii="Symbol" w:hAnsi="Symbol" w:hint="default"/>
      </w:rPr>
    </w:lvl>
    <w:lvl w:ilvl="7" w:tplc="08090003">
      <w:start w:val="1"/>
      <w:numFmt w:val="bullet"/>
      <w:lvlText w:val="o"/>
      <w:lvlJc w:val="left"/>
      <w:pPr>
        <w:ind w:left="5810" w:hanging="360"/>
      </w:pPr>
      <w:rPr>
        <w:rFonts w:ascii="Courier New" w:hAnsi="Courier New" w:cs="Courier New" w:hint="default"/>
      </w:rPr>
    </w:lvl>
    <w:lvl w:ilvl="8" w:tplc="08090005">
      <w:start w:val="1"/>
      <w:numFmt w:val="bullet"/>
      <w:lvlText w:val=""/>
      <w:lvlJc w:val="left"/>
      <w:pPr>
        <w:ind w:left="653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evenAndOddHeaders/>
  <w:characterSpacingControl w:val="doNotCompress"/>
  <w:hdrShapeDefaults>
    <o:shapedefaults v:ext="edit" spidmax="8193"/>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C36A18"/>
    <w:rsid w:val="00024286"/>
    <w:rsid w:val="000C2038"/>
    <w:rsid w:val="0011583C"/>
    <w:rsid w:val="00165E4D"/>
    <w:rsid w:val="00182632"/>
    <w:rsid w:val="00204E5F"/>
    <w:rsid w:val="002D5424"/>
    <w:rsid w:val="003367BE"/>
    <w:rsid w:val="0036101F"/>
    <w:rsid w:val="00375897"/>
    <w:rsid w:val="003C6777"/>
    <w:rsid w:val="00410ADB"/>
    <w:rsid w:val="00422E36"/>
    <w:rsid w:val="00432FB4"/>
    <w:rsid w:val="00454FBC"/>
    <w:rsid w:val="00511D89"/>
    <w:rsid w:val="005177E5"/>
    <w:rsid w:val="00543510"/>
    <w:rsid w:val="00556241"/>
    <w:rsid w:val="005E3C16"/>
    <w:rsid w:val="00614CB7"/>
    <w:rsid w:val="00663930"/>
    <w:rsid w:val="006975A4"/>
    <w:rsid w:val="006E211B"/>
    <w:rsid w:val="00724D2B"/>
    <w:rsid w:val="00761896"/>
    <w:rsid w:val="00803CCB"/>
    <w:rsid w:val="00843C4F"/>
    <w:rsid w:val="00892A7D"/>
    <w:rsid w:val="008D3701"/>
    <w:rsid w:val="00944508"/>
    <w:rsid w:val="009822AB"/>
    <w:rsid w:val="009B6973"/>
    <w:rsid w:val="00A3271F"/>
    <w:rsid w:val="00B35506"/>
    <w:rsid w:val="00BC5987"/>
    <w:rsid w:val="00C139DA"/>
    <w:rsid w:val="00C36A18"/>
    <w:rsid w:val="00C843AA"/>
    <w:rsid w:val="00CA1C38"/>
    <w:rsid w:val="00CA46BF"/>
    <w:rsid w:val="00CC1BBA"/>
    <w:rsid w:val="00CD552B"/>
    <w:rsid w:val="00D4360B"/>
    <w:rsid w:val="00DC6DE2"/>
    <w:rsid w:val="00E20AF3"/>
    <w:rsid w:val="00E51DB7"/>
    <w:rsid w:val="00E80C57"/>
    <w:rsid w:val="00F32D7B"/>
    <w:rsid w:val="00F5370C"/>
    <w:rsid w:val="00F54FAE"/>
    <w:rsid w:val="00F75799"/>
    <w:rsid w:val="00FD3818"/>
    <w:rsid w:val="00FF579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8193"/>
    <o:shapelayout v:ext="edit">
      <o:idmap v:ext="edit" data="1"/>
    </o:shapelayout>
  </w:shapeDefaults>
  <w:decimalSymbol w:val="."/>
  <w:listSeparator w:val=","/>
  <w14:docId w14:val="5EDAF1F3"/>
  <w15:chartTrackingRefBased/>
  <w15:docId w15:val="{1C15AED1-9F5C-4E36-A820-D08B3FE186D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C843AA"/>
    <w:pPr>
      <w:spacing w:line="256" w:lineRule="auto"/>
      <w:ind w:left="720"/>
      <w:contextualSpacing/>
    </w:pPr>
  </w:style>
  <w:style w:type="paragraph" w:styleId="Header">
    <w:name w:val="header"/>
    <w:basedOn w:val="Normal"/>
    <w:link w:val="HeaderChar"/>
    <w:uiPriority w:val="99"/>
    <w:unhideWhenUsed/>
    <w:rsid w:val="00511D89"/>
    <w:pPr>
      <w:tabs>
        <w:tab w:val="center" w:pos="4513"/>
        <w:tab w:val="right" w:pos="9026"/>
      </w:tabs>
      <w:spacing w:after="0" w:line="240" w:lineRule="auto"/>
    </w:pPr>
  </w:style>
  <w:style w:type="character" w:customStyle="1" w:styleId="HeaderChar">
    <w:name w:val="Header Char"/>
    <w:basedOn w:val="DefaultParagraphFont"/>
    <w:link w:val="Header"/>
    <w:uiPriority w:val="99"/>
    <w:rsid w:val="00511D89"/>
  </w:style>
  <w:style w:type="paragraph" w:styleId="Footer">
    <w:name w:val="footer"/>
    <w:basedOn w:val="Normal"/>
    <w:link w:val="FooterChar"/>
    <w:uiPriority w:val="99"/>
    <w:unhideWhenUsed/>
    <w:rsid w:val="00511D89"/>
    <w:pPr>
      <w:tabs>
        <w:tab w:val="center" w:pos="4513"/>
        <w:tab w:val="right" w:pos="9026"/>
      </w:tabs>
      <w:spacing w:after="0" w:line="240" w:lineRule="auto"/>
    </w:pPr>
  </w:style>
  <w:style w:type="character" w:customStyle="1" w:styleId="FooterChar">
    <w:name w:val="Footer Char"/>
    <w:basedOn w:val="DefaultParagraphFont"/>
    <w:link w:val="Footer"/>
    <w:uiPriority w:val="99"/>
    <w:rsid w:val="00511D89"/>
  </w:style>
  <w:style w:type="character" w:styleId="Hyperlink">
    <w:name w:val="Hyperlink"/>
    <w:basedOn w:val="DefaultParagraphFont"/>
    <w:uiPriority w:val="99"/>
    <w:semiHidden/>
    <w:unhideWhenUsed/>
    <w:rsid w:val="00204E5F"/>
    <w:rPr>
      <w:color w:val="0000FF"/>
      <w:u w:val="single"/>
    </w:rPr>
  </w:style>
  <w:style w:type="character" w:styleId="FollowedHyperlink">
    <w:name w:val="FollowedHyperlink"/>
    <w:basedOn w:val="DefaultParagraphFont"/>
    <w:uiPriority w:val="99"/>
    <w:semiHidden/>
    <w:unhideWhenUsed/>
    <w:rsid w:val="00BC5987"/>
    <w:rPr>
      <w:color w:val="954F72" w:themeColor="followedHyperlink"/>
      <w:u w:val="single"/>
    </w:rPr>
  </w:style>
  <w:style w:type="character" w:styleId="Emphasis">
    <w:name w:val="Emphasis"/>
    <w:basedOn w:val="DefaultParagraphFont"/>
    <w:uiPriority w:val="20"/>
    <w:qFormat/>
    <w:rsid w:val="008D3701"/>
    <w:rPr>
      <w:i/>
      <w:iCs/>
    </w:rPr>
  </w:style>
  <w:style w:type="character" w:customStyle="1" w:styleId="ff5">
    <w:name w:val="ff5"/>
    <w:basedOn w:val="DefaultParagraphFont"/>
    <w:rsid w:val="008D3701"/>
  </w:style>
  <w:style w:type="character" w:customStyle="1" w:styleId="ws1ed">
    <w:name w:val="ws1ed"/>
    <w:basedOn w:val="DefaultParagraphFont"/>
    <w:rsid w:val="008D3701"/>
  </w:style>
  <w:style w:type="character" w:customStyle="1" w:styleId="ws1e2">
    <w:name w:val="ws1e2"/>
    <w:basedOn w:val="DefaultParagraphFont"/>
    <w:rsid w:val="008D3701"/>
  </w:style>
  <w:style w:type="character" w:customStyle="1" w:styleId="ls39">
    <w:name w:val="ls39"/>
    <w:basedOn w:val="DefaultParagraphFont"/>
    <w:rsid w:val="008D3701"/>
  </w:style>
  <w:style w:type="character" w:customStyle="1" w:styleId="ws2aa">
    <w:name w:val="ws2aa"/>
    <w:basedOn w:val="DefaultParagraphFont"/>
    <w:rsid w:val="008D3701"/>
  </w:style>
  <w:style w:type="character" w:customStyle="1" w:styleId="ff4">
    <w:name w:val="ff4"/>
    <w:basedOn w:val="DefaultParagraphFont"/>
    <w:rsid w:val="008D370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7998265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emerald.com/insight/search?q=Jane%20Florence%20Gauthier" TargetMode="External"/><Relationship Id="rId13" Type="http://schemas.openxmlformats.org/officeDocument/2006/relationships/hyperlink" Target="http://www.journalism.org/2017/09/07/news-use-across-social-media-platforms-2017/" TargetMode="External"/><Relationship Id="rId18" Type="http://schemas.openxmlformats.org/officeDocument/2006/relationships/footer" Target="footer2.xml"/><Relationship Id="rId3" Type="http://schemas.openxmlformats.org/officeDocument/2006/relationships/settings" Target="settings.xml"/><Relationship Id="rId21" Type="http://schemas.openxmlformats.org/officeDocument/2006/relationships/fontTable" Target="fontTable.xml"/><Relationship Id="rId7" Type="http://schemas.openxmlformats.org/officeDocument/2006/relationships/hyperlink" Target="https://www.emerald.com/insight/search?q=Lisa%20M.%20Graziano" TargetMode="External"/><Relationship Id="rId12" Type="http://schemas.openxmlformats.org/officeDocument/2006/relationships/hyperlink" Target="http://www.aaai.org/ocs/index.php/SOCS/SOCS11/paper/view/4031" TargetMode="External"/><Relationship Id="rId17" Type="http://schemas.openxmlformats.org/officeDocument/2006/relationships/footer" Target="footer1.xml"/><Relationship Id="rId2" Type="http://schemas.openxmlformats.org/officeDocument/2006/relationships/styles" Target="styles.xml"/><Relationship Id="rId16" Type="http://schemas.openxmlformats.org/officeDocument/2006/relationships/header" Target="header2.xml"/><Relationship Id="rId20" Type="http://schemas.openxmlformats.org/officeDocument/2006/relationships/footer" Target="footer3.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ons.gov.uk/peoplepopulationandcommunity/householdcharacteristics/homeinternetandsocialmediausage/datasets/internetaccesshouseholdsandindividualsreferencetables" TargetMode="External"/><Relationship Id="rId5" Type="http://schemas.openxmlformats.org/officeDocument/2006/relationships/footnotes" Target="footnotes.xml"/><Relationship Id="rId15" Type="http://schemas.openxmlformats.org/officeDocument/2006/relationships/header" Target="header1.xml"/><Relationship Id="rId10" Type="http://schemas.openxmlformats.org/officeDocument/2006/relationships/hyperlink" Target="https://www.cjr.org/analysis/fake-news-facebook-audience-drudge-breitbart-study.php" TargetMode="External"/><Relationship Id="rId19" Type="http://schemas.openxmlformats.org/officeDocument/2006/relationships/header" Target="header3.xml"/><Relationship Id="rId4" Type="http://schemas.openxmlformats.org/officeDocument/2006/relationships/webSettings" Target="webSettings.xml"/><Relationship Id="rId9" Type="http://schemas.openxmlformats.org/officeDocument/2006/relationships/hyperlink" Target="https://www.emerald.com/insight/publication/issn/1363-951X" TargetMode="External"/><Relationship Id="rId14" Type="http://schemas.openxmlformats.org/officeDocument/2006/relationships/hyperlink" Target="https://www.theguardian.com/uk-news/2020/jul/29/george-floyd-death-fuelled-anti-racism-protests-britain"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10</Pages>
  <Words>2853</Words>
  <Characters>16265</Characters>
  <Application>Microsoft Office Word</Application>
  <DocSecurity>0</DocSecurity>
  <Lines>135</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19080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Griffiths,David swp6465</dc:creator>
  <cp:keywords/>
  <dc:description/>
  <cp:lastModifiedBy>Griffiths,David swp6465</cp:lastModifiedBy>
  <cp:revision>2</cp:revision>
  <dcterms:created xsi:type="dcterms:W3CDTF">2021-07-26T19:55:00Z</dcterms:created>
  <dcterms:modified xsi:type="dcterms:W3CDTF">2021-07-26T19:55:00Z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itusGUID">
    <vt:lpwstr>9f949c0f-188f-4d12-86fd-489a75bb0740</vt:lpwstr>
  </property>
  <property fmtid="{D5CDD505-2E9C-101B-9397-08002B2CF9AE}" pid="3" name="Classification">
    <vt:lpwstr>OFFICIAL</vt:lpwstr>
  </property>
  <property fmtid="{D5CDD505-2E9C-101B-9397-08002B2CF9AE}" pid="4" name="Visibility">
    <vt:lpwstr>NOT VISIBLE</vt:lpwstr>
  </property>
</Properties>
</file>