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B7ED18" w14:textId="29BD0017" w:rsidR="00B637DA" w:rsidRDefault="008F0F73" w:rsidP="00C63357">
      <w:pPr>
        <w:spacing w:line="240" w:lineRule="auto"/>
      </w:pPr>
      <w:r>
        <w:t xml:space="preserve">The rule of </w:t>
      </w:r>
      <w:r w:rsidR="00037513">
        <w:t>St. Benedict</w:t>
      </w:r>
      <w:r w:rsidR="00A819A1">
        <w:t xml:space="preserve"> (RSB)</w:t>
      </w:r>
      <w:r w:rsidR="00037513">
        <w:t xml:space="preserve"> </w:t>
      </w:r>
      <w:r w:rsidR="003A30AE">
        <w:t xml:space="preserve">was written </w:t>
      </w:r>
      <w:r w:rsidR="00B45F9B">
        <w:t xml:space="preserve">at some point between 535 and his death in </w:t>
      </w:r>
      <w:r w:rsidR="002C406E">
        <w:t>547</w:t>
      </w:r>
      <w:r w:rsidR="00B759A1" w:rsidRPr="00B759A1">
        <w:t xml:space="preserve"> </w:t>
      </w:r>
      <w:r w:rsidR="00B759A1">
        <w:t xml:space="preserve">for </w:t>
      </w:r>
      <w:r w:rsidR="007018AF">
        <w:t xml:space="preserve">the </w:t>
      </w:r>
      <w:r w:rsidR="00B759A1">
        <w:t xml:space="preserve">monastery </w:t>
      </w:r>
      <w:r w:rsidR="007018AF">
        <w:t xml:space="preserve">he founded </w:t>
      </w:r>
      <w:r w:rsidR="00B759A1">
        <w:t>in Monte Cassino</w:t>
      </w:r>
      <w:r w:rsidR="000E4004">
        <w:rPr>
          <w:rStyle w:val="FootnoteReference"/>
        </w:rPr>
        <w:footnoteReference w:id="1"/>
      </w:r>
      <w:r w:rsidR="00891605">
        <w:t xml:space="preserve">. </w:t>
      </w:r>
      <w:r w:rsidR="00D92215">
        <w:t>It contains the r</w:t>
      </w:r>
      <w:r w:rsidR="004F1EBF">
        <w:t xml:space="preserve">ules and regulations </w:t>
      </w:r>
      <w:r w:rsidR="00D92215">
        <w:t>that shape the</w:t>
      </w:r>
      <w:r w:rsidR="004F1EBF">
        <w:t xml:space="preserve"> life of a Benedictine monk</w:t>
      </w:r>
      <w:r w:rsidR="00FD277F">
        <w:t xml:space="preserve"> and</w:t>
      </w:r>
      <w:r w:rsidR="004F1EBF">
        <w:t xml:space="preserve"> </w:t>
      </w:r>
      <w:r w:rsidR="009452C7">
        <w:t>how they should live to maintain a spiritual existence</w:t>
      </w:r>
      <w:r w:rsidR="00FD277F">
        <w:t>.</w:t>
      </w:r>
      <w:r w:rsidR="009452C7">
        <w:t xml:space="preserve"> </w:t>
      </w:r>
      <w:r w:rsidR="00FD277F">
        <w:t>It was w</w:t>
      </w:r>
      <w:r w:rsidR="00CB3560">
        <w:t xml:space="preserve">ritten to </w:t>
      </w:r>
      <w:r w:rsidR="000C02E3">
        <w:t xml:space="preserve">provide general framework for </w:t>
      </w:r>
      <w:r w:rsidR="000C0AC1">
        <w:t>Benedictine houses</w:t>
      </w:r>
      <w:r w:rsidR="00FD277F">
        <w:t xml:space="preserve">, </w:t>
      </w:r>
      <w:r w:rsidR="00FC3DE0">
        <w:t>beginning with Monte Cassino,</w:t>
      </w:r>
      <w:r w:rsidR="00A82C6E">
        <w:t xml:space="preserve"> to organise their daily lives and </w:t>
      </w:r>
      <w:r w:rsidR="008F5C86">
        <w:t>practices by</w:t>
      </w:r>
      <w:r w:rsidR="00EB25F5">
        <w:t xml:space="preserve">. </w:t>
      </w:r>
      <w:r w:rsidR="00A819A1">
        <w:t xml:space="preserve">The RSB </w:t>
      </w:r>
      <w:r w:rsidR="0036376B">
        <w:t xml:space="preserve">was </w:t>
      </w:r>
      <w:r w:rsidR="00A819A1">
        <w:t>e</w:t>
      </w:r>
      <w:r w:rsidR="00EB25F5">
        <w:t>xtremely practical</w:t>
      </w:r>
      <w:r w:rsidR="0036376B">
        <w:t>, detailing an u</w:t>
      </w:r>
      <w:r w:rsidR="00C244B2">
        <w:t>nsurprisingly</w:t>
      </w:r>
      <w:r w:rsidR="00313E5F">
        <w:t xml:space="preserve"> </w:t>
      </w:r>
      <w:r w:rsidR="008463F5">
        <w:t xml:space="preserve">austere life that would enable monks to remain focused on the lords will and remaining spiritual. </w:t>
      </w:r>
      <w:r w:rsidR="00D12D89">
        <w:t>Th</w:t>
      </w:r>
      <w:r w:rsidR="00FA33C9">
        <w:t xml:space="preserve">e first </w:t>
      </w:r>
      <w:r w:rsidR="0026301B">
        <w:t>chapter of the RS</w:t>
      </w:r>
      <w:r w:rsidR="00593094">
        <w:t xml:space="preserve">B details the </w:t>
      </w:r>
      <w:r w:rsidR="007E434B">
        <w:t>4 kinds of monk identified by St. Benedict</w:t>
      </w:r>
      <w:r w:rsidR="00C5437A">
        <w:t>, the first section of which is shown in the source.</w:t>
      </w:r>
    </w:p>
    <w:p w14:paraId="46B6185A" w14:textId="3F355933" w:rsidR="00E03C3D" w:rsidRDefault="00B637DA" w:rsidP="00E03C3D">
      <w:pPr>
        <w:spacing w:line="240" w:lineRule="auto"/>
      </w:pPr>
      <w:r>
        <w:t xml:space="preserve">Before the RSB was written, </w:t>
      </w:r>
      <w:r w:rsidR="004706F9">
        <w:t xml:space="preserve">following the </w:t>
      </w:r>
      <w:r w:rsidR="00B37881">
        <w:t xml:space="preserve">teachings of St. Basil and St. </w:t>
      </w:r>
      <w:r w:rsidR="004A62D1">
        <w:t>Anthony</w:t>
      </w:r>
      <w:r w:rsidR="004706F9">
        <w:t xml:space="preserve">, </w:t>
      </w:r>
      <w:r w:rsidR="00F812EC">
        <w:t>monastic life was largely split into the Eremitical and the Cenobitic</w:t>
      </w:r>
      <w:r w:rsidR="00195146">
        <w:t xml:space="preserve">. </w:t>
      </w:r>
      <w:r w:rsidR="00E03C3D">
        <w:t>The wording Benedict uses gives a strong impression of there being more spiritual glory in a hermit’s way of life</w:t>
      </w:r>
      <w:r w:rsidR="003A018F">
        <w:t xml:space="preserve"> </w:t>
      </w:r>
      <w:r w:rsidR="00E03C3D">
        <w:t xml:space="preserve">than that of a Cenobite. Indeed, there is still a level of scholarly debate on which approach to monastic life Benedict thought superior, though the focus </w:t>
      </w:r>
      <w:r w:rsidR="00E5336E">
        <w:t>and</w:t>
      </w:r>
      <w:r w:rsidR="00E03C3D">
        <w:t xml:space="preserve"> emphasis </w:t>
      </w:r>
      <w:r w:rsidR="0053542D">
        <w:t xml:space="preserve">on </w:t>
      </w:r>
      <w:r w:rsidR="00E03C3D">
        <w:t>the strength of the Eremitical life implies a specific respect for their dedication</w:t>
      </w:r>
      <w:r w:rsidR="00E03C3D">
        <w:rPr>
          <w:rStyle w:val="FootnoteReference"/>
        </w:rPr>
        <w:footnoteReference w:id="2"/>
      </w:r>
      <w:r w:rsidR="00E03C3D">
        <w:t xml:space="preserve">. </w:t>
      </w:r>
      <w:r w:rsidR="007D2069">
        <w:t xml:space="preserve">The </w:t>
      </w:r>
      <w:r w:rsidR="005D6293">
        <w:t xml:space="preserve">imagery used </w:t>
      </w:r>
      <w:r w:rsidR="00F51C98">
        <w:t xml:space="preserve">in </w:t>
      </w:r>
      <w:r w:rsidR="005D6293">
        <w:t>refer</w:t>
      </w:r>
      <w:r w:rsidR="00F51C98">
        <w:t>ring</w:t>
      </w:r>
      <w:r w:rsidR="006E1667">
        <w:t xml:space="preserve"> to</w:t>
      </w:r>
      <w:r w:rsidR="005D6293">
        <w:t xml:space="preserve"> the time</w:t>
      </w:r>
      <w:r w:rsidR="006E1667">
        <w:t xml:space="preserve"> hermits</w:t>
      </w:r>
      <w:r w:rsidR="00681E36">
        <w:t xml:space="preserve"> spent</w:t>
      </w:r>
      <w:r w:rsidR="005D6293">
        <w:t xml:space="preserve"> </w:t>
      </w:r>
      <w:r w:rsidR="00F51C98">
        <w:t>alone in the desert as ‘s</w:t>
      </w:r>
      <w:r w:rsidR="000E4AB4">
        <w:t xml:space="preserve">olitary combat’ against devils is </w:t>
      </w:r>
      <w:r w:rsidR="00574981">
        <w:t xml:space="preserve">reminiscent of </w:t>
      </w:r>
      <w:r w:rsidR="00E635F5">
        <w:t xml:space="preserve">biblical stories </w:t>
      </w:r>
      <w:r w:rsidR="00A3728C">
        <w:t>like those of Anthony the Great</w:t>
      </w:r>
      <w:r w:rsidR="00E635F5">
        <w:t xml:space="preserve"> battling </w:t>
      </w:r>
      <w:r w:rsidR="00A3728C">
        <w:t>devils.</w:t>
      </w:r>
      <w:r w:rsidR="00E635F5">
        <w:t xml:space="preserve"> </w:t>
      </w:r>
      <w:r w:rsidR="009B4162">
        <w:t>The prominence of St. Anthony</w:t>
      </w:r>
      <w:r w:rsidR="00027EED">
        <w:t xml:space="preserve">’s </w:t>
      </w:r>
      <w:r w:rsidR="006F6E95">
        <w:t xml:space="preserve">eremitic </w:t>
      </w:r>
      <w:r w:rsidR="00DA2FFA">
        <w:t xml:space="preserve">approach to </w:t>
      </w:r>
      <w:r w:rsidR="001728BE">
        <w:t>monasticis</w:t>
      </w:r>
      <w:r w:rsidR="00A3728C">
        <w:t>m</w:t>
      </w:r>
      <w:r w:rsidR="00111530">
        <w:t xml:space="preserve"> </w:t>
      </w:r>
      <w:r w:rsidR="00DE53D7">
        <w:t>is reflecte</w:t>
      </w:r>
      <w:r w:rsidR="00C80879">
        <w:t xml:space="preserve">d </w:t>
      </w:r>
      <w:r w:rsidR="006D7A2E">
        <w:t xml:space="preserve">in this passage through the tone </w:t>
      </w:r>
      <w:r w:rsidR="006F31F9">
        <w:t xml:space="preserve">that </w:t>
      </w:r>
      <w:r w:rsidR="00E25A9F">
        <w:t xml:space="preserve">Benedict </w:t>
      </w:r>
      <w:r w:rsidR="003427B6">
        <w:t xml:space="preserve">uses to describe </w:t>
      </w:r>
      <w:r w:rsidR="00896EA3">
        <w:t>the actions of hermits</w:t>
      </w:r>
      <w:r w:rsidR="00CD1930">
        <w:t xml:space="preserve">, and he goes </w:t>
      </w:r>
      <w:r w:rsidR="008F7A4E">
        <w:t>too</w:t>
      </w:r>
      <w:r w:rsidR="00CD1930">
        <w:t xml:space="preserve"> far greater lengths </w:t>
      </w:r>
      <w:r w:rsidR="004D37F6">
        <w:t>to detail the</w:t>
      </w:r>
      <w:r w:rsidR="002B1535">
        <w:t xml:space="preserve"> </w:t>
      </w:r>
      <w:r w:rsidR="007F0BAD">
        <w:t>strengths of</w:t>
      </w:r>
      <w:r w:rsidR="00B450B8">
        <w:t xml:space="preserve"> these followers </w:t>
      </w:r>
      <w:r w:rsidR="007702A7">
        <w:t xml:space="preserve">than those of </w:t>
      </w:r>
      <w:r w:rsidR="00015396">
        <w:t>c</w:t>
      </w:r>
      <w:r w:rsidR="007702A7">
        <w:t xml:space="preserve">enobites. </w:t>
      </w:r>
    </w:p>
    <w:p w14:paraId="39209EA2" w14:textId="51B92AB2" w:rsidR="00DF254D" w:rsidRDefault="00C73EBE" w:rsidP="00F85919">
      <w:pPr>
        <w:spacing w:line="240" w:lineRule="auto"/>
      </w:pPr>
      <w:r>
        <w:t xml:space="preserve">He does, however, emphasise the difference between a hermit who has undergone training and, </w:t>
      </w:r>
      <w:r w:rsidR="00E16BAD">
        <w:t xml:space="preserve">in the following passage, those who </w:t>
      </w:r>
      <w:r w:rsidR="00E80C10">
        <w:t xml:space="preserve">live as hermits for its ‘ease’. </w:t>
      </w:r>
      <w:r w:rsidR="00ED0B79">
        <w:t xml:space="preserve">At the time of this rules’ creation, </w:t>
      </w:r>
      <w:r w:rsidR="00DE1E17">
        <w:t xml:space="preserve">becoming a hermit was a relatively </w:t>
      </w:r>
      <w:r w:rsidR="00D91852">
        <w:t xml:space="preserve">popular </w:t>
      </w:r>
      <w:r w:rsidR="00DE1E17">
        <w:t xml:space="preserve">choice to make, </w:t>
      </w:r>
      <w:r w:rsidR="008677FD">
        <w:t xml:space="preserve">a factor which more than likely influenced the decision to make a clear distinction between the </w:t>
      </w:r>
      <w:r w:rsidR="00A05B82">
        <w:t xml:space="preserve">true eremitic and a fashionable hermit. </w:t>
      </w:r>
      <w:r w:rsidR="0031314C">
        <w:t xml:space="preserve">St. Benedict’s rule goes on to detail the final two kinds of monks, </w:t>
      </w:r>
      <w:r w:rsidR="00197DC0">
        <w:t>Sarabites and Girovagues</w:t>
      </w:r>
      <w:r w:rsidR="00197DC0">
        <w:t xml:space="preserve">, </w:t>
      </w:r>
      <w:r w:rsidR="0031314C">
        <w:t>both of which are summarily dismissed as unfit for purpose.</w:t>
      </w:r>
      <w:r w:rsidR="00197DC0">
        <w:t xml:space="preserve"> </w:t>
      </w:r>
      <w:r w:rsidR="00F76E27">
        <w:t>The</w:t>
      </w:r>
      <w:r w:rsidR="0031314C">
        <w:t xml:space="preserve">se hermits </w:t>
      </w:r>
      <w:r w:rsidR="00F76E27">
        <w:t>tend to</w:t>
      </w:r>
      <w:r w:rsidR="0031314C">
        <w:t xml:space="preserve"> live to fulfil their own wishes as opposed to serving the lord</w:t>
      </w:r>
      <w:r w:rsidR="00647822">
        <w:t xml:space="preserve">, </w:t>
      </w:r>
      <w:r w:rsidR="00F76E27">
        <w:t>and in their travels</w:t>
      </w:r>
      <w:r w:rsidR="009E1661">
        <w:t xml:space="preserve"> succumb regularly </w:t>
      </w:r>
      <w:r w:rsidR="009F0379">
        <w:t>and are “soft and yielding as lead”</w:t>
      </w:r>
      <w:r w:rsidR="00724AE1">
        <w:rPr>
          <w:rStyle w:val="FootnoteReference"/>
        </w:rPr>
        <w:footnoteReference w:id="3"/>
      </w:r>
      <w:r w:rsidR="00EC357E">
        <w:t xml:space="preserve">. </w:t>
      </w:r>
      <w:r w:rsidR="00DF254D">
        <w:t xml:space="preserve">Through the specification of a hermit having spent a “long probation in a monastery”, </w:t>
      </w:r>
      <w:r w:rsidR="003E00A5">
        <w:t xml:space="preserve">the RSB reiterates some ideas present in the teachings of St. Basil. </w:t>
      </w:r>
      <w:r w:rsidR="00880F0E">
        <w:t xml:space="preserve">According to his Asketikon, </w:t>
      </w:r>
      <w:r w:rsidR="004E5005">
        <w:t>St. Basil argue</w:t>
      </w:r>
      <w:r w:rsidR="006E0577">
        <w:t xml:space="preserve">s </w:t>
      </w:r>
      <w:r w:rsidR="004E5005">
        <w:t xml:space="preserve">that in order to reach proper humility, a monk must reside with others who can </w:t>
      </w:r>
      <w:r w:rsidR="0073429B">
        <w:t xml:space="preserve">help him to correct his wrongs. </w:t>
      </w:r>
      <w:r w:rsidR="0080187A">
        <w:t xml:space="preserve">Residing for a period </w:t>
      </w:r>
      <w:r w:rsidR="00513E78">
        <w:t>within a monastery to</w:t>
      </w:r>
      <w:r w:rsidR="00985D33">
        <w:t xml:space="preserve"> </w:t>
      </w:r>
      <w:r w:rsidR="00BD4144">
        <w:t>first learn</w:t>
      </w:r>
      <w:r w:rsidR="002771D3">
        <w:t xml:space="preserve"> </w:t>
      </w:r>
      <w:r w:rsidR="00304384">
        <w:t>the best w</w:t>
      </w:r>
      <w:r w:rsidR="00885638">
        <w:t xml:space="preserve">ays to serve god and to conquer the </w:t>
      </w:r>
      <w:r w:rsidR="00B45970">
        <w:t>body subscribes to t</w:t>
      </w:r>
      <w:r w:rsidR="003F0F01">
        <w:t xml:space="preserve">he same </w:t>
      </w:r>
      <w:r w:rsidR="00884196">
        <w:t xml:space="preserve">line of thought as St. Basil, in that </w:t>
      </w:r>
      <w:r w:rsidR="00230B51">
        <w:t xml:space="preserve">learning as part of a wider community helps to prevent the </w:t>
      </w:r>
      <w:r w:rsidR="00ED67C8">
        <w:t>cementing of wrong actions and behaviours within a monk</w:t>
      </w:r>
      <w:r w:rsidR="005F55DC">
        <w:t xml:space="preserve">. </w:t>
      </w:r>
    </w:p>
    <w:p w14:paraId="7608BE2E" w14:textId="41E74DF6" w:rsidR="00304384" w:rsidRDefault="00304384" w:rsidP="00F85919">
      <w:pPr>
        <w:spacing w:line="240" w:lineRule="auto"/>
      </w:pPr>
      <w:r>
        <w:t xml:space="preserve">In this way, the RSB takes both the eremitic teachings of </w:t>
      </w:r>
      <w:r w:rsidR="005A7644">
        <w:t xml:space="preserve">St. Anthony and the </w:t>
      </w:r>
      <w:r w:rsidR="00FD76BC">
        <w:t>c</w:t>
      </w:r>
      <w:r w:rsidR="005A7644">
        <w:t xml:space="preserve">enobitic teachings of St. Basil into </w:t>
      </w:r>
      <w:r w:rsidR="00AA5E1D">
        <w:t xml:space="preserve">consideration </w:t>
      </w:r>
      <w:r w:rsidR="00306FA9">
        <w:t xml:space="preserve">when creating the framework by which the Benedictine monks </w:t>
      </w:r>
      <w:r w:rsidR="008B708B">
        <w:t xml:space="preserve">can live, both </w:t>
      </w:r>
      <w:r w:rsidR="00F5628B">
        <w:t xml:space="preserve">as communities in </w:t>
      </w:r>
      <w:r w:rsidR="008B708B">
        <w:t xml:space="preserve">monasteries and alone in the desert. </w:t>
      </w:r>
      <w:r w:rsidR="00A80468">
        <w:t xml:space="preserve">Considering the number </w:t>
      </w:r>
      <w:r w:rsidR="003E1EFE">
        <w:t xml:space="preserve">and popularity of hermits at the time, it is then logical to assume that </w:t>
      </w:r>
      <w:r w:rsidR="00FE340F">
        <w:t xml:space="preserve">establishing a </w:t>
      </w:r>
      <w:r w:rsidR="003E1EFE">
        <w:t xml:space="preserve">balance between the two types of monastic living </w:t>
      </w:r>
      <w:r w:rsidR="00A82ED5">
        <w:t>are a direct response by Benedict to ensure</w:t>
      </w:r>
      <w:r w:rsidR="003324D7">
        <w:t xml:space="preserve"> </w:t>
      </w:r>
      <w:r w:rsidR="00DB64EF">
        <w:t>the monks following his rule</w:t>
      </w:r>
      <w:r w:rsidR="003324D7">
        <w:t xml:space="preserve"> maintain an appropriately devout lifestyle</w:t>
      </w:r>
      <w:r w:rsidR="008077BA">
        <w:t xml:space="preserve">. </w:t>
      </w:r>
    </w:p>
    <w:p w14:paraId="48A52588" w14:textId="00E1B768" w:rsidR="00197A4E" w:rsidRDefault="004061FB" w:rsidP="00F85919">
      <w:pPr>
        <w:spacing w:line="240" w:lineRule="auto"/>
      </w:pPr>
      <w:r>
        <w:t>This section of the RSB also makes ref</w:t>
      </w:r>
      <w:r w:rsidR="009328C5">
        <w:t xml:space="preserve">erence to </w:t>
      </w:r>
      <w:r w:rsidR="0030040D">
        <w:t xml:space="preserve">the </w:t>
      </w:r>
      <w:r w:rsidR="00197A4E">
        <w:t xml:space="preserve">need for monks to conquer the body and the spirit. </w:t>
      </w:r>
      <w:r w:rsidR="000650A9">
        <w:t xml:space="preserve">According to the </w:t>
      </w:r>
      <w:r w:rsidR="005E382F">
        <w:t>RSB,</w:t>
      </w:r>
      <w:r w:rsidR="000650A9">
        <w:t xml:space="preserve"> in </w:t>
      </w:r>
      <w:r w:rsidR="001755DF">
        <w:t xml:space="preserve">order for monks to be successful as hermits, </w:t>
      </w:r>
      <w:r w:rsidR="003948C1">
        <w:t xml:space="preserve">their time within monasteries should </w:t>
      </w:r>
      <w:r w:rsidR="00A0028D">
        <w:t xml:space="preserve">teach them </w:t>
      </w:r>
      <w:r w:rsidR="00643DF1">
        <w:t>to “fight against the temptation</w:t>
      </w:r>
      <w:r w:rsidR="000650A9">
        <w:t xml:space="preserve"> of mind </w:t>
      </w:r>
      <w:r w:rsidR="00184E63">
        <w:t xml:space="preserve">and body”. </w:t>
      </w:r>
      <w:r w:rsidR="00C74E6E">
        <w:t xml:space="preserve">The conquering of the spirit is a recurring theme within </w:t>
      </w:r>
      <w:r w:rsidR="00E703B0">
        <w:t xml:space="preserve">Christian worship, though varying approaches and methods are used to achieve </w:t>
      </w:r>
      <w:r w:rsidR="009A42CC">
        <w:t xml:space="preserve">it. </w:t>
      </w:r>
      <w:r w:rsidR="004839A9">
        <w:t xml:space="preserve">In highlighting the specific need to conquer </w:t>
      </w:r>
      <w:r w:rsidR="00A97138">
        <w:t xml:space="preserve">temptation within the self, Benedict </w:t>
      </w:r>
      <w:r w:rsidR="00C271A6">
        <w:t xml:space="preserve">draws </w:t>
      </w:r>
      <w:r w:rsidR="004644FF">
        <w:t xml:space="preserve">on lessons presented in the bible. </w:t>
      </w:r>
      <w:r w:rsidR="00665995">
        <w:t>In Matthew 26:47-56</w:t>
      </w:r>
      <w:r w:rsidR="008F6BD9">
        <w:t xml:space="preserve"> at the arrest of Jesus, the </w:t>
      </w:r>
      <w:r w:rsidR="008F6BD9">
        <w:lastRenderedPageBreak/>
        <w:t xml:space="preserve">disciplines fail him by </w:t>
      </w:r>
      <w:r w:rsidR="00811FB9">
        <w:t xml:space="preserve">falling asleep when he asks them to guard him. </w:t>
      </w:r>
      <w:r w:rsidR="00AF18AA">
        <w:t>This a</w:t>
      </w:r>
      <w:r w:rsidR="00EF7B01">
        <w:t>ct represents</w:t>
      </w:r>
      <w:r w:rsidR="00AF18AA">
        <w:t xml:space="preserve"> the </w:t>
      </w:r>
      <w:r w:rsidR="00EF7B01">
        <w:t xml:space="preserve">failure of </w:t>
      </w:r>
      <w:r w:rsidR="00AF18AA">
        <w:t xml:space="preserve">body </w:t>
      </w:r>
      <w:r w:rsidR="00EF7B01">
        <w:t xml:space="preserve">to fulfil the will of the spirit; as a result, </w:t>
      </w:r>
      <w:r w:rsidR="005B1DC0">
        <w:t xml:space="preserve">there is significant emphasis placed on the besting of the body and strengthening of the spirit. </w:t>
      </w:r>
      <w:r w:rsidR="004E655E">
        <w:t xml:space="preserve">The wording used by Benedict in the source heavily </w:t>
      </w:r>
      <w:r w:rsidR="004A20DD">
        <w:t>reinforces the importance of reaching this state for a monk</w:t>
      </w:r>
      <w:r w:rsidR="00EA4095">
        <w:t xml:space="preserve">. </w:t>
      </w:r>
    </w:p>
    <w:p w14:paraId="68F9537A" w14:textId="341FB13A" w:rsidR="00B92C8C" w:rsidRDefault="00735048" w:rsidP="00C63357">
      <w:pPr>
        <w:spacing w:line="240" w:lineRule="auto"/>
      </w:pPr>
      <w:r>
        <w:t xml:space="preserve">This section of the RSB explicitly details </w:t>
      </w:r>
      <w:r w:rsidR="00B35342">
        <w:t xml:space="preserve">the two primary types of </w:t>
      </w:r>
      <w:r w:rsidR="00CC33E2">
        <w:t>monks</w:t>
      </w:r>
      <w:r w:rsidR="00B35342">
        <w:t xml:space="preserve"> in this period, with specific focus on the </w:t>
      </w:r>
      <w:r w:rsidR="000C5E03">
        <w:t xml:space="preserve">relation of cenobitic and eremitic </w:t>
      </w:r>
      <w:r w:rsidR="005F3F6E">
        <w:t xml:space="preserve">monks to monasteries. Whilst </w:t>
      </w:r>
      <w:r w:rsidR="00CD1C4D">
        <w:t xml:space="preserve">some monks may favour </w:t>
      </w:r>
      <w:r w:rsidR="00041020">
        <w:t>staying under the rule of an abbot</w:t>
      </w:r>
      <w:r w:rsidR="006D51D2">
        <w:t xml:space="preserve"> within a monastery, </w:t>
      </w:r>
      <w:r w:rsidR="002127A5">
        <w:t xml:space="preserve">Benedictine hermits also benefit from the training these establishments provide. </w:t>
      </w:r>
      <w:r w:rsidR="00B92C8C">
        <w:t>Within the wider context of th</w:t>
      </w:r>
      <w:r w:rsidR="00E40A7E">
        <w:t>e full section in the RSB, this source</w:t>
      </w:r>
      <w:r w:rsidR="00432C6D">
        <w:t xml:space="preserve"> describes the need for some connection to a monastery </w:t>
      </w:r>
      <w:r w:rsidR="00B05873">
        <w:t xml:space="preserve">in order to properly </w:t>
      </w:r>
      <w:r w:rsidR="00336F98">
        <w:t xml:space="preserve">carry out the </w:t>
      </w:r>
      <w:r w:rsidR="00CC33E2">
        <w:t>lord’s</w:t>
      </w:r>
      <w:r w:rsidR="00336F98">
        <w:t xml:space="preserve"> work. </w:t>
      </w:r>
    </w:p>
    <w:p w14:paraId="7900D664" w14:textId="77777777" w:rsidR="0039626C" w:rsidRDefault="0039626C" w:rsidP="00C63357">
      <w:pPr>
        <w:spacing w:line="240" w:lineRule="auto"/>
      </w:pPr>
    </w:p>
    <w:p w14:paraId="79975686" w14:textId="414A145A" w:rsidR="008240DD" w:rsidRPr="00477CAE" w:rsidRDefault="008240DD" w:rsidP="00C63357">
      <w:pPr>
        <w:spacing w:line="240" w:lineRule="auto"/>
      </w:pPr>
      <w:r>
        <w:t xml:space="preserve"> </w:t>
      </w:r>
    </w:p>
    <w:sectPr w:rsidR="008240DD" w:rsidRPr="00477C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DBBB94" w14:textId="77777777" w:rsidR="000607B8" w:rsidRDefault="000607B8" w:rsidP="000607B8">
      <w:pPr>
        <w:spacing w:after="0" w:line="240" w:lineRule="auto"/>
      </w:pPr>
      <w:r>
        <w:separator/>
      </w:r>
    </w:p>
  </w:endnote>
  <w:endnote w:type="continuationSeparator" w:id="0">
    <w:p w14:paraId="327E938A" w14:textId="77777777" w:rsidR="000607B8" w:rsidRDefault="000607B8" w:rsidP="000607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065A41" w14:textId="77777777" w:rsidR="000607B8" w:rsidRDefault="000607B8" w:rsidP="000607B8">
      <w:pPr>
        <w:spacing w:after="0" w:line="240" w:lineRule="auto"/>
      </w:pPr>
      <w:r>
        <w:separator/>
      </w:r>
    </w:p>
  </w:footnote>
  <w:footnote w:type="continuationSeparator" w:id="0">
    <w:p w14:paraId="4BBD2680" w14:textId="77777777" w:rsidR="000607B8" w:rsidRDefault="000607B8" w:rsidP="000607B8">
      <w:pPr>
        <w:spacing w:after="0" w:line="240" w:lineRule="auto"/>
      </w:pPr>
      <w:r>
        <w:continuationSeparator/>
      </w:r>
    </w:p>
  </w:footnote>
  <w:footnote w:id="1">
    <w:p w14:paraId="52B93F88" w14:textId="05F50A5D" w:rsidR="000E4004" w:rsidRPr="00491F89" w:rsidRDefault="000E4004">
      <w:pPr>
        <w:pStyle w:val="FootnoteText"/>
      </w:pPr>
      <w:r w:rsidRPr="00491F89">
        <w:rPr>
          <w:rStyle w:val="FootnoteReference"/>
          <w:rFonts w:cstheme="minorHAnsi"/>
        </w:rPr>
        <w:footnoteRef/>
      </w:r>
      <w:r w:rsidRPr="00491F89">
        <w:rPr>
          <w:rFonts w:cstheme="minorHAnsi"/>
        </w:rPr>
        <w:t xml:space="preserve"> </w:t>
      </w:r>
      <w:r w:rsidR="009329EF" w:rsidRPr="00491F89">
        <w:rPr>
          <w:rFonts w:cstheme="minorHAnsi"/>
        </w:rPr>
        <w:t xml:space="preserve">Editors of </w:t>
      </w:r>
      <w:r w:rsidR="009672A4" w:rsidRPr="00491F89">
        <w:rPr>
          <w:rFonts w:cstheme="minorHAnsi"/>
        </w:rPr>
        <w:t>Ency</w:t>
      </w:r>
      <w:r w:rsidR="00BF038D" w:rsidRPr="00491F89">
        <w:rPr>
          <w:rFonts w:cstheme="minorHAnsi"/>
        </w:rPr>
        <w:t>clopedia Britannica, ‘Cassino: Italy</w:t>
      </w:r>
      <w:r w:rsidR="00A34665" w:rsidRPr="00491F89">
        <w:rPr>
          <w:rFonts w:cstheme="minorHAnsi"/>
        </w:rPr>
        <w:t xml:space="preserve">’, </w:t>
      </w:r>
      <w:r w:rsidR="00A34665" w:rsidRPr="00491F89">
        <w:rPr>
          <w:rFonts w:cstheme="minorHAnsi"/>
          <w:i/>
          <w:iCs/>
        </w:rPr>
        <w:t>Britannica</w:t>
      </w:r>
      <w:r w:rsidR="00A34665" w:rsidRPr="00491F89">
        <w:rPr>
          <w:rFonts w:cstheme="minorHAnsi"/>
        </w:rPr>
        <w:t xml:space="preserve"> </w:t>
      </w:r>
      <w:r w:rsidR="00C7483E" w:rsidRPr="00491F89">
        <w:rPr>
          <w:rFonts w:cstheme="minorHAnsi"/>
        </w:rPr>
        <w:t>(</w:t>
      </w:r>
      <w:r w:rsidR="00A34665" w:rsidRPr="00491F89">
        <w:rPr>
          <w:rFonts w:cstheme="minorHAnsi"/>
        </w:rPr>
        <w:t>2013</w:t>
      </w:r>
      <w:r w:rsidR="00C7483E" w:rsidRPr="00491F89">
        <w:rPr>
          <w:rFonts w:cstheme="minorHAnsi"/>
        </w:rPr>
        <w:t xml:space="preserve">) </w:t>
      </w:r>
      <w:r w:rsidR="00491F89" w:rsidRPr="00491F89">
        <w:rPr>
          <w:rFonts w:cstheme="minorHAnsi"/>
        </w:rPr>
        <w:t xml:space="preserve">  &lt;</w:t>
      </w:r>
      <w:hyperlink r:id="rId1" w:history="1">
        <w:r w:rsidR="00491F89" w:rsidRPr="00491F89">
          <w:rPr>
            <w:rStyle w:val="Hyperlink"/>
            <w:rFonts w:cstheme="minorHAnsi"/>
            <w:shd w:val="clear" w:color="auto" w:fill="FFFFFF"/>
          </w:rPr>
          <w:t>https://www.britannica.com/place/Cassino</w:t>
        </w:r>
      </w:hyperlink>
      <w:r w:rsidR="00491F89" w:rsidRPr="00491F89">
        <w:rPr>
          <w:rFonts w:cstheme="minorHAnsi"/>
          <w:color w:val="1A1A1A"/>
          <w:shd w:val="clear" w:color="auto" w:fill="FFFFFF"/>
        </w:rPr>
        <w:t xml:space="preserve">&gt; </w:t>
      </w:r>
    </w:p>
  </w:footnote>
  <w:footnote w:id="2">
    <w:p w14:paraId="3AB6FD77" w14:textId="6A7692C3" w:rsidR="00E03C3D" w:rsidRPr="008172E1" w:rsidRDefault="00E03C3D" w:rsidP="00E03C3D">
      <w:pPr>
        <w:pStyle w:val="FootnoteText"/>
      </w:pPr>
      <w:r w:rsidRPr="00491F89">
        <w:rPr>
          <w:rStyle w:val="FootnoteReference"/>
        </w:rPr>
        <w:footnoteRef/>
      </w:r>
      <w:r w:rsidR="007702A7" w:rsidRPr="00491F89">
        <w:t xml:space="preserve"> </w:t>
      </w:r>
      <w:r w:rsidR="00C81BDD">
        <w:t>Adrain Hastings</w:t>
      </w:r>
      <w:r w:rsidR="00D41269">
        <w:t>, ‘St Benedict and the Eremitical Life</w:t>
      </w:r>
      <w:r w:rsidR="008B4526">
        <w:t xml:space="preserve">’, </w:t>
      </w:r>
      <w:r w:rsidR="008B4526">
        <w:rPr>
          <w:i/>
          <w:iCs/>
        </w:rPr>
        <w:t>Sage Journa</w:t>
      </w:r>
      <w:r w:rsidR="00624E64">
        <w:rPr>
          <w:i/>
          <w:iCs/>
        </w:rPr>
        <w:t>l</w:t>
      </w:r>
      <w:r w:rsidR="008172E1">
        <w:rPr>
          <w:i/>
          <w:iCs/>
        </w:rPr>
        <w:t xml:space="preserve">, </w:t>
      </w:r>
      <w:r w:rsidR="00CF0C5D">
        <w:t>68</w:t>
      </w:r>
      <w:r w:rsidR="004679FE">
        <w:t xml:space="preserve"> </w:t>
      </w:r>
      <w:r w:rsidR="00CF0C5D">
        <w:t>(1950), 191-211</w:t>
      </w:r>
    </w:p>
  </w:footnote>
  <w:footnote w:id="3">
    <w:p w14:paraId="4F7EB60A" w14:textId="5BD4BA6C" w:rsidR="00724AE1" w:rsidRDefault="00724AE1">
      <w:pPr>
        <w:pStyle w:val="FootnoteText"/>
      </w:pPr>
      <w:r w:rsidRPr="00491F89">
        <w:rPr>
          <w:rStyle w:val="FootnoteReference"/>
        </w:rPr>
        <w:footnoteRef/>
      </w:r>
      <w:r w:rsidR="009E69EB">
        <w:rPr>
          <w:rFonts w:ascii="Calibri" w:hAnsi="Calibri"/>
        </w:rPr>
        <w:t>Trans. J. McCann</w:t>
      </w:r>
      <w:r w:rsidR="00BF01C9">
        <w:rPr>
          <w:rFonts w:ascii="Calibri" w:hAnsi="Calibri"/>
        </w:rPr>
        <w:t xml:space="preserve">, </w:t>
      </w:r>
      <w:r w:rsidR="009E69EB">
        <w:rPr>
          <w:rFonts w:ascii="Calibri" w:hAnsi="Calibri"/>
        </w:rPr>
        <w:t>revised edn.</w:t>
      </w:r>
      <w:r w:rsidR="00BF01C9">
        <w:rPr>
          <w:rFonts w:ascii="Calibri" w:hAnsi="Calibri"/>
        </w:rPr>
        <w:t xml:space="preserve"> (</w:t>
      </w:r>
      <w:r w:rsidR="009E69EB">
        <w:rPr>
          <w:rFonts w:ascii="Calibri" w:hAnsi="Calibri"/>
        </w:rPr>
        <w:t>1976)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F135AA"/>
    <w:multiLevelType w:val="hybridMultilevel"/>
    <w:tmpl w:val="DD90710C"/>
    <w:lvl w:ilvl="0" w:tplc="82206CEC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7CAE"/>
    <w:rsid w:val="00001059"/>
    <w:rsid w:val="00015396"/>
    <w:rsid w:val="00025C80"/>
    <w:rsid w:val="00027EED"/>
    <w:rsid w:val="00037513"/>
    <w:rsid w:val="00041020"/>
    <w:rsid w:val="00046336"/>
    <w:rsid w:val="000607B8"/>
    <w:rsid w:val="000650A9"/>
    <w:rsid w:val="000726F2"/>
    <w:rsid w:val="000768DB"/>
    <w:rsid w:val="0008464A"/>
    <w:rsid w:val="000C02E3"/>
    <w:rsid w:val="000C0AC1"/>
    <w:rsid w:val="000C5E03"/>
    <w:rsid w:val="000E4004"/>
    <w:rsid w:val="000E4AB4"/>
    <w:rsid w:val="00111530"/>
    <w:rsid w:val="00135C89"/>
    <w:rsid w:val="001611C7"/>
    <w:rsid w:val="00167C59"/>
    <w:rsid w:val="001728BE"/>
    <w:rsid w:val="001755DF"/>
    <w:rsid w:val="00184E63"/>
    <w:rsid w:val="00195146"/>
    <w:rsid w:val="00197A4E"/>
    <w:rsid w:val="00197DC0"/>
    <w:rsid w:val="001A2949"/>
    <w:rsid w:val="001A417D"/>
    <w:rsid w:val="001B3966"/>
    <w:rsid w:val="002127A5"/>
    <w:rsid w:val="00212DBC"/>
    <w:rsid w:val="00230B51"/>
    <w:rsid w:val="00234166"/>
    <w:rsid w:val="00243E73"/>
    <w:rsid w:val="0026301B"/>
    <w:rsid w:val="002771D3"/>
    <w:rsid w:val="00296797"/>
    <w:rsid w:val="002B1535"/>
    <w:rsid w:val="002B2BE8"/>
    <w:rsid w:val="002C1DB8"/>
    <w:rsid w:val="002C406E"/>
    <w:rsid w:val="002D0793"/>
    <w:rsid w:val="002D551E"/>
    <w:rsid w:val="002F1712"/>
    <w:rsid w:val="0030040D"/>
    <w:rsid w:val="00304384"/>
    <w:rsid w:val="0030662B"/>
    <w:rsid w:val="00306FA9"/>
    <w:rsid w:val="0031314C"/>
    <w:rsid w:val="00313E5F"/>
    <w:rsid w:val="003324D7"/>
    <w:rsid w:val="00336F98"/>
    <w:rsid w:val="003427B6"/>
    <w:rsid w:val="0036376B"/>
    <w:rsid w:val="003948C1"/>
    <w:rsid w:val="0039626C"/>
    <w:rsid w:val="003A018F"/>
    <w:rsid w:val="003A30AE"/>
    <w:rsid w:val="003E00A5"/>
    <w:rsid w:val="003E1EFE"/>
    <w:rsid w:val="003F0F01"/>
    <w:rsid w:val="003F1400"/>
    <w:rsid w:val="004061FB"/>
    <w:rsid w:val="004163D3"/>
    <w:rsid w:val="00432C6D"/>
    <w:rsid w:val="004604B6"/>
    <w:rsid w:val="004644FF"/>
    <w:rsid w:val="004679FE"/>
    <w:rsid w:val="004706F9"/>
    <w:rsid w:val="00477CAE"/>
    <w:rsid w:val="004839A9"/>
    <w:rsid w:val="00491F89"/>
    <w:rsid w:val="004A20DD"/>
    <w:rsid w:val="004A62D1"/>
    <w:rsid w:val="004A6D42"/>
    <w:rsid w:val="004D37F6"/>
    <w:rsid w:val="004E5005"/>
    <w:rsid w:val="004E655E"/>
    <w:rsid w:val="004F189B"/>
    <w:rsid w:val="004F1EBF"/>
    <w:rsid w:val="00513E78"/>
    <w:rsid w:val="0053542D"/>
    <w:rsid w:val="00574981"/>
    <w:rsid w:val="00593094"/>
    <w:rsid w:val="005A7644"/>
    <w:rsid w:val="005B1DC0"/>
    <w:rsid w:val="005B5FF5"/>
    <w:rsid w:val="005D6293"/>
    <w:rsid w:val="005E382F"/>
    <w:rsid w:val="005F3F6E"/>
    <w:rsid w:val="005F55DC"/>
    <w:rsid w:val="00624E64"/>
    <w:rsid w:val="00634AC1"/>
    <w:rsid w:val="006422D7"/>
    <w:rsid w:val="00643DF1"/>
    <w:rsid w:val="00647822"/>
    <w:rsid w:val="00665995"/>
    <w:rsid w:val="00681E36"/>
    <w:rsid w:val="006C747B"/>
    <w:rsid w:val="006D22D7"/>
    <w:rsid w:val="006D51D2"/>
    <w:rsid w:val="006D7A2E"/>
    <w:rsid w:val="006E0577"/>
    <w:rsid w:val="006E1667"/>
    <w:rsid w:val="006F31F9"/>
    <w:rsid w:val="006F69C3"/>
    <w:rsid w:val="006F6E95"/>
    <w:rsid w:val="007018AF"/>
    <w:rsid w:val="00724AE1"/>
    <w:rsid w:val="0073429B"/>
    <w:rsid w:val="00735048"/>
    <w:rsid w:val="00737114"/>
    <w:rsid w:val="00753F06"/>
    <w:rsid w:val="007702A7"/>
    <w:rsid w:val="00775163"/>
    <w:rsid w:val="007978ED"/>
    <w:rsid w:val="007A0637"/>
    <w:rsid w:val="007D2069"/>
    <w:rsid w:val="007E434B"/>
    <w:rsid w:val="007F0BAD"/>
    <w:rsid w:val="0080187A"/>
    <w:rsid w:val="008077BA"/>
    <w:rsid w:val="00811FB9"/>
    <w:rsid w:val="008172E1"/>
    <w:rsid w:val="008240DD"/>
    <w:rsid w:val="00844FF1"/>
    <w:rsid w:val="008463F5"/>
    <w:rsid w:val="008664AB"/>
    <w:rsid w:val="008677FD"/>
    <w:rsid w:val="00880F0E"/>
    <w:rsid w:val="00881C39"/>
    <w:rsid w:val="00884196"/>
    <w:rsid w:val="00885638"/>
    <w:rsid w:val="00891605"/>
    <w:rsid w:val="00896EA3"/>
    <w:rsid w:val="008B4526"/>
    <w:rsid w:val="008B708B"/>
    <w:rsid w:val="008B7D5A"/>
    <w:rsid w:val="008C38C6"/>
    <w:rsid w:val="008F0F73"/>
    <w:rsid w:val="008F5C86"/>
    <w:rsid w:val="008F6BD9"/>
    <w:rsid w:val="008F7A4E"/>
    <w:rsid w:val="009328C5"/>
    <w:rsid w:val="009329EF"/>
    <w:rsid w:val="009452C7"/>
    <w:rsid w:val="009672A4"/>
    <w:rsid w:val="00974300"/>
    <w:rsid w:val="00976095"/>
    <w:rsid w:val="00980705"/>
    <w:rsid w:val="0098188F"/>
    <w:rsid w:val="00985D33"/>
    <w:rsid w:val="009A42CC"/>
    <w:rsid w:val="009B4162"/>
    <w:rsid w:val="009D7515"/>
    <w:rsid w:val="009D7C03"/>
    <w:rsid w:val="009E1661"/>
    <w:rsid w:val="009E69EB"/>
    <w:rsid w:val="009F0379"/>
    <w:rsid w:val="009F3765"/>
    <w:rsid w:val="00A0028D"/>
    <w:rsid w:val="00A05B82"/>
    <w:rsid w:val="00A21A4F"/>
    <w:rsid w:val="00A34665"/>
    <w:rsid w:val="00A3629A"/>
    <w:rsid w:val="00A3728C"/>
    <w:rsid w:val="00A80468"/>
    <w:rsid w:val="00A819A1"/>
    <w:rsid w:val="00A82C6E"/>
    <w:rsid w:val="00A82ED5"/>
    <w:rsid w:val="00A97138"/>
    <w:rsid w:val="00AA58A0"/>
    <w:rsid w:val="00AA5E1D"/>
    <w:rsid w:val="00AB142A"/>
    <w:rsid w:val="00AC3D49"/>
    <w:rsid w:val="00AF18AA"/>
    <w:rsid w:val="00B05873"/>
    <w:rsid w:val="00B141BB"/>
    <w:rsid w:val="00B21788"/>
    <w:rsid w:val="00B32735"/>
    <w:rsid w:val="00B35342"/>
    <w:rsid w:val="00B35A21"/>
    <w:rsid w:val="00B37881"/>
    <w:rsid w:val="00B450B8"/>
    <w:rsid w:val="00B45970"/>
    <w:rsid w:val="00B45F9B"/>
    <w:rsid w:val="00B536A8"/>
    <w:rsid w:val="00B637DA"/>
    <w:rsid w:val="00B70128"/>
    <w:rsid w:val="00B759A1"/>
    <w:rsid w:val="00B92C8C"/>
    <w:rsid w:val="00BA4373"/>
    <w:rsid w:val="00BB43CA"/>
    <w:rsid w:val="00BD1831"/>
    <w:rsid w:val="00BD4144"/>
    <w:rsid w:val="00BF01C9"/>
    <w:rsid w:val="00BF038D"/>
    <w:rsid w:val="00C244B2"/>
    <w:rsid w:val="00C271A6"/>
    <w:rsid w:val="00C5437A"/>
    <w:rsid w:val="00C63357"/>
    <w:rsid w:val="00C73EBE"/>
    <w:rsid w:val="00C7483E"/>
    <w:rsid w:val="00C74E6E"/>
    <w:rsid w:val="00C80468"/>
    <w:rsid w:val="00C80879"/>
    <w:rsid w:val="00C81BDD"/>
    <w:rsid w:val="00C83317"/>
    <w:rsid w:val="00CB3560"/>
    <w:rsid w:val="00CC33E2"/>
    <w:rsid w:val="00CD1930"/>
    <w:rsid w:val="00CD1C4D"/>
    <w:rsid w:val="00CF0C5D"/>
    <w:rsid w:val="00D00841"/>
    <w:rsid w:val="00D06E66"/>
    <w:rsid w:val="00D12D89"/>
    <w:rsid w:val="00D41269"/>
    <w:rsid w:val="00D91852"/>
    <w:rsid w:val="00D92215"/>
    <w:rsid w:val="00DA2FFA"/>
    <w:rsid w:val="00DB64EF"/>
    <w:rsid w:val="00DD425C"/>
    <w:rsid w:val="00DE1E17"/>
    <w:rsid w:val="00DE53D7"/>
    <w:rsid w:val="00DF254D"/>
    <w:rsid w:val="00E02A4C"/>
    <w:rsid w:val="00E03C3D"/>
    <w:rsid w:val="00E16BAD"/>
    <w:rsid w:val="00E17CF4"/>
    <w:rsid w:val="00E25A9F"/>
    <w:rsid w:val="00E40A7E"/>
    <w:rsid w:val="00E47291"/>
    <w:rsid w:val="00E5336E"/>
    <w:rsid w:val="00E635F5"/>
    <w:rsid w:val="00E703B0"/>
    <w:rsid w:val="00E80C10"/>
    <w:rsid w:val="00E8573E"/>
    <w:rsid w:val="00EA1124"/>
    <w:rsid w:val="00EA4095"/>
    <w:rsid w:val="00EB0B16"/>
    <w:rsid w:val="00EB25F5"/>
    <w:rsid w:val="00EC357E"/>
    <w:rsid w:val="00ED0B79"/>
    <w:rsid w:val="00ED67C8"/>
    <w:rsid w:val="00EF7B01"/>
    <w:rsid w:val="00F073B1"/>
    <w:rsid w:val="00F51C98"/>
    <w:rsid w:val="00F5628B"/>
    <w:rsid w:val="00F72C1B"/>
    <w:rsid w:val="00F76E27"/>
    <w:rsid w:val="00F811BE"/>
    <w:rsid w:val="00F812EC"/>
    <w:rsid w:val="00F836EA"/>
    <w:rsid w:val="00F85919"/>
    <w:rsid w:val="00F915D7"/>
    <w:rsid w:val="00FA2EBF"/>
    <w:rsid w:val="00FA33C9"/>
    <w:rsid w:val="00FC3DE0"/>
    <w:rsid w:val="00FD277F"/>
    <w:rsid w:val="00FD76BC"/>
    <w:rsid w:val="00FE34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1DE1107"/>
  <w15:chartTrackingRefBased/>
  <w15:docId w15:val="{98B70172-A6F8-48C5-AEC3-54067BD060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591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0607B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607B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607B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4A6D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1F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britannica.com/place/Cassin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9AD5A0-6C18-49B9-A45B-8938A1A54E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547</TotalTime>
  <Pages>2</Pages>
  <Words>852</Words>
  <Characters>4164</Characters>
  <Application>Microsoft Office Word</Application>
  <DocSecurity>0</DocSecurity>
  <Lines>64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Minney</dc:creator>
  <cp:keywords/>
  <dc:description/>
  <cp:lastModifiedBy>Amber Minney</cp:lastModifiedBy>
  <cp:revision>283</cp:revision>
  <dcterms:created xsi:type="dcterms:W3CDTF">2021-11-26T18:52:00Z</dcterms:created>
  <dcterms:modified xsi:type="dcterms:W3CDTF">2021-11-28T17:08:00Z</dcterms:modified>
</cp:coreProperties>
</file>