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5D53A3" w:rsidRDefault="005D53A3">
      <w:pPr>
        <w:pStyle w:val="normal0"/>
        <w:spacing w:line="360" w:lineRule="auto"/>
        <w:jc w:val="center"/>
        <w:rPr>
          <w:rFonts w:ascii="Times New Roman" w:eastAsia="Times New Roman" w:hAnsi="Times New Roman" w:cs="Times New Roman"/>
          <w:b/>
          <w:sz w:val="32"/>
          <w:szCs w:val="32"/>
        </w:rPr>
      </w:pPr>
    </w:p>
    <w:p w:rsidR="005D53A3" w:rsidRDefault="005D53A3">
      <w:pPr>
        <w:pStyle w:val="normal0"/>
        <w:spacing w:line="360" w:lineRule="auto"/>
        <w:jc w:val="center"/>
        <w:rPr>
          <w:rFonts w:ascii="Times New Roman" w:eastAsia="Times New Roman" w:hAnsi="Times New Roman" w:cs="Times New Roman"/>
          <w:b/>
          <w:sz w:val="32"/>
          <w:szCs w:val="32"/>
        </w:rPr>
      </w:pPr>
    </w:p>
    <w:p w:rsidR="005D53A3" w:rsidRDefault="005D53A3">
      <w:pPr>
        <w:pStyle w:val="normal0"/>
        <w:spacing w:line="360" w:lineRule="auto"/>
        <w:jc w:val="center"/>
        <w:rPr>
          <w:rFonts w:ascii="Times New Roman" w:eastAsia="Times New Roman" w:hAnsi="Times New Roman" w:cs="Times New Roman"/>
          <w:b/>
          <w:sz w:val="32"/>
          <w:szCs w:val="32"/>
        </w:rPr>
      </w:pPr>
    </w:p>
    <w:p w:rsidR="005D53A3" w:rsidRDefault="005D53A3">
      <w:pPr>
        <w:pStyle w:val="normal0"/>
        <w:spacing w:line="360" w:lineRule="auto"/>
        <w:jc w:val="center"/>
        <w:rPr>
          <w:rFonts w:ascii="Times New Roman" w:eastAsia="Times New Roman" w:hAnsi="Times New Roman" w:cs="Times New Roman"/>
          <w:b/>
          <w:sz w:val="32"/>
          <w:szCs w:val="32"/>
        </w:rPr>
      </w:pPr>
    </w:p>
    <w:p w:rsidR="005D53A3" w:rsidRDefault="005D53A3">
      <w:pPr>
        <w:pStyle w:val="normal0"/>
        <w:spacing w:line="360" w:lineRule="auto"/>
        <w:jc w:val="center"/>
        <w:rPr>
          <w:rFonts w:ascii="Times New Roman" w:eastAsia="Times New Roman" w:hAnsi="Times New Roman" w:cs="Times New Roman"/>
          <w:b/>
          <w:sz w:val="32"/>
          <w:szCs w:val="32"/>
        </w:rPr>
      </w:pPr>
    </w:p>
    <w:p w:rsidR="005D53A3" w:rsidRDefault="005D53A3">
      <w:pPr>
        <w:pStyle w:val="normal0"/>
        <w:spacing w:line="360" w:lineRule="auto"/>
        <w:jc w:val="center"/>
        <w:rPr>
          <w:rFonts w:ascii="Times New Roman" w:eastAsia="Times New Roman" w:hAnsi="Times New Roman" w:cs="Times New Roman"/>
          <w:b/>
          <w:sz w:val="32"/>
          <w:szCs w:val="32"/>
        </w:rPr>
      </w:pPr>
    </w:p>
    <w:p w:rsidR="005D53A3" w:rsidRDefault="00B73D82">
      <w:pPr>
        <w:pStyle w:val="normal0"/>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ASSESSMENT 1: INDIVIDUAL BLOG </w:t>
      </w:r>
    </w:p>
    <w:p w:rsidR="005D53A3" w:rsidRDefault="00B73D82">
      <w:pPr>
        <w:pStyle w:val="normal0"/>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MARKETING FUNDAMENTALS </w:t>
      </w:r>
    </w:p>
    <w:p w:rsidR="007A6826" w:rsidRDefault="00B73D82">
      <w:pPr>
        <w:pStyle w:val="normal0"/>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ANALYSIS AND EVALUATION</w:t>
      </w:r>
    </w:p>
    <w:p w:rsidR="007A6826" w:rsidRDefault="007A6826">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id w:val="335778051"/>
        <w:docPartObj>
          <w:docPartGallery w:val="Table of Contents"/>
          <w:docPartUnique/>
        </w:docPartObj>
      </w:sdtPr>
      <w:sdtEndPr>
        <w:rPr>
          <w:rFonts w:ascii="Arial" w:eastAsia="Arial" w:hAnsi="Arial" w:cs="Arial"/>
          <w:b w:val="0"/>
          <w:bCs w:val="0"/>
          <w:color w:val="auto"/>
          <w:sz w:val="22"/>
          <w:szCs w:val="22"/>
          <w:lang/>
        </w:rPr>
      </w:sdtEndPr>
      <w:sdtContent>
        <w:p w:rsidR="007A6826" w:rsidRPr="007A6826" w:rsidRDefault="007A6826" w:rsidP="007A6826">
          <w:pPr>
            <w:pStyle w:val="TOCHeading"/>
            <w:spacing w:line="360" w:lineRule="auto"/>
            <w:jc w:val="center"/>
            <w:rPr>
              <w:rFonts w:ascii="Times New Roman" w:hAnsi="Times New Roman" w:cs="Times New Roman"/>
              <w:color w:val="auto"/>
              <w:sz w:val="24"/>
              <w:szCs w:val="24"/>
            </w:rPr>
          </w:pPr>
          <w:r w:rsidRPr="007A6826">
            <w:rPr>
              <w:rFonts w:ascii="Times New Roman" w:hAnsi="Times New Roman" w:cs="Times New Roman"/>
              <w:color w:val="auto"/>
              <w:sz w:val="24"/>
              <w:szCs w:val="24"/>
            </w:rPr>
            <w:t>Table of Contents</w:t>
          </w:r>
        </w:p>
        <w:p w:rsidR="007A6826" w:rsidRPr="007A6826" w:rsidRDefault="007A6826" w:rsidP="007A6826">
          <w:pPr>
            <w:pStyle w:val="TOC1"/>
            <w:tabs>
              <w:tab w:val="right" w:leader="dot" w:pos="9350"/>
            </w:tabs>
            <w:spacing w:line="360" w:lineRule="auto"/>
            <w:rPr>
              <w:rFonts w:ascii="Times New Roman" w:hAnsi="Times New Roman" w:cs="Times New Roman"/>
              <w:noProof/>
              <w:sz w:val="24"/>
              <w:szCs w:val="24"/>
            </w:rPr>
          </w:pPr>
          <w:r w:rsidRPr="007A6826">
            <w:rPr>
              <w:rFonts w:ascii="Times New Roman" w:hAnsi="Times New Roman" w:cs="Times New Roman"/>
              <w:sz w:val="24"/>
              <w:szCs w:val="24"/>
            </w:rPr>
            <w:fldChar w:fldCharType="begin"/>
          </w:r>
          <w:r w:rsidRPr="007A6826">
            <w:rPr>
              <w:rFonts w:ascii="Times New Roman" w:hAnsi="Times New Roman" w:cs="Times New Roman"/>
              <w:sz w:val="24"/>
              <w:szCs w:val="24"/>
            </w:rPr>
            <w:instrText xml:space="preserve"> TOC \o "1-3" \h \z \u </w:instrText>
          </w:r>
          <w:r w:rsidRPr="007A6826">
            <w:rPr>
              <w:rFonts w:ascii="Times New Roman" w:hAnsi="Times New Roman" w:cs="Times New Roman"/>
              <w:sz w:val="24"/>
              <w:szCs w:val="24"/>
            </w:rPr>
            <w:fldChar w:fldCharType="separate"/>
          </w:r>
          <w:hyperlink w:anchor="_Toc131349032" w:history="1">
            <w:r w:rsidRPr="007A6826">
              <w:rPr>
                <w:rStyle w:val="Hyperlink"/>
                <w:rFonts w:ascii="Times New Roman" w:hAnsi="Times New Roman" w:cs="Times New Roman"/>
                <w:noProof/>
                <w:color w:val="auto"/>
                <w:sz w:val="24"/>
                <w:szCs w:val="24"/>
              </w:rPr>
              <w:t>Introduction</w:t>
            </w:r>
            <w:r w:rsidRPr="007A6826">
              <w:rPr>
                <w:rFonts w:ascii="Times New Roman" w:hAnsi="Times New Roman" w:cs="Times New Roman"/>
                <w:noProof/>
                <w:webHidden/>
                <w:sz w:val="24"/>
                <w:szCs w:val="24"/>
              </w:rPr>
              <w:tab/>
            </w:r>
            <w:r w:rsidRPr="007A6826">
              <w:rPr>
                <w:rFonts w:ascii="Times New Roman" w:hAnsi="Times New Roman" w:cs="Times New Roman"/>
                <w:noProof/>
                <w:webHidden/>
                <w:sz w:val="24"/>
                <w:szCs w:val="24"/>
              </w:rPr>
              <w:fldChar w:fldCharType="begin"/>
            </w:r>
            <w:r w:rsidRPr="007A6826">
              <w:rPr>
                <w:rFonts w:ascii="Times New Roman" w:hAnsi="Times New Roman" w:cs="Times New Roman"/>
                <w:noProof/>
                <w:webHidden/>
                <w:sz w:val="24"/>
                <w:szCs w:val="24"/>
              </w:rPr>
              <w:instrText xml:space="preserve"> PAGEREF _Toc131349032 \h </w:instrText>
            </w:r>
            <w:r w:rsidRPr="007A6826">
              <w:rPr>
                <w:rFonts w:ascii="Times New Roman" w:hAnsi="Times New Roman" w:cs="Times New Roman"/>
                <w:noProof/>
                <w:webHidden/>
                <w:sz w:val="24"/>
                <w:szCs w:val="24"/>
              </w:rPr>
            </w:r>
            <w:r w:rsidRPr="007A6826">
              <w:rPr>
                <w:rFonts w:ascii="Times New Roman" w:hAnsi="Times New Roman" w:cs="Times New Roman"/>
                <w:noProof/>
                <w:webHidden/>
                <w:sz w:val="24"/>
                <w:szCs w:val="24"/>
              </w:rPr>
              <w:fldChar w:fldCharType="separate"/>
            </w:r>
            <w:r w:rsidRPr="007A6826">
              <w:rPr>
                <w:rFonts w:ascii="Times New Roman" w:hAnsi="Times New Roman" w:cs="Times New Roman"/>
                <w:noProof/>
                <w:webHidden/>
                <w:sz w:val="24"/>
                <w:szCs w:val="24"/>
              </w:rPr>
              <w:t>3</w:t>
            </w:r>
            <w:r w:rsidRPr="007A6826">
              <w:rPr>
                <w:rFonts w:ascii="Times New Roman" w:hAnsi="Times New Roman" w:cs="Times New Roman"/>
                <w:noProof/>
                <w:webHidden/>
                <w:sz w:val="24"/>
                <w:szCs w:val="24"/>
              </w:rPr>
              <w:fldChar w:fldCharType="end"/>
            </w:r>
          </w:hyperlink>
        </w:p>
        <w:p w:rsidR="007A6826" w:rsidRPr="007A6826" w:rsidRDefault="007A6826" w:rsidP="007A6826">
          <w:pPr>
            <w:pStyle w:val="TOC1"/>
            <w:tabs>
              <w:tab w:val="right" w:leader="dot" w:pos="9350"/>
            </w:tabs>
            <w:spacing w:line="360" w:lineRule="auto"/>
            <w:rPr>
              <w:rFonts w:ascii="Times New Roman" w:hAnsi="Times New Roman" w:cs="Times New Roman"/>
              <w:noProof/>
              <w:sz w:val="24"/>
              <w:szCs w:val="24"/>
            </w:rPr>
          </w:pPr>
          <w:hyperlink w:anchor="_Toc131349033" w:history="1">
            <w:r w:rsidRPr="007A6826">
              <w:rPr>
                <w:rStyle w:val="Hyperlink"/>
                <w:rFonts w:ascii="Times New Roman" w:hAnsi="Times New Roman" w:cs="Times New Roman"/>
                <w:noProof/>
                <w:color w:val="auto"/>
                <w:sz w:val="24"/>
                <w:szCs w:val="24"/>
              </w:rPr>
              <w:t>STP determination</w:t>
            </w:r>
            <w:r w:rsidRPr="007A6826">
              <w:rPr>
                <w:rFonts w:ascii="Times New Roman" w:hAnsi="Times New Roman" w:cs="Times New Roman"/>
                <w:noProof/>
                <w:webHidden/>
                <w:sz w:val="24"/>
                <w:szCs w:val="24"/>
              </w:rPr>
              <w:tab/>
            </w:r>
            <w:r w:rsidRPr="007A6826">
              <w:rPr>
                <w:rFonts w:ascii="Times New Roman" w:hAnsi="Times New Roman" w:cs="Times New Roman"/>
                <w:noProof/>
                <w:webHidden/>
                <w:sz w:val="24"/>
                <w:szCs w:val="24"/>
              </w:rPr>
              <w:fldChar w:fldCharType="begin"/>
            </w:r>
            <w:r w:rsidRPr="007A6826">
              <w:rPr>
                <w:rFonts w:ascii="Times New Roman" w:hAnsi="Times New Roman" w:cs="Times New Roman"/>
                <w:noProof/>
                <w:webHidden/>
                <w:sz w:val="24"/>
                <w:szCs w:val="24"/>
              </w:rPr>
              <w:instrText xml:space="preserve"> PAGEREF _Toc131349033 \h </w:instrText>
            </w:r>
            <w:r w:rsidRPr="007A6826">
              <w:rPr>
                <w:rFonts w:ascii="Times New Roman" w:hAnsi="Times New Roman" w:cs="Times New Roman"/>
                <w:noProof/>
                <w:webHidden/>
                <w:sz w:val="24"/>
                <w:szCs w:val="24"/>
              </w:rPr>
            </w:r>
            <w:r w:rsidRPr="007A6826">
              <w:rPr>
                <w:rFonts w:ascii="Times New Roman" w:hAnsi="Times New Roman" w:cs="Times New Roman"/>
                <w:noProof/>
                <w:webHidden/>
                <w:sz w:val="24"/>
                <w:szCs w:val="24"/>
              </w:rPr>
              <w:fldChar w:fldCharType="separate"/>
            </w:r>
            <w:r w:rsidRPr="007A6826">
              <w:rPr>
                <w:rFonts w:ascii="Times New Roman" w:hAnsi="Times New Roman" w:cs="Times New Roman"/>
                <w:noProof/>
                <w:webHidden/>
                <w:sz w:val="24"/>
                <w:szCs w:val="24"/>
              </w:rPr>
              <w:t>3</w:t>
            </w:r>
            <w:r w:rsidRPr="007A6826">
              <w:rPr>
                <w:rFonts w:ascii="Times New Roman" w:hAnsi="Times New Roman" w:cs="Times New Roman"/>
                <w:noProof/>
                <w:webHidden/>
                <w:sz w:val="24"/>
                <w:szCs w:val="24"/>
              </w:rPr>
              <w:fldChar w:fldCharType="end"/>
            </w:r>
          </w:hyperlink>
        </w:p>
        <w:p w:rsidR="007A6826" w:rsidRPr="007A6826" w:rsidRDefault="007A6826" w:rsidP="007A6826">
          <w:pPr>
            <w:pStyle w:val="TOC1"/>
            <w:tabs>
              <w:tab w:val="right" w:leader="dot" w:pos="9350"/>
            </w:tabs>
            <w:spacing w:line="360" w:lineRule="auto"/>
            <w:rPr>
              <w:rFonts w:ascii="Times New Roman" w:hAnsi="Times New Roman" w:cs="Times New Roman"/>
              <w:noProof/>
              <w:sz w:val="24"/>
              <w:szCs w:val="24"/>
            </w:rPr>
          </w:pPr>
          <w:hyperlink w:anchor="_Toc131349034" w:history="1">
            <w:r w:rsidRPr="007A6826">
              <w:rPr>
                <w:rStyle w:val="Hyperlink"/>
                <w:rFonts w:ascii="Times New Roman" w:hAnsi="Times New Roman" w:cs="Times New Roman"/>
                <w:noProof/>
                <w:color w:val="auto"/>
                <w:sz w:val="24"/>
                <w:szCs w:val="24"/>
              </w:rPr>
              <w:t>7Ps of marketing</w:t>
            </w:r>
            <w:r w:rsidRPr="007A6826">
              <w:rPr>
                <w:rFonts w:ascii="Times New Roman" w:hAnsi="Times New Roman" w:cs="Times New Roman"/>
                <w:noProof/>
                <w:webHidden/>
                <w:sz w:val="24"/>
                <w:szCs w:val="24"/>
              </w:rPr>
              <w:tab/>
            </w:r>
            <w:r w:rsidRPr="007A6826">
              <w:rPr>
                <w:rFonts w:ascii="Times New Roman" w:hAnsi="Times New Roman" w:cs="Times New Roman"/>
                <w:noProof/>
                <w:webHidden/>
                <w:sz w:val="24"/>
                <w:szCs w:val="24"/>
              </w:rPr>
              <w:fldChar w:fldCharType="begin"/>
            </w:r>
            <w:r w:rsidRPr="007A6826">
              <w:rPr>
                <w:rFonts w:ascii="Times New Roman" w:hAnsi="Times New Roman" w:cs="Times New Roman"/>
                <w:noProof/>
                <w:webHidden/>
                <w:sz w:val="24"/>
                <w:szCs w:val="24"/>
              </w:rPr>
              <w:instrText xml:space="preserve"> PAGEREF _Toc131349034 \h </w:instrText>
            </w:r>
            <w:r w:rsidRPr="007A6826">
              <w:rPr>
                <w:rFonts w:ascii="Times New Roman" w:hAnsi="Times New Roman" w:cs="Times New Roman"/>
                <w:noProof/>
                <w:webHidden/>
                <w:sz w:val="24"/>
                <w:szCs w:val="24"/>
              </w:rPr>
            </w:r>
            <w:r w:rsidRPr="007A6826">
              <w:rPr>
                <w:rFonts w:ascii="Times New Roman" w:hAnsi="Times New Roman" w:cs="Times New Roman"/>
                <w:noProof/>
                <w:webHidden/>
                <w:sz w:val="24"/>
                <w:szCs w:val="24"/>
              </w:rPr>
              <w:fldChar w:fldCharType="separate"/>
            </w:r>
            <w:r w:rsidRPr="007A6826">
              <w:rPr>
                <w:rFonts w:ascii="Times New Roman" w:hAnsi="Times New Roman" w:cs="Times New Roman"/>
                <w:noProof/>
                <w:webHidden/>
                <w:sz w:val="24"/>
                <w:szCs w:val="24"/>
              </w:rPr>
              <w:t>6</w:t>
            </w:r>
            <w:r w:rsidRPr="007A6826">
              <w:rPr>
                <w:rFonts w:ascii="Times New Roman" w:hAnsi="Times New Roman" w:cs="Times New Roman"/>
                <w:noProof/>
                <w:webHidden/>
                <w:sz w:val="24"/>
                <w:szCs w:val="24"/>
              </w:rPr>
              <w:fldChar w:fldCharType="end"/>
            </w:r>
          </w:hyperlink>
        </w:p>
        <w:p w:rsidR="007A6826" w:rsidRPr="007A6826" w:rsidRDefault="007A6826" w:rsidP="007A6826">
          <w:pPr>
            <w:pStyle w:val="TOC1"/>
            <w:tabs>
              <w:tab w:val="right" w:leader="dot" w:pos="9350"/>
            </w:tabs>
            <w:spacing w:line="360" w:lineRule="auto"/>
            <w:rPr>
              <w:rFonts w:ascii="Times New Roman" w:hAnsi="Times New Roman" w:cs="Times New Roman"/>
              <w:noProof/>
              <w:sz w:val="24"/>
              <w:szCs w:val="24"/>
            </w:rPr>
          </w:pPr>
          <w:hyperlink w:anchor="_Toc131349035" w:history="1">
            <w:r w:rsidRPr="007A6826">
              <w:rPr>
                <w:rStyle w:val="Hyperlink"/>
                <w:rFonts w:ascii="Times New Roman" w:hAnsi="Times New Roman" w:cs="Times New Roman"/>
                <w:noProof/>
                <w:color w:val="auto"/>
                <w:sz w:val="24"/>
                <w:szCs w:val="24"/>
              </w:rPr>
              <w:t>Conclusion</w:t>
            </w:r>
            <w:r w:rsidRPr="007A6826">
              <w:rPr>
                <w:rFonts w:ascii="Times New Roman" w:hAnsi="Times New Roman" w:cs="Times New Roman"/>
                <w:noProof/>
                <w:webHidden/>
                <w:sz w:val="24"/>
                <w:szCs w:val="24"/>
              </w:rPr>
              <w:tab/>
            </w:r>
            <w:r w:rsidRPr="007A6826">
              <w:rPr>
                <w:rFonts w:ascii="Times New Roman" w:hAnsi="Times New Roman" w:cs="Times New Roman"/>
                <w:noProof/>
                <w:webHidden/>
                <w:sz w:val="24"/>
                <w:szCs w:val="24"/>
              </w:rPr>
              <w:fldChar w:fldCharType="begin"/>
            </w:r>
            <w:r w:rsidRPr="007A6826">
              <w:rPr>
                <w:rFonts w:ascii="Times New Roman" w:hAnsi="Times New Roman" w:cs="Times New Roman"/>
                <w:noProof/>
                <w:webHidden/>
                <w:sz w:val="24"/>
                <w:szCs w:val="24"/>
              </w:rPr>
              <w:instrText xml:space="preserve"> PAGEREF _Toc131349035 \h </w:instrText>
            </w:r>
            <w:r w:rsidRPr="007A6826">
              <w:rPr>
                <w:rFonts w:ascii="Times New Roman" w:hAnsi="Times New Roman" w:cs="Times New Roman"/>
                <w:noProof/>
                <w:webHidden/>
                <w:sz w:val="24"/>
                <w:szCs w:val="24"/>
              </w:rPr>
            </w:r>
            <w:r w:rsidRPr="007A6826">
              <w:rPr>
                <w:rFonts w:ascii="Times New Roman" w:hAnsi="Times New Roman" w:cs="Times New Roman"/>
                <w:noProof/>
                <w:webHidden/>
                <w:sz w:val="24"/>
                <w:szCs w:val="24"/>
              </w:rPr>
              <w:fldChar w:fldCharType="separate"/>
            </w:r>
            <w:r w:rsidRPr="007A6826">
              <w:rPr>
                <w:rFonts w:ascii="Times New Roman" w:hAnsi="Times New Roman" w:cs="Times New Roman"/>
                <w:noProof/>
                <w:webHidden/>
                <w:sz w:val="24"/>
                <w:szCs w:val="24"/>
              </w:rPr>
              <w:t>9</w:t>
            </w:r>
            <w:r w:rsidRPr="007A6826">
              <w:rPr>
                <w:rFonts w:ascii="Times New Roman" w:hAnsi="Times New Roman" w:cs="Times New Roman"/>
                <w:noProof/>
                <w:webHidden/>
                <w:sz w:val="24"/>
                <w:szCs w:val="24"/>
              </w:rPr>
              <w:fldChar w:fldCharType="end"/>
            </w:r>
          </w:hyperlink>
        </w:p>
        <w:p w:rsidR="007A6826" w:rsidRPr="007A6826" w:rsidRDefault="007A6826" w:rsidP="007A6826">
          <w:pPr>
            <w:pStyle w:val="TOC1"/>
            <w:tabs>
              <w:tab w:val="right" w:leader="dot" w:pos="9350"/>
            </w:tabs>
            <w:spacing w:line="360" w:lineRule="auto"/>
            <w:rPr>
              <w:rFonts w:ascii="Times New Roman" w:hAnsi="Times New Roman" w:cs="Times New Roman"/>
              <w:noProof/>
              <w:sz w:val="24"/>
              <w:szCs w:val="24"/>
            </w:rPr>
          </w:pPr>
          <w:hyperlink w:anchor="_Toc131349036" w:history="1">
            <w:r w:rsidRPr="007A6826">
              <w:rPr>
                <w:rStyle w:val="Hyperlink"/>
                <w:rFonts w:ascii="Times New Roman" w:hAnsi="Times New Roman" w:cs="Times New Roman"/>
                <w:noProof/>
                <w:color w:val="auto"/>
                <w:sz w:val="24"/>
                <w:szCs w:val="24"/>
              </w:rPr>
              <w:t>References</w:t>
            </w:r>
            <w:r w:rsidRPr="007A6826">
              <w:rPr>
                <w:rFonts w:ascii="Times New Roman" w:hAnsi="Times New Roman" w:cs="Times New Roman"/>
                <w:noProof/>
                <w:webHidden/>
                <w:sz w:val="24"/>
                <w:szCs w:val="24"/>
              </w:rPr>
              <w:tab/>
            </w:r>
            <w:r w:rsidRPr="007A6826">
              <w:rPr>
                <w:rFonts w:ascii="Times New Roman" w:hAnsi="Times New Roman" w:cs="Times New Roman"/>
                <w:noProof/>
                <w:webHidden/>
                <w:sz w:val="24"/>
                <w:szCs w:val="24"/>
              </w:rPr>
              <w:fldChar w:fldCharType="begin"/>
            </w:r>
            <w:r w:rsidRPr="007A6826">
              <w:rPr>
                <w:rFonts w:ascii="Times New Roman" w:hAnsi="Times New Roman" w:cs="Times New Roman"/>
                <w:noProof/>
                <w:webHidden/>
                <w:sz w:val="24"/>
                <w:szCs w:val="24"/>
              </w:rPr>
              <w:instrText xml:space="preserve"> PAGEREF _Toc131349036 \h </w:instrText>
            </w:r>
            <w:r w:rsidRPr="007A6826">
              <w:rPr>
                <w:rFonts w:ascii="Times New Roman" w:hAnsi="Times New Roman" w:cs="Times New Roman"/>
                <w:noProof/>
                <w:webHidden/>
                <w:sz w:val="24"/>
                <w:szCs w:val="24"/>
              </w:rPr>
            </w:r>
            <w:r w:rsidRPr="007A6826">
              <w:rPr>
                <w:rFonts w:ascii="Times New Roman" w:hAnsi="Times New Roman" w:cs="Times New Roman"/>
                <w:noProof/>
                <w:webHidden/>
                <w:sz w:val="24"/>
                <w:szCs w:val="24"/>
              </w:rPr>
              <w:fldChar w:fldCharType="separate"/>
            </w:r>
            <w:r w:rsidRPr="007A6826">
              <w:rPr>
                <w:rFonts w:ascii="Times New Roman" w:hAnsi="Times New Roman" w:cs="Times New Roman"/>
                <w:noProof/>
                <w:webHidden/>
                <w:sz w:val="24"/>
                <w:szCs w:val="24"/>
              </w:rPr>
              <w:t>10</w:t>
            </w:r>
            <w:r w:rsidRPr="007A6826">
              <w:rPr>
                <w:rFonts w:ascii="Times New Roman" w:hAnsi="Times New Roman" w:cs="Times New Roman"/>
                <w:noProof/>
                <w:webHidden/>
                <w:sz w:val="24"/>
                <w:szCs w:val="24"/>
              </w:rPr>
              <w:fldChar w:fldCharType="end"/>
            </w:r>
          </w:hyperlink>
        </w:p>
        <w:p w:rsidR="007A6826" w:rsidRDefault="007A6826" w:rsidP="007A6826">
          <w:pPr>
            <w:spacing w:line="360" w:lineRule="auto"/>
          </w:pPr>
          <w:r w:rsidRPr="007A6826">
            <w:rPr>
              <w:rFonts w:ascii="Times New Roman" w:hAnsi="Times New Roman" w:cs="Times New Roman"/>
              <w:sz w:val="24"/>
              <w:szCs w:val="24"/>
            </w:rPr>
            <w:fldChar w:fldCharType="end"/>
          </w:r>
        </w:p>
      </w:sdtContent>
    </w:sdt>
    <w:p w:rsidR="005D53A3" w:rsidRDefault="00B73D82">
      <w:pPr>
        <w:pStyle w:val="normal0"/>
        <w:spacing w:line="360" w:lineRule="auto"/>
        <w:jc w:val="center"/>
        <w:rPr>
          <w:rFonts w:ascii="Times New Roman" w:eastAsia="Times New Roman" w:hAnsi="Times New Roman" w:cs="Times New Roman"/>
          <w:b/>
          <w:sz w:val="32"/>
          <w:szCs w:val="32"/>
        </w:rPr>
      </w:pPr>
      <w:r>
        <w:br w:type="page"/>
      </w:r>
    </w:p>
    <w:p w:rsidR="005D53A3" w:rsidRDefault="007A6826" w:rsidP="007A6826">
      <w:pPr>
        <w:pStyle w:val="Heading1"/>
      </w:pPr>
      <w:bookmarkStart w:id="0" w:name="_Toc131349032"/>
      <w:r>
        <w:lastRenderedPageBreak/>
        <w:t>Introduction</w:t>
      </w:r>
      <w:bookmarkEnd w:id="0"/>
      <w:r>
        <w:t xml:space="preserve"> </w:t>
      </w:r>
    </w:p>
    <w:p w:rsidR="005D53A3" w:rsidRDefault="00B73D8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segmentation and marketing mix are both crucial tools for businesses in today's market. Marketin</w:t>
      </w:r>
      <w:r w:rsidR="005517B2">
        <w:rPr>
          <w:rFonts w:ascii="Times New Roman" w:eastAsia="Times New Roman" w:hAnsi="Times New Roman" w:cs="Times New Roman"/>
          <w:sz w:val="24"/>
          <w:szCs w:val="24"/>
        </w:rPr>
        <w:t>g segmentation involves distributing</w:t>
      </w:r>
      <w:r>
        <w:rPr>
          <w:rFonts w:ascii="Times New Roman" w:eastAsia="Times New Roman" w:hAnsi="Times New Roman" w:cs="Times New Roman"/>
          <w:sz w:val="24"/>
          <w:szCs w:val="24"/>
        </w:rPr>
        <w:t xml:space="preserve"> a m</w:t>
      </w:r>
      <w:r w:rsidR="005517B2">
        <w:rPr>
          <w:rFonts w:ascii="Times New Roman" w:eastAsia="Times New Roman" w:hAnsi="Times New Roman" w:cs="Times New Roman"/>
          <w:sz w:val="24"/>
          <w:szCs w:val="24"/>
        </w:rPr>
        <w:t>arket into smaller groups of custo</w:t>
      </w:r>
      <w:r>
        <w:rPr>
          <w:rFonts w:ascii="Times New Roman" w:eastAsia="Times New Roman" w:hAnsi="Times New Roman" w:cs="Times New Roman"/>
          <w:sz w:val="24"/>
          <w:szCs w:val="24"/>
        </w:rPr>
        <w:t xml:space="preserve">mers who have similar </w:t>
      </w:r>
      <w:r>
        <w:rPr>
          <w:rFonts w:ascii="Times New Roman" w:eastAsia="Times New Roman" w:hAnsi="Times New Roman" w:cs="Times New Roman"/>
          <w:sz w:val="24"/>
          <w:szCs w:val="24"/>
        </w:rPr>
        <w:t>characteristics</w:t>
      </w:r>
      <w:r w:rsidR="005517B2">
        <w:rPr>
          <w:rFonts w:ascii="Times New Roman" w:eastAsia="Times New Roman" w:hAnsi="Times New Roman" w:cs="Times New Roman"/>
          <w:sz w:val="24"/>
          <w:szCs w:val="24"/>
        </w:rPr>
        <w:t xml:space="preserve"> or demands</w:t>
      </w:r>
      <w:r>
        <w:rPr>
          <w:rFonts w:ascii="Times New Roman" w:eastAsia="Times New Roman" w:hAnsi="Times New Roman" w:cs="Times New Roman"/>
          <w:sz w:val="24"/>
          <w:szCs w:val="24"/>
        </w:rPr>
        <w:t xml:space="preserve">. </w:t>
      </w:r>
      <w:r w:rsidR="005517B2">
        <w:rPr>
          <w:rFonts w:ascii="Times New Roman" w:eastAsia="Times New Roman" w:hAnsi="Times New Roman" w:cs="Times New Roman"/>
          <w:sz w:val="24"/>
          <w:szCs w:val="24"/>
        </w:rPr>
        <w:t>By doing this, businesses can develop</w:t>
      </w:r>
      <w:r>
        <w:rPr>
          <w:rFonts w:ascii="Times New Roman" w:eastAsia="Times New Roman" w:hAnsi="Times New Roman" w:cs="Times New Roman"/>
          <w:sz w:val="24"/>
          <w:szCs w:val="24"/>
        </w:rPr>
        <w:t xml:space="preserve"> targeted marke</w:t>
      </w:r>
      <w:r w:rsidR="005517B2">
        <w:rPr>
          <w:rFonts w:ascii="Times New Roman" w:eastAsia="Times New Roman" w:hAnsi="Times New Roman" w:cs="Times New Roman"/>
          <w:sz w:val="24"/>
          <w:szCs w:val="24"/>
        </w:rPr>
        <w:t xml:space="preserve">ting campaigns which are customized to the specific preferences and </w:t>
      </w:r>
      <w:r>
        <w:rPr>
          <w:rFonts w:ascii="Times New Roman" w:eastAsia="Times New Roman" w:hAnsi="Times New Roman" w:cs="Times New Roman"/>
          <w:sz w:val="24"/>
          <w:szCs w:val="24"/>
        </w:rPr>
        <w:t xml:space="preserve">needs </w:t>
      </w:r>
      <w:r>
        <w:rPr>
          <w:rFonts w:ascii="Times New Roman" w:eastAsia="Times New Roman" w:hAnsi="Times New Roman" w:cs="Times New Roman"/>
          <w:sz w:val="24"/>
          <w:szCs w:val="24"/>
        </w:rPr>
        <w:t xml:space="preserve">of each group (Huang and Rust, 2021). This helps to improve the effectiveness of marketing efforts by ensuring that the right message is reaching the right people at </w:t>
      </w:r>
      <w:r>
        <w:rPr>
          <w:rFonts w:ascii="Times New Roman" w:eastAsia="Times New Roman" w:hAnsi="Times New Roman" w:cs="Times New Roman"/>
          <w:sz w:val="24"/>
          <w:szCs w:val="24"/>
        </w:rPr>
        <w:t>the right time. The marketing mix, on the other hand, refers to the set of tactics and strategies that businesses use to promote their products or services. The four to seven elements of the marketing mix can be found, by carefully balancing these elements</w:t>
      </w:r>
      <w:r>
        <w:rPr>
          <w:rFonts w:ascii="Times New Roman" w:eastAsia="Times New Roman" w:hAnsi="Times New Roman" w:cs="Times New Roman"/>
          <w:sz w:val="24"/>
          <w:szCs w:val="24"/>
        </w:rPr>
        <w:t xml:space="preserve">, businesses can create a marketing strategy that is designed to meet the needs of their target market. Here, in this study, marketing segmentation as well as marketing mix of the company Tesco is discussed. </w:t>
      </w:r>
    </w:p>
    <w:p w:rsidR="005D53A3" w:rsidRDefault="00B73D82" w:rsidP="007A6826">
      <w:pPr>
        <w:pStyle w:val="Heading1"/>
      </w:pPr>
      <w:bookmarkStart w:id="1" w:name="_Toc131349033"/>
      <w:r>
        <w:t>STP determination</w:t>
      </w:r>
      <w:bookmarkEnd w:id="1"/>
      <w:r>
        <w:t xml:space="preserve"> </w:t>
      </w:r>
    </w:p>
    <w:p w:rsidR="005D53A3" w:rsidRDefault="005517B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UK-based multinational general merchandise and grocery retailer, Tesco, as with any business, the company</w:t>
      </w:r>
      <w:r w:rsidR="00B73D82">
        <w:rPr>
          <w:rFonts w:ascii="Times New Roman" w:eastAsia="Times New Roman" w:hAnsi="Times New Roman" w:cs="Times New Roman"/>
          <w:sz w:val="24"/>
          <w:szCs w:val="24"/>
        </w:rPr>
        <w:t xml:space="preserve"> uses segmentation, targeting, and positioning (STP) strategies to create marketing campaigns that resonate with its target customers. Here, in this section a comprehensive analysis</w:t>
      </w:r>
      <w:r w:rsidR="00B73D82">
        <w:rPr>
          <w:rFonts w:ascii="Times New Roman" w:eastAsia="Times New Roman" w:hAnsi="Times New Roman" w:cs="Times New Roman"/>
          <w:sz w:val="24"/>
          <w:szCs w:val="24"/>
        </w:rPr>
        <w:t xml:space="preserve"> of Tesco's STP strategies is provided below: </w:t>
      </w:r>
    </w:p>
    <w:p w:rsidR="005D53A3" w:rsidRDefault="00B73D82">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extent cx="5943600" cy="26670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cstate="print"/>
                    <a:srcRect/>
                    <a:stretch>
                      <a:fillRect/>
                    </a:stretch>
                  </pic:blipFill>
                  <pic:spPr>
                    <a:xfrm>
                      <a:off x="0" y="0"/>
                      <a:ext cx="5943600" cy="2667000"/>
                    </a:xfrm>
                    <a:prstGeom prst="rect">
                      <a:avLst/>
                    </a:prstGeom>
                    <a:ln w="25400">
                      <a:solidFill>
                        <a:srgbClr val="000000"/>
                      </a:solidFill>
                      <a:prstDash val="solid"/>
                    </a:ln>
                  </pic:spPr>
                </pic:pic>
              </a:graphicData>
            </a:graphic>
          </wp:inline>
        </w:drawing>
      </w:r>
    </w:p>
    <w:p w:rsidR="005D53A3" w:rsidRDefault="00B73D82">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Marketing Segmentation-STP model</w:t>
      </w:r>
    </w:p>
    <w:p w:rsidR="005D53A3" w:rsidRDefault="00B73D82">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Huang and Rust, 2021)</w:t>
      </w:r>
    </w:p>
    <w:p w:rsidR="005D53A3" w:rsidRDefault="00B73D82">
      <w:pPr>
        <w:pStyle w:val="norm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Segmentation:</w:t>
      </w:r>
    </w:p>
    <w:p w:rsidR="005D53A3" w:rsidRDefault="00B73D8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uses various segmentation strategies to divide the market into smaller groups of </w:t>
      </w:r>
      <w:r w:rsidR="005517B2">
        <w:rPr>
          <w:rFonts w:ascii="Times New Roman" w:eastAsia="Times New Roman" w:hAnsi="Times New Roman" w:cs="Times New Roman"/>
          <w:sz w:val="24"/>
          <w:szCs w:val="24"/>
        </w:rPr>
        <w:t>customers</w:t>
      </w:r>
      <w:r>
        <w:rPr>
          <w:rFonts w:ascii="Times New Roman" w:eastAsia="Times New Roman" w:hAnsi="Times New Roman" w:cs="Times New Roman"/>
          <w:sz w:val="24"/>
          <w:szCs w:val="24"/>
        </w:rPr>
        <w:t xml:space="preserve"> with similar </w:t>
      </w:r>
      <w:r w:rsidR="005517B2">
        <w:rPr>
          <w:rFonts w:ascii="Times New Roman" w:eastAsia="Times New Roman" w:hAnsi="Times New Roman" w:cs="Times New Roman"/>
          <w:sz w:val="24"/>
          <w:szCs w:val="24"/>
        </w:rPr>
        <w:t>characteristics and needs</w:t>
      </w:r>
      <w:r>
        <w:rPr>
          <w:rFonts w:ascii="Times New Roman" w:eastAsia="Times New Roman" w:hAnsi="Times New Roman" w:cs="Times New Roman"/>
          <w:sz w:val="24"/>
          <w:szCs w:val="24"/>
        </w:rPr>
        <w:t>. Some of the main segmentation strategies used by Tesco include:</w:t>
      </w:r>
    </w:p>
    <w:p w:rsidR="005D53A3" w:rsidRDefault="00B73D82">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Demographic Segmentation:</w:t>
      </w:r>
      <w:r>
        <w:rPr>
          <w:rFonts w:ascii="Times New Roman" w:eastAsia="Times New Roman" w:hAnsi="Times New Roman" w:cs="Times New Roman"/>
          <w:sz w:val="24"/>
          <w:szCs w:val="24"/>
        </w:rPr>
        <w:t xml:space="preserve"> Tesco segments its market </w:t>
      </w:r>
      <w:r w:rsidR="005517B2">
        <w:rPr>
          <w:rFonts w:ascii="Times New Roman" w:eastAsia="Times New Roman" w:hAnsi="Times New Roman" w:cs="Times New Roman"/>
          <w:sz w:val="24"/>
          <w:szCs w:val="24"/>
        </w:rPr>
        <w:t>on the basis of</w:t>
      </w:r>
      <w:r>
        <w:rPr>
          <w:rFonts w:ascii="Times New Roman" w:eastAsia="Times New Roman" w:hAnsi="Times New Roman" w:cs="Times New Roman"/>
          <w:sz w:val="24"/>
          <w:szCs w:val="24"/>
        </w:rPr>
        <w:t xml:space="preserve"> demographic factors such as</w:t>
      </w:r>
      <w:r w:rsidR="005517B2">
        <w:rPr>
          <w:rFonts w:ascii="Times New Roman" w:eastAsia="Times New Roman" w:hAnsi="Times New Roman" w:cs="Times New Roman"/>
          <w:sz w:val="24"/>
          <w:szCs w:val="24"/>
        </w:rPr>
        <w:t xml:space="preserve"> gender,</w:t>
      </w:r>
      <w:r>
        <w:rPr>
          <w:rFonts w:ascii="Times New Roman" w:eastAsia="Times New Roman" w:hAnsi="Times New Roman" w:cs="Times New Roman"/>
          <w:sz w:val="24"/>
          <w:szCs w:val="24"/>
        </w:rPr>
        <w:t xml:space="preserve"> age, </w:t>
      </w:r>
      <w:r w:rsidR="005517B2">
        <w:rPr>
          <w:rFonts w:ascii="Times New Roman" w:eastAsia="Times New Roman" w:hAnsi="Times New Roman" w:cs="Times New Roman"/>
          <w:sz w:val="24"/>
          <w:szCs w:val="24"/>
        </w:rPr>
        <w:t>family size and income. One</w:t>
      </w:r>
      <w:r>
        <w:rPr>
          <w:rFonts w:ascii="Times New Roman" w:eastAsia="Times New Roman" w:hAnsi="Times New Roman" w:cs="Times New Roman"/>
          <w:sz w:val="24"/>
          <w:szCs w:val="24"/>
        </w:rPr>
        <w:t xml:space="preserve"> example</w:t>
      </w:r>
      <w:r w:rsidR="005517B2">
        <w:rPr>
          <w:rFonts w:ascii="Times New Roman" w:eastAsia="Times New Roman" w:hAnsi="Times New Roman" w:cs="Times New Roman"/>
          <w:sz w:val="24"/>
          <w:szCs w:val="24"/>
        </w:rPr>
        <w:t xml:space="preserve"> of that is</w:t>
      </w:r>
      <w:r>
        <w:rPr>
          <w:rFonts w:ascii="Times New Roman" w:eastAsia="Times New Roman" w:hAnsi="Times New Roman" w:cs="Times New Roman"/>
          <w:sz w:val="24"/>
          <w:szCs w:val="24"/>
        </w:rPr>
        <w:t xml:space="preserve"> the company's </w:t>
      </w:r>
      <w:proofErr w:type="spellStart"/>
      <w:r>
        <w:rPr>
          <w:rFonts w:ascii="Times New Roman" w:eastAsia="Times New Roman" w:hAnsi="Times New Roman" w:cs="Times New Roman"/>
          <w:sz w:val="24"/>
          <w:szCs w:val="24"/>
        </w:rPr>
        <w:t>Clubcard</w:t>
      </w:r>
      <w:proofErr w:type="spellEnd"/>
      <w:r>
        <w:rPr>
          <w:rFonts w:ascii="Times New Roman" w:eastAsia="Times New Roman" w:hAnsi="Times New Roman" w:cs="Times New Roman"/>
          <w:sz w:val="24"/>
          <w:szCs w:val="24"/>
        </w:rPr>
        <w:t xml:space="preserve"> program</w:t>
      </w:r>
      <w:r w:rsidR="005517B2">
        <w:rPr>
          <w:rFonts w:ascii="Times New Roman" w:eastAsia="Times New Roman" w:hAnsi="Times New Roman" w:cs="Times New Roman"/>
          <w:sz w:val="24"/>
          <w:szCs w:val="24"/>
        </w:rPr>
        <w:t>, it</w:t>
      </w:r>
      <w:r>
        <w:rPr>
          <w:rFonts w:ascii="Times New Roman" w:eastAsia="Times New Roman" w:hAnsi="Times New Roman" w:cs="Times New Roman"/>
          <w:sz w:val="24"/>
          <w:szCs w:val="24"/>
        </w:rPr>
        <w:t xml:space="preserve"> off</w:t>
      </w:r>
      <w:r>
        <w:rPr>
          <w:rFonts w:ascii="Times New Roman" w:eastAsia="Times New Roman" w:hAnsi="Times New Roman" w:cs="Times New Roman"/>
          <w:sz w:val="24"/>
          <w:szCs w:val="24"/>
        </w:rPr>
        <w:t>ers different benefits and discounts to customers based on their age, income level, and other demographic factors (Tescoplc.com, 2023).</w:t>
      </w:r>
    </w:p>
    <w:p w:rsidR="005D53A3" w:rsidRDefault="00B73D82">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Geographic Segmentation:</w:t>
      </w:r>
      <w:r>
        <w:rPr>
          <w:rFonts w:ascii="Times New Roman" w:eastAsia="Times New Roman" w:hAnsi="Times New Roman" w:cs="Times New Roman"/>
          <w:sz w:val="24"/>
          <w:szCs w:val="24"/>
        </w:rPr>
        <w:t xml:space="preserve"> Tesco segments its market based on geographic factors such as location, climate, and cultural d</w:t>
      </w:r>
      <w:r>
        <w:rPr>
          <w:rFonts w:ascii="Times New Roman" w:eastAsia="Times New Roman" w:hAnsi="Times New Roman" w:cs="Times New Roman"/>
          <w:sz w:val="24"/>
          <w:szCs w:val="24"/>
        </w:rPr>
        <w:t>ifferences. For example, the company offers different products and promotions in its stores located in urban areas compared to those in rural areas (Tescoplc.com, 2023).</w:t>
      </w:r>
    </w:p>
    <w:p w:rsidR="005D53A3" w:rsidRDefault="00B73D82">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Psychographic Segmentation:</w:t>
      </w:r>
      <w:r>
        <w:rPr>
          <w:rFonts w:ascii="Times New Roman" w:eastAsia="Times New Roman" w:hAnsi="Times New Roman" w:cs="Times New Roman"/>
          <w:sz w:val="24"/>
          <w:szCs w:val="24"/>
        </w:rPr>
        <w:t xml:space="preserve"> Tesco segments its market </w:t>
      </w:r>
      <w:r w:rsidR="005517B2">
        <w:rPr>
          <w:rFonts w:ascii="Times New Roman" w:eastAsia="Times New Roman" w:hAnsi="Times New Roman" w:cs="Times New Roman"/>
          <w:sz w:val="24"/>
          <w:szCs w:val="24"/>
        </w:rPr>
        <w:t>on the basis of</w:t>
      </w:r>
      <w:r>
        <w:rPr>
          <w:rFonts w:ascii="Times New Roman" w:eastAsia="Times New Roman" w:hAnsi="Times New Roman" w:cs="Times New Roman"/>
          <w:sz w:val="24"/>
          <w:szCs w:val="24"/>
        </w:rPr>
        <w:t xml:space="preserve"> psychographic factors s</w:t>
      </w:r>
      <w:r w:rsidR="005517B2">
        <w:rPr>
          <w:rFonts w:ascii="Times New Roman" w:eastAsia="Times New Roman" w:hAnsi="Times New Roman" w:cs="Times New Roman"/>
          <w:sz w:val="24"/>
          <w:szCs w:val="24"/>
        </w:rPr>
        <w:t>uch as values, lifestyle, and personality</w:t>
      </w:r>
      <w:r>
        <w:rPr>
          <w:rFonts w:ascii="Times New Roman" w:eastAsia="Times New Roman" w:hAnsi="Times New Roman" w:cs="Times New Roman"/>
          <w:sz w:val="24"/>
          <w:szCs w:val="24"/>
        </w:rPr>
        <w:t>. For example, the company offers a range of healthy and organic products to appeal to customers who value healthy living.</w:t>
      </w:r>
    </w:p>
    <w:p w:rsidR="005D53A3" w:rsidRDefault="00B73D82">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Behavioral Segmentation:</w:t>
      </w:r>
      <w:r>
        <w:rPr>
          <w:rFonts w:ascii="Times New Roman" w:eastAsia="Times New Roman" w:hAnsi="Times New Roman" w:cs="Times New Roman"/>
          <w:sz w:val="24"/>
          <w:szCs w:val="24"/>
        </w:rPr>
        <w:t xml:space="preserve"> Tesco segments its market based on behavioral factors such as purch</w:t>
      </w:r>
      <w:r>
        <w:rPr>
          <w:rFonts w:ascii="Times New Roman" w:eastAsia="Times New Roman" w:hAnsi="Times New Roman" w:cs="Times New Roman"/>
          <w:sz w:val="24"/>
          <w:szCs w:val="24"/>
        </w:rPr>
        <w:t>asing behavior, brand loyalty, and benefits sought (</w:t>
      </w:r>
      <w:proofErr w:type="spellStart"/>
      <w:r>
        <w:rPr>
          <w:rFonts w:ascii="Times New Roman" w:eastAsia="Times New Roman" w:hAnsi="Times New Roman" w:cs="Times New Roman"/>
          <w:sz w:val="24"/>
          <w:szCs w:val="24"/>
        </w:rPr>
        <w:t>Vidjaya</w:t>
      </w:r>
      <w:proofErr w:type="spellEnd"/>
      <w:r>
        <w:rPr>
          <w:rFonts w:ascii="Times New Roman" w:eastAsia="Times New Roman" w:hAnsi="Times New Roman" w:cs="Times New Roman"/>
          <w:sz w:val="24"/>
          <w:szCs w:val="24"/>
        </w:rPr>
        <w:t>, 2017). For example, the company offers discounts and promotions to customers who frequently shop at its stores to encourage repeat purchases.</w:t>
      </w:r>
    </w:p>
    <w:p w:rsidR="005D53A3" w:rsidRDefault="00B73D82">
      <w:pPr>
        <w:pStyle w:val="norm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Targeting:</w:t>
      </w:r>
    </w:p>
    <w:p w:rsidR="005D53A3" w:rsidRDefault="00B73D8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segmenting its market, Tesco uses targeting strategies to focus its marketing efforts on the most attractive customer segments. Tesco's targeting strategies include:</w:t>
      </w:r>
    </w:p>
    <w:p w:rsidR="005D53A3" w:rsidRDefault="00B73D82">
      <w:pPr>
        <w:pStyle w:val="norm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Undifferentiated Targeting:</w:t>
      </w:r>
      <w:r>
        <w:rPr>
          <w:rFonts w:ascii="Times New Roman" w:eastAsia="Times New Roman" w:hAnsi="Times New Roman" w:cs="Times New Roman"/>
          <w:sz w:val="24"/>
          <w:szCs w:val="24"/>
        </w:rPr>
        <w:t xml:space="preserve"> Tesco targets the mass market by offering a wide range o</w:t>
      </w:r>
      <w:r>
        <w:rPr>
          <w:rFonts w:ascii="Times New Roman" w:eastAsia="Times New Roman" w:hAnsi="Times New Roman" w:cs="Times New Roman"/>
          <w:sz w:val="24"/>
          <w:szCs w:val="24"/>
        </w:rPr>
        <w:t>f products and services that appeal to customers across various segments.</w:t>
      </w:r>
    </w:p>
    <w:p w:rsidR="005D53A3" w:rsidRDefault="00B73D82">
      <w:pPr>
        <w:pStyle w:val="norm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Differentiated Targeting:</w:t>
      </w:r>
      <w:r>
        <w:rPr>
          <w:rFonts w:ascii="Times New Roman" w:eastAsia="Times New Roman" w:hAnsi="Times New Roman" w:cs="Times New Roman"/>
          <w:sz w:val="24"/>
          <w:szCs w:val="24"/>
        </w:rPr>
        <w:t xml:space="preserve"> Tesco targets multiple segments with different marketing campaigns and product offerings. For example, the company offers a range of products and services tailored to different age groups and income levels. Regarding that one of the main is providing prod</w:t>
      </w:r>
      <w:r>
        <w:rPr>
          <w:rFonts w:ascii="Times New Roman" w:eastAsia="Times New Roman" w:hAnsi="Times New Roman" w:cs="Times New Roman"/>
          <w:sz w:val="24"/>
          <w:szCs w:val="24"/>
        </w:rPr>
        <w:t xml:space="preserve">ucts with competitive cost, which not only enabled the company a better differentiable portfolio image of convenience, along with that it also enabled the company to broaden their customer base at the same time (Huang and Rust, 2021). </w:t>
      </w:r>
    </w:p>
    <w:p w:rsidR="005D53A3" w:rsidRDefault="00B73D82">
      <w:pPr>
        <w:pStyle w:val="norm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Concentrated Targeti</w:t>
      </w:r>
      <w:r>
        <w:rPr>
          <w:rFonts w:ascii="Times New Roman" w:eastAsia="Times New Roman" w:hAnsi="Times New Roman" w:cs="Times New Roman"/>
          <w:b/>
          <w:i/>
          <w:sz w:val="24"/>
          <w:szCs w:val="24"/>
        </w:rPr>
        <w:t>ng:</w:t>
      </w:r>
      <w:r>
        <w:rPr>
          <w:rFonts w:ascii="Times New Roman" w:eastAsia="Times New Roman" w:hAnsi="Times New Roman" w:cs="Times New Roman"/>
          <w:sz w:val="24"/>
          <w:szCs w:val="24"/>
        </w:rPr>
        <w:t xml:space="preserve"> Tesco targets a specific segment with a highly focused marketing campaign. For example, the company targets students with discounts and promotions during the back-to-school season (Tescoplc.com, 2023).</w:t>
      </w:r>
    </w:p>
    <w:p w:rsidR="005D53A3" w:rsidRDefault="00B73D82">
      <w:pPr>
        <w:pStyle w:val="norm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Positioning:</w:t>
      </w:r>
    </w:p>
    <w:p w:rsidR="005D53A3" w:rsidRDefault="00B73D8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uses various positioning strate</w:t>
      </w:r>
      <w:r>
        <w:rPr>
          <w:rFonts w:ascii="Times New Roman" w:eastAsia="Times New Roman" w:hAnsi="Times New Roman" w:cs="Times New Roman"/>
          <w:sz w:val="24"/>
          <w:szCs w:val="24"/>
        </w:rPr>
        <w:t>gies to differentiate its products and services from those of its competitors. Tesco's positioning strategies include:</w:t>
      </w:r>
    </w:p>
    <w:p w:rsidR="005D53A3" w:rsidRDefault="00B73D82">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Value Positioning: </w:t>
      </w:r>
      <w:r>
        <w:rPr>
          <w:rFonts w:ascii="Times New Roman" w:eastAsia="Times New Roman" w:hAnsi="Times New Roman" w:cs="Times New Roman"/>
          <w:sz w:val="24"/>
          <w:szCs w:val="24"/>
        </w:rPr>
        <w:t>Tesco positions itself as a value-oriented retailer that offers high-quality products at affordable prices (</w:t>
      </w:r>
      <w:proofErr w:type="spellStart"/>
      <w:r>
        <w:rPr>
          <w:rFonts w:ascii="Times New Roman" w:eastAsia="Times New Roman" w:hAnsi="Times New Roman" w:cs="Times New Roman"/>
          <w:sz w:val="24"/>
          <w:szCs w:val="24"/>
        </w:rPr>
        <w:t>Varadaraja</w:t>
      </w:r>
      <w:r>
        <w:rPr>
          <w:rFonts w:ascii="Times New Roman" w:eastAsia="Times New Roman" w:hAnsi="Times New Roman" w:cs="Times New Roman"/>
          <w:sz w:val="24"/>
          <w:szCs w:val="24"/>
        </w:rPr>
        <w:t>n</w:t>
      </w:r>
      <w:proofErr w:type="spellEnd"/>
      <w:r>
        <w:rPr>
          <w:rFonts w:ascii="Times New Roman" w:eastAsia="Times New Roman" w:hAnsi="Times New Roman" w:cs="Times New Roman"/>
          <w:sz w:val="24"/>
          <w:szCs w:val="24"/>
        </w:rPr>
        <w:t>, 2017). This is reflected in the company's "Everyday Value" line of products, which are designed to be affordable for customers on a budget.</w:t>
      </w:r>
    </w:p>
    <w:p w:rsidR="005D53A3" w:rsidRDefault="00B73D82">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Convenience Positioning:</w:t>
      </w:r>
      <w:r>
        <w:rPr>
          <w:rFonts w:ascii="Times New Roman" w:eastAsia="Times New Roman" w:hAnsi="Times New Roman" w:cs="Times New Roman"/>
          <w:sz w:val="24"/>
          <w:szCs w:val="24"/>
        </w:rPr>
        <w:t xml:space="preserve"> Tesco positions itself as a convenient retailer that offers a wide range of </w:t>
      </w:r>
      <w:r>
        <w:rPr>
          <w:rFonts w:ascii="Times New Roman" w:eastAsia="Times New Roman" w:hAnsi="Times New Roman" w:cs="Times New Roman"/>
          <w:sz w:val="24"/>
          <w:szCs w:val="24"/>
        </w:rPr>
        <w:t>services</w:t>
      </w:r>
      <w:r w:rsidR="005517B2">
        <w:rPr>
          <w:rFonts w:ascii="Times New Roman" w:eastAsia="Times New Roman" w:hAnsi="Times New Roman" w:cs="Times New Roman"/>
          <w:sz w:val="24"/>
          <w:szCs w:val="24"/>
        </w:rPr>
        <w:t xml:space="preserve"> and products</w:t>
      </w:r>
      <w:r>
        <w:rPr>
          <w:rFonts w:ascii="Times New Roman" w:eastAsia="Times New Roman" w:hAnsi="Times New Roman" w:cs="Times New Roman"/>
          <w:sz w:val="24"/>
          <w:szCs w:val="24"/>
        </w:rPr>
        <w:t xml:space="preserve"> in one location. This is reflected in the company's "One-Stop Shop" slogan, which emphasizes its ability to meet all of a customer's shopping needs in one place (Tescoplc.com, 2023).</w:t>
      </w:r>
    </w:p>
    <w:p w:rsidR="005D53A3" w:rsidRDefault="00B73D82">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Quality Positioning: </w:t>
      </w:r>
      <w:r>
        <w:rPr>
          <w:rFonts w:ascii="Times New Roman" w:eastAsia="Times New Roman" w:hAnsi="Times New Roman" w:cs="Times New Roman"/>
          <w:sz w:val="24"/>
          <w:szCs w:val="24"/>
        </w:rPr>
        <w:t xml:space="preserve">Tesco positions itself as a retailer that </w:t>
      </w:r>
      <w:r>
        <w:rPr>
          <w:rFonts w:ascii="Times New Roman" w:eastAsia="Times New Roman" w:hAnsi="Times New Roman" w:cs="Times New Roman"/>
          <w:sz w:val="24"/>
          <w:szCs w:val="24"/>
        </w:rPr>
        <w:t>offers high-quality products and services. This is reflected in the company's partnerships with well-known brands and its focus on offering fresh, high-quality produce.</w:t>
      </w:r>
    </w:p>
    <w:p w:rsidR="005D53A3" w:rsidRDefault="00B73D82">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Innovation Positioning:</w:t>
      </w:r>
      <w:r>
        <w:rPr>
          <w:rFonts w:ascii="Times New Roman" w:eastAsia="Times New Roman" w:hAnsi="Times New Roman" w:cs="Times New Roman"/>
          <w:sz w:val="24"/>
          <w:szCs w:val="24"/>
        </w:rPr>
        <w:t xml:space="preserve"> Tesco positions itself as an innovative retailer that is consta</w:t>
      </w:r>
      <w:r>
        <w:rPr>
          <w:rFonts w:ascii="Times New Roman" w:eastAsia="Times New Roman" w:hAnsi="Times New Roman" w:cs="Times New Roman"/>
          <w:sz w:val="24"/>
          <w:szCs w:val="24"/>
        </w:rPr>
        <w:t xml:space="preserve">ntly introducing new </w:t>
      </w:r>
      <w:r w:rsidR="005517B2">
        <w:rPr>
          <w:rFonts w:ascii="Times New Roman" w:eastAsia="Times New Roman" w:hAnsi="Times New Roman" w:cs="Times New Roman"/>
          <w:sz w:val="24"/>
          <w:szCs w:val="24"/>
        </w:rPr>
        <w:t>services</w:t>
      </w:r>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w:t>
      </w:r>
      <w:r w:rsidR="005517B2">
        <w:rPr>
          <w:rFonts w:ascii="Times New Roman" w:eastAsia="Times New Roman" w:hAnsi="Times New Roman" w:cs="Times New Roman"/>
          <w:sz w:val="24"/>
          <w:szCs w:val="24"/>
        </w:rPr>
        <w:t>products</w:t>
      </w:r>
      <w:proofErr w:type="spellEnd"/>
      <w:r>
        <w:rPr>
          <w:rFonts w:ascii="Times New Roman" w:eastAsia="Times New Roman" w:hAnsi="Times New Roman" w:cs="Times New Roman"/>
          <w:sz w:val="24"/>
          <w:szCs w:val="24"/>
        </w:rPr>
        <w:t xml:space="preserve"> to meet the changing needs of its customers. For example, the company has invested heavily in online shopping and home delivery services to cater to customers who prefer to shop from home. In that aspect, it also </w:t>
      </w:r>
      <w:r>
        <w:rPr>
          <w:rFonts w:ascii="Times New Roman" w:eastAsia="Times New Roman" w:hAnsi="Times New Roman" w:cs="Times New Roman"/>
          <w:sz w:val="24"/>
          <w:szCs w:val="24"/>
        </w:rPr>
        <w:t>needs to be suggested that online shopping and presence on online media enable the company in connecting with their stakeholders in amore collective manner, because of the double way communication option availability in these platforms (Huang and Rust, 202</w:t>
      </w:r>
      <w:r>
        <w:rPr>
          <w:rFonts w:ascii="Times New Roman" w:eastAsia="Times New Roman" w:hAnsi="Times New Roman" w:cs="Times New Roman"/>
          <w:sz w:val="24"/>
          <w:szCs w:val="24"/>
        </w:rPr>
        <w:t>1). Along with that, as the company is able to meet their clients and customers it helped them in gaining better understanding about the market’s demands and needs which also helped them in making relevant changes in their products and operations which hel</w:t>
      </w:r>
      <w:r>
        <w:rPr>
          <w:rFonts w:ascii="Times New Roman" w:eastAsia="Times New Roman" w:hAnsi="Times New Roman" w:cs="Times New Roman"/>
          <w:sz w:val="24"/>
          <w:szCs w:val="24"/>
        </w:rPr>
        <w:t xml:space="preserve">ped them in gaining better competitive advantages in the market. </w:t>
      </w:r>
    </w:p>
    <w:p w:rsidR="005D53A3" w:rsidRDefault="00B73D82" w:rsidP="007A6826">
      <w:pPr>
        <w:pStyle w:val="Heading1"/>
      </w:pPr>
      <w:bookmarkStart w:id="2" w:name="_Toc131349034"/>
      <w:r>
        <w:lastRenderedPageBreak/>
        <w:t>7Ps of marketing</w:t>
      </w:r>
      <w:bookmarkEnd w:id="2"/>
      <w:r>
        <w:t xml:space="preserve"> </w:t>
      </w:r>
    </w:p>
    <w:p w:rsidR="005D53A3" w:rsidRDefault="00B73D8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in this section of the study a comprehensive analysis of Tesco's 7Ps marke</w:t>
      </w:r>
      <w:r>
        <w:rPr>
          <w:rFonts w:ascii="Times New Roman" w:eastAsia="Times New Roman" w:hAnsi="Times New Roman" w:cs="Times New Roman"/>
          <w:sz w:val="24"/>
          <w:szCs w:val="24"/>
        </w:rPr>
        <w:t xml:space="preserve">ting strategy is provided below: </w:t>
      </w:r>
    </w:p>
    <w:p w:rsidR="005D53A3" w:rsidRDefault="00B73D82">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extent cx="5943600" cy="33147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5943600" cy="3314700"/>
                    </a:xfrm>
                    <a:prstGeom prst="rect">
                      <a:avLst/>
                    </a:prstGeom>
                    <a:ln w="25400">
                      <a:solidFill>
                        <a:srgbClr val="000000"/>
                      </a:solidFill>
                      <a:prstDash val="solid"/>
                    </a:ln>
                  </pic:spPr>
                </pic:pic>
              </a:graphicData>
            </a:graphic>
          </wp:inline>
        </w:drawing>
      </w:r>
    </w:p>
    <w:p w:rsidR="005D53A3" w:rsidRDefault="00B73D82">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The 7Ps Marketing Mix</w:t>
      </w:r>
    </w:p>
    <w:p w:rsidR="005D53A3" w:rsidRDefault="00B73D82">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007A6826">
        <w:rPr>
          <w:rFonts w:ascii="Times New Roman" w:eastAsia="Times New Roman" w:hAnsi="Times New Roman" w:cs="Times New Roman"/>
          <w:sz w:val="24"/>
          <w:szCs w:val="24"/>
        </w:rPr>
        <w:t xml:space="preserve"> </w:t>
      </w:r>
      <w:proofErr w:type="spellStart"/>
      <w:r w:rsidR="007A6826">
        <w:rPr>
          <w:rFonts w:ascii="Times New Roman" w:eastAsia="Times New Roman" w:hAnsi="Times New Roman" w:cs="Times New Roman"/>
          <w:sz w:val="24"/>
          <w:szCs w:val="24"/>
        </w:rPr>
        <w:t>Kaushik</w:t>
      </w:r>
      <w:proofErr w:type="spellEnd"/>
      <w:r w:rsidR="007A6826">
        <w:rPr>
          <w:rFonts w:ascii="Times New Roman" w:eastAsia="Times New Roman" w:hAnsi="Times New Roman" w:cs="Times New Roman"/>
          <w:sz w:val="24"/>
          <w:szCs w:val="24"/>
        </w:rPr>
        <w:t>, 2018</w:t>
      </w:r>
      <w:r>
        <w:rPr>
          <w:rFonts w:ascii="Times New Roman" w:eastAsia="Times New Roman" w:hAnsi="Times New Roman" w:cs="Times New Roman"/>
          <w:sz w:val="24"/>
          <w:szCs w:val="24"/>
        </w:rPr>
        <w:t>)</w:t>
      </w:r>
    </w:p>
    <w:p w:rsidR="005D53A3" w:rsidRDefault="00B73D82">
      <w:pPr>
        <w:pStyle w:val="norm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Product:</w:t>
      </w:r>
    </w:p>
    <w:p w:rsidR="005D53A3" w:rsidRDefault="00B73D8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Tesco's product strategy is centered </w:t>
      </w:r>
      <w:r w:rsidR="007A6826">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offering a wide range of</w:t>
      </w:r>
      <w:r w:rsidR="005517B2">
        <w:rPr>
          <w:rFonts w:ascii="Times New Roman" w:eastAsia="Times New Roman" w:hAnsi="Times New Roman" w:cs="Times New Roman"/>
          <w:sz w:val="24"/>
          <w:szCs w:val="24"/>
        </w:rPr>
        <w:t xml:space="preserve"> services and</w:t>
      </w:r>
      <w:r>
        <w:rPr>
          <w:rFonts w:ascii="Times New Roman" w:eastAsia="Times New Roman" w:hAnsi="Times New Roman" w:cs="Times New Roman"/>
          <w:sz w:val="24"/>
          <w:szCs w:val="24"/>
        </w:rPr>
        <w:t xml:space="preserve"> products </w:t>
      </w:r>
      <w:r>
        <w:rPr>
          <w:rFonts w:ascii="Times New Roman" w:eastAsia="Times New Roman" w:hAnsi="Times New Roman" w:cs="Times New Roman"/>
          <w:sz w:val="24"/>
          <w:szCs w:val="24"/>
        </w:rPr>
        <w:t xml:space="preserve">that cater to the </w:t>
      </w:r>
      <w:r w:rsidR="005517B2">
        <w:rPr>
          <w:rFonts w:ascii="Times New Roman" w:eastAsia="Times New Roman" w:hAnsi="Times New Roman" w:cs="Times New Roman"/>
          <w:sz w:val="24"/>
          <w:szCs w:val="24"/>
        </w:rPr>
        <w:t>demand</w:t>
      </w:r>
      <w:r>
        <w:rPr>
          <w:rFonts w:ascii="Times New Roman" w:eastAsia="Times New Roman" w:hAnsi="Times New Roman" w:cs="Times New Roman"/>
          <w:sz w:val="24"/>
          <w:szCs w:val="24"/>
        </w:rPr>
        <w:t>s of its c</w:t>
      </w:r>
      <w:r w:rsidR="005517B2">
        <w:rPr>
          <w:rFonts w:ascii="Times New Roman" w:eastAsia="Times New Roman" w:hAnsi="Times New Roman" w:cs="Times New Roman"/>
          <w:sz w:val="24"/>
          <w:szCs w:val="24"/>
        </w:rPr>
        <w:t>onsumers</w:t>
      </w:r>
      <w:r>
        <w:rPr>
          <w:rFonts w:ascii="Times New Roman" w:eastAsia="Times New Roman" w:hAnsi="Times New Roman" w:cs="Times New Roman"/>
          <w:sz w:val="24"/>
          <w:szCs w:val="24"/>
        </w:rPr>
        <w:t>. The company offers a variety of prod</w:t>
      </w:r>
      <w:r>
        <w:rPr>
          <w:rFonts w:ascii="Times New Roman" w:eastAsia="Times New Roman" w:hAnsi="Times New Roman" w:cs="Times New Roman"/>
          <w:sz w:val="24"/>
          <w:szCs w:val="24"/>
        </w:rPr>
        <w:t xml:space="preserve">ucts and services across various categories, including </w:t>
      </w:r>
      <w:r>
        <w:rPr>
          <w:rFonts w:ascii="Times New Roman" w:eastAsia="Times New Roman" w:hAnsi="Times New Roman" w:cs="Times New Roman"/>
          <w:sz w:val="24"/>
          <w:szCs w:val="24"/>
        </w:rPr>
        <w:t>groceries</w:t>
      </w:r>
      <w:r w:rsidR="00462FF0">
        <w:rPr>
          <w:rFonts w:ascii="Times New Roman" w:eastAsia="Times New Roman" w:hAnsi="Times New Roman" w:cs="Times New Roman"/>
          <w:sz w:val="24"/>
          <w:szCs w:val="24"/>
        </w:rPr>
        <w:t xml:space="preserve"> and foods, clothing, home goods, electronics</w:t>
      </w:r>
      <w:r>
        <w:rPr>
          <w:rFonts w:ascii="Times New Roman" w:eastAsia="Times New Roman" w:hAnsi="Times New Roman" w:cs="Times New Roman"/>
          <w:sz w:val="24"/>
          <w:szCs w:val="24"/>
        </w:rPr>
        <w:t>, and financial services. Tesco's product strategy is based on the principle of customer-centricity, which means that the company focuses on underst</w:t>
      </w:r>
      <w:r>
        <w:rPr>
          <w:rFonts w:ascii="Times New Roman" w:eastAsia="Times New Roman" w:hAnsi="Times New Roman" w:cs="Times New Roman"/>
          <w:sz w:val="24"/>
          <w:szCs w:val="24"/>
        </w:rPr>
        <w:t xml:space="preserve">anding its customers' </w:t>
      </w:r>
      <w:r w:rsidR="00462FF0">
        <w:rPr>
          <w:rFonts w:ascii="Times New Roman" w:eastAsia="Times New Roman" w:hAnsi="Times New Roman" w:cs="Times New Roman"/>
          <w:sz w:val="24"/>
          <w:szCs w:val="24"/>
        </w:rPr>
        <w:t>demands</w:t>
      </w:r>
      <w:r>
        <w:rPr>
          <w:rFonts w:ascii="Times New Roman" w:eastAsia="Times New Roman" w:hAnsi="Times New Roman" w:cs="Times New Roman"/>
          <w:sz w:val="24"/>
          <w:szCs w:val="24"/>
        </w:rPr>
        <w:t xml:space="preserve"> and preferences and tailoring its products and services accordingly (Tescoplc.com, 2023).</w:t>
      </w:r>
    </w:p>
    <w:p w:rsidR="005D53A3" w:rsidRDefault="00B73D8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example of Tesco's product strategy is its range of own-brand products. Tesco offers a range of own-brand products, including Tesco Val</w:t>
      </w:r>
      <w:r>
        <w:rPr>
          <w:rFonts w:ascii="Times New Roman" w:eastAsia="Times New Roman" w:hAnsi="Times New Roman" w:cs="Times New Roman"/>
          <w:sz w:val="24"/>
          <w:szCs w:val="24"/>
        </w:rPr>
        <w:t>ue, Tesco Finest, and Tesco Organic. These products are designed to cater to customers with different needs and preferences. For example, Tesco Value products are designed to be affordable for customers on a budget, while Tesco Finest products are designed</w:t>
      </w:r>
      <w:r>
        <w:rPr>
          <w:rFonts w:ascii="Times New Roman" w:eastAsia="Times New Roman" w:hAnsi="Times New Roman" w:cs="Times New Roman"/>
          <w:sz w:val="24"/>
          <w:szCs w:val="24"/>
        </w:rPr>
        <w:t xml:space="preserve"> to appeal to customers who value high-quality, premium products (Mbaskool.com, 2023). Along with that Tesco Organic as the name suggests the company </w:t>
      </w:r>
      <w:r>
        <w:rPr>
          <w:rFonts w:ascii="Times New Roman" w:eastAsia="Times New Roman" w:hAnsi="Times New Roman" w:cs="Times New Roman"/>
          <w:sz w:val="24"/>
          <w:szCs w:val="24"/>
        </w:rPr>
        <w:lastRenderedPageBreak/>
        <w:t>ensured products for the customers who are health conscious as well as environmental conscious at the same</w:t>
      </w:r>
      <w:r>
        <w:rPr>
          <w:rFonts w:ascii="Times New Roman" w:eastAsia="Times New Roman" w:hAnsi="Times New Roman" w:cs="Times New Roman"/>
          <w:sz w:val="24"/>
          <w:szCs w:val="24"/>
        </w:rPr>
        <w:t xml:space="preserve"> time, and popularity of these products also increasing in an exceptional manner due to the reason awareness about green environment, increasing pollution and better health is increasing significantly among the people and society. </w:t>
      </w:r>
    </w:p>
    <w:p w:rsidR="005D53A3" w:rsidRDefault="00B73D82">
      <w:pPr>
        <w:pStyle w:val="norm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Price:</w:t>
      </w:r>
    </w:p>
    <w:p w:rsidR="005D53A3" w:rsidRDefault="00B73D8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Tesco's pricing s</w:t>
      </w:r>
      <w:r>
        <w:rPr>
          <w:rFonts w:ascii="Times New Roman" w:eastAsia="Times New Roman" w:hAnsi="Times New Roman" w:cs="Times New Roman"/>
          <w:sz w:val="24"/>
          <w:szCs w:val="24"/>
        </w:rPr>
        <w:t>trategy is based on offering competitive prices that are affordable for its customers. The company uses a variety of pricing strategies, including value-based pricing and promotional pricing, to attract customers and increase sales. Tesco's pricing strateg</w:t>
      </w:r>
      <w:r>
        <w:rPr>
          <w:rFonts w:ascii="Times New Roman" w:eastAsia="Times New Roman" w:hAnsi="Times New Roman" w:cs="Times New Roman"/>
          <w:sz w:val="24"/>
          <w:szCs w:val="24"/>
        </w:rPr>
        <w:t>y is designed to create value for its customers while also generating profits for the company. In this aspect, due to the competitive pricing strategy of the company it is able to gain cost leadership in the market, which enables the company a better compe</w:t>
      </w:r>
      <w:r>
        <w:rPr>
          <w:rFonts w:ascii="Times New Roman" w:eastAsia="Times New Roman" w:hAnsi="Times New Roman" w:cs="Times New Roman"/>
          <w:sz w:val="24"/>
          <w:szCs w:val="24"/>
        </w:rPr>
        <w:t>titive advantage in the market (</w:t>
      </w:r>
      <w:proofErr w:type="spellStart"/>
      <w:r>
        <w:rPr>
          <w:rFonts w:ascii="Times New Roman" w:eastAsia="Times New Roman" w:hAnsi="Times New Roman" w:cs="Times New Roman"/>
          <w:sz w:val="24"/>
          <w:szCs w:val="24"/>
        </w:rPr>
        <w:t>Kaushik</w:t>
      </w:r>
      <w:proofErr w:type="spellEnd"/>
      <w:r>
        <w:rPr>
          <w:rFonts w:ascii="Times New Roman" w:eastAsia="Times New Roman" w:hAnsi="Times New Roman" w:cs="Times New Roman"/>
          <w:sz w:val="24"/>
          <w:szCs w:val="24"/>
        </w:rPr>
        <w:t xml:space="preserve">, 2018). </w:t>
      </w:r>
    </w:p>
    <w:p w:rsidR="005D53A3" w:rsidRDefault="00B73D8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example of Tesco's pricing strategy is its </w:t>
      </w:r>
      <w:proofErr w:type="spellStart"/>
      <w:r>
        <w:rPr>
          <w:rFonts w:ascii="Times New Roman" w:eastAsia="Times New Roman" w:hAnsi="Times New Roman" w:cs="Times New Roman"/>
          <w:sz w:val="24"/>
          <w:szCs w:val="24"/>
        </w:rPr>
        <w:t>Clubcard</w:t>
      </w:r>
      <w:proofErr w:type="spellEnd"/>
      <w:r>
        <w:rPr>
          <w:rFonts w:ascii="Times New Roman" w:eastAsia="Times New Roman" w:hAnsi="Times New Roman" w:cs="Times New Roman"/>
          <w:sz w:val="24"/>
          <w:szCs w:val="24"/>
        </w:rPr>
        <w:t xml:space="preserve"> program. The </w:t>
      </w:r>
      <w:proofErr w:type="spellStart"/>
      <w:r>
        <w:rPr>
          <w:rFonts w:ascii="Times New Roman" w:eastAsia="Times New Roman" w:hAnsi="Times New Roman" w:cs="Times New Roman"/>
          <w:sz w:val="24"/>
          <w:szCs w:val="24"/>
        </w:rPr>
        <w:t>Clubcard</w:t>
      </w:r>
      <w:proofErr w:type="spellEnd"/>
      <w:r>
        <w:rPr>
          <w:rFonts w:ascii="Times New Roman" w:eastAsia="Times New Roman" w:hAnsi="Times New Roman" w:cs="Times New Roman"/>
          <w:sz w:val="24"/>
          <w:szCs w:val="24"/>
        </w:rPr>
        <w:t xml:space="preserve"> program offers customers discounts and rewards based on their shopping habits (Mbaskool.com, 2023). This allows Tesco to offer per</w:t>
      </w:r>
      <w:r>
        <w:rPr>
          <w:rFonts w:ascii="Times New Roman" w:eastAsia="Times New Roman" w:hAnsi="Times New Roman" w:cs="Times New Roman"/>
          <w:sz w:val="24"/>
          <w:szCs w:val="24"/>
        </w:rPr>
        <w:t>sonalized discounts to customers while also incentivizing them to shop more frequently at Tesco stores.</w:t>
      </w:r>
    </w:p>
    <w:p w:rsidR="005D53A3" w:rsidRDefault="00B73D82">
      <w:pPr>
        <w:pStyle w:val="norm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Place:</w:t>
      </w:r>
    </w:p>
    <w:p w:rsidR="005D53A3" w:rsidRDefault="00B73D8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Tesco's place strategy is centered </w:t>
      </w:r>
      <w:r w:rsidR="007A6826">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making its products and services easily accessible to its customers. The company operates over 6,800 stores across 12 countries, making it one of the largest retailers in the world. Tesco's place strategy is design</w:t>
      </w:r>
      <w:r>
        <w:rPr>
          <w:rFonts w:ascii="Times New Roman" w:eastAsia="Times New Roman" w:hAnsi="Times New Roman" w:cs="Times New Roman"/>
          <w:sz w:val="24"/>
          <w:szCs w:val="24"/>
        </w:rPr>
        <w:t>ed to create a convenient shopping experience for its customers, no matter where they are located (Tescoplc.com, 2023).</w:t>
      </w:r>
    </w:p>
    <w:p w:rsidR="005D53A3" w:rsidRDefault="00B73D8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example of Tesco's place strategy is its online shopping and home delivery services. Tesco offers a range of online shopping and home</w:t>
      </w:r>
      <w:r>
        <w:rPr>
          <w:rFonts w:ascii="Times New Roman" w:eastAsia="Times New Roman" w:hAnsi="Times New Roman" w:cs="Times New Roman"/>
          <w:sz w:val="24"/>
          <w:szCs w:val="24"/>
        </w:rPr>
        <w:t xml:space="preserve"> delivery services, including Tesco Direct and Tesco Groceries (Tescoplc.com, 2023). These services allow customers to shop for Tesco products from the comfort of their own homes and have them delivered directly to their doorstep. </w:t>
      </w:r>
    </w:p>
    <w:p w:rsidR="005D53A3" w:rsidRDefault="00B73D82">
      <w:pPr>
        <w:pStyle w:val="norm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Promotion:</w:t>
      </w:r>
    </w:p>
    <w:p w:rsidR="005D53A3" w:rsidRDefault="00B73D8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Tesco's promo</w:t>
      </w:r>
      <w:r>
        <w:rPr>
          <w:rFonts w:ascii="Times New Roman" w:eastAsia="Times New Roman" w:hAnsi="Times New Roman" w:cs="Times New Roman"/>
          <w:sz w:val="24"/>
          <w:szCs w:val="24"/>
        </w:rPr>
        <w:t xml:space="preserve">tion strategy is centered </w:t>
      </w:r>
      <w:r w:rsidR="007A6826">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creating awareness and interest in its products and services. The company uses a variety of promotional tactics, including advertising, sales promotions, and public relations, to reach its target customers and increase sale</w:t>
      </w:r>
      <w:r>
        <w:rPr>
          <w:rFonts w:ascii="Times New Roman" w:eastAsia="Times New Roman" w:hAnsi="Times New Roman" w:cs="Times New Roman"/>
          <w:sz w:val="24"/>
          <w:szCs w:val="24"/>
        </w:rPr>
        <w:t xml:space="preserve">s (Jain and Jain, 2022). Along with that, online marketing in various social media such as Twitter, </w:t>
      </w:r>
      <w:proofErr w:type="spellStart"/>
      <w:r>
        <w:rPr>
          <w:rFonts w:ascii="Times New Roman" w:eastAsia="Times New Roman" w:hAnsi="Times New Roman" w:cs="Times New Roman"/>
          <w:sz w:val="24"/>
          <w:szCs w:val="24"/>
        </w:rPr>
        <w:t>Facebook</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Youtube</w:t>
      </w:r>
      <w:proofErr w:type="spellEnd"/>
      <w:r>
        <w:rPr>
          <w:rFonts w:ascii="Times New Roman" w:eastAsia="Times New Roman" w:hAnsi="Times New Roman" w:cs="Times New Roman"/>
          <w:sz w:val="24"/>
          <w:szCs w:val="24"/>
        </w:rPr>
        <w:t xml:space="preserve"> and others also helped the company in gaining a better market share development process. The organization also uses various influencers fo</w:t>
      </w:r>
      <w:r>
        <w:rPr>
          <w:rFonts w:ascii="Times New Roman" w:eastAsia="Times New Roman" w:hAnsi="Times New Roman" w:cs="Times New Roman"/>
          <w:sz w:val="24"/>
          <w:szCs w:val="24"/>
        </w:rPr>
        <w:t xml:space="preserve">r promoting their products in online </w:t>
      </w:r>
      <w:r>
        <w:rPr>
          <w:rFonts w:ascii="Times New Roman" w:eastAsia="Times New Roman" w:hAnsi="Times New Roman" w:cs="Times New Roman"/>
          <w:sz w:val="24"/>
          <w:szCs w:val="24"/>
        </w:rPr>
        <w:lastRenderedPageBreak/>
        <w:t xml:space="preserve">channels, which helps them not only connect with the customers but also make a better understanding of the </w:t>
      </w:r>
      <w:r w:rsidR="007A6826">
        <w:rPr>
          <w:rFonts w:ascii="Times New Roman" w:eastAsia="Times New Roman" w:hAnsi="Times New Roman" w:cs="Times New Roman"/>
          <w:sz w:val="24"/>
          <w:szCs w:val="24"/>
        </w:rPr>
        <w:t>customers’</w:t>
      </w:r>
      <w:r>
        <w:rPr>
          <w:rFonts w:ascii="Times New Roman" w:eastAsia="Times New Roman" w:hAnsi="Times New Roman" w:cs="Times New Roman"/>
          <w:sz w:val="24"/>
          <w:szCs w:val="24"/>
        </w:rPr>
        <w:t xml:space="preserve"> demands as influencers presence in online media or in general online markets assure a two way communic</w:t>
      </w:r>
      <w:r>
        <w:rPr>
          <w:rFonts w:ascii="Times New Roman" w:eastAsia="Times New Roman" w:hAnsi="Times New Roman" w:cs="Times New Roman"/>
          <w:sz w:val="24"/>
          <w:szCs w:val="24"/>
        </w:rPr>
        <w:t xml:space="preserve">ation process. </w:t>
      </w:r>
    </w:p>
    <w:p w:rsidR="005D53A3" w:rsidRDefault="00B73D8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example of Tesco's promotion strategy is its "Food Love Stories" campaign (Tescoplc.com, 2023). The campaign features a series of videos that showcase the stories behind Tesco's food products. The campaign is designed to create an emotio</w:t>
      </w:r>
      <w:r>
        <w:rPr>
          <w:rFonts w:ascii="Times New Roman" w:eastAsia="Times New Roman" w:hAnsi="Times New Roman" w:cs="Times New Roman"/>
          <w:sz w:val="24"/>
          <w:szCs w:val="24"/>
        </w:rPr>
        <w:t>nal connection with customers and increase brand loyalty.</w:t>
      </w:r>
    </w:p>
    <w:p w:rsidR="005D53A3" w:rsidRDefault="00B73D82">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People:</w:t>
      </w:r>
    </w:p>
    <w:p w:rsidR="005D53A3" w:rsidRDefault="00B73D8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Tesco's people strategy is centered </w:t>
      </w:r>
      <w:r w:rsidR="007A6826">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providing excellent customer service and creating a positive shopping experience for its customers (Altay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 The company invests heavily in training and development programs for its employees to ensure that they have the skills and knowledge needed to provide exceptional customer service.</w:t>
      </w:r>
    </w:p>
    <w:p w:rsidR="005D53A3" w:rsidRDefault="00B73D8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example of Tesco's people strategy is its "Tesco Academy" program</w:t>
      </w:r>
      <w:r>
        <w:rPr>
          <w:rFonts w:ascii="Times New Roman" w:eastAsia="Times New Roman" w:hAnsi="Times New Roman" w:cs="Times New Roman"/>
          <w:sz w:val="24"/>
          <w:szCs w:val="24"/>
        </w:rPr>
        <w:t>. The program provides training and development opportunities for Tesco employees at all levels of the organization (Tescoplc.com, 2023). The program is designed to improve employee skills and knowledge, which in turn improves the customer experience.</w:t>
      </w:r>
    </w:p>
    <w:p w:rsidR="005D53A3" w:rsidRDefault="00B73D82">
      <w:pPr>
        <w:pStyle w:val="norm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Proc</w:t>
      </w:r>
      <w:r>
        <w:rPr>
          <w:rFonts w:ascii="Times New Roman" w:eastAsia="Times New Roman" w:hAnsi="Times New Roman" w:cs="Times New Roman"/>
          <w:b/>
          <w:i/>
          <w:sz w:val="24"/>
          <w:szCs w:val="24"/>
        </w:rPr>
        <w:t>ess:</w:t>
      </w:r>
    </w:p>
    <w:p w:rsidR="005D53A3" w:rsidRDefault="00B73D8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Tesco's process strategy is centered </w:t>
      </w:r>
      <w:r w:rsidR="007A6826">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providing a seamless and efficient shopping experience for its customers. The company invests heavily in technology and logistics to ensure that its products and services are delivered to customers quickly a</w:t>
      </w:r>
      <w:r>
        <w:rPr>
          <w:rFonts w:ascii="Times New Roman" w:eastAsia="Times New Roman" w:hAnsi="Times New Roman" w:cs="Times New Roman"/>
          <w:sz w:val="24"/>
          <w:szCs w:val="24"/>
        </w:rPr>
        <w:t>nd efficiently.</w:t>
      </w:r>
    </w:p>
    <w:p w:rsidR="005D53A3" w:rsidRDefault="00B73D8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example of Tesco's process strategy is its "Scan-and-Shop" service. This service allows customers to scan and bag their items as they shop, which saves time and reduces wait times at checkout (Tescoplc.com, 2023). Customers can pay for t</w:t>
      </w:r>
      <w:r>
        <w:rPr>
          <w:rFonts w:ascii="Times New Roman" w:eastAsia="Times New Roman" w:hAnsi="Times New Roman" w:cs="Times New Roman"/>
          <w:sz w:val="24"/>
          <w:szCs w:val="24"/>
        </w:rPr>
        <w:t>heir items using a self-checkout machine, which further streamlines the checkout process. This process strategy not only improves the customer experience but also reduces operating costs for Tesco by reducing the need for checkout staff.</w:t>
      </w:r>
    </w:p>
    <w:p w:rsidR="005D53A3" w:rsidRDefault="00B73D82">
      <w:pPr>
        <w:pStyle w:val="norm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Physical evidence:</w:t>
      </w:r>
    </w:p>
    <w:p w:rsidR="005D53A3" w:rsidRDefault="00B73D8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Tesco's physical evidence strategy is centered </w:t>
      </w:r>
      <w:r w:rsidR="007A6826">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creating a pleasant and inviting shopping environment for its customers (</w:t>
      </w:r>
      <w:proofErr w:type="spellStart"/>
      <w:r>
        <w:rPr>
          <w:rFonts w:ascii="Times New Roman" w:eastAsia="Times New Roman" w:hAnsi="Times New Roman" w:cs="Times New Roman"/>
          <w:sz w:val="24"/>
          <w:szCs w:val="24"/>
        </w:rPr>
        <w:t>Hasan</w:t>
      </w:r>
      <w:proofErr w:type="spellEnd"/>
      <w:r>
        <w:rPr>
          <w:rFonts w:ascii="Times New Roman" w:eastAsia="Times New Roman" w:hAnsi="Times New Roman" w:cs="Times New Roman"/>
          <w:sz w:val="24"/>
          <w:szCs w:val="24"/>
        </w:rPr>
        <w:t xml:space="preserve"> and Islam, 2020). The company invests heavily in store design, layout, and signage to create a visually appealing shopping</w:t>
      </w:r>
      <w:r>
        <w:rPr>
          <w:rFonts w:ascii="Times New Roman" w:eastAsia="Times New Roman" w:hAnsi="Times New Roman" w:cs="Times New Roman"/>
          <w:sz w:val="24"/>
          <w:szCs w:val="24"/>
        </w:rPr>
        <w:t xml:space="preserve"> experience for customers.</w:t>
      </w:r>
    </w:p>
    <w:p w:rsidR="005D53A3" w:rsidRDefault="00B73D82">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An example of Tesco's physical evidence strategy is its "Food Love Stories" in-store displays. These displays showcase Tesco's food products in a visually appealing way, using high-quality imagery and creative layouts (Tescoplc.c</w:t>
      </w:r>
      <w:r>
        <w:rPr>
          <w:rFonts w:ascii="Times New Roman" w:eastAsia="Times New Roman" w:hAnsi="Times New Roman" w:cs="Times New Roman"/>
          <w:sz w:val="24"/>
          <w:szCs w:val="24"/>
        </w:rPr>
        <w:t>om, 2023). This creates an immersive shopping experience for customers and helps to reinforce Tesco's brand identity as a provider of high-quality, affordable food products.</w:t>
      </w:r>
    </w:p>
    <w:p w:rsidR="005D53A3" w:rsidRDefault="00B73D82" w:rsidP="007A6826">
      <w:pPr>
        <w:pStyle w:val="Heading1"/>
      </w:pPr>
      <w:bookmarkStart w:id="3" w:name="_Toc131349035"/>
      <w:r>
        <w:t>Conclusion</w:t>
      </w:r>
      <w:bookmarkEnd w:id="3"/>
      <w:r>
        <w:t xml:space="preserve"> </w:t>
      </w:r>
    </w:p>
    <w:p w:rsidR="005D53A3" w:rsidRDefault="00B73D82">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From the above discussion it is clear that STP strategies and 7Ps of m</w:t>
      </w:r>
      <w:r>
        <w:rPr>
          <w:rFonts w:ascii="Times New Roman" w:eastAsia="Times New Roman" w:hAnsi="Times New Roman" w:cs="Times New Roman"/>
          <w:sz w:val="24"/>
          <w:szCs w:val="24"/>
        </w:rPr>
        <w:t xml:space="preserve">arketing for a company like Tesco provides a clear understanding about the target marketing process as well as marketing strategy of the company. In that aspect, it can be found that affordable pricing and value for product is one of the main </w:t>
      </w:r>
      <w:r w:rsidR="007A6826">
        <w:rPr>
          <w:rFonts w:ascii="Times New Roman" w:eastAsia="Times New Roman" w:hAnsi="Times New Roman" w:cs="Times New Roman"/>
          <w:sz w:val="24"/>
          <w:szCs w:val="24"/>
        </w:rPr>
        <w:t>mottos</w:t>
      </w:r>
      <w:r>
        <w:rPr>
          <w:rFonts w:ascii="Times New Roman" w:eastAsia="Times New Roman" w:hAnsi="Times New Roman" w:cs="Times New Roman"/>
          <w:sz w:val="24"/>
          <w:szCs w:val="24"/>
        </w:rPr>
        <w:t xml:space="preserve"> of the </w:t>
      </w:r>
      <w:r>
        <w:rPr>
          <w:rFonts w:ascii="Times New Roman" w:eastAsia="Times New Roman" w:hAnsi="Times New Roman" w:cs="Times New Roman"/>
          <w:sz w:val="24"/>
          <w:szCs w:val="24"/>
        </w:rPr>
        <w:t>company to be differentiable in the market, the strategy helped the company significantly as it ensured them as one of the main cost leaders of the market. Moreover, the company's focus on personalized discounts, online shopping, and home delivery services</w:t>
      </w:r>
      <w:r>
        <w:rPr>
          <w:rFonts w:ascii="Times New Roman" w:eastAsia="Times New Roman" w:hAnsi="Times New Roman" w:cs="Times New Roman"/>
          <w:sz w:val="24"/>
          <w:szCs w:val="24"/>
        </w:rPr>
        <w:t>, along with its investment in employee training and development, technology, and store design, has helped to create a positive brand image and improve customer loyalty.</w:t>
      </w:r>
      <w:r>
        <w:br w:type="page"/>
      </w:r>
    </w:p>
    <w:p w:rsidR="005D53A3" w:rsidRDefault="00B73D82" w:rsidP="007A6826">
      <w:pPr>
        <w:pStyle w:val="Heading1"/>
      </w:pPr>
      <w:bookmarkStart w:id="4" w:name="_Toc131349036"/>
      <w:r>
        <w:lastRenderedPageBreak/>
        <w:t>References</w:t>
      </w:r>
      <w:bookmarkEnd w:id="4"/>
      <w:r>
        <w:t xml:space="preserve"> </w:t>
      </w:r>
    </w:p>
    <w:p w:rsidR="007A6826" w:rsidRPr="007A6826" w:rsidRDefault="007A6826">
      <w:pPr>
        <w:pStyle w:val="normal0"/>
        <w:spacing w:line="360" w:lineRule="auto"/>
        <w:jc w:val="both"/>
        <w:rPr>
          <w:rFonts w:ascii="Times New Roman" w:eastAsia="Times New Roman" w:hAnsi="Times New Roman" w:cs="Times New Roman"/>
          <w:sz w:val="24"/>
          <w:szCs w:val="24"/>
          <w:highlight w:val="white"/>
        </w:rPr>
      </w:pPr>
      <w:r w:rsidRPr="007A6826">
        <w:rPr>
          <w:rFonts w:ascii="Times New Roman" w:eastAsia="Times New Roman" w:hAnsi="Times New Roman" w:cs="Times New Roman"/>
          <w:sz w:val="24"/>
          <w:szCs w:val="24"/>
          <w:highlight w:val="white"/>
        </w:rPr>
        <w:t xml:space="preserve">Altay, B.C., </w:t>
      </w:r>
      <w:proofErr w:type="spellStart"/>
      <w:r w:rsidRPr="007A6826">
        <w:rPr>
          <w:rFonts w:ascii="Times New Roman" w:eastAsia="Times New Roman" w:hAnsi="Times New Roman" w:cs="Times New Roman"/>
          <w:sz w:val="24"/>
          <w:szCs w:val="24"/>
          <w:highlight w:val="white"/>
        </w:rPr>
        <w:t>Okumuş</w:t>
      </w:r>
      <w:proofErr w:type="spellEnd"/>
      <w:r w:rsidRPr="007A6826">
        <w:rPr>
          <w:rFonts w:ascii="Times New Roman" w:eastAsia="Times New Roman" w:hAnsi="Times New Roman" w:cs="Times New Roman"/>
          <w:sz w:val="24"/>
          <w:szCs w:val="24"/>
          <w:highlight w:val="white"/>
        </w:rPr>
        <w:t xml:space="preserve">, A. and </w:t>
      </w:r>
      <w:proofErr w:type="spellStart"/>
      <w:r w:rsidRPr="007A6826">
        <w:rPr>
          <w:rFonts w:ascii="Times New Roman" w:eastAsia="Times New Roman" w:hAnsi="Times New Roman" w:cs="Times New Roman"/>
          <w:sz w:val="24"/>
          <w:szCs w:val="24"/>
          <w:highlight w:val="white"/>
        </w:rPr>
        <w:t>Adıgüzel</w:t>
      </w:r>
      <w:proofErr w:type="spellEnd"/>
      <w:r w:rsidRPr="007A6826">
        <w:rPr>
          <w:rFonts w:ascii="Times New Roman" w:eastAsia="Times New Roman" w:hAnsi="Times New Roman" w:cs="Times New Roman"/>
          <w:sz w:val="24"/>
          <w:szCs w:val="24"/>
          <w:highlight w:val="white"/>
        </w:rPr>
        <w:t xml:space="preserve"> </w:t>
      </w:r>
      <w:proofErr w:type="spellStart"/>
      <w:r w:rsidRPr="007A6826">
        <w:rPr>
          <w:rFonts w:ascii="Times New Roman" w:eastAsia="Times New Roman" w:hAnsi="Times New Roman" w:cs="Times New Roman"/>
          <w:sz w:val="24"/>
          <w:szCs w:val="24"/>
          <w:highlight w:val="white"/>
        </w:rPr>
        <w:t>Mercangöz</w:t>
      </w:r>
      <w:proofErr w:type="spellEnd"/>
      <w:r w:rsidRPr="007A6826">
        <w:rPr>
          <w:rFonts w:ascii="Times New Roman" w:eastAsia="Times New Roman" w:hAnsi="Times New Roman" w:cs="Times New Roman"/>
          <w:sz w:val="24"/>
          <w:szCs w:val="24"/>
          <w:highlight w:val="white"/>
        </w:rPr>
        <w:t xml:space="preserve">, B., 2022. </w:t>
      </w:r>
      <w:proofErr w:type="gramStart"/>
      <w:r w:rsidRPr="007A6826">
        <w:rPr>
          <w:rFonts w:ascii="Times New Roman" w:eastAsia="Times New Roman" w:hAnsi="Times New Roman" w:cs="Times New Roman"/>
          <w:sz w:val="24"/>
          <w:szCs w:val="24"/>
          <w:highlight w:val="white"/>
        </w:rPr>
        <w:t>An intelligent approach for analyzing the impacts of the COVID-19 pandemic on marketing mix elements (7Ps) of the on-demand grocery delivery service.</w:t>
      </w:r>
      <w:proofErr w:type="gramEnd"/>
      <w:r w:rsidRPr="007A6826">
        <w:rPr>
          <w:rFonts w:ascii="Times New Roman" w:eastAsia="Times New Roman" w:hAnsi="Times New Roman" w:cs="Times New Roman"/>
          <w:sz w:val="24"/>
          <w:szCs w:val="24"/>
          <w:highlight w:val="white"/>
        </w:rPr>
        <w:t xml:space="preserve"> </w:t>
      </w:r>
      <w:proofErr w:type="gramStart"/>
      <w:r w:rsidRPr="007A6826">
        <w:rPr>
          <w:rFonts w:ascii="Times New Roman" w:eastAsia="Times New Roman" w:hAnsi="Times New Roman" w:cs="Times New Roman"/>
          <w:i/>
          <w:sz w:val="24"/>
          <w:szCs w:val="24"/>
          <w:highlight w:val="white"/>
        </w:rPr>
        <w:t>Complex &amp; Intelligent Systems</w:t>
      </w:r>
      <w:r w:rsidRPr="007A6826">
        <w:rPr>
          <w:rFonts w:ascii="Times New Roman" w:eastAsia="Times New Roman" w:hAnsi="Times New Roman" w:cs="Times New Roman"/>
          <w:sz w:val="24"/>
          <w:szCs w:val="24"/>
          <w:highlight w:val="white"/>
        </w:rPr>
        <w:t xml:space="preserve">, </w:t>
      </w:r>
      <w:r w:rsidRPr="007A6826">
        <w:rPr>
          <w:rFonts w:ascii="Times New Roman" w:eastAsia="Times New Roman" w:hAnsi="Times New Roman" w:cs="Times New Roman"/>
          <w:i/>
          <w:sz w:val="24"/>
          <w:szCs w:val="24"/>
          <w:highlight w:val="white"/>
        </w:rPr>
        <w:t>8</w:t>
      </w:r>
      <w:r w:rsidRPr="007A6826">
        <w:rPr>
          <w:rFonts w:ascii="Times New Roman" w:eastAsia="Times New Roman" w:hAnsi="Times New Roman" w:cs="Times New Roman"/>
          <w:sz w:val="24"/>
          <w:szCs w:val="24"/>
          <w:highlight w:val="white"/>
        </w:rPr>
        <w:t>(1), pp.129-140.</w:t>
      </w:r>
      <w:proofErr w:type="gramEnd"/>
    </w:p>
    <w:p w:rsidR="007A6826" w:rsidRPr="007A6826" w:rsidRDefault="007A6826">
      <w:pPr>
        <w:pStyle w:val="normal0"/>
        <w:spacing w:line="360" w:lineRule="auto"/>
        <w:jc w:val="both"/>
        <w:rPr>
          <w:rFonts w:ascii="Times New Roman" w:eastAsia="Times New Roman" w:hAnsi="Times New Roman" w:cs="Times New Roman"/>
          <w:sz w:val="24"/>
          <w:szCs w:val="24"/>
          <w:highlight w:val="white"/>
        </w:rPr>
      </w:pPr>
      <w:proofErr w:type="spellStart"/>
      <w:r w:rsidRPr="007A6826">
        <w:rPr>
          <w:rFonts w:ascii="Times New Roman" w:eastAsia="Times New Roman" w:hAnsi="Times New Roman" w:cs="Times New Roman"/>
          <w:sz w:val="24"/>
          <w:szCs w:val="24"/>
          <w:highlight w:val="white"/>
        </w:rPr>
        <w:t>Hasan</w:t>
      </w:r>
      <w:proofErr w:type="spellEnd"/>
      <w:r w:rsidRPr="007A6826">
        <w:rPr>
          <w:rFonts w:ascii="Times New Roman" w:eastAsia="Times New Roman" w:hAnsi="Times New Roman" w:cs="Times New Roman"/>
          <w:sz w:val="24"/>
          <w:szCs w:val="24"/>
          <w:highlight w:val="white"/>
        </w:rPr>
        <w:t xml:space="preserve">, M.M. and Islam, M.F., 2020. The Effect of Marketing Mix (7Ps’) on Tourists’ Satisfaction: A Study on </w:t>
      </w:r>
      <w:proofErr w:type="spellStart"/>
      <w:r w:rsidRPr="007A6826">
        <w:rPr>
          <w:rFonts w:ascii="Times New Roman" w:eastAsia="Times New Roman" w:hAnsi="Times New Roman" w:cs="Times New Roman"/>
          <w:sz w:val="24"/>
          <w:szCs w:val="24"/>
          <w:highlight w:val="white"/>
        </w:rPr>
        <w:t>Cumilla</w:t>
      </w:r>
      <w:proofErr w:type="spellEnd"/>
      <w:r w:rsidRPr="007A6826">
        <w:rPr>
          <w:rFonts w:ascii="Times New Roman" w:eastAsia="Times New Roman" w:hAnsi="Times New Roman" w:cs="Times New Roman"/>
          <w:sz w:val="24"/>
          <w:szCs w:val="24"/>
          <w:highlight w:val="white"/>
        </w:rPr>
        <w:t xml:space="preserve">. </w:t>
      </w:r>
      <w:proofErr w:type="gramStart"/>
      <w:r w:rsidRPr="007A6826">
        <w:rPr>
          <w:rFonts w:ascii="Times New Roman" w:eastAsia="Times New Roman" w:hAnsi="Times New Roman" w:cs="Times New Roman"/>
          <w:i/>
          <w:sz w:val="24"/>
          <w:szCs w:val="24"/>
          <w:highlight w:val="white"/>
        </w:rPr>
        <w:t>The Cost and Management</w:t>
      </w:r>
      <w:r w:rsidRPr="007A6826">
        <w:rPr>
          <w:rFonts w:ascii="Times New Roman" w:eastAsia="Times New Roman" w:hAnsi="Times New Roman" w:cs="Times New Roman"/>
          <w:sz w:val="24"/>
          <w:szCs w:val="24"/>
          <w:highlight w:val="white"/>
        </w:rPr>
        <w:t xml:space="preserve">, </w:t>
      </w:r>
      <w:r w:rsidRPr="007A6826">
        <w:rPr>
          <w:rFonts w:ascii="Times New Roman" w:eastAsia="Times New Roman" w:hAnsi="Times New Roman" w:cs="Times New Roman"/>
          <w:i/>
          <w:sz w:val="24"/>
          <w:szCs w:val="24"/>
          <w:highlight w:val="white"/>
        </w:rPr>
        <w:t>48</w:t>
      </w:r>
      <w:r w:rsidRPr="007A6826">
        <w:rPr>
          <w:rFonts w:ascii="Times New Roman" w:eastAsia="Times New Roman" w:hAnsi="Times New Roman" w:cs="Times New Roman"/>
          <w:sz w:val="24"/>
          <w:szCs w:val="24"/>
          <w:highlight w:val="white"/>
        </w:rPr>
        <w:t>(2), pp.30-40.</w:t>
      </w:r>
      <w:proofErr w:type="gramEnd"/>
    </w:p>
    <w:p w:rsidR="007A6826" w:rsidRPr="007A6826" w:rsidRDefault="007A6826">
      <w:pPr>
        <w:pStyle w:val="normal0"/>
        <w:spacing w:line="360" w:lineRule="auto"/>
        <w:jc w:val="both"/>
        <w:rPr>
          <w:rFonts w:ascii="Times New Roman" w:eastAsia="Times New Roman" w:hAnsi="Times New Roman" w:cs="Times New Roman"/>
          <w:sz w:val="24"/>
          <w:szCs w:val="24"/>
          <w:highlight w:val="white"/>
        </w:rPr>
      </w:pPr>
      <w:r w:rsidRPr="007A6826">
        <w:rPr>
          <w:rFonts w:ascii="Times New Roman" w:eastAsia="Times New Roman" w:hAnsi="Times New Roman" w:cs="Times New Roman"/>
          <w:sz w:val="24"/>
          <w:szCs w:val="24"/>
          <w:highlight w:val="white"/>
        </w:rPr>
        <w:t xml:space="preserve">Huang, M.H. and Rust, R.T., 2021. </w:t>
      </w:r>
      <w:proofErr w:type="gramStart"/>
      <w:r w:rsidRPr="007A6826">
        <w:rPr>
          <w:rFonts w:ascii="Times New Roman" w:eastAsia="Times New Roman" w:hAnsi="Times New Roman" w:cs="Times New Roman"/>
          <w:sz w:val="24"/>
          <w:szCs w:val="24"/>
          <w:highlight w:val="white"/>
        </w:rPr>
        <w:t>A strategic framework for artificial intelligence in marketing.</w:t>
      </w:r>
      <w:proofErr w:type="gramEnd"/>
      <w:r w:rsidRPr="007A6826">
        <w:rPr>
          <w:rFonts w:ascii="Times New Roman" w:eastAsia="Times New Roman" w:hAnsi="Times New Roman" w:cs="Times New Roman"/>
          <w:sz w:val="24"/>
          <w:szCs w:val="24"/>
          <w:highlight w:val="white"/>
        </w:rPr>
        <w:t xml:space="preserve"> </w:t>
      </w:r>
      <w:proofErr w:type="gramStart"/>
      <w:r w:rsidRPr="007A6826">
        <w:rPr>
          <w:rFonts w:ascii="Times New Roman" w:eastAsia="Times New Roman" w:hAnsi="Times New Roman" w:cs="Times New Roman"/>
          <w:i/>
          <w:sz w:val="24"/>
          <w:szCs w:val="24"/>
          <w:highlight w:val="white"/>
        </w:rPr>
        <w:t>Journal of the Academy of Marketing Science</w:t>
      </w:r>
      <w:r w:rsidRPr="007A6826">
        <w:rPr>
          <w:rFonts w:ascii="Times New Roman" w:eastAsia="Times New Roman" w:hAnsi="Times New Roman" w:cs="Times New Roman"/>
          <w:sz w:val="24"/>
          <w:szCs w:val="24"/>
          <w:highlight w:val="white"/>
        </w:rPr>
        <w:t xml:space="preserve">, </w:t>
      </w:r>
      <w:r w:rsidRPr="007A6826">
        <w:rPr>
          <w:rFonts w:ascii="Times New Roman" w:eastAsia="Times New Roman" w:hAnsi="Times New Roman" w:cs="Times New Roman"/>
          <w:i/>
          <w:sz w:val="24"/>
          <w:szCs w:val="24"/>
          <w:highlight w:val="white"/>
        </w:rPr>
        <w:t>49</w:t>
      </w:r>
      <w:r w:rsidRPr="007A6826">
        <w:rPr>
          <w:rFonts w:ascii="Times New Roman" w:eastAsia="Times New Roman" w:hAnsi="Times New Roman" w:cs="Times New Roman"/>
          <w:sz w:val="24"/>
          <w:szCs w:val="24"/>
          <w:highlight w:val="white"/>
        </w:rPr>
        <w:t>, pp.30-50.</w:t>
      </w:r>
      <w:proofErr w:type="gramEnd"/>
    </w:p>
    <w:p w:rsidR="007A6826" w:rsidRPr="007A6826" w:rsidRDefault="007A6826">
      <w:pPr>
        <w:pStyle w:val="normal0"/>
        <w:spacing w:line="360" w:lineRule="auto"/>
        <w:jc w:val="both"/>
        <w:rPr>
          <w:rFonts w:ascii="Times New Roman" w:eastAsia="Times New Roman" w:hAnsi="Times New Roman" w:cs="Times New Roman"/>
          <w:sz w:val="24"/>
          <w:szCs w:val="24"/>
          <w:highlight w:val="white"/>
        </w:rPr>
      </w:pPr>
      <w:proofErr w:type="gramStart"/>
      <w:r w:rsidRPr="007A6826">
        <w:rPr>
          <w:rFonts w:ascii="Times New Roman" w:eastAsia="Times New Roman" w:hAnsi="Times New Roman" w:cs="Times New Roman"/>
          <w:sz w:val="24"/>
          <w:szCs w:val="24"/>
          <w:highlight w:val="white"/>
        </w:rPr>
        <w:t>Jain, R. and Jain, S., 2022.</w:t>
      </w:r>
      <w:proofErr w:type="gramEnd"/>
      <w:r w:rsidRPr="007A6826">
        <w:rPr>
          <w:rFonts w:ascii="Times New Roman" w:eastAsia="Times New Roman" w:hAnsi="Times New Roman" w:cs="Times New Roman"/>
          <w:sz w:val="24"/>
          <w:szCs w:val="24"/>
          <w:highlight w:val="white"/>
        </w:rPr>
        <w:t xml:space="preserve"> Analyzing and Exploring the Effectiveness of Each Element of 7Ps of Marketing Mix. </w:t>
      </w:r>
      <w:proofErr w:type="gramStart"/>
      <w:r w:rsidRPr="007A6826">
        <w:rPr>
          <w:rFonts w:ascii="Times New Roman" w:eastAsia="Times New Roman" w:hAnsi="Times New Roman" w:cs="Times New Roman"/>
          <w:i/>
          <w:sz w:val="24"/>
          <w:szCs w:val="24"/>
          <w:highlight w:val="white"/>
        </w:rPr>
        <w:t>International Journal of All Research Education and Scientific Methods</w:t>
      </w:r>
      <w:r w:rsidRPr="007A6826">
        <w:rPr>
          <w:rFonts w:ascii="Times New Roman" w:eastAsia="Times New Roman" w:hAnsi="Times New Roman" w:cs="Times New Roman"/>
          <w:sz w:val="24"/>
          <w:szCs w:val="24"/>
          <w:highlight w:val="white"/>
        </w:rPr>
        <w:t xml:space="preserve">, </w:t>
      </w:r>
      <w:r w:rsidRPr="007A6826">
        <w:rPr>
          <w:rFonts w:ascii="Times New Roman" w:eastAsia="Times New Roman" w:hAnsi="Times New Roman" w:cs="Times New Roman"/>
          <w:i/>
          <w:sz w:val="24"/>
          <w:szCs w:val="24"/>
          <w:highlight w:val="white"/>
        </w:rPr>
        <w:t>10</w:t>
      </w:r>
      <w:r w:rsidRPr="007A6826">
        <w:rPr>
          <w:rFonts w:ascii="Times New Roman" w:eastAsia="Times New Roman" w:hAnsi="Times New Roman" w:cs="Times New Roman"/>
          <w:sz w:val="24"/>
          <w:szCs w:val="24"/>
          <w:highlight w:val="white"/>
        </w:rPr>
        <w:t>(1), pp.243-251.</w:t>
      </w:r>
      <w:proofErr w:type="gramEnd"/>
    </w:p>
    <w:p w:rsidR="007A6826" w:rsidRPr="007A6826" w:rsidRDefault="007A6826">
      <w:pPr>
        <w:pStyle w:val="normal0"/>
        <w:spacing w:line="360" w:lineRule="auto"/>
        <w:jc w:val="both"/>
        <w:rPr>
          <w:rFonts w:ascii="Times New Roman" w:eastAsia="Times New Roman" w:hAnsi="Times New Roman" w:cs="Times New Roman"/>
          <w:sz w:val="24"/>
          <w:szCs w:val="24"/>
          <w:highlight w:val="white"/>
        </w:rPr>
      </w:pPr>
      <w:proofErr w:type="spellStart"/>
      <w:r w:rsidRPr="007A6826">
        <w:rPr>
          <w:rFonts w:ascii="Times New Roman" w:eastAsia="Times New Roman" w:hAnsi="Times New Roman" w:cs="Times New Roman"/>
          <w:sz w:val="24"/>
          <w:szCs w:val="24"/>
          <w:highlight w:val="white"/>
        </w:rPr>
        <w:t>Kaushik</w:t>
      </w:r>
      <w:proofErr w:type="spellEnd"/>
      <w:r w:rsidRPr="007A6826">
        <w:rPr>
          <w:rFonts w:ascii="Times New Roman" w:eastAsia="Times New Roman" w:hAnsi="Times New Roman" w:cs="Times New Roman"/>
          <w:sz w:val="24"/>
          <w:szCs w:val="24"/>
          <w:highlight w:val="white"/>
        </w:rPr>
        <w:t xml:space="preserve">, A., 2018. 7P's of marketing mix in MOOCs environment. </w:t>
      </w:r>
      <w:proofErr w:type="gramStart"/>
      <w:r w:rsidRPr="007A6826">
        <w:rPr>
          <w:rFonts w:ascii="Times New Roman" w:eastAsia="Times New Roman" w:hAnsi="Times New Roman" w:cs="Times New Roman"/>
          <w:i/>
          <w:sz w:val="24"/>
          <w:szCs w:val="24"/>
          <w:highlight w:val="white"/>
        </w:rPr>
        <w:t>International Journal of Information Dissemination and Technology</w:t>
      </w:r>
      <w:r w:rsidRPr="007A6826">
        <w:rPr>
          <w:rFonts w:ascii="Times New Roman" w:eastAsia="Times New Roman" w:hAnsi="Times New Roman" w:cs="Times New Roman"/>
          <w:sz w:val="24"/>
          <w:szCs w:val="24"/>
          <w:highlight w:val="white"/>
        </w:rPr>
        <w:t xml:space="preserve">, </w:t>
      </w:r>
      <w:r w:rsidRPr="007A6826">
        <w:rPr>
          <w:rFonts w:ascii="Times New Roman" w:eastAsia="Times New Roman" w:hAnsi="Times New Roman" w:cs="Times New Roman"/>
          <w:i/>
          <w:sz w:val="24"/>
          <w:szCs w:val="24"/>
          <w:highlight w:val="white"/>
        </w:rPr>
        <w:t>8</w:t>
      </w:r>
      <w:r w:rsidRPr="007A6826">
        <w:rPr>
          <w:rFonts w:ascii="Times New Roman" w:eastAsia="Times New Roman" w:hAnsi="Times New Roman" w:cs="Times New Roman"/>
          <w:sz w:val="24"/>
          <w:szCs w:val="24"/>
          <w:highlight w:val="white"/>
        </w:rPr>
        <w:t>(2), pp.57-61.</w:t>
      </w:r>
      <w:proofErr w:type="gramEnd"/>
    </w:p>
    <w:p w:rsidR="007A6826" w:rsidRPr="007A6826" w:rsidRDefault="007A6826">
      <w:pPr>
        <w:pStyle w:val="normal0"/>
        <w:spacing w:line="360" w:lineRule="auto"/>
        <w:jc w:val="both"/>
        <w:rPr>
          <w:rFonts w:ascii="Times New Roman" w:eastAsia="Times New Roman" w:hAnsi="Times New Roman" w:cs="Times New Roman"/>
          <w:sz w:val="24"/>
          <w:szCs w:val="24"/>
        </w:rPr>
      </w:pPr>
      <w:r w:rsidRPr="007A6826">
        <w:rPr>
          <w:rFonts w:ascii="Times New Roman" w:eastAsia="Times New Roman" w:hAnsi="Times New Roman" w:cs="Times New Roman"/>
          <w:sz w:val="24"/>
          <w:szCs w:val="24"/>
        </w:rPr>
        <w:t xml:space="preserve">Mbaskool.com (2023), Tesco Marketing Strategy &amp; Marketing Mix (4Ps), Accessed from: </w:t>
      </w:r>
      <w:hyperlink r:id="rId10">
        <w:r w:rsidRPr="007A6826">
          <w:rPr>
            <w:rFonts w:ascii="Times New Roman" w:eastAsia="Times New Roman" w:hAnsi="Times New Roman" w:cs="Times New Roman"/>
            <w:sz w:val="24"/>
            <w:szCs w:val="24"/>
            <w:u w:val="single"/>
          </w:rPr>
          <w:t>https://www.mbaskool.com/marketing-mix/services/16731-tesco.html</w:t>
        </w:r>
      </w:hyperlink>
      <w:r w:rsidRPr="007A6826">
        <w:rPr>
          <w:rFonts w:ascii="Times New Roman" w:eastAsia="Times New Roman" w:hAnsi="Times New Roman" w:cs="Times New Roman"/>
          <w:sz w:val="24"/>
          <w:szCs w:val="24"/>
        </w:rPr>
        <w:t>, Accessed on: 2ns April, 2023</w:t>
      </w:r>
    </w:p>
    <w:p w:rsidR="007A6826" w:rsidRPr="007A6826" w:rsidRDefault="007A6826">
      <w:pPr>
        <w:pStyle w:val="normal0"/>
        <w:spacing w:line="360" w:lineRule="auto"/>
        <w:jc w:val="both"/>
        <w:rPr>
          <w:rFonts w:ascii="Times New Roman" w:eastAsia="Times New Roman" w:hAnsi="Times New Roman" w:cs="Times New Roman"/>
          <w:sz w:val="24"/>
          <w:szCs w:val="24"/>
        </w:rPr>
      </w:pPr>
      <w:r w:rsidRPr="007A6826">
        <w:rPr>
          <w:rFonts w:ascii="Times New Roman" w:eastAsia="Times New Roman" w:hAnsi="Times New Roman" w:cs="Times New Roman"/>
          <w:sz w:val="24"/>
          <w:szCs w:val="24"/>
        </w:rPr>
        <w:t xml:space="preserve">Tescoplc.com (2023), </w:t>
      </w:r>
      <w:proofErr w:type="spellStart"/>
      <w:r w:rsidRPr="007A6826">
        <w:rPr>
          <w:rFonts w:ascii="Times New Roman" w:eastAsia="Times New Roman" w:hAnsi="Times New Roman" w:cs="Times New Roman"/>
          <w:sz w:val="24"/>
          <w:szCs w:val="24"/>
        </w:rPr>
        <w:t>TescoPLC</w:t>
      </w:r>
      <w:proofErr w:type="spellEnd"/>
      <w:r w:rsidRPr="007A6826">
        <w:rPr>
          <w:rFonts w:ascii="Times New Roman" w:eastAsia="Times New Roman" w:hAnsi="Times New Roman" w:cs="Times New Roman"/>
          <w:sz w:val="24"/>
          <w:szCs w:val="24"/>
        </w:rPr>
        <w:t xml:space="preserve"> - About us Accessed </w:t>
      </w:r>
      <w:proofErr w:type="spellStart"/>
      <w:r w:rsidRPr="007A6826">
        <w:rPr>
          <w:rFonts w:ascii="Times New Roman" w:eastAsia="Times New Roman" w:hAnsi="Times New Roman" w:cs="Times New Roman"/>
          <w:sz w:val="24"/>
          <w:szCs w:val="24"/>
        </w:rPr>
        <w:t>from</w:t>
      </w:r>
      <w:proofErr w:type="gramStart"/>
      <w:r w:rsidRPr="007A6826">
        <w:rPr>
          <w:rFonts w:ascii="Times New Roman" w:eastAsia="Times New Roman" w:hAnsi="Times New Roman" w:cs="Times New Roman"/>
          <w:sz w:val="24"/>
          <w:szCs w:val="24"/>
        </w:rPr>
        <w:t>:</w:t>
      </w:r>
      <w:proofErr w:type="gramEnd"/>
      <w:r w:rsidRPr="007A6826">
        <w:rPr>
          <w:rFonts w:ascii="Times New Roman" w:hAnsi="Times New Roman" w:cs="Times New Roman"/>
          <w:sz w:val="24"/>
          <w:szCs w:val="24"/>
        </w:rPr>
        <w:fldChar w:fldCharType="begin"/>
      </w:r>
      <w:r w:rsidRPr="007A6826">
        <w:rPr>
          <w:rFonts w:ascii="Times New Roman" w:hAnsi="Times New Roman" w:cs="Times New Roman"/>
          <w:sz w:val="24"/>
          <w:szCs w:val="24"/>
        </w:rPr>
        <w:instrText>HYPERLINK "https://www.tescoplc.com/" \h</w:instrText>
      </w:r>
      <w:r w:rsidRPr="007A6826">
        <w:rPr>
          <w:rFonts w:ascii="Times New Roman" w:hAnsi="Times New Roman" w:cs="Times New Roman"/>
          <w:sz w:val="24"/>
          <w:szCs w:val="24"/>
        </w:rPr>
        <w:fldChar w:fldCharType="separate"/>
      </w:r>
      <w:r w:rsidRPr="007A6826">
        <w:rPr>
          <w:rFonts w:ascii="Times New Roman" w:eastAsia="Times New Roman" w:hAnsi="Times New Roman" w:cs="Times New Roman"/>
          <w:sz w:val="24"/>
          <w:szCs w:val="24"/>
          <w:u w:val="single"/>
        </w:rPr>
        <w:t>https</w:t>
      </w:r>
      <w:proofErr w:type="spellEnd"/>
      <w:r w:rsidRPr="007A6826">
        <w:rPr>
          <w:rFonts w:ascii="Times New Roman" w:eastAsia="Times New Roman" w:hAnsi="Times New Roman" w:cs="Times New Roman"/>
          <w:sz w:val="24"/>
          <w:szCs w:val="24"/>
          <w:u w:val="single"/>
        </w:rPr>
        <w:t>://www.tescoplc.com/</w:t>
      </w:r>
      <w:r w:rsidRPr="007A6826">
        <w:rPr>
          <w:rFonts w:ascii="Times New Roman" w:hAnsi="Times New Roman" w:cs="Times New Roman"/>
          <w:sz w:val="24"/>
          <w:szCs w:val="24"/>
        </w:rPr>
        <w:fldChar w:fldCharType="end"/>
      </w:r>
      <w:r w:rsidRPr="007A6826">
        <w:rPr>
          <w:rFonts w:ascii="Times New Roman" w:eastAsia="Times New Roman" w:hAnsi="Times New Roman" w:cs="Times New Roman"/>
          <w:sz w:val="24"/>
          <w:szCs w:val="24"/>
        </w:rPr>
        <w:t>, Accessed on: 2ns April, 2023</w:t>
      </w:r>
    </w:p>
    <w:p w:rsidR="007A6826" w:rsidRPr="007A6826" w:rsidRDefault="007A6826">
      <w:pPr>
        <w:pStyle w:val="normal0"/>
        <w:spacing w:line="360" w:lineRule="auto"/>
        <w:jc w:val="both"/>
        <w:rPr>
          <w:rFonts w:ascii="Times New Roman" w:eastAsia="Times New Roman" w:hAnsi="Times New Roman" w:cs="Times New Roman"/>
          <w:sz w:val="24"/>
          <w:szCs w:val="24"/>
          <w:highlight w:val="white"/>
        </w:rPr>
      </w:pPr>
      <w:proofErr w:type="spellStart"/>
      <w:r w:rsidRPr="007A6826">
        <w:rPr>
          <w:rFonts w:ascii="Times New Roman" w:eastAsia="Times New Roman" w:hAnsi="Times New Roman" w:cs="Times New Roman"/>
          <w:sz w:val="24"/>
          <w:szCs w:val="24"/>
          <w:highlight w:val="white"/>
        </w:rPr>
        <w:t>Varadarajan</w:t>
      </w:r>
      <w:proofErr w:type="spellEnd"/>
      <w:r w:rsidRPr="007A6826">
        <w:rPr>
          <w:rFonts w:ascii="Times New Roman" w:eastAsia="Times New Roman" w:hAnsi="Times New Roman" w:cs="Times New Roman"/>
          <w:sz w:val="24"/>
          <w:szCs w:val="24"/>
          <w:highlight w:val="white"/>
        </w:rPr>
        <w:t xml:space="preserve">, R., 2017. </w:t>
      </w:r>
      <w:proofErr w:type="gramStart"/>
      <w:r w:rsidRPr="007A6826">
        <w:rPr>
          <w:rFonts w:ascii="Times New Roman" w:eastAsia="Times New Roman" w:hAnsi="Times New Roman" w:cs="Times New Roman"/>
          <w:sz w:val="24"/>
          <w:szCs w:val="24"/>
          <w:highlight w:val="white"/>
        </w:rPr>
        <w:t>Innovating for sustainability: a framework for sustainable innovations and a model of sustainable innovations orientation.</w:t>
      </w:r>
      <w:proofErr w:type="gramEnd"/>
      <w:r w:rsidRPr="007A6826">
        <w:rPr>
          <w:rFonts w:ascii="Times New Roman" w:eastAsia="Times New Roman" w:hAnsi="Times New Roman" w:cs="Times New Roman"/>
          <w:sz w:val="24"/>
          <w:szCs w:val="24"/>
          <w:highlight w:val="white"/>
        </w:rPr>
        <w:t xml:space="preserve"> </w:t>
      </w:r>
      <w:proofErr w:type="gramStart"/>
      <w:r w:rsidRPr="007A6826">
        <w:rPr>
          <w:rFonts w:ascii="Times New Roman" w:eastAsia="Times New Roman" w:hAnsi="Times New Roman" w:cs="Times New Roman"/>
          <w:i/>
          <w:sz w:val="24"/>
          <w:szCs w:val="24"/>
          <w:highlight w:val="white"/>
        </w:rPr>
        <w:t>Journal of the Academy of Marketing Science</w:t>
      </w:r>
      <w:r w:rsidRPr="007A6826">
        <w:rPr>
          <w:rFonts w:ascii="Times New Roman" w:eastAsia="Times New Roman" w:hAnsi="Times New Roman" w:cs="Times New Roman"/>
          <w:sz w:val="24"/>
          <w:szCs w:val="24"/>
          <w:highlight w:val="white"/>
        </w:rPr>
        <w:t xml:space="preserve">, </w:t>
      </w:r>
      <w:r w:rsidRPr="007A6826">
        <w:rPr>
          <w:rFonts w:ascii="Times New Roman" w:eastAsia="Times New Roman" w:hAnsi="Times New Roman" w:cs="Times New Roman"/>
          <w:i/>
          <w:sz w:val="24"/>
          <w:szCs w:val="24"/>
          <w:highlight w:val="white"/>
        </w:rPr>
        <w:t>45</w:t>
      </w:r>
      <w:r w:rsidRPr="007A6826">
        <w:rPr>
          <w:rFonts w:ascii="Times New Roman" w:eastAsia="Times New Roman" w:hAnsi="Times New Roman" w:cs="Times New Roman"/>
          <w:sz w:val="24"/>
          <w:szCs w:val="24"/>
          <w:highlight w:val="white"/>
        </w:rPr>
        <w:t>, pp.14-36.</w:t>
      </w:r>
      <w:proofErr w:type="gramEnd"/>
    </w:p>
    <w:p w:rsidR="007A6826" w:rsidRPr="007A6826" w:rsidRDefault="007A6826">
      <w:pPr>
        <w:pStyle w:val="normal0"/>
        <w:spacing w:line="360" w:lineRule="auto"/>
        <w:jc w:val="both"/>
        <w:rPr>
          <w:rFonts w:ascii="Times New Roman" w:eastAsia="Times New Roman" w:hAnsi="Times New Roman" w:cs="Times New Roman"/>
          <w:sz w:val="24"/>
          <w:szCs w:val="24"/>
          <w:highlight w:val="white"/>
        </w:rPr>
      </w:pPr>
      <w:proofErr w:type="spellStart"/>
      <w:r w:rsidRPr="007A6826">
        <w:rPr>
          <w:rFonts w:ascii="Times New Roman" w:eastAsia="Times New Roman" w:hAnsi="Times New Roman" w:cs="Times New Roman"/>
          <w:sz w:val="24"/>
          <w:szCs w:val="24"/>
          <w:highlight w:val="white"/>
        </w:rPr>
        <w:t>Widjaya</w:t>
      </w:r>
      <w:proofErr w:type="spellEnd"/>
      <w:r w:rsidRPr="007A6826">
        <w:rPr>
          <w:rFonts w:ascii="Times New Roman" w:eastAsia="Times New Roman" w:hAnsi="Times New Roman" w:cs="Times New Roman"/>
          <w:sz w:val="24"/>
          <w:szCs w:val="24"/>
          <w:highlight w:val="white"/>
        </w:rPr>
        <w:t xml:space="preserve">, P.G., 2017. </w:t>
      </w:r>
      <w:proofErr w:type="spellStart"/>
      <w:r w:rsidRPr="007A6826">
        <w:rPr>
          <w:rFonts w:ascii="Times New Roman" w:eastAsia="Times New Roman" w:hAnsi="Times New Roman" w:cs="Times New Roman"/>
          <w:sz w:val="24"/>
          <w:szCs w:val="24"/>
          <w:highlight w:val="white"/>
        </w:rPr>
        <w:t>Analisis</w:t>
      </w:r>
      <w:proofErr w:type="spellEnd"/>
      <w:r w:rsidRPr="007A6826">
        <w:rPr>
          <w:rFonts w:ascii="Times New Roman" w:eastAsia="Times New Roman" w:hAnsi="Times New Roman" w:cs="Times New Roman"/>
          <w:sz w:val="24"/>
          <w:szCs w:val="24"/>
          <w:highlight w:val="white"/>
        </w:rPr>
        <w:t xml:space="preserve"> Segmenting, Targeting, Positioning </w:t>
      </w:r>
      <w:proofErr w:type="spellStart"/>
      <w:r w:rsidRPr="007A6826">
        <w:rPr>
          <w:rFonts w:ascii="Times New Roman" w:eastAsia="Times New Roman" w:hAnsi="Times New Roman" w:cs="Times New Roman"/>
          <w:sz w:val="24"/>
          <w:szCs w:val="24"/>
          <w:highlight w:val="white"/>
        </w:rPr>
        <w:t>dan</w:t>
      </w:r>
      <w:proofErr w:type="spellEnd"/>
      <w:r w:rsidRPr="007A6826">
        <w:rPr>
          <w:rFonts w:ascii="Times New Roman" w:eastAsia="Times New Roman" w:hAnsi="Times New Roman" w:cs="Times New Roman"/>
          <w:sz w:val="24"/>
          <w:szCs w:val="24"/>
          <w:highlight w:val="white"/>
        </w:rPr>
        <w:t xml:space="preserve"> Marketing Mix </w:t>
      </w:r>
      <w:proofErr w:type="spellStart"/>
      <w:r w:rsidRPr="007A6826">
        <w:rPr>
          <w:rFonts w:ascii="Times New Roman" w:eastAsia="Times New Roman" w:hAnsi="Times New Roman" w:cs="Times New Roman"/>
          <w:sz w:val="24"/>
          <w:szCs w:val="24"/>
          <w:highlight w:val="white"/>
        </w:rPr>
        <w:t>pada</w:t>
      </w:r>
      <w:proofErr w:type="spellEnd"/>
      <w:r w:rsidRPr="007A6826">
        <w:rPr>
          <w:rFonts w:ascii="Times New Roman" w:eastAsia="Times New Roman" w:hAnsi="Times New Roman" w:cs="Times New Roman"/>
          <w:sz w:val="24"/>
          <w:szCs w:val="24"/>
          <w:highlight w:val="white"/>
        </w:rPr>
        <w:t xml:space="preserve"> PT. </w:t>
      </w:r>
      <w:proofErr w:type="spellStart"/>
      <w:r w:rsidRPr="007A6826">
        <w:rPr>
          <w:rFonts w:ascii="Times New Roman" w:eastAsia="Times New Roman" w:hAnsi="Times New Roman" w:cs="Times New Roman"/>
          <w:sz w:val="24"/>
          <w:szCs w:val="24"/>
          <w:highlight w:val="white"/>
        </w:rPr>
        <w:t>Murni</w:t>
      </w:r>
      <w:proofErr w:type="spellEnd"/>
      <w:r w:rsidRPr="007A6826">
        <w:rPr>
          <w:rFonts w:ascii="Times New Roman" w:eastAsia="Times New Roman" w:hAnsi="Times New Roman" w:cs="Times New Roman"/>
          <w:sz w:val="24"/>
          <w:szCs w:val="24"/>
          <w:highlight w:val="white"/>
        </w:rPr>
        <w:t xml:space="preserve"> Jaya. </w:t>
      </w:r>
      <w:proofErr w:type="gramStart"/>
      <w:r w:rsidRPr="007A6826">
        <w:rPr>
          <w:rFonts w:ascii="Times New Roman" w:eastAsia="Times New Roman" w:hAnsi="Times New Roman" w:cs="Times New Roman"/>
          <w:i/>
          <w:sz w:val="24"/>
          <w:szCs w:val="24"/>
          <w:highlight w:val="white"/>
        </w:rPr>
        <w:t>Agora</w:t>
      </w:r>
      <w:r w:rsidRPr="007A6826">
        <w:rPr>
          <w:rFonts w:ascii="Times New Roman" w:eastAsia="Times New Roman" w:hAnsi="Times New Roman" w:cs="Times New Roman"/>
          <w:sz w:val="24"/>
          <w:szCs w:val="24"/>
          <w:highlight w:val="white"/>
        </w:rPr>
        <w:t xml:space="preserve">, </w:t>
      </w:r>
      <w:r w:rsidRPr="007A6826">
        <w:rPr>
          <w:rFonts w:ascii="Times New Roman" w:eastAsia="Times New Roman" w:hAnsi="Times New Roman" w:cs="Times New Roman"/>
          <w:i/>
          <w:sz w:val="24"/>
          <w:szCs w:val="24"/>
          <w:highlight w:val="white"/>
        </w:rPr>
        <w:t>5</w:t>
      </w:r>
      <w:r w:rsidRPr="007A6826">
        <w:rPr>
          <w:rFonts w:ascii="Times New Roman" w:eastAsia="Times New Roman" w:hAnsi="Times New Roman" w:cs="Times New Roman"/>
          <w:sz w:val="24"/>
          <w:szCs w:val="24"/>
          <w:highlight w:val="white"/>
        </w:rPr>
        <w:t>(1).</w:t>
      </w:r>
      <w:proofErr w:type="gramEnd"/>
    </w:p>
    <w:p w:rsidR="005D53A3" w:rsidRDefault="005D53A3">
      <w:pPr>
        <w:pStyle w:val="normal0"/>
        <w:spacing w:line="360" w:lineRule="auto"/>
        <w:jc w:val="both"/>
        <w:rPr>
          <w:rFonts w:ascii="Times New Roman" w:eastAsia="Times New Roman" w:hAnsi="Times New Roman" w:cs="Times New Roman"/>
          <w:b/>
          <w:sz w:val="24"/>
          <w:szCs w:val="24"/>
        </w:rPr>
      </w:pPr>
    </w:p>
    <w:p w:rsidR="005D53A3" w:rsidRDefault="005D53A3">
      <w:pPr>
        <w:pStyle w:val="normal0"/>
        <w:spacing w:line="360" w:lineRule="auto"/>
      </w:pPr>
    </w:p>
    <w:sectPr w:rsidR="005D53A3" w:rsidSect="007A6826">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73D82" w:rsidRDefault="00B73D82" w:rsidP="007A6826">
      <w:pPr>
        <w:spacing w:line="240" w:lineRule="auto"/>
      </w:pPr>
      <w:r>
        <w:separator/>
      </w:r>
    </w:p>
  </w:endnote>
  <w:endnote w:type="continuationSeparator" w:id="0">
    <w:p w:rsidR="00B73D82" w:rsidRDefault="00B73D82" w:rsidP="007A682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35778050"/>
      <w:docPartObj>
        <w:docPartGallery w:val="Page Numbers (Bottom of Page)"/>
        <w:docPartUnique/>
      </w:docPartObj>
    </w:sdtPr>
    <w:sdtContent>
      <w:p w:rsidR="007A6826" w:rsidRDefault="007A6826">
        <w:pPr>
          <w:pStyle w:val="Footer"/>
          <w:jc w:val="right"/>
        </w:pPr>
        <w:fldSimple w:instr=" PAGE   \* MERGEFORMAT ">
          <w:r w:rsidR="00A9212E">
            <w:rPr>
              <w:noProof/>
            </w:rPr>
            <w:t>10</w:t>
          </w:r>
        </w:fldSimple>
      </w:p>
    </w:sdtContent>
  </w:sdt>
  <w:p w:rsidR="007A6826" w:rsidRDefault="007A682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73D82" w:rsidRDefault="00B73D82" w:rsidP="007A6826">
      <w:pPr>
        <w:spacing w:line="240" w:lineRule="auto"/>
      </w:pPr>
      <w:r>
        <w:separator/>
      </w:r>
    </w:p>
  </w:footnote>
  <w:footnote w:type="continuationSeparator" w:id="0">
    <w:p w:rsidR="00B73D82" w:rsidRDefault="00B73D82" w:rsidP="007A6826">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80D16F9"/>
    <w:multiLevelType w:val="multilevel"/>
    <w:tmpl w:val="1896B6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72350AA"/>
    <w:multiLevelType w:val="multilevel"/>
    <w:tmpl w:val="B20298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78E2266"/>
    <w:multiLevelType w:val="multilevel"/>
    <w:tmpl w:val="912CD5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proofState w:spelling="clean" w:grammar="clean"/>
  <w:defaultTabStop w:val="720"/>
  <w:characterSpacingControl w:val="doNotCompress"/>
  <w:footnotePr>
    <w:footnote w:id="-1"/>
    <w:footnote w:id="0"/>
  </w:footnotePr>
  <w:endnotePr>
    <w:endnote w:id="-1"/>
    <w:endnote w:id="0"/>
  </w:endnotePr>
  <w:compat/>
  <w:rsids>
    <w:rsidRoot w:val="005D53A3"/>
    <w:rsid w:val="004425B0"/>
    <w:rsid w:val="00462FF0"/>
    <w:rsid w:val="004850F3"/>
    <w:rsid w:val="005517B2"/>
    <w:rsid w:val="005D53A3"/>
    <w:rsid w:val="007A6826"/>
    <w:rsid w:val="008532C0"/>
    <w:rsid w:val="00A9212E"/>
    <w:rsid w:val="00B73D8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7A682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0"/>
    <w:next w:val="normal0"/>
    <w:rsid w:val="005D53A3"/>
    <w:pPr>
      <w:keepNext/>
      <w:keepLines/>
      <w:spacing w:before="360" w:after="120"/>
      <w:outlineLvl w:val="1"/>
    </w:pPr>
    <w:rPr>
      <w:sz w:val="32"/>
      <w:szCs w:val="32"/>
    </w:rPr>
  </w:style>
  <w:style w:type="paragraph" w:styleId="Heading3">
    <w:name w:val="heading 3"/>
    <w:basedOn w:val="normal0"/>
    <w:next w:val="normal0"/>
    <w:rsid w:val="005D53A3"/>
    <w:pPr>
      <w:keepNext/>
      <w:keepLines/>
      <w:spacing w:before="320" w:after="80"/>
      <w:outlineLvl w:val="2"/>
    </w:pPr>
    <w:rPr>
      <w:color w:val="434343"/>
      <w:sz w:val="28"/>
      <w:szCs w:val="28"/>
    </w:rPr>
  </w:style>
  <w:style w:type="paragraph" w:styleId="Heading4">
    <w:name w:val="heading 4"/>
    <w:basedOn w:val="normal0"/>
    <w:next w:val="normal0"/>
    <w:rsid w:val="005D53A3"/>
    <w:pPr>
      <w:keepNext/>
      <w:keepLines/>
      <w:spacing w:before="280" w:after="80"/>
      <w:outlineLvl w:val="3"/>
    </w:pPr>
    <w:rPr>
      <w:color w:val="666666"/>
      <w:sz w:val="24"/>
      <w:szCs w:val="24"/>
    </w:rPr>
  </w:style>
  <w:style w:type="paragraph" w:styleId="Heading5">
    <w:name w:val="heading 5"/>
    <w:basedOn w:val="normal0"/>
    <w:next w:val="normal0"/>
    <w:rsid w:val="005D53A3"/>
    <w:pPr>
      <w:keepNext/>
      <w:keepLines/>
      <w:spacing w:before="240" w:after="80"/>
      <w:outlineLvl w:val="4"/>
    </w:pPr>
    <w:rPr>
      <w:color w:val="666666"/>
    </w:rPr>
  </w:style>
  <w:style w:type="paragraph" w:styleId="Heading6">
    <w:name w:val="heading 6"/>
    <w:basedOn w:val="normal0"/>
    <w:next w:val="normal0"/>
    <w:rsid w:val="005D53A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5D53A3"/>
  </w:style>
  <w:style w:type="paragraph" w:styleId="Title">
    <w:name w:val="Title"/>
    <w:basedOn w:val="normal0"/>
    <w:next w:val="normal0"/>
    <w:rsid w:val="005D53A3"/>
    <w:pPr>
      <w:keepNext/>
      <w:keepLines/>
      <w:spacing w:after="60"/>
    </w:pPr>
    <w:rPr>
      <w:sz w:val="52"/>
      <w:szCs w:val="52"/>
    </w:rPr>
  </w:style>
  <w:style w:type="paragraph" w:styleId="Subtitle">
    <w:name w:val="Subtitle"/>
    <w:basedOn w:val="normal0"/>
    <w:next w:val="normal0"/>
    <w:rsid w:val="005D53A3"/>
    <w:pPr>
      <w:keepNext/>
      <w:keepLines/>
      <w:spacing w:after="320"/>
    </w:pPr>
    <w:rPr>
      <w:color w:val="666666"/>
      <w:sz w:val="30"/>
      <w:szCs w:val="30"/>
    </w:rPr>
  </w:style>
  <w:style w:type="paragraph" w:styleId="Header">
    <w:name w:val="header"/>
    <w:basedOn w:val="Normal"/>
    <w:link w:val="HeaderChar"/>
    <w:uiPriority w:val="99"/>
    <w:semiHidden/>
    <w:unhideWhenUsed/>
    <w:rsid w:val="007A682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A6826"/>
  </w:style>
  <w:style w:type="paragraph" w:styleId="Footer">
    <w:name w:val="footer"/>
    <w:basedOn w:val="Normal"/>
    <w:link w:val="FooterChar"/>
    <w:uiPriority w:val="99"/>
    <w:unhideWhenUsed/>
    <w:rsid w:val="007A6826"/>
    <w:pPr>
      <w:tabs>
        <w:tab w:val="center" w:pos="4680"/>
        <w:tab w:val="right" w:pos="9360"/>
      </w:tabs>
      <w:spacing w:line="240" w:lineRule="auto"/>
    </w:pPr>
  </w:style>
  <w:style w:type="character" w:customStyle="1" w:styleId="FooterChar">
    <w:name w:val="Footer Char"/>
    <w:basedOn w:val="DefaultParagraphFont"/>
    <w:link w:val="Footer"/>
    <w:uiPriority w:val="99"/>
    <w:rsid w:val="007A6826"/>
  </w:style>
  <w:style w:type="paragraph" w:styleId="BalloonText">
    <w:name w:val="Balloon Text"/>
    <w:basedOn w:val="Normal"/>
    <w:link w:val="BalloonTextChar"/>
    <w:uiPriority w:val="99"/>
    <w:semiHidden/>
    <w:unhideWhenUsed/>
    <w:rsid w:val="007A682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6826"/>
    <w:rPr>
      <w:rFonts w:ascii="Tahoma" w:hAnsi="Tahoma" w:cs="Tahoma"/>
      <w:sz w:val="16"/>
      <w:szCs w:val="16"/>
    </w:rPr>
  </w:style>
  <w:style w:type="paragraph" w:styleId="TOCHeading">
    <w:name w:val="TOC Heading"/>
    <w:basedOn w:val="Heading1"/>
    <w:next w:val="Normal"/>
    <w:uiPriority w:val="39"/>
    <w:unhideWhenUsed/>
    <w:qFormat/>
    <w:rsid w:val="007A6826"/>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7A6826"/>
    <w:pPr>
      <w:spacing w:after="100"/>
    </w:pPr>
  </w:style>
  <w:style w:type="character" w:styleId="Hyperlink">
    <w:name w:val="Hyperlink"/>
    <w:basedOn w:val="DefaultParagraphFont"/>
    <w:uiPriority w:val="99"/>
    <w:unhideWhenUsed/>
    <w:rsid w:val="007A6826"/>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mbaskool.com/marketing-mix/services/16731-tesco.html"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B38EF67-3413-4DDB-870B-84B6BA6FD5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10</Pages>
  <Words>2280</Words>
  <Characters>12998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15248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Himanish</cp:lastModifiedBy>
  <cp:revision>7</cp:revision>
  <dcterms:created xsi:type="dcterms:W3CDTF">2023-04-02T11:58:00Z</dcterms:created>
  <dcterms:modified xsi:type="dcterms:W3CDTF">2023-04-02T12:20:00Z</dcterms:modified>
</cp:coreProperties>
</file>