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4BE2" w:rsidRPr="007202BC" w:rsidRDefault="00A44BE2" w:rsidP="00A44BE2">
      <w:pPr>
        <w:rPr>
          <w:rFonts w:cs="Arial"/>
          <w:color w:val="58595B"/>
          <w:sz w:val="36"/>
          <w:szCs w:val="36"/>
        </w:rPr>
      </w:pPr>
      <w:r w:rsidRPr="007202BC">
        <w:rPr>
          <w:rFonts w:cs="Arial"/>
          <w:color w:val="58595B"/>
          <w:sz w:val="36"/>
          <w:szCs w:val="36"/>
        </w:rPr>
        <w:t>Qualification: CIPD Diploma in Applied Human Resources</w:t>
      </w:r>
    </w:p>
    <w:p w:rsidR="00A44BE2" w:rsidRPr="007202BC" w:rsidRDefault="00A44BE2" w:rsidP="00A44BE2">
      <w:pPr>
        <w:rPr>
          <w:rFonts w:cs="Arial"/>
          <w:color w:val="58595B"/>
          <w:sz w:val="36"/>
          <w:szCs w:val="36"/>
        </w:rPr>
      </w:pPr>
    </w:p>
    <w:p w:rsidR="00A44BE2" w:rsidRPr="007202BC" w:rsidRDefault="00A44BE2" w:rsidP="00A44BE2">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sidR="006C56A9">
        <w:rPr>
          <w:rFonts w:cs="Arial"/>
          <w:color w:val="58595B"/>
          <w:sz w:val="36"/>
          <w:szCs w:val="36"/>
        </w:rPr>
        <w:t>Contributing to the Management of Change</w:t>
      </w:r>
    </w:p>
    <w:p w:rsidR="00A44BE2" w:rsidRDefault="00A44BE2" w:rsidP="00A44BE2">
      <w:pPr>
        <w:rPr>
          <w:rFonts w:cs="Arial"/>
          <w:color w:val="58595B"/>
          <w:sz w:val="36"/>
          <w:szCs w:val="36"/>
        </w:rPr>
      </w:pPr>
    </w:p>
    <w:p w:rsidR="00A44BE2" w:rsidRPr="007202BC" w:rsidRDefault="00A44BE2" w:rsidP="00A44BE2">
      <w:pPr>
        <w:rPr>
          <w:rFonts w:cs="Arial"/>
          <w:color w:val="58595B"/>
          <w:sz w:val="36"/>
          <w:szCs w:val="36"/>
        </w:rPr>
      </w:pPr>
      <w:r>
        <w:rPr>
          <w:rFonts w:cs="Arial"/>
          <w:color w:val="58595B"/>
          <w:sz w:val="36"/>
          <w:szCs w:val="36"/>
        </w:rPr>
        <w:t xml:space="preserve">Word Count: </w:t>
      </w:r>
      <w:r w:rsidR="006C56A9">
        <w:rPr>
          <w:rFonts w:cs="Arial"/>
          <w:color w:val="58595B"/>
          <w:sz w:val="36"/>
          <w:szCs w:val="36"/>
        </w:rPr>
        <w:t>NA</w:t>
      </w:r>
    </w:p>
    <w:p w:rsidR="00A44BE2" w:rsidRPr="007202BC" w:rsidRDefault="00A44BE2" w:rsidP="00A44BE2">
      <w:pPr>
        <w:rPr>
          <w:rFonts w:cs="Arial"/>
          <w:color w:val="58595B"/>
          <w:sz w:val="36"/>
          <w:szCs w:val="36"/>
        </w:rPr>
      </w:pPr>
    </w:p>
    <w:p w:rsidR="00A44BE2" w:rsidRDefault="00A44BE2" w:rsidP="00A44BE2">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Darren Bonnell</w:t>
      </w:r>
    </w:p>
    <w:p w:rsidR="00A44BE2" w:rsidRPr="007202BC" w:rsidRDefault="00A44BE2" w:rsidP="00A44BE2">
      <w:pPr>
        <w:rPr>
          <w:rFonts w:cs="Arial"/>
          <w:color w:val="58595B"/>
          <w:sz w:val="36"/>
          <w:szCs w:val="36"/>
        </w:rPr>
      </w:pPr>
    </w:p>
    <w:p w:rsidR="00A44BE2" w:rsidRDefault="00A44BE2" w:rsidP="00A44BE2">
      <w:pPr>
        <w:rPr>
          <w:rFonts w:cs="Arial"/>
          <w:color w:val="58595B"/>
          <w:sz w:val="36"/>
          <w:szCs w:val="36"/>
        </w:rPr>
      </w:pPr>
    </w:p>
    <w:p w:rsidR="00A44BE2" w:rsidRDefault="00A44BE2" w:rsidP="00A44BE2">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1810223</w:t>
      </w:r>
    </w:p>
    <w:p w:rsidR="00A44BE2" w:rsidRPr="007202BC" w:rsidRDefault="00A44BE2" w:rsidP="00A44BE2">
      <w:pPr>
        <w:rPr>
          <w:rFonts w:cs="Arial"/>
          <w:color w:val="58595B"/>
          <w:sz w:val="36"/>
          <w:szCs w:val="36"/>
        </w:rPr>
      </w:pPr>
    </w:p>
    <w:p w:rsidR="00A44BE2" w:rsidRDefault="00A44BE2" w:rsidP="00A44BE2">
      <w:pPr>
        <w:rPr>
          <w:rFonts w:cs="Arial"/>
          <w:color w:val="58595B"/>
          <w:sz w:val="36"/>
          <w:szCs w:val="36"/>
        </w:rPr>
      </w:pPr>
    </w:p>
    <w:p w:rsidR="00A44BE2" w:rsidRPr="007202BC" w:rsidRDefault="00A44BE2" w:rsidP="00A44BE2">
      <w:pPr>
        <w:rPr>
          <w:rFonts w:cs="Arial"/>
          <w:color w:val="58595B"/>
          <w:sz w:val="36"/>
          <w:szCs w:val="36"/>
        </w:rPr>
      </w:pPr>
      <w:r w:rsidRPr="007202BC">
        <w:rPr>
          <w:rFonts w:cs="Arial"/>
          <w:color w:val="58595B"/>
          <w:sz w:val="36"/>
          <w:szCs w:val="36"/>
        </w:rPr>
        <w:t>CIPD Membership Number:</w:t>
      </w:r>
      <w:r w:rsidR="00F87261">
        <w:rPr>
          <w:rFonts w:cs="Arial"/>
          <w:color w:val="58595B"/>
          <w:sz w:val="36"/>
          <w:szCs w:val="36"/>
        </w:rPr>
        <w:t xml:space="preserve"> </w:t>
      </w:r>
      <w:r w:rsidR="00F87261" w:rsidRPr="00F87261">
        <w:rPr>
          <w:rFonts w:ascii="Arial" w:hAnsi="Arial" w:cs="Arial"/>
          <w:color w:val="58595B"/>
          <w:sz w:val="36"/>
          <w:szCs w:val="36"/>
        </w:rPr>
        <w:t>53274287</w:t>
      </w:r>
    </w:p>
    <w:p w:rsidR="00A44BE2" w:rsidRPr="007202BC" w:rsidRDefault="00A44BE2" w:rsidP="00A44BE2">
      <w:pPr>
        <w:rPr>
          <w:rFonts w:cs="Arial"/>
          <w:color w:val="58595B"/>
          <w:sz w:val="36"/>
          <w:szCs w:val="36"/>
        </w:rPr>
      </w:pPr>
    </w:p>
    <w:p w:rsidR="00A44BE2" w:rsidRPr="007202BC" w:rsidRDefault="00A44BE2" w:rsidP="00A44BE2">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A44BE2" w:rsidRPr="007202BC" w:rsidRDefault="00A44BE2" w:rsidP="00A44BE2">
      <w:pPr>
        <w:rPr>
          <w:rFonts w:cs="Arial"/>
          <w:color w:val="58595B"/>
          <w:sz w:val="36"/>
          <w:szCs w:val="36"/>
        </w:rPr>
      </w:pPr>
    </w:p>
    <w:p w:rsidR="00A44BE2" w:rsidRDefault="00A44BE2" w:rsidP="00A44BE2">
      <w:pPr>
        <w:rPr>
          <w:rFonts w:cs="Arial"/>
          <w:color w:val="58595B"/>
          <w:sz w:val="36"/>
          <w:szCs w:val="36"/>
        </w:rPr>
      </w:pPr>
      <w:r w:rsidRPr="007202BC">
        <w:rPr>
          <w:rFonts w:cs="Arial"/>
          <w:color w:val="58595B"/>
          <w:sz w:val="36"/>
          <w:szCs w:val="36"/>
        </w:rPr>
        <w:t>Signed:</w:t>
      </w:r>
      <w:r>
        <w:rPr>
          <w:rFonts w:cs="Arial"/>
          <w:color w:val="58595B"/>
          <w:sz w:val="36"/>
          <w:szCs w:val="36"/>
        </w:rPr>
        <w:t xml:space="preserve"> Darren Bonnell</w:t>
      </w:r>
      <w:r>
        <w:rPr>
          <w:rFonts w:cs="Arial"/>
          <w:color w:val="58595B"/>
          <w:sz w:val="36"/>
          <w:szCs w:val="36"/>
        </w:rPr>
        <w:tab/>
      </w:r>
    </w:p>
    <w:p w:rsidR="00A44BE2" w:rsidRPr="007202BC" w:rsidRDefault="00A44BE2" w:rsidP="00A44BE2">
      <w:pPr>
        <w:rPr>
          <w:rFonts w:cs="Arial"/>
          <w:color w:val="58595B"/>
          <w:sz w:val="36"/>
          <w:szCs w:val="36"/>
        </w:rPr>
      </w:pPr>
      <w:r w:rsidRPr="007202BC">
        <w:rPr>
          <w:rFonts w:cs="Arial"/>
          <w:color w:val="58595B"/>
          <w:sz w:val="36"/>
          <w:szCs w:val="36"/>
        </w:rPr>
        <w:t xml:space="preserve"> </w:t>
      </w:r>
    </w:p>
    <w:p w:rsidR="00A44BE2" w:rsidRDefault="00A44BE2" w:rsidP="00A44BE2">
      <w:pPr>
        <w:rPr>
          <w:rFonts w:cs="Arial"/>
          <w:color w:val="58595B"/>
          <w:sz w:val="36"/>
          <w:szCs w:val="36"/>
        </w:rPr>
      </w:pPr>
      <w:r w:rsidRPr="007202BC">
        <w:rPr>
          <w:rFonts w:cs="Arial"/>
          <w:color w:val="58595B"/>
          <w:sz w:val="36"/>
          <w:szCs w:val="36"/>
        </w:rPr>
        <w:t>Date:</w:t>
      </w:r>
      <w:r w:rsidR="00F50424">
        <w:rPr>
          <w:rFonts w:cs="Arial"/>
          <w:color w:val="58595B"/>
          <w:sz w:val="36"/>
          <w:szCs w:val="36"/>
        </w:rPr>
        <w:t xml:space="preserve"> 12/01/2020</w:t>
      </w:r>
      <w:r w:rsidRPr="007202BC">
        <w:rPr>
          <w:rFonts w:cs="Arial"/>
          <w:color w:val="58595B"/>
          <w:sz w:val="36"/>
          <w:szCs w:val="36"/>
        </w:rPr>
        <w:t xml:space="preserve"> </w:t>
      </w:r>
    </w:p>
    <w:tbl>
      <w:tblPr>
        <w:tblpPr w:leftFromText="180" w:rightFromText="180" w:horzAnchor="margin" w:tblpXSpec="center" w:tblpY="-720"/>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A44BE2" w:rsidRPr="00E758AC" w:rsidTr="0039695F">
        <w:trPr>
          <w:trHeight w:val="425"/>
        </w:trPr>
        <w:tc>
          <w:tcPr>
            <w:tcW w:w="11085" w:type="dxa"/>
            <w:gridSpan w:val="5"/>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lastRenderedPageBreak/>
              <w:t>Candidate name:</w:t>
            </w:r>
            <w:r>
              <w:rPr>
                <w:rFonts w:ascii="Arial" w:hAnsi="Arial" w:cs="Arial"/>
                <w:b/>
                <w:color w:val="3C3C3C"/>
                <w:sz w:val="22"/>
              </w:rPr>
              <w:t xml:space="preserve"> Darren Bonnell</w:t>
            </w:r>
          </w:p>
        </w:tc>
        <w:tc>
          <w:tcPr>
            <w:tcW w:w="4233" w:type="dxa"/>
            <w:gridSpan w:val="4"/>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CIPD Membership/registration No.:</w:t>
            </w:r>
            <w:r>
              <w:rPr>
                <w:rFonts w:ascii="Arial" w:hAnsi="Arial" w:cs="Arial"/>
                <w:b/>
                <w:color w:val="3C3C3C"/>
                <w:sz w:val="22"/>
              </w:rPr>
              <w:t xml:space="preserve"> </w:t>
            </w:r>
            <w:r w:rsidRPr="00A44BE2">
              <w:rPr>
                <w:rFonts w:ascii="Arial" w:hAnsi="Arial" w:cs="Arial"/>
                <w:b/>
                <w:color w:val="58595B"/>
                <w:sz w:val="22"/>
                <w:szCs w:val="22"/>
              </w:rPr>
              <w:t>53274287</w:t>
            </w:r>
          </w:p>
          <w:p w:rsidR="00A44BE2" w:rsidRPr="00E758AC" w:rsidRDefault="00A44BE2" w:rsidP="0039695F">
            <w:pPr>
              <w:contextualSpacing/>
              <w:rPr>
                <w:rFonts w:ascii="Arial" w:hAnsi="Arial" w:cs="Arial"/>
                <w:color w:val="3C3C3C"/>
                <w:sz w:val="22"/>
              </w:rPr>
            </w:pPr>
          </w:p>
        </w:tc>
      </w:tr>
      <w:tr w:rsidR="00A44BE2" w:rsidRPr="00E758AC" w:rsidTr="0039695F">
        <w:tc>
          <w:tcPr>
            <w:tcW w:w="11085" w:type="dxa"/>
            <w:gridSpan w:val="5"/>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Qualification title:</w:t>
            </w:r>
            <w:r>
              <w:rPr>
                <w:rFonts w:ascii="Arial" w:hAnsi="Arial" w:cs="Arial"/>
                <w:b/>
                <w:color w:val="3C3C3C"/>
                <w:sz w:val="22"/>
              </w:rPr>
              <w:t xml:space="preserve"> </w:t>
            </w:r>
            <w:r w:rsidRPr="002F69AF">
              <w:rPr>
                <w:rFonts w:ascii="Arial" w:hAnsi="Arial" w:cs="Arial"/>
                <w:b/>
                <w:color w:val="3C3C3C"/>
                <w:sz w:val="22"/>
              </w:rPr>
              <w:t xml:space="preserve">Contributing to </w:t>
            </w:r>
            <w:r>
              <w:rPr>
                <w:rFonts w:ascii="Arial" w:hAnsi="Arial" w:cs="Arial"/>
                <w:b/>
                <w:color w:val="3C3C3C"/>
                <w:sz w:val="22"/>
              </w:rPr>
              <w:t>the Management of Change</w:t>
            </w:r>
          </w:p>
        </w:tc>
        <w:tc>
          <w:tcPr>
            <w:tcW w:w="4233" w:type="dxa"/>
            <w:gridSpan w:val="4"/>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Unique Learner No. (ULN):</w:t>
            </w:r>
          </w:p>
          <w:p w:rsidR="00A44BE2" w:rsidRPr="00E758AC" w:rsidRDefault="00A44BE2" w:rsidP="0039695F">
            <w:pPr>
              <w:contextualSpacing/>
              <w:rPr>
                <w:rFonts w:ascii="Arial" w:hAnsi="Arial" w:cs="Arial"/>
                <w:color w:val="3C3C3C"/>
                <w:sz w:val="22"/>
              </w:rPr>
            </w:pPr>
          </w:p>
        </w:tc>
      </w:tr>
      <w:tr w:rsidR="00A44BE2" w:rsidRPr="00E758AC" w:rsidTr="0039695F">
        <w:trPr>
          <w:cantSplit/>
          <w:trHeight w:val="791"/>
        </w:trPr>
        <w:tc>
          <w:tcPr>
            <w:tcW w:w="988" w:type="dxa"/>
            <w:shd w:val="clear" w:color="auto" w:fill="DBD3E5"/>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Unit code</w:t>
            </w:r>
          </w:p>
        </w:tc>
        <w:tc>
          <w:tcPr>
            <w:tcW w:w="3258" w:type="dxa"/>
            <w:gridSpan w:val="2"/>
            <w:shd w:val="clear" w:color="auto" w:fill="DBD3E5"/>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Unit title</w:t>
            </w:r>
          </w:p>
        </w:tc>
        <w:tc>
          <w:tcPr>
            <w:tcW w:w="1703" w:type="dxa"/>
            <w:shd w:val="clear" w:color="auto" w:fill="DBD3E5"/>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Assessment criteria no.</w:t>
            </w:r>
          </w:p>
        </w:tc>
        <w:tc>
          <w:tcPr>
            <w:tcW w:w="5136" w:type="dxa"/>
            <w:shd w:val="clear" w:color="auto" w:fill="DBD3E5"/>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Evidence description</w:t>
            </w:r>
          </w:p>
        </w:tc>
        <w:tc>
          <w:tcPr>
            <w:tcW w:w="1353" w:type="dxa"/>
            <w:gridSpan w:val="2"/>
            <w:shd w:val="clear" w:color="auto" w:fill="DBD3E5"/>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Evidence reference number</w:t>
            </w:r>
          </w:p>
        </w:tc>
        <w:tc>
          <w:tcPr>
            <w:tcW w:w="1440" w:type="dxa"/>
            <w:shd w:val="clear" w:color="auto" w:fill="DBD3E5"/>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Assessor</w:t>
            </w:r>
          </w:p>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initials</w:t>
            </w:r>
          </w:p>
        </w:tc>
        <w:tc>
          <w:tcPr>
            <w:tcW w:w="1440" w:type="dxa"/>
            <w:shd w:val="clear" w:color="auto" w:fill="DBD3E5"/>
          </w:tcPr>
          <w:p w:rsidR="00A44BE2" w:rsidRPr="00E758AC" w:rsidRDefault="00A44BE2" w:rsidP="0039695F">
            <w:pPr>
              <w:contextualSpacing/>
              <w:rPr>
                <w:rFonts w:ascii="Arial" w:hAnsi="Arial" w:cs="Arial"/>
                <w:b/>
                <w:color w:val="3C3C3C"/>
                <w:sz w:val="22"/>
              </w:rPr>
            </w:pPr>
            <w:r w:rsidRPr="00E758AC">
              <w:rPr>
                <w:rFonts w:ascii="Arial" w:hAnsi="Arial" w:cs="Arial"/>
                <w:b/>
                <w:color w:val="3C3C3C"/>
                <w:sz w:val="22"/>
              </w:rPr>
              <w:t>I/V initials if sampled</w:t>
            </w:r>
          </w:p>
        </w:tc>
      </w:tr>
      <w:tr w:rsidR="00A44BE2" w:rsidRPr="00E758AC" w:rsidTr="0039695F">
        <w:trPr>
          <w:trHeight w:val="459"/>
        </w:trPr>
        <w:tc>
          <w:tcPr>
            <w:tcW w:w="988" w:type="dxa"/>
          </w:tcPr>
          <w:p w:rsidR="00A44BE2" w:rsidRPr="00E758AC" w:rsidRDefault="00A44BE2" w:rsidP="0039695F">
            <w:pPr>
              <w:contextualSpacing/>
              <w:rPr>
                <w:rFonts w:ascii="Arial" w:hAnsi="Arial" w:cs="Arial"/>
                <w:color w:val="3C3C3C"/>
                <w:sz w:val="22"/>
              </w:rPr>
            </w:pPr>
            <w:r w:rsidRPr="006A4DCC">
              <w:rPr>
                <w:rFonts w:ascii="Arial" w:hAnsi="Arial" w:cs="Arial"/>
                <w:b/>
                <w:sz w:val="20"/>
                <w:szCs w:val="20"/>
              </w:rPr>
              <w:t>5</w:t>
            </w:r>
            <w:r>
              <w:rPr>
                <w:rFonts w:ascii="Arial" w:hAnsi="Arial" w:cs="Arial"/>
                <w:b/>
                <w:sz w:val="20"/>
                <w:szCs w:val="20"/>
              </w:rPr>
              <w:t>AMOC</w:t>
            </w:r>
          </w:p>
        </w:tc>
        <w:tc>
          <w:tcPr>
            <w:tcW w:w="3258" w:type="dxa"/>
            <w:gridSpan w:val="2"/>
          </w:tcPr>
          <w:p w:rsidR="00A44BE2" w:rsidRPr="00B82F4D" w:rsidRDefault="00A44BE2" w:rsidP="0039695F">
            <w:pPr>
              <w:contextualSpacing/>
              <w:rPr>
                <w:rFonts w:ascii="Arial" w:hAnsi="Arial" w:cs="Arial"/>
                <w:color w:val="3C3C3C"/>
                <w:sz w:val="20"/>
              </w:rPr>
            </w:pPr>
            <w:r w:rsidRPr="00B82F4D">
              <w:rPr>
                <w:rFonts w:ascii="Arial" w:hAnsi="Arial" w:cs="Arial"/>
                <w:color w:val="3C3C3C"/>
                <w:sz w:val="20"/>
              </w:rPr>
              <w:t xml:space="preserve">Contributing to </w:t>
            </w:r>
            <w:r>
              <w:rPr>
                <w:rFonts w:ascii="Arial" w:hAnsi="Arial" w:cs="Arial"/>
                <w:color w:val="3C3C3C"/>
                <w:sz w:val="20"/>
              </w:rPr>
              <w:t>the Management of Change</w:t>
            </w:r>
          </w:p>
        </w:tc>
        <w:tc>
          <w:tcPr>
            <w:tcW w:w="1703" w:type="dxa"/>
          </w:tcPr>
          <w:p w:rsidR="00A44BE2" w:rsidRPr="00E758AC" w:rsidRDefault="00C4160D" w:rsidP="0039695F">
            <w:pPr>
              <w:contextualSpacing/>
              <w:rPr>
                <w:rFonts w:ascii="Arial" w:hAnsi="Arial" w:cs="Arial"/>
                <w:color w:val="3C3C3C"/>
                <w:sz w:val="22"/>
              </w:rPr>
            </w:pPr>
            <w:r>
              <w:rPr>
                <w:rFonts w:ascii="Arial" w:hAnsi="Arial" w:cs="Arial"/>
                <w:color w:val="3C3C3C"/>
                <w:sz w:val="22"/>
              </w:rPr>
              <w:t>1.1</w:t>
            </w:r>
          </w:p>
        </w:tc>
        <w:tc>
          <w:tcPr>
            <w:tcW w:w="5136" w:type="dxa"/>
          </w:tcPr>
          <w:p w:rsidR="00A44BE2" w:rsidRPr="00E758AC" w:rsidRDefault="00C4160D" w:rsidP="0039695F">
            <w:pPr>
              <w:contextualSpacing/>
              <w:rPr>
                <w:rFonts w:ascii="Arial" w:hAnsi="Arial" w:cs="Arial"/>
                <w:color w:val="3C3C3C"/>
                <w:sz w:val="22"/>
              </w:rPr>
            </w:pPr>
            <w:r>
              <w:rPr>
                <w:rFonts w:ascii="Arial" w:hAnsi="Arial" w:cs="Arial"/>
                <w:color w:val="3C3C3C"/>
                <w:sz w:val="22"/>
              </w:rPr>
              <w:t>Screen Print Carmarthenshire County Council</w:t>
            </w:r>
            <w:r w:rsidR="006A245F">
              <w:rPr>
                <w:rFonts w:ascii="Arial" w:hAnsi="Arial" w:cs="Arial"/>
                <w:color w:val="3C3C3C"/>
                <w:sz w:val="22"/>
              </w:rPr>
              <w:t xml:space="preserve"> Intranet</w:t>
            </w:r>
            <w:r>
              <w:rPr>
                <w:rFonts w:ascii="Arial" w:hAnsi="Arial" w:cs="Arial"/>
                <w:color w:val="3C3C3C"/>
                <w:sz w:val="22"/>
              </w:rPr>
              <w:t xml:space="preserve"> reasons for change.</w:t>
            </w:r>
          </w:p>
        </w:tc>
        <w:tc>
          <w:tcPr>
            <w:tcW w:w="1353" w:type="dxa"/>
            <w:gridSpan w:val="2"/>
          </w:tcPr>
          <w:p w:rsidR="00A44BE2" w:rsidRPr="00E758AC" w:rsidRDefault="00A44BE2" w:rsidP="0039695F">
            <w:pPr>
              <w:contextualSpacing/>
              <w:rPr>
                <w:rFonts w:ascii="Arial" w:hAnsi="Arial" w:cs="Arial"/>
                <w:color w:val="3C3C3C"/>
                <w:sz w:val="22"/>
              </w:rPr>
            </w:pPr>
            <w:r>
              <w:rPr>
                <w:rFonts w:ascii="Arial" w:hAnsi="Arial" w:cs="Arial"/>
                <w:color w:val="3C3C3C"/>
                <w:sz w:val="22"/>
              </w:rPr>
              <w:t>EV1</w:t>
            </w:r>
          </w:p>
        </w:tc>
        <w:tc>
          <w:tcPr>
            <w:tcW w:w="1440" w:type="dxa"/>
          </w:tcPr>
          <w:p w:rsidR="00A44BE2" w:rsidRPr="00E758AC" w:rsidRDefault="00A44BE2" w:rsidP="0039695F">
            <w:pPr>
              <w:contextualSpacing/>
              <w:rPr>
                <w:rFonts w:ascii="Arial" w:hAnsi="Arial" w:cs="Arial"/>
                <w:color w:val="3C3C3C"/>
                <w:sz w:val="22"/>
              </w:rPr>
            </w:pPr>
          </w:p>
        </w:tc>
        <w:tc>
          <w:tcPr>
            <w:tcW w:w="1440" w:type="dxa"/>
          </w:tcPr>
          <w:p w:rsidR="00A44BE2" w:rsidRPr="00E758AC" w:rsidRDefault="00A44BE2" w:rsidP="0039695F">
            <w:pPr>
              <w:contextualSpacing/>
              <w:rPr>
                <w:rFonts w:ascii="Arial" w:hAnsi="Arial" w:cs="Arial"/>
                <w:color w:val="3C3C3C"/>
                <w:sz w:val="22"/>
              </w:rPr>
            </w:pPr>
          </w:p>
        </w:tc>
      </w:tr>
      <w:tr w:rsidR="00A44BE2" w:rsidRPr="00E758AC" w:rsidTr="0039695F">
        <w:trPr>
          <w:trHeight w:val="423"/>
        </w:trPr>
        <w:tc>
          <w:tcPr>
            <w:tcW w:w="988" w:type="dxa"/>
          </w:tcPr>
          <w:p w:rsidR="00A44BE2" w:rsidRDefault="00A44BE2" w:rsidP="00A44BE2">
            <w:r w:rsidRPr="00D90712">
              <w:rPr>
                <w:rFonts w:ascii="Arial" w:hAnsi="Arial" w:cs="Arial"/>
                <w:b/>
                <w:sz w:val="20"/>
                <w:szCs w:val="20"/>
              </w:rPr>
              <w:t>5AMOC</w:t>
            </w:r>
          </w:p>
        </w:tc>
        <w:tc>
          <w:tcPr>
            <w:tcW w:w="3258" w:type="dxa"/>
            <w:gridSpan w:val="2"/>
          </w:tcPr>
          <w:p w:rsidR="00A44BE2" w:rsidRDefault="00A44BE2" w:rsidP="00A44BE2">
            <w:r w:rsidRPr="00C40AEB">
              <w:rPr>
                <w:rFonts w:ascii="Arial" w:hAnsi="Arial" w:cs="Arial"/>
                <w:color w:val="3C3C3C"/>
                <w:sz w:val="20"/>
              </w:rPr>
              <w:t>Contributing to the Management of Change</w:t>
            </w:r>
          </w:p>
        </w:tc>
        <w:tc>
          <w:tcPr>
            <w:tcW w:w="1703" w:type="dxa"/>
          </w:tcPr>
          <w:p w:rsidR="00A44BE2" w:rsidRPr="00E758AC" w:rsidRDefault="00856586" w:rsidP="00A44BE2">
            <w:pPr>
              <w:contextualSpacing/>
              <w:rPr>
                <w:rFonts w:ascii="Arial" w:hAnsi="Arial" w:cs="Arial"/>
                <w:color w:val="3C3C3C"/>
                <w:sz w:val="22"/>
              </w:rPr>
            </w:pPr>
            <w:r>
              <w:rPr>
                <w:rFonts w:ascii="Arial" w:hAnsi="Arial" w:cs="Arial"/>
                <w:color w:val="3C3C3C"/>
                <w:sz w:val="22"/>
              </w:rPr>
              <w:t>1.1</w:t>
            </w:r>
          </w:p>
        </w:tc>
        <w:tc>
          <w:tcPr>
            <w:tcW w:w="5136" w:type="dxa"/>
          </w:tcPr>
          <w:p w:rsidR="00A44BE2" w:rsidRPr="00E758AC" w:rsidRDefault="00856586" w:rsidP="00A44BE2">
            <w:pPr>
              <w:contextualSpacing/>
              <w:rPr>
                <w:rFonts w:ascii="Arial" w:hAnsi="Arial" w:cs="Arial"/>
                <w:color w:val="3C3C3C"/>
                <w:sz w:val="22"/>
              </w:rPr>
            </w:pPr>
            <w:r>
              <w:rPr>
                <w:rFonts w:ascii="Arial" w:hAnsi="Arial" w:cs="Arial"/>
                <w:color w:val="3C3C3C"/>
                <w:sz w:val="22"/>
              </w:rPr>
              <w:t>ParentPay web-site</w:t>
            </w:r>
          </w:p>
        </w:tc>
        <w:tc>
          <w:tcPr>
            <w:tcW w:w="1353" w:type="dxa"/>
            <w:gridSpan w:val="2"/>
          </w:tcPr>
          <w:p w:rsidR="00A44BE2" w:rsidRPr="00E758AC" w:rsidRDefault="00A44BE2" w:rsidP="00A44BE2">
            <w:pPr>
              <w:contextualSpacing/>
              <w:rPr>
                <w:rFonts w:ascii="Arial" w:hAnsi="Arial" w:cs="Arial"/>
                <w:color w:val="3C3C3C"/>
                <w:sz w:val="22"/>
              </w:rPr>
            </w:pPr>
            <w:r>
              <w:rPr>
                <w:rFonts w:ascii="Arial" w:hAnsi="Arial" w:cs="Arial"/>
                <w:color w:val="3C3C3C"/>
                <w:sz w:val="22"/>
              </w:rPr>
              <w:t>EV2</w:t>
            </w:r>
          </w:p>
        </w:tc>
        <w:tc>
          <w:tcPr>
            <w:tcW w:w="1440" w:type="dxa"/>
          </w:tcPr>
          <w:p w:rsidR="00A44BE2" w:rsidRPr="00E758AC" w:rsidRDefault="00A44BE2" w:rsidP="00A44BE2">
            <w:pPr>
              <w:contextualSpacing/>
              <w:rPr>
                <w:rFonts w:ascii="Arial" w:hAnsi="Arial" w:cs="Arial"/>
                <w:color w:val="3C3C3C"/>
                <w:sz w:val="22"/>
              </w:rPr>
            </w:pPr>
          </w:p>
        </w:tc>
        <w:tc>
          <w:tcPr>
            <w:tcW w:w="1440" w:type="dxa"/>
          </w:tcPr>
          <w:p w:rsidR="00A44BE2" w:rsidRPr="00E758AC" w:rsidRDefault="00A44BE2" w:rsidP="00A44BE2">
            <w:pPr>
              <w:contextualSpacing/>
              <w:rPr>
                <w:rFonts w:ascii="Arial" w:hAnsi="Arial" w:cs="Arial"/>
                <w:color w:val="3C3C3C"/>
                <w:sz w:val="22"/>
              </w:rPr>
            </w:pPr>
          </w:p>
        </w:tc>
      </w:tr>
      <w:tr w:rsidR="00A44BE2" w:rsidRPr="00E758AC" w:rsidTr="0039695F">
        <w:trPr>
          <w:trHeight w:val="401"/>
        </w:trPr>
        <w:tc>
          <w:tcPr>
            <w:tcW w:w="988" w:type="dxa"/>
          </w:tcPr>
          <w:p w:rsidR="00A44BE2" w:rsidRDefault="00A44BE2" w:rsidP="00A44BE2">
            <w:r w:rsidRPr="00D90712">
              <w:rPr>
                <w:rFonts w:ascii="Arial" w:hAnsi="Arial" w:cs="Arial"/>
                <w:b/>
                <w:sz w:val="20"/>
                <w:szCs w:val="20"/>
              </w:rPr>
              <w:t>5AMOC</w:t>
            </w:r>
          </w:p>
        </w:tc>
        <w:tc>
          <w:tcPr>
            <w:tcW w:w="3258" w:type="dxa"/>
            <w:gridSpan w:val="2"/>
          </w:tcPr>
          <w:p w:rsidR="00A44BE2" w:rsidRDefault="00A44BE2" w:rsidP="00A44BE2">
            <w:r w:rsidRPr="00C40AEB">
              <w:rPr>
                <w:rFonts w:ascii="Arial" w:hAnsi="Arial" w:cs="Arial"/>
                <w:color w:val="3C3C3C"/>
                <w:sz w:val="20"/>
              </w:rPr>
              <w:t>Contributing to the Management of Change</w:t>
            </w:r>
          </w:p>
        </w:tc>
        <w:tc>
          <w:tcPr>
            <w:tcW w:w="1703" w:type="dxa"/>
          </w:tcPr>
          <w:p w:rsidR="00A44BE2" w:rsidRPr="00E758AC" w:rsidRDefault="004140DD" w:rsidP="00A44BE2">
            <w:pPr>
              <w:contextualSpacing/>
              <w:rPr>
                <w:rFonts w:ascii="Arial" w:hAnsi="Arial" w:cs="Arial"/>
                <w:color w:val="3C3C3C"/>
                <w:sz w:val="22"/>
              </w:rPr>
            </w:pPr>
            <w:r>
              <w:rPr>
                <w:rFonts w:ascii="Arial" w:hAnsi="Arial" w:cs="Arial"/>
                <w:color w:val="3C3C3C"/>
                <w:sz w:val="22"/>
              </w:rPr>
              <w:t>1.1</w:t>
            </w:r>
          </w:p>
        </w:tc>
        <w:tc>
          <w:tcPr>
            <w:tcW w:w="5136" w:type="dxa"/>
          </w:tcPr>
          <w:p w:rsidR="00A44BE2" w:rsidRPr="00E758AC" w:rsidRDefault="004140DD" w:rsidP="00A44BE2">
            <w:pPr>
              <w:contextualSpacing/>
              <w:rPr>
                <w:rFonts w:ascii="Arial" w:hAnsi="Arial" w:cs="Arial"/>
                <w:color w:val="3C3C3C"/>
                <w:sz w:val="22"/>
              </w:rPr>
            </w:pPr>
            <w:r>
              <w:rPr>
                <w:rFonts w:ascii="Arial" w:hAnsi="Arial" w:cs="Arial"/>
                <w:color w:val="3C3C3C"/>
                <w:sz w:val="22"/>
              </w:rPr>
              <w:t xml:space="preserve">Restructuring Policy </w:t>
            </w:r>
          </w:p>
        </w:tc>
        <w:tc>
          <w:tcPr>
            <w:tcW w:w="1353" w:type="dxa"/>
            <w:gridSpan w:val="2"/>
          </w:tcPr>
          <w:p w:rsidR="00A44BE2" w:rsidRPr="00E758AC" w:rsidRDefault="00A44BE2" w:rsidP="00A44BE2">
            <w:pPr>
              <w:contextualSpacing/>
              <w:rPr>
                <w:rFonts w:ascii="Arial" w:hAnsi="Arial" w:cs="Arial"/>
                <w:color w:val="3C3C3C"/>
                <w:sz w:val="22"/>
              </w:rPr>
            </w:pPr>
            <w:r>
              <w:rPr>
                <w:rFonts w:ascii="Arial" w:hAnsi="Arial" w:cs="Arial"/>
                <w:color w:val="3C3C3C"/>
                <w:sz w:val="22"/>
              </w:rPr>
              <w:t>EV3</w:t>
            </w:r>
          </w:p>
        </w:tc>
        <w:tc>
          <w:tcPr>
            <w:tcW w:w="1440" w:type="dxa"/>
          </w:tcPr>
          <w:p w:rsidR="00A44BE2" w:rsidRPr="00E758AC" w:rsidRDefault="00A44BE2" w:rsidP="00A44BE2">
            <w:pPr>
              <w:contextualSpacing/>
              <w:rPr>
                <w:rFonts w:ascii="Arial" w:hAnsi="Arial" w:cs="Arial"/>
                <w:color w:val="3C3C3C"/>
                <w:sz w:val="22"/>
              </w:rPr>
            </w:pPr>
          </w:p>
        </w:tc>
        <w:tc>
          <w:tcPr>
            <w:tcW w:w="1440" w:type="dxa"/>
          </w:tcPr>
          <w:p w:rsidR="00A44BE2" w:rsidRPr="00E758AC" w:rsidRDefault="00A44BE2" w:rsidP="00A44BE2">
            <w:pPr>
              <w:contextualSpacing/>
              <w:rPr>
                <w:rFonts w:ascii="Arial" w:hAnsi="Arial" w:cs="Arial"/>
                <w:color w:val="3C3C3C"/>
                <w:sz w:val="22"/>
              </w:rPr>
            </w:pPr>
          </w:p>
        </w:tc>
      </w:tr>
      <w:tr w:rsidR="00A44BE2" w:rsidRPr="00E758AC" w:rsidTr="0039695F">
        <w:trPr>
          <w:trHeight w:val="408"/>
        </w:trPr>
        <w:tc>
          <w:tcPr>
            <w:tcW w:w="988" w:type="dxa"/>
          </w:tcPr>
          <w:p w:rsidR="00A44BE2" w:rsidRDefault="00A44BE2" w:rsidP="00A44BE2">
            <w:r w:rsidRPr="00D90712">
              <w:rPr>
                <w:rFonts w:ascii="Arial" w:hAnsi="Arial" w:cs="Arial"/>
                <w:b/>
                <w:sz w:val="20"/>
                <w:szCs w:val="20"/>
              </w:rPr>
              <w:t>5AMOC</w:t>
            </w:r>
          </w:p>
        </w:tc>
        <w:tc>
          <w:tcPr>
            <w:tcW w:w="3258" w:type="dxa"/>
            <w:gridSpan w:val="2"/>
          </w:tcPr>
          <w:p w:rsidR="00A44BE2" w:rsidRDefault="00A44BE2" w:rsidP="00A44BE2">
            <w:r w:rsidRPr="00C40AEB">
              <w:rPr>
                <w:rFonts w:ascii="Arial" w:hAnsi="Arial" w:cs="Arial"/>
                <w:color w:val="3C3C3C"/>
                <w:sz w:val="20"/>
              </w:rPr>
              <w:t>Contributing to the Management of Change</w:t>
            </w:r>
          </w:p>
        </w:tc>
        <w:tc>
          <w:tcPr>
            <w:tcW w:w="1703" w:type="dxa"/>
          </w:tcPr>
          <w:p w:rsidR="00A44BE2" w:rsidRPr="00E758AC" w:rsidRDefault="003611ED" w:rsidP="00A44BE2">
            <w:pPr>
              <w:contextualSpacing/>
              <w:rPr>
                <w:rFonts w:ascii="Arial" w:hAnsi="Arial" w:cs="Arial"/>
                <w:color w:val="3C3C3C"/>
                <w:sz w:val="22"/>
              </w:rPr>
            </w:pPr>
            <w:r>
              <w:rPr>
                <w:rFonts w:ascii="Arial" w:hAnsi="Arial" w:cs="Arial"/>
                <w:color w:val="3C3C3C"/>
                <w:sz w:val="22"/>
              </w:rPr>
              <w:t>1.2</w:t>
            </w:r>
          </w:p>
        </w:tc>
        <w:tc>
          <w:tcPr>
            <w:tcW w:w="5136" w:type="dxa"/>
          </w:tcPr>
          <w:p w:rsidR="00A44BE2" w:rsidRPr="00E758AC" w:rsidRDefault="003611ED" w:rsidP="00A44BE2">
            <w:pPr>
              <w:contextualSpacing/>
              <w:rPr>
                <w:rFonts w:ascii="Arial" w:hAnsi="Arial" w:cs="Arial"/>
                <w:color w:val="3C3C3C"/>
                <w:sz w:val="22"/>
              </w:rPr>
            </w:pPr>
            <w:r>
              <w:rPr>
                <w:rFonts w:ascii="Arial" w:hAnsi="Arial" w:cs="Arial"/>
                <w:color w:val="3C3C3C"/>
                <w:sz w:val="22"/>
              </w:rPr>
              <w:t xml:space="preserve">Stakeholder Mapping Worksheet – Cleaners </w:t>
            </w:r>
          </w:p>
        </w:tc>
        <w:tc>
          <w:tcPr>
            <w:tcW w:w="1353" w:type="dxa"/>
            <w:gridSpan w:val="2"/>
          </w:tcPr>
          <w:p w:rsidR="00A44BE2" w:rsidRPr="00E758AC" w:rsidRDefault="00A44BE2" w:rsidP="00A44BE2">
            <w:pPr>
              <w:contextualSpacing/>
              <w:rPr>
                <w:rFonts w:ascii="Arial" w:hAnsi="Arial" w:cs="Arial"/>
                <w:color w:val="3C3C3C"/>
                <w:sz w:val="22"/>
              </w:rPr>
            </w:pPr>
            <w:r>
              <w:rPr>
                <w:rFonts w:ascii="Arial" w:hAnsi="Arial" w:cs="Arial"/>
                <w:color w:val="3C3C3C"/>
                <w:sz w:val="22"/>
              </w:rPr>
              <w:t>EV4</w:t>
            </w:r>
          </w:p>
        </w:tc>
        <w:tc>
          <w:tcPr>
            <w:tcW w:w="1440" w:type="dxa"/>
          </w:tcPr>
          <w:p w:rsidR="00A44BE2" w:rsidRPr="00E758AC" w:rsidRDefault="00A44BE2" w:rsidP="00A44BE2">
            <w:pPr>
              <w:contextualSpacing/>
              <w:rPr>
                <w:rFonts w:ascii="Arial" w:hAnsi="Arial" w:cs="Arial"/>
                <w:color w:val="3C3C3C"/>
                <w:sz w:val="22"/>
              </w:rPr>
            </w:pPr>
          </w:p>
        </w:tc>
        <w:tc>
          <w:tcPr>
            <w:tcW w:w="1440" w:type="dxa"/>
          </w:tcPr>
          <w:p w:rsidR="00A44BE2" w:rsidRPr="00E758AC" w:rsidRDefault="00A44BE2" w:rsidP="00A44BE2">
            <w:pPr>
              <w:contextualSpacing/>
              <w:rPr>
                <w:rFonts w:ascii="Arial" w:hAnsi="Arial" w:cs="Arial"/>
                <w:color w:val="3C3C3C"/>
                <w:sz w:val="22"/>
              </w:rPr>
            </w:pPr>
          </w:p>
        </w:tc>
      </w:tr>
      <w:tr w:rsidR="00A44BE2" w:rsidRPr="00E758AC" w:rsidTr="0039695F">
        <w:trPr>
          <w:trHeight w:val="427"/>
        </w:trPr>
        <w:tc>
          <w:tcPr>
            <w:tcW w:w="988" w:type="dxa"/>
          </w:tcPr>
          <w:p w:rsidR="00A44BE2" w:rsidRDefault="00A44BE2" w:rsidP="00A44BE2">
            <w:r w:rsidRPr="00D90712">
              <w:rPr>
                <w:rFonts w:ascii="Arial" w:hAnsi="Arial" w:cs="Arial"/>
                <w:b/>
                <w:sz w:val="20"/>
                <w:szCs w:val="20"/>
              </w:rPr>
              <w:t>5AMOC</w:t>
            </w:r>
          </w:p>
        </w:tc>
        <w:tc>
          <w:tcPr>
            <w:tcW w:w="3258" w:type="dxa"/>
            <w:gridSpan w:val="2"/>
          </w:tcPr>
          <w:p w:rsidR="00A44BE2" w:rsidRDefault="00A44BE2" w:rsidP="00A44BE2">
            <w:r w:rsidRPr="00C40AEB">
              <w:rPr>
                <w:rFonts w:ascii="Arial" w:hAnsi="Arial" w:cs="Arial"/>
                <w:color w:val="3C3C3C"/>
                <w:sz w:val="20"/>
              </w:rPr>
              <w:t>Contributing to the Management of Change</w:t>
            </w:r>
          </w:p>
        </w:tc>
        <w:tc>
          <w:tcPr>
            <w:tcW w:w="1703" w:type="dxa"/>
          </w:tcPr>
          <w:p w:rsidR="00A44BE2" w:rsidRPr="00E758AC" w:rsidRDefault="003611ED" w:rsidP="00A44BE2">
            <w:pPr>
              <w:contextualSpacing/>
              <w:rPr>
                <w:rFonts w:ascii="Arial" w:hAnsi="Arial" w:cs="Arial"/>
                <w:color w:val="3C3C3C"/>
                <w:sz w:val="22"/>
              </w:rPr>
            </w:pPr>
            <w:r>
              <w:rPr>
                <w:rFonts w:ascii="Arial" w:hAnsi="Arial" w:cs="Arial"/>
                <w:color w:val="3C3C3C"/>
                <w:sz w:val="22"/>
              </w:rPr>
              <w:t>1.2</w:t>
            </w:r>
          </w:p>
        </w:tc>
        <w:tc>
          <w:tcPr>
            <w:tcW w:w="5136" w:type="dxa"/>
          </w:tcPr>
          <w:p w:rsidR="00A44BE2" w:rsidRPr="00E758AC" w:rsidRDefault="000A42B3" w:rsidP="00A44BE2">
            <w:pPr>
              <w:contextualSpacing/>
              <w:rPr>
                <w:rFonts w:ascii="Arial" w:hAnsi="Arial" w:cs="Arial"/>
                <w:color w:val="3C3C3C"/>
                <w:sz w:val="22"/>
              </w:rPr>
            </w:pPr>
            <w:r>
              <w:rPr>
                <w:rFonts w:ascii="Arial" w:hAnsi="Arial" w:cs="Arial"/>
                <w:color w:val="3C3C3C"/>
                <w:sz w:val="22"/>
              </w:rPr>
              <w:t>Redundancy Policy</w:t>
            </w:r>
          </w:p>
        </w:tc>
        <w:tc>
          <w:tcPr>
            <w:tcW w:w="1353" w:type="dxa"/>
            <w:gridSpan w:val="2"/>
          </w:tcPr>
          <w:p w:rsidR="00A44BE2" w:rsidRPr="00E758AC" w:rsidRDefault="00A44BE2" w:rsidP="00A44BE2">
            <w:pPr>
              <w:contextualSpacing/>
              <w:rPr>
                <w:rFonts w:ascii="Arial" w:hAnsi="Arial" w:cs="Arial"/>
                <w:color w:val="3C3C3C"/>
                <w:sz w:val="22"/>
              </w:rPr>
            </w:pPr>
            <w:r>
              <w:rPr>
                <w:rFonts w:ascii="Arial" w:hAnsi="Arial" w:cs="Arial"/>
                <w:color w:val="3C3C3C"/>
                <w:sz w:val="22"/>
              </w:rPr>
              <w:t>EV5</w:t>
            </w:r>
          </w:p>
        </w:tc>
        <w:tc>
          <w:tcPr>
            <w:tcW w:w="1440" w:type="dxa"/>
          </w:tcPr>
          <w:p w:rsidR="00A44BE2" w:rsidRPr="00E758AC" w:rsidRDefault="00A44BE2" w:rsidP="00A44BE2">
            <w:pPr>
              <w:contextualSpacing/>
              <w:rPr>
                <w:rFonts w:ascii="Arial" w:hAnsi="Arial" w:cs="Arial"/>
                <w:color w:val="3C3C3C"/>
                <w:sz w:val="22"/>
              </w:rPr>
            </w:pPr>
          </w:p>
        </w:tc>
        <w:tc>
          <w:tcPr>
            <w:tcW w:w="1440" w:type="dxa"/>
          </w:tcPr>
          <w:p w:rsidR="00A44BE2" w:rsidRPr="00E758AC" w:rsidRDefault="00A44BE2" w:rsidP="00A44BE2">
            <w:pPr>
              <w:contextualSpacing/>
              <w:rPr>
                <w:rFonts w:ascii="Arial" w:hAnsi="Arial" w:cs="Arial"/>
                <w:color w:val="3C3C3C"/>
                <w:sz w:val="22"/>
              </w:rPr>
            </w:pPr>
          </w:p>
        </w:tc>
      </w:tr>
      <w:tr w:rsidR="00A44BE2" w:rsidRPr="00E758AC" w:rsidTr="0039695F">
        <w:trPr>
          <w:trHeight w:val="507"/>
        </w:trPr>
        <w:tc>
          <w:tcPr>
            <w:tcW w:w="988" w:type="dxa"/>
          </w:tcPr>
          <w:p w:rsidR="00A44BE2" w:rsidRDefault="00A44BE2" w:rsidP="00A44BE2">
            <w:r w:rsidRPr="00D90712">
              <w:rPr>
                <w:rFonts w:ascii="Arial" w:hAnsi="Arial" w:cs="Arial"/>
                <w:b/>
                <w:sz w:val="20"/>
                <w:szCs w:val="20"/>
              </w:rPr>
              <w:t>5AMOC</w:t>
            </w:r>
          </w:p>
        </w:tc>
        <w:tc>
          <w:tcPr>
            <w:tcW w:w="3258" w:type="dxa"/>
            <w:gridSpan w:val="2"/>
          </w:tcPr>
          <w:p w:rsidR="00A44BE2" w:rsidRDefault="00A44BE2" w:rsidP="00A44BE2">
            <w:r w:rsidRPr="00C40AEB">
              <w:rPr>
                <w:rFonts w:ascii="Arial" w:hAnsi="Arial" w:cs="Arial"/>
                <w:color w:val="3C3C3C"/>
                <w:sz w:val="20"/>
              </w:rPr>
              <w:t>Contributing to the Management of Change</w:t>
            </w:r>
          </w:p>
        </w:tc>
        <w:tc>
          <w:tcPr>
            <w:tcW w:w="1703" w:type="dxa"/>
          </w:tcPr>
          <w:p w:rsidR="00A44BE2" w:rsidRPr="00E758AC" w:rsidRDefault="00063C9C" w:rsidP="00A44BE2">
            <w:pPr>
              <w:contextualSpacing/>
              <w:rPr>
                <w:rFonts w:ascii="Arial" w:hAnsi="Arial" w:cs="Arial"/>
                <w:color w:val="3C3C3C"/>
                <w:sz w:val="22"/>
              </w:rPr>
            </w:pPr>
            <w:r>
              <w:rPr>
                <w:rFonts w:ascii="Arial" w:hAnsi="Arial" w:cs="Arial"/>
                <w:color w:val="3C3C3C"/>
                <w:sz w:val="22"/>
              </w:rPr>
              <w:t>1.2</w:t>
            </w:r>
          </w:p>
        </w:tc>
        <w:tc>
          <w:tcPr>
            <w:tcW w:w="5136" w:type="dxa"/>
          </w:tcPr>
          <w:p w:rsidR="00A44BE2" w:rsidRPr="00E758AC" w:rsidRDefault="00063C9C" w:rsidP="00A44BE2">
            <w:pPr>
              <w:contextualSpacing/>
              <w:rPr>
                <w:rFonts w:ascii="Arial" w:hAnsi="Arial" w:cs="Arial"/>
                <w:color w:val="3C3C3C"/>
                <w:sz w:val="22"/>
              </w:rPr>
            </w:pPr>
            <w:r>
              <w:rPr>
                <w:rFonts w:ascii="Arial" w:hAnsi="Arial" w:cs="Arial"/>
                <w:color w:val="3C3C3C"/>
                <w:sz w:val="22"/>
              </w:rPr>
              <w:t>Stakeholder Mapping Worksheet - Catering</w:t>
            </w:r>
          </w:p>
        </w:tc>
        <w:tc>
          <w:tcPr>
            <w:tcW w:w="1353" w:type="dxa"/>
            <w:gridSpan w:val="2"/>
          </w:tcPr>
          <w:p w:rsidR="00A44BE2" w:rsidRPr="00E758AC" w:rsidRDefault="00A44BE2" w:rsidP="00A44BE2">
            <w:pPr>
              <w:contextualSpacing/>
              <w:rPr>
                <w:rFonts w:ascii="Arial" w:hAnsi="Arial" w:cs="Arial"/>
                <w:color w:val="3C3C3C"/>
                <w:sz w:val="22"/>
              </w:rPr>
            </w:pPr>
            <w:r>
              <w:rPr>
                <w:rFonts w:ascii="Arial" w:hAnsi="Arial" w:cs="Arial"/>
                <w:color w:val="3C3C3C"/>
                <w:sz w:val="22"/>
              </w:rPr>
              <w:t>EV6</w:t>
            </w:r>
          </w:p>
        </w:tc>
        <w:tc>
          <w:tcPr>
            <w:tcW w:w="1440" w:type="dxa"/>
          </w:tcPr>
          <w:p w:rsidR="00A44BE2" w:rsidRPr="00E758AC" w:rsidRDefault="00A44BE2" w:rsidP="00A44BE2">
            <w:pPr>
              <w:contextualSpacing/>
              <w:rPr>
                <w:rFonts w:ascii="Arial" w:hAnsi="Arial" w:cs="Arial"/>
                <w:color w:val="3C3C3C"/>
                <w:sz w:val="22"/>
              </w:rPr>
            </w:pPr>
          </w:p>
        </w:tc>
        <w:tc>
          <w:tcPr>
            <w:tcW w:w="1440" w:type="dxa"/>
          </w:tcPr>
          <w:p w:rsidR="00A44BE2" w:rsidRPr="00E758AC" w:rsidRDefault="00A44BE2" w:rsidP="00A44BE2">
            <w:pPr>
              <w:contextualSpacing/>
              <w:rPr>
                <w:rFonts w:ascii="Arial" w:hAnsi="Arial" w:cs="Arial"/>
                <w:color w:val="3C3C3C"/>
                <w:sz w:val="22"/>
              </w:rPr>
            </w:pPr>
          </w:p>
        </w:tc>
      </w:tr>
      <w:tr w:rsidR="00A44BE2" w:rsidRPr="00E758AC" w:rsidTr="0039695F">
        <w:tc>
          <w:tcPr>
            <w:tcW w:w="988" w:type="dxa"/>
          </w:tcPr>
          <w:p w:rsidR="00A44BE2" w:rsidRDefault="00A44BE2" w:rsidP="00A44BE2">
            <w:r w:rsidRPr="00D90712">
              <w:rPr>
                <w:rFonts w:ascii="Arial" w:hAnsi="Arial" w:cs="Arial"/>
                <w:b/>
                <w:sz w:val="20"/>
                <w:szCs w:val="20"/>
              </w:rPr>
              <w:t>5AMOC</w:t>
            </w:r>
          </w:p>
        </w:tc>
        <w:tc>
          <w:tcPr>
            <w:tcW w:w="3258" w:type="dxa"/>
            <w:gridSpan w:val="2"/>
          </w:tcPr>
          <w:p w:rsidR="00A44BE2" w:rsidRDefault="00A44BE2" w:rsidP="00A44BE2">
            <w:r w:rsidRPr="00C40AEB">
              <w:rPr>
                <w:rFonts w:ascii="Arial" w:hAnsi="Arial" w:cs="Arial"/>
                <w:color w:val="3C3C3C"/>
                <w:sz w:val="20"/>
              </w:rPr>
              <w:t>Contributing to the Management of Change</w:t>
            </w:r>
          </w:p>
        </w:tc>
        <w:tc>
          <w:tcPr>
            <w:tcW w:w="1703" w:type="dxa"/>
          </w:tcPr>
          <w:p w:rsidR="00A44BE2" w:rsidRPr="00E758AC" w:rsidRDefault="00FD1FC2" w:rsidP="00A44BE2">
            <w:pPr>
              <w:contextualSpacing/>
              <w:rPr>
                <w:rFonts w:ascii="Arial" w:hAnsi="Arial" w:cs="Arial"/>
                <w:color w:val="3C3C3C"/>
                <w:sz w:val="22"/>
              </w:rPr>
            </w:pPr>
            <w:r>
              <w:rPr>
                <w:rFonts w:ascii="Arial" w:hAnsi="Arial" w:cs="Arial"/>
                <w:color w:val="3C3C3C"/>
                <w:sz w:val="22"/>
              </w:rPr>
              <w:t>1.4</w:t>
            </w:r>
          </w:p>
        </w:tc>
        <w:tc>
          <w:tcPr>
            <w:tcW w:w="5136" w:type="dxa"/>
          </w:tcPr>
          <w:p w:rsidR="00A44BE2" w:rsidRPr="00E758AC" w:rsidRDefault="00FD1FC2" w:rsidP="00A44BE2">
            <w:pPr>
              <w:contextualSpacing/>
              <w:rPr>
                <w:rFonts w:ascii="Arial" w:hAnsi="Arial" w:cs="Arial"/>
                <w:color w:val="3C3C3C"/>
                <w:sz w:val="22"/>
              </w:rPr>
            </w:pPr>
            <w:r>
              <w:rPr>
                <w:rFonts w:ascii="Arial" w:hAnsi="Arial" w:cs="Arial"/>
                <w:color w:val="3C3C3C"/>
                <w:sz w:val="22"/>
              </w:rPr>
              <w:t>Screen Print Carmarthenshire County Council</w:t>
            </w:r>
            <w:r w:rsidR="004E65AB">
              <w:rPr>
                <w:rFonts w:ascii="Arial" w:hAnsi="Arial" w:cs="Arial"/>
                <w:color w:val="3C3C3C"/>
                <w:sz w:val="22"/>
              </w:rPr>
              <w:t xml:space="preserve"> Intranet</w:t>
            </w:r>
            <w:r>
              <w:rPr>
                <w:rFonts w:ascii="Arial" w:hAnsi="Arial" w:cs="Arial"/>
                <w:color w:val="3C3C3C"/>
                <w:sz w:val="22"/>
              </w:rPr>
              <w:t xml:space="preserve"> TIC Team</w:t>
            </w:r>
          </w:p>
        </w:tc>
        <w:tc>
          <w:tcPr>
            <w:tcW w:w="1353" w:type="dxa"/>
            <w:gridSpan w:val="2"/>
          </w:tcPr>
          <w:p w:rsidR="00A44BE2" w:rsidRPr="00E758AC" w:rsidRDefault="00A44BE2" w:rsidP="00A44BE2">
            <w:pPr>
              <w:contextualSpacing/>
              <w:rPr>
                <w:rFonts w:ascii="Arial" w:hAnsi="Arial" w:cs="Arial"/>
                <w:color w:val="3C3C3C"/>
                <w:sz w:val="22"/>
              </w:rPr>
            </w:pPr>
            <w:r>
              <w:rPr>
                <w:rFonts w:ascii="Arial" w:hAnsi="Arial" w:cs="Arial"/>
                <w:color w:val="3C3C3C"/>
                <w:sz w:val="22"/>
              </w:rPr>
              <w:t>EV7</w:t>
            </w:r>
          </w:p>
        </w:tc>
        <w:tc>
          <w:tcPr>
            <w:tcW w:w="1440" w:type="dxa"/>
          </w:tcPr>
          <w:p w:rsidR="00A44BE2" w:rsidRPr="00E758AC" w:rsidRDefault="00A44BE2" w:rsidP="00A44BE2">
            <w:pPr>
              <w:contextualSpacing/>
              <w:rPr>
                <w:rFonts w:ascii="Arial" w:hAnsi="Arial" w:cs="Arial"/>
                <w:color w:val="3C3C3C"/>
                <w:sz w:val="22"/>
              </w:rPr>
            </w:pPr>
          </w:p>
        </w:tc>
        <w:tc>
          <w:tcPr>
            <w:tcW w:w="1440" w:type="dxa"/>
          </w:tcPr>
          <w:p w:rsidR="00A44BE2" w:rsidRPr="00E758AC" w:rsidRDefault="00A44BE2" w:rsidP="00A44BE2">
            <w:pPr>
              <w:contextualSpacing/>
              <w:rPr>
                <w:rFonts w:ascii="Arial" w:hAnsi="Arial" w:cs="Arial"/>
                <w:color w:val="3C3C3C"/>
                <w:sz w:val="22"/>
              </w:rPr>
            </w:pPr>
          </w:p>
        </w:tc>
      </w:tr>
      <w:tr w:rsidR="00A44BE2" w:rsidRPr="00E758AC" w:rsidTr="0039695F">
        <w:tc>
          <w:tcPr>
            <w:tcW w:w="988" w:type="dxa"/>
          </w:tcPr>
          <w:p w:rsidR="00A44BE2" w:rsidRDefault="00A44BE2" w:rsidP="00A44BE2">
            <w:r w:rsidRPr="00D90712">
              <w:rPr>
                <w:rFonts w:ascii="Arial" w:hAnsi="Arial" w:cs="Arial"/>
                <w:b/>
                <w:sz w:val="20"/>
                <w:szCs w:val="20"/>
              </w:rPr>
              <w:t>5AMOC</w:t>
            </w:r>
          </w:p>
        </w:tc>
        <w:tc>
          <w:tcPr>
            <w:tcW w:w="3258" w:type="dxa"/>
            <w:gridSpan w:val="2"/>
          </w:tcPr>
          <w:p w:rsidR="00A44BE2" w:rsidRDefault="00A44BE2" w:rsidP="00A44BE2">
            <w:r w:rsidRPr="00C40AEB">
              <w:rPr>
                <w:rFonts w:ascii="Arial" w:hAnsi="Arial" w:cs="Arial"/>
                <w:color w:val="3C3C3C"/>
                <w:sz w:val="20"/>
              </w:rPr>
              <w:t>Contributing to the Management of Change</w:t>
            </w:r>
          </w:p>
        </w:tc>
        <w:tc>
          <w:tcPr>
            <w:tcW w:w="1703" w:type="dxa"/>
          </w:tcPr>
          <w:p w:rsidR="00A44BE2" w:rsidRPr="00E758AC" w:rsidRDefault="00C0239F" w:rsidP="00A44BE2">
            <w:pPr>
              <w:contextualSpacing/>
              <w:rPr>
                <w:rFonts w:ascii="Arial" w:hAnsi="Arial" w:cs="Arial"/>
                <w:color w:val="3C3C3C"/>
                <w:sz w:val="22"/>
              </w:rPr>
            </w:pPr>
            <w:r>
              <w:rPr>
                <w:rFonts w:ascii="Arial" w:hAnsi="Arial" w:cs="Arial"/>
                <w:color w:val="3C3C3C"/>
                <w:sz w:val="22"/>
              </w:rPr>
              <w:t>1.4</w:t>
            </w:r>
          </w:p>
        </w:tc>
        <w:tc>
          <w:tcPr>
            <w:tcW w:w="5136" w:type="dxa"/>
          </w:tcPr>
          <w:p w:rsidR="00A44BE2" w:rsidRPr="00E758AC" w:rsidRDefault="00C0239F" w:rsidP="00A44BE2">
            <w:pPr>
              <w:contextualSpacing/>
              <w:rPr>
                <w:rFonts w:ascii="Arial" w:hAnsi="Arial" w:cs="Arial"/>
                <w:color w:val="3C3C3C"/>
                <w:sz w:val="22"/>
              </w:rPr>
            </w:pPr>
            <w:r>
              <w:rPr>
                <w:rFonts w:ascii="Arial" w:hAnsi="Arial" w:cs="Arial"/>
                <w:color w:val="3C3C3C"/>
                <w:sz w:val="22"/>
              </w:rPr>
              <w:t>Email following joint meeting</w:t>
            </w:r>
          </w:p>
        </w:tc>
        <w:tc>
          <w:tcPr>
            <w:tcW w:w="1353" w:type="dxa"/>
            <w:gridSpan w:val="2"/>
          </w:tcPr>
          <w:p w:rsidR="00A44BE2" w:rsidRPr="00E758AC" w:rsidRDefault="00A44BE2" w:rsidP="00A44BE2">
            <w:pPr>
              <w:contextualSpacing/>
              <w:rPr>
                <w:rFonts w:ascii="Arial" w:hAnsi="Arial" w:cs="Arial"/>
                <w:color w:val="3C3C3C"/>
                <w:sz w:val="22"/>
              </w:rPr>
            </w:pPr>
            <w:r>
              <w:rPr>
                <w:rFonts w:ascii="Arial" w:hAnsi="Arial" w:cs="Arial"/>
                <w:color w:val="3C3C3C"/>
                <w:sz w:val="22"/>
              </w:rPr>
              <w:t>EV8</w:t>
            </w:r>
          </w:p>
        </w:tc>
        <w:tc>
          <w:tcPr>
            <w:tcW w:w="1440" w:type="dxa"/>
          </w:tcPr>
          <w:p w:rsidR="00A44BE2" w:rsidRPr="00E758AC" w:rsidRDefault="00A44BE2" w:rsidP="00A44BE2">
            <w:pPr>
              <w:contextualSpacing/>
              <w:rPr>
                <w:rFonts w:ascii="Arial" w:hAnsi="Arial" w:cs="Arial"/>
                <w:color w:val="3C3C3C"/>
                <w:sz w:val="22"/>
              </w:rPr>
            </w:pPr>
          </w:p>
        </w:tc>
        <w:tc>
          <w:tcPr>
            <w:tcW w:w="1440" w:type="dxa"/>
          </w:tcPr>
          <w:p w:rsidR="00A44BE2" w:rsidRPr="00E758AC" w:rsidRDefault="00A44BE2" w:rsidP="00A44BE2">
            <w:pPr>
              <w:contextualSpacing/>
              <w:rPr>
                <w:rFonts w:ascii="Arial" w:hAnsi="Arial" w:cs="Arial"/>
                <w:color w:val="3C3C3C"/>
                <w:sz w:val="22"/>
              </w:rPr>
            </w:pPr>
          </w:p>
        </w:tc>
      </w:tr>
      <w:tr w:rsidR="00C0239F" w:rsidRPr="00E758AC" w:rsidTr="0039695F">
        <w:tc>
          <w:tcPr>
            <w:tcW w:w="988" w:type="dxa"/>
          </w:tcPr>
          <w:p w:rsidR="00C0239F" w:rsidRDefault="00C0239F" w:rsidP="00C0239F">
            <w:r w:rsidRPr="00D90712">
              <w:rPr>
                <w:rFonts w:ascii="Arial" w:hAnsi="Arial" w:cs="Arial"/>
                <w:b/>
                <w:sz w:val="20"/>
                <w:szCs w:val="20"/>
              </w:rPr>
              <w:t>5AMOC</w:t>
            </w:r>
          </w:p>
        </w:tc>
        <w:tc>
          <w:tcPr>
            <w:tcW w:w="3258" w:type="dxa"/>
            <w:gridSpan w:val="2"/>
          </w:tcPr>
          <w:p w:rsidR="00C0239F" w:rsidRDefault="00C0239F" w:rsidP="00C0239F">
            <w:r w:rsidRPr="00C40AEB">
              <w:rPr>
                <w:rFonts w:ascii="Arial" w:hAnsi="Arial" w:cs="Arial"/>
                <w:color w:val="3C3C3C"/>
                <w:sz w:val="20"/>
              </w:rPr>
              <w:t>Contributing to the Management of Change</w:t>
            </w:r>
          </w:p>
        </w:tc>
        <w:tc>
          <w:tcPr>
            <w:tcW w:w="1703" w:type="dxa"/>
          </w:tcPr>
          <w:p w:rsidR="00C0239F" w:rsidRPr="00E758AC" w:rsidRDefault="00C0239F" w:rsidP="00C0239F">
            <w:pPr>
              <w:contextualSpacing/>
              <w:rPr>
                <w:rFonts w:ascii="Arial" w:hAnsi="Arial" w:cs="Arial"/>
                <w:color w:val="3C3C3C"/>
                <w:sz w:val="22"/>
              </w:rPr>
            </w:pPr>
            <w:r>
              <w:rPr>
                <w:rFonts w:ascii="Arial" w:hAnsi="Arial" w:cs="Arial"/>
                <w:color w:val="3C3C3C"/>
                <w:sz w:val="22"/>
              </w:rPr>
              <w:t>1.4</w:t>
            </w:r>
          </w:p>
        </w:tc>
        <w:tc>
          <w:tcPr>
            <w:tcW w:w="5136" w:type="dxa"/>
          </w:tcPr>
          <w:p w:rsidR="00C0239F" w:rsidRPr="00E758AC" w:rsidRDefault="00C0239F" w:rsidP="00C0239F">
            <w:pPr>
              <w:contextualSpacing/>
              <w:rPr>
                <w:rFonts w:ascii="Arial" w:hAnsi="Arial" w:cs="Arial"/>
                <w:color w:val="3C3C3C"/>
                <w:sz w:val="22"/>
              </w:rPr>
            </w:pPr>
            <w:r>
              <w:rPr>
                <w:rFonts w:ascii="Arial" w:hAnsi="Arial" w:cs="Arial"/>
                <w:color w:val="3C3C3C"/>
                <w:sz w:val="22"/>
              </w:rPr>
              <w:t>Delegated Officer’s Report Template</w:t>
            </w:r>
          </w:p>
        </w:tc>
        <w:tc>
          <w:tcPr>
            <w:tcW w:w="1353" w:type="dxa"/>
            <w:gridSpan w:val="2"/>
          </w:tcPr>
          <w:p w:rsidR="00C0239F" w:rsidRPr="00E758AC" w:rsidRDefault="00C0239F" w:rsidP="00C0239F">
            <w:pPr>
              <w:contextualSpacing/>
              <w:rPr>
                <w:rFonts w:ascii="Arial" w:hAnsi="Arial" w:cs="Arial"/>
                <w:color w:val="3C3C3C"/>
                <w:sz w:val="22"/>
              </w:rPr>
            </w:pPr>
            <w:r>
              <w:rPr>
                <w:rFonts w:ascii="Arial" w:hAnsi="Arial" w:cs="Arial"/>
                <w:color w:val="3C3C3C"/>
                <w:sz w:val="22"/>
              </w:rPr>
              <w:t>EV9</w:t>
            </w:r>
          </w:p>
        </w:tc>
        <w:tc>
          <w:tcPr>
            <w:tcW w:w="1440" w:type="dxa"/>
          </w:tcPr>
          <w:p w:rsidR="00C0239F" w:rsidRPr="00E758AC" w:rsidRDefault="00C0239F" w:rsidP="00C0239F">
            <w:pPr>
              <w:contextualSpacing/>
              <w:rPr>
                <w:rFonts w:ascii="Arial" w:hAnsi="Arial" w:cs="Arial"/>
                <w:color w:val="3C3C3C"/>
                <w:sz w:val="22"/>
              </w:rPr>
            </w:pPr>
          </w:p>
        </w:tc>
        <w:tc>
          <w:tcPr>
            <w:tcW w:w="1440" w:type="dxa"/>
          </w:tcPr>
          <w:p w:rsidR="00C0239F" w:rsidRPr="00E758AC" w:rsidRDefault="00C0239F" w:rsidP="00C0239F">
            <w:pPr>
              <w:contextualSpacing/>
              <w:rPr>
                <w:rFonts w:ascii="Arial" w:hAnsi="Arial" w:cs="Arial"/>
                <w:color w:val="3C3C3C"/>
                <w:sz w:val="22"/>
              </w:rPr>
            </w:pPr>
          </w:p>
        </w:tc>
      </w:tr>
      <w:tr w:rsidR="00C0239F" w:rsidRPr="00E758AC" w:rsidTr="0039695F">
        <w:trPr>
          <w:trHeight w:val="482"/>
        </w:trPr>
        <w:tc>
          <w:tcPr>
            <w:tcW w:w="988" w:type="dxa"/>
          </w:tcPr>
          <w:p w:rsidR="00C0239F" w:rsidRDefault="00C0239F" w:rsidP="00C0239F">
            <w:r w:rsidRPr="00D90712">
              <w:rPr>
                <w:rFonts w:ascii="Arial" w:hAnsi="Arial" w:cs="Arial"/>
                <w:b/>
                <w:sz w:val="20"/>
                <w:szCs w:val="20"/>
              </w:rPr>
              <w:t>5AMOC</w:t>
            </w:r>
          </w:p>
        </w:tc>
        <w:tc>
          <w:tcPr>
            <w:tcW w:w="3258" w:type="dxa"/>
            <w:gridSpan w:val="2"/>
          </w:tcPr>
          <w:p w:rsidR="00C0239F" w:rsidRDefault="00C0239F" w:rsidP="00C0239F">
            <w:r w:rsidRPr="00C40AEB">
              <w:rPr>
                <w:rFonts w:ascii="Arial" w:hAnsi="Arial" w:cs="Arial"/>
                <w:color w:val="3C3C3C"/>
                <w:sz w:val="20"/>
              </w:rPr>
              <w:t>Contributing to the Management of Change</w:t>
            </w:r>
          </w:p>
        </w:tc>
        <w:tc>
          <w:tcPr>
            <w:tcW w:w="1703" w:type="dxa"/>
          </w:tcPr>
          <w:p w:rsidR="00C0239F" w:rsidRPr="00E758AC" w:rsidRDefault="00C0239F" w:rsidP="00C0239F">
            <w:pPr>
              <w:contextualSpacing/>
              <w:rPr>
                <w:rFonts w:ascii="Arial" w:hAnsi="Arial" w:cs="Arial"/>
                <w:color w:val="3C3C3C"/>
                <w:sz w:val="22"/>
              </w:rPr>
            </w:pPr>
            <w:r>
              <w:rPr>
                <w:rFonts w:ascii="Arial" w:hAnsi="Arial" w:cs="Arial"/>
                <w:color w:val="3C3C3C"/>
                <w:sz w:val="22"/>
              </w:rPr>
              <w:t>1.4</w:t>
            </w:r>
          </w:p>
        </w:tc>
        <w:tc>
          <w:tcPr>
            <w:tcW w:w="5136" w:type="dxa"/>
          </w:tcPr>
          <w:p w:rsidR="00C0239F" w:rsidRPr="00E758AC" w:rsidRDefault="00C0239F" w:rsidP="00C0239F">
            <w:pPr>
              <w:contextualSpacing/>
              <w:rPr>
                <w:rFonts w:ascii="Arial" w:hAnsi="Arial" w:cs="Arial"/>
                <w:color w:val="3C3C3C"/>
                <w:sz w:val="22"/>
              </w:rPr>
            </w:pPr>
            <w:r>
              <w:rPr>
                <w:rFonts w:ascii="Arial" w:hAnsi="Arial" w:cs="Arial"/>
                <w:color w:val="3C3C3C"/>
                <w:sz w:val="22"/>
              </w:rPr>
              <w:t>Example Change Plan – Implementation of ParentPay</w:t>
            </w:r>
          </w:p>
        </w:tc>
        <w:tc>
          <w:tcPr>
            <w:tcW w:w="1353" w:type="dxa"/>
            <w:gridSpan w:val="2"/>
          </w:tcPr>
          <w:p w:rsidR="00C0239F" w:rsidRPr="00E758AC" w:rsidRDefault="00C0239F" w:rsidP="00C0239F">
            <w:pPr>
              <w:contextualSpacing/>
              <w:rPr>
                <w:rFonts w:ascii="Arial" w:hAnsi="Arial" w:cs="Arial"/>
                <w:color w:val="3C3C3C"/>
                <w:sz w:val="22"/>
              </w:rPr>
            </w:pPr>
            <w:r>
              <w:rPr>
                <w:rFonts w:ascii="Arial" w:hAnsi="Arial" w:cs="Arial"/>
                <w:color w:val="3C3C3C"/>
                <w:sz w:val="22"/>
              </w:rPr>
              <w:t>EV10</w:t>
            </w:r>
          </w:p>
        </w:tc>
        <w:tc>
          <w:tcPr>
            <w:tcW w:w="1440" w:type="dxa"/>
          </w:tcPr>
          <w:p w:rsidR="00C0239F" w:rsidRPr="00E758AC" w:rsidRDefault="00C0239F" w:rsidP="00C0239F">
            <w:pPr>
              <w:contextualSpacing/>
              <w:rPr>
                <w:rFonts w:ascii="Arial" w:hAnsi="Arial" w:cs="Arial"/>
                <w:color w:val="3C3C3C"/>
                <w:sz w:val="22"/>
              </w:rPr>
            </w:pPr>
          </w:p>
        </w:tc>
        <w:tc>
          <w:tcPr>
            <w:tcW w:w="1440" w:type="dxa"/>
          </w:tcPr>
          <w:p w:rsidR="00C0239F" w:rsidRPr="00E758AC" w:rsidRDefault="00C0239F" w:rsidP="00C0239F">
            <w:pPr>
              <w:contextualSpacing/>
              <w:rPr>
                <w:rFonts w:ascii="Arial" w:hAnsi="Arial" w:cs="Arial"/>
                <w:color w:val="3C3C3C"/>
                <w:sz w:val="22"/>
              </w:rPr>
            </w:pPr>
          </w:p>
        </w:tc>
      </w:tr>
      <w:tr w:rsidR="00C0239F" w:rsidRPr="00E758AC" w:rsidTr="0039695F">
        <w:trPr>
          <w:trHeight w:val="482"/>
        </w:trPr>
        <w:tc>
          <w:tcPr>
            <w:tcW w:w="988" w:type="dxa"/>
          </w:tcPr>
          <w:p w:rsidR="00C0239F" w:rsidRDefault="00C0239F" w:rsidP="00C0239F">
            <w:r w:rsidRPr="00D90712">
              <w:rPr>
                <w:rFonts w:ascii="Arial" w:hAnsi="Arial" w:cs="Arial"/>
                <w:b/>
                <w:sz w:val="20"/>
                <w:szCs w:val="20"/>
              </w:rPr>
              <w:t>5AMOC</w:t>
            </w:r>
          </w:p>
        </w:tc>
        <w:tc>
          <w:tcPr>
            <w:tcW w:w="3258" w:type="dxa"/>
            <w:gridSpan w:val="2"/>
          </w:tcPr>
          <w:p w:rsidR="00C0239F" w:rsidRDefault="00C0239F" w:rsidP="00C0239F">
            <w:r w:rsidRPr="00C40AEB">
              <w:rPr>
                <w:rFonts w:ascii="Arial" w:hAnsi="Arial" w:cs="Arial"/>
                <w:color w:val="3C3C3C"/>
                <w:sz w:val="20"/>
              </w:rPr>
              <w:t>Contributing to the Management of Change</w:t>
            </w:r>
          </w:p>
        </w:tc>
        <w:tc>
          <w:tcPr>
            <w:tcW w:w="1703" w:type="dxa"/>
          </w:tcPr>
          <w:p w:rsidR="00C0239F" w:rsidRPr="00E758AC" w:rsidRDefault="00C0239F" w:rsidP="00C0239F">
            <w:pPr>
              <w:contextualSpacing/>
              <w:rPr>
                <w:rFonts w:ascii="Arial" w:hAnsi="Arial" w:cs="Arial"/>
                <w:color w:val="3C3C3C"/>
                <w:sz w:val="22"/>
              </w:rPr>
            </w:pPr>
            <w:r>
              <w:rPr>
                <w:rFonts w:ascii="Arial" w:hAnsi="Arial" w:cs="Arial"/>
                <w:color w:val="3C3C3C"/>
                <w:sz w:val="22"/>
              </w:rPr>
              <w:t>1.5</w:t>
            </w:r>
          </w:p>
        </w:tc>
        <w:tc>
          <w:tcPr>
            <w:tcW w:w="5136" w:type="dxa"/>
          </w:tcPr>
          <w:p w:rsidR="00C0239F" w:rsidRPr="00E758AC" w:rsidRDefault="00C0239F" w:rsidP="00C0239F">
            <w:pPr>
              <w:contextualSpacing/>
              <w:rPr>
                <w:rFonts w:ascii="Arial" w:hAnsi="Arial" w:cs="Arial"/>
                <w:color w:val="3C3C3C"/>
                <w:sz w:val="22"/>
              </w:rPr>
            </w:pPr>
            <w:r>
              <w:rPr>
                <w:rFonts w:ascii="Arial" w:hAnsi="Arial" w:cs="Arial"/>
                <w:color w:val="3C3C3C"/>
                <w:sz w:val="22"/>
              </w:rPr>
              <w:t>E-mail sent to manager with Variation to Contract Toolkit</w:t>
            </w:r>
          </w:p>
        </w:tc>
        <w:tc>
          <w:tcPr>
            <w:tcW w:w="1353" w:type="dxa"/>
            <w:gridSpan w:val="2"/>
          </w:tcPr>
          <w:p w:rsidR="00C0239F" w:rsidRDefault="00C0239F" w:rsidP="00C0239F">
            <w:pPr>
              <w:contextualSpacing/>
              <w:rPr>
                <w:rFonts w:ascii="Arial" w:hAnsi="Arial" w:cs="Arial"/>
                <w:color w:val="3C3C3C"/>
                <w:sz w:val="22"/>
              </w:rPr>
            </w:pPr>
            <w:r>
              <w:rPr>
                <w:rFonts w:ascii="Arial" w:hAnsi="Arial" w:cs="Arial"/>
                <w:color w:val="3C3C3C"/>
                <w:sz w:val="22"/>
              </w:rPr>
              <w:t>EV11</w:t>
            </w:r>
          </w:p>
        </w:tc>
        <w:tc>
          <w:tcPr>
            <w:tcW w:w="1440" w:type="dxa"/>
          </w:tcPr>
          <w:p w:rsidR="00C0239F" w:rsidRPr="00E758AC" w:rsidRDefault="00C0239F" w:rsidP="00C0239F">
            <w:pPr>
              <w:contextualSpacing/>
              <w:rPr>
                <w:rFonts w:ascii="Arial" w:hAnsi="Arial" w:cs="Arial"/>
                <w:color w:val="3C3C3C"/>
                <w:sz w:val="22"/>
              </w:rPr>
            </w:pPr>
          </w:p>
        </w:tc>
        <w:tc>
          <w:tcPr>
            <w:tcW w:w="1440" w:type="dxa"/>
          </w:tcPr>
          <w:p w:rsidR="00C0239F" w:rsidRPr="00E758AC" w:rsidRDefault="00C0239F" w:rsidP="00C0239F">
            <w:pPr>
              <w:contextualSpacing/>
              <w:rPr>
                <w:rFonts w:ascii="Arial" w:hAnsi="Arial" w:cs="Arial"/>
                <w:color w:val="3C3C3C"/>
                <w:sz w:val="22"/>
              </w:rPr>
            </w:pPr>
          </w:p>
        </w:tc>
      </w:tr>
      <w:tr w:rsidR="00C0239F" w:rsidRPr="00E758AC" w:rsidTr="0039695F">
        <w:trPr>
          <w:trHeight w:val="482"/>
        </w:trPr>
        <w:tc>
          <w:tcPr>
            <w:tcW w:w="988" w:type="dxa"/>
          </w:tcPr>
          <w:p w:rsidR="00C0239F" w:rsidRDefault="00C0239F" w:rsidP="00C0239F">
            <w:r w:rsidRPr="00D90712">
              <w:rPr>
                <w:rFonts w:ascii="Arial" w:hAnsi="Arial" w:cs="Arial"/>
                <w:b/>
                <w:sz w:val="20"/>
                <w:szCs w:val="20"/>
              </w:rPr>
              <w:t>5AMOC</w:t>
            </w:r>
          </w:p>
        </w:tc>
        <w:tc>
          <w:tcPr>
            <w:tcW w:w="3258" w:type="dxa"/>
            <w:gridSpan w:val="2"/>
          </w:tcPr>
          <w:p w:rsidR="00C0239F" w:rsidRDefault="00C0239F" w:rsidP="00C0239F">
            <w:r w:rsidRPr="00C40AEB">
              <w:rPr>
                <w:rFonts w:ascii="Arial" w:hAnsi="Arial" w:cs="Arial"/>
                <w:color w:val="3C3C3C"/>
                <w:sz w:val="20"/>
              </w:rPr>
              <w:t>Contributing to the Management of Change</w:t>
            </w:r>
          </w:p>
        </w:tc>
        <w:tc>
          <w:tcPr>
            <w:tcW w:w="1703" w:type="dxa"/>
          </w:tcPr>
          <w:p w:rsidR="00C0239F" w:rsidRDefault="00C0239F" w:rsidP="00C0239F">
            <w:pPr>
              <w:contextualSpacing/>
              <w:rPr>
                <w:rFonts w:ascii="Arial" w:hAnsi="Arial" w:cs="Arial"/>
                <w:color w:val="3C3C3C"/>
                <w:sz w:val="22"/>
              </w:rPr>
            </w:pPr>
            <w:r>
              <w:rPr>
                <w:rFonts w:ascii="Arial" w:hAnsi="Arial" w:cs="Arial"/>
                <w:color w:val="3C3C3C"/>
                <w:sz w:val="22"/>
              </w:rPr>
              <w:t>1.5</w:t>
            </w:r>
          </w:p>
        </w:tc>
        <w:tc>
          <w:tcPr>
            <w:tcW w:w="5136" w:type="dxa"/>
          </w:tcPr>
          <w:p w:rsidR="00C0239F" w:rsidRDefault="00C0239F" w:rsidP="00C0239F">
            <w:pPr>
              <w:contextualSpacing/>
              <w:rPr>
                <w:rFonts w:ascii="Arial" w:hAnsi="Arial" w:cs="Arial"/>
                <w:color w:val="3C3C3C"/>
                <w:sz w:val="22"/>
              </w:rPr>
            </w:pPr>
            <w:r>
              <w:rPr>
                <w:rFonts w:ascii="Arial" w:hAnsi="Arial" w:cs="Arial"/>
                <w:color w:val="3C3C3C"/>
                <w:sz w:val="22"/>
              </w:rPr>
              <w:t>Variation to Contract Managers Toolkit</w:t>
            </w:r>
          </w:p>
        </w:tc>
        <w:tc>
          <w:tcPr>
            <w:tcW w:w="1353" w:type="dxa"/>
            <w:gridSpan w:val="2"/>
          </w:tcPr>
          <w:p w:rsidR="00C0239F" w:rsidRDefault="00C0239F" w:rsidP="00C0239F">
            <w:pPr>
              <w:contextualSpacing/>
              <w:rPr>
                <w:rFonts w:ascii="Arial" w:hAnsi="Arial" w:cs="Arial"/>
                <w:color w:val="3C3C3C"/>
                <w:sz w:val="22"/>
              </w:rPr>
            </w:pPr>
            <w:r>
              <w:rPr>
                <w:rFonts w:ascii="Arial" w:hAnsi="Arial" w:cs="Arial"/>
                <w:color w:val="3C3C3C"/>
                <w:sz w:val="22"/>
              </w:rPr>
              <w:t>EV12</w:t>
            </w:r>
          </w:p>
        </w:tc>
        <w:tc>
          <w:tcPr>
            <w:tcW w:w="1440" w:type="dxa"/>
          </w:tcPr>
          <w:p w:rsidR="00C0239F" w:rsidRPr="00E758AC" w:rsidRDefault="00C0239F" w:rsidP="00C0239F">
            <w:pPr>
              <w:contextualSpacing/>
              <w:rPr>
                <w:rFonts w:ascii="Arial" w:hAnsi="Arial" w:cs="Arial"/>
                <w:color w:val="3C3C3C"/>
                <w:sz w:val="22"/>
              </w:rPr>
            </w:pPr>
          </w:p>
        </w:tc>
        <w:tc>
          <w:tcPr>
            <w:tcW w:w="1440" w:type="dxa"/>
          </w:tcPr>
          <w:p w:rsidR="00C0239F" w:rsidRPr="00E758AC" w:rsidRDefault="00C0239F" w:rsidP="00C0239F">
            <w:pPr>
              <w:contextualSpacing/>
              <w:rPr>
                <w:rFonts w:ascii="Arial" w:hAnsi="Arial" w:cs="Arial"/>
                <w:color w:val="3C3C3C"/>
                <w:sz w:val="22"/>
              </w:rPr>
            </w:pPr>
          </w:p>
        </w:tc>
      </w:tr>
      <w:tr w:rsidR="00C0239F" w:rsidRPr="00E758AC" w:rsidTr="0039695F">
        <w:trPr>
          <w:trHeight w:val="482"/>
        </w:trPr>
        <w:tc>
          <w:tcPr>
            <w:tcW w:w="988" w:type="dxa"/>
          </w:tcPr>
          <w:p w:rsidR="00C0239F" w:rsidRDefault="00C0239F" w:rsidP="00C0239F">
            <w:r w:rsidRPr="00D90712">
              <w:rPr>
                <w:rFonts w:ascii="Arial" w:hAnsi="Arial" w:cs="Arial"/>
                <w:b/>
                <w:sz w:val="20"/>
                <w:szCs w:val="20"/>
              </w:rPr>
              <w:t>5AMOC</w:t>
            </w:r>
          </w:p>
        </w:tc>
        <w:tc>
          <w:tcPr>
            <w:tcW w:w="3258" w:type="dxa"/>
            <w:gridSpan w:val="2"/>
          </w:tcPr>
          <w:p w:rsidR="00C0239F" w:rsidRDefault="00C0239F" w:rsidP="00C0239F">
            <w:r w:rsidRPr="00C40AEB">
              <w:rPr>
                <w:rFonts w:ascii="Arial" w:hAnsi="Arial" w:cs="Arial"/>
                <w:color w:val="3C3C3C"/>
                <w:sz w:val="20"/>
              </w:rPr>
              <w:t>Contributing to the Management of Change</w:t>
            </w:r>
          </w:p>
        </w:tc>
        <w:tc>
          <w:tcPr>
            <w:tcW w:w="1703" w:type="dxa"/>
          </w:tcPr>
          <w:p w:rsidR="00C0239F" w:rsidRDefault="00C0239F" w:rsidP="00C0239F">
            <w:pPr>
              <w:contextualSpacing/>
              <w:rPr>
                <w:rFonts w:ascii="Arial" w:hAnsi="Arial" w:cs="Arial"/>
                <w:color w:val="3C3C3C"/>
                <w:sz w:val="22"/>
              </w:rPr>
            </w:pPr>
            <w:r>
              <w:rPr>
                <w:rFonts w:ascii="Arial" w:hAnsi="Arial" w:cs="Arial"/>
                <w:color w:val="3C3C3C"/>
                <w:sz w:val="22"/>
              </w:rPr>
              <w:t>1.5</w:t>
            </w:r>
          </w:p>
        </w:tc>
        <w:tc>
          <w:tcPr>
            <w:tcW w:w="5136" w:type="dxa"/>
          </w:tcPr>
          <w:p w:rsidR="00C0239F" w:rsidRDefault="00C0239F" w:rsidP="00C0239F">
            <w:pPr>
              <w:contextualSpacing/>
              <w:rPr>
                <w:rFonts w:ascii="Arial" w:hAnsi="Arial" w:cs="Arial"/>
                <w:color w:val="3C3C3C"/>
                <w:sz w:val="22"/>
              </w:rPr>
            </w:pPr>
            <w:r>
              <w:rPr>
                <w:rFonts w:ascii="Arial" w:hAnsi="Arial" w:cs="Arial"/>
                <w:color w:val="3C3C3C"/>
                <w:sz w:val="22"/>
              </w:rPr>
              <w:t>Screen Print Carmarthenshire County Council Intranet Redundancy</w:t>
            </w:r>
          </w:p>
        </w:tc>
        <w:tc>
          <w:tcPr>
            <w:tcW w:w="1353" w:type="dxa"/>
            <w:gridSpan w:val="2"/>
          </w:tcPr>
          <w:p w:rsidR="00C0239F" w:rsidRDefault="00C0239F" w:rsidP="00C0239F">
            <w:pPr>
              <w:contextualSpacing/>
              <w:rPr>
                <w:rFonts w:ascii="Arial" w:hAnsi="Arial" w:cs="Arial"/>
                <w:color w:val="3C3C3C"/>
                <w:sz w:val="22"/>
              </w:rPr>
            </w:pPr>
            <w:r>
              <w:rPr>
                <w:rFonts w:ascii="Arial" w:hAnsi="Arial" w:cs="Arial"/>
                <w:color w:val="3C3C3C"/>
                <w:sz w:val="22"/>
              </w:rPr>
              <w:t>Ev13</w:t>
            </w:r>
          </w:p>
        </w:tc>
        <w:tc>
          <w:tcPr>
            <w:tcW w:w="1440" w:type="dxa"/>
          </w:tcPr>
          <w:p w:rsidR="00C0239F" w:rsidRPr="00E758AC" w:rsidRDefault="00C0239F" w:rsidP="00C0239F">
            <w:pPr>
              <w:contextualSpacing/>
              <w:rPr>
                <w:rFonts w:ascii="Arial" w:hAnsi="Arial" w:cs="Arial"/>
                <w:color w:val="3C3C3C"/>
                <w:sz w:val="22"/>
              </w:rPr>
            </w:pPr>
          </w:p>
        </w:tc>
        <w:tc>
          <w:tcPr>
            <w:tcW w:w="1440" w:type="dxa"/>
          </w:tcPr>
          <w:p w:rsidR="00C0239F" w:rsidRPr="00E758AC" w:rsidRDefault="00C0239F" w:rsidP="00C0239F">
            <w:pPr>
              <w:contextualSpacing/>
              <w:rPr>
                <w:rFonts w:ascii="Arial" w:hAnsi="Arial" w:cs="Arial"/>
                <w:color w:val="3C3C3C"/>
                <w:sz w:val="22"/>
              </w:rPr>
            </w:pPr>
          </w:p>
        </w:tc>
      </w:tr>
      <w:tr w:rsidR="00C0239F" w:rsidRPr="00E758AC" w:rsidTr="0039695F">
        <w:trPr>
          <w:trHeight w:val="482"/>
        </w:trPr>
        <w:tc>
          <w:tcPr>
            <w:tcW w:w="988" w:type="dxa"/>
          </w:tcPr>
          <w:p w:rsidR="00C0239F" w:rsidRDefault="00C0239F" w:rsidP="00C0239F">
            <w:r w:rsidRPr="00D90712">
              <w:rPr>
                <w:rFonts w:ascii="Arial" w:hAnsi="Arial" w:cs="Arial"/>
                <w:b/>
                <w:sz w:val="20"/>
                <w:szCs w:val="20"/>
              </w:rPr>
              <w:t>5AMOC</w:t>
            </w:r>
          </w:p>
        </w:tc>
        <w:tc>
          <w:tcPr>
            <w:tcW w:w="3258" w:type="dxa"/>
            <w:gridSpan w:val="2"/>
          </w:tcPr>
          <w:p w:rsidR="00C0239F" w:rsidRDefault="00C0239F" w:rsidP="00C0239F">
            <w:r w:rsidRPr="00C40AEB">
              <w:rPr>
                <w:rFonts w:ascii="Arial" w:hAnsi="Arial" w:cs="Arial"/>
                <w:color w:val="3C3C3C"/>
                <w:sz w:val="20"/>
              </w:rPr>
              <w:t>Contributing to the Management of Change</w:t>
            </w:r>
          </w:p>
        </w:tc>
        <w:tc>
          <w:tcPr>
            <w:tcW w:w="1703" w:type="dxa"/>
          </w:tcPr>
          <w:p w:rsidR="00C0239F" w:rsidRDefault="0042125E" w:rsidP="00C0239F">
            <w:pPr>
              <w:contextualSpacing/>
              <w:rPr>
                <w:rFonts w:ascii="Arial" w:hAnsi="Arial" w:cs="Arial"/>
                <w:color w:val="3C3C3C"/>
                <w:sz w:val="22"/>
              </w:rPr>
            </w:pPr>
            <w:r>
              <w:rPr>
                <w:rFonts w:ascii="Arial" w:hAnsi="Arial" w:cs="Arial"/>
                <w:color w:val="3C3C3C"/>
                <w:sz w:val="22"/>
              </w:rPr>
              <w:t>2.1</w:t>
            </w:r>
          </w:p>
        </w:tc>
        <w:tc>
          <w:tcPr>
            <w:tcW w:w="5136" w:type="dxa"/>
          </w:tcPr>
          <w:p w:rsidR="00C0239F" w:rsidRDefault="0042125E" w:rsidP="00C0239F">
            <w:pPr>
              <w:contextualSpacing/>
              <w:rPr>
                <w:rFonts w:ascii="Arial" w:hAnsi="Arial" w:cs="Arial"/>
                <w:color w:val="3C3C3C"/>
                <w:sz w:val="22"/>
              </w:rPr>
            </w:pPr>
            <w:r>
              <w:rPr>
                <w:rFonts w:ascii="Arial" w:hAnsi="Arial" w:cs="Arial"/>
                <w:color w:val="3C3C3C"/>
                <w:sz w:val="22"/>
              </w:rPr>
              <w:t>Variation to Contract Acceptance Form</w:t>
            </w:r>
          </w:p>
        </w:tc>
        <w:tc>
          <w:tcPr>
            <w:tcW w:w="1353" w:type="dxa"/>
            <w:gridSpan w:val="2"/>
          </w:tcPr>
          <w:p w:rsidR="00C0239F" w:rsidRDefault="00C0239F" w:rsidP="00C0239F">
            <w:pPr>
              <w:contextualSpacing/>
              <w:rPr>
                <w:rFonts w:ascii="Arial" w:hAnsi="Arial" w:cs="Arial"/>
                <w:color w:val="3C3C3C"/>
                <w:sz w:val="22"/>
              </w:rPr>
            </w:pPr>
            <w:r>
              <w:rPr>
                <w:rFonts w:ascii="Arial" w:hAnsi="Arial" w:cs="Arial"/>
                <w:color w:val="3C3C3C"/>
                <w:sz w:val="22"/>
              </w:rPr>
              <w:t>Ev14</w:t>
            </w:r>
          </w:p>
        </w:tc>
        <w:tc>
          <w:tcPr>
            <w:tcW w:w="1440" w:type="dxa"/>
          </w:tcPr>
          <w:p w:rsidR="00C0239F" w:rsidRPr="00E758AC" w:rsidRDefault="00C0239F" w:rsidP="00C0239F">
            <w:pPr>
              <w:contextualSpacing/>
              <w:rPr>
                <w:rFonts w:ascii="Arial" w:hAnsi="Arial" w:cs="Arial"/>
                <w:color w:val="3C3C3C"/>
                <w:sz w:val="22"/>
              </w:rPr>
            </w:pPr>
          </w:p>
        </w:tc>
        <w:tc>
          <w:tcPr>
            <w:tcW w:w="1440" w:type="dxa"/>
          </w:tcPr>
          <w:p w:rsidR="00C0239F" w:rsidRPr="00E758AC" w:rsidRDefault="00C0239F" w:rsidP="00C0239F">
            <w:pPr>
              <w:contextualSpacing/>
              <w:rPr>
                <w:rFonts w:ascii="Arial" w:hAnsi="Arial" w:cs="Arial"/>
                <w:color w:val="3C3C3C"/>
                <w:sz w:val="22"/>
              </w:rPr>
            </w:pPr>
          </w:p>
        </w:tc>
      </w:tr>
      <w:tr w:rsidR="00C0239F" w:rsidRPr="00E758AC" w:rsidTr="0039695F">
        <w:trPr>
          <w:trHeight w:val="482"/>
        </w:trPr>
        <w:tc>
          <w:tcPr>
            <w:tcW w:w="988" w:type="dxa"/>
          </w:tcPr>
          <w:p w:rsidR="00C0239F" w:rsidRDefault="00C0239F" w:rsidP="00C0239F">
            <w:r w:rsidRPr="006C3E11">
              <w:rPr>
                <w:rFonts w:ascii="Arial" w:hAnsi="Arial" w:cs="Arial"/>
                <w:b/>
                <w:sz w:val="20"/>
                <w:szCs w:val="20"/>
              </w:rPr>
              <w:lastRenderedPageBreak/>
              <w:t>5AMOC</w:t>
            </w:r>
          </w:p>
        </w:tc>
        <w:tc>
          <w:tcPr>
            <w:tcW w:w="3258" w:type="dxa"/>
            <w:gridSpan w:val="2"/>
          </w:tcPr>
          <w:p w:rsidR="00C0239F" w:rsidRDefault="00C0239F" w:rsidP="00C0239F">
            <w:r w:rsidRPr="0027401A">
              <w:rPr>
                <w:rFonts w:ascii="Arial" w:hAnsi="Arial" w:cs="Arial"/>
                <w:color w:val="3C3C3C"/>
                <w:sz w:val="20"/>
              </w:rPr>
              <w:t>Contributing to the Management of Change</w:t>
            </w:r>
          </w:p>
        </w:tc>
        <w:tc>
          <w:tcPr>
            <w:tcW w:w="1703" w:type="dxa"/>
          </w:tcPr>
          <w:p w:rsidR="00C0239F" w:rsidRDefault="00DC5A13" w:rsidP="00C0239F">
            <w:pPr>
              <w:contextualSpacing/>
              <w:rPr>
                <w:rFonts w:ascii="Arial" w:hAnsi="Arial" w:cs="Arial"/>
                <w:color w:val="3C3C3C"/>
                <w:sz w:val="22"/>
              </w:rPr>
            </w:pPr>
            <w:r>
              <w:rPr>
                <w:rFonts w:ascii="Arial" w:hAnsi="Arial" w:cs="Arial"/>
                <w:color w:val="3C3C3C"/>
                <w:sz w:val="22"/>
              </w:rPr>
              <w:t>2.1</w:t>
            </w:r>
          </w:p>
        </w:tc>
        <w:tc>
          <w:tcPr>
            <w:tcW w:w="5136" w:type="dxa"/>
          </w:tcPr>
          <w:p w:rsidR="00C0239F" w:rsidRDefault="00DC5A13" w:rsidP="00C0239F">
            <w:pPr>
              <w:contextualSpacing/>
              <w:rPr>
                <w:rFonts w:ascii="Arial" w:hAnsi="Arial" w:cs="Arial"/>
                <w:color w:val="3C3C3C"/>
                <w:sz w:val="22"/>
              </w:rPr>
            </w:pPr>
            <w:r>
              <w:rPr>
                <w:rFonts w:ascii="Arial" w:hAnsi="Arial" w:cs="Arial"/>
                <w:color w:val="3C3C3C"/>
                <w:sz w:val="22"/>
              </w:rPr>
              <w:t xml:space="preserve">Email from manager with </w:t>
            </w:r>
            <w:r w:rsidR="002213C8">
              <w:rPr>
                <w:rFonts w:ascii="Arial" w:hAnsi="Arial" w:cs="Arial"/>
                <w:color w:val="3C3C3C"/>
                <w:sz w:val="22"/>
              </w:rPr>
              <w:t>Variation to Contract acceptance forms</w:t>
            </w:r>
          </w:p>
        </w:tc>
        <w:tc>
          <w:tcPr>
            <w:tcW w:w="1353" w:type="dxa"/>
            <w:gridSpan w:val="2"/>
          </w:tcPr>
          <w:p w:rsidR="00C0239F" w:rsidRDefault="00C0239F" w:rsidP="00C0239F">
            <w:pPr>
              <w:contextualSpacing/>
              <w:rPr>
                <w:rFonts w:ascii="Arial" w:hAnsi="Arial" w:cs="Arial"/>
                <w:color w:val="3C3C3C"/>
                <w:sz w:val="22"/>
              </w:rPr>
            </w:pPr>
            <w:r>
              <w:rPr>
                <w:rFonts w:ascii="Arial" w:hAnsi="Arial" w:cs="Arial"/>
                <w:color w:val="3C3C3C"/>
                <w:sz w:val="22"/>
              </w:rPr>
              <w:t>EV15</w:t>
            </w:r>
          </w:p>
        </w:tc>
        <w:tc>
          <w:tcPr>
            <w:tcW w:w="1440" w:type="dxa"/>
          </w:tcPr>
          <w:p w:rsidR="00C0239F" w:rsidRPr="00E758AC" w:rsidRDefault="00C0239F" w:rsidP="00C0239F">
            <w:pPr>
              <w:contextualSpacing/>
              <w:rPr>
                <w:rFonts w:ascii="Arial" w:hAnsi="Arial" w:cs="Arial"/>
                <w:color w:val="3C3C3C"/>
                <w:sz w:val="22"/>
              </w:rPr>
            </w:pPr>
          </w:p>
        </w:tc>
        <w:tc>
          <w:tcPr>
            <w:tcW w:w="1440" w:type="dxa"/>
          </w:tcPr>
          <w:p w:rsidR="00C0239F" w:rsidRPr="00E758AC" w:rsidRDefault="00C0239F" w:rsidP="00C0239F">
            <w:pPr>
              <w:contextualSpacing/>
              <w:rPr>
                <w:rFonts w:ascii="Arial" w:hAnsi="Arial" w:cs="Arial"/>
                <w:color w:val="3C3C3C"/>
                <w:sz w:val="22"/>
              </w:rPr>
            </w:pPr>
          </w:p>
        </w:tc>
      </w:tr>
      <w:tr w:rsidR="00C0239F" w:rsidRPr="00E758AC" w:rsidTr="0039695F">
        <w:trPr>
          <w:trHeight w:val="482"/>
        </w:trPr>
        <w:tc>
          <w:tcPr>
            <w:tcW w:w="988" w:type="dxa"/>
          </w:tcPr>
          <w:p w:rsidR="00C0239F" w:rsidRDefault="00C0239F" w:rsidP="00C0239F">
            <w:r w:rsidRPr="006C3E11">
              <w:rPr>
                <w:rFonts w:ascii="Arial" w:hAnsi="Arial" w:cs="Arial"/>
                <w:b/>
                <w:sz w:val="20"/>
                <w:szCs w:val="20"/>
              </w:rPr>
              <w:t>5AMOC</w:t>
            </w:r>
          </w:p>
        </w:tc>
        <w:tc>
          <w:tcPr>
            <w:tcW w:w="3258" w:type="dxa"/>
            <w:gridSpan w:val="2"/>
          </w:tcPr>
          <w:p w:rsidR="00C0239F" w:rsidRDefault="00C0239F" w:rsidP="00C0239F">
            <w:r w:rsidRPr="0027401A">
              <w:rPr>
                <w:rFonts w:ascii="Arial" w:hAnsi="Arial" w:cs="Arial"/>
                <w:color w:val="3C3C3C"/>
                <w:sz w:val="20"/>
              </w:rPr>
              <w:t>Contributing to the Management of Change</w:t>
            </w:r>
          </w:p>
        </w:tc>
        <w:tc>
          <w:tcPr>
            <w:tcW w:w="1703" w:type="dxa"/>
          </w:tcPr>
          <w:p w:rsidR="00C0239F" w:rsidRDefault="00D22C86" w:rsidP="00C0239F">
            <w:pPr>
              <w:contextualSpacing/>
              <w:rPr>
                <w:rFonts w:ascii="Arial" w:hAnsi="Arial" w:cs="Arial"/>
                <w:color w:val="3C3C3C"/>
                <w:sz w:val="22"/>
              </w:rPr>
            </w:pPr>
            <w:r>
              <w:rPr>
                <w:rFonts w:ascii="Arial" w:hAnsi="Arial" w:cs="Arial"/>
                <w:color w:val="3C3C3C"/>
                <w:sz w:val="22"/>
              </w:rPr>
              <w:t>2.1</w:t>
            </w:r>
          </w:p>
        </w:tc>
        <w:tc>
          <w:tcPr>
            <w:tcW w:w="5136" w:type="dxa"/>
          </w:tcPr>
          <w:p w:rsidR="00C0239F" w:rsidRDefault="00D22C86" w:rsidP="00C0239F">
            <w:pPr>
              <w:contextualSpacing/>
              <w:rPr>
                <w:rFonts w:ascii="Arial" w:hAnsi="Arial" w:cs="Arial"/>
                <w:color w:val="3C3C3C"/>
                <w:sz w:val="22"/>
              </w:rPr>
            </w:pPr>
            <w:r>
              <w:rPr>
                <w:rFonts w:ascii="Arial" w:hAnsi="Arial" w:cs="Arial"/>
                <w:color w:val="3C3C3C"/>
                <w:sz w:val="22"/>
              </w:rPr>
              <w:t>E-mail trail to Payroll to action Variation to Contract</w:t>
            </w:r>
          </w:p>
        </w:tc>
        <w:tc>
          <w:tcPr>
            <w:tcW w:w="1353" w:type="dxa"/>
            <w:gridSpan w:val="2"/>
          </w:tcPr>
          <w:p w:rsidR="00C0239F" w:rsidRDefault="00C0239F" w:rsidP="00C0239F">
            <w:pPr>
              <w:contextualSpacing/>
              <w:rPr>
                <w:rFonts w:ascii="Arial" w:hAnsi="Arial" w:cs="Arial"/>
                <w:color w:val="3C3C3C"/>
                <w:sz w:val="22"/>
              </w:rPr>
            </w:pPr>
            <w:r>
              <w:rPr>
                <w:rFonts w:ascii="Arial" w:hAnsi="Arial" w:cs="Arial"/>
                <w:color w:val="3C3C3C"/>
                <w:sz w:val="22"/>
              </w:rPr>
              <w:t>EV16</w:t>
            </w:r>
          </w:p>
        </w:tc>
        <w:tc>
          <w:tcPr>
            <w:tcW w:w="1440" w:type="dxa"/>
          </w:tcPr>
          <w:p w:rsidR="00C0239F" w:rsidRPr="00E758AC" w:rsidRDefault="00C0239F" w:rsidP="00C0239F">
            <w:pPr>
              <w:contextualSpacing/>
              <w:rPr>
                <w:rFonts w:ascii="Arial" w:hAnsi="Arial" w:cs="Arial"/>
                <w:color w:val="3C3C3C"/>
                <w:sz w:val="22"/>
              </w:rPr>
            </w:pPr>
          </w:p>
        </w:tc>
        <w:tc>
          <w:tcPr>
            <w:tcW w:w="1440" w:type="dxa"/>
          </w:tcPr>
          <w:p w:rsidR="00C0239F" w:rsidRPr="00E758AC" w:rsidRDefault="00C0239F" w:rsidP="00C0239F">
            <w:pPr>
              <w:contextualSpacing/>
              <w:rPr>
                <w:rFonts w:ascii="Arial" w:hAnsi="Arial" w:cs="Arial"/>
                <w:color w:val="3C3C3C"/>
                <w:sz w:val="22"/>
              </w:rPr>
            </w:pPr>
          </w:p>
        </w:tc>
      </w:tr>
      <w:tr w:rsidR="00C0239F" w:rsidRPr="00E758AC" w:rsidTr="0039695F">
        <w:trPr>
          <w:trHeight w:val="482"/>
        </w:trPr>
        <w:tc>
          <w:tcPr>
            <w:tcW w:w="988" w:type="dxa"/>
          </w:tcPr>
          <w:p w:rsidR="00C0239F" w:rsidRDefault="00C0239F" w:rsidP="00C0239F">
            <w:r w:rsidRPr="006C3E11">
              <w:rPr>
                <w:rFonts w:ascii="Arial" w:hAnsi="Arial" w:cs="Arial"/>
                <w:b/>
                <w:sz w:val="20"/>
                <w:szCs w:val="20"/>
              </w:rPr>
              <w:t>5AMOC</w:t>
            </w:r>
          </w:p>
        </w:tc>
        <w:tc>
          <w:tcPr>
            <w:tcW w:w="3258" w:type="dxa"/>
            <w:gridSpan w:val="2"/>
          </w:tcPr>
          <w:p w:rsidR="00C0239F" w:rsidRDefault="00C0239F" w:rsidP="00C0239F">
            <w:r w:rsidRPr="0027401A">
              <w:rPr>
                <w:rFonts w:ascii="Arial" w:hAnsi="Arial" w:cs="Arial"/>
                <w:color w:val="3C3C3C"/>
                <w:sz w:val="20"/>
              </w:rPr>
              <w:t>Contributing to the Management of Change</w:t>
            </w:r>
          </w:p>
        </w:tc>
        <w:tc>
          <w:tcPr>
            <w:tcW w:w="1703" w:type="dxa"/>
          </w:tcPr>
          <w:p w:rsidR="00C0239F" w:rsidRDefault="00B0690D" w:rsidP="00C0239F">
            <w:pPr>
              <w:contextualSpacing/>
              <w:rPr>
                <w:rFonts w:ascii="Arial" w:hAnsi="Arial" w:cs="Arial"/>
                <w:color w:val="3C3C3C"/>
                <w:sz w:val="22"/>
              </w:rPr>
            </w:pPr>
            <w:r>
              <w:rPr>
                <w:rFonts w:ascii="Arial" w:hAnsi="Arial" w:cs="Arial"/>
                <w:color w:val="3C3C3C"/>
                <w:sz w:val="22"/>
              </w:rPr>
              <w:t>2.1</w:t>
            </w:r>
          </w:p>
        </w:tc>
        <w:tc>
          <w:tcPr>
            <w:tcW w:w="5136" w:type="dxa"/>
          </w:tcPr>
          <w:p w:rsidR="00C0239F" w:rsidRDefault="007D5C2D" w:rsidP="00C0239F">
            <w:pPr>
              <w:contextualSpacing/>
              <w:rPr>
                <w:rFonts w:ascii="Arial" w:hAnsi="Arial" w:cs="Arial"/>
                <w:color w:val="3C3C3C"/>
                <w:sz w:val="22"/>
              </w:rPr>
            </w:pPr>
            <w:r>
              <w:rPr>
                <w:rFonts w:ascii="Arial" w:hAnsi="Arial" w:cs="Arial"/>
                <w:color w:val="3C3C3C"/>
                <w:sz w:val="22"/>
              </w:rPr>
              <w:t>Letter to employee confirming Variation to Contract</w:t>
            </w:r>
          </w:p>
        </w:tc>
        <w:tc>
          <w:tcPr>
            <w:tcW w:w="1353" w:type="dxa"/>
            <w:gridSpan w:val="2"/>
          </w:tcPr>
          <w:p w:rsidR="00C0239F" w:rsidRDefault="00C0239F" w:rsidP="00C0239F">
            <w:pPr>
              <w:contextualSpacing/>
              <w:rPr>
                <w:rFonts w:ascii="Arial" w:hAnsi="Arial" w:cs="Arial"/>
                <w:color w:val="3C3C3C"/>
                <w:sz w:val="22"/>
              </w:rPr>
            </w:pPr>
            <w:r>
              <w:rPr>
                <w:rFonts w:ascii="Arial" w:hAnsi="Arial" w:cs="Arial"/>
                <w:color w:val="3C3C3C"/>
                <w:sz w:val="22"/>
              </w:rPr>
              <w:t>EV17</w:t>
            </w:r>
          </w:p>
        </w:tc>
        <w:tc>
          <w:tcPr>
            <w:tcW w:w="1440" w:type="dxa"/>
          </w:tcPr>
          <w:p w:rsidR="00C0239F" w:rsidRPr="00E758AC" w:rsidRDefault="00C0239F" w:rsidP="00C0239F">
            <w:pPr>
              <w:contextualSpacing/>
              <w:rPr>
                <w:rFonts w:ascii="Arial" w:hAnsi="Arial" w:cs="Arial"/>
                <w:color w:val="3C3C3C"/>
                <w:sz w:val="22"/>
              </w:rPr>
            </w:pPr>
          </w:p>
        </w:tc>
        <w:tc>
          <w:tcPr>
            <w:tcW w:w="1440" w:type="dxa"/>
          </w:tcPr>
          <w:p w:rsidR="00C0239F" w:rsidRPr="00E758AC" w:rsidRDefault="00C0239F" w:rsidP="00C0239F">
            <w:pPr>
              <w:contextualSpacing/>
              <w:rPr>
                <w:rFonts w:ascii="Arial" w:hAnsi="Arial" w:cs="Arial"/>
                <w:color w:val="3C3C3C"/>
                <w:sz w:val="22"/>
              </w:rPr>
            </w:pPr>
          </w:p>
        </w:tc>
      </w:tr>
      <w:tr w:rsidR="00C0239F" w:rsidRPr="00E758AC" w:rsidTr="0039695F">
        <w:trPr>
          <w:trHeight w:val="482"/>
        </w:trPr>
        <w:tc>
          <w:tcPr>
            <w:tcW w:w="988" w:type="dxa"/>
          </w:tcPr>
          <w:p w:rsidR="00C0239F" w:rsidRDefault="00C0239F" w:rsidP="00C0239F">
            <w:r w:rsidRPr="006C3E11">
              <w:rPr>
                <w:rFonts w:ascii="Arial" w:hAnsi="Arial" w:cs="Arial"/>
                <w:b/>
                <w:sz w:val="20"/>
                <w:szCs w:val="20"/>
              </w:rPr>
              <w:t>5AMOC</w:t>
            </w:r>
          </w:p>
        </w:tc>
        <w:tc>
          <w:tcPr>
            <w:tcW w:w="3258" w:type="dxa"/>
            <w:gridSpan w:val="2"/>
          </w:tcPr>
          <w:p w:rsidR="00C0239F" w:rsidRDefault="00C0239F" w:rsidP="00C0239F">
            <w:r w:rsidRPr="0027401A">
              <w:rPr>
                <w:rFonts w:ascii="Arial" w:hAnsi="Arial" w:cs="Arial"/>
                <w:color w:val="3C3C3C"/>
                <w:sz w:val="20"/>
              </w:rPr>
              <w:t>Contributing to the Management of Change</w:t>
            </w:r>
          </w:p>
        </w:tc>
        <w:tc>
          <w:tcPr>
            <w:tcW w:w="1703" w:type="dxa"/>
          </w:tcPr>
          <w:p w:rsidR="00C0239F" w:rsidRDefault="005319CF" w:rsidP="00C0239F">
            <w:pPr>
              <w:contextualSpacing/>
              <w:rPr>
                <w:rFonts w:ascii="Arial" w:hAnsi="Arial" w:cs="Arial"/>
                <w:color w:val="3C3C3C"/>
                <w:sz w:val="22"/>
              </w:rPr>
            </w:pPr>
            <w:r>
              <w:rPr>
                <w:rFonts w:ascii="Arial" w:hAnsi="Arial" w:cs="Arial"/>
                <w:color w:val="3C3C3C"/>
                <w:sz w:val="22"/>
              </w:rPr>
              <w:t>2.1</w:t>
            </w:r>
          </w:p>
        </w:tc>
        <w:tc>
          <w:tcPr>
            <w:tcW w:w="5136" w:type="dxa"/>
          </w:tcPr>
          <w:p w:rsidR="00C0239F" w:rsidRDefault="003171D4" w:rsidP="00C0239F">
            <w:pPr>
              <w:contextualSpacing/>
              <w:rPr>
                <w:rFonts w:ascii="Arial" w:hAnsi="Arial" w:cs="Arial"/>
                <w:color w:val="3C3C3C"/>
                <w:sz w:val="22"/>
              </w:rPr>
            </w:pPr>
            <w:r>
              <w:rPr>
                <w:rFonts w:ascii="Arial" w:hAnsi="Arial" w:cs="Arial"/>
                <w:color w:val="3C3C3C"/>
                <w:sz w:val="22"/>
              </w:rPr>
              <w:t>Email from manager requesting redundancy figures</w:t>
            </w:r>
          </w:p>
        </w:tc>
        <w:tc>
          <w:tcPr>
            <w:tcW w:w="1353" w:type="dxa"/>
            <w:gridSpan w:val="2"/>
          </w:tcPr>
          <w:p w:rsidR="00C0239F" w:rsidRDefault="00C0239F" w:rsidP="00C0239F">
            <w:pPr>
              <w:contextualSpacing/>
              <w:rPr>
                <w:rFonts w:ascii="Arial" w:hAnsi="Arial" w:cs="Arial"/>
                <w:color w:val="3C3C3C"/>
                <w:sz w:val="22"/>
              </w:rPr>
            </w:pPr>
            <w:r>
              <w:rPr>
                <w:rFonts w:ascii="Arial" w:hAnsi="Arial" w:cs="Arial"/>
                <w:color w:val="3C3C3C"/>
                <w:sz w:val="22"/>
              </w:rPr>
              <w:t>EV18</w:t>
            </w:r>
          </w:p>
        </w:tc>
        <w:tc>
          <w:tcPr>
            <w:tcW w:w="1440" w:type="dxa"/>
          </w:tcPr>
          <w:p w:rsidR="00C0239F" w:rsidRPr="00E758AC" w:rsidRDefault="00C0239F" w:rsidP="00C0239F">
            <w:pPr>
              <w:contextualSpacing/>
              <w:rPr>
                <w:rFonts w:ascii="Arial" w:hAnsi="Arial" w:cs="Arial"/>
                <w:color w:val="3C3C3C"/>
                <w:sz w:val="22"/>
              </w:rPr>
            </w:pPr>
          </w:p>
        </w:tc>
        <w:tc>
          <w:tcPr>
            <w:tcW w:w="1440" w:type="dxa"/>
          </w:tcPr>
          <w:p w:rsidR="00C0239F" w:rsidRPr="00E758AC" w:rsidRDefault="00C0239F" w:rsidP="00C0239F">
            <w:pPr>
              <w:contextualSpacing/>
              <w:rPr>
                <w:rFonts w:ascii="Arial" w:hAnsi="Arial" w:cs="Arial"/>
                <w:color w:val="3C3C3C"/>
                <w:sz w:val="22"/>
              </w:rPr>
            </w:pPr>
          </w:p>
        </w:tc>
      </w:tr>
      <w:tr w:rsidR="003171D4" w:rsidRPr="00E758AC" w:rsidTr="0039695F">
        <w:trPr>
          <w:trHeight w:val="482"/>
        </w:trPr>
        <w:tc>
          <w:tcPr>
            <w:tcW w:w="988" w:type="dxa"/>
          </w:tcPr>
          <w:p w:rsidR="003171D4" w:rsidRDefault="003171D4" w:rsidP="003171D4">
            <w:r w:rsidRPr="006C3E11">
              <w:rPr>
                <w:rFonts w:ascii="Arial" w:hAnsi="Arial" w:cs="Arial"/>
                <w:b/>
                <w:sz w:val="20"/>
                <w:szCs w:val="20"/>
              </w:rPr>
              <w:t>5AMOC</w:t>
            </w:r>
          </w:p>
        </w:tc>
        <w:tc>
          <w:tcPr>
            <w:tcW w:w="3258" w:type="dxa"/>
            <w:gridSpan w:val="2"/>
          </w:tcPr>
          <w:p w:rsidR="003171D4" w:rsidRDefault="003171D4" w:rsidP="003171D4">
            <w:r w:rsidRPr="0027401A">
              <w:rPr>
                <w:rFonts w:ascii="Arial" w:hAnsi="Arial" w:cs="Arial"/>
                <w:color w:val="3C3C3C"/>
                <w:sz w:val="20"/>
              </w:rPr>
              <w:t>Contributing to the Management of Change</w:t>
            </w:r>
          </w:p>
        </w:tc>
        <w:tc>
          <w:tcPr>
            <w:tcW w:w="1703" w:type="dxa"/>
          </w:tcPr>
          <w:p w:rsidR="003171D4" w:rsidRDefault="003171D4" w:rsidP="003171D4">
            <w:pPr>
              <w:contextualSpacing/>
              <w:rPr>
                <w:rFonts w:ascii="Arial" w:hAnsi="Arial" w:cs="Arial"/>
                <w:color w:val="3C3C3C"/>
                <w:sz w:val="22"/>
              </w:rPr>
            </w:pPr>
            <w:r>
              <w:rPr>
                <w:rFonts w:ascii="Arial" w:hAnsi="Arial" w:cs="Arial"/>
                <w:color w:val="3C3C3C"/>
                <w:sz w:val="22"/>
              </w:rPr>
              <w:t>2.1</w:t>
            </w:r>
          </w:p>
        </w:tc>
        <w:tc>
          <w:tcPr>
            <w:tcW w:w="5136" w:type="dxa"/>
          </w:tcPr>
          <w:p w:rsidR="003171D4" w:rsidRDefault="003171D4" w:rsidP="003171D4">
            <w:pPr>
              <w:contextualSpacing/>
              <w:rPr>
                <w:rFonts w:ascii="Arial" w:hAnsi="Arial" w:cs="Arial"/>
                <w:color w:val="3C3C3C"/>
                <w:sz w:val="22"/>
              </w:rPr>
            </w:pPr>
            <w:r>
              <w:rPr>
                <w:rFonts w:ascii="Arial" w:hAnsi="Arial" w:cs="Arial"/>
                <w:color w:val="3C3C3C"/>
                <w:sz w:val="22"/>
              </w:rPr>
              <w:t>Redundancy spreadsheet</w:t>
            </w:r>
          </w:p>
        </w:tc>
        <w:tc>
          <w:tcPr>
            <w:tcW w:w="1353" w:type="dxa"/>
            <w:gridSpan w:val="2"/>
          </w:tcPr>
          <w:p w:rsidR="003171D4" w:rsidRDefault="003171D4" w:rsidP="003171D4">
            <w:pPr>
              <w:contextualSpacing/>
              <w:rPr>
                <w:rFonts w:ascii="Arial" w:hAnsi="Arial" w:cs="Arial"/>
                <w:color w:val="3C3C3C"/>
                <w:sz w:val="22"/>
              </w:rPr>
            </w:pPr>
            <w:r>
              <w:rPr>
                <w:rFonts w:ascii="Arial" w:hAnsi="Arial" w:cs="Arial"/>
                <w:color w:val="3C3C3C"/>
                <w:sz w:val="22"/>
              </w:rPr>
              <w:t>EV19</w:t>
            </w:r>
          </w:p>
        </w:tc>
        <w:tc>
          <w:tcPr>
            <w:tcW w:w="1440" w:type="dxa"/>
          </w:tcPr>
          <w:p w:rsidR="003171D4" w:rsidRPr="00E758AC" w:rsidRDefault="003171D4" w:rsidP="003171D4">
            <w:pPr>
              <w:contextualSpacing/>
              <w:rPr>
                <w:rFonts w:ascii="Arial" w:hAnsi="Arial" w:cs="Arial"/>
                <w:color w:val="3C3C3C"/>
                <w:sz w:val="22"/>
              </w:rPr>
            </w:pPr>
          </w:p>
        </w:tc>
        <w:tc>
          <w:tcPr>
            <w:tcW w:w="1440" w:type="dxa"/>
          </w:tcPr>
          <w:p w:rsidR="003171D4" w:rsidRPr="00E758AC" w:rsidRDefault="003171D4" w:rsidP="003171D4">
            <w:pPr>
              <w:contextualSpacing/>
              <w:rPr>
                <w:rFonts w:ascii="Arial" w:hAnsi="Arial" w:cs="Arial"/>
                <w:color w:val="3C3C3C"/>
                <w:sz w:val="22"/>
              </w:rPr>
            </w:pPr>
          </w:p>
        </w:tc>
      </w:tr>
      <w:tr w:rsidR="003171D4" w:rsidRPr="00E758AC" w:rsidTr="0039695F">
        <w:trPr>
          <w:trHeight w:val="482"/>
        </w:trPr>
        <w:tc>
          <w:tcPr>
            <w:tcW w:w="988" w:type="dxa"/>
          </w:tcPr>
          <w:p w:rsidR="003171D4" w:rsidRDefault="003171D4" w:rsidP="003171D4">
            <w:r w:rsidRPr="006C3E11">
              <w:rPr>
                <w:rFonts w:ascii="Arial" w:hAnsi="Arial" w:cs="Arial"/>
                <w:b/>
                <w:sz w:val="20"/>
                <w:szCs w:val="20"/>
              </w:rPr>
              <w:t>5AMOC</w:t>
            </w:r>
          </w:p>
        </w:tc>
        <w:tc>
          <w:tcPr>
            <w:tcW w:w="3258" w:type="dxa"/>
            <w:gridSpan w:val="2"/>
          </w:tcPr>
          <w:p w:rsidR="003171D4" w:rsidRDefault="003171D4" w:rsidP="003171D4">
            <w:r w:rsidRPr="0027401A">
              <w:rPr>
                <w:rFonts w:ascii="Arial" w:hAnsi="Arial" w:cs="Arial"/>
                <w:color w:val="3C3C3C"/>
                <w:sz w:val="20"/>
              </w:rPr>
              <w:t>Contributing to the Management of Change</w:t>
            </w:r>
          </w:p>
        </w:tc>
        <w:tc>
          <w:tcPr>
            <w:tcW w:w="1703" w:type="dxa"/>
          </w:tcPr>
          <w:p w:rsidR="003171D4" w:rsidRDefault="003171D4" w:rsidP="003171D4">
            <w:pPr>
              <w:contextualSpacing/>
              <w:rPr>
                <w:rFonts w:ascii="Arial" w:hAnsi="Arial" w:cs="Arial"/>
                <w:color w:val="3C3C3C"/>
                <w:sz w:val="22"/>
              </w:rPr>
            </w:pPr>
            <w:r>
              <w:rPr>
                <w:rFonts w:ascii="Arial" w:hAnsi="Arial" w:cs="Arial"/>
                <w:color w:val="3C3C3C"/>
                <w:sz w:val="22"/>
              </w:rPr>
              <w:t>2.1</w:t>
            </w:r>
          </w:p>
        </w:tc>
        <w:tc>
          <w:tcPr>
            <w:tcW w:w="5136" w:type="dxa"/>
          </w:tcPr>
          <w:p w:rsidR="003171D4" w:rsidRDefault="003171D4" w:rsidP="003171D4">
            <w:pPr>
              <w:contextualSpacing/>
              <w:rPr>
                <w:rFonts w:ascii="Arial" w:hAnsi="Arial" w:cs="Arial"/>
                <w:color w:val="3C3C3C"/>
                <w:sz w:val="22"/>
              </w:rPr>
            </w:pPr>
            <w:r>
              <w:rPr>
                <w:rFonts w:ascii="Arial" w:hAnsi="Arial" w:cs="Arial"/>
                <w:color w:val="3C3C3C"/>
                <w:sz w:val="22"/>
              </w:rPr>
              <w:t>Redundancy Matrix</w:t>
            </w:r>
          </w:p>
        </w:tc>
        <w:tc>
          <w:tcPr>
            <w:tcW w:w="1353" w:type="dxa"/>
            <w:gridSpan w:val="2"/>
          </w:tcPr>
          <w:p w:rsidR="003171D4" w:rsidRDefault="003171D4" w:rsidP="003171D4">
            <w:pPr>
              <w:contextualSpacing/>
              <w:rPr>
                <w:rFonts w:ascii="Arial" w:hAnsi="Arial" w:cs="Arial"/>
                <w:color w:val="3C3C3C"/>
                <w:sz w:val="22"/>
              </w:rPr>
            </w:pPr>
            <w:r>
              <w:rPr>
                <w:rFonts w:ascii="Arial" w:hAnsi="Arial" w:cs="Arial"/>
                <w:color w:val="3C3C3C"/>
                <w:sz w:val="22"/>
              </w:rPr>
              <w:t>EV20</w:t>
            </w:r>
          </w:p>
        </w:tc>
        <w:tc>
          <w:tcPr>
            <w:tcW w:w="1440" w:type="dxa"/>
          </w:tcPr>
          <w:p w:rsidR="003171D4" w:rsidRPr="00E758AC" w:rsidRDefault="003171D4" w:rsidP="003171D4">
            <w:pPr>
              <w:contextualSpacing/>
              <w:rPr>
                <w:rFonts w:ascii="Arial" w:hAnsi="Arial" w:cs="Arial"/>
                <w:color w:val="3C3C3C"/>
                <w:sz w:val="22"/>
              </w:rPr>
            </w:pPr>
          </w:p>
        </w:tc>
        <w:tc>
          <w:tcPr>
            <w:tcW w:w="1440" w:type="dxa"/>
          </w:tcPr>
          <w:p w:rsidR="003171D4" w:rsidRPr="00E758AC" w:rsidRDefault="003171D4" w:rsidP="003171D4">
            <w:pPr>
              <w:contextualSpacing/>
              <w:rPr>
                <w:rFonts w:ascii="Arial" w:hAnsi="Arial" w:cs="Arial"/>
                <w:color w:val="3C3C3C"/>
                <w:sz w:val="22"/>
              </w:rPr>
            </w:pPr>
          </w:p>
        </w:tc>
      </w:tr>
      <w:tr w:rsidR="003171D4" w:rsidRPr="00E758AC" w:rsidTr="0039695F">
        <w:trPr>
          <w:trHeight w:val="482"/>
        </w:trPr>
        <w:tc>
          <w:tcPr>
            <w:tcW w:w="988" w:type="dxa"/>
          </w:tcPr>
          <w:p w:rsidR="003171D4" w:rsidRDefault="003171D4" w:rsidP="003171D4">
            <w:r w:rsidRPr="006C3E11">
              <w:rPr>
                <w:rFonts w:ascii="Arial" w:hAnsi="Arial" w:cs="Arial"/>
                <w:b/>
                <w:sz w:val="20"/>
                <w:szCs w:val="20"/>
              </w:rPr>
              <w:t>5AMOC</w:t>
            </w:r>
          </w:p>
        </w:tc>
        <w:tc>
          <w:tcPr>
            <w:tcW w:w="3258" w:type="dxa"/>
            <w:gridSpan w:val="2"/>
          </w:tcPr>
          <w:p w:rsidR="003171D4" w:rsidRDefault="003171D4" w:rsidP="003171D4">
            <w:r w:rsidRPr="0027401A">
              <w:rPr>
                <w:rFonts w:ascii="Arial" w:hAnsi="Arial" w:cs="Arial"/>
                <w:color w:val="3C3C3C"/>
                <w:sz w:val="20"/>
              </w:rPr>
              <w:t>Contributing to the Management of Change</w:t>
            </w:r>
          </w:p>
        </w:tc>
        <w:tc>
          <w:tcPr>
            <w:tcW w:w="1703" w:type="dxa"/>
          </w:tcPr>
          <w:p w:rsidR="003171D4" w:rsidRDefault="000A63C7" w:rsidP="003171D4">
            <w:pPr>
              <w:contextualSpacing/>
              <w:rPr>
                <w:rFonts w:ascii="Arial" w:hAnsi="Arial" w:cs="Arial"/>
                <w:color w:val="3C3C3C"/>
                <w:sz w:val="22"/>
              </w:rPr>
            </w:pPr>
            <w:r>
              <w:rPr>
                <w:rFonts w:ascii="Arial" w:hAnsi="Arial" w:cs="Arial"/>
                <w:color w:val="3C3C3C"/>
                <w:sz w:val="22"/>
              </w:rPr>
              <w:t>2.1</w:t>
            </w:r>
          </w:p>
        </w:tc>
        <w:tc>
          <w:tcPr>
            <w:tcW w:w="5136" w:type="dxa"/>
          </w:tcPr>
          <w:p w:rsidR="003171D4" w:rsidRDefault="000A63C7" w:rsidP="003171D4">
            <w:pPr>
              <w:contextualSpacing/>
              <w:rPr>
                <w:rFonts w:ascii="Arial" w:hAnsi="Arial" w:cs="Arial"/>
                <w:color w:val="3C3C3C"/>
                <w:sz w:val="22"/>
              </w:rPr>
            </w:pPr>
            <w:r>
              <w:rPr>
                <w:rFonts w:ascii="Arial" w:hAnsi="Arial" w:cs="Arial"/>
                <w:color w:val="3C3C3C"/>
                <w:sz w:val="22"/>
              </w:rPr>
              <w:t>E-mail to manager with redundancy figures and one to one consultation pro-forma</w:t>
            </w:r>
          </w:p>
        </w:tc>
        <w:tc>
          <w:tcPr>
            <w:tcW w:w="1353" w:type="dxa"/>
            <w:gridSpan w:val="2"/>
          </w:tcPr>
          <w:p w:rsidR="003171D4" w:rsidRDefault="003171D4" w:rsidP="003171D4">
            <w:pPr>
              <w:contextualSpacing/>
              <w:rPr>
                <w:rFonts w:ascii="Arial" w:hAnsi="Arial" w:cs="Arial"/>
                <w:color w:val="3C3C3C"/>
                <w:sz w:val="22"/>
              </w:rPr>
            </w:pPr>
            <w:r>
              <w:rPr>
                <w:rFonts w:ascii="Arial" w:hAnsi="Arial" w:cs="Arial"/>
                <w:color w:val="3C3C3C"/>
                <w:sz w:val="22"/>
              </w:rPr>
              <w:t>EV21</w:t>
            </w:r>
          </w:p>
        </w:tc>
        <w:tc>
          <w:tcPr>
            <w:tcW w:w="1440" w:type="dxa"/>
          </w:tcPr>
          <w:p w:rsidR="003171D4" w:rsidRPr="00E758AC" w:rsidRDefault="003171D4" w:rsidP="003171D4">
            <w:pPr>
              <w:contextualSpacing/>
              <w:rPr>
                <w:rFonts w:ascii="Arial" w:hAnsi="Arial" w:cs="Arial"/>
                <w:color w:val="3C3C3C"/>
                <w:sz w:val="22"/>
              </w:rPr>
            </w:pPr>
          </w:p>
        </w:tc>
        <w:tc>
          <w:tcPr>
            <w:tcW w:w="1440" w:type="dxa"/>
          </w:tcPr>
          <w:p w:rsidR="003171D4" w:rsidRPr="00E758AC" w:rsidRDefault="003171D4" w:rsidP="003171D4">
            <w:pPr>
              <w:contextualSpacing/>
              <w:rPr>
                <w:rFonts w:ascii="Arial" w:hAnsi="Arial" w:cs="Arial"/>
                <w:color w:val="3C3C3C"/>
                <w:sz w:val="22"/>
              </w:rPr>
            </w:pPr>
          </w:p>
        </w:tc>
      </w:tr>
      <w:tr w:rsidR="003171D4" w:rsidRPr="00E758AC" w:rsidTr="0039695F">
        <w:trPr>
          <w:trHeight w:val="482"/>
        </w:trPr>
        <w:tc>
          <w:tcPr>
            <w:tcW w:w="988" w:type="dxa"/>
          </w:tcPr>
          <w:p w:rsidR="003171D4" w:rsidRDefault="003171D4" w:rsidP="003171D4">
            <w:r w:rsidRPr="006C3E11">
              <w:rPr>
                <w:rFonts w:ascii="Arial" w:hAnsi="Arial" w:cs="Arial"/>
                <w:b/>
                <w:sz w:val="20"/>
                <w:szCs w:val="20"/>
              </w:rPr>
              <w:t>5AMOC</w:t>
            </w:r>
          </w:p>
        </w:tc>
        <w:tc>
          <w:tcPr>
            <w:tcW w:w="3258" w:type="dxa"/>
            <w:gridSpan w:val="2"/>
          </w:tcPr>
          <w:p w:rsidR="003171D4" w:rsidRDefault="003171D4" w:rsidP="003171D4">
            <w:r w:rsidRPr="0027401A">
              <w:rPr>
                <w:rFonts w:ascii="Arial" w:hAnsi="Arial" w:cs="Arial"/>
                <w:color w:val="3C3C3C"/>
                <w:sz w:val="20"/>
              </w:rPr>
              <w:t>Contributing to the Management of Change</w:t>
            </w:r>
          </w:p>
        </w:tc>
        <w:tc>
          <w:tcPr>
            <w:tcW w:w="1703" w:type="dxa"/>
          </w:tcPr>
          <w:p w:rsidR="003171D4" w:rsidRDefault="00681E87" w:rsidP="003171D4">
            <w:pPr>
              <w:contextualSpacing/>
              <w:rPr>
                <w:rFonts w:ascii="Arial" w:hAnsi="Arial" w:cs="Arial"/>
                <w:color w:val="3C3C3C"/>
                <w:sz w:val="22"/>
              </w:rPr>
            </w:pPr>
            <w:r>
              <w:rPr>
                <w:rFonts w:ascii="Arial" w:hAnsi="Arial" w:cs="Arial"/>
                <w:color w:val="3C3C3C"/>
                <w:sz w:val="22"/>
              </w:rPr>
              <w:t>2.2</w:t>
            </w:r>
          </w:p>
        </w:tc>
        <w:tc>
          <w:tcPr>
            <w:tcW w:w="5136" w:type="dxa"/>
          </w:tcPr>
          <w:p w:rsidR="003171D4" w:rsidRDefault="00681E87" w:rsidP="003171D4">
            <w:pPr>
              <w:contextualSpacing/>
              <w:rPr>
                <w:rFonts w:ascii="Arial" w:hAnsi="Arial" w:cs="Arial"/>
                <w:color w:val="3C3C3C"/>
                <w:sz w:val="22"/>
              </w:rPr>
            </w:pPr>
            <w:r>
              <w:rPr>
                <w:rFonts w:ascii="Arial" w:hAnsi="Arial" w:cs="Arial"/>
                <w:color w:val="3C3C3C"/>
                <w:sz w:val="22"/>
              </w:rPr>
              <w:t>E-mail to manager with formal consultation invite letter</w:t>
            </w:r>
          </w:p>
        </w:tc>
        <w:tc>
          <w:tcPr>
            <w:tcW w:w="1353" w:type="dxa"/>
            <w:gridSpan w:val="2"/>
          </w:tcPr>
          <w:p w:rsidR="003171D4" w:rsidRDefault="003171D4" w:rsidP="003171D4">
            <w:pPr>
              <w:contextualSpacing/>
              <w:rPr>
                <w:rFonts w:ascii="Arial" w:hAnsi="Arial" w:cs="Arial"/>
                <w:color w:val="3C3C3C"/>
                <w:sz w:val="22"/>
              </w:rPr>
            </w:pPr>
            <w:r>
              <w:rPr>
                <w:rFonts w:ascii="Arial" w:hAnsi="Arial" w:cs="Arial"/>
                <w:color w:val="3C3C3C"/>
                <w:sz w:val="22"/>
              </w:rPr>
              <w:t>EV22</w:t>
            </w:r>
          </w:p>
        </w:tc>
        <w:tc>
          <w:tcPr>
            <w:tcW w:w="1440" w:type="dxa"/>
          </w:tcPr>
          <w:p w:rsidR="003171D4" w:rsidRPr="00E758AC" w:rsidRDefault="003171D4" w:rsidP="003171D4">
            <w:pPr>
              <w:contextualSpacing/>
              <w:rPr>
                <w:rFonts w:ascii="Arial" w:hAnsi="Arial" w:cs="Arial"/>
                <w:color w:val="3C3C3C"/>
                <w:sz w:val="22"/>
              </w:rPr>
            </w:pPr>
          </w:p>
        </w:tc>
        <w:tc>
          <w:tcPr>
            <w:tcW w:w="1440" w:type="dxa"/>
          </w:tcPr>
          <w:p w:rsidR="003171D4" w:rsidRPr="00E758AC" w:rsidRDefault="003171D4" w:rsidP="003171D4">
            <w:pPr>
              <w:contextualSpacing/>
              <w:rPr>
                <w:rFonts w:ascii="Arial" w:hAnsi="Arial" w:cs="Arial"/>
                <w:color w:val="3C3C3C"/>
                <w:sz w:val="22"/>
              </w:rPr>
            </w:pPr>
          </w:p>
        </w:tc>
      </w:tr>
      <w:tr w:rsidR="003171D4" w:rsidRPr="00E758AC" w:rsidTr="0039695F">
        <w:trPr>
          <w:trHeight w:val="482"/>
        </w:trPr>
        <w:tc>
          <w:tcPr>
            <w:tcW w:w="988" w:type="dxa"/>
          </w:tcPr>
          <w:p w:rsidR="003171D4" w:rsidRDefault="003171D4" w:rsidP="003171D4">
            <w:r w:rsidRPr="006C3E11">
              <w:rPr>
                <w:rFonts w:ascii="Arial" w:hAnsi="Arial" w:cs="Arial"/>
                <w:b/>
                <w:sz w:val="20"/>
                <w:szCs w:val="20"/>
              </w:rPr>
              <w:t>5AMOC</w:t>
            </w:r>
          </w:p>
        </w:tc>
        <w:tc>
          <w:tcPr>
            <w:tcW w:w="3258" w:type="dxa"/>
            <w:gridSpan w:val="2"/>
          </w:tcPr>
          <w:p w:rsidR="003171D4" w:rsidRDefault="003171D4" w:rsidP="003171D4">
            <w:r w:rsidRPr="0027401A">
              <w:rPr>
                <w:rFonts w:ascii="Arial" w:hAnsi="Arial" w:cs="Arial"/>
                <w:color w:val="3C3C3C"/>
                <w:sz w:val="20"/>
              </w:rPr>
              <w:t>Contributing to the Management of Change</w:t>
            </w:r>
          </w:p>
        </w:tc>
        <w:tc>
          <w:tcPr>
            <w:tcW w:w="1703" w:type="dxa"/>
          </w:tcPr>
          <w:p w:rsidR="003171D4" w:rsidRDefault="001F744E" w:rsidP="003171D4">
            <w:pPr>
              <w:contextualSpacing/>
              <w:rPr>
                <w:rFonts w:ascii="Arial" w:hAnsi="Arial" w:cs="Arial"/>
                <w:color w:val="3C3C3C"/>
                <w:sz w:val="22"/>
              </w:rPr>
            </w:pPr>
            <w:r>
              <w:rPr>
                <w:rFonts w:ascii="Arial" w:hAnsi="Arial" w:cs="Arial"/>
                <w:color w:val="3C3C3C"/>
                <w:sz w:val="22"/>
              </w:rPr>
              <w:t>2.2</w:t>
            </w:r>
          </w:p>
        </w:tc>
        <w:tc>
          <w:tcPr>
            <w:tcW w:w="5136" w:type="dxa"/>
          </w:tcPr>
          <w:p w:rsidR="003171D4" w:rsidRDefault="00115E5E" w:rsidP="003171D4">
            <w:pPr>
              <w:contextualSpacing/>
              <w:rPr>
                <w:rFonts w:ascii="Arial" w:hAnsi="Arial" w:cs="Arial"/>
                <w:color w:val="3C3C3C"/>
                <w:sz w:val="22"/>
              </w:rPr>
            </w:pPr>
            <w:r>
              <w:rPr>
                <w:rFonts w:ascii="Arial" w:hAnsi="Arial" w:cs="Arial"/>
                <w:color w:val="3C3C3C"/>
                <w:sz w:val="22"/>
              </w:rPr>
              <w:t>Dismiss and re-engage template letter</w:t>
            </w:r>
          </w:p>
        </w:tc>
        <w:tc>
          <w:tcPr>
            <w:tcW w:w="1353" w:type="dxa"/>
            <w:gridSpan w:val="2"/>
          </w:tcPr>
          <w:p w:rsidR="003171D4" w:rsidRDefault="003171D4" w:rsidP="003171D4">
            <w:pPr>
              <w:contextualSpacing/>
              <w:rPr>
                <w:rFonts w:ascii="Arial" w:hAnsi="Arial" w:cs="Arial"/>
                <w:color w:val="3C3C3C"/>
                <w:sz w:val="22"/>
              </w:rPr>
            </w:pPr>
            <w:r>
              <w:rPr>
                <w:rFonts w:ascii="Arial" w:hAnsi="Arial" w:cs="Arial"/>
                <w:color w:val="3C3C3C"/>
                <w:sz w:val="22"/>
              </w:rPr>
              <w:t>EV23</w:t>
            </w:r>
          </w:p>
        </w:tc>
        <w:tc>
          <w:tcPr>
            <w:tcW w:w="1440" w:type="dxa"/>
          </w:tcPr>
          <w:p w:rsidR="003171D4" w:rsidRPr="00E758AC" w:rsidRDefault="003171D4" w:rsidP="003171D4">
            <w:pPr>
              <w:contextualSpacing/>
              <w:rPr>
                <w:rFonts w:ascii="Arial" w:hAnsi="Arial" w:cs="Arial"/>
                <w:color w:val="3C3C3C"/>
                <w:sz w:val="22"/>
              </w:rPr>
            </w:pPr>
          </w:p>
        </w:tc>
        <w:tc>
          <w:tcPr>
            <w:tcW w:w="1440" w:type="dxa"/>
          </w:tcPr>
          <w:p w:rsidR="003171D4" w:rsidRPr="00E758AC" w:rsidRDefault="003171D4" w:rsidP="003171D4">
            <w:pPr>
              <w:contextualSpacing/>
              <w:rPr>
                <w:rFonts w:ascii="Arial" w:hAnsi="Arial" w:cs="Arial"/>
                <w:color w:val="3C3C3C"/>
                <w:sz w:val="22"/>
              </w:rPr>
            </w:pPr>
          </w:p>
        </w:tc>
      </w:tr>
      <w:tr w:rsidR="003171D4" w:rsidRPr="00E758AC" w:rsidTr="0039695F">
        <w:trPr>
          <w:trHeight w:val="482"/>
        </w:trPr>
        <w:tc>
          <w:tcPr>
            <w:tcW w:w="988" w:type="dxa"/>
          </w:tcPr>
          <w:p w:rsidR="003171D4" w:rsidRDefault="003171D4" w:rsidP="003171D4">
            <w:r w:rsidRPr="006C3E11">
              <w:rPr>
                <w:rFonts w:ascii="Arial" w:hAnsi="Arial" w:cs="Arial"/>
                <w:b/>
                <w:sz w:val="20"/>
                <w:szCs w:val="20"/>
              </w:rPr>
              <w:t>5AMOC</w:t>
            </w:r>
          </w:p>
        </w:tc>
        <w:tc>
          <w:tcPr>
            <w:tcW w:w="3258" w:type="dxa"/>
            <w:gridSpan w:val="2"/>
          </w:tcPr>
          <w:p w:rsidR="003171D4" w:rsidRDefault="003171D4" w:rsidP="003171D4">
            <w:r w:rsidRPr="0027401A">
              <w:rPr>
                <w:rFonts w:ascii="Arial" w:hAnsi="Arial" w:cs="Arial"/>
                <w:color w:val="3C3C3C"/>
                <w:sz w:val="20"/>
              </w:rPr>
              <w:t>Contributing to the Management of Change</w:t>
            </w:r>
          </w:p>
        </w:tc>
        <w:tc>
          <w:tcPr>
            <w:tcW w:w="1703" w:type="dxa"/>
          </w:tcPr>
          <w:p w:rsidR="003171D4" w:rsidRDefault="001C133E" w:rsidP="003171D4">
            <w:pPr>
              <w:contextualSpacing/>
              <w:rPr>
                <w:rFonts w:ascii="Arial" w:hAnsi="Arial" w:cs="Arial"/>
                <w:color w:val="3C3C3C"/>
                <w:sz w:val="22"/>
              </w:rPr>
            </w:pPr>
            <w:r>
              <w:rPr>
                <w:rFonts w:ascii="Arial" w:hAnsi="Arial" w:cs="Arial"/>
                <w:color w:val="3C3C3C"/>
                <w:sz w:val="22"/>
              </w:rPr>
              <w:t>2.2</w:t>
            </w:r>
          </w:p>
        </w:tc>
        <w:tc>
          <w:tcPr>
            <w:tcW w:w="5136" w:type="dxa"/>
          </w:tcPr>
          <w:p w:rsidR="003171D4" w:rsidRDefault="001C133E" w:rsidP="003171D4">
            <w:pPr>
              <w:contextualSpacing/>
              <w:rPr>
                <w:rFonts w:ascii="Arial" w:hAnsi="Arial" w:cs="Arial"/>
                <w:color w:val="3C3C3C"/>
                <w:sz w:val="22"/>
              </w:rPr>
            </w:pPr>
            <w:r>
              <w:rPr>
                <w:rFonts w:ascii="Arial" w:hAnsi="Arial" w:cs="Arial"/>
                <w:color w:val="3C3C3C"/>
                <w:sz w:val="22"/>
              </w:rPr>
              <w:t>Completed one to one consultation pro-forma</w:t>
            </w:r>
          </w:p>
        </w:tc>
        <w:tc>
          <w:tcPr>
            <w:tcW w:w="1353" w:type="dxa"/>
            <w:gridSpan w:val="2"/>
          </w:tcPr>
          <w:p w:rsidR="003171D4" w:rsidRDefault="003171D4" w:rsidP="003171D4">
            <w:pPr>
              <w:contextualSpacing/>
              <w:rPr>
                <w:rFonts w:ascii="Arial" w:hAnsi="Arial" w:cs="Arial"/>
                <w:color w:val="3C3C3C"/>
                <w:sz w:val="22"/>
              </w:rPr>
            </w:pPr>
            <w:r>
              <w:rPr>
                <w:rFonts w:ascii="Arial" w:hAnsi="Arial" w:cs="Arial"/>
                <w:color w:val="3C3C3C"/>
                <w:sz w:val="22"/>
              </w:rPr>
              <w:t>EV24</w:t>
            </w:r>
          </w:p>
        </w:tc>
        <w:tc>
          <w:tcPr>
            <w:tcW w:w="1440" w:type="dxa"/>
          </w:tcPr>
          <w:p w:rsidR="003171D4" w:rsidRPr="00E758AC" w:rsidRDefault="003171D4" w:rsidP="003171D4">
            <w:pPr>
              <w:contextualSpacing/>
              <w:rPr>
                <w:rFonts w:ascii="Arial" w:hAnsi="Arial" w:cs="Arial"/>
                <w:color w:val="3C3C3C"/>
                <w:sz w:val="22"/>
              </w:rPr>
            </w:pPr>
          </w:p>
        </w:tc>
        <w:tc>
          <w:tcPr>
            <w:tcW w:w="1440" w:type="dxa"/>
          </w:tcPr>
          <w:p w:rsidR="003171D4" w:rsidRPr="00E758AC" w:rsidRDefault="003171D4" w:rsidP="003171D4">
            <w:pPr>
              <w:contextualSpacing/>
              <w:rPr>
                <w:rFonts w:ascii="Arial" w:hAnsi="Arial" w:cs="Arial"/>
                <w:color w:val="3C3C3C"/>
                <w:sz w:val="22"/>
              </w:rPr>
            </w:pPr>
          </w:p>
        </w:tc>
      </w:tr>
      <w:tr w:rsidR="00F32047" w:rsidRPr="00E758AC" w:rsidTr="0039695F">
        <w:trPr>
          <w:trHeight w:val="482"/>
        </w:trPr>
        <w:tc>
          <w:tcPr>
            <w:tcW w:w="988" w:type="dxa"/>
          </w:tcPr>
          <w:p w:rsidR="00F32047" w:rsidRDefault="00F32047" w:rsidP="00F32047">
            <w:r w:rsidRPr="006C3E11">
              <w:rPr>
                <w:rFonts w:ascii="Arial" w:hAnsi="Arial" w:cs="Arial"/>
                <w:b/>
                <w:sz w:val="20"/>
                <w:szCs w:val="20"/>
              </w:rPr>
              <w:t>5AMOC</w:t>
            </w:r>
          </w:p>
        </w:tc>
        <w:tc>
          <w:tcPr>
            <w:tcW w:w="3258" w:type="dxa"/>
            <w:gridSpan w:val="2"/>
          </w:tcPr>
          <w:p w:rsidR="00F32047" w:rsidRDefault="00F32047" w:rsidP="00F32047">
            <w:r w:rsidRPr="0027401A">
              <w:rPr>
                <w:rFonts w:ascii="Arial" w:hAnsi="Arial" w:cs="Arial"/>
                <w:color w:val="3C3C3C"/>
                <w:sz w:val="20"/>
              </w:rPr>
              <w:t>Contributing to the Management of Change</w:t>
            </w:r>
          </w:p>
        </w:tc>
        <w:tc>
          <w:tcPr>
            <w:tcW w:w="1703" w:type="dxa"/>
          </w:tcPr>
          <w:p w:rsidR="00F32047" w:rsidRDefault="00F32047" w:rsidP="00F32047">
            <w:pPr>
              <w:contextualSpacing/>
              <w:rPr>
                <w:rFonts w:ascii="Arial" w:hAnsi="Arial" w:cs="Arial"/>
                <w:color w:val="3C3C3C"/>
                <w:sz w:val="22"/>
              </w:rPr>
            </w:pPr>
            <w:r>
              <w:rPr>
                <w:rFonts w:ascii="Arial" w:hAnsi="Arial" w:cs="Arial"/>
                <w:color w:val="3C3C3C"/>
                <w:sz w:val="22"/>
              </w:rPr>
              <w:t>2.2</w:t>
            </w:r>
          </w:p>
        </w:tc>
        <w:tc>
          <w:tcPr>
            <w:tcW w:w="5136" w:type="dxa"/>
          </w:tcPr>
          <w:p w:rsidR="00F32047" w:rsidRDefault="00F32047" w:rsidP="00F32047">
            <w:pPr>
              <w:contextualSpacing/>
              <w:rPr>
                <w:rFonts w:ascii="Arial" w:hAnsi="Arial" w:cs="Arial"/>
                <w:color w:val="3C3C3C"/>
                <w:sz w:val="22"/>
              </w:rPr>
            </w:pPr>
            <w:r>
              <w:rPr>
                <w:rFonts w:ascii="Arial" w:hAnsi="Arial" w:cs="Arial"/>
                <w:color w:val="3C3C3C"/>
                <w:sz w:val="22"/>
              </w:rPr>
              <w:t>Notice of redundancy letter</w:t>
            </w:r>
          </w:p>
        </w:tc>
        <w:tc>
          <w:tcPr>
            <w:tcW w:w="1353" w:type="dxa"/>
            <w:gridSpan w:val="2"/>
          </w:tcPr>
          <w:p w:rsidR="00F32047" w:rsidRDefault="00F32047" w:rsidP="00F32047">
            <w:pPr>
              <w:contextualSpacing/>
              <w:rPr>
                <w:rFonts w:ascii="Arial" w:hAnsi="Arial" w:cs="Arial"/>
                <w:color w:val="3C3C3C"/>
                <w:sz w:val="22"/>
              </w:rPr>
            </w:pPr>
            <w:r>
              <w:rPr>
                <w:rFonts w:ascii="Arial" w:hAnsi="Arial" w:cs="Arial"/>
                <w:color w:val="3C3C3C"/>
                <w:sz w:val="22"/>
              </w:rPr>
              <w:t>EV25</w:t>
            </w:r>
          </w:p>
        </w:tc>
        <w:tc>
          <w:tcPr>
            <w:tcW w:w="1440" w:type="dxa"/>
          </w:tcPr>
          <w:p w:rsidR="00F32047" w:rsidRPr="00E758AC" w:rsidRDefault="00F32047" w:rsidP="00F32047">
            <w:pPr>
              <w:contextualSpacing/>
              <w:rPr>
                <w:rFonts w:ascii="Arial" w:hAnsi="Arial" w:cs="Arial"/>
                <w:color w:val="3C3C3C"/>
                <w:sz w:val="22"/>
              </w:rPr>
            </w:pPr>
          </w:p>
        </w:tc>
        <w:tc>
          <w:tcPr>
            <w:tcW w:w="1440" w:type="dxa"/>
          </w:tcPr>
          <w:p w:rsidR="00F32047" w:rsidRPr="00E758AC" w:rsidRDefault="00F32047" w:rsidP="00F32047">
            <w:pPr>
              <w:contextualSpacing/>
              <w:rPr>
                <w:rFonts w:ascii="Arial" w:hAnsi="Arial" w:cs="Arial"/>
                <w:color w:val="3C3C3C"/>
                <w:sz w:val="22"/>
              </w:rPr>
            </w:pPr>
          </w:p>
        </w:tc>
      </w:tr>
      <w:tr w:rsidR="00F32047" w:rsidRPr="00E758AC" w:rsidTr="0039695F">
        <w:trPr>
          <w:trHeight w:val="482"/>
        </w:trPr>
        <w:tc>
          <w:tcPr>
            <w:tcW w:w="988" w:type="dxa"/>
          </w:tcPr>
          <w:p w:rsidR="00F32047" w:rsidRDefault="00F32047" w:rsidP="00F32047">
            <w:r w:rsidRPr="006C3E11">
              <w:rPr>
                <w:rFonts w:ascii="Arial" w:hAnsi="Arial" w:cs="Arial"/>
                <w:b/>
                <w:sz w:val="20"/>
                <w:szCs w:val="20"/>
              </w:rPr>
              <w:t>5AMOC</w:t>
            </w:r>
          </w:p>
        </w:tc>
        <w:tc>
          <w:tcPr>
            <w:tcW w:w="3258" w:type="dxa"/>
            <w:gridSpan w:val="2"/>
          </w:tcPr>
          <w:p w:rsidR="00F32047" w:rsidRDefault="00F32047" w:rsidP="00F32047">
            <w:r w:rsidRPr="0027401A">
              <w:rPr>
                <w:rFonts w:ascii="Arial" w:hAnsi="Arial" w:cs="Arial"/>
                <w:color w:val="3C3C3C"/>
                <w:sz w:val="20"/>
              </w:rPr>
              <w:t>Contributing to the Management of Change</w:t>
            </w:r>
          </w:p>
        </w:tc>
        <w:tc>
          <w:tcPr>
            <w:tcW w:w="1703" w:type="dxa"/>
          </w:tcPr>
          <w:p w:rsidR="00F32047" w:rsidRDefault="00F32047" w:rsidP="00F32047">
            <w:pPr>
              <w:contextualSpacing/>
              <w:rPr>
                <w:rFonts w:ascii="Arial" w:hAnsi="Arial" w:cs="Arial"/>
                <w:color w:val="3C3C3C"/>
                <w:sz w:val="22"/>
              </w:rPr>
            </w:pPr>
            <w:r>
              <w:rPr>
                <w:rFonts w:ascii="Arial" w:hAnsi="Arial" w:cs="Arial"/>
                <w:color w:val="3C3C3C"/>
                <w:sz w:val="22"/>
              </w:rPr>
              <w:t>2.2</w:t>
            </w:r>
          </w:p>
        </w:tc>
        <w:tc>
          <w:tcPr>
            <w:tcW w:w="5136" w:type="dxa"/>
          </w:tcPr>
          <w:p w:rsidR="00F32047" w:rsidRDefault="00F32047" w:rsidP="00F32047">
            <w:pPr>
              <w:contextualSpacing/>
              <w:rPr>
                <w:rFonts w:ascii="Arial" w:hAnsi="Arial" w:cs="Arial"/>
                <w:color w:val="3C3C3C"/>
                <w:sz w:val="22"/>
              </w:rPr>
            </w:pPr>
            <w:r>
              <w:rPr>
                <w:rFonts w:ascii="Arial" w:hAnsi="Arial" w:cs="Arial"/>
                <w:color w:val="3C3C3C"/>
                <w:sz w:val="22"/>
              </w:rPr>
              <w:t xml:space="preserve">Redeployment application form </w:t>
            </w:r>
          </w:p>
        </w:tc>
        <w:tc>
          <w:tcPr>
            <w:tcW w:w="1353" w:type="dxa"/>
            <w:gridSpan w:val="2"/>
          </w:tcPr>
          <w:p w:rsidR="00F32047" w:rsidRDefault="00F32047" w:rsidP="00F32047">
            <w:pPr>
              <w:contextualSpacing/>
              <w:rPr>
                <w:rFonts w:ascii="Arial" w:hAnsi="Arial" w:cs="Arial"/>
                <w:color w:val="3C3C3C"/>
                <w:sz w:val="22"/>
              </w:rPr>
            </w:pPr>
            <w:r>
              <w:rPr>
                <w:rFonts w:ascii="Arial" w:hAnsi="Arial" w:cs="Arial"/>
                <w:color w:val="3C3C3C"/>
                <w:sz w:val="22"/>
              </w:rPr>
              <w:t>EV26</w:t>
            </w:r>
          </w:p>
        </w:tc>
        <w:tc>
          <w:tcPr>
            <w:tcW w:w="1440" w:type="dxa"/>
          </w:tcPr>
          <w:p w:rsidR="00F32047" w:rsidRPr="00E758AC" w:rsidRDefault="00F32047" w:rsidP="00F32047">
            <w:pPr>
              <w:contextualSpacing/>
              <w:rPr>
                <w:rFonts w:ascii="Arial" w:hAnsi="Arial" w:cs="Arial"/>
                <w:color w:val="3C3C3C"/>
                <w:sz w:val="22"/>
              </w:rPr>
            </w:pPr>
          </w:p>
        </w:tc>
        <w:tc>
          <w:tcPr>
            <w:tcW w:w="1440" w:type="dxa"/>
          </w:tcPr>
          <w:p w:rsidR="00F32047" w:rsidRPr="00E758AC" w:rsidRDefault="00F32047" w:rsidP="00F32047">
            <w:pPr>
              <w:contextualSpacing/>
              <w:rPr>
                <w:rFonts w:ascii="Arial" w:hAnsi="Arial" w:cs="Arial"/>
                <w:color w:val="3C3C3C"/>
                <w:sz w:val="22"/>
              </w:rPr>
            </w:pPr>
          </w:p>
        </w:tc>
      </w:tr>
      <w:tr w:rsidR="00F32047" w:rsidRPr="00E758AC" w:rsidTr="0039695F">
        <w:trPr>
          <w:trHeight w:val="482"/>
        </w:trPr>
        <w:tc>
          <w:tcPr>
            <w:tcW w:w="988" w:type="dxa"/>
          </w:tcPr>
          <w:p w:rsidR="00F32047" w:rsidRDefault="00F32047" w:rsidP="00F32047">
            <w:r w:rsidRPr="006C3E11">
              <w:rPr>
                <w:rFonts w:ascii="Arial" w:hAnsi="Arial" w:cs="Arial"/>
                <w:b/>
                <w:sz w:val="20"/>
                <w:szCs w:val="20"/>
              </w:rPr>
              <w:t>5AMOC</w:t>
            </w:r>
          </w:p>
        </w:tc>
        <w:tc>
          <w:tcPr>
            <w:tcW w:w="3258" w:type="dxa"/>
            <w:gridSpan w:val="2"/>
          </w:tcPr>
          <w:p w:rsidR="00F32047" w:rsidRDefault="00F32047" w:rsidP="00F32047">
            <w:r w:rsidRPr="0027401A">
              <w:rPr>
                <w:rFonts w:ascii="Arial" w:hAnsi="Arial" w:cs="Arial"/>
                <w:color w:val="3C3C3C"/>
                <w:sz w:val="20"/>
              </w:rPr>
              <w:t>Contributing to the Management of Change</w:t>
            </w:r>
          </w:p>
        </w:tc>
        <w:tc>
          <w:tcPr>
            <w:tcW w:w="1703" w:type="dxa"/>
          </w:tcPr>
          <w:p w:rsidR="00F32047" w:rsidRDefault="00F32047" w:rsidP="00F32047">
            <w:pPr>
              <w:contextualSpacing/>
              <w:rPr>
                <w:rFonts w:ascii="Arial" w:hAnsi="Arial" w:cs="Arial"/>
                <w:color w:val="3C3C3C"/>
                <w:sz w:val="22"/>
              </w:rPr>
            </w:pPr>
            <w:r>
              <w:rPr>
                <w:rFonts w:ascii="Arial" w:hAnsi="Arial" w:cs="Arial"/>
                <w:color w:val="3C3C3C"/>
                <w:sz w:val="22"/>
              </w:rPr>
              <w:t>2.2</w:t>
            </w:r>
          </w:p>
        </w:tc>
        <w:tc>
          <w:tcPr>
            <w:tcW w:w="5136" w:type="dxa"/>
          </w:tcPr>
          <w:p w:rsidR="00F32047" w:rsidRDefault="00F32047" w:rsidP="00F32047">
            <w:pPr>
              <w:contextualSpacing/>
              <w:rPr>
                <w:rFonts w:ascii="Arial" w:hAnsi="Arial" w:cs="Arial"/>
                <w:color w:val="3C3C3C"/>
                <w:sz w:val="22"/>
              </w:rPr>
            </w:pPr>
            <w:r>
              <w:rPr>
                <w:rFonts w:ascii="Arial" w:hAnsi="Arial" w:cs="Arial"/>
                <w:color w:val="3C3C3C"/>
                <w:sz w:val="22"/>
              </w:rPr>
              <w:t>Redeployment policy</w:t>
            </w:r>
          </w:p>
        </w:tc>
        <w:tc>
          <w:tcPr>
            <w:tcW w:w="1353" w:type="dxa"/>
            <w:gridSpan w:val="2"/>
          </w:tcPr>
          <w:p w:rsidR="00F32047" w:rsidRDefault="00F32047" w:rsidP="00F32047">
            <w:pPr>
              <w:contextualSpacing/>
              <w:rPr>
                <w:rFonts w:ascii="Arial" w:hAnsi="Arial" w:cs="Arial"/>
                <w:color w:val="3C3C3C"/>
                <w:sz w:val="22"/>
              </w:rPr>
            </w:pPr>
            <w:r>
              <w:rPr>
                <w:rFonts w:ascii="Arial" w:hAnsi="Arial" w:cs="Arial"/>
                <w:color w:val="3C3C3C"/>
                <w:sz w:val="22"/>
              </w:rPr>
              <w:t>EV27</w:t>
            </w:r>
          </w:p>
        </w:tc>
        <w:tc>
          <w:tcPr>
            <w:tcW w:w="1440" w:type="dxa"/>
          </w:tcPr>
          <w:p w:rsidR="00F32047" w:rsidRPr="00E758AC" w:rsidRDefault="00F32047" w:rsidP="00F32047">
            <w:pPr>
              <w:contextualSpacing/>
              <w:rPr>
                <w:rFonts w:ascii="Arial" w:hAnsi="Arial" w:cs="Arial"/>
                <w:color w:val="3C3C3C"/>
                <w:sz w:val="22"/>
              </w:rPr>
            </w:pPr>
          </w:p>
        </w:tc>
        <w:tc>
          <w:tcPr>
            <w:tcW w:w="1440" w:type="dxa"/>
          </w:tcPr>
          <w:p w:rsidR="00F32047" w:rsidRPr="00E758AC" w:rsidRDefault="00F32047" w:rsidP="00F32047">
            <w:pPr>
              <w:contextualSpacing/>
              <w:rPr>
                <w:rFonts w:ascii="Arial" w:hAnsi="Arial" w:cs="Arial"/>
                <w:color w:val="3C3C3C"/>
                <w:sz w:val="22"/>
              </w:rPr>
            </w:pPr>
          </w:p>
        </w:tc>
      </w:tr>
      <w:tr w:rsidR="00F32047" w:rsidRPr="00E758AC" w:rsidTr="0039695F">
        <w:trPr>
          <w:trHeight w:val="482"/>
        </w:trPr>
        <w:tc>
          <w:tcPr>
            <w:tcW w:w="988" w:type="dxa"/>
          </w:tcPr>
          <w:p w:rsidR="00F32047" w:rsidRDefault="00F32047" w:rsidP="00F32047">
            <w:r w:rsidRPr="006C3E11">
              <w:rPr>
                <w:rFonts w:ascii="Arial" w:hAnsi="Arial" w:cs="Arial"/>
                <w:b/>
                <w:sz w:val="20"/>
                <w:szCs w:val="20"/>
              </w:rPr>
              <w:t>5AMOC</w:t>
            </w:r>
          </w:p>
        </w:tc>
        <w:tc>
          <w:tcPr>
            <w:tcW w:w="3258" w:type="dxa"/>
            <w:gridSpan w:val="2"/>
          </w:tcPr>
          <w:p w:rsidR="00F32047" w:rsidRDefault="00F32047" w:rsidP="00F32047">
            <w:r w:rsidRPr="0027401A">
              <w:rPr>
                <w:rFonts w:ascii="Arial" w:hAnsi="Arial" w:cs="Arial"/>
                <w:color w:val="3C3C3C"/>
                <w:sz w:val="20"/>
              </w:rPr>
              <w:t>Contributing to the Management of Change</w:t>
            </w:r>
          </w:p>
        </w:tc>
        <w:tc>
          <w:tcPr>
            <w:tcW w:w="1703" w:type="dxa"/>
          </w:tcPr>
          <w:p w:rsidR="00F32047" w:rsidRDefault="001C7AEC" w:rsidP="00F32047">
            <w:pPr>
              <w:contextualSpacing/>
              <w:rPr>
                <w:rFonts w:ascii="Arial" w:hAnsi="Arial" w:cs="Arial"/>
                <w:color w:val="3C3C3C"/>
                <w:sz w:val="22"/>
              </w:rPr>
            </w:pPr>
            <w:r>
              <w:rPr>
                <w:rFonts w:ascii="Arial" w:hAnsi="Arial" w:cs="Arial"/>
                <w:color w:val="3C3C3C"/>
                <w:sz w:val="22"/>
              </w:rPr>
              <w:t>2.3</w:t>
            </w:r>
          </w:p>
        </w:tc>
        <w:tc>
          <w:tcPr>
            <w:tcW w:w="5136" w:type="dxa"/>
          </w:tcPr>
          <w:p w:rsidR="00F32047" w:rsidRDefault="001C7AEC" w:rsidP="00F32047">
            <w:pPr>
              <w:contextualSpacing/>
              <w:rPr>
                <w:rFonts w:ascii="Arial" w:hAnsi="Arial" w:cs="Arial"/>
                <w:color w:val="3C3C3C"/>
                <w:sz w:val="22"/>
              </w:rPr>
            </w:pPr>
            <w:r>
              <w:rPr>
                <w:rFonts w:ascii="Arial" w:hAnsi="Arial" w:cs="Arial"/>
                <w:color w:val="3C3C3C"/>
                <w:sz w:val="22"/>
              </w:rPr>
              <w:t>E-mail to manager following advice to an employee</w:t>
            </w:r>
          </w:p>
        </w:tc>
        <w:tc>
          <w:tcPr>
            <w:tcW w:w="1353" w:type="dxa"/>
            <w:gridSpan w:val="2"/>
          </w:tcPr>
          <w:p w:rsidR="00F32047" w:rsidRDefault="00F32047" w:rsidP="00F32047">
            <w:pPr>
              <w:contextualSpacing/>
              <w:rPr>
                <w:rFonts w:ascii="Arial" w:hAnsi="Arial" w:cs="Arial"/>
                <w:color w:val="3C3C3C"/>
                <w:sz w:val="22"/>
              </w:rPr>
            </w:pPr>
            <w:r>
              <w:rPr>
                <w:rFonts w:ascii="Arial" w:hAnsi="Arial" w:cs="Arial"/>
                <w:color w:val="3C3C3C"/>
                <w:sz w:val="22"/>
              </w:rPr>
              <w:t>Ev28</w:t>
            </w:r>
          </w:p>
        </w:tc>
        <w:tc>
          <w:tcPr>
            <w:tcW w:w="1440" w:type="dxa"/>
          </w:tcPr>
          <w:p w:rsidR="00F32047" w:rsidRPr="00E758AC" w:rsidRDefault="00F32047" w:rsidP="00F32047">
            <w:pPr>
              <w:contextualSpacing/>
              <w:rPr>
                <w:rFonts w:ascii="Arial" w:hAnsi="Arial" w:cs="Arial"/>
                <w:color w:val="3C3C3C"/>
                <w:sz w:val="22"/>
              </w:rPr>
            </w:pPr>
          </w:p>
        </w:tc>
        <w:tc>
          <w:tcPr>
            <w:tcW w:w="1440" w:type="dxa"/>
          </w:tcPr>
          <w:p w:rsidR="00F32047" w:rsidRPr="00E758AC" w:rsidRDefault="00F32047" w:rsidP="00F32047">
            <w:pPr>
              <w:contextualSpacing/>
              <w:rPr>
                <w:rFonts w:ascii="Arial" w:hAnsi="Arial" w:cs="Arial"/>
                <w:color w:val="3C3C3C"/>
                <w:sz w:val="22"/>
              </w:rPr>
            </w:pPr>
          </w:p>
        </w:tc>
      </w:tr>
      <w:tr w:rsidR="00F32047" w:rsidRPr="00E758AC" w:rsidTr="0039695F">
        <w:trPr>
          <w:trHeight w:val="482"/>
        </w:trPr>
        <w:tc>
          <w:tcPr>
            <w:tcW w:w="988" w:type="dxa"/>
          </w:tcPr>
          <w:p w:rsidR="00F32047" w:rsidRDefault="00F32047" w:rsidP="00F32047">
            <w:r w:rsidRPr="006C3E11">
              <w:rPr>
                <w:rFonts w:ascii="Arial" w:hAnsi="Arial" w:cs="Arial"/>
                <w:b/>
                <w:sz w:val="20"/>
                <w:szCs w:val="20"/>
              </w:rPr>
              <w:t>5AMOC</w:t>
            </w:r>
          </w:p>
        </w:tc>
        <w:tc>
          <w:tcPr>
            <w:tcW w:w="3258" w:type="dxa"/>
            <w:gridSpan w:val="2"/>
          </w:tcPr>
          <w:p w:rsidR="00F32047" w:rsidRDefault="00F32047" w:rsidP="00F32047">
            <w:r w:rsidRPr="0027401A">
              <w:rPr>
                <w:rFonts w:ascii="Arial" w:hAnsi="Arial" w:cs="Arial"/>
                <w:color w:val="3C3C3C"/>
                <w:sz w:val="20"/>
              </w:rPr>
              <w:t>Contributing to the Management of Change</w:t>
            </w:r>
          </w:p>
        </w:tc>
        <w:tc>
          <w:tcPr>
            <w:tcW w:w="1703" w:type="dxa"/>
          </w:tcPr>
          <w:p w:rsidR="00F32047" w:rsidRDefault="0039695F" w:rsidP="00F32047">
            <w:pPr>
              <w:contextualSpacing/>
              <w:rPr>
                <w:rFonts w:ascii="Arial" w:hAnsi="Arial" w:cs="Arial"/>
                <w:color w:val="3C3C3C"/>
                <w:sz w:val="22"/>
              </w:rPr>
            </w:pPr>
            <w:r>
              <w:rPr>
                <w:rFonts w:ascii="Arial" w:hAnsi="Arial" w:cs="Arial"/>
                <w:color w:val="3C3C3C"/>
                <w:sz w:val="22"/>
              </w:rPr>
              <w:t>2.3</w:t>
            </w:r>
          </w:p>
        </w:tc>
        <w:tc>
          <w:tcPr>
            <w:tcW w:w="5136" w:type="dxa"/>
          </w:tcPr>
          <w:p w:rsidR="00F32047" w:rsidRDefault="005239C3" w:rsidP="00F32047">
            <w:pPr>
              <w:contextualSpacing/>
              <w:rPr>
                <w:rFonts w:ascii="Arial" w:hAnsi="Arial" w:cs="Arial"/>
                <w:color w:val="3C3C3C"/>
                <w:sz w:val="22"/>
              </w:rPr>
            </w:pPr>
            <w:r>
              <w:rPr>
                <w:rFonts w:ascii="Arial" w:hAnsi="Arial" w:cs="Arial"/>
                <w:color w:val="3C3C3C"/>
                <w:sz w:val="22"/>
              </w:rPr>
              <w:t>Email to employee with redundancy and redeployment documents</w:t>
            </w:r>
          </w:p>
        </w:tc>
        <w:tc>
          <w:tcPr>
            <w:tcW w:w="1353" w:type="dxa"/>
            <w:gridSpan w:val="2"/>
          </w:tcPr>
          <w:p w:rsidR="00F32047" w:rsidRDefault="00F32047" w:rsidP="00F32047">
            <w:pPr>
              <w:contextualSpacing/>
              <w:rPr>
                <w:rFonts w:ascii="Arial" w:hAnsi="Arial" w:cs="Arial"/>
                <w:color w:val="3C3C3C"/>
                <w:sz w:val="22"/>
              </w:rPr>
            </w:pPr>
            <w:r>
              <w:rPr>
                <w:rFonts w:ascii="Arial" w:hAnsi="Arial" w:cs="Arial"/>
                <w:color w:val="3C3C3C"/>
                <w:sz w:val="22"/>
              </w:rPr>
              <w:t>EV29</w:t>
            </w:r>
          </w:p>
        </w:tc>
        <w:tc>
          <w:tcPr>
            <w:tcW w:w="1440" w:type="dxa"/>
          </w:tcPr>
          <w:p w:rsidR="00F32047" w:rsidRPr="00E758AC" w:rsidRDefault="00F32047" w:rsidP="00F32047">
            <w:pPr>
              <w:contextualSpacing/>
              <w:rPr>
                <w:rFonts w:ascii="Arial" w:hAnsi="Arial" w:cs="Arial"/>
                <w:color w:val="3C3C3C"/>
                <w:sz w:val="22"/>
              </w:rPr>
            </w:pPr>
          </w:p>
        </w:tc>
        <w:tc>
          <w:tcPr>
            <w:tcW w:w="1440" w:type="dxa"/>
          </w:tcPr>
          <w:p w:rsidR="00F32047" w:rsidRPr="00E758AC" w:rsidRDefault="00F32047" w:rsidP="00F32047">
            <w:pPr>
              <w:contextualSpacing/>
              <w:rPr>
                <w:rFonts w:ascii="Arial" w:hAnsi="Arial" w:cs="Arial"/>
                <w:color w:val="3C3C3C"/>
                <w:sz w:val="22"/>
              </w:rPr>
            </w:pPr>
          </w:p>
        </w:tc>
      </w:tr>
      <w:tr w:rsidR="0039695F" w:rsidRPr="00E758AC" w:rsidTr="0039695F">
        <w:trPr>
          <w:trHeight w:val="482"/>
        </w:trPr>
        <w:tc>
          <w:tcPr>
            <w:tcW w:w="988" w:type="dxa"/>
          </w:tcPr>
          <w:p w:rsidR="0039695F" w:rsidRDefault="0039695F" w:rsidP="0039695F">
            <w:r w:rsidRPr="006C3E11">
              <w:rPr>
                <w:rFonts w:ascii="Arial" w:hAnsi="Arial" w:cs="Arial"/>
                <w:b/>
                <w:sz w:val="20"/>
                <w:szCs w:val="20"/>
              </w:rPr>
              <w:t>5AMOC</w:t>
            </w:r>
          </w:p>
        </w:tc>
        <w:tc>
          <w:tcPr>
            <w:tcW w:w="3258" w:type="dxa"/>
            <w:gridSpan w:val="2"/>
          </w:tcPr>
          <w:p w:rsidR="0039695F" w:rsidRDefault="0039695F" w:rsidP="0039695F">
            <w:r w:rsidRPr="0027401A">
              <w:rPr>
                <w:rFonts w:ascii="Arial" w:hAnsi="Arial" w:cs="Arial"/>
                <w:color w:val="3C3C3C"/>
                <w:sz w:val="20"/>
              </w:rPr>
              <w:t>Contributing to the Management of Change</w:t>
            </w:r>
          </w:p>
        </w:tc>
        <w:tc>
          <w:tcPr>
            <w:tcW w:w="1703" w:type="dxa"/>
          </w:tcPr>
          <w:p w:rsidR="0039695F" w:rsidRDefault="002D5765" w:rsidP="0039695F">
            <w:pPr>
              <w:contextualSpacing/>
              <w:rPr>
                <w:rFonts w:ascii="Arial" w:hAnsi="Arial" w:cs="Arial"/>
                <w:color w:val="3C3C3C"/>
                <w:sz w:val="22"/>
              </w:rPr>
            </w:pPr>
            <w:r>
              <w:rPr>
                <w:rFonts w:ascii="Arial" w:hAnsi="Arial" w:cs="Arial"/>
                <w:color w:val="3C3C3C"/>
                <w:sz w:val="22"/>
              </w:rPr>
              <w:t>2.4</w:t>
            </w:r>
          </w:p>
        </w:tc>
        <w:tc>
          <w:tcPr>
            <w:tcW w:w="5136" w:type="dxa"/>
          </w:tcPr>
          <w:p w:rsidR="0039695F" w:rsidRDefault="002D5765" w:rsidP="0039695F">
            <w:pPr>
              <w:contextualSpacing/>
              <w:rPr>
                <w:rFonts w:ascii="Arial" w:hAnsi="Arial" w:cs="Arial"/>
                <w:color w:val="3C3C3C"/>
                <w:sz w:val="22"/>
              </w:rPr>
            </w:pPr>
            <w:r>
              <w:rPr>
                <w:rFonts w:ascii="Arial" w:hAnsi="Arial" w:cs="Arial"/>
                <w:color w:val="3C3C3C"/>
                <w:sz w:val="22"/>
              </w:rPr>
              <w:t>Witness statement from cleaning manager</w:t>
            </w:r>
          </w:p>
        </w:tc>
        <w:tc>
          <w:tcPr>
            <w:tcW w:w="1353" w:type="dxa"/>
            <w:gridSpan w:val="2"/>
          </w:tcPr>
          <w:p w:rsidR="0039695F" w:rsidRDefault="002D5765" w:rsidP="0039695F">
            <w:pPr>
              <w:contextualSpacing/>
              <w:rPr>
                <w:rFonts w:ascii="Arial" w:hAnsi="Arial" w:cs="Arial"/>
                <w:color w:val="3C3C3C"/>
                <w:sz w:val="22"/>
              </w:rPr>
            </w:pPr>
            <w:r>
              <w:rPr>
                <w:rFonts w:ascii="Arial" w:hAnsi="Arial" w:cs="Arial"/>
                <w:color w:val="3C3C3C"/>
                <w:sz w:val="22"/>
              </w:rPr>
              <w:t>EV30</w:t>
            </w:r>
          </w:p>
        </w:tc>
        <w:tc>
          <w:tcPr>
            <w:tcW w:w="1440" w:type="dxa"/>
          </w:tcPr>
          <w:p w:rsidR="0039695F" w:rsidRPr="00E758AC" w:rsidRDefault="0039695F" w:rsidP="0039695F">
            <w:pPr>
              <w:contextualSpacing/>
              <w:rPr>
                <w:rFonts w:ascii="Arial" w:hAnsi="Arial" w:cs="Arial"/>
                <w:color w:val="3C3C3C"/>
                <w:sz w:val="22"/>
              </w:rPr>
            </w:pPr>
          </w:p>
        </w:tc>
        <w:tc>
          <w:tcPr>
            <w:tcW w:w="1440" w:type="dxa"/>
          </w:tcPr>
          <w:p w:rsidR="0039695F" w:rsidRPr="00E758AC" w:rsidRDefault="0039695F" w:rsidP="0039695F">
            <w:pPr>
              <w:contextualSpacing/>
              <w:rPr>
                <w:rFonts w:ascii="Arial" w:hAnsi="Arial" w:cs="Arial"/>
                <w:color w:val="3C3C3C"/>
                <w:sz w:val="22"/>
              </w:rPr>
            </w:pPr>
          </w:p>
        </w:tc>
      </w:tr>
      <w:tr w:rsidR="0039695F" w:rsidRPr="00E758AC" w:rsidTr="0039695F">
        <w:trPr>
          <w:trHeight w:val="482"/>
        </w:trPr>
        <w:tc>
          <w:tcPr>
            <w:tcW w:w="988" w:type="dxa"/>
          </w:tcPr>
          <w:p w:rsidR="0039695F" w:rsidRDefault="0039695F" w:rsidP="0039695F">
            <w:r w:rsidRPr="006C3E11">
              <w:rPr>
                <w:rFonts w:ascii="Arial" w:hAnsi="Arial" w:cs="Arial"/>
                <w:b/>
                <w:sz w:val="20"/>
                <w:szCs w:val="20"/>
              </w:rPr>
              <w:t>5AMOC</w:t>
            </w:r>
          </w:p>
        </w:tc>
        <w:tc>
          <w:tcPr>
            <w:tcW w:w="3258" w:type="dxa"/>
            <w:gridSpan w:val="2"/>
          </w:tcPr>
          <w:p w:rsidR="0039695F" w:rsidRDefault="0039695F" w:rsidP="0039695F">
            <w:r w:rsidRPr="0027401A">
              <w:rPr>
                <w:rFonts w:ascii="Arial" w:hAnsi="Arial" w:cs="Arial"/>
                <w:color w:val="3C3C3C"/>
                <w:sz w:val="20"/>
              </w:rPr>
              <w:t>Contributing to the Management of Change</w:t>
            </w:r>
          </w:p>
        </w:tc>
        <w:tc>
          <w:tcPr>
            <w:tcW w:w="1703" w:type="dxa"/>
          </w:tcPr>
          <w:p w:rsidR="0039695F" w:rsidRDefault="002D5765" w:rsidP="0039695F">
            <w:pPr>
              <w:contextualSpacing/>
              <w:rPr>
                <w:rFonts w:ascii="Arial" w:hAnsi="Arial" w:cs="Arial"/>
                <w:color w:val="3C3C3C"/>
                <w:sz w:val="22"/>
              </w:rPr>
            </w:pPr>
            <w:r>
              <w:rPr>
                <w:rFonts w:ascii="Arial" w:hAnsi="Arial" w:cs="Arial"/>
                <w:color w:val="3C3C3C"/>
                <w:sz w:val="22"/>
              </w:rPr>
              <w:t>2.5</w:t>
            </w:r>
          </w:p>
        </w:tc>
        <w:tc>
          <w:tcPr>
            <w:tcW w:w="5136" w:type="dxa"/>
          </w:tcPr>
          <w:p w:rsidR="0039695F" w:rsidRDefault="002D5765" w:rsidP="0039695F">
            <w:pPr>
              <w:contextualSpacing/>
              <w:rPr>
                <w:rFonts w:ascii="Arial" w:hAnsi="Arial" w:cs="Arial"/>
                <w:color w:val="3C3C3C"/>
                <w:sz w:val="22"/>
              </w:rPr>
            </w:pPr>
            <w:r>
              <w:rPr>
                <w:rFonts w:ascii="Arial" w:hAnsi="Arial" w:cs="Arial"/>
                <w:color w:val="3C3C3C"/>
                <w:sz w:val="22"/>
              </w:rPr>
              <w:t>Cleaning SLA spreadsheet</w:t>
            </w:r>
          </w:p>
        </w:tc>
        <w:tc>
          <w:tcPr>
            <w:tcW w:w="1353" w:type="dxa"/>
            <w:gridSpan w:val="2"/>
          </w:tcPr>
          <w:p w:rsidR="0039695F" w:rsidRDefault="002D5765" w:rsidP="0039695F">
            <w:pPr>
              <w:contextualSpacing/>
              <w:rPr>
                <w:rFonts w:ascii="Arial" w:hAnsi="Arial" w:cs="Arial"/>
                <w:color w:val="3C3C3C"/>
                <w:sz w:val="22"/>
              </w:rPr>
            </w:pPr>
            <w:r>
              <w:rPr>
                <w:rFonts w:ascii="Arial" w:hAnsi="Arial" w:cs="Arial"/>
                <w:color w:val="3C3C3C"/>
                <w:sz w:val="22"/>
              </w:rPr>
              <w:t>EV31</w:t>
            </w:r>
          </w:p>
        </w:tc>
        <w:tc>
          <w:tcPr>
            <w:tcW w:w="1440" w:type="dxa"/>
          </w:tcPr>
          <w:p w:rsidR="0039695F" w:rsidRPr="00E758AC" w:rsidRDefault="0039695F" w:rsidP="0039695F">
            <w:pPr>
              <w:contextualSpacing/>
              <w:rPr>
                <w:rFonts w:ascii="Arial" w:hAnsi="Arial" w:cs="Arial"/>
                <w:color w:val="3C3C3C"/>
                <w:sz w:val="22"/>
              </w:rPr>
            </w:pPr>
          </w:p>
        </w:tc>
        <w:tc>
          <w:tcPr>
            <w:tcW w:w="1440" w:type="dxa"/>
          </w:tcPr>
          <w:p w:rsidR="0039695F" w:rsidRPr="00E758AC" w:rsidRDefault="0039695F" w:rsidP="0039695F">
            <w:pPr>
              <w:contextualSpacing/>
              <w:rPr>
                <w:rFonts w:ascii="Arial" w:hAnsi="Arial" w:cs="Arial"/>
                <w:color w:val="3C3C3C"/>
                <w:sz w:val="22"/>
              </w:rPr>
            </w:pPr>
          </w:p>
        </w:tc>
      </w:tr>
      <w:tr w:rsidR="0039695F" w:rsidRPr="00E758AC" w:rsidTr="0039695F">
        <w:trPr>
          <w:trHeight w:val="482"/>
        </w:trPr>
        <w:tc>
          <w:tcPr>
            <w:tcW w:w="988" w:type="dxa"/>
          </w:tcPr>
          <w:p w:rsidR="0039695F" w:rsidRDefault="0039695F" w:rsidP="0039695F">
            <w:r w:rsidRPr="006C3E11">
              <w:rPr>
                <w:rFonts w:ascii="Arial" w:hAnsi="Arial" w:cs="Arial"/>
                <w:b/>
                <w:sz w:val="20"/>
                <w:szCs w:val="20"/>
              </w:rPr>
              <w:lastRenderedPageBreak/>
              <w:t>5AMOC</w:t>
            </w:r>
          </w:p>
        </w:tc>
        <w:tc>
          <w:tcPr>
            <w:tcW w:w="3258" w:type="dxa"/>
            <w:gridSpan w:val="2"/>
          </w:tcPr>
          <w:p w:rsidR="0039695F" w:rsidRDefault="0039695F" w:rsidP="0039695F">
            <w:r w:rsidRPr="0027401A">
              <w:rPr>
                <w:rFonts w:ascii="Arial" w:hAnsi="Arial" w:cs="Arial"/>
                <w:color w:val="3C3C3C"/>
                <w:sz w:val="20"/>
              </w:rPr>
              <w:t>Contributing to the Management of Change</w:t>
            </w:r>
          </w:p>
        </w:tc>
        <w:tc>
          <w:tcPr>
            <w:tcW w:w="1703" w:type="dxa"/>
          </w:tcPr>
          <w:p w:rsidR="0039695F" w:rsidRDefault="00437627" w:rsidP="0039695F">
            <w:pPr>
              <w:contextualSpacing/>
              <w:rPr>
                <w:rFonts w:ascii="Arial" w:hAnsi="Arial" w:cs="Arial"/>
                <w:color w:val="3C3C3C"/>
                <w:sz w:val="22"/>
              </w:rPr>
            </w:pPr>
            <w:r>
              <w:rPr>
                <w:rFonts w:ascii="Arial" w:hAnsi="Arial" w:cs="Arial"/>
                <w:color w:val="3C3C3C"/>
                <w:sz w:val="22"/>
              </w:rPr>
              <w:t>2.5</w:t>
            </w:r>
          </w:p>
        </w:tc>
        <w:tc>
          <w:tcPr>
            <w:tcW w:w="5136" w:type="dxa"/>
          </w:tcPr>
          <w:p w:rsidR="0039695F" w:rsidRDefault="00437627" w:rsidP="0039695F">
            <w:pPr>
              <w:contextualSpacing/>
              <w:rPr>
                <w:rFonts w:ascii="Arial" w:hAnsi="Arial" w:cs="Arial"/>
                <w:color w:val="3C3C3C"/>
                <w:sz w:val="22"/>
              </w:rPr>
            </w:pPr>
            <w:r>
              <w:rPr>
                <w:rFonts w:ascii="Arial" w:hAnsi="Arial" w:cs="Arial"/>
                <w:color w:val="3C3C3C"/>
                <w:sz w:val="22"/>
              </w:rPr>
              <w:t>Catering spreadsheet</w:t>
            </w:r>
          </w:p>
        </w:tc>
        <w:tc>
          <w:tcPr>
            <w:tcW w:w="1353" w:type="dxa"/>
            <w:gridSpan w:val="2"/>
          </w:tcPr>
          <w:p w:rsidR="0039695F" w:rsidRDefault="007137C9" w:rsidP="0039695F">
            <w:pPr>
              <w:contextualSpacing/>
              <w:rPr>
                <w:rFonts w:ascii="Arial" w:hAnsi="Arial" w:cs="Arial"/>
                <w:color w:val="3C3C3C"/>
                <w:sz w:val="22"/>
              </w:rPr>
            </w:pPr>
            <w:r>
              <w:rPr>
                <w:rFonts w:ascii="Arial" w:hAnsi="Arial" w:cs="Arial"/>
                <w:color w:val="3C3C3C"/>
                <w:sz w:val="22"/>
              </w:rPr>
              <w:t>EV32</w:t>
            </w:r>
          </w:p>
        </w:tc>
        <w:tc>
          <w:tcPr>
            <w:tcW w:w="1440" w:type="dxa"/>
          </w:tcPr>
          <w:p w:rsidR="0039695F" w:rsidRPr="00E758AC" w:rsidRDefault="0039695F" w:rsidP="0039695F">
            <w:pPr>
              <w:contextualSpacing/>
              <w:rPr>
                <w:rFonts w:ascii="Arial" w:hAnsi="Arial" w:cs="Arial"/>
                <w:color w:val="3C3C3C"/>
                <w:sz w:val="22"/>
              </w:rPr>
            </w:pPr>
          </w:p>
        </w:tc>
        <w:tc>
          <w:tcPr>
            <w:tcW w:w="1440" w:type="dxa"/>
          </w:tcPr>
          <w:p w:rsidR="0039695F" w:rsidRPr="00E758AC" w:rsidRDefault="0039695F" w:rsidP="0039695F">
            <w:pPr>
              <w:contextualSpacing/>
              <w:rPr>
                <w:rFonts w:ascii="Arial" w:hAnsi="Arial" w:cs="Arial"/>
                <w:color w:val="3C3C3C"/>
                <w:sz w:val="22"/>
              </w:rPr>
            </w:pPr>
          </w:p>
        </w:tc>
      </w:tr>
      <w:tr w:rsidR="0039695F" w:rsidRPr="00E758AC" w:rsidTr="0039695F">
        <w:trPr>
          <w:trHeight w:val="482"/>
        </w:trPr>
        <w:tc>
          <w:tcPr>
            <w:tcW w:w="988" w:type="dxa"/>
          </w:tcPr>
          <w:p w:rsidR="0039695F" w:rsidRDefault="0039695F" w:rsidP="0039695F">
            <w:r w:rsidRPr="006C3E11">
              <w:rPr>
                <w:rFonts w:ascii="Arial" w:hAnsi="Arial" w:cs="Arial"/>
                <w:b/>
                <w:sz w:val="20"/>
                <w:szCs w:val="20"/>
              </w:rPr>
              <w:t>5AMOC</w:t>
            </w:r>
          </w:p>
        </w:tc>
        <w:tc>
          <w:tcPr>
            <w:tcW w:w="3258" w:type="dxa"/>
            <w:gridSpan w:val="2"/>
          </w:tcPr>
          <w:p w:rsidR="0039695F" w:rsidRDefault="0039695F" w:rsidP="0039695F">
            <w:r w:rsidRPr="0027401A">
              <w:rPr>
                <w:rFonts w:ascii="Arial" w:hAnsi="Arial" w:cs="Arial"/>
                <w:color w:val="3C3C3C"/>
                <w:sz w:val="20"/>
              </w:rPr>
              <w:t>Contributing to the Management of Change</w:t>
            </w:r>
          </w:p>
        </w:tc>
        <w:tc>
          <w:tcPr>
            <w:tcW w:w="1703" w:type="dxa"/>
          </w:tcPr>
          <w:p w:rsidR="0039695F" w:rsidRDefault="00187B29" w:rsidP="0039695F">
            <w:pPr>
              <w:contextualSpacing/>
              <w:rPr>
                <w:rFonts w:ascii="Arial" w:hAnsi="Arial" w:cs="Arial"/>
                <w:color w:val="3C3C3C"/>
                <w:sz w:val="22"/>
              </w:rPr>
            </w:pPr>
            <w:r>
              <w:rPr>
                <w:rFonts w:ascii="Arial" w:hAnsi="Arial" w:cs="Arial"/>
                <w:color w:val="3C3C3C"/>
                <w:sz w:val="22"/>
              </w:rPr>
              <w:t>3.1</w:t>
            </w:r>
          </w:p>
        </w:tc>
        <w:tc>
          <w:tcPr>
            <w:tcW w:w="5136" w:type="dxa"/>
          </w:tcPr>
          <w:p w:rsidR="0039695F" w:rsidRDefault="00187B29" w:rsidP="0039695F">
            <w:pPr>
              <w:contextualSpacing/>
              <w:rPr>
                <w:rFonts w:ascii="Arial" w:hAnsi="Arial" w:cs="Arial"/>
                <w:color w:val="3C3C3C"/>
                <w:sz w:val="22"/>
              </w:rPr>
            </w:pPr>
            <w:r>
              <w:rPr>
                <w:rFonts w:ascii="Arial" w:hAnsi="Arial" w:cs="Arial"/>
                <w:color w:val="3C3C3C"/>
                <w:sz w:val="22"/>
              </w:rPr>
              <w:t>Formal Consultation Invite Letter</w:t>
            </w:r>
          </w:p>
        </w:tc>
        <w:tc>
          <w:tcPr>
            <w:tcW w:w="1353" w:type="dxa"/>
            <w:gridSpan w:val="2"/>
          </w:tcPr>
          <w:p w:rsidR="0039695F" w:rsidRDefault="00187B29" w:rsidP="0039695F">
            <w:pPr>
              <w:contextualSpacing/>
              <w:rPr>
                <w:rFonts w:ascii="Arial" w:hAnsi="Arial" w:cs="Arial"/>
                <w:color w:val="3C3C3C"/>
                <w:sz w:val="22"/>
              </w:rPr>
            </w:pPr>
            <w:r>
              <w:rPr>
                <w:rFonts w:ascii="Arial" w:hAnsi="Arial" w:cs="Arial"/>
                <w:color w:val="3C3C3C"/>
                <w:sz w:val="22"/>
              </w:rPr>
              <w:t>EV33</w:t>
            </w:r>
          </w:p>
        </w:tc>
        <w:tc>
          <w:tcPr>
            <w:tcW w:w="1440" w:type="dxa"/>
          </w:tcPr>
          <w:p w:rsidR="0039695F" w:rsidRPr="00E758AC" w:rsidRDefault="0039695F" w:rsidP="0039695F">
            <w:pPr>
              <w:contextualSpacing/>
              <w:rPr>
                <w:rFonts w:ascii="Arial" w:hAnsi="Arial" w:cs="Arial"/>
                <w:color w:val="3C3C3C"/>
                <w:sz w:val="22"/>
              </w:rPr>
            </w:pPr>
          </w:p>
        </w:tc>
        <w:tc>
          <w:tcPr>
            <w:tcW w:w="1440" w:type="dxa"/>
          </w:tcPr>
          <w:p w:rsidR="0039695F" w:rsidRPr="00E758AC" w:rsidRDefault="0039695F" w:rsidP="0039695F">
            <w:pPr>
              <w:contextualSpacing/>
              <w:rPr>
                <w:rFonts w:ascii="Arial" w:hAnsi="Arial" w:cs="Arial"/>
                <w:color w:val="3C3C3C"/>
                <w:sz w:val="22"/>
              </w:rPr>
            </w:pPr>
          </w:p>
        </w:tc>
      </w:tr>
      <w:tr w:rsidR="0039695F" w:rsidRPr="00E758AC" w:rsidTr="0039695F">
        <w:trPr>
          <w:trHeight w:val="482"/>
        </w:trPr>
        <w:tc>
          <w:tcPr>
            <w:tcW w:w="988" w:type="dxa"/>
          </w:tcPr>
          <w:p w:rsidR="0039695F" w:rsidRDefault="0039695F" w:rsidP="0039695F">
            <w:r w:rsidRPr="006C3E11">
              <w:rPr>
                <w:rFonts w:ascii="Arial" w:hAnsi="Arial" w:cs="Arial"/>
                <w:b/>
                <w:sz w:val="20"/>
                <w:szCs w:val="20"/>
              </w:rPr>
              <w:t>5AMOC</w:t>
            </w:r>
          </w:p>
        </w:tc>
        <w:tc>
          <w:tcPr>
            <w:tcW w:w="3258" w:type="dxa"/>
            <w:gridSpan w:val="2"/>
          </w:tcPr>
          <w:p w:rsidR="0039695F" w:rsidRDefault="0039695F" w:rsidP="0039695F">
            <w:r w:rsidRPr="0027401A">
              <w:rPr>
                <w:rFonts w:ascii="Arial" w:hAnsi="Arial" w:cs="Arial"/>
                <w:color w:val="3C3C3C"/>
                <w:sz w:val="20"/>
              </w:rPr>
              <w:t>Contributing to the Management of Change</w:t>
            </w:r>
          </w:p>
        </w:tc>
        <w:tc>
          <w:tcPr>
            <w:tcW w:w="1703" w:type="dxa"/>
          </w:tcPr>
          <w:p w:rsidR="0039695F" w:rsidRDefault="00A56B6A" w:rsidP="0039695F">
            <w:pPr>
              <w:contextualSpacing/>
              <w:rPr>
                <w:rFonts w:ascii="Arial" w:hAnsi="Arial" w:cs="Arial"/>
                <w:color w:val="3C3C3C"/>
                <w:sz w:val="22"/>
              </w:rPr>
            </w:pPr>
            <w:r>
              <w:rPr>
                <w:rFonts w:ascii="Arial" w:hAnsi="Arial" w:cs="Arial"/>
                <w:color w:val="3C3C3C"/>
                <w:sz w:val="22"/>
              </w:rPr>
              <w:t>3.1</w:t>
            </w:r>
          </w:p>
        </w:tc>
        <w:tc>
          <w:tcPr>
            <w:tcW w:w="5136" w:type="dxa"/>
          </w:tcPr>
          <w:p w:rsidR="0039695F" w:rsidRDefault="00A56B6A" w:rsidP="0039695F">
            <w:pPr>
              <w:contextualSpacing/>
              <w:rPr>
                <w:rFonts w:ascii="Arial" w:hAnsi="Arial" w:cs="Arial"/>
                <w:color w:val="3C3C3C"/>
                <w:sz w:val="22"/>
              </w:rPr>
            </w:pPr>
            <w:r>
              <w:rPr>
                <w:rFonts w:ascii="Arial" w:hAnsi="Arial" w:cs="Arial"/>
                <w:color w:val="3C3C3C"/>
                <w:sz w:val="22"/>
              </w:rPr>
              <w:t>Grievance Policy</w:t>
            </w:r>
          </w:p>
        </w:tc>
        <w:tc>
          <w:tcPr>
            <w:tcW w:w="1353" w:type="dxa"/>
            <w:gridSpan w:val="2"/>
          </w:tcPr>
          <w:p w:rsidR="0039695F" w:rsidRDefault="00A56B6A" w:rsidP="0039695F">
            <w:pPr>
              <w:contextualSpacing/>
              <w:rPr>
                <w:rFonts w:ascii="Arial" w:hAnsi="Arial" w:cs="Arial"/>
                <w:color w:val="3C3C3C"/>
                <w:sz w:val="22"/>
              </w:rPr>
            </w:pPr>
            <w:r>
              <w:rPr>
                <w:rFonts w:ascii="Arial" w:hAnsi="Arial" w:cs="Arial"/>
                <w:color w:val="3C3C3C"/>
                <w:sz w:val="22"/>
              </w:rPr>
              <w:t>EV34</w:t>
            </w:r>
          </w:p>
        </w:tc>
        <w:tc>
          <w:tcPr>
            <w:tcW w:w="1440" w:type="dxa"/>
          </w:tcPr>
          <w:p w:rsidR="0039695F" w:rsidRPr="00E758AC" w:rsidRDefault="0039695F" w:rsidP="0039695F">
            <w:pPr>
              <w:contextualSpacing/>
              <w:rPr>
                <w:rFonts w:ascii="Arial" w:hAnsi="Arial" w:cs="Arial"/>
                <w:color w:val="3C3C3C"/>
                <w:sz w:val="22"/>
              </w:rPr>
            </w:pPr>
          </w:p>
        </w:tc>
        <w:tc>
          <w:tcPr>
            <w:tcW w:w="1440" w:type="dxa"/>
          </w:tcPr>
          <w:p w:rsidR="0039695F" w:rsidRPr="00E758AC" w:rsidRDefault="0039695F" w:rsidP="0039695F">
            <w:pPr>
              <w:contextualSpacing/>
              <w:rPr>
                <w:rFonts w:ascii="Arial" w:hAnsi="Arial" w:cs="Arial"/>
                <w:color w:val="3C3C3C"/>
                <w:sz w:val="22"/>
              </w:rPr>
            </w:pPr>
          </w:p>
        </w:tc>
      </w:tr>
      <w:tr w:rsidR="0039695F" w:rsidRPr="00E758AC" w:rsidTr="0039695F">
        <w:trPr>
          <w:trHeight w:val="482"/>
        </w:trPr>
        <w:tc>
          <w:tcPr>
            <w:tcW w:w="988" w:type="dxa"/>
          </w:tcPr>
          <w:p w:rsidR="0039695F" w:rsidRDefault="0039695F" w:rsidP="0039695F">
            <w:r w:rsidRPr="006C3E11">
              <w:rPr>
                <w:rFonts w:ascii="Arial" w:hAnsi="Arial" w:cs="Arial"/>
                <w:b/>
                <w:sz w:val="20"/>
                <w:szCs w:val="20"/>
              </w:rPr>
              <w:t>5AMOC</w:t>
            </w:r>
          </w:p>
        </w:tc>
        <w:tc>
          <w:tcPr>
            <w:tcW w:w="3258" w:type="dxa"/>
            <w:gridSpan w:val="2"/>
          </w:tcPr>
          <w:p w:rsidR="0039695F" w:rsidRDefault="0039695F" w:rsidP="0039695F">
            <w:r w:rsidRPr="0027401A">
              <w:rPr>
                <w:rFonts w:ascii="Arial" w:hAnsi="Arial" w:cs="Arial"/>
                <w:color w:val="3C3C3C"/>
                <w:sz w:val="20"/>
              </w:rPr>
              <w:t>Contributing to the Management of Change</w:t>
            </w:r>
          </w:p>
        </w:tc>
        <w:tc>
          <w:tcPr>
            <w:tcW w:w="1703" w:type="dxa"/>
          </w:tcPr>
          <w:p w:rsidR="0039695F" w:rsidRDefault="00EB7F15" w:rsidP="0039695F">
            <w:pPr>
              <w:contextualSpacing/>
              <w:rPr>
                <w:rFonts w:ascii="Arial" w:hAnsi="Arial" w:cs="Arial"/>
                <w:color w:val="3C3C3C"/>
                <w:sz w:val="22"/>
              </w:rPr>
            </w:pPr>
            <w:r>
              <w:rPr>
                <w:rFonts w:ascii="Arial" w:hAnsi="Arial" w:cs="Arial"/>
                <w:color w:val="3C3C3C"/>
                <w:sz w:val="22"/>
              </w:rPr>
              <w:t>3.2</w:t>
            </w:r>
          </w:p>
        </w:tc>
        <w:tc>
          <w:tcPr>
            <w:tcW w:w="5136" w:type="dxa"/>
          </w:tcPr>
          <w:p w:rsidR="0039695F" w:rsidRDefault="00EB7F15" w:rsidP="0039695F">
            <w:pPr>
              <w:contextualSpacing/>
              <w:rPr>
                <w:rFonts w:ascii="Arial" w:hAnsi="Arial" w:cs="Arial"/>
                <w:color w:val="3C3C3C"/>
                <w:sz w:val="22"/>
              </w:rPr>
            </w:pPr>
            <w:r>
              <w:rPr>
                <w:rFonts w:ascii="Arial" w:hAnsi="Arial" w:cs="Arial"/>
                <w:color w:val="3C3C3C"/>
                <w:sz w:val="22"/>
              </w:rPr>
              <w:t>Witness Statement – line manager</w:t>
            </w:r>
          </w:p>
        </w:tc>
        <w:tc>
          <w:tcPr>
            <w:tcW w:w="1353" w:type="dxa"/>
            <w:gridSpan w:val="2"/>
          </w:tcPr>
          <w:p w:rsidR="0039695F" w:rsidRDefault="00A56B6A" w:rsidP="0039695F">
            <w:pPr>
              <w:contextualSpacing/>
              <w:rPr>
                <w:rFonts w:ascii="Arial" w:hAnsi="Arial" w:cs="Arial"/>
                <w:color w:val="3C3C3C"/>
                <w:sz w:val="22"/>
              </w:rPr>
            </w:pPr>
            <w:r>
              <w:rPr>
                <w:rFonts w:ascii="Arial" w:hAnsi="Arial" w:cs="Arial"/>
                <w:color w:val="3C3C3C"/>
                <w:sz w:val="22"/>
              </w:rPr>
              <w:t>EV35</w:t>
            </w:r>
          </w:p>
        </w:tc>
        <w:tc>
          <w:tcPr>
            <w:tcW w:w="1440" w:type="dxa"/>
          </w:tcPr>
          <w:p w:rsidR="0039695F" w:rsidRPr="00E758AC" w:rsidRDefault="0039695F" w:rsidP="0039695F">
            <w:pPr>
              <w:contextualSpacing/>
              <w:rPr>
                <w:rFonts w:ascii="Arial" w:hAnsi="Arial" w:cs="Arial"/>
                <w:color w:val="3C3C3C"/>
                <w:sz w:val="22"/>
              </w:rPr>
            </w:pPr>
          </w:p>
        </w:tc>
        <w:tc>
          <w:tcPr>
            <w:tcW w:w="1440" w:type="dxa"/>
          </w:tcPr>
          <w:p w:rsidR="0039695F" w:rsidRPr="00E758AC" w:rsidRDefault="0039695F" w:rsidP="0039695F">
            <w:pPr>
              <w:contextualSpacing/>
              <w:rPr>
                <w:rFonts w:ascii="Arial" w:hAnsi="Arial" w:cs="Arial"/>
                <w:color w:val="3C3C3C"/>
                <w:sz w:val="22"/>
              </w:rPr>
            </w:pPr>
          </w:p>
        </w:tc>
      </w:tr>
      <w:tr w:rsidR="0039695F" w:rsidRPr="00E758AC" w:rsidTr="0039695F">
        <w:trPr>
          <w:trHeight w:val="482"/>
        </w:trPr>
        <w:tc>
          <w:tcPr>
            <w:tcW w:w="988" w:type="dxa"/>
          </w:tcPr>
          <w:p w:rsidR="0039695F" w:rsidRDefault="0039695F" w:rsidP="0039695F">
            <w:r w:rsidRPr="006C3E11">
              <w:rPr>
                <w:rFonts w:ascii="Arial" w:hAnsi="Arial" w:cs="Arial"/>
                <w:b/>
                <w:sz w:val="20"/>
                <w:szCs w:val="20"/>
              </w:rPr>
              <w:t>5AMOC</w:t>
            </w:r>
          </w:p>
        </w:tc>
        <w:tc>
          <w:tcPr>
            <w:tcW w:w="3258" w:type="dxa"/>
            <w:gridSpan w:val="2"/>
          </w:tcPr>
          <w:p w:rsidR="0039695F" w:rsidRDefault="0039695F" w:rsidP="0039695F">
            <w:r w:rsidRPr="0027401A">
              <w:rPr>
                <w:rFonts w:ascii="Arial" w:hAnsi="Arial" w:cs="Arial"/>
                <w:color w:val="3C3C3C"/>
                <w:sz w:val="20"/>
              </w:rPr>
              <w:t>Contributing to the Management of Change</w:t>
            </w:r>
          </w:p>
        </w:tc>
        <w:tc>
          <w:tcPr>
            <w:tcW w:w="1703" w:type="dxa"/>
          </w:tcPr>
          <w:p w:rsidR="0039695F" w:rsidRDefault="008C34CD" w:rsidP="0039695F">
            <w:pPr>
              <w:contextualSpacing/>
              <w:rPr>
                <w:rFonts w:ascii="Arial" w:hAnsi="Arial" w:cs="Arial"/>
                <w:color w:val="3C3C3C"/>
                <w:sz w:val="22"/>
              </w:rPr>
            </w:pPr>
            <w:r>
              <w:rPr>
                <w:rFonts w:ascii="Arial" w:hAnsi="Arial" w:cs="Arial"/>
                <w:color w:val="3C3C3C"/>
                <w:sz w:val="22"/>
              </w:rPr>
              <w:t>3.3</w:t>
            </w:r>
          </w:p>
        </w:tc>
        <w:tc>
          <w:tcPr>
            <w:tcW w:w="5136" w:type="dxa"/>
          </w:tcPr>
          <w:p w:rsidR="0039695F" w:rsidRDefault="008C34CD" w:rsidP="0039695F">
            <w:pPr>
              <w:contextualSpacing/>
              <w:rPr>
                <w:rFonts w:ascii="Arial" w:hAnsi="Arial" w:cs="Arial"/>
                <w:color w:val="3C3C3C"/>
                <w:sz w:val="22"/>
              </w:rPr>
            </w:pPr>
            <w:r>
              <w:rPr>
                <w:rFonts w:ascii="Arial" w:hAnsi="Arial" w:cs="Arial"/>
                <w:color w:val="3C3C3C"/>
                <w:sz w:val="22"/>
              </w:rPr>
              <w:t>Variation to Contract Template</w:t>
            </w:r>
          </w:p>
        </w:tc>
        <w:tc>
          <w:tcPr>
            <w:tcW w:w="1353" w:type="dxa"/>
            <w:gridSpan w:val="2"/>
          </w:tcPr>
          <w:p w:rsidR="0039695F" w:rsidRDefault="00A56B6A" w:rsidP="0039695F">
            <w:pPr>
              <w:contextualSpacing/>
              <w:rPr>
                <w:rFonts w:ascii="Arial" w:hAnsi="Arial" w:cs="Arial"/>
                <w:color w:val="3C3C3C"/>
                <w:sz w:val="22"/>
              </w:rPr>
            </w:pPr>
            <w:r>
              <w:rPr>
                <w:rFonts w:ascii="Arial" w:hAnsi="Arial" w:cs="Arial"/>
                <w:color w:val="3C3C3C"/>
                <w:sz w:val="22"/>
              </w:rPr>
              <w:t>EV36</w:t>
            </w:r>
          </w:p>
        </w:tc>
        <w:tc>
          <w:tcPr>
            <w:tcW w:w="1440" w:type="dxa"/>
          </w:tcPr>
          <w:p w:rsidR="0039695F" w:rsidRPr="00E758AC" w:rsidRDefault="0039695F" w:rsidP="0039695F">
            <w:pPr>
              <w:contextualSpacing/>
              <w:rPr>
                <w:rFonts w:ascii="Arial" w:hAnsi="Arial" w:cs="Arial"/>
                <w:color w:val="3C3C3C"/>
                <w:sz w:val="22"/>
              </w:rPr>
            </w:pPr>
          </w:p>
        </w:tc>
        <w:tc>
          <w:tcPr>
            <w:tcW w:w="1440" w:type="dxa"/>
          </w:tcPr>
          <w:p w:rsidR="0039695F" w:rsidRPr="00E758AC" w:rsidRDefault="0039695F" w:rsidP="0039695F">
            <w:pPr>
              <w:contextualSpacing/>
              <w:rPr>
                <w:rFonts w:ascii="Arial" w:hAnsi="Arial" w:cs="Arial"/>
                <w:color w:val="3C3C3C"/>
                <w:sz w:val="22"/>
              </w:rPr>
            </w:pPr>
          </w:p>
        </w:tc>
      </w:tr>
      <w:tr w:rsidR="008C34CD" w:rsidRPr="00E758AC" w:rsidTr="0039695F">
        <w:trPr>
          <w:trHeight w:val="482"/>
        </w:trPr>
        <w:tc>
          <w:tcPr>
            <w:tcW w:w="988" w:type="dxa"/>
          </w:tcPr>
          <w:p w:rsidR="008C34CD" w:rsidRDefault="008C34CD" w:rsidP="008C34CD">
            <w:r w:rsidRPr="006C3E11">
              <w:rPr>
                <w:rFonts w:ascii="Arial" w:hAnsi="Arial" w:cs="Arial"/>
                <w:b/>
                <w:sz w:val="20"/>
                <w:szCs w:val="20"/>
              </w:rPr>
              <w:t>5AMOC</w:t>
            </w:r>
          </w:p>
        </w:tc>
        <w:tc>
          <w:tcPr>
            <w:tcW w:w="3258" w:type="dxa"/>
            <w:gridSpan w:val="2"/>
          </w:tcPr>
          <w:p w:rsidR="008C34CD" w:rsidRDefault="008C34CD" w:rsidP="008C34CD">
            <w:r w:rsidRPr="0027401A">
              <w:rPr>
                <w:rFonts w:ascii="Arial" w:hAnsi="Arial" w:cs="Arial"/>
                <w:color w:val="3C3C3C"/>
                <w:sz w:val="20"/>
              </w:rPr>
              <w:t>Contributing to the Management of Change</w:t>
            </w:r>
          </w:p>
        </w:tc>
        <w:tc>
          <w:tcPr>
            <w:tcW w:w="1703" w:type="dxa"/>
          </w:tcPr>
          <w:p w:rsidR="008C34CD" w:rsidRDefault="008C34CD" w:rsidP="008C34CD">
            <w:pPr>
              <w:contextualSpacing/>
              <w:rPr>
                <w:rFonts w:ascii="Arial" w:hAnsi="Arial" w:cs="Arial"/>
                <w:color w:val="3C3C3C"/>
                <w:sz w:val="22"/>
              </w:rPr>
            </w:pPr>
            <w:r>
              <w:rPr>
                <w:rFonts w:ascii="Arial" w:hAnsi="Arial" w:cs="Arial"/>
                <w:color w:val="3C3C3C"/>
                <w:sz w:val="22"/>
              </w:rPr>
              <w:t>3.3</w:t>
            </w:r>
          </w:p>
        </w:tc>
        <w:tc>
          <w:tcPr>
            <w:tcW w:w="5136" w:type="dxa"/>
          </w:tcPr>
          <w:p w:rsidR="008C34CD" w:rsidRDefault="008C34CD" w:rsidP="008C34CD">
            <w:pPr>
              <w:contextualSpacing/>
              <w:rPr>
                <w:rFonts w:ascii="Arial" w:hAnsi="Arial" w:cs="Arial"/>
                <w:color w:val="3C3C3C"/>
                <w:sz w:val="22"/>
              </w:rPr>
            </w:pPr>
            <w:r>
              <w:rPr>
                <w:rFonts w:ascii="Arial" w:hAnsi="Arial" w:cs="Arial"/>
                <w:color w:val="3C3C3C"/>
                <w:sz w:val="22"/>
              </w:rPr>
              <w:t xml:space="preserve">Joint meeting  </w:t>
            </w:r>
          </w:p>
        </w:tc>
        <w:tc>
          <w:tcPr>
            <w:tcW w:w="1353" w:type="dxa"/>
            <w:gridSpan w:val="2"/>
          </w:tcPr>
          <w:p w:rsidR="008C34CD" w:rsidRDefault="008C34CD" w:rsidP="008C34CD">
            <w:pPr>
              <w:contextualSpacing/>
              <w:rPr>
                <w:rFonts w:ascii="Arial" w:hAnsi="Arial" w:cs="Arial"/>
                <w:color w:val="3C3C3C"/>
                <w:sz w:val="22"/>
              </w:rPr>
            </w:pPr>
            <w:r>
              <w:rPr>
                <w:rFonts w:ascii="Arial" w:hAnsi="Arial" w:cs="Arial"/>
                <w:color w:val="3C3C3C"/>
                <w:sz w:val="22"/>
              </w:rPr>
              <w:t>EV37</w:t>
            </w:r>
          </w:p>
        </w:tc>
        <w:tc>
          <w:tcPr>
            <w:tcW w:w="1440" w:type="dxa"/>
          </w:tcPr>
          <w:p w:rsidR="008C34CD" w:rsidRPr="00E758AC" w:rsidRDefault="008C34CD" w:rsidP="008C34CD">
            <w:pPr>
              <w:contextualSpacing/>
              <w:rPr>
                <w:rFonts w:ascii="Arial" w:hAnsi="Arial" w:cs="Arial"/>
                <w:color w:val="3C3C3C"/>
                <w:sz w:val="22"/>
              </w:rPr>
            </w:pPr>
          </w:p>
        </w:tc>
        <w:tc>
          <w:tcPr>
            <w:tcW w:w="1440" w:type="dxa"/>
          </w:tcPr>
          <w:p w:rsidR="008C34CD" w:rsidRPr="00E758AC" w:rsidRDefault="008C34CD" w:rsidP="008C34CD">
            <w:pPr>
              <w:contextualSpacing/>
              <w:rPr>
                <w:rFonts w:ascii="Arial" w:hAnsi="Arial" w:cs="Arial"/>
                <w:color w:val="3C3C3C"/>
                <w:sz w:val="22"/>
              </w:rPr>
            </w:pPr>
          </w:p>
        </w:tc>
      </w:tr>
      <w:tr w:rsidR="008C34CD" w:rsidRPr="00E758AC" w:rsidTr="0039695F">
        <w:trPr>
          <w:trHeight w:val="482"/>
        </w:trPr>
        <w:tc>
          <w:tcPr>
            <w:tcW w:w="988" w:type="dxa"/>
          </w:tcPr>
          <w:p w:rsidR="008C34CD" w:rsidRDefault="008C34CD" w:rsidP="008C34CD">
            <w:r w:rsidRPr="006C3E11">
              <w:rPr>
                <w:rFonts w:ascii="Arial" w:hAnsi="Arial" w:cs="Arial"/>
                <w:b/>
                <w:sz w:val="20"/>
                <w:szCs w:val="20"/>
              </w:rPr>
              <w:t>5AMOC</w:t>
            </w:r>
          </w:p>
        </w:tc>
        <w:tc>
          <w:tcPr>
            <w:tcW w:w="3258" w:type="dxa"/>
            <w:gridSpan w:val="2"/>
          </w:tcPr>
          <w:p w:rsidR="008C34CD" w:rsidRDefault="008C34CD" w:rsidP="008C34CD">
            <w:r w:rsidRPr="0027401A">
              <w:rPr>
                <w:rFonts w:ascii="Arial" w:hAnsi="Arial" w:cs="Arial"/>
                <w:color w:val="3C3C3C"/>
                <w:sz w:val="20"/>
              </w:rPr>
              <w:t>Contributing to the Management of Change</w:t>
            </w:r>
          </w:p>
        </w:tc>
        <w:tc>
          <w:tcPr>
            <w:tcW w:w="1703" w:type="dxa"/>
          </w:tcPr>
          <w:p w:rsidR="008C34CD" w:rsidRDefault="002F7197" w:rsidP="008C34CD">
            <w:pPr>
              <w:contextualSpacing/>
              <w:rPr>
                <w:rFonts w:ascii="Arial" w:hAnsi="Arial" w:cs="Arial"/>
                <w:color w:val="3C3C3C"/>
                <w:sz w:val="22"/>
              </w:rPr>
            </w:pPr>
            <w:r>
              <w:rPr>
                <w:rFonts w:ascii="Arial" w:hAnsi="Arial" w:cs="Arial"/>
                <w:color w:val="3C3C3C"/>
                <w:sz w:val="22"/>
              </w:rPr>
              <w:t>3.3</w:t>
            </w:r>
          </w:p>
        </w:tc>
        <w:tc>
          <w:tcPr>
            <w:tcW w:w="5136" w:type="dxa"/>
          </w:tcPr>
          <w:p w:rsidR="008C34CD" w:rsidRDefault="002F7197" w:rsidP="008C34CD">
            <w:pPr>
              <w:contextualSpacing/>
              <w:rPr>
                <w:rFonts w:ascii="Arial" w:hAnsi="Arial" w:cs="Arial"/>
                <w:color w:val="3C3C3C"/>
                <w:sz w:val="22"/>
              </w:rPr>
            </w:pPr>
            <w:r>
              <w:rPr>
                <w:rFonts w:ascii="Arial" w:hAnsi="Arial" w:cs="Arial"/>
                <w:color w:val="3C3C3C"/>
                <w:sz w:val="22"/>
              </w:rPr>
              <w:t>Business Case</w:t>
            </w:r>
          </w:p>
        </w:tc>
        <w:tc>
          <w:tcPr>
            <w:tcW w:w="1353" w:type="dxa"/>
            <w:gridSpan w:val="2"/>
          </w:tcPr>
          <w:p w:rsidR="008C34CD" w:rsidRDefault="002F7197" w:rsidP="008C34CD">
            <w:pPr>
              <w:contextualSpacing/>
              <w:rPr>
                <w:rFonts w:ascii="Arial" w:hAnsi="Arial" w:cs="Arial"/>
                <w:color w:val="3C3C3C"/>
                <w:sz w:val="22"/>
              </w:rPr>
            </w:pPr>
            <w:r>
              <w:rPr>
                <w:rFonts w:ascii="Arial" w:hAnsi="Arial" w:cs="Arial"/>
                <w:color w:val="3C3C3C"/>
                <w:sz w:val="22"/>
              </w:rPr>
              <w:t>EV38</w:t>
            </w:r>
          </w:p>
        </w:tc>
        <w:tc>
          <w:tcPr>
            <w:tcW w:w="1440" w:type="dxa"/>
          </w:tcPr>
          <w:p w:rsidR="008C34CD" w:rsidRPr="00E758AC" w:rsidRDefault="008C34CD" w:rsidP="008C34CD">
            <w:pPr>
              <w:contextualSpacing/>
              <w:rPr>
                <w:rFonts w:ascii="Arial" w:hAnsi="Arial" w:cs="Arial"/>
                <w:color w:val="3C3C3C"/>
                <w:sz w:val="22"/>
              </w:rPr>
            </w:pPr>
          </w:p>
        </w:tc>
        <w:tc>
          <w:tcPr>
            <w:tcW w:w="1440" w:type="dxa"/>
          </w:tcPr>
          <w:p w:rsidR="008C34CD" w:rsidRPr="00E758AC" w:rsidRDefault="008C34CD" w:rsidP="008C34CD">
            <w:pPr>
              <w:contextualSpacing/>
              <w:rPr>
                <w:rFonts w:ascii="Arial" w:hAnsi="Arial" w:cs="Arial"/>
                <w:color w:val="3C3C3C"/>
                <w:sz w:val="22"/>
              </w:rPr>
            </w:pPr>
          </w:p>
        </w:tc>
      </w:tr>
      <w:tr w:rsidR="008C34CD" w:rsidRPr="00E758AC" w:rsidTr="0039695F">
        <w:trPr>
          <w:trHeight w:val="482"/>
        </w:trPr>
        <w:tc>
          <w:tcPr>
            <w:tcW w:w="988" w:type="dxa"/>
          </w:tcPr>
          <w:p w:rsidR="008C34CD" w:rsidRDefault="008C34CD" w:rsidP="008C34CD">
            <w:r w:rsidRPr="006C3E11">
              <w:rPr>
                <w:rFonts w:ascii="Arial" w:hAnsi="Arial" w:cs="Arial"/>
                <w:b/>
                <w:sz w:val="20"/>
                <w:szCs w:val="20"/>
              </w:rPr>
              <w:t>5AMOC</w:t>
            </w:r>
          </w:p>
        </w:tc>
        <w:tc>
          <w:tcPr>
            <w:tcW w:w="3258" w:type="dxa"/>
            <w:gridSpan w:val="2"/>
          </w:tcPr>
          <w:p w:rsidR="008C34CD" w:rsidRDefault="008C34CD" w:rsidP="008C34CD">
            <w:r w:rsidRPr="0027401A">
              <w:rPr>
                <w:rFonts w:ascii="Arial" w:hAnsi="Arial" w:cs="Arial"/>
                <w:color w:val="3C3C3C"/>
                <w:sz w:val="20"/>
              </w:rPr>
              <w:t>Contributing to the Management of Change</w:t>
            </w:r>
          </w:p>
        </w:tc>
        <w:tc>
          <w:tcPr>
            <w:tcW w:w="1703" w:type="dxa"/>
          </w:tcPr>
          <w:p w:rsidR="008C34CD" w:rsidRDefault="002F7197" w:rsidP="008C34CD">
            <w:pPr>
              <w:contextualSpacing/>
              <w:rPr>
                <w:rFonts w:ascii="Arial" w:hAnsi="Arial" w:cs="Arial"/>
                <w:color w:val="3C3C3C"/>
                <w:sz w:val="22"/>
              </w:rPr>
            </w:pPr>
            <w:r>
              <w:rPr>
                <w:rFonts w:ascii="Arial" w:hAnsi="Arial" w:cs="Arial"/>
                <w:color w:val="3C3C3C"/>
                <w:sz w:val="22"/>
              </w:rPr>
              <w:t>3.3</w:t>
            </w:r>
          </w:p>
        </w:tc>
        <w:tc>
          <w:tcPr>
            <w:tcW w:w="5136" w:type="dxa"/>
          </w:tcPr>
          <w:p w:rsidR="008C34CD" w:rsidRDefault="002F7197" w:rsidP="008C34CD">
            <w:pPr>
              <w:contextualSpacing/>
              <w:rPr>
                <w:rFonts w:ascii="Arial" w:hAnsi="Arial" w:cs="Arial"/>
                <w:color w:val="3C3C3C"/>
                <w:sz w:val="22"/>
              </w:rPr>
            </w:pPr>
            <w:r>
              <w:rPr>
                <w:rFonts w:ascii="Arial" w:hAnsi="Arial" w:cs="Arial"/>
                <w:color w:val="3C3C3C"/>
                <w:sz w:val="22"/>
              </w:rPr>
              <w:t>E-mail to Payroll – release redundancy</w:t>
            </w:r>
          </w:p>
        </w:tc>
        <w:tc>
          <w:tcPr>
            <w:tcW w:w="1353" w:type="dxa"/>
            <w:gridSpan w:val="2"/>
          </w:tcPr>
          <w:p w:rsidR="008C34CD" w:rsidRDefault="002F7197" w:rsidP="008C34CD">
            <w:pPr>
              <w:contextualSpacing/>
              <w:rPr>
                <w:rFonts w:ascii="Arial" w:hAnsi="Arial" w:cs="Arial"/>
                <w:color w:val="3C3C3C"/>
                <w:sz w:val="22"/>
              </w:rPr>
            </w:pPr>
            <w:r>
              <w:rPr>
                <w:rFonts w:ascii="Arial" w:hAnsi="Arial" w:cs="Arial"/>
                <w:color w:val="3C3C3C"/>
                <w:sz w:val="22"/>
              </w:rPr>
              <w:t>EV39</w:t>
            </w:r>
          </w:p>
        </w:tc>
        <w:tc>
          <w:tcPr>
            <w:tcW w:w="1440" w:type="dxa"/>
          </w:tcPr>
          <w:p w:rsidR="008C34CD" w:rsidRPr="00E758AC" w:rsidRDefault="008C34CD" w:rsidP="008C34CD">
            <w:pPr>
              <w:contextualSpacing/>
              <w:rPr>
                <w:rFonts w:ascii="Arial" w:hAnsi="Arial" w:cs="Arial"/>
                <w:color w:val="3C3C3C"/>
                <w:sz w:val="22"/>
              </w:rPr>
            </w:pPr>
          </w:p>
        </w:tc>
        <w:tc>
          <w:tcPr>
            <w:tcW w:w="1440" w:type="dxa"/>
          </w:tcPr>
          <w:p w:rsidR="008C34CD" w:rsidRPr="00E758AC" w:rsidRDefault="008C34CD" w:rsidP="008C34CD">
            <w:pPr>
              <w:contextualSpacing/>
              <w:rPr>
                <w:rFonts w:ascii="Arial" w:hAnsi="Arial" w:cs="Arial"/>
                <w:color w:val="3C3C3C"/>
                <w:sz w:val="22"/>
              </w:rPr>
            </w:pPr>
          </w:p>
        </w:tc>
      </w:tr>
      <w:tr w:rsidR="008C34CD" w:rsidRPr="00E758AC" w:rsidTr="0039695F">
        <w:trPr>
          <w:trHeight w:val="482"/>
        </w:trPr>
        <w:tc>
          <w:tcPr>
            <w:tcW w:w="988" w:type="dxa"/>
          </w:tcPr>
          <w:p w:rsidR="008C34CD" w:rsidRDefault="008C34CD" w:rsidP="008C34CD">
            <w:r w:rsidRPr="006C3E11">
              <w:rPr>
                <w:rFonts w:ascii="Arial" w:hAnsi="Arial" w:cs="Arial"/>
                <w:b/>
                <w:sz w:val="20"/>
                <w:szCs w:val="20"/>
              </w:rPr>
              <w:t>5AMOC</w:t>
            </w:r>
          </w:p>
        </w:tc>
        <w:tc>
          <w:tcPr>
            <w:tcW w:w="3258" w:type="dxa"/>
            <w:gridSpan w:val="2"/>
          </w:tcPr>
          <w:p w:rsidR="008C34CD" w:rsidRDefault="008C34CD" w:rsidP="008C34CD">
            <w:r w:rsidRPr="0027401A">
              <w:rPr>
                <w:rFonts w:ascii="Arial" w:hAnsi="Arial" w:cs="Arial"/>
                <w:color w:val="3C3C3C"/>
                <w:sz w:val="20"/>
              </w:rPr>
              <w:t>Contributing to the Management of Change</w:t>
            </w:r>
          </w:p>
        </w:tc>
        <w:tc>
          <w:tcPr>
            <w:tcW w:w="1703" w:type="dxa"/>
          </w:tcPr>
          <w:p w:rsidR="008C34CD" w:rsidRDefault="00214C72" w:rsidP="008C34CD">
            <w:pPr>
              <w:contextualSpacing/>
              <w:rPr>
                <w:rFonts w:ascii="Arial" w:hAnsi="Arial" w:cs="Arial"/>
                <w:color w:val="3C3C3C"/>
                <w:sz w:val="22"/>
              </w:rPr>
            </w:pPr>
            <w:r>
              <w:rPr>
                <w:rFonts w:ascii="Arial" w:hAnsi="Arial" w:cs="Arial"/>
                <w:color w:val="3C3C3C"/>
                <w:sz w:val="22"/>
              </w:rPr>
              <w:t>3.4</w:t>
            </w:r>
          </w:p>
        </w:tc>
        <w:tc>
          <w:tcPr>
            <w:tcW w:w="5136" w:type="dxa"/>
          </w:tcPr>
          <w:p w:rsidR="008C34CD" w:rsidRDefault="00214C72" w:rsidP="008C34CD">
            <w:pPr>
              <w:contextualSpacing/>
              <w:rPr>
                <w:rFonts w:ascii="Arial" w:hAnsi="Arial" w:cs="Arial"/>
                <w:color w:val="3C3C3C"/>
                <w:sz w:val="22"/>
              </w:rPr>
            </w:pPr>
            <w:r>
              <w:rPr>
                <w:rFonts w:ascii="Arial" w:hAnsi="Arial" w:cs="Arial"/>
                <w:color w:val="3C3C3C"/>
                <w:sz w:val="22"/>
              </w:rPr>
              <w:t>CIPD Profession Map</w:t>
            </w:r>
          </w:p>
        </w:tc>
        <w:tc>
          <w:tcPr>
            <w:tcW w:w="1353" w:type="dxa"/>
            <w:gridSpan w:val="2"/>
          </w:tcPr>
          <w:p w:rsidR="008C34CD" w:rsidRDefault="00214C72" w:rsidP="008C34CD">
            <w:pPr>
              <w:contextualSpacing/>
              <w:rPr>
                <w:rFonts w:ascii="Arial" w:hAnsi="Arial" w:cs="Arial"/>
                <w:color w:val="3C3C3C"/>
                <w:sz w:val="22"/>
              </w:rPr>
            </w:pPr>
            <w:r>
              <w:rPr>
                <w:rFonts w:ascii="Arial" w:hAnsi="Arial" w:cs="Arial"/>
                <w:color w:val="3C3C3C"/>
                <w:sz w:val="22"/>
              </w:rPr>
              <w:t>EV40</w:t>
            </w:r>
          </w:p>
        </w:tc>
        <w:tc>
          <w:tcPr>
            <w:tcW w:w="1440" w:type="dxa"/>
          </w:tcPr>
          <w:p w:rsidR="008C34CD" w:rsidRPr="00E758AC" w:rsidRDefault="008C34CD" w:rsidP="008C34CD">
            <w:pPr>
              <w:contextualSpacing/>
              <w:rPr>
                <w:rFonts w:ascii="Arial" w:hAnsi="Arial" w:cs="Arial"/>
                <w:color w:val="3C3C3C"/>
                <w:sz w:val="22"/>
              </w:rPr>
            </w:pPr>
          </w:p>
        </w:tc>
        <w:tc>
          <w:tcPr>
            <w:tcW w:w="1440" w:type="dxa"/>
          </w:tcPr>
          <w:p w:rsidR="008C34CD" w:rsidRPr="00E758AC" w:rsidRDefault="008C34CD" w:rsidP="008C34CD">
            <w:pPr>
              <w:contextualSpacing/>
              <w:rPr>
                <w:rFonts w:ascii="Arial" w:hAnsi="Arial" w:cs="Arial"/>
                <w:color w:val="3C3C3C"/>
                <w:sz w:val="22"/>
              </w:rPr>
            </w:pPr>
          </w:p>
        </w:tc>
      </w:tr>
      <w:tr w:rsidR="008C34CD" w:rsidRPr="00E758AC" w:rsidTr="0039695F">
        <w:tc>
          <w:tcPr>
            <w:tcW w:w="15318" w:type="dxa"/>
            <w:gridSpan w:val="9"/>
            <w:shd w:val="clear" w:color="auto" w:fill="DBD3E5"/>
          </w:tcPr>
          <w:p w:rsidR="008C34CD" w:rsidRPr="00E758AC" w:rsidRDefault="008C34CD" w:rsidP="008C34CD">
            <w:pPr>
              <w:contextualSpacing/>
              <w:rPr>
                <w:rFonts w:ascii="Arial" w:hAnsi="Arial" w:cs="Arial"/>
                <w:b/>
                <w:color w:val="3C3C3C"/>
                <w:sz w:val="22"/>
              </w:rPr>
            </w:pPr>
            <w:r w:rsidRPr="00E758AC">
              <w:rPr>
                <w:rFonts w:ascii="Arial" w:hAnsi="Arial" w:cs="Arial"/>
                <w:b/>
                <w:color w:val="3C3C3C"/>
                <w:sz w:val="22"/>
              </w:rPr>
              <w:t>Candidate declaration:</w:t>
            </w:r>
          </w:p>
        </w:tc>
      </w:tr>
      <w:tr w:rsidR="008C34CD" w:rsidRPr="00E758AC" w:rsidTr="0039695F">
        <w:tc>
          <w:tcPr>
            <w:tcW w:w="15318" w:type="dxa"/>
            <w:gridSpan w:val="9"/>
            <w:shd w:val="clear" w:color="auto" w:fill="auto"/>
          </w:tcPr>
          <w:p w:rsidR="008C34CD" w:rsidRPr="00E758AC" w:rsidRDefault="008C34CD" w:rsidP="008C34CD">
            <w:pPr>
              <w:pStyle w:val="ListParagraph"/>
              <w:numPr>
                <w:ilvl w:val="0"/>
                <w:numId w:val="1"/>
              </w:numPr>
              <w:suppressAutoHyphens w:val="0"/>
              <w:autoSpaceDN/>
              <w:spacing w:before="60" w:after="60"/>
              <w:ind w:left="499" w:hanging="357"/>
              <w:textAlignment w:val="auto"/>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rsidR="008C34CD" w:rsidRPr="00E758AC" w:rsidRDefault="008C34CD" w:rsidP="008C34CD">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8C34CD" w:rsidRPr="00E758AC" w:rsidRDefault="008C34CD" w:rsidP="008C34CD">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rsidR="008C34CD" w:rsidRPr="00E758AC" w:rsidRDefault="008C34CD" w:rsidP="008C34CD">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rsidR="008C34CD" w:rsidRPr="00E758AC" w:rsidRDefault="008C34CD" w:rsidP="008C34CD">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rsidR="008C34CD" w:rsidRPr="00E758AC" w:rsidRDefault="008C34CD" w:rsidP="008C34CD">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8C34CD" w:rsidRPr="00E758AC" w:rsidTr="0039695F">
        <w:trPr>
          <w:trHeight w:val="380"/>
        </w:trPr>
        <w:tc>
          <w:tcPr>
            <w:tcW w:w="2516" w:type="dxa"/>
            <w:gridSpan w:val="2"/>
            <w:shd w:val="clear" w:color="auto" w:fill="DBD3E5"/>
            <w:vAlign w:val="center"/>
          </w:tcPr>
          <w:p w:rsidR="008C34CD" w:rsidRPr="00E758AC" w:rsidRDefault="008C34CD" w:rsidP="008C34CD">
            <w:pPr>
              <w:rPr>
                <w:rFonts w:ascii="Arial" w:hAnsi="Arial" w:cs="Arial"/>
                <w:b/>
                <w:color w:val="3C3C3C"/>
                <w:sz w:val="22"/>
              </w:rPr>
            </w:pPr>
            <w:r w:rsidRPr="00E758AC">
              <w:rPr>
                <w:rFonts w:ascii="Arial" w:hAnsi="Arial" w:cs="Arial"/>
                <w:b/>
                <w:color w:val="3C3C3C"/>
                <w:sz w:val="22"/>
              </w:rPr>
              <w:t>Signature:</w:t>
            </w:r>
          </w:p>
        </w:tc>
        <w:tc>
          <w:tcPr>
            <w:tcW w:w="8649" w:type="dxa"/>
            <w:gridSpan w:val="4"/>
            <w:vAlign w:val="center"/>
          </w:tcPr>
          <w:p w:rsidR="008C34CD" w:rsidRPr="00E758AC" w:rsidRDefault="008C34CD" w:rsidP="008C34CD">
            <w:pPr>
              <w:rPr>
                <w:rFonts w:ascii="Arial" w:hAnsi="Arial" w:cs="Arial"/>
                <w:b/>
                <w:color w:val="3C3C3C"/>
                <w:sz w:val="22"/>
              </w:rPr>
            </w:pPr>
            <w:r>
              <w:rPr>
                <w:rFonts w:ascii="Arial" w:hAnsi="Arial" w:cs="Arial"/>
                <w:b/>
                <w:color w:val="3C3C3C"/>
                <w:sz w:val="22"/>
              </w:rPr>
              <w:t>Darren Bonnell</w:t>
            </w:r>
          </w:p>
        </w:tc>
        <w:tc>
          <w:tcPr>
            <w:tcW w:w="1273" w:type="dxa"/>
            <w:shd w:val="clear" w:color="auto" w:fill="DBD3E5"/>
            <w:vAlign w:val="center"/>
          </w:tcPr>
          <w:p w:rsidR="008C34CD" w:rsidRPr="00E758AC" w:rsidRDefault="008C34CD" w:rsidP="008C34CD">
            <w:pPr>
              <w:rPr>
                <w:rFonts w:ascii="Arial" w:hAnsi="Arial" w:cs="Arial"/>
                <w:b/>
                <w:color w:val="3C3C3C"/>
                <w:sz w:val="22"/>
              </w:rPr>
            </w:pPr>
            <w:r w:rsidRPr="00E758AC">
              <w:rPr>
                <w:rFonts w:ascii="Arial" w:hAnsi="Arial" w:cs="Arial"/>
                <w:b/>
                <w:color w:val="3C3C3C"/>
                <w:sz w:val="22"/>
              </w:rPr>
              <w:t>Date:</w:t>
            </w:r>
          </w:p>
        </w:tc>
        <w:tc>
          <w:tcPr>
            <w:tcW w:w="2880" w:type="dxa"/>
            <w:gridSpan w:val="2"/>
            <w:vAlign w:val="center"/>
          </w:tcPr>
          <w:p w:rsidR="008C34CD" w:rsidRPr="00E758AC" w:rsidRDefault="008C34CD" w:rsidP="008C34CD">
            <w:pPr>
              <w:rPr>
                <w:rFonts w:ascii="Arial" w:hAnsi="Arial" w:cs="Arial"/>
                <w:b/>
                <w:color w:val="3C3C3C"/>
              </w:rPr>
            </w:pPr>
            <w:r>
              <w:rPr>
                <w:rFonts w:ascii="Arial" w:hAnsi="Arial" w:cs="Arial"/>
                <w:b/>
                <w:color w:val="3C3C3C"/>
              </w:rPr>
              <w:t>13/01/2020</w:t>
            </w:r>
          </w:p>
        </w:tc>
      </w:tr>
    </w:tbl>
    <w:p w:rsidR="00B66EB7" w:rsidRDefault="00B66EB7" w:rsidP="00A44BE2"/>
    <w:p w:rsidR="00B66EB7" w:rsidRDefault="00B66EB7">
      <w:pPr>
        <w:spacing w:after="160" w:line="259" w:lineRule="auto"/>
      </w:pPr>
      <w:r>
        <w:br w:type="page"/>
      </w:r>
    </w:p>
    <w:p w:rsidR="00B66EB7" w:rsidRDefault="00B66EB7" w:rsidP="00B66EB7">
      <w:pPr>
        <w:pStyle w:val="Default"/>
      </w:pPr>
    </w:p>
    <w:p w:rsidR="00B66EB7" w:rsidRDefault="00B66EB7" w:rsidP="00B66EB7">
      <w:pPr>
        <w:pStyle w:val="Default"/>
      </w:pPr>
      <w:r>
        <w:t xml:space="preserve"> </w:t>
      </w:r>
    </w:p>
    <w:p w:rsidR="00BF4E3F" w:rsidRPr="00023596" w:rsidRDefault="00B66EB7" w:rsidP="00BF4E3F">
      <w:pPr>
        <w:pStyle w:val="Default"/>
        <w:spacing w:after="66"/>
        <w:rPr>
          <w:rFonts w:asciiTheme="minorHAnsi" w:hAnsiTheme="minorHAnsi" w:cstheme="minorHAnsi"/>
          <w:b/>
          <w:szCs w:val="23"/>
        </w:rPr>
      </w:pPr>
      <w:r w:rsidRPr="00023596">
        <w:rPr>
          <w:rFonts w:asciiTheme="minorHAnsi" w:hAnsiTheme="minorHAnsi" w:cstheme="minorHAnsi"/>
          <w:b/>
          <w:szCs w:val="23"/>
        </w:rPr>
        <w:t xml:space="preserve">1. Be able to plan for the implementation of change processes within an organisation </w:t>
      </w:r>
    </w:p>
    <w:p w:rsidR="00BF4E3F" w:rsidRDefault="00BF4E3F" w:rsidP="00BF4E3F">
      <w:pPr>
        <w:pStyle w:val="Default"/>
        <w:spacing w:after="66"/>
        <w:rPr>
          <w:rFonts w:asciiTheme="minorHAnsi" w:hAnsiTheme="minorHAnsi" w:cstheme="minorHAnsi"/>
          <w:szCs w:val="23"/>
        </w:rPr>
      </w:pPr>
    </w:p>
    <w:p w:rsidR="00BF4E3F" w:rsidRPr="001803DF" w:rsidRDefault="00BF4E3F" w:rsidP="0042125E">
      <w:pPr>
        <w:pStyle w:val="Default"/>
        <w:numPr>
          <w:ilvl w:val="1"/>
          <w:numId w:val="2"/>
        </w:numPr>
        <w:jc w:val="both"/>
        <w:rPr>
          <w:rFonts w:asciiTheme="minorHAnsi" w:hAnsiTheme="minorHAnsi" w:cstheme="minorHAnsi"/>
          <w:sz w:val="22"/>
          <w:szCs w:val="23"/>
        </w:rPr>
      </w:pPr>
      <w:r w:rsidRPr="001803DF">
        <w:rPr>
          <w:rFonts w:asciiTheme="minorHAnsi" w:hAnsiTheme="minorHAnsi" w:cstheme="minorHAnsi"/>
          <w:sz w:val="22"/>
          <w:szCs w:val="23"/>
        </w:rPr>
        <w:t>Establish the need, objectives and potential benefits in relation to a specific change requirement.</w:t>
      </w:r>
    </w:p>
    <w:p w:rsidR="00BF4E3F" w:rsidRPr="001803DF" w:rsidRDefault="00BF4E3F" w:rsidP="0042125E">
      <w:pPr>
        <w:pStyle w:val="Default"/>
        <w:jc w:val="both"/>
        <w:rPr>
          <w:rFonts w:asciiTheme="minorHAnsi" w:hAnsiTheme="minorHAnsi" w:cstheme="minorHAnsi"/>
          <w:sz w:val="22"/>
          <w:szCs w:val="23"/>
        </w:rPr>
      </w:pPr>
    </w:p>
    <w:p w:rsidR="00570EDE" w:rsidRDefault="00823A0A" w:rsidP="0042125E">
      <w:pPr>
        <w:pStyle w:val="Default"/>
        <w:jc w:val="both"/>
        <w:rPr>
          <w:rFonts w:asciiTheme="minorHAnsi" w:hAnsiTheme="minorHAnsi" w:cstheme="minorHAnsi"/>
          <w:sz w:val="22"/>
          <w:szCs w:val="23"/>
        </w:rPr>
      </w:pPr>
      <w:r>
        <w:rPr>
          <w:rFonts w:asciiTheme="minorHAnsi" w:hAnsiTheme="minorHAnsi" w:cstheme="minorHAnsi"/>
          <w:sz w:val="22"/>
          <w:szCs w:val="23"/>
        </w:rPr>
        <w:t>As identified by George (2019) change i</w:t>
      </w:r>
      <w:r w:rsidR="00976035">
        <w:rPr>
          <w:rFonts w:asciiTheme="minorHAnsi" w:hAnsiTheme="minorHAnsi" w:cstheme="minorHAnsi"/>
          <w:sz w:val="22"/>
          <w:szCs w:val="23"/>
        </w:rPr>
        <w:t xml:space="preserve">s constant within an organisation. This is the case within my organisation Carmarthenshire County Council. </w:t>
      </w:r>
      <w:r w:rsidR="00023596">
        <w:rPr>
          <w:rFonts w:asciiTheme="minorHAnsi" w:hAnsiTheme="minorHAnsi" w:cstheme="minorHAnsi"/>
          <w:sz w:val="22"/>
          <w:szCs w:val="23"/>
        </w:rPr>
        <w:t>As part of my role as an Assistant HR Advisor, I support the Cleaning</w:t>
      </w:r>
      <w:r w:rsidR="00720C86">
        <w:rPr>
          <w:rFonts w:asciiTheme="minorHAnsi" w:hAnsiTheme="minorHAnsi" w:cstheme="minorHAnsi"/>
          <w:sz w:val="22"/>
          <w:szCs w:val="23"/>
        </w:rPr>
        <w:t xml:space="preserve"> and Catering </w:t>
      </w:r>
      <w:r w:rsidR="00023596">
        <w:rPr>
          <w:rFonts w:asciiTheme="minorHAnsi" w:hAnsiTheme="minorHAnsi" w:cstheme="minorHAnsi"/>
          <w:sz w:val="22"/>
          <w:szCs w:val="23"/>
        </w:rPr>
        <w:t>section</w:t>
      </w:r>
      <w:r w:rsidR="00720C86">
        <w:rPr>
          <w:rFonts w:asciiTheme="minorHAnsi" w:hAnsiTheme="minorHAnsi" w:cstheme="minorHAnsi"/>
          <w:sz w:val="22"/>
          <w:szCs w:val="23"/>
        </w:rPr>
        <w:t>s</w:t>
      </w:r>
      <w:r w:rsidR="00023596">
        <w:rPr>
          <w:rFonts w:asciiTheme="minorHAnsi" w:hAnsiTheme="minorHAnsi" w:cstheme="minorHAnsi"/>
          <w:sz w:val="22"/>
          <w:szCs w:val="23"/>
        </w:rPr>
        <w:t xml:space="preserve"> within </w:t>
      </w:r>
      <w:r w:rsidR="00976035">
        <w:rPr>
          <w:rFonts w:asciiTheme="minorHAnsi" w:hAnsiTheme="minorHAnsi" w:cstheme="minorHAnsi"/>
          <w:sz w:val="22"/>
          <w:szCs w:val="23"/>
        </w:rPr>
        <w:t>the Authority</w:t>
      </w:r>
      <w:r w:rsidR="00023596">
        <w:rPr>
          <w:rFonts w:asciiTheme="minorHAnsi" w:hAnsiTheme="minorHAnsi" w:cstheme="minorHAnsi"/>
          <w:sz w:val="22"/>
          <w:szCs w:val="23"/>
        </w:rPr>
        <w:t xml:space="preserve">. It is therefore my responsibility to advise the </w:t>
      </w:r>
      <w:r w:rsidR="00720C86">
        <w:rPr>
          <w:rFonts w:asciiTheme="minorHAnsi" w:hAnsiTheme="minorHAnsi" w:cstheme="minorHAnsi"/>
          <w:sz w:val="22"/>
          <w:szCs w:val="23"/>
        </w:rPr>
        <w:t>Cleaning &amp; Catering</w:t>
      </w:r>
      <w:r w:rsidR="00023596">
        <w:rPr>
          <w:rFonts w:asciiTheme="minorHAnsi" w:hAnsiTheme="minorHAnsi" w:cstheme="minorHAnsi"/>
          <w:sz w:val="22"/>
          <w:szCs w:val="23"/>
        </w:rPr>
        <w:t xml:space="preserve"> managers on all </w:t>
      </w:r>
      <w:r w:rsidR="004F3DC1">
        <w:rPr>
          <w:rFonts w:asciiTheme="minorHAnsi" w:hAnsiTheme="minorHAnsi" w:cstheme="minorHAnsi"/>
          <w:sz w:val="22"/>
          <w:szCs w:val="23"/>
        </w:rPr>
        <w:t>policies</w:t>
      </w:r>
      <w:r w:rsidR="00023596">
        <w:rPr>
          <w:rFonts w:asciiTheme="minorHAnsi" w:hAnsiTheme="minorHAnsi" w:cstheme="minorHAnsi"/>
          <w:sz w:val="22"/>
          <w:szCs w:val="23"/>
        </w:rPr>
        <w:t xml:space="preserve"> and </w:t>
      </w:r>
      <w:r w:rsidR="004F3DC1">
        <w:rPr>
          <w:rFonts w:asciiTheme="minorHAnsi" w:hAnsiTheme="minorHAnsi" w:cstheme="minorHAnsi"/>
          <w:sz w:val="22"/>
          <w:szCs w:val="23"/>
        </w:rPr>
        <w:t>processes</w:t>
      </w:r>
      <w:r w:rsidR="00023596">
        <w:rPr>
          <w:rFonts w:asciiTheme="minorHAnsi" w:hAnsiTheme="minorHAnsi" w:cstheme="minorHAnsi"/>
          <w:sz w:val="22"/>
          <w:szCs w:val="23"/>
        </w:rPr>
        <w:t>.</w:t>
      </w:r>
      <w:r w:rsidR="00570EDE">
        <w:rPr>
          <w:rFonts w:asciiTheme="minorHAnsi" w:hAnsiTheme="minorHAnsi" w:cstheme="minorHAnsi"/>
          <w:sz w:val="22"/>
          <w:szCs w:val="23"/>
        </w:rPr>
        <w:t xml:space="preserve"> As identified by George (2019) there are several different reasons for change such as Technology Developments and change in demand from a consumer. These also</w:t>
      </w:r>
      <w:r w:rsidR="004F3DC1">
        <w:rPr>
          <w:rFonts w:asciiTheme="minorHAnsi" w:hAnsiTheme="minorHAnsi" w:cstheme="minorHAnsi"/>
          <w:sz w:val="22"/>
          <w:szCs w:val="23"/>
        </w:rPr>
        <w:t xml:space="preserve"> </w:t>
      </w:r>
      <w:r w:rsidR="00570EDE">
        <w:rPr>
          <w:rFonts w:asciiTheme="minorHAnsi" w:hAnsiTheme="minorHAnsi" w:cstheme="minorHAnsi"/>
          <w:sz w:val="22"/>
          <w:szCs w:val="23"/>
        </w:rPr>
        <w:t>include</w:t>
      </w:r>
      <w:r w:rsidR="004F3DC1">
        <w:rPr>
          <w:rFonts w:asciiTheme="minorHAnsi" w:hAnsiTheme="minorHAnsi" w:cstheme="minorHAnsi"/>
          <w:sz w:val="22"/>
          <w:szCs w:val="23"/>
        </w:rPr>
        <w:t xml:space="preserve"> being involved and advising managers when it comes to change</w:t>
      </w:r>
      <w:r w:rsidR="00C4160D">
        <w:rPr>
          <w:rFonts w:asciiTheme="minorHAnsi" w:hAnsiTheme="minorHAnsi" w:cstheme="minorHAnsi"/>
          <w:sz w:val="22"/>
          <w:szCs w:val="23"/>
        </w:rPr>
        <w:t xml:space="preserve"> for reason</w:t>
      </w:r>
      <w:r w:rsidR="00F915C9">
        <w:rPr>
          <w:rFonts w:asciiTheme="minorHAnsi" w:hAnsiTheme="minorHAnsi" w:cstheme="minorHAnsi"/>
          <w:sz w:val="22"/>
          <w:szCs w:val="23"/>
        </w:rPr>
        <w:t>s</w:t>
      </w:r>
      <w:r w:rsidR="00C4160D">
        <w:rPr>
          <w:rFonts w:asciiTheme="minorHAnsi" w:hAnsiTheme="minorHAnsi" w:cstheme="minorHAnsi"/>
          <w:sz w:val="22"/>
          <w:szCs w:val="23"/>
        </w:rPr>
        <w:t xml:space="preserve"> such a </w:t>
      </w:r>
      <w:r w:rsidR="00F915C9">
        <w:rPr>
          <w:rFonts w:asciiTheme="minorHAnsi" w:hAnsiTheme="minorHAnsi" w:cstheme="minorHAnsi"/>
          <w:sz w:val="22"/>
          <w:szCs w:val="23"/>
        </w:rPr>
        <w:t>varying</w:t>
      </w:r>
      <w:r w:rsidR="00C4160D">
        <w:rPr>
          <w:rFonts w:asciiTheme="minorHAnsi" w:hAnsiTheme="minorHAnsi" w:cstheme="minorHAnsi"/>
          <w:sz w:val="22"/>
          <w:szCs w:val="23"/>
        </w:rPr>
        <w:t xml:space="preserve"> a contract or redundancy</w:t>
      </w:r>
      <w:r w:rsidR="00570EDE">
        <w:rPr>
          <w:rFonts w:asciiTheme="minorHAnsi" w:hAnsiTheme="minorHAnsi" w:cstheme="minorHAnsi"/>
          <w:sz w:val="22"/>
          <w:szCs w:val="23"/>
        </w:rPr>
        <w:t xml:space="preserve"> which is stated on the Carmarthenshire County Council intranet</w:t>
      </w:r>
      <w:r w:rsidR="00C4160D">
        <w:rPr>
          <w:rFonts w:asciiTheme="minorHAnsi" w:hAnsiTheme="minorHAnsi" w:cstheme="minorHAnsi"/>
          <w:sz w:val="22"/>
          <w:szCs w:val="23"/>
        </w:rPr>
        <w:t xml:space="preserve"> (Evidence 1)</w:t>
      </w:r>
      <w:r w:rsidR="004F3DC1">
        <w:rPr>
          <w:rFonts w:asciiTheme="minorHAnsi" w:hAnsiTheme="minorHAnsi" w:cstheme="minorHAnsi"/>
          <w:sz w:val="22"/>
          <w:szCs w:val="23"/>
        </w:rPr>
        <w:t>.</w:t>
      </w:r>
      <w:r w:rsidR="00976035">
        <w:rPr>
          <w:rFonts w:asciiTheme="minorHAnsi" w:hAnsiTheme="minorHAnsi" w:cstheme="minorHAnsi"/>
          <w:sz w:val="22"/>
          <w:szCs w:val="23"/>
        </w:rPr>
        <w:t xml:space="preserve"> </w:t>
      </w:r>
    </w:p>
    <w:p w:rsidR="00570EDE" w:rsidRDefault="00570EDE" w:rsidP="0042125E">
      <w:pPr>
        <w:pStyle w:val="Default"/>
        <w:jc w:val="both"/>
        <w:rPr>
          <w:rFonts w:asciiTheme="minorHAnsi" w:hAnsiTheme="minorHAnsi" w:cstheme="minorHAnsi"/>
          <w:sz w:val="22"/>
          <w:szCs w:val="23"/>
        </w:rPr>
      </w:pPr>
    </w:p>
    <w:p w:rsidR="00570EDE" w:rsidRDefault="00976035" w:rsidP="0042125E">
      <w:pPr>
        <w:pStyle w:val="Default"/>
        <w:jc w:val="both"/>
        <w:rPr>
          <w:rFonts w:asciiTheme="minorHAnsi" w:hAnsiTheme="minorHAnsi" w:cstheme="minorHAnsi"/>
          <w:sz w:val="22"/>
          <w:szCs w:val="23"/>
        </w:rPr>
      </w:pPr>
      <w:r>
        <w:rPr>
          <w:rFonts w:asciiTheme="minorHAnsi" w:hAnsiTheme="minorHAnsi" w:cstheme="minorHAnsi"/>
          <w:sz w:val="22"/>
          <w:szCs w:val="23"/>
        </w:rPr>
        <w:t xml:space="preserve">The </w:t>
      </w:r>
      <w:r w:rsidR="00023596">
        <w:rPr>
          <w:rFonts w:asciiTheme="minorHAnsi" w:hAnsiTheme="minorHAnsi" w:cstheme="minorHAnsi"/>
          <w:sz w:val="22"/>
          <w:szCs w:val="23"/>
        </w:rPr>
        <w:t>Cleaning</w:t>
      </w:r>
      <w:r>
        <w:rPr>
          <w:rFonts w:asciiTheme="minorHAnsi" w:hAnsiTheme="minorHAnsi" w:cstheme="minorHAnsi"/>
          <w:sz w:val="22"/>
          <w:szCs w:val="23"/>
        </w:rPr>
        <w:t xml:space="preserve"> section of Carmarthenshire County Council</w:t>
      </w:r>
      <w:r w:rsidR="00023596">
        <w:rPr>
          <w:rFonts w:asciiTheme="minorHAnsi" w:hAnsiTheme="minorHAnsi" w:cstheme="minorHAnsi"/>
          <w:sz w:val="22"/>
          <w:szCs w:val="23"/>
        </w:rPr>
        <w:t xml:space="preserve"> provide a service to</w:t>
      </w:r>
      <w:r w:rsidR="00035EC5">
        <w:rPr>
          <w:rFonts w:asciiTheme="minorHAnsi" w:hAnsiTheme="minorHAnsi" w:cstheme="minorHAnsi"/>
          <w:sz w:val="22"/>
          <w:szCs w:val="23"/>
        </w:rPr>
        <w:t xml:space="preserve"> both</w:t>
      </w:r>
      <w:r w:rsidR="00023596">
        <w:rPr>
          <w:rFonts w:asciiTheme="minorHAnsi" w:hAnsiTheme="minorHAnsi" w:cstheme="minorHAnsi"/>
          <w:sz w:val="22"/>
          <w:szCs w:val="23"/>
        </w:rPr>
        <w:t xml:space="preserve"> departments within </w:t>
      </w:r>
      <w:r>
        <w:rPr>
          <w:rFonts w:asciiTheme="minorHAnsi" w:hAnsiTheme="minorHAnsi" w:cstheme="minorHAnsi"/>
          <w:sz w:val="22"/>
          <w:szCs w:val="23"/>
        </w:rPr>
        <w:t>the c</w:t>
      </w:r>
      <w:r w:rsidR="00023596">
        <w:rPr>
          <w:rFonts w:asciiTheme="minorHAnsi" w:hAnsiTheme="minorHAnsi" w:cstheme="minorHAnsi"/>
          <w:sz w:val="22"/>
          <w:szCs w:val="23"/>
        </w:rPr>
        <w:t xml:space="preserve">ouncil and in some cases for companies that are outside of the Authority. An example of this is currently cleaners employed by Carmarthenshire County Council </w:t>
      </w:r>
      <w:r w:rsidR="00035EC5">
        <w:rPr>
          <w:rFonts w:asciiTheme="minorHAnsi" w:hAnsiTheme="minorHAnsi" w:cstheme="minorHAnsi"/>
          <w:sz w:val="22"/>
          <w:szCs w:val="23"/>
        </w:rPr>
        <w:t xml:space="preserve">are used in the different fire stations that fall under Mid &amp; West Wales Fire Service. </w:t>
      </w:r>
      <w:r w:rsidR="006A08F8">
        <w:rPr>
          <w:rFonts w:asciiTheme="minorHAnsi" w:hAnsiTheme="minorHAnsi" w:cstheme="minorHAnsi"/>
          <w:sz w:val="22"/>
          <w:szCs w:val="23"/>
        </w:rPr>
        <w:t>This is done through a Service Level Agreement (SLA).</w:t>
      </w:r>
      <w:r>
        <w:rPr>
          <w:rFonts w:asciiTheme="minorHAnsi" w:hAnsiTheme="minorHAnsi" w:cstheme="minorHAnsi"/>
          <w:sz w:val="22"/>
          <w:szCs w:val="23"/>
        </w:rPr>
        <w:t xml:space="preserve"> </w:t>
      </w:r>
      <w:r w:rsidR="006A08F8">
        <w:rPr>
          <w:rFonts w:asciiTheme="minorHAnsi" w:hAnsiTheme="minorHAnsi" w:cstheme="minorHAnsi"/>
          <w:sz w:val="22"/>
          <w:szCs w:val="23"/>
        </w:rPr>
        <w:t xml:space="preserve"> The Cleaning service also has SLA</w:t>
      </w:r>
      <w:r w:rsidR="00720C86">
        <w:rPr>
          <w:rFonts w:asciiTheme="minorHAnsi" w:hAnsiTheme="minorHAnsi" w:cstheme="minorHAnsi"/>
          <w:sz w:val="22"/>
          <w:szCs w:val="23"/>
        </w:rPr>
        <w:t>’s</w:t>
      </w:r>
      <w:r w:rsidR="006A08F8">
        <w:rPr>
          <w:rFonts w:asciiTheme="minorHAnsi" w:hAnsiTheme="minorHAnsi" w:cstheme="minorHAnsi"/>
          <w:sz w:val="22"/>
          <w:szCs w:val="23"/>
        </w:rPr>
        <w:t xml:space="preserve"> with departments within Carmarthenshire County Council with one of the main agreements being with </w:t>
      </w:r>
      <w:r w:rsidR="00207FA1">
        <w:rPr>
          <w:rFonts w:asciiTheme="minorHAnsi" w:hAnsiTheme="minorHAnsi" w:cstheme="minorHAnsi"/>
          <w:sz w:val="22"/>
          <w:szCs w:val="23"/>
        </w:rPr>
        <w:t xml:space="preserve">Schools within Carmarthenshire. As a result, the schools pay cleaning for their services with an agreement put in place usually over a two to three-year </w:t>
      </w:r>
      <w:r w:rsidR="00DF5190">
        <w:rPr>
          <w:rFonts w:asciiTheme="minorHAnsi" w:hAnsiTheme="minorHAnsi" w:cstheme="minorHAnsi"/>
          <w:sz w:val="22"/>
          <w:szCs w:val="23"/>
        </w:rPr>
        <w:t>period</w:t>
      </w:r>
      <w:r w:rsidR="00207FA1">
        <w:rPr>
          <w:rFonts w:asciiTheme="minorHAnsi" w:hAnsiTheme="minorHAnsi" w:cstheme="minorHAnsi"/>
          <w:sz w:val="22"/>
          <w:szCs w:val="23"/>
        </w:rPr>
        <w:t>. As the latest SLA</w:t>
      </w:r>
      <w:r w:rsidR="00720C86">
        <w:rPr>
          <w:rFonts w:asciiTheme="minorHAnsi" w:hAnsiTheme="minorHAnsi" w:cstheme="minorHAnsi"/>
          <w:sz w:val="22"/>
          <w:szCs w:val="23"/>
        </w:rPr>
        <w:t>’s</w:t>
      </w:r>
      <w:r w:rsidR="00207FA1">
        <w:rPr>
          <w:rFonts w:asciiTheme="minorHAnsi" w:hAnsiTheme="minorHAnsi" w:cstheme="minorHAnsi"/>
          <w:sz w:val="22"/>
          <w:szCs w:val="23"/>
        </w:rPr>
        <w:t xml:space="preserve"> were coming to an end, I have been involved with supporting the implementation of the new agreements and how </w:t>
      </w:r>
      <w:r w:rsidR="004F3DC1">
        <w:rPr>
          <w:rFonts w:asciiTheme="minorHAnsi" w:hAnsiTheme="minorHAnsi" w:cstheme="minorHAnsi"/>
          <w:sz w:val="22"/>
          <w:szCs w:val="23"/>
        </w:rPr>
        <w:t>this</w:t>
      </w:r>
      <w:r w:rsidR="00207FA1">
        <w:rPr>
          <w:rFonts w:asciiTheme="minorHAnsi" w:hAnsiTheme="minorHAnsi" w:cstheme="minorHAnsi"/>
          <w:sz w:val="22"/>
          <w:szCs w:val="23"/>
        </w:rPr>
        <w:t xml:space="preserve"> will have an impact on staff. As a result of budget cuts</w:t>
      </w:r>
      <w:r w:rsidR="0033240E">
        <w:rPr>
          <w:rFonts w:asciiTheme="minorHAnsi" w:hAnsiTheme="minorHAnsi" w:cstheme="minorHAnsi"/>
          <w:sz w:val="22"/>
          <w:szCs w:val="23"/>
        </w:rPr>
        <w:t xml:space="preserve"> which is evident</w:t>
      </w:r>
      <w:r w:rsidR="00570EDE">
        <w:rPr>
          <w:rFonts w:asciiTheme="minorHAnsi" w:hAnsiTheme="minorHAnsi" w:cstheme="minorHAnsi"/>
          <w:sz w:val="22"/>
          <w:szCs w:val="23"/>
        </w:rPr>
        <w:t xml:space="preserve"> in an article by the BBC (2018)</w:t>
      </w:r>
      <w:r w:rsidR="00207FA1">
        <w:rPr>
          <w:rFonts w:asciiTheme="minorHAnsi" w:hAnsiTheme="minorHAnsi" w:cstheme="minorHAnsi"/>
          <w:sz w:val="22"/>
          <w:szCs w:val="23"/>
        </w:rPr>
        <w:t xml:space="preserve"> many schools have been looking to save money which has meant they have decided to adjust the SLA they have with Cleaning. An example of this is many schools have cancelled their holiday clean and have asked to use the cleaners either 38 or 39 weeks a year. This would be a change from the 40 weeks a year on the current SLA. As a result of this it would mean a </w:t>
      </w:r>
      <w:r w:rsidR="004F3DC1">
        <w:rPr>
          <w:rFonts w:asciiTheme="minorHAnsi" w:hAnsiTheme="minorHAnsi" w:cstheme="minorHAnsi"/>
          <w:sz w:val="22"/>
          <w:szCs w:val="23"/>
        </w:rPr>
        <w:t>variation to the contract of employees</w:t>
      </w:r>
      <w:r w:rsidR="00207FA1">
        <w:rPr>
          <w:rFonts w:asciiTheme="minorHAnsi" w:hAnsiTheme="minorHAnsi" w:cstheme="minorHAnsi"/>
          <w:sz w:val="22"/>
          <w:szCs w:val="23"/>
        </w:rPr>
        <w:t xml:space="preserve">. </w:t>
      </w:r>
    </w:p>
    <w:p w:rsidR="00570EDE" w:rsidRDefault="00570EDE" w:rsidP="0042125E">
      <w:pPr>
        <w:pStyle w:val="Default"/>
        <w:jc w:val="both"/>
        <w:rPr>
          <w:rFonts w:asciiTheme="minorHAnsi" w:hAnsiTheme="minorHAnsi" w:cstheme="minorHAnsi"/>
          <w:sz w:val="22"/>
          <w:szCs w:val="23"/>
        </w:rPr>
      </w:pPr>
    </w:p>
    <w:p w:rsidR="00A3764D" w:rsidRDefault="00720C86" w:rsidP="0042125E">
      <w:pPr>
        <w:pStyle w:val="Default"/>
        <w:jc w:val="both"/>
        <w:rPr>
          <w:rFonts w:asciiTheme="minorHAnsi" w:hAnsiTheme="minorHAnsi" w:cstheme="minorHAnsi"/>
          <w:sz w:val="22"/>
          <w:szCs w:val="23"/>
        </w:rPr>
      </w:pPr>
      <w:r>
        <w:rPr>
          <w:rFonts w:asciiTheme="minorHAnsi" w:hAnsiTheme="minorHAnsi" w:cstheme="minorHAnsi"/>
          <w:sz w:val="22"/>
          <w:szCs w:val="23"/>
        </w:rPr>
        <w:t>A change that I have been involved in recently with the Catering section is the implementation of a new online system which is used to pay for school meals. This new system is called ParentPay</w:t>
      </w:r>
      <w:r w:rsidR="00856586">
        <w:rPr>
          <w:rFonts w:asciiTheme="minorHAnsi" w:hAnsiTheme="minorHAnsi" w:cstheme="minorHAnsi"/>
          <w:sz w:val="22"/>
          <w:szCs w:val="23"/>
        </w:rPr>
        <w:t xml:space="preserve"> (Evidence 2)</w:t>
      </w:r>
      <w:r>
        <w:rPr>
          <w:rFonts w:asciiTheme="minorHAnsi" w:hAnsiTheme="minorHAnsi" w:cstheme="minorHAnsi"/>
          <w:sz w:val="22"/>
          <w:szCs w:val="23"/>
        </w:rPr>
        <w:t xml:space="preserve"> and it allows parents to view menus and pay for meals for their child through a web-site and an app. This new technology not only helps parents by giving them a better facility when booking meals but also helps the department to save money on staffing costs. This is because with the new technology it means there is not the need for the role of School Meals Clerical </w:t>
      </w:r>
      <w:r w:rsidR="00D65A4D">
        <w:rPr>
          <w:rFonts w:asciiTheme="minorHAnsi" w:hAnsiTheme="minorHAnsi" w:cstheme="minorHAnsi"/>
          <w:sz w:val="22"/>
          <w:szCs w:val="23"/>
        </w:rPr>
        <w:t>post and there can therefore be a restructure</w:t>
      </w:r>
      <w:r w:rsidR="004140DD">
        <w:rPr>
          <w:rFonts w:asciiTheme="minorHAnsi" w:hAnsiTheme="minorHAnsi" w:cstheme="minorHAnsi"/>
          <w:sz w:val="22"/>
          <w:szCs w:val="23"/>
        </w:rPr>
        <w:t xml:space="preserve"> (Evidence 3)</w:t>
      </w:r>
      <w:r w:rsidR="00D65A4D">
        <w:rPr>
          <w:rFonts w:asciiTheme="minorHAnsi" w:hAnsiTheme="minorHAnsi" w:cstheme="minorHAnsi"/>
          <w:sz w:val="22"/>
          <w:szCs w:val="23"/>
        </w:rPr>
        <w:t xml:space="preserve"> with the post</w:t>
      </w:r>
      <w:r w:rsidR="004140DD">
        <w:rPr>
          <w:rFonts w:asciiTheme="minorHAnsi" w:hAnsiTheme="minorHAnsi" w:cstheme="minorHAnsi"/>
          <w:sz w:val="22"/>
          <w:szCs w:val="23"/>
        </w:rPr>
        <w:t xml:space="preserve"> being</w:t>
      </w:r>
      <w:r w:rsidR="00D65A4D">
        <w:rPr>
          <w:rFonts w:asciiTheme="minorHAnsi" w:hAnsiTheme="minorHAnsi" w:cstheme="minorHAnsi"/>
          <w:sz w:val="22"/>
          <w:szCs w:val="23"/>
        </w:rPr>
        <w:t xml:space="preserve"> deleted</w:t>
      </w:r>
      <w:r w:rsidR="007215BB">
        <w:rPr>
          <w:rFonts w:asciiTheme="minorHAnsi" w:hAnsiTheme="minorHAnsi" w:cstheme="minorHAnsi"/>
          <w:sz w:val="22"/>
          <w:szCs w:val="23"/>
        </w:rPr>
        <w:t xml:space="preserve">. </w:t>
      </w:r>
      <w:r w:rsidR="00207FA1">
        <w:rPr>
          <w:rFonts w:asciiTheme="minorHAnsi" w:hAnsiTheme="minorHAnsi" w:cstheme="minorHAnsi"/>
          <w:sz w:val="22"/>
          <w:szCs w:val="23"/>
        </w:rPr>
        <w:t xml:space="preserve"> </w:t>
      </w:r>
    </w:p>
    <w:p w:rsidR="00A3764D" w:rsidRDefault="00A3764D" w:rsidP="0042125E">
      <w:pPr>
        <w:pStyle w:val="Default"/>
        <w:jc w:val="both"/>
        <w:rPr>
          <w:rFonts w:asciiTheme="minorHAnsi" w:hAnsiTheme="minorHAnsi" w:cstheme="minorHAnsi"/>
          <w:sz w:val="22"/>
          <w:szCs w:val="23"/>
        </w:rPr>
      </w:pPr>
    </w:p>
    <w:p w:rsidR="00A3764D" w:rsidRDefault="00A3764D" w:rsidP="0042125E">
      <w:pPr>
        <w:pStyle w:val="Default"/>
        <w:jc w:val="both"/>
        <w:rPr>
          <w:rFonts w:asciiTheme="minorHAnsi" w:hAnsiTheme="minorHAnsi" w:cstheme="minorHAnsi"/>
          <w:sz w:val="22"/>
          <w:szCs w:val="23"/>
        </w:rPr>
      </w:pPr>
    </w:p>
    <w:p w:rsidR="00BF4E3F" w:rsidRPr="001803DF" w:rsidRDefault="00207FA1" w:rsidP="0042125E">
      <w:pPr>
        <w:pStyle w:val="Default"/>
        <w:jc w:val="both"/>
        <w:rPr>
          <w:rFonts w:asciiTheme="minorHAnsi" w:hAnsiTheme="minorHAnsi" w:cstheme="minorHAnsi"/>
          <w:sz w:val="22"/>
          <w:szCs w:val="23"/>
        </w:rPr>
      </w:pPr>
      <w:r>
        <w:rPr>
          <w:rFonts w:asciiTheme="minorHAnsi" w:hAnsiTheme="minorHAnsi" w:cstheme="minorHAnsi"/>
          <w:sz w:val="22"/>
          <w:szCs w:val="23"/>
        </w:rPr>
        <w:t xml:space="preserve">  </w:t>
      </w:r>
      <w:r w:rsidR="006A08F8">
        <w:rPr>
          <w:rFonts w:asciiTheme="minorHAnsi" w:hAnsiTheme="minorHAnsi" w:cstheme="minorHAnsi"/>
          <w:sz w:val="22"/>
          <w:szCs w:val="23"/>
        </w:rPr>
        <w:t xml:space="preserve"> </w:t>
      </w:r>
      <w:r w:rsidR="00035EC5">
        <w:rPr>
          <w:rFonts w:asciiTheme="minorHAnsi" w:hAnsiTheme="minorHAnsi" w:cstheme="minorHAnsi"/>
          <w:sz w:val="22"/>
          <w:szCs w:val="23"/>
        </w:rPr>
        <w:t xml:space="preserve"> </w:t>
      </w:r>
      <w:r w:rsidR="00023596">
        <w:rPr>
          <w:rFonts w:asciiTheme="minorHAnsi" w:hAnsiTheme="minorHAnsi" w:cstheme="minorHAnsi"/>
          <w:sz w:val="22"/>
          <w:szCs w:val="23"/>
        </w:rPr>
        <w:t xml:space="preserve">  </w:t>
      </w:r>
    </w:p>
    <w:p w:rsidR="00BF4E3F" w:rsidRPr="001803DF" w:rsidRDefault="00BF4E3F" w:rsidP="0042125E">
      <w:pPr>
        <w:pStyle w:val="Default"/>
        <w:jc w:val="both"/>
        <w:rPr>
          <w:rFonts w:asciiTheme="minorHAnsi" w:hAnsiTheme="minorHAnsi" w:cstheme="minorHAnsi"/>
          <w:sz w:val="22"/>
          <w:szCs w:val="23"/>
        </w:rPr>
      </w:pPr>
    </w:p>
    <w:p w:rsidR="00BF4E3F" w:rsidRPr="001803DF" w:rsidRDefault="00BF4E3F" w:rsidP="0042125E">
      <w:pPr>
        <w:pStyle w:val="Default"/>
        <w:jc w:val="both"/>
        <w:rPr>
          <w:rFonts w:asciiTheme="minorHAnsi" w:hAnsiTheme="minorHAnsi" w:cstheme="minorHAnsi"/>
          <w:sz w:val="22"/>
          <w:szCs w:val="23"/>
        </w:rPr>
      </w:pPr>
      <w:r w:rsidRPr="001803DF">
        <w:rPr>
          <w:rFonts w:asciiTheme="minorHAnsi" w:hAnsiTheme="minorHAnsi" w:cstheme="minorHAnsi"/>
          <w:sz w:val="22"/>
          <w:szCs w:val="23"/>
        </w:rPr>
        <w:t xml:space="preserve"> </w:t>
      </w:r>
    </w:p>
    <w:p w:rsidR="00BF4E3F" w:rsidRPr="001803DF" w:rsidRDefault="00BF4E3F" w:rsidP="0042125E">
      <w:pPr>
        <w:pStyle w:val="Default"/>
        <w:numPr>
          <w:ilvl w:val="1"/>
          <w:numId w:val="2"/>
        </w:numPr>
        <w:jc w:val="both"/>
        <w:rPr>
          <w:rFonts w:asciiTheme="minorHAnsi" w:hAnsiTheme="minorHAnsi" w:cstheme="minorHAnsi"/>
          <w:sz w:val="22"/>
          <w:szCs w:val="23"/>
        </w:rPr>
      </w:pPr>
      <w:r w:rsidRPr="001803DF">
        <w:rPr>
          <w:rFonts w:asciiTheme="minorHAnsi" w:hAnsiTheme="minorHAnsi" w:cstheme="minorHAnsi"/>
          <w:sz w:val="22"/>
          <w:szCs w:val="23"/>
        </w:rPr>
        <w:lastRenderedPageBreak/>
        <w:t xml:space="preserve">Analyse who will be affected by the changes and their potential information and support needs. </w:t>
      </w:r>
    </w:p>
    <w:p w:rsidR="00BF4E3F" w:rsidRPr="001803DF" w:rsidRDefault="00BF4E3F" w:rsidP="0042125E">
      <w:pPr>
        <w:pStyle w:val="Default"/>
        <w:jc w:val="both"/>
        <w:rPr>
          <w:rFonts w:asciiTheme="minorHAnsi" w:hAnsiTheme="minorHAnsi" w:cstheme="minorHAnsi"/>
          <w:sz w:val="22"/>
          <w:szCs w:val="23"/>
        </w:rPr>
      </w:pPr>
    </w:p>
    <w:p w:rsidR="00FD1FC2" w:rsidRDefault="00207FA1" w:rsidP="0042125E">
      <w:pPr>
        <w:pStyle w:val="Default"/>
        <w:jc w:val="both"/>
        <w:rPr>
          <w:rFonts w:asciiTheme="minorHAnsi" w:hAnsiTheme="minorHAnsi" w:cstheme="minorHAnsi"/>
          <w:sz w:val="22"/>
          <w:szCs w:val="23"/>
        </w:rPr>
      </w:pPr>
      <w:r>
        <w:rPr>
          <w:rFonts w:asciiTheme="minorHAnsi" w:hAnsiTheme="minorHAnsi" w:cstheme="minorHAnsi"/>
          <w:sz w:val="22"/>
          <w:szCs w:val="23"/>
        </w:rPr>
        <w:t>As discussed, the changes will have the greatest impact on the staff themselves. By changing the SLA and reducing the amount of service it will result in there being a need to reduce the hours of staff. Whenever any contract is amended it is always met with worry from staff, so it is vital that all information about the change is given to staff in a clear way, and they fully understand the need for the change.</w:t>
      </w:r>
      <w:r w:rsidR="00A3764D">
        <w:rPr>
          <w:rFonts w:asciiTheme="minorHAnsi" w:hAnsiTheme="minorHAnsi" w:cstheme="minorHAnsi"/>
          <w:sz w:val="22"/>
          <w:szCs w:val="23"/>
        </w:rPr>
        <w:t xml:space="preserve"> Other stakeholders involved by the change in the SLA</w:t>
      </w:r>
      <w:r w:rsidR="007215BB">
        <w:rPr>
          <w:rFonts w:asciiTheme="minorHAnsi" w:hAnsiTheme="minorHAnsi" w:cstheme="minorHAnsi"/>
          <w:sz w:val="22"/>
          <w:szCs w:val="23"/>
        </w:rPr>
        <w:t xml:space="preserve"> </w:t>
      </w:r>
      <w:r w:rsidR="00A3764D">
        <w:rPr>
          <w:rFonts w:asciiTheme="minorHAnsi" w:hAnsiTheme="minorHAnsi" w:cstheme="minorHAnsi"/>
          <w:sz w:val="22"/>
          <w:szCs w:val="23"/>
        </w:rPr>
        <w:t>would be the schools as the consumer and Trade Unions who will be involved with the consultation process. The</w:t>
      </w:r>
      <w:r w:rsidR="003611ED">
        <w:rPr>
          <w:rFonts w:asciiTheme="minorHAnsi" w:hAnsiTheme="minorHAnsi" w:cstheme="minorHAnsi"/>
          <w:sz w:val="22"/>
          <w:szCs w:val="23"/>
        </w:rPr>
        <w:t xml:space="preserve">se have been identified by using a </w:t>
      </w:r>
      <w:r w:rsidR="00202C89">
        <w:rPr>
          <w:rFonts w:asciiTheme="minorHAnsi" w:hAnsiTheme="minorHAnsi" w:cstheme="minorHAnsi"/>
          <w:sz w:val="22"/>
          <w:szCs w:val="23"/>
        </w:rPr>
        <w:t xml:space="preserve">Stakeholder Mapping Worksheet </w:t>
      </w:r>
      <w:r w:rsidR="003611ED">
        <w:rPr>
          <w:rFonts w:asciiTheme="minorHAnsi" w:hAnsiTheme="minorHAnsi" w:cstheme="minorHAnsi"/>
          <w:sz w:val="22"/>
          <w:szCs w:val="23"/>
        </w:rPr>
        <w:t xml:space="preserve">(Evidence 4). </w:t>
      </w:r>
      <w:r w:rsidR="00A3764D">
        <w:rPr>
          <w:rFonts w:asciiTheme="minorHAnsi" w:hAnsiTheme="minorHAnsi" w:cstheme="minorHAnsi"/>
          <w:sz w:val="22"/>
          <w:szCs w:val="23"/>
        </w:rPr>
        <w:t xml:space="preserve"> </w:t>
      </w:r>
    </w:p>
    <w:p w:rsidR="00FD1FC2" w:rsidRDefault="00FD1FC2" w:rsidP="0042125E">
      <w:pPr>
        <w:pStyle w:val="Default"/>
        <w:jc w:val="both"/>
        <w:rPr>
          <w:rFonts w:asciiTheme="minorHAnsi" w:hAnsiTheme="minorHAnsi" w:cstheme="minorHAnsi"/>
          <w:sz w:val="22"/>
          <w:szCs w:val="23"/>
        </w:rPr>
      </w:pPr>
    </w:p>
    <w:p w:rsidR="00BF4E3F" w:rsidRPr="001803DF" w:rsidRDefault="007215BB" w:rsidP="0042125E">
      <w:pPr>
        <w:pStyle w:val="Default"/>
        <w:jc w:val="both"/>
        <w:rPr>
          <w:rFonts w:asciiTheme="minorHAnsi" w:hAnsiTheme="minorHAnsi" w:cstheme="minorHAnsi"/>
          <w:sz w:val="22"/>
          <w:szCs w:val="23"/>
        </w:rPr>
      </w:pPr>
      <w:r>
        <w:rPr>
          <w:rFonts w:asciiTheme="minorHAnsi" w:hAnsiTheme="minorHAnsi" w:cstheme="minorHAnsi"/>
          <w:sz w:val="22"/>
          <w:szCs w:val="23"/>
        </w:rPr>
        <w:t>With the implementation of ParentPay staff will again be affected as with a new structure being implemented without their role it means there is a need for redundancies</w:t>
      </w:r>
      <w:r w:rsidR="000A42B3">
        <w:rPr>
          <w:rFonts w:asciiTheme="minorHAnsi" w:hAnsiTheme="minorHAnsi" w:cstheme="minorHAnsi"/>
          <w:sz w:val="22"/>
          <w:szCs w:val="23"/>
        </w:rPr>
        <w:t xml:space="preserve"> (Evidence 5)</w:t>
      </w:r>
      <w:r>
        <w:rPr>
          <w:rFonts w:asciiTheme="minorHAnsi" w:hAnsiTheme="minorHAnsi" w:cstheme="minorHAnsi"/>
          <w:sz w:val="22"/>
          <w:szCs w:val="23"/>
        </w:rPr>
        <w:t xml:space="preserve">. </w:t>
      </w:r>
      <w:r w:rsidR="00202C89">
        <w:rPr>
          <w:rFonts w:asciiTheme="minorHAnsi" w:hAnsiTheme="minorHAnsi" w:cstheme="minorHAnsi"/>
          <w:sz w:val="22"/>
          <w:szCs w:val="23"/>
        </w:rPr>
        <w:t xml:space="preserve">Other stakeholders that are involved with this change as identified in the stakeholder Mapping Worksheet (Evidence 6) are managers, parents and the Trade Union who will again be involved in the various consultations. </w:t>
      </w:r>
      <w:r w:rsidR="00207FA1">
        <w:rPr>
          <w:rFonts w:asciiTheme="minorHAnsi" w:hAnsiTheme="minorHAnsi" w:cstheme="minorHAnsi"/>
          <w:sz w:val="22"/>
          <w:szCs w:val="23"/>
        </w:rPr>
        <w:t xml:space="preserve">  </w:t>
      </w:r>
    </w:p>
    <w:p w:rsidR="00BF4E3F" w:rsidRPr="001803DF" w:rsidRDefault="00BF4E3F" w:rsidP="0042125E">
      <w:pPr>
        <w:pStyle w:val="Default"/>
        <w:jc w:val="both"/>
        <w:rPr>
          <w:rFonts w:asciiTheme="minorHAnsi" w:hAnsiTheme="minorHAnsi" w:cstheme="minorHAnsi"/>
          <w:sz w:val="22"/>
          <w:szCs w:val="23"/>
        </w:rPr>
      </w:pPr>
    </w:p>
    <w:p w:rsidR="00BF4E3F" w:rsidRPr="001803DF" w:rsidRDefault="00BF4E3F" w:rsidP="0042125E">
      <w:pPr>
        <w:pStyle w:val="Default"/>
        <w:jc w:val="both"/>
        <w:rPr>
          <w:rFonts w:asciiTheme="minorHAnsi" w:hAnsiTheme="minorHAnsi" w:cstheme="minorHAnsi"/>
          <w:sz w:val="22"/>
          <w:szCs w:val="23"/>
        </w:rPr>
      </w:pPr>
    </w:p>
    <w:p w:rsidR="00BF4E3F" w:rsidRPr="001803DF" w:rsidRDefault="00BF4E3F" w:rsidP="0042125E">
      <w:pPr>
        <w:pStyle w:val="ListParagraph"/>
        <w:numPr>
          <w:ilvl w:val="1"/>
          <w:numId w:val="2"/>
        </w:numPr>
        <w:spacing w:after="160" w:line="259" w:lineRule="auto"/>
        <w:jc w:val="both"/>
        <w:rPr>
          <w:rFonts w:asciiTheme="minorHAnsi" w:hAnsiTheme="minorHAnsi" w:cstheme="minorHAnsi"/>
          <w:sz w:val="22"/>
          <w:szCs w:val="23"/>
        </w:rPr>
      </w:pPr>
      <w:r w:rsidRPr="001803DF">
        <w:rPr>
          <w:rFonts w:asciiTheme="minorHAnsi" w:hAnsiTheme="minorHAnsi" w:cstheme="minorHAnsi"/>
          <w:sz w:val="22"/>
          <w:szCs w:val="23"/>
        </w:rPr>
        <w:t>Identify the resources required for the change process and how these will be made available.</w:t>
      </w:r>
    </w:p>
    <w:p w:rsidR="00FD1FC2" w:rsidRDefault="00D15C66" w:rsidP="0042125E">
      <w:pPr>
        <w:spacing w:after="160" w:line="259" w:lineRule="auto"/>
        <w:jc w:val="both"/>
        <w:rPr>
          <w:rFonts w:asciiTheme="minorHAnsi" w:hAnsiTheme="minorHAnsi" w:cstheme="minorHAnsi"/>
          <w:sz w:val="22"/>
          <w:szCs w:val="23"/>
        </w:rPr>
      </w:pPr>
      <w:r>
        <w:rPr>
          <w:rFonts w:asciiTheme="minorHAnsi" w:hAnsiTheme="minorHAnsi" w:cstheme="minorHAnsi"/>
          <w:sz w:val="22"/>
          <w:szCs w:val="23"/>
        </w:rPr>
        <w:t xml:space="preserve">With the change in the SLA the main resources would be time for all involved to meet and put a plan into action. It will also require time to meet up with the staff and consult with the reasons for the change in their contract. As the schools are spread across the whole of Carmarthenshire and there </w:t>
      </w:r>
      <w:r w:rsidR="00D65A4D">
        <w:rPr>
          <w:rFonts w:asciiTheme="minorHAnsi" w:hAnsiTheme="minorHAnsi" w:cstheme="minorHAnsi"/>
          <w:sz w:val="22"/>
          <w:szCs w:val="23"/>
        </w:rPr>
        <w:t>is</w:t>
      </w:r>
      <w:r>
        <w:rPr>
          <w:rFonts w:asciiTheme="minorHAnsi" w:hAnsiTheme="minorHAnsi" w:cstheme="minorHAnsi"/>
          <w:sz w:val="22"/>
          <w:szCs w:val="23"/>
        </w:rPr>
        <w:t xml:space="preserve"> such a large volume of staff that need to be consulted this can be very time consuming</w:t>
      </w:r>
      <w:r w:rsidR="00614961">
        <w:rPr>
          <w:rFonts w:asciiTheme="minorHAnsi" w:hAnsiTheme="minorHAnsi" w:cstheme="minorHAnsi"/>
          <w:sz w:val="22"/>
          <w:szCs w:val="23"/>
        </w:rPr>
        <w:t>. Therefore, it will mean</w:t>
      </w:r>
      <w:r>
        <w:rPr>
          <w:rFonts w:asciiTheme="minorHAnsi" w:hAnsiTheme="minorHAnsi" w:cstheme="minorHAnsi"/>
          <w:sz w:val="22"/>
          <w:szCs w:val="23"/>
        </w:rPr>
        <w:t xml:space="preserve"> the managers effectively planning on the </w:t>
      </w:r>
      <w:r w:rsidR="00D65A4D">
        <w:rPr>
          <w:rFonts w:asciiTheme="minorHAnsi" w:hAnsiTheme="minorHAnsi" w:cstheme="minorHAnsi"/>
          <w:sz w:val="22"/>
          <w:szCs w:val="23"/>
        </w:rPr>
        <w:t>locations</w:t>
      </w:r>
      <w:r w:rsidR="00614961">
        <w:rPr>
          <w:rFonts w:asciiTheme="minorHAnsi" w:hAnsiTheme="minorHAnsi" w:cstheme="minorHAnsi"/>
          <w:sz w:val="22"/>
          <w:szCs w:val="23"/>
        </w:rPr>
        <w:t xml:space="preserve"> </w:t>
      </w:r>
      <w:r>
        <w:rPr>
          <w:rFonts w:asciiTheme="minorHAnsi" w:hAnsiTheme="minorHAnsi" w:cstheme="minorHAnsi"/>
          <w:sz w:val="22"/>
          <w:szCs w:val="23"/>
        </w:rPr>
        <w:t xml:space="preserve">they visit in order to hit as many schools as possible. For example, when visiting Llandeilo which is one of the furthest areas away from the cleaning base it is a good idea to book as many schools in that area to consult with on the same day. </w:t>
      </w:r>
    </w:p>
    <w:p w:rsidR="00BF4E3F" w:rsidRPr="001803DF" w:rsidRDefault="00D15C66" w:rsidP="0042125E">
      <w:pPr>
        <w:spacing w:after="160" w:line="259" w:lineRule="auto"/>
        <w:jc w:val="both"/>
        <w:rPr>
          <w:rFonts w:asciiTheme="minorHAnsi" w:hAnsiTheme="minorHAnsi" w:cstheme="minorHAnsi"/>
          <w:sz w:val="22"/>
          <w:szCs w:val="23"/>
        </w:rPr>
      </w:pPr>
      <w:r>
        <w:rPr>
          <w:rFonts w:asciiTheme="minorHAnsi" w:hAnsiTheme="minorHAnsi" w:cstheme="minorHAnsi"/>
          <w:sz w:val="22"/>
          <w:szCs w:val="23"/>
        </w:rPr>
        <w:t>With the catering as well as having the time to consult the main resource will be the actual programme ParentPay which will be the replacement for the staff collecting the dinner money. Parents would require either a mobile phone that they could download an app or have access to a computer where they could log on to an account.</w:t>
      </w:r>
      <w:r w:rsidR="00D65A4D">
        <w:rPr>
          <w:rFonts w:asciiTheme="minorHAnsi" w:hAnsiTheme="minorHAnsi" w:cstheme="minorHAnsi"/>
          <w:sz w:val="22"/>
          <w:szCs w:val="23"/>
        </w:rPr>
        <w:t xml:space="preserve"> Staff members within the catering section would also need to be familiar with the new technology in order to help with any queries that arise. </w:t>
      </w:r>
      <w:r>
        <w:rPr>
          <w:rFonts w:asciiTheme="minorHAnsi" w:hAnsiTheme="minorHAnsi" w:cstheme="minorHAnsi"/>
          <w:sz w:val="22"/>
          <w:szCs w:val="23"/>
        </w:rPr>
        <w:t xml:space="preserve">     </w:t>
      </w:r>
    </w:p>
    <w:p w:rsidR="00BF4E3F" w:rsidRPr="001803DF" w:rsidRDefault="00BF4E3F" w:rsidP="0042125E">
      <w:pPr>
        <w:spacing w:after="160" w:line="259" w:lineRule="auto"/>
        <w:jc w:val="both"/>
        <w:rPr>
          <w:rFonts w:asciiTheme="minorHAnsi" w:hAnsiTheme="minorHAnsi" w:cstheme="minorHAnsi"/>
          <w:sz w:val="22"/>
          <w:szCs w:val="23"/>
        </w:rPr>
      </w:pPr>
    </w:p>
    <w:p w:rsidR="00BF4E3F" w:rsidRPr="001803DF" w:rsidRDefault="00BF4E3F" w:rsidP="0042125E">
      <w:pPr>
        <w:pStyle w:val="ListParagraph"/>
        <w:numPr>
          <w:ilvl w:val="1"/>
          <w:numId w:val="2"/>
        </w:numPr>
        <w:autoSpaceDE w:val="0"/>
        <w:adjustRightInd w:val="0"/>
        <w:jc w:val="both"/>
        <w:rPr>
          <w:rFonts w:asciiTheme="minorHAnsi" w:hAnsiTheme="minorHAnsi" w:cstheme="minorHAnsi"/>
          <w:color w:val="000000"/>
          <w:sz w:val="22"/>
          <w:szCs w:val="23"/>
        </w:rPr>
      </w:pPr>
      <w:r w:rsidRPr="001803DF">
        <w:rPr>
          <w:rFonts w:asciiTheme="minorHAnsi" w:hAnsiTheme="minorHAnsi" w:cstheme="minorHAnsi"/>
          <w:color w:val="000000"/>
          <w:sz w:val="22"/>
          <w:szCs w:val="23"/>
        </w:rPr>
        <w:t xml:space="preserve">Devise a plan, including objectives, actions and timescales for implementing the required change. </w:t>
      </w:r>
    </w:p>
    <w:p w:rsidR="00BF4E3F" w:rsidRDefault="00BF4E3F" w:rsidP="0042125E">
      <w:pPr>
        <w:autoSpaceDE w:val="0"/>
        <w:adjustRightInd w:val="0"/>
        <w:jc w:val="both"/>
        <w:rPr>
          <w:rFonts w:asciiTheme="minorHAnsi" w:hAnsiTheme="minorHAnsi" w:cstheme="minorHAnsi"/>
          <w:color w:val="000000"/>
          <w:sz w:val="22"/>
          <w:szCs w:val="23"/>
        </w:rPr>
      </w:pPr>
    </w:p>
    <w:p w:rsidR="005769F9" w:rsidRDefault="00D15C66" w:rsidP="0042125E">
      <w:pPr>
        <w:autoSpaceDE w:val="0"/>
        <w:adjustRightInd w:val="0"/>
        <w:jc w:val="both"/>
        <w:rPr>
          <w:rFonts w:asciiTheme="minorHAnsi" w:hAnsiTheme="minorHAnsi" w:cstheme="minorHAnsi"/>
          <w:color w:val="000000"/>
          <w:sz w:val="22"/>
          <w:szCs w:val="23"/>
        </w:rPr>
      </w:pPr>
      <w:r>
        <w:rPr>
          <w:rFonts w:asciiTheme="minorHAnsi" w:hAnsiTheme="minorHAnsi" w:cstheme="minorHAnsi"/>
          <w:color w:val="000000"/>
          <w:sz w:val="22"/>
          <w:szCs w:val="23"/>
        </w:rPr>
        <w:t>As part of the process of amending the contracts of the cleaning staff I was part of a group that was put together to plan and implement the change. This group also included a member of the TIC Team</w:t>
      </w:r>
      <w:r w:rsidR="00FD1FC2">
        <w:rPr>
          <w:rFonts w:asciiTheme="minorHAnsi" w:hAnsiTheme="minorHAnsi" w:cstheme="minorHAnsi"/>
          <w:color w:val="000000"/>
          <w:sz w:val="22"/>
          <w:szCs w:val="23"/>
        </w:rPr>
        <w:t xml:space="preserve"> which is a team that was designed specifically to look at ways in which the Authority can save money (Evidence 7)</w:t>
      </w:r>
      <w:r>
        <w:rPr>
          <w:rFonts w:asciiTheme="minorHAnsi" w:hAnsiTheme="minorHAnsi" w:cstheme="minorHAnsi"/>
          <w:color w:val="000000"/>
          <w:sz w:val="22"/>
          <w:szCs w:val="23"/>
        </w:rPr>
        <w:t xml:space="preserve">, the Procurement Team, </w:t>
      </w:r>
      <w:r w:rsidR="00F9465D">
        <w:rPr>
          <w:rFonts w:asciiTheme="minorHAnsi" w:hAnsiTheme="minorHAnsi" w:cstheme="minorHAnsi"/>
          <w:color w:val="000000"/>
          <w:sz w:val="22"/>
          <w:szCs w:val="23"/>
        </w:rPr>
        <w:t xml:space="preserve">the Senior Cleaning Manager and my colleague from HR. This group was ultimately brought together to look at the reasoning for the change and then designate each individual their role in implementing the change. Form a HR perspective I was there to advise on the policy side of the </w:t>
      </w:r>
      <w:r w:rsidR="00F9465D">
        <w:rPr>
          <w:rFonts w:asciiTheme="minorHAnsi" w:hAnsiTheme="minorHAnsi" w:cstheme="minorHAnsi"/>
          <w:color w:val="000000"/>
          <w:sz w:val="22"/>
          <w:szCs w:val="23"/>
        </w:rPr>
        <w:lastRenderedPageBreak/>
        <w:t>changes to make sure that everything was being done correctly and lawfully.</w:t>
      </w:r>
      <w:r w:rsidR="005769F9">
        <w:rPr>
          <w:rFonts w:asciiTheme="minorHAnsi" w:hAnsiTheme="minorHAnsi" w:cstheme="minorHAnsi"/>
          <w:color w:val="000000"/>
          <w:sz w:val="22"/>
          <w:szCs w:val="23"/>
        </w:rPr>
        <w:t xml:space="preserve"> Following the meeting designated jobs were given to ensure the smooth transition of the process (Evidence 8).</w:t>
      </w:r>
      <w:r w:rsidR="00F9465D">
        <w:rPr>
          <w:rFonts w:asciiTheme="minorHAnsi" w:hAnsiTheme="minorHAnsi" w:cstheme="minorHAnsi"/>
          <w:color w:val="000000"/>
          <w:sz w:val="22"/>
          <w:szCs w:val="23"/>
        </w:rPr>
        <w:t xml:space="preserve"> </w:t>
      </w:r>
    </w:p>
    <w:p w:rsidR="005769F9" w:rsidRDefault="005769F9" w:rsidP="0042125E">
      <w:pPr>
        <w:autoSpaceDE w:val="0"/>
        <w:adjustRightInd w:val="0"/>
        <w:jc w:val="both"/>
        <w:rPr>
          <w:rFonts w:asciiTheme="minorHAnsi" w:hAnsiTheme="minorHAnsi" w:cstheme="minorHAnsi"/>
          <w:color w:val="000000"/>
          <w:sz w:val="22"/>
          <w:szCs w:val="23"/>
        </w:rPr>
      </w:pPr>
    </w:p>
    <w:p w:rsidR="00D15C66" w:rsidRPr="001803DF" w:rsidRDefault="00F9465D" w:rsidP="0042125E">
      <w:pPr>
        <w:autoSpaceDE w:val="0"/>
        <w:adjustRightInd w:val="0"/>
        <w:jc w:val="both"/>
        <w:rPr>
          <w:rFonts w:asciiTheme="minorHAnsi" w:hAnsiTheme="minorHAnsi" w:cstheme="minorHAnsi"/>
          <w:color w:val="000000"/>
          <w:sz w:val="22"/>
          <w:szCs w:val="23"/>
        </w:rPr>
      </w:pPr>
      <w:r>
        <w:rPr>
          <w:rFonts w:asciiTheme="minorHAnsi" w:hAnsiTheme="minorHAnsi" w:cstheme="minorHAnsi"/>
          <w:color w:val="000000"/>
          <w:sz w:val="22"/>
          <w:szCs w:val="23"/>
        </w:rPr>
        <w:t>With the change in the catering process it was done slightly different as the change was agreed with the authorisation of a Delegated Officers Report</w:t>
      </w:r>
      <w:r w:rsidR="007E5805">
        <w:rPr>
          <w:rFonts w:asciiTheme="minorHAnsi" w:hAnsiTheme="minorHAnsi" w:cstheme="minorHAnsi"/>
          <w:color w:val="000000"/>
          <w:sz w:val="22"/>
          <w:szCs w:val="23"/>
        </w:rPr>
        <w:t xml:space="preserve"> (Evidence 9)</w:t>
      </w:r>
      <w:r>
        <w:rPr>
          <w:rFonts w:asciiTheme="minorHAnsi" w:hAnsiTheme="minorHAnsi" w:cstheme="minorHAnsi"/>
          <w:color w:val="000000"/>
          <w:sz w:val="22"/>
          <w:szCs w:val="23"/>
        </w:rPr>
        <w:t xml:space="preserve"> signed off by the Director of Education at a Departmental Managers </w:t>
      </w:r>
      <w:r w:rsidR="00D65A4D">
        <w:rPr>
          <w:rFonts w:asciiTheme="minorHAnsi" w:hAnsiTheme="minorHAnsi" w:cstheme="minorHAnsi"/>
          <w:color w:val="000000"/>
          <w:sz w:val="22"/>
          <w:szCs w:val="23"/>
        </w:rPr>
        <w:t>Team (DMT) meeting</w:t>
      </w:r>
      <w:r>
        <w:rPr>
          <w:rFonts w:asciiTheme="minorHAnsi" w:hAnsiTheme="minorHAnsi" w:cstheme="minorHAnsi"/>
          <w:color w:val="000000"/>
          <w:sz w:val="22"/>
          <w:szCs w:val="23"/>
        </w:rPr>
        <w:t>. Although I am not included in this meeting once the form has been authorised it is passed on to me from the HR Business Partner who attends the meeting in order for me to get the ball rolling with implementing the change.</w:t>
      </w:r>
      <w:r w:rsidR="0057015F">
        <w:rPr>
          <w:rFonts w:asciiTheme="minorHAnsi" w:hAnsiTheme="minorHAnsi" w:cstheme="minorHAnsi"/>
          <w:color w:val="000000"/>
          <w:sz w:val="22"/>
          <w:szCs w:val="23"/>
        </w:rPr>
        <w:t xml:space="preserve"> Had I been involved in the process of planning the change I would have used a change plan template (Evidence 10) to help me set out the path for the change.</w:t>
      </w:r>
      <w:r>
        <w:rPr>
          <w:rFonts w:asciiTheme="minorHAnsi" w:hAnsiTheme="minorHAnsi" w:cstheme="minorHAnsi"/>
          <w:color w:val="000000"/>
          <w:sz w:val="22"/>
          <w:szCs w:val="23"/>
        </w:rPr>
        <w:t xml:space="preserve">      </w:t>
      </w:r>
    </w:p>
    <w:p w:rsidR="00BF4E3F" w:rsidRDefault="00BF4E3F" w:rsidP="0042125E">
      <w:pPr>
        <w:autoSpaceDE w:val="0"/>
        <w:adjustRightInd w:val="0"/>
        <w:jc w:val="both"/>
        <w:rPr>
          <w:rFonts w:asciiTheme="minorHAnsi" w:hAnsiTheme="minorHAnsi" w:cstheme="minorHAnsi"/>
          <w:color w:val="000000"/>
          <w:sz w:val="22"/>
          <w:szCs w:val="23"/>
        </w:rPr>
      </w:pPr>
    </w:p>
    <w:p w:rsidR="00F9465D" w:rsidRPr="001803DF" w:rsidRDefault="00F9465D" w:rsidP="0042125E">
      <w:pPr>
        <w:autoSpaceDE w:val="0"/>
        <w:adjustRightInd w:val="0"/>
        <w:jc w:val="both"/>
        <w:rPr>
          <w:rFonts w:asciiTheme="minorHAnsi" w:hAnsiTheme="minorHAnsi" w:cstheme="minorHAnsi"/>
          <w:color w:val="000000"/>
          <w:sz w:val="22"/>
          <w:szCs w:val="23"/>
        </w:rPr>
      </w:pPr>
    </w:p>
    <w:p w:rsidR="00BF4E3F" w:rsidRPr="001803DF" w:rsidRDefault="00BF4E3F" w:rsidP="0042125E">
      <w:pPr>
        <w:spacing w:after="160" w:line="259" w:lineRule="auto"/>
        <w:jc w:val="both"/>
        <w:rPr>
          <w:rFonts w:asciiTheme="minorHAnsi" w:hAnsiTheme="minorHAnsi" w:cstheme="minorHAnsi"/>
          <w:sz w:val="22"/>
          <w:szCs w:val="23"/>
        </w:rPr>
      </w:pPr>
      <w:r w:rsidRPr="00BF4E3F">
        <w:rPr>
          <w:rFonts w:asciiTheme="minorHAnsi" w:hAnsiTheme="minorHAnsi" w:cstheme="minorHAnsi"/>
          <w:color w:val="000000"/>
          <w:sz w:val="22"/>
          <w:szCs w:val="23"/>
          <w:lang w:eastAsia="en-US"/>
        </w:rPr>
        <w:t xml:space="preserve">1.5 Communicate the change plan, and gain agreement for its implementation, from decision makers. </w:t>
      </w:r>
    </w:p>
    <w:p w:rsidR="004E65AB" w:rsidRDefault="00F9465D" w:rsidP="0042125E">
      <w:pPr>
        <w:pStyle w:val="Default"/>
        <w:jc w:val="both"/>
      </w:pPr>
      <w:r>
        <w:t>Once the change has been agreed it is my responsibility to meet up with the line managers to give them an understanding of the policy and process that they need to follow. With the change to the cleaners as it is a variation to contract, I had a conversation with one of the cleaning managers and explained the process of amending a contract. I then subsequently followed this up with an e-mail</w:t>
      </w:r>
      <w:r w:rsidR="004E65AB">
        <w:t xml:space="preserve"> (Evidence 11)</w:t>
      </w:r>
      <w:r>
        <w:t xml:space="preserve"> with guidance notes which gives a clear break of each step in making the change</w:t>
      </w:r>
      <w:r w:rsidR="004E65AB">
        <w:t xml:space="preserve"> (Evidence 12).</w:t>
      </w:r>
      <w:r w:rsidR="00726438">
        <w:t xml:space="preserve"> </w:t>
      </w:r>
      <w:r>
        <w:t xml:space="preserve">I also explained that should they need any further support that I would be happy to do </w:t>
      </w:r>
      <w:r w:rsidR="00221A69">
        <w:t xml:space="preserve">help. </w:t>
      </w:r>
    </w:p>
    <w:p w:rsidR="004E65AB" w:rsidRDefault="004E65AB" w:rsidP="0042125E">
      <w:pPr>
        <w:pStyle w:val="Default"/>
        <w:jc w:val="both"/>
      </w:pPr>
    </w:p>
    <w:p w:rsidR="00BF4E3F" w:rsidRDefault="00221A69" w:rsidP="0042125E">
      <w:pPr>
        <w:pStyle w:val="Default"/>
        <w:jc w:val="both"/>
      </w:pPr>
      <w:r>
        <w:t>As the change in the catering service meant that in the majority of cases redundancy would apply, I met with the catering managers and explained the process of redundancy and how they were to implement it.</w:t>
      </w:r>
      <w:r w:rsidR="003A7E93">
        <w:t xml:space="preserve"> I also give signposted them to where they could find more information about redundancies on internal intranet (Evidence 13).</w:t>
      </w:r>
      <w:r>
        <w:t xml:space="preserve"> </w:t>
      </w:r>
      <w:r w:rsidR="00F9465D">
        <w:t xml:space="preserve">  </w:t>
      </w:r>
    </w:p>
    <w:p w:rsidR="00856586" w:rsidRDefault="00856586" w:rsidP="00C4160D">
      <w:pPr>
        <w:pStyle w:val="Default"/>
        <w:jc w:val="center"/>
        <w:rPr>
          <w:b/>
          <w:u w:val="single"/>
        </w:rPr>
      </w:pPr>
    </w:p>
    <w:p w:rsidR="00856586" w:rsidRDefault="00856586" w:rsidP="00C4160D">
      <w:pPr>
        <w:pStyle w:val="Default"/>
        <w:jc w:val="center"/>
        <w:rPr>
          <w:b/>
          <w:u w:val="single"/>
        </w:rPr>
      </w:pPr>
    </w:p>
    <w:p w:rsidR="00856586" w:rsidRDefault="00856586" w:rsidP="00C4160D">
      <w:pPr>
        <w:pStyle w:val="Default"/>
        <w:jc w:val="center"/>
        <w:rPr>
          <w:b/>
          <w:u w:val="single"/>
        </w:rPr>
      </w:pPr>
    </w:p>
    <w:p w:rsidR="00856586" w:rsidRDefault="00856586" w:rsidP="00C4160D">
      <w:pPr>
        <w:pStyle w:val="Default"/>
        <w:jc w:val="center"/>
        <w:rPr>
          <w:b/>
          <w:u w:val="single"/>
        </w:rPr>
      </w:pPr>
    </w:p>
    <w:p w:rsidR="00856586" w:rsidRDefault="00856586" w:rsidP="00C4160D">
      <w:pPr>
        <w:pStyle w:val="Default"/>
        <w:jc w:val="center"/>
        <w:rPr>
          <w:b/>
          <w:u w:val="single"/>
        </w:rPr>
      </w:pPr>
    </w:p>
    <w:p w:rsidR="00856586" w:rsidRDefault="00856586" w:rsidP="00C4160D">
      <w:pPr>
        <w:pStyle w:val="Default"/>
        <w:jc w:val="center"/>
        <w:rPr>
          <w:b/>
          <w:u w:val="single"/>
        </w:rPr>
      </w:pPr>
    </w:p>
    <w:p w:rsidR="00856586" w:rsidRDefault="00856586" w:rsidP="00C4160D">
      <w:pPr>
        <w:pStyle w:val="Default"/>
        <w:jc w:val="center"/>
        <w:rPr>
          <w:b/>
          <w:u w:val="single"/>
        </w:rPr>
      </w:pPr>
    </w:p>
    <w:p w:rsidR="00856586" w:rsidRDefault="00856586" w:rsidP="00C4160D">
      <w:pPr>
        <w:pStyle w:val="Default"/>
        <w:jc w:val="center"/>
        <w:rPr>
          <w:b/>
          <w:u w:val="single"/>
        </w:rPr>
      </w:pPr>
    </w:p>
    <w:p w:rsidR="00856586" w:rsidRDefault="00856586" w:rsidP="00C4160D">
      <w:pPr>
        <w:pStyle w:val="Default"/>
        <w:jc w:val="center"/>
        <w:rPr>
          <w:b/>
          <w:u w:val="single"/>
        </w:rPr>
      </w:pPr>
    </w:p>
    <w:p w:rsidR="00856586" w:rsidRDefault="00856586" w:rsidP="00C4160D">
      <w:pPr>
        <w:pStyle w:val="Default"/>
        <w:jc w:val="center"/>
        <w:rPr>
          <w:b/>
          <w:u w:val="single"/>
        </w:rPr>
      </w:pPr>
    </w:p>
    <w:p w:rsidR="0042125E" w:rsidRDefault="0042125E" w:rsidP="0042125E">
      <w:pPr>
        <w:pStyle w:val="Default"/>
        <w:rPr>
          <w:b/>
          <w:u w:val="single"/>
        </w:rPr>
      </w:pPr>
    </w:p>
    <w:p w:rsidR="00C4160D" w:rsidRDefault="00C4160D" w:rsidP="0042125E">
      <w:pPr>
        <w:pStyle w:val="Default"/>
        <w:jc w:val="center"/>
        <w:rPr>
          <w:b/>
          <w:u w:val="single"/>
        </w:rPr>
      </w:pPr>
      <w:r w:rsidRPr="00C4160D">
        <w:rPr>
          <w:b/>
          <w:u w:val="single"/>
        </w:rPr>
        <w:lastRenderedPageBreak/>
        <w:t>Evidence 1</w:t>
      </w:r>
    </w:p>
    <w:p w:rsidR="008D0FDC" w:rsidRDefault="008D0FDC" w:rsidP="00C4160D">
      <w:pPr>
        <w:pStyle w:val="Default"/>
        <w:jc w:val="center"/>
        <w:rPr>
          <w:b/>
          <w:u w:val="single"/>
        </w:rPr>
      </w:pPr>
    </w:p>
    <w:p w:rsidR="00580DD2" w:rsidRDefault="00C4160D" w:rsidP="00580DD2">
      <w:pPr>
        <w:pStyle w:val="Default"/>
      </w:pPr>
      <w:r>
        <w:rPr>
          <w:noProof/>
        </w:rPr>
        <w:drawing>
          <wp:inline distT="0" distB="0" distL="0" distR="0" wp14:anchorId="13070F76" wp14:editId="10E8E083">
            <wp:extent cx="8810625" cy="47053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810625" cy="4705350"/>
                    </a:xfrm>
                    <a:prstGeom prst="rect">
                      <a:avLst/>
                    </a:prstGeom>
                    <a:noFill/>
                    <a:ln>
                      <a:noFill/>
                    </a:ln>
                  </pic:spPr>
                </pic:pic>
              </a:graphicData>
            </a:graphic>
          </wp:inline>
        </w:drawing>
      </w:r>
    </w:p>
    <w:p w:rsidR="00580DD2" w:rsidRDefault="00580DD2" w:rsidP="00580DD2">
      <w:pPr>
        <w:pStyle w:val="Default"/>
        <w:jc w:val="center"/>
        <w:rPr>
          <w:b/>
          <w:u w:val="single"/>
        </w:rPr>
      </w:pPr>
    </w:p>
    <w:p w:rsidR="00580DD2" w:rsidRDefault="00580DD2" w:rsidP="00580DD2">
      <w:pPr>
        <w:pStyle w:val="Default"/>
        <w:jc w:val="center"/>
        <w:rPr>
          <w:b/>
          <w:u w:val="single"/>
        </w:rPr>
      </w:pPr>
    </w:p>
    <w:p w:rsidR="0042125E" w:rsidRDefault="0042125E" w:rsidP="0042125E">
      <w:pPr>
        <w:pStyle w:val="Default"/>
        <w:rPr>
          <w:b/>
          <w:u w:val="single"/>
        </w:rPr>
      </w:pPr>
    </w:p>
    <w:p w:rsidR="00856586" w:rsidRPr="00580DD2" w:rsidRDefault="00570EDE" w:rsidP="0042125E">
      <w:pPr>
        <w:pStyle w:val="Default"/>
        <w:jc w:val="center"/>
      </w:pPr>
      <w:r w:rsidRPr="00570EDE">
        <w:rPr>
          <w:b/>
          <w:u w:val="single"/>
        </w:rPr>
        <w:lastRenderedPageBreak/>
        <w:t>Evidence 2</w:t>
      </w:r>
    </w:p>
    <w:p w:rsidR="00856586" w:rsidRDefault="00856586" w:rsidP="00570EDE">
      <w:pPr>
        <w:pStyle w:val="Default"/>
        <w:jc w:val="center"/>
        <w:rPr>
          <w:b/>
          <w:u w:val="single"/>
        </w:rPr>
      </w:pPr>
    </w:p>
    <w:p w:rsidR="00856586" w:rsidRDefault="00856586" w:rsidP="00570EDE">
      <w:pPr>
        <w:pStyle w:val="Default"/>
        <w:jc w:val="center"/>
        <w:rPr>
          <w:b/>
          <w:u w:val="single"/>
        </w:rPr>
      </w:pPr>
      <w:r>
        <w:rPr>
          <w:noProof/>
        </w:rPr>
        <w:drawing>
          <wp:inline distT="0" distB="0" distL="0" distR="0" wp14:anchorId="1C6A8B4B" wp14:editId="3E6E871A">
            <wp:extent cx="8863330" cy="475043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863330" cy="4750435"/>
                    </a:xfrm>
                    <a:prstGeom prst="rect">
                      <a:avLst/>
                    </a:prstGeom>
                    <a:noFill/>
                    <a:ln>
                      <a:noFill/>
                    </a:ln>
                  </pic:spPr>
                </pic:pic>
              </a:graphicData>
            </a:graphic>
          </wp:inline>
        </w:drawing>
      </w:r>
    </w:p>
    <w:p w:rsidR="00856586" w:rsidRDefault="00856586">
      <w:pPr>
        <w:spacing w:after="160" w:line="259" w:lineRule="auto"/>
        <w:rPr>
          <w:b/>
          <w:u w:val="single"/>
        </w:rPr>
      </w:pPr>
    </w:p>
    <w:p w:rsidR="0042125E" w:rsidRDefault="0042125E" w:rsidP="0042125E">
      <w:pPr>
        <w:spacing w:after="160" w:line="259" w:lineRule="auto"/>
        <w:rPr>
          <w:rFonts w:asciiTheme="minorHAnsi" w:hAnsiTheme="minorHAnsi" w:cstheme="minorHAnsi"/>
          <w:b/>
          <w:u w:val="single"/>
        </w:rPr>
      </w:pPr>
    </w:p>
    <w:p w:rsidR="004140DD" w:rsidRDefault="004140DD" w:rsidP="0042125E">
      <w:pPr>
        <w:spacing w:after="160" w:line="259" w:lineRule="auto"/>
        <w:jc w:val="center"/>
        <w:rPr>
          <w:rFonts w:asciiTheme="minorHAnsi" w:hAnsiTheme="minorHAnsi" w:cstheme="minorHAnsi"/>
          <w:b/>
          <w:u w:val="single"/>
        </w:rPr>
      </w:pPr>
      <w:r w:rsidRPr="004140DD">
        <w:rPr>
          <w:rFonts w:asciiTheme="minorHAnsi" w:hAnsiTheme="minorHAnsi" w:cstheme="minorHAnsi"/>
          <w:b/>
          <w:u w:val="single"/>
        </w:rPr>
        <w:lastRenderedPageBreak/>
        <w:t>Evidence 3</w:t>
      </w:r>
    </w:p>
    <w:p w:rsidR="004140DD" w:rsidRDefault="004140DD" w:rsidP="004140DD">
      <w:pPr>
        <w:spacing w:after="160" w:line="259" w:lineRule="auto"/>
        <w:jc w:val="center"/>
        <w:rPr>
          <w:rFonts w:asciiTheme="minorHAnsi" w:hAnsiTheme="minorHAnsi" w:cstheme="minorHAnsi"/>
          <w:b/>
          <w:color w:val="000000"/>
          <w:u w:val="single"/>
          <w:lang w:eastAsia="en-US"/>
        </w:rPr>
      </w:pPr>
      <w:r>
        <w:rPr>
          <w:noProof/>
        </w:rPr>
        <w:drawing>
          <wp:inline distT="0" distB="0" distL="0" distR="0" wp14:anchorId="6904CA15" wp14:editId="77C97180">
            <wp:extent cx="8846820" cy="477393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846820" cy="4773930"/>
                    </a:xfrm>
                    <a:prstGeom prst="rect">
                      <a:avLst/>
                    </a:prstGeom>
                    <a:noFill/>
                    <a:ln>
                      <a:noFill/>
                    </a:ln>
                  </pic:spPr>
                </pic:pic>
              </a:graphicData>
            </a:graphic>
          </wp:inline>
        </w:drawing>
      </w:r>
    </w:p>
    <w:p w:rsidR="003611ED" w:rsidRDefault="003611ED" w:rsidP="004140DD">
      <w:pPr>
        <w:spacing w:after="160" w:line="259" w:lineRule="auto"/>
        <w:jc w:val="center"/>
        <w:rPr>
          <w:rFonts w:asciiTheme="minorHAnsi" w:hAnsiTheme="minorHAnsi" w:cstheme="minorHAnsi"/>
          <w:b/>
          <w:color w:val="000000"/>
          <w:u w:val="single"/>
          <w:lang w:eastAsia="en-US"/>
        </w:rPr>
      </w:pPr>
    </w:p>
    <w:p w:rsidR="008D0FDC" w:rsidRDefault="008D0FDC" w:rsidP="004140DD">
      <w:pPr>
        <w:spacing w:after="160" w:line="259" w:lineRule="auto"/>
        <w:jc w:val="center"/>
        <w:rPr>
          <w:rFonts w:asciiTheme="minorHAnsi" w:hAnsiTheme="minorHAnsi" w:cstheme="minorHAnsi"/>
          <w:b/>
          <w:color w:val="000000"/>
          <w:u w:val="single"/>
          <w:lang w:eastAsia="en-US"/>
        </w:rPr>
      </w:pPr>
    </w:p>
    <w:p w:rsidR="003611ED" w:rsidRDefault="003611ED" w:rsidP="004140DD">
      <w:pPr>
        <w:spacing w:after="160" w:line="259" w:lineRule="auto"/>
        <w:jc w:val="center"/>
        <w:rPr>
          <w:rFonts w:asciiTheme="minorHAnsi" w:hAnsiTheme="minorHAnsi" w:cstheme="minorHAnsi"/>
          <w:b/>
          <w:color w:val="000000"/>
          <w:u w:val="single"/>
          <w:lang w:eastAsia="en-US"/>
        </w:rPr>
      </w:pPr>
      <w:r>
        <w:rPr>
          <w:rFonts w:asciiTheme="minorHAnsi" w:hAnsiTheme="minorHAnsi" w:cstheme="minorHAnsi"/>
          <w:b/>
          <w:color w:val="000000"/>
          <w:u w:val="single"/>
          <w:lang w:eastAsia="en-US"/>
        </w:rPr>
        <w:lastRenderedPageBreak/>
        <w:t>Evidence 4</w:t>
      </w:r>
    </w:p>
    <w:p w:rsidR="003611ED" w:rsidRDefault="003611ED" w:rsidP="004140DD">
      <w:pPr>
        <w:spacing w:after="160" w:line="259" w:lineRule="auto"/>
        <w:jc w:val="center"/>
        <w:rPr>
          <w:rFonts w:asciiTheme="minorHAnsi" w:hAnsiTheme="minorHAnsi" w:cstheme="minorHAnsi"/>
          <w:b/>
          <w:color w:val="000000"/>
          <w:u w:val="single"/>
          <w:lang w:eastAsia="en-US"/>
        </w:rPr>
      </w:pPr>
      <w:r>
        <w:rPr>
          <w:rFonts w:asciiTheme="minorHAnsi" w:hAnsiTheme="minorHAnsi" w:cstheme="minorHAnsi"/>
          <w:b/>
          <w:noProof/>
          <w:color w:val="000000"/>
          <w:u w:val="single"/>
          <w:lang w:eastAsia="en-US"/>
        </w:rPr>
        <w:drawing>
          <wp:inline distT="0" distB="0" distL="0" distR="0">
            <wp:extent cx="8863330" cy="46932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863330" cy="4693285"/>
                    </a:xfrm>
                    <a:prstGeom prst="rect">
                      <a:avLst/>
                    </a:prstGeom>
                    <a:noFill/>
                    <a:ln>
                      <a:noFill/>
                    </a:ln>
                  </pic:spPr>
                </pic:pic>
              </a:graphicData>
            </a:graphic>
          </wp:inline>
        </w:drawing>
      </w:r>
    </w:p>
    <w:p w:rsidR="003611ED" w:rsidRDefault="003611ED" w:rsidP="004140DD">
      <w:pPr>
        <w:spacing w:after="160" w:line="259" w:lineRule="auto"/>
        <w:jc w:val="center"/>
        <w:rPr>
          <w:rFonts w:asciiTheme="minorHAnsi" w:hAnsiTheme="minorHAnsi" w:cstheme="minorHAnsi"/>
          <w:b/>
          <w:color w:val="000000"/>
          <w:u w:val="single"/>
          <w:lang w:eastAsia="en-US"/>
        </w:rPr>
      </w:pPr>
    </w:p>
    <w:p w:rsidR="003611ED" w:rsidRDefault="003611ED" w:rsidP="004140DD">
      <w:pPr>
        <w:spacing w:after="160" w:line="259" w:lineRule="auto"/>
        <w:jc w:val="center"/>
        <w:rPr>
          <w:rFonts w:asciiTheme="minorHAnsi" w:hAnsiTheme="minorHAnsi" w:cstheme="minorHAnsi"/>
          <w:b/>
          <w:color w:val="000000"/>
          <w:u w:val="single"/>
          <w:lang w:eastAsia="en-US"/>
        </w:rPr>
      </w:pPr>
    </w:p>
    <w:p w:rsidR="003611ED" w:rsidRDefault="003611ED" w:rsidP="004140DD">
      <w:pPr>
        <w:spacing w:after="160" w:line="259" w:lineRule="auto"/>
        <w:jc w:val="center"/>
        <w:rPr>
          <w:rFonts w:asciiTheme="minorHAnsi" w:hAnsiTheme="minorHAnsi" w:cstheme="minorHAnsi"/>
          <w:b/>
          <w:color w:val="000000"/>
          <w:u w:val="single"/>
          <w:lang w:eastAsia="en-US"/>
        </w:rPr>
      </w:pPr>
      <w:r>
        <w:rPr>
          <w:rFonts w:asciiTheme="minorHAnsi" w:hAnsiTheme="minorHAnsi" w:cstheme="minorHAnsi"/>
          <w:b/>
          <w:color w:val="000000"/>
          <w:u w:val="single"/>
          <w:lang w:eastAsia="en-US"/>
        </w:rPr>
        <w:lastRenderedPageBreak/>
        <w:t>Evidence 5</w:t>
      </w:r>
    </w:p>
    <w:p w:rsidR="000A42B3" w:rsidRDefault="000A42B3" w:rsidP="004140DD">
      <w:pPr>
        <w:spacing w:after="160" w:line="259" w:lineRule="auto"/>
        <w:jc w:val="center"/>
        <w:rPr>
          <w:rFonts w:asciiTheme="minorHAnsi" w:hAnsiTheme="minorHAnsi" w:cstheme="minorHAnsi"/>
          <w:b/>
          <w:color w:val="000000"/>
          <w:u w:val="single"/>
          <w:lang w:eastAsia="en-US"/>
        </w:rPr>
      </w:pPr>
      <w:r>
        <w:rPr>
          <w:noProof/>
        </w:rPr>
        <w:drawing>
          <wp:inline distT="0" distB="0" distL="0" distR="0" wp14:anchorId="6A853ABF" wp14:editId="142BA813">
            <wp:extent cx="8863330" cy="472503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863330" cy="4725035"/>
                    </a:xfrm>
                    <a:prstGeom prst="rect">
                      <a:avLst/>
                    </a:prstGeom>
                    <a:noFill/>
                    <a:ln>
                      <a:noFill/>
                    </a:ln>
                  </pic:spPr>
                </pic:pic>
              </a:graphicData>
            </a:graphic>
          </wp:inline>
        </w:drawing>
      </w:r>
    </w:p>
    <w:p w:rsidR="008D0FDC" w:rsidRDefault="008D0FDC" w:rsidP="004140DD">
      <w:pPr>
        <w:spacing w:after="160" w:line="259" w:lineRule="auto"/>
        <w:jc w:val="center"/>
        <w:rPr>
          <w:rFonts w:asciiTheme="minorHAnsi" w:hAnsiTheme="minorHAnsi" w:cstheme="minorHAnsi"/>
          <w:b/>
          <w:color w:val="000000"/>
          <w:u w:val="single"/>
          <w:lang w:eastAsia="en-US"/>
        </w:rPr>
      </w:pPr>
    </w:p>
    <w:p w:rsidR="008D0FDC" w:rsidRDefault="008D0FDC" w:rsidP="004140DD">
      <w:pPr>
        <w:spacing w:after="160" w:line="259" w:lineRule="auto"/>
        <w:jc w:val="center"/>
        <w:rPr>
          <w:rFonts w:asciiTheme="minorHAnsi" w:hAnsiTheme="minorHAnsi" w:cstheme="minorHAnsi"/>
          <w:b/>
          <w:color w:val="000000"/>
          <w:u w:val="single"/>
          <w:lang w:eastAsia="en-US"/>
        </w:rPr>
      </w:pPr>
    </w:p>
    <w:p w:rsidR="008D0FDC" w:rsidRDefault="008D0FDC" w:rsidP="004140DD">
      <w:pPr>
        <w:spacing w:after="160" w:line="259" w:lineRule="auto"/>
        <w:jc w:val="center"/>
        <w:rPr>
          <w:rFonts w:asciiTheme="minorHAnsi" w:hAnsiTheme="minorHAnsi" w:cstheme="minorHAnsi"/>
          <w:b/>
          <w:color w:val="000000"/>
          <w:u w:val="single"/>
          <w:lang w:eastAsia="en-US"/>
        </w:rPr>
      </w:pPr>
      <w:r>
        <w:rPr>
          <w:rFonts w:asciiTheme="minorHAnsi" w:hAnsiTheme="minorHAnsi" w:cstheme="minorHAnsi"/>
          <w:b/>
          <w:color w:val="000000"/>
          <w:u w:val="single"/>
          <w:lang w:eastAsia="en-US"/>
        </w:rPr>
        <w:lastRenderedPageBreak/>
        <w:t>Evidence 6</w:t>
      </w:r>
    </w:p>
    <w:p w:rsidR="008D0FDC" w:rsidRDefault="008D0FDC" w:rsidP="004140DD">
      <w:pPr>
        <w:spacing w:after="160" w:line="259" w:lineRule="auto"/>
        <w:jc w:val="center"/>
        <w:rPr>
          <w:rFonts w:asciiTheme="minorHAnsi" w:hAnsiTheme="minorHAnsi" w:cstheme="minorHAnsi"/>
          <w:b/>
          <w:color w:val="000000"/>
          <w:u w:val="single"/>
          <w:lang w:eastAsia="en-US"/>
        </w:rPr>
      </w:pPr>
      <w:r>
        <w:rPr>
          <w:rFonts w:asciiTheme="minorHAnsi" w:hAnsiTheme="minorHAnsi" w:cstheme="minorHAnsi"/>
          <w:b/>
          <w:noProof/>
          <w:color w:val="000000"/>
          <w:u w:val="single"/>
          <w:lang w:eastAsia="en-US"/>
        </w:rPr>
        <w:drawing>
          <wp:inline distT="0" distB="0" distL="0" distR="0">
            <wp:extent cx="8863330" cy="46602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63330" cy="4660265"/>
                    </a:xfrm>
                    <a:prstGeom prst="rect">
                      <a:avLst/>
                    </a:prstGeom>
                    <a:noFill/>
                    <a:ln>
                      <a:noFill/>
                    </a:ln>
                  </pic:spPr>
                </pic:pic>
              </a:graphicData>
            </a:graphic>
          </wp:inline>
        </w:drawing>
      </w:r>
    </w:p>
    <w:p w:rsidR="00FD1FC2" w:rsidRDefault="00FD1FC2" w:rsidP="004140DD">
      <w:pPr>
        <w:spacing w:after="160" w:line="259" w:lineRule="auto"/>
        <w:jc w:val="center"/>
        <w:rPr>
          <w:rFonts w:asciiTheme="minorHAnsi" w:hAnsiTheme="minorHAnsi" w:cstheme="minorHAnsi"/>
          <w:b/>
          <w:color w:val="000000"/>
          <w:u w:val="single"/>
          <w:lang w:eastAsia="en-US"/>
        </w:rPr>
      </w:pPr>
    </w:p>
    <w:p w:rsidR="00580DD2" w:rsidRDefault="00580DD2" w:rsidP="004140DD">
      <w:pPr>
        <w:spacing w:after="160" w:line="259" w:lineRule="auto"/>
        <w:jc w:val="center"/>
        <w:rPr>
          <w:rFonts w:asciiTheme="minorHAnsi" w:hAnsiTheme="minorHAnsi" w:cstheme="minorHAnsi"/>
          <w:b/>
          <w:color w:val="000000"/>
          <w:u w:val="single"/>
          <w:lang w:eastAsia="en-US"/>
        </w:rPr>
      </w:pPr>
    </w:p>
    <w:p w:rsidR="00FD1FC2" w:rsidRDefault="00FD1FC2" w:rsidP="004140DD">
      <w:pPr>
        <w:spacing w:after="160" w:line="259" w:lineRule="auto"/>
        <w:jc w:val="center"/>
        <w:rPr>
          <w:rFonts w:asciiTheme="minorHAnsi" w:hAnsiTheme="minorHAnsi" w:cstheme="minorHAnsi"/>
          <w:b/>
          <w:color w:val="000000"/>
          <w:u w:val="single"/>
          <w:lang w:eastAsia="en-US"/>
        </w:rPr>
      </w:pPr>
      <w:r>
        <w:rPr>
          <w:rFonts w:asciiTheme="minorHAnsi" w:hAnsiTheme="minorHAnsi" w:cstheme="minorHAnsi"/>
          <w:b/>
          <w:color w:val="000000"/>
          <w:u w:val="single"/>
          <w:lang w:eastAsia="en-US"/>
        </w:rPr>
        <w:lastRenderedPageBreak/>
        <w:t>Evidence 7</w:t>
      </w:r>
    </w:p>
    <w:p w:rsidR="00FD1FC2" w:rsidRDefault="00FD1FC2" w:rsidP="004140DD">
      <w:pPr>
        <w:spacing w:after="160" w:line="259" w:lineRule="auto"/>
        <w:jc w:val="center"/>
        <w:rPr>
          <w:rFonts w:asciiTheme="minorHAnsi" w:hAnsiTheme="minorHAnsi" w:cstheme="minorHAnsi"/>
          <w:b/>
          <w:color w:val="000000"/>
          <w:u w:val="single"/>
          <w:lang w:eastAsia="en-US"/>
        </w:rPr>
      </w:pPr>
      <w:r>
        <w:rPr>
          <w:rFonts w:asciiTheme="minorHAnsi" w:hAnsiTheme="minorHAnsi" w:cstheme="minorHAnsi"/>
          <w:b/>
          <w:noProof/>
          <w:color w:val="000000"/>
          <w:u w:val="single"/>
          <w:lang w:eastAsia="en-US"/>
        </w:rPr>
        <w:drawing>
          <wp:inline distT="0" distB="0" distL="0" distR="0">
            <wp:extent cx="8863330" cy="46221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863330" cy="4622165"/>
                    </a:xfrm>
                    <a:prstGeom prst="rect">
                      <a:avLst/>
                    </a:prstGeom>
                    <a:noFill/>
                    <a:ln>
                      <a:noFill/>
                    </a:ln>
                  </pic:spPr>
                </pic:pic>
              </a:graphicData>
            </a:graphic>
          </wp:inline>
        </w:drawing>
      </w:r>
    </w:p>
    <w:p w:rsidR="00580DD2" w:rsidRDefault="00580DD2" w:rsidP="004140DD">
      <w:pPr>
        <w:spacing w:after="160" w:line="259" w:lineRule="auto"/>
        <w:jc w:val="center"/>
        <w:rPr>
          <w:rFonts w:asciiTheme="minorHAnsi" w:hAnsiTheme="minorHAnsi" w:cstheme="minorHAnsi"/>
          <w:b/>
          <w:color w:val="000000"/>
          <w:u w:val="single"/>
          <w:lang w:eastAsia="en-US"/>
        </w:rPr>
      </w:pPr>
    </w:p>
    <w:p w:rsidR="00580DD2" w:rsidRDefault="00580DD2" w:rsidP="004140DD">
      <w:pPr>
        <w:spacing w:after="160" w:line="259" w:lineRule="auto"/>
        <w:jc w:val="center"/>
        <w:rPr>
          <w:rFonts w:asciiTheme="minorHAnsi" w:hAnsiTheme="minorHAnsi" w:cstheme="minorHAnsi"/>
          <w:b/>
          <w:color w:val="000000"/>
          <w:u w:val="single"/>
          <w:lang w:eastAsia="en-US"/>
        </w:rPr>
      </w:pPr>
    </w:p>
    <w:p w:rsidR="00580DD2" w:rsidRDefault="00580DD2" w:rsidP="004140DD">
      <w:pPr>
        <w:spacing w:after="160" w:line="259" w:lineRule="auto"/>
        <w:jc w:val="center"/>
        <w:rPr>
          <w:rFonts w:asciiTheme="minorHAnsi" w:hAnsiTheme="minorHAnsi" w:cstheme="minorHAnsi"/>
          <w:b/>
          <w:color w:val="000000"/>
          <w:u w:val="single"/>
          <w:lang w:eastAsia="en-US"/>
        </w:rPr>
      </w:pPr>
      <w:r>
        <w:rPr>
          <w:rFonts w:asciiTheme="minorHAnsi" w:hAnsiTheme="minorHAnsi" w:cstheme="minorHAnsi"/>
          <w:b/>
          <w:color w:val="000000"/>
          <w:u w:val="single"/>
          <w:lang w:eastAsia="en-US"/>
        </w:rPr>
        <w:lastRenderedPageBreak/>
        <w:t>Evidence 8</w:t>
      </w:r>
    </w:p>
    <w:p w:rsidR="00580DD2" w:rsidRDefault="00580DD2" w:rsidP="004140DD">
      <w:pPr>
        <w:spacing w:after="160" w:line="259" w:lineRule="auto"/>
        <w:jc w:val="center"/>
        <w:rPr>
          <w:rFonts w:asciiTheme="minorHAnsi" w:hAnsiTheme="minorHAnsi" w:cstheme="minorHAnsi"/>
          <w:b/>
          <w:color w:val="000000"/>
          <w:u w:val="single"/>
          <w:lang w:eastAsia="en-US"/>
        </w:rPr>
      </w:pPr>
      <w:r>
        <w:rPr>
          <w:noProof/>
        </w:rPr>
        <w:drawing>
          <wp:inline distT="0" distB="0" distL="0" distR="0" wp14:anchorId="2F29AEB5" wp14:editId="6D2012D1">
            <wp:extent cx="8863330" cy="47834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63330" cy="4783455"/>
                    </a:xfrm>
                    <a:prstGeom prst="rect">
                      <a:avLst/>
                    </a:prstGeom>
                    <a:noFill/>
                    <a:ln>
                      <a:noFill/>
                    </a:ln>
                  </pic:spPr>
                </pic:pic>
              </a:graphicData>
            </a:graphic>
          </wp:inline>
        </w:drawing>
      </w:r>
    </w:p>
    <w:p w:rsidR="007E5805" w:rsidRDefault="007E5805" w:rsidP="004140DD">
      <w:pPr>
        <w:spacing w:after="160" w:line="259" w:lineRule="auto"/>
        <w:jc w:val="center"/>
        <w:rPr>
          <w:rFonts w:asciiTheme="minorHAnsi" w:hAnsiTheme="minorHAnsi" w:cstheme="minorHAnsi"/>
          <w:b/>
          <w:color w:val="000000"/>
          <w:u w:val="single"/>
          <w:lang w:eastAsia="en-US"/>
        </w:rPr>
      </w:pPr>
    </w:p>
    <w:p w:rsidR="007E5805" w:rsidRDefault="007E5805" w:rsidP="004140DD">
      <w:pPr>
        <w:spacing w:after="160" w:line="259" w:lineRule="auto"/>
        <w:jc w:val="center"/>
        <w:rPr>
          <w:rFonts w:asciiTheme="minorHAnsi" w:hAnsiTheme="minorHAnsi" w:cstheme="minorHAnsi"/>
          <w:b/>
          <w:color w:val="000000"/>
          <w:u w:val="single"/>
          <w:lang w:eastAsia="en-US"/>
        </w:rPr>
      </w:pPr>
    </w:p>
    <w:p w:rsidR="007E5805" w:rsidRDefault="007E5805" w:rsidP="004140DD">
      <w:pPr>
        <w:spacing w:after="160" w:line="259" w:lineRule="auto"/>
        <w:jc w:val="center"/>
        <w:rPr>
          <w:rFonts w:asciiTheme="minorHAnsi" w:hAnsiTheme="minorHAnsi" w:cstheme="minorHAnsi"/>
          <w:b/>
          <w:color w:val="000000"/>
          <w:u w:val="single"/>
          <w:lang w:eastAsia="en-US"/>
        </w:rPr>
      </w:pPr>
      <w:r>
        <w:rPr>
          <w:rFonts w:asciiTheme="minorHAnsi" w:hAnsiTheme="minorHAnsi" w:cstheme="minorHAnsi"/>
          <w:b/>
          <w:color w:val="000000"/>
          <w:u w:val="single"/>
          <w:lang w:eastAsia="en-US"/>
        </w:rPr>
        <w:lastRenderedPageBreak/>
        <w:t>Evidence 9</w:t>
      </w:r>
    </w:p>
    <w:p w:rsidR="007E5805" w:rsidRDefault="007E5805" w:rsidP="004140DD">
      <w:pPr>
        <w:spacing w:after="160" w:line="259" w:lineRule="auto"/>
        <w:jc w:val="center"/>
        <w:rPr>
          <w:rFonts w:asciiTheme="minorHAnsi" w:hAnsiTheme="minorHAnsi" w:cstheme="minorHAnsi"/>
          <w:b/>
          <w:color w:val="000000"/>
          <w:u w:val="single"/>
          <w:lang w:eastAsia="en-US"/>
        </w:rPr>
      </w:pPr>
      <w:r>
        <w:rPr>
          <w:noProof/>
        </w:rPr>
        <w:drawing>
          <wp:inline distT="0" distB="0" distL="0" distR="0" wp14:anchorId="6912615A" wp14:editId="012D9DF4">
            <wp:extent cx="8835390" cy="4702810"/>
            <wp:effectExtent l="0" t="0" r="381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835390" cy="4702810"/>
                    </a:xfrm>
                    <a:prstGeom prst="rect">
                      <a:avLst/>
                    </a:prstGeom>
                    <a:noFill/>
                    <a:ln>
                      <a:noFill/>
                    </a:ln>
                  </pic:spPr>
                </pic:pic>
              </a:graphicData>
            </a:graphic>
          </wp:inline>
        </w:drawing>
      </w:r>
    </w:p>
    <w:p w:rsidR="007E5805" w:rsidRDefault="007E5805" w:rsidP="004140DD">
      <w:pPr>
        <w:spacing w:after="160" w:line="259" w:lineRule="auto"/>
        <w:jc w:val="center"/>
        <w:rPr>
          <w:rFonts w:asciiTheme="minorHAnsi" w:hAnsiTheme="minorHAnsi" w:cstheme="minorHAnsi"/>
          <w:b/>
          <w:color w:val="000000"/>
          <w:u w:val="single"/>
          <w:lang w:eastAsia="en-US"/>
        </w:rPr>
      </w:pPr>
      <w:r>
        <w:rPr>
          <w:noProof/>
        </w:rPr>
        <w:lastRenderedPageBreak/>
        <w:drawing>
          <wp:inline distT="0" distB="0" distL="0" distR="0" wp14:anchorId="47AEBCED" wp14:editId="15929D0D">
            <wp:extent cx="8863330" cy="48399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63330" cy="4839970"/>
                    </a:xfrm>
                    <a:prstGeom prst="rect">
                      <a:avLst/>
                    </a:prstGeom>
                    <a:noFill/>
                    <a:ln>
                      <a:noFill/>
                    </a:ln>
                  </pic:spPr>
                </pic:pic>
              </a:graphicData>
            </a:graphic>
          </wp:inline>
        </w:drawing>
      </w:r>
    </w:p>
    <w:p w:rsidR="00DF1C0A" w:rsidRDefault="00DF1C0A" w:rsidP="004140DD">
      <w:pPr>
        <w:spacing w:after="160" w:line="259" w:lineRule="auto"/>
        <w:jc w:val="center"/>
        <w:rPr>
          <w:rFonts w:asciiTheme="minorHAnsi" w:hAnsiTheme="minorHAnsi" w:cstheme="minorHAnsi"/>
          <w:b/>
          <w:color w:val="000000"/>
          <w:u w:val="single"/>
          <w:lang w:eastAsia="en-US"/>
        </w:rPr>
      </w:pPr>
    </w:p>
    <w:p w:rsidR="00DF1C0A" w:rsidRDefault="00DF1C0A" w:rsidP="004140DD">
      <w:pPr>
        <w:spacing w:after="160" w:line="259" w:lineRule="auto"/>
        <w:jc w:val="center"/>
        <w:rPr>
          <w:rFonts w:asciiTheme="minorHAnsi" w:hAnsiTheme="minorHAnsi" w:cstheme="minorHAnsi"/>
          <w:b/>
          <w:color w:val="000000"/>
          <w:u w:val="single"/>
          <w:lang w:eastAsia="en-US"/>
        </w:rPr>
      </w:pPr>
    </w:p>
    <w:p w:rsidR="00DF1C0A" w:rsidRDefault="00DF1C0A" w:rsidP="004140DD">
      <w:pPr>
        <w:spacing w:after="160" w:line="259" w:lineRule="auto"/>
        <w:jc w:val="center"/>
        <w:rPr>
          <w:rFonts w:asciiTheme="minorHAnsi" w:hAnsiTheme="minorHAnsi" w:cstheme="minorHAnsi"/>
          <w:b/>
          <w:color w:val="000000"/>
          <w:u w:val="single"/>
          <w:lang w:eastAsia="en-US"/>
        </w:rPr>
      </w:pPr>
      <w:r>
        <w:rPr>
          <w:rFonts w:asciiTheme="minorHAnsi" w:hAnsiTheme="minorHAnsi" w:cstheme="minorHAnsi"/>
          <w:b/>
          <w:color w:val="000000"/>
          <w:u w:val="single"/>
          <w:lang w:eastAsia="en-US"/>
        </w:rPr>
        <w:lastRenderedPageBreak/>
        <w:t>Evidence 10</w:t>
      </w:r>
    </w:p>
    <w:p w:rsidR="00DF1C0A" w:rsidRPr="004140DD" w:rsidRDefault="00DF1C0A" w:rsidP="004140DD">
      <w:pPr>
        <w:spacing w:after="160" w:line="259" w:lineRule="auto"/>
        <w:jc w:val="center"/>
        <w:rPr>
          <w:rFonts w:asciiTheme="minorHAnsi" w:hAnsiTheme="minorHAnsi" w:cstheme="minorHAnsi"/>
          <w:b/>
          <w:color w:val="000000"/>
          <w:u w:val="single"/>
          <w:lang w:eastAsia="en-US"/>
        </w:rPr>
      </w:pPr>
      <w:r>
        <w:rPr>
          <w:noProof/>
        </w:rPr>
        <w:drawing>
          <wp:inline distT="0" distB="0" distL="0" distR="0" wp14:anchorId="1278ED6B" wp14:editId="4438E289">
            <wp:extent cx="8859520" cy="3484880"/>
            <wp:effectExtent l="0" t="0" r="0"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859520" cy="3484880"/>
                    </a:xfrm>
                    <a:prstGeom prst="rect">
                      <a:avLst/>
                    </a:prstGeom>
                    <a:noFill/>
                    <a:ln>
                      <a:noFill/>
                    </a:ln>
                  </pic:spPr>
                </pic:pic>
              </a:graphicData>
            </a:graphic>
          </wp:inline>
        </w:drawing>
      </w:r>
    </w:p>
    <w:p w:rsidR="00570EDE" w:rsidRDefault="00570EDE" w:rsidP="00570EDE">
      <w:pPr>
        <w:pStyle w:val="Default"/>
        <w:jc w:val="center"/>
        <w:rPr>
          <w:b/>
          <w:u w:val="single"/>
        </w:rPr>
      </w:pPr>
    </w:p>
    <w:p w:rsidR="00570EDE" w:rsidRDefault="00570EDE" w:rsidP="00570EDE">
      <w:pPr>
        <w:pStyle w:val="Default"/>
        <w:jc w:val="center"/>
        <w:rPr>
          <w:b/>
          <w:u w:val="single"/>
        </w:rPr>
      </w:pPr>
    </w:p>
    <w:p w:rsidR="00570EDE" w:rsidRDefault="00570EDE" w:rsidP="00570EDE">
      <w:pPr>
        <w:pStyle w:val="Default"/>
        <w:jc w:val="center"/>
        <w:rPr>
          <w:b/>
          <w:u w:val="single"/>
        </w:rPr>
      </w:pPr>
    </w:p>
    <w:p w:rsidR="00BC5927" w:rsidRDefault="00BC5927" w:rsidP="00570EDE">
      <w:pPr>
        <w:pStyle w:val="Default"/>
        <w:jc w:val="center"/>
        <w:rPr>
          <w:b/>
          <w:u w:val="single"/>
        </w:rPr>
      </w:pPr>
    </w:p>
    <w:p w:rsidR="00BC5927" w:rsidRDefault="00BC5927" w:rsidP="00570EDE">
      <w:pPr>
        <w:pStyle w:val="Default"/>
        <w:jc w:val="center"/>
        <w:rPr>
          <w:b/>
          <w:u w:val="single"/>
        </w:rPr>
      </w:pPr>
    </w:p>
    <w:p w:rsidR="00BC5927" w:rsidRDefault="00BC5927" w:rsidP="00570EDE">
      <w:pPr>
        <w:pStyle w:val="Default"/>
        <w:jc w:val="center"/>
        <w:rPr>
          <w:b/>
          <w:u w:val="single"/>
        </w:rPr>
      </w:pPr>
    </w:p>
    <w:p w:rsidR="00BC5927" w:rsidRDefault="00BC5927" w:rsidP="00570EDE">
      <w:pPr>
        <w:pStyle w:val="Default"/>
        <w:jc w:val="center"/>
        <w:rPr>
          <w:b/>
          <w:u w:val="single"/>
        </w:rPr>
      </w:pPr>
    </w:p>
    <w:p w:rsidR="00BC5927" w:rsidRDefault="00BC5927" w:rsidP="00570EDE">
      <w:pPr>
        <w:pStyle w:val="Default"/>
        <w:jc w:val="center"/>
        <w:rPr>
          <w:b/>
          <w:u w:val="single"/>
        </w:rPr>
      </w:pPr>
    </w:p>
    <w:p w:rsidR="00BC5927" w:rsidRDefault="00BC5927" w:rsidP="00570EDE">
      <w:pPr>
        <w:pStyle w:val="Default"/>
        <w:jc w:val="center"/>
        <w:rPr>
          <w:b/>
          <w:u w:val="single"/>
        </w:rPr>
      </w:pPr>
    </w:p>
    <w:p w:rsidR="00BC5927" w:rsidRDefault="00BC5927" w:rsidP="00570EDE">
      <w:pPr>
        <w:pStyle w:val="Default"/>
        <w:jc w:val="center"/>
        <w:rPr>
          <w:b/>
          <w:u w:val="single"/>
        </w:rPr>
      </w:pPr>
      <w:r>
        <w:rPr>
          <w:b/>
          <w:u w:val="single"/>
        </w:rPr>
        <w:lastRenderedPageBreak/>
        <w:t>Evidence 11</w:t>
      </w:r>
    </w:p>
    <w:p w:rsidR="00BC5927" w:rsidRDefault="00BC5927" w:rsidP="00570EDE">
      <w:pPr>
        <w:pStyle w:val="Default"/>
        <w:jc w:val="center"/>
        <w:rPr>
          <w:b/>
          <w:u w:val="single"/>
        </w:rPr>
      </w:pPr>
    </w:p>
    <w:p w:rsidR="00BC5927" w:rsidRDefault="00BC5927" w:rsidP="00570EDE">
      <w:pPr>
        <w:pStyle w:val="Default"/>
        <w:jc w:val="center"/>
        <w:rPr>
          <w:b/>
          <w:u w:val="single"/>
        </w:rPr>
      </w:pPr>
      <w:r>
        <w:rPr>
          <w:noProof/>
        </w:rPr>
        <w:drawing>
          <wp:inline distT="0" distB="0" distL="0" distR="0" wp14:anchorId="3D3421DE" wp14:editId="1404108D">
            <wp:extent cx="8863330" cy="47517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863330" cy="4751705"/>
                    </a:xfrm>
                    <a:prstGeom prst="rect">
                      <a:avLst/>
                    </a:prstGeom>
                    <a:noFill/>
                    <a:ln>
                      <a:noFill/>
                    </a:ln>
                  </pic:spPr>
                </pic:pic>
              </a:graphicData>
            </a:graphic>
          </wp:inline>
        </w:drawing>
      </w:r>
    </w:p>
    <w:p w:rsidR="00BC5927" w:rsidRDefault="00BC5927">
      <w:pPr>
        <w:spacing w:after="160" w:line="259" w:lineRule="auto"/>
        <w:rPr>
          <w:rFonts w:ascii="Calibri" w:hAnsi="Calibri" w:cs="Calibri"/>
          <w:b/>
          <w:color w:val="000000"/>
          <w:u w:val="single"/>
          <w:lang w:eastAsia="en-US"/>
        </w:rPr>
      </w:pPr>
      <w:r>
        <w:rPr>
          <w:b/>
          <w:u w:val="single"/>
        </w:rPr>
        <w:br w:type="page"/>
      </w:r>
    </w:p>
    <w:p w:rsidR="00BC5927" w:rsidRDefault="00BC5927" w:rsidP="00570EDE">
      <w:pPr>
        <w:pStyle w:val="Default"/>
        <w:jc w:val="center"/>
        <w:rPr>
          <w:b/>
          <w:u w:val="single"/>
        </w:rPr>
      </w:pPr>
      <w:r>
        <w:rPr>
          <w:b/>
          <w:u w:val="single"/>
        </w:rPr>
        <w:lastRenderedPageBreak/>
        <w:t>Evidence 12</w:t>
      </w:r>
    </w:p>
    <w:p w:rsidR="00FA2473" w:rsidRDefault="00FA2473" w:rsidP="00570EDE">
      <w:pPr>
        <w:pStyle w:val="Default"/>
        <w:jc w:val="center"/>
        <w:rPr>
          <w:b/>
          <w:u w:val="single"/>
        </w:rPr>
      </w:pPr>
    </w:p>
    <w:p w:rsidR="00FA2473" w:rsidRDefault="00FA2473" w:rsidP="00570EDE">
      <w:pPr>
        <w:pStyle w:val="Default"/>
        <w:jc w:val="center"/>
        <w:rPr>
          <w:b/>
          <w:u w:val="single"/>
        </w:rPr>
      </w:pPr>
      <w:r>
        <w:rPr>
          <w:noProof/>
        </w:rPr>
        <w:drawing>
          <wp:inline distT="0" distB="0" distL="0" distR="0" wp14:anchorId="79437546" wp14:editId="2BF7011B">
            <wp:extent cx="8863330" cy="48050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863330" cy="4805045"/>
                    </a:xfrm>
                    <a:prstGeom prst="rect">
                      <a:avLst/>
                    </a:prstGeom>
                    <a:noFill/>
                    <a:ln>
                      <a:noFill/>
                    </a:ln>
                  </pic:spPr>
                </pic:pic>
              </a:graphicData>
            </a:graphic>
          </wp:inline>
        </w:drawing>
      </w:r>
    </w:p>
    <w:p w:rsidR="00FA2473" w:rsidRDefault="00FA2473" w:rsidP="00570EDE">
      <w:pPr>
        <w:pStyle w:val="Default"/>
        <w:jc w:val="center"/>
        <w:rPr>
          <w:b/>
          <w:u w:val="single"/>
        </w:rPr>
      </w:pPr>
      <w:r>
        <w:rPr>
          <w:noProof/>
        </w:rPr>
        <w:lastRenderedPageBreak/>
        <w:drawing>
          <wp:inline distT="0" distB="0" distL="0" distR="0" wp14:anchorId="0D4B1B75" wp14:editId="15692223">
            <wp:extent cx="8863330" cy="48342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863330" cy="4834255"/>
                    </a:xfrm>
                    <a:prstGeom prst="rect">
                      <a:avLst/>
                    </a:prstGeom>
                    <a:noFill/>
                    <a:ln>
                      <a:noFill/>
                    </a:ln>
                  </pic:spPr>
                </pic:pic>
              </a:graphicData>
            </a:graphic>
          </wp:inline>
        </w:drawing>
      </w:r>
    </w:p>
    <w:p w:rsidR="00FA2473" w:rsidRDefault="00FA2473" w:rsidP="00570EDE">
      <w:pPr>
        <w:pStyle w:val="Default"/>
        <w:jc w:val="center"/>
        <w:rPr>
          <w:b/>
          <w:u w:val="single"/>
        </w:rPr>
      </w:pPr>
    </w:p>
    <w:p w:rsidR="004E65AB" w:rsidRDefault="004E65AB" w:rsidP="00570EDE">
      <w:pPr>
        <w:pStyle w:val="Default"/>
        <w:jc w:val="center"/>
        <w:rPr>
          <w:b/>
          <w:u w:val="single"/>
        </w:rPr>
      </w:pPr>
    </w:p>
    <w:p w:rsidR="004E65AB" w:rsidRDefault="004E65AB" w:rsidP="00570EDE">
      <w:pPr>
        <w:pStyle w:val="Default"/>
        <w:jc w:val="center"/>
        <w:rPr>
          <w:b/>
          <w:u w:val="single"/>
        </w:rPr>
      </w:pPr>
    </w:p>
    <w:p w:rsidR="004E65AB" w:rsidRDefault="004E65AB" w:rsidP="00570EDE">
      <w:pPr>
        <w:pStyle w:val="Default"/>
        <w:jc w:val="center"/>
        <w:rPr>
          <w:b/>
          <w:u w:val="single"/>
        </w:rPr>
      </w:pPr>
    </w:p>
    <w:p w:rsidR="004E65AB" w:rsidRDefault="004E65AB" w:rsidP="00570EDE">
      <w:pPr>
        <w:pStyle w:val="Default"/>
        <w:jc w:val="center"/>
        <w:rPr>
          <w:b/>
          <w:u w:val="single"/>
        </w:rPr>
      </w:pPr>
      <w:r>
        <w:rPr>
          <w:b/>
          <w:u w:val="single"/>
        </w:rPr>
        <w:lastRenderedPageBreak/>
        <w:t>Evidence 13</w:t>
      </w:r>
    </w:p>
    <w:p w:rsidR="004E65AB" w:rsidRDefault="004E65AB" w:rsidP="00570EDE">
      <w:pPr>
        <w:pStyle w:val="Default"/>
        <w:jc w:val="center"/>
        <w:rPr>
          <w:b/>
          <w:u w:val="single"/>
        </w:rPr>
      </w:pPr>
    </w:p>
    <w:p w:rsidR="004E65AB" w:rsidRPr="00570EDE" w:rsidRDefault="004E65AB" w:rsidP="00570EDE">
      <w:pPr>
        <w:pStyle w:val="Default"/>
        <w:jc w:val="center"/>
        <w:rPr>
          <w:b/>
          <w:u w:val="single"/>
        </w:rPr>
      </w:pPr>
      <w:r>
        <w:rPr>
          <w:b/>
          <w:noProof/>
          <w:u w:val="single"/>
        </w:rPr>
        <w:drawing>
          <wp:inline distT="0" distB="0" distL="0" distR="0">
            <wp:extent cx="8863330" cy="46266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863330" cy="4626610"/>
                    </a:xfrm>
                    <a:prstGeom prst="rect">
                      <a:avLst/>
                    </a:prstGeom>
                    <a:noFill/>
                    <a:ln>
                      <a:noFill/>
                    </a:ln>
                  </pic:spPr>
                </pic:pic>
              </a:graphicData>
            </a:graphic>
          </wp:inline>
        </w:drawing>
      </w:r>
    </w:p>
    <w:p w:rsidR="00B66EB7" w:rsidRDefault="00B66EB7" w:rsidP="00BF4E3F">
      <w:pPr>
        <w:spacing w:after="160" w:line="259" w:lineRule="auto"/>
        <w:rPr>
          <w:rFonts w:asciiTheme="minorHAnsi" w:hAnsiTheme="minorHAnsi" w:cstheme="minorHAnsi"/>
          <w:color w:val="000000"/>
          <w:szCs w:val="23"/>
          <w:lang w:eastAsia="en-US"/>
        </w:rPr>
      </w:pPr>
    </w:p>
    <w:p w:rsidR="0042125E" w:rsidRDefault="0042125E" w:rsidP="00B66EB7">
      <w:pPr>
        <w:pStyle w:val="Default"/>
        <w:spacing w:after="66"/>
        <w:rPr>
          <w:rFonts w:asciiTheme="minorHAnsi" w:hAnsiTheme="minorHAnsi" w:cstheme="minorHAnsi"/>
          <w:b/>
          <w:szCs w:val="23"/>
        </w:rPr>
      </w:pPr>
    </w:p>
    <w:p w:rsidR="00BF4E3F" w:rsidRPr="00023596" w:rsidRDefault="00B66EB7" w:rsidP="00B66EB7">
      <w:pPr>
        <w:pStyle w:val="Default"/>
        <w:spacing w:after="66"/>
        <w:rPr>
          <w:rFonts w:asciiTheme="minorHAnsi" w:hAnsiTheme="minorHAnsi" w:cstheme="minorHAnsi"/>
          <w:b/>
          <w:szCs w:val="23"/>
        </w:rPr>
      </w:pPr>
      <w:r w:rsidRPr="00023596">
        <w:rPr>
          <w:rFonts w:asciiTheme="minorHAnsi" w:hAnsiTheme="minorHAnsi" w:cstheme="minorHAnsi"/>
          <w:b/>
          <w:szCs w:val="23"/>
        </w:rPr>
        <w:lastRenderedPageBreak/>
        <w:t>2.</w:t>
      </w:r>
      <w:r w:rsidR="00BF4E3F" w:rsidRPr="00023596">
        <w:rPr>
          <w:rFonts w:asciiTheme="minorHAnsi" w:hAnsiTheme="minorHAnsi" w:cstheme="minorHAnsi"/>
          <w:b/>
          <w:szCs w:val="23"/>
        </w:rPr>
        <w:t xml:space="preserve"> </w:t>
      </w:r>
      <w:r w:rsidRPr="00023596">
        <w:rPr>
          <w:rFonts w:asciiTheme="minorHAnsi" w:hAnsiTheme="minorHAnsi" w:cstheme="minorHAnsi"/>
          <w:b/>
          <w:szCs w:val="23"/>
        </w:rPr>
        <w:t>Be able to implement a change plan</w:t>
      </w:r>
      <w:r w:rsidR="00BF4E3F" w:rsidRPr="00023596">
        <w:rPr>
          <w:rFonts w:asciiTheme="minorHAnsi" w:hAnsiTheme="minorHAnsi" w:cstheme="minorHAnsi"/>
          <w:b/>
          <w:szCs w:val="23"/>
        </w:rPr>
        <w:t>.</w:t>
      </w:r>
    </w:p>
    <w:p w:rsidR="00BF4E3F" w:rsidRDefault="00BF4E3F" w:rsidP="00B66EB7">
      <w:pPr>
        <w:pStyle w:val="Default"/>
        <w:spacing w:after="66"/>
        <w:rPr>
          <w:rFonts w:asciiTheme="minorHAnsi" w:hAnsiTheme="minorHAnsi" w:cstheme="minorHAnsi"/>
          <w:szCs w:val="23"/>
        </w:rPr>
      </w:pP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r w:rsidRPr="00BF4E3F">
        <w:rPr>
          <w:rFonts w:asciiTheme="minorHAnsi" w:hAnsiTheme="minorHAnsi" w:cstheme="minorHAnsi"/>
          <w:color w:val="000000"/>
          <w:sz w:val="22"/>
          <w:szCs w:val="23"/>
          <w:lang w:eastAsia="en-US"/>
        </w:rPr>
        <w:t xml:space="preserve">2.1 Follow the agreed plan to implement change processes. </w:t>
      </w:r>
    </w:p>
    <w:p w:rsidR="00BF4E3F" w:rsidRDefault="00BF4E3F" w:rsidP="00EB7F15">
      <w:pPr>
        <w:autoSpaceDE w:val="0"/>
        <w:autoSpaceDN w:val="0"/>
        <w:adjustRightInd w:val="0"/>
        <w:jc w:val="both"/>
        <w:rPr>
          <w:rFonts w:asciiTheme="minorHAnsi" w:hAnsiTheme="minorHAnsi" w:cstheme="minorHAnsi"/>
          <w:color w:val="000000"/>
          <w:sz w:val="22"/>
          <w:szCs w:val="23"/>
          <w:lang w:eastAsia="en-US"/>
        </w:rPr>
      </w:pPr>
    </w:p>
    <w:p w:rsidR="004E190D" w:rsidRDefault="00D65A4D" w:rsidP="00EB7F15">
      <w:pPr>
        <w:autoSpaceDE w:val="0"/>
        <w:autoSpaceDN w:val="0"/>
        <w:adjustRightInd w:val="0"/>
        <w:jc w:val="both"/>
        <w:rPr>
          <w:rFonts w:asciiTheme="minorHAnsi" w:hAnsiTheme="minorHAnsi" w:cstheme="minorHAnsi"/>
          <w:color w:val="000000"/>
          <w:sz w:val="22"/>
          <w:szCs w:val="23"/>
          <w:lang w:eastAsia="en-US"/>
        </w:rPr>
      </w:pPr>
      <w:r>
        <w:rPr>
          <w:rFonts w:asciiTheme="minorHAnsi" w:hAnsiTheme="minorHAnsi" w:cstheme="minorHAnsi"/>
          <w:color w:val="000000"/>
          <w:sz w:val="22"/>
          <w:szCs w:val="23"/>
          <w:lang w:eastAsia="en-US"/>
        </w:rPr>
        <w:t xml:space="preserve">Once the change is giving the green light to move forward it is then time to implement it. This involves starting consultation with staff and </w:t>
      </w:r>
      <w:r w:rsidR="001F11DA">
        <w:rPr>
          <w:rFonts w:asciiTheme="minorHAnsi" w:hAnsiTheme="minorHAnsi" w:cstheme="minorHAnsi"/>
          <w:color w:val="000000"/>
          <w:sz w:val="22"/>
          <w:szCs w:val="23"/>
          <w:lang w:eastAsia="en-US"/>
        </w:rPr>
        <w:t>explaining</w:t>
      </w:r>
      <w:r>
        <w:rPr>
          <w:rFonts w:asciiTheme="minorHAnsi" w:hAnsiTheme="minorHAnsi" w:cstheme="minorHAnsi"/>
          <w:color w:val="000000"/>
          <w:sz w:val="22"/>
          <w:szCs w:val="23"/>
          <w:lang w:eastAsia="en-US"/>
        </w:rPr>
        <w:t xml:space="preserve"> the need for change.</w:t>
      </w:r>
      <w:r w:rsidR="00BA785A">
        <w:rPr>
          <w:rFonts w:asciiTheme="minorHAnsi" w:hAnsiTheme="minorHAnsi" w:cstheme="minorHAnsi"/>
          <w:color w:val="000000"/>
          <w:sz w:val="22"/>
          <w:szCs w:val="23"/>
          <w:lang w:eastAsia="en-US"/>
        </w:rPr>
        <w:t xml:space="preserve"> This would be stage 4 in Kotter’s 8 Stage Change Model</w:t>
      </w:r>
      <w:r w:rsidR="0042125E">
        <w:rPr>
          <w:rFonts w:asciiTheme="minorHAnsi" w:hAnsiTheme="minorHAnsi" w:cstheme="minorHAnsi"/>
          <w:color w:val="000000"/>
          <w:sz w:val="22"/>
          <w:szCs w:val="23"/>
          <w:lang w:eastAsia="en-US"/>
        </w:rPr>
        <w:t xml:space="preserve"> as evidenced by Mindtools (2019)</w:t>
      </w:r>
      <w:r w:rsidR="00BA785A">
        <w:rPr>
          <w:rFonts w:asciiTheme="minorHAnsi" w:hAnsiTheme="minorHAnsi" w:cstheme="minorHAnsi"/>
          <w:color w:val="000000"/>
          <w:sz w:val="22"/>
          <w:szCs w:val="23"/>
          <w:lang w:eastAsia="en-US"/>
        </w:rPr>
        <w:t>.</w:t>
      </w:r>
      <w:r>
        <w:rPr>
          <w:rFonts w:asciiTheme="minorHAnsi" w:hAnsiTheme="minorHAnsi" w:cstheme="minorHAnsi"/>
          <w:color w:val="000000"/>
          <w:sz w:val="22"/>
          <w:szCs w:val="23"/>
          <w:lang w:eastAsia="en-US"/>
        </w:rPr>
        <w:t xml:space="preserve"> This is done in the first instance as a group where managers will meet with staff and their union reps collectively to give a brief outline of the planned change and the reasoning for it. In some </w:t>
      </w:r>
      <w:r w:rsidR="003D29A4">
        <w:rPr>
          <w:rFonts w:asciiTheme="minorHAnsi" w:hAnsiTheme="minorHAnsi" w:cstheme="minorHAnsi"/>
          <w:color w:val="000000"/>
          <w:sz w:val="22"/>
          <w:szCs w:val="23"/>
          <w:lang w:eastAsia="en-US"/>
        </w:rPr>
        <w:t>cases,</w:t>
      </w:r>
      <w:r>
        <w:rPr>
          <w:rFonts w:asciiTheme="minorHAnsi" w:hAnsiTheme="minorHAnsi" w:cstheme="minorHAnsi"/>
          <w:color w:val="000000"/>
          <w:sz w:val="22"/>
          <w:szCs w:val="23"/>
          <w:lang w:eastAsia="en-US"/>
        </w:rPr>
        <w:t xml:space="preserve"> within cleaning this </w:t>
      </w:r>
      <w:r w:rsidR="001F11DA">
        <w:rPr>
          <w:rFonts w:asciiTheme="minorHAnsi" w:hAnsiTheme="minorHAnsi" w:cstheme="minorHAnsi"/>
          <w:color w:val="000000"/>
          <w:sz w:val="22"/>
          <w:szCs w:val="23"/>
          <w:lang w:eastAsia="en-US"/>
        </w:rPr>
        <w:t>was</w:t>
      </w:r>
      <w:r>
        <w:rPr>
          <w:rFonts w:asciiTheme="minorHAnsi" w:hAnsiTheme="minorHAnsi" w:cstheme="minorHAnsi"/>
          <w:color w:val="000000"/>
          <w:sz w:val="22"/>
          <w:szCs w:val="23"/>
          <w:lang w:eastAsia="en-US"/>
        </w:rPr>
        <w:t xml:space="preserve"> an opportunity for employees who perhaps want to reduce their hours to speak up which could potentially mean that others do not</w:t>
      </w:r>
      <w:r w:rsidR="00BA785A">
        <w:rPr>
          <w:rFonts w:asciiTheme="minorHAnsi" w:hAnsiTheme="minorHAnsi" w:cstheme="minorHAnsi"/>
          <w:color w:val="000000"/>
          <w:sz w:val="22"/>
          <w:szCs w:val="23"/>
          <w:lang w:eastAsia="en-US"/>
        </w:rPr>
        <w:t xml:space="preserve"> need to vary their contract</w:t>
      </w:r>
      <w:r>
        <w:rPr>
          <w:rFonts w:asciiTheme="minorHAnsi" w:hAnsiTheme="minorHAnsi" w:cstheme="minorHAnsi"/>
          <w:color w:val="000000"/>
          <w:sz w:val="22"/>
          <w:szCs w:val="23"/>
          <w:lang w:eastAsia="en-US"/>
        </w:rPr>
        <w:t xml:space="preserve">. </w:t>
      </w:r>
      <w:r w:rsidR="00BA785A">
        <w:rPr>
          <w:rFonts w:asciiTheme="minorHAnsi" w:hAnsiTheme="minorHAnsi" w:cstheme="minorHAnsi"/>
          <w:color w:val="000000"/>
          <w:sz w:val="22"/>
          <w:szCs w:val="23"/>
          <w:lang w:eastAsia="en-US"/>
        </w:rPr>
        <w:t>Staff will then be offered the opportunity to have a one to one discussion. Once this informal consultation has been completed staff are given a letter with an acceptance slip</w:t>
      </w:r>
      <w:r w:rsidR="00D95AE8">
        <w:rPr>
          <w:rFonts w:asciiTheme="minorHAnsi" w:hAnsiTheme="minorHAnsi" w:cstheme="minorHAnsi"/>
          <w:color w:val="000000"/>
          <w:sz w:val="22"/>
          <w:szCs w:val="23"/>
          <w:lang w:eastAsia="en-US"/>
        </w:rPr>
        <w:t xml:space="preserve"> which they can either accept the change</w:t>
      </w:r>
      <w:r w:rsidR="001F11DA">
        <w:rPr>
          <w:rFonts w:asciiTheme="minorHAnsi" w:hAnsiTheme="minorHAnsi" w:cstheme="minorHAnsi"/>
          <w:color w:val="000000"/>
          <w:sz w:val="22"/>
          <w:szCs w:val="23"/>
          <w:lang w:eastAsia="en-US"/>
        </w:rPr>
        <w:t xml:space="preserve"> or reject it</w:t>
      </w:r>
      <w:r w:rsidR="0042125E">
        <w:rPr>
          <w:rFonts w:asciiTheme="minorHAnsi" w:hAnsiTheme="minorHAnsi" w:cstheme="minorHAnsi"/>
          <w:color w:val="000000"/>
          <w:sz w:val="22"/>
          <w:szCs w:val="23"/>
          <w:lang w:eastAsia="en-US"/>
        </w:rPr>
        <w:t xml:space="preserve"> (Evidence 14)</w:t>
      </w:r>
      <w:r w:rsidR="001F11DA">
        <w:rPr>
          <w:rFonts w:asciiTheme="minorHAnsi" w:hAnsiTheme="minorHAnsi" w:cstheme="minorHAnsi"/>
          <w:color w:val="000000"/>
          <w:sz w:val="22"/>
          <w:szCs w:val="23"/>
          <w:lang w:eastAsia="en-US"/>
        </w:rPr>
        <w:t>. If staff accept the change then the manager will send the forms on to me</w:t>
      </w:r>
      <w:r w:rsidR="00DC5A13">
        <w:rPr>
          <w:rFonts w:asciiTheme="minorHAnsi" w:hAnsiTheme="minorHAnsi" w:cstheme="minorHAnsi"/>
          <w:color w:val="000000"/>
          <w:sz w:val="22"/>
          <w:szCs w:val="23"/>
          <w:lang w:eastAsia="en-US"/>
        </w:rPr>
        <w:t xml:space="preserve"> (Evidence 15)</w:t>
      </w:r>
      <w:r w:rsidR="001F11DA">
        <w:rPr>
          <w:rFonts w:asciiTheme="minorHAnsi" w:hAnsiTheme="minorHAnsi" w:cstheme="minorHAnsi"/>
          <w:color w:val="000000"/>
          <w:sz w:val="22"/>
          <w:szCs w:val="23"/>
          <w:lang w:eastAsia="en-US"/>
        </w:rPr>
        <w:t xml:space="preserve"> in order for me to save the documents to file and update a spreadsheet designed to record the process. I will then send the updated spreadsheet to the manager to check and send on to the HR Support Team to action the changes on the payroll system</w:t>
      </w:r>
      <w:r w:rsidR="00D22C86">
        <w:rPr>
          <w:rFonts w:asciiTheme="minorHAnsi" w:hAnsiTheme="minorHAnsi" w:cstheme="minorHAnsi"/>
          <w:color w:val="000000"/>
          <w:sz w:val="22"/>
          <w:szCs w:val="23"/>
          <w:lang w:eastAsia="en-US"/>
        </w:rPr>
        <w:t xml:space="preserve"> (Evidence 16)</w:t>
      </w:r>
      <w:r w:rsidR="001F11DA">
        <w:rPr>
          <w:rFonts w:asciiTheme="minorHAnsi" w:hAnsiTheme="minorHAnsi" w:cstheme="minorHAnsi"/>
          <w:color w:val="000000"/>
          <w:sz w:val="22"/>
          <w:szCs w:val="23"/>
          <w:lang w:eastAsia="en-US"/>
        </w:rPr>
        <w:t>. Once this has been completed, I will send a letter to confirm the change to the employee and instruct them that they will shortly receive a new contract of employment with the updated variation</w:t>
      </w:r>
      <w:r w:rsidR="00B0690D">
        <w:rPr>
          <w:rFonts w:asciiTheme="minorHAnsi" w:hAnsiTheme="minorHAnsi" w:cstheme="minorHAnsi"/>
          <w:color w:val="000000"/>
          <w:sz w:val="22"/>
          <w:szCs w:val="23"/>
          <w:lang w:eastAsia="en-US"/>
        </w:rPr>
        <w:t xml:space="preserve"> (Evidence 17)</w:t>
      </w:r>
      <w:r w:rsidR="001F11DA">
        <w:rPr>
          <w:rFonts w:asciiTheme="minorHAnsi" w:hAnsiTheme="minorHAnsi" w:cstheme="minorHAnsi"/>
          <w:color w:val="000000"/>
          <w:sz w:val="22"/>
          <w:szCs w:val="23"/>
          <w:lang w:eastAsia="en-US"/>
        </w:rPr>
        <w:t xml:space="preserve">. </w:t>
      </w:r>
    </w:p>
    <w:p w:rsidR="004E190D" w:rsidRDefault="004E190D" w:rsidP="00EB7F15">
      <w:pPr>
        <w:autoSpaceDE w:val="0"/>
        <w:autoSpaceDN w:val="0"/>
        <w:adjustRightInd w:val="0"/>
        <w:jc w:val="both"/>
        <w:rPr>
          <w:rFonts w:asciiTheme="minorHAnsi" w:hAnsiTheme="minorHAnsi" w:cstheme="minorHAnsi"/>
          <w:color w:val="000000"/>
          <w:sz w:val="22"/>
          <w:szCs w:val="23"/>
          <w:lang w:eastAsia="en-US"/>
        </w:rPr>
      </w:pPr>
    </w:p>
    <w:p w:rsidR="00D65A4D" w:rsidRPr="001803DF" w:rsidRDefault="001F11DA" w:rsidP="00EB7F15">
      <w:pPr>
        <w:autoSpaceDE w:val="0"/>
        <w:autoSpaceDN w:val="0"/>
        <w:adjustRightInd w:val="0"/>
        <w:jc w:val="both"/>
        <w:rPr>
          <w:rFonts w:asciiTheme="minorHAnsi" w:hAnsiTheme="minorHAnsi" w:cstheme="minorHAnsi"/>
          <w:color w:val="000000"/>
          <w:sz w:val="22"/>
          <w:szCs w:val="23"/>
          <w:lang w:eastAsia="en-US"/>
        </w:rPr>
      </w:pPr>
      <w:r>
        <w:rPr>
          <w:rFonts w:asciiTheme="minorHAnsi" w:hAnsiTheme="minorHAnsi" w:cstheme="minorHAnsi"/>
          <w:color w:val="000000"/>
          <w:sz w:val="22"/>
          <w:szCs w:val="23"/>
          <w:lang w:eastAsia="en-US"/>
        </w:rPr>
        <w:t xml:space="preserve">This situation is a little different with the changes in the catering department as the majority of staff were in a compulsory redundancy situation. Following group consultation which was done by the Senior Catering Manager it was explained that the new online system ParentPay would be rolled out gradually a few schools at a time. </w:t>
      </w:r>
      <w:r w:rsidR="001C7B5F">
        <w:rPr>
          <w:rFonts w:asciiTheme="minorHAnsi" w:hAnsiTheme="minorHAnsi" w:cstheme="minorHAnsi"/>
          <w:color w:val="000000"/>
          <w:sz w:val="22"/>
          <w:szCs w:val="23"/>
          <w:lang w:eastAsia="en-US"/>
        </w:rPr>
        <w:t>As a result of this when the Catering Managers had confirmation that a school was going live with ParentPay, they would first request redundancy figures from me</w:t>
      </w:r>
      <w:r w:rsidR="004665AF">
        <w:rPr>
          <w:rFonts w:asciiTheme="minorHAnsi" w:hAnsiTheme="minorHAnsi" w:cstheme="minorHAnsi"/>
          <w:color w:val="000000"/>
          <w:sz w:val="22"/>
          <w:szCs w:val="23"/>
          <w:lang w:eastAsia="en-US"/>
        </w:rPr>
        <w:t xml:space="preserve"> (Evidence 18)</w:t>
      </w:r>
      <w:r w:rsidR="001C7B5F">
        <w:rPr>
          <w:rFonts w:asciiTheme="minorHAnsi" w:hAnsiTheme="minorHAnsi" w:cstheme="minorHAnsi"/>
          <w:color w:val="000000"/>
          <w:sz w:val="22"/>
          <w:szCs w:val="23"/>
          <w:lang w:eastAsia="en-US"/>
        </w:rPr>
        <w:t xml:space="preserve"> and a one to one consultation pro-forma in readiness for their meeting. I would work out the redundancy figures using a </w:t>
      </w:r>
      <w:r w:rsidR="005319CF">
        <w:rPr>
          <w:rFonts w:asciiTheme="minorHAnsi" w:hAnsiTheme="minorHAnsi" w:cstheme="minorHAnsi"/>
          <w:color w:val="000000"/>
          <w:sz w:val="22"/>
          <w:szCs w:val="23"/>
          <w:lang w:eastAsia="en-US"/>
        </w:rPr>
        <w:t>spreadsheet (</w:t>
      </w:r>
      <w:r w:rsidR="00D47614">
        <w:rPr>
          <w:rFonts w:asciiTheme="minorHAnsi" w:hAnsiTheme="minorHAnsi" w:cstheme="minorHAnsi"/>
          <w:color w:val="000000"/>
          <w:sz w:val="22"/>
          <w:szCs w:val="23"/>
          <w:lang w:eastAsia="en-US"/>
        </w:rPr>
        <w:t>Evidence 1</w:t>
      </w:r>
      <w:r w:rsidR="004665AF">
        <w:rPr>
          <w:rFonts w:asciiTheme="minorHAnsi" w:hAnsiTheme="minorHAnsi" w:cstheme="minorHAnsi"/>
          <w:color w:val="000000"/>
          <w:sz w:val="22"/>
          <w:szCs w:val="23"/>
          <w:lang w:eastAsia="en-US"/>
        </w:rPr>
        <w:t>9</w:t>
      </w:r>
      <w:r w:rsidR="00D47614">
        <w:rPr>
          <w:rFonts w:asciiTheme="minorHAnsi" w:hAnsiTheme="minorHAnsi" w:cstheme="minorHAnsi"/>
          <w:color w:val="000000"/>
          <w:sz w:val="22"/>
          <w:szCs w:val="23"/>
          <w:lang w:eastAsia="en-US"/>
        </w:rPr>
        <w:t>)</w:t>
      </w:r>
      <w:r w:rsidR="001C7B5F">
        <w:rPr>
          <w:rFonts w:asciiTheme="minorHAnsi" w:hAnsiTheme="minorHAnsi" w:cstheme="minorHAnsi"/>
          <w:color w:val="000000"/>
          <w:sz w:val="22"/>
          <w:szCs w:val="23"/>
          <w:lang w:eastAsia="en-US"/>
        </w:rPr>
        <w:t xml:space="preserve"> and the redundancy matrix</w:t>
      </w:r>
      <w:r w:rsidR="005319CF">
        <w:rPr>
          <w:rFonts w:asciiTheme="minorHAnsi" w:hAnsiTheme="minorHAnsi" w:cstheme="minorHAnsi"/>
          <w:color w:val="000000"/>
          <w:sz w:val="22"/>
          <w:szCs w:val="23"/>
          <w:lang w:eastAsia="en-US"/>
        </w:rPr>
        <w:t xml:space="preserve"> (Evidence </w:t>
      </w:r>
      <w:r w:rsidR="004665AF">
        <w:rPr>
          <w:rFonts w:asciiTheme="minorHAnsi" w:hAnsiTheme="minorHAnsi" w:cstheme="minorHAnsi"/>
          <w:color w:val="000000"/>
          <w:sz w:val="22"/>
          <w:szCs w:val="23"/>
          <w:lang w:eastAsia="en-US"/>
        </w:rPr>
        <w:t>20</w:t>
      </w:r>
      <w:r w:rsidR="005319CF">
        <w:rPr>
          <w:rFonts w:asciiTheme="minorHAnsi" w:hAnsiTheme="minorHAnsi" w:cstheme="minorHAnsi"/>
          <w:color w:val="000000"/>
          <w:sz w:val="22"/>
          <w:szCs w:val="23"/>
          <w:lang w:eastAsia="en-US"/>
        </w:rPr>
        <w:t>)</w:t>
      </w:r>
      <w:r w:rsidR="001C7B5F">
        <w:rPr>
          <w:rFonts w:asciiTheme="minorHAnsi" w:hAnsiTheme="minorHAnsi" w:cstheme="minorHAnsi"/>
          <w:color w:val="000000"/>
          <w:sz w:val="22"/>
          <w:szCs w:val="23"/>
          <w:lang w:eastAsia="en-US"/>
        </w:rPr>
        <w:t xml:space="preserve"> before sending this on to the payroll section for confirmation that the figures are correct. Once I have received confirmation, I then send the e-mail</w:t>
      </w:r>
      <w:r w:rsidR="004665AF">
        <w:rPr>
          <w:rFonts w:asciiTheme="minorHAnsi" w:hAnsiTheme="minorHAnsi" w:cstheme="minorHAnsi"/>
          <w:color w:val="000000"/>
          <w:sz w:val="22"/>
          <w:szCs w:val="23"/>
          <w:lang w:eastAsia="en-US"/>
        </w:rPr>
        <w:t xml:space="preserve"> (Evidence 21)</w:t>
      </w:r>
      <w:r w:rsidR="001C7B5F">
        <w:rPr>
          <w:rFonts w:asciiTheme="minorHAnsi" w:hAnsiTheme="minorHAnsi" w:cstheme="minorHAnsi"/>
          <w:color w:val="000000"/>
          <w:sz w:val="22"/>
          <w:szCs w:val="23"/>
          <w:lang w:eastAsia="en-US"/>
        </w:rPr>
        <w:t xml:space="preserve"> and pro-forma to the managers in order for them to meet up with their staff to give notice of redundancy and discuss other options such as redeployment. </w:t>
      </w:r>
      <w:r>
        <w:rPr>
          <w:rFonts w:asciiTheme="minorHAnsi" w:hAnsiTheme="minorHAnsi" w:cstheme="minorHAnsi"/>
          <w:color w:val="000000"/>
          <w:sz w:val="22"/>
          <w:szCs w:val="23"/>
          <w:lang w:eastAsia="en-US"/>
        </w:rPr>
        <w:t xml:space="preserve">  </w:t>
      </w:r>
      <w:r w:rsidR="00D95AE8">
        <w:rPr>
          <w:rFonts w:asciiTheme="minorHAnsi" w:hAnsiTheme="minorHAnsi" w:cstheme="minorHAnsi"/>
          <w:color w:val="000000"/>
          <w:sz w:val="22"/>
          <w:szCs w:val="23"/>
          <w:lang w:eastAsia="en-US"/>
        </w:rPr>
        <w:t xml:space="preserve"> </w:t>
      </w:r>
      <w:r w:rsidR="00D65A4D">
        <w:rPr>
          <w:rFonts w:asciiTheme="minorHAnsi" w:hAnsiTheme="minorHAnsi" w:cstheme="minorHAnsi"/>
          <w:color w:val="000000"/>
          <w:sz w:val="22"/>
          <w:szCs w:val="23"/>
          <w:lang w:eastAsia="en-US"/>
        </w:rPr>
        <w:t xml:space="preserve"> </w:t>
      </w: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p>
    <w:p w:rsidR="00BF4E3F" w:rsidRPr="00BF4E3F" w:rsidRDefault="00BF4E3F" w:rsidP="00EB7F15">
      <w:pPr>
        <w:autoSpaceDE w:val="0"/>
        <w:autoSpaceDN w:val="0"/>
        <w:adjustRightInd w:val="0"/>
        <w:jc w:val="both"/>
        <w:rPr>
          <w:rFonts w:asciiTheme="minorHAnsi" w:hAnsiTheme="minorHAnsi" w:cstheme="minorHAnsi"/>
          <w:color w:val="000000"/>
          <w:sz w:val="22"/>
          <w:szCs w:val="23"/>
          <w:lang w:eastAsia="en-US"/>
        </w:rPr>
      </w:pP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r w:rsidRPr="00BF4E3F">
        <w:rPr>
          <w:rFonts w:asciiTheme="minorHAnsi" w:hAnsiTheme="minorHAnsi" w:cstheme="minorHAnsi"/>
          <w:color w:val="000000"/>
          <w:sz w:val="22"/>
          <w:szCs w:val="23"/>
          <w:lang w:eastAsia="en-US"/>
        </w:rPr>
        <w:t xml:space="preserve">2.2 Provide information and support to stakeholders in line with their identified requirements. </w:t>
      </w: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p>
    <w:p w:rsidR="004E190D" w:rsidRDefault="004E190D" w:rsidP="00EB7F15">
      <w:pPr>
        <w:autoSpaceDE w:val="0"/>
        <w:autoSpaceDN w:val="0"/>
        <w:adjustRightInd w:val="0"/>
        <w:jc w:val="both"/>
        <w:rPr>
          <w:rFonts w:asciiTheme="minorHAnsi" w:hAnsiTheme="minorHAnsi" w:cstheme="minorHAnsi"/>
          <w:color w:val="000000"/>
          <w:sz w:val="22"/>
          <w:szCs w:val="23"/>
          <w:lang w:eastAsia="en-US"/>
        </w:rPr>
      </w:pPr>
      <w:r>
        <w:rPr>
          <w:rFonts w:asciiTheme="minorHAnsi" w:hAnsiTheme="minorHAnsi" w:cstheme="minorHAnsi"/>
          <w:color w:val="000000"/>
          <w:sz w:val="22"/>
          <w:szCs w:val="23"/>
          <w:lang w:eastAsia="en-US"/>
        </w:rPr>
        <w:t>If the cleaners do not accept the variation to contract and tick reject the new terms it means that they will then need to be taken down formal consultation. My role in this situation is to support the managers when they are planning to meet with staff who have rejected the terms.</w:t>
      </w:r>
      <w:r w:rsidR="00681E87">
        <w:rPr>
          <w:rFonts w:asciiTheme="minorHAnsi" w:hAnsiTheme="minorHAnsi" w:cstheme="minorHAnsi"/>
          <w:color w:val="000000"/>
          <w:sz w:val="22"/>
          <w:szCs w:val="23"/>
          <w:lang w:eastAsia="en-US"/>
        </w:rPr>
        <w:t xml:space="preserve"> I do this by advising on the correct documents to be sent to the employee through an invite to formal consultation letter (Evidence 22)</w:t>
      </w:r>
      <w:r w:rsidR="001F744E">
        <w:rPr>
          <w:rFonts w:asciiTheme="minorHAnsi" w:hAnsiTheme="minorHAnsi" w:cstheme="minorHAnsi"/>
          <w:color w:val="000000"/>
          <w:sz w:val="22"/>
          <w:szCs w:val="23"/>
          <w:lang w:eastAsia="en-US"/>
        </w:rPr>
        <w:t>.</w:t>
      </w:r>
      <w:r>
        <w:rPr>
          <w:rFonts w:asciiTheme="minorHAnsi" w:hAnsiTheme="minorHAnsi" w:cstheme="minorHAnsi"/>
          <w:color w:val="000000"/>
          <w:sz w:val="22"/>
          <w:szCs w:val="23"/>
          <w:lang w:eastAsia="en-US"/>
        </w:rPr>
        <w:t xml:space="preserve"> In the situation with the new SLA there isn’t much scoop when it comes to staff rejecting the variation as the budget for their role is paid for by the SLA. Therefore, if following formal consultation, they still refuse to accept the variation they would be in a dismiss and re-engage</w:t>
      </w:r>
      <w:r w:rsidR="001F744E">
        <w:rPr>
          <w:rFonts w:asciiTheme="minorHAnsi" w:hAnsiTheme="minorHAnsi" w:cstheme="minorHAnsi"/>
          <w:color w:val="000000"/>
          <w:sz w:val="22"/>
          <w:szCs w:val="23"/>
          <w:lang w:eastAsia="en-US"/>
        </w:rPr>
        <w:t xml:space="preserve"> (Evidence 23)</w:t>
      </w:r>
      <w:r>
        <w:rPr>
          <w:rFonts w:asciiTheme="minorHAnsi" w:hAnsiTheme="minorHAnsi" w:cstheme="minorHAnsi"/>
          <w:color w:val="000000"/>
          <w:sz w:val="22"/>
          <w:szCs w:val="23"/>
          <w:lang w:eastAsia="en-US"/>
        </w:rPr>
        <w:t xml:space="preserve"> situation where they would be issued notice on their current contract and offered the opportunity to start the next day on the varied terms. </w:t>
      </w:r>
    </w:p>
    <w:p w:rsidR="004E190D" w:rsidRDefault="004E190D" w:rsidP="00EB7F15">
      <w:pPr>
        <w:autoSpaceDE w:val="0"/>
        <w:autoSpaceDN w:val="0"/>
        <w:adjustRightInd w:val="0"/>
        <w:jc w:val="both"/>
        <w:rPr>
          <w:rFonts w:asciiTheme="minorHAnsi" w:hAnsiTheme="minorHAnsi" w:cstheme="minorHAnsi"/>
          <w:color w:val="000000"/>
          <w:sz w:val="22"/>
          <w:szCs w:val="23"/>
          <w:lang w:eastAsia="en-US"/>
        </w:rPr>
      </w:pPr>
    </w:p>
    <w:p w:rsidR="00BF4E3F" w:rsidRPr="001803DF" w:rsidRDefault="004E190D" w:rsidP="00EB7F15">
      <w:pPr>
        <w:autoSpaceDE w:val="0"/>
        <w:autoSpaceDN w:val="0"/>
        <w:adjustRightInd w:val="0"/>
        <w:jc w:val="both"/>
        <w:rPr>
          <w:rFonts w:asciiTheme="minorHAnsi" w:hAnsiTheme="minorHAnsi" w:cstheme="minorHAnsi"/>
          <w:color w:val="000000"/>
          <w:sz w:val="22"/>
          <w:szCs w:val="23"/>
          <w:lang w:eastAsia="en-US"/>
        </w:rPr>
      </w:pPr>
      <w:r>
        <w:rPr>
          <w:rFonts w:asciiTheme="minorHAnsi" w:hAnsiTheme="minorHAnsi" w:cstheme="minorHAnsi"/>
          <w:color w:val="000000"/>
          <w:sz w:val="22"/>
          <w:szCs w:val="23"/>
          <w:lang w:eastAsia="en-US"/>
        </w:rPr>
        <w:t xml:space="preserve">Once the </w:t>
      </w:r>
      <w:r w:rsidR="0095015B">
        <w:rPr>
          <w:rFonts w:asciiTheme="minorHAnsi" w:hAnsiTheme="minorHAnsi" w:cstheme="minorHAnsi"/>
          <w:color w:val="000000"/>
          <w:sz w:val="22"/>
          <w:szCs w:val="23"/>
          <w:lang w:eastAsia="en-US"/>
        </w:rPr>
        <w:t xml:space="preserve">catering </w:t>
      </w:r>
      <w:r>
        <w:rPr>
          <w:rFonts w:asciiTheme="minorHAnsi" w:hAnsiTheme="minorHAnsi" w:cstheme="minorHAnsi"/>
          <w:color w:val="000000"/>
          <w:sz w:val="22"/>
          <w:szCs w:val="23"/>
          <w:lang w:eastAsia="en-US"/>
        </w:rPr>
        <w:t>manager</w:t>
      </w:r>
      <w:r w:rsidR="0095015B">
        <w:rPr>
          <w:rFonts w:asciiTheme="minorHAnsi" w:hAnsiTheme="minorHAnsi" w:cstheme="minorHAnsi"/>
          <w:color w:val="000000"/>
          <w:sz w:val="22"/>
          <w:szCs w:val="23"/>
          <w:lang w:eastAsia="en-US"/>
        </w:rPr>
        <w:t>s</w:t>
      </w:r>
      <w:r>
        <w:rPr>
          <w:rFonts w:asciiTheme="minorHAnsi" w:hAnsiTheme="minorHAnsi" w:cstheme="minorHAnsi"/>
          <w:color w:val="000000"/>
          <w:sz w:val="22"/>
          <w:szCs w:val="23"/>
          <w:lang w:eastAsia="en-US"/>
        </w:rPr>
        <w:t xml:space="preserve"> </w:t>
      </w:r>
      <w:r w:rsidR="0095015B">
        <w:rPr>
          <w:rFonts w:asciiTheme="minorHAnsi" w:hAnsiTheme="minorHAnsi" w:cstheme="minorHAnsi"/>
          <w:color w:val="000000"/>
          <w:sz w:val="22"/>
          <w:szCs w:val="23"/>
          <w:lang w:eastAsia="en-US"/>
        </w:rPr>
        <w:t>completed their meeting with staff, they would then send the signed consultation pro-forma</w:t>
      </w:r>
      <w:r w:rsidR="001C133E">
        <w:rPr>
          <w:rFonts w:asciiTheme="minorHAnsi" w:hAnsiTheme="minorHAnsi" w:cstheme="minorHAnsi"/>
          <w:color w:val="000000"/>
          <w:sz w:val="22"/>
          <w:szCs w:val="23"/>
          <w:lang w:eastAsia="en-US"/>
        </w:rPr>
        <w:t xml:space="preserve"> (Evidence 24)</w:t>
      </w:r>
      <w:r w:rsidR="0095015B">
        <w:rPr>
          <w:rFonts w:asciiTheme="minorHAnsi" w:hAnsiTheme="minorHAnsi" w:cstheme="minorHAnsi"/>
          <w:color w:val="000000"/>
          <w:sz w:val="22"/>
          <w:szCs w:val="23"/>
          <w:lang w:eastAsia="en-US"/>
        </w:rPr>
        <w:t xml:space="preserve"> to me. I would then send a notice of redundancy letter</w:t>
      </w:r>
      <w:r w:rsidR="00F32047">
        <w:rPr>
          <w:rFonts w:asciiTheme="minorHAnsi" w:hAnsiTheme="minorHAnsi" w:cstheme="minorHAnsi"/>
          <w:color w:val="000000"/>
          <w:sz w:val="22"/>
          <w:szCs w:val="23"/>
          <w:lang w:eastAsia="en-US"/>
        </w:rPr>
        <w:t xml:space="preserve"> (Evidence 25)</w:t>
      </w:r>
      <w:r w:rsidR="0095015B">
        <w:rPr>
          <w:rFonts w:asciiTheme="minorHAnsi" w:hAnsiTheme="minorHAnsi" w:cstheme="minorHAnsi"/>
          <w:color w:val="000000"/>
          <w:sz w:val="22"/>
          <w:szCs w:val="23"/>
          <w:lang w:eastAsia="en-US"/>
        </w:rPr>
        <w:t xml:space="preserve"> to the individual which would give the termination date and redundancy figures. I would also send out a redeployment application form</w:t>
      </w:r>
      <w:r w:rsidR="00913DEF">
        <w:rPr>
          <w:rFonts w:asciiTheme="minorHAnsi" w:hAnsiTheme="minorHAnsi" w:cstheme="minorHAnsi"/>
          <w:color w:val="000000"/>
          <w:sz w:val="22"/>
          <w:szCs w:val="23"/>
          <w:lang w:eastAsia="en-US"/>
        </w:rPr>
        <w:t xml:space="preserve"> (Evidence 26)</w:t>
      </w:r>
      <w:r w:rsidR="0095015B">
        <w:rPr>
          <w:rFonts w:asciiTheme="minorHAnsi" w:hAnsiTheme="minorHAnsi" w:cstheme="minorHAnsi"/>
          <w:color w:val="000000"/>
          <w:sz w:val="22"/>
          <w:szCs w:val="23"/>
          <w:lang w:eastAsia="en-US"/>
        </w:rPr>
        <w:t xml:space="preserve"> and the redeployment policy</w:t>
      </w:r>
      <w:r w:rsidR="00913DEF">
        <w:rPr>
          <w:rFonts w:asciiTheme="minorHAnsi" w:hAnsiTheme="minorHAnsi" w:cstheme="minorHAnsi"/>
          <w:color w:val="000000"/>
          <w:sz w:val="22"/>
          <w:szCs w:val="23"/>
          <w:lang w:eastAsia="en-US"/>
        </w:rPr>
        <w:t xml:space="preserve"> (Evidence 27)</w:t>
      </w:r>
      <w:r w:rsidR="0095015B">
        <w:rPr>
          <w:rFonts w:asciiTheme="minorHAnsi" w:hAnsiTheme="minorHAnsi" w:cstheme="minorHAnsi"/>
          <w:color w:val="000000"/>
          <w:sz w:val="22"/>
          <w:szCs w:val="23"/>
          <w:lang w:eastAsia="en-US"/>
        </w:rPr>
        <w:t xml:space="preserve"> in order for them to complete so that I could add them to the redeployment register and look for Suitable Alternative Employment.</w:t>
      </w: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p>
    <w:p w:rsidR="00BF4E3F" w:rsidRPr="00BF4E3F" w:rsidRDefault="00BF4E3F" w:rsidP="00EB7F15">
      <w:pPr>
        <w:autoSpaceDE w:val="0"/>
        <w:autoSpaceDN w:val="0"/>
        <w:adjustRightInd w:val="0"/>
        <w:jc w:val="both"/>
        <w:rPr>
          <w:rFonts w:asciiTheme="minorHAnsi" w:hAnsiTheme="minorHAnsi" w:cstheme="minorHAnsi"/>
          <w:color w:val="000000"/>
          <w:sz w:val="22"/>
          <w:szCs w:val="23"/>
          <w:lang w:eastAsia="en-US"/>
        </w:rPr>
      </w:pP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r w:rsidRPr="00BF4E3F">
        <w:rPr>
          <w:rFonts w:asciiTheme="minorHAnsi" w:hAnsiTheme="minorHAnsi" w:cstheme="minorHAnsi"/>
          <w:color w:val="000000"/>
          <w:sz w:val="22"/>
          <w:szCs w:val="23"/>
          <w:lang w:eastAsia="en-US"/>
        </w:rPr>
        <w:t xml:space="preserve">2.3 Apply techniques for maintaining positive working relationships throughout the change processes. </w:t>
      </w: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p>
    <w:p w:rsidR="0039695F" w:rsidRDefault="00AE2D66" w:rsidP="00EB7F15">
      <w:pPr>
        <w:autoSpaceDE w:val="0"/>
        <w:autoSpaceDN w:val="0"/>
        <w:adjustRightInd w:val="0"/>
        <w:jc w:val="both"/>
        <w:rPr>
          <w:rFonts w:asciiTheme="minorHAnsi" w:hAnsiTheme="minorHAnsi" w:cstheme="minorHAnsi"/>
          <w:color w:val="000000"/>
          <w:sz w:val="22"/>
          <w:szCs w:val="23"/>
          <w:lang w:eastAsia="en-US"/>
        </w:rPr>
      </w:pPr>
      <w:r>
        <w:rPr>
          <w:rFonts w:asciiTheme="minorHAnsi" w:hAnsiTheme="minorHAnsi" w:cstheme="minorHAnsi"/>
          <w:color w:val="000000"/>
          <w:sz w:val="22"/>
          <w:szCs w:val="23"/>
          <w:lang w:eastAsia="en-US"/>
        </w:rPr>
        <w:t>During the change process I was in regular contact with the line managers in order to offer any support and guidance needed. In situa</w:t>
      </w:r>
      <w:r w:rsidR="001C7AEC">
        <w:rPr>
          <w:rFonts w:asciiTheme="minorHAnsi" w:hAnsiTheme="minorHAnsi" w:cstheme="minorHAnsi"/>
          <w:color w:val="000000"/>
          <w:sz w:val="22"/>
          <w:szCs w:val="23"/>
          <w:lang w:eastAsia="en-US"/>
        </w:rPr>
        <w:t>tions where there was a query with the change, I would be on hand to give answers to the managers. An example of this was when one of the cleaners who was having their hours reduced queried whether or not they were in a redundancy situation. As a rule, within Carmarthenshire County Council if an employee is reducing by less than 20% redundancy would not apply. The employee phoned me to query this and I explained that she was not in a redundancy situation. I then followed up my advice in an email to the line manager (Evidence 28).</w:t>
      </w:r>
    </w:p>
    <w:p w:rsidR="0039695F" w:rsidRDefault="0039695F" w:rsidP="00EB7F15">
      <w:pPr>
        <w:autoSpaceDE w:val="0"/>
        <w:autoSpaceDN w:val="0"/>
        <w:adjustRightInd w:val="0"/>
        <w:jc w:val="both"/>
        <w:rPr>
          <w:rFonts w:asciiTheme="minorHAnsi" w:hAnsiTheme="minorHAnsi" w:cstheme="minorHAnsi"/>
          <w:color w:val="000000"/>
          <w:sz w:val="22"/>
          <w:szCs w:val="23"/>
          <w:lang w:eastAsia="en-US"/>
        </w:rPr>
      </w:pPr>
    </w:p>
    <w:p w:rsidR="00BF4E3F" w:rsidRPr="001803DF" w:rsidRDefault="0039695F" w:rsidP="00EB7F15">
      <w:pPr>
        <w:autoSpaceDE w:val="0"/>
        <w:autoSpaceDN w:val="0"/>
        <w:adjustRightInd w:val="0"/>
        <w:jc w:val="both"/>
        <w:rPr>
          <w:rFonts w:asciiTheme="minorHAnsi" w:hAnsiTheme="minorHAnsi" w:cstheme="minorHAnsi"/>
          <w:color w:val="000000"/>
          <w:sz w:val="22"/>
          <w:szCs w:val="23"/>
          <w:lang w:eastAsia="en-US"/>
        </w:rPr>
      </w:pPr>
      <w:r>
        <w:rPr>
          <w:rFonts w:asciiTheme="minorHAnsi" w:hAnsiTheme="minorHAnsi" w:cstheme="minorHAnsi"/>
          <w:color w:val="000000"/>
          <w:sz w:val="22"/>
          <w:szCs w:val="23"/>
          <w:lang w:eastAsia="en-US"/>
        </w:rPr>
        <w:t xml:space="preserve">I have also been a point of contact for the staff who are being made redundant within the catering service. Following being issued notice the letter gives my name as a point of contact should they have any queries about the change. An example of how I further supported a member of staff was by sending an email (Evidence 29) with the letter and related documents and giving details of the next step with regards to trying to obtain suitable alternative employment through redeployment. </w:t>
      </w:r>
      <w:r w:rsidR="001C7AEC">
        <w:rPr>
          <w:rFonts w:asciiTheme="minorHAnsi" w:hAnsiTheme="minorHAnsi" w:cstheme="minorHAnsi"/>
          <w:color w:val="000000"/>
          <w:sz w:val="22"/>
          <w:szCs w:val="23"/>
          <w:lang w:eastAsia="en-US"/>
        </w:rPr>
        <w:t xml:space="preserve">  </w:t>
      </w: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p>
    <w:p w:rsidR="00BF4E3F" w:rsidRPr="00BF4E3F" w:rsidRDefault="00BF4E3F" w:rsidP="00EB7F15">
      <w:pPr>
        <w:autoSpaceDE w:val="0"/>
        <w:autoSpaceDN w:val="0"/>
        <w:adjustRightInd w:val="0"/>
        <w:jc w:val="both"/>
        <w:rPr>
          <w:rFonts w:asciiTheme="minorHAnsi" w:hAnsiTheme="minorHAnsi" w:cstheme="minorHAnsi"/>
          <w:color w:val="000000"/>
          <w:sz w:val="22"/>
          <w:szCs w:val="23"/>
          <w:lang w:eastAsia="en-US"/>
        </w:rPr>
      </w:pP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r w:rsidRPr="00BF4E3F">
        <w:rPr>
          <w:rFonts w:asciiTheme="minorHAnsi" w:hAnsiTheme="minorHAnsi" w:cstheme="minorHAnsi"/>
          <w:color w:val="000000"/>
          <w:sz w:val="22"/>
          <w:szCs w:val="23"/>
          <w:lang w:eastAsia="en-US"/>
        </w:rPr>
        <w:t xml:space="preserve">2.4 Monitor the effectiveness of the implementation, agreeing and making justified adaptations where required. </w:t>
      </w: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p>
    <w:p w:rsidR="00BF4E3F" w:rsidRDefault="0034606A" w:rsidP="00EB7F15">
      <w:pPr>
        <w:autoSpaceDE w:val="0"/>
        <w:autoSpaceDN w:val="0"/>
        <w:adjustRightInd w:val="0"/>
        <w:jc w:val="both"/>
        <w:rPr>
          <w:rFonts w:asciiTheme="minorHAnsi" w:hAnsiTheme="minorHAnsi" w:cstheme="minorHAnsi"/>
          <w:color w:val="000000"/>
          <w:sz w:val="22"/>
          <w:szCs w:val="23"/>
          <w:lang w:eastAsia="en-US"/>
        </w:rPr>
      </w:pPr>
      <w:r>
        <w:rPr>
          <w:rFonts w:asciiTheme="minorHAnsi" w:hAnsiTheme="minorHAnsi" w:cstheme="minorHAnsi"/>
          <w:color w:val="000000"/>
          <w:sz w:val="22"/>
          <w:szCs w:val="23"/>
          <w:lang w:eastAsia="en-US"/>
        </w:rPr>
        <w:t>During the process of change there were occasions when I needed to liaise with my managers to ensure that the process was being followed</w:t>
      </w:r>
      <w:r w:rsidR="00E5668D">
        <w:rPr>
          <w:rFonts w:asciiTheme="minorHAnsi" w:hAnsiTheme="minorHAnsi" w:cstheme="minorHAnsi"/>
          <w:color w:val="000000"/>
          <w:sz w:val="22"/>
          <w:szCs w:val="23"/>
          <w:lang w:eastAsia="en-US"/>
        </w:rPr>
        <w:t xml:space="preserve"> correctly. An example of this was when the cleaning managers were consulting with staff to vary their contracts, they were not getting anything signed to accept or reject the terms in writing. Following a discussion, I informed them that we were not able to vary the contract until we had an acceptance in writing (Evidence 30). </w:t>
      </w:r>
    </w:p>
    <w:p w:rsidR="006A2AF6" w:rsidRDefault="006A2AF6" w:rsidP="00EB7F15">
      <w:pPr>
        <w:autoSpaceDE w:val="0"/>
        <w:autoSpaceDN w:val="0"/>
        <w:adjustRightInd w:val="0"/>
        <w:jc w:val="both"/>
        <w:rPr>
          <w:rFonts w:asciiTheme="minorHAnsi" w:hAnsiTheme="minorHAnsi" w:cstheme="minorHAnsi"/>
          <w:color w:val="000000"/>
          <w:sz w:val="22"/>
          <w:szCs w:val="23"/>
          <w:lang w:eastAsia="en-US"/>
        </w:rPr>
      </w:pPr>
    </w:p>
    <w:p w:rsidR="006A2AF6" w:rsidRPr="001803DF" w:rsidRDefault="006A2AF6" w:rsidP="00EB7F15">
      <w:pPr>
        <w:autoSpaceDE w:val="0"/>
        <w:autoSpaceDN w:val="0"/>
        <w:adjustRightInd w:val="0"/>
        <w:jc w:val="both"/>
        <w:rPr>
          <w:rFonts w:asciiTheme="minorHAnsi" w:hAnsiTheme="minorHAnsi" w:cstheme="minorHAnsi"/>
          <w:color w:val="000000"/>
          <w:sz w:val="22"/>
          <w:szCs w:val="23"/>
          <w:lang w:eastAsia="en-US"/>
        </w:rPr>
      </w:pPr>
      <w:r>
        <w:rPr>
          <w:rFonts w:asciiTheme="minorHAnsi" w:hAnsiTheme="minorHAnsi" w:cstheme="minorHAnsi"/>
          <w:color w:val="000000"/>
          <w:sz w:val="22"/>
          <w:szCs w:val="23"/>
          <w:lang w:eastAsia="en-US"/>
        </w:rPr>
        <w:t xml:space="preserve">The change within the catering section has been a lot smoother with the process being able to be implemented without any problems. However, as ParentPay has gone live in different schools at different times it has resulted in some staff still being in post through their notice after the system is implemented. This is because notice was not issued in time to match the date the system went live.  </w:t>
      </w:r>
    </w:p>
    <w:p w:rsidR="00BF4E3F" w:rsidRPr="001803DF" w:rsidRDefault="00BF4E3F" w:rsidP="00EB7F15">
      <w:pPr>
        <w:autoSpaceDE w:val="0"/>
        <w:autoSpaceDN w:val="0"/>
        <w:adjustRightInd w:val="0"/>
        <w:jc w:val="both"/>
        <w:rPr>
          <w:rFonts w:asciiTheme="minorHAnsi" w:hAnsiTheme="minorHAnsi" w:cstheme="minorHAnsi"/>
          <w:color w:val="000000"/>
          <w:sz w:val="22"/>
          <w:szCs w:val="23"/>
          <w:lang w:eastAsia="en-US"/>
        </w:rPr>
      </w:pPr>
    </w:p>
    <w:p w:rsidR="00BF4E3F" w:rsidRPr="00BF4E3F" w:rsidRDefault="00BF4E3F" w:rsidP="00EB7F15">
      <w:pPr>
        <w:autoSpaceDE w:val="0"/>
        <w:autoSpaceDN w:val="0"/>
        <w:adjustRightInd w:val="0"/>
        <w:jc w:val="both"/>
        <w:rPr>
          <w:rFonts w:asciiTheme="minorHAnsi" w:hAnsiTheme="minorHAnsi" w:cstheme="minorHAnsi"/>
          <w:color w:val="000000"/>
          <w:sz w:val="22"/>
          <w:szCs w:val="23"/>
          <w:lang w:eastAsia="en-US"/>
        </w:rPr>
      </w:pPr>
    </w:p>
    <w:p w:rsidR="0042125E" w:rsidRDefault="00BF4E3F" w:rsidP="00EB7F15">
      <w:pPr>
        <w:pStyle w:val="Default"/>
        <w:spacing w:after="66"/>
        <w:jc w:val="both"/>
        <w:rPr>
          <w:rFonts w:asciiTheme="minorHAnsi" w:hAnsiTheme="minorHAnsi" w:cstheme="minorHAnsi"/>
          <w:sz w:val="22"/>
          <w:szCs w:val="23"/>
        </w:rPr>
      </w:pPr>
      <w:r w:rsidRPr="00BF4E3F">
        <w:rPr>
          <w:rFonts w:asciiTheme="minorHAnsi" w:hAnsiTheme="minorHAnsi" w:cstheme="minorHAnsi"/>
          <w:sz w:val="22"/>
          <w:szCs w:val="23"/>
        </w:rPr>
        <w:t xml:space="preserve">2.5 Maintain records of the change process in line with organisational requirements. </w:t>
      </w:r>
    </w:p>
    <w:p w:rsidR="006A2AF6" w:rsidRDefault="006A2AF6" w:rsidP="00EB7F15">
      <w:pPr>
        <w:spacing w:after="160" w:line="259" w:lineRule="auto"/>
        <w:jc w:val="both"/>
        <w:rPr>
          <w:rFonts w:asciiTheme="minorHAnsi" w:hAnsiTheme="minorHAnsi" w:cstheme="minorHAnsi"/>
          <w:sz w:val="22"/>
          <w:szCs w:val="23"/>
        </w:rPr>
      </w:pPr>
    </w:p>
    <w:p w:rsidR="00437627" w:rsidRDefault="00E87044" w:rsidP="00EB7F15">
      <w:pPr>
        <w:spacing w:after="160" w:line="259" w:lineRule="auto"/>
        <w:jc w:val="both"/>
        <w:rPr>
          <w:rFonts w:asciiTheme="minorHAnsi" w:hAnsiTheme="minorHAnsi" w:cstheme="minorHAnsi"/>
          <w:sz w:val="22"/>
          <w:szCs w:val="23"/>
        </w:rPr>
      </w:pPr>
      <w:r>
        <w:rPr>
          <w:rFonts w:asciiTheme="minorHAnsi" w:hAnsiTheme="minorHAnsi" w:cstheme="minorHAnsi"/>
          <w:sz w:val="22"/>
          <w:szCs w:val="23"/>
        </w:rPr>
        <w:t xml:space="preserve">In order to keep a record of the changes that are taking place I am responsible for keeping record of who has accepted the change using a spreadsheet. This is done for the cleaning service to ensure that all staff who are having the contract varied. Once I have received the acceptance </w:t>
      </w:r>
      <w:r w:rsidR="009A7274">
        <w:rPr>
          <w:rFonts w:asciiTheme="minorHAnsi" w:hAnsiTheme="minorHAnsi" w:cstheme="minorHAnsi"/>
          <w:sz w:val="22"/>
          <w:szCs w:val="23"/>
        </w:rPr>
        <w:t>form,</w:t>
      </w:r>
      <w:r>
        <w:rPr>
          <w:rFonts w:asciiTheme="minorHAnsi" w:hAnsiTheme="minorHAnsi" w:cstheme="minorHAnsi"/>
          <w:sz w:val="22"/>
          <w:szCs w:val="23"/>
        </w:rPr>
        <w:t xml:space="preserve"> I will then update a spreadsheet (Evidence 31) </w:t>
      </w:r>
      <w:r w:rsidR="002D5765">
        <w:rPr>
          <w:rFonts w:asciiTheme="minorHAnsi" w:hAnsiTheme="minorHAnsi" w:cstheme="minorHAnsi"/>
          <w:sz w:val="22"/>
          <w:szCs w:val="23"/>
        </w:rPr>
        <w:t>in order for them employee to be ticked off a list.</w:t>
      </w:r>
      <w:r>
        <w:rPr>
          <w:rFonts w:asciiTheme="minorHAnsi" w:hAnsiTheme="minorHAnsi" w:cstheme="minorHAnsi"/>
          <w:sz w:val="22"/>
          <w:szCs w:val="23"/>
        </w:rPr>
        <w:t xml:space="preserve"> </w:t>
      </w:r>
    </w:p>
    <w:p w:rsidR="00EB7F15" w:rsidRDefault="00437627" w:rsidP="00EB7F15">
      <w:pPr>
        <w:spacing w:after="160" w:line="259" w:lineRule="auto"/>
        <w:jc w:val="both"/>
        <w:rPr>
          <w:rFonts w:asciiTheme="minorHAnsi" w:hAnsiTheme="minorHAnsi" w:cstheme="minorHAnsi"/>
          <w:sz w:val="22"/>
          <w:szCs w:val="23"/>
        </w:rPr>
      </w:pPr>
      <w:r>
        <w:rPr>
          <w:rFonts w:asciiTheme="minorHAnsi" w:hAnsiTheme="minorHAnsi" w:cstheme="minorHAnsi"/>
          <w:sz w:val="22"/>
          <w:szCs w:val="23"/>
        </w:rPr>
        <w:t>As with the change in cleaning there is also a spreadsheet (Evidence 32) with the changes in catering. This gives details of the redundancy owed and when consultation has happened with the implementation date of ParentPay.</w:t>
      </w: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EB7F15" w:rsidRDefault="00EB7F15" w:rsidP="00EB7F15">
      <w:pPr>
        <w:spacing w:after="160" w:line="259" w:lineRule="auto"/>
        <w:jc w:val="both"/>
        <w:rPr>
          <w:rFonts w:asciiTheme="minorHAnsi" w:hAnsiTheme="minorHAnsi" w:cstheme="minorHAnsi"/>
          <w:sz w:val="22"/>
          <w:szCs w:val="23"/>
        </w:rPr>
      </w:pPr>
    </w:p>
    <w:p w:rsidR="00BF4E3F" w:rsidRDefault="0042125E" w:rsidP="00EB7F15">
      <w:pPr>
        <w:spacing w:after="160" w:line="259" w:lineRule="auto"/>
        <w:jc w:val="center"/>
        <w:rPr>
          <w:rFonts w:asciiTheme="minorHAnsi" w:hAnsiTheme="minorHAnsi" w:cstheme="minorHAnsi"/>
          <w:b/>
          <w:u w:val="single"/>
        </w:rPr>
      </w:pPr>
      <w:r w:rsidRPr="0042125E">
        <w:rPr>
          <w:rFonts w:asciiTheme="minorHAnsi" w:hAnsiTheme="minorHAnsi" w:cstheme="minorHAnsi"/>
          <w:b/>
          <w:u w:val="single"/>
        </w:rPr>
        <w:lastRenderedPageBreak/>
        <w:t>Evidence 14</w:t>
      </w:r>
    </w:p>
    <w:p w:rsidR="00EB7F15" w:rsidRPr="00EB7F15" w:rsidRDefault="00EB7F15" w:rsidP="00EB7F15">
      <w:pPr>
        <w:spacing w:after="160" w:line="259" w:lineRule="auto"/>
        <w:jc w:val="center"/>
        <w:rPr>
          <w:rFonts w:asciiTheme="minorHAnsi" w:hAnsiTheme="minorHAnsi" w:cstheme="minorHAnsi"/>
          <w:color w:val="000000"/>
          <w:sz w:val="22"/>
          <w:szCs w:val="23"/>
          <w:lang w:eastAsia="en-US"/>
        </w:rPr>
      </w:pPr>
    </w:p>
    <w:p w:rsidR="0042125E" w:rsidRDefault="0042125E" w:rsidP="0042125E">
      <w:pPr>
        <w:pStyle w:val="Default"/>
        <w:spacing w:after="66"/>
        <w:jc w:val="center"/>
        <w:rPr>
          <w:rFonts w:asciiTheme="minorHAnsi" w:hAnsiTheme="minorHAnsi" w:cstheme="minorHAnsi"/>
          <w:b/>
          <w:u w:val="single"/>
        </w:rPr>
      </w:pPr>
      <w:r>
        <w:rPr>
          <w:rFonts w:asciiTheme="minorHAnsi" w:hAnsiTheme="minorHAnsi" w:cstheme="minorHAnsi"/>
          <w:b/>
          <w:noProof/>
          <w:u w:val="single"/>
        </w:rPr>
        <w:drawing>
          <wp:inline distT="0" distB="0" distL="0" distR="0">
            <wp:extent cx="8778240" cy="4754880"/>
            <wp:effectExtent l="0" t="0" r="381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778240" cy="4754880"/>
                    </a:xfrm>
                    <a:prstGeom prst="rect">
                      <a:avLst/>
                    </a:prstGeom>
                    <a:noFill/>
                    <a:ln>
                      <a:noFill/>
                    </a:ln>
                  </pic:spPr>
                </pic:pic>
              </a:graphicData>
            </a:graphic>
          </wp:inline>
        </w:drawing>
      </w:r>
    </w:p>
    <w:p w:rsidR="00EB7F15" w:rsidRDefault="00EB7F15" w:rsidP="0042125E">
      <w:pPr>
        <w:pStyle w:val="Default"/>
        <w:spacing w:after="66"/>
        <w:jc w:val="center"/>
        <w:rPr>
          <w:rFonts w:asciiTheme="minorHAnsi" w:hAnsiTheme="minorHAnsi" w:cstheme="minorHAnsi"/>
          <w:b/>
          <w:u w:val="single"/>
        </w:rPr>
      </w:pPr>
    </w:p>
    <w:p w:rsidR="00DC5A13" w:rsidRDefault="00DC5A13"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15</w:t>
      </w:r>
    </w:p>
    <w:p w:rsidR="009A7274" w:rsidRDefault="009A7274" w:rsidP="0042125E">
      <w:pPr>
        <w:pStyle w:val="Default"/>
        <w:spacing w:after="66"/>
        <w:jc w:val="center"/>
        <w:rPr>
          <w:rFonts w:asciiTheme="minorHAnsi" w:hAnsiTheme="minorHAnsi" w:cstheme="minorHAnsi"/>
          <w:b/>
          <w:u w:val="single"/>
        </w:rPr>
      </w:pPr>
    </w:p>
    <w:p w:rsidR="00DC5A13" w:rsidRDefault="00DC5A13" w:rsidP="0042125E">
      <w:pPr>
        <w:pStyle w:val="Default"/>
        <w:spacing w:after="66"/>
        <w:jc w:val="center"/>
        <w:rPr>
          <w:rFonts w:asciiTheme="minorHAnsi" w:hAnsiTheme="minorHAnsi" w:cstheme="minorHAnsi"/>
          <w:b/>
          <w:u w:val="single"/>
        </w:rPr>
      </w:pPr>
      <w:r>
        <w:rPr>
          <w:noProof/>
        </w:rPr>
        <w:drawing>
          <wp:inline distT="0" distB="0" distL="0" distR="0" wp14:anchorId="7EFC40D9" wp14:editId="2E50CF9A">
            <wp:extent cx="8863330" cy="48285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863330" cy="4828540"/>
                    </a:xfrm>
                    <a:prstGeom prst="rect">
                      <a:avLst/>
                    </a:prstGeom>
                    <a:noFill/>
                    <a:ln>
                      <a:noFill/>
                    </a:ln>
                  </pic:spPr>
                </pic:pic>
              </a:graphicData>
            </a:graphic>
          </wp:inline>
        </w:drawing>
      </w:r>
    </w:p>
    <w:p w:rsidR="00EB7F15" w:rsidRDefault="00EB7F15" w:rsidP="0042125E">
      <w:pPr>
        <w:pStyle w:val="Default"/>
        <w:spacing w:after="66"/>
        <w:jc w:val="center"/>
        <w:rPr>
          <w:rFonts w:asciiTheme="minorHAnsi" w:hAnsiTheme="minorHAnsi" w:cstheme="minorHAnsi"/>
          <w:b/>
          <w:u w:val="single"/>
        </w:rPr>
      </w:pPr>
    </w:p>
    <w:p w:rsidR="00D22C86" w:rsidRDefault="00D22C86"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16</w:t>
      </w:r>
    </w:p>
    <w:p w:rsidR="009A7274" w:rsidRDefault="009A7274" w:rsidP="0042125E">
      <w:pPr>
        <w:pStyle w:val="Default"/>
        <w:spacing w:after="66"/>
        <w:jc w:val="center"/>
        <w:rPr>
          <w:rFonts w:asciiTheme="minorHAnsi" w:hAnsiTheme="minorHAnsi" w:cstheme="minorHAnsi"/>
          <w:b/>
          <w:u w:val="single"/>
        </w:rPr>
      </w:pPr>
    </w:p>
    <w:p w:rsidR="00D22C86" w:rsidRDefault="00D22C86" w:rsidP="0042125E">
      <w:pPr>
        <w:pStyle w:val="Default"/>
        <w:spacing w:after="66"/>
        <w:jc w:val="center"/>
        <w:rPr>
          <w:rFonts w:asciiTheme="minorHAnsi" w:hAnsiTheme="minorHAnsi" w:cstheme="minorHAnsi"/>
          <w:b/>
          <w:u w:val="single"/>
        </w:rPr>
      </w:pPr>
      <w:r>
        <w:rPr>
          <w:rFonts w:asciiTheme="minorHAnsi" w:hAnsiTheme="minorHAnsi" w:cstheme="minorHAnsi"/>
          <w:b/>
          <w:noProof/>
          <w:u w:val="single"/>
        </w:rPr>
        <w:drawing>
          <wp:inline distT="0" distB="0" distL="0" distR="0">
            <wp:extent cx="8863330" cy="46875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863330" cy="4687570"/>
                    </a:xfrm>
                    <a:prstGeom prst="rect">
                      <a:avLst/>
                    </a:prstGeom>
                    <a:noFill/>
                    <a:ln>
                      <a:noFill/>
                    </a:ln>
                  </pic:spPr>
                </pic:pic>
              </a:graphicData>
            </a:graphic>
          </wp:inline>
        </w:drawing>
      </w:r>
    </w:p>
    <w:p w:rsidR="00B0690D" w:rsidRDefault="00B0690D" w:rsidP="0042125E">
      <w:pPr>
        <w:pStyle w:val="Default"/>
        <w:spacing w:after="66"/>
        <w:jc w:val="center"/>
        <w:rPr>
          <w:rFonts w:asciiTheme="minorHAnsi" w:hAnsiTheme="minorHAnsi" w:cstheme="minorHAnsi"/>
          <w:b/>
          <w:u w:val="single"/>
        </w:rPr>
      </w:pPr>
    </w:p>
    <w:p w:rsidR="00EB7F15" w:rsidRDefault="00EB7F15" w:rsidP="0042125E">
      <w:pPr>
        <w:pStyle w:val="Default"/>
        <w:spacing w:after="66"/>
        <w:jc w:val="center"/>
        <w:rPr>
          <w:rFonts w:asciiTheme="minorHAnsi" w:hAnsiTheme="minorHAnsi" w:cstheme="minorHAnsi"/>
          <w:b/>
          <w:u w:val="single"/>
        </w:rPr>
      </w:pPr>
    </w:p>
    <w:p w:rsidR="00B0690D" w:rsidRDefault="00B0690D"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17</w:t>
      </w:r>
    </w:p>
    <w:p w:rsidR="009A7274" w:rsidRDefault="009A7274" w:rsidP="0042125E">
      <w:pPr>
        <w:pStyle w:val="Default"/>
        <w:spacing w:after="66"/>
        <w:jc w:val="center"/>
        <w:rPr>
          <w:rFonts w:asciiTheme="minorHAnsi" w:hAnsiTheme="minorHAnsi" w:cstheme="minorHAnsi"/>
          <w:b/>
          <w:u w:val="single"/>
        </w:rPr>
      </w:pPr>
    </w:p>
    <w:p w:rsidR="00B0690D" w:rsidRDefault="00B0690D" w:rsidP="0042125E">
      <w:pPr>
        <w:pStyle w:val="Default"/>
        <w:spacing w:after="66"/>
        <w:jc w:val="center"/>
        <w:rPr>
          <w:rFonts w:asciiTheme="minorHAnsi" w:hAnsiTheme="minorHAnsi" w:cstheme="minorHAnsi"/>
          <w:b/>
          <w:u w:val="single"/>
        </w:rPr>
      </w:pPr>
      <w:r>
        <w:rPr>
          <w:rFonts w:asciiTheme="minorHAnsi" w:hAnsiTheme="minorHAnsi" w:cstheme="minorHAnsi"/>
          <w:b/>
          <w:noProof/>
          <w:u w:val="single"/>
        </w:rPr>
        <w:drawing>
          <wp:inline distT="0" distB="0" distL="0" distR="0">
            <wp:extent cx="8863330" cy="47453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863330" cy="4745355"/>
                    </a:xfrm>
                    <a:prstGeom prst="rect">
                      <a:avLst/>
                    </a:prstGeom>
                    <a:noFill/>
                    <a:ln>
                      <a:noFill/>
                    </a:ln>
                  </pic:spPr>
                </pic:pic>
              </a:graphicData>
            </a:graphic>
          </wp:inline>
        </w:drawing>
      </w:r>
    </w:p>
    <w:p w:rsidR="005319CF" w:rsidRDefault="005319CF" w:rsidP="0042125E">
      <w:pPr>
        <w:pStyle w:val="Default"/>
        <w:spacing w:after="66"/>
        <w:jc w:val="center"/>
        <w:rPr>
          <w:rFonts w:asciiTheme="minorHAnsi" w:hAnsiTheme="minorHAnsi" w:cstheme="minorHAnsi"/>
          <w:b/>
          <w:u w:val="single"/>
        </w:rPr>
      </w:pPr>
    </w:p>
    <w:p w:rsidR="009A7274" w:rsidRDefault="009A7274" w:rsidP="0042125E">
      <w:pPr>
        <w:pStyle w:val="Default"/>
        <w:spacing w:after="66"/>
        <w:jc w:val="center"/>
        <w:rPr>
          <w:rFonts w:asciiTheme="minorHAnsi" w:hAnsiTheme="minorHAnsi" w:cstheme="minorHAnsi"/>
          <w:b/>
          <w:u w:val="single"/>
        </w:rPr>
      </w:pPr>
    </w:p>
    <w:p w:rsidR="005319CF" w:rsidRDefault="005319CF"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18</w:t>
      </w:r>
    </w:p>
    <w:p w:rsidR="009A7274" w:rsidRDefault="009A7274" w:rsidP="0042125E">
      <w:pPr>
        <w:pStyle w:val="Default"/>
        <w:spacing w:after="66"/>
        <w:jc w:val="center"/>
        <w:rPr>
          <w:rFonts w:asciiTheme="minorHAnsi" w:hAnsiTheme="minorHAnsi" w:cstheme="minorHAnsi"/>
          <w:b/>
          <w:u w:val="single"/>
        </w:rPr>
      </w:pPr>
    </w:p>
    <w:p w:rsidR="004665AF" w:rsidRDefault="004665AF" w:rsidP="0042125E">
      <w:pPr>
        <w:pStyle w:val="Default"/>
        <w:spacing w:after="66"/>
        <w:jc w:val="center"/>
        <w:rPr>
          <w:rFonts w:asciiTheme="minorHAnsi" w:hAnsiTheme="minorHAnsi" w:cstheme="minorHAnsi"/>
          <w:b/>
          <w:u w:val="single"/>
        </w:rPr>
      </w:pPr>
      <w:r>
        <w:rPr>
          <w:noProof/>
        </w:rPr>
        <w:drawing>
          <wp:inline distT="0" distB="0" distL="0" distR="0" wp14:anchorId="6F2906EC" wp14:editId="13FB6E7E">
            <wp:extent cx="8863330" cy="4793615"/>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863330" cy="4793615"/>
                    </a:xfrm>
                    <a:prstGeom prst="rect">
                      <a:avLst/>
                    </a:prstGeom>
                    <a:noFill/>
                    <a:ln>
                      <a:noFill/>
                    </a:ln>
                  </pic:spPr>
                </pic:pic>
              </a:graphicData>
            </a:graphic>
          </wp:inline>
        </w:drawing>
      </w:r>
    </w:p>
    <w:p w:rsidR="005319CF" w:rsidRDefault="005319CF" w:rsidP="0042125E">
      <w:pPr>
        <w:pStyle w:val="Default"/>
        <w:spacing w:after="66"/>
        <w:jc w:val="center"/>
        <w:rPr>
          <w:rFonts w:asciiTheme="minorHAnsi" w:hAnsiTheme="minorHAnsi" w:cstheme="minorHAnsi"/>
          <w:b/>
          <w:u w:val="single"/>
        </w:rPr>
      </w:pPr>
    </w:p>
    <w:p w:rsidR="009A7274" w:rsidRDefault="009A7274" w:rsidP="0042125E">
      <w:pPr>
        <w:pStyle w:val="Default"/>
        <w:spacing w:after="66"/>
        <w:jc w:val="center"/>
        <w:rPr>
          <w:rFonts w:asciiTheme="minorHAnsi" w:hAnsiTheme="minorHAnsi" w:cstheme="minorHAnsi"/>
          <w:b/>
          <w:u w:val="single"/>
        </w:rPr>
      </w:pPr>
    </w:p>
    <w:p w:rsidR="005319CF" w:rsidRDefault="005319CF"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19</w:t>
      </w:r>
    </w:p>
    <w:p w:rsidR="009A7274" w:rsidRDefault="009A7274" w:rsidP="0042125E">
      <w:pPr>
        <w:pStyle w:val="Default"/>
        <w:spacing w:after="66"/>
        <w:jc w:val="center"/>
        <w:rPr>
          <w:rFonts w:asciiTheme="minorHAnsi" w:hAnsiTheme="minorHAnsi" w:cstheme="minorHAnsi"/>
          <w:b/>
          <w:u w:val="single"/>
        </w:rPr>
      </w:pPr>
    </w:p>
    <w:p w:rsidR="004665AF" w:rsidRDefault="004665AF" w:rsidP="0042125E">
      <w:pPr>
        <w:pStyle w:val="Default"/>
        <w:spacing w:after="66"/>
        <w:jc w:val="center"/>
        <w:rPr>
          <w:rFonts w:asciiTheme="minorHAnsi" w:hAnsiTheme="minorHAnsi" w:cstheme="minorHAnsi"/>
          <w:b/>
          <w:u w:val="single"/>
        </w:rPr>
      </w:pPr>
      <w:r>
        <w:rPr>
          <w:noProof/>
        </w:rPr>
        <w:drawing>
          <wp:inline distT="0" distB="0" distL="0" distR="0" wp14:anchorId="22A02B62" wp14:editId="75AD1E06">
            <wp:extent cx="8863330" cy="481711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863330" cy="4817110"/>
                    </a:xfrm>
                    <a:prstGeom prst="rect">
                      <a:avLst/>
                    </a:prstGeom>
                    <a:noFill/>
                    <a:ln>
                      <a:noFill/>
                    </a:ln>
                  </pic:spPr>
                </pic:pic>
              </a:graphicData>
            </a:graphic>
          </wp:inline>
        </w:drawing>
      </w:r>
    </w:p>
    <w:p w:rsidR="003171D4" w:rsidRDefault="003171D4" w:rsidP="0042125E">
      <w:pPr>
        <w:pStyle w:val="Default"/>
        <w:spacing w:after="66"/>
        <w:jc w:val="center"/>
        <w:rPr>
          <w:rFonts w:asciiTheme="minorHAnsi" w:hAnsiTheme="minorHAnsi" w:cstheme="minorHAnsi"/>
          <w:b/>
          <w:u w:val="single"/>
        </w:rPr>
      </w:pPr>
    </w:p>
    <w:p w:rsidR="009A7274" w:rsidRDefault="009A7274" w:rsidP="0042125E">
      <w:pPr>
        <w:pStyle w:val="Default"/>
        <w:spacing w:after="66"/>
        <w:jc w:val="center"/>
        <w:rPr>
          <w:rFonts w:asciiTheme="minorHAnsi" w:hAnsiTheme="minorHAnsi" w:cstheme="minorHAnsi"/>
          <w:b/>
          <w:u w:val="single"/>
        </w:rPr>
      </w:pPr>
    </w:p>
    <w:p w:rsidR="003171D4" w:rsidRDefault="003171D4"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20</w:t>
      </w:r>
    </w:p>
    <w:p w:rsidR="005319CF" w:rsidRDefault="005319CF" w:rsidP="0042125E">
      <w:pPr>
        <w:pStyle w:val="Default"/>
        <w:spacing w:after="66"/>
        <w:jc w:val="center"/>
        <w:rPr>
          <w:rFonts w:asciiTheme="minorHAnsi" w:hAnsiTheme="minorHAnsi" w:cstheme="minorHAnsi"/>
          <w:b/>
          <w:u w:val="single"/>
        </w:rPr>
      </w:pPr>
      <w:r>
        <w:rPr>
          <w:noProof/>
        </w:rPr>
        <w:drawing>
          <wp:inline distT="0" distB="0" distL="0" distR="0" wp14:anchorId="4E86B5B8" wp14:editId="20F62DC3">
            <wp:extent cx="8863330" cy="4793615"/>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863330" cy="4793615"/>
                    </a:xfrm>
                    <a:prstGeom prst="rect">
                      <a:avLst/>
                    </a:prstGeom>
                    <a:noFill/>
                    <a:ln>
                      <a:noFill/>
                    </a:ln>
                  </pic:spPr>
                </pic:pic>
              </a:graphicData>
            </a:graphic>
          </wp:inline>
        </w:drawing>
      </w:r>
    </w:p>
    <w:p w:rsidR="000A63C7" w:rsidRDefault="000A63C7" w:rsidP="0042125E">
      <w:pPr>
        <w:pStyle w:val="Default"/>
        <w:spacing w:after="66"/>
        <w:jc w:val="center"/>
        <w:rPr>
          <w:rFonts w:asciiTheme="minorHAnsi" w:hAnsiTheme="minorHAnsi" w:cstheme="minorHAnsi"/>
          <w:b/>
          <w:u w:val="single"/>
        </w:rPr>
      </w:pPr>
    </w:p>
    <w:p w:rsidR="000A63C7" w:rsidRDefault="000A63C7" w:rsidP="0042125E">
      <w:pPr>
        <w:pStyle w:val="Default"/>
        <w:spacing w:after="66"/>
        <w:jc w:val="center"/>
        <w:rPr>
          <w:rFonts w:asciiTheme="minorHAnsi" w:hAnsiTheme="minorHAnsi" w:cstheme="minorHAnsi"/>
          <w:b/>
          <w:u w:val="single"/>
        </w:rPr>
      </w:pPr>
    </w:p>
    <w:p w:rsidR="009A7274" w:rsidRDefault="009A7274" w:rsidP="0042125E">
      <w:pPr>
        <w:pStyle w:val="Default"/>
        <w:spacing w:after="66"/>
        <w:jc w:val="center"/>
        <w:rPr>
          <w:rFonts w:asciiTheme="minorHAnsi" w:hAnsiTheme="minorHAnsi" w:cstheme="minorHAnsi"/>
          <w:b/>
          <w:u w:val="single"/>
        </w:rPr>
      </w:pPr>
    </w:p>
    <w:p w:rsidR="000A63C7" w:rsidRDefault="000A63C7"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21</w:t>
      </w:r>
    </w:p>
    <w:p w:rsidR="009A7274" w:rsidRDefault="009A7274" w:rsidP="0042125E">
      <w:pPr>
        <w:pStyle w:val="Default"/>
        <w:spacing w:after="66"/>
        <w:jc w:val="center"/>
        <w:rPr>
          <w:rFonts w:asciiTheme="minorHAnsi" w:hAnsiTheme="minorHAnsi" w:cstheme="minorHAnsi"/>
          <w:b/>
          <w:u w:val="single"/>
        </w:rPr>
      </w:pPr>
    </w:p>
    <w:p w:rsidR="000A63C7" w:rsidRDefault="009A7274" w:rsidP="0042125E">
      <w:pPr>
        <w:pStyle w:val="Default"/>
        <w:spacing w:after="66"/>
        <w:jc w:val="center"/>
        <w:rPr>
          <w:rFonts w:asciiTheme="minorHAnsi" w:hAnsiTheme="minorHAnsi" w:cstheme="minorHAnsi"/>
          <w:b/>
          <w:u w:val="single"/>
        </w:rPr>
      </w:pPr>
      <w:r>
        <w:rPr>
          <w:rFonts w:asciiTheme="minorHAnsi" w:hAnsiTheme="minorHAnsi" w:cstheme="minorHAnsi"/>
          <w:b/>
          <w:noProof/>
          <w:u w:val="single"/>
        </w:rPr>
        <w:drawing>
          <wp:inline distT="0" distB="0" distL="0" distR="0">
            <wp:extent cx="8863330" cy="472630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8863330" cy="4726305"/>
                    </a:xfrm>
                    <a:prstGeom prst="rect">
                      <a:avLst/>
                    </a:prstGeom>
                    <a:noFill/>
                    <a:ln>
                      <a:noFill/>
                    </a:ln>
                  </pic:spPr>
                </pic:pic>
              </a:graphicData>
            </a:graphic>
          </wp:inline>
        </w:drawing>
      </w:r>
    </w:p>
    <w:p w:rsidR="000A63C7" w:rsidRDefault="000A63C7" w:rsidP="0042125E">
      <w:pPr>
        <w:pStyle w:val="Default"/>
        <w:spacing w:after="66"/>
        <w:jc w:val="center"/>
        <w:rPr>
          <w:rFonts w:asciiTheme="minorHAnsi" w:hAnsiTheme="minorHAnsi" w:cstheme="minorHAnsi"/>
          <w:b/>
          <w:u w:val="single"/>
        </w:rPr>
      </w:pPr>
    </w:p>
    <w:p w:rsidR="000A63C7" w:rsidRDefault="000A63C7" w:rsidP="0042125E">
      <w:pPr>
        <w:pStyle w:val="Default"/>
        <w:spacing w:after="66"/>
        <w:jc w:val="center"/>
        <w:rPr>
          <w:rFonts w:asciiTheme="minorHAnsi" w:hAnsiTheme="minorHAnsi" w:cstheme="minorHAnsi"/>
          <w:b/>
          <w:u w:val="single"/>
        </w:rPr>
      </w:pPr>
    </w:p>
    <w:p w:rsidR="000A63C7" w:rsidRDefault="000A63C7" w:rsidP="0042125E">
      <w:pPr>
        <w:pStyle w:val="Default"/>
        <w:spacing w:after="66"/>
        <w:jc w:val="center"/>
        <w:rPr>
          <w:rFonts w:asciiTheme="minorHAnsi" w:hAnsiTheme="minorHAnsi" w:cstheme="minorHAnsi"/>
          <w:b/>
          <w:u w:val="single"/>
        </w:rPr>
      </w:pPr>
    </w:p>
    <w:p w:rsidR="009A7274" w:rsidRDefault="009A7274" w:rsidP="009A7274">
      <w:pPr>
        <w:pStyle w:val="Default"/>
        <w:spacing w:after="66"/>
        <w:jc w:val="center"/>
        <w:rPr>
          <w:rFonts w:asciiTheme="minorHAnsi" w:hAnsiTheme="minorHAnsi" w:cstheme="minorHAnsi"/>
          <w:b/>
          <w:u w:val="single"/>
        </w:rPr>
      </w:pPr>
      <w:r>
        <w:rPr>
          <w:rFonts w:asciiTheme="minorHAnsi" w:hAnsiTheme="minorHAnsi" w:cstheme="minorHAnsi"/>
          <w:b/>
          <w:noProof/>
          <w:u w:val="single"/>
        </w:rPr>
        <w:drawing>
          <wp:inline distT="0" distB="0" distL="0" distR="0">
            <wp:extent cx="8863330" cy="526288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863330" cy="5262880"/>
                    </a:xfrm>
                    <a:prstGeom prst="rect">
                      <a:avLst/>
                    </a:prstGeom>
                    <a:noFill/>
                    <a:ln>
                      <a:noFill/>
                    </a:ln>
                  </pic:spPr>
                </pic:pic>
              </a:graphicData>
            </a:graphic>
          </wp:inline>
        </w:drawing>
      </w:r>
    </w:p>
    <w:p w:rsidR="000A63C7" w:rsidRDefault="000A63C7" w:rsidP="009A7274">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22</w:t>
      </w:r>
    </w:p>
    <w:p w:rsidR="009A7274" w:rsidRDefault="009A7274" w:rsidP="009A7274">
      <w:pPr>
        <w:pStyle w:val="Default"/>
        <w:spacing w:after="66"/>
        <w:jc w:val="center"/>
        <w:rPr>
          <w:rFonts w:asciiTheme="minorHAnsi" w:hAnsiTheme="minorHAnsi" w:cstheme="minorHAnsi"/>
          <w:b/>
          <w:u w:val="single"/>
        </w:rPr>
      </w:pPr>
    </w:p>
    <w:p w:rsidR="00681E87" w:rsidRDefault="00681E87" w:rsidP="0042125E">
      <w:pPr>
        <w:pStyle w:val="Default"/>
        <w:spacing w:after="66"/>
        <w:jc w:val="center"/>
        <w:rPr>
          <w:rFonts w:asciiTheme="minorHAnsi" w:hAnsiTheme="minorHAnsi" w:cstheme="minorHAnsi"/>
          <w:b/>
          <w:u w:val="single"/>
        </w:rPr>
      </w:pPr>
      <w:r>
        <w:rPr>
          <w:rFonts w:asciiTheme="minorHAnsi" w:hAnsiTheme="minorHAnsi" w:cstheme="minorHAnsi"/>
          <w:b/>
          <w:noProof/>
          <w:u w:val="single"/>
        </w:rPr>
        <w:drawing>
          <wp:inline distT="0" distB="0" distL="0" distR="0">
            <wp:extent cx="8835390" cy="4752975"/>
            <wp:effectExtent l="0" t="0" r="381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835390" cy="4752975"/>
                    </a:xfrm>
                    <a:prstGeom prst="rect">
                      <a:avLst/>
                    </a:prstGeom>
                    <a:noFill/>
                    <a:ln>
                      <a:noFill/>
                    </a:ln>
                  </pic:spPr>
                </pic:pic>
              </a:graphicData>
            </a:graphic>
          </wp:inline>
        </w:drawing>
      </w:r>
    </w:p>
    <w:p w:rsidR="001F744E" w:rsidRDefault="001F744E" w:rsidP="0042125E">
      <w:pPr>
        <w:pStyle w:val="Default"/>
        <w:spacing w:after="66"/>
        <w:jc w:val="center"/>
        <w:rPr>
          <w:rFonts w:asciiTheme="minorHAnsi" w:hAnsiTheme="minorHAnsi" w:cstheme="minorHAnsi"/>
          <w:b/>
          <w:u w:val="single"/>
        </w:rPr>
      </w:pPr>
    </w:p>
    <w:p w:rsidR="009A7274" w:rsidRDefault="009A7274" w:rsidP="0042125E">
      <w:pPr>
        <w:pStyle w:val="Default"/>
        <w:spacing w:after="66"/>
        <w:jc w:val="center"/>
        <w:rPr>
          <w:rFonts w:asciiTheme="minorHAnsi" w:hAnsiTheme="minorHAnsi" w:cstheme="minorHAnsi"/>
          <w:b/>
          <w:u w:val="single"/>
        </w:rPr>
      </w:pPr>
    </w:p>
    <w:p w:rsidR="001F744E" w:rsidRDefault="001F744E"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23</w:t>
      </w:r>
    </w:p>
    <w:p w:rsidR="009A7274" w:rsidRDefault="009A7274" w:rsidP="0042125E">
      <w:pPr>
        <w:pStyle w:val="Default"/>
        <w:spacing w:after="66"/>
        <w:jc w:val="center"/>
        <w:rPr>
          <w:rFonts w:asciiTheme="minorHAnsi" w:hAnsiTheme="minorHAnsi" w:cstheme="minorHAnsi"/>
          <w:b/>
          <w:u w:val="single"/>
        </w:rPr>
      </w:pPr>
    </w:p>
    <w:p w:rsidR="001F744E" w:rsidRDefault="001F744E" w:rsidP="0042125E">
      <w:pPr>
        <w:pStyle w:val="Default"/>
        <w:spacing w:after="66"/>
        <w:jc w:val="center"/>
        <w:rPr>
          <w:rFonts w:asciiTheme="minorHAnsi" w:hAnsiTheme="minorHAnsi" w:cstheme="minorHAnsi"/>
          <w:b/>
          <w:u w:val="single"/>
        </w:rPr>
      </w:pPr>
      <w:r>
        <w:rPr>
          <w:rFonts w:asciiTheme="minorHAnsi" w:hAnsiTheme="minorHAnsi" w:cstheme="minorHAnsi"/>
          <w:b/>
          <w:noProof/>
          <w:u w:val="single"/>
        </w:rPr>
        <w:drawing>
          <wp:inline distT="0" distB="0" distL="0" distR="0">
            <wp:extent cx="8858250" cy="46767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858250" cy="4676775"/>
                    </a:xfrm>
                    <a:prstGeom prst="rect">
                      <a:avLst/>
                    </a:prstGeom>
                    <a:noFill/>
                    <a:ln>
                      <a:noFill/>
                    </a:ln>
                  </pic:spPr>
                </pic:pic>
              </a:graphicData>
            </a:graphic>
          </wp:inline>
        </w:drawing>
      </w:r>
    </w:p>
    <w:p w:rsidR="001C133E" w:rsidRDefault="001C133E" w:rsidP="0042125E">
      <w:pPr>
        <w:pStyle w:val="Default"/>
        <w:spacing w:after="66"/>
        <w:jc w:val="center"/>
        <w:rPr>
          <w:rFonts w:asciiTheme="minorHAnsi" w:hAnsiTheme="minorHAnsi" w:cstheme="minorHAnsi"/>
          <w:b/>
          <w:u w:val="single"/>
        </w:rPr>
      </w:pPr>
    </w:p>
    <w:p w:rsidR="009A7274" w:rsidRDefault="009A7274" w:rsidP="0042125E">
      <w:pPr>
        <w:pStyle w:val="Default"/>
        <w:spacing w:after="66"/>
        <w:jc w:val="center"/>
        <w:rPr>
          <w:rFonts w:asciiTheme="minorHAnsi" w:hAnsiTheme="minorHAnsi" w:cstheme="minorHAnsi"/>
          <w:b/>
          <w:u w:val="single"/>
        </w:rPr>
      </w:pPr>
    </w:p>
    <w:p w:rsidR="001C133E" w:rsidRDefault="001C133E"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24</w:t>
      </w:r>
    </w:p>
    <w:p w:rsidR="001C133E" w:rsidRDefault="001C133E" w:rsidP="0042125E">
      <w:pPr>
        <w:pStyle w:val="Default"/>
        <w:spacing w:after="66"/>
        <w:jc w:val="center"/>
        <w:rPr>
          <w:rFonts w:asciiTheme="minorHAnsi" w:hAnsiTheme="minorHAnsi" w:cstheme="minorHAnsi"/>
          <w:b/>
          <w:u w:val="single"/>
        </w:rPr>
      </w:pPr>
      <w:r>
        <w:rPr>
          <w:noProof/>
        </w:rPr>
        <w:drawing>
          <wp:inline distT="0" distB="0" distL="0" distR="0" wp14:anchorId="31B9E1E7" wp14:editId="431C36A1">
            <wp:extent cx="8846820" cy="482155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846820" cy="4821555"/>
                    </a:xfrm>
                    <a:prstGeom prst="rect">
                      <a:avLst/>
                    </a:prstGeom>
                    <a:noFill/>
                    <a:ln>
                      <a:noFill/>
                    </a:ln>
                  </pic:spPr>
                </pic:pic>
              </a:graphicData>
            </a:graphic>
          </wp:inline>
        </w:drawing>
      </w:r>
    </w:p>
    <w:p w:rsidR="00F32047" w:rsidRDefault="00F32047" w:rsidP="0042125E">
      <w:pPr>
        <w:pStyle w:val="Default"/>
        <w:spacing w:after="66"/>
        <w:jc w:val="center"/>
        <w:rPr>
          <w:rFonts w:asciiTheme="minorHAnsi" w:hAnsiTheme="minorHAnsi" w:cstheme="minorHAnsi"/>
          <w:b/>
          <w:u w:val="single"/>
        </w:rPr>
      </w:pPr>
    </w:p>
    <w:p w:rsidR="009A7274" w:rsidRDefault="009A7274" w:rsidP="0042125E">
      <w:pPr>
        <w:pStyle w:val="Default"/>
        <w:spacing w:after="66"/>
        <w:jc w:val="center"/>
        <w:rPr>
          <w:rFonts w:asciiTheme="minorHAnsi" w:hAnsiTheme="minorHAnsi" w:cstheme="minorHAnsi"/>
          <w:b/>
          <w:u w:val="single"/>
        </w:rPr>
      </w:pPr>
    </w:p>
    <w:p w:rsidR="00F32047" w:rsidRDefault="00F32047"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25</w:t>
      </w:r>
    </w:p>
    <w:p w:rsidR="009A7274" w:rsidRDefault="009A7274" w:rsidP="0042125E">
      <w:pPr>
        <w:pStyle w:val="Default"/>
        <w:spacing w:after="66"/>
        <w:jc w:val="center"/>
        <w:rPr>
          <w:rFonts w:asciiTheme="minorHAnsi" w:hAnsiTheme="minorHAnsi" w:cstheme="minorHAnsi"/>
          <w:b/>
          <w:u w:val="single"/>
        </w:rPr>
      </w:pPr>
    </w:p>
    <w:p w:rsidR="00F32047" w:rsidRDefault="00F32047" w:rsidP="0042125E">
      <w:pPr>
        <w:pStyle w:val="Default"/>
        <w:spacing w:after="66"/>
        <w:jc w:val="center"/>
        <w:rPr>
          <w:rFonts w:asciiTheme="minorHAnsi" w:hAnsiTheme="minorHAnsi" w:cstheme="minorHAnsi"/>
          <w:b/>
          <w:u w:val="single"/>
        </w:rPr>
      </w:pPr>
      <w:r>
        <w:rPr>
          <w:noProof/>
        </w:rPr>
        <w:drawing>
          <wp:inline distT="0" distB="0" distL="0" distR="0" wp14:anchorId="4A241A5D" wp14:editId="66144763">
            <wp:extent cx="8863330" cy="4793615"/>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8863330" cy="4793615"/>
                    </a:xfrm>
                    <a:prstGeom prst="rect">
                      <a:avLst/>
                    </a:prstGeom>
                    <a:noFill/>
                    <a:ln>
                      <a:noFill/>
                    </a:ln>
                  </pic:spPr>
                </pic:pic>
              </a:graphicData>
            </a:graphic>
          </wp:inline>
        </w:drawing>
      </w:r>
    </w:p>
    <w:p w:rsidR="00F32047" w:rsidRDefault="00F32047" w:rsidP="0042125E">
      <w:pPr>
        <w:pStyle w:val="Default"/>
        <w:spacing w:after="66"/>
        <w:jc w:val="center"/>
        <w:rPr>
          <w:rFonts w:asciiTheme="minorHAnsi" w:hAnsiTheme="minorHAnsi" w:cstheme="minorHAnsi"/>
          <w:b/>
          <w:u w:val="single"/>
        </w:rPr>
      </w:pPr>
      <w:r>
        <w:rPr>
          <w:noProof/>
        </w:rPr>
        <w:lastRenderedPageBreak/>
        <w:drawing>
          <wp:inline distT="0" distB="0" distL="0" distR="0" wp14:anchorId="4DD4958F" wp14:editId="6F7A7141">
            <wp:extent cx="8863330" cy="478218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63330" cy="4782185"/>
                    </a:xfrm>
                    <a:prstGeom prst="rect">
                      <a:avLst/>
                    </a:prstGeom>
                    <a:noFill/>
                    <a:ln>
                      <a:noFill/>
                    </a:ln>
                  </pic:spPr>
                </pic:pic>
              </a:graphicData>
            </a:graphic>
          </wp:inline>
        </w:drawing>
      </w:r>
    </w:p>
    <w:p w:rsidR="00913DEF" w:rsidRDefault="00913DEF" w:rsidP="0042125E">
      <w:pPr>
        <w:pStyle w:val="Default"/>
        <w:spacing w:after="66"/>
        <w:jc w:val="center"/>
        <w:rPr>
          <w:rFonts w:asciiTheme="minorHAnsi" w:hAnsiTheme="minorHAnsi" w:cstheme="minorHAnsi"/>
          <w:b/>
          <w:u w:val="single"/>
        </w:rPr>
      </w:pPr>
    </w:p>
    <w:p w:rsidR="00913DEF" w:rsidRDefault="00913DEF" w:rsidP="0042125E">
      <w:pPr>
        <w:pStyle w:val="Default"/>
        <w:spacing w:after="66"/>
        <w:jc w:val="center"/>
        <w:rPr>
          <w:rFonts w:asciiTheme="minorHAnsi" w:hAnsiTheme="minorHAnsi" w:cstheme="minorHAnsi"/>
          <w:b/>
          <w:u w:val="single"/>
        </w:rPr>
      </w:pPr>
    </w:p>
    <w:p w:rsidR="00913DEF" w:rsidRDefault="00913DEF" w:rsidP="0042125E">
      <w:pPr>
        <w:pStyle w:val="Default"/>
        <w:spacing w:after="66"/>
        <w:jc w:val="center"/>
        <w:rPr>
          <w:rFonts w:asciiTheme="minorHAnsi" w:hAnsiTheme="minorHAnsi" w:cstheme="minorHAnsi"/>
          <w:b/>
          <w:u w:val="single"/>
        </w:rPr>
      </w:pPr>
    </w:p>
    <w:p w:rsidR="009A7274" w:rsidRDefault="009A7274" w:rsidP="0042125E">
      <w:pPr>
        <w:pStyle w:val="Default"/>
        <w:spacing w:after="66"/>
        <w:jc w:val="center"/>
        <w:rPr>
          <w:rFonts w:asciiTheme="minorHAnsi" w:hAnsiTheme="minorHAnsi" w:cstheme="minorHAnsi"/>
          <w:b/>
          <w:u w:val="single"/>
        </w:rPr>
      </w:pPr>
    </w:p>
    <w:p w:rsidR="00913DEF" w:rsidRDefault="00913DEF"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26</w:t>
      </w:r>
    </w:p>
    <w:p w:rsidR="009A7274" w:rsidRDefault="009A7274" w:rsidP="0042125E">
      <w:pPr>
        <w:pStyle w:val="Default"/>
        <w:spacing w:after="66"/>
        <w:jc w:val="center"/>
        <w:rPr>
          <w:rFonts w:asciiTheme="minorHAnsi" w:hAnsiTheme="minorHAnsi" w:cstheme="minorHAnsi"/>
          <w:b/>
          <w:u w:val="single"/>
        </w:rPr>
      </w:pPr>
    </w:p>
    <w:p w:rsidR="00913DEF" w:rsidRDefault="00913DEF" w:rsidP="0042125E">
      <w:pPr>
        <w:pStyle w:val="Default"/>
        <w:spacing w:after="66"/>
        <w:jc w:val="center"/>
        <w:rPr>
          <w:rFonts w:asciiTheme="minorHAnsi" w:hAnsiTheme="minorHAnsi" w:cstheme="minorHAnsi"/>
          <w:b/>
          <w:u w:val="single"/>
        </w:rPr>
      </w:pPr>
      <w:r>
        <w:rPr>
          <w:noProof/>
        </w:rPr>
        <w:drawing>
          <wp:inline distT="0" distB="0" distL="0" distR="0" wp14:anchorId="7B8B21B0" wp14:editId="23984949">
            <wp:extent cx="8863330" cy="482219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863330" cy="4822190"/>
                    </a:xfrm>
                    <a:prstGeom prst="rect">
                      <a:avLst/>
                    </a:prstGeom>
                    <a:noFill/>
                    <a:ln>
                      <a:noFill/>
                    </a:ln>
                  </pic:spPr>
                </pic:pic>
              </a:graphicData>
            </a:graphic>
          </wp:inline>
        </w:drawing>
      </w:r>
    </w:p>
    <w:p w:rsidR="009A7274" w:rsidRDefault="009A7274" w:rsidP="0042125E">
      <w:pPr>
        <w:pStyle w:val="Default"/>
        <w:spacing w:after="66"/>
        <w:jc w:val="center"/>
        <w:rPr>
          <w:rFonts w:asciiTheme="minorHAnsi" w:hAnsiTheme="minorHAnsi" w:cstheme="minorHAnsi"/>
          <w:b/>
          <w:u w:val="single"/>
        </w:rPr>
      </w:pPr>
    </w:p>
    <w:p w:rsidR="00913DEF" w:rsidRDefault="00913DEF"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27</w:t>
      </w:r>
    </w:p>
    <w:p w:rsidR="009A7274" w:rsidRDefault="009A7274" w:rsidP="0042125E">
      <w:pPr>
        <w:pStyle w:val="Default"/>
        <w:spacing w:after="66"/>
        <w:jc w:val="center"/>
        <w:rPr>
          <w:rFonts w:asciiTheme="minorHAnsi" w:hAnsiTheme="minorHAnsi" w:cstheme="minorHAnsi"/>
          <w:b/>
          <w:u w:val="single"/>
        </w:rPr>
      </w:pPr>
    </w:p>
    <w:p w:rsidR="00913DEF" w:rsidRDefault="00913DEF" w:rsidP="0042125E">
      <w:pPr>
        <w:pStyle w:val="Default"/>
        <w:spacing w:after="66"/>
        <w:jc w:val="center"/>
        <w:rPr>
          <w:rFonts w:asciiTheme="minorHAnsi" w:hAnsiTheme="minorHAnsi" w:cstheme="minorHAnsi"/>
          <w:b/>
          <w:u w:val="single"/>
        </w:rPr>
      </w:pPr>
      <w:r>
        <w:rPr>
          <w:noProof/>
        </w:rPr>
        <w:drawing>
          <wp:inline distT="0" distB="0" distL="0" distR="0" wp14:anchorId="7824FB59" wp14:editId="3DCB84B6">
            <wp:extent cx="8858885" cy="4797425"/>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858885" cy="4797425"/>
                    </a:xfrm>
                    <a:prstGeom prst="rect">
                      <a:avLst/>
                    </a:prstGeom>
                    <a:noFill/>
                    <a:ln>
                      <a:noFill/>
                    </a:ln>
                  </pic:spPr>
                </pic:pic>
              </a:graphicData>
            </a:graphic>
          </wp:inline>
        </w:drawing>
      </w:r>
    </w:p>
    <w:p w:rsidR="001C7AEC" w:rsidRDefault="001C7AEC" w:rsidP="0042125E">
      <w:pPr>
        <w:pStyle w:val="Default"/>
        <w:spacing w:after="66"/>
        <w:jc w:val="center"/>
        <w:rPr>
          <w:rFonts w:asciiTheme="minorHAnsi" w:hAnsiTheme="minorHAnsi" w:cstheme="minorHAnsi"/>
          <w:b/>
          <w:u w:val="single"/>
        </w:rPr>
      </w:pPr>
    </w:p>
    <w:p w:rsidR="009A7274" w:rsidRDefault="009A7274" w:rsidP="0042125E">
      <w:pPr>
        <w:pStyle w:val="Default"/>
        <w:spacing w:after="66"/>
        <w:jc w:val="center"/>
        <w:rPr>
          <w:rFonts w:asciiTheme="minorHAnsi" w:hAnsiTheme="minorHAnsi" w:cstheme="minorHAnsi"/>
          <w:b/>
          <w:u w:val="single"/>
        </w:rPr>
      </w:pPr>
    </w:p>
    <w:p w:rsidR="001C7AEC" w:rsidRDefault="001C7AEC"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28</w:t>
      </w:r>
    </w:p>
    <w:p w:rsidR="009A7274" w:rsidRDefault="009A7274" w:rsidP="0042125E">
      <w:pPr>
        <w:pStyle w:val="Default"/>
        <w:spacing w:after="66"/>
        <w:jc w:val="center"/>
        <w:rPr>
          <w:rFonts w:asciiTheme="minorHAnsi" w:hAnsiTheme="minorHAnsi" w:cstheme="minorHAnsi"/>
          <w:b/>
          <w:u w:val="single"/>
        </w:rPr>
      </w:pPr>
    </w:p>
    <w:p w:rsidR="001C7AEC" w:rsidRDefault="001C7AEC" w:rsidP="0042125E">
      <w:pPr>
        <w:pStyle w:val="Default"/>
        <w:spacing w:after="66"/>
        <w:jc w:val="center"/>
        <w:rPr>
          <w:rFonts w:asciiTheme="minorHAnsi" w:hAnsiTheme="minorHAnsi" w:cstheme="minorHAnsi"/>
          <w:b/>
          <w:u w:val="single"/>
        </w:rPr>
      </w:pPr>
      <w:r>
        <w:rPr>
          <w:noProof/>
        </w:rPr>
        <w:drawing>
          <wp:inline distT="0" distB="0" distL="0" distR="0" wp14:anchorId="7D8BD16E" wp14:editId="77EE6F87">
            <wp:extent cx="8863330" cy="4985385"/>
            <wp:effectExtent l="0" t="0" r="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8863330" cy="4985385"/>
                    </a:xfrm>
                    <a:prstGeom prst="rect">
                      <a:avLst/>
                    </a:prstGeom>
                  </pic:spPr>
                </pic:pic>
              </a:graphicData>
            </a:graphic>
          </wp:inline>
        </w:drawing>
      </w:r>
    </w:p>
    <w:p w:rsidR="009A7274" w:rsidRDefault="009A7274" w:rsidP="0042125E">
      <w:pPr>
        <w:pStyle w:val="Default"/>
        <w:spacing w:after="66"/>
        <w:jc w:val="center"/>
        <w:rPr>
          <w:rFonts w:asciiTheme="minorHAnsi" w:hAnsiTheme="minorHAnsi" w:cstheme="minorHAnsi"/>
          <w:b/>
          <w:u w:val="single"/>
        </w:rPr>
      </w:pPr>
    </w:p>
    <w:p w:rsidR="0039695F" w:rsidRDefault="0039695F" w:rsidP="0042125E">
      <w:pPr>
        <w:pStyle w:val="Default"/>
        <w:spacing w:after="66"/>
        <w:jc w:val="center"/>
        <w:rPr>
          <w:rFonts w:asciiTheme="minorHAnsi" w:hAnsiTheme="minorHAnsi" w:cstheme="minorHAnsi"/>
          <w:b/>
          <w:u w:val="single"/>
        </w:rPr>
      </w:pPr>
      <w:r>
        <w:rPr>
          <w:rFonts w:asciiTheme="minorHAnsi" w:hAnsiTheme="minorHAnsi" w:cstheme="minorHAnsi"/>
          <w:b/>
          <w:u w:val="single"/>
        </w:rPr>
        <w:lastRenderedPageBreak/>
        <w:t>Evidence 29</w:t>
      </w:r>
    </w:p>
    <w:p w:rsidR="009A7274" w:rsidRDefault="009A7274" w:rsidP="0042125E">
      <w:pPr>
        <w:pStyle w:val="Default"/>
        <w:spacing w:after="66"/>
        <w:jc w:val="center"/>
        <w:rPr>
          <w:rFonts w:asciiTheme="minorHAnsi" w:hAnsiTheme="minorHAnsi" w:cstheme="minorHAnsi"/>
          <w:b/>
          <w:u w:val="single"/>
        </w:rPr>
      </w:pPr>
    </w:p>
    <w:p w:rsidR="0039695F" w:rsidRPr="0042125E" w:rsidRDefault="0039695F" w:rsidP="0042125E">
      <w:pPr>
        <w:pStyle w:val="Default"/>
        <w:spacing w:after="66"/>
        <w:jc w:val="center"/>
        <w:rPr>
          <w:rFonts w:asciiTheme="minorHAnsi" w:hAnsiTheme="minorHAnsi" w:cstheme="minorHAnsi"/>
          <w:b/>
          <w:u w:val="single"/>
        </w:rPr>
      </w:pPr>
      <w:r>
        <w:rPr>
          <w:noProof/>
        </w:rPr>
        <w:drawing>
          <wp:inline distT="0" distB="0" distL="0" distR="0" wp14:anchorId="2C1AB024" wp14:editId="16E411D9">
            <wp:extent cx="8863330" cy="478599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8863330" cy="4785995"/>
                    </a:xfrm>
                    <a:prstGeom prst="rect">
                      <a:avLst/>
                    </a:prstGeom>
                    <a:noFill/>
                    <a:ln>
                      <a:noFill/>
                    </a:ln>
                  </pic:spPr>
                </pic:pic>
              </a:graphicData>
            </a:graphic>
          </wp:inline>
        </w:drawing>
      </w:r>
    </w:p>
    <w:p w:rsidR="00B66EB7" w:rsidRDefault="00BF4E3F" w:rsidP="00BF4E3F">
      <w:pPr>
        <w:spacing w:after="160" w:line="259" w:lineRule="auto"/>
        <w:rPr>
          <w:rFonts w:asciiTheme="minorHAnsi" w:hAnsiTheme="minorHAnsi" w:cstheme="minorHAnsi"/>
          <w:szCs w:val="23"/>
        </w:rPr>
      </w:pPr>
      <w:r>
        <w:rPr>
          <w:rFonts w:asciiTheme="minorHAnsi" w:hAnsiTheme="minorHAnsi" w:cstheme="minorHAnsi"/>
          <w:szCs w:val="23"/>
        </w:rPr>
        <w:br w:type="page"/>
      </w:r>
    </w:p>
    <w:p w:rsidR="00E5668D" w:rsidRDefault="00E5668D" w:rsidP="00E5668D">
      <w:pPr>
        <w:spacing w:after="160" w:line="259" w:lineRule="auto"/>
        <w:jc w:val="center"/>
        <w:rPr>
          <w:rFonts w:asciiTheme="minorHAnsi" w:hAnsiTheme="minorHAnsi" w:cstheme="minorHAnsi"/>
          <w:b/>
          <w:szCs w:val="23"/>
          <w:u w:val="single"/>
        </w:rPr>
      </w:pPr>
      <w:r w:rsidRPr="00E5668D">
        <w:rPr>
          <w:rFonts w:asciiTheme="minorHAnsi" w:hAnsiTheme="minorHAnsi" w:cstheme="minorHAnsi"/>
          <w:b/>
          <w:szCs w:val="23"/>
          <w:u w:val="single"/>
        </w:rPr>
        <w:lastRenderedPageBreak/>
        <w:t>Evidence 30</w:t>
      </w:r>
    </w:p>
    <w:p w:rsidR="006A6DC4" w:rsidRDefault="006A6DC4" w:rsidP="00E5668D">
      <w:pPr>
        <w:spacing w:after="160" w:line="259" w:lineRule="auto"/>
        <w:jc w:val="center"/>
        <w:rPr>
          <w:rFonts w:asciiTheme="minorHAnsi" w:hAnsiTheme="minorHAnsi" w:cstheme="minorHAnsi"/>
          <w:b/>
          <w:szCs w:val="23"/>
          <w:u w:val="single"/>
        </w:rPr>
      </w:pPr>
    </w:p>
    <w:p w:rsidR="007B25F3" w:rsidRDefault="006A6DC4" w:rsidP="007B25F3">
      <w:pPr>
        <w:spacing w:after="160" w:line="259" w:lineRule="auto"/>
        <w:jc w:val="center"/>
        <w:rPr>
          <w:rFonts w:asciiTheme="minorHAnsi" w:hAnsiTheme="minorHAnsi" w:cstheme="minorHAnsi"/>
          <w:szCs w:val="23"/>
        </w:rPr>
      </w:pPr>
      <w:r>
        <w:rPr>
          <w:rFonts w:asciiTheme="minorHAnsi" w:hAnsiTheme="minorHAnsi" w:cstheme="minorHAnsi"/>
          <w:noProof/>
          <w:szCs w:val="23"/>
        </w:rPr>
        <w:drawing>
          <wp:inline distT="0" distB="0" distL="0" distR="0">
            <wp:extent cx="8863330" cy="481203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8863330" cy="4812030"/>
                    </a:xfrm>
                    <a:prstGeom prst="rect">
                      <a:avLst/>
                    </a:prstGeom>
                    <a:noFill/>
                    <a:ln>
                      <a:noFill/>
                    </a:ln>
                  </pic:spPr>
                </pic:pic>
              </a:graphicData>
            </a:graphic>
          </wp:inline>
        </w:drawing>
      </w:r>
    </w:p>
    <w:p w:rsidR="007B25F3" w:rsidRDefault="007B25F3" w:rsidP="007B25F3">
      <w:pPr>
        <w:spacing w:after="160" w:line="259" w:lineRule="auto"/>
        <w:jc w:val="center"/>
        <w:rPr>
          <w:rFonts w:asciiTheme="minorHAnsi" w:hAnsiTheme="minorHAnsi" w:cstheme="minorHAnsi"/>
          <w:szCs w:val="23"/>
        </w:rPr>
      </w:pPr>
    </w:p>
    <w:p w:rsidR="002D5765" w:rsidRPr="007B25F3" w:rsidRDefault="002D5765" w:rsidP="007B25F3">
      <w:pPr>
        <w:spacing w:after="160" w:line="259" w:lineRule="auto"/>
        <w:jc w:val="center"/>
        <w:rPr>
          <w:rFonts w:asciiTheme="minorHAnsi" w:hAnsiTheme="minorHAnsi" w:cstheme="minorHAnsi"/>
          <w:szCs w:val="23"/>
        </w:rPr>
      </w:pPr>
      <w:r w:rsidRPr="002D5765">
        <w:rPr>
          <w:rFonts w:asciiTheme="minorHAnsi" w:hAnsiTheme="minorHAnsi" w:cstheme="minorHAnsi"/>
          <w:b/>
          <w:szCs w:val="23"/>
          <w:u w:val="single"/>
        </w:rPr>
        <w:lastRenderedPageBreak/>
        <w:t>Evidence 31</w:t>
      </w:r>
    </w:p>
    <w:p w:rsidR="00F21E4F" w:rsidRDefault="00F21E4F" w:rsidP="00E5668D">
      <w:pPr>
        <w:spacing w:after="160" w:line="259" w:lineRule="auto"/>
        <w:jc w:val="center"/>
        <w:rPr>
          <w:rFonts w:asciiTheme="minorHAnsi" w:hAnsiTheme="minorHAnsi" w:cstheme="minorHAnsi"/>
          <w:b/>
          <w:szCs w:val="23"/>
          <w:u w:val="single"/>
        </w:rPr>
      </w:pPr>
    </w:p>
    <w:p w:rsidR="002D5765" w:rsidRDefault="002D5765" w:rsidP="00E5668D">
      <w:pPr>
        <w:spacing w:after="160" w:line="259" w:lineRule="auto"/>
        <w:jc w:val="center"/>
        <w:rPr>
          <w:rFonts w:asciiTheme="minorHAnsi" w:hAnsiTheme="minorHAnsi" w:cstheme="minorHAnsi"/>
          <w:b/>
          <w:szCs w:val="23"/>
          <w:u w:val="single"/>
        </w:rPr>
      </w:pPr>
      <w:r>
        <w:rPr>
          <w:noProof/>
        </w:rPr>
        <w:drawing>
          <wp:inline distT="0" distB="0" distL="0" distR="0" wp14:anchorId="6E1F36D1" wp14:editId="3E86F3CD">
            <wp:extent cx="8863330" cy="480504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863330" cy="4805045"/>
                    </a:xfrm>
                    <a:prstGeom prst="rect">
                      <a:avLst/>
                    </a:prstGeom>
                    <a:noFill/>
                    <a:ln>
                      <a:noFill/>
                    </a:ln>
                  </pic:spPr>
                </pic:pic>
              </a:graphicData>
            </a:graphic>
          </wp:inline>
        </w:drawing>
      </w:r>
    </w:p>
    <w:p w:rsidR="007B25F3" w:rsidRDefault="007B25F3" w:rsidP="00E5668D">
      <w:pPr>
        <w:spacing w:after="160" w:line="259" w:lineRule="auto"/>
        <w:jc w:val="center"/>
        <w:rPr>
          <w:rFonts w:asciiTheme="minorHAnsi" w:hAnsiTheme="minorHAnsi" w:cstheme="minorHAnsi"/>
          <w:b/>
          <w:szCs w:val="23"/>
          <w:u w:val="single"/>
        </w:rPr>
      </w:pPr>
    </w:p>
    <w:p w:rsidR="00437627" w:rsidRDefault="00437627" w:rsidP="00E5668D">
      <w:pPr>
        <w:spacing w:after="160" w:line="259" w:lineRule="auto"/>
        <w:jc w:val="center"/>
        <w:rPr>
          <w:rFonts w:asciiTheme="minorHAnsi" w:hAnsiTheme="minorHAnsi" w:cstheme="minorHAnsi"/>
          <w:b/>
          <w:szCs w:val="23"/>
          <w:u w:val="single"/>
        </w:rPr>
      </w:pPr>
      <w:r>
        <w:rPr>
          <w:rFonts w:asciiTheme="minorHAnsi" w:hAnsiTheme="minorHAnsi" w:cstheme="minorHAnsi"/>
          <w:b/>
          <w:szCs w:val="23"/>
          <w:u w:val="single"/>
        </w:rPr>
        <w:lastRenderedPageBreak/>
        <w:t>Evidence 32</w:t>
      </w:r>
    </w:p>
    <w:p w:rsidR="00F21E4F" w:rsidRDefault="00F21E4F" w:rsidP="00E5668D">
      <w:pPr>
        <w:spacing w:after="160" w:line="259" w:lineRule="auto"/>
        <w:jc w:val="center"/>
        <w:rPr>
          <w:rFonts w:asciiTheme="minorHAnsi" w:hAnsiTheme="minorHAnsi" w:cstheme="minorHAnsi"/>
          <w:b/>
          <w:szCs w:val="23"/>
          <w:u w:val="single"/>
        </w:rPr>
      </w:pPr>
    </w:p>
    <w:p w:rsidR="00437627" w:rsidRPr="002D5765" w:rsidRDefault="00437627" w:rsidP="00E5668D">
      <w:pPr>
        <w:spacing w:after="160" w:line="259" w:lineRule="auto"/>
        <w:jc w:val="center"/>
        <w:rPr>
          <w:rFonts w:asciiTheme="minorHAnsi" w:hAnsiTheme="minorHAnsi" w:cstheme="minorHAnsi"/>
          <w:b/>
          <w:szCs w:val="23"/>
          <w:u w:val="single"/>
        </w:rPr>
      </w:pPr>
      <w:r>
        <w:rPr>
          <w:rFonts w:asciiTheme="minorHAnsi" w:hAnsiTheme="minorHAnsi" w:cstheme="minorHAnsi"/>
          <w:b/>
          <w:noProof/>
          <w:szCs w:val="23"/>
          <w:u w:val="single"/>
        </w:rPr>
        <w:drawing>
          <wp:inline distT="0" distB="0" distL="0" distR="0">
            <wp:extent cx="8858250" cy="47529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8858250" cy="4752975"/>
                    </a:xfrm>
                    <a:prstGeom prst="rect">
                      <a:avLst/>
                    </a:prstGeom>
                    <a:noFill/>
                    <a:ln>
                      <a:noFill/>
                    </a:ln>
                  </pic:spPr>
                </pic:pic>
              </a:graphicData>
            </a:graphic>
          </wp:inline>
        </w:drawing>
      </w:r>
    </w:p>
    <w:p w:rsidR="002F7197" w:rsidRDefault="002F7197" w:rsidP="00B66EB7">
      <w:pPr>
        <w:pStyle w:val="Default"/>
        <w:rPr>
          <w:rFonts w:asciiTheme="minorHAnsi" w:hAnsiTheme="minorHAnsi" w:cstheme="minorHAnsi"/>
          <w:b/>
          <w:szCs w:val="23"/>
        </w:rPr>
      </w:pPr>
    </w:p>
    <w:p w:rsidR="00B66EB7" w:rsidRPr="00023596" w:rsidRDefault="00B66EB7" w:rsidP="00B66EB7">
      <w:pPr>
        <w:pStyle w:val="Default"/>
        <w:rPr>
          <w:rFonts w:asciiTheme="minorHAnsi" w:hAnsiTheme="minorHAnsi" w:cstheme="minorHAnsi"/>
          <w:b/>
          <w:szCs w:val="23"/>
        </w:rPr>
      </w:pPr>
      <w:r w:rsidRPr="00023596">
        <w:rPr>
          <w:rFonts w:asciiTheme="minorHAnsi" w:hAnsiTheme="minorHAnsi" w:cstheme="minorHAnsi"/>
          <w:b/>
          <w:szCs w:val="23"/>
        </w:rPr>
        <w:lastRenderedPageBreak/>
        <w:t>3. Be able to assess the impact of change processes within an organisation</w:t>
      </w:r>
      <w:r w:rsidR="00BF4E3F" w:rsidRPr="00023596">
        <w:rPr>
          <w:rFonts w:asciiTheme="minorHAnsi" w:hAnsiTheme="minorHAnsi" w:cstheme="minorHAnsi"/>
          <w:b/>
          <w:szCs w:val="23"/>
        </w:rPr>
        <w:t>.</w:t>
      </w:r>
    </w:p>
    <w:p w:rsidR="00BF4E3F" w:rsidRDefault="00BF4E3F" w:rsidP="00B66EB7">
      <w:pPr>
        <w:pStyle w:val="Default"/>
        <w:rPr>
          <w:rFonts w:asciiTheme="minorHAnsi" w:hAnsiTheme="minorHAnsi" w:cstheme="minorHAnsi"/>
          <w:szCs w:val="23"/>
        </w:rPr>
      </w:pPr>
    </w:p>
    <w:p w:rsidR="00BF4E3F" w:rsidRPr="001803DF" w:rsidRDefault="00BF4E3F" w:rsidP="00FC1C28">
      <w:pPr>
        <w:pStyle w:val="Default"/>
        <w:jc w:val="both"/>
        <w:rPr>
          <w:rFonts w:asciiTheme="minorHAnsi" w:hAnsiTheme="minorHAnsi" w:cstheme="minorHAnsi"/>
          <w:sz w:val="22"/>
          <w:szCs w:val="22"/>
        </w:rPr>
      </w:pPr>
      <w:r w:rsidRPr="00BF4E3F">
        <w:rPr>
          <w:rFonts w:asciiTheme="minorHAnsi" w:hAnsiTheme="minorHAnsi" w:cstheme="minorHAnsi"/>
          <w:sz w:val="22"/>
          <w:szCs w:val="22"/>
        </w:rPr>
        <w:t>3.1 Measure the effectiveness of the change process in meeting</w:t>
      </w:r>
      <w:r w:rsidRPr="001803DF">
        <w:rPr>
          <w:rFonts w:asciiTheme="minorHAnsi" w:hAnsiTheme="minorHAnsi" w:cstheme="minorHAnsi"/>
          <w:sz w:val="22"/>
          <w:szCs w:val="22"/>
        </w:rPr>
        <w:t xml:space="preserve"> the required objectives. </w:t>
      </w:r>
    </w:p>
    <w:p w:rsidR="00BF4E3F" w:rsidRDefault="00BF4E3F" w:rsidP="00FC1C28">
      <w:pPr>
        <w:autoSpaceDE w:val="0"/>
        <w:autoSpaceDN w:val="0"/>
        <w:adjustRightInd w:val="0"/>
        <w:jc w:val="both"/>
        <w:rPr>
          <w:rFonts w:asciiTheme="minorHAnsi" w:hAnsiTheme="minorHAnsi" w:cstheme="minorHAnsi"/>
          <w:color w:val="000000"/>
          <w:sz w:val="22"/>
          <w:szCs w:val="22"/>
          <w:lang w:eastAsia="en-US"/>
        </w:rPr>
      </w:pPr>
    </w:p>
    <w:p w:rsidR="008770D7" w:rsidRDefault="00187B29" w:rsidP="00FC1C28">
      <w:pPr>
        <w:autoSpaceDE w:val="0"/>
        <w:autoSpaceDN w:val="0"/>
        <w:adjustRightInd w:val="0"/>
        <w:jc w:val="both"/>
        <w:rPr>
          <w:rFonts w:asciiTheme="minorHAnsi" w:hAnsiTheme="minorHAnsi" w:cstheme="minorHAnsi"/>
          <w:color w:val="000000"/>
          <w:sz w:val="22"/>
          <w:szCs w:val="22"/>
          <w:lang w:eastAsia="en-US"/>
        </w:rPr>
      </w:pPr>
      <w:r>
        <w:rPr>
          <w:rFonts w:asciiTheme="minorHAnsi" w:hAnsiTheme="minorHAnsi" w:cstheme="minorHAnsi"/>
          <w:color w:val="000000"/>
          <w:sz w:val="22"/>
          <w:szCs w:val="22"/>
          <w:lang w:eastAsia="en-US"/>
        </w:rPr>
        <w:t>In order to gain an understanding of whether or not the change has been successful it is important to look at the objectives set and measure these with the results so far. With the change in Cleaning this would be measured by looking at the numbers of employees who have been affected as a result of the new SLA and seeing how many of those staff had accepted the variation to contract. Having spoken to the managers it would seem that although the change has been successful to a certain extent there has been some issues with certain staff refusing to engage. As a result of this I have drafted a Formal Consultation Invite letter (Evidence 33) which clearly lets staff know the need to attend the meetings.</w:t>
      </w:r>
    </w:p>
    <w:p w:rsidR="008770D7" w:rsidRDefault="008770D7" w:rsidP="00FC1C28">
      <w:pPr>
        <w:autoSpaceDE w:val="0"/>
        <w:autoSpaceDN w:val="0"/>
        <w:adjustRightInd w:val="0"/>
        <w:jc w:val="both"/>
        <w:rPr>
          <w:rFonts w:asciiTheme="minorHAnsi" w:hAnsiTheme="minorHAnsi" w:cstheme="minorHAnsi"/>
          <w:color w:val="000000"/>
          <w:sz w:val="22"/>
          <w:szCs w:val="22"/>
          <w:lang w:eastAsia="en-US"/>
        </w:rPr>
      </w:pPr>
    </w:p>
    <w:p w:rsidR="00A56B6A" w:rsidRDefault="008770D7" w:rsidP="00FC1C28">
      <w:pPr>
        <w:autoSpaceDE w:val="0"/>
        <w:autoSpaceDN w:val="0"/>
        <w:adjustRightInd w:val="0"/>
        <w:jc w:val="both"/>
        <w:rPr>
          <w:rFonts w:asciiTheme="minorHAnsi" w:hAnsiTheme="minorHAnsi" w:cstheme="minorHAnsi"/>
          <w:color w:val="000000"/>
          <w:sz w:val="22"/>
          <w:szCs w:val="22"/>
          <w:lang w:eastAsia="en-US"/>
        </w:rPr>
      </w:pPr>
      <w:r>
        <w:rPr>
          <w:rFonts w:asciiTheme="minorHAnsi" w:hAnsiTheme="minorHAnsi" w:cstheme="minorHAnsi"/>
          <w:color w:val="000000"/>
          <w:sz w:val="22"/>
          <w:szCs w:val="22"/>
          <w:lang w:eastAsia="en-US"/>
        </w:rPr>
        <w:t xml:space="preserve">As with the Cleaning change the main way to assess the success with the change in Catering </w:t>
      </w:r>
      <w:r w:rsidR="00A56B6A">
        <w:rPr>
          <w:rFonts w:asciiTheme="minorHAnsi" w:hAnsiTheme="minorHAnsi" w:cstheme="minorHAnsi"/>
          <w:color w:val="000000"/>
          <w:sz w:val="22"/>
          <w:szCs w:val="22"/>
          <w:lang w:eastAsia="en-US"/>
        </w:rPr>
        <w:t>of implementing the new system ParentPay is to look at the number of schools that needed to have the system go live and then time scales and see if those targets had been met. Whilst the project has been quite successful in the fact the system has been implemented to a large amount of schools in Carmarthenshire there have been times when dates planned have been missed.</w:t>
      </w:r>
    </w:p>
    <w:p w:rsidR="00A56B6A" w:rsidRDefault="00A56B6A" w:rsidP="00FC1C28">
      <w:pPr>
        <w:autoSpaceDE w:val="0"/>
        <w:autoSpaceDN w:val="0"/>
        <w:adjustRightInd w:val="0"/>
        <w:jc w:val="both"/>
        <w:rPr>
          <w:rFonts w:asciiTheme="minorHAnsi" w:hAnsiTheme="minorHAnsi" w:cstheme="minorHAnsi"/>
          <w:color w:val="000000"/>
          <w:sz w:val="22"/>
          <w:szCs w:val="22"/>
          <w:lang w:eastAsia="en-US"/>
        </w:rPr>
      </w:pPr>
    </w:p>
    <w:p w:rsidR="00187B29" w:rsidRPr="001803DF" w:rsidRDefault="00A56B6A" w:rsidP="00FC1C28">
      <w:pPr>
        <w:autoSpaceDE w:val="0"/>
        <w:autoSpaceDN w:val="0"/>
        <w:adjustRightInd w:val="0"/>
        <w:jc w:val="both"/>
        <w:rPr>
          <w:rFonts w:asciiTheme="minorHAnsi" w:hAnsiTheme="minorHAnsi" w:cstheme="minorHAnsi"/>
          <w:color w:val="000000"/>
          <w:sz w:val="22"/>
          <w:szCs w:val="22"/>
          <w:lang w:eastAsia="en-US"/>
        </w:rPr>
      </w:pPr>
      <w:r>
        <w:rPr>
          <w:rFonts w:asciiTheme="minorHAnsi" w:hAnsiTheme="minorHAnsi" w:cstheme="minorHAnsi"/>
          <w:color w:val="000000"/>
          <w:sz w:val="22"/>
          <w:szCs w:val="22"/>
          <w:lang w:eastAsia="en-US"/>
        </w:rPr>
        <w:t>Another way in which to measure the success is to have a look at the number of complaints and grievances (Evidence 34) that have been sent in during the change process.</w:t>
      </w:r>
      <w:r w:rsidR="00FF0822">
        <w:rPr>
          <w:rFonts w:asciiTheme="minorHAnsi" w:hAnsiTheme="minorHAnsi" w:cstheme="minorHAnsi"/>
          <w:color w:val="000000"/>
          <w:sz w:val="22"/>
          <w:szCs w:val="22"/>
          <w:lang w:eastAsia="en-US"/>
        </w:rPr>
        <w:t xml:space="preserve"> As there have currently been no grievances submitted for either change in Cleaning or Catering it would suggest that the process has been effective. </w:t>
      </w:r>
      <w:r>
        <w:rPr>
          <w:rFonts w:asciiTheme="minorHAnsi" w:hAnsiTheme="minorHAnsi" w:cstheme="minorHAnsi"/>
          <w:color w:val="000000"/>
          <w:sz w:val="22"/>
          <w:szCs w:val="22"/>
          <w:lang w:eastAsia="en-US"/>
        </w:rPr>
        <w:t xml:space="preserve">   </w:t>
      </w:r>
      <w:r w:rsidR="00187B29">
        <w:rPr>
          <w:rFonts w:asciiTheme="minorHAnsi" w:hAnsiTheme="minorHAnsi" w:cstheme="minorHAnsi"/>
          <w:color w:val="000000"/>
          <w:sz w:val="22"/>
          <w:szCs w:val="22"/>
          <w:lang w:eastAsia="en-US"/>
        </w:rPr>
        <w:t xml:space="preserve">    </w:t>
      </w:r>
    </w:p>
    <w:p w:rsidR="00BF4E3F" w:rsidRPr="001803DF" w:rsidRDefault="00BF4E3F" w:rsidP="00FC1C28">
      <w:pPr>
        <w:autoSpaceDE w:val="0"/>
        <w:autoSpaceDN w:val="0"/>
        <w:adjustRightInd w:val="0"/>
        <w:jc w:val="both"/>
        <w:rPr>
          <w:rFonts w:asciiTheme="minorHAnsi" w:hAnsiTheme="minorHAnsi" w:cstheme="minorHAnsi"/>
          <w:color w:val="000000"/>
          <w:sz w:val="22"/>
          <w:szCs w:val="22"/>
          <w:lang w:eastAsia="en-US"/>
        </w:rPr>
      </w:pPr>
    </w:p>
    <w:p w:rsidR="00BF4E3F" w:rsidRPr="001803DF" w:rsidRDefault="00BF4E3F" w:rsidP="00FC1C28">
      <w:pPr>
        <w:autoSpaceDE w:val="0"/>
        <w:autoSpaceDN w:val="0"/>
        <w:adjustRightInd w:val="0"/>
        <w:jc w:val="both"/>
        <w:rPr>
          <w:rFonts w:asciiTheme="minorHAnsi" w:hAnsiTheme="minorHAnsi" w:cstheme="minorHAnsi"/>
          <w:color w:val="000000"/>
          <w:sz w:val="22"/>
          <w:szCs w:val="22"/>
          <w:lang w:eastAsia="en-US"/>
        </w:rPr>
      </w:pPr>
      <w:r w:rsidRPr="00BF4E3F">
        <w:rPr>
          <w:rFonts w:asciiTheme="minorHAnsi" w:hAnsiTheme="minorHAnsi" w:cstheme="minorHAnsi"/>
          <w:color w:val="000000"/>
          <w:sz w:val="22"/>
          <w:szCs w:val="22"/>
          <w:lang w:eastAsia="en-US"/>
        </w:rPr>
        <w:t xml:space="preserve">3.2 Identify further work required to embed changes and/or further developments required. </w:t>
      </w:r>
    </w:p>
    <w:p w:rsidR="00BF4E3F" w:rsidRPr="001803DF" w:rsidRDefault="00BF4E3F" w:rsidP="00FC1C28">
      <w:pPr>
        <w:autoSpaceDE w:val="0"/>
        <w:autoSpaceDN w:val="0"/>
        <w:adjustRightInd w:val="0"/>
        <w:jc w:val="both"/>
        <w:rPr>
          <w:rFonts w:asciiTheme="minorHAnsi" w:hAnsiTheme="minorHAnsi" w:cstheme="minorHAnsi"/>
          <w:color w:val="000000"/>
          <w:sz w:val="22"/>
          <w:szCs w:val="22"/>
          <w:lang w:eastAsia="en-US"/>
        </w:rPr>
      </w:pPr>
    </w:p>
    <w:p w:rsidR="00BF4E3F" w:rsidRPr="001803DF" w:rsidRDefault="00BF7A18" w:rsidP="00FC1C28">
      <w:pPr>
        <w:autoSpaceDE w:val="0"/>
        <w:autoSpaceDN w:val="0"/>
        <w:adjustRightInd w:val="0"/>
        <w:jc w:val="both"/>
        <w:rPr>
          <w:rFonts w:asciiTheme="minorHAnsi" w:hAnsiTheme="minorHAnsi" w:cstheme="minorHAnsi"/>
          <w:color w:val="000000"/>
          <w:sz w:val="22"/>
          <w:szCs w:val="22"/>
          <w:lang w:eastAsia="en-US"/>
        </w:rPr>
      </w:pPr>
      <w:r>
        <w:rPr>
          <w:rFonts w:asciiTheme="minorHAnsi" w:hAnsiTheme="minorHAnsi" w:cstheme="minorHAnsi"/>
          <w:color w:val="000000"/>
          <w:sz w:val="22"/>
          <w:szCs w:val="22"/>
          <w:lang w:eastAsia="en-US"/>
        </w:rPr>
        <w:t xml:space="preserve">As part of the change process and to ensure that change is effective, I have used my line manager as a support system (Evidence 35). I have been able to run by any ideas or problems that have come up. This has allowed me to use her greater knowledge and experience when advising the managers of </w:t>
      </w:r>
      <w:r w:rsidR="008442B7">
        <w:rPr>
          <w:rFonts w:asciiTheme="minorHAnsi" w:hAnsiTheme="minorHAnsi" w:cstheme="minorHAnsi"/>
          <w:color w:val="000000"/>
          <w:sz w:val="22"/>
          <w:szCs w:val="22"/>
          <w:lang w:eastAsia="en-US"/>
        </w:rPr>
        <w:t xml:space="preserve">the </w:t>
      </w:r>
      <w:r>
        <w:rPr>
          <w:rFonts w:asciiTheme="minorHAnsi" w:hAnsiTheme="minorHAnsi" w:cstheme="minorHAnsi"/>
          <w:color w:val="000000"/>
          <w:sz w:val="22"/>
          <w:szCs w:val="22"/>
          <w:lang w:eastAsia="en-US"/>
        </w:rPr>
        <w:t xml:space="preserve">Cleaning and Catering </w:t>
      </w:r>
      <w:r w:rsidR="00715401">
        <w:rPr>
          <w:rFonts w:asciiTheme="minorHAnsi" w:hAnsiTheme="minorHAnsi" w:cstheme="minorHAnsi"/>
          <w:color w:val="000000"/>
          <w:sz w:val="22"/>
          <w:szCs w:val="22"/>
          <w:lang w:eastAsia="en-US"/>
        </w:rPr>
        <w:t xml:space="preserve">sections. This has been beneficial </w:t>
      </w:r>
      <w:r>
        <w:rPr>
          <w:rFonts w:asciiTheme="minorHAnsi" w:hAnsiTheme="minorHAnsi" w:cstheme="minorHAnsi"/>
          <w:color w:val="000000"/>
          <w:sz w:val="22"/>
          <w:szCs w:val="22"/>
          <w:lang w:eastAsia="en-US"/>
        </w:rPr>
        <w:t>particularly in any complicated situations</w:t>
      </w:r>
      <w:r w:rsidR="00715401">
        <w:rPr>
          <w:rFonts w:asciiTheme="minorHAnsi" w:hAnsiTheme="minorHAnsi" w:cstheme="minorHAnsi"/>
          <w:color w:val="000000"/>
          <w:sz w:val="22"/>
          <w:szCs w:val="22"/>
          <w:lang w:eastAsia="en-US"/>
        </w:rPr>
        <w:t xml:space="preserve"> that have arisen</w:t>
      </w:r>
      <w:r>
        <w:rPr>
          <w:rFonts w:asciiTheme="minorHAnsi" w:hAnsiTheme="minorHAnsi" w:cstheme="minorHAnsi"/>
          <w:color w:val="000000"/>
          <w:sz w:val="22"/>
          <w:szCs w:val="22"/>
          <w:lang w:eastAsia="en-US"/>
        </w:rPr>
        <w:t xml:space="preserve">. Whilst in the majority or cases I have been able to fully </w:t>
      </w:r>
      <w:r w:rsidR="00715401">
        <w:rPr>
          <w:rFonts w:asciiTheme="minorHAnsi" w:hAnsiTheme="minorHAnsi" w:cstheme="minorHAnsi"/>
          <w:color w:val="000000"/>
          <w:sz w:val="22"/>
          <w:szCs w:val="22"/>
          <w:lang w:eastAsia="en-US"/>
        </w:rPr>
        <w:t xml:space="preserve">support the managers there have been occasions when I have needed the extra help from my line manager. I have then been able to fully advise on the best practice that will not only ensure the change happens but that it is also successful. </w:t>
      </w:r>
      <w:r>
        <w:rPr>
          <w:rFonts w:asciiTheme="minorHAnsi" w:hAnsiTheme="minorHAnsi" w:cstheme="minorHAnsi"/>
          <w:color w:val="000000"/>
          <w:sz w:val="22"/>
          <w:szCs w:val="22"/>
          <w:lang w:eastAsia="en-US"/>
        </w:rPr>
        <w:t xml:space="preserve"> </w:t>
      </w:r>
    </w:p>
    <w:p w:rsidR="00BF4E3F" w:rsidRPr="001803DF" w:rsidRDefault="00BF4E3F" w:rsidP="00FC1C28">
      <w:pPr>
        <w:autoSpaceDE w:val="0"/>
        <w:autoSpaceDN w:val="0"/>
        <w:adjustRightInd w:val="0"/>
        <w:jc w:val="both"/>
        <w:rPr>
          <w:rFonts w:asciiTheme="minorHAnsi" w:hAnsiTheme="minorHAnsi" w:cstheme="minorHAnsi"/>
          <w:color w:val="000000"/>
          <w:sz w:val="22"/>
          <w:szCs w:val="22"/>
          <w:lang w:eastAsia="en-US"/>
        </w:rPr>
      </w:pPr>
    </w:p>
    <w:p w:rsidR="00BF4E3F" w:rsidRPr="001803DF" w:rsidRDefault="00BF4E3F" w:rsidP="00FC1C28">
      <w:pPr>
        <w:autoSpaceDE w:val="0"/>
        <w:autoSpaceDN w:val="0"/>
        <w:adjustRightInd w:val="0"/>
        <w:jc w:val="both"/>
        <w:rPr>
          <w:rFonts w:asciiTheme="minorHAnsi" w:hAnsiTheme="minorHAnsi" w:cstheme="minorHAnsi"/>
          <w:color w:val="000000"/>
          <w:sz w:val="22"/>
          <w:szCs w:val="22"/>
          <w:lang w:eastAsia="en-US"/>
        </w:rPr>
      </w:pPr>
      <w:r w:rsidRPr="00BF4E3F">
        <w:rPr>
          <w:rFonts w:asciiTheme="minorHAnsi" w:hAnsiTheme="minorHAnsi" w:cstheme="minorHAnsi"/>
          <w:color w:val="000000"/>
          <w:sz w:val="22"/>
          <w:szCs w:val="22"/>
          <w:lang w:eastAsia="en-US"/>
        </w:rPr>
        <w:t>3.3 Communicate the key outcomes and the impact of change to stakeholders.</w:t>
      </w:r>
    </w:p>
    <w:p w:rsidR="00BF4E3F" w:rsidRPr="001803DF" w:rsidRDefault="00BF4E3F" w:rsidP="00FC1C28">
      <w:pPr>
        <w:autoSpaceDE w:val="0"/>
        <w:autoSpaceDN w:val="0"/>
        <w:adjustRightInd w:val="0"/>
        <w:jc w:val="both"/>
        <w:rPr>
          <w:rFonts w:asciiTheme="minorHAnsi" w:hAnsiTheme="minorHAnsi" w:cstheme="minorHAnsi"/>
          <w:color w:val="000000"/>
          <w:sz w:val="22"/>
          <w:szCs w:val="22"/>
          <w:lang w:eastAsia="en-US"/>
        </w:rPr>
      </w:pPr>
    </w:p>
    <w:p w:rsidR="00BF4E3F" w:rsidRDefault="00715401" w:rsidP="00FC1C28">
      <w:pPr>
        <w:autoSpaceDE w:val="0"/>
        <w:autoSpaceDN w:val="0"/>
        <w:adjustRightInd w:val="0"/>
        <w:jc w:val="both"/>
        <w:rPr>
          <w:rFonts w:asciiTheme="minorHAnsi" w:hAnsiTheme="minorHAnsi" w:cstheme="minorHAnsi"/>
          <w:color w:val="000000"/>
          <w:sz w:val="22"/>
          <w:szCs w:val="22"/>
          <w:lang w:eastAsia="en-US"/>
        </w:rPr>
      </w:pPr>
      <w:r>
        <w:rPr>
          <w:rFonts w:asciiTheme="minorHAnsi" w:hAnsiTheme="minorHAnsi" w:cstheme="minorHAnsi"/>
          <w:color w:val="000000"/>
          <w:sz w:val="22"/>
          <w:szCs w:val="22"/>
          <w:lang w:eastAsia="en-US"/>
        </w:rPr>
        <w:t xml:space="preserve">The main communication that will go out to the staff in Cleaning will be through </w:t>
      </w:r>
      <w:r w:rsidR="00D74FE8">
        <w:rPr>
          <w:rFonts w:asciiTheme="minorHAnsi" w:hAnsiTheme="minorHAnsi" w:cstheme="minorHAnsi"/>
          <w:color w:val="000000"/>
          <w:sz w:val="22"/>
          <w:szCs w:val="22"/>
          <w:lang w:eastAsia="en-US"/>
        </w:rPr>
        <w:t>the Variation to Contract (Evidence 36) that will be sent to them once the change has been implemented. This will give them all the details of their new terms and conditions.</w:t>
      </w:r>
      <w:r w:rsidR="00C27F9E">
        <w:rPr>
          <w:rFonts w:asciiTheme="minorHAnsi" w:hAnsiTheme="minorHAnsi" w:cstheme="minorHAnsi"/>
          <w:color w:val="000000"/>
          <w:sz w:val="22"/>
          <w:szCs w:val="22"/>
          <w:lang w:eastAsia="en-US"/>
        </w:rPr>
        <w:t xml:space="preserve"> As well as this once the change has been completed there will be an intention to get a staff satisfactory survey out to all cleaners effected by the change in order to get their feedback. This was agreed in the joint meeting that I attended with members from the TIC, Procurement and Cleaning Team</w:t>
      </w:r>
      <w:r w:rsidR="00EB7F15">
        <w:rPr>
          <w:rFonts w:asciiTheme="minorHAnsi" w:hAnsiTheme="minorHAnsi" w:cstheme="minorHAnsi"/>
          <w:color w:val="000000"/>
          <w:sz w:val="22"/>
          <w:szCs w:val="22"/>
          <w:lang w:eastAsia="en-US"/>
        </w:rPr>
        <w:t xml:space="preserve"> (Evidence 37)</w:t>
      </w:r>
      <w:r w:rsidR="00C27F9E">
        <w:rPr>
          <w:rFonts w:asciiTheme="minorHAnsi" w:hAnsiTheme="minorHAnsi" w:cstheme="minorHAnsi"/>
          <w:color w:val="000000"/>
          <w:sz w:val="22"/>
          <w:szCs w:val="22"/>
          <w:lang w:eastAsia="en-US"/>
        </w:rPr>
        <w:t xml:space="preserve">. </w:t>
      </w:r>
    </w:p>
    <w:p w:rsidR="002F7197" w:rsidRDefault="002F7197" w:rsidP="00FC1C28">
      <w:pPr>
        <w:autoSpaceDE w:val="0"/>
        <w:autoSpaceDN w:val="0"/>
        <w:adjustRightInd w:val="0"/>
        <w:jc w:val="both"/>
        <w:rPr>
          <w:rFonts w:asciiTheme="minorHAnsi" w:hAnsiTheme="minorHAnsi" w:cstheme="minorHAnsi"/>
          <w:color w:val="000000"/>
          <w:sz w:val="22"/>
          <w:szCs w:val="22"/>
          <w:lang w:eastAsia="en-US"/>
        </w:rPr>
      </w:pPr>
      <w:r>
        <w:rPr>
          <w:rFonts w:asciiTheme="minorHAnsi" w:hAnsiTheme="minorHAnsi" w:cstheme="minorHAnsi"/>
          <w:color w:val="000000"/>
          <w:sz w:val="22"/>
          <w:szCs w:val="22"/>
          <w:lang w:eastAsia="en-US"/>
        </w:rPr>
        <w:lastRenderedPageBreak/>
        <w:t>The change in the Catering section has been communicated to staff throughout in the regular memo that is sent out to all catering staff. This has given an update of the schools that have gone live on the system. The main impact to the main stakeholders affected by the change will be the redundancy payment that is issued should they not be successful in obtaining Suitable Alternative Employment through redeployment. The process of getting the redundancy will be having a business case signed off (Evidence 38). Once this has been signed off, I will then forward it to Payroll (Evidence 39) who will release the redundancy payment</w:t>
      </w:r>
    </w:p>
    <w:p w:rsidR="002F7197" w:rsidRPr="001803DF" w:rsidRDefault="002F7197" w:rsidP="00FC1C28">
      <w:pPr>
        <w:autoSpaceDE w:val="0"/>
        <w:autoSpaceDN w:val="0"/>
        <w:adjustRightInd w:val="0"/>
        <w:jc w:val="both"/>
        <w:rPr>
          <w:rFonts w:asciiTheme="minorHAnsi" w:hAnsiTheme="minorHAnsi" w:cstheme="minorHAnsi"/>
          <w:color w:val="000000"/>
          <w:sz w:val="22"/>
          <w:szCs w:val="22"/>
          <w:lang w:eastAsia="en-US"/>
        </w:rPr>
      </w:pPr>
    </w:p>
    <w:p w:rsidR="001803DF" w:rsidRPr="002F7197" w:rsidRDefault="00BF4E3F" w:rsidP="00FC1C28">
      <w:pPr>
        <w:autoSpaceDE w:val="0"/>
        <w:autoSpaceDN w:val="0"/>
        <w:adjustRightInd w:val="0"/>
        <w:jc w:val="both"/>
        <w:rPr>
          <w:rFonts w:asciiTheme="minorHAnsi" w:hAnsiTheme="minorHAnsi" w:cstheme="minorHAnsi"/>
          <w:color w:val="000000"/>
          <w:sz w:val="22"/>
          <w:szCs w:val="22"/>
          <w:lang w:eastAsia="en-US"/>
        </w:rPr>
      </w:pPr>
      <w:r w:rsidRPr="00BF4E3F">
        <w:rPr>
          <w:rFonts w:asciiTheme="minorHAnsi" w:hAnsiTheme="minorHAnsi" w:cstheme="minorHAnsi"/>
          <w:sz w:val="22"/>
          <w:szCs w:val="22"/>
        </w:rPr>
        <w:t>3.4 Evaluate the effectiveness of own performance in contributing</w:t>
      </w:r>
      <w:r w:rsidR="001803DF" w:rsidRPr="001803DF">
        <w:rPr>
          <w:rFonts w:asciiTheme="minorHAnsi" w:hAnsiTheme="minorHAnsi" w:cstheme="minorHAnsi"/>
          <w:sz w:val="22"/>
          <w:szCs w:val="22"/>
        </w:rPr>
        <w:t xml:space="preserve"> to the management of change. </w:t>
      </w:r>
    </w:p>
    <w:p w:rsidR="00187B29" w:rsidRDefault="00BF4E3F" w:rsidP="00FC1C28">
      <w:pPr>
        <w:autoSpaceDE w:val="0"/>
        <w:autoSpaceDN w:val="0"/>
        <w:adjustRightInd w:val="0"/>
        <w:jc w:val="both"/>
        <w:rPr>
          <w:rFonts w:ascii="Calibri" w:hAnsi="Calibri" w:cs="Calibri"/>
          <w:color w:val="000000"/>
          <w:sz w:val="23"/>
          <w:szCs w:val="23"/>
          <w:lang w:eastAsia="en-US"/>
        </w:rPr>
      </w:pPr>
      <w:r w:rsidRPr="00BF4E3F">
        <w:rPr>
          <w:rFonts w:ascii="Calibri" w:hAnsi="Calibri" w:cs="Calibri"/>
          <w:color w:val="000000"/>
          <w:sz w:val="23"/>
          <w:szCs w:val="23"/>
          <w:lang w:eastAsia="en-US"/>
        </w:rPr>
        <w:t xml:space="preserve">  </w:t>
      </w:r>
    </w:p>
    <w:p w:rsidR="00187B29" w:rsidRDefault="00EF2AAC" w:rsidP="00FC1C28">
      <w:pPr>
        <w:spacing w:after="160" w:line="259" w:lineRule="auto"/>
        <w:jc w:val="both"/>
        <w:rPr>
          <w:rFonts w:ascii="Calibri" w:hAnsi="Calibri" w:cs="Calibri"/>
          <w:color w:val="000000"/>
          <w:sz w:val="23"/>
          <w:szCs w:val="23"/>
          <w:lang w:eastAsia="en-US"/>
        </w:rPr>
      </w:pPr>
      <w:r>
        <w:rPr>
          <w:rFonts w:ascii="Calibri" w:hAnsi="Calibri" w:cs="Calibri"/>
          <w:color w:val="000000"/>
          <w:sz w:val="23"/>
          <w:szCs w:val="23"/>
          <w:lang w:eastAsia="en-US"/>
        </w:rPr>
        <w:t xml:space="preserve">As the changes in Cleaning &amp; Catering have been the first large scale </w:t>
      </w:r>
      <w:r w:rsidR="00FC1C28">
        <w:rPr>
          <w:rFonts w:ascii="Calibri" w:hAnsi="Calibri" w:cs="Calibri"/>
          <w:color w:val="000000"/>
          <w:sz w:val="23"/>
          <w:szCs w:val="23"/>
          <w:lang w:eastAsia="en-US"/>
        </w:rPr>
        <w:t>projects</w:t>
      </w:r>
      <w:r>
        <w:rPr>
          <w:rFonts w:ascii="Calibri" w:hAnsi="Calibri" w:cs="Calibri"/>
          <w:color w:val="000000"/>
          <w:sz w:val="23"/>
          <w:szCs w:val="23"/>
          <w:lang w:eastAsia="en-US"/>
        </w:rPr>
        <w:t xml:space="preserve"> I have supported</w:t>
      </w:r>
      <w:r w:rsidR="002E465F">
        <w:rPr>
          <w:rFonts w:ascii="Calibri" w:hAnsi="Calibri" w:cs="Calibri"/>
          <w:color w:val="000000"/>
          <w:sz w:val="23"/>
          <w:szCs w:val="23"/>
          <w:lang w:eastAsia="en-US"/>
        </w:rPr>
        <w:t>,</w:t>
      </w:r>
      <w:r>
        <w:rPr>
          <w:rFonts w:ascii="Calibri" w:hAnsi="Calibri" w:cs="Calibri"/>
          <w:color w:val="000000"/>
          <w:sz w:val="23"/>
          <w:szCs w:val="23"/>
          <w:lang w:eastAsia="en-US"/>
        </w:rPr>
        <w:t xml:space="preserve"> </w:t>
      </w:r>
      <w:r w:rsidR="00FC1C28">
        <w:rPr>
          <w:rFonts w:ascii="Calibri" w:hAnsi="Calibri" w:cs="Calibri"/>
          <w:color w:val="000000"/>
          <w:sz w:val="23"/>
          <w:szCs w:val="23"/>
          <w:lang w:eastAsia="en-US"/>
        </w:rPr>
        <w:t xml:space="preserve">I definitely feel that there are areas I need to improve going forward. I feel in the early stages of advising the Cleaning department I should have potentially been a bit more involved to ensure they were following the process correctly. This could have saved some time as they did not originally send out the letters to accept or reject the variation to contract. The Catering changes have been a lot more straight forward as the process has been more staggered out with different schools going live with the new system at different times. This has allowed me to fully support and give enough time to each member of staff who has been made redundant. Having looked at my own performance in line with the CIPD Profession Map (Evidence 40) I can see the areas that I need to improve. </w:t>
      </w:r>
      <w:r w:rsidR="002E465F">
        <w:rPr>
          <w:rFonts w:ascii="Calibri" w:hAnsi="Calibri" w:cs="Calibri"/>
          <w:color w:val="000000"/>
          <w:sz w:val="23"/>
          <w:szCs w:val="23"/>
          <w:lang w:eastAsia="en-US"/>
        </w:rPr>
        <w:t>One of the main aspects for me to improve in order to advance through the different levels as identified in the CIPD Profession Map would be to have a greater input into the strategic planning of the change. However, as this is currently done more by the HR Business Partners it may not be possible to have a greater input until I reach that level. I feel within my role I am able to support and influence the stakeholders when it comes to the change which has been able to help a smoother transition. I will continually look to liaise with my seniors to get feedback on the support I have provided which will allow me to make a greater contribution to the change process going forward.</w:t>
      </w:r>
      <w:r w:rsidR="00FC1C28">
        <w:rPr>
          <w:rFonts w:ascii="Calibri" w:hAnsi="Calibri" w:cs="Calibri"/>
          <w:color w:val="000000"/>
          <w:sz w:val="23"/>
          <w:szCs w:val="23"/>
          <w:lang w:eastAsia="en-US"/>
        </w:rPr>
        <w:t xml:space="preserve"> </w:t>
      </w:r>
      <w:r w:rsidR="00187B29">
        <w:rPr>
          <w:rFonts w:ascii="Calibri" w:hAnsi="Calibri" w:cs="Calibri"/>
          <w:color w:val="000000"/>
          <w:sz w:val="23"/>
          <w:szCs w:val="23"/>
          <w:lang w:eastAsia="en-US"/>
        </w:rPr>
        <w:br w:type="page"/>
      </w:r>
    </w:p>
    <w:p w:rsidR="00BF4E3F" w:rsidRDefault="00187B29" w:rsidP="00187B29">
      <w:pPr>
        <w:autoSpaceDE w:val="0"/>
        <w:autoSpaceDN w:val="0"/>
        <w:adjustRightInd w:val="0"/>
        <w:jc w:val="center"/>
        <w:rPr>
          <w:rFonts w:ascii="Calibri" w:hAnsi="Calibri" w:cs="Calibri"/>
          <w:b/>
          <w:color w:val="000000"/>
          <w:szCs w:val="23"/>
          <w:u w:val="single"/>
          <w:lang w:eastAsia="en-US"/>
        </w:rPr>
      </w:pPr>
      <w:r w:rsidRPr="00187B29">
        <w:rPr>
          <w:rFonts w:ascii="Calibri" w:hAnsi="Calibri" w:cs="Calibri"/>
          <w:b/>
          <w:color w:val="000000"/>
          <w:szCs w:val="23"/>
          <w:u w:val="single"/>
          <w:lang w:eastAsia="en-US"/>
        </w:rPr>
        <w:lastRenderedPageBreak/>
        <w:t>Evidence 33</w:t>
      </w:r>
    </w:p>
    <w:p w:rsidR="00187B29" w:rsidRDefault="00187B29" w:rsidP="00187B29">
      <w:pPr>
        <w:autoSpaceDE w:val="0"/>
        <w:autoSpaceDN w:val="0"/>
        <w:adjustRightInd w:val="0"/>
        <w:jc w:val="center"/>
        <w:rPr>
          <w:rFonts w:ascii="Calibri" w:hAnsi="Calibri" w:cs="Calibri"/>
          <w:b/>
          <w:color w:val="000000"/>
          <w:szCs w:val="23"/>
          <w:u w:val="single"/>
          <w:lang w:eastAsia="en-US"/>
        </w:rPr>
      </w:pPr>
    </w:p>
    <w:p w:rsidR="00187B29" w:rsidRDefault="00187B29" w:rsidP="00187B29">
      <w:pPr>
        <w:autoSpaceDE w:val="0"/>
        <w:autoSpaceDN w:val="0"/>
        <w:adjustRightInd w:val="0"/>
        <w:jc w:val="center"/>
        <w:rPr>
          <w:rFonts w:ascii="Calibri" w:hAnsi="Calibri" w:cs="Calibri"/>
          <w:b/>
          <w:color w:val="000000"/>
          <w:szCs w:val="23"/>
          <w:u w:val="single"/>
          <w:lang w:eastAsia="en-US"/>
        </w:rPr>
      </w:pPr>
      <w:r>
        <w:rPr>
          <w:rFonts w:ascii="Calibri" w:hAnsi="Calibri" w:cs="Calibri"/>
          <w:b/>
          <w:noProof/>
          <w:color w:val="000000"/>
          <w:szCs w:val="23"/>
          <w:u w:val="single"/>
          <w:lang w:eastAsia="en-US"/>
        </w:rPr>
        <w:drawing>
          <wp:inline distT="0" distB="0" distL="0" distR="0">
            <wp:extent cx="8863330" cy="477393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8863330" cy="4773930"/>
                    </a:xfrm>
                    <a:prstGeom prst="rect">
                      <a:avLst/>
                    </a:prstGeom>
                    <a:noFill/>
                    <a:ln>
                      <a:noFill/>
                    </a:ln>
                  </pic:spPr>
                </pic:pic>
              </a:graphicData>
            </a:graphic>
          </wp:inline>
        </w:drawing>
      </w:r>
    </w:p>
    <w:p w:rsidR="00A56B6A" w:rsidRDefault="00A56B6A" w:rsidP="00187B29">
      <w:pPr>
        <w:autoSpaceDE w:val="0"/>
        <w:autoSpaceDN w:val="0"/>
        <w:adjustRightInd w:val="0"/>
        <w:jc w:val="center"/>
        <w:rPr>
          <w:rFonts w:ascii="Calibri" w:hAnsi="Calibri" w:cs="Calibri"/>
          <w:b/>
          <w:color w:val="000000"/>
          <w:szCs w:val="23"/>
          <w:u w:val="single"/>
          <w:lang w:eastAsia="en-US"/>
        </w:rPr>
      </w:pPr>
    </w:p>
    <w:p w:rsidR="00A56B6A" w:rsidRDefault="00A56B6A" w:rsidP="00187B29">
      <w:pPr>
        <w:autoSpaceDE w:val="0"/>
        <w:autoSpaceDN w:val="0"/>
        <w:adjustRightInd w:val="0"/>
        <w:jc w:val="center"/>
        <w:rPr>
          <w:rFonts w:ascii="Calibri" w:hAnsi="Calibri" w:cs="Calibri"/>
          <w:b/>
          <w:color w:val="000000"/>
          <w:szCs w:val="23"/>
          <w:u w:val="single"/>
          <w:lang w:eastAsia="en-US"/>
        </w:rPr>
      </w:pPr>
    </w:p>
    <w:p w:rsidR="00A56B6A" w:rsidRDefault="00A56B6A" w:rsidP="00187B29">
      <w:pPr>
        <w:autoSpaceDE w:val="0"/>
        <w:autoSpaceDN w:val="0"/>
        <w:adjustRightInd w:val="0"/>
        <w:jc w:val="center"/>
        <w:rPr>
          <w:rFonts w:ascii="Calibri" w:hAnsi="Calibri" w:cs="Calibri"/>
          <w:b/>
          <w:color w:val="000000"/>
          <w:szCs w:val="23"/>
          <w:u w:val="single"/>
          <w:lang w:eastAsia="en-US"/>
        </w:rPr>
      </w:pPr>
      <w:r>
        <w:rPr>
          <w:rFonts w:ascii="Calibri" w:hAnsi="Calibri" w:cs="Calibri"/>
          <w:b/>
          <w:color w:val="000000"/>
          <w:szCs w:val="23"/>
          <w:u w:val="single"/>
          <w:lang w:eastAsia="en-US"/>
        </w:rPr>
        <w:lastRenderedPageBreak/>
        <w:t>Evidence 34</w:t>
      </w:r>
    </w:p>
    <w:p w:rsidR="00A56B6A" w:rsidRDefault="00A56B6A" w:rsidP="00187B29">
      <w:pPr>
        <w:autoSpaceDE w:val="0"/>
        <w:autoSpaceDN w:val="0"/>
        <w:adjustRightInd w:val="0"/>
        <w:jc w:val="center"/>
        <w:rPr>
          <w:rFonts w:ascii="Calibri" w:hAnsi="Calibri" w:cs="Calibri"/>
          <w:b/>
          <w:color w:val="000000"/>
          <w:szCs w:val="23"/>
          <w:u w:val="single"/>
          <w:lang w:eastAsia="en-US"/>
        </w:rPr>
      </w:pPr>
    </w:p>
    <w:p w:rsidR="00A56B6A" w:rsidRPr="00187B29" w:rsidRDefault="00A56B6A" w:rsidP="00187B29">
      <w:pPr>
        <w:autoSpaceDE w:val="0"/>
        <w:autoSpaceDN w:val="0"/>
        <w:adjustRightInd w:val="0"/>
        <w:jc w:val="center"/>
        <w:rPr>
          <w:rFonts w:ascii="Calibri" w:hAnsi="Calibri" w:cs="Calibri"/>
          <w:b/>
          <w:color w:val="000000"/>
          <w:szCs w:val="23"/>
          <w:u w:val="single"/>
          <w:lang w:eastAsia="en-US"/>
        </w:rPr>
      </w:pPr>
      <w:r>
        <w:rPr>
          <w:rFonts w:ascii="Calibri" w:hAnsi="Calibri" w:cs="Calibri"/>
          <w:b/>
          <w:noProof/>
          <w:color w:val="000000"/>
          <w:szCs w:val="23"/>
          <w:u w:val="single"/>
          <w:lang w:eastAsia="en-US"/>
        </w:rPr>
        <w:drawing>
          <wp:inline distT="0" distB="0" distL="0" distR="0">
            <wp:extent cx="8839200" cy="48196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8839200" cy="4819650"/>
                    </a:xfrm>
                    <a:prstGeom prst="rect">
                      <a:avLst/>
                    </a:prstGeom>
                    <a:noFill/>
                    <a:ln>
                      <a:noFill/>
                    </a:ln>
                  </pic:spPr>
                </pic:pic>
              </a:graphicData>
            </a:graphic>
          </wp:inline>
        </w:drawing>
      </w:r>
    </w:p>
    <w:p w:rsidR="00BF4E3F" w:rsidRDefault="00BF4E3F" w:rsidP="00B66EB7">
      <w:pPr>
        <w:pStyle w:val="Default"/>
        <w:rPr>
          <w:rFonts w:asciiTheme="minorHAnsi" w:hAnsiTheme="minorHAnsi" w:cstheme="minorHAnsi"/>
          <w:szCs w:val="23"/>
        </w:rPr>
      </w:pPr>
    </w:p>
    <w:p w:rsidR="00EB7F15" w:rsidRDefault="00EB7F15" w:rsidP="00B66EB7">
      <w:pPr>
        <w:pStyle w:val="Default"/>
        <w:rPr>
          <w:rFonts w:asciiTheme="minorHAnsi" w:hAnsiTheme="minorHAnsi" w:cstheme="minorHAnsi"/>
          <w:szCs w:val="23"/>
        </w:rPr>
      </w:pPr>
    </w:p>
    <w:p w:rsidR="00EB7F15" w:rsidRDefault="00EB7F15" w:rsidP="00EB7F15">
      <w:pPr>
        <w:pStyle w:val="Default"/>
        <w:jc w:val="center"/>
        <w:rPr>
          <w:rFonts w:asciiTheme="minorHAnsi" w:hAnsiTheme="minorHAnsi" w:cstheme="minorHAnsi"/>
          <w:b/>
          <w:szCs w:val="23"/>
          <w:u w:val="single"/>
        </w:rPr>
      </w:pPr>
      <w:r w:rsidRPr="00EB7F15">
        <w:rPr>
          <w:rFonts w:asciiTheme="minorHAnsi" w:hAnsiTheme="minorHAnsi" w:cstheme="minorHAnsi"/>
          <w:b/>
          <w:szCs w:val="23"/>
          <w:u w:val="single"/>
        </w:rPr>
        <w:lastRenderedPageBreak/>
        <w:t>Evidence 35</w:t>
      </w:r>
    </w:p>
    <w:p w:rsidR="007C4969" w:rsidRDefault="007C4969" w:rsidP="00EB7F15">
      <w:pPr>
        <w:pStyle w:val="Default"/>
        <w:jc w:val="center"/>
        <w:rPr>
          <w:rFonts w:asciiTheme="minorHAnsi" w:hAnsiTheme="minorHAnsi" w:cstheme="minorHAnsi"/>
          <w:b/>
          <w:szCs w:val="23"/>
          <w:u w:val="single"/>
        </w:rPr>
      </w:pPr>
    </w:p>
    <w:p w:rsidR="007C4969" w:rsidRDefault="007C4969" w:rsidP="00EB7F15">
      <w:pPr>
        <w:pStyle w:val="Default"/>
        <w:jc w:val="center"/>
        <w:rPr>
          <w:rFonts w:asciiTheme="minorHAnsi" w:hAnsiTheme="minorHAnsi" w:cstheme="minorHAnsi"/>
          <w:b/>
          <w:szCs w:val="23"/>
          <w:u w:val="single"/>
        </w:rPr>
      </w:pPr>
      <w:r>
        <w:rPr>
          <w:rFonts w:asciiTheme="minorHAnsi" w:hAnsiTheme="minorHAnsi" w:cstheme="minorHAnsi"/>
          <w:b/>
          <w:noProof/>
          <w:szCs w:val="23"/>
          <w:u w:val="single"/>
        </w:rPr>
        <w:drawing>
          <wp:inline distT="0" distB="0" distL="0" distR="0">
            <wp:extent cx="8863330" cy="4773295"/>
            <wp:effectExtent l="0" t="0" r="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8863330" cy="4773295"/>
                    </a:xfrm>
                    <a:prstGeom prst="rect">
                      <a:avLst/>
                    </a:prstGeom>
                    <a:noFill/>
                    <a:ln>
                      <a:noFill/>
                    </a:ln>
                  </pic:spPr>
                </pic:pic>
              </a:graphicData>
            </a:graphic>
          </wp:inline>
        </w:drawing>
      </w:r>
    </w:p>
    <w:p w:rsidR="007C4969" w:rsidRDefault="007C4969" w:rsidP="00EB7F15">
      <w:pPr>
        <w:pStyle w:val="Default"/>
        <w:jc w:val="center"/>
        <w:rPr>
          <w:rFonts w:asciiTheme="minorHAnsi" w:hAnsiTheme="minorHAnsi" w:cstheme="minorHAnsi"/>
          <w:b/>
          <w:szCs w:val="23"/>
          <w:u w:val="single"/>
        </w:rPr>
      </w:pPr>
    </w:p>
    <w:p w:rsidR="007C4969" w:rsidRDefault="007C4969" w:rsidP="00EB7F15">
      <w:pPr>
        <w:pStyle w:val="Default"/>
        <w:jc w:val="center"/>
        <w:rPr>
          <w:rFonts w:asciiTheme="minorHAnsi" w:hAnsiTheme="minorHAnsi" w:cstheme="minorHAnsi"/>
          <w:b/>
          <w:szCs w:val="23"/>
          <w:u w:val="single"/>
        </w:rPr>
      </w:pPr>
      <w:r>
        <w:rPr>
          <w:rFonts w:asciiTheme="minorHAnsi" w:hAnsiTheme="minorHAnsi" w:cstheme="minorHAnsi"/>
          <w:b/>
          <w:noProof/>
          <w:szCs w:val="23"/>
          <w:u w:val="single"/>
        </w:rPr>
        <w:lastRenderedPageBreak/>
        <w:drawing>
          <wp:inline distT="0" distB="0" distL="0" distR="0">
            <wp:extent cx="8863330" cy="4795520"/>
            <wp:effectExtent l="0" t="0" r="0" b="508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8863330" cy="4795520"/>
                    </a:xfrm>
                    <a:prstGeom prst="rect">
                      <a:avLst/>
                    </a:prstGeom>
                    <a:noFill/>
                    <a:ln>
                      <a:noFill/>
                    </a:ln>
                  </pic:spPr>
                </pic:pic>
              </a:graphicData>
            </a:graphic>
          </wp:inline>
        </w:drawing>
      </w:r>
    </w:p>
    <w:p w:rsidR="007C4969" w:rsidRDefault="007C4969" w:rsidP="007C4969">
      <w:pPr>
        <w:spacing w:after="160" w:line="259" w:lineRule="auto"/>
        <w:rPr>
          <w:rFonts w:asciiTheme="minorHAnsi" w:hAnsiTheme="minorHAnsi" w:cstheme="minorHAnsi"/>
          <w:b/>
          <w:szCs w:val="23"/>
          <w:u w:val="single"/>
        </w:rPr>
      </w:pPr>
    </w:p>
    <w:p w:rsidR="007C4969" w:rsidRDefault="007C4969" w:rsidP="007C4969">
      <w:pPr>
        <w:spacing w:after="160" w:line="259" w:lineRule="auto"/>
        <w:rPr>
          <w:rFonts w:asciiTheme="minorHAnsi" w:hAnsiTheme="minorHAnsi" w:cstheme="minorHAnsi"/>
          <w:b/>
          <w:szCs w:val="23"/>
          <w:u w:val="single"/>
        </w:rPr>
      </w:pPr>
    </w:p>
    <w:p w:rsidR="007C4969" w:rsidRDefault="007C4969" w:rsidP="007C4969">
      <w:pPr>
        <w:spacing w:after="160" w:line="259" w:lineRule="auto"/>
        <w:rPr>
          <w:rFonts w:asciiTheme="minorHAnsi" w:hAnsiTheme="minorHAnsi" w:cstheme="minorHAnsi"/>
          <w:b/>
          <w:szCs w:val="23"/>
          <w:u w:val="single"/>
        </w:rPr>
      </w:pPr>
    </w:p>
    <w:p w:rsidR="00EB7F15" w:rsidRPr="007C4969" w:rsidRDefault="00EB7F15" w:rsidP="007C4969">
      <w:pPr>
        <w:spacing w:after="160" w:line="259" w:lineRule="auto"/>
        <w:jc w:val="center"/>
        <w:rPr>
          <w:rFonts w:asciiTheme="minorHAnsi" w:hAnsiTheme="minorHAnsi" w:cstheme="minorHAnsi"/>
          <w:b/>
          <w:color w:val="000000"/>
          <w:szCs w:val="23"/>
          <w:u w:val="single"/>
          <w:lang w:eastAsia="en-US"/>
        </w:rPr>
      </w:pPr>
      <w:r>
        <w:rPr>
          <w:rFonts w:asciiTheme="minorHAnsi" w:hAnsiTheme="minorHAnsi" w:cstheme="minorHAnsi"/>
          <w:b/>
          <w:szCs w:val="23"/>
          <w:u w:val="single"/>
        </w:rPr>
        <w:lastRenderedPageBreak/>
        <w:t>Evidence 36</w:t>
      </w:r>
    </w:p>
    <w:p w:rsidR="00EB7F15" w:rsidRDefault="00EB7F15" w:rsidP="00EB7F15">
      <w:pPr>
        <w:pStyle w:val="Default"/>
        <w:jc w:val="center"/>
        <w:rPr>
          <w:rFonts w:asciiTheme="minorHAnsi" w:hAnsiTheme="minorHAnsi" w:cstheme="minorHAnsi"/>
          <w:b/>
          <w:szCs w:val="23"/>
          <w:u w:val="single"/>
        </w:rPr>
      </w:pPr>
    </w:p>
    <w:p w:rsidR="008C34CD" w:rsidRDefault="008C34CD" w:rsidP="00EB7F15">
      <w:pPr>
        <w:pStyle w:val="Default"/>
        <w:jc w:val="center"/>
        <w:rPr>
          <w:rFonts w:asciiTheme="minorHAnsi" w:hAnsiTheme="minorHAnsi" w:cstheme="minorHAnsi"/>
          <w:b/>
          <w:szCs w:val="23"/>
          <w:u w:val="single"/>
        </w:rPr>
      </w:pPr>
      <w:r>
        <w:rPr>
          <w:rFonts w:asciiTheme="minorHAnsi" w:hAnsiTheme="minorHAnsi" w:cstheme="minorHAnsi"/>
          <w:b/>
          <w:noProof/>
          <w:szCs w:val="23"/>
          <w:u w:val="single"/>
        </w:rPr>
        <w:drawing>
          <wp:inline distT="0" distB="0" distL="0" distR="0">
            <wp:extent cx="8848725" cy="481012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8848725" cy="4810125"/>
                    </a:xfrm>
                    <a:prstGeom prst="rect">
                      <a:avLst/>
                    </a:prstGeom>
                    <a:noFill/>
                    <a:ln>
                      <a:noFill/>
                    </a:ln>
                  </pic:spPr>
                </pic:pic>
              </a:graphicData>
            </a:graphic>
          </wp:inline>
        </w:drawing>
      </w:r>
    </w:p>
    <w:p w:rsidR="00EB7F15" w:rsidRDefault="00EB7F15">
      <w:pPr>
        <w:spacing w:after="160" w:line="259" w:lineRule="auto"/>
        <w:rPr>
          <w:rFonts w:asciiTheme="minorHAnsi" w:hAnsiTheme="minorHAnsi" w:cstheme="minorHAnsi"/>
          <w:b/>
          <w:noProof/>
          <w:color w:val="000000"/>
          <w:szCs w:val="23"/>
          <w:u w:val="single"/>
          <w:lang w:eastAsia="en-US"/>
        </w:rPr>
      </w:pPr>
      <w:r>
        <w:rPr>
          <w:rFonts w:asciiTheme="minorHAnsi" w:hAnsiTheme="minorHAnsi" w:cstheme="minorHAnsi"/>
          <w:b/>
          <w:noProof/>
          <w:szCs w:val="23"/>
          <w:u w:val="single"/>
        </w:rPr>
        <w:br w:type="page"/>
      </w:r>
    </w:p>
    <w:p w:rsidR="00EB7F15" w:rsidRDefault="00EB7F15" w:rsidP="00EB7F15">
      <w:pPr>
        <w:pStyle w:val="Default"/>
        <w:jc w:val="center"/>
        <w:rPr>
          <w:rFonts w:asciiTheme="minorHAnsi" w:hAnsiTheme="minorHAnsi" w:cstheme="minorHAnsi"/>
          <w:b/>
          <w:szCs w:val="23"/>
          <w:u w:val="single"/>
        </w:rPr>
      </w:pPr>
      <w:r>
        <w:rPr>
          <w:rFonts w:asciiTheme="minorHAnsi" w:hAnsiTheme="minorHAnsi" w:cstheme="minorHAnsi"/>
          <w:b/>
          <w:szCs w:val="23"/>
          <w:u w:val="single"/>
        </w:rPr>
        <w:lastRenderedPageBreak/>
        <w:t>Evidence 37</w:t>
      </w:r>
    </w:p>
    <w:p w:rsidR="00EB7F15" w:rsidRDefault="00EB7F15" w:rsidP="00EB7F15">
      <w:pPr>
        <w:pStyle w:val="Default"/>
        <w:jc w:val="center"/>
        <w:rPr>
          <w:rFonts w:asciiTheme="minorHAnsi" w:hAnsiTheme="minorHAnsi" w:cstheme="minorHAnsi"/>
          <w:b/>
          <w:szCs w:val="23"/>
          <w:u w:val="single"/>
        </w:rPr>
      </w:pPr>
    </w:p>
    <w:p w:rsidR="00EB7F15" w:rsidRDefault="00EB7F15" w:rsidP="00EB7F15">
      <w:pPr>
        <w:pStyle w:val="Default"/>
        <w:jc w:val="center"/>
        <w:rPr>
          <w:rFonts w:asciiTheme="minorHAnsi" w:hAnsiTheme="minorHAnsi" w:cstheme="minorHAnsi"/>
          <w:b/>
          <w:szCs w:val="23"/>
          <w:u w:val="single"/>
        </w:rPr>
      </w:pPr>
      <w:r>
        <w:rPr>
          <w:rFonts w:asciiTheme="minorHAnsi" w:hAnsiTheme="minorHAnsi" w:cstheme="minorHAnsi"/>
          <w:b/>
          <w:noProof/>
          <w:szCs w:val="23"/>
          <w:u w:val="single"/>
        </w:rPr>
        <w:drawing>
          <wp:inline distT="0" distB="0" distL="0" distR="0" wp14:anchorId="32E59D2E" wp14:editId="2DCBBA84">
            <wp:extent cx="8848725" cy="481012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8848725" cy="4810125"/>
                    </a:xfrm>
                    <a:prstGeom prst="rect">
                      <a:avLst/>
                    </a:prstGeom>
                    <a:noFill/>
                    <a:ln>
                      <a:noFill/>
                    </a:ln>
                  </pic:spPr>
                </pic:pic>
              </a:graphicData>
            </a:graphic>
          </wp:inline>
        </w:drawing>
      </w:r>
    </w:p>
    <w:p w:rsidR="00EB7F15" w:rsidRDefault="00EB7F15" w:rsidP="00EB7F15">
      <w:pPr>
        <w:pStyle w:val="Default"/>
        <w:jc w:val="center"/>
        <w:rPr>
          <w:rFonts w:asciiTheme="minorHAnsi" w:hAnsiTheme="minorHAnsi" w:cstheme="minorHAnsi"/>
          <w:b/>
          <w:szCs w:val="23"/>
          <w:u w:val="single"/>
        </w:rPr>
      </w:pPr>
    </w:p>
    <w:p w:rsidR="00A44BE2" w:rsidRDefault="00A44BE2" w:rsidP="00A44BE2"/>
    <w:p w:rsidR="002F7197" w:rsidRDefault="002F7197" w:rsidP="002F7197">
      <w:pPr>
        <w:jc w:val="center"/>
        <w:rPr>
          <w:rFonts w:asciiTheme="minorHAnsi" w:hAnsiTheme="minorHAnsi" w:cstheme="minorHAnsi"/>
          <w:b/>
          <w:u w:val="single"/>
        </w:rPr>
      </w:pPr>
      <w:r w:rsidRPr="002F7197">
        <w:rPr>
          <w:rFonts w:asciiTheme="minorHAnsi" w:hAnsiTheme="minorHAnsi" w:cstheme="minorHAnsi"/>
          <w:b/>
          <w:u w:val="single"/>
        </w:rPr>
        <w:lastRenderedPageBreak/>
        <w:t>Evidence 38</w:t>
      </w:r>
    </w:p>
    <w:p w:rsidR="002F7197" w:rsidRDefault="002F7197" w:rsidP="002F7197">
      <w:pPr>
        <w:jc w:val="center"/>
        <w:rPr>
          <w:rFonts w:asciiTheme="minorHAnsi" w:hAnsiTheme="minorHAnsi" w:cstheme="minorHAnsi"/>
          <w:b/>
          <w:u w:val="single"/>
        </w:rPr>
      </w:pPr>
    </w:p>
    <w:p w:rsidR="002F7197" w:rsidRDefault="002F7197" w:rsidP="002F7197">
      <w:pPr>
        <w:jc w:val="center"/>
        <w:rPr>
          <w:rFonts w:asciiTheme="minorHAnsi" w:hAnsiTheme="minorHAnsi" w:cstheme="minorHAnsi"/>
          <w:b/>
          <w:u w:val="single"/>
        </w:rPr>
      </w:pPr>
      <w:r>
        <w:rPr>
          <w:rFonts w:asciiTheme="minorHAnsi" w:hAnsiTheme="minorHAnsi" w:cstheme="minorHAnsi"/>
          <w:b/>
          <w:noProof/>
          <w:u w:val="single"/>
        </w:rPr>
        <w:drawing>
          <wp:inline distT="0" distB="0" distL="0" distR="0">
            <wp:extent cx="8863330" cy="484314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8863330" cy="4843145"/>
                    </a:xfrm>
                    <a:prstGeom prst="rect">
                      <a:avLst/>
                    </a:prstGeom>
                    <a:noFill/>
                    <a:ln>
                      <a:noFill/>
                    </a:ln>
                  </pic:spPr>
                </pic:pic>
              </a:graphicData>
            </a:graphic>
          </wp:inline>
        </w:drawing>
      </w:r>
    </w:p>
    <w:p w:rsidR="002F7197" w:rsidRDefault="002F7197" w:rsidP="002F7197">
      <w:pPr>
        <w:jc w:val="center"/>
        <w:rPr>
          <w:rFonts w:asciiTheme="minorHAnsi" w:hAnsiTheme="minorHAnsi" w:cstheme="minorHAnsi"/>
          <w:b/>
          <w:u w:val="single"/>
        </w:rPr>
      </w:pPr>
    </w:p>
    <w:p w:rsidR="002F7197" w:rsidRDefault="002F7197" w:rsidP="002F7197">
      <w:pPr>
        <w:jc w:val="center"/>
        <w:rPr>
          <w:rFonts w:asciiTheme="minorHAnsi" w:hAnsiTheme="minorHAnsi" w:cstheme="minorHAnsi"/>
          <w:b/>
          <w:u w:val="single"/>
        </w:rPr>
      </w:pPr>
    </w:p>
    <w:p w:rsidR="002F7197" w:rsidRDefault="002F7197" w:rsidP="002F7197">
      <w:pPr>
        <w:jc w:val="center"/>
        <w:rPr>
          <w:rFonts w:asciiTheme="minorHAnsi" w:hAnsiTheme="minorHAnsi" w:cstheme="minorHAnsi"/>
          <w:b/>
          <w:u w:val="single"/>
        </w:rPr>
      </w:pPr>
      <w:r>
        <w:rPr>
          <w:rFonts w:asciiTheme="minorHAnsi" w:hAnsiTheme="minorHAnsi" w:cstheme="minorHAnsi"/>
          <w:b/>
          <w:u w:val="single"/>
        </w:rPr>
        <w:lastRenderedPageBreak/>
        <w:t>Evidence 39</w:t>
      </w:r>
    </w:p>
    <w:p w:rsidR="002F7197" w:rsidRDefault="002F7197" w:rsidP="002F7197">
      <w:pPr>
        <w:jc w:val="center"/>
        <w:rPr>
          <w:rFonts w:asciiTheme="minorHAnsi" w:hAnsiTheme="minorHAnsi" w:cstheme="minorHAnsi"/>
          <w:b/>
          <w:u w:val="single"/>
        </w:rPr>
      </w:pPr>
    </w:p>
    <w:p w:rsidR="002F7197" w:rsidRDefault="002E465F" w:rsidP="002F7197">
      <w:pPr>
        <w:jc w:val="center"/>
        <w:rPr>
          <w:rFonts w:asciiTheme="minorHAnsi" w:hAnsiTheme="minorHAnsi" w:cstheme="minorHAnsi"/>
          <w:b/>
          <w:u w:val="single"/>
        </w:rPr>
      </w:pPr>
      <w:r>
        <w:rPr>
          <w:rFonts w:asciiTheme="minorHAnsi" w:hAnsiTheme="minorHAnsi" w:cstheme="minorHAnsi"/>
          <w:b/>
          <w:noProof/>
          <w:u w:val="single"/>
        </w:rPr>
        <w:drawing>
          <wp:inline distT="0" distB="0" distL="0" distR="0">
            <wp:extent cx="8829675" cy="4819650"/>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8829675" cy="4819650"/>
                    </a:xfrm>
                    <a:prstGeom prst="rect">
                      <a:avLst/>
                    </a:prstGeom>
                    <a:noFill/>
                    <a:ln>
                      <a:noFill/>
                    </a:ln>
                  </pic:spPr>
                </pic:pic>
              </a:graphicData>
            </a:graphic>
          </wp:inline>
        </w:drawing>
      </w:r>
    </w:p>
    <w:p w:rsidR="00FC1C28" w:rsidRDefault="00FC1C28" w:rsidP="002F7197">
      <w:pPr>
        <w:jc w:val="center"/>
        <w:rPr>
          <w:rFonts w:asciiTheme="minorHAnsi" w:hAnsiTheme="minorHAnsi" w:cstheme="minorHAnsi"/>
          <w:b/>
          <w:u w:val="single"/>
        </w:rPr>
      </w:pPr>
    </w:p>
    <w:p w:rsidR="00FC1C28" w:rsidRDefault="00FC1C28" w:rsidP="002F7197">
      <w:pPr>
        <w:jc w:val="center"/>
        <w:rPr>
          <w:rFonts w:asciiTheme="minorHAnsi" w:hAnsiTheme="minorHAnsi" w:cstheme="minorHAnsi"/>
          <w:b/>
          <w:u w:val="single"/>
        </w:rPr>
      </w:pPr>
    </w:p>
    <w:p w:rsidR="00FC1C28" w:rsidRDefault="00FC1C28" w:rsidP="002F7197">
      <w:pPr>
        <w:jc w:val="center"/>
        <w:rPr>
          <w:rFonts w:asciiTheme="minorHAnsi" w:hAnsiTheme="minorHAnsi" w:cstheme="minorHAnsi"/>
          <w:b/>
          <w:u w:val="single"/>
        </w:rPr>
      </w:pPr>
      <w:r>
        <w:rPr>
          <w:rFonts w:asciiTheme="minorHAnsi" w:hAnsiTheme="minorHAnsi" w:cstheme="minorHAnsi"/>
          <w:b/>
          <w:u w:val="single"/>
        </w:rPr>
        <w:lastRenderedPageBreak/>
        <w:t>Evidence 40</w:t>
      </w:r>
    </w:p>
    <w:p w:rsidR="00FC1C28" w:rsidRDefault="00FC1C28" w:rsidP="002F7197">
      <w:pPr>
        <w:jc w:val="center"/>
        <w:rPr>
          <w:rFonts w:asciiTheme="minorHAnsi" w:hAnsiTheme="minorHAnsi" w:cstheme="minorHAnsi"/>
          <w:b/>
          <w:u w:val="single"/>
        </w:rPr>
      </w:pPr>
    </w:p>
    <w:p w:rsidR="00FC1C28" w:rsidRDefault="00FC1C28" w:rsidP="002F7197">
      <w:pPr>
        <w:jc w:val="center"/>
        <w:rPr>
          <w:rFonts w:asciiTheme="minorHAnsi" w:hAnsiTheme="minorHAnsi" w:cstheme="minorHAnsi"/>
          <w:b/>
          <w:u w:val="single"/>
        </w:rPr>
      </w:pPr>
      <w:r>
        <w:rPr>
          <w:rFonts w:asciiTheme="minorHAnsi" w:hAnsiTheme="minorHAnsi" w:cstheme="minorHAnsi"/>
          <w:b/>
          <w:noProof/>
          <w:u w:val="single"/>
        </w:rPr>
        <w:drawing>
          <wp:inline distT="0" distB="0" distL="0" distR="0">
            <wp:extent cx="8863330" cy="480250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8863330" cy="4802505"/>
                    </a:xfrm>
                    <a:prstGeom prst="rect">
                      <a:avLst/>
                    </a:prstGeom>
                    <a:noFill/>
                    <a:ln>
                      <a:noFill/>
                    </a:ln>
                  </pic:spPr>
                </pic:pic>
              </a:graphicData>
            </a:graphic>
          </wp:inline>
        </w:drawing>
      </w:r>
    </w:p>
    <w:p w:rsidR="005A1BB6" w:rsidRDefault="005A1BB6" w:rsidP="002F7197">
      <w:pPr>
        <w:jc w:val="center"/>
        <w:rPr>
          <w:rFonts w:asciiTheme="minorHAnsi" w:hAnsiTheme="minorHAnsi" w:cstheme="minorHAnsi"/>
          <w:b/>
          <w:u w:val="single"/>
        </w:rPr>
      </w:pPr>
    </w:p>
    <w:p w:rsidR="005A1BB6" w:rsidRDefault="005A1BB6" w:rsidP="002F7197">
      <w:pPr>
        <w:jc w:val="center"/>
        <w:rPr>
          <w:rFonts w:asciiTheme="minorHAnsi" w:hAnsiTheme="minorHAnsi" w:cstheme="minorHAnsi"/>
          <w:b/>
          <w:u w:val="single"/>
        </w:rPr>
      </w:pPr>
    </w:p>
    <w:sdt>
      <w:sdtPr>
        <w:id w:val="1612321960"/>
        <w:docPartObj>
          <w:docPartGallery w:val="Bibliographies"/>
          <w:docPartUnique/>
        </w:docPartObj>
      </w:sdtPr>
      <w:sdtEndPr>
        <w:rPr>
          <w:rFonts w:ascii="Times New Roman" w:eastAsiaTheme="minorHAnsi" w:hAnsi="Times New Roman" w:cs="Times New Roman"/>
          <w:color w:val="auto"/>
          <w:sz w:val="24"/>
          <w:szCs w:val="24"/>
          <w:lang w:val="en-GB" w:eastAsia="en-GB"/>
        </w:rPr>
      </w:sdtEndPr>
      <w:sdtContent>
        <w:p w:rsidR="005A1BB6" w:rsidRDefault="005A1BB6">
          <w:pPr>
            <w:pStyle w:val="Heading1"/>
          </w:pPr>
          <w:r>
            <w:t>Bibliography</w:t>
          </w:r>
        </w:p>
        <w:sdt>
          <w:sdtPr>
            <w:id w:val="111145805"/>
            <w:bibliography/>
          </w:sdtPr>
          <w:sdtContent>
            <w:p w:rsidR="005A1BB6" w:rsidRDefault="005A1BB6" w:rsidP="005A1BB6">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BBC News. (2018). </w:t>
              </w:r>
              <w:r>
                <w:rPr>
                  <w:i/>
                  <w:iCs/>
                  <w:noProof/>
                  <w:lang w:val="en-US"/>
                </w:rPr>
                <w:t>Welsh councils facing real-terms cuts to funding</w:t>
              </w:r>
              <w:r>
                <w:rPr>
                  <w:noProof/>
                  <w:lang w:val="en-US"/>
                </w:rPr>
                <w:t>. Retrieved 4 20, 2019, from https://www.bbc.co.uk/news/uk-wales-politics-45789564</w:t>
              </w:r>
            </w:p>
            <w:p w:rsidR="005A1BB6" w:rsidRDefault="005A1BB6" w:rsidP="005A1BB6">
              <w:pPr>
                <w:pStyle w:val="Bibliography"/>
                <w:ind w:left="720" w:hanging="720"/>
                <w:rPr>
                  <w:noProof/>
                  <w:lang w:val="en-US"/>
                </w:rPr>
              </w:pPr>
              <w:r>
                <w:rPr>
                  <w:noProof/>
                  <w:lang w:val="en-US"/>
                </w:rPr>
                <w:t xml:space="preserve">George, S. (2019, November 25). </w:t>
              </w:r>
              <w:r>
                <w:rPr>
                  <w:i/>
                  <w:iCs/>
                  <w:noProof/>
                  <w:lang w:val="en-US"/>
                </w:rPr>
                <w:t>Change management</w:t>
              </w:r>
              <w:r>
                <w:rPr>
                  <w:noProof/>
                  <w:lang w:val="en-US"/>
                </w:rPr>
                <w:t>. Retrieved from CIPD: https://www.cipd.co.uk/knowledge/strategy/change/management-factsheet</w:t>
              </w:r>
            </w:p>
            <w:p w:rsidR="005A1BB6" w:rsidRDefault="005A1BB6" w:rsidP="005A1BB6">
              <w:r>
                <w:rPr>
                  <w:b/>
                  <w:bCs/>
                  <w:noProof/>
                </w:rPr>
                <w:fldChar w:fldCharType="end"/>
              </w:r>
            </w:p>
          </w:sdtContent>
        </w:sdt>
      </w:sdtContent>
    </w:sdt>
    <w:p w:rsidR="005A1BB6" w:rsidRPr="002F7197" w:rsidRDefault="005A1BB6" w:rsidP="002F7197">
      <w:pPr>
        <w:jc w:val="center"/>
        <w:rPr>
          <w:rFonts w:asciiTheme="minorHAnsi" w:hAnsiTheme="minorHAnsi" w:cstheme="minorHAnsi"/>
          <w:b/>
          <w:u w:val="single"/>
        </w:rPr>
      </w:pPr>
      <w:bookmarkStart w:id="0" w:name="_GoBack"/>
      <w:bookmarkEnd w:id="0"/>
    </w:p>
    <w:sectPr w:rsidR="005A1BB6" w:rsidRPr="002F7197" w:rsidSect="00A44BE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5B3E1087"/>
    <w:multiLevelType w:val="multilevel"/>
    <w:tmpl w:val="972C22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BE2"/>
    <w:rsid w:val="00023596"/>
    <w:rsid w:val="00035EC5"/>
    <w:rsid w:val="00063C9C"/>
    <w:rsid w:val="000A42B3"/>
    <w:rsid w:val="000A63C7"/>
    <w:rsid w:val="000E0F0F"/>
    <w:rsid w:val="00115E5E"/>
    <w:rsid w:val="001803DF"/>
    <w:rsid w:val="00187B29"/>
    <w:rsid w:val="001C133E"/>
    <w:rsid w:val="001C7AEC"/>
    <w:rsid w:val="001C7B5F"/>
    <w:rsid w:val="001F11DA"/>
    <w:rsid w:val="001F744E"/>
    <w:rsid w:val="00202C89"/>
    <w:rsid w:val="00207FA1"/>
    <w:rsid w:val="00214C72"/>
    <w:rsid w:val="002213C8"/>
    <w:rsid w:val="00221A69"/>
    <w:rsid w:val="002D5765"/>
    <w:rsid w:val="002E465F"/>
    <w:rsid w:val="002F7197"/>
    <w:rsid w:val="003171D4"/>
    <w:rsid w:val="0033240E"/>
    <w:rsid w:val="0034606A"/>
    <w:rsid w:val="003611ED"/>
    <w:rsid w:val="0039695F"/>
    <w:rsid w:val="003A7E93"/>
    <w:rsid w:val="003D29A4"/>
    <w:rsid w:val="0040243D"/>
    <w:rsid w:val="004140DD"/>
    <w:rsid w:val="0042125E"/>
    <w:rsid w:val="00437627"/>
    <w:rsid w:val="004665AF"/>
    <w:rsid w:val="004E190D"/>
    <w:rsid w:val="004E65AB"/>
    <w:rsid w:val="004F3DC1"/>
    <w:rsid w:val="005239C3"/>
    <w:rsid w:val="005319CF"/>
    <w:rsid w:val="005616C6"/>
    <w:rsid w:val="0057015F"/>
    <w:rsid w:val="00570EDE"/>
    <w:rsid w:val="005769F9"/>
    <w:rsid w:val="00580DD2"/>
    <w:rsid w:val="005A1BB6"/>
    <w:rsid w:val="005E0909"/>
    <w:rsid w:val="00614961"/>
    <w:rsid w:val="00626267"/>
    <w:rsid w:val="00681E87"/>
    <w:rsid w:val="006A08F8"/>
    <w:rsid w:val="006A245F"/>
    <w:rsid w:val="006A2AF6"/>
    <w:rsid w:val="006A6DC4"/>
    <w:rsid w:val="006C56A9"/>
    <w:rsid w:val="007137C9"/>
    <w:rsid w:val="00715401"/>
    <w:rsid w:val="00720C86"/>
    <w:rsid w:val="007215BB"/>
    <w:rsid w:val="00726438"/>
    <w:rsid w:val="007B25F3"/>
    <w:rsid w:val="007C4969"/>
    <w:rsid w:val="007D5C2D"/>
    <w:rsid w:val="007E5805"/>
    <w:rsid w:val="00823A0A"/>
    <w:rsid w:val="008442B7"/>
    <w:rsid w:val="00856586"/>
    <w:rsid w:val="008770D7"/>
    <w:rsid w:val="008C34CD"/>
    <w:rsid w:val="008D0FDC"/>
    <w:rsid w:val="00913DEF"/>
    <w:rsid w:val="0095015B"/>
    <w:rsid w:val="00976035"/>
    <w:rsid w:val="00995460"/>
    <w:rsid w:val="009A7274"/>
    <w:rsid w:val="009F7032"/>
    <w:rsid w:val="00A3764D"/>
    <w:rsid w:val="00A44BE2"/>
    <w:rsid w:val="00A56B6A"/>
    <w:rsid w:val="00AE2D66"/>
    <w:rsid w:val="00B0690D"/>
    <w:rsid w:val="00B66EB7"/>
    <w:rsid w:val="00BA785A"/>
    <w:rsid w:val="00BC5927"/>
    <w:rsid w:val="00BF4E3F"/>
    <w:rsid w:val="00BF7A18"/>
    <w:rsid w:val="00C0239F"/>
    <w:rsid w:val="00C27F9E"/>
    <w:rsid w:val="00C4160D"/>
    <w:rsid w:val="00D15C66"/>
    <w:rsid w:val="00D22C86"/>
    <w:rsid w:val="00D47614"/>
    <w:rsid w:val="00D65A4D"/>
    <w:rsid w:val="00D74FE8"/>
    <w:rsid w:val="00D8142D"/>
    <w:rsid w:val="00D95AE8"/>
    <w:rsid w:val="00DA540C"/>
    <w:rsid w:val="00DC5A13"/>
    <w:rsid w:val="00DF1C0A"/>
    <w:rsid w:val="00DF5190"/>
    <w:rsid w:val="00E3258E"/>
    <w:rsid w:val="00E5668D"/>
    <w:rsid w:val="00E87044"/>
    <w:rsid w:val="00EB0D43"/>
    <w:rsid w:val="00EB7F15"/>
    <w:rsid w:val="00EF2AAC"/>
    <w:rsid w:val="00F17361"/>
    <w:rsid w:val="00F21E4F"/>
    <w:rsid w:val="00F32047"/>
    <w:rsid w:val="00F50424"/>
    <w:rsid w:val="00F87261"/>
    <w:rsid w:val="00F915C9"/>
    <w:rsid w:val="00F9465D"/>
    <w:rsid w:val="00FA2473"/>
    <w:rsid w:val="00FC1C28"/>
    <w:rsid w:val="00FD1FC2"/>
    <w:rsid w:val="00FE3234"/>
    <w:rsid w:val="00FF0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F0917"/>
  <w15:chartTrackingRefBased/>
  <w15:docId w15:val="{D79BB5C6-3806-43C9-AD46-6A1DD4E2F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4BE2"/>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5A1BB6"/>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4BE2"/>
    <w:pPr>
      <w:suppressAutoHyphens/>
      <w:autoSpaceDN w:val="0"/>
      <w:ind w:left="720"/>
      <w:textAlignment w:val="baseline"/>
    </w:pPr>
    <w:rPr>
      <w:rFonts w:eastAsia="Times New Roman"/>
      <w:lang w:eastAsia="en-US"/>
    </w:rPr>
  </w:style>
  <w:style w:type="paragraph" w:customStyle="1" w:styleId="Default">
    <w:name w:val="Default"/>
    <w:rsid w:val="00B66EB7"/>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C4160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160D"/>
    <w:rPr>
      <w:rFonts w:ascii="Segoe UI" w:hAnsi="Segoe UI" w:cs="Segoe UI"/>
      <w:sz w:val="18"/>
      <w:szCs w:val="18"/>
      <w:lang w:eastAsia="en-GB"/>
    </w:rPr>
  </w:style>
  <w:style w:type="character" w:customStyle="1" w:styleId="Heading1Char">
    <w:name w:val="Heading 1 Char"/>
    <w:basedOn w:val="DefaultParagraphFont"/>
    <w:link w:val="Heading1"/>
    <w:uiPriority w:val="9"/>
    <w:rsid w:val="005A1BB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1B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1586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8" Type="http://schemas.openxmlformats.org/officeDocument/2006/relationships/image" Target="media/image3.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Ste19</b:Tag>
    <b:SourceType>InternetSite</b:SourceType>
    <b:Guid>{A5D37939-B304-4634-91BE-941D4153FB24}</b:Guid>
    <b:Author>
      <b:Author>
        <b:NameList>
          <b:Person>
            <b:Last>George</b:Last>
            <b:First>Steve</b:First>
          </b:Person>
        </b:NameList>
      </b:Author>
    </b:Author>
    <b:Title>Change management</b:Title>
    <b:InternetSiteTitle>CIPD</b:InternetSiteTitle>
    <b:Year>2019</b:Year>
    <b:Month>November</b:Month>
    <b:Day>25</b:Day>
    <b:URL>https://www.cipd.co.uk/knowledge/strategy/change/management-factsheet</b:URL>
    <b:RefOrder>1</b:RefOrder>
  </b:Source>
  <b:Source>
    <b:Tag>BBC18</b:Tag>
    <b:SourceType>InternetSite</b:SourceType>
    <b:Guid>{443DF858-E2F0-42E2-8B7E-C5C66534CF78}</b:Guid>
    <b:Author>
      <b:Author>
        <b:Corporate>BBC News</b:Corporate>
      </b:Author>
    </b:Author>
    <b:Title>Welsh councils facing real-terms cuts to funding</b:Title>
    <b:Year>2018</b:Year>
    <b:YearAccessed>2019</b:YearAccessed>
    <b:MonthAccessed>4</b:MonthAccessed>
    <b:DayAccessed>20</b:DayAccessed>
    <b:URL>https://www.bbc.co.uk/news/uk-wales-politics-45789564</b:URL>
    <b:RefOrder>2</b:RefOrder>
  </b:Source>
</b:Sources>
</file>

<file path=customXml/itemProps1.xml><?xml version="1.0" encoding="utf-8"?>
<ds:datastoreItem xmlns:ds="http://schemas.openxmlformats.org/officeDocument/2006/customXml" ds:itemID="{262994AE-BBD0-42D2-94B2-29F6668AB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58</Pages>
  <Words>4044</Words>
  <Characters>23052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3</cp:revision>
  <dcterms:created xsi:type="dcterms:W3CDTF">2020-01-16T16:24:00Z</dcterms:created>
  <dcterms:modified xsi:type="dcterms:W3CDTF">2020-01-16T16:27:00Z</dcterms:modified>
</cp:coreProperties>
</file>