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160F64">
        <w:t>Kate   Gill</w:t>
      </w:r>
    </w:p>
    <w:p w:rsidR="007E4409" w:rsidRDefault="007057C5">
      <w:r>
        <w:t>PC 6841</w:t>
      </w:r>
      <w:r w:rsidR="00E41B08">
        <w:t xml:space="preserve"> - </w:t>
      </w:r>
      <w:r w:rsidR="007E4409">
        <w:t>South Wales Police</w:t>
      </w:r>
    </w:p>
    <w:p w:rsidR="00390F03" w:rsidRDefault="007E4409">
      <w:r>
        <w:t xml:space="preserve">Student Number: </w:t>
      </w:r>
      <w:r w:rsidR="00160F64">
        <w:t>2023907</w:t>
      </w:r>
    </w:p>
    <w:p w:rsidR="007E4409" w:rsidRDefault="00F643BE">
      <w:r>
        <w:t>Exam 1</w:t>
      </w:r>
      <w:r w:rsidR="00544969">
        <w:t xml:space="preserve"> – </w:t>
      </w:r>
      <w:r w:rsidR="00160F64">
        <w:t>01/06</w:t>
      </w:r>
      <w:r w:rsidR="00771E8D">
        <w:t>/2021</w:t>
      </w:r>
    </w:p>
    <w:p w:rsidR="00682F3B" w:rsidRDefault="00682F3B"/>
    <w:p w:rsidR="00682F3B" w:rsidRDefault="00682F3B">
      <w:r>
        <w:t>Question 1</w:t>
      </w:r>
    </w:p>
    <w:p w:rsidR="00682F3B" w:rsidRDefault="009F7FCE">
      <w:r>
        <w:t xml:space="preserve">The driver </w:t>
      </w:r>
      <w:proofErr w:type="gramStart"/>
      <w:r>
        <w:t>of  motor</w:t>
      </w:r>
      <w:proofErr w:type="gramEnd"/>
      <w:r>
        <w:t xml:space="preserve"> vehicle must stop on being asked to do so by a </w:t>
      </w:r>
      <w:proofErr w:type="spellStart"/>
      <w:r>
        <w:t>contable</w:t>
      </w:r>
      <w:proofErr w:type="spellEnd"/>
      <w:r>
        <w:t xml:space="preserve"> in uniform.</w:t>
      </w:r>
    </w:p>
    <w:p w:rsidR="00682F3B" w:rsidRDefault="00682F3B"/>
    <w:p w:rsidR="00682F3B" w:rsidRDefault="00682F3B">
      <w:r>
        <w:t>Question 2</w:t>
      </w:r>
    </w:p>
    <w:p w:rsidR="00682F3B" w:rsidRDefault="00682F3B"/>
    <w:p w:rsidR="00682F3B" w:rsidRDefault="00682F3B"/>
    <w:p w:rsidR="00682F3B" w:rsidRDefault="00682F3B" w:rsidP="00682F3B">
      <w:r>
        <w:t>Question 3</w:t>
      </w:r>
    </w:p>
    <w:p w:rsidR="00682F3B" w:rsidRDefault="00625647">
      <w:r>
        <w:t>A person driving a mechanically propelled vehicle on a road or other public place, without due care and attention or reasonable consideration for other road users, is guilty of an offence.</w:t>
      </w:r>
    </w:p>
    <w:p w:rsidR="00625647" w:rsidRDefault="00625647"/>
    <w:p w:rsidR="00682F3B" w:rsidRDefault="00682F3B" w:rsidP="00682F3B">
      <w:r>
        <w:t>Question 4</w:t>
      </w:r>
    </w:p>
    <w:p w:rsidR="00625647" w:rsidRDefault="00625647" w:rsidP="00625647">
      <w:r>
        <w:t xml:space="preserve">The defences for driving without due care and attention are, automatism – involuntary coughing or sneezing, </w:t>
      </w:r>
      <w:r w:rsidR="009F7FCE">
        <w:t>being temporarily distracted, avoiding another car that has forced you to take evasive action.</w:t>
      </w:r>
      <w:bookmarkStart w:id="0" w:name="_GoBack"/>
      <w:bookmarkEnd w:id="0"/>
    </w:p>
    <w:p w:rsidR="00682F3B" w:rsidRDefault="00682F3B"/>
    <w:p w:rsidR="00682F3B" w:rsidRDefault="00682F3B"/>
    <w:p w:rsidR="00682F3B" w:rsidRDefault="00682F3B" w:rsidP="00682F3B">
      <w:r>
        <w:t>Question 5</w:t>
      </w:r>
    </w:p>
    <w:p w:rsidR="00682F3B" w:rsidRDefault="00682F3B"/>
    <w:p w:rsidR="00682F3B" w:rsidRDefault="00682F3B"/>
    <w:p w:rsidR="00682F3B" w:rsidRDefault="00682F3B" w:rsidP="00682F3B">
      <w:r>
        <w:t>Question 6</w:t>
      </w:r>
    </w:p>
    <w:p w:rsidR="00682F3B" w:rsidRDefault="009F7FCE">
      <w:r>
        <w:t xml:space="preserve">165(A) gives the police a power to seize any vehicle that has no insurance, driving not in accordance to a licence and driving without due </w:t>
      </w:r>
      <w:proofErr w:type="spellStart"/>
      <w:r>
        <w:t>caree</w:t>
      </w:r>
      <w:proofErr w:type="spellEnd"/>
      <w:r>
        <w:t xml:space="preserve"> and attention. The offender </w:t>
      </w:r>
      <w:proofErr w:type="gramStart"/>
      <w:r>
        <w:t>is issued</w:t>
      </w:r>
      <w:proofErr w:type="gramEnd"/>
      <w:r>
        <w:t xml:space="preserve"> with a section 165(a) warning notice and the vehicle is taken by recovery. The vehicle </w:t>
      </w:r>
      <w:proofErr w:type="gramStart"/>
      <w:r>
        <w:t>can be returned</w:t>
      </w:r>
      <w:proofErr w:type="gramEnd"/>
      <w:r>
        <w:t xml:space="preserve"> to the owner providing they have the correct documents in order. Proof of ownership, insurance details etc.</w:t>
      </w:r>
    </w:p>
    <w:p w:rsidR="00682F3B" w:rsidRDefault="00682F3B"/>
    <w:p w:rsidR="00682F3B" w:rsidRDefault="00682F3B" w:rsidP="00682F3B">
      <w:r>
        <w:t>Question 7</w:t>
      </w:r>
    </w:p>
    <w:p w:rsidR="00682F3B" w:rsidRDefault="00682F3B"/>
    <w:p w:rsidR="00682F3B" w:rsidRDefault="00625647">
      <w:r>
        <w:t xml:space="preserve">A road is defines as a highway or road that the public has </w:t>
      </w:r>
      <w:proofErr w:type="spellStart"/>
      <w:r>
        <w:t>acces</w:t>
      </w:r>
      <w:proofErr w:type="spellEnd"/>
      <w:r>
        <w:t xml:space="preserve"> to.</w:t>
      </w:r>
    </w:p>
    <w:p w:rsidR="00625647" w:rsidRDefault="00625647">
      <w:r>
        <w:lastRenderedPageBreak/>
        <w:t xml:space="preserve">A mechanically propelled vehicle is a motor vehicle or </w:t>
      </w:r>
      <w:proofErr w:type="gramStart"/>
      <w:r>
        <w:t>an</w:t>
      </w:r>
      <w:proofErr w:type="gramEnd"/>
      <w:r>
        <w:t xml:space="preserve"> mechanically propelled vehicle adapted for use on the road.</w:t>
      </w:r>
    </w:p>
    <w:p w:rsidR="00625647" w:rsidRDefault="00625647">
      <w:r>
        <w:t xml:space="preserve">An animal </w:t>
      </w:r>
      <w:proofErr w:type="gramStart"/>
      <w:r>
        <w:t>is defined</w:t>
      </w:r>
      <w:proofErr w:type="gramEnd"/>
      <w:r>
        <w:t xml:space="preserve"> as livestock. CHAMPSDG. C – Cow, H-Horse, A-Ass, M-Mule, P-Pig, S-Sheep, D-Dog, G-Goat</w:t>
      </w:r>
    </w:p>
    <w:p w:rsidR="00682F3B" w:rsidRDefault="00682F3B" w:rsidP="00682F3B">
      <w:r>
        <w:t>Question 8</w:t>
      </w:r>
    </w:p>
    <w:p w:rsidR="00682F3B" w:rsidRDefault="00625647">
      <w:r>
        <w:t xml:space="preserve">When a driver has caused </w:t>
      </w:r>
      <w:r w:rsidR="0070321D">
        <w:t xml:space="preserve">personal injury, damage to property or another vehicle the driver of the vehicle who has caused the accident must stop and give his details to anyone who is entitled to have them. </w:t>
      </w:r>
      <w:proofErr w:type="spellStart"/>
      <w:r w:rsidR="0070321D">
        <w:t>I.e</w:t>
      </w:r>
      <w:proofErr w:type="spellEnd"/>
      <w:r w:rsidR="0070321D">
        <w:t xml:space="preserve"> </w:t>
      </w:r>
      <w:proofErr w:type="spellStart"/>
      <w:r w:rsidR="0070321D">
        <w:t>ther</w:t>
      </w:r>
      <w:proofErr w:type="spellEnd"/>
      <w:r w:rsidR="0070321D">
        <w:t xml:space="preserve"> aggrieved person. He must stop and wait for a reasonable amount of time if there is nobody around. If he cannot find the </w:t>
      </w:r>
      <w:proofErr w:type="gramStart"/>
      <w:r w:rsidR="0070321D">
        <w:t>person</w:t>
      </w:r>
      <w:proofErr w:type="gramEnd"/>
      <w:r w:rsidR="0070321D">
        <w:t xml:space="preserve"> whose property has damaged then the driver must report the incident as soon as practicable. To a police officer on duty or at a police station. This </w:t>
      </w:r>
      <w:proofErr w:type="gramStart"/>
      <w:r w:rsidR="0070321D">
        <w:t>must be done</w:t>
      </w:r>
      <w:proofErr w:type="gramEnd"/>
      <w:r w:rsidR="0070321D">
        <w:t xml:space="preserve"> as soon as possible, within 24 hours of the incident.  </w:t>
      </w:r>
    </w:p>
    <w:p w:rsidR="00682F3B" w:rsidRDefault="00682F3B"/>
    <w:p w:rsidR="00682F3B" w:rsidRDefault="00682F3B" w:rsidP="00682F3B">
      <w:r>
        <w:t>Question 9</w:t>
      </w:r>
    </w:p>
    <w:p w:rsidR="00682F3B" w:rsidRDefault="0070321D">
      <w:r>
        <w:t>If you have reasonable grounds to believe that a person has been driving whilst over the prescribed limit, then you have a power of entry under section 6E of the Road Traffic Act. You can enter the house and request a preliminary test. However, the person is not obliged to give you a breath sample and you cannot force them to comply. If this is the case then you can arrest the person under section 4 Road Traffic Act driving whilst under the influence of drink or drugs. You only have a power of entry and if the person asks you to leave their house then you do not have any powers to stay.</w:t>
      </w:r>
    </w:p>
    <w:p w:rsidR="00682F3B" w:rsidRDefault="00682F3B"/>
    <w:p w:rsidR="00682F3B" w:rsidRDefault="00682F3B" w:rsidP="00682F3B">
      <w:r>
        <w:t>Question 10</w:t>
      </w:r>
    </w:p>
    <w:p w:rsidR="00682F3B" w:rsidRDefault="0070321D">
      <w:r>
        <w:t xml:space="preserve">A person who causes the death of another person by driving a mechanically </w:t>
      </w:r>
      <w:proofErr w:type="spellStart"/>
      <w:r>
        <w:t>propeeled</w:t>
      </w:r>
      <w:proofErr w:type="spellEnd"/>
      <w:r>
        <w:t xml:space="preserve"> vehicle dangerously on a road or other public place is guilty of an offence.</w:t>
      </w:r>
    </w:p>
    <w:p w:rsidR="00682F3B" w:rsidRDefault="00682F3B"/>
    <w:p w:rsidR="00682F3B" w:rsidRDefault="00682F3B" w:rsidP="00682F3B">
      <w:r>
        <w:t>Question 11</w:t>
      </w:r>
    </w:p>
    <w:p w:rsidR="00682F3B" w:rsidRDefault="0070321D">
      <w:proofErr w:type="spellStart"/>
      <w:r>
        <w:t>Presribed</w:t>
      </w:r>
      <w:proofErr w:type="spellEnd"/>
      <w:r>
        <w:t xml:space="preserve"> limits for alcohol are:</w:t>
      </w:r>
    </w:p>
    <w:p w:rsidR="0070321D" w:rsidRDefault="0070321D">
      <w:proofErr w:type="gramStart"/>
      <w:r>
        <w:t>30</w:t>
      </w:r>
      <w:proofErr w:type="gramEnd"/>
      <w:r>
        <w:t xml:space="preserve"> </w:t>
      </w:r>
      <w:proofErr w:type="spellStart"/>
      <w:r>
        <w:t>microgrammes</w:t>
      </w:r>
      <w:proofErr w:type="spellEnd"/>
      <w:r>
        <w:t xml:space="preserve"> and alcohol in 100ml of breath</w:t>
      </w:r>
    </w:p>
    <w:p w:rsidR="0070321D" w:rsidRDefault="00F12A40">
      <w:r>
        <w:t>80 mg</w:t>
      </w:r>
      <w:r w:rsidR="0070321D">
        <w:t xml:space="preserve"> of alcohol in 100ml of urine</w:t>
      </w:r>
    </w:p>
    <w:p w:rsidR="0070321D" w:rsidRDefault="00F12A40">
      <w:r>
        <w:t>107 mg</w:t>
      </w:r>
      <w:r w:rsidR="0070321D">
        <w:t xml:space="preserve"> of alcohol per 100ml of blood</w:t>
      </w:r>
    </w:p>
    <w:p w:rsidR="0070321D" w:rsidRDefault="0070321D"/>
    <w:p w:rsidR="0070321D" w:rsidRDefault="0070321D">
      <w:r>
        <w:t>The pr</w:t>
      </w:r>
      <w:r w:rsidR="00F12A40">
        <w:t xml:space="preserve">escribed limits of drugs </w:t>
      </w:r>
      <w:proofErr w:type="gramStart"/>
      <w:r w:rsidR="00F12A40">
        <w:t>are:</w:t>
      </w:r>
      <w:proofErr w:type="gramEnd"/>
      <w:r w:rsidR="00F12A40">
        <w:t>-</w:t>
      </w:r>
    </w:p>
    <w:p w:rsidR="00F12A40" w:rsidRDefault="00F12A40">
      <w:r>
        <w:t>10mg of cocaine per 1ltr</w:t>
      </w:r>
    </w:p>
    <w:p w:rsidR="00F12A40" w:rsidRDefault="00F12A40">
      <w:r>
        <w:t>2mg cannabis per 1ltr</w:t>
      </w:r>
    </w:p>
    <w:p w:rsidR="00682F3B" w:rsidRDefault="00682F3B"/>
    <w:p w:rsidR="00682F3B" w:rsidRDefault="00682F3B" w:rsidP="00682F3B">
      <w:r>
        <w:t>Question 12</w:t>
      </w:r>
    </w:p>
    <w:p w:rsidR="00682F3B" w:rsidRDefault="00F12A40">
      <w:r>
        <w:lastRenderedPageBreak/>
        <w:t>There are a list of relevant other people that could or should be present during a suspect interview, these are:</w:t>
      </w:r>
    </w:p>
    <w:p w:rsidR="00F12A40" w:rsidRDefault="00F12A40">
      <w:r>
        <w:t>Solicitor – a solicitor can be present to protect the right of the suspect, should the suspect require one. They are a legal entitlement for all suspects.</w:t>
      </w:r>
    </w:p>
    <w:p w:rsidR="00F12A40" w:rsidRDefault="00F12A40">
      <w:r>
        <w:t xml:space="preserve">Appropriate Adult – If the suspect has learning difficulties or is in need of extra help with reading or writing or had any mental impairment it is the right of the suspect to have with them an appropriate adult to look after </w:t>
      </w:r>
      <w:proofErr w:type="spellStart"/>
      <w:r>
        <w:t>theor</w:t>
      </w:r>
      <w:proofErr w:type="spellEnd"/>
      <w:r>
        <w:t xml:space="preserve"> welfare and possibly to explain anything that the suspect doesn’t understand. They cannot however, answer any questions for the suspect or lead them to give an answer.</w:t>
      </w:r>
    </w:p>
    <w:p w:rsidR="00F12A40" w:rsidRDefault="00F12A40">
      <w:r>
        <w:t xml:space="preserve">Interpreter – If there is a language barrier then an independent interpreter </w:t>
      </w:r>
      <w:proofErr w:type="gramStart"/>
      <w:r>
        <w:t>will be provided</w:t>
      </w:r>
      <w:proofErr w:type="gramEnd"/>
      <w:r>
        <w:t xml:space="preserve"> for the suspect. These have </w:t>
      </w:r>
      <w:proofErr w:type="spellStart"/>
      <w:r>
        <w:t>too</w:t>
      </w:r>
      <w:proofErr w:type="spellEnd"/>
      <w:r>
        <w:t xml:space="preserve"> be completely independent from the suspect as to be impartial and trustworthy to provide the answers that the suspect is giving us. </w:t>
      </w:r>
    </w:p>
    <w:p w:rsidR="00F12A40" w:rsidRDefault="00F12A40"/>
    <w:p w:rsidR="00F12A40" w:rsidRDefault="00F12A40"/>
    <w:p w:rsidR="00682F3B" w:rsidRDefault="00682F3B"/>
    <w:p w:rsidR="00682F3B" w:rsidRDefault="00682F3B" w:rsidP="00682F3B">
      <w:r>
        <w:t>Question 13</w:t>
      </w:r>
    </w:p>
    <w:p w:rsidR="00682F3B" w:rsidRDefault="00F12A40">
      <w:r>
        <w:t xml:space="preserve">The </w:t>
      </w:r>
      <w:proofErr w:type="gramStart"/>
      <w:r>
        <w:t>police interviewing</w:t>
      </w:r>
      <w:proofErr w:type="gramEnd"/>
      <w:r>
        <w:t xml:space="preserve"> model we follow is PEACE. This is a model to help us gather the best evidence for our investigation and not to just get a confession.</w:t>
      </w:r>
    </w:p>
    <w:p w:rsidR="00F12A40" w:rsidRDefault="00F12A40">
      <w:r>
        <w:t xml:space="preserve">The P in PEACE stands for Planning and </w:t>
      </w:r>
      <w:proofErr w:type="spellStart"/>
      <w:r>
        <w:t>Preperation</w:t>
      </w:r>
      <w:proofErr w:type="spellEnd"/>
      <w:r>
        <w:t xml:space="preserve">. This is one </w:t>
      </w:r>
      <w:proofErr w:type="spellStart"/>
      <w:r>
        <w:t>if</w:t>
      </w:r>
      <w:proofErr w:type="spellEnd"/>
      <w:r>
        <w:t xml:space="preserve"> the most important stages of the model. This is where we plan our questions and decide what topics to cover. This stage we can revisit scenes of the incident, conduct any person searches on the interviewee to establish if they need any help during the interview or if they have any warning markers or are vulnerable and need extra support during the interview. This is the stage where we </w:t>
      </w:r>
      <w:r w:rsidR="00A42838">
        <w:t xml:space="preserve">structure the interview. </w:t>
      </w:r>
    </w:p>
    <w:p w:rsidR="00A42838" w:rsidRDefault="00A42838"/>
    <w:p w:rsidR="00A42838" w:rsidRDefault="00A42838">
      <w:r>
        <w:t xml:space="preserve">The E stands for Engage and Explain. During this </w:t>
      </w:r>
      <w:proofErr w:type="gramStart"/>
      <w:r>
        <w:t>stage</w:t>
      </w:r>
      <w:proofErr w:type="gramEnd"/>
      <w:r>
        <w:t xml:space="preserve"> we build a rapport with the interviewee whether they are a victim, witness or suspect. This stage we would greet them, </w:t>
      </w:r>
      <w:proofErr w:type="spellStart"/>
      <w:r>
        <w:t>e.g</w:t>
      </w:r>
      <w:proofErr w:type="spellEnd"/>
      <w:r>
        <w:t xml:space="preserve"> “thank you for meeting with me today, is </w:t>
      </w:r>
      <w:proofErr w:type="spellStart"/>
      <w:r>
        <w:t>ther</w:t>
      </w:r>
      <w:proofErr w:type="spellEnd"/>
      <w:r>
        <w:t xml:space="preserve"> anything ii can get before we start? Possibly a drink?” We would also explain the reasons for the interview, </w:t>
      </w:r>
      <w:proofErr w:type="spellStart"/>
      <w:r>
        <w:t>e.g</w:t>
      </w:r>
      <w:proofErr w:type="spellEnd"/>
      <w:r>
        <w:t xml:space="preserve"> “we are here today to </w:t>
      </w:r>
      <w:proofErr w:type="spellStart"/>
      <w:r>
        <w:t>duscuss</w:t>
      </w:r>
      <w:proofErr w:type="spellEnd"/>
      <w:r>
        <w:t xml:space="preserve"> the theft at your store on 1</w:t>
      </w:r>
      <w:r w:rsidRPr="00A42838">
        <w:rPr>
          <w:vertAlign w:val="superscript"/>
        </w:rPr>
        <w:t>st</w:t>
      </w:r>
      <w:r>
        <w:t xml:space="preserve"> June 2021”. I would outline a route map, so explain to the interviewee what is going to happen in the interview. How the interview is going to </w:t>
      </w:r>
      <w:proofErr w:type="gramStart"/>
      <w:r>
        <w:t>be conducted</w:t>
      </w:r>
      <w:proofErr w:type="gramEnd"/>
      <w:r>
        <w:t xml:space="preserve"> and what is </w:t>
      </w:r>
      <w:proofErr w:type="spellStart"/>
      <w:r>
        <w:t>expecccted</w:t>
      </w:r>
      <w:proofErr w:type="spellEnd"/>
      <w:r>
        <w:t xml:space="preserve"> from them and myself. I would explain that during the interview I </w:t>
      </w:r>
      <w:proofErr w:type="gramStart"/>
      <w:r>
        <w:t>will</w:t>
      </w:r>
      <w:proofErr w:type="gramEnd"/>
      <w:r>
        <w:t xml:space="preserve"> be taking notes and that if at any time my head is down taking notes I am still listening. I would explain that I will not interrupt their account of </w:t>
      </w:r>
      <w:proofErr w:type="spellStart"/>
      <w:r>
        <w:t>of</w:t>
      </w:r>
      <w:proofErr w:type="spellEnd"/>
      <w:r>
        <w:t xml:space="preserve"> the incident and I would ask that when I am speaking to not interrupt me. I </w:t>
      </w:r>
      <w:proofErr w:type="spellStart"/>
      <w:r>
        <w:t>wpuld</w:t>
      </w:r>
      <w:proofErr w:type="spellEnd"/>
      <w:r>
        <w:t xml:space="preserve"> state that should they nod or shake their head then I will state they have for the purpose of the tape. It is also at this stage that I </w:t>
      </w:r>
      <w:proofErr w:type="spellStart"/>
      <w:r>
        <w:t>woul</w:t>
      </w:r>
      <w:proofErr w:type="spellEnd"/>
      <w:r>
        <w:t xml:space="preserve"> go through the front of the MG 11 form going through the formalities of names addresses, best contact </w:t>
      </w:r>
      <w:proofErr w:type="spellStart"/>
      <w:r>
        <w:t>etc</w:t>
      </w:r>
      <w:proofErr w:type="spellEnd"/>
      <w:r>
        <w:t xml:space="preserve"> before we start the interview. I would also ask them if they are willing to attend court. If not and they still give me their statement they are liable for a summons.</w:t>
      </w:r>
    </w:p>
    <w:p w:rsidR="00A42838" w:rsidRDefault="00A42838"/>
    <w:p w:rsidR="00A42838" w:rsidRDefault="00A42838">
      <w:r>
        <w:t xml:space="preserve">The next stage is the account stage. Here we need to ask </w:t>
      </w:r>
      <w:proofErr w:type="gramStart"/>
      <w:r>
        <w:t>lots of</w:t>
      </w:r>
      <w:proofErr w:type="gramEnd"/>
      <w:r>
        <w:t xml:space="preserve"> open questions. Such as, “tell me, explain to me” and “describe to </w:t>
      </w:r>
      <w:proofErr w:type="spellStart"/>
      <w:r>
        <w:t>me”For</w:t>
      </w:r>
      <w:proofErr w:type="spellEnd"/>
      <w:r>
        <w:t xml:space="preserve"> example a good first question </w:t>
      </w:r>
      <w:proofErr w:type="spellStart"/>
      <w:r>
        <w:t>woud</w:t>
      </w:r>
      <w:proofErr w:type="spellEnd"/>
      <w:r>
        <w:t xml:space="preserve"> be “tell me in as much detail as possible, what happened from half an hour before the incident started to half an hour after </w:t>
      </w:r>
      <w:r>
        <w:lastRenderedPageBreak/>
        <w:t>the incident finished. This gives the interviewee the chan</w:t>
      </w:r>
      <w:r w:rsidR="00BE6B7C">
        <w:t xml:space="preserve">ce to tell you everything. You could also tell them before the interview starts that no matter how small or irrelevant they believe the detail to be it could make a big difference to the investigation so please leave nothing out. Whilst the interviewee is reeling off their </w:t>
      </w:r>
      <w:proofErr w:type="gramStart"/>
      <w:r w:rsidR="00BE6B7C">
        <w:t>account</w:t>
      </w:r>
      <w:proofErr w:type="gramEnd"/>
      <w:r w:rsidR="00BE6B7C">
        <w:t xml:space="preserve"> you need to take as many notes as you can. I use spider diagrams and when a new topic of interest is brought to </w:t>
      </w:r>
      <w:proofErr w:type="gramStart"/>
      <w:r w:rsidR="00BE6B7C">
        <w:t>light</w:t>
      </w:r>
      <w:proofErr w:type="gramEnd"/>
      <w:r w:rsidR="00BE6B7C">
        <w:t xml:space="preserve"> I would circle this identified topic to remind myself to explore this in more context when the interviewee has finished giving their account. Once the interviewee has finished their account and you want to explore those identified topics I can then start asking my probing questions. I use the 5WH, so who, what, when, where, why and how. For example, a new location has been identified so I could </w:t>
      </w:r>
      <w:proofErr w:type="gramStart"/>
      <w:r w:rsidR="00BE6B7C">
        <w:t>say</w:t>
      </w:r>
      <w:proofErr w:type="gramEnd"/>
      <w:r w:rsidR="00BE6B7C">
        <w:t xml:space="preserve"> “in your account you told me that the suspect had managed to get into the staff room, how did he get </w:t>
      </w:r>
      <w:proofErr w:type="spellStart"/>
      <w:r w:rsidR="00BE6B7C">
        <w:t>inther</w:t>
      </w:r>
      <w:proofErr w:type="spellEnd"/>
      <w:r w:rsidR="00BE6B7C">
        <w:t xml:space="preserve">? Why wasn’t the door locked?” If there are any injuries sustained I would ask my interviewee on a scale of 1-10 1 being the least forceful and 10 being the most, how hard did the </w:t>
      </w:r>
      <w:proofErr w:type="spellStart"/>
      <w:r w:rsidR="00BE6B7C">
        <w:t>suspevct</w:t>
      </w:r>
      <w:proofErr w:type="spellEnd"/>
      <w:r w:rsidR="00BE6B7C">
        <w:t xml:space="preserve"> hit you. If I needed to </w:t>
      </w:r>
      <w:proofErr w:type="gramStart"/>
      <w:r w:rsidR="00BE6B7C">
        <w:t>know</w:t>
      </w:r>
      <w:proofErr w:type="gramEnd"/>
      <w:r w:rsidR="00BE6B7C">
        <w:t xml:space="preserve"> something specific then I could ask closed question such as “is the suspect known to you” or “have you seen him before”. </w:t>
      </w:r>
      <w:proofErr w:type="spellStart"/>
      <w:r w:rsidR="00BE6B7C">
        <w:t>Whlst</w:t>
      </w:r>
      <w:proofErr w:type="spellEnd"/>
      <w:r w:rsidR="00BE6B7C">
        <w:t xml:space="preserve"> the interviewee is talking I would need to reassure them that I am listening as well as taking down notes. I would do this by </w:t>
      </w:r>
      <w:r w:rsidR="007155B3">
        <w:t xml:space="preserve">summarising topics covered and using active listening. I would mirror the actions or posture of </w:t>
      </w:r>
      <w:proofErr w:type="spellStart"/>
      <w:proofErr w:type="gramStart"/>
      <w:r w:rsidR="007155B3">
        <w:t>th</w:t>
      </w:r>
      <w:proofErr w:type="spellEnd"/>
      <w:proofErr w:type="gramEnd"/>
      <w:r w:rsidR="007155B3">
        <w:t xml:space="preserve"> interviewee. I would also </w:t>
      </w:r>
      <w:proofErr w:type="spellStart"/>
      <w:r w:rsidR="007155B3">
        <w:t>guggle</w:t>
      </w:r>
      <w:proofErr w:type="spellEnd"/>
      <w:r w:rsidR="007155B3">
        <w:t xml:space="preserve"> so use terms such </w:t>
      </w:r>
      <w:proofErr w:type="spellStart"/>
      <w:r w:rsidR="007155B3">
        <w:t>mmhmm</w:t>
      </w:r>
      <w:proofErr w:type="spellEnd"/>
      <w:r w:rsidR="007155B3">
        <w:t xml:space="preserve">, ok, I understand. It is very important to make the interviewee comfortable and relax around you so you can gather the best evidence possible. If the interviewee believes you are uninterested then they are likely to give you a basic account so they can just leave as quickly as possible. </w:t>
      </w:r>
    </w:p>
    <w:p w:rsidR="007155B3" w:rsidRDefault="007155B3"/>
    <w:p w:rsidR="007155B3" w:rsidRDefault="007155B3">
      <w:r>
        <w:t xml:space="preserve">The C in the PEACE model is for conclusion. I do not want the interview to end abruptly. </w:t>
      </w:r>
      <w:proofErr w:type="gramStart"/>
      <w:r>
        <w:t>So</w:t>
      </w:r>
      <w:proofErr w:type="gramEnd"/>
      <w:r>
        <w:t xml:space="preserve"> I would have an ending already prepared. I would summarise </w:t>
      </w:r>
      <w:proofErr w:type="gramStart"/>
      <w:r>
        <w:t>all the</w:t>
      </w:r>
      <w:proofErr w:type="gramEnd"/>
      <w:r>
        <w:t xml:space="preserve"> topic and ask the interviewee if I have all of the correct </w:t>
      </w:r>
      <w:proofErr w:type="spellStart"/>
      <w:r>
        <w:t>infrmationn</w:t>
      </w:r>
      <w:proofErr w:type="spellEnd"/>
      <w:r>
        <w:t xml:space="preserve"> after each summary. I would also ask if there is anything else the interviewee would like to </w:t>
      </w:r>
      <w:proofErr w:type="spellStart"/>
      <w:r>
        <w:t>ad</w:t>
      </w:r>
      <w:proofErr w:type="spellEnd"/>
      <w:r>
        <w:t xml:space="preserve"> before the statement is typed up. Here I would also go through the part of the MG11 form where it states that this is a truthful account and I am aware that I will be liable for </w:t>
      </w:r>
      <w:proofErr w:type="spellStart"/>
      <w:r>
        <w:t>prosectution</w:t>
      </w:r>
      <w:proofErr w:type="spellEnd"/>
      <w:r>
        <w:t xml:space="preserve"> if I provide any false information. I would then explain that I will be going to type up the statement and we will take a short break and ask if I can get the interviewee anything to drink. Once the statement has been </w:t>
      </w:r>
      <w:proofErr w:type="gramStart"/>
      <w:r>
        <w:t>typed</w:t>
      </w:r>
      <w:proofErr w:type="gramEnd"/>
      <w:r>
        <w:t xml:space="preserve"> I would then get the interviewee to read and sign it. I would then thank the interviewee for their time and patience and </w:t>
      </w:r>
      <w:proofErr w:type="gramStart"/>
      <w:r>
        <w:t xml:space="preserve">explain to them I will be in touch as soon as we have any </w:t>
      </w:r>
      <w:proofErr w:type="spellStart"/>
      <w:r>
        <w:t>firther</w:t>
      </w:r>
      <w:proofErr w:type="spellEnd"/>
      <w:r>
        <w:t xml:space="preserve"> information</w:t>
      </w:r>
      <w:proofErr w:type="gramEnd"/>
      <w:r>
        <w:t>.</w:t>
      </w:r>
    </w:p>
    <w:p w:rsidR="007155B3" w:rsidRDefault="007155B3"/>
    <w:p w:rsidR="007155B3" w:rsidRDefault="007155B3">
      <w:proofErr w:type="gramStart"/>
      <w:r>
        <w:t>Finally</w:t>
      </w:r>
      <w:proofErr w:type="gramEnd"/>
      <w:r>
        <w:t xml:space="preserve"> the E in the PEACE model is for Evaluation.  Here is where we evaluate all evidence and information gathered and decide what lines of enquiry to make next. Here is also where I evaluate my performance and identify anything I could have done better and anything that went particularly well so I can improve on my performance. </w:t>
      </w:r>
    </w:p>
    <w:p w:rsidR="00682F3B" w:rsidRDefault="00682F3B"/>
    <w:p w:rsidR="00682F3B" w:rsidRDefault="00682F3B" w:rsidP="00682F3B">
      <w:r>
        <w:t>Question 14</w:t>
      </w:r>
    </w:p>
    <w:p w:rsidR="00682F3B" w:rsidRDefault="004F15F8">
      <w:r>
        <w:t>Any incident or pattern of incidents involving controlling or coercive behaviour towards another person (B) and at the time of the behaviour,</w:t>
      </w:r>
    </w:p>
    <w:p w:rsidR="004F15F8" w:rsidRDefault="004F15F8" w:rsidP="004F15F8">
      <w:pPr>
        <w:pStyle w:val="ListParagraph"/>
        <w:numPr>
          <w:ilvl w:val="0"/>
          <w:numId w:val="1"/>
        </w:numPr>
      </w:pPr>
      <w:r>
        <w:t xml:space="preserve">(A) and (B) are personally connected </w:t>
      </w:r>
    </w:p>
    <w:p w:rsidR="004F15F8" w:rsidRDefault="004F15F8" w:rsidP="004F15F8">
      <w:pPr>
        <w:pStyle w:val="ListParagraph"/>
        <w:numPr>
          <w:ilvl w:val="0"/>
          <w:numId w:val="1"/>
        </w:numPr>
      </w:pPr>
      <w:r>
        <w:t>The behaviour has a serious effect on (B)</w:t>
      </w:r>
    </w:p>
    <w:p w:rsidR="004F15F8" w:rsidRDefault="004F15F8" w:rsidP="004F15F8">
      <w:pPr>
        <w:pStyle w:val="ListParagraph"/>
        <w:numPr>
          <w:ilvl w:val="0"/>
          <w:numId w:val="1"/>
        </w:numPr>
      </w:pPr>
      <w:r>
        <w:t>(A) knows or ought to know that the behaviour will have a serious effect on (B)</w:t>
      </w:r>
    </w:p>
    <w:p w:rsidR="00682F3B" w:rsidRDefault="00682F3B"/>
    <w:p w:rsidR="00682F3B" w:rsidRDefault="00682F3B" w:rsidP="00682F3B">
      <w:r>
        <w:t>Question 15</w:t>
      </w:r>
    </w:p>
    <w:p w:rsidR="00682F3B" w:rsidRDefault="004F15F8">
      <w:r>
        <w:t xml:space="preserve">The new offence of coercive control is important as it identifies an offence within domestic abuse that is not violent. It involves controlling another person so the violence </w:t>
      </w:r>
      <w:proofErr w:type="gramStart"/>
      <w:r>
        <w:t>cannot be seen</w:t>
      </w:r>
      <w:proofErr w:type="gramEnd"/>
      <w:r>
        <w:t xml:space="preserve">. It is </w:t>
      </w:r>
      <w:proofErr w:type="spellStart"/>
      <w:r>
        <w:t>os</w:t>
      </w:r>
      <w:proofErr w:type="spellEnd"/>
      <w:r>
        <w:t xml:space="preserve"> not a physical assault but can sometimes have a more profound effect on the victim. It gives the victim a way out of an abusive relationship and makes the perpetrator accountable for his </w:t>
      </w:r>
      <w:proofErr w:type="spellStart"/>
      <w:r>
        <w:t>actionnns</w:t>
      </w:r>
      <w:proofErr w:type="spellEnd"/>
      <w:r>
        <w:t xml:space="preserve"> even though a physical altercation has not </w:t>
      </w:r>
      <w:proofErr w:type="spellStart"/>
      <w:r>
        <w:t>haooened</w:t>
      </w:r>
      <w:proofErr w:type="spellEnd"/>
      <w:r>
        <w:t xml:space="preserve">. </w:t>
      </w:r>
    </w:p>
    <w:p w:rsidR="00682F3B" w:rsidRDefault="00682F3B"/>
    <w:p w:rsidR="00682F3B" w:rsidRDefault="00682F3B" w:rsidP="00682F3B">
      <w:r>
        <w:t>Question 16</w:t>
      </w:r>
    </w:p>
    <w:p w:rsidR="00682F3B" w:rsidRDefault="004F15F8">
      <w:r>
        <w:t xml:space="preserve">The power given to the police under section 46 of the </w:t>
      </w:r>
      <w:proofErr w:type="spellStart"/>
      <w:r>
        <w:t>Childrens</w:t>
      </w:r>
      <w:proofErr w:type="spellEnd"/>
      <w:r>
        <w:t xml:space="preserve"> Act 1989 is a power to remove the child from their home if they are at risk of significant harm to their physical or mental development. It is a power that allows us as police officers to take the children to a place of safety (last resort is the police station) until we can involve child services or social services. It would have to be a very serious incident or pattern of incidents for us to </w:t>
      </w:r>
      <w:proofErr w:type="spellStart"/>
      <w:r>
        <w:t>exise</w:t>
      </w:r>
      <w:proofErr w:type="spellEnd"/>
      <w:r>
        <w:t xml:space="preserve"> this power. We would always seek further advice from supervisors. An example of this would be:</w:t>
      </w:r>
    </w:p>
    <w:p w:rsidR="004F15F8" w:rsidRDefault="004F15F8">
      <w:r>
        <w:t xml:space="preserve">You turn up to house having been asked to conduct a welfare check on a child as the neighbour has called in worried that the parents are </w:t>
      </w:r>
      <w:proofErr w:type="spellStart"/>
      <w:r>
        <w:t>uing</w:t>
      </w:r>
      <w:proofErr w:type="spellEnd"/>
      <w:r>
        <w:t xml:space="preserve"> </w:t>
      </w:r>
      <w:proofErr w:type="spellStart"/>
      <w:r>
        <w:t>drugd</w:t>
      </w:r>
      <w:proofErr w:type="spellEnd"/>
      <w:r>
        <w:t xml:space="preserve"> again. The </w:t>
      </w:r>
      <w:proofErr w:type="gramStart"/>
      <w:r>
        <w:t>child is a toddler and cannot look after themselves</w:t>
      </w:r>
      <w:proofErr w:type="gramEnd"/>
      <w:r>
        <w:t xml:space="preserve">. When you enter the house, the house is dirty and unkempt, no food in the fridge for the child and the child does not have a proper bed to sleep, there are also used uncapped needles laying on the floor in the living room. </w:t>
      </w:r>
      <w:r w:rsidR="0008701B">
        <w:t xml:space="preserve">The toddler in this case is in serious threat of immediate danger. I would contact my supervisor for advice. We would also contact social services and any other partner agencies to explain that we are removing the child from the house due to the risk of significant harm and neglect. If the child needs to </w:t>
      </w:r>
      <w:proofErr w:type="gramStart"/>
      <w:r w:rsidR="0008701B">
        <w:t>be taken</w:t>
      </w:r>
      <w:proofErr w:type="gramEnd"/>
      <w:r w:rsidR="0008701B">
        <w:t xml:space="preserve"> to hospital to be checked over then take them. The </w:t>
      </w:r>
      <w:proofErr w:type="spellStart"/>
      <w:proofErr w:type="gramStart"/>
      <w:r w:rsidR="0008701B">
        <w:t>childs</w:t>
      </w:r>
      <w:proofErr w:type="spellEnd"/>
      <w:proofErr w:type="gramEnd"/>
      <w:r w:rsidR="0008701B">
        <w:t xml:space="preserve"> safety is paramount. </w:t>
      </w:r>
      <w:proofErr w:type="gramStart"/>
      <w:r w:rsidR="0008701B">
        <w:t>Also</w:t>
      </w:r>
      <w:proofErr w:type="gramEnd"/>
      <w:r w:rsidR="0008701B">
        <w:t xml:space="preserve"> I would consider any further safeguarding needed for the child.</w:t>
      </w:r>
    </w:p>
    <w:p w:rsidR="00682F3B" w:rsidRDefault="00682F3B"/>
    <w:p w:rsidR="00682F3B" w:rsidRDefault="00682F3B" w:rsidP="00682F3B">
      <w:r>
        <w:t>Question 17</w:t>
      </w:r>
    </w:p>
    <w:p w:rsidR="00682F3B" w:rsidRDefault="0008701B">
      <w:r>
        <w:t>A person commits an offence if:</w:t>
      </w:r>
    </w:p>
    <w:p w:rsidR="0008701B" w:rsidRDefault="0008701B">
      <w:r>
        <w:t>They neglect the child</w:t>
      </w:r>
    </w:p>
    <w:p w:rsidR="0008701B" w:rsidRDefault="0008701B">
      <w:r>
        <w:t>They cause the child to suffer serious harm</w:t>
      </w:r>
    </w:p>
    <w:p w:rsidR="00682F3B" w:rsidRDefault="00682F3B"/>
    <w:p w:rsidR="00682F3B" w:rsidRDefault="00682F3B" w:rsidP="00682F3B">
      <w:r>
        <w:t>Question 18</w:t>
      </w:r>
    </w:p>
    <w:p w:rsidR="00682F3B" w:rsidRDefault="0008701B">
      <w:r>
        <w:t>The risk identification model used for domestic abuse is the DASH Model. This covers all domestic abuse, stalking and harassment incidents. It is a risk assessment to help us and partner agencies decide on any further safeguarding measures needed and whether or not to refer the case to MARAC. (</w:t>
      </w:r>
      <w:proofErr w:type="gramStart"/>
      <w:r>
        <w:t>multi</w:t>
      </w:r>
      <w:proofErr w:type="gramEnd"/>
      <w:r>
        <w:t xml:space="preserve"> agency risk assessment conference)</w:t>
      </w:r>
    </w:p>
    <w:p w:rsidR="0008701B" w:rsidRDefault="0008701B">
      <w:proofErr w:type="gramStart"/>
      <w:r>
        <w:t>There are three levels of the assessment</w:t>
      </w:r>
      <w:proofErr w:type="gramEnd"/>
      <w:r>
        <w:t xml:space="preserve">, </w:t>
      </w:r>
      <w:proofErr w:type="gramStart"/>
      <w:r>
        <w:t>they are as follows</w:t>
      </w:r>
      <w:proofErr w:type="gramEnd"/>
      <w:r>
        <w:t>:</w:t>
      </w:r>
    </w:p>
    <w:p w:rsidR="0008701B" w:rsidRDefault="0008701B">
      <w:r>
        <w:t>High Risk – Serious risk of harm and an event is likely to occur. There is a serious threat to life. Recovery would be difficult if not impossible.</w:t>
      </w:r>
    </w:p>
    <w:p w:rsidR="0008701B" w:rsidRDefault="0008701B">
      <w:r>
        <w:lastRenderedPageBreak/>
        <w:t xml:space="preserve">Medium Risk – There is a serious risk of harm. An event is </w:t>
      </w:r>
      <w:proofErr w:type="spellStart"/>
      <w:r>
        <w:t>unikely</w:t>
      </w:r>
      <w:proofErr w:type="spellEnd"/>
      <w:r>
        <w:t xml:space="preserve"> to occur unless there is a change in circumstance (drug or alcohol abuse, loss of job </w:t>
      </w:r>
      <w:proofErr w:type="spellStart"/>
      <w:r>
        <w:t>etc</w:t>
      </w:r>
      <w:proofErr w:type="spellEnd"/>
      <w:r>
        <w:t>)</w:t>
      </w:r>
    </w:p>
    <w:p w:rsidR="0008701B" w:rsidRDefault="0008701B">
      <w:r>
        <w:t>Standard Risk – Evidence has shown that the likelihood of serious risk is low.</w:t>
      </w:r>
    </w:p>
    <w:p w:rsidR="00682F3B" w:rsidRDefault="00682F3B"/>
    <w:p w:rsidR="00682F3B" w:rsidRDefault="00682F3B" w:rsidP="00682F3B">
      <w:r>
        <w:t>Question 19</w:t>
      </w:r>
    </w:p>
    <w:p w:rsidR="00682F3B" w:rsidRDefault="0008701B">
      <w:r>
        <w:t xml:space="preserve">The Public Protection Notification PPN is a safeguarding measure and it must be submitted for all vulnerable persons and MUST always be submitted for any victims of domestic abuse, </w:t>
      </w:r>
      <w:proofErr w:type="gramStart"/>
      <w:r>
        <w:t>stalking and harassment</w:t>
      </w:r>
      <w:proofErr w:type="gramEnd"/>
      <w:r>
        <w:t xml:space="preserve"> and honour based abuse.</w:t>
      </w:r>
    </w:p>
    <w:p w:rsidR="000412D9" w:rsidRDefault="000412D9">
      <w:r>
        <w:t>Once a victim has been identified we the go through the following process:</w:t>
      </w:r>
    </w:p>
    <w:p w:rsidR="000412D9" w:rsidRDefault="000412D9">
      <w:r>
        <w:t xml:space="preserve">All details taken from the victim such as name address etc. We then identify what offence has been committed against the victim. Once the offence is identified we then go </w:t>
      </w:r>
      <w:proofErr w:type="spellStart"/>
      <w:r>
        <w:t>throught</w:t>
      </w:r>
      <w:proofErr w:type="spellEnd"/>
      <w:r>
        <w:t xml:space="preserve"> he relevant questions. For domestic </w:t>
      </w:r>
      <w:proofErr w:type="gramStart"/>
      <w:r>
        <w:t>abuse</w:t>
      </w:r>
      <w:proofErr w:type="gramEnd"/>
      <w:r>
        <w:t xml:space="preserve"> there are 29 questions all relating to the victim and how they feel and have been feeling etc. There are 18 specific questions relating to serous risk. If there are any children present then they must also be included in the PPN along with the offender if known. The welfare of the victim and children is paramount and all parties present </w:t>
      </w:r>
      <w:proofErr w:type="gramStart"/>
      <w:r>
        <w:t>must be checked on</w:t>
      </w:r>
      <w:proofErr w:type="gramEnd"/>
      <w:r>
        <w:t>. Once all of the questions have been answered as an officer we then fill in the “</w:t>
      </w:r>
      <w:proofErr w:type="gramStart"/>
      <w:r>
        <w:t>officers</w:t>
      </w:r>
      <w:proofErr w:type="gramEnd"/>
      <w:r>
        <w:t xml:space="preserve"> </w:t>
      </w:r>
      <w:proofErr w:type="spellStart"/>
      <w:r>
        <w:t>commets</w:t>
      </w:r>
      <w:proofErr w:type="spellEnd"/>
      <w:r>
        <w:t xml:space="preserve">” box. This is where we can write down our opinions. </w:t>
      </w:r>
      <w:proofErr w:type="gramStart"/>
      <w:r>
        <w:t>So</w:t>
      </w:r>
      <w:proofErr w:type="gramEnd"/>
      <w:r>
        <w:t xml:space="preserve"> if the victim is scared, if we think they are in danger and if there is anything we feel isn’t right and anything further that needs to be done to support the victim. We must be careful as all PPNs are shared with </w:t>
      </w:r>
      <w:proofErr w:type="spellStart"/>
      <w:r>
        <w:t>parter</w:t>
      </w:r>
      <w:proofErr w:type="spellEnd"/>
      <w:r>
        <w:t xml:space="preserve"> agencies so we must be careful not to </w:t>
      </w:r>
      <w:proofErr w:type="spellStart"/>
      <w:r>
        <w:t>writeusing</w:t>
      </w:r>
      <w:proofErr w:type="spellEnd"/>
      <w:r>
        <w:t xml:space="preserve"> police jargon or anything inappropriate. Once the PPN is </w:t>
      </w:r>
      <w:proofErr w:type="gramStart"/>
      <w:r>
        <w:t>complete</w:t>
      </w:r>
      <w:proofErr w:type="gramEnd"/>
      <w:r>
        <w:t xml:space="preserve"> I must send it to the relevant department for further analysis where the relevant department will out in place further measures if needed. </w:t>
      </w:r>
    </w:p>
    <w:p w:rsidR="00682F3B" w:rsidRDefault="00682F3B"/>
    <w:p w:rsidR="00682F3B" w:rsidRDefault="00682F3B" w:rsidP="00682F3B">
      <w:r>
        <w:t>Question 20</w:t>
      </w:r>
    </w:p>
    <w:p w:rsidR="00682F3B" w:rsidRDefault="000412D9">
      <w:r>
        <w:t xml:space="preserve">A DVPN is a Domestic Violence Protection notice. This a safeguarding measure issued by police in the immediate aftermath of a violent domestic incident. Included in the DVPN are prohibitions put on the offender </w:t>
      </w:r>
      <w:proofErr w:type="gramStart"/>
      <w:r>
        <w:t>so as to</w:t>
      </w:r>
      <w:proofErr w:type="gramEnd"/>
      <w:r>
        <w:t xml:space="preserve"> protect the victim. It is a victimless process so the police apply to the </w:t>
      </w:r>
      <w:proofErr w:type="gramStart"/>
      <w:r>
        <w:t>magistrates</w:t>
      </w:r>
      <w:proofErr w:type="gramEnd"/>
      <w:r>
        <w:t xml:space="preserve"> court within 48 hours for a DVPN on behalf of the victim. </w:t>
      </w:r>
      <w:r w:rsidR="00635D2E">
        <w:t xml:space="preserve">The DVPN prohibits the offender from contacting and going back to the address where the victim is living. If a DVPN </w:t>
      </w:r>
      <w:proofErr w:type="gramStart"/>
      <w:r w:rsidR="00635D2E">
        <w:t>is breached</w:t>
      </w:r>
      <w:proofErr w:type="gramEnd"/>
      <w:r w:rsidR="00635D2E">
        <w:t xml:space="preserve"> then the offender is remanded in custody. Whilst the DVPN is </w:t>
      </w:r>
      <w:proofErr w:type="gramStart"/>
      <w:r w:rsidR="00635D2E">
        <w:t>valid</w:t>
      </w:r>
      <w:proofErr w:type="gramEnd"/>
      <w:r w:rsidR="00635D2E">
        <w:t xml:space="preserve"> the police will apply to the magistrates court for a Domestic Violence protection Order, DVPO which will provide a prolonged measure and prohibitions. If court </w:t>
      </w:r>
      <w:proofErr w:type="gramStart"/>
      <w:r w:rsidR="00635D2E">
        <w:t>is adjourned</w:t>
      </w:r>
      <w:proofErr w:type="gramEnd"/>
      <w:r w:rsidR="00635D2E">
        <w:t xml:space="preserve"> whilst applying for a DVPO then the DVPN will stand until the domestic violence protection order can be served. </w:t>
      </w:r>
    </w:p>
    <w:p w:rsidR="00682F3B" w:rsidRDefault="00682F3B"/>
    <w:p w:rsidR="00682F3B" w:rsidRDefault="00682F3B" w:rsidP="00682F3B">
      <w:r>
        <w:t>Question 21</w:t>
      </w:r>
    </w:p>
    <w:p w:rsidR="00682F3B" w:rsidRDefault="00635D2E">
      <w:r>
        <w:t xml:space="preserve">Child sexual exploitation is a form of child sexual abuse. It is where an individual or a group groom young people. They befriend them and often become involved in </w:t>
      </w:r>
      <w:proofErr w:type="spellStart"/>
      <w:r>
        <w:t>relationshios</w:t>
      </w:r>
      <w:proofErr w:type="spellEnd"/>
      <w:r>
        <w:t xml:space="preserve"> often referred to as the “fake relationship model”. Once the offender has gained the trust of the victim, often by buying them nice things, wooing them into believing they are in a loving relationship they will then often start </w:t>
      </w:r>
      <w:proofErr w:type="spellStart"/>
      <w:r>
        <w:t>plying</w:t>
      </w:r>
      <w:proofErr w:type="spellEnd"/>
      <w:r>
        <w:t xml:space="preserve"> them with drugs and alcohol with the intent to overpowering or stupefying them. They will then start asking or telling them to </w:t>
      </w:r>
      <w:proofErr w:type="spellStart"/>
      <w:r>
        <w:t>enage</w:t>
      </w:r>
      <w:proofErr w:type="spellEnd"/>
      <w:r>
        <w:t xml:space="preserve"> in sexual activity with friends of the perpetrator or </w:t>
      </w:r>
      <w:r>
        <w:lastRenderedPageBreak/>
        <w:t xml:space="preserve">paying customers. They coerce their victims and often isolate them from friends and family so the victim believes there is no way out or that this is a normal relationship. Often in larger </w:t>
      </w:r>
      <w:proofErr w:type="gramStart"/>
      <w:r>
        <w:t>organisations</w:t>
      </w:r>
      <w:proofErr w:type="gramEnd"/>
      <w:r>
        <w:t xml:space="preserve"> the victims are then forced to recruit more victims. Victims </w:t>
      </w:r>
      <w:proofErr w:type="gramStart"/>
      <w:r>
        <w:t>can also be sold</w:t>
      </w:r>
      <w:proofErr w:type="gramEnd"/>
      <w:r>
        <w:t xml:space="preserve"> to other members of the “organisation”. The perpetrator is often older than the </w:t>
      </w:r>
      <w:proofErr w:type="gramStart"/>
      <w:r>
        <w:t>victim</w:t>
      </w:r>
      <w:proofErr w:type="gramEnd"/>
      <w:r>
        <w:t xml:space="preserve">. Teenager </w:t>
      </w:r>
      <w:proofErr w:type="spellStart"/>
      <w:proofErr w:type="gramStart"/>
      <w:r>
        <w:t>a</w:t>
      </w:r>
      <w:proofErr w:type="spellEnd"/>
      <w:proofErr w:type="gramEnd"/>
      <w:r>
        <w:t xml:space="preserve"> especially </w:t>
      </w:r>
      <w:proofErr w:type="spellStart"/>
      <w:r>
        <w:t>suspeptable</w:t>
      </w:r>
      <w:proofErr w:type="spellEnd"/>
      <w:r>
        <w:t xml:space="preserve"> to becoming victims of Child Sexual Exploitation as they are secretive in nature and often rebellious. </w:t>
      </w:r>
      <w:r w:rsidR="00D6541E">
        <w:t xml:space="preserve">They </w:t>
      </w:r>
      <w:proofErr w:type="gramStart"/>
      <w:r w:rsidR="00D6541E">
        <w:t>are seen</w:t>
      </w:r>
      <w:proofErr w:type="gramEnd"/>
      <w:r w:rsidR="00D6541E">
        <w:t xml:space="preserve"> as an easy target. The perpetrator often gains financially from chid sexual exploitation or they do it for increased status in their community,</w:t>
      </w:r>
    </w:p>
    <w:p w:rsidR="00682F3B" w:rsidRDefault="00682F3B"/>
    <w:p w:rsidR="00682F3B" w:rsidRDefault="00682F3B" w:rsidP="00682F3B">
      <w:r>
        <w:t>Question 22</w:t>
      </w:r>
    </w:p>
    <w:p w:rsidR="00682F3B" w:rsidRDefault="00D6541E">
      <w:r>
        <w:t xml:space="preserve">A person (A) </w:t>
      </w:r>
      <w:proofErr w:type="spellStart"/>
      <w:r>
        <w:t>comits</w:t>
      </w:r>
      <w:proofErr w:type="spellEnd"/>
      <w:r>
        <w:t xml:space="preserve"> rape if he intentionally penetrates the vagina, anus or mouth of another person (B) with his penis, and (B) does not consent to the </w:t>
      </w:r>
      <w:proofErr w:type="spellStart"/>
      <w:r>
        <w:t>pentratuons</w:t>
      </w:r>
      <w:proofErr w:type="spellEnd"/>
      <w:r>
        <w:t xml:space="preserve"> and (A) does not reasonably believe that (B) consents.</w:t>
      </w:r>
    </w:p>
    <w:p w:rsidR="00682F3B" w:rsidRDefault="00682F3B"/>
    <w:p w:rsidR="00682F3B" w:rsidRDefault="00682F3B" w:rsidP="00682F3B">
      <w:r>
        <w:t>Question 23</w:t>
      </w:r>
    </w:p>
    <w:p w:rsidR="00682F3B" w:rsidRDefault="00D6541E">
      <w:r>
        <w:t>Evidential presumptions – section 75(a)</w:t>
      </w:r>
    </w:p>
    <w:p w:rsidR="00D6541E" w:rsidRDefault="00D6541E">
      <w:r>
        <w:t xml:space="preserve">If it is proved </w:t>
      </w:r>
      <w:proofErr w:type="gramStart"/>
      <w:r>
        <w:t>in</w:t>
      </w:r>
      <w:proofErr w:type="gramEnd"/>
      <w:r>
        <w:t xml:space="preserve"> court that</w:t>
      </w:r>
    </w:p>
    <w:p w:rsidR="00D6541E" w:rsidRDefault="00D6541E" w:rsidP="00D6541E">
      <w:pPr>
        <w:pStyle w:val="ListParagraph"/>
        <w:numPr>
          <w:ilvl w:val="0"/>
          <w:numId w:val="2"/>
        </w:numPr>
      </w:pPr>
      <w:r>
        <w:t xml:space="preserve">The offender </w:t>
      </w:r>
      <w:proofErr w:type="spellStart"/>
      <w:r>
        <w:t>commited</w:t>
      </w:r>
      <w:proofErr w:type="spellEnd"/>
      <w:r>
        <w:t xml:space="preserve"> the sexual act </w:t>
      </w:r>
    </w:p>
    <w:p w:rsidR="00D6541E" w:rsidRDefault="00D6541E" w:rsidP="00D6541E">
      <w:pPr>
        <w:pStyle w:val="ListParagraph"/>
        <w:numPr>
          <w:ilvl w:val="0"/>
          <w:numId w:val="2"/>
        </w:numPr>
      </w:pPr>
      <w:r>
        <w:t>The specific circumstances existed</w:t>
      </w:r>
    </w:p>
    <w:p w:rsidR="00D6541E" w:rsidRDefault="00D6541E" w:rsidP="00D6541E">
      <w:pPr>
        <w:pStyle w:val="ListParagraph"/>
        <w:numPr>
          <w:ilvl w:val="0"/>
          <w:numId w:val="2"/>
        </w:numPr>
      </w:pPr>
      <w:r>
        <w:t xml:space="preserve">The defendant knew the </w:t>
      </w:r>
      <w:proofErr w:type="spellStart"/>
      <w:r>
        <w:t>cicumstances</w:t>
      </w:r>
      <w:proofErr w:type="spellEnd"/>
      <w:r>
        <w:t xml:space="preserve"> existed</w:t>
      </w:r>
    </w:p>
    <w:p w:rsidR="00D6541E" w:rsidRDefault="00D6541E" w:rsidP="00D6541E">
      <w:r>
        <w:t xml:space="preserve">Then the court would </w:t>
      </w:r>
      <w:proofErr w:type="gramStart"/>
      <w:r>
        <w:t>make the assumption</w:t>
      </w:r>
      <w:proofErr w:type="gramEnd"/>
      <w:r>
        <w:t xml:space="preserve"> that the victim did not consent.</w:t>
      </w:r>
    </w:p>
    <w:p w:rsidR="00D6541E" w:rsidRDefault="00D6541E" w:rsidP="00D6541E">
      <w:r>
        <w:t>Section 75(b) – specific circumstance</w:t>
      </w:r>
    </w:p>
    <w:p w:rsidR="00D6541E" w:rsidRDefault="00D6541E" w:rsidP="00D6541E">
      <w:r>
        <w:t>The specific circumstance are:</w:t>
      </w:r>
    </w:p>
    <w:p w:rsidR="00D6541E" w:rsidRDefault="00D6541E" w:rsidP="00D6541E">
      <w:r>
        <w:t xml:space="preserve">The victim was in fear of violence </w:t>
      </w:r>
    </w:p>
    <w:p w:rsidR="00D6541E" w:rsidRDefault="00D6541E" w:rsidP="00D6541E">
      <w:r>
        <w:t>The defendant unlawfully held the victim capture</w:t>
      </w:r>
    </w:p>
    <w:p w:rsidR="00D6541E" w:rsidRDefault="00D6541E" w:rsidP="00D6541E">
      <w:r>
        <w:t>The victim had a physical disability that prevented them from consenting</w:t>
      </w:r>
    </w:p>
    <w:p w:rsidR="00D6541E" w:rsidRDefault="00D6541E" w:rsidP="00D6541E"/>
    <w:p w:rsidR="00D6541E" w:rsidRDefault="00D6541E" w:rsidP="00D6541E"/>
    <w:p w:rsidR="00682F3B" w:rsidRDefault="00682F3B"/>
    <w:p w:rsidR="00682F3B" w:rsidRDefault="00682F3B" w:rsidP="00682F3B">
      <w:r>
        <w:t>Question 24</w:t>
      </w:r>
    </w:p>
    <w:p w:rsidR="00682F3B" w:rsidRDefault="00D6541E">
      <w:r>
        <w:t xml:space="preserve">A power to search the premises on warrant of a suspect who </w:t>
      </w:r>
      <w:proofErr w:type="gramStart"/>
      <w:r>
        <w:t>has been arrested</w:t>
      </w:r>
      <w:proofErr w:type="gramEnd"/>
      <w:r>
        <w:t xml:space="preserve">. Suspect </w:t>
      </w:r>
      <w:proofErr w:type="gramStart"/>
      <w:r>
        <w:t>must be arrested</w:t>
      </w:r>
      <w:proofErr w:type="gramEnd"/>
      <w:r>
        <w:t xml:space="preserve">. The search </w:t>
      </w:r>
      <w:proofErr w:type="gramStart"/>
      <w:r>
        <w:t>must be made</w:t>
      </w:r>
      <w:proofErr w:type="gramEnd"/>
      <w:r>
        <w:t xml:space="preserve"> after the arrest and on warrant. The search </w:t>
      </w:r>
      <w:proofErr w:type="gramStart"/>
      <w:r>
        <w:t>must be carried</w:t>
      </w:r>
      <w:proofErr w:type="gramEnd"/>
      <w:r>
        <w:t xml:space="preserve"> out looking specifically for items related to the arrested offence.</w:t>
      </w:r>
    </w:p>
    <w:p w:rsidR="00682F3B" w:rsidRDefault="00682F3B"/>
    <w:p w:rsidR="00682F3B" w:rsidRDefault="00682F3B" w:rsidP="00682F3B">
      <w:r>
        <w:t>Question 25</w:t>
      </w:r>
    </w:p>
    <w:p w:rsidR="00682F3B" w:rsidRDefault="00D6541E" w:rsidP="00682F3B">
      <w:r>
        <w:t xml:space="preserve">The police can seize items under section 19 PACE 1984. Anything that is of evidential value or involving criminal activity can and </w:t>
      </w:r>
      <w:proofErr w:type="gramStart"/>
      <w:r>
        <w:t>will be seized</w:t>
      </w:r>
      <w:proofErr w:type="gramEnd"/>
      <w:r>
        <w:t xml:space="preserve"> by the police. All items seized </w:t>
      </w:r>
      <w:proofErr w:type="gramStart"/>
      <w:r>
        <w:t xml:space="preserve">are bagged and </w:t>
      </w:r>
      <w:r>
        <w:lastRenderedPageBreak/>
        <w:t>labelled for evidence continuity and identification</w:t>
      </w:r>
      <w:proofErr w:type="gramEnd"/>
      <w:r>
        <w:t xml:space="preserve">. All items seized </w:t>
      </w:r>
      <w:proofErr w:type="gramStart"/>
      <w:r>
        <w:t>are put</w:t>
      </w:r>
      <w:proofErr w:type="gramEnd"/>
      <w:r>
        <w:t xml:space="preserve"> into </w:t>
      </w:r>
      <w:proofErr w:type="spellStart"/>
      <w:r>
        <w:t>inerim</w:t>
      </w:r>
      <w:proofErr w:type="spellEnd"/>
      <w:r>
        <w:t xml:space="preserve"> stores until they are needed for interview, analysis or to be sent to storage. </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A91" w:rsidRDefault="009F3A91" w:rsidP="009B6853">
      <w:pPr>
        <w:spacing w:after="0" w:line="240" w:lineRule="auto"/>
      </w:pPr>
      <w:r>
        <w:separator/>
      </w:r>
    </w:p>
  </w:endnote>
  <w:endnote w:type="continuationSeparator" w:id="0">
    <w:p w:rsidR="009F3A91" w:rsidRDefault="009F3A91"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3" w:name="TITUS1FooterEvenPages"/>
    <w:r w:rsidRPr="009B6853">
      <w:rPr>
        <w:color w:val="000000"/>
        <w:sz w:val="17"/>
      </w:rPr>
      <w:t> </w:t>
    </w:r>
  </w:p>
  <w:bookmarkEnd w:id="3"/>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4" w:name="TITUS1FooterPrimary"/>
    <w:r w:rsidRPr="009B6853">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6" w:name="TITUS1FooterFirstPage"/>
    <w:r w:rsidRPr="009B6853">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A91" w:rsidRDefault="009F3A91" w:rsidP="009B6853">
      <w:pPr>
        <w:spacing w:after="0" w:line="240" w:lineRule="auto"/>
      </w:pPr>
      <w:r>
        <w:separator/>
      </w:r>
    </w:p>
  </w:footnote>
  <w:footnote w:type="continuationSeparator" w:id="0">
    <w:p w:rsidR="009F3A91" w:rsidRDefault="009F3A91"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1" w:name="TITUS1HeaderEvenPages"/>
    <w:r w:rsidRPr="009B6853">
      <w:rPr>
        <w:color w:val="000000"/>
        <w:sz w:val="17"/>
      </w:rPr>
      <w:t> </w:t>
    </w:r>
  </w:p>
  <w:bookmarkEnd w:id="1"/>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2" w:name="TITUS1HeaderPrimary"/>
    <w:r w:rsidRPr="009B6853">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5" w:name="TITUS1HeaderFirstPage"/>
    <w:r w:rsidRPr="009B6853">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4847"/>
    <w:multiLevelType w:val="hybridMultilevel"/>
    <w:tmpl w:val="CF241C60"/>
    <w:lvl w:ilvl="0" w:tplc="6F7A3C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180856"/>
    <w:multiLevelType w:val="hybridMultilevel"/>
    <w:tmpl w:val="ADB6C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12D9"/>
    <w:rsid w:val="0008701B"/>
    <w:rsid w:val="000F3600"/>
    <w:rsid w:val="00121DF7"/>
    <w:rsid w:val="00160F64"/>
    <w:rsid w:val="004F15F8"/>
    <w:rsid w:val="00544969"/>
    <w:rsid w:val="00625647"/>
    <w:rsid w:val="00635D2E"/>
    <w:rsid w:val="00682F3B"/>
    <w:rsid w:val="0070321D"/>
    <w:rsid w:val="007057C5"/>
    <w:rsid w:val="007155B3"/>
    <w:rsid w:val="00771E8D"/>
    <w:rsid w:val="007E4409"/>
    <w:rsid w:val="00877432"/>
    <w:rsid w:val="009B6853"/>
    <w:rsid w:val="009F3A91"/>
    <w:rsid w:val="009F7FCE"/>
    <w:rsid w:val="00A42838"/>
    <w:rsid w:val="00BE6B7C"/>
    <w:rsid w:val="00D6541E"/>
    <w:rsid w:val="00E41B08"/>
    <w:rsid w:val="00F12A40"/>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0999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4F15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2612</Words>
  <Characters>14893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Gill,Kate swp6841</cp:lastModifiedBy>
  <cp:revision>2</cp:revision>
  <dcterms:created xsi:type="dcterms:W3CDTF">2021-06-01T10:07:00Z</dcterms:created>
  <dcterms:modified xsi:type="dcterms:W3CDTF">2021-06-01T10:07:00Z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