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7A6C00" w14:textId="77777777" w:rsidR="008B2664" w:rsidRDefault="008B2664">
      <w:pPr>
        <w:jc w:val="center"/>
        <w:rPr>
          <w:b/>
          <w:sz w:val="38"/>
          <w:szCs w:val="38"/>
        </w:rPr>
      </w:pPr>
    </w:p>
    <w:p w14:paraId="69328E03" w14:textId="77777777" w:rsidR="008B2664" w:rsidRDefault="008B2664">
      <w:pPr>
        <w:jc w:val="center"/>
        <w:rPr>
          <w:b/>
          <w:sz w:val="38"/>
          <w:szCs w:val="38"/>
        </w:rPr>
      </w:pPr>
    </w:p>
    <w:p w14:paraId="4A2D0415" w14:textId="77777777" w:rsidR="008B2664" w:rsidRDefault="008B2664">
      <w:pPr>
        <w:jc w:val="center"/>
        <w:rPr>
          <w:b/>
          <w:sz w:val="38"/>
          <w:szCs w:val="38"/>
        </w:rPr>
      </w:pPr>
    </w:p>
    <w:p w14:paraId="4778D8B8" w14:textId="77777777" w:rsidR="008B2664" w:rsidRDefault="008B2664">
      <w:pPr>
        <w:jc w:val="center"/>
        <w:rPr>
          <w:b/>
          <w:sz w:val="38"/>
          <w:szCs w:val="38"/>
        </w:rPr>
      </w:pPr>
      <w:bookmarkStart w:id="0" w:name="_GoBack"/>
      <w:bookmarkEnd w:id="0"/>
    </w:p>
    <w:p w14:paraId="76D5F821" w14:textId="77777777" w:rsidR="008B2664" w:rsidRDefault="008B2664">
      <w:pPr>
        <w:jc w:val="center"/>
        <w:rPr>
          <w:b/>
          <w:sz w:val="38"/>
          <w:szCs w:val="38"/>
        </w:rPr>
      </w:pPr>
    </w:p>
    <w:p w14:paraId="6912BD3F" w14:textId="77777777" w:rsidR="008B2664" w:rsidRDefault="008B2664">
      <w:pPr>
        <w:jc w:val="center"/>
        <w:rPr>
          <w:b/>
          <w:sz w:val="38"/>
          <w:szCs w:val="38"/>
        </w:rPr>
      </w:pPr>
    </w:p>
    <w:p w14:paraId="00000001" w14:textId="099D0D45" w:rsidR="00467D35" w:rsidRDefault="00BD2C49">
      <w:pPr>
        <w:jc w:val="center"/>
        <w:rPr>
          <w:b/>
          <w:sz w:val="38"/>
          <w:szCs w:val="38"/>
        </w:rPr>
      </w:pPr>
      <w:r>
        <w:rPr>
          <w:b/>
          <w:sz w:val="38"/>
          <w:szCs w:val="38"/>
        </w:rPr>
        <w:t>Academic Essay</w:t>
      </w:r>
    </w:p>
    <w:p w14:paraId="00000002" w14:textId="77777777" w:rsidR="00467D35" w:rsidRDefault="00BD2C49">
      <w:pPr>
        <w:jc w:val="center"/>
        <w:rPr>
          <w:b/>
        </w:rPr>
      </w:pPr>
      <w:r>
        <w:rPr>
          <w:b/>
        </w:rPr>
        <w:t>Module: Management &amp; Organisational Behaviour</w:t>
      </w:r>
    </w:p>
    <w:p w14:paraId="00000003" w14:textId="1B0B4ED6" w:rsidR="00467D35" w:rsidRDefault="00BD2C49">
      <w:pPr>
        <w:jc w:val="center"/>
        <w:rPr>
          <w:b/>
        </w:rPr>
      </w:pPr>
      <w:r>
        <w:rPr>
          <w:b/>
        </w:rPr>
        <w:t xml:space="preserve"> Leadership Styles in Hospitality: Their Role in Team Effectiveness and Employee Morale, with a Focus on Selected Leadership Style – Democratic.</w:t>
      </w:r>
      <w:r w:rsidR="00E54EAE">
        <w:rPr>
          <w:b/>
        </w:rPr>
        <w:t xml:space="preserve">                     </w:t>
      </w:r>
    </w:p>
    <w:p w14:paraId="4B4C66FE" w14:textId="4D17FF28" w:rsidR="00E54EAE" w:rsidRDefault="00E54EAE">
      <w:pPr>
        <w:jc w:val="center"/>
        <w:rPr>
          <w:b/>
        </w:rPr>
      </w:pPr>
    </w:p>
    <w:p w14:paraId="2CA4760D" w14:textId="3C51A65E" w:rsidR="00E54EAE" w:rsidRDefault="00E54EAE">
      <w:pPr>
        <w:jc w:val="center"/>
        <w:rPr>
          <w:b/>
        </w:rPr>
      </w:pPr>
    </w:p>
    <w:p w14:paraId="23682F3B" w14:textId="6EE89E0F" w:rsidR="00E54EAE" w:rsidRDefault="00E54EAE">
      <w:pPr>
        <w:jc w:val="center"/>
        <w:rPr>
          <w:b/>
        </w:rPr>
      </w:pPr>
    </w:p>
    <w:p w14:paraId="6D04850E" w14:textId="61716198" w:rsidR="00E54EAE" w:rsidRDefault="00E54EAE">
      <w:pPr>
        <w:jc w:val="center"/>
        <w:rPr>
          <w:b/>
        </w:rPr>
      </w:pPr>
    </w:p>
    <w:p w14:paraId="55B9F9A1" w14:textId="5AAA8787" w:rsidR="00E54EAE" w:rsidRDefault="00E54EAE">
      <w:pPr>
        <w:jc w:val="center"/>
        <w:rPr>
          <w:b/>
        </w:rPr>
      </w:pPr>
    </w:p>
    <w:p w14:paraId="4F0840AA" w14:textId="105DE48A" w:rsidR="00E54EAE" w:rsidRPr="00F238F1" w:rsidRDefault="00E54EAE" w:rsidP="00E54EAE">
      <w:pPr>
        <w:pStyle w:val="NormalWeb"/>
        <w:shd w:val="clear" w:color="auto" w:fill="FFFFFF"/>
        <w:spacing w:before="0" w:beforeAutospacing="0" w:after="0" w:afterAutospacing="0"/>
        <w:jc w:val="right"/>
        <w:rPr>
          <w:color w:val="111111"/>
        </w:rPr>
      </w:pPr>
      <w:r w:rsidRPr="00F238F1">
        <w:rPr>
          <w:b/>
          <w:bCs/>
          <w:color w:val="111111"/>
        </w:rPr>
        <w:t>Module Title</w:t>
      </w:r>
      <w:r w:rsidRPr="00F238F1">
        <w:rPr>
          <w:color w:val="111111"/>
        </w:rPr>
        <w:t>: BMIH50</w:t>
      </w:r>
      <w:r>
        <w:rPr>
          <w:color w:val="111111"/>
        </w:rPr>
        <w:t>0</w:t>
      </w:r>
      <w:r>
        <w:rPr>
          <w:color w:val="111111"/>
        </w:rPr>
        <w:t>4 Management and Organisational Behaviour</w:t>
      </w:r>
    </w:p>
    <w:p w14:paraId="0AA5910E" w14:textId="77777777" w:rsidR="00E54EAE" w:rsidRPr="00F238F1" w:rsidRDefault="00E54EAE" w:rsidP="00E54EAE">
      <w:pPr>
        <w:pStyle w:val="NormalWeb"/>
        <w:shd w:val="clear" w:color="auto" w:fill="FFFFFF"/>
        <w:spacing w:before="0" w:beforeAutospacing="0" w:after="0" w:afterAutospacing="0"/>
        <w:jc w:val="right"/>
        <w:rPr>
          <w:color w:val="111111"/>
        </w:rPr>
      </w:pPr>
      <w:r w:rsidRPr="00F238F1">
        <w:rPr>
          <w:b/>
          <w:bCs/>
          <w:color w:val="111111"/>
        </w:rPr>
        <w:t>Student Name</w:t>
      </w:r>
      <w:r w:rsidRPr="00F238F1">
        <w:rPr>
          <w:color w:val="111111"/>
        </w:rPr>
        <w:t xml:space="preserve">: </w:t>
      </w:r>
      <w:proofErr w:type="spellStart"/>
      <w:r w:rsidRPr="00F238F1">
        <w:rPr>
          <w:color w:val="111111"/>
        </w:rPr>
        <w:t>Ioana</w:t>
      </w:r>
      <w:proofErr w:type="spellEnd"/>
      <w:r w:rsidRPr="00F238F1">
        <w:rPr>
          <w:color w:val="111111"/>
        </w:rPr>
        <w:t xml:space="preserve"> </w:t>
      </w:r>
      <w:proofErr w:type="spellStart"/>
      <w:r w:rsidRPr="00F238F1">
        <w:rPr>
          <w:color w:val="111111"/>
        </w:rPr>
        <w:t>Bucura</w:t>
      </w:r>
      <w:proofErr w:type="spellEnd"/>
    </w:p>
    <w:p w14:paraId="0CBA6AA8" w14:textId="77777777" w:rsidR="00E54EAE" w:rsidRPr="00F238F1" w:rsidRDefault="00E54EAE" w:rsidP="00E54EAE">
      <w:pPr>
        <w:pStyle w:val="NormalWeb"/>
        <w:shd w:val="clear" w:color="auto" w:fill="FFFFFF"/>
        <w:spacing w:before="0" w:beforeAutospacing="0" w:after="0" w:afterAutospacing="0"/>
        <w:jc w:val="right"/>
        <w:rPr>
          <w:color w:val="111111"/>
        </w:rPr>
      </w:pPr>
      <w:r w:rsidRPr="00F238F1">
        <w:rPr>
          <w:b/>
          <w:bCs/>
          <w:color w:val="111111"/>
        </w:rPr>
        <w:t>Student ID</w:t>
      </w:r>
      <w:r w:rsidRPr="00F238F1">
        <w:rPr>
          <w:color w:val="111111"/>
        </w:rPr>
        <w:t>: 2246646</w:t>
      </w:r>
    </w:p>
    <w:p w14:paraId="669A54B8" w14:textId="681CEEA4" w:rsidR="00E54EAE" w:rsidRDefault="00E54EAE" w:rsidP="00E54EAE">
      <w:pPr>
        <w:pStyle w:val="NormalWeb"/>
        <w:shd w:val="clear" w:color="auto" w:fill="FFFFFF"/>
        <w:spacing w:before="0" w:beforeAutospacing="0" w:after="0" w:afterAutospacing="0"/>
        <w:jc w:val="right"/>
        <w:rPr>
          <w:color w:val="111111"/>
        </w:rPr>
      </w:pPr>
      <w:r>
        <w:rPr>
          <w:b/>
          <w:bCs/>
          <w:color w:val="111111"/>
        </w:rPr>
        <w:t>Module Lead: Daniel Payne</w:t>
      </w:r>
    </w:p>
    <w:p w14:paraId="5B1E316A" w14:textId="77777777" w:rsidR="00E54EAE" w:rsidRDefault="00E54EAE">
      <w:pPr>
        <w:jc w:val="center"/>
        <w:rPr>
          <w:b/>
        </w:rPr>
      </w:pPr>
    </w:p>
    <w:p w14:paraId="1C87F533" w14:textId="13D39C1C" w:rsidR="008B2664" w:rsidRDefault="008B2664">
      <w:pPr>
        <w:rPr>
          <w:b/>
        </w:rPr>
      </w:pPr>
    </w:p>
    <w:p w14:paraId="381891E0" w14:textId="06986303" w:rsidR="00E54EAE" w:rsidRDefault="00E54EAE">
      <w:pPr>
        <w:rPr>
          <w:b/>
        </w:rPr>
      </w:pPr>
    </w:p>
    <w:p w14:paraId="303544AD" w14:textId="63DE20F6" w:rsidR="00E54EAE" w:rsidRDefault="00E54EAE">
      <w:pPr>
        <w:rPr>
          <w:b/>
        </w:rPr>
      </w:pPr>
    </w:p>
    <w:p w14:paraId="0E14B65D" w14:textId="43DD27BD" w:rsidR="00E54EAE" w:rsidRDefault="00E54EAE">
      <w:pPr>
        <w:rPr>
          <w:b/>
        </w:rPr>
      </w:pPr>
    </w:p>
    <w:p w14:paraId="164A4E70" w14:textId="3BAFCAD2" w:rsidR="00E54EAE" w:rsidRDefault="00E54EAE">
      <w:pPr>
        <w:rPr>
          <w:b/>
        </w:rPr>
      </w:pPr>
    </w:p>
    <w:p w14:paraId="6204B39A" w14:textId="696B0890" w:rsidR="00E54EAE" w:rsidRDefault="00E54EAE">
      <w:pPr>
        <w:rPr>
          <w:b/>
        </w:rPr>
      </w:pPr>
    </w:p>
    <w:p w14:paraId="25AA5663" w14:textId="77777777" w:rsidR="00E54EAE" w:rsidRDefault="00E54EAE" w:rsidP="00E54EAE">
      <w:pPr>
        <w:rPr>
          <w:color w:val="111111"/>
        </w:rPr>
      </w:pPr>
      <w:r>
        <w:rPr>
          <w:color w:val="111111"/>
        </w:rPr>
        <w:t>I confirm that I have not used any AI tools in the research and creation of this assignment. I confirm that I have not presented any AI generated materials as my own work. I confirm I have copies of my drafts, notes, and other resources I used, which I may be asked t provide in evidence.</w:t>
      </w:r>
    </w:p>
    <w:p w14:paraId="4A34728D" w14:textId="591B56D3" w:rsidR="00E54EAE" w:rsidRDefault="00E54EAE">
      <w:pPr>
        <w:rPr>
          <w:b/>
        </w:rPr>
      </w:pPr>
    </w:p>
    <w:p w14:paraId="08DEC10F" w14:textId="64A11F35" w:rsidR="00E54EAE" w:rsidRDefault="00E54EAE">
      <w:pPr>
        <w:rPr>
          <w:b/>
        </w:rPr>
      </w:pPr>
    </w:p>
    <w:p w14:paraId="14372E64" w14:textId="23FB68A7" w:rsidR="00E54EAE" w:rsidRDefault="00E54EAE">
      <w:pPr>
        <w:rPr>
          <w:b/>
        </w:rPr>
      </w:pPr>
    </w:p>
    <w:p w14:paraId="7EEA9C97" w14:textId="09864977" w:rsidR="00E54EAE" w:rsidRDefault="00E54EAE">
      <w:pPr>
        <w:rPr>
          <w:b/>
        </w:rPr>
      </w:pPr>
    </w:p>
    <w:p w14:paraId="7FBD1066" w14:textId="132B25C6" w:rsidR="00E54EAE" w:rsidRDefault="00E54EAE">
      <w:pPr>
        <w:rPr>
          <w:b/>
        </w:rPr>
      </w:pPr>
    </w:p>
    <w:p w14:paraId="7954D533" w14:textId="77777777" w:rsidR="00E54EAE" w:rsidRDefault="00E54EAE">
      <w:pPr>
        <w:rPr>
          <w:b/>
        </w:rPr>
      </w:pPr>
    </w:p>
    <w:sdt>
      <w:sdtPr>
        <w:rPr>
          <w:rFonts w:ascii="Times New Roman" w:eastAsia="Times New Roman" w:hAnsi="Times New Roman" w:cs="Times New Roman"/>
          <w:color w:val="1F1F1F"/>
          <w:sz w:val="24"/>
          <w:szCs w:val="24"/>
          <w:highlight w:val="white"/>
          <w:lang w:val=""/>
        </w:rPr>
        <w:id w:val="517511412"/>
        <w:docPartObj>
          <w:docPartGallery w:val="Table of Contents"/>
          <w:docPartUnique/>
        </w:docPartObj>
      </w:sdtPr>
      <w:sdtEndPr>
        <w:rPr>
          <w:b/>
          <w:bCs/>
          <w:noProof/>
        </w:rPr>
      </w:sdtEndPr>
      <w:sdtContent>
        <w:p w14:paraId="237BE848" w14:textId="52F51A24" w:rsidR="00E54EAE" w:rsidRDefault="00E54EAE" w:rsidP="00E54EAE">
          <w:pPr>
            <w:pStyle w:val="TOCHeading"/>
            <w:jc w:val="center"/>
          </w:pPr>
        </w:p>
        <w:p w14:paraId="638AC555" w14:textId="28043382" w:rsidR="008B2664" w:rsidRDefault="00BD2C49"/>
      </w:sdtContent>
    </w:sdt>
    <w:p w14:paraId="00000004" w14:textId="5E960DBB" w:rsidR="00467D35" w:rsidRPr="00E54EAE" w:rsidRDefault="008B2664" w:rsidP="00E54EAE">
      <w:pPr>
        <w:rPr>
          <w:b/>
        </w:rPr>
      </w:pPr>
      <w:r>
        <w:rPr>
          <w:b/>
        </w:rPr>
        <w:br w:type="page"/>
      </w:r>
      <w:bookmarkStart w:id="1" w:name="_48qm74pj7w3" w:colFirst="0" w:colLast="0"/>
      <w:bookmarkEnd w:id="1"/>
    </w:p>
    <w:p w14:paraId="00000005" w14:textId="356EAD1C" w:rsidR="00467D35" w:rsidRDefault="00E54EAE">
      <w:r>
        <w:lastRenderedPageBreak/>
        <w:t xml:space="preserve">   </w:t>
      </w:r>
      <w:r w:rsidR="00BD2C49">
        <w:t>L</w:t>
      </w:r>
      <w:r w:rsidR="00BD2C49">
        <w:t>eadership is a critical orga</w:t>
      </w:r>
      <w:r w:rsidR="00BD2C49">
        <w:t xml:space="preserve">nisational success factor and has been studied extensively in diverse fields (Laureani and Antony, 2018). Numerous leadership theories and styles have been developed to understand the numerous ways in which leaders can impact and manualize their teams. In </w:t>
      </w:r>
      <w:r w:rsidR="00BD2C49">
        <w:t xml:space="preserve">this essay, there will focus on the democratic leadership style, exploring its positives and negatives, specifically in the context of team effectiveness and employee morale. Moreover, this study will examine its efficacy in hotel management and business, </w:t>
      </w:r>
      <w:r w:rsidR="00BD2C49">
        <w:t>discussing real-world examples and case studies to understand how this leadership style influences organisational performance.</w:t>
      </w:r>
    </w:p>
    <w:p w14:paraId="00000007" w14:textId="77777777" w:rsidR="00467D35" w:rsidRDefault="00BD2C49">
      <w:bookmarkStart w:id="2" w:name="_hxb4nwdsdqob" w:colFirst="0" w:colLast="0"/>
      <w:bookmarkEnd w:id="2"/>
      <w:r>
        <w:rPr>
          <w:b/>
          <w:i/>
        </w:rPr>
        <w:t>Democratic leadership style</w:t>
      </w:r>
      <w:r>
        <w:t>: This style, additionally called participative leadership, emphasizes collaboration, shared decision-making, and empowering team individuals to make contributions, thoughts and solutions. This method is particularly relevant in environments wherein employ</w:t>
      </w:r>
      <w:r>
        <w:t xml:space="preserve">ee engagement, satisfaction, and team performance are key drivers of fulfilment (Bhatti </w:t>
      </w:r>
      <w:r>
        <w:rPr>
          <w:i/>
        </w:rPr>
        <w:t>et al.,</w:t>
      </w:r>
      <w:r>
        <w:t xml:space="preserve"> 2012).</w:t>
      </w:r>
    </w:p>
    <w:p w14:paraId="00000008" w14:textId="77777777" w:rsidR="00467D35" w:rsidRDefault="00BD2C49">
      <w:r>
        <w:rPr>
          <w:b/>
          <w:i/>
        </w:rPr>
        <w:t xml:space="preserve">Trait theory: </w:t>
      </w:r>
      <w:r>
        <w:t>This specializes in figuring out precise qualities and characteristics that make someone an effective chief. It posits that leaders are bor</w:t>
      </w:r>
      <w:r>
        <w:t>n with inherent tendencies that predispose them to leadership roles (Verawati and Hartono, 2020). Key developments frequently diagnosed include intelligence, confidence, charisma, decisiveness, and integrity. While this principle gives perception into pers</w:t>
      </w:r>
      <w:r>
        <w:t>onal attributes, it has been critiqued for failing to account for the context in which leadership happens or the possibility of developing leadership capabilities over time.</w:t>
      </w:r>
    </w:p>
    <w:p w14:paraId="00000009" w14:textId="77777777" w:rsidR="00467D35" w:rsidRDefault="00BD2C49">
      <w:r>
        <w:rPr>
          <w:b/>
          <w:i/>
        </w:rPr>
        <w:t xml:space="preserve">Behavioural theory: </w:t>
      </w:r>
      <w:r>
        <w:t>Behavioral concept shifts the focal point from the inherent trends of the leader to their moves and behaviours. It shows that powerful leadership may be discovered through the demonstration of certain behaviours in place of being based on fixed private cha</w:t>
      </w:r>
      <w:r>
        <w:t xml:space="preserve">racteristics (Amanchukwu </w:t>
      </w:r>
      <w:r>
        <w:rPr>
          <w:i/>
        </w:rPr>
        <w:t>et al.,</w:t>
      </w:r>
      <w:r>
        <w:t xml:space="preserve"> 2015).</w:t>
      </w:r>
    </w:p>
    <w:p w14:paraId="0000000A" w14:textId="77777777" w:rsidR="00467D35" w:rsidRDefault="00BD2C49">
      <w:r>
        <w:rPr>
          <w:b/>
          <w:i/>
        </w:rPr>
        <w:t>Transformational leadership:</w:t>
      </w:r>
      <w:r>
        <w:t xml:space="preserve"> This is a style where leaders inspire and motivate their fans to reap wonderful outcomes and foster advantageous change. Leaders focus on growing imaginative and prescient, inspiring fans</w:t>
      </w:r>
      <w:r>
        <w:t xml:space="preserve"> to embrace that imagination and prescient, and encouraging personal development and increase (Greimel </w:t>
      </w:r>
      <w:r>
        <w:rPr>
          <w:i/>
        </w:rPr>
        <w:t>et al.,</w:t>
      </w:r>
      <w:r>
        <w:t xml:space="preserve"> 2023). </w:t>
      </w:r>
    </w:p>
    <w:p w14:paraId="0000000B" w14:textId="77777777" w:rsidR="00467D35" w:rsidRDefault="00BD2C49">
      <w:r>
        <w:rPr>
          <w:b/>
          <w:i/>
        </w:rPr>
        <w:t>Transactional leadership:</w:t>
      </w:r>
      <w:r>
        <w:t xml:space="preserve"> This emphasises clear structures, rewards, and punishments to inspire followers. Leaders who use this style foc</w:t>
      </w:r>
      <w:r>
        <w:t xml:space="preserve">us on setting goals and targets, tracking overall performance, and profitable or disciplining employees based on outcomes. Transactional </w:t>
      </w:r>
      <w:r>
        <w:lastRenderedPageBreak/>
        <w:t>leadership is powerful in dependent environments in which responsibilities are clean and consistent, however, it may fr</w:t>
      </w:r>
      <w:r>
        <w:t xml:space="preserve">om time to time cause low employee motivation and innovation (Febrian </w:t>
      </w:r>
      <w:r>
        <w:rPr>
          <w:i/>
        </w:rPr>
        <w:t>et al.,</w:t>
      </w:r>
      <w:r>
        <w:t xml:space="preserve"> 2023).</w:t>
      </w:r>
    </w:p>
    <w:p w14:paraId="0000000C" w14:textId="60791835" w:rsidR="00467D35" w:rsidRDefault="00BD2C49">
      <w:r>
        <w:rPr>
          <w:b/>
          <w:i/>
        </w:rPr>
        <w:t>Autocratic leadership:</w:t>
      </w:r>
      <w:r>
        <w:t xml:space="preserve"> It is a directive </w:t>
      </w:r>
      <w:r w:rsidR="007B1F19">
        <w:t>style</w:t>
      </w:r>
      <w:r>
        <w:t xml:space="preserve"> wherein the leader makes selections without consulting others. The leader continues to fully manage decision-making tactics,</w:t>
      </w:r>
      <w:r>
        <w:t xml:space="preserve"> and employees are expected to follow orders without input (Oh </w:t>
      </w:r>
      <w:r>
        <w:rPr>
          <w:i/>
        </w:rPr>
        <w:t>et al.,</w:t>
      </w:r>
      <w:r>
        <w:t xml:space="preserve"> 2023). While this style can be powerful in conditions that require short decision-making or where the leader has the expertise, it can result in low morale and engagement if overused, a</w:t>
      </w:r>
      <w:r>
        <w:t>s employees may additionally experience disengaged or undervalued.</w:t>
      </w:r>
    </w:p>
    <w:p w14:paraId="0000000E" w14:textId="38CAE004" w:rsidR="00467D35" w:rsidRDefault="00E54EAE">
      <w:bookmarkStart w:id="3" w:name="_17s5kcchlswu" w:colFirst="0" w:colLast="0"/>
      <w:bookmarkEnd w:id="3"/>
      <w:r>
        <w:t xml:space="preserve">   </w:t>
      </w:r>
      <w:r w:rsidR="00BD2C49">
        <w:t xml:space="preserve">The democratic leadership style is </w:t>
      </w:r>
      <w:r w:rsidR="00BD2C49">
        <w:t xml:space="preserve">characterised by the aid of leaders who are trying to find input and feedback from group contributors, cost their ideas, and encourage collaboration in decision-making methods (Tangga </w:t>
      </w:r>
      <w:r w:rsidR="00BD2C49">
        <w:rPr>
          <w:i/>
        </w:rPr>
        <w:t>et al.,</w:t>
      </w:r>
      <w:r w:rsidR="00BD2C49">
        <w:t xml:space="preserve"> 2023). This technique can lead to several advantages, but additi</w:t>
      </w:r>
      <w:r w:rsidR="00BD2C49">
        <w:t>onally gives challenges.</w:t>
      </w:r>
    </w:p>
    <w:p w14:paraId="0000000F" w14:textId="77777777" w:rsidR="00467D35" w:rsidRDefault="00BD2C49">
      <w:pPr>
        <w:rPr>
          <w:b/>
          <w:i/>
        </w:rPr>
      </w:pPr>
      <w:r>
        <w:rPr>
          <w:b/>
          <w:i/>
        </w:rPr>
        <w:t>Positive aspects of democratic leadership</w:t>
      </w:r>
    </w:p>
    <w:p w14:paraId="00000010" w14:textId="77777777" w:rsidR="00467D35" w:rsidRDefault="00BD2C49">
      <w:r>
        <w:t>Improved employee engagement and satisfaction: In a democratic environment, employees sense their opinions are valued, leading to a greater sense of possession of their work and better mora</w:t>
      </w:r>
      <w:r>
        <w:t>le. This empowerment regularly affects extended process satisfaction and a greater prompt of employees (Oussible and Tinaztepe, 2022).</w:t>
      </w:r>
    </w:p>
    <w:p w14:paraId="00000011" w14:textId="77777777" w:rsidR="00467D35" w:rsidRDefault="00BD2C49">
      <w:r>
        <w:t>Advanced team collaboration: Because the leader fosters open communication and encourages teamwork, democratic leadership</w:t>
      </w:r>
      <w:r>
        <w:t xml:space="preserve"> results in more potent collaboration in the team. Employees are much more likely to share ideas, ask questions, and solve problems together (Wahyuwardhana and Wisesa, 2024).</w:t>
      </w:r>
    </w:p>
    <w:p w14:paraId="00000012" w14:textId="77777777" w:rsidR="00467D35" w:rsidRDefault="00BD2C49">
      <w:r>
        <w:t>Better innovation: When team contributors are actively involved in the decision-m</w:t>
      </w:r>
      <w:r>
        <w:t>aking procedure, various views are delivered to the desk, which can result in more progressive solutions and higher decision-making (Woods, 2021).</w:t>
      </w:r>
    </w:p>
    <w:p w14:paraId="00000013" w14:textId="5B435EB6" w:rsidR="00467D35" w:rsidRDefault="00BD2C49">
      <w:r>
        <w:t>Higher decision-making: By considering the input from team individuals, leaders frequently make more well-rou</w:t>
      </w:r>
      <w:r>
        <w:t xml:space="preserve">nded and knowledgeable decisions (Wang </w:t>
      </w:r>
      <w:r>
        <w:rPr>
          <w:i/>
        </w:rPr>
        <w:t>et al.</w:t>
      </w:r>
      <w:r>
        <w:t>, 2022). This could enhance results and lead to a more potent alignment between management and the employees.</w:t>
      </w:r>
    </w:p>
    <w:p w14:paraId="42954535" w14:textId="77777777" w:rsidR="00E54EAE" w:rsidRDefault="00E54EAE"/>
    <w:p w14:paraId="00000014" w14:textId="77777777" w:rsidR="00467D35" w:rsidRDefault="00BD2C49">
      <w:pPr>
        <w:rPr>
          <w:b/>
          <w:i/>
        </w:rPr>
      </w:pPr>
      <w:r>
        <w:rPr>
          <w:b/>
          <w:i/>
        </w:rPr>
        <w:lastRenderedPageBreak/>
        <w:t xml:space="preserve">Negative aspects of democratic leadership </w:t>
      </w:r>
    </w:p>
    <w:p w14:paraId="00000015" w14:textId="77777777" w:rsidR="00467D35" w:rsidRDefault="00BD2C49">
      <w:r>
        <w:t>Time-taking decision-making: Involving all team participan</w:t>
      </w:r>
      <w:r>
        <w:t xml:space="preserve">ts in the decision-making method can substantially sluggish decision-making. While the situation is crucial, this style might not be the best approach (Kausar </w:t>
      </w:r>
      <w:r>
        <w:rPr>
          <w:i/>
        </w:rPr>
        <w:t>et al.,</w:t>
      </w:r>
      <w:r>
        <w:t xml:space="preserve"> 2024).</w:t>
      </w:r>
    </w:p>
    <w:p w14:paraId="00000016" w14:textId="77777777" w:rsidR="00467D35" w:rsidRDefault="00BD2C49">
      <w:r>
        <w:t>Lack of direction: If no longer managed well, the input of too many voices can lea</w:t>
      </w:r>
      <w:r>
        <w:t>d to confusion or a lack of a clear path (Hoque and Raya, 2023). Leaders should nonetheless preserve authority and clarity that allows companies to guide the team efficiently.</w:t>
      </w:r>
    </w:p>
    <w:p w14:paraId="00000017" w14:textId="77777777" w:rsidR="00467D35" w:rsidRDefault="00BD2C49">
      <w:r>
        <w:t>Challenges in crisis situations: During high-stress or disaster moments, democra</w:t>
      </w:r>
      <w:r>
        <w:t>tic leadership may conflict. The time required for consensus construction can avert speedy decision-making in pressing situations (Nedelko and Potocan, 2021).</w:t>
      </w:r>
    </w:p>
    <w:p w14:paraId="00000019" w14:textId="564FFC01" w:rsidR="00467D35" w:rsidRDefault="00BD2C49" w:rsidP="00E54EAE">
      <w:r>
        <w:t>The problem in dealing with struggle: At the same time as the style encourages open dialogue, unr</w:t>
      </w:r>
      <w:r>
        <w:t>esolved disagreements or differing reviews within the team ought to result in conflicts that the leader may additionally discover difficult to manage, in particular, if all people are given identical weight in decision-making.</w:t>
      </w:r>
      <w:bookmarkStart w:id="4" w:name="_9kpzpey1i8t" w:colFirst="0" w:colLast="0"/>
      <w:bookmarkEnd w:id="4"/>
    </w:p>
    <w:p w14:paraId="0000001A" w14:textId="6BFD367E" w:rsidR="00467D35" w:rsidRDefault="00E54EAE">
      <w:r>
        <w:t xml:space="preserve">   </w:t>
      </w:r>
      <w:r w:rsidR="00BD2C49">
        <w:t>I</w:t>
      </w:r>
      <w:r w:rsidR="00BD2C49">
        <w:t xml:space="preserve">n hotel management, the democratic leadership style can be especially powerful because of the relatively customer-centric nature of the business, wherein collaboration and employee morale play a pivotal </w:t>
      </w:r>
      <w:r w:rsidR="00BD2C49">
        <w:t>position in turning in incredible providers (Aytekin and Temizkan, 2022).</w:t>
      </w:r>
    </w:p>
    <w:p w14:paraId="0000001B" w14:textId="77777777" w:rsidR="00467D35" w:rsidRDefault="00BD2C49">
      <w:r>
        <w:t>Employee empowerment: In a democratic hotel environment, employees at all stages are recommended to share their ideas and offer remarks (Aytekin and Temizkan, 2022). This empowerment</w:t>
      </w:r>
      <w:r>
        <w:t xml:space="preserve"> can raise worker morale, create a feeling of possession, and enhance engagement, which is critical in an enterprise recognized for high turnover rates.</w:t>
      </w:r>
    </w:p>
    <w:p w14:paraId="0000001C" w14:textId="77777777" w:rsidR="00467D35" w:rsidRDefault="00BD2C49">
      <w:r>
        <w:t>Collaborative decision-making: Hotel managers who practice democratic management contain personnel in d</w:t>
      </w:r>
      <w:r>
        <w:t>ecision-making strategies. For instance, decisions regarding changes to provider protocols or enhancements to visitor experience are often made in session with front-line employees who have firsthand information on visitor desires and operational challenge</w:t>
      </w:r>
      <w:r>
        <w:t xml:space="preserve">s (Nassani </w:t>
      </w:r>
      <w:r>
        <w:rPr>
          <w:i/>
        </w:rPr>
        <w:t>et al.,</w:t>
      </w:r>
      <w:r>
        <w:t xml:space="preserve"> 2024).</w:t>
      </w:r>
    </w:p>
    <w:p w14:paraId="0000001D" w14:textId="77777777" w:rsidR="00467D35" w:rsidRDefault="00BD2C49">
      <w:r>
        <w:t xml:space="preserve">Open communication: A democratic leader guarantees that conversation is open and obvious (Nassani </w:t>
      </w:r>
      <w:r>
        <w:rPr>
          <w:i/>
        </w:rPr>
        <w:t>et al.,</w:t>
      </w:r>
      <w:r>
        <w:t xml:space="preserve"> 2024). workforce members are encouraged to proportion concerns or guidelines without worry of retribution, developing a high</w:t>
      </w:r>
      <w:r>
        <w:t>-quality and inclusive workplace culture.</w:t>
      </w:r>
    </w:p>
    <w:p w14:paraId="0000001E" w14:textId="77777777" w:rsidR="00467D35" w:rsidRDefault="00BD2C49">
      <w:r>
        <w:lastRenderedPageBreak/>
        <w:t>Fostering innovation: By encouraging the sharing of ideas and innovative solutions, democratic management promotes innovation. In the competitive hotel business, where guest expectancies are constantly evolving, th</w:t>
      </w:r>
      <w:r>
        <w:t>is leadership style can result in the improvement of the latest services, services, or precise guest studies.</w:t>
      </w:r>
    </w:p>
    <w:p w14:paraId="0000001F" w14:textId="77777777" w:rsidR="00467D35" w:rsidRDefault="00BD2C49">
      <w:r>
        <w:t>For example, a hotel manager who adopts a democratic leadership style may regularly hold team conferences to speak about guest remarks, operationa</w:t>
      </w:r>
      <w:r>
        <w:t xml:space="preserve">l challenges, and new provider thoughts (Gerged </w:t>
      </w:r>
      <w:r>
        <w:rPr>
          <w:i/>
        </w:rPr>
        <w:t>et al.,</w:t>
      </w:r>
      <w:r>
        <w:t xml:space="preserve"> 2023). By using attractive front-line employees—housekeepers, receptionists, and waitstaff—in these discussions, the supervisor creates a feeling of empowerment that could lead to higher customer supp</w:t>
      </w:r>
      <w:r>
        <w:t>ort and innovation in how services are introduced.</w:t>
      </w:r>
    </w:p>
    <w:p w14:paraId="00000020" w14:textId="77777777" w:rsidR="00467D35" w:rsidRDefault="00BD2C49">
      <w:pPr>
        <w:pStyle w:val="Heading2"/>
      </w:pPr>
      <w:bookmarkStart w:id="5" w:name="_a42avcqz3kui" w:colFirst="0" w:colLast="0"/>
      <w:bookmarkStart w:id="6" w:name="_Toc188743210"/>
      <w:bookmarkEnd w:id="5"/>
      <w:r>
        <w:t>Case studies</w:t>
      </w:r>
      <w:bookmarkEnd w:id="6"/>
      <w:r>
        <w:t xml:space="preserve"> </w:t>
      </w:r>
    </w:p>
    <w:p w14:paraId="00000021" w14:textId="77777777" w:rsidR="00467D35" w:rsidRDefault="00BD2C49">
      <w:r>
        <w:t xml:space="preserve">A well-known worldwide hotel chain, </w:t>
      </w:r>
      <w:r>
        <w:rPr>
          <w:b/>
          <w:i/>
        </w:rPr>
        <w:t>Marriott International</w:t>
      </w:r>
      <w:r>
        <w:t>, has been recognised for its emphasis on employee engagement and democratic leadership (Osibo, 2022). Marriott encourages managers t</w:t>
      </w:r>
      <w:r>
        <w:t>o contain employees in decision-making, whether in everyday operations or strategic projects, consisting of enhancing guest reviews or introducing new facilities. This involvement boosts worker morale and facilitates the development of more dependable, eff</w:t>
      </w:r>
      <w:r>
        <w:t>ective teams. Work experiences a feeling of ownership, knowing their contributions are valued by using the leadership, which in the end ends in better performance and employee satisfaction.</w:t>
      </w:r>
    </w:p>
    <w:p w14:paraId="00000022" w14:textId="77777777" w:rsidR="00467D35" w:rsidRDefault="00BD2C49">
      <w:r>
        <w:t xml:space="preserve">The </w:t>
      </w:r>
      <w:r>
        <w:rPr>
          <w:b/>
          <w:i/>
        </w:rPr>
        <w:t>Ritz-Carlton</w:t>
      </w:r>
      <w:r>
        <w:t>, in which the agency emphasizes employee empowerm</w:t>
      </w:r>
      <w:r>
        <w:t xml:space="preserve">ent in decision-making, especially while addressing guest proceedings. Employees are recommended to take the initiative to clear up troubles, ensuring that the CX stays terrific. With the support of the workforce in decision-making, Ritz-Carlton fosters a </w:t>
      </w:r>
      <w:r>
        <w:t xml:space="preserve">collaborative culture, enhancing team morale and overall performance. One example of democratic leadership in motion is The Ritz-Carlton's "ladies and gentlemen" program (Hwang </w:t>
      </w:r>
      <w:r>
        <w:rPr>
          <w:i/>
        </w:rPr>
        <w:t>et al.,</w:t>
      </w:r>
      <w:r>
        <w:t xml:space="preserve"> 2024). The agency's associates, known as "ladies and gentlemen", advoca</w:t>
      </w:r>
      <w:r>
        <w:t>ted proportionate feedback on how they could improve the service shipping to visitors. Managers frequently meet with employees to talk about ability service improvements, new guest offerings and approaches to enhance the overall experience. By presenting o</w:t>
      </w:r>
      <w:r>
        <w:t>pportunities for employees to proportion their thoughts and make contributions to the business strategies, the Ritz-Carlton no longer simply builds loyalty but also benefits from new, creative ideas that enhance its competitive edge.</w:t>
      </w:r>
    </w:p>
    <w:p w14:paraId="00000023" w14:textId="09A02CAE" w:rsidR="00467D35" w:rsidRDefault="00BD2C49">
      <w:r>
        <w:rPr>
          <w:b/>
          <w:i/>
        </w:rPr>
        <w:lastRenderedPageBreak/>
        <w:t xml:space="preserve">Hotel Indigo </w:t>
      </w:r>
      <w:r>
        <w:t>integrate</w:t>
      </w:r>
      <w:r>
        <w:t xml:space="preserve">s democratic leadership into its operations by allowing personnel to directly enter into provider services or even the layout and atmosphere of the </w:t>
      </w:r>
      <w:r w:rsidR="00662C99">
        <w:t>h</w:t>
      </w:r>
      <w:r>
        <w:t xml:space="preserve">otel. This includes getting feedback from staff about indoor layout picks, consumer possibilities, and carrier enhancements (YATES </w:t>
      </w:r>
      <w:r>
        <w:rPr>
          <w:i/>
        </w:rPr>
        <w:t>et al.</w:t>
      </w:r>
      <w:r>
        <w:t>, 2022). In a single example, hotel managers at Hotel Indigo laboured with employees to design a guest room feature tha</w:t>
      </w:r>
      <w:r>
        <w:t>t was tailored to the specific needs of business tourists, including custom workspaces and tech services. In addition, the hotel encourages its workforce to interact in problem-solving about visitor court cases. If a guest is disappointed, employees are tr</w:t>
      </w:r>
      <w:r>
        <w:t>ained and trusted to solve issues without needing to strengthen them to management, making brief resolutions and growing CX. This practice not only boosts morale by making staff experience but also creates an effective and efficient visitor experience, wit</w:t>
      </w:r>
      <w:r>
        <w:t>h employees taking possession of their roles.</w:t>
      </w:r>
    </w:p>
    <w:p w14:paraId="00000025" w14:textId="77777777" w:rsidR="00467D35" w:rsidRDefault="00BD2C49">
      <w:pPr>
        <w:rPr>
          <w:b/>
          <w:i/>
        </w:rPr>
      </w:pPr>
      <w:bookmarkStart w:id="7" w:name="_4wonetaqgm89" w:colFirst="0" w:colLast="0"/>
      <w:bookmarkEnd w:id="7"/>
      <w:r>
        <w:rPr>
          <w:b/>
          <w:i/>
        </w:rPr>
        <w:t>Enhancement of team effectiveness</w:t>
      </w:r>
    </w:p>
    <w:p w14:paraId="00000026" w14:textId="77777777" w:rsidR="00467D35" w:rsidRDefault="00BD2C49">
      <w:r>
        <w:t xml:space="preserve">Democratic leadership can drastically enhance team </w:t>
      </w:r>
      <w:r>
        <w:t xml:space="preserve">effectiveness (Lundell and Marcham, 2018). By empowering employees to contribute ideas and solutions, the group becomes more adaptable and capable of addressing challenges collaboratively. For example, in lodge control, the front-line group of workers who </w:t>
      </w:r>
      <w:r>
        <w:t>are advocated to offer remarks on guest choices can make contributions to a more personalised visitor experience, which, in turn, improves typical team performance. While personnel feel concerned about decision-making, they are more encouraged to work toge</w:t>
      </w:r>
      <w:r>
        <w:t>ther to gain common goals, mainly for better coordination and greater green problem-solving.</w:t>
      </w:r>
    </w:p>
    <w:p w14:paraId="00000027" w14:textId="77777777" w:rsidR="00467D35" w:rsidRDefault="00BD2C49">
      <w:pPr>
        <w:rPr>
          <w:b/>
          <w:i/>
        </w:rPr>
      </w:pPr>
      <w:r>
        <w:rPr>
          <w:b/>
          <w:i/>
        </w:rPr>
        <w:t>Impact on employee morale</w:t>
      </w:r>
    </w:p>
    <w:p w14:paraId="00000028" w14:textId="77777777" w:rsidR="00467D35" w:rsidRDefault="00BD2C49">
      <w:r>
        <w:t>Employee morale tends to be higher in democratic management environments. Whilst people are given a voice in decision-making, they feel m</w:t>
      </w:r>
      <w:r>
        <w:t xml:space="preserve">ore valued and revered, which leads to more job delight. In hotel management, wherein employees are in direct touch with guests, morale is vital in maintaining high-quality customer experiences (Bhatti </w:t>
      </w:r>
      <w:r>
        <w:rPr>
          <w:i/>
        </w:rPr>
        <w:t>et al.,</w:t>
      </w:r>
      <w:r>
        <w:t xml:space="preserve"> 2012). Happy employees are more likely to move</w:t>
      </w:r>
      <w:r>
        <w:t xml:space="preserve"> same hotels which ensures that visitors have a good life in hotels. Additionally, the open communication fostered by democratic leaders can help cope with worries early, reducing frustration and building belief in the team.</w:t>
      </w:r>
    </w:p>
    <w:p w14:paraId="00000029" w14:textId="77777777" w:rsidR="00467D35" w:rsidRDefault="00BD2C49">
      <w:pPr>
        <w:rPr>
          <w:b/>
          <w:i/>
        </w:rPr>
      </w:pPr>
      <w:r>
        <w:rPr>
          <w:b/>
          <w:i/>
        </w:rPr>
        <w:t>Higher guest experience</w:t>
      </w:r>
    </w:p>
    <w:p w14:paraId="0000002A" w14:textId="77777777" w:rsidR="00467D35" w:rsidRDefault="00BD2C49">
      <w:r>
        <w:t>Empower</w:t>
      </w:r>
      <w:r>
        <w:t xml:space="preserve">ed employees tend to deliver higher degrees of customer support. When a team of workers contributors are relied on to make decisions and clear up issues, they are more likely </w:t>
      </w:r>
      <w:r>
        <w:lastRenderedPageBreak/>
        <w:t>to head above and past for visitors, leading to an advanced guest experience (Rou</w:t>
      </w:r>
      <w:r>
        <w:t xml:space="preserve">zbahani </w:t>
      </w:r>
      <w:r>
        <w:rPr>
          <w:i/>
        </w:rPr>
        <w:t>et al.,</w:t>
      </w:r>
      <w:r>
        <w:t xml:space="preserve"> 2013).</w:t>
      </w:r>
    </w:p>
    <w:p w14:paraId="0000002B" w14:textId="77777777" w:rsidR="00467D35" w:rsidRDefault="00BD2C49">
      <w:pPr>
        <w:rPr>
          <w:b/>
          <w:i/>
        </w:rPr>
      </w:pPr>
      <w:r>
        <w:rPr>
          <w:b/>
          <w:i/>
        </w:rPr>
        <w:t>Innovation and creativity</w:t>
      </w:r>
    </w:p>
    <w:p w14:paraId="0000002C" w14:textId="7815CBA1" w:rsidR="00467D35" w:rsidRDefault="00BD2C49">
      <w:r>
        <w:t xml:space="preserve">By relating to employees in decision-making, democratic leaders open the door to new ideas and modern solutions (Woods, 2021). This is especially important in the </w:t>
      </w:r>
      <w:r w:rsidR="00662C99">
        <w:t>hotel</w:t>
      </w:r>
      <w:r>
        <w:t xml:space="preserve"> industry, where staying ahead of visit</w:t>
      </w:r>
      <w:r>
        <w:t>or expectations often demands creative thinking and adaptability.</w:t>
      </w:r>
    </w:p>
    <w:p w14:paraId="0000002D" w14:textId="77777777" w:rsidR="00467D35" w:rsidRDefault="00BD2C49">
      <w:r>
        <w:t>However, the democratic style can also present challenges. If decisions are not made successfully or conflicts arise from too many conflicting evaluations, morale ought to go through. Leader</w:t>
      </w:r>
      <w:r>
        <w:t>s have to ensure that the democratic manner stays based and that decisions are made in a well-timed way to keep away from frustration.</w:t>
      </w:r>
    </w:p>
    <w:p w14:paraId="0000002F" w14:textId="3318D8D6" w:rsidR="00467D35" w:rsidRDefault="00E54EAE">
      <w:bookmarkStart w:id="8" w:name="_86mryscb1i5d" w:colFirst="0" w:colLast="0"/>
      <w:bookmarkEnd w:id="8"/>
      <w:r>
        <w:t xml:space="preserve">   </w:t>
      </w:r>
      <w:r w:rsidR="00BD2C49">
        <w:t>The democratic leadership style gives several benefits, together with more suitable employee engagement, stepp</w:t>
      </w:r>
      <w:r w:rsidR="00BD2C49">
        <w:t xml:space="preserve">ed-forward collaboration, and increased innovation, all of which are critical to maintaining high tiers of crew effectiveness and morale. In hotel management, this leadership style can result in greater empowered employees who are better equipped to offer </w:t>
      </w:r>
      <w:r w:rsidR="00BD2C49">
        <w:t>notable customer service. However, leaders need to carefully stabilise inclusivity with performance, in particular in high-strain conditions, to save companies delays in decision-making and capability confusion within the team. By recognising both the stre</w:t>
      </w:r>
      <w:r w:rsidR="00BD2C49">
        <w:t>ngths and challenges of democratic leadership, hotel managers can create an environment that fosters both employee morale and team effectiveness, in the end contributing to the achievement of the company.</w:t>
      </w:r>
    </w:p>
    <w:p w14:paraId="00000030" w14:textId="77777777" w:rsidR="00467D35" w:rsidRDefault="00467D35"/>
    <w:p w14:paraId="00000031" w14:textId="77777777" w:rsidR="00467D35" w:rsidRDefault="00BD2C49">
      <w:r>
        <w:br w:type="page"/>
      </w:r>
    </w:p>
    <w:p w14:paraId="00000032" w14:textId="667928F7" w:rsidR="00467D35" w:rsidRDefault="00BD2C49">
      <w:pPr>
        <w:pStyle w:val="Heading1"/>
      </w:pPr>
      <w:bookmarkStart w:id="9" w:name="_o3b8bs944w95" w:colFirst="0" w:colLast="0"/>
      <w:bookmarkStart w:id="10" w:name="_Toc188743213"/>
      <w:bookmarkEnd w:id="9"/>
      <w:r>
        <w:lastRenderedPageBreak/>
        <w:t>References</w:t>
      </w:r>
      <w:bookmarkEnd w:id="10"/>
      <w:r>
        <w:t xml:space="preserve"> </w:t>
      </w:r>
    </w:p>
    <w:p w14:paraId="5515B309" w14:textId="77777777" w:rsidR="00D02C45" w:rsidRDefault="00D02C45" w:rsidP="00D02C45">
      <w:r>
        <w:t xml:space="preserve">Amanchukwu, R.N., Stanley, G.J. and Ololube, N.P., 2015. A review of leadership theories, principles and styles and their relevance to educational management. </w:t>
      </w:r>
      <w:r w:rsidRPr="00D02C45">
        <w:rPr>
          <w:i/>
        </w:rPr>
        <w:t>Management, 5</w:t>
      </w:r>
      <w:r>
        <w:t>(1), pp.6-14.</w:t>
      </w:r>
    </w:p>
    <w:p w14:paraId="3C824D37" w14:textId="77777777" w:rsidR="00D02C45" w:rsidRDefault="00D02C45" w:rsidP="00D02C45">
      <w:r>
        <w:t xml:space="preserve">Aytekin, E. and Temizkan, R., 2022. The Effect Of Democratic Leadership On Organizational Dissent And Organizational Creativity: A Study On Hotel Businesses. </w:t>
      </w:r>
      <w:r w:rsidRPr="00D02C45">
        <w:rPr>
          <w:i/>
        </w:rPr>
        <w:t>Journal of Gastronomy, hospitality &amp; Travel, 5</w:t>
      </w:r>
      <w:r>
        <w:t>(3), pp.1105-1122.</w:t>
      </w:r>
    </w:p>
    <w:p w14:paraId="6DD914DD" w14:textId="77777777" w:rsidR="00D02C45" w:rsidRDefault="00D02C45" w:rsidP="00D02C45">
      <w:r>
        <w:t xml:space="preserve">Bhatti, N., Maitlo, G.M., Shaikh, N., Hashmi, M.A. and Shaikh, F.M., 2012. The impact of autocratic and democratic leadership style on job satisfaction. </w:t>
      </w:r>
      <w:r w:rsidRPr="00D02C45">
        <w:rPr>
          <w:i/>
        </w:rPr>
        <w:t>International business research, 5</w:t>
      </w:r>
      <w:r>
        <w:t>(2), p.192.</w:t>
      </w:r>
    </w:p>
    <w:p w14:paraId="3C0252FA" w14:textId="77777777" w:rsidR="00D02C45" w:rsidRDefault="00D02C45" w:rsidP="00D02C45">
      <w:r>
        <w:t xml:space="preserve">Febrian, W.D., Rajab, M. and AR, M.T., 2023. Transactional leadership: Employee performance and organizational performance (literature review). </w:t>
      </w:r>
      <w:r w:rsidRPr="00D02C45">
        <w:rPr>
          <w:i/>
        </w:rPr>
        <w:t>East Asian Journal of Multidisciplinary Research, 2</w:t>
      </w:r>
      <w:r>
        <w:t>(3), pp.1129-1142.</w:t>
      </w:r>
    </w:p>
    <w:p w14:paraId="403621DA" w14:textId="77777777" w:rsidR="00D02C45" w:rsidRDefault="00D02C45" w:rsidP="00D02C45">
      <w:r>
        <w:t xml:space="preserve">Gerged, A.M., Tran, M. and Beddewela, E.S., 2023. Engendering pro-sustainable performance through a multi-layered gender diversity criterion: Evidence from the hospitality and tourism sector. </w:t>
      </w:r>
      <w:r w:rsidRPr="00D02C45">
        <w:rPr>
          <w:i/>
        </w:rPr>
        <w:t>Journal of Travel Research, 62</w:t>
      </w:r>
      <w:r>
        <w:t>(5), pp.1047-1076.</w:t>
      </w:r>
    </w:p>
    <w:p w14:paraId="77BD8AA6" w14:textId="77777777" w:rsidR="00D02C45" w:rsidRDefault="00D02C45" w:rsidP="00D02C45">
      <w:r>
        <w:t xml:space="preserve">Greimel, N.S., Kanbach, D.K. and Chelaru, M., 2023. Virtual teams and transformational leadership: An integrative literature review and avenues for further research. </w:t>
      </w:r>
      <w:r w:rsidRPr="00D02C45">
        <w:rPr>
          <w:i/>
        </w:rPr>
        <w:t>Journal of Innovation &amp; Knowledge, 8</w:t>
      </w:r>
      <w:r>
        <w:t>(2), p.100351.</w:t>
      </w:r>
    </w:p>
    <w:p w14:paraId="3D7CF612" w14:textId="77777777" w:rsidR="00D02C45" w:rsidRDefault="00D02C45" w:rsidP="00D02C45">
      <w:r>
        <w:t xml:space="preserve">Hoque, K.E. and Raya, Z.T., 2023. Relationship between principals’ leadership styles and teachers’ behavior. </w:t>
      </w:r>
      <w:r w:rsidRPr="00D02C45">
        <w:rPr>
          <w:i/>
        </w:rPr>
        <w:t>Behavioral Sciences</w:t>
      </w:r>
      <w:r>
        <w:t xml:space="preserve">, </w:t>
      </w:r>
      <w:r w:rsidRPr="00D02C45">
        <w:rPr>
          <w:i/>
        </w:rPr>
        <w:t>13</w:t>
      </w:r>
      <w:r>
        <w:t>(2), p.111.</w:t>
      </w:r>
    </w:p>
    <w:p w14:paraId="7DF8DC70" w14:textId="77777777" w:rsidR="00D02C45" w:rsidRDefault="00D02C45" w:rsidP="00D02C45">
      <w:r>
        <w:t xml:space="preserve">Hwang, Y., Wang, X. and Guchait, P., 2022. When observers of customer incivility revisit the restaurant: roles of relationship closeness and norms. </w:t>
      </w:r>
      <w:r w:rsidRPr="00D02C45">
        <w:rPr>
          <w:i/>
        </w:rPr>
        <w:t>International Journal of Contemporary Hospitality Management, 34</w:t>
      </w:r>
      <w:r>
        <w:t>(11), pp.4227-4244.</w:t>
      </w:r>
    </w:p>
    <w:p w14:paraId="4F2DB4F7" w14:textId="77777777" w:rsidR="00D02C45" w:rsidRDefault="00D02C45" w:rsidP="00D02C45">
      <w:r>
        <w:t xml:space="preserve">Kausar, F.N., Rashid, M., Kosar, H. and Waseem, M., 2024. Comparative Analysis of Leadership Styles in Public vs. Private Secondary Schools. </w:t>
      </w:r>
      <w:r w:rsidRPr="00D02C45">
        <w:rPr>
          <w:i/>
        </w:rPr>
        <w:t>Review of Education, Administration &amp; Law, 7</w:t>
      </w:r>
      <w:r>
        <w:t>(4), pp.227-234.</w:t>
      </w:r>
    </w:p>
    <w:p w14:paraId="2784405F" w14:textId="77777777" w:rsidR="00D02C45" w:rsidRDefault="00D02C45" w:rsidP="00D02C45">
      <w:r>
        <w:lastRenderedPageBreak/>
        <w:t xml:space="preserve">Laureani, A. and Antony, J., 2018. Leadership–a critical success factor for the effective implementation of Lean Six Sigma. </w:t>
      </w:r>
      <w:r w:rsidRPr="00D02C45">
        <w:rPr>
          <w:i/>
        </w:rPr>
        <w:t>Total Quality Management &amp; Business Excellence, 29</w:t>
      </w:r>
      <w:r>
        <w:t>(5-6), pp.502-523.</w:t>
      </w:r>
    </w:p>
    <w:p w14:paraId="17A651C8" w14:textId="77777777" w:rsidR="00D02C45" w:rsidRDefault="00D02C45" w:rsidP="00D02C45">
      <w:r>
        <w:t xml:space="preserve">Lundell, M.A. and Marcham, C.L., 2018. Leadership’s effect on safety culture. </w:t>
      </w:r>
      <w:r w:rsidRPr="00D02C45">
        <w:rPr>
          <w:i/>
        </w:rPr>
        <w:t>Professional Safety, 63</w:t>
      </w:r>
      <w:r>
        <w:t>(11), pp.36-43.</w:t>
      </w:r>
    </w:p>
    <w:p w14:paraId="629C3441" w14:textId="77777777" w:rsidR="00D02C45" w:rsidRDefault="00D02C45" w:rsidP="00D02C45">
      <w:r>
        <w:t xml:space="preserve">Nassani, A.A., Badshah, W., Grigorescu, A., Cozorici, A.N., Yousaf, Z. and Zhan, X., 2024. Participatory leadership and supportive organisational culture Panacea for job satisfaction regulatory role of work-life balance. </w:t>
      </w:r>
      <w:r w:rsidRPr="00D02C45">
        <w:rPr>
          <w:i/>
        </w:rPr>
        <w:t>Heliyon, 10</w:t>
      </w:r>
      <w:r>
        <w:t>(16).</w:t>
      </w:r>
    </w:p>
    <w:p w14:paraId="1D8D9036" w14:textId="77777777" w:rsidR="00D02C45" w:rsidRDefault="00D02C45" w:rsidP="00D02C45">
      <w:r>
        <w:t xml:space="preserve">Nedelko, Z. and Potocan, V., 2021. Sustainability of organizations: The contribution of personal values to democratic leadership behavior focused on the sustainability of organizations. </w:t>
      </w:r>
      <w:r w:rsidRPr="00D02C45">
        <w:rPr>
          <w:i/>
        </w:rPr>
        <w:t>Sustainability, 13</w:t>
      </w:r>
      <w:r>
        <w:t>(8), p.4207.</w:t>
      </w:r>
    </w:p>
    <w:p w14:paraId="5AE21EFD" w14:textId="77777777" w:rsidR="00D02C45" w:rsidRDefault="00D02C45" w:rsidP="00D02C45">
      <w:r>
        <w:t xml:space="preserve">Oh, J., Kim, D.H. and Kim, D., 2023. The impact of inclusive leadership and autocratic leadership on employees’ job satisfaction and commitment in sport organizations: The mediating role of organizational trust and the moderating role of sport involvement. </w:t>
      </w:r>
      <w:r w:rsidRPr="00D02C45">
        <w:rPr>
          <w:i/>
        </w:rPr>
        <w:t>Sustainability, 15</w:t>
      </w:r>
      <w:r>
        <w:t>(4), p.3367.</w:t>
      </w:r>
    </w:p>
    <w:p w14:paraId="2FCBB2AB" w14:textId="77777777" w:rsidR="00D02C45" w:rsidRDefault="00D02C45" w:rsidP="00D02C45">
      <w:r>
        <w:t xml:space="preserve">Osibo, B., 2022. Sustainable and Effective Leadership: Navigating Decision Making for Management Success. Available at: </w:t>
      </w:r>
      <w:hyperlink r:id="rId8">
        <w:r w:rsidRPr="00D02C45">
          <w:rPr>
            <w:color w:val="1155CC"/>
            <w:u w:val="single"/>
          </w:rPr>
          <w:t>https://www.researchgate.net/profile/Babasola-Osibo/publication/373482036_Sustainable_and_Effective_Leadership_Navigating_Decision_Making_for_Management_Success/links/64edf20b45865f47bbbeb2ff/Sustainable-and-Effective-Leadership-Navigating-Decision-Making-for-Management-Success.pdf</w:t>
        </w:r>
      </w:hyperlink>
      <w:r>
        <w:t xml:space="preserve"> [Accessed on 25th Jan 2025]. </w:t>
      </w:r>
    </w:p>
    <w:p w14:paraId="34920D08" w14:textId="77777777" w:rsidR="00D02C45" w:rsidRDefault="00D02C45" w:rsidP="00D02C45">
      <w:r>
        <w:t xml:space="preserve">Oussible, N. and Tinaztepe, C.I.H.A.N., 2022. The Effect of Democratic Leadership Style on Organizational Productivity by the mediating role of Employee performance in Turkey. </w:t>
      </w:r>
      <w:r w:rsidRPr="00D02C45">
        <w:rPr>
          <w:i/>
        </w:rPr>
        <w:t>International Journal of Recent Research in Commerce Economics and Management, 9</w:t>
      </w:r>
      <w:r>
        <w:t>(1), pp.6-16.</w:t>
      </w:r>
    </w:p>
    <w:p w14:paraId="620ACD9C" w14:textId="77777777" w:rsidR="00D02C45" w:rsidRDefault="00D02C45" w:rsidP="00D02C45">
      <w:r>
        <w:t>Rouzbahani, M.T., Rasti, A. and Goudarzi, M.M., 2013. Investigation of the Relationship between Democratic Leadership Style (Relationship-Oriented) and Customer Relationship Management (CRM).</w:t>
      </w:r>
      <w:r w:rsidRPr="00D02C45">
        <w:rPr>
          <w:i/>
        </w:rPr>
        <w:t xml:space="preserve"> Journal of Basic and Applied Scientific Research, 3</w:t>
      </w:r>
      <w:r>
        <w:t>(3), pp.1191-1194.</w:t>
      </w:r>
    </w:p>
    <w:p w14:paraId="537ED47A" w14:textId="77777777" w:rsidR="00D02C45" w:rsidRDefault="00D02C45" w:rsidP="00D02C45">
      <w:r>
        <w:lastRenderedPageBreak/>
        <w:t xml:space="preserve">Tangga, D.H., Ambarwati, D. and Saptaria, L., 2023. The Effect of Democratic Leadership Style, Work Motivation, and Communication on Employee Morale at CV Gardatama Toyoresmi Ngasem Kediri. </w:t>
      </w:r>
      <w:r w:rsidRPr="00D02C45">
        <w:rPr>
          <w:i/>
        </w:rPr>
        <w:t>Business and Investment Review, 1</w:t>
      </w:r>
      <w:r>
        <w:t>(5), pp.1-12.</w:t>
      </w:r>
    </w:p>
    <w:p w14:paraId="43AA415C" w14:textId="77777777" w:rsidR="00D02C45" w:rsidRDefault="00D02C45" w:rsidP="00D02C45">
      <w:r>
        <w:t xml:space="preserve">Verawati, D.M. and Hartono, B., 2020. Effective leadership: From the perspective of trait theory and behavior theory. </w:t>
      </w:r>
      <w:r w:rsidRPr="00D02C45">
        <w:rPr>
          <w:i/>
        </w:rPr>
        <w:t>Jurnal REKOMEN (Riset Ekonomi Manajemen), 4</w:t>
      </w:r>
      <w:r>
        <w:t>(1), pp.13-23.</w:t>
      </w:r>
    </w:p>
    <w:p w14:paraId="759A359E" w14:textId="77777777" w:rsidR="00D02C45" w:rsidRDefault="00D02C45" w:rsidP="00D02C45">
      <w:r>
        <w:t xml:space="preserve">Wahyuwardhana, M.H. and Wisesa, A., 2024. The Role of Democratic Transformational Leadership Style in Supporting Clan Organizational Culture. </w:t>
      </w:r>
      <w:r w:rsidRPr="00D02C45">
        <w:rPr>
          <w:i/>
        </w:rPr>
        <w:t>International Journal of Current Science Research and Review, 7</w:t>
      </w:r>
      <w:r>
        <w:t>(2), pp.1312-1324.</w:t>
      </w:r>
    </w:p>
    <w:p w14:paraId="3807EE60" w14:textId="77777777" w:rsidR="00D02C45" w:rsidRDefault="00D02C45" w:rsidP="00D02C45">
      <w:r>
        <w:t xml:space="preserve">Wang, Q., Hou, H. and Li, Z., 2022. Participative leadership: a literature review and prospects for future research. </w:t>
      </w:r>
      <w:r w:rsidRPr="00D02C45">
        <w:rPr>
          <w:i/>
        </w:rPr>
        <w:t>Frontiers in psychology, 13,</w:t>
      </w:r>
      <w:r>
        <w:t xml:space="preserve"> p.924357.</w:t>
      </w:r>
    </w:p>
    <w:p w14:paraId="2350BC02" w14:textId="77777777" w:rsidR="00D02C45" w:rsidRPr="00D02C45" w:rsidRDefault="00D02C45" w:rsidP="00D02C45">
      <w:pPr>
        <w:rPr>
          <w:i/>
        </w:rPr>
      </w:pPr>
      <w:r>
        <w:t xml:space="preserve">Woods, P., 2021. Democratic leadership. </w:t>
      </w:r>
      <w:r w:rsidRPr="00D02C45">
        <w:rPr>
          <w:i/>
        </w:rPr>
        <w:t>Oxford Encyclopedia of Educational Administration.</w:t>
      </w:r>
    </w:p>
    <w:p w14:paraId="6B49581D" w14:textId="77777777" w:rsidR="00D02C45" w:rsidRDefault="00D02C45" w:rsidP="00D02C45">
      <w:r>
        <w:t xml:space="preserve">YATES, M., KENNEDY, D. and COLLIER, D., 2012. MISSISSIPPIAN. Available at: </w:t>
      </w:r>
      <w:hyperlink r:id="rId9">
        <w:r w:rsidRPr="00D02C45">
          <w:rPr>
            <w:color w:val="1155CC"/>
            <w:u w:val="single"/>
          </w:rPr>
          <w:t>https://egrove.olemiss.edu/cgi/viewcontent.cgi?article=1816&amp;context=thedmonline</w:t>
        </w:r>
      </w:hyperlink>
      <w:r>
        <w:t xml:space="preserve"> [Accessed on 25th Jan 2025]. </w:t>
      </w:r>
    </w:p>
    <w:p w14:paraId="0000004A" w14:textId="77777777" w:rsidR="00467D35" w:rsidRDefault="00467D35"/>
    <w:sectPr w:rsidR="00467D35">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EF15C" w14:textId="77777777" w:rsidR="00BD2C49" w:rsidRDefault="00BD2C49" w:rsidP="008B2664">
      <w:pPr>
        <w:spacing w:after="0" w:line="240" w:lineRule="auto"/>
      </w:pPr>
      <w:r>
        <w:separator/>
      </w:r>
    </w:p>
  </w:endnote>
  <w:endnote w:type="continuationSeparator" w:id="0">
    <w:p w14:paraId="0C5125CF" w14:textId="77777777" w:rsidR="00BD2C49" w:rsidRDefault="00BD2C49" w:rsidP="008B2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9023419"/>
      <w:docPartObj>
        <w:docPartGallery w:val="Page Numbers (Bottom of Page)"/>
        <w:docPartUnique/>
      </w:docPartObj>
    </w:sdtPr>
    <w:sdtEndPr>
      <w:rPr>
        <w:noProof/>
      </w:rPr>
    </w:sdtEndPr>
    <w:sdtContent>
      <w:p w14:paraId="260039A8" w14:textId="20305935" w:rsidR="008B2664" w:rsidRDefault="008B26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9C4FE9" w14:textId="77777777" w:rsidR="008B2664" w:rsidRDefault="008B2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BABA9" w14:textId="77777777" w:rsidR="00BD2C49" w:rsidRDefault="00BD2C49" w:rsidP="008B2664">
      <w:pPr>
        <w:spacing w:after="0" w:line="240" w:lineRule="auto"/>
      </w:pPr>
      <w:r>
        <w:separator/>
      </w:r>
    </w:p>
  </w:footnote>
  <w:footnote w:type="continuationSeparator" w:id="0">
    <w:p w14:paraId="2A9605E9" w14:textId="77777777" w:rsidR="00BD2C49" w:rsidRDefault="00BD2C49" w:rsidP="008B26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9B36B9"/>
    <w:multiLevelType w:val="hybridMultilevel"/>
    <w:tmpl w:val="4274D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D35"/>
    <w:rsid w:val="003B02B0"/>
    <w:rsid w:val="00467D35"/>
    <w:rsid w:val="00662C99"/>
    <w:rsid w:val="00797833"/>
    <w:rsid w:val="007B1F19"/>
    <w:rsid w:val="008B2664"/>
    <w:rsid w:val="00BD2C49"/>
    <w:rsid w:val="00C648E8"/>
    <w:rsid w:val="00D02C45"/>
    <w:rsid w:val="00E54EA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3FF61"/>
  <w15:docId w15:val="{F1C1F698-3A6D-4DEB-85FD-BC89FF29F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1F1F1F"/>
        <w:sz w:val="24"/>
        <w:szCs w:val="24"/>
        <w:highlight w:val="white"/>
        <w:lang w:va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B2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664"/>
  </w:style>
  <w:style w:type="paragraph" w:styleId="Footer">
    <w:name w:val="footer"/>
    <w:basedOn w:val="Normal"/>
    <w:link w:val="FooterChar"/>
    <w:uiPriority w:val="99"/>
    <w:unhideWhenUsed/>
    <w:rsid w:val="008B2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664"/>
  </w:style>
  <w:style w:type="paragraph" w:styleId="TOCHeading">
    <w:name w:val="TOC Heading"/>
    <w:basedOn w:val="Heading1"/>
    <w:next w:val="Normal"/>
    <w:uiPriority w:val="39"/>
    <w:unhideWhenUsed/>
    <w:qFormat/>
    <w:rsid w:val="008B266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TOC1">
    <w:name w:val="toc 1"/>
    <w:basedOn w:val="Normal"/>
    <w:next w:val="Normal"/>
    <w:autoRedefine/>
    <w:uiPriority w:val="39"/>
    <w:unhideWhenUsed/>
    <w:rsid w:val="008B2664"/>
    <w:pPr>
      <w:spacing w:after="100"/>
    </w:pPr>
  </w:style>
  <w:style w:type="paragraph" w:styleId="TOC2">
    <w:name w:val="toc 2"/>
    <w:basedOn w:val="Normal"/>
    <w:next w:val="Normal"/>
    <w:autoRedefine/>
    <w:uiPriority w:val="39"/>
    <w:unhideWhenUsed/>
    <w:rsid w:val="008B2664"/>
    <w:pPr>
      <w:spacing w:after="100"/>
      <w:ind w:left="240"/>
    </w:pPr>
  </w:style>
  <w:style w:type="character" w:styleId="Hyperlink">
    <w:name w:val="Hyperlink"/>
    <w:basedOn w:val="DefaultParagraphFont"/>
    <w:uiPriority w:val="99"/>
    <w:unhideWhenUsed/>
    <w:rsid w:val="008B2664"/>
    <w:rPr>
      <w:color w:val="0000FF" w:themeColor="hyperlink"/>
      <w:u w:val="single"/>
    </w:rPr>
  </w:style>
  <w:style w:type="paragraph" w:styleId="ListParagraph">
    <w:name w:val="List Paragraph"/>
    <w:basedOn w:val="Normal"/>
    <w:uiPriority w:val="34"/>
    <w:qFormat/>
    <w:rsid w:val="00D02C45"/>
    <w:pPr>
      <w:ind w:left="720"/>
      <w:contextualSpacing/>
    </w:pPr>
  </w:style>
  <w:style w:type="paragraph" w:styleId="NormalWeb">
    <w:name w:val="Normal (Web)"/>
    <w:basedOn w:val="Normal"/>
    <w:uiPriority w:val="99"/>
    <w:semiHidden/>
    <w:unhideWhenUsed/>
    <w:rsid w:val="00E54EAE"/>
    <w:pPr>
      <w:spacing w:before="100" w:beforeAutospacing="1" w:after="100" w:afterAutospacing="1" w:line="240" w:lineRule="auto"/>
      <w:jc w:val="left"/>
    </w:pPr>
    <w:rPr>
      <w:color w:val="auto"/>
      <w:highlight w:val="non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Babasola-Osibo/publication/373482036_Sustainable_and_Effective_Leadership_Navigating_Decision_Making_for_Management_Success/links/64edf20b45865f47bbbeb2ff/Sustainable-and-Effective-Leadership-Navigating-Decision-Making-for-Management-Succes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grove.olemiss.edu/cgi/viewcontent.cgi?article=1816&amp;context=thedm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3034A-D635-C04E-B544-B8A988C62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2944</Words>
  <Characters>16785</Characters>
  <Application>Microsoft Office Word</Application>
  <DocSecurity>0</DocSecurity>
  <Lines>139</Lines>
  <Paragraphs>39</Paragraphs>
  <ScaleCrop>false</ScaleCrop>
  <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2025-02-06T10:25:00Z</dcterms:created>
  <dcterms:modified xsi:type="dcterms:W3CDTF">2025-02-06T10:25:00Z</dcterms:modified>
</cp:coreProperties>
</file>