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29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Gift list header"/>
      </w:tblPr>
      <w:tblGrid>
        <w:gridCol w:w="3510"/>
        <w:gridCol w:w="9455"/>
      </w:tblGrid>
      <w:tr w:rsidR="00AD5013">
        <w:tc>
          <w:tcPr>
            <w:tcW w:w="3510" w:type="dxa"/>
            <w:shd w:val="clear" w:color="auto" w:fill="auto"/>
            <w:vAlign w:val="center"/>
          </w:tcPr>
          <w:p w:rsidR="00AD5013" w:rsidRDefault="00464168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4AF9E92" wp14:editId="10633077">
                  <wp:extent cx="1653540" cy="1197390"/>
                  <wp:effectExtent l="0" t="0" r="381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ift box with ribbon and b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786" cy="1223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5" w:type="dxa"/>
            <w:shd w:val="clear" w:color="auto" w:fill="auto"/>
            <w:vAlign w:val="center"/>
          </w:tcPr>
          <w:p w:rsidR="00AD5013" w:rsidRDefault="000C2773">
            <w:pPr>
              <w:pStyle w:val="Title"/>
            </w:pPr>
            <w:r w:rsidRPr="00410B30">
              <w:rPr>
                <w:sz w:val="72"/>
              </w:rPr>
              <w:t>reading</w:t>
            </w:r>
            <w:r w:rsidR="00464168" w:rsidRPr="00410B30">
              <w:rPr>
                <w:sz w:val="72"/>
              </w:rPr>
              <w:t xml:space="preserve"> LIST</w:t>
            </w:r>
            <w:r w:rsidR="00410B30" w:rsidRPr="00410B30">
              <w:rPr>
                <w:sz w:val="72"/>
              </w:rPr>
              <w:t xml:space="preserve">: </w:t>
            </w:r>
            <w:r w:rsidR="00B45D43">
              <w:rPr>
                <w:sz w:val="72"/>
              </w:rPr>
              <w:t xml:space="preserve">l4 </w:t>
            </w:r>
            <w:r w:rsidR="00410B30" w:rsidRPr="00410B30">
              <w:rPr>
                <w:sz w:val="72"/>
              </w:rPr>
              <w:t>Voice &amp; body</w:t>
            </w:r>
          </w:p>
        </w:tc>
      </w:tr>
    </w:tbl>
    <w:p w:rsidR="00AD5013" w:rsidRDefault="00AD5013">
      <w:pPr>
        <w:pStyle w:val="NoSpacing"/>
        <w:rPr>
          <w:sz w:val="12"/>
          <w:szCs w:val="12"/>
        </w:rPr>
      </w:pPr>
    </w:p>
    <w:tbl>
      <w:tblPr>
        <w:tblStyle w:val="GridTable4-Accent1"/>
        <w:tblW w:w="5000" w:type="pct"/>
        <w:tblLayout w:type="fixed"/>
        <w:tblLook w:val="0620" w:firstRow="1" w:lastRow="0" w:firstColumn="0" w:lastColumn="0" w:noHBand="1" w:noVBand="1"/>
        <w:tblDescription w:val="Gift list"/>
      </w:tblPr>
      <w:tblGrid>
        <w:gridCol w:w="704"/>
        <w:gridCol w:w="1417"/>
        <w:gridCol w:w="8363"/>
        <w:gridCol w:w="710"/>
        <w:gridCol w:w="707"/>
        <w:gridCol w:w="1049"/>
      </w:tblGrid>
      <w:tr w:rsidR="00F96202" w:rsidTr="00F9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4"/>
          <w:tblHeader/>
        </w:trPr>
        <w:tc>
          <w:tcPr>
            <w:tcW w:w="272" w:type="pct"/>
            <w:vAlign w:val="center"/>
          </w:tcPr>
          <w:p w:rsidR="003B1888" w:rsidRDefault="003B1888">
            <w:pPr>
              <w:spacing w:before="0"/>
            </w:pPr>
            <w:r>
              <w:t>Read?</w:t>
            </w:r>
          </w:p>
        </w:tc>
        <w:tc>
          <w:tcPr>
            <w:tcW w:w="547" w:type="pct"/>
            <w:vAlign w:val="center"/>
          </w:tcPr>
          <w:p w:rsidR="003B1888" w:rsidRDefault="003B1888">
            <w:pPr>
              <w:spacing w:before="0"/>
            </w:pPr>
            <w:r>
              <w:t>Author</w:t>
            </w:r>
          </w:p>
        </w:tc>
        <w:tc>
          <w:tcPr>
            <w:tcW w:w="3229" w:type="pct"/>
            <w:vAlign w:val="center"/>
          </w:tcPr>
          <w:p w:rsidR="003B1888" w:rsidRDefault="003B1888">
            <w:pPr>
              <w:spacing w:before="0"/>
            </w:pPr>
            <w:r>
              <w:t>Title</w:t>
            </w:r>
          </w:p>
        </w:tc>
        <w:tc>
          <w:tcPr>
            <w:tcW w:w="274" w:type="pct"/>
          </w:tcPr>
          <w:p w:rsidR="003B1888" w:rsidRDefault="003B1888">
            <w:r>
              <w:t>Year</w:t>
            </w:r>
          </w:p>
        </w:tc>
        <w:tc>
          <w:tcPr>
            <w:tcW w:w="273" w:type="pct"/>
          </w:tcPr>
          <w:p w:rsidR="003B1888" w:rsidRDefault="003B1888">
            <w:r>
              <w:t>Type</w:t>
            </w:r>
          </w:p>
        </w:tc>
        <w:tc>
          <w:tcPr>
            <w:tcW w:w="405" w:type="pct"/>
            <w:vAlign w:val="center"/>
          </w:tcPr>
          <w:p w:rsidR="003B1888" w:rsidRDefault="003B1888">
            <w:pPr>
              <w:spacing w:before="0"/>
            </w:pPr>
            <w:r>
              <w:t>Location</w:t>
            </w:r>
          </w:p>
        </w:tc>
      </w:tr>
      <w:tr w:rsidR="00F96202" w:rsidTr="00F96202">
        <w:trPr>
          <w:trHeight w:val="504"/>
        </w:trPr>
        <w:sdt>
          <w:sdtPr>
            <w:id w:val="1782603631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3B1888" w:rsidRDefault="003B1888">
                <w:pPr>
                  <w:pStyle w:val="Checkbox"/>
                  <w:spacing w:before="0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3B1888" w:rsidRDefault="003B1888">
            <w:pPr>
              <w:spacing w:before="0"/>
            </w:pPr>
            <w:r>
              <w:t>Adrian, Barbara</w:t>
            </w:r>
          </w:p>
        </w:tc>
        <w:tc>
          <w:tcPr>
            <w:tcW w:w="3229" w:type="pct"/>
          </w:tcPr>
          <w:p w:rsidR="003B1888" w:rsidRDefault="003B1888">
            <w:pPr>
              <w:spacing w:before="0"/>
              <w:rPr>
                <w:i/>
              </w:rPr>
            </w:pPr>
            <w:r w:rsidRPr="00D71CFE">
              <w:rPr>
                <w:i/>
              </w:rPr>
              <w:t xml:space="preserve">Actor Training </w:t>
            </w:r>
            <w:proofErr w:type="gramStart"/>
            <w:r w:rsidRPr="00D71CFE">
              <w:rPr>
                <w:i/>
              </w:rPr>
              <w:t>The</w:t>
            </w:r>
            <w:proofErr w:type="gramEnd"/>
            <w:r w:rsidRPr="00D71CFE">
              <w:rPr>
                <w:i/>
              </w:rPr>
              <w:t xml:space="preserve"> Laban Way: An Integrated Approach to Voice, Speech and Movement</w:t>
            </w:r>
          </w:p>
          <w:p w:rsidR="00512333" w:rsidRDefault="00512333">
            <w:pPr>
              <w:spacing w:before="0"/>
              <w:rPr>
                <w:i/>
              </w:rPr>
            </w:pPr>
          </w:p>
          <w:p w:rsidR="00512333" w:rsidRPr="00D71CFE" w:rsidRDefault="00512333">
            <w:pPr>
              <w:spacing w:before="0"/>
              <w:rPr>
                <w:i/>
              </w:rPr>
            </w:pPr>
          </w:p>
        </w:tc>
        <w:tc>
          <w:tcPr>
            <w:tcW w:w="274" w:type="pct"/>
          </w:tcPr>
          <w:p w:rsidR="003B1888" w:rsidRDefault="003B1888">
            <w:r>
              <w:t>2008</w:t>
            </w:r>
          </w:p>
        </w:tc>
        <w:tc>
          <w:tcPr>
            <w:tcW w:w="273" w:type="pct"/>
          </w:tcPr>
          <w:p w:rsidR="003B1888" w:rsidRDefault="003B1888">
            <w:r>
              <w:t>Book</w:t>
            </w:r>
          </w:p>
        </w:tc>
        <w:tc>
          <w:tcPr>
            <w:tcW w:w="405" w:type="pct"/>
          </w:tcPr>
          <w:p w:rsidR="003B1888" w:rsidRDefault="003B1888">
            <w:pPr>
              <w:spacing w:before="0"/>
            </w:pPr>
            <w:r>
              <w:t>Library</w:t>
            </w:r>
          </w:p>
          <w:p w:rsidR="00512333" w:rsidRDefault="00512333">
            <w:pPr>
              <w:spacing w:before="0"/>
            </w:pPr>
          </w:p>
          <w:p w:rsidR="00512333" w:rsidRDefault="00512333">
            <w:pPr>
              <w:spacing w:before="0"/>
            </w:pPr>
            <w:r>
              <w:rPr>
                <w:rStyle w:val="itemaccessionnumber"/>
                <w:rFonts w:ascii="Arial" w:hAnsi="Arial" w:cs="Arial"/>
                <w:b/>
                <w:bCs/>
                <w:color w:val="32322F"/>
                <w:sz w:val="19"/>
                <w:szCs w:val="19"/>
                <w:bdr w:val="none" w:sz="0" w:space="0" w:color="auto" w:frame="1"/>
                <w:shd w:val="clear" w:color="auto" w:fill="FFFFFF"/>
              </w:rPr>
              <w:t>792.028 ADR  </w:t>
            </w:r>
          </w:p>
        </w:tc>
      </w:tr>
      <w:tr w:rsidR="00F96202" w:rsidTr="00F96202">
        <w:trPr>
          <w:trHeight w:val="504"/>
        </w:trPr>
        <w:sdt>
          <w:sdtPr>
            <w:id w:val="1328248470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F96202" w:rsidRDefault="00F96202">
                <w:pPr>
                  <w:pStyle w:val="Checkbox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F96202" w:rsidRDefault="00F96202">
            <w:r>
              <w:t>Bales, Melanie</w:t>
            </w:r>
          </w:p>
        </w:tc>
        <w:tc>
          <w:tcPr>
            <w:tcW w:w="3229" w:type="pct"/>
          </w:tcPr>
          <w:p w:rsidR="00F96202" w:rsidRPr="00D71CFE" w:rsidRDefault="00F96202" w:rsidP="00742C15">
            <w:pPr>
              <w:rPr>
                <w:i/>
                <w:iCs/>
              </w:rPr>
            </w:pPr>
            <w:r w:rsidRPr="00F96202">
              <w:rPr>
                <w:i/>
                <w:iCs/>
              </w:rPr>
              <w:t xml:space="preserve">Body, Effort, and Space: A Framework for Use in Teaching. Journal of Dance Education 6(3), pp. 72–77. </w:t>
            </w:r>
            <w:r w:rsidRPr="00F96202">
              <w:rPr>
                <w:iCs/>
              </w:rPr>
              <w:t>Available at: https://ezproxy.uwtsd.ac.uk/login?url=http://search.ebscohost.com/login.aspx?direct=true&amp;db=s3h&amp;AN=22680768&amp;site=ehost-live.</w:t>
            </w:r>
          </w:p>
        </w:tc>
        <w:tc>
          <w:tcPr>
            <w:tcW w:w="274" w:type="pct"/>
          </w:tcPr>
          <w:p w:rsidR="00F96202" w:rsidRDefault="00F96202">
            <w:r>
              <w:t>2006</w:t>
            </w:r>
          </w:p>
        </w:tc>
        <w:tc>
          <w:tcPr>
            <w:tcW w:w="273" w:type="pct"/>
          </w:tcPr>
          <w:p w:rsidR="00F96202" w:rsidRDefault="00F96202">
            <w:r>
              <w:t>Journal Article</w:t>
            </w:r>
          </w:p>
        </w:tc>
        <w:tc>
          <w:tcPr>
            <w:tcW w:w="405" w:type="pct"/>
          </w:tcPr>
          <w:p w:rsidR="00F96202" w:rsidRDefault="00F96202">
            <w:r>
              <w:t>Library/Online</w:t>
            </w:r>
          </w:p>
        </w:tc>
      </w:tr>
      <w:tr w:rsidR="00F96202" w:rsidTr="00F96202">
        <w:trPr>
          <w:trHeight w:val="504"/>
        </w:trPr>
        <w:sdt>
          <w:sdtPr>
            <w:id w:val="704991089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3B1888" w:rsidRDefault="003B1888">
                <w:pPr>
                  <w:pStyle w:val="Checkbox"/>
                  <w:spacing w:before="0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3B1888" w:rsidRDefault="003B1888">
            <w:pPr>
              <w:spacing w:before="0"/>
            </w:pPr>
            <w:r>
              <w:t>Berry, Cicely</w:t>
            </w:r>
          </w:p>
        </w:tc>
        <w:tc>
          <w:tcPr>
            <w:tcW w:w="3229" w:type="pct"/>
          </w:tcPr>
          <w:p w:rsidR="003B1888" w:rsidRPr="00D71CFE" w:rsidRDefault="003B1888" w:rsidP="00742C15">
            <w:pPr>
              <w:spacing w:before="0"/>
              <w:rPr>
                <w:i/>
              </w:rPr>
            </w:pPr>
            <w:r w:rsidRPr="00D71CFE">
              <w:rPr>
                <w:i/>
                <w:iCs/>
              </w:rPr>
              <w:t>Your Voice and How to Use it (2</w:t>
            </w:r>
            <w:r w:rsidRPr="00D71CFE">
              <w:rPr>
                <w:i/>
                <w:iCs/>
                <w:sz w:val="14"/>
                <w:szCs w:val="14"/>
              </w:rPr>
              <w:t xml:space="preserve">nd </w:t>
            </w:r>
            <w:r w:rsidRPr="00D71CFE">
              <w:rPr>
                <w:i/>
                <w:iCs/>
              </w:rPr>
              <w:t xml:space="preserve">Revised edition) </w:t>
            </w:r>
          </w:p>
        </w:tc>
        <w:tc>
          <w:tcPr>
            <w:tcW w:w="274" w:type="pct"/>
          </w:tcPr>
          <w:p w:rsidR="003B1888" w:rsidRDefault="003B1888">
            <w:r>
              <w:t>2000</w:t>
            </w:r>
          </w:p>
        </w:tc>
        <w:tc>
          <w:tcPr>
            <w:tcW w:w="273" w:type="pct"/>
          </w:tcPr>
          <w:p w:rsidR="003B1888" w:rsidRDefault="003B1888">
            <w:r>
              <w:t>Book</w:t>
            </w:r>
          </w:p>
        </w:tc>
        <w:tc>
          <w:tcPr>
            <w:tcW w:w="405" w:type="pct"/>
          </w:tcPr>
          <w:p w:rsidR="003B1888" w:rsidRDefault="003B1888">
            <w:pPr>
              <w:spacing w:before="0"/>
            </w:pPr>
            <w:r>
              <w:t>Library</w:t>
            </w:r>
          </w:p>
          <w:p w:rsidR="00512333" w:rsidRDefault="00512333">
            <w:pPr>
              <w:spacing w:before="0"/>
            </w:pPr>
            <w:r>
              <w:rPr>
                <w:rFonts w:ascii="Arial" w:hAnsi="Arial" w:cs="Arial"/>
                <w:b/>
                <w:bCs/>
                <w:color w:val="32322F"/>
                <w:sz w:val="19"/>
                <w:szCs w:val="19"/>
                <w:shd w:val="clear" w:color="auto" w:fill="FFFFFF"/>
              </w:rPr>
              <w:t>792.028 BER  </w:t>
            </w:r>
          </w:p>
        </w:tc>
      </w:tr>
      <w:tr w:rsidR="00F96202" w:rsidTr="00F96202">
        <w:trPr>
          <w:trHeight w:val="504"/>
        </w:trPr>
        <w:sdt>
          <w:sdtPr>
            <w:id w:val="-2054302728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3B1888" w:rsidRDefault="003B1888">
                <w:pPr>
                  <w:pStyle w:val="Checkbox"/>
                  <w:spacing w:before="0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3B1888" w:rsidRDefault="003B1888">
            <w:pPr>
              <w:spacing w:before="0"/>
            </w:pPr>
            <w:r>
              <w:t>Bogart, Anne &amp; Landau, Tina</w:t>
            </w:r>
          </w:p>
        </w:tc>
        <w:tc>
          <w:tcPr>
            <w:tcW w:w="3229" w:type="pct"/>
          </w:tcPr>
          <w:p w:rsidR="003B1888" w:rsidRPr="00D71CFE" w:rsidRDefault="003B1888">
            <w:pPr>
              <w:spacing w:before="0"/>
              <w:rPr>
                <w:i/>
              </w:rPr>
            </w:pPr>
            <w:r w:rsidRPr="00D71CFE">
              <w:rPr>
                <w:i/>
              </w:rPr>
              <w:t>The Viewpoints Book: A Practical Guide to Viewpoints and Composition</w:t>
            </w:r>
          </w:p>
        </w:tc>
        <w:tc>
          <w:tcPr>
            <w:tcW w:w="274" w:type="pct"/>
          </w:tcPr>
          <w:p w:rsidR="003B1888" w:rsidRDefault="003B1888">
            <w:r>
              <w:t>2005</w:t>
            </w:r>
          </w:p>
        </w:tc>
        <w:tc>
          <w:tcPr>
            <w:tcW w:w="273" w:type="pct"/>
          </w:tcPr>
          <w:p w:rsidR="003B1888" w:rsidRDefault="003B1888">
            <w:r>
              <w:t>Book</w:t>
            </w:r>
          </w:p>
        </w:tc>
        <w:tc>
          <w:tcPr>
            <w:tcW w:w="405" w:type="pct"/>
          </w:tcPr>
          <w:p w:rsidR="003B1888" w:rsidRDefault="003B1888">
            <w:pPr>
              <w:spacing w:before="0"/>
            </w:pPr>
            <w:r>
              <w:t>Library</w:t>
            </w:r>
          </w:p>
          <w:p w:rsidR="00512333" w:rsidRDefault="00512333">
            <w:pPr>
              <w:spacing w:before="0"/>
            </w:pPr>
            <w:r>
              <w:rPr>
                <w:rFonts w:ascii="Arial" w:hAnsi="Arial" w:cs="Arial"/>
                <w:b/>
                <w:bCs/>
                <w:color w:val="32322F"/>
                <w:sz w:val="19"/>
                <w:szCs w:val="19"/>
                <w:shd w:val="clear" w:color="auto" w:fill="FFFFFF"/>
              </w:rPr>
              <w:t>792.028 VIE  </w:t>
            </w:r>
          </w:p>
        </w:tc>
      </w:tr>
      <w:tr w:rsidR="00F96202" w:rsidTr="00F96202">
        <w:trPr>
          <w:trHeight w:val="504"/>
        </w:trPr>
        <w:sdt>
          <w:sdtPr>
            <w:id w:val="767584699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3B1888" w:rsidRDefault="003B1888">
                <w:pPr>
                  <w:pStyle w:val="Checkbox"/>
                  <w:spacing w:before="0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3B1888" w:rsidRDefault="003B1888">
            <w:pPr>
              <w:spacing w:before="0"/>
            </w:pPr>
            <w:r>
              <w:t xml:space="preserve">Bunch </w:t>
            </w:r>
            <w:proofErr w:type="spellStart"/>
            <w:r>
              <w:t>Dayme</w:t>
            </w:r>
            <w:proofErr w:type="spellEnd"/>
            <w:r>
              <w:t xml:space="preserve">, </w:t>
            </w:r>
            <w:proofErr w:type="spellStart"/>
            <w:r>
              <w:t>Meribeth</w:t>
            </w:r>
            <w:proofErr w:type="spellEnd"/>
            <w:r>
              <w:t xml:space="preserve"> </w:t>
            </w:r>
          </w:p>
        </w:tc>
        <w:tc>
          <w:tcPr>
            <w:tcW w:w="3229" w:type="pct"/>
          </w:tcPr>
          <w:p w:rsidR="003B1888" w:rsidRPr="00D71CFE" w:rsidRDefault="003B1888">
            <w:pPr>
              <w:spacing w:before="0"/>
              <w:rPr>
                <w:i/>
              </w:rPr>
            </w:pPr>
            <w:r w:rsidRPr="00D71CFE">
              <w:rPr>
                <w:i/>
              </w:rPr>
              <w:t>The Performer’s Voice: Realizing Your Vocal Potential</w:t>
            </w:r>
          </w:p>
        </w:tc>
        <w:tc>
          <w:tcPr>
            <w:tcW w:w="274" w:type="pct"/>
          </w:tcPr>
          <w:p w:rsidR="003B1888" w:rsidRDefault="003B1888">
            <w:r>
              <w:t>2005</w:t>
            </w:r>
          </w:p>
        </w:tc>
        <w:tc>
          <w:tcPr>
            <w:tcW w:w="273" w:type="pct"/>
          </w:tcPr>
          <w:p w:rsidR="003B1888" w:rsidRDefault="003B1888">
            <w:r>
              <w:t>Book</w:t>
            </w:r>
          </w:p>
        </w:tc>
        <w:tc>
          <w:tcPr>
            <w:tcW w:w="405" w:type="pct"/>
          </w:tcPr>
          <w:p w:rsidR="003B1888" w:rsidRDefault="003B1888">
            <w:pPr>
              <w:spacing w:before="0"/>
            </w:pPr>
            <w:r>
              <w:t>Library</w:t>
            </w:r>
          </w:p>
          <w:p w:rsidR="00512333" w:rsidRDefault="00512333">
            <w:pPr>
              <w:spacing w:before="0"/>
            </w:pPr>
            <w:r>
              <w:rPr>
                <w:rFonts w:ascii="Arial" w:hAnsi="Arial" w:cs="Arial"/>
                <w:b/>
                <w:bCs/>
                <w:color w:val="32322F"/>
                <w:sz w:val="19"/>
                <w:szCs w:val="19"/>
                <w:shd w:val="clear" w:color="auto" w:fill="FFFFFF"/>
              </w:rPr>
              <w:t>792.028 DAY  </w:t>
            </w:r>
          </w:p>
        </w:tc>
      </w:tr>
      <w:tr w:rsidR="00F96202" w:rsidTr="00F96202">
        <w:trPr>
          <w:trHeight w:val="504"/>
        </w:trPr>
        <w:sdt>
          <w:sdtPr>
            <w:id w:val="1859621061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3B1888" w:rsidRDefault="003B1888">
                <w:pPr>
                  <w:pStyle w:val="Checkbox"/>
                  <w:spacing w:before="0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3B1888" w:rsidRDefault="003B1888">
            <w:pPr>
              <w:spacing w:before="0"/>
            </w:pPr>
            <w:proofErr w:type="spellStart"/>
            <w:r>
              <w:t>Callery</w:t>
            </w:r>
            <w:proofErr w:type="spellEnd"/>
            <w:r>
              <w:t>, Dymphna</w:t>
            </w:r>
          </w:p>
        </w:tc>
        <w:tc>
          <w:tcPr>
            <w:tcW w:w="3229" w:type="pct"/>
          </w:tcPr>
          <w:p w:rsidR="003B1888" w:rsidRPr="00D71CFE" w:rsidRDefault="003B1888">
            <w:pPr>
              <w:spacing w:before="0"/>
              <w:rPr>
                <w:i/>
              </w:rPr>
            </w:pPr>
            <w:r w:rsidRPr="00D71CFE">
              <w:rPr>
                <w:i/>
              </w:rPr>
              <w:t>Through the Body: A practical guide to physical theatre</w:t>
            </w:r>
          </w:p>
        </w:tc>
        <w:tc>
          <w:tcPr>
            <w:tcW w:w="274" w:type="pct"/>
          </w:tcPr>
          <w:p w:rsidR="003B1888" w:rsidRDefault="003B1888">
            <w:r>
              <w:t>2001</w:t>
            </w:r>
          </w:p>
        </w:tc>
        <w:tc>
          <w:tcPr>
            <w:tcW w:w="273" w:type="pct"/>
          </w:tcPr>
          <w:p w:rsidR="003B1888" w:rsidRDefault="003B1888">
            <w:r>
              <w:t>Book</w:t>
            </w:r>
          </w:p>
        </w:tc>
        <w:tc>
          <w:tcPr>
            <w:tcW w:w="405" w:type="pct"/>
          </w:tcPr>
          <w:p w:rsidR="003B1888" w:rsidRDefault="003B1888">
            <w:pPr>
              <w:spacing w:before="0"/>
            </w:pPr>
            <w:r>
              <w:t>Library</w:t>
            </w:r>
          </w:p>
          <w:p w:rsidR="00512333" w:rsidRDefault="00512333">
            <w:pPr>
              <w:spacing w:before="0"/>
            </w:pPr>
            <w:r>
              <w:rPr>
                <w:rFonts w:ascii="Arial" w:hAnsi="Arial" w:cs="Arial"/>
                <w:b/>
                <w:bCs/>
                <w:color w:val="32322F"/>
                <w:sz w:val="19"/>
                <w:szCs w:val="19"/>
                <w:shd w:val="clear" w:color="auto" w:fill="FFFFFF"/>
              </w:rPr>
              <w:t>792.028 CAL </w:t>
            </w:r>
          </w:p>
        </w:tc>
      </w:tr>
      <w:tr w:rsidR="00F96202" w:rsidTr="00F96202">
        <w:trPr>
          <w:trHeight w:val="504"/>
        </w:trPr>
        <w:sdt>
          <w:sdtPr>
            <w:id w:val="-37899698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3B1888" w:rsidRDefault="00722EFA">
                <w:pPr>
                  <w:pStyle w:val="Checkbox"/>
                  <w:spacing w:before="0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3B1888" w:rsidRDefault="003B1888">
            <w:pPr>
              <w:spacing w:before="0"/>
            </w:pPr>
            <w:proofErr w:type="spellStart"/>
            <w:r>
              <w:t>Callery</w:t>
            </w:r>
            <w:proofErr w:type="spellEnd"/>
            <w:r>
              <w:t>, Dymphna</w:t>
            </w:r>
          </w:p>
        </w:tc>
        <w:tc>
          <w:tcPr>
            <w:tcW w:w="3229" w:type="pct"/>
          </w:tcPr>
          <w:p w:rsidR="003B1888" w:rsidRPr="00D71CFE" w:rsidRDefault="003B1888">
            <w:pPr>
              <w:spacing w:before="0"/>
              <w:rPr>
                <w:i/>
              </w:rPr>
            </w:pPr>
            <w:r w:rsidRPr="00D71CFE">
              <w:rPr>
                <w:i/>
              </w:rPr>
              <w:t>The Active Text: Unlocking Plays Through Physical Theatre</w:t>
            </w:r>
          </w:p>
        </w:tc>
        <w:tc>
          <w:tcPr>
            <w:tcW w:w="274" w:type="pct"/>
          </w:tcPr>
          <w:p w:rsidR="003B1888" w:rsidRDefault="003B1888">
            <w:r>
              <w:t>2015</w:t>
            </w:r>
          </w:p>
        </w:tc>
        <w:tc>
          <w:tcPr>
            <w:tcW w:w="273" w:type="pct"/>
          </w:tcPr>
          <w:p w:rsidR="003B1888" w:rsidRDefault="003B1888">
            <w:r>
              <w:t>Book</w:t>
            </w:r>
          </w:p>
        </w:tc>
        <w:tc>
          <w:tcPr>
            <w:tcW w:w="405" w:type="pct"/>
          </w:tcPr>
          <w:p w:rsidR="003B1888" w:rsidRDefault="003B1888">
            <w:pPr>
              <w:spacing w:before="0"/>
            </w:pPr>
            <w:r>
              <w:t>Library</w:t>
            </w:r>
          </w:p>
          <w:p w:rsidR="00512333" w:rsidRDefault="00512333">
            <w:pPr>
              <w:spacing w:before="0"/>
            </w:pPr>
            <w:r>
              <w:rPr>
                <w:rFonts w:ascii="Arial" w:hAnsi="Arial" w:cs="Arial"/>
                <w:b/>
                <w:bCs/>
                <w:color w:val="32322F"/>
                <w:sz w:val="19"/>
                <w:szCs w:val="19"/>
                <w:shd w:val="clear" w:color="auto" w:fill="FFFFFF"/>
              </w:rPr>
              <w:t>792.028 CAL  </w:t>
            </w:r>
          </w:p>
        </w:tc>
      </w:tr>
      <w:tr w:rsidR="00F96202" w:rsidTr="00F96202">
        <w:trPr>
          <w:trHeight w:val="504"/>
        </w:trPr>
        <w:sdt>
          <w:sdtPr>
            <w:id w:val="-208182099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722EFA" w:rsidRDefault="00722EFA" w:rsidP="00722EFA">
                <w:pPr>
                  <w:pStyle w:val="Checkbox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722EFA" w:rsidRDefault="00722EFA" w:rsidP="00722EFA">
            <w:r>
              <w:t>Goldman, Ellen</w:t>
            </w:r>
          </w:p>
        </w:tc>
        <w:tc>
          <w:tcPr>
            <w:tcW w:w="3229" w:type="pct"/>
          </w:tcPr>
          <w:p w:rsidR="00722EFA" w:rsidRPr="00722EFA" w:rsidRDefault="00C77FA0" w:rsidP="00C77FA0">
            <w:pPr>
              <w:pStyle w:val="Defaul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color w:val="222222"/>
                <w:sz w:val="22"/>
                <w:szCs w:val="22"/>
                <w:shd w:val="clear" w:color="auto" w:fill="FFFFFF"/>
              </w:rPr>
              <w:t xml:space="preserve">Geometry of Movement: </w:t>
            </w:r>
            <w:r w:rsidR="00722EFA" w:rsidRPr="00722EFA">
              <w:rPr>
                <w:i/>
                <w:iCs/>
                <w:color w:val="222222"/>
                <w:sz w:val="22"/>
                <w:szCs w:val="22"/>
                <w:shd w:val="clear" w:color="auto" w:fill="FFFFFF"/>
              </w:rPr>
              <w:t xml:space="preserve">A Study in the Structure of Communication. Part I: The </w:t>
            </w:r>
            <w:proofErr w:type="spellStart"/>
            <w:r w:rsidR="00722EFA" w:rsidRPr="00722EFA">
              <w:rPr>
                <w:i/>
                <w:iCs/>
                <w:color w:val="222222"/>
                <w:sz w:val="22"/>
                <w:szCs w:val="22"/>
                <w:shd w:val="clear" w:color="auto" w:fill="FFFFFF"/>
              </w:rPr>
              <w:t>Defense</w:t>
            </w:r>
            <w:proofErr w:type="spellEnd"/>
            <w:r w:rsidR="00722EFA" w:rsidRPr="00722EFA">
              <w:rPr>
                <w:i/>
                <w:iCs/>
                <w:color w:val="222222"/>
                <w:sz w:val="22"/>
                <w:szCs w:val="22"/>
                <w:shd w:val="clear" w:color="auto" w:fill="FFFFFF"/>
              </w:rPr>
              <w:t xml:space="preserve"> Scale</w:t>
            </w:r>
            <w:r w:rsidR="00722EFA" w:rsidRPr="00722EFA">
              <w:rPr>
                <w:color w:val="222222"/>
                <w:sz w:val="22"/>
                <w:szCs w:val="22"/>
                <w:shd w:val="clear" w:color="auto" w:fill="FFFFFF"/>
              </w:rPr>
              <w:t xml:space="preserve">. 2nd </w:t>
            </w:r>
            <w:proofErr w:type="spellStart"/>
            <w:r w:rsidR="00722EFA" w:rsidRPr="00722EFA">
              <w:rPr>
                <w:color w:val="222222"/>
                <w:sz w:val="22"/>
                <w:szCs w:val="22"/>
                <w:shd w:val="clear" w:color="auto" w:fill="FFFFFF"/>
              </w:rPr>
              <w:t>edn</w:t>
            </w:r>
            <w:proofErr w:type="spellEnd"/>
            <w:r w:rsidR="00722EFA" w:rsidRPr="00722EFA">
              <w:rPr>
                <w:color w:val="222222"/>
                <w:sz w:val="22"/>
                <w:szCs w:val="22"/>
                <w:shd w:val="clear" w:color="auto" w:fill="FFFFFF"/>
              </w:rPr>
              <w:t>. Self-Published.</w:t>
            </w:r>
            <w:r>
              <w:rPr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274" w:type="pct"/>
          </w:tcPr>
          <w:p w:rsidR="00722EFA" w:rsidRDefault="00C77FA0" w:rsidP="00722EFA">
            <w:r>
              <w:t>2008</w:t>
            </w:r>
          </w:p>
        </w:tc>
        <w:tc>
          <w:tcPr>
            <w:tcW w:w="273" w:type="pct"/>
          </w:tcPr>
          <w:p w:rsidR="00722EFA" w:rsidRDefault="00C77FA0" w:rsidP="00722EFA">
            <w:r>
              <w:t>Book</w:t>
            </w:r>
          </w:p>
        </w:tc>
        <w:tc>
          <w:tcPr>
            <w:tcW w:w="405" w:type="pct"/>
          </w:tcPr>
          <w:p w:rsidR="00722EFA" w:rsidRDefault="00C77FA0" w:rsidP="00722EFA">
            <w:r>
              <w:t>Contact Thania</w:t>
            </w:r>
          </w:p>
        </w:tc>
      </w:tr>
      <w:tr w:rsidR="00F96202" w:rsidTr="00F96202">
        <w:trPr>
          <w:trHeight w:val="504"/>
        </w:trPr>
        <w:sdt>
          <w:sdtPr>
            <w:id w:val="-1200924591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722EFA" w:rsidRDefault="00722EFA" w:rsidP="00722EFA">
                <w:pPr>
                  <w:pStyle w:val="Checkbox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722EFA" w:rsidRDefault="00722EFA" w:rsidP="00722EFA">
            <w:r>
              <w:t>Hackney, Peggy</w:t>
            </w:r>
          </w:p>
        </w:tc>
        <w:tc>
          <w:tcPr>
            <w:tcW w:w="3229" w:type="pct"/>
          </w:tcPr>
          <w:p w:rsidR="00722EFA" w:rsidRPr="00D71CFE" w:rsidRDefault="00722EFA" w:rsidP="00722EFA">
            <w:pPr>
              <w:pStyle w:val="Default"/>
              <w:rPr>
                <w:i/>
                <w:iCs/>
                <w:sz w:val="22"/>
                <w:szCs w:val="22"/>
              </w:rPr>
            </w:pPr>
            <w:r w:rsidRPr="00A47F15">
              <w:rPr>
                <w:i/>
                <w:iCs/>
                <w:sz w:val="22"/>
                <w:szCs w:val="22"/>
              </w:rPr>
              <w:t>Making Connections: Total Body Integration Thr</w:t>
            </w:r>
            <w:r>
              <w:rPr>
                <w:i/>
                <w:iCs/>
                <w:sz w:val="22"/>
                <w:szCs w:val="22"/>
              </w:rPr>
              <w:t>ough Bartenieff Fundamentals</w:t>
            </w:r>
          </w:p>
        </w:tc>
        <w:tc>
          <w:tcPr>
            <w:tcW w:w="274" w:type="pct"/>
          </w:tcPr>
          <w:p w:rsidR="00722EFA" w:rsidRDefault="00722EFA" w:rsidP="00722EFA">
            <w:r>
              <w:t>2002</w:t>
            </w:r>
          </w:p>
        </w:tc>
        <w:tc>
          <w:tcPr>
            <w:tcW w:w="273" w:type="pct"/>
          </w:tcPr>
          <w:p w:rsidR="00722EFA" w:rsidRDefault="00722EFA" w:rsidP="00722EFA">
            <w:r>
              <w:t>PDF</w:t>
            </w:r>
          </w:p>
        </w:tc>
        <w:tc>
          <w:tcPr>
            <w:tcW w:w="405" w:type="pct"/>
          </w:tcPr>
          <w:p w:rsidR="00722EFA" w:rsidRDefault="00722EFA" w:rsidP="00512333">
            <w:pPr>
              <w:spacing w:line="240" w:lineRule="auto"/>
            </w:pPr>
            <w:r>
              <w:t>Moodle</w:t>
            </w:r>
            <w:r w:rsidR="00512333">
              <w:t xml:space="preserve"> (PDF) – Library Carmarthen </w:t>
            </w:r>
            <w:r w:rsidR="00512333">
              <w:rPr>
                <w:rStyle w:val="exlavailabilitycallnumber"/>
                <w:rFonts w:ascii="Arial" w:hAnsi="Arial" w:cs="Arial"/>
                <w:color w:val="000000"/>
                <w:sz w:val="19"/>
                <w:szCs w:val="19"/>
                <w:bdr w:val="none" w:sz="0" w:space="0" w:color="auto" w:frame="1"/>
                <w:shd w:val="clear" w:color="auto" w:fill="FFFFFF"/>
              </w:rPr>
              <w:t>792.82 HAC</w:t>
            </w:r>
          </w:p>
        </w:tc>
      </w:tr>
      <w:tr w:rsidR="00F96202" w:rsidTr="00F96202">
        <w:trPr>
          <w:trHeight w:val="504"/>
        </w:trPr>
        <w:sdt>
          <w:sdtPr>
            <w:id w:val="-237944764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722EFA" w:rsidRDefault="00722EFA" w:rsidP="00722EFA">
                <w:pPr>
                  <w:pStyle w:val="Checkbox"/>
                  <w:spacing w:before="0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722EFA" w:rsidRDefault="00722EFA" w:rsidP="00722EFA">
            <w:pPr>
              <w:spacing w:before="0"/>
            </w:pPr>
            <w:r>
              <w:t>Houseman, Barbara</w:t>
            </w:r>
          </w:p>
        </w:tc>
        <w:tc>
          <w:tcPr>
            <w:tcW w:w="3229" w:type="pct"/>
          </w:tcPr>
          <w:p w:rsidR="00722EFA" w:rsidRPr="00D71CFE" w:rsidRDefault="00722EFA" w:rsidP="00722EFA">
            <w:pPr>
              <w:pStyle w:val="Default"/>
              <w:rPr>
                <w:i/>
              </w:rPr>
            </w:pPr>
            <w:r w:rsidRPr="00D71CFE">
              <w:rPr>
                <w:i/>
                <w:iCs/>
                <w:sz w:val="22"/>
                <w:szCs w:val="22"/>
              </w:rPr>
              <w:t xml:space="preserve">Finding your Voice </w:t>
            </w:r>
          </w:p>
        </w:tc>
        <w:tc>
          <w:tcPr>
            <w:tcW w:w="274" w:type="pct"/>
          </w:tcPr>
          <w:p w:rsidR="00722EFA" w:rsidRDefault="00722EFA" w:rsidP="00722EFA">
            <w:r>
              <w:t>2002</w:t>
            </w:r>
          </w:p>
        </w:tc>
        <w:tc>
          <w:tcPr>
            <w:tcW w:w="273" w:type="pct"/>
          </w:tcPr>
          <w:p w:rsidR="00722EFA" w:rsidRDefault="00722EFA" w:rsidP="00722EFA">
            <w:r>
              <w:t>Book</w:t>
            </w:r>
          </w:p>
        </w:tc>
        <w:tc>
          <w:tcPr>
            <w:tcW w:w="405" w:type="pct"/>
          </w:tcPr>
          <w:p w:rsidR="00722EFA" w:rsidRDefault="00722EFA" w:rsidP="00722EFA">
            <w:pPr>
              <w:spacing w:before="0"/>
            </w:pPr>
            <w:r>
              <w:t>Library</w:t>
            </w:r>
          </w:p>
          <w:p w:rsidR="00512333" w:rsidRDefault="00512333" w:rsidP="00722EFA">
            <w:pPr>
              <w:spacing w:before="0"/>
            </w:pPr>
            <w:r>
              <w:rPr>
                <w:rFonts w:ascii="Arial" w:hAnsi="Arial" w:cs="Arial"/>
                <w:b/>
                <w:bCs/>
                <w:color w:val="32322F"/>
                <w:sz w:val="19"/>
                <w:szCs w:val="19"/>
                <w:shd w:val="clear" w:color="auto" w:fill="FFFFFF"/>
              </w:rPr>
              <w:t>792.028 HOU  </w:t>
            </w:r>
          </w:p>
        </w:tc>
      </w:tr>
      <w:tr w:rsidR="00F96202" w:rsidTr="00F96202">
        <w:trPr>
          <w:trHeight w:val="504"/>
        </w:trPr>
        <w:sdt>
          <w:sdtPr>
            <w:id w:val="-1019536784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722EFA" w:rsidRDefault="00722EFA" w:rsidP="00722EFA">
                <w:pPr>
                  <w:pStyle w:val="Checkbox"/>
                  <w:spacing w:before="0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722EFA" w:rsidRDefault="00722EFA" w:rsidP="00722EFA">
            <w:pPr>
              <w:spacing w:before="0"/>
            </w:pPr>
            <w:r>
              <w:t>Linklater, Kristin</w:t>
            </w:r>
          </w:p>
        </w:tc>
        <w:tc>
          <w:tcPr>
            <w:tcW w:w="3229" w:type="pct"/>
          </w:tcPr>
          <w:p w:rsidR="00722EFA" w:rsidRDefault="00722EFA" w:rsidP="00722EFA">
            <w:pPr>
              <w:spacing w:before="0"/>
            </w:pPr>
            <w:r>
              <w:rPr>
                <w:i/>
                <w:iCs/>
              </w:rPr>
              <w:t>Freeing the Natural Voice: Imagery and Art in the Practice of Voice &amp; Language</w:t>
            </w:r>
          </w:p>
        </w:tc>
        <w:tc>
          <w:tcPr>
            <w:tcW w:w="274" w:type="pct"/>
          </w:tcPr>
          <w:p w:rsidR="00722EFA" w:rsidRDefault="00722EFA" w:rsidP="00722EFA">
            <w:r>
              <w:t>2006</w:t>
            </w:r>
          </w:p>
        </w:tc>
        <w:tc>
          <w:tcPr>
            <w:tcW w:w="273" w:type="pct"/>
          </w:tcPr>
          <w:p w:rsidR="00722EFA" w:rsidRDefault="00722EFA" w:rsidP="00722EFA">
            <w:r>
              <w:t>Book</w:t>
            </w:r>
          </w:p>
        </w:tc>
        <w:tc>
          <w:tcPr>
            <w:tcW w:w="405" w:type="pct"/>
          </w:tcPr>
          <w:p w:rsidR="00722EFA" w:rsidRDefault="00722EFA" w:rsidP="00722EFA">
            <w:pPr>
              <w:spacing w:before="0"/>
            </w:pPr>
            <w:r>
              <w:t>Library</w:t>
            </w:r>
          </w:p>
          <w:p w:rsidR="00512333" w:rsidRDefault="00512333" w:rsidP="00722EFA">
            <w:pPr>
              <w:spacing w:before="0"/>
            </w:pPr>
            <w:r>
              <w:rPr>
                <w:rFonts w:ascii="Arial" w:hAnsi="Arial" w:cs="Arial"/>
                <w:b/>
                <w:bCs/>
                <w:color w:val="32322F"/>
                <w:sz w:val="19"/>
                <w:szCs w:val="19"/>
                <w:shd w:val="clear" w:color="auto" w:fill="FFFFFF"/>
              </w:rPr>
              <w:t>792.028 LIN  </w:t>
            </w:r>
          </w:p>
        </w:tc>
      </w:tr>
      <w:tr w:rsidR="00F96202" w:rsidTr="00F96202">
        <w:trPr>
          <w:trHeight w:val="504"/>
        </w:trPr>
        <w:sdt>
          <w:sdtPr>
            <w:id w:val="263648761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  <w:tcBorders>
                  <w:bottom w:val="single" w:sz="4" w:space="0" w:color="9CC2E5" w:themeColor="accent1" w:themeTint="99"/>
                </w:tcBorders>
              </w:tcPr>
              <w:p w:rsidR="00722EFA" w:rsidRDefault="00722EFA" w:rsidP="00722EFA">
                <w:pPr>
                  <w:pStyle w:val="Checkbox"/>
                  <w:spacing w:before="0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  <w:tcBorders>
              <w:bottom w:val="single" w:sz="4" w:space="0" w:color="9CC2E5" w:themeColor="accent1" w:themeTint="99"/>
            </w:tcBorders>
          </w:tcPr>
          <w:p w:rsidR="00722EFA" w:rsidRDefault="00722EFA" w:rsidP="00722EFA">
            <w:pPr>
              <w:spacing w:before="0"/>
            </w:pPr>
            <w:proofErr w:type="spellStart"/>
            <w:r>
              <w:t>Newlove</w:t>
            </w:r>
            <w:proofErr w:type="spellEnd"/>
            <w:r>
              <w:t>, Jean</w:t>
            </w:r>
          </w:p>
        </w:tc>
        <w:tc>
          <w:tcPr>
            <w:tcW w:w="3229" w:type="pct"/>
            <w:tcBorders>
              <w:bottom w:val="single" w:sz="4" w:space="0" w:color="9CC2E5" w:themeColor="accent1" w:themeTint="99"/>
            </w:tcBorders>
          </w:tcPr>
          <w:p w:rsidR="00722EFA" w:rsidRPr="00D71CFE" w:rsidRDefault="00722EFA" w:rsidP="00722EFA">
            <w:pPr>
              <w:spacing w:before="0"/>
              <w:rPr>
                <w:i/>
              </w:rPr>
            </w:pPr>
            <w:r w:rsidRPr="00D71CFE">
              <w:rPr>
                <w:i/>
              </w:rPr>
              <w:t>Laban for Actors and Dancers</w:t>
            </w:r>
          </w:p>
        </w:tc>
        <w:tc>
          <w:tcPr>
            <w:tcW w:w="274" w:type="pct"/>
            <w:tcBorders>
              <w:bottom w:val="single" w:sz="4" w:space="0" w:color="9CC2E5" w:themeColor="accent1" w:themeTint="99"/>
            </w:tcBorders>
          </w:tcPr>
          <w:p w:rsidR="00722EFA" w:rsidRDefault="00722EFA" w:rsidP="00722EFA">
            <w:r>
              <w:t>1993</w:t>
            </w:r>
          </w:p>
        </w:tc>
        <w:tc>
          <w:tcPr>
            <w:tcW w:w="273" w:type="pct"/>
            <w:tcBorders>
              <w:bottom w:val="single" w:sz="4" w:space="0" w:color="9CC2E5" w:themeColor="accent1" w:themeTint="99"/>
            </w:tcBorders>
          </w:tcPr>
          <w:p w:rsidR="00722EFA" w:rsidRDefault="00722EFA" w:rsidP="00722EFA">
            <w:r>
              <w:t xml:space="preserve">Book </w:t>
            </w:r>
          </w:p>
        </w:tc>
        <w:tc>
          <w:tcPr>
            <w:tcW w:w="405" w:type="pct"/>
            <w:tcBorders>
              <w:bottom w:val="single" w:sz="4" w:space="0" w:color="9CC2E5" w:themeColor="accent1" w:themeTint="99"/>
            </w:tcBorders>
          </w:tcPr>
          <w:p w:rsidR="00722EFA" w:rsidRDefault="00722EFA" w:rsidP="00722EFA">
            <w:pPr>
              <w:spacing w:before="0"/>
            </w:pPr>
            <w:r>
              <w:t>Library</w:t>
            </w:r>
          </w:p>
          <w:p w:rsidR="00512333" w:rsidRDefault="00512333" w:rsidP="00722EFA">
            <w:pPr>
              <w:spacing w:before="0"/>
            </w:pPr>
            <w:r>
              <w:rPr>
                <w:rFonts w:ascii="Arial" w:hAnsi="Arial" w:cs="Arial"/>
                <w:b/>
                <w:bCs/>
                <w:color w:val="32322F"/>
                <w:sz w:val="19"/>
                <w:szCs w:val="19"/>
                <w:shd w:val="clear" w:color="auto" w:fill="FFFFFF"/>
              </w:rPr>
              <w:t>792.028 NEW  </w:t>
            </w:r>
          </w:p>
        </w:tc>
      </w:tr>
      <w:tr w:rsidR="00F96202" w:rsidTr="00F96202">
        <w:tblPrEx>
          <w:tblBorders>
            <w:top w:val="single" w:sz="4" w:space="0" w:color="70AD47" w:themeColor="accent6"/>
            <w:left w:val="single" w:sz="4" w:space="0" w:color="70AD47" w:themeColor="accent6"/>
            <w:bottom w:val="single" w:sz="4" w:space="0" w:color="70AD47" w:themeColor="accent6"/>
            <w:right w:val="single" w:sz="4" w:space="0" w:color="70AD47" w:themeColor="accent6"/>
            <w:insideH w:val="single" w:sz="4" w:space="0" w:color="70AD47" w:themeColor="accent6"/>
            <w:insideV w:val="single" w:sz="4" w:space="0" w:color="70AD47" w:themeColor="accent6"/>
          </w:tblBorders>
        </w:tblPrEx>
        <w:trPr>
          <w:trHeight w:val="504"/>
        </w:trPr>
        <w:sdt>
          <w:sdtPr>
            <w:id w:val="-1839522593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  <w:tcBorders>
                  <w:top w:val="single" w:sz="4" w:space="0" w:color="9CC2E5" w:themeColor="accent1" w:themeTint="99"/>
                  <w:left w:val="single" w:sz="4" w:space="0" w:color="9CC2E5" w:themeColor="accent1" w:themeTint="99"/>
                  <w:bottom w:val="single" w:sz="4" w:space="0" w:color="9CC2E5" w:themeColor="accent1" w:themeTint="99"/>
                  <w:right w:val="single" w:sz="4" w:space="0" w:color="9CC2E5" w:themeColor="accent1" w:themeTint="99"/>
                </w:tcBorders>
              </w:tcPr>
              <w:p w:rsidR="00722EFA" w:rsidRDefault="00722EFA" w:rsidP="00722EFA">
                <w:pPr>
                  <w:pStyle w:val="Checkbox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  <w:tcBorders>
              <w:top w:val="single" w:sz="4" w:space="0" w:color="9CC2E5" w:themeColor="accent1" w:themeTint="99"/>
              <w:left w:val="single" w:sz="4" w:space="0" w:color="9CC2E5" w:themeColor="accent1" w:themeTint="99"/>
              <w:bottom w:val="single" w:sz="4" w:space="0" w:color="9CC2E5" w:themeColor="accent1" w:themeTint="99"/>
              <w:right w:val="single" w:sz="4" w:space="0" w:color="9CC2E5" w:themeColor="accent1" w:themeTint="99"/>
            </w:tcBorders>
          </w:tcPr>
          <w:p w:rsidR="00722EFA" w:rsidRDefault="00722EFA" w:rsidP="00722EFA">
            <w:proofErr w:type="spellStart"/>
            <w:r>
              <w:t>Orti</w:t>
            </w:r>
            <w:proofErr w:type="spellEnd"/>
            <w:r>
              <w:t>, Pilar</w:t>
            </w:r>
          </w:p>
        </w:tc>
        <w:tc>
          <w:tcPr>
            <w:tcW w:w="3229" w:type="pct"/>
            <w:tcBorders>
              <w:top w:val="single" w:sz="4" w:space="0" w:color="9CC2E5" w:themeColor="accent1" w:themeTint="99"/>
              <w:left w:val="single" w:sz="4" w:space="0" w:color="9CC2E5" w:themeColor="accent1" w:themeTint="99"/>
              <w:bottom w:val="single" w:sz="4" w:space="0" w:color="9CC2E5" w:themeColor="accent1" w:themeTint="99"/>
              <w:right w:val="single" w:sz="4" w:space="0" w:color="9CC2E5" w:themeColor="accent1" w:themeTint="99"/>
            </w:tcBorders>
          </w:tcPr>
          <w:p w:rsidR="00722EFA" w:rsidRPr="00D71CFE" w:rsidRDefault="00722EFA" w:rsidP="00722EFA">
            <w:pPr>
              <w:rPr>
                <w:i/>
              </w:rPr>
            </w:pPr>
            <w:r>
              <w:rPr>
                <w:i/>
              </w:rPr>
              <w:t>Your Handy Companion to Devising and Physical Theatre</w:t>
            </w:r>
          </w:p>
        </w:tc>
        <w:tc>
          <w:tcPr>
            <w:tcW w:w="274" w:type="pct"/>
            <w:tcBorders>
              <w:top w:val="single" w:sz="4" w:space="0" w:color="9CC2E5" w:themeColor="accent1" w:themeTint="99"/>
              <w:left w:val="single" w:sz="4" w:space="0" w:color="9CC2E5" w:themeColor="accent1" w:themeTint="99"/>
              <w:bottom w:val="single" w:sz="4" w:space="0" w:color="9CC2E5" w:themeColor="accent1" w:themeTint="99"/>
              <w:right w:val="single" w:sz="4" w:space="0" w:color="9CC2E5" w:themeColor="accent1" w:themeTint="99"/>
            </w:tcBorders>
          </w:tcPr>
          <w:p w:rsidR="00722EFA" w:rsidRDefault="00722EFA" w:rsidP="00722EFA">
            <w:r>
              <w:t>2014</w:t>
            </w:r>
          </w:p>
        </w:tc>
        <w:tc>
          <w:tcPr>
            <w:tcW w:w="273" w:type="pct"/>
            <w:tcBorders>
              <w:top w:val="single" w:sz="4" w:space="0" w:color="9CC2E5" w:themeColor="accent1" w:themeTint="99"/>
              <w:left w:val="single" w:sz="4" w:space="0" w:color="9CC2E5" w:themeColor="accent1" w:themeTint="99"/>
              <w:bottom w:val="single" w:sz="4" w:space="0" w:color="9CC2E5" w:themeColor="accent1" w:themeTint="99"/>
              <w:right w:val="single" w:sz="4" w:space="0" w:color="9CC2E5" w:themeColor="accent1" w:themeTint="99"/>
            </w:tcBorders>
          </w:tcPr>
          <w:p w:rsidR="00722EFA" w:rsidRDefault="00722EFA" w:rsidP="00722EFA">
            <w:r>
              <w:t>Book</w:t>
            </w:r>
          </w:p>
        </w:tc>
        <w:tc>
          <w:tcPr>
            <w:tcW w:w="405" w:type="pct"/>
            <w:tcBorders>
              <w:top w:val="single" w:sz="4" w:space="0" w:color="9CC2E5" w:themeColor="accent1" w:themeTint="99"/>
              <w:left w:val="single" w:sz="4" w:space="0" w:color="9CC2E5" w:themeColor="accent1" w:themeTint="99"/>
              <w:bottom w:val="single" w:sz="4" w:space="0" w:color="9CC2E5" w:themeColor="accent1" w:themeTint="99"/>
              <w:right w:val="single" w:sz="4" w:space="0" w:color="9CC2E5" w:themeColor="accent1" w:themeTint="99"/>
            </w:tcBorders>
          </w:tcPr>
          <w:p w:rsidR="00722EFA" w:rsidRDefault="00722EFA" w:rsidP="00722EFA">
            <w:r>
              <w:t>Library</w:t>
            </w:r>
          </w:p>
          <w:p w:rsidR="00512333" w:rsidRDefault="00512333" w:rsidP="00722EFA">
            <w:r>
              <w:rPr>
                <w:rStyle w:val="itemaccessionnumber"/>
                <w:rFonts w:ascii="Arial" w:hAnsi="Arial" w:cs="Arial"/>
                <w:b/>
                <w:bCs/>
                <w:color w:val="32322F"/>
                <w:sz w:val="19"/>
                <w:szCs w:val="19"/>
                <w:bdr w:val="none" w:sz="0" w:space="0" w:color="auto" w:frame="1"/>
                <w:shd w:val="clear" w:color="auto" w:fill="FFFFFF"/>
              </w:rPr>
              <w:t>792.028 YOU  </w:t>
            </w:r>
          </w:p>
        </w:tc>
      </w:tr>
      <w:tr w:rsidR="00F96202" w:rsidTr="00F96202">
        <w:trPr>
          <w:trHeight w:val="504"/>
        </w:trPr>
        <w:sdt>
          <w:sdtPr>
            <w:id w:val="-2075577315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  <w:tcBorders>
                  <w:top w:val="single" w:sz="4" w:space="0" w:color="9CC2E5" w:themeColor="accent1" w:themeTint="99"/>
                </w:tcBorders>
              </w:tcPr>
              <w:p w:rsidR="00722EFA" w:rsidRDefault="00722EFA" w:rsidP="00722EFA">
                <w:pPr>
                  <w:pStyle w:val="Checkbox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  <w:tcBorders>
              <w:top w:val="single" w:sz="4" w:space="0" w:color="9CC2E5" w:themeColor="accent1" w:themeTint="99"/>
            </w:tcBorders>
          </w:tcPr>
          <w:p w:rsidR="00722EFA" w:rsidRDefault="00722EFA" w:rsidP="00722EFA">
            <w:proofErr w:type="spellStart"/>
            <w:r>
              <w:t>Panet</w:t>
            </w:r>
            <w:proofErr w:type="spellEnd"/>
            <w:r>
              <w:t>, Brigid</w:t>
            </w:r>
          </w:p>
        </w:tc>
        <w:tc>
          <w:tcPr>
            <w:tcW w:w="3229" w:type="pct"/>
            <w:tcBorders>
              <w:top w:val="single" w:sz="4" w:space="0" w:color="9CC2E5" w:themeColor="accent1" w:themeTint="99"/>
            </w:tcBorders>
          </w:tcPr>
          <w:p w:rsidR="00722EFA" w:rsidRPr="00D71CFE" w:rsidRDefault="00722EFA" w:rsidP="00722EFA">
            <w:pPr>
              <w:rPr>
                <w:i/>
              </w:rPr>
            </w:pPr>
            <w:r>
              <w:rPr>
                <w:i/>
              </w:rPr>
              <w:t xml:space="preserve">Chapter 6: Workshops in Laban Movement for Actors (pp195-254), in book: </w:t>
            </w:r>
            <w:r w:rsidRPr="00B45D43">
              <w:rPr>
                <w:i/>
              </w:rPr>
              <w:t>Essential acting a practical handbook for actors, teachers and directors</w:t>
            </w:r>
          </w:p>
        </w:tc>
        <w:tc>
          <w:tcPr>
            <w:tcW w:w="274" w:type="pct"/>
            <w:tcBorders>
              <w:top w:val="single" w:sz="4" w:space="0" w:color="9CC2E5" w:themeColor="accent1" w:themeTint="99"/>
            </w:tcBorders>
          </w:tcPr>
          <w:p w:rsidR="00722EFA" w:rsidRDefault="00722EFA" w:rsidP="00722EFA">
            <w:r>
              <w:t>2009</w:t>
            </w:r>
          </w:p>
        </w:tc>
        <w:tc>
          <w:tcPr>
            <w:tcW w:w="273" w:type="pct"/>
            <w:tcBorders>
              <w:top w:val="single" w:sz="4" w:space="0" w:color="9CC2E5" w:themeColor="accent1" w:themeTint="99"/>
            </w:tcBorders>
          </w:tcPr>
          <w:p w:rsidR="00722EFA" w:rsidRDefault="00722EFA" w:rsidP="00722EFA">
            <w:r>
              <w:t>E-Book</w:t>
            </w:r>
          </w:p>
        </w:tc>
        <w:tc>
          <w:tcPr>
            <w:tcW w:w="405" w:type="pct"/>
            <w:tcBorders>
              <w:top w:val="single" w:sz="4" w:space="0" w:color="9CC2E5" w:themeColor="accent1" w:themeTint="99"/>
            </w:tcBorders>
          </w:tcPr>
          <w:p w:rsidR="00722EFA" w:rsidRDefault="00722EFA" w:rsidP="00722EFA">
            <w:r>
              <w:t>Library Online</w:t>
            </w:r>
          </w:p>
        </w:tc>
      </w:tr>
      <w:tr w:rsidR="00F96202" w:rsidTr="00F96202">
        <w:trPr>
          <w:trHeight w:val="504"/>
        </w:trPr>
        <w:sdt>
          <w:sdtPr>
            <w:id w:val="1432555920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722EFA" w:rsidRDefault="00722EFA" w:rsidP="00722EFA">
                <w:pPr>
                  <w:pStyle w:val="Checkbox"/>
                  <w:spacing w:before="0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722EFA" w:rsidRDefault="00722EFA" w:rsidP="00722EFA">
            <w:pPr>
              <w:spacing w:before="0"/>
            </w:pPr>
            <w:r>
              <w:t>Potter, Nicole</w:t>
            </w:r>
          </w:p>
        </w:tc>
        <w:tc>
          <w:tcPr>
            <w:tcW w:w="3229" w:type="pct"/>
          </w:tcPr>
          <w:p w:rsidR="00722EFA" w:rsidRPr="00D71CFE" w:rsidRDefault="00722EFA" w:rsidP="00722EFA">
            <w:pPr>
              <w:spacing w:before="0"/>
              <w:rPr>
                <w:i/>
              </w:rPr>
            </w:pPr>
            <w:r w:rsidRPr="00D71CFE">
              <w:rPr>
                <w:i/>
              </w:rPr>
              <w:t>Movement for Actors</w:t>
            </w:r>
          </w:p>
        </w:tc>
        <w:tc>
          <w:tcPr>
            <w:tcW w:w="274" w:type="pct"/>
          </w:tcPr>
          <w:p w:rsidR="00722EFA" w:rsidRDefault="00722EFA" w:rsidP="00722EFA">
            <w:r>
              <w:t>2002</w:t>
            </w:r>
          </w:p>
        </w:tc>
        <w:tc>
          <w:tcPr>
            <w:tcW w:w="273" w:type="pct"/>
          </w:tcPr>
          <w:p w:rsidR="00722EFA" w:rsidRDefault="00722EFA" w:rsidP="00722EFA">
            <w:r>
              <w:t>Book</w:t>
            </w:r>
          </w:p>
        </w:tc>
        <w:tc>
          <w:tcPr>
            <w:tcW w:w="405" w:type="pct"/>
          </w:tcPr>
          <w:p w:rsidR="00722EFA" w:rsidRDefault="00722EFA" w:rsidP="00722EFA">
            <w:pPr>
              <w:spacing w:before="0"/>
            </w:pPr>
            <w:r>
              <w:t>Library</w:t>
            </w:r>
          </w:p>
          <w:p w:rsidR="00512333" w:rsidRDefault="00512333" w:rsidP="00722EFA">
            <w:pPr>
              <w:spacing w:before="0"/>
            </w:pPr>
            <w:r>
              <w:rPr>
                <w:rFonts w:ascii="Arial" w:hAnsi="Arial" w:cs="Arial"/>
                <w:b/>
                <w:bCs/>
                <w:color w:val="32322F"/>
                <w:sz w:val="19"/>
                <w:szCs w:val="19"/>
                <w:shd w:val="clear" w:color="auto" w:fill="FFFFFF"/>
              </w:rPr>
              <w:t>792.028 MOV  </w:t>
            </w:r>
          </w:p>
        </w:tc>
      </w:tr>
      <w:tr w:rsidR="00F96202" w:rsidTr="00F96202">
        <w:trPr>
          <w:trHeight w:val="504"/>
        </w:trPr>
        <w:sdt>
          <w:sdtPr>
            <w:id w:val="-305864664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722EFA" w:rsidRDefault="00722EFA" w:rsidP="00722EFA">
                <w:pPr>
                  <w:pStyle w:val="Checkbox"/>
                  <w:spacing w:before="0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722EFA" w:rsidRDefault="00722EFA" w:rsidP="00722EFA">
            <w:pPr>
              <w:spacing w:before="0"/>
            </w:pPr>
            <w:r>
              <w:t>Snow, Jackie</w:t>
            </w:r>
          </w:p>
        </w:tc>
        <w:tc>
          <w:tcPr>
            <w:tcW w:w="3229" w:type="pct"/>
          </w:tcPr>
          <w:p w:rsidR="00722EFA" w:rsidRPr="00D71CFE" w:rsidRDefault="00722EFA" w:rsidP="00722EFA">
            <w:pPr>
              <w:spacing w:before="0"/>
              <w:rPr>
                <w:i/>
              </w:rPr>
            </w:pPr>
            <w:r w:rsidRPr="00D71CFE">
              <w:rPr>
                <w:i/>
              </w:rPr>
              <w:t>Movement Training for Actors: Jackie Snow</w:t>
            </w:r>
          </w:p>
        </w:tc>
        <w:tc>
          <w:tcPr>
            <w:tcW w:w="274" w:type="pct"/>
          </w:tcPr>
          <w:p w:rsidR="00722EFA" w:rsidRDefault="00722EFA" w:rsidP="00722EFA">
            <w:r>
              <w:t>2012</w:t>
            </w:r>
          </w:p>
        </w:tc>
        <w:tc>
          <w:tcPr>
            <w:tcW w:w="273" w:type="pct"/>
          </w:tcPr>
          <w:p w:rsidR="00722EFA" w:rsidRDefault="00722EFA" w:rsidP="00722EFA">
            <w:r>
              <w:t>Book</w:t>
            </w:r>
          </w:p>
        </w:tc>
        <w:tc>
          <w:tcPr>
            <w:tcW w:w="405" w:type="pct"/>
          </w:tcPr>
          <w:p w:rsidR="00722EFA" w:rsidRDefault="00722EFA" w:rsidP="00722EFA">
            <w:pPr>
              <w:spacing w:before="0"/>
            </w:pPr>
            <w:r>
              <w:t>Library</w:t>
            </w:r>
          </w:p>
          <w:p w:rsidR="00512333" w:rsidRDefault="00512333" w:rsidP="00722EFA">
            <w:pPr>
              <w:spacing w:before="0"/>
            </w:pPr>
            <w:r>
              <w:rPr>
                <w:rFonts w:ascii="Arial" w:hAnsi="Arial" w:cs="Arial"/>
                <w:b/>
                <w:bCs/>
                <w:color w:val="32322F"/>
                <w:sz w:val="19"/>
                <w:szCs w:val="19"/>
                <w:shd w:val="clear" w:color="auto" w:fill="FFFFFF"/>
              </w:rPr>
              <w:t>792.028 SNO</w:t>
            </w:r>
            <w:bookmarkStart w:id="0" w:name="_GoBack"/>
            <w:bookmarkEnd w:id="0"/>
          </w:p>
        </w:tc>
      </w:tr>
      <w:tr w:rsidR="00F96202" w:rsidTr="00F96202">
        <w:trPr>
          <w:trHeight w:val="504"/>
        </w:trPr>
        <w:sdt>
          <w:sdtPr>
            <w:id w:val="-1921322775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722EFA" w:rsidRDefault="00722EFA" w:rsidP="00722EFA">
                <w:pPr>
                  <w:pStyle w:val="Checkbox"/>
                  <w:spacing w:before="0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722EFA" w:rsidRDefault="00722EFA" w:rsidP="00722EFA">
            <w:pPr>
              <w:spacing w:before="0"/>
            </w:pPr>
            <w:r>
              <w:t>N/A</w:t>
            </w:r>
          </w:p>
        </w:tc>
        <w:tc>
          <w:tcPr>
            <w:tcW w:w="3229" w:type="pct"/>
          </w:tcPr>
          <w:p w:rsidR="00722EFA" w:rsidRDefault="006226A9" w:rsidP="00722EFA">
            <w:pPr>
              <w:spacing w:before="0"/>
            </w:pPr>
            <w:hyperlink r:id="rId10" w:history="1">
              <w:r w:rsidR="00722EFA" w:rsidRPr="00C05E03">
                <w:rPr>
                  <w:rStyle w:val="Hyperlink"/>
                </w:rPr>
                <w:t>New Theatre Quarterly</w:t>
              </w:r>
            </w:hyperlink>
            <w:r w:rsidR="00722EFA">
              <w:t xml:space="preserve"> </w:t>
            </w:r>
          </w:p>
          <w:p w:rsidR="00722EFA" w:rsidRDefault="00722EFA" w:rsidP="00722EFA">
            <w:pPr>
              <w:spacing w:before="0"/>
            </w:pPr>
            <w:r>
              <w:t>Cambridge, England: Cambridge University Press</w:t>
            </w:r>
          </w:p>
        </w:tc>
        <w:tc>
          <w:tcPr>
            <w:tcW w:w="274" w:type="pct"/>
          </w:tcPr>
          <w:p w:rsidR="00722EFA" w:rsidRDefault="00722EFA" w:rsidP="00722EFA"/>
        </w:tc>
        <w:tc>
          <w:tcPr>
            <w:tcW w:w="273" w:type="pct"/>
          </w:tcPr>
          <w:p w:rsidR="00722EFA" w:rsidRDefault="00722EFA" w:rsidP="00722EFA">
            <w:r>
              <w:t>E-Journal</w:t>
            </w:r>
          </w:p>
        </w:tc>
        <w:tc>
          <w:tcPr>
            <w:tcW w:w="405" w:type="pct"/>
          </w:tcPr>
          <w:p w:rsidR="00722EFA" w:rsidRDefault="00722EFA" w:rsidP="00722EFA">
            <w:pPr>
              <w:spacing w:before="0"/>
            </w:pPr>
            <w:r>
              <w:t>Online</w:t>
            </w:r>
          </w:p>
        </w:tc>
      </w:tr>
      <w:tr w:rsidR="00F96202" w:rsidTr="00F96202">
        <w:trPr>
          <w:trHeight w:val="504"/>
        </w:trPr>
        <w:sdt>
          <w:sdtPr>
            <w:id w:val="260507092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722EFA" w:rsidRDefault="00722EFA" w:rsidP="00722EFA">
                <w:pPr>
                  <w:pStyle w:val="Checkbox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722EFA" w:rsidRDefault="00722EFA" w:rsidP="00722EFA">
            <w:r>
              <w:t>N/A</w:t>
            </w:r>
          </w:p>
        </w:tc>
        <w:tc>
          <w:tcPr>
            <w:tcW w:w="3229" w:type="pct"/>
          </w:tcPr>
          <w:p w:rsidR="00722EFA" w:rsidRDefault="006226A9" w:rsidP="00722EFA">
            <w:pPr>
              <w:pStyle w:val="Default"/>
              <w:rPr>
                <w:sz w:val="22"/>
                <w:szCs w:val="22"/>
              </w:rPr>
            </w:pPr>
            <w:hyperlink r:id="rId11" w:history="1">
              <w:r w:rsidR="00722EFA" w:rsidRPr="00C05E03">
                <w:rPr>
                  <w:rStyle w:val="Hyperlink"/>
                  <w:sz w:val="22"/>
                  <w:szCs w:val="22"/>
                </w:rPr>
                <w:t>Performance Research, Centre for Performance Research</w:t>
              </w:r>
            </w:hyperlink>
          </w:p>
          <w:p w:rsidR="00722EFA" w:rsidRDefault="00722EFA" w:rsidP="00722EFA">
            <w:pPr>
              <w:pStyle w:val="Default"/>
            </w:pPr>
            <w:r>
              <w:rPr>
                <w:sz w:val="22"/>
                <w:szCs w:val="22"/>
              </w:rPr>
              <w:t xml:space="preserve">London : Routledge </w:t>
            </w:r>
          </w:p>
        </w:tc>
        <w:tc>
          <w:tcPr>
            <w:tcW w:w="274" w:type="pct"/>
          </w:tcPr>
          <w:p w:rsidR="00722EFA" w:rsidRDefault="00722EFA" w:rsidP="00722EFA"/>
        </w:tc>
        <w:tc>
          <w:tcPr>
            <w:tcW w:w="273" w:type="pct"/>
          </w:tcPr>
          <w:p w:rsidR="00722EFA" w:rsidRDefault="00722EFA" w:rsidP="00722EFA">
            <w:r>
              <w:t>E-Journal</w:t>
            </w:r>
          </w:p>
        </w:tc>
        <w:tc>
          <w:tcPr>
            <w:tcW w:w="405" w:type="pct"/>
          </w:tcPr>
          <w:p w:rsidR="00722EFA" w:rsidRDefault="00722EFA" w:rsidP="00722EFA">
            <w:pPr>
              <w:spacing w:before="0"/>
            </w:pPr>
            <w:r>
              <w:t>Online</w:t>
            </w:r>
          </w:p>
        </w:tc>
      </w:tr>
      <w:tr w:rsidR="00F96202" w:rsidTr="00F96202">
        <w:trPr>
          <w:trHeight w:val="504"/>
        </w:trPr>
        <w:sdt>
          <w:sdtPr>
            <w:id w:val="-825436428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722EFA" w:rsidRDefault="00722EFA" w:rsidP="00722EFA">
                <w:pPr>
                  <w:pStyle w:val="Checkbox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722EFA" w:rsidRDefault="00722EFA" w:rsidP="00722EFA">
            <w:r>
              <w:t>N/A</w:t>
            </w:r>
          </w:p>
        </w:tc>
        <w:tc>
          <w:tcPr>
            <w:tcW w:w="3229" w:type="pct"/>
          </w:tcPr>
          <w:p w:rsidR="00722EFA" w:rsidRDefault="006226A9" w:rsidP="00722EFA">
            <w:pPr>
              <w:pStyle w:val="Default"/>
              <w:rPr>
                <w:sz w:val="22"/>
                <w:szCs w:val="22"/>
              </w:rPr>
            </w:pPr>
            <w:hyperlink r:id="rId12" w:history="1">
              <w:r w:rsidR="00722EFA" w:rsidRPr="00C05E03">
                <w:rPr>
                  <w:rStyle w:val="Hyperlink"/>
                  <w:sz w:val="22"/>
                  <w:szCs w:val="22"/>
                </w:rPr>
                <w:t>Studies in theatre and performance</w:t>
              </w:r>
            </w:hyperlink>
            <w:r w:rsidR="00722EFA">
              <w:rPr>
                <w:sz w:val="22"/>
                <w:szCs w:val="22"/>
              </w:rPr>
              <w:t>, Standing Conference of University Drama Departments</w:t>
            </w:r>
          </w:p>
          <w:p w:rsidR="00722EFA" w:rsidRDefault="00722EFA" w:rsidP="00722EF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Exeter : Intellect </w:t>
            </w:r>
          </w:p>
        </w:tc>
        <w:tc>
          <w:tcPr>
            <w:tcW w:w="274" w:type="pct"/>
          </w:tcPr>
          <w:p w:rsidR="00722EFA" w:rsidRDefault="00722EFA" w:rsidP="00722EFA"/>
        </w:tc>
        <w:tc>
          <w:tcPr>
            <w:tcW w:w="273" w:type="pct"/>
          </w:tcPr>
          <w:p w:rsidR="00722EFA" w:rsidRDefault="00722EFA" w:rsidP="00722EFA">
            <w:r>
              <w:t>E-Journal</w:t>
            </w:r>
          </w:p>
        </w:tc>
        <w:tc>
          <w:tcPr>
            <w:tcW w:w="405" w:type="pct"/>
          </w:tcPr>
          <w:p w:rsidR="00722EFA" w:rsidRDefault="00722EFA" w:rsidP="00722EFA">
            <w:pPr>
              <w:spacing w:before="0"/>
            </w:pPr>
            <w:r>
              <w:t>Online</w:t>
            </w:r>
          </w:p>
        </w:tc>
      </w:tr>
      <w:tr w:rsidR="00F96202" w:rsidTr="00F96202">
        <w:trPr>
          <w:trHeight w:val="504"/>
        </w:trPr>
        <w:sdt>
          <w:sdtPr>
            <w:id w:val="-1789647810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722EFA" w:rsidRDefault="00722EFA" w:rsidP="00722EFA">
                <w:pPr>
                  <w:pStyle w:val="Checkbox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722EFA" w:rsidRDefault="00722EFA" w:rsidP="00722EFA">
            <w:r>
              <w:t>N/A</w:t>
            </w:r>
          </w:p>
        </w:tc>
        <w:tc>
          <w:tcPr>
            <w:tcW w:w="3229" w:type="pct"/>
          </w:tcPr>
          <w:p w:rsidR="00722EFA" w:rsidRDefault="006226A9" w:rsidP="00722EFA">
            <w:pPr>
              <w:pStyle w:val="Default"/>
              <w:rPr>
                <w:sz w:val="22"/>
                <w:szCs w:val="22"/>
              </w:rPr>
            </w:pPr>
            <w:hyperlink r:id="rId13" w:history="1">
              <w:r w:rsidR="00722EFA" w:rsidRPr="00C05E03">
                <w:rPr>
                  <w:rStyle w:val="Hyperlink"/>
                  <w:sz w:val="22"/>
                  <w:szCs w:val="22"/>
                </w:rPr>
                <w:t>Theatre, dance and performance training</w:t>
              </w:r>
            </w:hyperlink>
          </w:p>
          <w:p w:rsidR="00722EFA" w:rsidRDefault="00722EFA" w:rsidP="00722EF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Abingdon, UK : Routledge, Taylor &amp; Francis </w:t>
            </w:r>
          </w:p>
        </w:tc>
        <w:tc>
          <w:tcPr>
            <w:tcW w:w="274" w:type="pct"/>
          </w:tcPr>
          <w:p w:rsidR="00722EFA" w:rsidRDefault="00722EFA" w:rsidP="00722EFA"/>
        </w:tc>
        <w:tc>
          <w:tcPr>
            <w:tcW w:w="273" w:type="pct"/>
          </w:tcPr>
          <w:p w:rsidR="00722EFA" w:rsidRDefault="00722EFA" w:rsidP="00722EFA">
            <w:r>
              <w:t>E-Journal</w:t>
            </w:r>
          </w:p>
        </w:tc>
        <w:tc>
          <w:tcPr>
            <w:tcW w:w="405" w:type="pct"/>
          </w:tcPr>
          <w:p w:rsidR="00722EFA" w:rsidRDefault="00722EFA" w:rsidP="00722EFA">
            <w:pPr>
              <w:spacing w:before="0"/>
            </w:pPr>
            <w:r>
              <w:t>Online</w:t>
            </w:r>
          </w:p>
        </w:tc>
      </w:tr>
      <w:tr w:rsidR="00F96202" w:rsidTr="00F96202">
        <w:trPr>
          <w:trHeight w:val="504"/>
        </w:trPr>
        <w:sdt>
          <w:sdtPr>
            <w:id w:val="-551460751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722EFA" w:rsidRDefault="00722EFA" w:rsidP="00722EFA">
                <w:pPr>
                  <w:pStyle w:val="Checkbox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722EFA" w:rsidRDefault="00722EFA" w:rsidP="00722EFA">
            <w:r>
              <w:t>N/A</w:t>
            </w:r>
          </w:p>
        </w:tc>
        <w:tc>
          <w:tcPr>
            <w:tcW w:w="3229" w:type="pct"/>
          </w:tcPr>
          <w:p w:rsidR="00722EFA" w:rsidRDefault="006226A9" w:rsidP="00722EFA">
            <w:pPr>
              <w:pStyle w:val="Default"/>
              <w:rPr>
                <w:sz w:val="22"/>
                <w:szCs w:val="22"/>
              </w:rPr>
            </w:pPr>
            <w:hyperlink r:id="rId14" w:history="1">
              <w:r w:rsidR="00722EFA" w:rsidRPr="00C05E03">
                <w:rPr>
                  <w:rStyle w:val="Hyperlink"/>
                  <w:sz w:val="22"/>
                  <w:szCs w:val="22"/>
                </w:rPr>
                <w:t>PAJ: a journal of performance and art</w:t>
              </w:r>
            </w:hyperlink>
            <w:r w:rsidR="00722EFA">
              <w:rPr>
                <w:sz w:val="22"/>
                <w:szCs w:val="22"/>
              </w:rPr>
              <w:t xml:space="preserve"> </w:t>
            </w:r>
          </w:p>
          <w:p w:rsidR="00722EFA" w:rsidRDefault="00722EFA" w:rsidP="00722EF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Published Baltimore, Md. : Johns Hopkins University Press for PAJ Publications </w:t>
            </w:r>
          </w:p>
        </w:tc>
        <w:tc>
          <w:tcPr>
            <w:tcW w:w="274" w:type="pct"/>
          </w:tcPr>
          <w:p w:rsidR="00722EFA" w:rsidRDefault="00722EFA" w:rsidP="00722EFA"/>
        </w:tc>
        <w:tc>
          <w:tcPr>
            <w:tcW w:w="273" w:type="pct"/>
          </w:tcPr>
          <w:p w:rsidR="00722EFA" w:rsidRDefault="00722EFA" w:rsidP="00722EFA">
            <w:r>
              <w:t>E-Journal</w:t>
            </w:r>
          </w:p>
        </w:tc>
        <w:tc>
          <w:tcPr>
            <w:tcW w:w="405" w:type="pct"/>
          </w:tcPr>
          <w:p w:rsidR="00722EFA" w:rsidRDefault="00722EFA" w:rsidP="00722EFA">
            <w:pPr>
              <w:spacing w:before="0"/>
            </w:pPr>
            <w:r>
              <w:t>Online</w:t>
            </w:r>
          </w:p>
        </w:tc>
      </w:tr>
      <w:tr w:rsidR="00F96202" w:rsidTr="00F96202">
        <w:trPr>
          <w:trHeight w:val="504"/>
        </w:trPr>
        <w:sdt>
          <w:sdtPr>
            <w:id w:val="1560975822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272" w:type="pct"/>
              </w:tcPr>
              <w:p w:rsidR="00722EFA" w:rsidRDefault="00722EFA" w:rsidP="00722EFA">
                <w:pPr>
                  <w:pStyle w:val="Checkbox"/>
                </w:pPr>
                <w:r>
                  <w:rPr>
                    <w:rFonts w:hint="eastAsia"/>
                  </w:rPr>
                  <w:t>☐</w:t>
                </w:r>
              </w:p>
            </w:tc>
          </w:sdtContent>
        </w:sdt>
        <w:tc>
          <w:tcPr>
            <w:tcW w:w="547" w:type="pct"/>
          </w:tcPr>
          <w:p w:rsidR="00722EFA" w:rsidRDefault="00722EFA" w:rsidP="00722EFA">
            <w:r>
              <w:t>N/A</w:t>
            </w:r>
          </w:p>
        </w:tc>
        <w:tc>
          <w:tcPr>
            <w:tcW w:w="3229" w:type="pct"/>
          </w:tcPr>
          <w:p w:rsidR="00722EFA" w:rsidRDefault="006226A9" w:rsidP="00722EFA">
            <w:pPr>
              <w:pStyle w:val="Default"/>
              <w:rPr>
                <w:sz w:val="22"/>
                <w:szCs w:val="22"/>
              </w:rPr>
            </w:pPr>
            <w:hyperlink r:id="rId15" w:history="1">
              <w:r w:rsidR="00722EFA" w:rsidRPr="00C05E03">
                <w:rPr>
                  <w:rStyle w:val="Hyperlink"/>
                  <w:sz w:val="22"/>
                  <w:szCs w:val="22"/>
                </w:rPr>
                <w:t>Performing arts journal</w:t>
              </w:r>
            </w:hyperlink>
            <w:r w:rsidR="00722EFA">
              <w:rPr>
                <w:sz w:val="22"/>
                <w:szCs w:val="22"/>
              </w:rPr>
              <w:t xml:space="preserve"> </w:t>
            </w:r>
          </w:p>
          <w:p w:rsidR="00722EFA" w:rsidRDefault="00722EFA" w:rsidP="00722EF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Published New York, </w:t>
            </w:r>
            <w:proofErr w:type="gramStart"/>
            <w:r>
              <w:rPr>
                <w:sz w:val="22"/>
                <w:szCs w:val="22"/>
              </w:rPr>
              <w:t>N.Y. :</w:t>
            </w:r>
            <w:proofErr w:type="gramEnd"/>
            <w:r>
              <w:rPr>
                <w:sz w:val="22"/>
                <w:szCs w:val="22"/>
              </w:rPr>
              <w:t xml:space="preserve"> Performing Arts Journal.</w:t>
            </w:r>
          </w:p>
        </w:tc>
        <w:tc>
          <w:tcPr>
            <w:tcW w:w="274" w:type="pct"/>
          </w:tcPr>
          <w:p w:rsidR="00722EFA" w:rsidRDefault="00722EFA" w:rsidP="00722EFA"/>
        </w:tc>
        <w:tc>
          <w:tcPr>
            <w:tcW w:w="273" w:type="pct"/>
          </w:tcPr>
          <w:p w:rsidR="00722EFA" w:rsidRDefault="00722EFA" w:rsidP="00722EFA">
            <w:r>
              <w:t>E-Journal</w:t>
            </w:r>
          </w:p>
        </w:tc>
        <w:tc>
          <w:tcPr>
            <w:tcW w:w="405" w:type="pct"/>
          </w:tcPr>
          <w:p w:rsidR="00722EFA" w:rsidRDefault="00722EFA" w:rsidP="00722EFA">
            <w:pPr>
              <w:spacing w:before="0"/>
            </w:pPr>
            <w:r>
              <w:t>Online</w:t>
            </w:r>
          </w:p>
        </w:tc>
      </w:tr>
    </w:tbl>
    <w:p w:rsidR="00AD5013" w:rsidRDefault="00AD5013" w:rsidP="000C2773">
      <w:pPr>
        <w:pStyle w:val="NoSpacing"/>
        <w:rPr>
          <w:sz w:val="12"/>
          <w:szCs w:val="12"/>
        </w:rPr>
      </w:pPr>
    </w:p>
    <w:sectPr w:rsidR="00AD5013">
      <w:footerReference w:type="default" r:id="rId16"/>
      <w:pgSz w:w="15840" w:h="12240" w:orient="landscape"/>
      <w:pgMar w:top="720" w:right="1440" w:bottom="720" w:left="1440" w:header="288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6A9" w:rsidRDefault="006226A9">
      <w:pPr>
        <w:spacing w:line="240" w:lineRule="auto"/>
      </w:pPr>
      <w:r>
        <w:separator/>
      </w:r>
    </w:p>
  </w:endnote>
  <w:endnote w:type="continuationSeparator" w:id="0">
    <w:p w:rsidR="006226A9" w:rsidRDefault="006226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013" w:rsidRDefault="00464168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F96202">
      <w:rPr>
        <w:noProof/>
      </w:rPr>
      <w:t>3</w:t>
    </w:r>
    <w:r>
      <w:fldChar w:fldCharType="end"/>
    </w:r>
    <w:r>
      <w:t xml:space="preserve"> of </w:t>
    </w:r>
    <w:fldSimple w:instr=" NUMPAGES  \* Arabic  \* MERGEFORMAT ">
      <w:r w:rsidR="00F96202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6A9" w:rsidRDefault="006226A9">
      <w:pPr>
        <w:spacing w:line="240" w:lineRule="auto"/>
      </w:pPr>
      <w:r>
        <w:separator/>
      </w:r>
    </w:p>
  </w:footnote>
  <w:footnote w:type="continuationSeparator" w:id="0">
    <w:p w:rsidR="006226A9" w:rsidRDefault="006226A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03057E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DF8D77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5444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83AD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78AB4B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E30417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6DA96E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A6C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9CC56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63497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73"/>
    <w:rsid w:val="0005711D"/>
    <w:rsid w:val="000600DA"/>
    <w:rsid w:val="000C2773"/>
    <w:rsid w:val="000C370E"/>
    <w:rsid w:val="001C1DB1"/>
    <w:rsid w:val="001D38DD"/>
    <w:rsid w:val="002841E7"/>
    <w:rsid w:val="00296873"/>
    <w:rsid w:val="003B1888"/>
    <w:rsid w:val="003E5D32"/>
    <w:rsid w:val="00410B30"/>
    <w:rsid w:val="00464168"/>
    <w:rsid w:val="00495F0C"/>
    <w:rsid w:val="004B74B4"/>
    <w:rsid w:val="00512333"/>
    <w:rsid w:val="0055199E"/>
    <w:rsid w:val="006226A9"/>
    <w:rsid w:val="00722EFA"/>
    <w:rsid w:val="00742C15"/>
    <w:rsid w:val="007471F1"/>
    <w:rsid w:val="00881591"/>
    <w:rsid w:val="00A47F15"/>
    <w:rsid w:val="00AA570E"/>
    <w:rsid w:val="00AD5013"/>
    <w:rsid w:val="00B45D43"/>
    <w:rsid w:val="00BC454C"/>
    <w:rsid w:val="00C05E03"/>
    <w:rsid w:val="00C10E35"/>
    <w:rsid w:val="00C77FA0"/>
    <w:rsid w:val="00C83812"/>
    <w:rsid w:val="00CC1F92"/>
    <w:rsid w:val="00D71CFE"/>
    <w:rsid w:val="00F576FB"/>
    <w:rsid w:val="00F9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BCDCD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29" w:type="dxa"/>
        <w:bottom w:w="29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Title">
    <w:name w:val="Title"/>
    <w:basedOn w:val="Normal"/>
    <w:next w:val="Normal"/>
    <w:link w:val="TitleChar"/>
    <w:uiPriority w:val="1"/>
    <w:qFormat/>
    <w:pPr>
      <w:spacing w:line="216" w:lineRule="auto"/>
      <w:contextualSpacing/>
    </w:pPr>
    <w:rPr>
      <w:rFonts w:asciiTheme="majorHAnsi" w:eastAsiaTheme="majorEastAsia" w:hAnsiTheme="majorHAnsi" w:cstheme="majorBidi"/>
      <w:caps/>
      <w:color w:val="2E74B5" w:themeColor="accent1" w:themeShade="BF"/>
      <w:spacing w:val="-10"/>
      <w:kern w:val="28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aps/>
      <w:color w:val="2E74B5" w:themeColor="accent1" w:themeShade="BF"/>
      <w:spacing w:val="-10"/>
      <w:kern w:val="28"/>
      <w:sz w:val="96"/>
      <w:szCs w:val="96"/>
    </w:rPr>
  </w:style>
  <w:style w:type="table" w:styleId="GridTable4-Accent1">
    <w:name w:val="Grid Table 4 Accent 1"/>
    <w:basedOn w:val="TableNormal"/>
    <w:uiPriority w:val="49"/>
    <w:pPr>
      <w:spacing w:before="60" w:after="6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29" w:type="dxa"/>
        <w:bottom w:w="29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line="240" w:lineRule="auto"/>
      <w:jc w:val="center"/>
    </w:pPr>
    <w:rPr>
      <w:color w:val="767171" w:themeColor="background2" w:themeShade="80"/>
    </w:rPr>
  </w:style>
  <w:style w:type="character" w:customStyle="1" w:styleId="FooterChar">
    <w:name w:val="Footer Char"/>
    <w:basedOn w:val="DefaultParagraphFont"/>
    <w:link w:val="Footer"/>
    <w:uiPriority w:val="99"/>
    <w:rPr>
      <w:color w:val="767171" w:themeColor="background2" w:themeShade="80"/>
    </w:rPr>
  </w:style>
  <w:style w:type="paragraph" w:styleId="NoSpacing">
    <w:name w:val="No Spacing"/>
    <w:uiPriority w:val="3"/>
    <w:unhideWhenUsed/>
    <w:pPr>
      <w:spacing w:after="0" w:line="240" w:lineRule="auto"/>
    </w:pPr>
  </w:style>
  <w:style w:type="paragraph" w:customStyle="1" w:styleId="Checkbox">
    <w:name w:val="Checkbox"/>
    <w:basedOn w:val="Normal"/>
    <w:next w:val="Normal"/>
    <w:qFormat/>
    <w:pPr>
      <w:spacing w:line="240" w:lineRule="auto"/>
      <w:jc w:val="center"/>
    </w:pPr>
    <w:rPr>
      <w:rFonts w:ascii="MS Gothic" w:eastAsia="MS Gothic" w:hAnsi="MS Gothic"/>
      <w:sz w:val="24"/>
    </w:rPr>
  </w:style>
  <w:style w:type="paragraph" w:customStyle="1" w:styleId="Default">
    <w:name w:val="Default"/>
    <w:rsid w:val="00742C1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3B1888"/>
    <w:rPr>
      <w:color w:val="0563C1" w:themeColor="hyperlink"/>
      <w:u w:val="single"/>
    </w:rPr>
  </w:style>
  <w:style w:type="character" w:customStyle="1" w:styleId="itemaccessionnumber">
    <w:name w:val="itemaccessionnumber"/>
    <w:basedOn w:val="DefaultParagraphFont"/>
    <w:rsid w:val="00512333"/>
  </w:style>
  <w:style w:type="character" w:customStyle="1" w:styleId="exlavailabilitycallnumber">
    <w:name w:val="exlavailabilitycallnumber"/>
    <w:basedOn w:val="DefaultParagraphFont"/>
    <w:rsid w:val="00512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23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andfonline.com/loi/rtdp20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tandfonline.com/loi/rstp2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erformance-research.org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jstor.org/journal/performingartsj" TargetMode="External"/><Relationship Id="rId10" Type="http://schemas.openxmlformats.org/officeDocument/2006/relationships/hyperlink" Target="https://www.cambridge.org/core/journals/new-theatre-quarterly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yperlink" Target="https://muse.jhu.edu/journal/14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hania.acaron\AppData\Roaming\Microsoft\Templates\Gift%20shopping%20lis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D1A4C-C17E-4B1A-84C4-D3517D9D87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25549F-C36D-8945-8190-6D60EFD03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C:\Users\thania.acaron\AppData\Roaming\Microsoft\Templates\Gift shopping list.dotx</Template>
  <TotalTime>0</TotalTime>
  <Pages>3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/>
  <cp:lastModifiedBy/>
  <cp:revision>1</cp:revision>
  <dcterms:created xsi:type="dcterms:W3CDTF">2016-09-20T10:27:00Z</dcterms:created>
  <dcterms:modified xsi:type="dcterms:W3CDTF">2018-03-06T19:03:00Z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TC034649119991</vt:lpwstr>
  </property>
</Properties>
</file>