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24DB2D6"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9E3F6B">
              <w:rPr>
                <w:b/>
                <w:color w:val="auto"/>
                <w:sz w:val="32"/>
              </w:rPr>
              <w:t>Ben Reynolds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EB99A5B" w:rsidR="005A1BA3" w:rsidRPr="00E676F7" w:rsidRDefault="009E3F6B" w:rsidP="00340E9A">
            <w:pPr>
              <w:overflowPunct/>
              <w:autoSpaceDE/>
              <w:autoSpaceDN/>
              <w:adjustRightInd/>
              <w:ind w:right="237"/>
              <w:textAlignment w:val="auto"/>
              <w:rPr>
                <w:b/>
                <w:color w:val="auto"/>
                <w:sz w:val="32"/>
              </w:rPr>
            </w:pPr>
            <w:r>
              <w:rPr>
                <w:b/>
                <w:color w:val="auto"/>
                <w:sz w:val="32"/>
              </w:rPr>
              <w:t>1920841</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50887">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650887">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650887">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50887">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650887">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650887">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650887">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650887">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42FA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65088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65088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650887">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50887">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650887">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650887">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650887">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650887">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1B18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1B1812">
            <w:pPr>
              <w:ind w:right="237"/>
              <w:rPr>
                <w:sz w:val="24"/>
                <w:szCs w:val="24"/>
              </w:rPr>
            </w:pPr>
          </w:p>
          <w:p w14:paraId="294F4A17" w14:textId="77777777" w:rsidR="003555D5" w:rsidRPr="00E676F7" w:rsidRDefault="003555D5" w:rsidP="001B18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1B18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1B18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1967E2A8" w14:textId="2217C98B" w:rsidR="00025650" w:rsidRDefault="00025650" w:rsidP="00340E9A">
      <w:pPr>
        <w:ind w:right="237"/>
        <w:jc w:val="both"/>
        <w:rPr>
          <w:sz w:val="24"/>
          <w:szCs w:val="24"/>
        </w:rPr>
      </w:pPr>
    </w:p>
    <w:p w14:paraId="059BA15B" w14:textId="46627FDD" w:rsidR="003D72CE" w:rsidRDefault="003D72CE" w:rsidP="003D72CE">
      <w:pPr>
        <w:spacing w:line="360" w:lineRule="auto"/>
        <w:ind w:right="238"/>
        <w:jc w:val="both"/>
        <w:rPr>
          <w:sz w:val="24"/>
          <w:szCs w:val="24"/>
        </w:rPr>
      </w:pPr>
      <w:r>
        <w:rPr>
          <w:sz w:val="24"/>
          <w:szCs w:val="24"/>
        </w:rPr>
        <w:t>In this essay, I will critically evaluate theories of team dynamics as a means of developing team cohesion; understanding why some teams cannot function, the theories and models relating to team dynamics and ways to improve team cohesion, and to what extent group dynamics are shaped by wider organisational cultural norms. Throughout my evaluation I will consider why inter- personal conflict can occur within a team and outline what strategies can be adopted to enhance individual and team performance. I will also consider how team dynamics within the police service can result in failing to comply with professional standards requirements; demonstrating an understanding of organisational justice in a policing context</w:t>
      </w:r>
      <w:r w:rsidR="006950CB">
        <w:rPr>
          <w:sz w:val="24"/>
          <w:szCs w:val="24"/>
        </w:rPr>
        <w:t xml:space="preserve">. </w:t>
      </w:r>
    </w:p>
    <w:p w14:paraId="4BD027A3" w14:textId="0B8D76B4" w:rsidR="006950CB" w:rsidRDefault="006950CB" w:rsidP="003D72CE">
      <w:pPr>
        <w:spacing w:line="360" w:lineRule="auto"/>
        <w:ind w:right="238"/>
        <w:jc w:val="both"/>
        <w:rPr>
          <w:sz w:val="24"/>
          <w:szCs w:val="24"/>
        </w:rPr>
      </w:pPr>
    </w:p>
    <w:p w14:paraId="78E5E0E4" w14:textId="5B8C178A" w:rsidR="00CF568A" w:rsidRDefault="006950CB" w:rsidP="003D72CE">
      <w:pPr>
        <w:spacing w:line="360" w:lineRule="auto"/>
        <w:ind w:right="238"/>
        <w:jc w:val="both"/>
        <w:rPr>
          <w:i/>
          <w:iCs/>
          <w:sz w:val="24"/>
          <w:szCs w:val="24"/>
        </w:rPr>
      </w:pPr>
      <w:r>
        <w:rPr>
          <w:sz w:val="24"/>
          <w:szCs w:val="24"/>
        </w:rPr>
        <w:t>Organisational success is reliant upon effective teamwork. The purpos</w:t>
      </w:r>
      <w:r w:rsidR="006162D4">
        <w:rPr>
          <w:sz w:val="24"/>
          <w:szCs w:val="24"/>
        </w:rPr>
        <w:t>e</w:t>
      </w:r>
      <w:r>
        <w:rPr>
          <w:sz w:val="24"/>
          <w:szCs w:val="24"/>
        </w:rPr>
        <w:t xml:space="preserve"> of teams within an organisation is to</w:t>
      </w:r>
      <w:r w:rsidR="006162D4">
        <w:rPr>
          <w:sz w:val="24"/>
          <w:szCs w:val="24"/>
        </w:rPr>
        <w:t xml:space="preserve"> effectively accomplish tasks that are to</w:t>
      </w:r>
      <w:r w:rsidR="00976ABE">
        <w:rPr>
          <w:sz w:val="24"/>
          <w:szCs w:val="24"/>
        </w:rPr>
        <w:t>o</w:t>
      </w:r>
      <w:r w:rsidR="006162D4">
        <w:rPr>
          <w:sz w:val="24"/>
          <w:szCs w:val="24"/>
        </w:rPr>
        <w:t xml:space="preserve"> complex for an </w:t>
      </w:r>
      <w:r w:rsidR="006162D4">
        <w:rPr>
          <w:sz w:val="24"/>
          <w:szCs w:val="24"/>
        </w:rPr>
        <w:lastRenderedPageBreak/>
        <w:t>individual</w:t>
      </w:r>
      <w:r w:rsidR="003556F9">
        <w:rPr>
          <w:sz w:val="24"/>
          <w:szCs w:val="24"/>
        </w:rPr>
        <w:t xml:space="preserve"> </w:t>
      </w:r>
      <w:r w:rsidR="006162D4">
        <w:rPr>
          <w:sz w:val="24"/>
          <w:szCs w:val="24"/>
        </w:rPr>
        <w:t xml:space="preserve">to complete merely by themselves. Teamwork </w:t>
      </w:r>
      <w:r w:rsidR="008D3F94">
        <w:rPr>
          <w:sz w:val="24"/>
          <w:szCs w:val="24"/>
        </w:rPr>
        <w:t xml:space="preserve">is also beneficial in completing tasks that require </w:t>
      </w:r>
      <w:r w:rsidR="00976ABE">
        <w:rPr>
          <w:sz w:val="24"/>
          <w:szCs w:val="24"/>
        </w:rPr>
        <w:t>several</w:t>
      </w:r>
      <w:r w:rsidR="008D3F94">
        <w:rPr>
          <w:sz w:val="24"/>
          <w:szCs w:val="24"/>
        </w:rPr>
        <w:t xml:space="preserve"> different skill sets and areas of expertise</w:t>
      </w:r>
      <w:r w:rsidR="00976ABE">
        <w:rPr>
          <w:sz w:val="24"/>
          <w:szCs w:val="24"/>
        </w:rPr>
        <w:t xml:space="preserve"> </w:t>
      </w:r>
      <w:sdt>
        <w:sdtPr>
          <w:rPr>
            <w:sz w:val="24"/>
            <w:szCs w:val="24"/>
          </w:rPr>
          <w:id w:val="304364698"/>
          <w:citation/>
        </w:sdtPr>
        <w:sdtContent>
          <w:r w:rsidR="00976ABE">
            <w:rPr>
              <w:sz w:val="24"/>
              <w:szCs w:val="24"/>
            </w:rPr>
            <w:fldChar w:fldCharType="begin"/>
          </w:r>
          <w:r w:rsidR="00702925">
            <w:rPr>
              <w:sz w:val="24"/>
              <w:szCs w:val="24"/>
            </w:rPr>
            <w:instrText xml:space="preserve">CITATION Lum21 \l 2057 </w:instrText>
          </w:r>
          <w:r w:rsidR="00976ABE">
            <w:rPr>
              <w:sz w:val="24"/>
              <w:szCs w:val="24"/>
            </w:rPr>
            <w:fldChar w:fldCharType="separate"/>
          </w:r>
          <w:r w:rsidR="00702925" w:rsidRPr="00702925">
            <w:rPr>
              <w:noProof/>
              <w:sz w:val="24"/>
              <w:szCs w:val="24"/>
            </w:rPr>
            <w:t>(Lumen , n.d.)</w:t>
          </w:r>
          <w:r w:rsidR="00976ABE">
            <w:rPr>
              <w:sz w:val="24"/>
              <w:szCs w:val="24"/>
            </w:rPr>
            <w:fldChar w:fldCharType="end"/>
          </w:r>
        </w:sdtContent>
      </w:sdt>
      <w:r w:rsidR="003556F9">
        <w:rPr>
          <w:sz w:val="24"/>
          <w:szCs w:val="24"/>
        </w:rPr>
        <w:t>.</w:t>
      </w:r>
      <w:r w:rsidR="001C2F00">
        <w:rPr>
          <w:sz w:val="24"/>
          <w:szCs w:val="24"/>
        </w:rPr>
        <w:t xml:space="preserve"> </w:t>
      </w:r>
      <w:r w:rsidR="001834C4">
        <w:rPr>
          <w:sz w:val="24"/>
          <w:szCs w:val="24"/>
        </w:rPr>
        <w:t>For</w:t>
      </w:r>
      <w:r w:rsidR="001C2F00">
        <w:rPr>
          <w:sz w:val="24"/>
          <w:szCs w:val="24"/>
        </w:rPr>
        <w:t xml:space="preserve"> an organisation to reap the benefits from effective teamwork, it is beneficial that the team</w:t>
      </w:r>
      <w:r w:rsidR="003F4A85">
        <w:rPr>
          <w:sz w:val="24"/>
          <w:szCs w:val="24"/>
        </w:rPr>
        <w:t xml:space="preserve"> maintain a strong sense of cohesion. </w:t>
      </w:r>
      <w:r w:rsidR="001834C4">
        <w:rPr>
          <w:i/>
          <w:iCs/>
          <w:sz w:val="24"/>
          <w:szCs w:val="24"/>
        </w:rPr>
        <w:t xml:space="preserve">“Cohesiveness is the extent to which team members stick together and remain united in the pursuit of a common goal. A team is said to be in a state of cohesion when it’s members possess bonds linking them to one another and to the team as a goal” </w:t>
      </w:r>
      <w:sdt>
        <w:sdtPr>
          <w:rPr>
            <w:i/>
            <w:iCs/>
            <w:sz w:val="24"/>
            <w:szCs w:val="24"/>
          </w:rPr>
          <w:id w:val="1170759141"/>
          <w:citation/>
        </w:sdtPr>
        <w:sdtContent>
          <w:r w:rsidR="001834C4">
            <w:rPr>
              <w:i/>
              <w:iCs/>
              <w:sz w:val="24"/>
              <w:szCs w:val="24"/>
            </w:rPr>
            <w:fldChar w:fldCharType="begin"/>
          </w:r>
          <w:r w:rsidR="001834C4">
            <w:rPr>
              <w:i/>
              <w:iCs/>
              <w:sz w:val="24"/>
              <w:szCs w:val="24"/>
            </w:rPr>
            <w:instrText xml:space="preserve"> CITATION Mol13 \l 2057 </w:instrText>
          </w:r>
          <w:r w:rsidR="001834C4">
            <w:rPr>
              <w:i/>
              <w:iCs/>
              <w:sz w:val="24"/>
              <w:szCs w:val="24"/>
            </w:rPr>
            <w:fldChar w:fldCharType="separate"/>
          </w:r>
          <w:r w:rsidR="001834C4" w:rsidRPr="001834C4">
            <w:rPr>
              <w:noProof/>
              <w:sz w:val="24"/>
              <w:szCs w:val="24"/>
            </w:rPr>
            <w:t>(Molnau, 2013)</w:t>
          </w:r>
          <w:r w:rsidR="001834C4">
            <w:rPr>
              <w:i/>
              <w:iCs/>
              <w:sz w:val="24"/>
              <w:szCs w:val="24"/>
            </w:rPr>
            <w:fldChar w:fldCharType="end"/>
          </w:r>
        </w:sdtContent>
      </w:sdt>
      <w:r w:rsidR="001834C4">
        <w:rPr>
          <w:i/>
          <w:iCs/>
          <w:sz w:val="24"/>
          <w:szCs w:val="24"/>
        </w:rPr>
        <w:t xml:space="preserve">. </w:t>
      </w:r>
      <w:r w:rsidR="001834C4">
        <w:rPr>
          <w:sz w:val="24"/>
          <w:szCs w:val="24"/>
        </w:rPr>
        <w:t xml:space="preserve">An individual who does not feel a sense of cohesion within a team setting, is less likely to participate in “teaming” </w:t>
      </w:r>
      <w:r w:rsidR="00CF568A">
        <w:rPr>
          <w:sz w:val="24"/>
          <w:szCs w:val="24"/>
        </w:rPr>
        <w:t xml:space="preserve">behaviours; many of which have a positive effect on the team’s work </w:t>
      </w:r>
      <w:sdt>
        <w:sdtPr>
          <w:rPr>
            <w:sz w:val="24"/>
            <w:szCs w:val="24"/>
          </w:rPr>
          <w:id w:val="-379401948"/>
          <w:citation/>
        </w:sdtPr>
        <w:sdtContent>
          <w:r w:rsidR="00CF568A">
            <w:rPr>
              <w:sz w:val="24"/>
              <w:szCs w:val="24"/>
            </w:rPr>
            <w:fldChar w:fldCharType="begin"/>
          </w:r>
          <w:r w:rsidR="00385B0E">
            <w:rPr>
              <w:sz w:val="24"/>
              <w:szCs w:val="24"/>
            </w:rPr>
            <w:instrText xml:space="preserve">CITATION Sal15 \l 2057 </w:instrText>
          </w:r>
          <w:r w:rsidR="00CF568A">
            <w:rPr>
              <w:sz w:val="24"/>
              <w:szCs w:val="24"/>
            </w:rPr>
            <w:fldChar w:fldCharType="separate"/>
          </w:r>
          <w:r w:rsidR="00385B0E" w:rsidRPr="00385B0E">
            <w:rPr>
              <w:noProof/>
              <w:sz w:val="24"/>
              <w:szCs w:val="24"/>
            </w:rPr>
            <w:t>(Salas, et al., 2015)</w:t>
          </w:r>
          <w:r w:rsidR="00CF568A">
            <w:rPr>
              <w:sz w:val="24"/>
              <w:szCs w:val="24"/>
            </w:rPr>
            <w:fldChar w:fldCharType="end"/>
          </w:r>
        </w:sdtContent>
      </w:sdt>
      <w:r w:rsidR="00CF568A">
        <w:rPr>
          <w:sz w:val="24"/>
          <w:szCs w:val="24"/>
        </w:rPr>
        <w:t>.</w:t>
      </w:r>
      <w:r w:rsidR="00F16770">
        <w:rPr>
          <w:sz w:val="24"/>
          <w:szCs w:val="24"/>
        </w:rPr>
        <w:t xml:space="preserve"> Effective teamwork is a crucial part of modern-day policing; not only teamwork within the organisation, but also effect</w:t>
      </w:r>
      <w:r w:rsidR="00C0204F">
        <w:rPr>
          <w:sz w:val="24"/>
          <w:szCs w:val="24"/>
        </w:rPr>
        <w:t>ive</w:t>
      </w:r>
      <w:r w:rsidR="00F16770">
        <w:rPr>
          <w:sz w:val="24"/>
          <w:szCs w:val="24"/>
        </w:rPr>
        <w:t xml:space="preserve"> collaboration and teamwork with partner agencies. The need for effective collaborative working </w:t>
      </w:r>
      <w:r w:rsidR="00FE60C1">
        <w:rPr>
          <w:sz w:val="24"/>
          <w:szCs w:val="24"/>
        </w:rPr>
        <w:t xml:space="preserve">is set out in the college of policing’s competency and values framework (CVF). </w:t>
      </w:r>
      <w:r w:rsidR="00FE60C1">
        <w:rPr>
          <w:i/>
          <w:iCs/>
          <w:sz w:val="24"/>
          <w:szCs w:val="24"/>
        </w:rPr>
        <w:t xml:space="preserve">“We aim to work effectively with colleagues and external partners, mutually sharing our skills, knowledge and insights with each other to achieve the best possible results for all and to reduce solo working” </w:t>
      </w:r>
      <w:sdt>
        <w:sdtPr>
          <w:rPr>
            <w:i/>
            <w:iCs/>
            <w:sz w:val="24"/>
            <w:szCs w:val="24"/>
          </w:rPr>
          <w:id w:val="1845356771"/>
          <w:citation/>
        </w:sdtPr>
        <w:sdtContent>
          <w:r w:rsidR="00FE60C1">
            <w:rPr>
              <w:i/>
              <w:iCs/>
              <w:sz w:val="24"/>
              <w:szCs w:val="24"/>
            </w:rPr>
            <w:fldChar w:fldCharType="begin"/>
          </w:r>
          <w:r w:rsidR="00FE60C1">
            <w:rPr>
              <w:i/>
              <w:iCs/>
              <w:sz w:val="24"/>
              <w:szCs w:val="24"/>
            </w:rPr>
            <w:instrText xml:space="preserve"> CITATION Col21 \l 2057 </w:instrText>
          </w:r>
          <w:r w:rsidR="00FE60C1">
            <w:rPr>
              <w:i/>
              <w:iCs/>
              <w:sz w:val="24"/>
              <w:szCs w:val="24"/>
            </w:rPr>
            <w:fldChar w:fldCharType="separate"/>
          </w:r>
          <w:r w:rsidR="00FE60C1" w:rsidRPr="00FE60C1">
            <w:rPr>
              <w:noProof/>
              <w:sz w:val="24"/>
              <w:szCs w:val="24"/>
            </w:rPr>
            <w:t>(College of Policing, 2021)</w:t>
          </w:r>
          <w:r w:rsidR="00FE60C1">
            <w:rPr>
              <w:i/>
              <w:iCs/>
              <w:sz w:val="24"/>
              <w:szCs w:val="24"/>
            </w:rPr>
            <w:fldChar w:fldCharType="end"/>
          </w:r>
        </w:sdtContent>
      </w:sdt>
      <w:r w:rsidR="00FE60C1">
        <w:rPr>
          <w:i/>
          <w:iCs/>
          <w:sz w:val="24"/>
          <w:szCs w:val="24"/>
        </w:rPr>
        <w:t>.</w:t>
      </w:r>
      <w:r w:rsidR="00C17DB8">
        <w:rPr>
          <w:i/>
          <w:iCs/>
          <w:sz w:val="24"/>
          <w:szCs w:val="24"/>
        </w:rPr>
        <w:t xml:space="preserve"> </w:t>
      </w:r>
    </w:p>
    <w:p w14:paraId="416EFA95" w14:textId="1F5C8564" w:rsidR="00025650" w:rsidRDefault="00025650" w:rsidP="00340E9A">
      <w:pPr>
        <w:ind w:right="237"/>
        <w:jc w:val="both"/>
        <w:rPr>
          <w:i/>
          <w:iCs/>
          <w:sz w:val="24"/>
          <w:szCs w:val="24"/>
        </w:rPr>
      </w:pPr>
    </w:p>
    <w:p w14:paraId="037EC928" w14:textId="1AEFF69E" w:rsidR="00857404" w:rsidRDefault="001B1812" w:rsidP="00443548">
      <w:pPr>
        <w:spacing w:line="360" w:lineRule="auto"/>
        <w:ind w:right="238"/>
        <w:jc w:val="both"/>
        <w:rPr>
          <w:sz w:val="24"/>
          <w:szCs w:val="24"/>
        </w:rPr>
      </w:pPr>
      <w:r>
        <w:rPr>
          <w:sz w:val="24"/>
          <w:szCs w:val="24"/>
        </w:rPr>
        <w:t xml:space="preserve">Team dynamics can be descried as the behavioural and emotional forces that can influence a team’s performance and direction </w:t>
      </w:r>
      <w:sdt>
        <w:sdtPr>
          <w:rPr>
            <w:sz w:val="24"/>
            <w:szCs w:val="24"/>
          </w:rPr>
          <w:id w:val="-164554329"/>
          <w:citation/>
        </w:sdtPr>
        <w:sdtContent>
          <w:r>
            <w:rPr>
              <w:sz w:val="24"/>
              <w:szCs w:val="24"/>
            </w:rPr>
            <w:fldChar w:fldCharType="begin"/>
          </w:r>
          <w:r>
            <w:rPr>
              <w:sz w:val="24"/>
              <w:szCs w:val="24"/>
            </w:rPr>
            <w:instrText xml:space="preserve"> CITATION UKE18 \l 2057 </w:instrText>
          </w:r>
          <w:r>
            <w:rPr>
              <w:sz w:val="24"/>
              <w:szCs w:val="24"/>
            </w:rPr>
            <w:fldChar w:fldCharType="separate"/>
          </w:r>
          <w:r w:rsidRPr="001B1812">
            <w:rPr>
              <w:noProof/>
              <w:sz w:val="24"/>
              <w:szCs w:val="24"/>
            </w:rPr>
            <w:t>(UK Essays, 2018)</w:t>
          </w:r>
          <w:r>
            <w:rPr>
              <w:sz w:val="24"/>
              <w:szCs w:val="24"/>
            </w:rPr>
            <w:fldChar w:fldCharType="end"/>
          </w:r>
        </w:sdtContent>
      </w:sdt>
      <w:r>
        <w:rPr>
          <w:sz w:val="24"/>
          <w:szCs w:val="24"/>
        </w:rPr>
        <w:t xml:space="preserve">. </w:t>
      </w:r>
      <w:r w:rsidR="00C0204F">
        <w:rPr>
          <w:sz w:val="24"/>
          <w:szCs w:val="24"/>
        </w:rPr>
        <w:t xml:space="preserve">There are </w:t>
      </w:r>
      <w:r w:rsidR="00251F0D">
        <w:rPr>
          <w:sz w:val="24"/>
          <w:szCs w:val="24"/>
        </w:rPr>
        <w:t>several</w:t>
      </w:r>
      <w:r w:rsidR="00C0204F">
        <w:rPr>
          <w:sz w:val="24"/>
          <w:szCs w:val="24"/>
        </w:rPr>
        <w:t xml:space="preserve"> different theories and models that explore the concept of team dynamics. </w:t>
      </w:r>
      <w:r w:rsidR="00251F0D">
        <w:rPr>
          <w:sz w:val="24"/>
          <w:szCs w:val="24"/>
        </w:rPr>
        <w:t xml:space="preserve">Psychologist Bruce Tuckman wrote the paper </w:t>
      </w:r>
      <w:r w:rsidR="00251F0D" w:rsidRPr="00AF6F31">
        <w:rPr>
          <w:i/>
          <w:iCs/>
          <w:sz w:val="24"/>
          <w:szCs w:val="24"/>
        </w:rPr>
        <w:t>“Developmental Sequence in Small Groups</w:t>
      </w:r>
      <w:r w:rsidR="00251F0D">
        <w:rPr>
          <w:sz w:val="24"/>
          <w:szCs w:val="24"/>
        </w:rPr>
        <w:t xml:space="preserve">” in 1965. This model explored the path that teams follow on their way to high performance </w:t>
      </w:r>
      <w:sdt>
        <w:sdtPr>
          <w:rPr>
            <w:sz w:val="24"/>
            <w:szCs w:val="24"/>
          </w:rPr>
          <w:id w:val="166833699"/>
          <w:citation/>
        </w:sdtPr>
        <w:sdtContent>
          <w:r w:rsidR="00251F0D">
            <w:rPr>
              <w:sz w:val="24"/>
              <w:szCs w:val="24"/>
            </w:rPr>
            <w:fldChar w:fldCharType="begin"/>
          </w:r>
          <w:r w:rsidR="00251F0D">
            <w:rPr>
              <w:sz w:val="24"/>
              <w:szCs w:val="24"/>
            </w:rPr>
            <w:instrText xml:space="preserve"> CITATION Min21 \l 2057 </w:instrText>
          </w:r>
          <w:r w:rsidR="00251F0D">
            <w:rPr>
              <w:sz w:val="24"/>
              <w:szCs w:val="24"/>
            </w:rPr>
            <w:fldChar w:fldCharType="separate"/>
          </w:r>
          <w:r w:rsidR="00251F0D" w:rsidRPr="00251F0D">
            <w:rPr>
              <w:noProof/>
              <w:sz w:val="24"/>
              <w:szCs w:val="24"/>
            </w:rPr>
            <w:t>(Mind Tools, n.d.)</w:t>
          </w:r>
          <w:r w:rsidR="00251F0D">
            <w:rPr>
              <w:sz w:val="24"/>
              <w:szCs w:val="24"/>
            </w:rPr>
            <w:fldChar w:fldCharType="end"/>
          </w:r>
        </w:sdtContent>
      </w:sdt>
      <w:r w:rsidR="00251F0D">
        <w:rPr>
          <w:sz w:val="24"/>
          <w:szCs w:val="24"/>
        </w:rPr>
        <w:t>.</w:t>
      </w:r>
      <w:r w:rsidR="00385B0E">
        <w:rPr>
          <w:sz w:val="24"/>
          <w:szCs w:val="24"/>
        </w:rPr>
        <w:t xml:space="preserve"> Tuckman proposed that there were four general stages of group development; </w:t>
      </w:r>
      <w:r w:rsidR="00385B0E" w:rsidRPr="000E2FEA">
        <w:rPr>
          <w:i/>
          <w:iCs/>
          <w:sz w:val="24"/>
          <w:szCs w:val="24"/>
        </w:rPr>
        <w:t>forming, storming, norming and performing</w:t>
      </w:r>
      <w:r w:rsidR="00385B0E">
        <w:rPr>
          <w:sz w:val="24"/>
          <w:szCs w:val="24"/>
        </w:rPr>
        <w:t xml:space="preserve"> </w:t>
      </w:r>
      <w:sdt>
        <w:sdtPr>
          <w:rPr>
            <w:sz w:val="24"/>
            <w:szCs w:val="24"/>
          </w:rPr>
          <w:id w:val="292033352"/>
          <w:citation/>
        </w:sdtPr>
        <w:sdtContent>
          <w:r w:rsidR="00385B0E">
            <w:rPr>
              <w:sz w:val="24"/>
              <w:szCs w:val="24"/>
            </w:rPr>
            <w:fldChar w:fldCharType="begin"/>
          </w:r>
          <w:r w:rsidR="00385B0E">
            <w:rPr>
              <w:sz w:val="24"/>
              <w:szCs w:val="24"/>
            </w:rPr>
            <w:instrText xml:space="preserve"> CITATION Tuc65 \l 2057 </w:instrText>
          </w:r>
          <w:r w:rsidR="00385B0E">
            <w:rPr>
              <w:sz w:val="24"/>
              <w:szCs w:val="24"/>
            </w:rPr>
            <w:fldChar w:fldCharType="separate"/>
          </w:r>
          <w:r w:rsidR="00385B0E" w:rsidRPr="00385B0E">
            <w:rPr>
              <w:noProof/>
              <w:sz w:val="24"/>
              <w:szCs w:val="24"/>
            </w:rPr>
            <w:t>(Tuckman, 1965)</w:t>
          </w:r>
          <w:r w:rsidR="00385B0E">
            <w:rPr>
              <w:sz w:val="24"/>
              <w:szCs w:val="24"/>
            </w:rPr>
            <w:fldChar w:fldCharType="end"/>
          </w:r>
        </w:sdtContent>
      </w:sdt>
      <w:r w:rsidR="00385B0E">
        <w:rPr>
          <w:sz w:val="24"/>
          <w:szCs w:val="24"/>
        </w:rPr>
        <w:t xml:space="preserve"> and in 1977 added the fifth stage of</w:t>
      </w:r>
      <w:r w:rsidR="00385B0E" w:rsidRPr="000E2FEA">
        <w:rPr>
          <w:i/>
          <w:iCs/>
          <w:sz w:val="24"/>
          <w:szCs w:val="24"/>
        </w:rPr>
        <w:t xml:space="preserve"> adjourning</w:t>
      </w:r>
      <w:r w:rsidR="00385B0E">
        <w:rPr>
          <w:sz w:val="24"/>
          <w:szCs w:val="24"/>
        </w:rPr>
        <w:t xml:space="preserve"> </w:t>
      </w:r>
      <w:sdt>
        <w:sdtPr>
          <w:rPr>
            <w:sz w:val="24"/>
            <w:szCs w:val="24"/>
          </w:rPr>
          <w:id w:val="833570409"/>
          <w:citation/>
        </w:sdtPr>
        <w:sdtContent>
          <w:r w:rsidR="00385B0E">
            <w:rPr>
              <w:sz w:val="24"/>
              <w:szCs w:val="24"/>
            </w:rPr>
            <w:fldChar w:fldCharType="begin"/>
          </w:r>
          <w:r w:rsidR="00385B0E">
            <w:rPr>
              <w:sz w:val="24"/>
              <w:szCs w:val="24"/>
            </w:rPr>
            <w:instrText xml:space="preserve"> CITATION Tuc77 \l 2057 </w:instrText>
          </w:r>
          <w:r w:rsidR="00385B0E">
            <w:rPr>
              <w:sz w:val="24"/>
              <w:szCs w:val="24"/>
            </w:rPr>
            <w:fldChar w:fldCharType="separate"/>
          </w:r>
          <w:r w:rsidR="00385B0E" w:rsidRPr="00385B0E">
            <w:rPr>
              <w:noProof/>
              <w:sz w:val="24"/>
              <w:szCs w:val="24"/>
            </w:rPr>
            <w:t>(Tuckman &amp; Jensen, 1977)</w:t>
          </w:r>
          <w:r w:rsidR="00385B0E">
            <w:rPr>
              <w:sz w:val="24"/>
              <w:szCs w:val="24"/>
            </w:rPr>
            <w:fldChar w:fldCharType="end"/>
          </w:r>
        </w:sdtContent>
      </w:sdt>
      <w:r w:rsidR="00385B0E">
        <w:rPr>
          <w:sz w:val="24"/>
          <w:szCs w:val="24"/>
        </w:rPr>
        <w:t>.</w:t>
      </w:r>
      <w:r w:rsidR="00AF6F31">
        <w:rPr>
          <w:sz w:val="24"/>
          <w:szCs w:val="24"/>
        </w:rPr>
        <w:t xml:space="preserve"> </w:t>
      </w:r>
      <w:r w:rsidR="001B366E">
        <w:rPr>
          <w:sz w:val="24"/>
          <w:szCs w:val="24"/>
        </w:rPr>
        <w:t xml:space="preserve">The initial stage of forming, explores when the new team forms; during this stage individuals are unsure of </w:t>
      </w:r>
      <w:r w:rsidR="00416291">
        <w:rPr>
          <w:sz w:val="24"/>
          <w:szCs w:val="24"/>
        </w:rPr>
        <w:t xml:space="preserve">their </w:t>
      </w:r>
      <w:r w:rsidR="001B366E">
        <w:rPr>
          <w:sz w:val="24"/>
          <w:szCs w:val="24"/>
        </w:rPr>
        <w:t>role within the team and how they fit in, which can be the cause of either anxiety or excitement for the individual. The forming stage is whe</w:t>
      </w:r>
      <w:r w:rsidR="000742A1">
        <w:rPr>
          <w:sz w:val="24"/>
          <w:szCs w:val="24"/>
        </w:rPr>
        <w:t>re</w:t>
      </w:r>
      <w:r w:rsidR="001B366E">
        <w:rPr>
          <w:sz w:val="24"/>
          <w:szCs w:val="24"/>
        </w:rPr>
        <w:t xml:space="preserve"> roles and relationships between the team are established and where boundaries and</w:t>
      </w:r>
      <w:r w:rsidR="00DD6194">
        <w:rPr>
          <w:sz w:val="24"/>
          <w:szCs w:val="24"/>
        </w:rPr>
        <w:t xml:space="preserve"> </w:t>
      </w:r>
      <w:r w:rsidR="001B366E">
        <w:rPr>
          <w:sz w:val="24"/>
          <w:szCs w:val="24"/>
        </w:rPr>
        <w:t>rules are set.</w:t>
      </w:r>
      <w:r w:rsidR="00475D6B">
        <w:rPr>
          <w:sz w:val="24"/>
          <w:szCs w:val="24"/>
        </w:rPr>
        <w:t xml:space="preserve"> The next stage set out in the model is referred to as storming; in this secondary stage, conflict or frictions can arise between members of the team, as team member</w:t>
      </w:r>
      <w:r w:rsidR="00425D5C">
        <w:rPr>
          <w:sz w:val="24"/>
          <w:szCs w:val="24"/>
        </w:rPr>
        <w:t>’</w:t>
      </w:r>
      <w:r w:rsidR="00475D6B">
        <w:rPr>
          <w:sz w:val="24"/>
          <w:szCs w:val="24"/>
        </w:rPr>
        <w:t xml:space="preserve">s true characteristics and preferred ways of working are revealed, which can </w:t>
      </w:r>
      <w:r w:rsidR="00425D5C">
        <w:rPr>
          <w:sz w:val="24"/>
          <w:szCs w:val="24"/>
        </w:rPr>
        <w:t xml:space="preserve">ultimately result in team members clashing. This stage can be temperamental in terms of the team’s productivity. In the norming </w:t>
      </w:r>
      <w:r w:rsidR="00425D5C">
        <w:rPr>
          <w:sz w:val="24"/>
          <w:szCs w:val="24"/>
        </w:rPr>
        <w:lastRenderedPageBreak/>
        <w:t>stage of the model, members of the team will begin to resolve any frictions that may have arisen during the storming phase. During this stage the team will start to build a mutual respect for one another’s strengths and what they bring to the team; this is wher</w:t>
      </w:r>
      <w:r w:rsidR="00BD7A36">
        <w:rPr>
          <w:sz w:val="24"/>
          <w:szCs w:val="24"/>
        </w:rPr>
        <w:t>e the team will start to feel a sense of team cohesion</w:t>
      </w:r>
      <w:r w:rsidR="00691ED8">
        <w:rPr>
          <w:sz w:val="24"/>
          <w:szCs w:val="24"/>
        </w:rPr>
        <w:t xml:space="preserve">. The next stage in the model is referred to as Performing; in this stage the team will have found a cohesive way of working and start to work at </w:t>
      </w:r>
      <w:r w:rsidR="00F03D4A">
        <w:rPr>
          <w:sz w:val="24"/>
          <w:szCs w:val="24"/>
        </w:rPr>
        <w:t>its</w:t>
      </w:r>
      <w:r w:rsidR="00691ED8">
        <w:rPr>
          <w:sz w:val="24"/>
          <w:szCs w:val="24"/>
        </w:rPr>
        <w:t xml:space="preserve"> full potential, with focus on hard work and completion of the task a</w:t>
      </w:r>
      <w:r w:rsidR="002104CE">
        <w:rPr>
          <w:sz w:val="24"/>
          <w:szCs w:val="24"/>
        </w:rPr>
        <w:t>t</w:t>
      </w:r>
      <w:r w:rsidR="00691ED8">
        <w:rPr>
          <w:sz w:val="24"/>
          <w:szCs w:val="24"/>
        </w:rPr>
        <w:t xml:space="preserve"> hand.</w:t>
      </w:r>
      <w:r w:rsidR="002104CE">
        <w:rPr>
          <w:sz w:val="24"/>
          <w:szCs w:val="24"/>
        </w:rPr>
        <w:t xml:space="preserve"> Adjourning is the final stage in the model; this stage is where, either, the project</w:t>
      </w:r>
      <w:r w:rsidR="00C11F0D">
        <w:rPr>
          <w:sz w:val="24"/>
          <w:szCs w:val="24"/>
        </w:rPr>
        <w:t xml:space="preserve"> </w:t>
      </w:r>
      <w:r w:rsidR="002104CE">
        <w:rPr>
          <w:sz w:val="24"/>
          <w:szCs w:val="24"/>
        </w:rPr>
        <w:t>naturally comes to an end or the team is disbanded</w:t>
      </w:r>
      <w:r w:rsidR="00B434D4">
        <w:rPr>
          <w:sz w:val="24"/>
          <w:szCs w:val="24"/>
        </w:rPr>
        <w:t>. Certain members of the team, especially those who like structure and routine and those who have formed close bond relationships, will find this stage diff</w:t>
      </w:r>
      <w:r w:rsidR="00C11F0D">
        <w:rPr>
          <w:sz w:val="24"/>
          <w:szCs w:val="24"/>
        </w:rPr>
        <w:t>icult</w:t>
      </w:r>
      <w:r w:rsidR="00443548">
        <w:rPr>
          <w:sz w:val="24"/>
          <w:szCs w:val="24"/>
        </w:rPr>
        <w:t xml:space="preserve"> </w:t>
      </w:r>
      <w:sdt>
        <w:sdtPr>
          <w:rPr>
            <w:sz w:val="24"/>
            <w:szCs w:val="24"/>
          </w:rPr>
          <w:id w:val="-1315410997"/>
          <w:citation/>
        </w:sdtPr>
        <w:sdtContent>
          <w:r w:rsidR="00443548">
            <w:rPr>
              <w:sz w:val="24"/>
              <w:szCs w:val="24"/>
            </w:rPr>
            <w:fldChar w:fldCharType="begin"/>
          </w:r>
          <w:r w:rsidR="00443548">
            <w:rPr>
              <w:sz w:val="24"/>
              <w:szCs w:val="24"/>
            </w:rPr>
            <w:instrText xml:space="preserve"> CITATION Min21 \l 2057 </w:instrText>
          </w:r>
          <w:r w:rsidR="00443548">
            <w:rPr>
              <w:sz w:val="24"/>
              <w:szCs w:val="24"/>
            </w:rPr>
            <w:fldChar w:fldCharType="separate"/>
          </w:r>
          <w:r w:rsidR="00443548" w:rsidRPr="00443548">
            <w:rPr>
              <w:noProof/>
              <w:sz w:val="24"/>
              <w:szCs w:val="24"/>
            </w:rPr>
            <w:t>(Mind Tools, n.d.)</w:t>
          </w:r>
          <w:r w:rsidR="00443548">
            <w:rPr>
              <w:sz w:val="24"/>
              <w:szCs w:val="24"/>
            </w:rPr>
            <w:fldChar w:fldCharType="end"/>
          </w:r>
        </w:sdtContent>
      </w:sdt>
      <w:r w:rsidR="004F6B73">
        <w:rPr>
          <w:sz w:val="24"/>
          <w:szCs w:val="24"/>
        </w:rPr>
        <w:t>. Although Tuckman’s well-established theory is critically renowned, the model focuses on the dynamics of small groups and lays the question whether it can be applied to large scale teams within organisations. Many researchers have also noted that many teams will reach the storming stage of the model and become stuck and rooted within conflict,</w:t>
      </w:r>
      <w:r w:rsidR="00D34ACA">
        <w:rPr>
          <w:sz w:val="24"/>
          <w:szCs w:val="24"/>
        </w:rPr>
        <w:t xml:space="preserve"> </w:t>
      </w:r>
      <w:r w:rsidR="00F73F66">
        <w:rPr>
          <w:sz w:val="24"/>
          <w:szCs w:val="24"/>
        </w:rPr>
        <w:t xml:space="preserve">resulting in the project or task being disbanded before reaching the latter phases of the model. </w:t>
      </w:r>
      <w:r w:rsidR="00A30E0E">
        <w:rPr>
          <w:sz w:val="24"/>
          <w:szCs w:val="24"/>
        </w:rPr>
        <w:t>Ultimately, Tuckman’s model</w:t>
      </w:r>
      <w:r w:rsidR="00014EA2">
        <w:rPr>
          <w:sz w:val="24"/>
          <w:szCs w:val="24"/>
        </w:rPr>
        <w:t xml:space="preserve"> can act as a </w:t>
      </w:r>
      <w:r w:rsidR="00A30E0E">
        <w:rPr>
          <w:sz w:val="24"/>
          <w:szCs w:val="24"/>
        </w:rPr>
        <w:t xml:space="preserve">structure </w:t>
      </w:r>
      <w:r w:rsidR="00014EA2">
        <w:rPr>
          <w:sz w:val="24"/>
          <w:szCs w:val="24"/>
        </w:rPr>
        <w:t>i</w:t>
      </w:r>
      <w:r w:rsidR="00A30E0E">
        <w:rPr>
          <w:sz w:val="24"/>
          <w:szCs w:val="24"/>
        </w:rPr>
        <w:t xml:space="preserve">n which supervisors and managers of any team, no matter the size or scale, can </w:t>
      </w:r>
      <w:r w:rsidR="001A25FE">
        <w:rPr>
          <w:sz w:val="24"/>
          <w:szCs w:val="24"/>
        </w:rPr>
        <w:t>recognise</w:t>
      </w:r>
      <w:r w:rsidR="00A30E0E">
        <w:rPr>
          <w:sz w:val="24"/>
          <w:szCs w:val="24"/>
        </w:rPr>
        <w:t xml:space="preserve"> different stages of progression; identifying conflict and lack of cohesion</w:t>
      </w:r>
      <w:r w:rsidR="001A25FE">
        <w:rPr>
          <w:sz w:val="24"/>
          <w:szCs w:val="24"/>
        </w:rPr>
        <w:t xml:space="preserve">, and identifying strategies in which to implement to allow their teams to </w:t>
      </w:r>
      <w:r w:rsidR="00196072">
        <w:rPr>
          <w:sz w:val="24"/>
          <w:szCs w:val="24"/>
        </w:rPr>
        <w:t>advance</w:t>
      </w:r>
      <w:r w:rsidR="001A25FE">
        <w:rPr>
          <w:sz w:val="24"/>
          <w:szCs w:val="24"/>
        </w:rPr>
        <w:t xml:space="preserve"> </w:t>
      </w:r>
      <w:r w:rsidR="00196072">
        <w:rPr>
          <w:sz w:val="24"/>
          <w:szCs w:val="24"/>
        </w:rPr>
        <w:t>in</w:t>
      </w:r>
      <w:r w:rsidR="001A25FE">
        <w:rPr>
          <w:sz w:val="24"/>
          <w:szCs w:val="24"/>
        </w:rPr>
        <w:t>to the more progressive stages of norming and performing.</w:t>
      </w:r>
      <w:r w:rsidR="00014EA2">
        <w:rPr>
          <w:sz w:val="24"/>
          <w:szCs w:val="24"/>
        </w:rPr>
        <w:t xml:space="preserve"> </w:t>
      </w:r>
    </w:p>
    <w:p w14:paraId="470F071E" w14:textId="3C310588" w:rsidR="00857404" w:rsidRDefault="00857404" w:rsidP="00443548">
      <w:pPr>
        <w:spacing w:line="360" w:lineRule="auto"/>
        <w:ind w:right="238"/>
        <w:jc w:val="both"/>
        <w:rPr>
          <w:sz w:val="24"/>
          <w:szCs w:val="24"/>
        </w:rPr>
      </w:pPr>
    </w:p>
    <w:p w14:paraId="2A5ECF89" w14:textId="2FB46B88" w:rsidR="00A47042" w:rsidRDefault="00630C87" w:rsidP="00443548">
      <w:pPr>
        <w:spacing w:line="360" w:lineRule="auto"/>
        <w:ind w:right="238"/>
        <w:jc w:val="both"/>
        <w:rPr>
          <w:sz w:val="24"/>
          <w:szCs w:val="24"/>
        </w:rPr>
      </w:pPr>
      <w:r>
        <w:rPr>
          <w:sz w:val="24"/>
          <w:szCs w:val="24"/>
        </w:rPr>
        <w:t>Anothe</w:t>
      </w:r>
      <w:r w:rsidR="007879E4">
        <w:rPr>
          <w:sz w:val="24"/>
          <w:szCs w:val="24"/>
        </w:rPr>
        <w:t xml:space="preserve">r </w:t>
      </w:r>
      <w:r w:rsidR="00416291">
        <w:rPr>
          <w:sz w:val="24"/>
          <w:szCs w:val="24"/>
        </w:rPr>
        <w:t>well-known</w:t>
      </w:r>
      <w:r w:rsidR="007879E4">
        <w:rPr>
          <w:sz w:val="24"/>
          <w:szCs w:val="24"/>
        </w:rPr>
        <w:t xml:space="preserve"> model, which focusses on team dynamics, development and cohesion, is Richard Beckhard’s GRPI Model. This model focuses on four principle aspects; goals, roles, processes and interpersonal relationships </w:t>
      </w:r>
      <w:sdt>
        <w:sdtPr>
          <w:rPr>
            <w:sz w:val="24"/>
            <w:szCs w:val="24"/>
          </w:rPr>
          <w:id w:val="649102158"/>
          <w:citation/>
        </w:sdtPr>
        <w:sdtContent>
          <w:r w:rsidR="007879E4">
            <w:rPr>
              <w:sz w:val="24"/>
              <w:szCs w:val="24"/>
            </w:rPr>
            <w:fldChar w:fldCharType="begin"/>
          </w:r>
          <w:r w:rsidR="007879E4">
            <w:rPr>
              <w:sz w:val="24"/>
              <w:szCs w:val="24"/>
            </w:rPr>
            <w:instrText xml:space="preserve"> CITATION Bec72 \l 2057 </w:instrText>
          </w:r>
          <w:r w:rsidR="007879E4">
            <w:rPr>
              <w:sz w:val="24"/>
              <w:szCs w:val="24"/>
            </w:rPr>
            <w:fldChar w:fldCharType="separate"/>
          </w:r>
          <w:r w:rsidR="007879E4" w:rsidRPr="007879E4">
            <w:rPr>
              <w:noProof/>
              <w:sz w:val="24"/>
              <w:szCs w:val="24"/>
            </w:rPr>
            <w:t>(Beckhard, 1972)</w:t>
          </w:r>
          <w:r w:rsidR="007879E4">
            <w:rPr>
              <w:sz w:val="24"/>
              <w:szCs w:val="24"/>
            </w:rPr>
            <w:fldChar w:fldCharType="end"/>
          </w:r>
        </w:sdtContent>
      </w:sdt>
      <w:r w:rsidR="000F38C5">
        <w:rPr>
          <w:sz w:val="24"/>
          <w:szCs w:val="24"/>
        </w:rPr>
        <w:t xml:space="preserve">. </w:t>
      </w:r>
      <w:r w:rsidR="0019766A">
        <w:rPr>
          <w:sz w:val="24"/>
          <w:szCs w:val="24"/>
        </w:rPr>
        <w:t xml:space="preserve">The first aspect of the model focuses on goals; </w:t>
      </w:r>
      <w:r w:rsidR="00062C4D">
        <w:rPr>
          <w:sz w:val="24"/>
          <w:szCs w:val="24"/>
        </w:rPr>
        <w:t>here the team leader and the team clarify objectives, targets and priorities, making sure all team members have a full understanding</w:t>
      </w:r>
      <w:r w:rsidR="00606C05">
        <w:rPr>
          <w:sz w:val="24"/>
          <w:szCs w:val="24"/>
        </w:rPr>
        <w:t xml:space="preserve">. The team also set standards and make sure everyone has the same expectations and are working to precise deadlines. </w:t>
      </w:r>
      <w:r w:rsidR="00D92406">
        <w:rPr>
          <w:sz w:val="24"/>
          <w:szCs w:val="24"/>
        </w:rPr>
        <w:t xml:space="preserve">When looking at roles, the team set out clear roles and responsibilities for each team member, ensuring that individual responsibilities coincide with the team’s overall goals. All members of the team are aware of each other’s responsibilities and there is a clear understanding of all boundaries. </w:t>
      </w:r>
      <w:r w:rsidR="0021113E">
        <w:rPr>
          <w:sz w:val="24"/>
          <w:szCs w:val="24"/>
        </w:rPr>
        <w:t xml:space="preserve">Processes refer to making sure that procedures are working correctly, which can include collaboration in problem-solving, conflict management and effective decision making. It also focuses on levels of authority and the </w:t>
      </w:r>
      <w:r w:rsidR="0021113E">
        <w:rPr>
          <w:sz w:val="24"/>
          <w:szCs w:val="24"/>
        </w:rPr>
        <w:lastRenderedPageBreak/>
        <w:t xml:space="preserve">coordination of workload. </w:t>
      </w:r>
      <w:r w:rsidR="0064788D">
        <w:rPr>
          <w:sz w:val="24"/>
          <w:szCs w:val="24"/>
        </w:rPr>
        <w:t>Lastly the model explores interpersonal relationships; ensuring that all colleagues are well-respected, there is trust and flexibility between members of the team</w:t>
      </w:r>
      <w:r w:rsidR="00492482">
        <w:rPr>
          <w:sz w:val="24"/>
          <w:szCs w:val="24"/>
        </w:rPr>
        <w:t xml:space="preserve"> and that there is frequent feedback being given</w:t>
      </w:r>
      <w:r w:rsidR="0068598A">
        <w:rPr>
          <w:sz w:val="24"/>
          <w:szCs w:val="24"/>
        </w:rPr>
        <w:t xml:space="preserve"> </w:t>
      </w:r>
      <w:sdt>
        <w:sdtPr>
          <w:rPr>
            <w:sz w:val="24"/>
            <w:szCs w:val="24"/>
          </w:rPr>
          <w:id w:val="1885215848"/>
          <w:citation/>
        </w:sdtPr>
        <w:sdtContent>
          <w:r w:rsidR="0068598A">
            <w:rPr>
              <w:sz w:val="24"/>
              <w:szCs w:val="24"/>
            </w:rPr>
            <w:fldChar w:fldCharType="begin"/>
          </w:r>
          <w:r w:rsidR="0068598A">
            <w:rPr>
              <w:sz w:val="24"/>
              <w:szCs w:val="24"/>
            </w:rPr>
            <w:instrText xml:space="preserve"> CITATION Cha20 \l 2057 </w:instrText>
          </w:r>
          <w:r w:rsidR="0068598A">
            <w:rPr>
              <w:sz w:val="24"/>
              <w:szCs w:val="24"/>
            </w:rPr>
            <w:fldChar w:fldCharType="separate"/>
          </w:r>
          <w:r w:rsidR="0068598A" w:rsidRPr="0068598A">
            <w:rPr>
              <w:noProof/>
              <w:sz w:val="24"/>
              <w:szCs w:val="24"/>
            </w:rPr>
            <w:t>(Chapman, 2020)</w:t>
          </w:r>
          <w:r w:rsidR="0068598A">
            <w:rPr>
              <w:sz w:val="24"/>
              <w:szCs w:val="24"/>
            </w:rPr>
            <w:fldChar w:fldCharType="end"/>
          </w:r>
        </w:sdtContent>
      </w:sdt>
      <w:r w:rsidR="002F2165">
        <w:rPr>
          <w:sz w:val="24"/>
          <w:szCs w:val="24"/>
        </w:rPr>
        <w:t>.</w:t>
      </w:r>
      <w:r w:rsidR="008712A3">
        <w:rPr>
          <w:sz w:val="24"/>
          <w:szCs w:val="24"/>
        </w:rPr>
        <w:t xml:space="preserve"> The GRPI model</w:t>
      </w:r>
      <w:r w:rsidR="00891A4A">
        <w:rPr>
          <w:sz w:val="24"/>
          <w:szCs w:val="24"/>
        </w:rPr>
        <w:t xml:space="preserve"> can be said to be more reflective of team</w:t>
      </w:r>
      <w:r w:rsidR="00A669D0">
        <w:rPr>
          <w:sz w:val="24"/>
          <w:szCs w:val="24"/>
        </w:rPr>
        <w:t xml:space="preserve"> development</w:t>
      </w:r>
      <w:r w:rsidR="00891A4A">
        <w:rPr>
          <w:sz w:val="24"/>
          <w:szCs w:val="24"/>
        </w:rPr>
        <w:t xml:space="preserve"> within the police service, particularly when </w:t>
      </w:r>
      <w:r w:rsidR="00A47042">
        <w:rPr>
          <w:sz w:val="24"/>
          <w:szCs w:val="24"/>
        </w:rPr>
        <w:t>examining</w:t>
      </w:r>
      <w:r w:rsidR="00891A4A">
        <w:rPr>
          <w:sz w:val="24"/>
          <w:szCs w:val="24"/>
        </w:rPr>
        <w:t xml:space="preserve"> the “processes” aspect of the model. This aspect specifically explores procedures</w:t>
      </w:r>
      <w:r w:rsidR="003F509B">
        <w:rPr>
          <w:sz w:val="24"/>
          <w:szCs w:val="24"/>
        </w:rPr>
        <w:t xml:space="preserve"> working correctly; procedures that target problem solving, communication and effective decision making.</w:t>
      </w:r>
      <w:r w:rsidR="006051AE">
        <w:rPr>
          <w:sz w:val="24"/>
          <w:szCs w:val="24"/>
        </w:rPr>
        <w:t xml:space="preserve"> It also explores clear levels of authority. All of which are vital to effective policing, throughout every department within the </w:t>
      </w:r>
      <w:r w:rsidR="00A47042">
        <w:rPr>
          <w:sz w:val="24"/>
          <w:szCs w:val="24"/>
        </w:rPr>
        <w:t xml:space="preserve">service. </w:t>
      </w:r>
    </w:p>
    <w:p w14:paraId="0EDA8A9C" w14:textId="71042A9B" w:rsidR="00A47042" w:rsidRDefault="00A47042" w:rsidP="00443548">
      <w:pPr>
        <w:spacing w:line="360" w:lineRule="auto"/>
        <w:ind w:right="238"/>
        <w:jc w:val="both"/>
        <w:rPr>
          <w:sz w:val="24"/>
          <w:szCs w:val="24"/>
        </w:rPr>
      </w:pPr>
    </w:p>
    <w:p w14:paraId="39773CCE" w14:textId="7EFDEB8B" w:rsidR="002C786A" w:rsidRDefault="00A47042" w:rsidP="00443548">
      <w:pPr>
        <w:spacing w:line="360" w:lineRule="auto"/>
        <w:ind w:right="238"/>
        <w:jc w:val="both"/>
        <w:rPr>
          <w:sz w:val="24"/>
          <w:szCs w:val="24"/>
        </w:rPr>
      </w:pPr>
      <w:r>
        <w:rPr>
          <w:sz w:val="24"/>
          <w:szCs w:val="24"/>
        </w:rPr>
        <w:t xml:space="preserve">Conflict is explored throughout both Tuckman’s and Beckhard’s models; in Tuckman’s </w:t>
      </w:r>
      <w:r w:rsidR="00785600">
        <w:rPr>
          <w:sz w:val="24"/>
          <w:szCs w:val="24"/>
        </w:rPr>
        <w:t xml:space="preserve">model, conflict it said to become apparent during the storming phase, caused by a number of factors, including lack of agreement and clarity of team purpose </w:t>
      </w:r>
      <w:sdt>
        <w:sdtPr>
          <w:rPr>
            <w:sz w:val="24"/>
            <w:szCs w:val="24"/>
          </w:rPr>
          <w:id w:val="1281690810"/>
          <w:citation/>
        </w:sdtPr>
        <w:sdtContent>
          <w:r w:rsidR="00785600">
            <w:rPr>
              <w:sz w:val="24"/>
              <w:szCs w:val="24"/>
            </w:rPr>
            <w:fldChar w:fldCharType="begin"/>
          </w:r>
          <w:r w:rsidR="00785600">
            <w:rPr>
              <w:sz w:val="24"/>
              <w:szCs w:val="24"/>
            </w:rPr>
            <w:instrText xml:space="preserve"> CITATION ELN20 \l 2057 </w:instrText>
          </w:r>
          <w:r w:rsidR="00785600">
            <w:rPr>
              <w:sz w:val="24"/>
              <w:szCs w:val="24"/>
            </w:rPr>
            <w:fldChar w:fldCharType="separate"/>
          </w:r>
          <w:r w:rsidR="00785600" w:rsidRPr="00785600">
            <w:rPr>
              <w:noProof/>
              <w:sz w:val="24"/>
              <w:szCs w:val="24"/>
            </w:rPr>
            <w:t>(ELN, 2020)</w:t>
          </w:r>
          <w:r w:rsidR="00785600">
            <w:rPr>
              <w:sz w:val="24"/>
              <w:szCs w:val="24"/>
            </w:rPr>
            <w:fldChar w:fldCharType="end"/>
          </w:r>
        </w:sdtContent>
      </w:sdt>
      <w:r w:rsidR="00785600">
        <w:rPr>
          <w:sz w:val="24"/>
          <w:szCs w:val="24"/>
        </w:rPr>
        <w:t xml:space="preserve">. Whilst in Beckhard’s model, conflict is </w:t>
      </w:r>
      <w:r w:rsidR="00712958">
        <w:rPr>
          <w:sz w:val="24"/>
          <w:szCs w:val="24"/>
        </w:rPr>
        <w:t xml:space="preserve">examined during the “processes” level. When processes are not understood or adhered to, it can cause frustration within the team and be the cause of interpersonal conflict </w:t>
      </w:r>
      <w:sdt>
        <w:sdtPr>
          <w:rPr>
            <w:sz w:val="24"/>
            <w:szCs w:val="24"/>
          </w:rPr>
          <w:id w:val="930396790"/>
          <w:citation/>
        </w:sdtPr>
        <w:sdtContent>
          <w:r w:rsidR="00712958">
            <w:rPr>
              <w:sz w:val="24"/>
              <w:szCs w:val="24"/>
            </w:rPr>
            <w:fldChar w:fldCharType="begin"/>
          </w:r>
          <w:r w:rsidR="00712958">
            <w:rPr>
              <w:sz w:val="24"/>
              <w:szCs w:val="24"/>
            </w:rPr>
            <w:instrText xml:space="preserve"> CITATION Tar16 \l 2057 </w:instrText>
          </w:r>
          <w:r w:rsidR="00712958">
            <w:rPr>
              <w:sz w:val="24"/>
              <w:szCs w:val="24"/>
            </w:rPr>
            <w:fldChar w:fldCharType="separate"/>
          </w:r>
          <w:r w:rsidR="00712958" w:rsidRPr="00712958">
            <w:rPr>
              <w:noProof/>
              <w:sz w:val="24"/>
              <w:szCs w:val="24"/>
            </w:rPr>
            <w:t>(Tartell, 2016)</w:t>
          </w:r>
          <w:r w:rsidR="00712958">
            <w:rPr>
              <w:sz w:val="24"/>
              <w:szCs w:val="24"/>
            </w:rPr>
            <w:fldChar w:fldCharType="end"/>
          </w:r>
        </w:sdtContent>
      </w:sdt>
      <w:r w:rsidR="00712958">
        <w:rPr>
          <w:sz w:val="24"/>
          <w:szCs w:val="24"/>
        </w:rPr>
        <w:t xml:space="preserve">. Both model’s support the theory, that </w:t>
      </w:r>
      <w:r w:rsidR="00FF1C01">
        <w:rPr>
          <w:sz w:val="24"/>
          <w:szCs w:val="24"/>
        </w:rPr>
        <w:t>for</w:t>
      </w:r>
      <w:r w:rsidR="00712958">
        <w:rPr>
          <w:sz w:val="24"/>
          <w:szCs w:val="24"/>
        </w:rPr>
        <w:t xml:space="preserve"> any team to become more cohesive and productive,</w:t>
      </w:r>
      <w:r w:rsidR="00FF1C01">
        <w:rPr>
          <w:sz w:val="24"/>
          <w:szCs w:val="24"/>
        </w:rPr>
        <w:t xml:space="preserve"> </w:t>
      </w:r>
      <w:r w:rsidR="00712958">
        <w:rPr>
          <w:sz w:val="24"/>
          <w:szCs w:val="24"/>
        </w:rPr>
        <w:t xml:space="preserve">issues of conflict will need </w:t>
      </w:r>
      <w:r w:rsidR="00FF1C01">
        <w:rPr>
          <w:sz w:val="24"/>
          <w:szCs w:val="24"/>
        </w:rPr>
        <w:t>to be identified and overcome</w:t>
      </w:r>
      <w:r w:rsidR="00A42C06">
        <w:rPr>
          <w:sz w:val="24"/>
          <w:szCs w:val="24"/>
        </w:rPr>
        <w:t>.</w:t>
      </w:r>
      <w:r w:rsidR="00B91E13">
        <w:rPr>
          <w:sz w:val="24"/>
          <w:szCs w:val="24"/>
        </w:rPr>
        <w:t xml:space="preserve"> Conflict is a common factor in relation to teamwork and team dynamics. Conflict can be split into two basic categories; substantive conflicts and emotional conflicts. </w:t>
      </w:r>
      <w:r w:rsidR="00B91E13">
        <w:rPr>
          <w:i/>
          <w:iCs/>
          <w:sz w:val="24"/>
          <w:szCs w:val="24"/>
        </w:rPr>
        <w:t xml:space="preserve">“Substantive conflicts can arise over things such as goals, tasks and the allocation of resources… Emotional conflicts arise from things such as jealousy, insecurity, annoyance, envy or personality conflicts” </w:t>
      </w:r>
      <w:sdt>
        <w:sdtPr>
          <w:rPr>
            <w:i/>
            <w:iCs/>
            <w:sz w:val="24"/>
            <w:szCs w:val="24"/>
          </w:rPr>
          <w:id w:val="-517625600"/>
          <w:citation/>
        </w:sdtPr>
        <w:sdtContent>
          <w:r w:rsidR="00702925">
            <w:rPr>
              <w:i/>
              <w:iCs/>
              <w:sz w:val="24"/>
              <w:szCs w:val="24"/>
            </w:rPr>
            <w:fldChar w:fldCharType="begin"/>
          </w:r>
          <w:r w:rsidR="00702925">
            <w:rPr>
              <w:i/>
              <w:iCs/>
              <w:sz w:val="24"/>
              <w:szCs w:val="24"/>
            </w:rPr>
            <w:instrText xml:space="preserve"> CITATION Lum211 \l 2057 </w:instrText>
          </w:r>
          <w:r w:rsidR="00702925">
            <w:rPr>
              <w:i/>
              <w:iCs/>
              <w:sz w:val="24"/>
              <w:szCs w:val="24"/>
            </w:rPr>
            <w:fldChar w:fldCharType="separate"/>
          </w:r>
          <w:r w:rsidR="00702925" w:rsidRPr="00702925">
            <w:rPr>
              <w:noProof/>
              <w:sz w:val="24"/>
              <w:szCs w:val="24"/>
            </w:rPr>
            <w:t>(Lumen , n.d.)</w:t>
          </w:r>
          <w:r w:rsidR="00702925">
            <w:rPr>
              <w:i/>
              <w:iCs/>
              <w:sz w:val="24"/>
              <w:szCs w:val="24"/>
            </w:rPr>
            <w:fldChar w:fldCharType="end"/>
          </w:r>
        </w:sdtContent>
      </w:sdt>
      <w:r w:rsidR="00702925">
        <w:rPr>
          <w:sz w:val="24"/>
          <w:szCs w:val="24"/>
        </w:rPr>
        <w:t>.</w:t>
      </w:r>
      <w:r w:rsidR="00D7208E">
        <w:rPr>
          <w:sz w:val="24"/>
          <w:szCs w:val="24"/>
        </w:rPr>
        <w:t xml:space="preserve"> Although conflict is </w:t>
      </w:r>
      <w:r w:rsidR="004342C5">
        <w:rPr>
          <w:sz w:val="24"/>
          <w:szCs w:val="24"/>
        </w:rPr>
        <w:t xml:space="preserve">mostly looked upon as a negative trait amongst teams; conflict can sometimes make for a healthy working environment, especially when disagreement is encouraged and team members feel safe to do so, this can ultimately spark innovation between members of the team </w:t>
      </w:r>
      <w:sdt>
        <w:sdtPr>
          <w:rPr>
            <w:sz w:val="24"/>
            <w:szCs w:val="24"/>
          </w:rPr>
          <w:id w:val="-1919703989"/>
          <w:citation/>
        </w:sdtPr>
        <w:sdtContent>
          <w:r w:rsidR="004342C5">
            <w:rPr>
              <w:sz w:val="24"/>
              <w:szCs w:val="24"/>
            </w:rPr>
            <w:fldChar w:fldCharType="begin"/>
          </w:r>
          <w:r w:rsidR="004342C5">
            <w:rPr>
              <w:sz w:val="24"/>
              <w:szCs w:val="24"/>
            </w:rPr>
            <w:instrText xml:space="preserve"> CITATION The21 \l 2057 </w:instrText>
          </w:r>
          <w:r w:rsidR="004342C5">
            <w:rPr>
              <w:sz w:val="24"/>
              <w:szCs w:val="24"/>
            </w:rPr>
            <w:fldChar w:fldCharType="separate"/>
          </w:r>
          <w:r w:rsidR="004342C5" w:rsidRPr="004342C5">
            <w:rPr>
              <w:noProof/>
              <w:sz w:val="24"/>
              <w:szCs w:val="24"/>
            </w:rPr>
            <w:t>(The Team, Employment Hero, 2021)</w:t>
          </w:r>
          <w:r w:rsidR="004342C5">
            <w:rPr>
              <w:sz w:val="24"/>
              <w:szCs w:val="24"/>
            </w:rPr>
            <w:fldChar w:fldCharType="end"/>
          </w:r>
        </w:sdtContent>
      </w:sdt>
      <w:r w:rsidR="006537C2">
        <w:rPr>
          <w:sz w:val="24"/>
          <w:szCs w:val="24"/>
        </w:rPr>
        <w:t>. However, unhealthy conflict can be detrimental to team cohesion and progression and strategies need to be implemented to overcom</w:t>
      </w:r>
      <w:r w:rsidR="002A53B3">
        <w:rPr>
          <w:sz w:val="24"/>
          <w:szCs w:val="24"/>
        </w:rPr>
        <w:t xml:space="preserve">e </w:t>
      </w:r>
      <w:r w:rsidR="00F8436B">
        <w:rPr>
          <w:sz w:val="24"/>
          <w:szCs w:val="24"/>
        </w:rPr>
        <w:t>such conflict</w:t>
      </w:r>
      <w:r w:rsidR="00AA03A7">
        <w:rPr>
          <w:sz w:val="24"/>
          <w:szCs w:val="24"/>
        </w:rPr>
        <w:t>.</w:t>
      </w:r>
      <w:r w:rsidR="002C786A">
        <w:rPr>
          <w:sz w:val="24"/>
          <w:szCs w:val="24"/>
        </w:rPr>
        <w:t xml:space="preserve"> A well-known study by Thomas and Kilmann</w:t>
      </w:r>
      <w:r w:rsidR="008763A3">
        <w:rPr>
          <w:sz w:val="24"/>
          <w:szCs w:val="24"/>
        </w:rPr>
        <w:t xml:space="preserve"> provides a powerful insight into conflict management.</w:t>
      </w:r>
      <w:r w:rsidR="00F67C28">
        <w:rPr>
          <w:sz w:val="24"/>
          <w:szCs w:val="24"/>
        </w:rPr>
        <w:t xml:space="preserve"> </w:t>
      </w:r>
      <w:r w:rsidR="009C033B">
        <w:rPr>
          <w:sz w:val="24"/>
          <w:szCs w:val="24"/>
        </w:rPr>
        <w:t>Thomas and Kilmann observed that most people use one of five approaches when resolving interpersonal conflict</w:t>
      </w:r>
      <w:r w:rsidR="00F67C28">
        <w:rPr>
          <w:sz w:val="24"/>
          <w:szCs w:val="24"/>
        </w:rPr>
        <w:t xml:space="preserve">; they include competing, collaborating, compromising, avoiding and accommodating </w:t>
      </w:r>
      <w:sdt>
        <w:sdtPr>
          <w:rPr>
            <w:sz w:val="24"/>
            <w:szCs w:val="24"/>
          </w:rPr>
          <w:id w:val="1344047262"/>
          <w:citation/>
        </w:sdtPr>
        <w:sdtContent>
          <w:r w:rsidR="00F67C28">
            <w:rPr>
              <w:sz w:val="24"/>
              <w:szCs w:val="24"/>
            </w:rPr>
            <w:fldChar w:fldCharType="begin"/>
          </w:r>
          <w:r w:rsidR="00F67C28">
            <w:rPr>
              <w:sz w:val="24"/>
              <w:szCs w:val="24"/>
            </w:rPr>
            <w:instrText xml:space="preserve"> CITATION Tho74 \l 2057 </w:instrText>
          </w:r>
          <w:r w:rsidR="00F67C28">
            <w:rPr>
              <w:sz w:val="24"/>
              <w:szCs w:val="24"/>
            </w:rPr>
            <w:fldChar w:fldCharType="separate"/>
          </w:r>
          <w:r w:rsidR="00F67C28" w:rsidRPr="00F67C28">
            <w:rPr>
              <w:noProof/>
              <w:sz w:val="24"/>
              <w:szCs w:val="24"/>
            </w:rPr>
            <w:t>(Thomas &amp; Kilmann, 1974)</w:t>
          </w:r>
          <w:r w:rsidR="00F67C28">
            <w:rPr>
              <w:sz w:val="24"/>
              <w:szCs w:val="24"/>
            </w:rPr>
            <w:fldChar w:fldCharType="end"/>
          </w:r>
        </w:sdtContent>
      </w:sdt>
      <w:r w:rsidR="00F67C28">
        <w:rPr>
          <w:sz w:val="24"/>
          <w:szCs w:val="24"/>
        </w:rPr>
        <w:t xml:space="preserve">. The </w:t>
      </w:r>
      <w:r w:rsidR="00F67C28" w:rsidRPr="00F67C28">
        <w:rPr>
          <w:i/>
          <w:iCs/>
          <w:sz w:val="24"/>
          <w:szCs w:val="24"/>
        </w:rPr>
        <w:t xml:space="preserve">competing </w:t>
      </w:r>
      <w:r w:rsidR="00F67C28">
        <w:rPr>
          <w:sz w:val="24"/>
          <w:szCs w:val="24"/>
        </w:rPr>
        <w:t xml:space="preserve">approach is where the individual focuses on getting their perspective accepted; the </w:t>
      </w:r>
      <w:r w:rsidR="00F67C28">
        <w:rPr>
          <w:i/>
          <w:iCs/>
          <w:sz w:val="24"/>
          <w:szCs w:val="24"/>
        </w:rPr>
        <w:t xml:space="preserve">collaborating </w:t>
      </w:r>
      <w:r w:rsidR="00F67C28">
        <w:rPr>
          <w:sz w:val="24"/>
          <w:szCs w:val="24"/>
        </w:rPr>
        <w:t xml:space="preserve">approach </w:t>
      </w:r>
      <w:r w:rsidR="00F67C28">
        <w:rPr>
          <w:sz w:val="24"/>
          <w:szCs w:val="24"/>
        </w:rPr>
        <w:lastRenderedPageBreak/>
        <w:t xml:space="preserve">is where individuals come together to develop a mutually beneficial solution; the </w:t>
      </w:r>
      <w:r w:rsidR="00F67C28">
        <w:rPr>
          <w:i/>
          <w:iCs/>
          <w:sz w:val="24"/>
          <w:szCs w:val="24"/>
        </w:rPr>
        <w:t xml:space="preserve">compromising </w:t>
      </w:r>
      <w:r w:rsidR="00F67C28">
        <w:rPr>
          <w:sz w:val="24"/>
          <w:szCs w:val="24"/>
        </w:rPr>
        <w:t xml:space="preserve">approach is where individuals reach a consensus that is acceptable to everyone; the </w:t>
      </w:r>
      <w:r w:rsidR="00F67C28">
        <w:rPr>
          <w:i/>
          <w:iCs/>
          <w:sz w:val="24"/>
          <w:szCs w:val="24"/>
        </w:rPr>
        <w:t xml:space="preserve">avoiding </w:t>
      </w:r>
      <w:r w:rsidR="00F67C28">
        <w:rPr>
          <w:sz w:val="24"/>
          <w:szCs w:val="24"/>
        </w:rPr>
        <w:t xml:space="preserve">approach is where the individual takes a step back from the conflict and lets the conflict play out and finally the </w:t>
      </w:r>
      <w:r w:rsidR="00F67C28">
        <w:rPr>
          <w:i/>
          <w:iCs/>
          <w:sz w:val="24"/>
          <w:szCs w:val="24"/>
        </w:rPr>
        <w:t xml:space="preserve">accommodating </w:t>
      </w:r>
      <w:r w:rsidR="00F67C28">
        <w:rPr>
          <w:sz w:val="24"/>
          <w:szCs w:val="24"/>
        </w:rPr>
        <w:t xml:space="preserve">approach is there individuals accept the perspective of others to call a truce </w:t>
      </w:r>
      <w:sdt>
        <w:sdtPr>
          <w:rPr>
            <w:sz w:val="24"/>
            <w:szCs w:val="24"/>
          </w:rPr>
          <w:id w:val="867559496"/>
          <w:citation/>
        </w:sdtPr>
        <w:sdtContent>
          <w:r w:rsidR="00F67C28">
            <w:rPr>
              <w:sz w:val="24"/>
              <w:szCs w:val="24"/>
            </w:rPr>
            <w:fldChar w:fldCharType="begin"/>
          </w:r>
          <w:r w:rsidR="00F67C28">
            <w:rPr>
              <w:sz w:val="24"/>
              <w:szCs w:val="24"/>
            </w:rPr>
            <w:instrText xml:space="preserve"> CITATION Mis21 \l 2057 </w:instrText>
          </w:r>
          <w:r w:rsidR="00F67C28">
            <w:rPr>
              <w:sz w:val="24"/>
              <w:szCs w:val="24"/>
            </w:rPr>
            <w:fldChar w:fldCharType="separate"/>
          </w:r>
          <w:r w:rsidR="00F67C28" w:rsidRPr="00F67C28">
            <w:rPr>
              <w:noProof/>
              <w:sz w:val="24"/>
              <w:szCs w:val="24"/>
            </w:rPr>
            <w:t>(Mishra &amp; Sengupta, 2021)</w:t>
          </w:r>
          <w:r w:rsidR="00F67C28">
            <w:rPr>
              <w:sz w:val="24"/>
              <w:szCs w:val="24"/>
            </w:rPr>
            <w:fldChar w:fldCharType="end"/>
          </w:r>
        </w:sdtContent>
      </w:sdt>
      <w:r w:rsidR="00F67C28">
        <w:rPr>
          <w:sz w:val="24"/>
          <w:szCs w:val="24"/>
        </w:rPr>
        <w:t xml:space="preserve">. </w:t>
      </w:r>
      <w:r w:rsidR="005D7CE5">
        <w:rPr>
          <w:sz w:val="24"/>
          <w:szCs w:val="24"/>
        </w:rPr>
        <w:t>These approaches are governed by two dimensions, assertiveness and cooperativeness.</w:t>
      </w:r>
      <w:r w:rsidR="00E804AC">
        <w:rPr>
          <w:sz w:val="24"/>
          <w:szCs w:val="24"/>
        </w:rPr>
        <w:t xml:space="preserve"> Individuals may resort to assertiveness when they feel there is a threat to their concerns; whilst others may resort to cooperativeness when they want to cater to other’s concerns </w:t>
      </w:r>
      <w:sdt>
        <w:sdtPr>
          <w:rPr>
            <w:sz w:val="24"/>
            <w:szCs w:val="24"/>
          </w:rPr>
          <w:id w:val="921369833"/>
          <w:citation/>
        </w:sdtPr>
        <w:sdtContent>
          <w:r w:rsidR="00E804AC">
            <w:rPr>
              <w:sz w:val="24"/>
              <w:szCs w:val="24"/>
            </w:rPr>
            <w:fldChar w:fldCharType="begin"/>
          </w:r>
          <w:r w:rsidR="00E804AC">
            <w:rPr>
              <w:sz w:val="24"/>
              <w:szCs w:val="24"/>
            </w:rPr>
            <w:instrText xml:space="preserve"> CITATION Mis21 \l 2057 </w:instrText>
          </w:r>
          <w:r w:rsidR="00E804AC">
            <w:rPr>
              <w:sz w:val="24"/>
              <w:szCs w:val="24"/>
            </w:rPr>
            <w:fldChar w:fldCharType="separate"/>
          </w:r>
          <w:r w:rsidR="00E804AC" w:rsidRPr="00E804AC">
            <w:rPr>
              <w:noProof/>
              <w:sz w:val="24"/>
              <w:szCs w:val="24"/>
            </w:rPr>
            <w:t>(Mishra &amp; Sengupta, 2021)</w:t>
          </w:r>
          <w:r w:rsidR="00E804AC">
            <w:rPr>
              <w:sz w:val="24"/>
              <w:szCs w:val="24"/>
            </w:rPr>
            <w:fldChar w:fldCharType="end"/>
          </w:r>
        </w:sdtContent>
      </w:sdt>
      <w:r w:rsidR="00E804AC">
        <w:rPr>
          <w:sz w:val="24"/>
          <w:szCs w:val="24"/>
        </w:rPr>
        <w:t xml:space="preserve">. </w:t>
      </w:r>
      <w:r w:rsidR="00FB58D4">
        <w:rPr>
          <w:sz w:val="24"/>
          <w:szCs w:val="24"/>
        </w:rPr>
        <w:t xml:space="preserve">Thomas and Kilmann noted that not any one of these approaches are more useful than the other; each situation should be taken on </w:t>
      </w:r>
      <w:r w:rsidR="002E1A1F">
        <w:rPr>
          <w:sz w:val="24"/>
          <w:szCs w:val="24"/>
        </w:rPr>
        <w:t>its</w:t>
      </w:r>
      <w:r w:rsidR="00FB58D4">
        <w:rPr>
          <w:sz w:val="24"/>
          <w:szCs w:val="24"/>
        </w:rPr>
        <w:t xml:space="preserve"> own merit, when deciding upon an appropriate approach to take to deal with the conflict</w:t>
      </w:r>
      <w:r w:rsidR="002E1A1F">
        <w:rPr>
          <w:sz w:val="24"/>
          <w:szCs w:val="24"/>
        </w:rPr>
        <w:t xml:space="preserve">. There are a number of different factors that team members and management would need to consider when deciding on the best approach to deal with conflict; these include </w:t>
      </w:r>
      <w:r w:rsidR="002E1A1F">
        <w:rPr>
          <w:i/>
          <w:iCs/>
          <w:sz w:val="24"/>
          <w:szCs w:val="24"/>
        </w:rPr>
        <w:t xml:space="preserve">“The immediacy of the problem… Comfort level with assertiveness and cooperation for the given conflict… Priority on resolving the problem or on a long-term relationship with the opposing party… Position in power hierarchy” </w:t>
      </w:r>
      <w:sdt>
        <w:sdtPr>
          <w:rPr>
            <w:i/>
            <w:iCs/>
            <w:sz w:val="24"/>
            <w:szCs w:val="24"/>
          </w:rPr>
          <w:id w:val="-764459542"/>
          <w:citation/>
        </w:sdtPr>
        <w:sdtContent>
          <w:r w:rsidR="002E1A1F">
            <w:rPr>
              <w:i/>
              <w:iCs/>
              <w:sz w:val="24"/>
              <w:szCs w:val="24"/>
            </w:rPr>
            <w:fldChar w:fldCharType="begin"/>
          </w:r>
          <w:r w:rsidR="002E1A1F">
            <w:rPr>
              <w:i/>
              <w:iCs/>
              <w:sz w:val="24"/>
              <w:szCs w:val="24"/>
            </w:rPr>
            <w:instrText xml:space="preserve"> CITATION Mis21 \l 2057 </w:instrText>
          </w:r>
          <w:r w:rsidR="002E1A1F">
            <w:rPr>
              <w:i/>
              <w:iCs/>
              <w:sz w:val="24"/>
              <w:szCs w:val="24"/>
            </w:rPr>
            <w:fldChar w:fldCharType="separate"/>
          </w:r>
          <w:r w:rsidR="002E1A1F" w:rsidRPr="002E1A1F">
            <w:rPr>
              <w:noProof/>
              <w:sz w:val="24"/>
              <w:szCs w:val="24"/>
            </w:rPr>
            <w:t>(Mishra &amp; Sengupta, 2021)</w:t>
          </w:r>
          <w:r w:rsidR="002E1A1F">
            <w:rPr>
              <w:i/>
              <w:iCs/>
              <w:sz w:val="24"/>
              <w:szCs w:val="24"/>
            </w:rPr>
            <w:fldChar w:fldCharType="end"/>
          </w:r>
        </w:sdtContent>
      </w:sdt>
      <w:r w:rsidR="002E1A1F">
        <w:rPr>
          <w:i/>
          <w:iCs/>
          <w:sz w:val="24"/>
          <w:szCs w:val="24"/>
        </w:rPr>
        <w:t>.</w:t>
      </w:r>
      <w:r w:rsidR="00E07CD7">
        <w:rPr>
          <w:i/>
          <w:iCs/>
          <w:sz w:val="24"/>
          <w:szCs w:val="24"/>
        </w:rPr>
        <w:t xml:space="preserve"> </w:t>
      </w:r>
      <w:r w:rsidR="008075D9">
        <w:rPr>
          <w:sz w:val="24"/>
          <w:szCs w:val="24"/>
        </w:rPr>
        <w:t xml:space="preserve">If conflict is managed effectively, it can have major benefits on an organisation; it can reduce costs, increase productivity, help the organisation retain their top performers and also manage risk within the work place </w:t>
      </w:r>
      <w:sdt>
        <w:sdtPr>
          <w:rPr>
            <w:sz w:val="24"/>
            <w:szCs w:val="24"/>
          </w:rPr>
          <w:id w:val="-1139573522"/>
          <w:citation/>
        </w:sdtPr>
        <w:sdtContent>
          <w:r w:rsidR="008075D9">
            <w:rPr>
              <w:sz w:val="24"/>
              <w:szCs w:val="24"/>
            </w:rPr>
            <w:fldChar w:fldCharType="begin"/>
          </w:r>
          <w:r w:rsidR="008075D9">
            <w:rPr>
              <w:sz w:val="24"/>
              <w:szCs w:val="24"/>
            </w:rPr>
            <w:instrText xml:space="preserve"> CITATION Tal18 \l 2057 </w:instrText>
          </w:r>
          <w:r w:rsidR="008075D9">
            <w:rPr>
              <w:sz w:val="24"/>
              <w:szCs w:val="24"/>
            </w:rPr>
            <w:fldChar w:fldCharType="separate"/>
          </w:r>
          <w:r w:rsidR="008075D9" w:rsidRPr="008075D9">
            <w:rPr>
              <w:noProof/>
              <w:sz w:val="24"/>
              <w:szCs w:val="24"/>
            </w:rPr>
            <w:t>(Talent Tools, 2018)</w:t>
          </w:r>
          <w:r w:rsidR="008075D9">
            <w:rPr>
              <w:sz w:val="24"/>
              <w:szCs w:val="24"/>
            </w:rPr>
            <w:fldChar w:fldCharType="end"/>
          </w:r>
        </w:sdtContent>
      </w:sdt>
      <w:r w:rsidR="008075D9">
        <w:rPr>
          <w:sz w:val="24"/>
          <w:szCs w:val="24"/>
        </w:rPr>
        <w:t xml:space="preserve">. </w:t>
      </w:r>
    </w:p>
    <w:p w14:paraId="6E4231BF" w14:textId="35B26379" w:rsidR="007667AC" w:rsidRDefault="007667AC" w:rsidP="00443548">
      <w:pPr>
        <w:spacing w:line="360" w:lineRule="auto"/>
        <w:ind w:right="238"/>
        <w:jc w:val="both"/>
        <w:rPr>
          <w:sz w:val="24"/>
          <w:szCs w:val="24"/>
        </w:rPr>
      </w:pPr>
    </w:p>
    <w:p w14:paraId="60B2B3D4" w14:textId="3D964F7C" w:rsidR="006E035A" w:rsidRDefault="007667AC" w:rsidP="00443548">
      <w:pPr>
        <w:spacing w:line="360" w:lineRule="auto"/>
        <w:ind w:right="238"/>
        <w:jc w:val="both"/>
        <w:rPr>
          <w:noProof/>
          <w:sz w:val="24"/>
          <w:szCs w:val="24"/>
        </w:rPr>
      </w:pPr>
      <w:r>
        <w:rPr>
          <w:sz w:val="24"/>
          <w:szCs w:val="24"/>
        </w:rPr>
        <w:t>Organisational</w:t>
      </w:r>
      <w:r w:rsidR="00150BB9">
        <w:rPr>
          <w:sz w:val="24"/>
          <w:szCs w:val="24"/>
        </w:rPr>
        <w:t xml:space="preserve"> cultur</w:t>
      </w:r>
      <w:r w:rsidR="00D23C22">
        <w:rPr>
          <w:sz w:val="24"/>
          <w:szCs w:val="24"/>
        </w:rPr>
        <w:t xml:space="preserve">e can be described as </w:t>
      </w:r>
      <w:r w:rsidR="00D23C22">
        <w:rPr>
          <w:i/>
          <w:iCs/>
          <w:sz w:val="24"/>
          <w:szCs w:val="24"/>
        </w:rPr>
        <w:t xml:space="preserve">“… the collection of values, expectations, and practices that guide and inform the actions of all team members” </w:t>
      </w:r>
      <w:sdt>
        <w:sdtPr>
          <w:rPr>
            <w:i/>
            <w:iCs/>
            <w:sz w:val="24"/>
            <w:szCs w:val="24"/>
          </w:rPr>
          <w:id w:val="-331450837"/>
          <w:citation/>
        </w:sdtPr>
        <w:sdtContent>
          <w:r w:rsidR="00D23C22">
            <w:rPr>
              <w:i/>
              <w:iCs/>
              <w:sz w:val="24"/>
              <w:szCs w:val="24"/>
            </w:rPr>
            <w:fldChar w:fldCharType="begin"/>
          </w:r>
          <w:r w:rsidR="00D23C22">
            <w:rPr>
              <w:sz w:val="24"/>
              <w:szCs w:val="24"/>
            </w:rPr>
            <w:instrText xml:space="preserve"> CITATION Won21 \l 2057 </w:instrText>
          </w:r>
          <w:r w:rsidR="00D23C22">
            <w:rPr>
              <w:i/>
              <w:iCs/>
              <w:sz w:val="24"/>
              <w:szCs w:val="24"/>
            </w:rPr>
            <w:fldChar w:fldCharType="separate"/>
          </w:r>
          <w:r w:rsidR="00D23C22" w:rsidRPr="00D23C22">
            <w:rPr>
              <w:noProof/>
              <w:sz w:val="24"/>
              <w:szCs w:val="24"/>
            </w:rPr>
            <w:t>(Wong, 2021)</w:t>
          </w:r>
          <w:r w:rsidR="00D23C22">
            <w:rPr>
              <w:i/>
              <w:iCs/>
              <w:sz w:val="24"/>
              <w:szCs w:val="24"/>
            </w:rPr>
            <w:fldChar w:fldCharType="end"/>
          </w:r>
        </w:sdtContent>
      </w:sdt>
      <w:r w:rsidR="00D23C22">
        <w:rPr>
          <w:sz w:val="24"/>
          <w:szCs w:val="24"/>
        </w:rPr>
        <w:t xml:space="preserve">. </w:t>
      </w:r>
      <w:r w:rsidR="00BC473D">
        <w:rPr>
          <w:sz w:val="24"/>
          <w:szCs w:val="24"/>
        </w:rPr>
        <w:t xml:space="preserve">Within the culture of the organisation members will become accustomed to a number of cultural norms. Norms within an organisation represent regularities in behaviour, allowing members of the team to coordinate their actions. </w:t>
      </w:r>
      <w:r w:rsidR="00BC473D">
        <w:rPr>
          <w:i/>
          <w:iCs/>
          <w:sz w:val="24"/>
          <w:szCs w:val="24"/>
        </w:rPr>
        <w:t xml:space="preserve">“Organised behaviour is norm-governed behaviour” </w:t>
      </w:r>
      <w:sdt>
        <w:sdtPr>
          <w:rPr>
            <w:i/>
            <w:iCs/>
            <w:sz w:val="24"/>
            <w:szCs w:val="24"/>
          </w:rPr>
          <w:id w:val="-608739628"/>
          <w:citation/>
        </w:sdtPr>
        <w:sdtContent>
          <w:r w:rsidR="00BC473D">
            <w:rPr>
              <w:i/>
              <w:iCs/>
              <w:sz w:val="24"/>
              <w:szCs w:val="24"/>
            </w:rPr>
            <w:fldChar w:fldCharType="begin"/>
          </w:r>
          <w:r w:rsidR="00BC473D">
            <w:rPr>
              <w:i/>
              <w:iCs/>
              <w:sz w:val="24"/>
              <w:szCs w:val="24"/>
            </w:rPr>
            <w:instrText xml:space="preserve"> CITATION Sta00 \l 2057 </w:instrText>
          </w:r>
          <w:r w:rsidR="00BC473D">
            <w:rPr>
              <w:i/>
              <w:iCs/>
              <w:sz w:val="24"/>
              <w:szCs w:val="24"/>
            </w:rPr>
            <w:fldChar w:fldCharType="separate"/>
          </w:r>
          <w:r w:rsidR="00BC473D" w:rsidRPr="00BC473D">
            <w:rPr>
              <w:noProof/>
              <w:sz w:val="24"/>
              <w:szCs w:val="24"/>
            </w:rPr>
            <w:t>(Stamper, et al., 2000)</w:t>
          </w:r>
          <w:r w:rsidR="00BC473D">
            <w:rPr>
              <w:i/>
              <w:iCs/>
              <w:sz w:val="24"/>
              <w:szCs w:val="24"/>
            </w:rPr>
            <w:fldChar w:fldCharType="end"/>
          </w:r>
        </w:sdtContent>
      </w:sdt>
      <w:r w:rsidR="00C627FB">
        <w:rPr>
          <w:i/>
          <w:iCs/>
          <w:sz w:val="24"/>
          <w:szCs w:val="24"/>
        </w:rPr>
        <w:t>.</w:t>
      </w:r>
      <w:r w:rsidR="00F673D7">
        <w:rPr>
          <w:i/>
          <w:iCs/>
          <w:sz w:val="24"/>
          <w:szCs w:val="24"/>
        </w:rPr>
        <w:t xml:space="preserve"> </w:t>
      </w:r>
      <w:r w:rsidR="004F1991">
        <w:rPr>
          <w:sz w:val="24"/>
          <w:szCs w:val="24"/>
        </w:rPr>
        <w:t>It can be said that culture can create its own consciousness within an organisation. Shared values and cultural norms can create an expectation of success within an organisation, in both a professional and personal context; which in turn allows for high levels of trust and shared accountability</w:t>
      </w:r>
      <w:r w:rsidR="0050440C">
        <w:rPr>
          <w:sz w:val="24"/>
          <w:szCs w:val="24"/>
        </w:rPr>
        <w:t xml:space="preserve"> </w:t>
      </w:r>
      <w:sdt>
        <w:sdtPr>
          <w:rPr>
            <w:sz w:val="24"/>
            <w:szCs w:val="24"/>
          </w:rPr>
          <w:id w:val="828409814"/>
          <w:citation/>
        </w:sdtPr>
        <w:sdtContent>
          <w:r w:rsidR="0050440C">
            <w:rPr>
              <w:sz w:val="24"/>
              <w:szCs w:val="24"/>
            </w:rPr>
            <w:fldChar w:fldCharType="begin"/>
          </w:r>
          <w:r w:rsidR="0050440C">
            <w:rPr>
              <w:sz w:val="24"/>
              <w:szCs w:val="24"/>
            </w:rPr>
            <w:instrText xml:space="preserve"> CITATION Lum212 \l 2057 </w:instrText>
          </w:r>
          <w:r w:rsidR="0050440C">
            <w:rPr>
              <w:sz w:val="24"/>
              <w:szCs w:val="24"/>
            </w:rPr>
            <w:fldChar w:fldCharType="separate"/>
          </w:r>
          <w:r w:rsidR="0050440C" w:rsidRPr="0050440C">
            <w:rPr>
              <w:noProof/>
              <w:sz w:val="24"/>
              <w:szCs w:val="24"/>
            </w:rPr>
            <w:t>(Lumen, n.d.)</w:t>
          </w:r>
          <w:r w:rsidR="0050440C">
            <w:rPr>
              <w:sz w:val="24"/>
              <w:szCs w:val="24"/>
            </w:rPr>
            <w:fldChar w:fldCharType="end"/>
          </w:r>
        </w:sdtContent>
      </w:sdt>
      <w:r w:rsidR="0050440C">
        <w:rPr>
          <w:sz w:val="24"/>
          <w:szCs w:val="24"/>
        </w:rPr>
        <w:t xml:space="preserve">. When supervisors and managers promote and engage their employees to recognise and engage with the norms and values within the organisational culture, it helps build, shape and strengthen the overall </w:t>
      </w:r>
      <w:r w:rsidR="00480E45">
        <w:rPr>
          <w:sz w:val="24"/>
          <w:szCs w:val="24"/>
        </w:rPr>
        <w:t>dynamic within</w:t>
      </w:r>
      <w:r w:rsidR="00646E33">
        <w:rPr>
          <w:sz w:val="24"/>
          <w:szCs w:val="24"/>
        </w:rPr>
        <w:t xml:space="preserve"> the </w:t>
      </w:r>
      <w:r w:rsidR="00480E45">
        <w:rPr>
          <w:sz w:val="24"/>
          <w:szCs w:val="24"/>
        </w:rPr>
        <w:t xml:space="preserve">group. The police service is governed by </w:t>
      </w:r>
      <w:r w:rsidR="00480E45">
        <w:rPr>
          <w:sz w:val="24"/>
          <w:szCs w:val="24"/>
        </w:rPr>
        <w:lastRenderedPageBreak/>
        <w:t>a number of values, expectations, pr</w:t>
      </w:r>
      <w:r w:rsidR="00A34E21">
        <w:rPr>
          <w:sz w:val="24"/>
          <w:szCs w:val="24"/>
        </w:rPr>
        <w:t>inciples</w:t>
      </w:r>
      <w:r w:rsidR="00480E45">
        <w:rPr>
          <w:sz w:val="24"/>
          <w:szCs w:val="24"/>
        </w:rPr>
        <w:t xml:space="preserve"> and standards of professional behaviour, which encourage everyone within the organisation to take personal responsibility and exercise professional judgement</w:t>
      </w:r>
      <w:r w:rsidR="00A34E21">
        <w:rPr>
          <w:sz w:val="24"/>
          <w:szCs w:val="24"/>
        </w:rPr>
        <w:t>. The code of ethics set out nine policing principals and ten standards of professional behaviour</w:t>
      </w:r>
      <w:r w:rsidR="00646E33">
        <w:rPr>
          <w:sz w:val="24"/>
          <w:szCs w:val="24"/>
        </w:rPr>
        <w:t>; accountability, fairness, honesty, integrity, leadership, objectivity, openness, respect and selflessness</w:t>
      </w:r>
      <w:r w:rsidR="00B27025">
        <w:rPr>
          <w:sz w:val="24"/>
          <w:szCs w:val="24"/>
        </w:rPr>
        <w:t xml:space="preserve">, are the nine recognised principles within the code. These principles coincide with the standards of professional behaviour which are; honesty and integrity, authority, respect and courtesy, equality and diversity, use of force, orders and instructions, duties and responsibilities, confidentiality, fitness for work, conduct and challenging an reporting improper behaviour </w:t>
      </w:r>
      <w:sdt>
        <w:sdtPr>
          <w:rPr>
            <w:sz w:val="24"/>
            <w:szCs w:val="24"/>
          </w:rPr>
          <w:id w:val="283467541"/>
          <w:citation/>
        </w:sdtPr>
        <w:sdtContent>
          <w:r w:rsidR="00B27025">
            <w:rPr>
              <w:sz w:val="24"/>
              <w:szCs w:val="24"/>
            </w:rPr>
            <w:fldChar w:fldCharType="begin"/>
          </w:r>
          <w:r w:rsidR="00B27025">
            <w:rPr>
              <w:sz w:val="24"/>
              <w:szCs w:val="24"/>
            </w:rPr>
            <w:instrText xml:space="preserve"> CITATION Col141 \l 2057 </w:instrText>
          </w:r>
          <w:r w:rsidR="00B27025">
            <w:rPr>
              <w:sz w:val="24"/>
              <w:szCs w:val="24"/>
            </w:rPr>
            <w:fldChar w:fldCharType="separate"/>
          </w:r>
          <w:r w:rsidR="00B27025" w:rsidRPr="00B27025">
            <w:rPr>
              <w:noProof/>
              <w:sz w:val="24"/>
              <w:szCs w:val="24"/>
            </w:rPr>
            <w:t>(College of Policing , 2014)</w:t>
          </w:r>
          <w:r w:rsidR="00B27025">
            <w:rPr>
              <w:sz w:val="24"/>
              <w:szCs w:val="24"/>
            </w:rPr>
            <w:fldChar w:fldCharType="end"/>
          </w:r>
        </w:sdtContent>
      </w:sdt>
      <w:r w:rsidR="001C5E1B">
        <w:rPr>
          <w:sz w:val="24"/>
          <w:szCs w:val="24"/>
        </w:rPr>
        <w:t>. These principles and standards</w:t>
      </w:r>
      <w:r w:rsidR="00D46C22">
        <w:rPr>
          <w:sz w:val="24"/>
          <w:szCs w:val="24"/>
        </w:rPr>
        <w:t xml:space="preserve"> se</w:t>
      </w:r>
      <w:r w:rsidR="003E3A32">
        <w:rPr>
          <w:sz w:val="24"/>
          <w:szCs w:val="24"/>
        </w:rPr>
        <w:t>t</w:t>
      </w:r>
      <w:r w:rsidR="00D46C22">
        <w:rPr>
          <w:sz w:val="24"/>
          <w:szCs w:val="24"/>
        </w:rPr>
        <w:t xml:space="preserve"> the foundation for which the organisation</w:t>
      </w:r>
      <w:r w:rsidR="00D3529F">
        <w:rPr>
          <w:sz w:val="24"/>
          <w:szCs w:val="24"/>
        </w:rPr>
        <w:t>’</w:t>
      </w:r>
      <w:r w:rsidR="00D46C22">
        <w:rPr>
          <w:sz w:val="24"/>
          <w:szCs w:val="24"/>
        </w:rPr>
        <w:t>s culture is built upon</w:t>
      </w:r>
      <w:r w:rsidR="003E3A32">
        <w:rPr>
          <w:sz w:val="24"/>
          <w:szCs w:val="24"/>
        </w:rPr>
        <w:t>.</w:t>
      </w:r>
      <w:r w:rsidR="006E035A">
        <w:rPr>
          <w:sz w:val="24"/>
          <w:szCs w:val="24"/>
        </w:rPr>
        <w:t xml:space="preserve"> This culture is embedded within everyone throughout the organisation</w:t>
      </w:r>
      <w:r w:rsidR="00F603D0">
        <w:rPr>
          <w:sz w:val="24"/>
          <w:szCs w:val="24"/>
        </w:rPr>
        <w:t>; through their training and subsequent service,</w:t>
      </w:r>
      <w:r w:rsidR="006E035A">
        <w:rPr>
          <w:sz w:val="24"/>
          <w:szCs w:val="24"/>
        </w:rPr>
        <w:t xml:space="preserve"> however, there have been </w:t>
      </w:r>
      <w:r w:rsidR="00F603D0">
        <w:rPr>
          <w:sz w:val="24"/>
          <w:szCs w:val="24"/>
        </w:rPr>
        <w:t xml:space="preserve">differing views on the characteristics of policing culture. Robert Reiner describes the characteristics of police culture as </w:t>
      </w:r>
      <w:r w:rsidR="00F603D0">
        <w:rPr>
          <w:i/>
          <w:iCs/>
          <w:sz w:val="24"/>
          <w:szCs w:val="24"/>
        </w:rPr>
        <w:t xml:space="preserve">“an action-orientated sense of mission, suspicion, machismo, conservatism, isolation, pragmatism and racial prejudice and furthermore placed emphasis on cynicism, danger and solidarity” </w:t>
      </w:r>
      <w:r w:rsidR="00DE7648" w:rsidRPr="00DE7648">
        <w:rPr>
          <w:noProof/>
          <w:sz w:val="24"/>
          <w:szCs w:val="24"/>
        </w:rPr>
        <w:t>(Reine</w:t>
      </w:r>
      <w:r w:rsidR="00DE7648">
        <w:rPr>
          <w:noProof/>
          <w:sz w:val="24"/>
          <w:szCs w:val="24"/>
        </w:rPr>
        <w:t>r, 2000, as cited in Coombe,</w:t>
      </w:r>
      <w:r w:rsidR="00DE7648" w:rsidRPr="00DE7648">
        <w:rPr>
          <w:noProof/>
          <w:sz w:val="24"/>
          <w:szCs w:val="24"/>
        </w:rPr>
        <w:t xml:space="preserve"> 2013)</w:t>
      </w:r>
      <w:r w:rsidR="00D63DB9">
        <w:rPr>
          <w:noProof/>
          <w:sz w:val="24"/>
          <w:szCs w:val="24"/>
        </w:rPr>
        <w:t xml:space="preserve">. </w:t>
      </w:r>
    </w:p>
    <w:p w14:paraId="4A742435" w14:textId="4BD219FE" w:rsidR="00285811" w:rsidRDefault="00285811" w:rsidP="00443548">
      <w:pPr>
        <w:spacing w:line="360" w:lineRule="auto"/>
        <w:ind w:right="238"/>
        <w:jc w:val="both"/>
        <w:rPr>
          <w:noProof/>
          <w:sz w:val="24"/>
          <w:szCs w:val="24"/>
        </w:rPr>
      </w:pPr>
    </w:p>
    <w:p w14:paraId="7CB915C1" w14:textId="3F6DA49E" w:rsidR="007D6851" w:rsidRDefault="00285811" w:rsidP="00443548">
      <w:pPr>
        <w:spacing w:line="360" w:lineRule="auto"/>
        <w:ind w:right="238"/>
        <w:jc w:val="both"/>
        <w:rPr>
          <w:i/>
          <w:iCs/>
          <w:noProof/>
          <w:sz w:val="24"/>
          <w:szCs w:val="24"/>
        </w:rPr>
      </w:pPr>
      <w:r>
        <w:rPr>
          <w:noProof/>
          <w:sz w:val="24"/>
          <w:szCs w:val="24"/>
        </w:rPr>
        <w:t>Reiner emphasied</w:t>
      </w:r>
      <w:r w:rsidR="00E81BD6">
        <w:rPr>
          <w:noProof/>
          <w:sz w:val="24"/>
          <w:szCs w:val="24"/>
        </w:rPr>
        <w:t xml:space="preserve"> the idea of</w:t>
      </w:r>
      <w:r>
        <w:rPr>
          <w:noProof/>
          <w:sz w:val="24"/>
          <w:szCs w:val="24"/>
        </w:rPr>
        <w:t xml:space="preserve"> solidarity within the police culture. Solidarity, in terms of policing can be described as </w:t>
      </w:r>
      <w:r>
        <w:rPr>
          <w:i/>
          <w:iCs/>
          <w:noProof/>
          <w:sz w:val="24"/>
          <w:szCs w:val="24"/>
        </w:rPr>
        <w:t xml:space="preserve">“the pivotel feature that pervades the police subculture and sustains its integrity” </w:t>
      </w:r>
      <w:sdt>
        <w:sdtPr>
          <w:rPr>
            <w:i/>
            <w:iCs/>
            <w:noProof/>
            <w:sz w:val="24"/>
            <w:szCs w:val="24"/>
          </w:rPr>
          <w:id w:val="368658459"/>
          <w:citation/>
        </w:sdtPr>
        <w:sdtContent>
          <w:r>
            <w:rPr>
              <w:i/>
              <w:iCs/>
              <w:noProof/>
              <w:sz w:val="24"/>
              <w:szCs w:val="24"/>
            </w:rPr>
            <w:fldChar w:fldCharType="begin"/>
          </w:r>
          <w:r>
            <w:rPr>
              <w:i/>
              <w:iCs/>
              <w:noProof/>
              <w:sz w:val="24"/>
              <w:szCs w:val="24"/>
            </w:rPr>
            <w:instrText xml:space="preserve"> CITATION wha21 \l 2057 </w:instrText>
          </w:r>
          <w:r>
            <w:rPr>
              <w:i/>
              <w:iCs/>
              <w:noProof/>
              <w:sz w:val="24"/>
              <w:szCs w:val="24"/>
            </w:rPr>
            <w:fldChar w:fldCharType="separate"/>
          </w:r>
          <w:r w:rsidRPr="00285811">
            <w:rPr>
              <w:noProof/>
              <w:sz w:val="24"/>
              <w:szCs w:val="24"/>
            </w:rPr>
            <w:t>(what-when-how, n.d.)</w:t>
          </w:r>
          <w:r>
            <w:rPr>
              <w:i/>
              <w:iCs/>
              <w:noProof/>
              <w:sz w:val="24"/>
              <w:szCs w:val="24"/>
            </w:rPr>
            <w:fldChar w:fldCharType="end"/>
          </w:r>
        </w:sdtContent>
      </w:sdt>
      <w:r>
        <w:rPr>
          <w:i/>
          <w:iCs/>
          <w:noProof/>
          <w:sz w:val="24"/>
          <w:szCs w:val="24"/>
        </w:rPr>
        <w:t xml:space="preserve">. </w:t>
      </w:r>
      <w:r>
        <w:rPr>
          <w:noProof/>
          <w:sz w:val="24"/>
          <w:szCs w:val="24"/>
        </w:rPr>
        <w:t>Solidarity</w:t>
      </w:r>
      <w:r w:rsidR="008665D5">
        <w:rPr>
          <w:noProof/>
          <w:sz w:val="24"/>
          <w:szCs w:val="24"/>
        </w:rPr>
        <w:t xml:space="preserve"> within a group dynanmic, can strengthen a team and their bond and build strong inter-personal relationships. However, from a policing perspective, </w:t>
      </w:r>
      <w:r w:rsidR="00B71EC9">
        <w:rPr>
          <w:noProof/>
          <w:sz w:val="24"/>
          <w:szCs w:val="24"/>
        </w:rPr>
        <w:t>solidarity</w:t>
      </w:r>
      <w:r w:rsidR="003F2904">
        <w:rPr>
          <w:noProof/>
          <w:sz w:val="24"/>
          <w:szCs w:val="24"/>
        </w:rPr>
        <w:t xml:space="preserve"> within a group dynamic </w:t>
      </w:r>
      <w:r w:rsidR="00B71EC9">
        <w:rPr>
          <w:noProof/>
          <w:sz w:val="24"/>
          <w:szCs w:val="24"/>
        </w:rPr>
        <w:t xml:space="preserve">can also </w:t>
      </w:r>
      <w:r w:rsidR="00E81BD6">
        <w:rPr>
          <w:noProof/>
          <w:sz w:val="24"/>
          <w:szCs w:val="24"/>
        </w:rPr>
        <w:t>come with consequence</w:t>
      </w:r>
      <w:r w:rsidR="00C41791">
        <w:rPr>
          <w:noProof/>
          <w:sz w:val="24"/>
          <w:szCs w:val="24"/>
        </w:rPr>
        <w:t xml:space="preserve">s; such as members of the team not adhereing to the policing principles </w:t>
      </w:r>
      <w:r w:rsidR="00D867FC">
        <w:rPr>
          <w:noProof/>
          <w:sz w:val="24"/>
          <w:szCs w:val="24"/>
        </w:rPr>
        <w:t>and</w:t>
      </w:r>
      <w:r w:rsidR="00C41791">
        <w:rPr>
          <w:noProof/>
          <w:sz w:val="24"/>
          <w:szCs w:val="24"/>
        </w:rPr>
        <w:t xml:space="preserve"> the standards of professional behaviour</w:t>
      </w:r>
      <w:r w:rsidR="007555FB">
        <w:rPr>
          <w:noProof/>
          <w:sz w:val="24"/>
          <w:szCs w:val="24"/>
        </w:rPr>
        <w:t>. Solidarity can breed a stron</w:t>
      </w:r>
      <w:r w:rsidR="00B8314F">
        <w:rPr>
          <w:noProof/>
          <w:sz w:val="24"/>
          <w:szCs w:val="24"/>
        </w:rPr>
        <w:t>g</w:t>
      </w:r>
      <w:r w:rsidR="007555FB">
        <w:rPr>
          <w:noProof/>
          <w:sz w:val="24"/>
          <w:szCs w:val="24"/>
        </w:rPr>
        <w:t xml:space="preserve"> sense of loyaty </w:t>
      </w:r>
      <w:r w:rsidR="00B8314F">
        <w:rPr>
          <w:noProof/>
          <w:sz w:val="24"/>
          <w:szCs w:val="24"/>
        </w:rPr>
        <w:t xml:space="preserve">between members of the polie force. Loyalty between officers can be a positive attribute; with officers prioritising their collegues safety when in high risk situations. However, loyalty can also be the reason that officers do not report misconduct </w:t>
      </w:r>
      <w:r w:rsidR="00BD00E8">
        <w:rPr>
          <w:noProof/>
          <w:sz w:val="24"/>
          <w:szCs w:val="24"/>
        </w:rPr>
        <w:t>amongst their colleagues.</w:t>
      </w:r>
      <w:r w:rsidR="00F638EB">
        <w:rPr>
          <w:noProof/>
          <w:sz w:val="24"/>
          <w:szCs w:val="24"/>
        </w:rPr>
        <w:t xml:space="preserve"> This is often referred to as the “blue code” of silence. </w:t>
      </w:r>
      <w:r w:rsidR="00F638EB">
        <w:rPr>
          <w:i/>
          <w:iCs/>
          <w:noProof/>
          <w:sz w:val="24"/>
          <w:szCs w:val="24"/>
        </w:rPr>
        <w:t xml:space="preserve">“These instances are often attributed to the police’s ‘insider culture’ which maintians an impenetrable ‘curtain’ of silence” </w:t>
      </w:r>
      <w:sdt>
        <w:sdtPr>
          <w:rPr>
            <w:i/>
            <w:iCs/>
            <w:noProof/>
            <w:sz w:val="24"/>
            <w:szCs w:val="24"/>
          </w:rPr>
          <w:id w:val="2053727458"/>
          <w:citation/>
        </w:sdtPr>
        <w:sdtContent>
          <w:r w:rsidR="00F638EB">
            <w:rPr>
              <w:i/>
              <w:iCs/>
              <w:noProof/>
              <w:sz w:val="24"/>
              <w:szCs w:val="24"/>
            </w:rPr>
            <w:fldChar w:fldCharType="begin"/>
          </w:r>
          <w:r w:rsidR="00F638EB">
            <w:rPr>
              <w:i/>
              <w:iCs/>
              <w:noProof/>
              <w:sz w:val="24"/>
              <w:szCs w:val="24"/>
            </w:rPr>
            <w:instrText xml:space="preserve"> CITATION Wes20 \l 2057 </w:instrText>
          </w:r>
          <w:r w:rsidR="00F638EB">
            <w:rPr>
              <w:i/>
              <w:iCs/>
              <w:noProof/>
              <w:sz w:val="24"/>
              <w:szCs w:val="24"/>
            </w:rPr>
            <w:fldChar w:fldCharType="separate"/>
          </w:r>
          <w:r w:rsidR="00F638EB" w:rsidRPr="00F638EB">
            <w:rPr>
              <w:noProof/>
              <w:sz w:val="24"/>
              <w:szCs w:val="24"/>
            </w:rPr>
            <w:t>(Westmarland &amp; Conway, 2020)</w:t>
          </w:r>
          <w:r w:rsidR="00F638EB">
            <w:rPr>
              <w:i/>
              <w:iCs/>
              <w:noProof/>
              <w:sz w:val="24"/>
              <w:szCs w:val="24"/>
            </w:rPr>
            <w:fldChar w:fldCharType="end"/>
          </w:r>
        </w:sdtContent>
      </w:sdt>
      <w:r w:rsidR="00F638EB">
        <w:rPr>
          <w:i/>
          <w:iCs/>
          <w:noProof/>
          <w:sz w:val="24"/>
          <w:szCs w:val="24"/>
        </w:rPr>
        <w:t xml:space="preserve">. </w:t>
      </w:r>
      <w:r w:rsidR="00160624">
        <w:rPr>
          <w:noProof/>
          <w:sz w:val="24"/>
          <w:szCs w:val="24"/>
        </w:rPr>
        <w:t xml:space="preserve">Officer’s who do not challenge or report misconduct within the organisation, are not adhering to the principals or standards </w:t>
      </w:r>
      <w:r w:rsidR="00160624">
        <w:rPr>
          <w:noProof/>
          <w:sz w:val="24"/>
          <w:szCs w:val="24"/>
        </w:rPr>
        <w:lastRenderedPageBreak/>
        <w:t>of behaviour</w:t>
      </w:r>
      <w:r w:rsidR="007D6851">
        <w:rPr>
          <w:noProof/>
          <w:sz w:val="24"/>
          <w:szCs w:val="24"/>
        </w:rPr>
        <w:t xml:space="preserve">. </w:t>
      </w:r>
      <w:r w:rsidR="00160624">
        <w:rPr>
          <w:noProof/>
          <w:sz w:val="24"/>
          <w:szCs w:val="24"/>
        </w:rPr>
        <w:t xml:space="preserve"> In turn this can be detrimental to the public’s perception of the police as an organisation.</w:t>
      </w:r>
      <w:r w:rsidR="003400CC">
        <w:rPr>
          <w:noProof/>
          <w:sz w:val="24"/>
          <w:szCs w:val="24"/>
        </w:rPr>
        <w:t xml:space="preserve"> </w:t>
      </w:r>
      <w:r w:rsidR="000C0DC4">
        <w:rPr>
          <w:noProof/>
          <w:sz w:val="24"/>
          <w:szCs w:val="24"/>
        </w:rPr>
        <w:t xml:space="preserve">Public perception is a vital to how we police; Robert Peel (1829) noted in his nine policing principles </w:t>
      </w:r>
      <w:r w:rsidR="000C0DC4">
        <w:rPr>
          <w:i/>
          <w:iCs/>
          <w:noProof/>
          <w:sz w:val="24"/>
          <w:szCs w:val="24"/>
        </w:rPr>
        <w:t xml:space="preserve">“…To recognize always that the power of </w:t>
      </w:r>
      <w:r w:rsidR="000A7BE5">
        <w:rPr>
          <w:i/>
          <w:iCs/>
          <w:noProof/>
          <w:sz w:val="24"/>
          <w:szCs w:val="24"/>
        </w:rPr>
        <w:t>t</w:t>
      </w:r>
      <w:r w:rsidR="000C0DC4">
        <w:rPr>
          <w:i/>
          <w:iCs/>
          <w:noProof/>
          <w:sz w:val="24"/>
          <w:szCs w:val="24"/>
        </w:rPr>
        <w:t xml:space="preserve">he police to fufill their functions and duties is dependent on pubic approval of their existence, actions and behaviour, and on their ability to secure and maintain public respect” </w:t>
      </w:r>
      <w:sdt>
        <w:sdtPr>
          <w:rPr>
            <w:i/>
            <w:iCs/>
            <w:noProof/>
            <w:sz w:val="24"/>
            <w:szCs w:val="24"/>
          </w:rPr>
          <w:id w:val="-1265142975"/>
          <w:citation/>
        </w:sdtPr>
        <w:sdtContent>
          <w:r w:rsidR="000C0DC4">
            <w:rPr>
              <w:i/>
              <w:iCs/>
              <w:noProof/>
              <w:sz w:val="24"/>
              <w:szCs w:val="24"/>
            </w:rPr>
            <w:fldChar w:fldCharType="begin"/>
          </w:r>
          <w:r w:rsidR="000C0DC4">
            <w:rPr>
              <w:noProof/>
              <w:sz w:val="24"/>
              <w:szCs w:val="24"/>
            </w:rPr>
            <w:instrText xml:space="preserve"> CITATION UWP21 \l 2057 </w:instrText>
          </w:r>
          <w:r w:rsidR="000C0DC4">
            <w:rPr>
              <w:i/>
              <w:iCs/>
              <w:noProof/>
              <w:sz w:val="24"/>
              <w:szCs w:val="24"/>
            </w:rPr>
            <w:fldChar w:fldCharType="separate"/>
          </w:r>
          <w:r w:rsidR="000C0DC4" w:rsidRPr="000C0DC4">
            <w:rPr>
              <w:noProof/>
              <w:sz w:val="24"/>
              <w:szCs w:val="24"/>
            </w:rPr>
            <w:t>(UW Police, n.d.)</w:t>
          </w:r>
          <w:r w:rsidR="000C0DC4">
            <w:rPr>
              <w:i/>
              <w:iCs/>
              <w:noProof/>
              <w:sz w:val="24"/>
              <w:szCs w:val="24"/>
            </w:rPr>
            <w:fldChar w:fldCharType="end"/>
          </w:r>
        </w:sdtContent>
      </w:sdt>
      <w:r w:rsidR="000C0DC4">
        <w:rPr>
          <w:i/>
          <w:iCs/>
          <w:noProof/>
          <w:sz w:val="24"/>
          <w:szCs w:val="24"/>
        </w:rPr>
        <w:t>.</w:t>
      </w:r>
      <w:r w:rsidR="00A041D7">
        <w:rPr>
          <w:i/>
          <w:iCs/>
          <w:noProof/>
          <w:sz w:val="24"/>
          <w:szCs w:val="24"/>
        </w:rPr>
        <w:t xml:space="preserve"> </w:t>
      </w:r>
    </w:p>
    <w:p w14:paraId="6BA1D70A" w14:textId="77777777" w:rsidR="007D6851" w:rsidRDefault="007D6851" w:rsidP="00443548">
      <w:pPr>
        <w:spacing w:line="360" w:lineRule="auto"/>
        <w:ind w:right="238"/>
        <w:jc w:val="both"/>
        <w:rPr>
          <w:i/>
          <w:iCs/>
          <w:noProof/>
          <w:sz w:val="24"/>
          <w:szCs w:val="24"/>
        </w:rPr>
      </w:pPr>
    </w:p>
    <w:p w14:paraId="6D4452DF" w14:textId="77777777" w:rsidR="007803DC" w:rsidRDefault="00A041D7" w:rsidP="00443548">
      <w:pPr>
        <w:spacing w:line="360" w:lineRule="auto"/>
        <w:ind w:right="238"/>
        <w:jc w:val="both"/>
        <w:rPr>
          <w:noProof/>
          <w:sz w:val="24"/>
          <w:szCs w:val="24"/>
        </w:rPr>
      </w:pPr>
      <w:r>
        <w:rPr>
          <w:noProof/>
          <w:sz w:val="24"/>
          <w:szCs w:val="24"/>
        </w:rPr>
        <w:t>Organisational justice is a key implement to try and eradicate non-conforming behaviour by officers</w:t>
      </w:r>
      <w:r w:rsidR="00F638EB">
        <w:rPr>
          <w:noProof/>
          <w:sz w:val="24"/>
          <w:szCs w:val="24"/>
        </w:rPr>
        <w:t xml:space="preserve"> </w:t>
      </w:r>
      <w:r>
        <w:rPr>
          <w:noProof/>
          <w:sz w:val="24"/>
          <w:szCs w:val="24"/>
        </w:rPr>
        <w:t>within the organisation. It is important that all personal, working in any dimension within the force, feels that they are shown fairness and respect within the organisation. It has been shown that when supervisors and senior management show fairness an</w:t>
      </w:r>
      <w:r w:rsidR="00E83D23">
        <w:rPr>
          <w:noProof/>
          <w:sz w:val="24"/>
          <w:szCs w:val="24"/>
        </w:rPr>
        <w:t>d</w:t>
      </w:r>
      <w:r>
        <w:rPr>
          <w:noProof/>
          <w:sz w:val="24"/>
          <w:szCs w:val="24"/>
        </w:rPr>
        <w:t xml:space="preserve"> respect to they’re teams; members of the team will go the extra mile, </w:t>
      </w:r>
      <w:r w:rsidR="007B4EB6">
        <w:rPr>
          <w:noProof/>
          <w:sz w:val="24"/>
          <w:szCs w:val="24"/>
        </w:rPr>
        <w:t>follow work rules, value the public, feel empowered and support ethical policing</w:t>
      </w:r>
      <w:r w:rsidR="00600C11">
        <w:rPr>
          <w:noProof/>
          <w:sz w:val="24"/>
          <w:szCs w:val="24"/>
        </w:rPr>
        <w:t xml:space="preserve">. </w:t>
      </w:r>
      <w:r w:rsidR="00600C11">
        <w:rPr>
          <w:i/>
          <w:iCs/>
          <w:noProof/>
          <w:sz w:val="24"/>
          <w:szCs w:val="24"/>
        </w:rPr>
        <w:t>“These effects were largely brough</w:t>
      </w:r>
      <w:r w:rsidR="00E83D23">
        <w:rPr>
          <w:i/>
          <w:iCs/>
          <w:noProof/>
          <w:sz w:val="24"/>
          <w:szCs w:val="24"/>
        </w:rPr>
        <w:t>t</w:t>
      </w:r>
      <w:r w:rsidR="00600C11">
        <w:rPr>
          <w:i/>
          <w:iCs/>
          <w:noProof/>
          <w:sz w:val="24"/>
          <w:szCs w:val="24"/>
        </w:rPr>
        <w:t xml:space="preserve"> about by fair treatment encouraging officers to identify with the organisation and its values, rather than a police subculture” </w:t>
      </w:r>
      <w:sdt>
        <w:sdtPr>
          <w:rPr>
            <w:noProof/>
            <w:sz w:val="24"/>
            <w:szCs w:val="24"/>
          </w:rPr>
          <w:id w:val="-2012828967"/>
          <w:citation/>
        </w:sdtPr>
        <w:sdtContent>
          <w:r w:rsidR="00600C11">
            <w:rPr>
              <w:noProof/>
              <w:sz w:val="24"/>
              <w:szCs w:val="24"/>
            </w:rPr>
            <w:fldChar w:fldCharType="begin"/>
          </w:r>
          <w:r w:rsidR="00600C11">
            <w:rPr>
              <w:noProof/>
              <w:sz w:val="24"/>
              <w:szCs w:val="24"/>
            </w:rPr>
            <w:instrText xml:space="preserve"> CITATION Qui15 \l 2057 </w:instrText>
          </w:r>
          <w:r w:rsidR="00600C11">
            <w:rPr>
              <w:noProof/>
              <w:sz w:val="24"/>
              <w:szCs w:val="24"/>
            </w:rPr>
            <w:fldChar w:fldCharType="separate"/>
          </w:r>
          <w:r w:rsidR="00600C11" w:rsidRPr="00600C11">
            <w:rPr>
              <w:noProof/>
              <w:sz w:val="24"/>
              <w:szCs w:val="24"/>
            </w:rPr>
            <w:t>(Quinton, et al., 2015)</w:t>
          </w:r>
          <w:r w:rsidR="00600C11">
            <w:rPr>
              <w:noProof/>
              <w:sz w:val="24"/>
              <w:szCs w:val="24"/>
            </w:rPr>
            <w:fldChar w:fldCharType="end"/>
          </w:r>
        </w:sdtContent>
      </w:sdt>
      <w:r w:rsidR="00600C11">
        <w:rPr>
          <w:noProof/>
          <w:sz w:val="24"/>
          <w:szCs w:val="24"/>
        </w:rPr>
        <w:t xml:space="preserve">. </w:t>
      </w:r>
      <w:r w:rsidR="00967E1C">
        <w:rPr>
          <w:noProof/>
          <w:sz w:val="24"/>
          <w:szCs w:val="24"/>
        </w:rPr>
        <w:t>The models of team dynamics that have been discussed throughout this essay, can be affiliated with organisationsal justice</w:t>
      </w:r>
      <w:r w:rsidR="00A935C0">
        <w:rPr>
          <w:noProof/>
          <w:sz w:val="24"/>
          <w:szCs w:val="24"/>
        </w:rPr>
        <w:t xml:space="preserve">. It is imperative that supervisors and chief officers ensure that processes are being abhered to and that there is fair and equal distribution of work between everyone in each department, to ensure that everyone is working cohesively and for the interest of the organisation and the public. </w:t>
      </w:r>
      <w:r w:rsidR="00BD2F81">
        <w:rPr>
          <w:noProof/>
          <w:sz w:val="24"/>
          <w:szCs w:val="24"/>
        </w:rPr>
        <w:t>Clear goals must be set; which include force priorites and an understanding that all members of staff have a full understanding of expectations and</w:t>
      </w:r>
      <w:r w:rsidR="000C7DDB">
        <w:rPr>
          <w:noProof/>
          <w:sz w:val="24"/>
          <w:szCs w:val="24"/>
        </w:rPr>
        <w:t xml:space="preserve"> responsibility.</w:t>
      </w:r>
    </w:p>
    <w:p w14:paraId="46C61EF4" w14:textId="77777777" w:rsidR="007803DC" w:rsidRDefault="007803DC" w:rsidP="00443548">
      <w:pPr>
        <w:spacing w:line="360" w:lineRule="auto"/>
        <w:ind w:right="238"/>
        <w:jc w:val="both"/>
        <w:rPr>
          <w:noProof/>
          <w:sz w:val="24"/>
          <w:szCs w:val="24"/>
        </w:rPr>
      </w:pPr>
    </w:p>
    <w:p w14:paraId="1C437375" w14:textId="27A1855D" w:rsidR="00F638EB" w:rsidRDefault="00E20041" w:rsidP="00443548">
      <w:pPr>
        <w:spacing w:line="360" w:lineRule="auto"/>
        <w:ind w:right="238"/>
        <w:jc w:val="both"/>
        <w:rPr>
          <w:noProof/>
          <w:sz w:val="24"/>
          <w:szCs w:val="24"/>
        </w:rPr>
      </w:pPr>
      <w:r>
        <w:rPr>
          <w:noProof/>
          <w:sz w:val="24"/>
          <w:szCs w:val="24"/>
        </w:rPr>
        <w:t>W</w:t>
      </w:r>
      <w:r w:rsidR="009927E2">
        <w:rPr>
          <w:noProof/>
          <w:sz w:val="24"/>
          <w:szCs w:val="24"/>
        </w:rPr>
        <w:t>hen positive organisational culture, strong leadership and cohesive team dynamics come together and work in unison; it produces high performace throughtout the entire organisation. However, when</w:t>
      </w:r>
      <w:r w:rsidR="00B16F12">
        <w:rPr>
          <w:noProof/>
          <w:sz w:val="24"/>
          <w:szCs w:val="24"/>
        </w:rPr>
        <w:t xml:space="preserve"> these key ingredients are</w:t>
      </w:r>
      <w:r w:rsidR="009927E2">
        <w:rPr>
          <w:noProof/>
          <w:sz w:val="24"/>
          <w:szCs w:val="24"/>
        </w:rPr>
        <w:t xml:space="preserve"> overlooked;</w:t>
      </w:r>
      <w:r w:rsidR="00B16F12">
        <w:rPr>
          <w:noProof/>
          <w:sz w:val="24"/>
          <w:szCs w:val="24"/>
        </w:rPr>
        <w:t xml:space="preserve"> it </w:t>
      </w:r>
      <w:r w:rsidR="009927E2">
        <w:rPr>
          <w:noProof/>
          <w:sz w:val="24"/>
          <w:szCs w:val="24"/>
        </w:rPr>
        <w:t xml:space="preserve">can </w:t>
      </w:r>
      <w:r w:rsidR="00D964C9">
        <w:rPr>
          <w:noProof/>
          <w:sz w:val="24"/>
          <w:szCs w:val="24"/>
        </w:rPr>
        <w:t>result in poor employee engagement and leave the organisation vulnerbale and susceptible to scrutiny</w:t>
      </w:r>
      <w:r w:rsidR="009927E2">
        <w:rPr>
          <w:noProof/>
          <w:sz w:val="24"/>
          <w:szCs w:val="24"/>
        </w:rPr>
        <w:t xml:space="preserve"> </w:t>
      </w:r>
      <w:sdt>
        <w:sdtPr>
          <w:rPr>
            <w:noProof/>
            <w:sz w:val="24"/>
            <w:szCs w:val="24"/>
          </w:rPr>
          <w:id w:val="385146769"/>
          <w:citation/>
        </w:sdtPr>
        <w:sdtContent>
          <w:r w:rsidR="009927E2">
            <w:rPr>
              <w:noProof/>
              <w:sz w:val="24"/>
              <w:szCs w:val="24"/>
            </w:rPr>
            <w:fldChar w:fldCharType="begin"/>
          </w:r>
          <w:r w:rsidR="009927E2">
            <w:rPr>
              <w:noProof/>
              <w:sz w:val="24"/>
              <w:szCs w:val="24"/>
            </w:rPr>
            <w:instrText xml:space="preserve"> CITATION Ass21 \l 2057 </w:instrText>
          </w:r>
          <w:r w:rsidR="009927E2">
            <w:rPr>
              <w:noProof/>
              <w:sz w:val="24"/>
              <w:szCs w:val="24"/>
            </w:rPr>
            <w:fldChar w:fldCharType="separate"/>
          </w:r>
          <w:r w:rsidR="009927E2" w:rsidRPr="009927E2">
            <w:rPr>
              <w:noProof/>
              <w:sz w:val="24"/>
              <w:szCs w:val="24"/>
            </w:rPr>
            <w:t>(Assure, n.d.)</w:t>
          </w:r>
          <w:r w:rsidR="009927E2">
            <w:rPr>
              <w:noProof/>
              <w:sz w:val="24"/>
              <w:szCs w:val="24"/>
            </w:rPr>
            <w:fldChar w:fldCharType="end"/>
          </w:r>
        </w:sdtContent>
      </w:sdt>
      <w:r w:rsidR="009927E2">
        <w:rPr>
          <w:noProof/>
          <w:sz w:val="24"/>
          <w:szCs w:val="24"/>
        </w:rPr>
        <w:t>.</w:t>
      </w:r>
      <w:r w:rsidR="00B16F12">
        <w:rPr>
          <w:noProof/>
          <w:sz w:val="24"/>
          <w:szCs w:val="24"/>
        </w:rPr>
        <w:t xml:space="preserve"> </w:t>
      </w:r>
    </w:p>
    <w:p w14:paraId="6CFC017A" w14:textId="1AD19783" w:rsidR="00C07646" w:rsidRDefault="00C07646" w:rsidP="00443548">
      <w:pPr>
        <w:spacing w:line="360" w:lineRule="auto"/>
        <w:ind w:right="238"/>
        <w:jc w:val="both"/>
        <w:rPr>
          <w:noProof/>
          <w:sz w:val="24"/>
          <w:szCs w:val="24"/>
        </w:rPr>
      </w:pPr>
    </w:p>
    <w:p w14:paraId="75AE4F88" w14:textId="0A382B0C" w:rsidR="00C07646" w:rsidRPr="00C07646" w:rsidRDefault="00C07646" w:rsidP="00443548">
      <w:pPr>
        <w:spacing w:line="360" w:lineRule="auto"/>
        <w:ind w:right="238"/>
        <w:jc w:val="both"/>
        <w:rPr>
          <w:b/>
          <w:bCs/>
          <w:noProof/>
          <w:sz w:val="24"/>
          <w:szCs w:val="24"/>
        </w:rPr>
      </w:pPr>
      <w:r>
        <w:rPr>
          <w:b/>
          <w:bCs/>
          <w:noProof/>
          <w:sz w:val="24"/>
          <w:szCs w:val="24"/>
        </w:rPr>
        <w:t>Word Count: 2,48</w:t>
      </w:r>
      <w:r w:rsidR="0092245E">
        <w:rPr>
          <w:b/>
          <w:bCs/>
          <w:noProof/>
          <w:sz w:val="24"/>
          <w:szCs w:val="24"/>
        </w:rPr>
        <w:t>7</w:t>
      </w:r>
    </w:p>
    <w:p w14:paraId="0C3E4C92" w14:textId="395C8F55" w:rsidR="00A461A2" w:rsidRDefault="00A461A2" w:rsidP="00443548">
      <w:pPr>
        <w:spacing w:line="360" w:lineRule="auto"/>
        <w:ind w:right="238"/>
        <w:jc w:val="both"/>
        <w:rPr>
          <w:noProof/>
          <w:sz w:val="24"/>
          <w:szCs w:val="24"/>
        </w:rPr>
      </w:pPr>
    </w:p>
    <w:p w14:paraId="2EF37929" w14:textId="122F73E5" w:rsidR="00A461A2" w:rsidRDefault="00A461A2" w:rsidP="00443548">
      <w:pPr>
        <w:spacing w:line="360" w:lineRule="auto"/>
        <w:ind w:right="238"/>
        <w:jc w:val="both"/>
        <w:rPr>
          <w:noProof/>
          <w:sz w:val="24"/>
          <w:szCs w:val="24"/>
        </w:rPr>
      </w:pPr>
    </w:p>
    <w:p w14:paraId="6BDCC86B" w14:textId="77777777" w:rsidR="00E83D23" w:rsidRPr="00A041D7" w:rsidRDefault="00E83D23" w:rsidP="00443548">
      <w:pPr>
        <w:spacing w:line="360" w:lineRule="auto"/>
        <w:ind w:right="238"/>
        <w:jc w:val="both"/>
        <w:rPr>
          <w:noProof/>
          <w:sz w:val="24"/>
          <w:szCs w:val="24"/>
        </w:rPr>
      </w:pPr>
    </w:p>
    <w:p w14:paraId="55885AA0" w14:textId="5F59FDA0" w:rsidR="008B28E7" w:rsidRPr="002372E5" w:rsidRDefault="008B28E7" w:rsidP="002372E5">
      <w:pPr>
        <w:spacing w:line="360" w:lineRule="auto"/>
        <w:ind w:right="238"/>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1B181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1B181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1638958"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1A105B8C" w14:textId="63A4B68F" w:rsidR="009E3F6B" w:rsidRDefault="009E3F6B" w:rsidP="5B843AF0">
      <w:pPr>
        <w:ind w:right="237"/>
        <w:jc w:val="both"/>
        <w:rPr>
          <w:rFonts w:eastAsia="Arial"/>
          <w:b/>
          <w:bCs/>
          <w:color w:val="000000" w:themeColor="text1"/>
          <w:sz w:val="24"/>
          <w:szCs w:val="24"/>
        </w:rPr>
      </w:pPr>
    </w:p>
    <w:p w14:paraId="40FC67D0" w14:textId="68EF2D63" w:rsidR="009E3F6B" w:rsidRDefault="009E3F6B" w:rsidP="009E3F6B">
      <w:pPr>
        <w:spacing w:line="360" w:lineRule="auto"/>
        <w:ind w:right="238"/>
        <w:jc w:val="both"/>
        <w:rPr>
          <w:rFonts w:eastAsia="Arial"/>
          <w:color w:val="000000" w:themeColor="text1"/>
          <w:sz w:val="24"/>
          <w:szCs w:val="24"/>
        </w:rPr>
      </w:pPr>
      <w:r>
        <w:rPr>
          <w:rFonts w:eastAsia="Arial"/>
          <w:color w:val="000000" w:themeColor="text1"/>
          <w:sz w:val="24"/>
          <w:szCs w:val="24"/>
        </w:rPr>
        <w:t>In this essay, I will be reflecting upon a policing incident, whereby I have played a significant role with a victim of crime.</w:t>
      </w:r>
      <w:r w:rsidR="005D2C71">
        <w:rPr>
          <w:rFonts w:eastAsia="Arial"/>
          <w:color w:val="000000" w:themeColor="text1"/>
          <w:sz w:val="24"/>
          <w:szCs w:val="24"/>
        </w:rPr>
        <w:t xml:space="preserve"> </w:t>
      </w:r>
      <w:r>
        <w:rPr>
          <w:rFonts w:eastAsia="Arial"/>
          <w:color w:val="000000" w:themeColor="text1"/>
          <w:sz w:val="24"/>
          <w:szCs w:val="24"/>
        </w:rPr>
        <w:t>I will begin the essay by giving a brief description of the incident; including social and legislative contexts</w:t>
      </w:r>
      <w:r w:rsidR="00DB4A12">
        <w:rPr>
          <w:rFonts w:eastAsia="Arial"/>
          <w:color w:val="000000" w:themeColor="text1"/>
          <w:sz w:val="24"/>
          <w:szCs w:val="24"/>
        </w:rPr>
        <w:t xml:space="preserve"> and any relevant cultural, ethnicity and language issues</w:t>
      </w:r>
      <w:r>
        <w:rPr>
          <w:rFonts w:eastAsia="Arial"/>
          <w:color w:val="000000" w:themeColor="text1"/>
          <w:sz w:val="24"/>
          <w:szCs w:val="24"/>
        </w:rPr>
        <w:t>. Secon</w:t>
      </w:r>
      <w:r w:rsidR="00E12E48">
        <w:rPr>
          <w:rFonts w:eastAsia="Arial"/>
          <w:color w:val="000000" w:themeColor="text1"/>
          <w:sz w:val="24"/>
          <w:szCs w:val="24"/>
        </w:rPr>
        <w:t>dly, I will critically evaluate the appropriateness of different approaches, by both professionals and the police, in supporting or managing vulnerable people or people at risk of harm. Lastly, I will explore what works in relation to tackling repeat victimisation and repeat offending.</w:t>
      </w:r>
      <w:r w:rsidR="00DB4A12">
        <w:rPr>
          <w:rFonts w:eastAsia="Arial"/>
          <w:color w:val="000000" w:themeColor="text1"/>
          <w:sz w:val="24"/>
          <w:szCs w:val="24"/>
        </w:rPr>
        <w:t xml:space="preserve"> </w:t>
      </w:r>
    </w:p>
    <w:p w14:paraId="06300274" w14:textId="7ADAC31A" w:rsidR="00183CE0" w:rsidRDefault="00183CE0" w:rsidP="009E3F6B">
      <w:pPr>
        <w:spacing w:line="360" w:lineRule="auto"/>
        <w:ind w:right="238"/>
        <w:jc w:val="both"/>
        <w:rPr>
          <w:rFonts w:eastAsia="Arial"/>
          <w:color w:val="000000" w:themeColor="text1"/>
          <w:sz w:val="24"/>
          <w:szCs w:val="24"/>
        </w:rPr>
      </w:pPr>
    </w:p>
    <w:p w14:paraId="357BA7AB" w14:textId="4A43B819" w:rsidR="00183CE0" w:rsidRDefault="00D03AB2" w:rsidP="009E3F6B">
      <w:pPr>
        <w:spacing w:line="360" w:lineRule="auto"/>
        <w:ind w:right="238"/>
        <w:jc w:val="both"/>
        <w:rPr>
          <w:rFonts w:eastAsia="Arial"/>
          <w:color w:val="000000" w:themeColor="text1"/>
          <w:sz w:val="24"/>
          <w:szCs w:val="24"/>
        </w:rPr>
      </w:pPr>
      <w:r>
        <w:rPr>
          <w:rFonts w:eastAsia="Arial"/>
          <w:color w:val="000000" w:themeColor="text1"/>
          <w:sz w:val="24"/>
          <w:szCs w:val="24"/>
        </w:rPr>
        <w:t>The incident I will be reflecting upon</w:t>
      </w:r>
      <w:r w:rsidR="00965193">
        <w:rPr>
          <w:rFonts w:eastAsia="Arial"/>
          <w:color w:val="000000" w:themeColor="text1"/>
          <w:sz w:val="24"/>
          <w:szCs w:val="24"/>
        </w:rPr>
        <w:t xml:space="preserve"> involves youth violence, whereby, a male youth was attacked by another male youth. Youth violence is an </w:t>
      </w:r>
      <w:r w:rsidR="00DB10B6">
        <w:rPr>
          <w:rFonts w:eastAsia="Arial"/>
          <w:color w:val="000000" w:themeColor="text1"/>
          <w:sz w:val="24"/>
          <w:szCs w:val="24"/>
        </w:rPr>
        <w:t>ever-growing</w:t>
      </w:r>
      <w:r w:rsidR="00965193">
        <w:rPr>
          <w:rFonts w:eastAsia="Arial"/>
          <w:color w:val="000000" w:themeColor="text1"/>
          <w:sz w:val="24"/>
          <w:szCs w:val="24"/>
        </w:rPr>
        <w:t xml:space="preserve"> regularity for response officers and a major concern for </w:t>
      </w:r>
      <w:r w:rsidR="00DB10B6">
        <w:rPr>
          <w:rFonts w:eastAsia="Arial"/>
          <w:color w:val="000000" w:themeColor="text1"/>
          <w:sz w:val="24"/>
          <w:szCs w:val="24"/>
        </w:rPr>
        <w:t xml:space="preserve">communities. </w:t>
      </w:r>
      <w:r w:rsidR="00DB10B6">
        <w:rPr>
          <w:rFonts w:eastAsia="Arial"/>
          <w:i/>
          <w:iCs/>
          <w:color w:val="000000" w:themeColor="text1"/>
          <w:sz w:val="24"/>
          <w:szCs w:val="24"/>
        </w:rPr>
        <w:t xml:space="preserve">“Youth violence is a significant </w:t>
      </w:r>
      <w:r w:rsidR="00DA5FA0">
        <w:rPr>
          <w:rFonts w:eastAsia="Arial"/>
          <w:i/>
          <w:iCs/>
          <w:color w:val="000000" w:themeColor="text1"/>
          <w:sz w:val="24"/>
          <w:szCs w:val="24"/>
        </w:rPr>
        <w:t xml:space="preserve">public health problem that affects thousands of young people each day, and in turn, their families, schools and communities… a traumatic experience that can have lifelong health and social consequences” </w:t>
      </w:r>
      <w:sdt>
        <w:sdtPr>
          <w:rPr>
            <w:rFonts w:eastAsia="Arial"/>
            <w:i/>
            <w:iCs/>
            <w:color w:val="000000" w:themeColor="text1"/>
            <w:sz w:val="24"/>
            <w:szCs w:val="24"/>
          </w:rPr>
          <w:id w:val="1397250175"/>
          <w:citation/>
        </w:sdtPr>
        <w:sdtContent>
          <w:r w:rsidR="00DA5FA0">
            <w:rPr>
              <w:rFonts w:eastAsia="Arial"/>
              <w:i/>
              <w:iCs/>
              <w:color w:val="000000" w:themeColor="text1"/>
              <w:sz w:val="24"/>
              <w:szCs w:val="24"/>
            </w:rPr>
            <w:fldChar w:fldCharType="begin"/>
          </w:r>
          <w:r w:rsidR="00DA5FA0">
            <w:rPr>
              <w:rFonts w:eastAsia="Arial"/>
              <w:i/>
              <w:iCs/>
              <w:color w:val="000000" w:themeColor="text1"/>
              <w:sz w:val="24"/>
              <w:szCs w:val="24"/>
            </w:rPr>
            <w:instrText xml:space="preserve"> CITATION Vio21 \l 2057 </w:instrText>
          </w:r>
          <w:r w:rsidR="00DA5FA0">
            <w:rPr>
              <w:rFonts w:eastAsia="Arial"/>
              <w:i/>
              <w:iCs/>
              <w:color w:val="000000" w:themeColor="text1"/>
              <w:sz w:val="24"/>
              <w:szCs w:val="24"/>
            </w:rPr>
            <w:fldChar w:fldCharType="separate"/>
          </w:r>
          <w:r w:rsidR="00DA5FA0" w:rsidRPr="00DA5FA0">
            <w:rPr>
              <w:rFonts w:eastAsia="Arial"/>
              <w:noProof/>
              <w:color w:val="000000" w:themeColor="text1"/>
              <w:sz w:val="24"/>
              <w:szCs w:val="24"/>
            </w:rPr>
            <w:t>(Violence Prevention Wales, 2021)</w:t>
          </w:r>
          <w:r w:rsidR="00DA5FA0">
            <w:rPr>
              <w:rFonts w:eastAsia="Arial"/>
              <w:i/>
              <w:iCs/>
              <w:color w:val="000000" w:themeColor="text1"/>
              <w:sz w:val="24"/>
              <w:szCs w:val="24"/>
            </w:rPr>
            <w:fldChar w:fldCharType="end"/>
          </w:r>
        </w:sdtContent>
      </w:sdt>
      <w:r w:rsidR="00DA5FA0">
        <w:rPr>
          <w:rFonts w:eastAsia="Arial"/>
          <w:i/>
          <w:iCs/>
          <w:color w:val="000000" w:themeColor="text1"/>
          <w:sz w:val="24"/>
          <w:szCs w:val="24"/>
        </w:rPr>
        <w:t xml:space="preserve">. </w:t>
      </w:r>
      <w:r w:rsidR="00775F3F">
        <w:rPr>
          <w:rFonts w:eastAsia="Arial"/>
          <w:color w:val="000000" w:themeColor="text1"/>
          <w:sz w:val="24"/>
          <w:szCs w:val="24"/>
        </w:rPr>
        <w:t xml:space="preserve">The initial report to police was made by the victim’s mother, where she disclosed that her son had been attacked by another boy from school, whilst the </w:t>
      </w:r>
      <w:r w:rsidR="00775F3F">
        <w:rPr>
          <w:rFonts w:eastAsia="Arial"/>
          <w:color w:val="000000" w:themeColor="text1"/>
          <w:sz w:val="24"/>
          <w:szCs w:val="24"/>
        </w:rPr>
        <w:lastRenderedPageBreak/>
        <w:t xml:space="preserve">victim was walking his girlfriend home. </w:t>
      </w:r>
      <w:r w:rsidR="003F5EC8">
        <w:rPr>
          <w:rFonts w:eastAsia="Arial"/>
          <w:color w:val="000000" w:themeColor="text1"/>
          <w:sz w:val="24"/>
          <w:szCs w:val="24"/>
        </w:rPr>
        <w:t>At the time the report was made, the victim was safe and well at home, with both his parents; ultimately resulting in the threat, risk and harm being mitigated, therefore the call was graded as a priority response</w:t>
      </w:r>
      <w:r w:rsidR="00FF1F7E">
        <w:rPr>
          <w:rFonts w:eastAsia="Arial"/>
          <w:color w:val="000000" w:themeColor="text1"/>
          <w:sz w:val="24"/>
          <w:szCs w:val="24"/>
        </w:rPr>
        <w:t xml:space="preserve">. My involvement in the incident, initially begun by attending the victim’s address and </w:t>
      </w:r>
      <w:r w:rsidR="00811535">
        <w:rPr>
          <w:rFonts w:eastAsia="Arial"/>
          <w:color w:val="000000" w:themeColor="text1"/>
          <w:sz w:val="24"/>
          <w:szCs w:val="24"/>
        </w:rPr>
        <w:t>collating information to understand the circumstances of the incident.</w:t>
      </w:r>
      <w:r w:rsidR="00D06057">
        <w:rPr>
          <w:rFonts w:eastAsia="Arial"/>
          <w:color w:val="000000" w:themeColor="text1"/>
          <w:sz w:val="24"/>
          <w:szCs w:val="24"/>
        </w:rPr>
        <w:t xml:space="preserve"> </w:t>
      </w:r>
      <w:r w:rsidR="00047790">
        <w:rPr>
          <w:rFonts w:eastAsia="Arial"/>
          <w:color w:val="000000" w:themeColor="text1"/>
          <w:sz w:val="24"/>
          <w:szCs w:val="24"/>
        </w:rPr>
        <w:t xml:space="preserve">I understood that, whilst walking with his girlfriend, the victim was approached by the offender and two other youths. The offender confronted the victim and subsequently grabbed the victim by his throat and forcefully took him to the floor, resulting in the victim sustaining minor bruising to his ribs; which was verified by </w:t>
      </w:r>
      <w:r w:rsidR="00BC665F">
        <w:rPr>
          <w:rFonts w:eastAsia="Arial"/>
          <w:color w:val="000000" w:themeColor="text1"/>
          <w:sz w:val="24"/>
          <w:szCs w:val="24"/>
        </w:rPr>
        <w:t>doctors</w:t>
      </w:r>
      <w:r w:rsidR="00047790">
        <w:rPr>
          <w:rFonts w:eastAsia="Arial"/>
          <w:color w:val="000000" w:themeColor="text1"/>
          <w:sz w:val="24"/>
          <w:szCs w:val="24"/>
        </w:rPr>
        <w:t xml:space="preserve"> at the hospital. </w:t>
      </w:r>
    </w:p>
    <w:p w14:paraId="7CCDBF46" w14:textId="0F06C987" w:rsidR="00BC665F" w:rsidRDefault="00BC665F" w:rsidP="009E3F6B">
      <w:pPr>
        <w:spacing w:line="360" w:lineRule="auto"/>
        <w:ind w:right="238"/>
        <w:jc w:val="both"/>
        <w:rPr>
          <w:rFonts w:eastAsia="Arial"/>
          <w:color w:val="000000" w:themeColor="text1"/>
          <w:sz w:val="24"/>
          <w:szCs w:val="24"/>
        </w:rPr>
      </w:pPr>
    </w:p>
    <w:p w14:paraId="5E7D59F3" w14:textId="77777777" w:rsidR="00303F4E" w:rsidRDefault="00A138E3" w:rsidP="009E3F6B">
      <w:pPr>
        <w:spacing w:line="360" w:lineRule="auto"/>
        <w:ind w:right="238"/>
        <w:jc w:val="both"/>
        <w:rPr>
          <w:rFonts w:eastAsia="Arial"/>
          <w:color w:val="000000" w:themeColor="text1"/>
          <w:sz w:val="24"/>
          <w:szCs w:val="24"/>
        </w:rPr>
      </w:pPr>
      <w:r>
        <w:rPr>
          <w:rFonts w:eastAsia="Arial"/>
          <w:color w:val="000000" w:themeColor="text1"/>
          <w:sz w:val="24"/>
          <w:szCs w:val="24"/>
        </w:rPr>
        <w:t>The criminal justice procedure can be a daunting experience for any victim, especially for those who possess certain characteristics that make them vulnerable. At the time of the offence, my victim was under the age of 17, which classified him as a vulnerable</w:t>
      </w:r>
      <w:r w:rsidR="00B14C9D">
        <w:rPr>
          <w:rFonts w:eastAsia="Arial"/>
          <w:color w:val="000000" w:themeColor="text1"/>
          <w:sz w:val="24"/>
          <w:szCs w:val="24"/>
        </w:rPr>
        <w:t xml:space="preserve"> person</w:t>
      </w:r>
      <w:r>
        <w:rPr>
          <w:rFonts w:eastAsia="Arial"/>
          <w:color w:val="000000" w:themeColor="text1"/>
          <w:sz w:val="24"/>
          <w:szCs w:val="24"/>
        </w:rPr>
        <w:t xml:space="preserve">. </w:t>
      </w:r>
      <w:r w:rsidR="001772FC">
        <w:rPr>
          <w:rFonts w:eastAsia="Arial"/>
          <w:color w:val="000000" w:themeColor="text1"/>
          <w:sz w:val="24"/>
          <w:szCs w:val="24"/>
        </w:rPr>
        <w:t>A vulnerable</w:t>
      </w:r>
      <w:r w:rsidR="001E3B67">
        <w:rPr>
          <w:rFonts w:eastAsia="Arial"/>
          <w:color w:val="000000" w:themeColor="text1"/>
          <w:sz w:val="24"/>
          <w:szCs w:val="24"/>
        </w:rPr>
        <w:t xml:space="preserve"> person</w:t>
      </w:r>
      <w:r w:rsidR="001772FC">
        <w:rPr>
          <w:rFonts w:eastAsia="Arial"/>
          <w:color w:val="000000" w:themeColor="text1"/>
          <w:sz w:val="24"/>
          <w:szCs w:val="24"/>
        </w:rPr>
        <w:t xml:space="preserve"> is defined under section 16 of the youth justice and criminal evidence act</w:t>
      </w:r>
      <w:r w:rsidR="00004830">
        <w:rPr>
          <w:rFonts w:eastAsia="Arial"/>
          <w:color w:val="000000" w:themeColor="text1"/>
          <w:sz w:val="24"/>
          <w:szCs w:val="24"/>
        </w:rPr>
        <w:t xml:space="preserve"> 1999</w:t>
      </w:r>
      <w:r w:rsidR="001772FC">
        <w:rPr>
          <w:rFonts w:eastAsia="Arial"/>
          <w:color w:val="000000" w:themeColor="text1"/>
          <w:sz w:val="24"/>
          <w:szCs w:val="24"/>
        </w:rPr>
        <w:t xml:space="preserve">, as any person who is under the age of 17, with a ‘mental disorder’, with a significant impairment of intelligence and social functioning or with a physical disability or physical disorder </w:t>
      </w:r>
      <w:sdt>
        <w:sdtPr>
          <w:rPr>
            <w:rFonts w:eastAsia="Arial"/>
            <w:color w:val="000000" w:themeColor="text1"/>
            <w:sz w:val="24"/>
            <w:szCs w:val="24"/>
          </w:rPr>
          <w:id w:val="1393155555"/>
          <w:citation/>
        </w:sdtPr>
        <w:sdtContent>
          <w:r w:rsidR="001772FC">
            <w:rPr>
              <w:rFonts w:eastAsia="Arial"/>
              <w:color w:val="000000" w:themeColor="text1"/>
              <w:sz w:val="24"/>
              <w:szCs w:val="24"/>
            </w:rPr>
            <w:fldChar w:fldCharType="begin"/>
          </w:r>
          <w:r w:rsidR="001772FC">
            <w:rPr>
              <w:rFonts w:eastAsia="Arial"/>
              <w:color w:val="000000" w:themeColor="text1"/>
              <w:sz w:val="24"/>
              <w:szCs w:val="24"/>
            </w:rPr>
            <w:instrText xml:space="preserve"> CITATION Bry194 \l 2057 </w:instrText>
          </w:r>
          <w:r w:rsidR="001772FC">
            <w:rPr>
              <w:rFonts w:eastAsia="Arial"/>
              <w:color w:val="000000" w:themeColor="text1"/>
              <w:sz w:val="24"/>
              <w:szCs w:val="24"/>
            </w:rPr>
            <w:fldChar w:fldCharType="separate"/>
          </w:r>
          <w:r w:rsidR="001772FC" w:rsidRPr="001772FC">
            <w:rPr>
              <w:rFonts w:eastAsia="Arial"/>
              <w:noProof/>
              <w:color w:val="000000" w:themeColor="text1"/>
              <w:sz w:val="24"/>
              <w:szCs w:val="24"/>
            </w:rPr>
            <w:t>(Bryant &amp; Bryant, 2019)</w:t>
          </w:r>
          <w:r w:rsidR="001772FC">
            <w:rPr>
              <w:rFonts w:eastAsia="Arial"/>
              <w:color w:val="000000" w:themeColor="text1"/>
              <w:sz w:val="24"/>
              <w:szCs w:val="24"/>
            </w:rPr>
            <w:fldChar w:fldCharType="end"/>
          </w:r>
        </w:sdtContent>
      </w:sdt>
      <w:r w:rsidR="001772FC">
        <w:rPr>
          <w:rFonts w:eastAsia="Arial"/>
          <w:color w:val="000000" w:themeColor="text1"/>
          <w:sz w:val="24"/>
          <w:szCs w:val="24"/>
        </w:rPr>
        <w:t xml:space="preserve">. </w:t>
      </w:r>
      <w:r w:rsidR="00BC2A8C">
        <w:rPr>
          <w:rFonts w:eastAsia="Arial"/>
          <w:color w:val="000000" w:themeColor="text1"/>
          <w:sz w:val="24"/>
          <w:szCs w:val="24"/>
        </w:rPr>
        <w:t>With vulnerable witnesses it is imperative that the police and other agencies guide, support and manage the victim throughout the process.</w:t>
      </w:r>
      <w:r w:rsidR="00004830">
        <w:rPr>
          <w:rFonts w:eastAsia="Arial"/>
          <w:color w:val="000000" w:themeColor="text1"/>
          <w:sz w:val="24"/>
          <w:szCs w:val="24"/>
        </w:rPr>
        <w:t xml:space="preserve"> </w:t>
      </w:r>
      <w:r w:rsidR="001E3B67">
        <w:rPr>
          <w:rFonts w:eastAsia="Arial"/>
          <w:color w:val="000000" w:themeColor="text1"/>
          <w:sz w:val="24"/>
          <w:szCs w:val="24"/>
        </w:rPr>
        <w:t xml:space="preserve">As my victim </w:t>
      </w:r>
      <w:r w:rsidR="00B14C9D">
        <w:rPr>
          <w:rFonts w:eastAsia="Arial"/>
          <w:color w:val="000000" w:themeColor="text1"/>
          <w:sz w:val="24"/>
          <w:szCs w:val="24"/>
        </w:rPr>
        <w:t>was deemed vulnerable, he was entitled to participate in the achieve best evidence process</w:t>
      </w:r>
      <w:r w:rsidR="00F62593">
        <w:rPr>
          <w:rFonts w:eastAsia="Arial"/>
          <w:color w:val="000000" w:themeColor="text1"/>
          <w:sz w:val="24"/>
          <w:szCs w:val="24"/>
        </w:rPr>
        <w:t>; this process allows the victim to be ABE interviewed by a specially trained officer</w:t>
      </w:r>
      <w:r w:rsidR="00690109">
        <w:rPr>
          <w:rFonts w:eastAsia="Arial"/>
          <w:color w:val="000000" w:themeColor="text1"/>
          <w:sz w:val="24"/>
          <w:szCs w:val="24"/>
        </w:rPr>
        <w:t>.</w:t>
      </w:r>
      <w:r w:rsidR="00DB57F8">
        <w:rPr>
          <w:rFonts w:eastAsia="Arial"/>
          <w:color w:val="000000" w:themeColor="text1"/>
          <w:sz w:val="24"/>
          <w:szCs w:val="24"/>
        </w:rPr>
        <w:t xml:space="preserve"> An ABE interview is an interview that is visually recorded, the interview consists of four main phases; establishing rapport, initiating and supporting a free narrative account, questioning and closure </w:t>
      </w:r>
      <w:sdt>
        <w:sdtPr>
          <w:rPr>
            <w:rFonts w:eastAsia="Arial"/>
            <w:color w:val="000000" w:themeColor="text1"/>
            <w:sz w:val="24"/>
            <w:szCs w:val="24"/>
          </w:rPr>
          <w:id w:val="188192748"/>
          <w:citation/>
        </w:sdtPr>
        <w:sdtContent>
          <w:r w:rsidR="00DB57F8">
            <w:rPr>
              <w:rFonts w:eastAsia="Arial"/>
              <w:color w:val="000000" w:themeColor="text1"/>
              <w:sz w:val="24"/>
              <w:szCs w:val="24"/>
            </w:rPr>
            <w:fldChar w:fldCharType="begin"/>
          </w:r>
          <w:r w:rsidR="00DB57F8">
            <w:rPr>
              <w:rFonts w:eastAsia="Arial"/>
              <w:color w:val="000000" w:themeColor="text1"/>
              <w:sz w:val="24"/>
              <w:szCs w:val="24"/>
            </w:rPr>
            <w:instrText xml:space="preserve">CITATION Smi11 \l 2057 </w:instrText>
          </w:r>
          <w:r w:rsidR="00DB57F8">
            <w:rPr>
              <w:rFonts w:eastAsia="Arial"/>
              <w:color w:val="000000" w:themeColor="text1"/>
              <w:sz w:val="24"/>
              <w:szCs w:val="24"/>
            </w:rPr>
            <w:fldChar w:fldCharType="separate"/>
          </w:r>
          <w:r w:rsidR="00DB57F8" w:rsidRPr="00DB57F8">
            <w:rPr>
              <w:rFonts w:eastAsia="Arial"/>
              <w:noProof/>
              <w:color w:val="000000" w:themeColor="text1"/>
              <w:sz w:val="24"/>
              <w:szCs w:val="24"/>
            </w:rPr>
            <w:t>(Smith, et al., 2011)</w:t>
          </w:r>
          <w:r w:rsidR="00DB57F8">
            <w:rPr>
              <w:rFonts w:eastAsia="Arial"/>
              <w:color w:val="000000" w:themeColor="text1"/>
              <w:sz w:val="24"/>
              <w:szCs w:val="24"/>
            </w:rPr>
            <w:fldChar w:fldCharType="end"/>
          </w:r>
        </w:sdtContent>
      </w:sdt>
      <w:r w:rsidR="00DB57F8">
        <w:rPr>
          <w:rFonts w:eastAsia="Arial"/>
          <w:color w:val="000000" w:themeColor="text1"/>
          <w:sz w:val="24"/>
          <w:szCs w:val="24"/>
        </w:rPr>
        <w:t>.</w:t>
      </w:r>
      <w:r w:rsidR="00512084">
        <w:rPr>
          <w:rFonts w:eastAsia="Arial"/>
          <w:color w:val="000000" w:themeColor="text1"/>
          <w:sz w:val="24"/>
          <w:szCs w:val="24"/>
        </w:rPr>
        <w:t xml:space="preserve"> I</w:t>
      </w:r>
      <w:r w:rsidR="002D16EB">
        <w:rPr>
          <w:rFonts w:eastAsia="Arial"/>
          <w:color w:val="000000" w:themeColor="text1"/>
          <w:sz w:val="24"/>
          <w:szCs w:val="24"/>
        </w:rPr>
        <w:t xml:space="preserve">n all cases, when interviewing victim’s, </w:t>
      </w:r>
      <w:r w:rsidR="00512084">
        <w:rPr>
          <w:rFonts w:eastAsia="Arial"/>
          <w:color w:val="000000" w:themeColor="text1"/>
          <w:sz w:val="24"/>
          <w:szCs w:val="24"/>
        </w:rPr>
        <w:t>an investigator’s objective is to attain the best possible ‘evidence in chief’;</w:t>
      </w:r>
      <w:r w:rsidR="00C80EE5">
        <w:rPr>
          <w:rFonts w:eastAsia="Arial"/>
          <w:color w:val="000000" w:themeColor="text1"/>
          <w:sz w:val="24"/>
          <w:szCs w:val="24"/>
        </w:rPr>
        <w:t xml:space="preserve"> this is also a key objective with ABE interviews, but the process also comes with other advantages, such as gaining the child’s account as soon as possible without a time delay between the incident and the interview, to ensure accuracy of evidence</w:t>
      </w:r>
      <w:r w:rsidR="00D9705F">
        <w:rPr>
          <w:rFonts w:eastAsia="Arial"/>
          <w:color w:val="000000" w:themeColor="text1"/>
          <w:sz w:val="24"/>
          <w:szCs w:val="24"/>
        </w:rPr>
        <w:t>.</w:t>
      </w:r>
      <w:r w:rsidR="00C80EE5">
        <w:rPr>
          <w:rFonts w:eastAsia="Arial"/>
          <w:color w:val="000000" w:themeColor="text1"/>
          <w:sz w:val="24"/>
          <w:szCs w:val="24"/>
        </w:rPr>
        <w:t xml:space="preserve"> </w:t>
      </w:r>
      <w:r w:rsidR="00D9705F">
        <w:rPr>
          <w:rFonts w:eastAsia="Arial"/>
          <w:color w:val="000000" w:themeColor="text1"/>
          <w:sz w:val="24"/>
          <w:szCs w:val="24"/>
        </w:rPr>
        <w:t>I</w:t>
      </w:r>
      <w:r w:rsidR="00C80EE5">
        <w:rPr>
          <w:rFonts w:eastAsia="Arial"/>
          <w:color w:val="000000" w:themeColor="text1"/>
          <w:sz w:val="24"/>
          <w:szCs w:val="24"/>
        </w:rPr>
        <w:t xml:space="preserve">t also helps support the child’s well-being, by avoiding the child having to re-tell their story and being further traumatised as a result </w:t>
      </w:r>
      <w:sdt>
        <w:sdtPr>
          <w:rPr>
            <w:rFonts w:eastAsia="Arial"/>
            <w:color w:val="000000" w:themeColor="text1"/>
            <w:sz w:val="24"/>
            <w:szCs w:val="24"/>
          </w:rPr>
          <w:id w:val="1307276897"/>
          <w:citation/>
        </w:sdtPr>
        <w:sdtContent>
          <w:r w:rsidR="00C80EE5">
            <w:rPr>
              <w:rFonts w:eastAsia="Arial"/>
              <w:color w:val="000000" w:themeColor="text1"/>
              <w:sz w:val="24"/>
              <w:szCs w:val="24"/>
            </w:rPr>
            <w:fldChar w:fldCharType="begin"/>
          </w:r>
          <w:r w:rsidR="00C80EE5">
            <w:rPr>
              <w:rFonts w:eastAsia="Arial"/>
              <w:color w:val="000000" w:themeColor="text1"/>
              <w:sz w:val="24"/>
              <w:szCs w:val="24"/>
            </w:rPr>
            <w:instrText xml:space="preserve"> CITATION Bun15 \l 2057 </w:instrText>
          </w:r>
          <w:r w:rsidR="00C80EE5">
            <w:rPr>
              <w:rFonts w:eastAsia="Arial"/>
              <w:color w:val="000000" w:themeColor="text1"/>
              <w:sz w:val="24"/>
              <w:szCs w:val="24"/>
            </w:rPr>
            <w:fldChar w:fldCharType="separate"/>
          </w:r>
          <w:r w:rsidR="00C80EE5" w:rsidRPr="00C80EE5">
            <w:rPr>
              <w:rFonts w:eastAsia="Arial"/>
              <w:noProof/>
              <w:color w:val="000000" w:themeColor="text1"/>
              <w:sz w:val="24"/>
              <w:szCs w:val="24"/>
            </w:rPr>
            <w:t>(Bunting, et al., 2015)</w:t>
          </w:r>
          <w:r w:rsidR="00C80EE5">
            <w:rPr>
              <w:rFonts w:eastAsia="Arial"/>
              <w:color w:val="000000" w:themeColor="text1"/>
              <w:sz w:val="24"/>
              <w:szCs w:val="24"/>
            </w:rPr>
            <w:fldChar w:fldCharType="end"/>
          </w:r>
        </w:sdtContent>
      </w:sdt>
      <w:r w:rsidR="00C80EE5">
        <w:rPr>
          <w:rFonts w:eastAsia="Arial"/>
          <w:color w:val="000000" w:themeColor="text1"/>
          <w:sz w:val="24"/>
          <w:szCs w:val="24"/>
        </w:rPr>
        <w:t>.</w:t>
      </w:r>
      <w:r w:rsidR="00303F4E">
        <w:rPr>
          <w:rFonts w:eastAsia="Arial"/>
          <w:color w:val="000000" w:themeColor="text1"/>
          <w:sz w:val="24"/>
          <w:szCs w:val="24"/>
        </w:rPr>
        <w:t xml:space="preserve"> </w:t>
      </w:r>
    </w:p>
    <w:p w14:paraId="34FBF30D" w14:textId="40A80D7E" w:rsidR="00303F4E" w:rsidRDefault="00303F4E" w:rsidP="009E3F6B">
      <w:pPr>
        <w:spacing w:line="360" w:lineRule="auto"/>
        <w:ind w:right="238"/>
        <w:jc w:val="both"/>
        <w:rPr>
          <w:rFonts w:eastAsia="Arial"/>
          <w:color w:val="000000" w:themeColor="text1"/>
          <w:sz w:val="24"/>
          <w:szCs w:val="24"/>
        </w:rPr>
      </w:pPr>
    </w:p>
    <w:p w14:paraId="1F2E67C1" w14:textId="20EB5CEC" w:rsidR="00DB4A12" w:rsidRDefault="00481706" w:rsidP="009E3F6B">
      <w:pPr>
        <w:spacing w:line="360" w:lineRule="auto"/>
        <w:ind w:right="238"/>
        <w:jc w:val="both"/>
        <w:rPr>
          <w:rFonts w:eastAsia="Arial"/>
          <w:color w:val="000000" w:themeColor="text1"/>
          <w:sz w:val="24"/>
          <w:szCs w:val="24"/>
        </w:rPr>
      </w:pPr>
      <w:r>
        <w:rPr>
          <w:rFonts w:eastAsia="Arial"/>
          <w:color w:val="000000" w:themeColor="text1"/>
          <w:sz w:val="24"/>
          <w:szCs w:val="24"/>
        </w:rPr>
        <w:t>The ABE process also develops a partnership between the police</w:t>
      </w:r>
      <w:r w:rsidR="001542D4">
        <w:rPr>
          <w:rFonts w:eastAsia="Arial"/>
          <w:color w:val="000000" w:themeColor="text1"/>
          <w:sz w:val="24"/>
          <w:szCs w:val="24"/>
        </w:rPr>
        <w:t xml:space="preserve">, the </w:t>
      </w:r>
      <w:r>
        <w:rPr>
          <w:rFonts w:eastAsia="Arial"/>
          <w:color w:val="000000" w:themeColor="text1"/>
          <w:sz w:val="24"/>
          <w:szCs w:val="24"/>
        </w:rPr>
        <w:t>criminal justice service</w:t>
      </w:r>
      <w:r w:rsidR="001542D4">
        <w:rPr>
          <w:rFonts w:eastAsia="Arial"/>
          <w:color w:val="000000" w:themeColor="text1"/>
          <w:sz w:val="24"/>
          <w:szCs w:val="24"/>
        </w:rPr>
        <w:t xml:space="preserve"> and</w:t>
      </w:r>
      <w:r w:rsidR="00A178CB">
        <w:rPr>
          <w:rFonts w:eastAsia="Arial"/>
          <w:color w:val="000000" w:themeColor="text1"/>
          <w:sz w:val="24"/>
          <w:szCs w:val="24"/>
        </w:rPr>
        <w:t xml:space="preserve"> the</w:t>
      </w:r>
      <w:r w:rsidR="001542D4">
        <w:rPr>
          <w:rFonts w:eastAsia="Arial"/>
          <w:color w:val="000000" w:themeColor="text1"/>
          <w:sz w:val="24"/>
          <w:szCs w:val="24"/>
        </w:rPr>
        <w:t xml:space="preserve"> witness care</w:t>
      </w:r>
      <w:r w:rsidR="00A178CB">
        <w:rPr>
          <w:rFonts w:eastAsia="Arial"/>
          <w:color w:val="000000" w:themeColor="text1"/>
          <w:sz w:val="24"/>
          <w:szCs w:val="24"/>
        </w:rPr>
        <w:t xml:space="preserve"> unit</w:t>
      </w:r>
      <w:r>
        <w:rPr>
          <w:rFonts w:eastAsia="Arial"/>
          <w:color w:val="000000" w:themeColor="text1"/>
          <w:sz w:val="24"/>
          <w:szCs w:val="24"/>
        </w:rPr>
        <w:t>, to</w:t>
      </w:r>
      <w:r w:rsidR="001542D4">
        <w:rPr>
          <w:rFonts w:eastAsia="Arial"/>
          <w:color w:val="000000" w:themeColor="text1"/>
          <w:sz w:val="24"/>
          <w:szCs w:val="24"/>
        </w:rPr>
        <w:t xml:space="preserve"> </w:t>
      </w:r>
      <w:r>
        <w:rPr>
          <w:rFonts w:eastAsia="Arial"/>
          <w:color w:val="000000" w:themeColor="text1"/>
          <w:sz w:val="24"/>
          <w:szCs w:val="24"/>
        </w:rPr>
        <w:t>help support the victim through court proceedings</w:t>
      </w:r>
      <w:r w:rsidR="007171F9">
        <w:rPr>
          <w:rFonts w:eastAsia="Arial"/>
          <w:color w:val="000000" w:themeColor="text1"/>
          <w:sz w:val="24"/>
          <w:szCs w:val="24"/>
        </w:rPr>
        <w:t xml:space="preserve">, by ways of special measures. </w:t>
      </w:r>
      <w:r w:rsidR="001542D4">
        <w:rPr>
          <w:rFonts w:eastAsia="Arial"/>
          <w:color w:val="000000" w:themeColor="text1"/>
          <w:sz w:val="24"/>
          <w:szCs w:val="24"/>
        </w:rPr>
        <w:t>“</w:t>
      </w:r>
      <w:r w:rsidR="001542D4">
        <w:rPr>
          <w:rFonts w:eastAsia="Arial"/>
          <w:i/>
          <w:iCs/>
          <w:color w:val="000000" w:themeColor="text1"/>
          <w:sz w:val="24"/>
          <w:szCs w:val="24"/>
        </w:rPr>
        <w:t xml:space="preserve">Special measures are a series of </w:t>
      </w:r>
      <w:r w:rsidR="001542D4">
        <w:rPr>
          <w:rFonts w:eastAsia="Arial"/>
          <w:i/>
          <w:iCs/>
          <w:color w:val="000000" w:themeColor="text1"/>
          <w:sz w:val="24"/>
          <w:szCs w:val="24"/>
        </w:rPr>
        <w:lastRenderedPageBreak/>
        <w:t xml:space="preserve">provisions that help vulnerable and intimidated witnesses give their best evidence in court and help to relieve some of the stress associated with giving evidence” </w:t>
      </w:r>
      <w:sdt>
        <w:sdtPr>
          <w:rPr>
            <w:rFonts w:eastAsia="Arial"/>
            <w:i/>
            <w:iCs/>
            <w:color w:val="000000" w:themeColor="text1"/>
            <w:sz w:val="24"/>
            <w:szCs w:val="24"/>
          </w:rPr>
          <w:id w:val="2024581826"/>
          <w:citation/>
        </w:sdtPr>
        <w:sdtContent>
          <w:r w:rsidR="001542D4">
            <w:rPr>
              <w:rFonts w:eastAsia="Arial"/>
              <w:i/>
              <w:iCs/>
              <w:color w:val="000000" w:themeColor="text1"/>
              <w:sz w:val="24"/>
              <w:szCs w:val="24"/>
            </w:rPr>
            <w:fldChar w:fldCharType="begin"/>
          </w:r>
          <w:r w:rsidR="001542D4">
            <w:rPr>
              <w:rFonts w:eastAsia="Arial"/>
              <w:i/>
              <w:iCs/>
              <w:color w:val="000000" w:themeColor="text1"/>
              <w:sz w:val="24"/>
              <w:szCs w:val="24"/>
            </w:rPr>
            <w:instrText xml:space="preserve"> CITATION CPS21 \l 2057 </w:instrText>
          </w:r>
          <w:r w:rsidR="001542D4">
            <w:rPr>
              <w:rFonts w:eastAsia="Arial"/>
              <w:i/>
              <w:iCs/>
              <w:color w:val="000000" w:themeColor="text1"/>
              <w:sz w:val="24"/>
              <w:szCs w:val="24"/>
            </w:rPr>
            <w:fldChar w:fldCharType="separate"/>
          </w:r>
          <w:r w:rsidR="001542D4" w:rsidRPr="001542D4">
            <w:rPr>
              <w:rFonts w:eastAsia="Arial"/>
              <w:noProof/>
              <w:color w:val="000000" w:themeColor="text1"/>
              <w:sz w:val="24"/>
              <w:szCs w:val="24"/>
            </w:rPr>
            <w:t>(CPS, 2021)</w:t>
          </w:r>
          <w:r w:rsidR="001542D4">
            <w:rPr>
              <w:rFonts w:eastAsia="Arial"/>
              <w:i/>
              <w:iCs/>
              <w:color w:val="000000" w:themeColor="text1"/>
              <w:sz w:val="24"/>
              <w:szCs w:val="24"/>
            </w:rPr>
            <w:fldChar w:fldCharType="end"/>
          </w:r>
        </w:sdtContent>
      </w:sdt>
      <w:r w:rsidR="001542D4">
        <w:rPr>
          <w:rFonts w:eastAsia="Arial"/>
          <w:i/>
          <w:iCs/>
          <w:color w:val="000000" w:themeColor="text1"/>
          <w:sz w:val="24"/>
          <w:szCs w:val="24"/>
        </w:rPr>
        <w:t>.</w:t>
      </w:r>
      <w:r w:rsidR="00A178CB">
        <w:rPr>
          <w:rFonts w:eastAsia="Arial"/>
          <w:i/>
          <w:iCs/>
          <w:color w:val="000000" w:themeColor="text1"/>
          <w:sz w:val="24"/>
          <w:szCs w:val="24"/>
        </w:rPr>
        <w:t xml:space="preserve"> </w:t>
      </w:r>
      <w:r w:rsidR="00A178CB">
        <w:rPr>
          <w:rFonts w:eastAsia="Arial"/>
          <w:color w:val="000000" w:themeColor="text1"/>
          <w:sz w:val="24"/>
          <w:szCs w:val="24"/>
        </w:rPr>
        <w:t xml:space="preserve">In a court setting these can include, giving evidence behind a screen, use of intermediaries or evidence through a live TV link. </w:t>
      </w:r>
      <w:r w:rsidR="00D50A25">
        <w:rPr>
          <w:rFonts w:eastAsia="Arial"/>
          <w:color w:val="000000" w:themeColor="text1"/>
          <w:sz w:val="24"/>
          <w:szCs w:val="24"/>
        </w:rPr>
        <w:t xml:space="preserve">These measures can be used individually or in combination with each other, in order for the victim to have the best possible opportunity to provide high-quality evidence </w:t>
      </w:r>
      <w:sdt>
        <w:sdtPr>
          <w:rPr>
            <w:rFonts w:eastAsia="Arial"/>
            <w:color w:val="000000" w:themeColor="text1"/>
            <w:sz w:val="24"/>
            <w:szCs w:val="24"/>
          </w:rPr>
          <w:id w:val="1106932138"/>
          <w:citation/>
        </w:sdtPr>
        <w:sdtContent>
          <w:r w:rsidR="00D50A25">
            <w:rPr>
              <w:rFonts w:eastAsia="Arial"/>
              <w:color w:val="000000" w:themeColor="text1"/>
              <w:sz w:val="24"/>
              <w:szCs w:val="24"/>
            </w:rPr>
            <w:fldChar w:fldCharType="begin"/>
          </w:r>
          <w:r w:rsidR="00D50A25">
            <w:rPr>
              <w:rFonts w:eastAsia="Arial"/>
              <w:color w:val="000000" w:themeColor="text1"/>
              <w:sz w:val="24"/>
              <w:szCs w:val="24"/>
            </w:rPr>
            <w:instrText xml:space="preserve"> CITATION Bry195 \l 2057 </w:instrText>
          </w:r>
          <w:r w:rsidR="00D50A25">
            <w:rPr>
              <w:rFonts w:eastAsia="Arial"/>
              <w:color w:val="000000" w:themeColor="text1"/>
              <w:sz w:val="24"/>
              <w:szCs w:val="24"/>
            </w:rPr>
            <w:fldChar w:fldCharType="separate"/>
          </w:r>
          <w:r w:rsidR="00D50A25" w:rsidRPr="00D50A25">
            <w:rPr>
              <w:rFonts w:eastAsia="Arial"/>
              <w:noProof/>
              <w:color w:val="000000" w:themeColor="text1"/>
              <w:sz w:val="24"/>
              <w:szCs w:val="24"/>
            </w:rPr>
            <w:t>(Bryant &amp; Bryant, 2019)</w:t>
          </w:r>
          <w:r w:rsidR="00D50A25">
            <w:rPr>
              <w:rFonts w:eastAsia="Arial"/>
              <w:color w:val="000000" w:themeColor="text1"/>
              <w:sz w:val="24"/>
              <w:szCs w:val="24"/>
            </w:rPr>
            <w:fldChar w:fldCharType="end"/>
          </w:r>
        </w:sdtContent>
      </w:sdt>
      <w:r w:rsidR="00D50A25">
        <w:rPr>
          <w:rFonts w:eastAsia="Arial"/>
          <w:color w:val="000000" w:themeColor="text1"/>
          <w:sz w:val="24"/>
          <w:szCs w:val="24"/>
        </w:rPr>
        <w:t xml:space="preserve">. </w:t>
      </w:r>
      <w:r w:rsidR="00690109">
        <w:rPr>
          <w:rFonts w:eastAsia="Arial"/>
          <w:color w:val="000000" w:themeColor="text1"/>
          <w:sz w:val="24"/>
          <w:szCs w:val="24"/>
        </w:rPr>
        <w:t>The offender was well known to my victim, as they attended school together,</w:t>
      </w:r>
      <w:r w:rsidR="00D50A25">
        <w:rPr>
          <w:rFonts w:eastAsia="Arial"/>
          <w:color w:val="000000" w:themeColor="text1"/>
          <w:sz w:val="24"/>
          <w:szCs w:val="24"/>
        </w:rPr>
        <w:t xml:space="preserve"> and the victim was evidently frightened of any possible repercussions making the complaint would have</w:t>
      </w:r>
      <w:r w:rsidR="003716DE">
        <w:rPr>
          <w:rFonts w:eastAsia="Arial"/>
          <w:color w:val="000000" w:themeColor="text1"/>
          <w:sz w:val="24"/>
          <w:szCs w:val="24"/>
        </w:rPr>
        <w:t>.</w:t>
      </w:r>
      <w:r w:rsidR="00606B59">
        <w:rPr>
          <w:rFonts w:eastAsia="Arial"/>
          <w:color w:val="000000" w:themeColor="text1"/>
          <w:sz w:val="24"/>
          <w:szCs w:val="24"/>
        </w:rPr>
        <w:t xml:space="preserve"> On this basis</w:t>
      </w:r>
      <w:r w:rsidR="00336EAB">
        <w:rPr>
          <w:rFonts w:eastAsia="Arial"/>
          <w:color w:val="000000" w:themeColor="text1"/>
          <w:sz w:val="24"/>
          <w:szCs w:val="24"/>
        </w:rPr>
        <w:t>,</w:t>
      </w:r>
      <w:r w:rsidR="00606B59">
        <w:rPr>
          <w:rFonts w:eastAsia="Arial"/>
          <w:color w:val="000000" w:themeColor="text1"/>
          <w:sz w:val="24"/>
          <w:szCs w:val="24"/>
        </w:rPr>
        <w:t xml:space="preserve"> the </w:t>
      </w:r>
      <w:r w:rsidR="00690109">
        <w:rPr>
          <w:rFonts w:eastAsia="Arial"/>
          <w:color w:val="000000" w:themeColor="text1"/>
          <w:sz w:val="24"/>
          <w:szCs w:val="24"/>
        </w:rPr>
        <w:t>victi</w:t>
      </w:r>
      <w:r w:rsidR="00606B59">
        <w:rPr>
          <w:rFonts w:eastAsia="Arial"/>
          <w:color w:val="000000" w:themeColor="text1"/>
          <w:sz w:val="24"/>
          <w:szCs w:val="24"/>
        </w:rPr>
        <w:t xml:space="preserve">m, his </w:t>
      </w:r>
      <w:r w:rsidR="00690109">
        <w:rPr>
          <w:rFonts w:eastAsia="Arial"/>
          <w:color w:val="000000" w:themeColor="text1"/>
          <w:sz w:val="24"/>
          <w:szCs w:val="24"/>
        </w:rPr>
        <w:t>parents</w:t>
      </w:r>
      <w:r w:rsidR="00606B59">
        <w:rPr>
          <w:rFonts w:eastAsia="Arial"/>
          <w:color w:val="000000" w:themeColor="text1"/>
          <w:sz w:val="24"/>
          <w:szCs w:val="24"/>
        </w:rPr>
        <w:t xml:space="preserve"> and I</w:t>
      </w:r>
      <w:r w:rsidR="00690109">
        <w:rPr>
          <w:rFonts w:eastAsia="Arial"/>
          <w:color w:val="000000" w:themeColor="text1"/>
          <w:sz w:val="24"/>
          <w:szCs w:val="24"/>
        </w:rPr>
        <w:t xml:space="preserve"> decided it would be beneficial to proceed with the achieve best evidence process, so that any special measures could be</w:t>
      </w:r>
      <w:r w:rsidR="00606B59">
        <w:rPr>
          <w:rFonts w:eastAsia="Arial"/>
          <w:color w:val="000000" w:themeColor="text1"/>
          <w:sz w:val="24"/>
          <w:szCs w:val="24"/>
        </w:rPr>
        <w:t xml:space="preserve"> considered and</w:t>
      </w:r>
      <w:r w:rsidR="00690109">
        <w:rPr>
          <w:rFonts w:eastAsia="Arial"/>
          <w:color w:val="000000" w:themeColor="text1"/>
          <w:sz w:val="24"/>
          <w:szCs w:val="24"/>
        </w:rPr>
        <w:t xml:space="preserve"> utilised, should the incident be bought to </w:t>
      </w:r>
      <w:r w:rsidR="00336EAB">
        <w:rPr>
          <w:rFonts w:eastAsia="Arial"/>
          <w:color w:val="000000" w:themeColor="text1"/>
          <w:sz w:val="24"/>
          <w:szCs w:val="24"/>
        </w:rPr>
        <w:t>trial</w:t>
      </w:r>
      <w:r w:rsidR="00690109">
        <w:rPr>
          <w:rFonts w:eastAsia="Arial"/>
          <w:color w:val="000000" w:themeColor="text1"/>
          <w:sz w:val="24"/>
          <w:szCs w:val="24"/>
        </w:rPr>
        <w:t>.</w:t>
      </w:r>
      <w:r w:rsidR="00336EAB">
        <w:rPr>
          <w:rFonts w:eastAsia="Arial"/>
          <w:color w:val="000000" w:themeColor="text1"/>
          <w:sz w:val="24"/>
          <w:szCs w:val="24"/>
        </w:rPr>
        <w:t xml:space="preserve"> </w:t>
      </w:r>
    </w:p>
    <w:p w14:paraId="4EAAD7F2" w14:textId="0B2B4D70" w:rsidR="000F18AC" w:rsidRDefault="000F18AC" w:rsidP="009E3F6B">
      <w:pPr>
        <w:spacing w:line="360" w:lineRule="auto"/>
        <w:ind w:right="238"/>
        <w:jc w:val="both"/>
        <w:rPr>
          <w:rFonts w:eastAsia="Arial"/>
          <w:color w:val="000000" w:themeColor="text1"/>
          <w:sz w:val="24"/>
          <w:szCs w:val="24"/>
        </w:rPr>
      </w:pPr>
    </w:p>
    <w:p w14:paraId="1F10F8C0" w14:textId="2D4CDB2C" w:rsidR="007E759F" w:rsidRDefault="000F18AC" w:rsidP="00AD6FF7">
      <w:pPr>
        <w:spacing w:line="360" w:lineRule="auto"/>
        <w:ind w:right="238"/>
        <w:jc w:val="both"/>
        <w:rPr>
          <w:rFonts w:eastAsia="Arial"/>
          <w:color w:val="000000" w:themeColor="text1"/>
          <w:sz w:val="24"/>
          <w:szCs w:val="24"/>
        </w:rPr>
      </w:pPr>
      <w:r>
        <w:rPr>
          <w:rFonts w:eastAsia="Arial"/>
          <w:color w:val="000000" w:themeColor="text1"/>
          <w:sz w:val="24"/>
          <w:szCs w:val="24"/>
        </w:rPr>
        <w:t xml:space="preserve">Having identified the need to initiate the ABE process with my victim, it was also beneficial </w:t>
      </w:r>
      <w:r w:rsidR="004C4F61">
        <w:rPr>
          <w:rFonts w:eastAsia="Arial"/>
          <w:color w:val="000000" w:themeColor="text1"/>
          <w:sz w:val="24"/>
          <w:szCs w:val="24"/>
        </w:rPr>
        <w:t>to consider the long-term support that would need to be implemented by partner organisations, for both my victim, the offender and their families. My offender was also under the age of 17 at the time of the incident</w:t>
      </w:r>
      <w:r w:rsidR="00F76F0A">
        <w:rPr>
          <w:rFonts w:eastAsia="Arial"/>
          <w:color w:val="000000" w:themeColor="text1"/>
          <w:sz w:val="24"/>
          <w:szCs w:val="24"/>
        </w:rPr>
        <w:t>, so it was</w:t>
      </w:r>
      <w:r w:rsidR="00A907C4">
        <w:rPr>
          <w:rFonts w:eastAsia="Arial"/>
          <w:color w:val="000000" w:themeColor="text1"/>
          <w:sz w:val="24"/>
          <w:szCs w:val="24"/>
        </w:rPr>
        <w:t xml:space="preserve"> i</w:t>
      </w:r>
      <w:r w:rsidR="00F76F0A">
        <w:rPr>
          <w:rFonts w:eastAsia="Arial"/>
          <w:color w:val="000000" w:themeColor="text1"/>
          <w:sz w:val="24"/>
          <w:szCs w:val="24"/>
        </w:rPr>
        <w:t>mperative that we</w:t>
      </w:r>
      <w:r w:rsidR="00A907C4">
        <w:rPr>
          <w:rFonts w:eastAsia="Arial"/>
          <w:color w:val="000000" w:themeColor="text1"/>
          <w:sz w:val="24"/>
          <w:szCs w:val="24"/>
        </w:rPr>
        <w:t xml:space="preserve"> considered </w:t>
      </w:r>
      <w:r w:rsidR="00F76F0A">
        <w:rPr>
          <w:rFonts w:eastAsia="Arial"/>
          <w:color w:val="000000" w:themeColor="text1"/>
          <w:sz w:val="24"/>
          <w:szCs w:val="24"/>
        </w:rPr>
        <w:t xml:space="preserve">his vulnerabilities, the reasoning behind his behaviour and any assertive outreach </w:t>
      </w:r>
      <w:r w:rsidR="00A907C4">
        <w:rPr>
          <w:rFonts w:eastAsia="Arial"/>
          <w:color w:val="000000" w:themeColor="text1"/>
          <w:sz w:val="24"/>
          <w:szCs w:val="24"/>
        </w:rPr>
        <w:t xml:space="preserve">support that could be offered to his family. </w:t>
      </w:r>
      <w:r w:rsidR="00AD6FF7">
        <w:rPr>
          <w:rFonts w:eastAsia="Arial"/>
          <w:color w:val="000000" w:themeColor="text1"/>
          <w:sz w:val="24"/>
          <w:szCs w:val="24"/>
        </w:rPr>
        <w:t xml:space="preserve">To ensure that all relevant agencies were aware of the incident and to </w:t>
      </w:r>
      <w:r w:rsidR="00902058">
        <w:rPr>
          <w:rFonts w:eastAsia="Arial"/>
          <w:color w:val="000000" w:themeColor="text1"/>
          <w:sz w:val="24"/>
          <w:szCs w:val="24"/>
        </w:rPr>
        <w:t xml:space="preserve">take the initial steps in offering </w:t>
      </w:r>
      <w:r w:rsidR="00D63FFD">
        <w:rPr>
          <w:rFonts w:eastAsia="Arial"/>
          <w:color w:val="000000" w:themeColor="text1"/>
          <w:sz w:val="24"/>
          <w:szCs w:val="24"/>
        </w:rPr>
        <w:t>appropriate</w:t>
      </w:r>
      <w:r w:rsidR="00902058">
        <w:rPr>
          <w:rFonts w:eastAsia="Arial"/>
          <w:color w:val="000000" w:themeColor="text1"/>
          <w:sz w:val="24"/>
          <w:szCs w:val="24"/>
        </w:rPr>
        <w:t xml:space="preserve"> support to both parties, I knew the best course of action was to submit a public protection notification report (PPN) for both my victim and the offender. </w:t>
      </w:r>
      <w:r w:rsidR="00902058">
        <w:rPr>
          <w:rFonts w:eastAsia="Arial"/>
          <w:i/>
          <w:iCs/>
          <w:color w:val="000000" w:themeColor="text1"/>
          <w:sz w:val="24"/>
          <w:szCs w:val="24"/>
        </w:rPr>
        <w:t xml:space="preserve">“Officers who attend incidents complete a public protection notification document (PPN) which summarises the vulnerabilities of victims. This notice goes to the force public protection unit (PPU) which uses the information to assess the risk” </w:t>
      </w:r>
      <w:sdt>
        <w:sdtPr>
          <w:rPr>
            <w:rFonts w:eastAsia="Arial"/>
            <w:i/>
            <w:iCs/>
            <w:color w:val="000000" w:themeColor="text1"/>
            <w:sz w:val="24"/>
            <w:szCs w:val="24"/>
          </w:rPr>
          <w:id w:val="1101690879"/>
          <w:citation/>
        </w:sdtPr>
        <w:sdtContent>
          <w:r w:rsidR="00902058">
            <w:rPr>
              <w:rFonts w:eastAsia="Arial"/>
              <w:i/>
              <w:iCs/>
              <w:color w:val="000000" w:themeColor="text1"/>
              <w:sz w:val="24"/>
              <w:szCs w:val="24"/>
            </w:rPr>
            <w:fldChar w:fldCharType="begin"/>
          </w:r>
          <w:r w:rsidR="00902058">
            <w:rPr>
              <w:rFonts w:eastAsia="Arial"/>
              <w:i/>
              <w:iCs/>
              <w:color w:val="000000" w:themeColor="text1"/>
              <w:sz w:val="24"/>
              <w:szCs w:val="24"/>
            </w:rPr>
            <w:instrText xml:space="preserve"> CITATION HMI15 \l 2057 </w:instrText>
          </w:r>
          <w:r w:rsidR="00902058">
            <w:rPr>
              <w:rFonts w:eastAsia="Arial"/>
              <w:i/>
              <w:iCs/>
              <w:color w:val="000000" w:themeColor="text1"/>
              <w:sz w:val="24"/>
              <w:szCs w:val="24"/>
            </w:rPr>
            <w:fldChar w:fldCharType="separate"/>
          </w:r>
          <w:r w:rsidR="00902058" w:rsidRPr="00902058">
            <w:rPr>
              <w:rFonts w:eastAsia="Arial"/>
              <w:noProof/>
              <w:color w:val="000000" w:themeColor="text1"/>
              <w:sz w:val="24"/>
              <w:szCs w:val="24"/>
            </w:rPr>
            <w:t>(HMIC, 2015)</w:t>
          </w:r>
          <w:r w:rsidR="00902058">
            <w:rPr>
              <w:rFonts w:eastAsia="Arial"/>
              <w:i/>
              <w:iCs/>
              <w:color w:val="000000" w:themeColor="text1"/>
              <w:sz w:val="24"/>
              <w:szCs w:val="24"/>
            </w:rPr>
            <w:fldChar w:fldCharType="end"/>
          </w:r>
        </w:sdtContent>
      </w:sdt>
      <w:r w:rsidR="00902058">
        <w:rPr>
          <w:rFonts w:eastAsia="Arial"/>
          <w:i/>
          <w:iCs/>
          <w:color w:val="000000" w:themeColor="text1"/>
          <w:sz w:val="24"/>
          <w:szCs w:val="24"/>
        </w:rPr>
        <w:t xml:space="preserve">. </w:t>
      </w:r>
      <w:r w:rsidR="00516727">
        <w:rPr>
          <w:rFonts w:eastAsia="Arial"/>
          <w:color w:val="000000" w:themeColor="text1"/>
          <w:sz w:val="24"/>
          <w:szCs w:val="24"/>
        </w:rPr>
        <w:t>Within the body of the PPN, I detailed the circumstances of the incident</w:t>
      </w:r>
      <w:r w:rsidR="002E504B">
        <w:rPr>
          <w:rFonts w:eastAsia="Arial"/>
          <w:color w:val="000000" w:themeColor="text1"/>
          <w:sz w:val="24"/>
          <w:szCs w:val="24"/>
        </w:rPr>
        <w:t>, the strengths and protective factors, any risk of harm and relevant history between the pair, the impact</w:t>
      </w:r>
      <w:r w:rsidR="00D63FFD">
        <w:rPr>
          <w:rFonts w:eastAsia="Arial"/>
          <w:color w:val="000000" w:themeColor="text1"/>
          <w:sz w:val="24"/>
          <w:szCs w:val="24"/>
        </w:rPr>
        <w:t xml:space="preserve"> on the victim</w:t>
      </w:r>
      <w:r w:rsidR="002E504B">
        <w:rPr>
          <w:rFonts w:eastAsia="Arial"/>
          <w:color w:val="000000" w:themeColor="text1"/>
          <w:sz w:val="24"/>
          <w:szCs w:val="24"/>
        </w:rPr>
        <w:t>, how the children feel and their wishes</w:t>
      </w:r>
      <w:r w:rsidR="00D63FFD">
        <w:rPr>
          <w:rFonts w:eastAsia="Arial"/>
          <w:color w:val="000000" w:themeColor="text1"/>
          <w:sz w:val="24"/>
          <w:szCs w:val="24"/>
        </w:rPr>
        <w:t xml:space="preserve">, </w:t>
      </w:r>
      <w:r w:rsidR="002E504B">
        <w:rPr>
          <w:rFonts w:eastAsia="Arial"/>
          <w:color w:val="000000" w:themeColor="text1"/>
          <w:sz w:val="24"/>
          <w:szCs w:val="24"/>
        </w:rPr>
        <w:t xml:space="preserve">all actions taken by myself and any intervention and/or support I feel would be valuable. </w:t>
      </w:r>
      <w:r w:rsidR="007E759F">
        <w:rPr>
          <w:rFonts w:eastAsia="Arial"/>
          <w:color w:val="000000" w:themeColor="text1"/>
          <w:sz w:val="24"/>
          <w:szCs w:val="24"/>
        </w:rPr>
        <w:t>The information detailed within the report, was then sent to the safeguarding hub, wh</w:t>
      </w:r>
      <w:r w:rsidR="00D63FFD">
        <w:rPr>
          <w:rFonts w:eastAsia="Arial"/>
          <w:color w:val="000000" w:themeColor="text1"/>
          <w:sz w:val="24"/>
          <w:szCs w:val="24"/>
        </w:rPr>
        <w:t xml:space="preserve">o </w:t>
      </w:r>
      <w:r w:rsidR="007E759F">
        <w:rPr>
          <w:rFonts w:eastAsia="Arial"/>
          <w:color w:val="000000" w:themeColor="text1"/>
          <w:sz w:val="24"/>
          <w:szCs w:val="24"/>
        </w:rPr>
        <w:t>disseminate</w:t>
      </w:r>
      <w:r w:rsidR="00D63FFD">
        <w:rPr>
          <w:rFonts w:eastAsia="Arial"/>
          <w:color w:val="000000" w:themeColor="text1"/>
          <w:sz w:val="24"/>
          <w:szCs w:val="24"/>
        </w:rPr>
        <w:t>d</w:t>
      </w:r>
      <w:r w:rsidR="007E759F">
        <w:rPr>
          <w:rFonts w:eastAsia="Arial"/>
          <w:color w:val="000000" w:themeColor="text1"/>
          <w:sz w:val="24"/>
          <w:szCs w:val="24"/>
        </w:rPr>
        <w:t xml:space="preserve"> the information to the relevant agencies.</w:t>
      </w:r>
      <w:r w:rsidR="00636640">
        <w:rPr>
          <w:rFonts w:eastAsia="Arial"/>
          <w:color w:val="000000" w:themeColor="text1"/>
          <w:sz w:val="24"/>
          <w:szCs w:val="24"/>
        </w:rPr>
        <w:t xml:space="preserve"> PPN’s are a great tool in ensuring effective multi-agency working and protecting those most vulnerable</w:t>
      </w:r>
      <w:r w:rsidR="00924FEB">
        <w:rPr>
          <w:rFonts w:eastAsia="Arial"/>
          <w:color w:val="000000" w:themeColor="text1"/>
          <w:sz w:val="24"/>
          <w:szCs w:val="24"/>
        </w:rPr>
        <w:t xml:space="preserve"> and at risk of harm. </w:t>
      </w:r>
    </w:p>
    <w:p w14:paraId="1C0290AC" w14:textId="77777777" w:rsidR="0043365B" w:rsidRDefault="0043365B" w:rsidP="00AD6FF7">
      <w:pPr>
        <w:spacing w:line="360" w:lineRule="auto"/>
        <w:ind w:right="238"/>
        <w:jc w:val="both"/>
        <w:rPr>
          <w:rFonts w:eastAsia="Arial"/>
          <w:color w:val="000000" w:themeColor="text1"/>
          <w:sz w:val="24"/>
          <w:szCs w:val="24"/>
        </w:rPr>
      </w:pPr>
    </w:p>
    <w:p w14:paraId="225F914C" w14:textId="0CA473FE" w:rsidR="009E541F" w:rsidRDefault="009E541F" w:rsidP="00AD6FF7">
      <w:pPr>
        <w:spacing w:line="360" w:lineRule="auto"/>
        <w:ind w:right="238"/>
        <w:jc w:val="both"/>
        <w:rPr>
          <w:rFonts w:eastAsia="Arial"/>
          <w:color w:val="000000" w:themeColor="text1"/>
          <w:sz w:val="24"/>
          <w:szCs w:val="24"/>
        </w:rPr>
      </w:pPr>
      <w:r>
        <w:rPr>
          <w:rFonts w:eastAsia="Arial"/>
          <w:color w:val="000000" w:themeColor="text1"/>
          <w:sz w:val="24"/>
          <w:szCs w:val="24"/>
        </w:rPr>
        <w:lastRenderedPageBreak/>
        <w:t>Once all investigative enquiries were completed and following a voluntary PACE compliant interview, it was decided to refer the offender to the youth offending service (YOS).</w:t>
      </w:r>
      <w:r w:rsidR="00915513">
        <w:rPr>
          <w:rFonts w:eastAsia="Arial"/>
          <w:color w:val="000000" w:themeColor="text1"/>
          <w:sz w:val="24"/>
          <w:szCs w:val="24"/>
        </w:rPr>
        <w:t xml:space="preserve"> </w:t>
      </w:r>
      <w:r w:rsidR="00915513">
        <w:rPr>
          <w:rFonts w:eastAsia="Arial"/>
          <w:i/>
          <w:iCs/>
          <w:color w:val="000000" w:themeColor="text1"/>
          <w:sz w:val="24"/>
          <w:szCs w:val="24"/>
        </w:rPr>
        <w:t xml:space="preserve">“There is a YOS in every local authority in Wales and England set up with the intention of reducing the risk of young people offending and re-offending, and to provide counsel and rehabilitation to those who do offend” </w:t>
      </w:r>
      <w:sdt>
        <w:sdtPr>
          <w:rPr>
            <w:rFonts w:eastAsia="Arial"/>
            <w:i/>
            <w:iCs/>
            <w:color w:val="000000" w:themeColor="text1"/>
            <w:sz w:val="24"/>
            <w:szCs w:val="24"/>
          </w:rPr>
          <w:id w:val="-2081735127"/>
          <w:citation/>
        </w:sdtPr>
        <w:sdtContent>
          <w:r w:rsidR="00915513">
            <w:rPr>
              <w:rFonts w:eastAsia="Arial"/>
              <w:i/>
              <w:iCs/>
              <w:color w:val="000000" w:themeColor="text1"/>
              <w:sz w:val="24"/>
              <w:szCs w:val="24"/>
            </w:rPr>
            <w:fldChar w:fldCharType="begin"/>
          </w:r>
          <w:r w:rsidR="00915513">
            <w:rPr>
              <w:rFonts w:eastAsia="Arial"/>
              <w:i/>
              <w:iCs/>
              <w:color w:val="000000" w:themeColor="text1"/>
              <w:sz w:val="24"/>
              <w:szCs w:val="24"/>
            </w:rPr>
            <w:instrText xml:space="preserve"> CITATION New21 \l 2057 </w:instrText>
          </w:r>
          <w:r w:rsidR="00915513">
            <w:rPr>
              <w:rFonts w:eastAsia="Arial"/>
              <w:i/>
              <w:iCs/>
              <w:color w:val="000000" w:themeColor="text1"/>
              <w:sz w:val="24"/>
              <w:szCs w:val="24"/>
            </w:rPr>
            <w:fldChar w:fldCharType="separate"/>
          </w:r>
          <w:r w:rsidR="00915513" w:rsidRPr="00915513">
            <w:rPr>
              <w:rFonts w:eastAsia="Arial"/>
              <w:noProof/>
              <w:color w:val="000000" w:themeColor="text1"/>
              <w:sz w:val="24"/>
              <w:szCs w:val="24"/>
            </w:rPr>
            <w:t>(Newport City Council, 2021)</w:t>
          </w:r>
          <w:r w:rsidR="00915513">
            <w:rPr>
              <w:rFonts w:eastAsia="Arial"/>
              <w:i/>
              <w:iCs/>
              <w:color w:val="000000" w:themeColor="text1"/>
              <w:sz w:val="24"/>
              <w:szCs w:val="24"/>
            </w:rPr>
            <w:fldChar w:fldCharType="end"/>
          </w:r>
        </w:sdtContent>
      </w:sdt>
      <w:r w:rsidR="00915513">
        <w:rPr>
          <w:rFonts w:eastAsia="Arial"/>
          <w:i/>
          <w:iCs/>
          <w:color w:val="000000" w:themeColor="text1"/>
          <w:sz w:val="24"/>
          <w:szCs w:val="24"/>
        </w:rPr>
        <w:t xml:space="preserve">. </w:t>
      </w:r>
      <w:r w:rsidR="00594D22">
        <w:rPr>
          <w:rFonts w:eastAsia="Arial"/>
          <w:color w:val="000000" w:themeColor="text1"/>
          <w:sz w:val="24"/>
          <w:szCs w:val="24"/>
        </w:rPr>
        <w:t xml:space="preserve">The youth offending service work with young offenders and their families and offer </w:t>
      </w:r>
      <w:r w:rsidR="00165DF1">
        <w:rPr>
          <w:rFonts w:eastAsia="Arial"/>
          <w:color w:val="000000" w:themeColor="text1"/>
          <w:sz w:val="24"/>
          <w:szCs w:val="24"/>
        </w:rPr>
        <w:t>several</w:t>
      </w:r>
      <w:r w:rsidR="00594D22">
        <w:rPr>
          <w:rFonts w:eastAsia="Arial"/>
          <w:color w:val="000000" w:themeColor="text1"/>
          <w:sz w:val="24"/>
          <w:szCs w:val="24"/>
        </w:rPr>
        <w:t xml:space="preserve"> crime prevention programmes, to mitigate the risk of the youth re-offending in the future.</w:t>
      </w:r>
      <w:r w:rsidR="00BD0666">
        <w:rPr>
          <w:rFonts w:eastAsia="Arial"/>
          <w:color w:val="000000" w:themeColor="text1"/>
          <w:sz w:val="24"/>
          <w:szCs w:val="24"/>
        </w:rPr>
        <w:t xml:space="preserve"> In relation to my offender, he was offered a youth restorative disposal in the form of a community resolution. This disposal was agreed upon by both the offender and</w:t>
      </w:r>
      <w:r w:rsidR="00064F5A">
        <w:rPr>
          <w:rFonts w:eastAsia="Arial"/>
          <w:color w:val="000000" w:themeColor="text1"/>
          <w:sz w:val="24"/>
          <w:szCs w:val="24"/>
        </w:rPr>
        <w:t xml:space="preserve"> his family, </w:t>
      </w:r>
      <w:r w:rsidR="00BD0666">
        <w:rPr>
          <w:rFonts w:eastAsia="Arial"/>
          <w:color w:val="000000" w:themeColor="text1"/>
          <w:sz w:val="24"/>
          <w:szCs w:val="24"/>
        </w:rPr>
        <w:t>the victim and his family</w:t>
      </w:r>
      <w:r w:rsidR="00064F5A">
        <w:rPr>
          <w:rFonts w:eastAsia="Arial"/>
          <w:color w:val="000000" w:themeColor="text1"/>
          <w:sz w:val="24"/>
          <w:szCs w:val="24"/>
        </w:rPr>
        <w:t xml:space="preserve"> and the youth offending service.</w:t>
      </w:r>
      <w:r w:rsidR="00437A77">
        <w:rPr>
          <w:rFonts w:eastAsia="Arial"/>
          <w:color w:val="000000" w:themeColor="text1"/>
          <w:sz w:val="24"/>
          <w:szCs w:val="24"/>
        </w:rPr>
        <w:t xml:space="preserve"> </w:t>
      </w:r>
    </w:p>
    <w:p w14:paraId="37A14B56" w14:textId="41D3FACF" w:rsidR="00C83100" w:rsidRDefault="00C83100" w:rsidP="00AD6FF7">
      <w:pPr>
        <w:spacing w:line="360" w:lineRule="auto"/>
        <w:ind w:right="238"/>
        <w:jc w:val="both"/>
        <w:rPr>
          <w:rFonts w:eastAsia="Arial"/>
          <w:color w:val="000000" w:themeColor="text1"/>
          <w:sz w:val="24"/>
          <w:szCs w:val="24"/>
        </w:rPr>
      </w:pPr>
    </w:p>
    <w:p w14:paraId="595D5D64" w14:textId="77777777" w:rsidR="00D854F8" w:rsidRDefault="00C83100" w:rsidP="008B6EF0">
      <w:pPr>
        <w:spacing w:line="360" w:lineRule="auto"/>
        <w:ind w:right="238"/>
        <w:jc w:val="both"/>
        <w:rPr>
          <w:rFonts w:eastAsia="Arial"/>
          <w:color w:val="000000" w:themeColor="text1"/>
          <w:sz w:val="24"/>
          <w:szCs w:val="24"/>
        </w:rPr>
      </w:pPr>
      <w:r>
        <w:rPr>
          <w:rFonts w:eastAsia="Arial"/>
          <w:color w:val="000000" w:themeColor="text1"/>
          <w:sz w:val="24"/>
          <w:szCs w:val="24"/>
        </w:rPr>
        <w:t xml:space="preserve">This was not the first incident reported to police; the young male had fallen victim to the offender previously, however, there were no interventions put in place during the last incident and there was no further action taken against the offender, on the grounds that there was a lack of evidence. </w:t>
      </w:r>
      <w:r w:rsidR="006C0AD0">
        <w:rPr>
          <w:rFonts w:eastAsia="Arial"/>
          <w:color w:val="000000" w:themeColor="text1"/>
          <w:sz w:val="24"/>
          <w:szCs w:val="24"/>
        </w:rPr>
        <w:t xml:space="preserve">As both incidents happened within a twelve-month period, my victim was classified as a repeat victim. </w:t>
      </w:r>
      <w:r w:rsidR="006C0AD0">
        <w:rPr>
          <w:rFonts w:eastAsia="Arial"/>
          <w:i/>
          <w:iCs/>
          <w:color w:val="000000" w:themeColor="text1"/>
          <w:sz w:val="24"/>
          <w:szCs w:val="24"/>
        </w:rPr>
        <w:t xml:space="preserve">“Repeat victimisation is defined as being a victim of the same type of crime more than once in the last 12 months” </w:t>
      </w:r>
      <w:sdt>
        <w:sdtPr>
          <w:rPr>
            <w:rFonts w:eastAsia="Arial"/>
            <w:i/>
            <w:iCs/>
            <w:color w:val="000000" w:themeColor="text1"/>
            <w:sz w:val="24"/>
            <w:szCs w:val="24"/>
          </w:rPr>
          <w:id w:val="-1145276275"/>
          <w:citation/>
        </w:sdtPr>
        <w:sdtContent>
          <w:r w:rsidR="006C0AD0">
            <w:rPr>
              <w:rFonts w:eastAsia="Arial"/>
              <w:i/>
              <w:iCs/>
              <w:color w:val="000000" w:themeColor="text1"/>
              <w:sz w:val="24"/>
              <w:szCs w:val="24"/>
            </w:rPr>
            <w:fldChar w:fldCharType="begin"/>
          </w:r>
          <w:r w:rsidR="006C0AD0">
            <w:rPr>
              <w:rFonts w:eastAsia="Arial"/>
              <w:i/>
              <w:iCs/>
              <w:color w:val="000000" w:themeColor="text1"/>
              <w:sz w:val="24"/>
              <w:szCs w:val="24"/>
            </w:rPr>
            <w:instrText xml:space="preserve"> CITATION Hom11 \l 2057 </w:instrText>
          </w:r>
          <w:r w:rsidR="006C0AD0">
            <w:rPr>
              <w:rFonts w:eastAsia="Arial"/>
              <w:i/>
              <w:iCs/>
              <w:color w:val="000000" w:themeColor="text1"/>
              <w:sz w:val="24"/>
              <w:szCs w:val="24"/>
            </w:rPr>
            <w:fldChar w:fldCharType="separate"/>
          </w:r>
          <w:r w:rsidR="006C0AD0" w:rsidRPr="006C0AD0">
            <w:rPr>
              <w:rFonts w:eastAsia="Arial"/>
              <w:noProof/>
              <w:color w:val="000000" w:themeColor="text1"/>
              <w:sz w:val="24"/>
              <w:szCs w:val="24"/>
            </w:rPr>
            <w:t>(Home Office, 2011)</w:t>
          </w:r>
          <w:r w:rsidR="006C0AD0">
            <w:rPr>
              <w:rFonts w:eastAsia="Arial"/>
              <w:i/>
              <w:iCs/>
              <w:color w:val="000000" w:themeColor="text1"/>
              <w:sz w:val="24"/>
              <w:szCs w:val="24"/>
            </w:rPr>
            <w:fldChar w:fldCharType="end"/>
          </w:r>
        </w:sdtContent>
      </w:sdt>
      <w:r w:rsidR="006C0AD0">
        <w:rPr>
          <w:rFonts w:eastAsia="Arial"/>
          <w:i/>
          <w:iCs/>
          <w:color w:val="000000" w:themeColor="text1"/>
          <w:sz w:val="24"/>
          <w:szCs w:val="24"/>
        </w:rPr>
        <w:t xml:space="preserve">. </w:t>
      </w:r>
      <w:r w:rsidR="006C0AD0">
        <w:rPr>
          <w:rFonts w:eastAsia="Arial"/>
          <w:color w:val="000000" w:themeColor="text1"/>
          <w:sz w:val="24"/>
          <w:szCs w:val="24"/>
        </w:rPr>
        <w:t>Repeat victimisation is a nationwide issue for all police forces</w:t>
      </w:r>
      <w:r w:rsidR="008B6EF0">
        <w:rPr>
          <w:rFonts w:eastAsia="Arial"/>
          <w:color w:val="000000" w:themeColor="text1"/>
          <w:sz w:val="24"/>
          <w:szCs w:val="24"/>
        </w:rPr>
        <w:t xml:space="preserve">; it is imperative that each force develop strategies to tackle repeat victimisation. Bridgeman and Hobbs write that the police should focus on five key issues when developing a strategy to confront repeat victimisation; </w:t>
      </w:r>
      <w:r w:rsidR="008B6EF0">
        <w:rPr>
          <w:rFonts w:eastAsia="Arial"/>
          <w:i/>
          <w:iCs/>
          <w:color w:val="000000" w:themeColor="text1"/>
          <w:sz w:val="24"/>
          <w:szCs w:val="24"/>
        </w:rPr>
        <w:t xml:space="preserve">“Develop a high level commitment… Develop a planned and managed response to victims, taking into account the resources available and victim needs… Ensure the plan can work in practise… Develop a training programme for staff… Develop a strategy for keeping the public informed” </w:t>
      </w:r>
      <w:sdt>
        <w:sdtPr>
          <w:rPr>
            <w:rFonts w:eastAsia="Arial"/>
            <w:i/>
            <w:iCs/>
            <w:color w:val="000000" w:themeColor="text1"/>
            <w:sz w:val="24"/>
            <w:szCs w:val="24"/>
          </w:rPr>
          <w:id w:val="-1009063514"/>
          <w:citation/>
        </w:sdtPr>
        <w:sdtContent>
          <w:r w:rsidR="008B6EF0">
            <w:rPr>
              <w:rFonts w:eastAsia="Arial"/>
              <w:i/>
              <w:iCs/>
              <w:color w:val="000000" w:themeColor="text1"/>
              <w:sz w:val="24"/>
              <w:szCs w:val="24"/>
            </w:rPr>
            <w:fldChar w:fldCharType="begin"/>
          </w:r>
          <w:r w:rsidR="008B6EF0">
            <w:rPr>
              <w:rFonts w:eastAsia="Arial"/>
              <w:i/>
              <w:iCs/>
              <w:color w:val="000000" w:themeColor="text1"/>
              <w:sz w:val="24"/>
              <w:szCs w:val="24"/>
            </w:rPr>
            <w:instrText xml:space="preserve"> CITATION Bri97 \l 2057 </w:instrText>
          </w:r>
          <w:r w:rsidR="008B6EF0">
            <w:rPr>
              <w:rFonts w:eastAsia="Arial"/>
              <w:i/>
              <w:iCs/>
              <w:color w:val="000000" w:themeColor="text1"/>
              <w:sz w:val="24"/>
              <w:szCs w:val="24"/>
            </w:rPr>
            <w:fldChar w:fldCharType="separate"/>
          </w:r>
          <w:r w:rsidR="008B6EF0" w:rsidRPr="008B6EF0">
            <w:rPr>
              <w:rFonts w:eastAsia="Arial"/>
              <w:noProof/>
              <w:color w:val="000000" w:themeColor="text1"/>
              <w:sz w:val="24"/>
              <w:szCs w:val="24"/>
            </w:rPr>
            <w:t>(Brigeman &amp; Hobbs, 1997)</w:t>
          </w:r>
          <w:r w:rsidR="008B6EF0">
            <w:rPr>
              <w:rFonts w:eastAsia="Arial"/>
              <w:i/>
              <w:iCs/>
              <w:color w:val="000000" w:themeColor="text1"/>
              <w:sz w:val="24"/>
              <w:szCs w:val="24"/>
            </w:rPr>
            <w:fldChar w:fldCharType="end"/>
          </w:r>
        </w:sdtContent>
      </w:sdt>
      <w:r w:rsidR="008B6EF0">
        <w:rPr>
          <w:rFonts w:eastAsia="Arial"/>
          <w:i/>
          <w:iCs/>
          <w:color w:val="000000" w:themeColor="text1"/>
          <w:sz w:val="24"/>
          <w:szCs w:val="24"/>
        </w:rPr>
        <w:t>.</w:t>
      </w:r>
      <w:r w:rsidR="00CA24A1">
        <w:rPr>
          <w:rFonts w:eastAsia="Arial"/>
          <w:i/>
          <w:iCs/>
          <w:color w:val="000000" w:themeColor="text1"/>
          <w:sz w:val="24"/>
          <w:szCs w:val="24"/>
        </w:rPr>
        <w:t xml:space="preserve"> </w:t>
      </w:r>
      <w:r w:rsidR="00CA24A1">
        <w:rPr>
          <w:rFonts w:eastAsia="Arial"/>
          <w:color w:val="000000" w:themeColor="text1"/>
          <w:sz w:val="24"/>
          <w:szCs w:val="24"/>
        </w:rPr>
        <w:t xml:space="preserve">When looking to construct a framework to act as a structure within the police forces strategic response, to both repeat victimisation and re-offending, </w:t>
      </w:r>
      <w:r w:rsidR="001A4FF5">
        <w:rPr>
          <w:rFonts w:eastAsia="Arial"/>
          <w:color w:val="000000" w:themeColor="text1"/>
          <w:sz w:val="24"/>
          <w:szCs w:val="24"/>
        </w:rPr>
        <w:t>police forces should utilise the routine activity theory. Routine activity theory suggests that…</w:t>
      </w:r>
      <w:r w:rsidR="001A4FF5">
        <w:rPr>
          <w:rFonts w:eastAsia="Arial"/>
          <w:i/>
          <w:iCs/>
          <w:color w:val="000000" w:themeColor="text1"/>
          <w:sz w:val="24"/>
          <w:szCs w:val="24"/>
        </w:rPr>
        <w:t xml:space="preserve"> “</w:t>
      </w:r>
      <w:r w:rsidR="001A4FF5" w:rsidRPr="001A4FF5">
        <w:rPr>
          <w:rFonts w:eastAsia="Arial"/>
          <w:i/>
          <w:iCs/>
          <w:color w:val="000000" w:themeColor="text1"/>
          <w:sz w:val="24"/>
          <w:szCs w:val="24"/>
        </w:rPr>
        <w:t>a crime occurs when the following three elements come together in any given space and time; an accessible target, the absence of capable guardians and the presence of a motivated offender</w:t>
      </w:r>
      <w:r w:rsidR="001A4FF5">
        <w:rPr>
          <w:rFonts w:eastAsia="Arial"/>
          <w:i/>
          <w:iCs/>
          <w:color w:val="000000" w:themeColor="text1"/>
          <w:sz w:val="24"/>
          <w:szCs w:val="24"/>
        </w:rPr>
        <w:t xml:space="preserve">” </w:t>
      </w:r>
      <w:sdt>
        <w:sdtPr>
          <w:rPr>
            <w:rFonts w:eastAsia="Arial"/>
            <w:i/>
            <w:iCs/>
            <w:color w:val="000000" w:themeColor="text1"/>
            <w:sz w:val="24"/>
            <w:szCs w:val="24"/>
          </w:rPr>
          <w:id w:val="-608971691"/>
          <w:citation/>
        </w:sdtPr>
        <w:sdtContent>
          <w:r w:rsidR="001A4FF5">
            <w:rPr>
              <w:rFonts w:eastAsia="Arial"/>
              <w:i/>
              <w:iCs/>
              <w:color w:val="000000" w:themeColor="text1"/>
              <w:sz w:val="24"/>
              <w:szCs w:val="24"/>
            </w:rPr>
            <w:fldChar w:fldCharType="begin"/>
          </w:r>
          <w:r w:rsidR="001A4FF5">
            <w:rPr>
              <w:rFonts w:eastAsia="Arial"/>
              <w:i/>
              <w:iCs/>
              <w:color w:val="000000" w:themeColor="text1"/>
              <w:sz w:val="24"/>
              <w:szCs w:val="24"/>
            </w:rPr>
            <w:instrText xml:space="preserve"> CITATION NSW11 \l 2057 </w:instrText>
          </w:r>
          <w:r w:rsidR="001A4FF5">
            <w:rPr>
              <w:rFonts w:eastAsia="Arial"/>
              <w:i/>
              <w:iCs/>
              <w:color w:val="000000" w:themeColor="text1"/>
              <w:sz w:val="24"/>
              <w:szCs w:val="24"/>
            </w:rPr>
            <w:fldChar w:fldCharType="separate"/>
          </w:r>
          <w:r w:rsidR="001A4FF5" w:rsidRPr="001A4FF5">
            <w:rPr>
              <w:rFonts w:eastAsia="Arial"/>
              <w:noProof/>
              <w:color w:val="000000" w:themeColor="text1"/>
              <w:sz w:val="24"/>
              <w:szCs w:val="24"/>
            </w:rPr>
            <w:t>(NSW Goverment , 2011)</w:t>
          </w:r>
          <w:r w:rsidR="001A4FF5">
            <w:rPr>
              <w:rFonts w:eastAsia="Arial"/>
              <w:i/>
              <w:iCs/>
              <w:color w:val="000000" w:themeColor="text1"/>
              <w:sz w:val="24"/>
              <w:szCs w:val="24"/>
            </w:rPr>
            <w:fldChar w:fldCharType="end"/>
          </w:r>
        </w:sdtContent>
      </w:sdt>
      <w:r w:rsidR="001A4FF5">
        <w:rPr>
          <w:rFonts w:eastAsia="Arial"/>
          <w:i/>
          <w:iCs/>
          <w:color w:val="000000" w:themeColor="text1"/>
          <w:sz w:val="24"/>
          <w:szCs w:val="24"/>
        </w:rPr>
        <w:t>.</w:t>
      </w:r>
      <w:r w:rsidR="00D66C7F">
        <w:rPr>
          <w:rFonts w:eastAsia="Arial"/>
          <w:i/>
          <w:iCs/>
          <w:color w:val="000000" w:themeColor="text1"/>
          <w:sz w:val="24"/>
          <w:szCs w:val="24"/>
        </w:rPr>
        <w:t xml:space="preserve"> </w:t>
      </w:r>
      <w:r w:rsidR="00D66C7F">
        <w:rPr>
          <w:rFonts w:eastAsia="Arial"/>
          <w:color w:val="000000" w:themeColor="text1"/>
          <w:sz w:val="24"/>
          <w:szCs w:val="24"/>
        </w:rPr>
        <w:t xml:space="preserve">Routine activity theory will </w:t>
      </w:r>
      <w:r w:rsidR="005D2C71">
        <w:rPr>
          <w:rFonts w:eastAsia="Arial"/>
          <w:color w:val="000000" w:themeColor="text1"/>
          <w:sz w:val="24"/>
          <w:szCs w:val="24"/>
        </w:rPr>
        <w:t>help</w:t>
      </w:r>
      <w:r w:rsidR="00D66C7F">
        <w:rPr>
          <w:rFonts w:eastAsia="Arial"/>
          <w:color w:val="000000" w:themeColor="text1"/>
          <w:sz w:val="24"/>
          <w:szCs w:val="24"/>
        </w:rPr>
        <w:t xml:space="preserve"> forces to identify applicable measures to put in place to affect at least one of these elements, in order to prevent a crime from happening. </w:t>
      </w:r>
    </w:p>
    <w:p w14:paraId="66891A9E" w14:textId="541F8C7C" w:rsidR="00F75A8A" w:rsidRDefault="00D854F8" w:rsidP="008B6EF0">
      <w:pPr>
        <w:spacing w:line="360" w:lineRule="auto"/>
        <w:ind w:right="238"/>
        <w:jc w:val="both"/>
        <w:rPr>
          <w:rFonts w:eastAsia="Arial"/>
          <w:color w:val="000000" w:themeColor="text1"/>
          <w:sz w:val="24"/>
          <w:szCs w:val="24"/>
        </w:rPr>
      </w:pPr>
      <w:r>
        <w:rPr>
          <w:rFonts w:eastAsia="Arial"/>
          <w:noProof/>
          <w:color w:val="000000" w:themeColor="text1"/>
          <w:sz w:val="24"/>
          <w:szCs w:val="24"/>
        </w:rPr>
        <w:lastRenderedPageBreak/>
        <mc:AlternateContent>
          <mc:Choice Requires="wpi">
            <w:drawing>
              <wp:anchor distT="0" distB="0" distL="114300" distR="114300" simplePos="0" relativeHeight="251681792" behindDoc="0" locked="0" layoutInCell="1" allowOverlap="1" wp14:anchorId="53AB1D86" wp14:editId="58D993E8">
                <wp:simplePos x="0" y="0"/>
                <wp:positionH relativeFrom="column">
                  <wp:posOffset>799620</wp:posOffset>
                </wp:positionH>
                <wp:positionV relativeFrom="paragraph">
                  <wp:posOffset>2419080</wp:posOffset>
                </wp:positionV>
                <wp:extent cx="360" cy="360"/>
                <wp:effectExtent l="38100" t="38100" r="38100" b="38100"/>
                <wp:wrapNone/>
                <wp:docPr id="383836290" name="Ink 383836290"/>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263115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3836290" o:spid="_x0000_s1026" type="#_x0000_t75" style="position:absolute;margin-left:62.6pt;margin-top:190.15pt;width:.8pt;height:.8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">
                <v:imagedata r:id="rId1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80768" behindDoc="0" locked="0" layoutInCell="1" allowOverlap="1" wp14:anchorId="223C571A" wp14:editId="2F202877">
                <wp:simplePos x="0" y="0"/>
                <wp:positionH relativeFrom="column">
                  <wp:posOffset>799620</wp:posOffset>
                </wp:positionH>
                <wp:positionV relativeFrom="paragraph">
                  <wp:posOffset>2419080</wp:posOffset>
                </wp:positionV>
                <wp:extent cx="360" cy="360"/>
                <wp:effectExtent l="38100" t="38100" r="38100" b="38100"/>
                <wp:wrapNone/>
                <wp:docPr id="383836289" name="Ink 383836289"/>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68BAA6BF" id="Ink 383836289" o:spid="_x0000_s1026" type="#_x0000_t75" style="position:absolute;margin-left:62.6pt;margin-top:190.15pt;width:.8pt;height:.8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">
                <v:imagedata r:id="rId1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79744" behindDoc="0" locked="0" layoutInCell="1" allowOverlap="1" wp14:anchorId="4AAE02B8" wp14:editId="4983C13D">
                <wp:simplePos x="0" y="0"/>
                <wp:positionH relativeFrom="column">
                  <wp:posOffset>599820</wp:posOffset>
                </wp:positionH>
                <wp:positionV relativeFrom="paragraph">
                  <wp:posOffset>2199840</wp:posOffset>
                </wp:positionV>
                <wp:extent cx="360" cy="360"/>
                <wp:effectExtent l="38100" t="38100" r="38100" b="38100"/>
                <wp:wrapNone/>
                <wp:docPr id="383836288" name="Ink 383836288"/>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56F1AD6F" id="Ink 383836288" o:spid="_x0000_s1026" type="#_x0000_t75" style="position:absolute;margin-left:46.9pt;margin-top:172.85pt;width:.8pt;height:.8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">
                <v:imagedata r:id="rId1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8480" behindDoc="0" locked="0" layoutInCell="1" allowOverlap="1" wp14:anchorId="21FB4216" wp14:editId="6BD8F74F">
                <wp:simplePos x="0" y="0"/>
                <wp:positionH relativeFrom="column">
                  <wp:posOffset>4428780</wp:posOffset>
                </wp:positionH>
                <wp:positionV relativeFrom="paragraph">
                  <wp:posOffset>3952680</wp:posOffset>
                </wp:positionV>
                <wp:extent cx="360" cy="360"/>
                <wp:effectExtent l="38100" t="38100" r="38100" b="38100"/>
                <wp:wrapNone/>
                <wp:docPr id="21" name="Ink 21"/>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42931500" id="Ink 21" o:spid="_x0000_s1026" type="#_x0000_t75" style="position:absolute;margin-left:348.35pt;margin-top:310.9pt;width:.8pt;height:.8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">
                <v:imagedata r:id="rId15" o:title=""/>
              </v:shape>
            </w:pict>
          </mc:Fallback>
        </mc:AlternateContent>
      </w:r>
      <w:r w:rsidR="00CA1D05">
        <w:rPr>
          <w:rFonts w:eastAsia="Arial"/>
          <w:color w:val="000000" w:themeColor="text1"/>
          <w:sz w:val="24"/>
          <w:szCs w:val="24"/>
        </w:rPr>
        <w:t>To conclude and upon</w:t>
      </w:r>
      <w:r w:rsidR="00F75A8A">
        <w:rPr>
          <w:rFonts w:eastAsia="Arial"/>
          <w:color w:val="000000" w:themeColor="text1"/>
          <w:sz w:val="24"/>
          <w:szCs w:val="24"/>
        </w:rPr>
        <w:t xml:space="preserve"> reflection</w:t>
      </w:r>
      <w:r w:rsidR="008D0E3D">
        <w:rPr>
          <w:rFonts w:eastAsia="Arial"/>
          <w:color w:val="000000" w:themeColor="text1"/>
          <w:sz w:val="24"/>
          <w:szCs w:val="24"/>
        </w:rPr>
        <w:t xml:space="preserve">, I feel I dealt with the incident appropriately and effectively. </w:t>
      </w:r>
      <w:r w:rsidR="001460D9">
        <w:rPr>
          <w:rFonts w:eastAsia="Arial"/>
          <w:color w:val="000000" w:themeColor="text1"/>
          <w:sz w:val="24"/>
          <w:szCs w:val="24"/>
        </w:rPr>
        <w:t xml:space="preserve">I correctly identified the characteristics that made my victim vulnerable. Through this initial assessment, I was able to initiate the appropriate processes put in place by both the police and other professionals to help my victim through </w:t>
      </w:r>
      <w:r w:rsidR="00766CE1">
        <w:rPr>
          <w:rFonts w:eastAsia="Arial"/>
          <w:color w:val="000000" w:themeColor="text1"/>
          <w:sz w:val="24"/>
          <w:szCs w:val="24"/>
        </w:rPr>
        <w:t xml:space="preserve">the criminal justice procedure; including use of </w:t>
      </w:r>
      <w:r w:rsidR="0033294F">
        <w:rPr>
          <w:rFonts w:eastAsia="Arial"/>
          <w:color w:val="000000" w:themeColor="text1"/>
          <w:sz w:val="24"/>
          <w:szCs w:val="24"/>
        </w:rPr>
        <w:t xml:space="preserve">specially trained ABE officers and consideration of special measures. </w:t>
      </w:r>
      <w:r w:rsidR="00283A31">
        <w:rPr>
          <w:rFonts w:eastAsia="Arial"/>
          <w:color w:val="000000" w:themeColor="text1"/>
          <w:sz w:val="24"/>
          <w:szCs w:val="24"/>
        </w:rPr>
        <w:t>I provided reports to other agencies, on behalf of both my victim and offender, to ensure that long term safeguarding was put in place and that the relevant support was offered to the subjects and their families</w:t>
      </w:r>
      <w:r w:rsidR="00B8691B">
        <w:rPr>
          <w:rFonts w:eastAsia="Arial"/>
          <w:color w:val="000000" w:themeColor="text1"/>
          <w:sz w:val="24"/>
          <w:szCs w:val="24"/>
        </w:rPr>
        <w:t>; the submission of this report made for effective multi-agency working between the police, social services, housing and the educational establishment</w:t>
      </w:r>
      <w:r w:rsidR="00CA1D05">
        <w:rPr>
          <w:rFonts w:eastAsia="Arial"/>
          <w:color w:val="000000" w:themeColor="text1"/>
          <w:sz w:val="24"/>
          <w:szCs w:val="24"/>
        </w:rPr>
        <w:t xml:space="preserve">. </w:t>
      </w:r>
      <w:r w:rsidR="000078BA">
        <w:rPr>
          <w:rFonts w:eastAsia="Arial"/>
          <w:color w:val="000000" w:themeColor="text1"/>
          <w:sz w:val="24"/>
          <w:szCs w:val="24"/>
        </w:rPr>
        <w:t>I utilised the programmes offered by the youth offending service;</w:t>
      </w:r>
      <w:r w:rsidR="00EF60F0">
        <w:rPr>
          <w:rFonts w:eastAsia="Arial"/>
          <w:color w:val="000000" w:themeColor="text1"/>
          <w:sz w:val="24"/>
          <w:szCs w:val="24"/>
        </w:rPr>
        <w:t xml:space="preserve"> focussing on crime prevention and the use of a community resolution. I feel this process was far more effective than a criminal sanction, as it focused more on preventing the youth from reoffending and did not criminalise the young man.</w:t>
      </w:r>
      <w:r w:rsidR="00791DB3">
        <w:rPr>
          <w:rFonts w:eastAsia="Arial"/>
          <w:color w:val="000000" w:themeColor="text1"/>
          <w:sz w:val="24"/>
          <w:szCs w:val="24"/>
        </w:rPr>
        <w:t xml:space="preserve"> </w:t>
      </w:r>
      <w:r w:rsidR="004E1647">
        <w:rPr>
          <w:rFonts w:eastAsia="Arial"/>
          <w:color w:val="000000" w:themeColor="text1"/>
          <w:sz w:val="24"/>
          <w:szCs w:val="24"/>
        </w:rPr>
        <w:t xml:space="preserve">I feel I dealt with the incident efficiently and effectively; ensuring the best possible outcomes for both my victim and the offender.  </w:t>
      </w:r>
    </w:p>
    <w:p w14:paraId="5C7B85B7" w14:textId="09C5948D" w:rsidR="007A70B6" w:rsidRDefault="007A70B6" w:rsidP="008B6EF0">
      <w:pPr>
        <w:spacing w:line="360" w:lineRule="auto"/>
        <w:ind w:right="238"/>
        <w:jc w:val="both"/>
        <w:rPr>
          <w:rFonts w:eastAsia="Arial"/>
          <w:color w:val="000000" w:themeColor="text1"/>
          <w:sz w:val="24"/>
          <w:szCs w:val="24"/>
        </w:rPr>
      </w:pPr>
    </w:p>
    <w:p w14:paraId="7BE09B3E" w14:textId="299EF4A3" w:rsidR="007A70B6" w:rsidRPr="007A70B6" w:rsidRDefault="007A70B6" w:rsidP="008B6EF0">
      <w:pPr>
        <w:spacing w:line="360" w:lineRule="auto"/>
        <w:ind w:right="238"/>
        <w:jc w:val="both"/>
        <w:rPr>
          <w:rFonts w:eastAsia="Arial"/>
          <w:b/>
          <w:bCs/>
          <w:color w:val="000000" w:themeColor="text1"/>
          <w:sz w:val="24"/>
          <w:szCs w:val="24"/>
        </w:rPr>
      </w:pPr>
      <w:r>
        <w:rPr>
          <w:rFonts w:eastAsia="Arial"/>
          <w:b/>
          <w:bCs/>
          <w:color w:val="000000" w:themeColor="text1"/>
          <w:sz w:val="24"/>
          <w:szCs w:val="24"/>
        </w:rPr>
        <w:t>Word Count- 1</w:t>
      </w:r>
      <w:r w:rsidR="00C07646">
        <w:rPr>
          <w:rFonts w:eastAsia="Arial"/>
          <w:b/>
          <w:bCs/>
          <w:color w:val="000000" w:themeColor="text1"/>
          <w:sz w:val="24"/>
          <w:szCs w:val="24"/>
        </w:rPr>
        <w:t>,</w:t>
      </w:r>
      <w:r>
        <w:rPr>
          <w:rFonts w:eastAsia="Arial"/>
          <w:b/>
          <w:bCs/>
          <w:color w:val="000000" w:themeColor="text1"/>
          <w:sz w:val="24"/>
          <w:szCs w:val="24"/>
        </w:rPr>
        <w:t>646</w:t>
      </w:r>
    </w:p>
    <w:p w14:paraId="1B973669" w14:textId="77777777" w:rsidR="00F75A8A" w:rsidRPr="00D66C7F" w:rsidRDefault="00F75A8A" w:rsidP="008B6EF0">
      <w:pPr>
        <w:spacing w:line="360" w:lineRule="auto"/>
        <w:ind w:right="238"/>
        <w:jc w:val="both"/>
        <w:rPr>
          <w:rFonts w:eastAsia="Arial"/>
          <w:color w:val="000000" w:themeColor="text1"/>
          <w:sz w:val="24"/>
          <w:szCs w:val="24"/>
        </w:rPr>
      </w:pPr>
    </w:p>
    <w:p w14:paraId="65B69474" w14:textId="77777777" w:rsidR="009E541F" w:rsidRPr="00516727" w:rsidRDefault="009E541F" w:rsidP="00AD6FF7">
      <w:pPr>
        <w:spacing w:line="360" w:lineRule="auto"/>
        <w:ind w:right="238"/>
        <w:jc w:val="both"/>
        <w:rPr>
          <w:rFonts w:eastAsia="Arial"/>
          <w:color w:val="000000" w:themeColor="text1"/>
          <w:sz w:val="24"/>
          <w:szCs w:val="24"/>
        </w:rPr>
      </w:pPr>
    </w:p>
    <w:p w14:paraId="1E96D16A" w14:textId="77777777"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76FDB1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D854F8">
        <w:rPr>
          <w:rStyle w:val="normaltextrun"/>
          <w:rFonts w:ascii="Arial" w:hAnsi="Arial" w:cs="Arial"/>
          <w:color w:val="000000"/>
        </w:rPr>
        <w:t xml:space="preserve"> </w:t>
      </w:r>
      <w:r>
        <w:rPr>
          <w:rStyle w:val="eop"/>
          <w:rFonts w:ascii="Arial" w:hAnsi="Arial" w:cs="Arial"/>
          <w:color w:val="000000"/>
        </w:rPr>
        <w:t> </w:t>
      </w:r>
    </w:p>
    <w:p w14:paraId="5E2363A8" w14:textId="19352CCB" w:rsidR="00A221AB" w:rsidRDefault="00D854F8"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rPr>
        <mc:AlternateContent>
          <mc:Choice Requires="wpi">
            <w:drawing>
              <wp:anchor distT="0" distB="0" distL="114300" distR="114300" simplePos="0" relativeHeight="251667456" behindDoc="0" locked="0" layoutInCell="1" allowOverlap="1" wp14:anchorId="5161A45F" wp14:editId="46CA58B4">
                <wp:simplePos x="0" y="0"/>
                <wp:positionH relativeFrom="column">
                  <wp:posOffset>723900</wp:posOffset>
                </wp:positionH>
                <wp:positionV relativeFrom="paragraph">
                  <wp:posOffset>-247650</wp:posOffset>
                </wp:positionV>
                <wp:extent cx="2577840" cy="562335"/>
                <wp:effectExtent l="38100" t="38100" r="13335" b="47625"/>
                <wp:wrapNone/>
                <wp:docPr id="20" name="Ink 20"/>
                <wp:cNvGraphicFramePr/>
                <a:graphic xmlns:a="http://schemas.openxmlformats.org/drawingml/2006/main">
                  <a:graphicData uri="http://schemas.microsoft.com/office/word/2010/wordprocessingInk">
                    <w14:contentPart bwMode="auto" r:id="rId19">
                      <w14:nvContentPartPr>
                        <w14:cNvContentPartPr/>
                      </w14:nvContentPartPr>
                      <w14:xfrm>
                        <a:off x="0" y="0"/>
                        <a:ext cx="2577840" cy="562335"/>
                      </w14:xfrm>
                    </w14:contentPart>
                  </a:graphicData>
                </a:graphic>
              </wp:anchor>
            </w:drawing>
          </mc:Choice>
          <mc:Fallback>
            <w:pict>
              <v:shape w14:anchorId="0C516673" id="Ink 20" o:spid="_x0000_s1026" type="#_x0000_t75" style="position:absolute;margin-left:56.65pt;margin-top:-19.85pt;width:203.75pt;height:45.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">
                <v:imagedata r:id="rId20" o:title=""/>
              </v:shape>
            </w:pict>
          </mc:Fallback>
        </mc:AlternateContent>
      </w:r>
      <w:r w:rsidR="00A221AB">
        <w:rPr>
          <w:rStyle w:val="eop"/>
          <w:rFonts w:ascii="Arial" w:hAnsi="Arial" w:cs="Arial"/>
          <w:color w:val="000000"/>
        </w:rPr>
        <w:t> </w:t>
      </w:r>
    </w:p>
    <w:p w14:paraId="4AED6946" w14:textId="77777777" w:rsidR="00D854F8" w:rsidRDefault="00D854F8" w:rsidP="00A221AB">
      <w:pPr>
        <w:pStyle w:val="paragraph"/>
        <w:spacing w:before="0" w:beforeAutospacing="0" w:after="0" w:afterAutospacing="0"/>
        <w:jc w:val="both"/>
        <w:textAlignment w:val="baseline"/>
        <w:rPr>
          <w:rStyle w:val="normaltextrun"/>
          <w:rFonts w:ascii="Arial" w:hAnsi="Arial" w:cs="Arial"/>
          <w:color w:val="000000"/>
        </w:rPr>
      </w:pPr>
    </w:p>
    <w:p w14:paraId="59404D91" w14:textId="77777777" w:rsidR="00D854F8" w:rsidRDefault="00D854F8" w:rsidP="00A221AB">
      <w:pPr>
        <w:pStyle w:val="paragraph"/>
        <w:spacing w:before="0" w:beforeAutospacing="0" w:after="0" w:afterAutospacing="0"/>
        <w:jc w:val="both"/>
        <w:textAlignment w:val="baseline"/>
        <w:rPr>
          <w:rStyle w:val="normaltextrun"/>
          <w:rFonts w:ascii="Arial" w:hAnsi="Arial" w:cs="Arial"/>
          <w:color w:val="000000"/>
        </w:rPr>
      </w:pPr>
    </w:p>
    <w:p w14:paraId="1B846A05" w14:textId="77777777" w:rsidR="00D854F8" w:rsidRDefault="00D854F8" w:rsidP="00A221AB">
      <w:pPr>
        <w:pStyle w:val="paragraph"/>
        <w:spacing w:before="0" w:beforeAutospacing="0" w:after="0" w:afterAutospacing="0"/>
        <w:jc w:val="both"/>
        <w:textAlignment w:val="baseline"/>
        <w:rPr>
          <w:rStyle w:val="normaltextrun"/>
          <w:rFonts w:ascii="Arial" w:hAnsi="Arial" w:cs="Arial"/>
          <w:color w:val="000000"/>
        </w:rPr>
      </w:pPr>
    </w:p>
    <w:p w14:paraId="0EB31789" w14:textId="0FB15A7D" w:rsidR="00A221AB" w:rsidRDefault="00D854F8"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rPr>
        <mc:AlternateContent>
          <mc:Choice Requires="wpi">
            <w:drawing>
              <wp:anchor distT="0" distB="0" distL="114300" distR="114300" simplePos="0" relativeHeight="251678720" behindDoc="0" locked="0" layoutInCell="1" allowOverlap="1" wp14:anchorId="261C8821" wp14:editId="4E54B7F2">
                <wp:simplePos x="0" y="0"/>
                <wp:positionH relativeFrom="column">
                  <wp:posOffset>1619250</wp:posOffset>
                </wp:positionH>
                <wp:positionV relativeFrom="paragraph">
                  <wp:posOffset>15240</wp:posOffset>
                </wp:positionV>
                <wp:extent cx="1847575" cy="190500"/>
                <wp:effectExtent l="38100" t="38100" r="38735" b="38100"/>
                <wp:wrapNone/>
                <wp:docPr id="31" name="Ink 31"/>
                <wp:cNvGraphicFramePr/>
                <a:graphic xmlns:a="http://schemas.openxmlformats.org/drawingml/2006/main">
                  <a:graphicData uri="http://schemas.microsoft.com/office/word/2010/wordprocessingInk">
                    <w14:contentPart bwMode="auto" r:id="rId21">
                      <w14:nvContentPartPr>
                        <w14:cNvContentPartPr/>
                      </w14:nvContentPartPr>
                      <w14:xfrm>
                        <a:off x="0" y="0"/>
                        <a:ext cx="1847575" cy="190500"/>
                      </w14:xfrm>
                    </w14:contentPart>
                  </a:graphicData>
                </a:graphic>
              </wp:anchor>
            </w:drawing>
          </mc:Choice>
          <mc:Fallback>
            <w:pict>
              <v:shape w14:anchorId="626BDF06" id="Ink 31" o:spid="_x0000_s1026" type="#_x0000_t75" style="position:absolute;margin-left:127.15pt;margin-top:.85pt;width:146.25pt;height:15.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">
                <v:imagedata r:id="rId22" o:title=""/>
              </v:shape>
            </w:pict>
          </mc:Fallback>
        </mc:AlternateContent>
      </w:r>
      <w:r>
        <w:rPr>
          <w:rFonts w:ascii="Arial" w:hAnsi="Arial" w:cs="Arial"/>
          <w:noProof/>
          <w:color w:val="000000"/>
        </w:rPr>
        <mc:AlternateContent>
          <mc:Choice Requires="wpi">
            <w:drawing>
              <wp:anchor distT="0" distB="0" distL="114300" distR="114300" simplePos="0" relativeHeight="251674624" behindDoc="0" locked="0" layoutInCell="1" allowOverlap="1" wp14:anchorId="6EC4C2CA" wp14:editId="61EC646A">
                <wp:simplePos x="0" y="0"/>
                <wp:positionH relativeFrom="column">
                  <wp:posOffset>-9750</wp:posOffset>
                </wp:positionH>
                <wp:positionV relativeFrom="paragraph">
                  <wp:posOffset>139595</wp:posOffset>
                </wp:positionV>
                <wp:extent cx="360" cy="360"/>
                <wp:effectExtent l="38100" t="38100" r="38100" b="38100"/>
                <wp:wrapNone/>
                <wp:docPr id="27" name="Ink 27"/>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32AE71E3" id="Ink 27" o:spid="_x0000_s1026" type="#_x0000_t75" style="position:absolute;margin-left:-1.1pt;margin-top:10.65pt;width:.8pt;height:.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">
                <v:imagedata r:id="rId15" o:title=""/>
              </v:shape>
            </w:pict>
          </mc:Fallback>
        </mc:AlternateContent>
      </w:r>
      <w:r>
        <w:rPr>
          <w:rFonts w:ascii="Arial" w:hAnsi="Arial" w:cs="Arial"/>
          <w:noProof/>
          <w:color w:val="000000"/>
        </w:rPr>
        <mc:AlternateContent>
          <mc:Choice Requires="wpi">
            <w:drawing>
              <wp:anchor distT="0" distB="0" distL="114300" distR="114300" simplePos="0" relativeHeight="251673600" behindDoc="0" locked="0" layoutInCell="1" allowOverlap="1" wp14:anchorId="1D76D674" wp14:editId="72008930">
                <wp:simplePos x="0" y="0"/>
                <wp:positionH relativeFrom="column">
                  <wp:posOffset>257010</wp:posOffset>
                </wp:positionH>
                <wp:positionV relativeFrom="paragraph">
                  <wp:posOffset>72995</wp:posOffset>
                </wp:positionV>
                <wp:extent cx="360" cy="360"/>
                <wp:effectExtent l="38100" t="38100" r="38100" b="38100"/>
                <wp:wrapNone/>
                <wp:docPr id="26" name="Ink 26"/>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44D2A316" id="Ink 26" o:spid="_x0000_s1026" type="#_x0000_t75" style="position:absolute;margin-left:19.9pt;margin-top:5.4pt;width:.8pt;height:.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">
                <v:imagedata r:id="rId15" o:title=""/>
              </v:shape>
            </w:pict>
          </mc:Fallback>
        </mc:AlternateContent>
      </w:r>
      <w:r w:rsidR="00A221AB">
        <w:rPr>
          <w:rStyle w:val="normaltextrun"/>
          <w:rFonts w:ascii="Arial" w:hAnsi="Arial" w:cs="Arial"/>
          <w:color w:val="000000"/>
        </w:rPr>
        <w:t xml:space="preserve">Date: </w:t>
      </w:r>
      <w:r>
        <w:rPr>
          <w:rStyle w:val="normaltextrun"/>
          <w:rFonts w:ascii="Arial" w:hAnsi="Arial" w:cs="Arial"/>
          <w:b/>
          <w:bCs/>
          <w:color w:val="000000"/>
        </w:rPr>
        <w:t>20/10/2021</w:t>
      </w:r>
      <w:r w:rsidR="00A221AB">
        <w:rPr>
          <w:rStyle w:val="eop"/>
          <w:rFonts w:ascii="Arial" w:hAnsi="Arial" w:cs="Arial"/>
          <w:color w:val="000000"/>
        </w:rPr>
        <w:t> </w:t>
      </w:r>
    </w:p>
    <w:p w14:paraId="06491356" w14:textId="7355C865"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1B1812">
            <w:pPr>
              <w:ind w:right="237"/>
              <w:rPr>
                <w:sz w:val="24"/>
                <w:szCs w:val="24"/>
              </w:rPr>
            </w:pPr>
          </w:p>
          <w:p w14:paraId="01F9B7BD" w14:textId="77777777" w:rsidR="00710D69" w:rsidRPr="00E676F7" w:rsidRDefault="00710D69" w:rsidP="001B18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4C811AD3" w14:textId="7E7BD9BA" w:rsidR="00025650" w:rsidRDefault="00025650" w:rsidP="00340E9A">
      <w:pPr>
        <w:ind w:right="237"/>
        <w:jc w:val="both"/>
        <w:rPr>
          <w:sz w:val="24"/>
          <w:szCs w:val="24"/>
        </w:rPr>
      </w:pPr>
    </w:p>
    <w:p w14:paraId="705CAE7A" w14:textId="69E39F7D" w:rsidR="005C0D49" w:rsidRPr="00E676F7" w:rsidRDefault="005C0D49" w:rsidP="005C0D49">
      <w:pPr>
        <w:spacing w:line="360" w:lineRule="auto"/>
        <w:ind w:right="238"/>
        <w:jc w:val="both"/>
        <w:rPr>
          <w:sz w:val="24"/>
          <w:szCs w:val="24"/>
        </w:rPr>
      </w:pPr>
      <w:r>
        <w:rPr>
          <w:sz w:val="24"/>
          <w:szCs w:val="24"/>
        </w:rPr>
        <w:t>In this assignment, I will firstly critically explore how criminal activity facilitated by the road network can be disrupted. Secondly, I will consider how I have applied appropriate fast track actions in an investigation and evaluate the effectiveness of my decision making; I will also review the importance of risk assessment in decision making. Lastly, I will analyse how I have applied and understood appropriate interviewing techniques in a complex investigation.</w:t>
      </w:r>
      <w:r w:rsidR="007F0EF2">
        <w:rPr>
          <w:sz w:val="24"/>
          <w:szCs w:val="24"/>
        </w:rPr>
        <w:t xml:space="preserve"> </w:t>
      </w:r>
    </w:p>
    <w:p w14:paraId="53C57CDF" w14:textId="09D9EEFC" w:rsidR="00025650" w:rsidRDefault="00025650" w:rsidP="00340E9A">
      <w:pPr>
        <w:ind w:right="237"/>
        <w:jc w:val="both"/>
        <w:rPr>
          <w:sz w:val="24"/>
          <w:szCs w:val="24"/>
        </w:rPr>
      </w:pPr>
    </w:p>
    <w:p w14:paraId="62B2A282" w14:textId="66AB3078" w:rsidR="00546D09" w:rsidRDefault="007F51EC" w:rsidP="00A741A2">
      <w:pPr>
        <w:spacing w:line="360" w:lineRule="auto"/>
        <w:ind w:right="238"/>
        <w:jc w:val="both"/>
        <w:rPr>
          <w:sz w:val="24"/>
          <w:szCs w:val="24"/>
        </w:rPr>
      </w:pPr>
      <w:r>
        <w:rPr>
          <w:sz w:val="24"/>
          <w:szCs w:val="24"/>
        </w:rPr>
        <w:t>The road network in the UK plays a major role in ensuring</w:t>
      </w:r>
      <w:r w:rsidR="00570119">
        <w:rPr>
          <w:sz w:val="24"/>
          <w:szCs w:val="24"/>
        </w:rPr>
        <w:t xml:space="preserve"> economic growth; with eighty percent of domestic freight in the UK being transported by road</w:t>
      </w:r>
      <w:r w:rsidR="00A741A2">
        <w:rPr>
          <w:sz w:val="24"/>
          <w:szCs w:val="24"/>
        </w:rPr>
        <w:t xml:space="preserve">. Where the road network plays a crucial role in the economy; it is also a tool used by groups and individuals to facilitate the most serious of crimes. </w:t>
      </w:r>
      <w:r w:rsidR="005E1AE8">
        <w:rPr>
          <w:sz w:val="24"/>
          <w:szCs w:val="24"/>
        </w:rPr>
        <w:t>These crimes include the illegal trafficking of both people and drugs and helps facilitate county lines, smuggling and cargo theft, burglary and crimes of violence</w:t>
      </w:r>
      <w:r w:rsidR="00470C06">
        <w:rPr>
          <w:sz w:val="24"/>
          <w:szCs w:val="24"/>
        </w:rPr>
        <w:t xml:space="preserve"> </w:t>
      </w:r>
      <w:sdt>
        <w:sdtPr>
          <w:rPr>
            <w:sz w:val="24"/>
            <w:szCs w:val="24"/>
          </w:rPr>
          <w:id w:val="395165001"/>
          <w:citation/>
        </w:sdtPr>
        <w:sdtContent>
          <w:r w:rsidR="00470C06">
            <w:rPr>
              <w:sz w:val="24"/>
              <w:szCs w:val="24"/>
            </w:rPr>
            <w:fldChar w:fldCharType="begin"/>
          </w:r>
          <w:r w:rsidR="00470C06">
            <w:rPr>
              <w:sz w:val="24"/>
              <w:szCs w:val="24"/>
            </w:rPr>
            <w:instrText xml:space="preserve"> CITATION Dep20 \l 2057 </w:instrText>
          </w:r>
          <w:r w:rsidR="00470C06">
            <w:rPr>
              <w:sz w:val="24"/>
              <w:szCs w:val="24"/>
            </w:rPr>
            <w:fldChar w:fldCharType="separate"/>
          </w:r>
          <w:r w:rsidR="00470C06" w:rsidRPr="00470C06">
            <w:rPr>
              <w:noProof/>
              <w:sz w:val="24"/>
              <w:szCs w:val="24"/>
            </w:rPr>
            <w:t>(Department for Transport, 2020)</w:t>
          </w:r>
          <w:r w:rsidR="00470C06">
            <w:rPr>
              <w:sz w:val="24"/>
              <w:szCs w:val="24"/>
            </w:rPr>
            <w:fldChar w:fldCharType="end"/>
          </w:r>
        </w:sdtContent>
      </w:sdt>
      <w:r w:rsidR="005E1AE8">
        <w:rPr>
          <w:sz w:val="24"/>
          <w:szCs w:val="24"/>
        </w:rPr>
        <w:t xml:space="preserve">. These crime trends are associated with the most serious and organised criminals in society. The College of Policing identified several tactics to help disrupt serious and organised criminals; these tactics are explored and described in the college of policing’s document </w:t>
      </w:r>
      <w:r w:rsidR="005E1AE8" w:rsidRPr="00DD377A">
        <w:rPr>
          <w:i/>
          <w:iCs/>
          <w:sz w:val="24"/>
          <w:szCs w:val="24"/>
        </w:rPr>
        <w:t xml:space="preserve">“Disrupting Serious and Organised </w:t>
      </w:r>
      <w:r w:rsidR="005E1AE8" w:rsidRPr="00DD377A">
        <w:rPr>
          <w:i/>
          <w:iCs/>
          <w:sz w:val="24"/>
          <w:szCs w:val="24"/>
        </w:rPr>
        <w:lastRenderedPageBreak/>
        <w:t>Criminals- Menu of Tactics”</w:t>
      </w:r>
      <w:r w:rsidR="00DD377A">
        <w:rPr>
          <w:sz w:val="24"/>
          <w:szCs w:val="24"/>
        </w:rPr>
        <w:t>. The document identifies six areas of a criminal’s lifestyle which will support their opportunity to commit crime; these areas are business, crime, travel, vehicle, behaviour and lifestyle. The menu was constructed to help anyone looking to disrupt criminals</w:t>
      </w:r>
      <w:r w:rsidR="000B4905">
        <w:rPr>
          <w:sz w:val="24"/>
          <w:szCs w:val="24"/>
        </w:rPr>
        <w:t xml:space="preserve"> and explores a number of tactics relating to vehicles and travel</w:t>
      </w:r>
      <w:r w:rsidR="00587B21">
        <w:rPr>
          <w:sz w:val="24"/>
          <w:szCs w:val="24"/>
        </w:rPr>
        <w:t xml:space="preserve"> </w:t>
      </w:r>
      <w:sdt>
        <w:sdtPr>
          <w:rPr>
            <w:sz w:val="24"/>
            <w:szCs w:val="24"/>
          </w:rPr>
          <w:id w:val="-575752212"/>
          <w:citation/>
        </w:sdtPr>
        <w:sdtContent>
          <w:r w:rsidR="00587B21">
            <w:rPr>
              <w:sz w:val="24"/>
              <w:szCs w:val="24"/>
            </w:rPr>
            <w:fldChar w:fldCharType="begin"/>
          </w:r>
          <w:r w:rsidR="00587B21">
            <w:rPr>
              <w:sz w:val="24"/>
              <w:szCs w:val="24"/>
            </w:rPr>
            <w:instrText xml:space="preserve"> CITATION The211 \l 2057 </w:instrText>
          </w:r>
          <w:r w:rsidR="00587B21">
            <w:rPr>
              <w:sz w:val="24"/>
              <w:szCs w:val="24"/>
            </w:rPr>
            <w:fldChar w:fldCharType="separate"/>
          </w:r>
          <w:r w:rsidR="00587B21" w:rsidRPr="00587B21">
            <w:rPr>
              <w:noProof/>
              <w:sz w:val="24"/>
              <w:szCs w:val="24"/>
            </w:rPr>
            <w:t>(The College of Policing , n.d.)</w:t>
          </w:r>
          <w:r w:rsidR="00587B21">
            <w:rPr>
              <w:sz w:val="24"/>
              <w:szCs w:val="24"/>
            </w:rPr>
            <w:fldChar w:fldCharType="end"/>
          </w:r>
        </w:sdtContent>
      </w:sdt>
      <w:r w:rsidR="00587B21">
        <w:rPr>
          <w:sz w:val="24"/>
          <w:szCs w:val="24"/>
        </w:rPr>
        <w:t xml:space="preserve">. </w:t>
      </w:r>
      <w:r w:rsidR="00546D09">
        <w:rPr>
          <w:sz w:val="24"/>
          <w:szCs w:val="24"/>
        </w:rPr>
        <w:t xml:space="preserve">ANPR is a tactic that is detailed in the document; in helping disrupt vehicles in facilitating crime. </w:t>
      </w:r>
    </w:p>
    <w:p w14:paraId="3251FE92" w14:textId="0D1ABD04" w:rsidR="00546D09" w:rsidRDefault="00546D09" w:rsidP="00A741A2">
      <w:pPr>
        <w:spacing w:line="360" w:lineRule="auto"/>
        <w:ind w:right="238"/>
        <w:jc w:val="both"/>
        <w:rPr>
          <w:sz w:val="24"/>
          <w:szCs w:val="24"/>
        </w:rPr>
      </w:pPr>
    </w:p>
    <w:p w14:paraId="3E8DC78D" w14:textId="77777777" w:rsidR="008E18D2" w:rsidRDefault="00546D09" w:rsidP="005E003B">
      <w:pPr>
        <w:spacing w:line="360" w:lineRule="auto"/>
        <w:ind w:right="238"/>
        <w:jc w:val="both"/>
        <w:rPr>
          <w:sz w:val="24"/>
          <w:szCs w:val="24"/>
        </w:rPr>
      </w:pPr>
      <w:r>
        <w:rPr>
          <w:sz w:val="24"/>
          <w:szCs w:val="24"/>
        </w:rPr>
        <w:t>Automatic number plate recognition (ANPR) was firstly introduced in the 1980’s in Northern Ireland, to assist counter terrorism units. ANPR devices read number plates via cameras using optical character recognition software. When the device scans the vehicle registration</w:t>
      </w:r>
      <w:r w:rsidR="00470C06">
        <w:rPr>
          <w:sz w:val="24"/>
          <w:szCs w:val="24"/>
        </w:rPr>
        <w:t xml:space="preserve">, it then checks them against information stored in several databases; one of these databases </w:t>
      </w:r>
      <w:r w:rsidR="007763E1">
        <w:rPr>
          <w:sz w:val="24"/>
          <w:szCs w:val="24"/>
        </w:rPr>
        <w:t>being</w:t>
      </w:r>
      <w:r w:rsidR="00470C06">
        <w:rPr>
          <w:sz w:val="24"/>
          <w:szCs w:val="24"/>
        </w:rPr>
        <w:t xml:space="preserve"> the Police National Computer (PNC) </w:t>
      </w:r>
      <w:sdt>
        <w:sdtPr>
          <w:rPr>
            <w:sz w:val="24"/>
            <w:szCs w:val="24"/>
          </w:rPr>
          <w:id w:val="-1653287851"/>
          <w:citation/>
        </w:sdtPr>
        <w:sdtContent>
          <w:r w:rsidR="007916D3">
            <w:rPr>
              <w:sz w:val="24"/>
              <w:szCs w:val="24"/>
            </w:rPr>
            <w:fldChar w:fldCharType="begin"/>
          </w:r>
          <w:r w:rsidR="007916D3">
            <w:rPr>
              <w:sz w:val="24"/>
              <w:szCs w:val="24"/>
            </w:rPr>
            <w:instrText xml:space="preserve"> CITATION Dor21 \l 2057 </w:instrText>
          </w:r>
          <w:r w:rsidR="007916D3">
            <w:rPr>
              <w:sz w:val="24"/>
              <w:szCs w:val="24"/>
            </w:rPr>
            <w:fldChar w:fldCharType="separate"/>
          </w:r>
          <w:r w:rsidR="007916D3" w:rsidRPr="007916D3">
            <w:rPr>
              <w:noProof/>
              <w:sz w:val="24"/>
              <w:szCs w:val="24"/>
            </w:rPr>
            <w:t>(Dorset Police, n.d.)</w:t>
          </w:r>
          <w:r w:rsidR="007916D3">
            <w:rPr>
              <w:sz w:val="24"/>
              <w:szCs w:val="24"/>
            </w:rPr>
            <w:fldChar w:fldCharType="end"/>
          </w:r>
        </w:sdtContent>
      </w:sdt>
      <w:r w:rsidR="007916D3">
        <w:rPr>
          <w:sz w:val="24"/>
          <w:szCs w:val="24"/>
        </w:rPr>
        <w:t>.</w:t>
      </w:r>
      <w:r w:rsidR="00CE3639">
        <w:rPr>
          <w:sz w:val="24"/>
          <w:szCs w:val="24"/>
        </w:rPr>
        <w:t xml:space="preserve"> When a match is made against PNC, an alert is then sent to the officer monitoring the system; the alert will detail what in</w:t>
      </w:r>
      <w:r w:rsidR="0035501E">
        <w:rPr>
          <w:sz w:val="24"/>
          <w:szCs w:val="24"/>
        </w:rPr>
        <w:t>formation the police hold on the vehicle and why it is the subject of interest. The monitoring officer can then make an i</w:t>
      </w:r>
      <w:r w:rsidR="00CE3639">
        <w:rPr>
          <w:sz w:val="24"/>
          <w:szCs w:val="24"/>
        </w:rPr>
        <w:t>nformed decision in relation to the response required</w:t>
      </w:r>
      <w:r w:rsidR="0035501E">
        <w:rPr>
          <w:sz w:val="24"/>
          <w:szCs w:val="24"/>
        </w:rPr>
        <w:t>, whether that be immediate interception or an intelligence report</w:t>
      </w:r>
      <w:r w:rsidR="00445C79">
        <w:rPr>
          <w:sz w:val="24"/>
          <w:szCs w:val="24"/>
        </w:rPr>
        <w:t>; demonstrating that ANPR can be used in both reactive and proactive investigations</w:t>
      </w:r>
      <w:r w:rsidR="00453B6B">
        <w:rPr>
          <w:sz w:val="24"/>
          <w:szCs w:val="24"/>
        </w:rPr>
        <w:t>.</w:t>
      </w:r>
      <w:r w:rsidR="00691637">
        <w:rPr>
          <w:sz w:val="24"/>
          <w:szCs w:val="24"/>
        </w:rPr>
        <w:t xml:space="preserve"> ANPR has been a poignant tool in the disruption of crime associated with county lines. Cheshire Constabulary iden</w:t>
      </w:r>
      <w:r w:rsidR="00985056">
        <w:rPr>
          <w:sz w:val="24"/>
          <w:szCs w:val="24"/>
        </w:rPr>
        <w:t>tified that gangs were moving out of deprived areas of Liverpool and transporting drugs to estates in North Wales; where, subsequently, drugs were being sold out of local safehouses and the money being taken back home in the evening. Using ANPR technology, combined with the use of mobile phone data; the force was able to identify specific vehicles that were being used to facilitate the transportation. The ANPR data was also able to identify travel patterns being taken by the identified vehicles; allowing officers to identify ideal places to intercept the vehicles and which containment options were best suited for the officers to stop multiple vehicles and prevent</w:t>
      </w:r>
      <w:r w:rsidR="00895963">
        <w:rPr>
          <w:sz w:val="24"/>
          <w:szCs w:val="24"/>
        </w:rPr>
        <w:t xml:space="preserve"> </w:t>
      </w:r>
      <w:r w:rsidR="00985056">
        <w:rPr>
          <w:sz w:val="24"/>
          <w:szCs w:val="24"/>
        </w:rPr>
        <w:t>dangerous pursuits</w:t>
      </w:r>
      <w:r w:rsidR="00BE518C">
        <w:rPr>
          <w:sz w:val="24"/>
          <w:szCs w:val="24"/>
        </w:rPr>
        <w:t xml:space="preserve"> </w:t>
      </w:r>
      <w:sdt>
        <w:sdtPr>
          <w:rPr>
            <w:sz w:val="24"/>
            <w:szCs w:val="24"/>
          </w:rPr>
          <w:id w:val="-354345373"/>
          <w:citation/>
        </w:sdtPr>
        <w:sdtContent>
          <w:r w:rsidR="00BE518C">
            <w:rPr>
              <w:sz w:val="24"/>
              <w:szCs w:val="24"/>
            </w:rPr>
            <w:fldChar w:fldCharType="begin"/>
          </w:r>
          <w:r w:rsidR="00BE518C">
            <w:rPr>
              <w:sz w:val="24"/>
              <w:szCs w:val="24"/>
            </w:rPr>
            <w:instrText xml:space="preserve"> CITATION Pol17 \l 2057 </w:instrText>
          </w:r>
          <w:r w:rsidR="00BE518C">
            <w:rPr>
              <w:sz w:val="24"/>
              <w:szCs w:val="24"/>
            </w:rPr>
            <w:fldChar w:fldCharType="separate"/>
          </w:r>
          <w:r w:rsidR="00BE518C" w:rsidRPr="00BE518C">
            <w:rPr>
              <w:noProof/>
              <w:sz w:val="24"/>
              <w:szCs w:val="24"/>
            </w:rPr>
            <w:t>(Police Professional, 2017)</w:t>
          </w:r>
          <w:r w:rsidR="00BE518C">
            <w:rPr>
              <w:sz w:val="24"/>
              <w:szCs w:val="24"/>
            </w:rPr>
            <w:fldChar w:fldCharType="end"/>
          </w:r>
        </w:sdtContent>
      </w:sdt>
      <w:r w:rsidR="00BE518C">
        <w:rPr>
          <w:sz w:val="24"/>
          <w:szCs w:val="24"/>
        </w:rPr>
        <w:t>.</w:t>
      </w:r>
      <w:r w:rsidR="005E003B">
        <w:rPr>
          <w:sz w:val="24"/>
          <w:szCs w:val="24"/>
        </w:rPr>
        <w:t xml:space="preserve"> Police forces throughout the UK have seen reductions in crime, since the implementation of ANPR cameras in their areas. Nottinghamshire police force saw a thirty six percent reduction in burglaries during the first year of the cameras being installed; with a further reduction of forty one percent between 2014 and 2015 </w:t>
      </w:r>
      <w:sdt>
        <w:sdtPr>
          <w:rPr>
            <w:sz w:val="24"/>
            <w:szCs w:val="24"/>
          </w:rPr>
          <w:id w:val="-1937906986"/>
          <w:citation/>
        </w:sdtPr>
        <w:sdtContent>
          <w:r w:rsidR="005E003B">
            <w:rPr>
              <w:sz w:val="24"/>
              <w:szCs w:val="24"/>
            </w:rPr>
            <w:fldChar w:fldCharType="begin"/>
          </w:r>
          <w:r w:rsidR="005E003B">
            <w:rPr>
              <w:sz w:val="24"/>
              <w:szCs w:val="24"/>
            </w:rPr>
            <w:instrText xml:space="preserve"> CITATION MAV21 \l 2057 </w:instrText>
          </w:r>
          <w:r w:rsidR="005E003B">
            <w:rPr>
              <w:sz w:val="24"/>
              <w:szCs w:val="24"/>
            </w:rPr>
            <w:fldChar w:fldCharType="separate"/>
          </w:r>
          <w:r w:rsidR="005E003B" w:rsidRPr="005E003B">
            <w:rPr>
              <w:noProof/>
              <w:sz w:val="24"/>
              <w:szCs w:val="24"/>
            </w:rPr>
            <w:t>(MAV , 2021)</w:t>
          </w:r>
          <w:r w:rsidR="005E003B">
            <w:rPr>
              <w:sz w:val="24"/>
              <w:szCs w:val="24"/>
            </w:rPr>
            <w:fldChar w:fldCharType="end"/>
          </w:r>
        </w:sdtContent>
      </w:sdt>
      <w:r w:rsidR="005E003B">
        <w:rPr>
          <w:sz w:val="24"/>
          <w:szCs w:val="24"/>
        </w:rPr>
        <w:t xml:space="preserve">. </w:t>
      </w:r>
    </w:p>
    <w:p w14:paraId="40C0C9B2" w14:textId="77777777" w:rsidR="008E18D2" w:rsidRDefault="008E18D2" w:rsidP="005E003B">
      <w:pPr>
        <w:spacing w:line="360" w:lineRule="auto"/>
        <w:ind w:right="238"/>
        <w:jc w:val="both"/>
        <w:rPr>
          <w:sz w:val="24"/>
          <w:szCs w:val="24"/>
        </w:rPr>
      </w:pPr>
    </w:p>
    <w:p w14:paraId="4155941A" w14:textId="3E5F8FD6" w:rsidR="009E35CF" w:rsidRDefault="008E18D2" w:rsidP="005E003B">
      <w:pPr>
        <w:spacing w:line="360" w:lineRule="auto"/>
        <w:ind w:right="238"/>
        <w:jc w:val="both"/>
        <w:rPr>
          <w:sz w:val="24"/>
          <w:szCs w:val="24"/>
        </w:rPr>
      </w:pPr>
      <w:r>
        <w:rPr>
          <w:sz w:val="24"/>
          <w:szCs w:val="24"/>
        </w:rPr>
        <w:lastRenderedPageBreak/>
        <w:t xml:space="preserve">With many organised criminals using major roads throughout the strategic road network in England and Wales; it is vital that bordering forces work together to help disrupt criminality. Road manager Matt Hine said </w:t>
      </w:r>
      <w:r>
        <w:rPr>
          <w:i/>
          <w:iCs/>
          <w:sz w:val="24"/>
          <w:szCs w:val="24"/>
        </w:rPr>
        <w:t>“… Working with neighbouring forces and other partners is vitally importan</w:t>
      </w:r>
      <w:r w:rsidR="004F07F5">
        <w:rPr>
          <w:i/>
          <w:iCs/>
          <w:sz w:val="24"/>
          <w:szCs w:val="24"/>
        </w:rPr>
        <w:t>t</w:t>
      </w:r>
      <w:r>
        <w:rPr>
          <w:i/>
          <w:iCs/>
          <w:sz w:val="24"/>
          <w:szCs w:val="24"/>
        </w:rPr>
        <w:t xml:space="preserve">, these criminal networks often span wide areas and borders” </w:t>
      </w:r>
      <w:sdt>
        <w:sdtPr>
          <w:rPr>
            <w:i/>
            <w:iCs/>
            <w:sz w:val="24"/>
            <w:szCs w:val="24"/>
          </w:rPr>
          <w:id w:val="1711986984"/>
          <w:citation/>
        </w:sdtPr>
        <w:sdtContent>
          <w:r>
            <w:rPr>
              <w:i/>
              <w:iCs/>
              <w:sz w:val="24"/>
              <w:szCs w:val="24"/>
            </w:rPr>
            <w:fldChar w:fldCharType="begin"/>
          </w:r>
          <w:r>
            <w:rPr>
              <w:i/>
              <w:iCs/>
              <w:sz w:val="24"/>
              <w:szCs w:val="24"/>
            </w:rPr>
            <w:instrText xml:space="preserve">CITATION Ess20 \l 2057 </w:instrText>
          </w:r>
          <w:r>
            <w:rPr>
              <w:i/>
              <w:iCs/>
              <w:sz w:val="24"/>
              <w:szCs w:val="24"/>
            </w:rPr>
            <w:fldChar w:fldCharType="separate"/>
          </w:r>
          <w:r w:rsidRPr="008E18D2">
            <w:rPr>
              <w:noProof/>
              <w:sz w:val="24"/>
              <w:szCs w:val="24"/>
            </w:rPr>
            <w:t>(Essex Police , 2020)</w:t>
          </w:r>
          <w:r>
            <w:rPr>
              <w:i/>
              <w:iCs/>
              <w:sz w:val="24"/>
              <w:szCs w:val="24"/>
            </w:rPr>
            <w:fldChar w:fldCharType="end"/>
          </w:r>
        </w:sdtContent>
      </w:sdt>
      <w:r>
        <w:rPr>
          <w:i/>
          <w:iCs/>
          <w:sz w:val="24"/>
          <w:szCs w:val="24"/>
        </w:rPr>
        <w:t xml:space="preserve">. </w:t>
      </w:r>
      <w:r w:rsidR="00CB3110">
        <w:rPr>
          <w:sz w:val="24"/>
          <w:szCs w:val="24"/>
        </w:rPr>
        <w:t>In September 2020 an amalgamation of forces, including the Met, Surrey, Kent, Hertfordshire, Thames Valley, Hampshire, City of London and the British Transport Police, ran an operation to disrupt drug gangs who were using the main roads and motorways throughout London. This joint working approach led to 230 arrests being made between the three days of the operation and the seizure of drugs, weapons and vehicles</w:t>
      </w:r>
      <w:r w:rsidR="004F07F5">
        <w:rPr>
          <w:sz w:val="24"/>
          <w:szCs w:val="24"/>
        </w:rPr>
        <w:t xml:space="preserve"> </w:t>
      </w:r>
      <w:sdt>
        <w:sdtPr>
          <w:rPr>
            <w:sz w:val="24"/>
            <w:szCs w:val="24"/>
          </w:rPr>
          <w:id w:val="-352340171"/>
          <w:citation/>
        </w:sdtPr>
        <w:sdtContent>
          <w:r w:rsidR="004F07F5">
            <w:rPr>
              <w:sz w:val="24"/>
              <w:szCs w:val="24"/>
            </w:rPr>
            <w:fldChar w:fldCharType="begin"/>
          </w:r>
          <w:r w:rsidR="004F07F5">
            <w:rPr>
              <w:sz w:val="24"/>
              <w:szCs w:val="24"/>
            </w:rPr>
            <w:instrText xml:space="preserve"> CITATION Ess20 \l 2057 </w:instrText>
          </w:r>
          <w:r w:rsidR="004F07F5">
            <w:rPr>
              <w:sz w:val="24"/>
              <w:szCs w:val="24"/>
            </w:rPr>
            <w:fldChar w:fldCharType="separate"/>
          </w:r>
          <w:r w:rsidR="004F07F5" w:rsidRPr="004F07F5">
            <w:rPr>
              <w:noProof/>
              <w:sz w:val="24"/>
              <w:szCs w:val="24"/>
            </w:rPr>
            <w:t>(Essex Police , 2020)</w:t>
          </w:r>
          <w:r w:rsidR="004F07F5">
            <w:rPr>
              <w:sz w:val="24"/>
              <w:szCs w:val="24"/>
            </w:rPr>
            <w:fldChar w:fldCharType="end"/>
          </w:r>
        </w:sdtContent>
      </w:sdt>
      <w:r w:rsidR="00E92DEE">
        <w:rPr>
          <w:sz w:val="24"/>
          <w:szCs w:val="24"/>
        </w:rPr>
        <w:t xml:space="preserve">. </w:t>
      </w:r>
      <w:r w:rsidR="004F07F5">
        <w:rPr>
          <w:sz w:val="24"/>
          <w:szCs w:val="24"/>
        </w:rPr>
        <w:t xml:space="preserve">Effective partnership working between forces, relies heavily on the sharing of intelligence; this is also true of the effectiveness of ANPR cameras in disrupting criminality, as the vehicle registration is checked against PNC which documents </w:t>
      </w:r>
      <w:r w:rsidR="00767FC2">
        <w:rPr>
          <w:sz w:val="24"/>
          <w:szCs w:val="24"/>
        </w:rPr>
        <w:t xml:space="preserve">intelligence reports held on that vehicle. </w:t>
      </w:r>
      <w:r w:rsidR="00C80BA6">
        <w:rPr>
          <w:sz w:val="24"/>
          <w:szCs w:val="24"/>
        </w:rPr>
        <w:t>Therefore, if police forces throughout the UK are to effectively disrupt or undermine criminal activity on the road network, the dissemination of good quality and</w:t>
      </w:r>
      <w:r w:rsidR="00DE52AB">
        <w:rPr>
          <w:sz w:val="24"/>
          <w:szCs w:val="24"/>
        </w:rPr>
        <w:t xml:space="preserve"> developed intelligence is crucial. </w:t>
      </w:r>
      <w:r w:rsidR="005E4E36">
        <w:rPr>
          <w:sz w:val="24"/>
          <w:szCs w:val="24"/>
        </w:rPr>
        <w:t>All forces should employ the use of the national intelligence model</w:t>
      </w:r>
      <w:r w:rsidR="00E575CE">
        <w:rPr>
          <w:sz w:val="24"/>
          <w:szCs w:val="24"/>
        </w:rPr>
        <w:t xml:space="preserve"> (NIM) </w:t>
      </w:r>
      <w:r w:rsidR="005E4E36">
        <w:rPr>
          <w:sz w:val="24"/>
          <w:szCs w:val="24"/>
        </w:rPr>
        <w:t xml:space="preserve">to act as a business framework to provide a structure to process information and turn it into intelligence. The model </w:t>
      </w:r>
      <w:r w:rsidR="00A052E5">
        <w:rPr>
          <w:sz w:val="24"/>
          <w:szCs w:val="24"/>
        </w:rPr>
        <w:t>generates intelligence to act on</w:t>
      </w:r>
      <w:r w:rsidR="00E575CE">
        <w:rPr>
          <w:sz w:val="24"/>
          <w:szCs w:val="24"/>
        </w:rPr>
        <w:t>;</w:t>
      </w:r>
      <w:r w:rsidR="00A052E5">
        <w:rPr>
          <w:sz w:val="24"/>
          <w:szCs w:val="24"/>
        </w:rPr>
        <w:t xml:space="preserve"> </w:t>
      </w:r>
      <w:r w:rsidR="00A052E5">
        <w:rPr>
          <w:i/>
          <w:iCs/>
          <w:sz w:val="24"/>
          <w:szCs w:val="24"/>
        </w:rPr>
        <w:t xml:space="preserve">Setting strategic direction, making decisions through the gathering of information, allocating resources, developing tactical plans and tasking and co ordinating activity </w:t>
      </w:r>
      <w:sdt>
        <w:sdtPr>
          <w:rPr>
            <w:i/>
            <w:iCs/>
            <w:sz w:val="24"/>
            <w:szCs w:val="24"/>
          </w:rPr>
          <w:id w:val="-416640837"/>
          <w:citation/>
        </w:sdtPr>
        <w:sdtContent>
          <w:r w:rsidR="00A052E5">
            <w:rPr>
              <w:i/>
              <w:iCs/>
              <w:sz w:val="24"/>
              <w:szCs w:val="24"/>
            </w:rPr>
            <w:fldChar w:fldCharType="begin"/>
          </w:r>
          <w:r w:rsidR="00A052E5">
            <w:rPr>
              <w:i/>
              <w:iCs/>
              <w:sz w:val="24"/>
              <w:szCs w:val="24"/>
            </w:rPr>
            <w:instrText xml:space="preserve"> CITATION Ken20 \l 2057 </w:instrText>
          </w:r>
          <w:r w:rsidR="00A052E5">
            <w:rPr>
              <w:i/>
              <w:iCs/>
              <w:sz w:val="24"/>
              <w:szCs w:val="24"/>
            </w:rPr>
            <w:fldChar w:fldCharType="separate"/>
          </w:r>
          <w:r w:rsidR="00A052E5" w:rsidRPr="00A052E5">
            <w:rPr>
              <w:noProof/>
              <w:sz w:val="24"/>
              <w:szCs w:val="24"/>
            </w:rPr>
            <w:t>(Keningale, 2020)</w:t>
          </w:r>
          <w:r w:rsidR="00A052E5">
            <w:rPr>
              <w:i/>
              <w:iCs/>
              <w:sz w:val="24"/>
              <w:szCs w:val="24"/>
            </w:rPr>
            <w:fldChar w:fldCharType="end"/>
          </w:r>
        </w:sdtContent>
      </w:sdt>
      <w:r w:rsidR="00A052E5">
        <w:rPr>
          <w:i/>
          <w:iCs/>
          <w:sz w:val="24"/>
          <w:szCs w:val="24"/>
        </w:rPr>
        <w:t>.</w:t>
      </w:r>
      <w:r w:rsidR="00E575CE">
        <w:rPr>
          <w:i/>
          <w:iCs/>
          <w:sz w:val="24"/>
          <w:szCs w:val="24"/>
        </w:rPr>
        <w:t xml:space="preserve"> </w:t>
      </w:r>
      <w:r w:rsidR="00E575CE">
        <w:rPr>
          <w:sz w:val="24"/>
          <w:szCs w:val="24"/>
        </w:rPr>
        <w:t xml:space="preserve">The NIM facilitates the sharing of information between police forces, governmental and non-governmental agencies and operates at three different levels; </w:t>
      </w:r>
      <w:r w:rsidR="00E575CE" w:rsidRPr="00E575CE">
        <w:rPr>
          <w:sz w:val="24"/>
          <w:szCs w:val="24"/>
        </w:rPr>
        <w:t>Level One- Area Command (Localised crime and problems), Level Two- Force Level (Cross border crime and criminals) and Level Three- National and International (Serious and Organised Crime).</w:t>
      </w:r>
      <w:r w:rsidR="00E575CE">
        <w:rPr>
          <w:i/>
          <w:iCs/>
          <w:sz w:val="24"/>
          <w:szCs w:val="24"/>
        </w:rPr>
        <w:t xml:space="preserve"> </w:t>
      </w:r>
      <w:r w:rsidR="00ED1B2E">
        <w:rPr>
          <w:i/>
          <w:iCs/>
          <w:sz w:val="24"/>
          <w:szCs w:val="24"/>
        </w:rPr>
        <w:t xml:space="preserve">“It reduces barriers to effectiveness by producing standardised processes and language to create a co-operative environment” </w:t>
      </w:r>
      <w:sdt>
        <w:sdtPr>
          <w:rPr>
            <w:i/>
            <w:iCs/>
            <w:sz w:val="24"/>
            <w:szCs w:val="24"/>
          </w:rPr>
          <w:id w:val="200138942"/>
          <w:citation/>
        </w:sdtPr>
        <w:sdtContent>
          <w:r w:rsidR="00ED1B2E">
            <w:rPr>
              <w:i/>
              <w:iCs/>
              <w:sz w:val="24"/>
              <w:szCs w:val="24"/>
            </w:rPr>
            <w:fldChar w:fldCharType="begin"/>
          </w:r>
          <w:r w:rsidR="00ED1B2E">
            <w:rPr>
              <w:i/>
              <w:iCs/>
              <w:sz w:val="24"/>
              <w:szCs w:val="24"/>
            </w:rPr>
            <w:instrText xml:space="preserve"> CITATION Env17 \l 2057 </w:instrText>
          </w:r>
          <w:r w:rsidR="00ED1B2E">
            <w:rPr>
              <w:i/>
              <w:iCs/>
              <w:sz w:val="24"/>
              <w:szCs w:val="24"/>
            </w:rPr>
            <w:fldChar w:fldCharType="separate"/>
          </w:r>
          <w:r w:rsidR="00ED1B2E" w:rsidRPr="00ED1B2E">
            <w:rPr>
              <w:noProof/>
              <w:sz w:val="24"/>
              <w:szCs w:val="24"/>
            </w:rPr>
            <w:t>(Environment Agency, 2017)</w:t>
          </w:r>
          <w:r w:rsidR="00ED1B2E">
            <w:rPr>
              <w:i/>
              <w:iCs/>
              <w:sz w:val="24"/>
              <w:szCs w:val="24"/>
            </w:rPr>
            <w:fldChar w:fldCharType="end"/>
          </w:r>
        </w:sdtContent>
      </w:sdt>
      <w:r w:rsidR="009231A4">
        <w:rPr>
          <w:i/>
          <w:iCs/>
          <w:sz w:val="24"/>
          <w:szCs w:val="24"/>
        </w:rPr>
        <w:t xml:space="preserve">. </w:t>
      </w:r>
      <w:r w:rsidR="001C1B18">
        <w:rPr>
          <w:sz w:val="24"/>
          <w:szCs w:val="24"/>
        </w:rPr>
        <w:t xml:space="preserve">Combining the implementation and installation of ANPR cameras, with effective multi force working, with reliable and developed intelligence at the core, will help forces disrupt criminality facilitated by the road network. </w:t>
      </w:r>
    </w:p>
    <w:p w14:paraId="731DDAFB" w14:textId="5B66D202" w:rsidR="00063862" w:rsidRDefault="00063862" w:rsidP="005E003B">
      <w:pPr>
        <w:spacing w:line="360" w:lineRule="auto"/>
        <w:ind w:right="238"/>
        <w:jc w:val="both"/>
        <w:rPr>
          <w:sz w:val="24"/>
          <w:szCs w:val="24"/>
        </w:rPr>
      </w:pPr>
    </w:p>
    <w:p w14:paraId="00CFA353" w14:textId="77777777" w:rsidR="00B67848" w:rsidRDefault="00DE290A" w:rsidP="005E003B">
      <w:pPr>
        <w:spacing w:line="360" w:lineRule="auto"/>
        <w:ind w:right="238"/>
        <w:jc w:val="both"/>
        <w:rPr>
          <w:sz w:val="24"/>
          <w:szCs w:val="24"/>
        </w:rPr>
      </w:pPr>
      <w:r>
        <w:rPr>
          <w:sz w:val="24"/>
          <w:szCs w:val="24"/>
        </w:rPr>
        <w:t xml:space="preserve">Fast track actions, in terms of a criminal investigation, are defined as </w:t>
      </w:r>
      <w:r>
        <w:rPr>
          <w:i/>
          <w:iCs/>
          <w:sz w:val="24"/>
          <w:szCs w:val="24"/>
        </w:rPr>
        <w:t xml:space="preserve">“… any investigative actions which, if pursued immediately, are likely to establish important </w:t>
      </w:r>
      <w:r>
        <w:rPr>
          <w:i/>
          <w:iCs/>
          <w:sz w:val="24"/>
          <w:szCs w:val="24"/>
        </w:rPr>
        <w:lastRenderedPageBreak/>
        <w:t xml:space="preserve">facts, preserve evidence or lead to the early resolution of the investigation” </w:t>
      </w:r>
      <w:sdt>
        <w:sdtPr>
          <w:rPr>
            <w:i/>
            <w:iCs/>
            <w:sz w:val="24"/>
            <w:szCs w:val="24"/>
          </w:rPr>
          <w:id w:val="1793402772"/>
          <w:citation/>
        </w:sdtPr>
        <w:sdtContent>
          <w:r>
            <w:rPr>
              <w:i/>
              <w:iCs/>
              <w:sz w:val="24"/>
              <w:szCs w:val="24"/>
            </w:rPr>
            <w:fldChar w:fldCharType="begin"/>
          </w:r>
          <w:r>
            <w:rPr>
              <w:i/>
              <w:iCs/>
              <w:sz w:val="24"/>
              <w:szCs w:val="24"/>
            </w:rPr>
            <w:instrText xml:space="preserve"> CITATION Col211 \l 2057 </w:instrText>
          </w:r>
          <w:r>
            <w:rPr>
              <w:i/>
              <w:iCs/>
              <w:sz w:val="24"/>
              <w:szCs w:val="24"/>
            </w:rPr>
            <w:fldChar w:fldCharType="separate"/>
          </w:r>
          <w:r w:rsidRPr="00DE290A">
            <w:rPr>
              <w:noProof/>
              <w:sz w:val="24"/>
              <w:szCs w:val="24"/>
            </w:rPr>
            <w:t>(College of Policing, 2021)</w:t>
          </w:r>
          <w:r>
            <w:rPr>
              <w:i/>
              <w:iCs/>
              <w:sz w:val="24"/>
              <w:szCs w:val="24"/>
            </w:rPr>
            <w:fldChar w:fldCharType="end"/>
          </w:r>
        </w:sdtContent>
      </w:sdt>
      <w:r>
        <w:rPr>
          <w:i/>
          <w:iCs/>
          <w:sz w:val="24"/>
          <w:szCs w:val="24"/>
        </w:rPr>
        <w:t xml:space="preserve">. </w:t>
      </w:r>
      <w:r w:rsidR="00324899">
        <w:rPr>
          <w:sz w:val="24"/>
          <w:szCs w:val="24"/>
        </w:rPr>
        <w:t xml:space="preserve">A failure to identify these actions during the initial investigation can subsequently lead to a delay in preserving, protecting and gathering </w:t>
      </w:r>
      <w:r w:rsidR="008646A3">
        <w:rPr>
          <w:sz w:val="24"/>
          <w:szCs w:val="24"/>
        </w:rPr>
        <w:t>material,</w:t>
      </w:r>
      <w:r w:rsidR="00324899">
        <w:rPr>
          <w:sz w:val="24"/>
          <w:szCs w:val="24"/>
        </w:rPr>
        <w:t xml:space="preserve"> which in turn can cause crucial evidence to be lost or contaminated.</w:t>
      </w:r>
      <w:r w:rsidR="007F5A88">
        <w:rPr>
          <w:sz w:val="24"/>
          <w:szCs w:val="24"/>
        </w:rPr>
        <w:t xml:space="preserve"> </w:t>
      </w:r>
      <w:r w:rsidR="003C1DFB">
        <w:rPr>
          <w:sz w:val="24"/>
          <w:szCs w:val="24"/>
        </w:rPr>
        <w:t>Response officers</w:t>
      </w:r>
      <w:r w:rsidR="00DC25CE">
        <w:rPr>
          <w:sz w:val="24"/>
          <w:szCs w:val="24"/>
        </w:rPr>
        <w:t xml:space="preserve"> are usually the </w:t>
      </w:r>
      <w:r w:rsidR="003C1DFB">
        <w:rPr>
          <w:sz w:val="24"/>
          <w:szCs w:val="24"/>
        </w:rPr>
        <w:t>first unit</w:t>
      </w:r>
      <w:r w:rsidR="00DC25CE">
        <w:rPr>
          <w:sz w:val="24"/>
          <w:szCs w:val="24"/>
        </w:rPr>
        <w:t>s</w:t>
      </w:r>
      <w:r w:rsidR="003C1DFB">
        <w:rPr>
          <w:sz w:val="24"/>
          <w:szCs w:val="24"/>
        </w:rPr>
        <w:t xml:space="preserve"> to arrive at the scene of a crime or incident; therefore, hold responsibility to identify the necessary fast track actions needed to be completed or tasked. </w:t>
      </w:r>
    </w:p>
    <w:p w14:paraId="382A576F" w14:textId="77777777" w:rsidR="00B67848" w:rsidRDefault="00B67848" w:rsidP="005E003B">
      <w:pPr>
        <w:spacing w:line="360" w:lineRule="auto"/>
        <w:ind w:right="238"/>
        <w:jc w:val="both"/>
        <w:rPr>
          <w:sz w:val="24"/>
          <w:szCs w:val="24"/>
        </w:rPr>
      </w:pPr>
    </w:p>
    <w:p w14:paraId="7BB39CFD" w14:textId="6D14D384" w:rsidR="00B67848" w:rsidRDefault="003C1DFB" w:rsidP="005E003B">
      <w:pPr>
        <w:spacing w:line="360" w:lineRule="auto"/>
        <w:ind w:right="238"/>
        <w:jc w:val="both"/>
        <w:rPr>
          <w:sz w:val="24"/>
          <w:szCs w:val="24"/>
        </w:rPr>
      </w:pPr>
      <w:r>
        <w:rPr>
          <w:sz w:val="24"/>
          <w:szCs w:val="24"/>
        </w:rPr>
        <w:t xml:space="preserve">During my time on response, </w:t>
      </w:r>
      <w:r w:rsidR="002B5838">
        <w:rPr>
          <w:sz w:val="24"/>
          <w:szCs w:val="24"/>
        </w:rPr>
        <w:t xml:space="preserve">I have used </w:t>
      </w:r>
      <w:r w:rsidR="00DC25CE">
        <w:rPr>
          <w:sz w:val="24"/>
          <w:szCs w:val="24"/>
        </w:rPr>
        <w:t>several fast</w:t>
      </w:r>
      <w:r w:rsidR="002B5838">
        <w:rPr>
          <w:sz w:val="24"/>
          <w:szCs w:val="24"/>
        </w:rPr>
        <w:t xml:space="preserve"> actions to preserve evidence and assist in progressing an investigation</w:t>
      </w:r>
      <w:r w:rsidR="00BF0979">
        <w:rPr>
          <w:sz w:val="24"/>
          <w:szCs w:val="24"/>
        </w:rPr>
        <w:t>.</w:t>
      </w:r>
      <w:r w:rsidR="00B67848">
        <w:rPr>
          <w:sz w:val="24"/>
          <w:szCs w:val="24"/>
        </w:rPr>
        <w:t xml:space="preserve"> </w:t>
      </w:r>
      <w:r w:rsidR="00F620F1">
        <w:rPr>
          <w:sz w:val="24"/>
          <w:szCs w:val="24"/>
        </w:rPr>
        <w:t>When there is an allegation of sexual assault from a victim, fast track actions are vital to ensure evidence is preserved</w:t>
      </w:r>
      <w:r w:rsidR="00BB39A1">
        <w:rPr>
          <w:sz w:val="24"/>
          <w:szCs w:val="24"/>
        </w:rPr>
        <w:t>. W</w:t>
      </w:r>
      <w:r w:rsidR="00F620F1">
        <w:rPr>
          <w:sz w:val="24"/>
          <w:szCs w:val="24"/>
        </w:rPr>
        <w:t>ith</w:t>
      </w:r>
      <w:r w:rsidR="00BB39A1">
        <w:rPr>
          <w:sz w:val="24"/>
          <w:szCs w:val="24"/>
        </w:rPr>
        <w:t xml:space="preserve"> </w:t>
      </w:r>
      <w:r w:rsidR="00F620F1">
        <w:rPr>
          <w:sz w:val="24"/>
          <w:szCs w:val="24"/>
        </w:rPr>
        <w:t>cases of sexual assault</w:t>
      </w:r>
      <w:r w:rsidR="00E9546F">
        <w:rPr>
          <w:sz w:val="24"/>
          <w:szCs w:val="24"/>
        </w:rPr>
        <w:t>, fast track</w:t>
      </w:r>
      <w:r w:rsidR="00F620F1">
        <w:rPr>
          <w:sz w:val="24"/>
          <w:szCs w:val="24"/>
        </w:rPr>
        <w:t xml:space="preserve"> actions need to be identified as soon as possible, as there is</w:t>
      </w:r>
      <w:r w:rsidR="00792CA9">
        <w:rPr>
          <w:sz w:val="24"/>
          <w:szCs w:val="24"/>
        </w:rPr>
        <w:t xml:space="preserve"> usually</w:t>
      </w:r>
      <w:r w:rsidR="00F620F1">
        <w:rPr>
          <w:sz w:val="24"/>
          <w:szCs w:val="24"/>
        </w:rPr>
        <w:t xml:space="preserve"> a material time frame in which best evidence is collected</w:t>
      </w:r>
      <w:r w:rsidR="004226EA">
        <w:rPr>
          <w:sz w:val="24"/>
          <w:szCs w:val="24"/>
        </w:rPr>
        <w:t>.</w:t>
      </w:r>
      <w:r w:rsidR="006A6BFD">
        <w:rPr>
          <w:sz w:val="24"/>
          <w:szCs w:val="24"/>
        </w:rPr>
        <w:t xml:space="preserve"> </w:t>
      </w:r>
      <w:r w:rsidR="00483722">
        <w:rPr>
          <w:sz w:val="24"/>
          <w:szCs w:val="24"/>
        </w:rPr>
        <w:t xml:space="preserve">During one such incident, I was tasked by my sergeant to attend an address of a male, who had been named as the </w:t>
      </w:r>
      <w:r w:rsidR="00447801">
        <w:rPr>
          <w:sz w:val="24"/>
          <w:szCs w:val="24"/>
        </w:rPr>
        <w:t>suspect</w:t>
      </w:r>
      <w:r w:rsidR="00483722">
        <w:rPr>
          <w:sz w:val="24"/>
          <w:szCs w:val="24"/>
        </w:rPr>
        <w:t xml:space="preserve"> in a rape allegation. The victim disclosed to the operator that the rape had occurred only two hours prior to her reporting it to police</w:t>
      </w:r>
      <w:r w:rsidR="00DA1A93">
        <w:rPr>
          <w:sz w:val="24"/>
          <w:szCs w:val="24"/>
        </w:rPr>
        <w:t xml:space="preserve"> and that </w:t>
      </w:r>
      <w:r w:rsidR="00447801">
        <w:rPr>
          <w:sz w:val="24"/>
          <w:szCs w:val="24"/>
        </w:rPr>
        <w:t xml:space="preserve">it </w:t>
      </w:r>
      <w:r w:rsidR="00DA1A93">
        <w:rPr>
          <w:sz w:val="24"/>
          <w:szCs w:val="24"/>
        </w:rPr>
        <w:t>had taken place at the suspects home address</w:t>
      </w:r>
      <w:r w:rsidR="00342FAE">
        <w:rPr>
          <w:sz w:val="24"/>
          <w:szCs w:val="24"/>
        </w:rPr>
        <w:t>.</w:t>
      </w:r>
      <w:r w:rsidR="003C417B">
        <w:rPr>
          <w:sz w:val="24"/>
          <w:szCs w:val="24"/>
        </w:rPr>
        <w:t xml:space="preserve"> Before attending the address, I contacted the dedicated sexual offense liaison officer (SOLO), who was currently with the victim and taking an initial account. The SOLO officer informed me that the alleged rape had taken place after the suspect and the victim had arranged to meet on the mobile phone</w:t>
      </w:r>
      <w:r w:rsidR="00A053CD">
        <w:rPr>
          <w:sz w:val="24"/>
          <w:szCs w:val="24"/>
        </w:rPr>
        <w:t xml:space="preserve"> app</w:t>
      </w:r>
      <w:r w:rsidR="003C417B">
        <w:rPr>
          <w:sz w:val="24"/>
          <w:szCs w:val="24"/>
        </w:rPr>
        <w:t xml:space="preserve"> Tinder; </w:t>
      </w:r>
      <w:r w:rsidR="00A053CD">
        <w:rPr>
          <w:sz w:val="24"/>
          <w:szCs w:val="24"/>
        </w:rPr>
        <w:t>the SOLO officer also informed me that the victim</w:t>
      </w:r>
      <w:r w:rsidR="003C417B">
        <w:rPr>
          <w:sz w:val="24"/>
          <w:szCs w:val="24"/>
        </w:rPr>
        <w:t xml:space="preserve"> </w:t>
      </w:r>
      <w:r w:rsidR="00A053CD">
        <w:rPr>
          <w:sz w:val="24"/>
          <w:szCs w:val="24"/>
        </w:rPr>
        <w:t>had</w:t>
      </w:r>
      <w:r w:rsidR="003C417B">
        <w:rPr>
          <w:sz w:val="24"/>
          <w:szCs w:val="24"/>
        </w:rPr>
        <w:t xml:space="preserve"> disclosed that the rape had taken place in the suspect’s bedroom and</w:t>
      </w:r>
      <w:r w:rsidR="00A053CD">
        <w:rPr>
          <w:sz w:val="24"/>
          <w:szCs w:val="24"/>
        </w:rPr>
        <w:t xml:space="preserve"> that the victim was able to give a description of the duvet cover that was on the bed where the alleged rape had taken place. On attendance at the address, my colleagues and I were met by the suspect at the front door. I informed the suspect that he was under arrest on suspicion of rape and proceeded to </w:t>
      </w:r>
      <w:r w:rsidR="00051B60">
        <w:rPr>
          <w:sz w:val="24"/>
          <w:szCs w:val="24"/>
        </w:rPr>
        <w:t>place him in handcuffs. With the information I had received from the SOLO officer; in relation to the circumstances leading up to the alleged incident, I knew that it would be vital to find the suspects phone; as the victim disclosed that they had spoken on Tinder, prior to the assault. I proceeded to search the suspect under Section 32 of the Police and Criminal Evidence Act (1984)</w:t>
      </w:r>
      <w:r w:rsidR="00283729">
        <w:rPr>
          <w:sz w:val="24"/>
          <w:szCs w:val="24"/>
        </w:rPr>
        <w:t xml:space="preserve"> </w:t>
      </w:r>
      <w:sdt>
        <w:sdtPr>
          <w:rPr>
            <w:sz w:val="24"/>
            <w:szCs w:val="24"/>
          </w:rPr>
          <w:id w:val="-905224725"/>
          <w:citation/>
        </w:sdtPr>
        <w:sdtContent>
          <w:r w:rsidR="00283729">
            <w:rPr>
              <w:sz w:val="24"/>
              <w:szCs w:val="24"/>
            </w:rPr>
            <w:fldChar w:fldCharType="begin"/>
          </w:r>
          <w:r w:rsidR="00283729">
            <w:rPr>
              <w:sz w:val="24"/>
              <w:szCs w:val="24"/>
            </w:rPr>
            <w:instrText xml:space="preserve"> CITATION Leg21 \l 2057 </w:instrText>
          </w:r>
          <w:r w:rsidR="00283729">
            <w:rPr>
              <w:sz w:val="24"/>
              <w:szCs w:val="24"/>
            </w:rPr>
            <w:fldChar w:fldCharType="separate"/>
          </w:r>
          <w:r w:rsidR="00283729" w:rsidRPr="00283729">
            <w:rPr>
              <w:noProof/>
              <w:sz w:val="24"/>
              <w:szCs w:val="24"/>
            </w:rPr>
            <w:t>(Legislation.gov.uk, 2021)</w:t>
          </w:r>
          <w:r w:rsidR="00283729">
            <w:rPr>
              <w:sz w:val="24"/>
              <w:szCs w:val="24"/>
            </w:rPr>
            <w:fldChar w:fldCharType="end"/>
          </w:r>
        </w:sdtContent>
      </w:sdt>
      <w:r w:rsidR="00051B60">
        <w:rPr>
          <w:sz w:val="24"/>
          <w:szCs w:val="24"/>
        </w:rPr>
        <w:t>; where I located a mobile phone in the trouser pocket.</w:t>
      </w:r>
      <w:r w:rsidR="00D2564A">
        <w:rPr>
          <w:sz w:val="24"/>
          <w:szCs w:val="24"/>
        </w:rPr>
        <w:t xml:space="preserve"> I then proceeded to seize the phone and place it in an evidence bag; writing and document</w:t>
      </w:r>
      <w:r w:rsidR="006B3E40">
        <w:rPr>
          <w:sz w:val="24"/>
          <w:szCs w:val="24"/>
        </w:rPr>
        <w:t>ing</w:t>
      </w:r>
      <w:r w:rsidR="00D2564A">
        <w:rPr>
          <w:sz w:val="24"/>
          <w:szCs w:val="24"/>
        </w:rPr>
        <w:t xml:space="preserve"> the required information onto the evidence bag, to ensure continuity </w:t>
      </w:r>
      <w:r w:rsidR="00D2564A">
        <w:rPr>
          <w:sz w:val="24"/>
          <w:szCs w:val="24"/>
        </w:rPr>
        <w:lastRenderedPageBreak/>
        <w:t xml:space="preserve">of the exhibit. </w:t>
      </w:r>
      <w:r w:rsidR="00D2564A">
        <w:rPr>
          <w:i/>
          <w:iCs/>
          <w:sz w:val="24"/>
          <w:szCs w:val="24"/>
        </w:rPr>
        <w:t xml:space="preserve">“In order to effectively ensure the continuity of evidence an investigator will need to be able to demonstrate the following: Who seized/ produced the item…Where the item was found… Where the item was seized/ produced… The time and date that the item was seized… Where the item was placed after it was seized…. A witness statement will need to be completed” </w:t>
      </w:r>
      <w:sdt>
        <w:sdtPr>
          <w:rPr>
            <w:i/>
            <w:iCs/>
            <w:sz w:val="24"/>
            <w:szCs w:val="24"/>
          </w:rPr>
          <w:id w:val="-1719194740"/>
          <w:citation/>
        </w:sdtPr>
        <w:sdtContent>
          <w:r w:rsidR="00D2564A">
            <w:rPr>
              <w:i/>
              <w:iCs/>
              <w:sz w:val="24"/>
              <w:szCs w:val="24"/>
            </w:rPr>
            <w:fldChar w:fldCharType="begin"/>
          </w:r>
          <w:r w:rsidR="00D2564A">
            <w:rPr>
              <w:i/>
              <w:iCs/>
              <w:sz w:val="24"/>
              <w:szCs w:val="24"/>
            </w:rPr>
            <w:instrText xml:space="preserve"> CITATION Int21 \l 2057 </w:instrText>
          </w:r>
          <w:r w:rsidR="00D2564A">
            <w:rPr>
              <w:i/>
              <w:iCs/>
              <w:sz w:val="24"/>
              <w:szCs w:val="24"/>
            </w:rPr>
            <w:fldChar w:fldCharType="separate"/>
          </w:r>
          <w:r w:rsidR="00D2564A" w:rsidRPr="00D2564A">
            <w:rPr>
              <w:noProof/>
              <w:sz w:val="24"/>
              <w:szCs w:val="24"/>
            </w:rPr>
            <w:t>(Intellectual Property Office, n.d.)</w:t>
          </w:r>
          <w:r w:rsidR="00D2564A">
            <w:rPr>
              <w:i/>
              <w:iCs/>
              <w:sz w:val="24"/>
              <w:szCs w:val="24"/>
            </w:rPr>
            <w:fldChar w:fldCharType="end"/>
          </w:r>
        </w:sdtContent>
      </w:sdt>
      <w:r w:rsidR="00D2564A">
        <w:rPr>
          <w:i/>
          <w:iCs/>
          <w:sz w:val="24"/>
          <w:szCs w:val="24"/>
        </w:rPr>
        <w:t>.</w:t>
      </w:r>
      <w:r w:rsidR="003214D3">
        <w:rPr>
          <w:i/>
          <w:iCs/>
          <w:sz w:val="24"/>
          <w:szCs w:val="24"/>
        </w:rPr>
        <w:t xml:space="preserve"> </w:t>
      </w:r>
      <w:r w:rsidR="003214D3">
        <w:rPr>
          <w:sz w:val="24"/>
          <w:szCs w:val="24"/>
        </w:rPr>
        <w:t xml:space="preserve">Knowing that it can be incredibly difficult for Digital Technicians to gain access to mobile phones; I asked the suspect if he was willing to tell me his pin number to the phone, which he obliged; I then wrote the pin number </w:t>
      </w:r>
      <w:r w:rsidR="008B4453">
        <w:rPr>
          <w:sz w:val="24"/>
          <w:szCs w:val="24"/>
        </w:rPr>
        <w:t>on</w:t>
      </w:r>
      <w:r w:rsidR="003214D3">
        <w:rPr>
          <w:sz w:val="24"/>
          <w:szCs w:val="24"/>
        </w:rPr>
        <w:t xml:space="preserve"> the description section of the evidence bag</w:t>
      </w:r>
      <w:r w:rsidR="007D4312">
        <w:rPr>
          <w:sz w:val="24"/>
          <w:szCs w:val="24"/>
        </w:rPr>
        <w:t>. I knew that this would ultimately stop any delay in gaining access to the appropriate data on the phone and securing evidence whil</w:t>
      </w:r>
      <w:r w:rsidR="00052F5F">
        <w:rPr>
          <w:sz w:val="24"/>
          <w:szCs w:val="24"/>
        </w:rPr>
        <w:t>st</w:t>
      </w:r>
      <w:r w:rsidR="007D4312">
        <w:rPr>
          <w:sz w:val="24"/>
          <w:szCs w:val="24"/>
        </w:rPr>
        <w:t xml:space="preserve"> the suspect was still in custody. </w:t>
      </w:r>
      <w:r w:rsidR="00D2564A">
        <w:rPr>
          <w:sz w:val="24"/>
          <w:szCs w:val="24"/>
        </w:rPr>
        <w:t xml:space="preserve">The suspect was then placed in the rear cage of the convoy. </w:t>
      </w:r>
      <w:r w:rsidR="00283729">
        <w:rPr>
          <w:sz w:val="24"/>
          <w:szCs w:val="24"/>
        </w:rPr>
        <w:t xml:space="preserve">Before conveying the suspect to custody; my colleagues and I then entered the property where the suspect was located and proceeded to search the bedroom; again using Section 32 of the Police and Criminal Evidence Act (1984) </w:t>
      </w:r>
      <w:sdt>
        <w:sdtPr>
          <w:rPr>
            <w:sz w:val="24"/>
            <w:szCs w:val="24"/>
          </w:rPr>
          <w:id w:val="1720009418"/>
          <w:citation/>
        </w:sdtPr>
        <w:sdtContent>
          <w:r w:rsidR="00283729">
            <w:rPr>
              <w:sz w:val="24"/>
              <w:szCs w:val="24"/>
            </w:rPr>
            <w:fldChar w:fldCharType="begin"/>
          </w:r>
          <w:r w:rsidR="00283729">
            <w:rPr>
              <w:sz w:val="24"/>
              <w:szCs w:val="24"/>
            </w:rPr>
            <w:instrText xml:space="preserve"> CITATION Leg21 \l 2057 </w:instrText>
          </w:r>
          <w:r w:rsidR="00283729">
            <w:rPr>
              <w:sz w:val="24"/>
              <w:szCs w:val="24"/>
            </w:rPr>
            <w:fldChar w:fldCharType="separate"/>
          </w:r>
          <w:r w:rsidR="00283729" w:rsidRPr="00283729">
            <w:rPr>
              <w:noProof/>
              <w:sz w:val="24"/>
              <w:szCs w:val="24"/>
            </w:rPr>
            <w:t>(Legislation.gov.uk, 2021)</w:t>
          </w:r>
          <w:r w:rsidR="00283729">
            <w:rPr>
              <w:sz w:val="24"/>
              <w:szCs w:val="24"/>
            </w:rPr>
            <w:fldChar w:fldCharType="end"/>
          </w:r>
        </w:sdtContent>
      </w:sdt>
      <w:r w:rsidR="00283729">
        <w:rPr>
          <w:sz w:val="24"/>
          <w:szCs w:val="24"/>
        </w:rPr>
        <w:t xml:space="preserve">. </w:t>
      </w:r>
      <w:r w:rsidR="00697B5D">
        <w:rPr>
          <w:sz w:val="24"/>
          <w:szCs w:val="24"/>
        </w:rPr>
        <w:t xml:space="preserve">On entry to the bedroom, there were no immediate signs </w:t>
      </w:r>
      <w:r w:rsidR="006B3E40">
        <w:rPr>
          <w:sz w:val="24"/>
          <w:szCs w:val="24"/>
        </w:rPr>
        <w:t>of a struggle</w:t>
      </w:r>
      <w:r w:rsidR="00697B5D">
        <w:rPr>
          <w:sz w:val="24"/>
          <w:szCs w:val="24"/>
        </w:rPr>
        <w:t>, however, the duvet cover, matching that of the cover described by the victim was on the</w:t>
      </w:r>
      <w:r w:rsidR="006B3E40">
        <w:rPr>
          <w:sz w:val="24"/>
          <w:szCs w:val="24"/>
        </w:rPr>
        <w:t xml:space="preserve"> bed. Also next to the bed was a towel</w:t>
      </w:r>
      <w:r w:rsidR="002801B3">
        <w:rPr>
          <w:sz w:val="24"/>
          <w:szCs w:val="24"/>
        </w:rPr>
        <w:t xml:space="preserve">, which </w:t>
      </w:r>
      <w:r w:rsidR="00220366">
        <w:rPr>
          <w:sz w:val="24"/>
          <w:szCs w:val="24"/>
        </w:rPr>
        <w:t>appeared to have semen on it. I then continued to seize both the duvet cover and bed sheets, along with the towel located at the side of the bed</w:t>
      </w:r>
      <w:r w:rsidR="002801B3">
        <w:rPr>
          <w:sz w:val="24"/>
          <w:szCs w:val="24"/>
        </w:rPr>
        <w:t xml:space="preserve"> and placed them in an appropriate evidence bag. </w:t>
      </w:r>
      <w:r w:rsidR="002801B3">
        <w:rPr>
          <w:i/>
          <w:iCs/>
          <w:sz w:val="24"/>
          <w:szCs w:val="24"/>
        </w:rPr>
        <w:t xml:space="preserve">“Preserve the bedding, or any other object on which the rape took </w:t>
      </w:r>
      <w:r w:rsidR="00726076">
        <w:rPr>
          <w:i/>
          <w:iCs/>
          <w:sz w:val="24"/>
          <w:szCs w:val="24"/>
        </w:rPr>
        <w:t>place and</w:t>
      </w:r>
      <w:r w:rsidR="002801B3">
        <w:rPr>
          <w:i/>
          <w:iCs/>
          <w:sz w:val="24"/>
          <w:szCs w:val="24"/>
        </w:rPr>
        <w:t xml:space="preserve"> send it to the crime lab for analysis. The contact between the victim and the perpetrator may have resulted in the transfer of physical evidence in the form of semen, blood, hairs, skin fibres or other trace evidence, which will prove vital in identifying the assailant and/or prosecuting the case” </w:t>
      </w:r>
      <w:sdt>
        <w:sdtPr>
          <w:rPr>
            <w:i/>
            <w:iCs/>
            <w:sz w:val="24"/>
            <w:szCs w:val="24"/>
          </w:rPr>
          <w:id w:val="703374120"/>
          <w:citation/>
        </w:sdtPr>
        <w:sdtContent>
          <w:r w:rsidR="002801B3">
            <w:rPr>
              <w:i/>
              <w:iCs/>
              <w:sz w:val="24"/>
              <w:szCs w:val="24"/>
            </w:rPr>
            <w:fldChar w:fldCharType="begin"/>
          </w:r>
          <w:r w:rsidR="002801B3">
            <w:rPr>
              <w:i/>
              <w:iCs/>
              <w:sz w:val="24"/>
              <w:szCs w:val="24"/>
            </w:rPr>
            <w:instrText xml:space="preserve"> CITATION Jet06 \l 2057 </w:instrText>
          </w:r>
          <w:r w:rsidR="002801B3">
            <w:rPr>
              <w:i/>
              <w:iCs/>
              <w:sz w:val="24"/>
              <w:szCs w:val="24"/>
            </w:rPr>
            <w:fldChar w:fldCharType="separate"/>
          </w:r>
          <w:r w:rsidR="002801B3" w:rsidRPr="002801B3">
            <w:rPr>
              <w:noProof/>
              <w:sz w:val="24"/>
              <w:szCs w:val="24"/>
            </w:rPr>
            <w:t>(Jetmore, 2006)</w:t>
          </w:r>
          <w:r w:rsidR="002801B3">
            <w:rPr>
              <w:i/>
              <w:iCs/>
              <w:sz w:val="24"/>
              <w:szCs w:val="24"/>
            </w:rPr>
            <w:fldChar w:fldCharType="end"/>
          </w:r>
        </w:sdtContent>
      </w:sdt>
      <w:r w:rsidR="002801B3">
        <w:rPr>
          <w:i/>
          <w:iCs/>
          <w:sz w:val="24"/>
          <w:szCs w:val="24"/>
        </w:rPr>
        <w:t>.</w:t>
      </w:r>
      <w:r w:rsidR="00260187">
        <w:rPr>
          <w:i/>
          <w:iCs/>
          <w:sz w:val="24"/>
          <w:szCs w:val="24"/>
        </w:rPr>
        <w:t xml:space="preserve"> </w:t>
      </w:r>
      <w:r w:rsidR="004754AC">
        <w:rPr>
          <w:sz w:val="24"/>
          <w:szCs w:val="24"/>
        </w:rPr>
        <w:t>Consideration was given to setting up a scene guard and seizing the bed, however, at the time the detective sergeant did not think it was necessary or proportionate, given the information at hand.</w:t>
      </w:r>
      <w:r w:rsidR="00CC335D">
        <w:rPr>
          <w:sz w:val="24"/>
          <w:szCs w:val="24"/>
        </w:rPr>
        <w:t xml:space="preserve"> </w:t>
      </w:r>
      <w:r w:rsidR="002A0ABB">
        <w:rPr>
          <w:sz w:val="24"/>
          <w:szCs w:val="24"/>
        </w:rPr>
        <w:t>Whilst at the custody unit with the suspect; I continued to apply a few fast track actions. Once the suspect had been processed by the custody sergeant; I requested that he be placed in a ‘dry cell’, until a time when we were able to take hand swabs from him.</w:t>
      </w:r>
      <w:r w:rsidR="001E1008">
        <w:rPr>
          <w:sz w:val="24"/>
          <w:szCs w:val="24"/>
        </w:rPr>
        <w:t xml:space="preserve"> This would ensure that the suspect would not have access to any source of water inside</w:t>
      </w:r>
      <w:r w:rsidR="00466D15">
        <w:rPr>
          <w:sz w:val="24"/>
          <w:szCs w:val="24"/>
        </w:rPr>
        <w:t xml:space="preserve"> of</w:t>
      </w:r>
      <w:r w:rsidR="001E1008">
        <w:rPr>
          <w:sz w:val="24"/>
          <w:szCs w:val="24"/>
        </w:rPr>
        <w:t xml:space="preserve"> the cell</w:t>
      </w:r>
      <w:r w:rsidR="00466D15">
        <w:rPr>
          <w:sz w:val="24"/>
          <w:szCs w:val="24"/>
        </w:rPr>
        <w:t>; this is done</w:t>
      </w:r>
      <w:r w:rsidR="001E1008">
        <w:rPr>
          <w:sz w:val="24"/>
          <w:szCs w:val="24"/>
        </w:rPr>
        <w:t xml:space="preserve"> in order to preserve any forensic evidence that could</w:t>
      </w:r>
      <w:r w:rsidR="00466D15">
        <w:rPr>
          <w:sz w:val="24"/>
          <w:szCs w:val="24"/>
        </w:rPr>
        <w:t xml:space="preserve"> be lost</w:t>
      </w:r>
      <w:r w:rsidR="001E1008">
        <w:rPr>
          <w:sz w:val="24"/>
          <w:szCs w:val="24"/>
        </w:rPr>
        <w:t xml:space="preserve"> be</w:t>
      </w:r>
      <w:r w:rsidR="00466D15">
        <w:rPr>
          <w:sz w:val="24"/>
          <w:szCs w:val="24"/>
        </w:rPr>
        <w:t xml:space="preserve">fore commencing with </w:t>
      </w:r>
      <w:r w:rsidR="001E1008">
        <w:rPr>
          <w:sz w:val="24"/>
          <w:szCs w:val="24"/>
        </w:rPr>
        <w:t>the hand swab procedure.</w:t>
      </w:r>
      <w:r w:rsidR="002A0ABB">
        <w:rPr>
          <w:sz w:val="24"/>
          <w:szCs w:val="24"/>
        </w:rPr>
        <w:t xml:space="preserve"> </w:t>
      </w:r>
      <w:r w:rsidR="001E1008">
        <w:rPr>
          <w:sz w:val="24"/>
          <w:szCs w:val="24"/>
        </w:rPr>
        <w:t xml:space="preserve">When the suspect was placed inside the cell, I then provided him with suitable clothing from the custody officer and seized all his clothes and </w:t>
      </w:r>
      <w:r w:rsidR="001E1008">
        <w:rPr>
          <w:sz w:val="24"/>
          <w:szCs w:val="24"/>
        </w:rPr>
        <w:lastRenderedPageBreak/>
        <w:t>underwear</w:t>
      </w:r>
      <w:r w:rsidR="00A26B61">
        <w:rPr>
          <w:sz w:val="24"/>
          <w:szCs w:val="24"/>
        </w:rPr>
        <w:t>.</w:t>
      </w:r>
      <w:r w:rsidR="001B0D75">
        <w:rPr>
          <w:sz w:val="24"/>
          <w:szCs w:val="24"/>
        </w:rPr>
        <w:t xml:space="preserve"> Once all items of clothing were placed securely in evidence bags, I then continued to swab the suspects hands. If the hand swab procedure is conducted within a timely manner after the time of the incident; there is scope to recover body fluids, cellular material, lubricant and other visible trace evidence. Hand swabs are routinely more effective if the incident has occurred within two days of the swab being taken; such was the case with this particular incident </w:t>
      </w:r>
      <w:sdt>
        <w:sdtPr>
          <w:rPr>
            <w:sz w:val="24"/>
            <w:szCs w:val="24"/>
          </w:rPr>
          <w:id w:val="1742372092"/>
          <w:citation/>
        </w:sdtPr>
        <w:sdtContent>
          <w:r w:rsidR="001B0D75">
            <w:rPr>
              <w:sz w:val="24"/>
              <w:szCs w:val="24"/>
            </w:rPr>
            <w:fldChar w:fldCharType="begin"/>
          </w:r>
          <w:r w:rsidR="001B0D75">
            <w:rPr>
              <w:sz w:val="24"/>
              <w:szCs w:val="24"/>
            </w:rPr>
            <w:instrText xml:space="preserve"> CITATION Sta16 \l 2057 </w:instrText>
          </w:r>
          <w:r w:rsidR="001B0D75">
            <w:rPr>
              <w:sz w:val="24"/>
              <w:szCs w:val="24"/>
            </w:rPr>
            <w:fldChar w:fldCharType="separate"/>
          </w:r>
          <w:r w:rsidR="001B0D75" w:rsidRPr="001B0D75">
            <w:rPr>
              <w:noProof/>
              <w:sz w:val="24"/>
              <w:szCs w:val="24"/>
            </w:rPr>
            <w:t>(Stark, 2016)</w:t>
          </w:r>
          <w:r w:rsidR="001B0D75">
            <w:rPr>
              <w:sz w:val="24"/>
              <w:szCs w:val="24"/>
            </w:rPr>
            <w:fldChar w:fldCharType="end"/>
          </w:r>
        </w:sdtContent>
      </w:sdt>
      <w:r w:rsidR="001B0D75">
        <w:rPr>
          <w:sz w:val="24"/>
          <w:szCs w:val="24"/>
        </w:rPr>
        <w:t xml:space="preserve">. </w:t>
      </w:r>
      <w:r w:rsidR="002338B4">
        <w:rPr>
          <w:sz w:val="24"/>
          <w:szCs w:val="24"/>
        </w:rPr>
        <w:t>All evidence seized by myself was then handed over to the investigating officer from the Criminal Investigations Department; following this I entered a pocket notebook entry, detailing the information of the officer I was handing the evidence bags over too</w:t>
      </w:r>
      <w:r w:rsidR="00302DD5">
        <w:rPr>
          <w:sz w:val="24"/>
          <w:szCs w:val="24"/>
        </w:rPr>
        <w:t>, along with the date and time</w:t>
      </w:r>
      <w:r w:rsidR="00F062DE">
        <w:rPr>
          <w:sz w:val="24"/>
          <w:szCs w:val="24"/>
        </w:rPr>
        <w:t>.</w:t>
      </w:r>
      <w:r w:rsidR="003964A6">
        <w:rPr>
          <w:sz w:val="24"/>
          <w:szCs w:val="24"/>
        </w:rPr>
        <w:t xml:space="preserve"> Fewer than one in sixty rape cases reported by the police resulted in a suspect being charged in the past year in England and Wales; this amplifies that it is imperative that all fast track actions are taken in a timely manner to ensure the collection of best evidence, which ultimately lead to successful prosecutions of offenders </w:t>
      </w:r>
      <w:sdt>
        <w:sdtPr>
          <w:rPr>
            <w:sz w:val="24"/>
            <w:szCs w:val="24"/>
          </w:rPr>
          <w:id w:val="930554490"/>
          <w:citation/>
        </w:sdtPr>
        <w:sdtContent>
          <w:r w:rsidR="003964A6">
            <w:rPr>
              <w:sz w:val="24"/>
              <w:szCs w:val="24"/>
            </w:rPr>
            <w:fldChar w:fldCharType="begin"/>
          </w:r>
          <w:r w:rsidR="003964A6">
            <w:rPr>
              <w:sz w:val="24"/>
              <w:szCs w:val="24"/>
            </w:rPr>
            <w:instrText xml:space="preserve"> CITATION Bar21 \l 2057 </w:instrText>
          </w:r>
          <w:r w:rsidR="003964A6">
            <w:rPr>
              <w:sz w:val="24"/>
              <w:szCs w:val="24"/>
            </w:rPr>
            <w:fldChar w:fldCharType="separate"/>
          </w:r>
          <w:r w:rsidR="003964A6" w:rsidRPr="003964A6">
            <w:rPr>
              <w:noProof/>
              <w:sz w:val="24"/>
              <w:szCs w:val="24"/>
            </w:rPr>
            <w:t>(Barr &amp; Topping, 2021)</w:t>
          </w:r>
          <w:r w:rsidR="003964A6">
            <w:rPr>
              <w:sz w:val="24"/>
              <w:szCs w:val="24"/>
            </w:rPr>
            <w:fldChar w:fldCharType="end"/>
          </w:r>
        </w:sdtContent>
      </w:sdt>
      <w:r w:rsidR="003964A6">
        <w:rPr>
          <w:sz w:val="24"/>
          <w:szCs w:val="24"/>
        </w:rPr>
        <w:t xml:space="preserve">. </w:t>
      </w:r>
      <w:r w:rsidR="00F062DE">
        <w:rPr>
          <w:sz w:val="24"/>
          <w:szCs w:val="24"/>
        </w:rPr>
        <w:t>I feel that my decision making</w:t>
      </w:r>
      <w:r w:rsidR="00C5321B">
        <w:rPr>
          <w:sz w:val="24"/>
          <w:szCs w:val="24"/>
        </w:rPr>
        <w:t>,</w:t>
      </w:r>
      <w:r w:rsidR="00F062DE">
        <w:rPr>
          <w:sz w:val="24"/>
          <w:szCs w:val="24"/>
        </w:rPr>
        <w:t xml:space="preserve"> together with</w:t>
      </w:r>
      <w:r w:rsidR="00212D84">
        <w:rPr>
          <w:sz w:val="24"/>
          <w:szCs w:val="24"/>
        </w:rPr>
        <w:t xml:space="preserve"> </w:t>
      </w:r>
      <w:r w:rsidR="00F062DE">
        <w:rPr>
          <w:sz w:val="24"/>
          <w:szCs w:val="24"/>
        </w:rPr>
        <w:t>the actions I took during this incident</w:t>
      </w:r>
      <w:r w:rsidR="00C5321B">
        <w:rPr>
          <w:sz w:val="24"/>
          <w:szCs w:val="24"/>
        </w:rPr>
        <w:t>,</w:t>
      </w:r>
      <w:r w:rsidR="00F062DE">
        <w:rPr>
          <w:sz w:val="24"/>
          <w:szCs w:val="24"/>
        </w:rPr>
        <w:t xml:space="preserve"> were not only necessary and proportionate, but also highly effective in my pursuit to collect best evidence</w:t>
      </w:r>
      <w:r w:rsidR="00C5321B">
        <w:rPr>
          <w:sz w:val="24"/>
          <w:szCs w:val="24"/>
        </w:rPr>
        <w:t xml:space="preserve">. </w:t>
      </w:r>
      <w:r w:rsidR="00776433">
        <w:rPr>
          <w:sz w:val="24"/>
          <w:szCs w:val="24"/>
        </w:rPr>
        <w:t xml:space="preserve">Every action taken and decision made at a scene of a crime or an incident, comes with a certain level of risk. It is vital that all officers comply with the National </w:t>
      </w:r>
      <w:r w:rsidR="00122A3C">
        <w:rPr>
          <w:sz w:val="24"/>
          <w:szCs w:val="24"/>
        </w:rPr>
        <w:t>Decision-Making</w:t>
      </w:r>
      <w:r w:rsidR="00776433">
        <w:rPr>
          <w:sz w:val="24"/>
          <w:szCs w:val="24"/>
        </w:rPr>
        <w:t xml:space="preserve"> Model, when deciding upon what actions to take</w:t>
      </w:r>
      <w:r w:rsidR="007470A6">
        <w:rPr>
          <w:sz w:val="24"/>
          <w:szCs w:val="24"/>
        </w:rPr>
        <w:t xml:space="preserve">; this will help the officer decide if the actions are both necessary and proportionate given the circumstances </w:t>
      </w:r>
      <w:r w:rsidR="003A75FA">
        <w:rPr>
          <w:sz w:val="24"/>
          <w:szCs w:val="24"/>
        </w:rPr>
        <w:t>and</w:t>
      </w:r>
      <w:r w:rsidR="007470A6">
        <w:rPr>
          <w:sz w:val="24"/>
          <w:szCs w:val="24"/>
        </w:rPr>
        <w:t xml:space="preserve"> fall in line with force procedures and policies.</w:t>
      </w:r>
      <w:r w:rsidR="00776433">
        <w:rPr>
          <w:sz w:val="24"/>
          <w:szCs w:val="24"/>
        </w:rPr>
        <w:t xml:space="preserve"> </w:t>
      </w:r>
    </w:p>
    <w:p w14:paraId="530363EA" w14:textId="631671B1" w:rsidR="003964A6" w:rsidRDefault="003964A6" w:rsidP="005E003B">
      <w:pPr>
        <w:spacing w:line="360" w:lineRule="auto"/>
        <w:ind w:right="238"/>
        <w:jc w:val="both"/>
        <w:rPr>
          <w:sz w:val="24"/>
          <w:szCs w:val="24"/>
        </w:rPr>
      </w:pPr>
    </w:p>
    <w:p w14:paraId="2B2F10BF" w14:textId="61A6B4B9" w:rsidR="00AD5053" w:rsidRDefault="007A29FA" w:rsidP="005E003B">
      <w:pPr>
        <w:spacing w:line="360" w:lineRule="auto"/>
        <w:ind w:right="238"/>
        <w:jc w:val="both"/>
        <w:rPr>
          <w:sz w:val="24"/>
          <w:szCs w:val="24"/>
        </w:rPr>
      </w:pPr>
      <w:r>
        <w:rPr>
          <w:sz w:val="24"/>
          <w:szCs w:val="24"/>
        </w:rPr>
        <w:t>Investigation is</w:t>
      </w:r>
      <w:r w:rsidR="00C95B9A">
        <w:rPr>
          <w:sz w:val="24"/>
          <w:szCs w:val="24"/>
        </w:rPr>
        <w:t xml:space="preserve"> </w:t>
      </w:r>
      <w:r>
        <w:rPr>
          <w:sz w:val="24"/>
          <w:szCs w:val="24"/>
        </w:rPr>
        <w:t>key</w:t>
      </w:r>
      <w:r w:rsidR="00AD5053">
        <w:rPr>
          <w:sz w:val="24"/>
          <w:szCs w:val="24"/>
        </w:rPr>
        <w:t xml:space="preserve"> </w:t>
      </w:r>
      <w:r w:rsidR="00BD282F">
        <w:rPr>
          <w:sz w:val="24"/>
          <w:szCs w:val="24"/>
        </w:rPr>
        <w:t>i</w:t>
      </w:r>
      <w:r>
        <w:rPr>
          <w:sz w:val="24"/>
          <w:szCs w:val="24"/>
        </w:rPr>
        <w:t xml:space="preserve">n all aspects of policing. </w:t>
      </w:r>
      <w:r>
        <w:rPr>
          <w:i/>
          <w:iCs/>
          <w:sz w:val="24"/>
          <w:szCs w:val="24"/>
        </w:rPr>
        <w:t xml:space="preserve">“Interviewing victims, witnesses and suspects is central to the success of an investigation and the highest standards need to be upheld” </w:t>
      </w:r>
      <w:sdt>
        <w:sdtPr>
          <w:rPr>
            <w:i/>
            <w:iCs/>
            <w:sz w:val="24"/>
            <w:szCs w:val="24"/>
          </w:rPr>
          <w:id w:val="-2017912209"/>
          <w:citation/>
        </w:sdtPr>
        <w:sdtContent>
          <w:r>
            <w:rPr>
              <w:i/>
              <w:iCs/>
              <w:sz w:val="24"/>
              <w:szCs w:val="24"/>
            </w:rPr>
            <w:fldChar w:fldCharType="begin"/>
          </w:r>
          <w:r>
            <w:rPr>
              <w:i/>
              <w:iCs/>
              <w:sz w:val="24"/>
              <w:szCs w:val="24"/>
            </w:rPr>
            <w:instrText xml:space="preserve"> CITATION Col204 \l 2057 </w:instrText>
          </w:r>
          <w:r>
            <w:rPr>
              <w:i/>
              <w:iCs/>
              <w:sz w:val="24"/>
              <w:szCs w:val="24"/>
            </w:rPr>
            <w:fldChar w:fldCharType="separate"/>
          </w:r>
          <w:r w:rsidRPr="007A29FA">
            <w:rPr>
              <w:noProof/>
              <w:sz w:val="24"/>
              <w:szCs w:val="24"/>
            </w:rPr>
            <w:t>(College of Policing, 2020)</w:t>
          </w:r>
          <w:r>
            <w:rPr>
              <w:i/>
              <w:iCs/>
              <w:sz w:val="24"/>
              <w:szCs w:val="24"/>
            </w:rPr>
            <w:fldChar w:fldCharType="end"/>
          </w:r>
        </w:sdtContent>
      </w:sdt>
      <w:r>
        <w:rPr>
          <w:i/>
          <w:iCs/>
          <w:sz w:val="24"/>
          <w:szCs w:val="24"/>
        </w:rPr>
        <w:t xml:space="preserve">. </w:t>
      </w:r>
      <w:r w:rsidR="00AD5053">
        <w:rPr>
          <w:sz w:val="24"/>
          <w:szCs w:val="24"/>
        </w:rPr>
        <w:t>During an interview with a suspect; accused of stalking and harassing his ex-wife over a serious of months, it was important that I collated as much information during the interview, using</w:t>
      </w:r>
      <w:r w:rsidR="00F23987">
        <w:rPr>
          <w:sz w:val="24"/>
          <w:szCs w:val="24"/>
        </w:rPr>
        <w:t xml:space="preserve"> all</w:t>
      </w:r>
      <w:r w:rsidR="00AD5053">
        <w:rPr>
          <w:sz w:val="24"/>
          <w:szCs w:val="24"/>
        </w:rPr>
        <w:t xml:space="preserve"> </w:t>
      </w:r>
      <w:r w:rsidR="00F23987">
        <w:rPr>
          <w:sz w:val="24"/>
          <w:szCs w:val="24"/>
        </w:rPr>
        <w:t>appropriate</w:t>
      </w:r>
      <w:r w:rsidR="00AD5053">
        <w:rPr>
          <w:sz w:val="24"/>
          <w:szCs w:val="24"/>
        </w:rPr>
        <w:t xml:space="preserve"> techniques and interviewing models</w:t>
      </w:r>
      <w:r w:rsidR="00F23987">
        <w:rPr>
          <w:sz w:val="24"/>
          <w:szCs w:val="24"/>
        </w:rPr>
        <w:t>.</w:t>
      </w:r>
      <w:r w:rsidR="003D0E0A">
        <w:rPr>
          <w:sz w:val="24"/>
          <w:szCs w:val="24"/>
        </w:rPr>
        <w:t xml:space="preserve"> A key framework that the police follow when interviewing suspects, victims and witnesses is the PEACE model. The PEACE model </w:t>
      </w:r>
      <w:r w:rsidR="00CE4A15">
        <w:rPr>
          <w:sz w:val="24"/>
          <w:szCs w:val="24"/>
        </w:rPr>
        <w:t xml:space="preserve">is made up of five phases </w:t>
      </w:r>
      <w:r w:rsidR="00CE4A15">
        <w:rPr>
          <w:i/>
          <w:iCs/>
          <w:sz w:val="24"/>
          <w:szCs w:val="24"/>
        </w:rPr>
        <w:t xml:space="preserve">“Planning and Preparation, Engage and Explain, Account Clarification and Challenge, Closure and Evaluation” </w:t>
      </w:r>
      <w:sdt>
        <w:sdtPr>
          <w:rPr>
            <w:i/>
            <w:iCs/>
            <w:sz w:val="24"/>
            <w:szCs w:val="24"/>
          </w:rPr>
          <w:id w:val="-1916619116"/>
          <w:citation/>
        </w:sdtPr>
        <w:sdtContent>
          <w:r w:rsidR="00CE4A15">
            <w:rPr>
              <w:i/>
              <w:iCs/>
              <w:sz w:val="24"/>
              <w:szCs w:val="24"/>
            </w:rPr>
            <w:fldChar w:fldCharType="begin"/>
          </w:r>
          <w:r w:rsidR="00CE4A15">
            <w:rPr>
              <w:i/>
              <w:iCs/>
              <w:sz w:val="24"/>
              <w:szCs w:val="24"/>
            </w:rPr>
            <w:instrText xml:space="preserve"> CITATION Col204 \l 2057 </w:instrText>
          </w:r>
          <w:r w:rsidR="00CE4A15">
            <w:rPr>
              <w:i/>
              <w:iCs/>
              <w:sz w:val="24"/>
              <w:szCs w:val="24"/>
            </w:rPr>
            <w:fldChar w:fldCharType="separate"/>
          </w:r>
          <w:r w:rsidR="00CE4A15" w:rsidRPr="00CE4A15">
            <w:rPr>
              <w:noProof/>
              <w:sz w:val="24"/>
              <w:szCs w:val="24"/>
            </w:rPr>
            <w:t>(College of Policing, 2020)</w:t>
          </w:r>
          <w:r w:rsidR="00CE4A15">
            <w:rPr>
              <w:i/>
              <w:iCs/>
              <w:sz w:val="24"/>
              <w:szCs w:val="24"/>
            </w:rPr>
            <w:fldChar w:fldCharType="end"/>
          </w:r>
        </w:sdtContent>
      </w:sdt>
      <w:r w:rsidR="00CE4A15">
        <w:rPr>
          <w:i/>
          <w:iCs/>
          <w:sz w:val="24"/>
          <w:szCs w:val="24"/>
        </w:rPr>
        <w:t xml:space="preserve">. </w:t>
      </w:r>
      <w:r w:rsidR="00AD70EA">
        <w:rPr>
          <w:sz w:val="24"/>
          <w:szCs w:val="24"/>
        </w:rPr>
        <w:t xml:space="preserve">Officers should follow each phase in the set chronological order, to ensure a structured and organised interview. </w:t>
      </w:r>
      <w:r w:rsidR="000C65C4">
        <w:rPr>
          <w:sz w:val="24"/>
          <w:szCs w:val="24"/>
        </w:rPr>
        <w:t xml:space="preserve">For </w:t>
      </w:r>
      <w:r w:rsidR="00AD70EA">
        <w:rPr>
          <w:sz w:val="24"/>
          <w:szCs w:val="24"/>
        </w:rPr>
        <w:t xml:space="preserve">this occurrence, I had decided to bring the suspect in as a Voluntary Attendee. As part of my planning and preparation </w:t>
      </w:r>
      <w:r w:rsidR="00AD70EA">
        <w:rPr>
          <w:sz w:val="24"/>
          <w:szCs w:val="24"/>
        </w:rPr>
        <w:lastRenderedPageBreak/>
        <w:t xml:space="preserve">phase; I made sure to pick a time and date that was suitable for the male and his solicitor. For me to also identify if the male had other needs, I also asked a him a serious of questions in </w:t>
      </w:r>
      <w:r w:rsidR="00F862FC">
        <w:rPr>
          <w:sz w:val="24"/>
          <w:szCs w:val="24"/>
        </w:rPr>
        <w:t xml:space="preserve">order to fully risk assess the male and how the interview would best be conducted. </w:t>
      </w:r>
      <w:r w:rsidR="00DB4DB2">
        <w:rPr>
          <w:sz w:val="24"/>
          <w:szCs w:val="24"/>
        </w:rPr>
        <w:t>The solicitor was also emailed a copy of the MG06A form, documenting evidence that I was willing to disclose prior to the interview commencing.</w:t>
      </w:r>
      <w:r w:rsidR="000C65C4">
        <w:rPr>
          <w:sz w:val="24"/>
          <w:szCs w:val="24"/>
        </w:rPr>
        <w:t xml:space="preserve"> While preparing my interview plan</w:t>
      </w:r>
      <w:r w:rsidR="00DF6100">
        <w:rPr>
          <w:sz w:val="24"/>
          <w:szCs w:val="24"/>
        </w:rPr>
        <w:t xml:space="preserve">; </w:t>
      </w:r>
      <w:r w:rsidR="000C65C4">
        <w:rPr>
          <w:sz w:val="24"/>
          <w:szCs w:val="24"/>
        </w:rPr>
        <w:t>based on victim accounts and CCTV</w:t>
      </w:r>
      <w:r w:rsidR="00C24874">
        <w:rPr>
          <w:sz w:val="24"/>
          <w:szCs w:val="24"/>
        </w:rPr>
        <w:t xml:space="preserve"> evidence</w:t>
      </w:r>
      <w:r w:rsidR="00DF6100">
        <w:rPr>
          <w:sz w:val="24"/>
          <w:szCs w:val="24"/>
        </w:rPr>
        <w:t>,</w:t>
      </w:r>
      <w:r w:rsidR="000C65C4">
        <w:rPr>
          <w:sz w:val="24"/>
          <w:szCs w:val="24"/>
        </w:rPr>
        <w:t xml:space="preserve"> I also made note of all previous incidents </w:t>
      </w:r>
      <w:r w:rsidR="00C24874">
        <w:rPr>
          <w:sz w:val="24"/>
          <w:szCs w:val="24"/>
        </w:rPr>
        <w:t>between the suspect and the victim and noted that, as a result of one such incident, the victim had a restraining order put in place against the offender</w:t>
      </w:r>
      <w:r w:rsidR="00782CD0">
        <w:rPr>
          <w:sz w:val="24"/>
          <w:szCs w:val="24"/>
        </w:rPr>
        <w:t>. My thoughts behind noting this information on my interview plan, was the possibility to introduce it as Bad Character Evidence during my interview.</w:t>
      </w:r>
      <w:r w:rsidR="00DF6100">
        <w:rPr>
          <w:sz w:val="24"/>
          <w:szCs w:val="24"/>
        </w:rPr>
        <w:t xml:space="preserve"> </w:t>
      </w:r>
      <w:r w:rsidR="00DF6100">
        <w:rPr>
          <w:i/>
          <w:iCs/>
          <w:sz w:val="24"/>
          <w:szCs w:val="24"/>
        </w:rPr>
        <w:t xml:space="preserve">“Bad character is evidence of, or a disposition towards, misconduct on the part of the defendant, rather than evidence relating to the facts in issue” </w:t>
      </w:r>
      <w:sdt>
        <w:sdtPr>
          <w:rPr>
            <w:i/>
            <w:iCs/>
            <w:sz w:val="24"/>
            <w:szCs w:val="24"/>
          </w:rPr>
          <w:id w:val="1973555619"/>
          <w:citation/>
        </w:sdtPr>
        <w:sdtContent>
          <w:r w:rsidR="00DF6100">
            <w:rPr>
              <w:i/>
              <w:iCs/>
              <w:sz w:val="24"/>
              <w:szCs w:val="24"/>
            </w:rPr>
            <w:fldChar w:fldCharType="begin"/>
          </w:r>
          <w:r w:rsidR="00DF6100">
            <w:rPr>
              <w:i/>
              <w:iCs/>
              <w:sz w:val="24"/>
              <w:szCs w:val="24"/>
            </w:rPr>
            <w:instrText xml:space="preserve"> CITATION Col204 \l 2057 </w:instrText>
          </w:r>
          <w:r w:rsidR="00DF6100">
            <w:rPr>
              <w:i/>
              <w:iCs/>
              <w:sz w:val="24"/>
              <w:szCs w:val="24"/>
            </w:rPr>
            <w:fldChar w:fldCharType="separate"/>
          </w:r>
          <w:r w:rsidR="00DF6100" w:rsidRPr="00DF6100">
            <w:rPr>
              <w:noProof/>
              <w:sz w:val="24"/>
              <w:szCs w:val="24"/>
            </w:rPr>
            <w:t>(College of Policing, 2020)</w:t>
          </w:r>
          <w:r w:rsidR="00DF6100">
            <w:rPr>
              <w:i/>
              <w:iCs/>
              <w:sz w:val="24"/>
              <w:szCs w:val="24"/>
            </w:rPr>
            <w:fldChar w:fldCharType="end"/>
          </w:r>
        </w:sdtContent>
      </w:sdt>
      <w:r w:rsidR="00DF6100">
        <w:rPr>
          <w:i/>
          <w:iCs/>
          <w:sz w:val="24"/>
          <w:szCs w:val="24"/>
        </w:rPr>
        <w:t xml:space="preserve">. </w:t>
      </w:r>
      <w:r w:rsidR="00DF6100">
        <w:rPr>
          <w:sz w:val="24"/>
          <w:szCs w:val="24"/>
        </w:rPr>
        <w:t>Throughout the interview, I noticed that the suspect made a serious of comments and allegations against the victim, which I perceived as an attack against her character</w:t>
      </w:r>
      <w:r w:rsidR="00425462">
        <w:rPr>
          <w:sz w:val="24"/>
          <w:szCs w:val="24"/>
        </w:rPr>
        <w:t>; there was also no evidence to corroborate these character attacks.</w:t>
      </w:r>
      <w:r w:rsidR="00AF513A">
        <w:rPr>
          <w:sz w:val="24"/>
          <w:szCs w:val="24"/>
        </w:rPr>
        <w:t xml:space="preserve"> I then used this as a gateway to introduce my bad character evidence and show that the suspect had propensity to commit the offence in question, based on previous allegations and convictions. </w:t>
      </w:r>
    </w:p>
    <w:p w14:paraId="34236310" w14:textId="29DD8B8C" w:rsidR="00C31FE2" w:rsidRDefault="00C31FE2" w:rsidP="005E003B">
      <w:pPr>
        <w:spacing w:line="360" w:lineRule="auto"/>
        <w:ind w:right="238"/>
        <w:jc w:val="both"/>
        <w:rPr>
          <w:sz w:val="24"/>
          <w:szCs w:val="24"/>
        </w:rPr>
      </w:pPr>
    </w:p>
    <w:p w14:paraId="333F5520" w14:textId="0E48D009" w:rsidR="00C31FE2" w:rsidRPr="004A300A" w:rsidRDefault="004A300A" w:rsidP="005E003B">
      <w:pPr>
        <w:spacing w:line="360" w:lineRule="auto"/>
        <w:ind w:right="238"/>
        <w:jc w:val="both"/>
        <w:rPr>
          <w:i/>
          <w:iCs/>
          <w:sz w:val="24"/>
          <w:szCs w:val="24"/>
        </w:rPr>
      </w:pPr>
      <w:r>
        <w:rPr>
          <w:sz w:val="24"/>
          <w:szCs w:val="24"/>
        </w:rPr>
        <w:t xml:space="preserve">It is important, that as interviewers, we continue to develop our skills and techniques in order to ensue that all interviews are conducted professionally and are of the highest quality. </w:t>
      </w:r>
      <w:r>
        <w:rPr>
          <w:i/>
          <w:iCs/>
          <w:sz w:val="24"/>
          <w:szCs w:val="24"/>
        </w:rPr>
        <w:t xml:space="preserve">“Interviews that are conducted professionally and quality assured realise several benefits… direct an investigation and gather material, which in turn can lead to a prosecution or release of an innocent person… support the prosecution case, thereby saving time, money and resources… increase public confidence in the police service, particularly with witnesses and victims of crimes who come into direct contact with the police” </w:t>
      </w:r>
      <w:sdt>
        <w:sdtPr>
          <w:rPr>
            <w:i/>
            <w:iCs/>
            <w:sz w:val="24"/>
            <w:szCs w:val="24"/>
          </w:rPr>
          <w:id w:val="-997884584"/>
          <w:citation/>
        </w:sdtPr>
        <w:sdtContent>
          <w:r>
            <w:rPr>
              <w:i/>
              <w:iCs/>
              <w:sz w:val="24"/>
              <w:szCs w:val="24"/>
            </w:rPr>
            <w:fldChar w:fldCharType="begin"/>
          </w:r>
          <w:r>
            <w:rPr>
              <w:i/>
              <w:iCs/>
              <w:sz w:val="24"/>
              <w:szCs w:val="24"/>
            </w:rPr>
            <w:instrText xml:space="preserve"> CITATION Col204 \l 2057 </w:instrText>
          </w:r>
          <w:r>
            <w:rPr>
              <w:i/>
              <w:iCs/>
              <w:sz w:val="24"/>
              <w:szCs w:val="24"/>
            </w:rPr>
            <w:fldChar w:fldCharType="separate"/>
          </w:r>
          <w:r w:rsidRPr="004A300A">
            <w:rPr>
              <w:noProof/>
              <w:sz w:val="24"/>
              <w:szCs w:val="24"/>
            </w:rPr>
            <w:t>(College of Policing, 2020)</w:t>
          </w:r>
          <w:r>
            <w:rPr>
              <w:i/>
              <w:iCs/>
              <w:sz w:val="24"/>
              <w:szCs w:val="24"/>
            </w:rPr>
            <w:fldChar w:fldCharType="end"/>
          </w:r>
        </w:sdtContent>
      </w:sdt>
      <w:r>
        <w:rPr>
          <w:i/>
          <w:iCs/>
          <w:sz w:val="24"/>
          <w:szCs w:val="24"/>
        </w:rPr>
        <w:t xml:space="preserve">.   </w:t>
      </w:r>
    </w:p>
    <w:p w14:paraId="459594D0" w14:textId="77777777" w:rsidR="007B0EB3" w:rsidRDefault="007B0EB3" w:rsidP="005E003B">
      <w:pPr>
        <w:spacing w:line="360" w:lineRule="auto"/>
        <w:ind w:right="238"/>
        <w:jc w:val="both"/>
        <w:rPr>
          <w:sz w:val="24"/>
          <w:szCs w:val="24"/>
        </w:rPr>
      </w:pPr>
    </w:p>
    <w:p w14:paraId="1C6E93E6" w14:textId="51F954E3" w:rsidR="00025650" w:rsidRPr="001C1B18" w:rsidRDefault="007B0EB3" w:rsidP="005E003B">
      <w:pPr>
        <w:spacing w:line="360" w:lineRule="auto"/>
        <w:ind w:right="238"/>
        <w:jc w:val="both"/>
        <w:rPr>
          <w:sz w:val="24"/>
          <w:szCs w:val="24"/>
        </w:rPr>
      </w:pPr>
      <w:r>
        <w:rPr>
          <w:b/>
          <w:bCs/>
          <w:sz w:val="24"/>
          <w:szCs w:val="24"/>
        </w:rPr>
        <w:t xml:space="preserve">Word Count- 2,699 </w:t>
      </w:r>
      <w:r w:rsidR="00025650"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9"/>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60578E1" w:rsidR="009249F8" w:rsidRPr="005A2124" w:rsidRDefault="005A2124" w:rsidP="00650887">
            <w:pPr>
              <w:pStyle w:val="ListParagraph"/>
              <w:numPr>
                <w:ilvl w:val="0"/>
                <w:numId w:val="6"/>
              </w:numPr>
              <w:overflowPunct/>
              <w:autoSpaceDE/>
              <w:autoSpaceDN/>
              <w:adjustRightInd/>
              <w:rPr>
                <w:sz w:val="24"/>
                <w:szCs w:val="24"/>
                <w:lang w:eastAsia="zh-TW"/>
              </w:rPr>
            </w:pPr>
            <w:r>
              <w:rPr>
                <w:b/>
                <w:bCs/>
                <w:sz w:val="24"/>
                <w:szCs w:val="24"/>
                <w:lang w:eastAsia="zh-TW"/>
              </w:rPr>
              <w:t>Legislation</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E0522B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AE46EE9" w14:textId="77777777" w:rsidR="005A2124" w:rsidRPr="005A2124" w:rsidRDefault="005A2124" w:rsidP="005A2124">
            <w:pPr>
              <w:rPr>
                <w:rFonts w:ascii="Times New Roman" w:hAnsi="Times New Roman" w:cs="Times New Roman"/>
                <w:sz w:val="24"/>
                <w:szCs w:val="24"/>
                <w:lang w:eastAsia="zh-TW"/>
              </w:rPr>
            </w:pPr>
          </w:p>
          <w:p w14:paraId="04F731AF" w14:textId="77777777" w:rsidR="005A2124" w:rsidRPr="005A2124" w:rsidRDefault="005A2124" w:rsidP="005A2124">
            <w:pPr>
              <w:rPr>
                <w:rFonts w:ascii="Times New Roman" w:hAnsi="Times New Roman" w:cs="Times New Roman"/>
                <w:sz w:val="24"/>
                <w:szCs w:val="24"/>
                <w:lang w:eastAsia="zh-TW"/>
              </w:rPr>
            </w:pPr>
          </w:p>
          <w:p w14:paraId="320848E4" w14:textId="77777777" w:rsidR="005A2124" w:rsidRPr="005A2124" w:rsidRDefault="005A2124" w:rsidP="005A2124">
            <w:pPr>
              <w:rPr>
                <w:rFonts w:ascii="Times New Roman" w:hAnsi="Times New Roman" w:cs="Times New Roman"/>
                <w:sz w:val="24"/>
                <w:szCs w:val="24"/>
                <w:lang w:eastAsia="zh-TW"/>
              </w:rPr>
            </w:pPr>
          </w:p>
          <w:p w14:paraId="0FBE38DD" w14:textId="77777777" w:rsidR="005A2124" w:rsidRDefault="005A2124" w:rsidP="005A2124">
            <w:pPr>
              <w:rPr>
                <w:sz w:val="22"/>
                <w:szCs w:val="22"/>
                <w:lang w:eastAsia="zh-TW"/>
              </w:rPr>
            </w:pPr>
          </w:p>
          <w:p w14:paraId="5A25766C" w14:textId="77777777" w:rsidR="005A2124" w:rsidRDefault="005A2124" w:rsidP="005A2124">
            <w:pPr>
              <w:rPr>
                <w:sz w:val="22"/>
                <w:szCs w:val="22"/>
                <w:lang w:eastAsia="zh-TW"/>
              </w:rPr>
            </w:pPr>
          </w:p>
          <w:p w14:paraId="3D45D7E7" w14:textId="77777777" w:rsidR="005A2124" w:rsidRDefault="005A2124" w:rsidP="005A2124">
            <w:pPr>
              <w:rPr>
                <w:rFonts w:ascii="Times New Roman" w:hAnsi="Times New Roman" w:cs="Times New Roman"/>
                <w:sz w:val="24"/>
                <w:szCs w:val="24"/>
                <w:lang w:eastAsia="zh-TW"/>
              </w:rPr>
            </w:pPr>
          </w:p>
          <w:p w14:paraId="2523DA24" w14:textId="77777777" w:rsidR="0031249D" w:rsidRDefault="0031249D" w:rsidP="0031249D">
            <w:pPr>
              <w:rPr>
                <w:b/>
                <w:bCs/>
                <w:sz w:val="24"/>
                <w:szCs w:val="24"/>
                <w:lang w:eastAsia="zh-TW"/>
              </w:rPr>
            </w:pPr>
          </w:p>
          <w:p w14:paraId="4C0B6C8F" w14:textId="77777777" w:rsidR="005A2124" w:rsidRDefault="005A2124" w:rsidP="0031249D">
            <w:pPr>
              <w:rPr>
                <w:b/>
                <w:bCs/>
                <w:sz w:val="24"/>
                <w:szCs w:val="24"/>
                <w:lang w:eastAsia="zh-TW"/>
              </w:rPr>
            </w:pPr>
          </w:p>
          <w:p w14:paraId="45D9A2AD" w14:textId="77777777" w:rsidR="0031249D" w:rsidRDefault="0031249D" w:rsidP="0031249D">
            <w:pPr>
              <w:rPr>
                <w:b/>
                <w:bCs/>
                <w:sz w:val="24"/>
                <w:szCs w:val="24"/>
                <w:lang w:eastAsia="zh-TW"/>
              </w:rPr>
            </w:pPr>
          </w:p>
          <w:p w14:paraId="1974F022" w14:textId="77777777" w:rsidR="0031249D" w:rsidRDefault="0031249D" w:rsidP="0031249D">
            <w:pPr>
              <w:rPr>
                <w:b/>
                <w:bCs/>
                <w:sz w:val="24"/>
                <w:szCs w:val="24"/>
                <w:lang w:eastAsia="zh-TW"/>
              </w:rPr>
            </w:pPr>
          </w:p>
          <w:p w14:paraId="78B9EF2E" w14:textId="77777777" w:rsidR="0031249D" w:rsidRDefault="0031249D" w:rsidP="0031249D">
            <w:pPr>
              <w:rPr>
                <w:b/>
                <w:bCs/>
                <w:sz w:val="24"/>
                <w:szCs w:val="24"/>
                <w:lang w:eastAsia="zh-TW"/>
              </w:rPr>
            </w:pPr>
          </w:p>
          <w:p w14:paraId="47664A19" w14:textId="77777777" w:rsidR="0031249D" w:rsidRDefault="0031249D" w:rsidP="0031249D">
            <w:pPr>
              <w:rPr>
                <w:b/>
                <w:bCs/>
                <w:sz w:val="24"/>
                <w:szCs w:val="24"/>
                <w:lang w:eastAsia="zh-TW"/>
              </w:rPr>
            </w:pPr>
          </w:p>
          <w:p w14:paraId="2FD0ABE2" w14:textId="77777777" w:rsidR="0031249D" w:rsidRDefault="0031249D" w:rsidP="0031249D">
            <w:pPr>
              <w:rPr>
                <w:b/>
                <w:bCs/>
                <w:sz w:val="24"/>
                <w:szCs w:val="24"/>
                <w:lang w:eastAsia="zh-TW"/>
              </w:rPr>
            </w:pPr>
          </w:p>
          <w:p w14:paraId="169FA1CA" w14:textId="77777777" w:rsidR="0031249D" w:rsidRDefault="0031249D" w:rsidP="0031249D">
            <w:pPr>
              <w:rPr>
                <w:b/>
                <w:bCs/>
                <w:sz w:val="24"/>
                <w:szCs w:val="24"/>
                <w:lang w:eastAsia="zh-TW"/>
              </w:rPr>
            </w:pPr>
          </w:p>
          <w:p w14:paraId="118E33B0" w14:textId="77777777" w:rsidR="0031249D" w:rsidRDefault="0031249D" w:rsidP="00650887">
            <w:pPr>
              <w:pStyle w:val="ListParagraph"/>
              <w:numPr>
                <w:ilvl w:val="0"/>
                <w:numId w:val="6"/>
              </w:numPr>
              <w:rPr>
                <w:b/>
                <w:bCs/>
                <w:sz w:val="24"/>
                <w:szCs w:val="24"/>
                <w:lang w:eastAsia="zh-TW"/>
              </w:rPr>
            </w:pPr>
            <w:r>
              <w:rPr>
                <w:b/>
                <w:bCs/>
                <w:sz w:val="24"/>
                <w:szCs w:val="24"/>
                <w:lang w:eastAsia="zh-TW"/>
              </w:rPr>
              <w:t>Roads Policing and Roadside Procedures</w:t>
            </w:r>
          </w:p>
          <w:p w14:paraId="18285244" w14:textId="77777777" w:rsidR="00E02AB6" w:rsidRPr="00E02AB6" w:rsidRDefault="00E02AB6" w:rsidP="00E02AB6">
            <w:pPr>
              <w:rPr>
                <w:lang w:eastAsia="zh-TW"/>
              </w:rPr>
            </w:pPr>
          </w:p>
          <w:p w14:paraId="44FE4EE6" w14:textId="77777777" w:rsidR="00E02AB6" w:rsidRPr="00E02AB6" w:rsidRDefault="00E02AB6" w:rsidP="00E02AB6">
            <w:pPr>
              <w:rPr>
                <w:lang w:eastAsia="zh-TW"/>
              </w:rPr>
            </w:pPr>
          </w:p>
          <w:p w14:paraId="1BAE00BB" w14:textId="77777777" w:rsidR="00E02AB6" w:rsidRPr="00E02AB6" w:rsidRDefault="00E02AB6" w:rsidP="00E02AB6">
            <w:pPr>
              <w:rPr>
                <w:lang w:eastAsia="zh-TW"/>
              </w:rPr>
            </w:pPr>
          </w:p>
          <w:p w14:paraId="3A069442" w14:textId="77777777" w:rsidR="00E02AB6" w:rsidRPr="00E02AB6" w:rsidRDefault="00E02AB6" w:rsidP="00E02AB6">
            <w:pPr>
              <w:rPr>
                <w:lang w:eastAsia="zh-TW"/>
              </w:rPr>
            </w:pPr>
          </w:p>
          <w:p w14:paraId="2AC26B64" w14:textId="77777777" w:rsidR="00E02AB6" w:rsidRPr="00E02AB6" w:rsidRDefault="00E02AB6" w:rsidP="00E02AB6">
            <w:pPr>
              <w:rPr>
                <w:lang w:eastAsia="zh-TW"/>
              </w:rPr>
            </w:pPr>
          </w:p>
          <w:p w14:paraId="02FB6DF1" w14:textId="77777777" w:rsidR="00E02AB6" w:rsidRPr="00E02AB6" w:rsidRDefault="00E02AB6" w:rsidP="00E02AB6">
            <w:pPr>
              <w:rPr>
                <w:lang w:eastAsia="zh-TW"/>
              </w:rPr>
            </w:pPr>
          </w:p>
          <w:p w14:paraId="02447C28" w14:textId="77777777" w:rsidR="00E02AB6" w:rsidRPr="00E02AB6" w:rsidRDefault="00E02AB6" w:rsidP="00E02AB6">
            <w:pPr>
              <w:rPr>
                <w:lang w:eastAsia="zh-TW"/>
              </w:rPr>
            </w:pPr>
          </w:p>
          <w:p w14:paraId="11616440" w14:textId="77777777" w:rsidR="00E02AB6" w:rsidRPr="00E02AB6" w:rsidRDefault="00E02AB6" w:rsidP="00E02AB6">
            <w:pPr>
              <w:rPr>
                <w:lang w:eastAsia="zh-TW"/>
              </w:rPr>
            </w:pPr>
          </w:p>
          <w:p w14:paraId="6A672540" w14:textId="77777777" w:rsidR="00E02AB6" w:rsidRPr="00E02AB6" w:rsidRDefault="00E02AB6" w:rsidP="00E02AB6">
            <w:pPr>
              <w:rPr>
                <w:lang w:eastAsia="zh-TW"/>
              </w:rPr>
            </w:pPr>
          </w:p>
          <w:p w14:paraId="15D120EF" w14:textId="77777777" w:rsidR="00E02AB6" w:rsidRPr="00E02AB6" w:rsidRDefault="00E02AB6" w:rsidP="00E02AB6">
            <w:pPr>
              <w:rPr>
                <w:lang w:eastAsia="zh-TW"/>
              </w:rPr>
            </w:pPr>
          </w:p>
          <w:p w14:paraId="14171BAD" w14:textId="77777777" w:rsidR="00E02AB6" w:rsidRPr="00E02AB6" w:rsidRDefault="00E02AB6" w:rsidP="00E02AB6">
            <w:pPr>
              <w:rPr>
                <w:lang w:eastAsia="zh-TW"/>
              </w:rPr>
            </w:pPr>
          </w:p>
          <w:p w14:paraId="2DD4F640" w14:textId="77777777" w:rsidR="00E02AB6" w:rsidRPr="00E02AB6" w:rsidRDefault="00E02AB6" w:rsidP="00E02AB6">
            <w:pPr>
              <w:rPr>
                <w:lang w:eastAsia="zh-TW"/>
              </w:rPr>
            </w:pPr>
          </w:p>
          <w:p w14:paraId="020ACDFF" w14:textId="77777777" w:rsidR="00E02AB6" w:rsidRPr="00E02AB6" w:rsidRDefault="00E02AB6" w:rsidP="00E02AB6">
            <w:pPr>
              <w:rPr>
                <w:lang w:eastAsia="zh-TW"/>
              </w:rPr>
            </w:pPr>
          </w:p>
          <w:p w14:paraId="101218E1" w14:textId="77777777" w:rsidR="00E02AB6" w:rsidRPr="00E02AB6" w:rsidRDefault="00E02AB6" w:rsidP="00E02AB6">
            <w:pPr>
              <w:rPr>
                <w:lang w:eastAsia="zh-TW"/>
              </w:rPr>
            </w:pPr>
          </w:p>
          <w:p w14:paraId="422AF65C" w14:textId="77777777" w:rsidR="00E02AB6" w:rsidRPr="00E02AB6" w:rsidRDefault="00E02AB6" w:rsidP="00E02AB6">
            <w:pPr>
              <w:rPr>
                <w:lang w:eastAsia="zh-TW"/>
              </w:rPr>
            </w:pPr>
          </w:p>
          <w:p w14:paraId="1A2A5D3A" w14:textId="77777777" w:rsidR="00E02AB6" w:rsidRPr="00E02AB6" w:rsidRDefault="00E02AB6" w:rsidP="00E02AB6">
            <w:pPr>
              <w:rPr>
                <w:lang w:eastAsia="zh-TW"/>
              </w:rPr>
            </w:pPr>
          </w:p>
          <w:p w14:paraId="540CE122" w14:textId="77777777" w:rsidR="00E02AB6" w:rsidRDefault="00E02AB6" w:rsidP="00E02AB6">
            <w:pPr>
              <w:rPr>
                <w:b/>
                <w:bCs/>
                <w:sz w:val="24"/>
                <w:szCs w:val="24"/>
                <w:lang w:eastAsia="zh-TW"/>
              </w:rPr>
            </w:pPr>
          </w:p>
          <w:p w14:paraId="7BAD263A" w14:textId="77777777" w:rsidR="00E02AB6" w:rsidRPr="00E02AB6" w:rsidRDefault="00E02AB6" w:rsidP="00E02AB6">
            <w:pPr>
              <w:rPr>
                <w:lang w:eastAsia="zh-TW"/>
              </w:rPr>
            </w:pPr>
          </w:p>
          <w:p w14:paraId="7170D281" w14:textId="77777777" w:rsidR="00E02AB6" w:rsidRPr="00E02AB6" w:rsidRDefault="00E02AB6" w:rsidP="00E02AB6">
            <w:pPr>
              <w:rPr>
                <w:lang w:eastAsia="zh-TW"/>
              </w:rPr>
            </w:pPr>
          </w:p>
          <w:p w14:paraId="4D307F2A" w14:textId="77777777" w:rsidR="00E02AB6" w:rsidRPr="00E02AB6" w:rsidRDefault="00E02AB6" w:rsidP="00E02AB6">
            <w:pPr>
              <w:rPr>
                <w:lang w:eastAsia="zh-TW"/>
              </w:rPr>
            </w:pPr>
          </w:p>
          <w:p w14:paraId="75C0B191" w14:textId="77777777" w:rsidR="00E02AB6" w:rsidRDefault="00E02AB6" w:rsidP="00E02AB6">
            <w:pPr>
              <w:rPr>
                <w:b/>
                <w:bCs/>
                <w:sz w:val="24"/>
                <w:szCs w:val="24"/>
                <w:lang w:eastAsia="zh-TW"/>
              </w:rPr>
            </w:pPr>
          </w:p>
          <w:p w14:paraId="61271986" w14:textId="77777777" w:rsidR="00E02AB6" w:rsidRDefault="00E02AB6" w:rsidP="00E02AB6">
            <w:pPr>
              <w:rPr>
                <w:lang w:eastAsia="zh-TW"/>
              </w:rPr>
            </w:pPr>
          </w:p>
          <w:p w14:paraId="2A4A20AC" w14:textId="77777777" w:rsidR="00E02AB6" w:rsidRDefault="00E02AB6" w:rsidP="00E02AB6">
            <w:pPr>
              <w:rPr>
                <w:lang w:eastAsia="zh-TW"/>
              </w:rPr>
            </w:pPr>
          </w:p>
          <w:p w14:paraId="00F6CA5D" w14:textId="77777777" w:rsidR="00E02AB6" w:rsidRDefault="00E02AB6" w:rsidP="00E02AB6">
            <w:pPr>
              <w:rPr>
                <w:lang w:eastAsia="zh-TW"/>
              </w:rPr>
            </w:pPr>
          </w:p>
          <w:p w14:paraId="2E021106" w14:textId="2F806BCC" w:rsidR="00E02AB6" w:rsidRPr="00E02AB6" w:rsidRDefault="00E5290F" w:rsidP="00650887">
            <w:pPr>
              <w:pStyle w:val="ListParagraph"/>
              <w:numPr>
                <w:ilvl w:val="0"/>
                <w:numId w:val="6"/>
              </w:numPr>
              <w:rPr>
                <w:b/>
                <w:bCs/>
                <w:sz w:val="24"/>
                <w:szCs w:val="24"/>
                <w:lang w:eastAsia="zh-TW"/>
              </w:rPr>
            </w:pPr>
            <w:r>
              <w:rPr>
                <w:b/>
                <w:bCs/>
                <w:sz w:val="24"/>
                <w:szCs w:val="24"/>
                <w:lang w:eastAsia="zh-TW"/>
              </w:rPr>
              <w:t>Disclosure (Case Files)</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259D62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639B130" w14:textId="77777777" w:rsidR="0031249D" w:rsidRPr="0031249D" w:rsidRDefault="0031249D" w:rsidP="0031249D">
            <w:pPr>
              <w:rPr>
                <w:rFonts w:ascii="Times New Roman" w:hAnsi="Times New Roman" w:cs="Times New Roman"/>
                <w:sz w:val="24"/>
                <w:szCs w:val="24"/>
                <w:lang w:eastAsia="zh-TW"/>
              </w:rPr>
            </w:pPr>
          </w:p>
          <w:p w14:paraId="26228025" w14:textId="77777777" w:rsidR="0031249D" w:rsidRPr="0031249D" w:rsidRDefault="0031249D" w:rsidP="0031249D">
            <w:pPr>
              <w:rPr>
                <w:rFonts w:ascii="Times New Roman" w:hAnsi="Times New Roman" w:cs="Times New Roman"/>
                <w:sz w:val="24"/>
                <w:szCs w:val="24"/>
                <w:lang w:eastAsia="zh-TW"/>
              </w:rPr>
            </w:pPr>
          </w:p>
          <w:p w14:paraId="14EAB1E0" w14:textId="77777777" w:rsidR="0031249D" w:rsidRPr="0031249D" w:rsidRDefault="0031249D" w:rsidP="0031249D">
            <w:pPr>
              <w:rPr>
                <w:rFonts w:ascii="Times New Roman" w:hAnsi="Times New Roman" w:cs="Times New Roman"/>
                <w:sz w:val="24"/>
                <w:szCs w:val="24"/>
                <w:lang w:eastAsia="zh-TW"/>
              </w:rPr>
            </w:pPr>
          </w:p>
          <w:p w14:paraId="1A0BBE1A" w14:textId="77777777" w:rsidR="0031249D" w:rsidRPr="0031249D" w:rsidRDefault="0031249D" w:rsidP="0031249D">
            <w:pPr>
              <w:rPr>
                <w:rFonts w:ascii="Times New Roman" w:hAnsi="Times New Roman" w:cs="Times New Roman"/>
                <w:sz w:val="24"/>
                <w:szCs w:val="24"/>
                <w:lang w:eastAsia="zh-TW"/>
              </w:rPr>
            </w:pPr>
          </w:p>
          <w:p w14:paraId="487EE74F" w14:textId="77777777" w:rsidR="0031249D" w:rsidRPr="0031249D" w:rsidRDefault="0031249D" w:rsidP="0031249D">
            <w:pPr>
              <w:rPr>
                <w:rFonts w:ascii="Times New Roman" w:hAnsi="Times New Roman" w:cs="Times New Roman"/>
                <w:sz w:val="24"/>
                <w:szCs w:val="24"/>
                <w:lang w:eastAsia="zh-TW"/>
              </w:rPr>
            </w:pPr>
          </w:p>
          <w:p w14:paraId="1402DC50" w14:textId="77777777" w:rsidR="0031249D" w:rsidRPr="0031249D" w:rsidRDefault="0031249D" w:rsidP="0031249D">
            <w:pPr>
              <w:rPr>
                <w:rFonts w:ascii="Times New Roman" w:hAnsi="Times New Roman" w:cs="Times New Roman"/>
                <w:sz w:val="24"/>
                <w:szCs w:val="24"/>
                <w:lang w:eastAsia="zh-TW"/>
              </w:rPr>
            </w:pPr>
          </w:p>
          <w:p w14:paraId="177EE24B" w14:textId="77777777" w:rsidR="0031249D" w:rsidRDefault="0031249D" w:rsidP="0031249D">
            <w:pPr>
              <w:rPr>
                <w:sz w:val="22"/>
                <w:szCs w:val="22"/>
                <w:lang w:eastAsia="zh-TW"/>
              </w:rPr>
            </w:pPr>
          </w:p>
          <w:p w14:paraId="40DCAB62" w14:textId="77777777" w:rsidR="0031249D" w:rsidRPr="0031249D" w:rsidRDefault="0031249D" w:rsidP="0031249D">
            <w:pPr>
              <w:rPr>
                <w:rFonts w:ascii="Times New Roman" w:hAnsi="Times New Roman" w:cs="Times New Roman"/>
                <w:sz w:val="24"/>
                <w:szCs w:val="24"/>
                <w:lang w:eastAsia="zh-TW"/>
              </w:rPr>
            </w:pPr>
          </w:p>
          <w:p w14:paraId="77ECFD99" w14:textId="59C9CD31" w:rsidR="0031249D" w:rsidRDefault="0031249D" w:rsidP="0031249D">
            <w:pPr>
              <w:rPr>
                <w:sz w:val="22"/>
                <w:szCs w:val="22"/>
                <w:lang w:eastAsia="zh-TW"/>
              </w:rPr>
            </w:pPr>
          </w:p>
          <w:p w14:paraId="2DD1BF52" w14:textId="62A5838E" w:rsidR="0031249D" w:rsidRDefault="0031249D" w:rsidP="0031249D">
            <w:pPr>
              <w:rPr>
                <w:sz w:val="22"/>
                <w:szCs w:val="22"/>
                <w:lang w:eastAsia="zh-TW"/>
              </w:rPr>
            </w:pPr>
          </w:p>
          <w:p w14:paraId="02B4C577" w14:textId="6C0828C4" w:rsidR="0031249D" w:rsidRDefault="0031249D" w:rsidP="0031249D">
            <w:pPr>
              <w:rPr>
                <w:sz w:val="22"/>
                <w:szCs w:val="22"/>
                <w:lang w:eastAsia="zh-TW"/>
              </w:rPr>
            </w:pPr>
          </w:p>
          <w:p w14:paraId="1010CC70" w14:textId="6F7F9803" w:rsidR="0031249D" w:rsidRDefault="0031249D" w:rsidP="0031249D">
            <w:pPr>
              <w:rPr>
                <w:sz w:val="22"/>
                <w:szCs w:val="22"/>
                <w:lang w:eastAsia="zh-TW"/>
              </w:rPr>
            </w:pPr>
          </w:p>
          <w:p w14:paraId="0CF79531" w14:textId="11233412" w:rsidR="0031249D" w:rsidRDefault="0031249D" w:rsidP="0031249D">
            <w:pPr>
              <w:rPr>
                <w:sz w:val="22"/>
                <w:szCs w:val="22"/>
                <w:lang w:eastAsia="zh-TW"/>
              </w:rPr>
            </w:pPr>
          </w:p>
          <w:p w14:paraId="0E916405" w14:textId="7AB6C03F" w:rsidR="0031249D" w:rsidRDefault="0031249D" w:rsidP="0031249D">
            <w:pPr>
              <w:rPr>
                <w:sz w:val="22"/>
                <w:szCs w:val="22"/>
                <w:lang w:eastAsia="zh-TW"/>
              </w:rPr>
            </w:pPr>
          </w:p>
          <w:p w14:paraId="4FFA2613" w14:textId="4A93840A" w:rsidR="0031249D" w:rsidRDefault="0031249D" w:rsidP="0031249D">
            <w:pPr>
              <w:rPr>
                <w:sz w:val="22"/>
                <w:szCs w:val="22"/>
                <w:lang w:eastAsia="zh-TW"/>
              </w:rPr>
            </w:pPr>
          </w:p>
          <w:p w14:paraId="183D4502" w14:textId="018D1B3F" w:rsidR="0031249D" w:rsidRDefault="0031249D" w:rsidP="0031249D">
            <w:pPr>
              <w:rPr>
                <w:sz w:val="22"/>
                <w:szCs w:val="22"/>
                <w:lang w:eastAsia="zh-TW"/>
              </w:rPr>
            </w:pPr>
          </w:p>
          <w:p w14:paraId="1D5AF83C" w14:textId="45F1E00D" w:rsidR="0031249D" w:rsidRDefault="0031249D" w:rsidP="0031249D">
            <w:pPr>
              <w:rPr>
                <w:sz w:val="22"/>
                <w:szCs w:val="22"/>
                <w:lang w:eastAsia="zh-TW"/>
              </w:rPr>
            </w:pPr>
          </w:p>
          <w:p w14:paraId="6B2D3849" w14:textId="40D53DB5" w:rsidR="0031249D" w:rsidRDefault="0031249D" w:rsidP="0031249D">
            <w:pPr>
              <w:rPr>
                <w:sz w:val="22"/>
                <w:szCs w:val="22"/>
                <w:lang w:eastAsia="zh-TW"/>
              </w:rPr>
            </w:pPr>
          </w:p>
          <w:p w14:paraId="4FAD25E4" w14:textId="40936D33" w:rsidR="0031249D" w:rsidRDefault="0031249D" w:rsidP="0031249D">
            <w:pPr>
              <w:rPr>
                <w:sz w:val="22"/>
                <w:szCs w:val="22"/>
                <w:lang w:eastAsia="zh-TW"/>
              </w:rPr>
            </w:pPr>
          </w:p>
          <w:p w14:paraId="72D12167" w14:textId="5BFB717D" w:rsidR="0031249D" w:rsidRDefault="0031249D" w:rsidP="0031249D">
            <w:pPr>
              <w:rPr>
                <w:sz w:val="22"/>
                <w:szCs w:val="22"/>
                <w:lang w:eastAsia="zh-TW"/>
              </w:rPr>
            </w:pPr>
          </w:p>
          <w:p w14:paraId="583DB907" w14:textId="52F01B9B" w:rsidR="0031249D" w:rsidRDefault="0031249D" w:rsidP="0031249D">
            <w:pPr>
              <w:rPr>
                <w:sz w:val="22"/>
                <w:szCs w:val="22"/>
                <w:lang w:eastAsia="zh-TW"/>
              </w:rPr>
            </w:pPr>
          </w:p>
          <w:p w14:paraId="605FEFE2" w14:textId="5B82A47D" w:rsidR="0031249D" w:rsidRDefault="0031249D" w:rsidP="0031249D">
            <w:pPr>
              <w:rPr>
                <w:sz w:val="22"/>
                <w:szCs w:val="22"/>
                <w:lang w:eastAsia="zh-TW"/>
              </w:rPr>
            </w:pPr>
          </w:p>
          <w:p w14:paraId="3DED451F" w14:textId="52819DD0" w:rsidR="0031249D" w:rsidRDefault="0031249D" w:rsidP="0031249D">
            <w:pPr>
              <w:rPr>
                <w:sz w:val="22"/>
                <w:szCs w:val="22"/>
                <w:lang w:eastAsia="zh-TW"/>
              </w:rPr>
            </w:pPr>
          </w:p>
          <w:p w14:paraId="51900F73" w14:textId="1EAD9548" w:rsidR="0031249D" w:rsidRDefault="0031249D" w:rsidP="0031249D">
            <w:pPr>
              <w:rPr>
                <w:sz w:val="22"/>
                <w:szCs w:val="22"/>
                <w:lang w:eastAsia="zh-TW"/>
              </w:rPr>
            </w:pPr>
          </w:p>
          <w:p w14:paraId="0444B138" w14:textId="5A4F5E73" w:rsidR="0031249D" w:rsidRDefault="0031249D" w:rsidP="0031249D">
            <w:pPr>
              <w:rPr>
                <w:sz w:val="22"/>
                <w:szCs w:val="22"/>
                <w:lang w:eastAsia="zh-TW"/>
              </w:rPr>
            </w:pPr>
          </w:p>
          <w:p w14:paraId="31E748F4" w14:textId="10E6970E" w:rsidR="0031249D" w:rsidRDefault="0031249D" w:rsidP="0031249D">
            <w:pPr>
              <w:rPr>
                <w:sz w:val="22"/>
                <w:szCs w:val="22"/>
                <w:lang w:eastAsia="zh-TW"/>
              </w:rPr>
            </w:pPr>
          </w:p>
          <w:p w14:paraId="793DA277" w14:textId="4C8E99C7" w:rsidR="0031249D" w:rsidRDefault="0031249D" w:rsidP="0031249D">
            <w:pPr>
              <w:rPr>
                <w:sz w:val="22"/>
                <w:szCs w:val="22"/>
                <w:lang w:eastAsia="zh-TW"/>
              </w:rPr>
            </w:pPr>
          </w:p>
          <w:p w14:paraId="15AE4C86" w14:textId="5ABA735D" w:rsidR="0031249D" w:rsidRDefault="0031249D" w:rsidP="0031249D">
            <w:pPr>
              <w:rPr>
                <w:sz w:val="22"/>
                <w:szCs w:val="22"/>
                <w:lang w:eastAsia="zh-TW"/>
              </w:rPr>
            </w:pPr>
          </w:p>
          <w:p w14:paraId="3DE8A9F3" w14:textId="21CCB016" w:rsidR="0031249D" w:rsidRDefault="0031249D" w:rsidP="0031249D">
            <w:pPr>
              <w:rPr>
                <w:sz w:val="22"/>
                <w:szCs w:val="22"/>
                <w:lang w:eastAsia="zh-TW"/>
              </w:rPr>
            </w:pPr>
            <w:r>
              <w:rPr>
                <w:sz w:val="22"/>
                <w:szCs w:val="22"/>
                <w:lang w:eastAsia="zh-TW"/>
              </w:rPr>
              <w:t>6</w:t>
            </w:r>
          </w:p>
          <w:p w14:paraId="0F0A4563" w14:textId="77777777" w:rsidR="0031249D" w:rsidRDefault="0031249D" w:rsidP="0031249D">
            <w:pPr>
              <w:rPr>
                <w:rFonts w:ascii="Times New Roman" w:hAnsi="Times New Roman" w:cs="Times New Roman"/>
                <w:sz w:val="24"/>
                <w:szCs w:val="24"/>
                <w:lang w:eastAsia="zh-TW"/>
              </w:rPr>
            </w:pPr>
          </w:p>
          <w:p w14:paraId="697B7276" w14:textId="77777777" w:rsidR="003A3222" w:rsidRPr="003A3222" w:rsidRDefault="003A3222" w:rsidP="003A3222">
            <w:pPr>
              <w:rPr>
                <w:rFonts w:ascii="Times New Roman" w:hAnsi="Times New Roman" w:cs="Times New Roman"/>
                <w:sz w:val="24"/>
                <w:szCs w:val="24"/>
                <w:lang w:eastAsia="zh-TW"/>
              </w:rPr>
            </w:pPr>
          </w:p>
          <w:p w14:paraId="04F82837" w14:textId="77777777" w:rsidR="003A3222" w:rsidRPr="003A3222" w:rsidRDefault="003A3222" w:rsidP="003A3222">
            <w:pPr>
              <w:rPr>
                <w:rFonts w:ascii="Times New Roman" w:hAnsi="Times New Roman" w:cs="Times New Roman"/>
                <w:sz w:val="24"/>
                <w:szCs w:val="24"/>
                <w:lang w:eastAsia="zh-TW"/>
              </w:rPr>
            </w:pPr>
          </w:p>
          <w:p w14:paraId="0474716F" w14:textId="77777777" w:rsidR="003A3222" w:rsidRPr="003A3222" w:rsidRDefault="003A3222" w:rsidP="003A3222">
            <w:pPr>
              <w:rPr>
                <w:rFonts w:ascii="Times New Roman" w:hAnsi="Times New Roman" w:cs="Times New Roman"/>
                <w:sz w:val="24"/>
                <w:szCs w:val="24"/>
                <w:lang w:eastAsia="zh-TW"/>
              </w:rPr>
            </w:pPr>
          </w:p>
          <w:p w14:paraId="16E91186" w14:textId="77777777" w:rsidR="003A3222" w:rsidRPr="003A3222" w:rsidRDefault="003A3222" w:rsidP="003A3222">
            <w:pPr>
              <w:rPr>
                <w:rFonts w:ascii="Times New Roman" w:hAnsi="Times New Roman" w:cs="Times New Roman"/>
                <w:sz w:val="24"/>
                <w:szCs w:val="24"/>
                <w:lang w:eastAsia="zh-TW"/>
              </w:rPr>
            </w:pPr>
          </w:p>
          <w:p w14:paraId="143385CF" w14:textId="77777777" w:rsidR="003A3222" w:rsidRPr="003A3222" w:rsidRDefault="003A3222" w:rsidP="003A3222">
            <w:pPr>
              <w:rPr>
                <w:rFonts w:ascii="Times New Roman" w:hAnsi="Times New Roman" w:cs="Times New Roman"/>
                <w:sz w:val="24"/>
                <w:szCs w:val="24"/>
                <w:lang w:eastAsia="zh-TW"/>
              </w:rPr>
            </w:pPr>
          </w:p>
          <w:p w14:paraId="190297C1" w14:textId="77777777" w:rsidR="003A3222" w:rsidRPr="003A3222" w:rsidRDefault="003A3222" w:rsidP="003A3222">
            <w:pPr>
              <w:rPr>
                <w:rFonts w:ascii="Times New Roman" w:hAnsi="Times New Roman" w:cs="Times New Roman"/>
                <w:sz w:val="24"/>
                <w:szCs w:val="24"/>
                <w:lang w:eastAsia="zh-TW"/>
              </w:rPr>
            </w:pPr>
          </w:p>
          <w:p w14:paraId="5D99166E" w14:textId="77777777" w:rsidR="003A3222" w:rsidRPr="003A3222" w:rsidRDefault="003A3222" w:rsidP="003A3222">
            <w:pPr>
              <w:rPr>
                <w:rFonts w:ascii="Times New Roman" w:hAnsi="Times New Roman" w:cs="Times New Roman"/>
                <w:sz w:val="24"/>
                <w:szCs w:val="24"/>
                <w:lang w:eastAsia="zh-TW"/>
              </w:rPr>
            </w:pPr>
          </w:p>
          <w:p w14:paraId="3D7CBEA7" w14:textId="77777777" w:rsidR="003A3222" w:rsidRPr="003A3222" w:rsidRDefault="003A3222" w:rsidP="003A3222">
            <w:pPr>
              <w:rPr>
                <w:rFonts w:ascii="Times New Roman" w:hAnsi="Times New Roman" w:cs="Times New Roman"/>
                <w:sz w:val="24"/>
                <w:szCs w:val="24"/>
                <w:lang w:eastAsia="zh-TW"/>
              </w:rPr>
            </w:pPr>
          </w:p>
          <w:p w14:paraId="3634D39A" w14:textId="77777777" w:rsidR="003A3222" w:rsidRPr="003A3222" w:rsidRDefault="003A3222" w:rsidP="003A3222">
            <w:pPr>
              <w:rPr>
                <w:rFonts w:ascii="Times New Roman" w:hAnsi="Times New Roman" w:cs="Times New Roman"/>
                <w:sz w:val="24"/>
                <w:szCs w:val="24"/>
                <w:lang w:eastAsia="zh-TW"/>
              </w:rPr>
            </w:pPr>
          </w:p>
          <w:p w14:paraId="45D25548" w14:textId="77777777" w:rsidR="003A3222" w:rsidRPr="003A3222" w:rsidRDefault="003A3222" w:rsidP="003A3222">
            <w:pPr>
              <w:rPr>
                <w:rFonts w:ascii="Times New Roman" w:hAnsi="Times New Roman" w:cs="Times New Roman"/>
                <w:sz w:val="24"/>
                <w:szCs w:val="24"/>
                <w:lang w:eastAsia="zh-TW"/>
              </w:rPr>
            </w:pPr>
          </w:p>
          <w:p w14:paraId="7B37386D" w14:textId="77777777" w:rsidR="003A3222" w:rsidRPr="003A3222" w:rsidRDefault="003A3222" w:rsidP="003A3222">
            <w:pPr>
              <w:rPr>
                <w:rFonts w:ascii="Times New Roman" w:hAnsi="Times New Roman" w:cs="Times New Roman"/>
                <w:sz w:val="24"/>
                <w:szCs w:val="24"/>
                <w:lang w:eastAsia="zh-TW"/>
              </w:rPr>
            </w:pPr>
          </w:p>
          <w:p w14:paraId="18CB72BE" w14:textId="77777777" w:rsidR="003A3222" w:rsidRPr="003A3222" w:rsidRDefault="003A3222" w:rsidP="003A3222">
            <w:pPr>
              <w:rPr>
                <w:rFonts w:ascii="Times New Roman" w:hAnsi="Times New Roman" w:cs="Times New Roman"/>
                <w:sz w:val="24"/>
                <w:szCs w:val="24"/>
                <w:lang w:eastAsia="zh-TW"/>
              </w:rPr>
            </w:pPr>
          </w:p>
          <w:p w14:paraId="4EDC9A2A" w14:textId="77777777" w:rsidR="003A3222" w:rsidRPr="003A3222" w:rsidRDefault="003A3222" w:rsidP="003A3222">
            <w:pPr>
              <w:rPr>
                <w:rFonts w:ascii="Times New Roman" w:hAnsi="Times New Roman" w:cs="Times New Roman"/>
                <w:sz w:val="24"/>
                <w:szCs w:val="24"/>
                <w:lang w:eastAsia="zh-TW"/>
              </w:rPr>
            </w:pPr>
          </w:p>
          <w:p w14:paraId="7572E262" w14:textId="77777777" w:rsidR="003A3222" w:rsidRPr="003A3222" w:rsidRDefault="003A3222" w:rsidP="003A3222">
            <w:pPr>
              <w:rPr>
                <w:rFonts w:ascii="Times New Roman" w:hAnsi="Times New Roman" w:cs="Times New Roman"/>
                <w:sz w:val="24"/>
                <w:szCs w:val="24"/>
                <w:lang w:eastAsia="zh-TW"/>
              </w:rPr>
            </w:pPr>
          </w:p>
          <w:p w14:paraId="35087164" w14:textId="77777777" w:rsidR="003A3222" w:rsidRPr="003A3222" w:rsidRDefault="003A3222" w:rsidP="003A3222">
            <w:pPr>
              <w:rPr>
                <w:rFonts w:ascii="Times New Roman" w:hAnsi="Times New Roman" w:cs="Times New Roman"/>
                <w:sz w:val="24"/>
                <w:szCs w:val="24"/>
                <w:lang w:eastAsia="zh-TW"/>
              </w:rPr>
            </w:pPr>
          </w:p>
          <w:p w14:paraId="44B11267" w14:textId="77777777" w:rsidR="003A3222" w:rsidRPr="003A3222" w:rsidRDefault="003A3222" w:rsidP="003A3222">
            <w:pPr>
              <w:rPr>
                <w:rFonts w:ascii="Times New Roman" w:hAnsi="Times New Roman" w:cs="Times New Roman"/>
                <w:sz w:val="24"/>
                <w:szCs w:val="24"/>
                <w:lang w:eastAsia="zh-TW"/>
              </w:rPr>
            </w:pPr>
          </w:p>
          <w:p w14:paraId="41055FCF" w14:textId="77777777" w:rsidR="003A3222" w:rsidRPr="003A3222" w:rsidRDefault="003A3222" w:rsidP="003A3222">
            <w:pPr>
              <w:rPr>
                <w:rFonts w:ascii="Times New Roman" w:hAnsi="Times New Roman" w:cs="Times New Roman"/>
                <w:sz w:val="24"/>
                <w:szCs w:val="24"/>
                <w:lang w:eastAsia="zh-TW"/>
              </w:rPr>
            </w:pPr>
          </w:p>
          <w:p w14:paraId="62A3C91B" w14:textId="77777777" w:rsidR="003A3222" w:rsidRPr="003A3222" w:rsidRDefault="003A3222" w:rsidP="003A3222">
            <w:pPr>
              <w:rPr>
                <w:rFonts w:ascii="Times New Roman" w:hAnsi="Times New Roman" w:cs="Times New Roman"/>
                <w:sz w:val="24"/>
                <w:szCs w:val="24"/>
                <w:lang w:eastAsia="zh-TW"/>
              </w:rPr>
            </w:pPr>
          </w:p>
          <w:p w14:paraId="4833493E" w14:textId="77777777" w:rsidR="003A3222" w:rsidRPr="003A3222" w:rsidRDefault="003A3222" w:rsidP="003A3222">
            <w:pPr>
              <w:rPr>
                <w:rFonts w:ascii="Times New Roman" w:hAnsi="Times New Roman" w:cs="Times New Roman"/>
                <w:sz w:val="24"/>
                <w:szCs w:val="24"/>
                <w:lang w:eastAsia="zh-TW"/>
              </w:rPr>
            </w:pPr>
          </w:p>
          <w:p w14:paraId="401181AC" w14:textId="77777777" w:rsidR="003A3222" w:rsidRPr="003A3222" w:rsidRDefault="003A3222" w:rsidP="003A3222">
            <w:pPr>
              <w:rPr>
                <w:rFonts w:ascii="Times New Roman" w:hAnsi="Times New Roman" w:cs="Times New Roman"/>
                <w:sz w:val="24"/>
                <w:szCs w:val="24"/>
                <w:lang w:eastAsia="zh-TW"/>
              </w:rPr>
            </w:pPr>
          </w:p>
          <w:p w14:paraId="2CF3A9CB" w14:textId="77777777" w:rsidR="003A3222" w:rsidRPr="003A3222" w:rsidRDefault="003A3222" w:rsidP="003A3222">
            <w:pPr>
              <w:rPr>
                <w:rFonts w:ascii="Times New Roman" w:hAnsi="Times New Roman" w:cs="Times New Roman"/>
                <w:sz w:val="24"/>
                <w:szCs w:val="24"/>
                <w:lang w:eastAsia="zh-TW"/>
              </w:rPr>
            </w:pPr>
          </w:p>
          <w:p w14:paraId="2731C796" w14:textId="77777777" w:rsidR="003A3222" w:rsidRDefault="003A3222" w:rsidP="003A3222">
            <w:pPr>
              <w:rPr>
                <w:rFonts w:ascii="Times New Roman" w:hAnsi="Times New Roman" w:cs="Times New Roman"/>
                <w:sz w:val="24"/>
                <w:szCs w:val="24"/>
                <w:lang w:eastAsia="zh-TW"/>
              </w:rPr>
            </w:pPr>
          </w:p>
          <w:p w14:paraId="3295A681" w14:textId="2EB9EB45" w:rsidR="003A3222" w:rsidRDefault="003A3222" w:rsidP="003A3222">
            <w:pPr>
              <w:rPr>
                <w:rFonts w:ascii="Times New Roman" w:hAnsi="Times New Roman" w:cs="Times New Roman"/>
                <w:sz w:val="24"/>
                <w:szCs w:val="24"/>
                <w:lang w:eastAsia="zh-TW"/>
              </w:rPr>
            </w:pPr>
          </w:p>
          <w:p w14:paraId="43CD66C9" w14:textId="3BC29332" w:rsidR="003A3222" w:rsidRPr="003A3222" w:rsidRDefault="003A3222" w:rsidP="003A322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112A62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3CBA4E1" w14:textId="77777777" w:rsidR="005A2124" w:rsidRPr="005A2124" w:rsidRDefault="005A2124" w:rsidP="005A2124">
            <w:pPr>
              <w:rPr>
                <w:rFonts w:ascii="Times New Roman" w:hAnsi="Times New Roman" w:cs="Times New Roman"/>
                <w:sz w:val="24"/>
                <w:szCs w:val="24"/>
                <w:lang w:eastAsia="zh-TW"/>
              </w:rPr>
            </w:pPr>
          </w:p>
          <w:p w14:paraId="39791B56" w14:textId="761A87F5" w:rsidR="005A2124" w:rsidRDefault="005A2124" w:rsidP="005A2124">
            <w:pPr>
              <w:rPr>
                <w:sz w:val="22"/>
                <w:szCs w:val="22"/>
                <w:lang w:eastAsia="zh-TW"/>
              </w:rPr>
            </w:pPr>
            <w:r>
              <w:rPr>
                <w:sz w:val="22"/>
                <w:szCs w:val="22"/>
                <w:lang w:eastAsia="zh-TW"/>
              </w:rPr>
              <w:t>8</w:t>
            </w:r>
          </w:p>
          <w:p w14:paraId="26E79A7D" w14:textId="77777777" w:rsidR="005A2124" w:rsidRDefault="005A2124" w:rsidP="005A2124">
            <w:pPr>
              <w:rPr>
                <w:rFonts w:ascii="Times New Roman" w:hAnsi="Times New Roman" w:cs="Times New Roman"/>
                <w:sz w:val="24"/>
                <w:szCs w:val="24"/>
                <w:lang w:eastAsia="zh-TW"/>
              </w:rPr>
            </w:pPr>
          </w:p>
          <w:p w14:paraId="0F384D7A" w14:textId="77777777" w:rsidR="003A3222" w:rsidRPr="003A3222" w:rsidRDefault="003A3222" w:rsidP="003A3222">
            <w:pPr>
              <w:rPr>
                <w:rFonts w:ascii="Times New Roman" w:hAnsi="Times New Roman" w:cs="Times New Roman"/>
                <w:sz w:val="24"/>
                <w:szCs w:val="24"/>
                <w:lang w:eastAsia="zh-TW"/>
              </w:rPr>
            </w:pPr>
          </w:p>
          <w:p w14:paraId="0488759F" w14:textId="77777777" w:rsidR="003A3222" w:rsidRPr="003A3222" w:rsidRDefault="003A3222" w:rsidP="003A3222">
            <w:pPr>
              <w:rPr>
                <w:rFonts w:ascii="Times New Roman" w:hAnsi="Times New Roman" w:cs="Times New Roman"/>
                <w:sz w:val="24"/>
                <w:szCs w:val="24"/>
                <w:lang w:eastAsia="zh-TW"/>
              </w:rPr>
            </w:pPr>
          </w:p>
          <w:p w14:paraId="7EB2BDC1" w14:textId="2A26A2A8" w:rsidR="003A3222" w:rsidRDefault="003A3222" w:rsidP="003A3222">
            <w:pPr>
              <w:rPr>
                <w:rFonts w:ascii="Times New Roman" w:hAnsi="Times New Roman" w:cs="Times New Roman"/>
                <w:sz w:val="24"/>
                <w:szCs w:val="24"/>
                <w:lang w:eastAsia="zh-TW"/>
              </w:rPr>
            </w:pPr>
          </w:p>
          <w:p w14:paraId="273AD615" w14:textId="1733AF4F" w:rsidR="003A3222" w:rsidRDefault="003A3222" w:rsidP="003A3222">
            <w:pPr>
              <w:rPr>
                <w:rFonts w:ascii="Times New Roman" w:hAnsi="Times New Roman" w:cs="Times New Roman"/>
                <w:sz w:val="24"/>
                <w:szCs w:val="24"/>
                <w:lang w:eastAsia="zh-TW"/>
              </w:rPr>
            </w:pPr>
          </w:p>
          <w:p w14:paraId="34D92EB6" w14:textId="0AE1BAC3" w:rsidR="003A3222" w:rsidRDefault="003A3222" w:rsidP="003A3222">
            <w:pPr>
              <w:rPr>
                <w:rFonts w:ascii="Times New Roman" w:hAnsi="Times New Roman" w:cs="Times New Roman"/>
                <w:sz w:val="24"/>
                <w:szCs w:val="24"/>
                <w:lang w:eastAsia="zh-TW"/>
              </w:rPr>
            </w:pPr>
          </w:p>
          <w:p w14:paraId="10C678A0" w14:textId="290E44EE" w:rsidR="003A3222" w:rsidRDefault="003A3222" w:rsidP="003A3222">
            <w:pPr>
              <w:rPr>
                <w:rFonts w:ascii="Times New Roman" w:hAnsi="Times New Roman" w:cs="Times New Roman"/>
                <w:sz w:val="24"/>
                <w:szCs w:val="24"/>
                <w:lang w:eastAsia="zh-TW"/>
              </w:rPr>
            </w:pPr>
          </w:p>
          <w:p w14:paraId="237717C8" w14:textId="2AD82BC6" w:rsidR="003A3222" w:rsidRDefault="003A3222" w:rsidP="003A3222">
            <w:pPr>
              <w:rPr>
                <w:rFonts w:ascii="Times New Roman" w:hAnsi="Times New Roman" w:cs="Times New Roman"/>
                <w:sz w:val="24"/>
                <w:szCs w:val="24"/>
                <w:lang w:eastAsia="zh-TW"/>
              </w:rPr>
            </w:pPr>
          </w:p>
          <w:p w14:paraId="421415C9" w14:textId="1794851B" w:rsidR="003A3222" w:rsidRDefault="003A3222" w:rsidP="003A3222">
            <w:pPr>
              <w:rPr>
                <w:rFonts w:ascii="Times New Roman" w:hAnsi="Times New Roman" w:cs="Times New Roman"/>
                <w:sz w:val="24"/>
                <w:szCs w:val="24"/>
                <w:lang w:eastAsia="zh-TW"/>
              </w:rPr>
            </w:pPr>
          </w:p>
          <w:p w14:paraId="37C3226B" w14:textId="540C32E5" w:rsidR="003A3222" w:rsidRDefault="003A3222" w:rsidP="003A3222">
            <w:pPr>
              <w:rPr>
                <w:rFonts w:ascii="Times New Roman" w:hAnsi="Times New Roman" w:cs="Times New Roman"/>
                <w:sz w:val="24"/>
                <w:szCs w:val="24"/>
                <w:lang w:eastAsia="zh-TW"/>
              </w:rPr>
            </w:pPr>
          </w:p>
          <w:p w14:paraId="730954BA" w14:textId="48046618" w:rsidR="003A3222" w:rsidRDefault="003A3222" w:rsidP="003A3222">
            <w:pPr>
              <w:rPr>
                <w:rFonts w:ascii="Times New Roman" w:hAnsi="Times New Roman" w:cs="Times New Roman"/>
                <w:sz w:val="24"/>
                <w:szCs w:val="24"/>
                <w:lang w:eastAsia="zh-TW"/>
              </w:rPr>
            </w:pPr>
          </w:p>
          <w:p w14:paraId="6BCD90BD" w14:textId="4836A3B0" w:rsidR="003A3222" w:rsidRDefault="003A3222" w:rsidP="003A3222">
            <w:pPr>
              <w:rPr>
                <w:rFonts w:ascii="Times New Roman" w:hAnsi="Times New Roman" w:cs="Times New Roman"/>
                <w:sz w:val="24"/>
                <w:szCs w:val="24"/>
                <w:lang w:eastAsia="zh-TW"/>
              </w:rPr>
            </w:pPr>
          </w:p>
          <w:p w14:paraId="733268AE" w14:textId="6FE6E1EE" w:rsidR="003A3222" w:rsidRDefault="003A3222" w:rsidP="003A3222">
            <w:pPr>
              <w:rPr>
                <w:rFonts w:ascii="Times New Roman" w:hAnsi="Times New Roman" w:cs="Times New Roman"/>
                <w:sz w:val="24"/>
                <w:szCs w:val="24"/>
                <w:lang w:eastAsia="zh-TW"/>
              </w:rPr>
            </w:pPr>
          </w:p>
          <w:p w14:paraId="07765815" w14:textId="621DD167" w:rsidR="003A3222" w:rsidRDefault="003A3222" w:rsidP="003A3222">
            <w:pPr>
              <w:rPr>
                <w:rFonts w:ascii="Times New Roman" w:hAnsi="Times New Roman" w:cs="Times New Roman"/>
                <w:sz w:val="24"/>
                <w:szCs w:val="24"/>
                <w:lang w:eastAsia="zh-TW"/>
              </w:rPr>
            </w:pPr>
          </w:p>
          <w:p w14:paraId="2CF749F7" w14:textId="25DD51A3" w:rsidR="003A3222" w:rsidRDefault="003A3222" w:rsidP="003A3222">
            <w:pPr>
              <w:rPr>
                <w:rFonts w:ascii="Times New Roman" w:hAnsi="Times New Roman" w:cs="Times New Roman"/>
                <w:sz w:val="24"/>
                <w:szCs w:val="24"/>
                <w:lang w:eastAsia="zh-TW"/>
              </w:rPr>
            </w:pPr>
          </w:p>
          <w:p w14:paraId="3691A9F0" w14:textId="0D314038" w:rsidR="003A3222" w:rsidRDefault="003A3222" w:rsidP="003A3222">
            <w:pPr>
              <w:rPr>
                <w:rFonts w:ascii="Times New Roman" w:hAnsi="Times New Roman" w:cs="Times New Roman"/>
                <w:sz w:val="24"/>
                <w:szCs w:val="24"/>
                <w:lang w:eastAsia="zh-TW"/>
              </w:rPr>
            </w:pPr>
          </w:p>
          <w:p w14:paraId="35796AA1" w14:textId="0DFC6481" w:rsidR="003A3222" w:rsidRDefault="003A3222" w:rsidP="003A3222">
            <w:pPr>
              <w:rPr>
                <w:rFonts w:ascii="Times New Roman" w:hAnsi="Times New Roman" w:cs="Times New Roman"/>
                <w:sz w:val="24"/>
                <w:szCs w:val="24"/>
                <w:lang w:eastAsia="zh-TW"/>
              </w:rPr>
            </w:pPr>
          </w:p>
          <w:p w14:paraId="26A85D51" w14:textId="2410A599" w:rsidR="003A3222" w:rsidRDefault="003A3222" w:rsidP="003A3222">
            <w:pPr>
              <w:rPr>
                <w:rFonts w:ascii="Times New Roman" w:hAnsi="Times New Roman" w:cs="Times New Roman"/>
                <w:sz w:val="24"/>
                <w:szCs w:val="24"/>
                <w:lang w:eastAsia="zh-TW"/>
              </w:rPr>
            </w:pPr>
          </w:p>
          <w:p w14:paraId="2DADA8C3" w14:textId="7A3013EF" w:rsidR="003A3222" w:rsidRDefault="003A3222" w:rsidP="003A3222">
            <w:pPr>
              <w:rPr>
                <w:rFonts w:ascii="Times New Roman" w:hAnsi="Times New Roman" w:cs="Times New Roman"/>
                <w:sz w:val="24"/>
                <w:szCs w:val="24"/>
                <w:lang w:eastAsia="zh-TW"/>
              </w:rPr>
            </w:pPr>
          </w:p>
          <w:p w14:paraId="2179A286" w14:textId="525CBB55" w:rsidR="003A3222" w:rsidRDefault="003A3222" w:rsidP="003A3222">
            <w:pPr>
              <w:rPr>
                <w:rFonts w:ascii="Times New Roman" w:hAnsi="Times New Roman" w:cs="Times New Roman"/>
                <w:sz w:val="24"/>
                <w:szCs w:val="24"/>
                <w:lang w:eastAsia="zh-TW"/>
              </w:rPr>
            </w:pPr>
          </w:p>
          <w:p w14:paraId="4A8B7EC0" w14:textId="648A618A" w:rsidR="003A3222" w:rsidRDefault="003A3222" w:rsidP="003A3222">
            <w:pPr>
              <w:rPr>
                <w:rFonts w:ascii="Times New Roman" w:hAnsi="Times New Roman" w:cs="Times New Roman"/>
                <w:sz w:val="24"/>
                <w:szCs w:val="24"/>
                <w:lang w:eastAsia="zh-TW"/>
              </w:rPr>
            </w:pPr>
          </w:p>
          <w:p w14:paraId="2BCCEA83" w14:textId="6F4D7556" w:rsidR="003A3222" w:rsidRDefault="003A3222" w:rsidP="003A3222">
            <w:pPr>
              <w:rPr>
                <w:rFonts w:ascii="Times New Roman" w:hAnsi="Times New Roman" w:cs="Times New Roman"/>
                <w:sz w:val="24"/>
                <w:szCs w:val="24"/>
                <w:lang w:eastAsia="zh-TW"/>
              </w:rPr>
            </w:pPr>
          </w:p>
          <w:p w14:paraId="099B449B" w14:textId="24A39234" w:rsidR="003A3222" w:rsidRDefault="003A3222" w:rsidP="003A3222">
            <w:pPr>
              <w:rPr>
                <w:rFonts w:ascii="Times New Roman" w:hAnsi="Times New Roman" w:cs="Times New Roman"/>
                <w:sz w:val="24"/>
                <w:szCs w:val="24"/>
                <w:lang w:eastAsia="zh-TW"/>
              </w:rPr>
            </w:pPr>
          </w:p>
          <w:p w14:paraId="322C8898" w14:textId="7180EF6E" w:rsidR="003A3222" w:rsidRDefault="003A3222" w:rsidP="003A3222">
            <w:pPr>
              <w:rPr>
                <w:rFonts w:ascii="Times New Roman" w:hAnsi="Times New Roman" w:cs="Times New Roman"/>
                <w:sz w:val="24"/>
                <w:szCs w:val="24"/>
                <w:lang w:eastAsia="zh-TW"/>
              </w:rPr>
            </w:pPr>
          </w:p>
          <w:p w14:paraId="7A6E4259" w14:textId="72F4460B" w:rsidR="003A3222" w:rsidRDefault="003A3222" w:rsidP="003A3222">
            <w:pPr>
              <w:rPr>
                <w:rFonts w:ascii="Times New Roman" w:hAnsi="Times New Roman" w:cs="Times New Roman"/>
                <w:sz w:val="24"/>
                <w:szCs w:val="24"/>
                <w:lang w:eastAsia="zh-TW"/>
              </w:rPr>
            </w:pPr>
          </w:p>
          <w:p w14:paraId="202FFBA0" w14:textId="6BD4E4B1" w:rsidR="003A3222" w:rsidRDefault="003A3222" w:rsidP="003A3222">
            <w:pPr>
              <w:rPr>
                <w:rFonts w:ascii="Times New Roman" w:hAnsi="Times New Roman" w:cs="Times New Roman"/>
                <w:sz w:val="24"/>
                <w:szCs w:val="24"/>
                <w:lang w:eastAsia="zh-TW"/>
              </w:rPr>
            </w:pPr>
          </w:p>
          <w:p w14:paraId="615643A6" w14:textId="456E2021" w:rsidR="003A3222" w:rsidRDefault="003A3222" w:rsidP="003A3222">
            <w:pPr>
              <w:rPr>
                <w:rFonts w:ascii="Times New Roman" w:hAnsi="Times New Roman" w:cs="Times New Roman"/>
                <w:sz w:val="24"/>
                <w:szCs w:val="24"/>
                <w:lang w:eastAsia="zh-TW"/>
              </w:rPr>
            </w:pPr>
          </w:p>
          <w:p w14:paraId="2CD37040" w14:textId="46860E0F" w:rsidR="003A3222" w:rsidRDefault="003A3222" w:rsidP="003A3222">
            <w:pPr>
              <w:rPr>
                <w:rFonts w:ascii="Times New Roman" w:hAnsi="Times New Roman" w:cs="Times New Roman"/>
                <w:sz w:val="24"/>
                <w:szCs w:val="24"/>
                <w:lang w:eastAsia="zh-TW"/>
              </w:rPr>
            </w:pPr>
          </w:p>
          <w:p w14:paraId="1FD621E1" w14:textId="74DE72B3" w:rsidR="003A3222" w:rsidRDefault="003A3222" w:rsidP="003A3222">
            <w:pPr>
              <w:rPr>
                <w:rFonts w:ascii="Times New Roman" w:hAnsi="Times New Roman" w:cs="Times New Roman"/>
                <w:sz w:val="24"/>
                <w:szCs w:val="24"/>
                <w:lang w:eastAsia="zh-TW"/>
              </w:rPr>
            </w:pPr>
          </w:p>
          <w:p w14:paraId="14E3458D" w14:textId="6DEFE3E6" w:rsidR="003A3222" w:rsidRDefault="003A3222" w:rsidP="003A3222">
            <w:pPr>
              <w:rPr>
                <w:rFonts w:ascii="Times New Roman" w:hAnsi="Times New Roman" w:cs="Times New Roman"/>
                <w:sz w:val="24"/>
                <w:szCs w:val="24"/>
                <w:lang w:eastAsia="zh-TW"/>
              </w:rPr>
            </w:pPr>
          </w:p>
          <w:p w14:paraId="2706D8CE" w14:textId="4CB82031" w:rsidR="003A3222" w:rsidRDefault="003A3222" w:rsidP="003A3222">
            <w:pPr>
              <w:rPr>
                <w:rFonts w:ascii="Times New Roman" w:hAnsi="Times New Roman" w:cs="Times New Roman"/>
                <w:sz w:val="24"/>
                <w:szCs w:val="24"/>
                <w:lang w:eastAsia="zh-TW"/>
              </w:rPr>
            </w:pPr>
          </w:p>
          <w:p w14:paraId="4EB7CAF8" w14:textId="7BF27DC2" w:rsidR="003A3222" w:rsidRDefault="003A3222" w:rsidP="003A3222">
            <w:pPr>
              <w:rPr>
                <w:rFonts w:ascii="Times New Roman" w:hAnsi="Times New Roman" w:cs="Times New Roman"/>
                <w:sz w:val="24"/>
                <w:szCs w:val="24"/>
                <w:lang w:eastAsia="zh-TW"/>
              </w:rPr>
            </w:pPr>
          </w:p>
          <w:p w14:paraId="20CF6A5F" w14:textId="503091C2" w:rsidR="003A3222" w:rsidRDefault="003A3222" w:rsidP="003A3222">
            <w:pPr>
              <w:rPr>
                <w:rFonts w:ascii="Times New Roman" w:hAnsi="Times New Roman" w:cs="Times New Roman"/>
                <w:sz w:val="24"/>
                <w:szCs w:val="24"/>
                <w:lang w:eastAsia="zh-TW"/>
              </w:rPr>
            </w:pPr>
          </w:p>
          <w:p w14:paraId="725491BF" w14:textId="31683729" w:rsidR="003A3222" w:rsidRDefault="003A3222" w:rsidP="003A3222">
            <w:pPr>
              <w:rPr>
                <w:rFonts w:ascii="Times New Roman" w:hAnsi="Times New Roman" w:cs="Times New Roman"/>
                <w:sz w:val="24"/>
                <w:szCs w:val="24"/>
                <w:lang w:eastAsia="zh-TW"/>
              </w:rPr>
            </w:pPr>
          </w:p>
          <w:p w14:paraId="0618F398" w14:textId="0645BD94" w:rsidR="003A3222" w:rsidRDefault="003A3222" w:rsidP="003A3222">
            <w:pPr>
              <w:rPr>
                <w:rFonts w:ascii="Times New Roman" w:hAnsi="Times New Roman" w:cs="Times New Roman"/>
                <w:sz w:val="24"/>
                <w:szCs w:val="24"/>
                <w:lang w:eastAsia="zh-TW"/>
              </w:rPr>
            </w:pPr>
          </w:p>
          <w:p w14:paraId="3C868273" w14:textId="0F474BA6" w:rsidR="003A3222" w:rsidRDefault="003A3222" w:rsidP="003A3222">
            <w:pPr>
              <w:rPr>
                <w:rFonts w:ascii="Times New Roman" w:hAnsi="Times New Roman" w:cs="Times New Roman"/>
                <w:sz w:val="24"/>
                <w:szCs w:val="24"/>
                <w:lang w:eastAsia="zh-TW"/>
              </w:rPr>
            </w:pPr>
          </w:p>
          <w:p w14:paraId="3D2DD8ED" w14:textId="22E7C9BA" w:rsidR="003A3222" w:rsidRDefault="003A3222" w:rsidP="003A3222">
            <w:pPr>
              <w:rPr>
                <w:rFonts w:ascii="Times New Roman" w:hAnsi="Times New Roman" w:cs="Times New Roman"/>
                <w:sz w:val="24"/>
                <w:szCs w:val="24"/>
                <w:lang w:eastAsia="zh-TW"/>
              </w:rPr>
            </w:pPr>
          </w:p>
          <w:p w14:paraId="31329EF1" w14:textId="7E084A21" w:rsidR="003A3222" w:rsidRDefault="003A3222" w:rsidP="003A3222">
            <w:pPr>
              <w:rPr>
                <w:rFonts w:ascii="Times New Roman" w:hAnsi="Times New Roman" w:cs="Times New Roman"/>
                <w:sz w:val="24"/>
                <w:szCs w:val="24"/>
                <w:lang w:eastAsia="zh-TW"/>
              </w:rPr>
            </w:pPr>
          </w:p>
          <w:p w14:paraId="1F10D83D" w14:textId="64446690" w:rsidR="003A3222" w:rsidRDefault="003A3222" w:rsidP="003A3222">
            <w:pPr>
              <w:rPr>
                <w:rFonts w:ascii="Times New Roman" w:hAnsi="Times New Roman" w:cs="Times New Roman"/>
                <w:sz w:val="24"/>
                <w:szCs w:val="24"/>
                <w:lang w:eastAsia="zh-TW"/>
              </w:rPr>
            </w:pPr>
          </w:p>
          <w:p w14:paraId="2F1F8A50" w14:textId="6809FD65" w:rsidR="003A3222" w:rsidRDefault="003A3222" w:rsidP="003A3222">
            <w:pPr>
              <w:rPr>
                <w:rFonts w:ascii="Times New Roman" w:hAnsi="Times New Roman" w:cs="Times New Roman"/>
                <w:sz w:val="24"/>
                <w:szCs w:val="24"/>
                <w:lang w:eastAsia="zh-TW"/>
              </w:rPr>
            </w:pPr>
          </w:p>
          <w:p w14:paraId="624AFFD4" w14:textId="724556AF" w:rsidR="003A3222" w:rsidRDefault="003A3222" w:rsidP="003A3222">
            <w:pPr>
              <w:rPr>
                <w:rFonts w:ascii="Times New Roman" w:hAnsi="Times New Roman" w:cs="Times New Roman"/>
                <w:sz w:val="24"/>
                <w:szCs w:val="24"/>
                <w:lang w:eastAsia="zh-TW"/>
              </w:rPr>
            </w:pPr>
          </w:p>
          <w:p w14:paraId="691B5C47" w14:textId="59AFEE6D" w:rsidR="003A3222" w:rsidRDefault="003A3222" w:rsidP="003A3222">
            <w:pPr>
              <w:rPr>
                <w:rFonts w:ascii="Times New Roman" w:hAnsi="Times New Roman" w:cs="Times New Roman"/>
                <w:sz w:val="24"/>
                <w:szCs w:val="24"/>
                <w:lang w:eastAsia="zh-TW"/>
              </w:rPr>
            </w:pPr>
          </w:p>
          <w:p w14:paraId="4D5AB53F" w14:textId="2BE81013" w:rsidR="003A3222" w:rsidRDefault="003A3222" w:rsidP="003A3222">
            <w:pPr>
              <w:rPr>
                <w:rFonts w:ascii="Times New Roman" w:hAnsi="Times New Roman" w:cs="Times New Roman"/>
                <w:sz w:val="24"/>
                <w:szCs w:val="24"/>
                <w:lang w:eastAsia="zh-TW"/>
              </w:rPr>
            </w:pPr>
          </w:p>
          <w:p w14:paraId="00BD68BF" w14:textId="7D681191" w:rsidR="003A3222" w:rsidRDefault="003A3222" w:rsidP="003A3222">
            <w:pPr>
              <w:rPr>
                <w:rFonts w:ascii="Times New Roman" w:hAnsi="Times New Roman" w:cs="Times New Roman"/>
                <w:sz w:val="24"/>
                <w:szCs w:val="24"/>
                <w:lang w:eastAsia="zh-TW"/>
              </w:rPr>
            </w:pPr>
          </w:p>
          <w:p w14:paraId="1C76F1FF" w14:textId="1A2E8E7E" w:rsidR="003A3222" w:rsidRDefault="003A3222" w:rsidP="003A3222">
            <w:pPr>
              <w:rPr>
                <w:rFonts w:ascii="Times New Roman" w:hAnsi="Times New Roman" w:cs="Times New Roman"/>
                <w:sz w:val="24"/>
                <w:szCs w:val="24"/>
                <w:lang w:eastAsia="zh-TW"/>
              </w:rPr>
            </w:pPr>
          </w:p>
          <w:p w14:paraId="071D3CDC" w14:textId="07B48989" w:rsidR="003A3222" w:rsidRDefault="003A3222" w:rsidP="003A3222">
            <w:pPr>
              <w:rPr>
                <w:rFonts w:ascii="Times New Roman" w:hAnsi="Times New Roman" w:cs="Times New Roman"/>
                <w:sz w:val="24"/>
                <w:szCs w:val="24"/>
                <w:lang w:eastAsia="zh-TW"/>
              </w:rPr>
            </w:pPr>
          </w:p>
          <w:p w14:paraId="340CF66E" w14:textId="7056B37F" w:rsidR="003A3222" w:rsidRDefault="003A3222" w:rsidP="003A3222">
            <w:pPr>
              <w:rPr>
                <w:rFonts w:ascii="Times New Roman" w:hAnsi="Times New Roman" w:cs="Times New Roman"/>
                <w:sz w:val="24"/>
                <w:szCs w:val="24"/>
                <w:lang w:eastAsia="zh-TW"/>
              </w:rPr>
            </w:pPr>
          </w:p>
          <w:p w14:paraId="31064A50" w14:textId="595DA92A" w:rsidR="003A3222" w:rsidRDefault="003A3222" w:rsidP="003A3222">
            <w:pPr>
              <w:rPr>
                <w:rFonts w:ascii="Times New Roman" w:hAnsi="Times New Roman" w:cs="Times New Roman"/>
                <w:sz w:val="24"/>
                <w:szCs w:val="24"/>
                <w:lang w:eastAsia="zh-TW"/>
              </w:rPr>
            </w:pPr>
          </w:p>
          <w:p w14:paraId="792FA2BF" w14:textId="720AEB17" w:rsidR="003A3222" w:rsidRPr="003A3222" w:rsidRDefault="003A3222" w:rsidP="003A3222">
            <w:pPr>
              <w:rPr>
                <w:sz w:val="24"/>
                <w:szCs w:val="24"/>
                <w:lang w:eastAsia="zh-TW"/>
              </w:rPr>
            </w:pPr>
            <w:r>
              <w:rPr>
                <w:sz w:val="24"/>
                <w:szCs w:val="24"/>
                <w:lang w:eastAsia="zh-TW"/>
              </w:rPr>
              <w:t>8</w:t>
            </w:r>
          </w:p>
          <w:p w14:paraId="52921599" w14:textId="02151AD3" w:rsidR="003A3222" w:rsidRPr="003A3222" w:rsidRDefault="003A3222" w:rsidP="003A322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B56F343" w14:textId="77777777" w:rsidR="0031249D" w:rsidRDefault="009249F8" w:rsidP="009249F8">
            <w:pPr>
              <w:overflowPunct/>
              <w:autoSpaceDE/>
              <w:autoSpaceDN/>
              <w:adjustRightInd/>
              <w:rPr>
                <w:sz w:val="22"/>
                <w:szCs w:val="22"/>
                <w:lang w:eastAsia="zh-TW"/>
              </w:rPr>
            </w:pPr>
            <w:r w:rsidRPr="009249F8">
              <w:rPr>
                <w:sz w:val="22"/>
                <w:szCs w:val="22"/>
                <w:lang w:eastAsia="zh-TW"/>
              </w:rPr>
              <w:t>1-4</w:t>
            </w:r>
          </w:p>
          <w:p w14:paraId="7BA3AF81" w14:textId="77777777" w:rsidR="0031249D" w:rsidRDefault="0031249D" w:rsidP="009249F8">
            <w:pPr>
              <w:overflowPunct/>
              <w:autoSpaceDE/>
              <w:autoSpaceDN/>
              <w:adjustRightInd/>
              <w:rPr>
                <w:sz w:val="22"/>
                <w:szCs w:val="22"/>
                <w:lang w:eastAsia="zh-TW"/>
              </w:rPr>
            </w:pPr>
          </w:p>
          <w:p w14:paraId="3D57BA9D" w14:textId="77777777" w:rsidR="0031249D" w:rsidRDefault="0031249D" w:rsidP="009249F8">
            <w:pPr>
              <w:overflowPunct/>
              <w:autoSpaceDE/>
              <w:autoSpaceDN/>
              <w:adjustRightInd/>
              <w:rPr>
                <w:sz w:val="22"/>
                <w:szCs w:val="22"/>
                <w:lang w:eastAsia="zh-TW"/>
              </w:rPr>
            </w:pPr>
          </w:p>
          <w:p w14:paraId="13E65562" w14:textId="77777777" w:rsidR="0031249D" w:rsidRDefault="0031249D" w:rsidP="009249F8">
            <w:pPr>
              <w:overflowPunct/>
              <w:autoSpaceDE/>
              <w:autoSpaceDN/>
              <w:adjustRightInd/>
              <w:rPr>
                <w:sz w:val="22"/>
                <w:szCs w:val="22"/>
                <w:lang w:eastAsia="zh-TW"/>
              </w:rPr>
            </w:pPr>
          </w:p>
          <w:p w14:paraId="1E344F15" w14:textId="77777777" w:rsidR="0031249D" w:rsidRDefault="0031249D" w:rsidP="009249F8">
            <w:pPr>
              <w:overflowPunct/>
              <w:autoSpaceDE/>
              <w:autoSpaceDN/>
              <w:adjustRightInd/>
              <w:rPr>
                <w:sz w:val="22"/>
                <w:szCs w:val="22"/>
                <w:lang w:eastAsia="zh-TW"/>
              </w:rPr>
            </w:pPr>
          </w:p>
          <w:p w14:paraId="15392243" w14:textId="77777777" w:rsidR="0031249D" w:rsidRDefault="0031249D" w:rsidP="009249F8">
            <w:pPr>
              <w:overflowPunct/>
              <w:autoSpaceDE/>
              <w:autoSpaceDN/>
              <w:adjustRightInd/>
              <w:rPr>
                <w:sz w:val="22"/>
                <w:szCs w:val="22"/>
                <w:lang w:eastAsia="zh-TW"/>
              </w:rPr>
            </w:pPr>
          </w:p>
          <w:p w14:paraId="0921D6B6" w14:textId="77777777" w:rsidR="0031249D" w:rsidRDefault="0031249D" w:rsidP="009249F8">
            <w:pPr>
              <w:overflowPunct/>
              <w:autoSpaceDE/>
              <w:autoSpaceDN/>
              <w:adjustRightInd/>
              <w:rPr>
                <w:sz w:val="22"/>
                <w:szCs w:val="22"/>
                <w:lang w:eastAsia="zh-TW"/>
              </w:rPr>
            </w:pPr>
          </w:p>
          <w:p w14:paraId="3AAF170D" w14:textId="77777777" w:rsidR="0031249D" w:rsidRDefault="0031249D" w:rsidP="009249F8">
            <w:pPr>
              <w:overflowPunct/>
              <w:autoSpaceDE/>
              <w:autoSpaceDN/>
              <w:adjustRightInd/>
              <w:rPr>
                <w:sz w:val="22"/>
                <w:szCs w:val="22"/>
                <w:lang w:eastAsia="zh-TW"/>
              </w:rPr>
            </w:pPr>
          </w:p>
          <w:p w14:paraId="22724EA9" w14:textId="77777777" w:rsidR="0031249D" w:rsidRDefault="0031249D" w:rsidP="009249F8">
            <w:pPr>
              <w:overflowPunct/>
              <w:autoSpaceDE/>
              <w:autoSpaceDN/>
              <w:adjustRightInd/>
              <w:rPr>
                <w:sz w:val="22"/>
                <w:szCs w:val="22"/>
                <w:lang w:eastAsia="zh-TW"/>
              </w:rPr>
            </w:pPr>
          </w:p>
          <w:p w14:paraId="3E882510" w14:textId="77777777" w:rsidR="0031249D" w:rsidRDefault="0031249D" w:rsidP="009249F8">
            <w:pPr>
              <w:overflowPunct/>
              <w:autoSpaceDE/>
              <w:autoSpaceDN/>
              <w:adjustRightInd/>
              <w:rPr>
                <w:sz w:val="22"/>
                <w:szCs w:val="22"/>
                <w:lang w:eastAsia="zh-TW"/>
              </w:rPr>
            </w:pPr>
          </w:p>
          <w:p w14:paraId="6A2309A1" w14:textId="77777777" w:rsidR="0031249D" w:rsidRDefault="0031249D" w:rsidP="009249F8">
            <w:pPr>
              <w:overflowPunct/>
              <w:autoSpaceDE/>
              <w:autoSpaceDN/>
              <w:adjustRightInd/>
              <w:rPr>
                <w:sz w:val="22"/>
                <w:szCs w:val="22"/>
                <w:lang w:eastAsia="zh-TW"/>
              </w:rPr>
            </w:pPr>
          </w:p>
          <w:p w14:paraId="64E704D5" w14:textId="77777777" w:rsidR="0031249D" w:rsidRDefault="0031249D" w:rsidP="009249F8">
            <w:pPr>
              <w:overflowPunct/>
              <w:autoSpaceDE/>
              <w:autoSpaceDN/>
              <w:adjustRightInd/>
              <w:rPr>
                <w:sz w:val="22"/>
                <w:szCs w:val="22"/>
                <w:lang w:eastAsia="zh-TW"/>
              </w:rPr>
            </w:pPr>
          </w:p>
          <w:p w14:paraId="6617868B" w14:textId="77777777" w:rsidR="0031249D" w:rsidRDefault="0031249D" w:rsidP="009249F8">
            <w:pPr>
              <w:overflowPunct/>
              <w:autoSpaceDE/>
              <w:autoSpaceDN/>
              <w:adjustRightInd/>
              <w:rPr>
                <w:sz w:val="22"/>
                <w:szCs w:val="22"/>
                <w:lang w:eastAsia="zh-TW"/>
              </w:rPr>
            </w:pPr>
          </w:p>
          <w:p w14:paraId="7A8F72DF" w14:textId="77777777" w:rsidR="0031249D" w:rsidRDefault="0031249D" w:rsidP="009249F8">
            <w:pPr>
              <w:overflowPunct/>
              <w:autoSpaceDE/>
              <w:autoSpaceDN/>
              <w:adjustRightInd/>
              <w:rPr>
                <w:sz w:val="22"/>
                <w:szCs w:val="22"/>
                <w:lang w:eastAsia="zh-TW"/>
              </w:rPr>
            </w:pPr>
          </w:p>
          <w:p w14:paraId="0D28C18B" w14:textId="77777777" w:rsidR="0031249D" w:rsidRDefault="0031249D" w:rsidP="009249F8">
            <w:pPr>
              <w:overflowPunct/>
              <w:autoSpaceDE/>
              <w:autoSpaceDN/>
              <w:adjustRightInd/>
              <w:rPr>
                <w:sz w:val="22"/>
                <w:szCs w:val="22"/>
                <w:lang w:eastAsia="zh-TW"/>
              </w:rPr>
            </w:pPr>
          </w:p>
          <w:p w14:paraId="5BAFED13" w14:textId="77777777" w:rsidR="0031249D" w:rsidRDefault="0031249D" w:rsidP="009249F8">
            <w:pPr>
              <w:overflowPunct/>
              <w:autoSpaceDE/>
              <w:autoSpaceDN/>
              <w:adjustRightInd/>
              <w:rPr>
                <w:sz w:val="22"/>
                <w:szCs w:val="22"/>
                <w:lang w:eastAsia="zh-TW"/>
              </w:rPr>
            </w:pPr>
          </w:p>
          <w:p w14:paraId="7914EAA7" w14:textId="77777777" w:rsidR="0031249D" w:rsidRDefault="0031249D" w:rsidP="009249F8">
            <w:pPr>
              <w:overflowPunct/>
              <w:autoSpaceDE/>
              <w:autoSpaceDN/>
              <w:adjustRightInd/>
              <w:rPr>
                <w:sz w:val="22"/>
                <w:szCs w:val="22"/>
                <w:lang w:eastAsia="zh-TW"/>
              </w:rPr>
            </w:pPr>
          </w:p>
          <w:p w14:paraId="3640D70D" w14:textId="77777777" w:rsidR="0031249D" w:rsidRDefault="0031249D" w:rsidP="009249F8">
            <w:pPr>
              <w:overflowPunct/>
              <w:autoSpaceDE/>
              <w:autoSpaceDN/>
              <w:adjustRightInd/>
              <w:rPr>
                <w:sz w:val="22"/>
                <w:szCs w:val="22"/>
                <w:lang w:eastAsia="zh-TW"/>
              </w:rPr>
            </w:pPr>
          </w:p>
          <w:p w14:paraId="012F3F58" w14:textId="77777777" w:rsidR="0031249D" w:rsidRDefault="0031249D" w:rsidP="009249F8">
            <w:pPr>
              <w:overflowPunct/>
              <w:autoSpaceDE/>
              <w:autoSpaceDN/>
              <w:adjustRightInd/>
              <w:rPr>
                <w:sz w:val="22"/>
                <w:szCs w:val="22"/>
                <w:lang w:eastAsia="zh-TW"/>
              </w:rPr>
            </w:pPr>
          </w:p>
          <w:p w14:paraId="1B545AC8" w14:textId="77777777" w:rsidR="0031249D" w:rsidRDefault="0031249D" w:rsidP="009249F8">
            <w:pPr>
              <w:overflowPunct/>
              <w:autoSpaceDE/>
              <w:autoSpaceDN/>
              <w:adjustRightInd/>
              <w:rPr>
                <w:sz w:val="22"/>
                <w:szCs w:val="22"/>
                <w:lang w:eastAsia="zh-TW"/>
              </w:rPr>
            </w:pPr>
          </w:p>
          <w:p w14:paraId="30DC9F0E" w14:textId="77777777" w:rsidR="0031249D" w:rsidRDefault="0031249D" w:rsidP="009249F8">
            <w:pPr>
              <w:overflowPunct/>
              <w:autoSpaceDE/>
              <w:autoSpaceDN/>
              <w:adjustRightInd/>
              <w:rPr>
                <w:sz w:val="22"/>
                <w:szCs w:val="22"/>
                <w:lang w:eastAsia="zh-TW"/>
              </w:rPr>
            </w:pPr>
          </w:p>
          <w:p w14:paraId="0552FBCA" w14:textId="77777777" w:rsidR="0031249D" w:rsidRDefault="0031249D" w:rsidP="009249F8">
            <w:pPr>
              <w:overflowPunct/>
              <w:autoSpaceDE/>
              <w:autoSpaceDN/>
              <w:adjustRightInd/>
              <w:rPr>
                <w:sz w:val="22"/>
                <w:szCs w:val="22"/>
                <w:lang w:eastAsia="zh-TW"/>
              </w:rPr>
            </w:pPr>
          </w:p>
          <w:p w14:paraId="10BE0848" w14:textId="77777777" w:rsidR="0031249D" w:rsidRDefault="0031249D" w:rsidP="009249F8">
            <w:pPr>
              <w:overflowPunct/>
              <w:autoSpaceDE/>
              <w:autoSpaceDN/>
              <w:adjustRightInd/>
              <w:rPr>
                <w:sz w:val="22"/>
                <w:szCs w:val="22"/>
                <w:lang w:eastAsia="zh-TW"/>
              </w:rPr>
            </w:pPr>
          </w:p>
          <w:p w14:paraId="5B7F852E" w14:textId="77777777" w:rsidR="0031249D" w:rsidRDefault="0031249D" w:rsidP="009249F8">
            <w:pPr>
              <w:overflowPunct/>
              <w:autoSpaceDE/>
              <w:autoSpaceDN/>
              <w:adjustRightInd/>
              <w:rPr>
                <w:sz w:val="22"/>
                <w:szCs w:val="22"/>
                <w:lang w:eastAsia="zh-TW"/>
              </w:rPr>
            </w:pPr>
          </w:p>
          <w:p w14:paraId="1B6FD0BE" w14:textId="77777777" w:rsidR="0031249D" w:rsidRDefault="0031249D" w:rsidP="009249F8">
            <w:pPr>
              <w:overflowPunct/>
              <w:autoSpaceDE/>
              <w:autoSpaceDN/>
              <w:adjustRightInd/>
              <w:rPr>
                <w:sz w:val="22"/>
                <w:szCs w:val="22"/>
                <w:lang w:eastAsia="zh-TW"/>
              </w:rPr>
            </w:pPr>
          </w:p>
          <w:p w14:paraId="61C874B0" w14:textId="77777777" w:rsidR="0031249D" w:rsidRDefault="0031249D" w:rsidP="009249F8">
            <w:pPr>
              <w:overflowPunct/>
              <w:autoSpaceDE/>
              <w:autoSpaceDN/>
              <w:adjustRightInd/>
              <w:rPr>
                <w:sz w:val="22"/>
                <w:szCs w:val="22"/>
                <w:lang w:eastAsia="zh-TW"/>
              </w:rPr>
            </w:pPr>
          </w:p>
          <w:p w14:paraId="201A5117" w14:textId="77777777" w:rsidR="0031249D" w:rsidRDefault="0031249D" w:rsidP="009249F8">
            <w:pPr>
              <w:overflowPunct/>
              <w:autoSpaceDE/>
              <w:autoSpaceDN/>
              <w:adjustRightInd/>
              <w:rPr>
                <w:sz w:val="22"/>
                <w:szCs w:val="22"/>
                <w:lang w:eastAsia="zh-TW"/>
              </w:rPr>
            </w:pPr>
          </w:p>
          <w:p w14:paraId="6871965E" w14:textId="77777777" w:rsidR="0031249D" w:rsidRDefault="0031249D" w:rsidP="009249F8">
            <w:pPr>
              <w:overflowPunct/>
              <w:autoSpaceDE/>
              <w:autoSpaceDN/>
              <w:adjustRightInd/>
              <w:rPr>
                <w:sz w:val="22"/>
                <w:szCs w:val="22"/>
                <w:lang w:eastAsia="zh-TW"/>
              </w:rPr>
            </w:pPr>
          </w:p>
          <w:p w14:paraId="3B22EBEB" w14:textId="77777777" w:rsidR="0031249D" w:rsidRDefault="0031249D" w:rsidP="009249F8">
            <w:pPr>
              <w:overflowPunct/>
              <w:autoSpaceDE/>
              <w:autoSpaceDN/>
              <w:adjustRightInd/>
              <w:rPr>
                <w:sz w:val="22"/>
                <w:szCs w:val="22"/>
                <w:lang w:eastAsia="zh-TW"/>
              </w:rPr>
            </w:pPr>
          </w:p>
          <w:p w14:paraId="4DB4E851" w14:textId="77777777" w:rsidR="009249F8" w:rsidRDefault="0031249D" w:rsidP="009249F8">
            <w:pPr>
              <w:overflowPunct/>
              <w:autoSpaceDE/>
              <w:autoSpaceDN/>
              <w:adjustRightInd/>
              <w:rPr>
                <w:sz w:val="22"/>
                <w:szCs w:val="22"/>
                <w:lang w:eastAsia="zh-TW"/>
              </w:rPr>
            </w:pPr>
            <w:r>
              <w:rPr>
                <w:sz w:val="22"/>
                <w:szCs w:val="22"/>
                <w:lang w:eastAsia="zh-TW"/>
              </w:rPr>
              <w:t>4</w:t>
            </w:r>
            <w:r w:rsidR="009249F8" w:rsidRPr="009249F8">
              <w:rPr>
                <w:sz w:val="22"/>
                <w:szCs w:val="22"/>
                <w:lang w:eastAsia="zh-TW"/>
              </w:rPr>
              <w:t> </w:t>
            </w:r>
          </w:p>
          <w:p w14:paraId="546123FC" w14:textId="77777777" w:rsidR="003A3222" w:rsidRDefault="003A3222" w:rsidP="009249F8">
            <w:pPr>
              <w:overflowPunct/>
              <w:autoSpaceDE/>
              <w:autoSpaceDN/>
              <w:adjustRightInd/>
              <w:rPr>
                <w:sz w:val="22"/>
                <w:szCs w:val="22"/>
                <w:lang w:eastAsia="zh-TW"/>
              </w:rPr>
            </w:pPr>
          </w:p>
          <w:p w14:paraId="1515FE0F" w14:textId="77777777" w:rsidR="003A3222" w:rsidRDefault="003A3222" w:rsidP="009249F8">
            <w:pPr>
              <w:overflowPunct/>
              <w:autoSpaceDE/>
              <w:autoSpaceDN/>
              <w:adjustRightInd/>
              <w:rPr>
                <w:sz w:val="22"/>
                <w:szCs w:val="22"/>
                <w:lang w:eastAsia="zh-TW"/>
              </w:rPr>
            </w:pPr>
          </w:p>
          <w:p w14:paraId="78681ED2" w14:textId="77777777" w:rsidR="003A3222" w:rsidRDefault="003A3222" w:rsidP="009249F8">
            <w:pPr>
              <w:overflowPunct/>
              <w:autoSpaceDE/>
              <w:autoSpaceDN/>
              <w:adjustRightInd/>
              <w:rPr>
                <w:sz w:val="22"/>
                <w:szCs w:val="22"/>
                <w:lang w:eastAsia="zh-TW"/>
              </w:rPr>
            </w:pPr>
          </w:p>
          <w:p w14:paraId="5DF439D5" w14:textId="77777777" w:rsidR="003A3222" w:rsidRDefault="003A3222" w:rsidP="009249F8">
            <w:pPr>
              <w:overflowPunct/>
              <w:autoSpaceDE/>
              <w:autoSpaceDN/>
              <w:adjustRightInd/>
              <w:rPr>
                <w:sz w:val="22"/>
                <w:szCs w:val="22"/>
                <w:lang w:eastAsia="zh-TW"/>
              </w:rPr>
            </w:pPr>
          </w:p>
          <w:p w14:paraId="3B359374" w14:textId="77777777" w:rsidR="003A3222" w:rsidRDefault="003A3222" w:rsidP="009249F8">
            <w:pPr>
              <w:overflowPunct/>
              <w:autoSpaceDE/>
              <w:autoSpaceDN/>
              <w:adjustRightInd/>
              <w:rPr>
                <w:sz w:val="22"/>
                <w:szCs w:val="22"/>
                <w:lang w:eastAsia="zh-TW"/>
              </w:rPr>
            </w:pPr>
          </w:p>
          <w:p w14:paraId="29030ECE" w14:textId="77777777" w:rsidR="003A3222" w:rsidRDefault="003A3222" w:rsidP="009249F8">
            <w:pPr>
              <w:overflowPunct/>
              <w:autoSpaceDE/>
              <w:autoSpaceDN/>
              <w:adjustRightInd/>
              <w:rPr>
                <w:sz w:val="22"/>
                <w:szCs w:val="22"/>
                <w:lang w:eastAsia="zh-TW"/>
              </w:rPr>
            </w:pPr>
          </w:p>
          <w:p w14:paraId="5DAD192C" w14:textId="77777777" w:rsidR="003A3222" w:rsidRDefault="003A3222" w:rsidP="009249F8">
            <w:pPr>
              <w:overflowPunct/>
              <w:autoSpaceDE/>
              <w:autoSpaceDN/>
              <w:adjustRightInd/>
              <w:rPr>
                <w:sz w:val="22"/>
                <w:szCs w:val="22"/>
                <w:lang w:eastAsia="zh-TW"/>
              </w:rPr>
            </w:pPr>
          </w:p>
          <w:p w14:paraId="5850E56B" w14:textId="77777777" w:rsidR="003A3222" w:rsidRDefault="003A3222" w:rsidP="009249F8">
            <w:pPr>
              <w:overflowPunct/>
              <w:autoSpaceDE/>
              <w:autoSpaceDN/>
              <w:adjustRightInd/>
              <w:rPr>
                <w:sz w:val="22"/>
                <w:szCs w:val="22"/>
                <w:lang w:eastAsia="zh-TW"/>
              </w:rPr>
            </w:pPr>
          </w:p>
          <w:p w14:paraId="2DEE8EF1" w14:textId="77777777" w:rsidR="003A3222" w:rsidRDefault="003A3222" w:rsidP="009249F8">
            <w:pPr>
              <w:overflowPunct/>
              <w:autoSpaceDE/>
              <w:autoSpaceDN/>
              <w:adjustRightInd/>
              <w:rPr>
                <w:sz w:val="22"/>
                <w:szCs w:val="22"/>
                <w:lang w:eastAsia="zh-TW"/>
              </w:rPr>
            </w:pPr>
          </w:p>
          <w:p w14:paraId="5D57B92D" w14:textId="77777777" w:rsidR="003A3222" w:rsidRDefault="003A3222" w:rsidP="009249F8">
            <w:pPr>
              <w:overflowPunct/>
              <w:autoSpaceDE/>
              <w:autoSpaceDN/>
              <w:adjustRightInd/>
              <w:rPr>
                <w:sz w:val="22"/>
                <w:szCs w:val="22"/>
                <w:lang w:eastAsia="zh-TW"/>
              </w:rPr>
            </w:pPr>
          </w:p>
          <w:p w14:paraId="720E8FE1" w14:textId="77777777" w:rsidR="003A3222" w:rsidRDefault="003A3222" w:rsidP="009249F8">
            <w:pPr>
              <w:overflowPunct/>
              <w:autoSpaceDE/>
              <w:autoSpaceDN/>
              <w:adjustRightInd/>
              <w:rPr>
                <w:sz w:val="22"/>
                <w:szCs w:val="22"/>
                <w:lang w:eastAsia="zh-TW"/>
              </w:rPr>
            </w:pPr>
          </w:p>
          <w:p w14:paraId="6404E2F5" w14:textId="77777777" w:rsidR="003A3222" w:rsidRDefault="003A3222" w:rsidP="009249F8">
            <w:pPr>
              <w:overflowPunct/>
              <w:autoSpaceDE/>
              <w:autoSpaceDN/>
              <w:adjustRightInd/>
              <w:rPr>
                <w:sz w:val="22"/>
                <w:szCs w:val="22"/>
                <w:lang w:eastAsia="zh-TW"/>
              </w:rPr>
            </w:pPr>
          </w:p>
          <w:p w14:paraId="1AA7F657" w14:textId="77777777" w:rsidR="003A3222" w:rsidRDefault="003A3222" w:rsidP="009249F8">
            <w:pPr>
              <w:overflowPunct/>
              <w:autoSpaceDE/>
              <w:autoSpaceDN/>
              <w:adjustRightInd/>
              <w:rPr>
                <w:sz w:val="22"/>
                <w:szCs w:val="22"/>
                <w:lang w:eastAsia="zh-TW"/>
              </w:rPr>
            </w:pPr>
          </w:p>
          <w:p w14:paraId="3D57AD6A" w14:textId="77777777" w:rsidR="003A3222" w:rsidRDefault="003A3222" w:rsidP="009249F8">
            <w:pPr>
              <w:overflowPunct/>
              <w:autoSpaceDE/>
              <w:autoSpaceDN/>
              <w:adjustRightInd/>
              <w:rPr>
                <w:sz w:val="22"/>
                <w:szCs w:val="22"/>
                <w:lang w:eastAsia="zh-TW"/>
              </w:rPr>
            </w:pPr>
          </w:p>
          <w:p w14:paraId="2F69EFDC" w14:textId="77777777" w:rsidR="003A3222" w:rsidRDefault="003A3222" w:rsidP="009249F8">
            <w:pPr>
              <w:overflowPunct/>
              <w:autoSpaceDE/>
              <w:autoSpaceDN/>
              <w:adjustRightInd/>
              <w:rPr>
                <w:sz w:val="22"/>
                <w:szCs w:val="22"/>
                <w:lang w:eastAsia="zh-TW"/>
              </w:rPr>
            </w:pPr>
          </w:p>
          <w:p w14:paraId="06A01398" w14:textId="77777777" w:rsidR="003A3222" w:rsidRDefault="003A3222" w:rsidP="009249F8">
            <w:pPr>
              <w:overflowPunct/>
              <w:autoSpaceDE/>
              <w:autoSpaceDN/>
              <w:adjustRightInd/>
              <w:rPr>
                <w:sz w:val="22"/>
                <w:szCs w:val="22"/>
                <w:lang w:eastAsia="zh-TW"/>
              </w:rPr>
            </w:pPr>
          </w:p>
          <w:p w14:paraId="4CB9BA5B" w14:textId="77777777" w:rsidR="003A3222" w:rsidRDefault="003A3222" w:rsidP="009249F8">
            <w:pPr>
              <w:overflowPunct/>
              <w:autoSpaceDE/>
              <w:autoSpaceDN/>
              <w:adjustRightInd/>
              <w:rPr>
                <w:sz w:val="22"/>
                <w:szCs w:val="22"/>
                <w:lang w:eastAsia="zh-TW"/>
              </w:rPr>
            </w:pPr>
          </w:p>
          <w:p w14:paraId="07C817C9" w14:textId="77777777" w:rsidR="003A3222" w:rsidRDefault="003A3222" w:rsidP="009249F8">
            <w:pPr>
              <w:overflowPunct/>
              <w:autoSpaceDE/>
              <w:autoSpaceDN/>
              <w:adjustRightInd/>
              <w:rPr>
                <w:sz w:val="22"/>
                <w:szCs w:val="22"/>
                <w:lang w:eastAsia="zh-TW"/>
              </w:rPr>
            </w:pPr>
          </w:p>
          <w:p w14:paraId="5439C3EF" w14:textId="77777777" w:rsidR="003A3222" w:rsidRDefault="003A3222" w:rsidP="009249F8">
            <w:pPr>
              <w:overflowPunct/>
              <w:autoSpaceDE/>
              <w:autoSpaceDN/>
              <w:adjustRightInd/>
              <w:rPr>
                <w:sz w:val="22"/>
                <w:szCs w:val="22"/>
                <w:lang w:eastAsia="zh-TW"/>
              </w:rPr>
            </w:pPr>
          </w:p>
          <w:p w14:paraId="7C075E65" w14:textId="77777777" w:rsidR="003A3222" w:rsidRDefault="003A3222" w:rsidP="009249F8">
            <w:pPr>
              <w:overflowPunct/>
              <w:autoSpaceDE/>
              <w:autoSpaceDN/>
              <w:adjustRightInd/>
              <w:rPr>
                <w:sz w:val="22"/>
                <w:szCs w:val="22"/>
                <w:lang w:eastAsia="zh-TW"/>
              </w:rPr>
            </w:pPr>
          </w:p>
          <w:p w14:paraId="161265F9" w14:textId="77777777" w:rsidR="003A3222" w:rsidRDefault="003A3222" w:rsidP="009249F8">
            <w:pPr>
              <w:overflowPunct/>
              <w:autoSpaceDE/>
              <w:autoSpaceDN/>
              <w:adjustRightInd/>
              <w:rPr>
                <w:sz w:val="22"/>
                <w:szCs w:val="22"/>
                <w:lang w:eastAsia="zh-TW"/>
              </w:rPr>
            </w:pPr>
          </w:p>
          <w:p w14:paraId="2DBE9BC3" w14:textId="77777777" w:rsidR="003A3222" w:rsidRDefault="003A3222" w:rsidP="009249F8">
            <w:pPr>
              <w:overflowPunct/>
              <w:autoSpaceDE/>
              <w:autoSpaceDN/>
              <w:adjustRightInd/>
              <w:rPr>
                <w:sz w:val="22"/>
                <w:szCs w:val="22"/>
                <w:lang w:eastAsia="zh-TW"/>
              </w:rPr>
            </w:pPr>
          </w:p>
          <w:p w14:paraId="009C7D1A" w14:textId="77777777" w:rsidR="003A3222" w:rsidRDefault="003A3222" w:rsidP="009249F8">
            <w:pPr>
              <w:overflowPunct/>
              <w:autoSpaceDE/>
              <w:autoSpaceDN/>
              <w:adjustRightInd/>
              <w:rPr>
                <w:sz w:val="22"/>
                <w:szCs w:val="22"/>
                <w:lang w:eastAsia="zh-TW"/>
              </w:rPr>
            </w:pPr>
          </w:p>
          <w:p w14:paraId="2D02AB81" w14:textId="77777777" w:rsidR="003A3222" w:rsidRDefault="003A3222" w:rsidP="009249F8">
            <w:pPr>
              <w:overflowPunct/>
              <w:autoSpaceDE/>
              <w:autoSpaceDN/>
              <w:adjustRightInd/>
              <w:rPr>
                <w:sz w:val="22"/>
                <w:szCs w:val="22"/>
                <w:lang w:eastAsia="zh-TW"/>
              </w:rPr>
            </w:pPr>
          </w:p>
          <w:p w14:paraId="1E5912C8" w14:textId="77777777" w:rsidR="003A3222" w:rsidRDefault="003A3222" w:rsidP="009249F8">
            <w:pPr>
              <w:overflowPunct/>
              <w:autoSpaceDE/>
              <w:autoSpaceDN/>
              <w:adjustRightInd/>
              <w:rPr>
                <w:sz w:val="22"/>
                <w:szCs w:val="22"/>
                <w:lang w:eastAsia="zh-TW"/>
              </w:rPr>
            </w:pPr>
          </w:p>
          <w:p w14:paraId="731B4D63" w14:textId="77777777" w:rsidR="003A3222" w:rsidRDefault="003A3222" w:rsidP="009249F8">
            <w:pPr>
              <w:overflowPunct/>
              <w:autoSpaceDE/>
              <w:autoSpaceDN/>
              <w:adjustRightInd/>
              <w:rPr>
                <w:sz w:val="24"/>
                <w:szCs w:val="24"/>
                <w:lang w:eastAsia="zh-TW"/>
              </w:rPr>
            </w:pPr>
          </w:p>
          <w:p w14:paraId="1F558EDC" w14:textId="7974B1B8" w:rsidR="003A3222" w:rsidRPr="009249F8" w:rsidRDefault="003A3222" w:rsidP="009249F8">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5A24A7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138234F" w14:textId="77777777" w:rsidR="005A2124" w:rsidRPr="005A2124" w:rsidRDefault="005A2124" w:rsidP="005A2124">
            <w:pPr>
              <w:rPr>
                <w:rFonts w:ascii="Times New Roman" w:hAnsi="Times New Roman" w:cs="Times New Roman"/>
                <w:sz w:val="24"/>
                <w:szCs w:val="24"/>
                <w:lang w:eastAsia="zh-TW"/>
              </w:rPr>
            </w:pPr>
          </w:p>
          <w:p w14:paraId="60C139CF" w14:textId="6FD3B1DB" w:rsidR="005A2124" w:rsidRDefault="005A2124" w:rsidP="005A2124">
            <w:pPr>
              <w:rPr>
                <w:sz w:val="22"/>
                <w:szCs w:val="22"/>
                <w:lang w:eastAsia="zh-TW"/>
              </w:rPr>
            </w:pPr>
            <w:r>
              <w:rPr>
                <w:sz w:val="22"/>
                <w:szCs w:val="22"/>
                <w:lang w:eastAsia="zh-TW"/>
              </w:rPr>
              <w:t>5</w:t>
            </w:r>
          </w:p>
          <w:p w14:paraId="77B03C61" w14:textId="518119A2" w:rsidR="005A2124" w:rsidRPr="005A2124" w:rsidRDefault="005A2124" w:rsidP="005A212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2DCB3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0EF05DF" w14:textId="77777777" w:rsidR="005A2124" w:rsidRDefault="005A2124" w:rsidP="009249F8">
            <w:pPr>
              <w:overflowPunct/>
              <w:autoSpaceDE/>
              <w:autoSpaceDN/>
              <w:adjustRightInd/>
              <w:rPr>
                <w:sz w:val="22"/>
                <w:szCs w:val="22"/>
                <w:lang w:eastAsia="zh-TW"/>
              </w:rPr>
            </w:pPr>
          </w:p>
          <w:p w14:paraId="17C90E5A" w14:textId="77777777" w:rsidR="005A2124" w:rsidRDefault="005A2124" w:rsidP="009249F8">
            <w:pPr>
              <w:overflowPunct/>
              <w:autoSpaceDE/>
              <w:autoSpaceDN/>
              <w:adjustRightInd/>
              <w:rPr>
                <w:sz w:val="22"/>
                <w:szCs w:val="22"/>
                <w:lang w:eastAsia="zh-TW"/>
              </w:rPr>
            </w:pPr>
          </w:p>
          <w:p w14:paraId="41B90D27" w14:textId="256833DD" w:rsidR="005A2124" w:rsidRDefault="005A2124" w:rsidP="009249F8">
            <w:pPr>
              <w:overflowPunct/>
              <w:autoSpaceDE/>
              <w:autoSpaceDN/>
              <w:adjustRightInd/>
              <w:rPr>
                <w:sz w:val="24"/>
                <w:szCs w:val="24"/>
                <w:lang w:eastAsia="zh-TW"/>
              </w:rPr>
            </w:pPr>
            <w:r>
              <w:rPr>
                <w:sz w:val="24"/>
                <w:szCs w:val="24"/>
                <w:lang w:eastAsia="zh-TW"/>
              </w:rPr>
              <w:t>To keep consulting the PNLD with all current legislation and any changes to offence wording. To ensure to fully research and understand new legislation; this area of development has been magnified with the changes to the public health legislation in relation to Covid-19 and the enforcement procedures</w:t>
            </w:r>
            <w:r w:rsidR="0031249D">
              <w:rPr>
                <w:sz w:val="24"/>
                <w:szCs w:val="24"/>
                <w:lang w:eastAsia="zh-TW"/>
              </w:rPr>
              <w:t xml:space="preserve">. Re-visit legislation in relation to volume crime and make sure that I have </w:t>
            </w:r>
            <w:r w:rsidR="0031249D">
              <w:rPr>
                <w:sz w:val="24"/>
                <w:szCs w:val="24"/>
                <w:lang w:eastAsia="zh-TW"/>
              </w:rPr>
              <w:lastRenderedPageBreak/>
              <w:t>a fully rounded understanding of the wording and points to prove.</w:t>
            </w:r>
          </w:p>
          <w:p w14:paraId="25166728" w14:textId="77777777" w:rsidR="0031249D" w:rsidRDefault="0031249D" w:rsidP="009249F8">
            <w:pPr>
              <w:overflowPunct/>
              <w:autoSpaceDE/>
              <w:autoSpaceDN/>
              <w:adjustRightInd/>
              <w:rPr>
                <w:sz w:val="24"/>
                <w:szCs w:val="24"/>
                <w:lang w:eastAsia="zh-TW"/>
              </w:rPr>
            </w:pPr>
          </w:p>
          <w:p w14:paraId="57876DAB" w14:textId="77777777" w:rsidR="0031249D" w:rsidRDefault="0031249D" w:rsidP="009249F8">
            <w:pPr>
              <w:overflowPunct/>
              <w:autoSpaceDE/>
              <w:autoSpaceDN/>
              <w:adjustRightInd/>
              <w:rPr>
                <w:sz w:val="24"/>
                <w:szCs w:val="24"/>
                <w:lang w:eastAsia="zh-TW"/>
              </w:rPr>
            </w:pPr>
            <w:r>
              <w:rPr>
                <w:sz w:val="24"/>
                <w:szCs w:val="24"/>
                <w:lang w:eastAsia="zh-TW"/>
              </w:rPr>
              <w:t>With the initiation of the RSPO department in Gwent Police; the need for response officers to attend incidents involving vehicles and road crime has reduced. However, it is vital that I continue to develop my knowledge of the Road Traffic Act and am familiar with legislation. My experience in roadside procedures, such as using the breath kit, is extremely limited and something that I need to gain more experience in. This could be developed through</w:t>
            </w:r>
            <w:r w:rsidR="009E59B7">
              <w:rPr>
                <w:sz w:val="24"/>
                <w:szCs w:val="24"/>
                <w:lang w:eastAsia="zh-TW"/>
              </w:rPr>
              <w:t xml:space="preserve"> </w:t>
            </w:r>
            <w:r>
              <w:rPr>
                <w:sz w:val="24"/>
                <w:szCs w:val="24"/>
                <w:lang w:eastAsia="zh-TW"/>
              </w:rPr>
              <w:t xml:space="preserve">an attachment with the road policing unit. </w:t>
            </w:r>
          </w:p>
          <w:p w14:paraId="398CCF66" w14:textId="77777777" w:rsidR="00E5290F" w:rsidRDefault="00E5290F" w:rsidP="00E5290F">
            <w:pPr>
              <w:rPr>
                <w:sz w:val="24"/>
                <w:szCs w:val="24"/>
                <w:lang w:eastAsia="zh-TW"/>
              </w:rPr>
            </w:pPr>
          </w:p>
          <w:p w14:paraId="335FB729" w14:textId="15910F9E" w:rsidR="00E5290F" w:rsidRDefault="00E5290F" w:rsidP="00E5290F">
            <w:pPr>
              <w:rPr>
                <w:sz w:val="24"/>
                <w:szCs w:val="24"/>
                <w:lang w:eastAsia="zh-TW"/>
              </w:rPr>
            </w:pPr>
            <w:r>
              <w:rPr>
                <w:sz w:val="24"/>
                <w:szCs w:val="24"/>
                <w:lang w:eastAsia="zh-TW"/>
              </w:rPr>
              <w:t xml:space="preserve">With new guidance being released in relation to case files and the disclosure procedure, </w:t>
            </w:r>
            <w:r w:rsidR="003A3222">
              <w:rPr>
                <w:sz w:val="24"/>
                <w:szCs w:val="24"/>
                <w:lang w:eastAsia="zh-TW"/>
              </w:rPr>
              <w:t xml:space="preserve">it is vital that as an officer I have the required knowledge to complete a case file with the appropriate disclosure forms and descriptions. I still need to develop my understanding of the MG6 series and what information needs to be redacted. I will need to continue to seek guidance from the evidential support team </w:t>
            </w:r>
            <w:r w:rsidR="009E1E09">
              <w:rPr>
                <w:sz w:val="24"/>
                <w:szCs w:val="24"/>
                <w:lang w:eastAsia="zh-TW"/>
              </w:rPr>
              <w:t>and</w:t>
            </w:r>
            <w:r w:rsidR="003A3222">
              <w:rPr>
                <w:sz w:val="24"/>
                <w:szCs w:val="24"/>
                <w:lang w:eastAsia="zh-TW"/>
              </w:rPr>
              <w:t xml:space="preserve"> attend </w:t>
            </w:r>
            <w:r w:rsidR="003A3222">
              <w:rPr>
                <w:sz w:val="24"/>
                <w:szCs w:val="24"/>
                <w:lang w:eastAsia="zh-TW"/>
              </w:rPr>
              <w:lastRenderedPageBreak/>
              <w:t>development</w:t>
            </w:r>
            <w:r w:rsidR="009E1E09">
              <w:rPr>
                <w:sz w:val="24"/>
                <w:szCs w:val="24"/>
                <w:lang w:eastAsia="zh-TW"/>
              </w:rPr>
              <w:t>al</w:t>
            </w:r>
            <w:r w:rsidR="003A3222">
              <w:rPr>
                <w:sz w:val="24"/>
                <w:szCs w:val="24"/>
                <w:lang w:eastAsia="zh-TW"/>
              </w:rPr>
              <w:t xml:space="preserve"> training in th</w:t>
            </w:r>
            <w:r w:rsidR="009E1E09">
              <w:rPr>
                <w:sz w:val="24"/>
                <w:szCs w:val="24"/>
                <w:lang w:eastAsia="zh-TW"/>
              </w:rPr>
              <w:t>is</w:t>
            </w:r>
            <w:bookmarkStart w:id="0" w:name="_GoBack"/>
            <w:bookmarkEnd w:id="0"/>
            <w:r w:rsidR="003A3222">
              <w:rPr>
                <w:sz w:val="24"/>
                <w:szCs w:val="24"/>
                <w:lang w:eastAsia="zh-TW"/>
              </w:rPr>
              <w:t xml:space="preserve"> area, supplied by the Sergeant of the case file team.</w:t>
            </w:r>
          </w:p>
          <w:p w14:paraId="4C34538F" w14:textId="69FD3ED1" w:rsidR="00E5290F" w:rsidRPr="00E5290F" w:rsidRDefault="00E5290F" w:rsidP="00E5290F">
            <w:pPr>
              <w:rPr>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3CAD763E" w:rsidR="009249F8" w:rsidRPr="00305410" w:rsidRDefault="00305410" w:rsidP="00650887">
            <w:pPr>
              <w:pStyle w:val="ListParagraph"/>
              <w:numPr>
                <w:ilvl w:val="0"/>
                <w:numId w:val="7"/>
              </w:numPr>
              <w:overflowPunct/>
              <w:autoSpaceDE/>
              <w:autoSpaceDN/>
              <w:adjustRightInd/>
              <w:rPr>
                <w:b/>
                <w:bCs/>
                <w:sz w:val="24"/>
                <w:szCs w:val="24"/>
                <w:lang w:eastAsia="zh-TW"/>
              </w:rPr>
            </w:pPr>
            <w:r w:rsidRPr="00305410">
              <w:rPr>
                <w:b/>
                <w:bCs/>
                <w:sz w:val="24"/>
                <w:szCs w:val="24"/>
                <w:lang w:eastAsia="zh-TW"/>
              </w:rPr>
              <w:t xml:space="preserve">Use of force </w:t>
            </w:r>
            <w:r>
              <w:rPr>
                <w:b/>
                <w:bCs/>
                <w:sz w:val="24"/>
                <w:szCs w:val="24"/>
                <w:lang w:eastAsia="zh-TW"/>
              </w:rPr>
              <w:t>and communication tactics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B1D9BE1"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F893C34" w14:textId="77777777" w:rsidR="003224B4" w:rsidRDefault="003224B4" w:rsidP="009249F8">
            <w:pPr>
              <w:overflowPunct/>
              <w:autoSpaceDE/>
              <w:autoSpaceDN/>
              <w:adjustRightInd/>
              <w:rPr>
                <w:b/>
                <w:bCs/>
                <w:sz w:val="22"/>
                <w:szCs w:val="22"/>
                <w:lang w:eastAsia="zh-TW"/>
              </w:rPr>
            </w:pPr>
          </w:p>
          <w:p w14:paraId="7BCA138E" w14:textId="77777777" w:rsidR="003224B4" w:rsidRDefault="003224B4" w:rsidP="009249F8">
            <w:pPr>
              <w:overflowPunct/>
              <w:autoSpaceDE/>
              <w:autoSpaceDN/>
              <w:adjustRightInd/>
              <w:rPr>
                <w:b/>
                <w:bCs/>
                <w:sz w:val="22"/>
                <w:szCs w:val="22"/>
                <w:lang w:eastAsia="zh-TW"/>
              </w:rPr>
            </w:pPr>
          </w:p>
          <w:p w14:paraId="1DCA16AF" w14:textId="77777777" w:rsidR="003224B4" w:rsidRDefault="003224B4" w:rsidP="009249F8">
            <w:pPr>
              <w:overflowPunct/>
              <w:autoSpaceDE/>
              <w:autoSpaceDN/>
              <w:adjustRightInd/>
              <w:rPr>
                <w:b/>
                <w:bCs/>
                <w:sz w:val="22"/>
                <w:szCs w:val="22"/>
                <w:lang w:eastAsia="zh-TW"/>
              </w:rPr>
            </w:pPr>
          </w:p>
          <w:p w14:paraId="419D28A0" w14:textId="77777777" w:rsidR="003224B4" w:rsidRDefault="003224B4" w:rsidP="009249F8">
            <w:pPr>
              <w:overflowPunct/>
              <w:autoSpaceDE/>
              <w:autoSpaceDN/>
              <w:adjustRightInd/>
              <w:rPr>
                <w:b/>
                <w:bCs/>
                <w:sz w:val="22"/>
                <w:szCs w:val="22"/>
                <w:lang w:eastAsia="zh-TW"/>
              </w:rPr>
            </w:pPr>
          </w:p>
          <w:p w14:paraId="5066B4B2" w14:textId="77777777" w:rsidR="003224B4" w:rsidRDefault="003224B4" w:rsidP="009249F8">
            <w:pPr>
              <w:overflowPunct/>
              <w:autoSpaceDE/>
              <w:autoSpaceDN/>
              <w:adjustRightInd/>
              <w:rPr>
                <w:b/>
                <w:bCs/>
                <w:sz w:val="22"/>
                <w:szCs w:val="22"/>
                <w:lang w:eastAsia="zh-TW"/>
              </w:rPr>
            </w:pPr>
          </w:p>
          <w:p w14:paraId="18E985E1" w14:textId="77777777" w:rsidR="003224B4" w:rsidRDefault="003224B4" w:rsidP="009249F8">
            <w:pPr>
              <w:overflowPunct/>
              <w:autoSpaceDE/>
              <w:autoSpaceDN/>
              <w:adjustRightInd/>
              <w:rPr>
                <w:b/>
                <w:bCs/>
                <w:sz w:val="22"/>
                <w:szCs w:val="22"/>
                <w:lang w:eastAsia="zh-TW"/>
              </w:rPr>
            </w:pPr>
          </w:p>
          <w:p w14:paraId="11838E77" w14:textId="77777777" w:rsidR="003224B4" w:rsidRDefault="003224B4" w:rsidP="009249F8">
            <w:pPr>
              <w:overflowPunct/>
              <w:autoSpaceDE/>
              <w:autoSpaceDN/>
              <w:adjustRightInd/>
              <w:rPr>
                <w:b/>
                <w:bCs/>
                <w:sz w:val="22"/>
                <w:szCs w:val="22"/>
                <w:lang w:eastAsia="zh-TW"/>
              </w:rPr>
            </w:pPr>
          </w:p>
          <w:p w14:paraId="4FBDD55B" w14:textId="77777777" w:rsidR="003224B4" w:rsidRDefault="003224B4" w:rsidP="009249F8">
            <w:pPr>
              <w:overflowPunct/>
              <w:autoSpaceDE/>
              <w:autoSpaceDN/>
              <w:adjustRightInd/>
              <w:rPr>
                <w:b/>
                <w:bCs/>
                <w:sz w:val="22"/>
                <w:szCs w:val="22"/>
                <w:lang w:eastAsia="zh-TW"/>
              </w:rPr>
            </w:pPr>
          </w:p>
          <w:p w14:paraId="11160020" w14:textId="59A4F32D" w:rsidR="003224B4" w:rsidRDefault="003224B4" w:rsidP="009249F8">
            <w:pPr>
              <w:overflowPunct/>
              <w:autoSpaceDE/>
              <w:autoSpaceDN/>
              <w:adjustRightInd/>
              <w:rPr>
                <w:b/>
                <w:bCs/>
                <w:sz w:val="22"/>
                <w:szCs w:val="22"/>
                <w:lang w:eastAsia="zh-TW"/>
              </w:rPr>
            </w:pPr>
          </w:p>
          <w:p w14:paraId="2811E63B" w14:textId="77777777" w:rsidR="00587EA3" w:rsidRDefault="00587EA3" w:rsidP="009249F8">
            <w:pPr>
              <w:overflowPunct/>
              <w:autoSpaceDE/>
              <w:autoSpaceDN/>
              <w:adjustRightInd/>
              <w:rPr>
                <w:b/>
                <w:bCs/>
                <w:sz w:val="22"/>
                <w:szCs w:val="22"/>
                <w:lang w:eastAsia="zh-TW"/>
              </w:rPr>
            </w:pPr>
          </w:p>
          <w:p w14:paraId="31411D7B" w14:textId="77777777" w:rsidR="003224B4" w:rsidRDefault="003224B4" w:rsidP="009249F8">
            <w:pPr>
              <w:overflowPunct/>
              <w:autoSpaceDE/>
              <w:autoSpaceDN/>
              <w:adjustRightInd/>
              <w:rPr>
                <w:b/>
                <w:bCs/>
                <w:sz w:val="22"/>
                <w:szCs w:val="22"/>
                <w:lang w:eastAsia="zh-TW"/>
              </w:rPr>
            </w:pPr>
          </w:p>
          <w:p w14:paraId="7A74E1D5" w14:textId="77777777" w:rsidR="003224B4" w:rsidRDefault="003224B4" w:rsidP="009249F8">
            <w:pPr>
              <w:overflowPunct/>
              <w:autoSpaceDE/>
              <w:autoSpaceDN/>
              <w:adjustRightInd/>
              <w:rPr>
                <w:b/>
                <w:bCs/>
                <w:sz w:val="22"/>
                <w:szCs w:val="22"/>
                <w:lang w:eastAsia="zh-TW"/>
              </w:rPr>
            </w:pPr>
          </w:p>
          <w:p w14:paraId="7454EC94" w14:textId="77777777" w:rsidR="003224B4" w:rsidRDefault="003224B4" w:rsidP="009249F8">
            <w:pPr>
              <w:overflowPunct/>
              <w:autoSpaceDE/>
              <w:autoSpaceDN/>
              <w:adjustRightInd/>
              <w:rPr>
                <w:b/>
                <w:bCs/>
                <w:sz w:val="22"/>
                <w:szCs w:val="22"/>
                <w:lang w:eastAsia="zh-TW"/>
              </w:rPr>
            </w:pPr>
          </w:p>
          <w:p w14:paraId="7FEA6AEE" w14:textId="77777777" w:rsidR="003224B4" w:rsidRDefault="00587EA3" w:rsidP="00650887">
            <w:pPr>
              <w:pStyle w:val="ListParagraph"/>
              <w:numPr>
                <w:ilvl w:val="0"/>
                <w:numId w:val="7"/>
              </w:numPr>
              <w:overflowPunct/>
              <w:autoSpaceDE/>
              <w:autoSpaceDN/>
              <w:adjustRightInd/>
              <w:rPr>
                <w:b/>
                <w:bCs/>
                <w:sz w:val="24"/>
                <w:szCs w:val="24"/>
                <w:lang w:eastAsia="zh-TW"/>
              </w:rPr>
            </w:pPr>
            <w:r>
              <w:rPr>
                <w:b/>
                <w:bCs/>
                <w:sz w:val="24"/>
                <w:szCs w:val="24"/>
                <w:lang w:eastAsia="zh-TW"/>
              </w:rPr>
              <w:t>Preserving Crime Scenes/Major Incidents</w:t>
            </w:r>
          </w:p>
          <w:p w14:paraId="217693C8" w14:textId="77777777" w:rsidR="00BE72D0" w:rsidRDefault="00BE72D0" w:rsidP="00BE72D0">
            <w:pPr>
              <w:overflowPunct/>
              <w:autoSpaceDE/>
              <w:autoSpaceDN/>
              <w:adjustRightInd/>
              <w:rPr>
                <w:b/>
                <w:bCs/>
                <w:sz w:val="24"/>
                <w:szCs w:val="24"/>
                <w:lang w:eastAsia="zh-TW"/>
              </w:rPr>
            </w:pPr>
          </w:p>
          <w:p w14:paraId="51527C21" w14:textId="77777777" w:rsidR="00BE72D0" w:rsidRDefault="00BE72D0" w:rsidP="00BE72D0">
            <w:pPr>
              <w:overflowPunct/>
              <w:autoSpaceDE/>
              <w:autoSpaceDN/>
              <w:adjustRightInd/>
              <w:rPr>
                <w:b/>
                <w:bCs/>
                <w:sz w:val="24"/>
                <w:szCs w:val="24"/>
                <w:lang w:eastAsia="zh-TW"/>
              </w:rPr>
            </w:pPr>
          </w:p>
          <w:p w14:paraId="58624E32" w14:textId="77777777" w:rsidR="00BE72D0" w:rsidRDefault="00BE72D0" w:rsidP="00BE72D0">
            <w:pPr>
              <w:overflowPunct/>
              <w:autoSpaceDE/>
              <w:autoSpaceDN/>
              <w:adjustRightInd/>
              <w:rPr>
                <w:b/>
                <w:bCs/>
                <w:sz w:val="24"/>
                <w:szCs w:val="24"/>
                <w:lang w:eastAsia="zh-TW"/>
              </w:rPr>
            </w:pPr>
          </w:p>
          <w:p w14:paraId="21C78838" w14:textId="77777777" w:rsidR="00BE72D0" w:rsidRDefault="00BE72D0" w:rsidP="00BE72D0">
            <w:pPr>
              <w:overflowPunct/>
              <w:autoSpaceDE/>
              <w:autoSpaceDN/>
              <w:adjustRightInd/>
              <w:rPr>
                <w:b/>
                <w:bCs/>
                <w:sz w:val="24"/>
                <w:szCs w:val="24"/>
                <w:lang w:eastAsia="zh-TW"/>
              </w:rPr>
            </w:pPr>
          </w:p>
          <w:p w14:paraId="613482BE" w14:textId="77777777" w:rsidR="00BE72D0" w:rsidRDefault="00BE72D0" w:rsidP="00BE72D0">
            <w:pPr>
              <w:overflowPunct/>
              <w:autoSpaceDE/>
              <w:autoSpaceDN/>
              <w:adjustRightInd/>
              <w:rPr>
                <w:b/>
                <w:bCs/>
                <w:sz w:val="24"/>
                <w:szCs w:val="24"/>
                <w:lang w:eastAsia="zh-TW"/>
              </w:rPr>
            </w:pPr>
          </w:p>
          <w:p w14:paraId="32766A98" w14:textId="77777777" w:rsidR="00BE72D0" w:rsidRDefault="00BE72D0" w:rsidP="00BE72D0">
            <w:pPr>
              <w:overflowPunct/>
              <w:autoSpaceDE/>
              <w:autoSpaceDN/>
              <w:adjustRightInd/>
              <w:rPr>
                <w:b/>
                <w:bCs/>
                <w:sz w:val="24"/>
                <w:szCs w:val="24"/>
                <w:lang w:eastAsia="zh-TW"/>
              </w:rPr>
            </w:pPr>
          </w:p>
          <w:p w14:paraId="5DF4783B" w14:textId="77777777" w:rsidR="00BE72D0" w:rsidRDefault="00BE72D0" w:rsidP="00BE72D0">
            <w:pPr>
              <w:overflowPunct/>
              <w:autoSpaceDE/>
              <w:autoSpaceDN/>
              <w:adjustRightInd/>
              <w:rPr>
                <w:b/>
                <w:bCs/>
                <w:sz w:val="24"/>
                <w:szCs w:val="24"/>
                <w:lang w:eastAsia="zh-TW"/>
              </w:rPr>
            </w:pPr>
          </w:p>
          <w:p w14:paraId="737E1776" w14:textId="77777777" w:rsidR="00BE72D0" w:rsidRDefault="00BE72D0" w:rsidP="00BE72D0">
            <w:pPr>
              <w:overflowPunct/>
              <w:autoSpaceDE/>
              <w:autoSpaceDN/>
              <w:adjustRightInd/>
              <w:rPr>
                <w:b/>
                <w:bCs/>
                <w:sz w:val="24"/>
                <w:szCs w:val="24"/>
                <w:lang w:eastAsia="zh-TW"/>
              </w:rPr>
            </w:pPr>
          </w:p>
          <w:p w14:paraId="6FE834C5" w14:textId="77777777" w:rsidR="00BE72D0" w:rsidRDefault="00BE72D0" w:rsidP="00BE72D0">
            <w:pPr>
              <w:overflowPunct/>
              <w:autoSpaceDE/>
              <w:autoSpaceDN/>
              <w:adjustRightInd/>
              <w:rPr>
                <w:b/>
                <w:bCs/>
                <w:sz w:val="24"/>
                <w:szCs w:val="24"/>
                <w:lang w:eastAsia="zh-TW"/>
              </w:rPr>
            </w:pPr>
          </w:p>
          <w:p w14:paraId="5C77D148" w14:textId="77777777" w:rsidR="00BE72D0" w:rsidRDefault="00BE72D0" w:rsidP="00BE72D0">
            <w:pPr>
              <w:overflowPunct/>
              <w:autoSpaceDE/>
              <w:autoSpaceDN/>
              <w:adjustRightInd/>
              <w:rPr>
                <w:b/>
                <w:bCs/>
                <w:sz w:val="24"/>
                <w:szCs w:val="24"/>
                <w:lang w:eastAsia="zh-TW"/>
              </w:rPr>
            </w:pPr>
          </w:p>
          <w:p w14:paraId="7501E54B" w14:textId="77777777" w:rsidR="00BE72D0" w:rsidRDefault="00BE72D0" w:rsidP="00BE72D0">
            <w:pPr>
              <w:overflowPunct/>
              <w:autoSpaceDE/>
              <w:autoSpaceDN/>
              <w:adjustRightInd/>
              <w:rPr>
                <w:b/>
                <w:bCs/>
                <w:sz w:val="24"/>
                <w:szCs w:val="24"/>
                <w:lang w:eastAsia="zh-TW"/>
              </w:rPr>
            </w:pPr>
          </w:p>
          <w:p w14:paraId="2CAD3656" w14:textId="77777777" w:rsidR="00BE72D0" w:rsidRDefault="00BE72D0" w:rsidP="00BE72D0">
            <w:pPr>
              <w:overflowPunct/>
              <w:autoSpaceDE/>
              <w:autoSpaceDN/>
              <w:adjustRightInd/>
              <w:rPr>
                <w:b/>
                <w:bCs/>
                <w:sz w:val="24"/>
                <w:szCs w:val="24"/>
                <w:lang w:eastAsia="zh-TW"/>
              </w:rPr>
            </w:pPr>
          </w:p>
          <w:p w14:paraId="7FCE9A6A" w14:textId="77777777" w:rsidR="00BE72D0" w:rsidRDefault="00BE72D0" w:rsidP="00BE72D0">
            <w:pPr>
              <w:overflowPunct/>
              <w:autoSpaceDE/>
              <w:autoSpaceDN/>
              <w:adjustRightInd/>
              <w:rPr>
                <w:b/>
                <w:bCs/>
                <w:sz w:val="24"/>
                <w:szCs w:val="24"/>
                <w:lang w:eastAsia="zh-TW"/>
              </w:rPr>
            </w:pPr>
          </w:p>
          <w:p w14:paraId="06B62973" w14:textId="77777777" w:rsidR="00BE72D0" w:rsidRDefault="00BE72D0" w:rsidP="00BE72D0">
            <w:pPr>
              <w:overflowPunct/>
              <w:autoSpaceDE/>
              <w:autoSpaceDN/>
              <w:adjustRightInd/>
              <w:rPr>
                <w:b/>
                <w:bCs/>
                <w:sz w:val="24"/>
                <w:szCs w:val="24"/>
                <w:lang w:eastAsia="zh-TW"/>
              </w:rPr>
            </w:pPr>
          </w:p>
          <w:p w14:paraId="5D4CA10B" w14:textId="54817F2F" w:rsidR="00BE72D0" w:rsidRPr="00BE72D0" w:rsidRDefault="00804620" w:rsidP="00650887">
            <w:pPr>
              <w:pStyle w:val="ListParagraph"/>
              <w:numPr>
                <w:ilvl w:val="0"/>
                <w:numId w:val="7"/>
              </w:numPr>
              <w:overflowPunct/>
              <w:autoSpaceDE/>
              <w:autoSpaceDN/>
              <w:adjustRightInd/>
              <w:rPr>
                <w:b/>
                <w:bCs/>
                <w:sz w:val="24"/>
                <w:szCs w:val="24"/>
                <w:lang w:eastAsia="zh-TW"/>
              </w:rPr>
            </w:pPr>
            <w:r>
              <w:rPr>
                <w:b/>
                <w:bCs/>
                <w:sz w:val="24"/>
                <w:szCs w:val="24"/>
                <w:lang w:eastAsia="zh-TW"/>
              </w:rPr>
              <w:t>First Aid</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AA62A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CD7B47E" w14:textId="77777777" w:rsidR="00305410" w:rsidRDefault="00305410" w:rsidP="00305410">
            <w:pPr>
              <w:rPr>
                <w:sz w:val="22"/>
                <w:szCs w:val="22"/>
                <w:lang w:eastAsia="zh-TW"/>
              </w:rPr>
            </w:pPr>
          </w:p>
          <w:p w14:paraId="7AF14E78" w14:textId="6AFD9BFF" w:rsidR="00305410" w:rsidRDefault="00305410" w:rsidP="00305410">
            <w:pPr>
              <w:rPr>
                <w:sz w:val="22"/>
                <w:szCs w:val="22"/>
                <w:lang w:eastAsia="zh-TW"/>
              </w:rPr>
            </w:pPr>
          </w:p>
          <w:p w14:paraId="67E97044" w14:textId="77777777" w:rsidR="00305410" w:rsidRDefault="00305410" w:rsidP="00305410">
            <w:pPr>
              <w:rPr>
                <w:rFonts w:ascii="Times New Roman" w:hAnsi="Times New Roman" w:cs="Times New Roman"/>
                <w:sz w:val="24"/>
                <w:szCs w:val="24"/>
                <w:lang w:eastAsia="zh-TW"/>
              </w:rPr>
            </w:pPr>
          </w:p>
          <w:p w14:paraId="5C3FF4CE" w14:textId="77777777" w:rsidR="00804620" w:rsidRDefault="00804620" w:rsidP="00305410">
            <w:pPr>
              <w:rPr>
                <w:rFonts w:ascii="Times New Roman" w:hAnsi="Times New Roman" w:cs="Times New Roman"/>
                <w:sz w:val="24"/>
                <w:szCs w:val="24"/>
                <w:lang w:eastAsia="zh-TW"/>
              </w:rPr>
            </w:pPr>
          </w:p>
          <w:p w14:paraId="29D2A90D" w14:textId="77777777" w:rsidR="00804620" w:rsidRDefault="00804620" w:rsidP="00305410">
            <w:pPr>
              <w:rPr>
                <w:rFonts w:ascii="Times New Roman" w:hAnsi="Times New Roman" w:cs="Times New Roman"/>
                <w:sz w:val="24"/>
                <w:szCs w:val="24"/>
                <w:lang w:eastAsia="zh-TW"/>
              </w:rPr>
            </w:pPr>
          </w:p>
          <w:p w14:paraId="162CD088" w14:textId="77777777" w:rsidR="00804620" w:rsidRDefault="00804620" w:rsidP="00305410">
            <w:pPr>
              <w:rPr>
                <w:rFonts w:ascii="Times New Roman" w:hAnsi="Times New Roman" w:cs="Times New Roman"/>
                <w:sz w:val="24"/>
                <w:szCs w:val="24"/>
                <w:lang w:eastAsia="zh-TW"/>
              </w:rPr>
            </w:pPr>
          </w:p>
          <w:p w14:paraId="0D9CA745" w14:textId="77777777" w:rsidR="00804620" w:rsidRDefault="00804620" w:rsidP="00305410">
            <w:pPr>
              <w:rPr>
                <w:rFonts w:ascii="Times New Roman" w:hAnsi="Times New Roman" w:cs="Times New Roman"/>
                <w:sz w:val="24"/>
                <w:szCs w:val="24"/>
                <w:lang w:eastAsia="zh-TW"/>
              </w:rPr>
            </w:pPr>
          </w:p>
          <w:p w14:paraId="4DA28E8A" w14:textId="77777777" w:rsidR="00804620" w:rsidRDefault="00804620" w:rsidP="00305410">
            <w:pPr>
              <w:rPr>
                <w:rFonts w:ascii="Times New Roman" w:hAnsi="Times New Roman" w:cs="Times New Roman"/>
                <w:sz w:val="24"/>
                <w:szCs w:val="24"/>
                <w:lang w:eastAsia="zh-TW"/>
              </w:rPr>
            </w:pPr>
          </w:p>
          <w:p w14:paraId="5A8583C2" w14:textId="77777777" w:rsidR="00804620" w:rsidRDefault="00804620" w:rsidP="00305410">
            <w:pPr>
              <w:rPr>
                <w:rFonts w:ascii="Times New Roman" w:hAnsi="Times New Roman" w:cs="Times New Roman"/>
                <w:sz w:val="24"/>
                <w:szCs w:val="24"/>
                <w:lang w:eastAsia="zh-TW"/>
              </w:rPr>
            </w:pPr>
          </w:p>
          <w:p w14:paraId="132314E5" w14:textId="77777777" w:rsidR="00804620" w:rsidRDefault="00804620" w:rsidP="00305410">
            <w:pPr>
              <w:rPr>
                <w:rFonts w:ascii="Times New Roman" w:hAnsi="Times New Roman" w:cs="Times New Roman"/>
                <w:sz w:val="24"/>
                <w:szCs w:val="24"/>
                <w:lang w:eastAsia="zh-TW"/>
              </w:rPr>
            </w:pPr>
          </w:p>
          <w:p w14:paraId="4FD0C665" w14:textId="77777777" w:rsidR="00804620" w:rsidRDefault="00804620" w:rsidP="00305410">
            <w:pPr>
              <w:rPr>
                <w:rFonts w:ascii="Times New Roman" w:hAnsi="Times New Roman" w:cs="Times New Roman"/>
                <w:sz w:val="24"/>
                <w:szCs w:val="24"/>
                <w:lang w:eastAsia="zh-TW"/>
              </w:rPr>
            </w:pPr>
          </w:p>
          <w:p w14:paraId="22153D5B" w14:textId="77777777" w:rsidR="00804620" w:rsidRDefault="00804620" w:rsidP="00305410">
            <w:pPr>
              <w:rPr>
                <w:rFonts w:ascii="Times New Roman" w:hAnsi="Times New Roman" w:cs="Times New Roman"/>
                <w:sz w:val="24"/>
                <w:szCs w:val="24"/>
                <w:lang w:eastAsia="zh-TW"/>
              </w:rPr>
            </w:pPr>
          </w:p>
          <w:p w14:paraId="55230347" w14:textId="77777777" w:rsidR="00804620" w:rsidRDefault="00804620" w:rsidP="00305410">
            <w:pPr>
              <w:rPr>
                <w:rFonts w:ascii="Times New Roman" w:hAnsi="Times New Roman" w:cs="Times New Roman"/>
                <w:sz w:val="24"/>
                <w:szCs w:val="24"/>
                <w:lang w:eastAsia="zh-TW"/>
              </w:rPr>
            </w:pPr>
          </w:p>
          <w:p w14:paraId="60DB3AE6" w14:textId="77777777" w:rsidR="00804620" w:rsidRDefault="00804620" w:rsidP="00305410">
            <w:pPr>
              <w:rPr>
                <w:rFonts w:ascii="Times New Roman" w:hAnsi="Times New Roman" w:cs="Times New Roman"/>
                <w:sz w:val="24"/>
                <w:szCs w:val="24"/>
                <w:lang w:eastAsia="zh-TW"/>
              </w:rPr>
            </w:pPr>
          </w:p>
          <w:p w14:paraId="2D9B277C" w14:textId="77777777" w:rsidR="00804620" w:rsidRDefault="00804620" w:rsidP="00305410">
            <w:pPr>
              <w:rPr>
                <w:rFonts w:ascii="Times New Roman" w:hAnsi="Times New Roman" w:cs="Times New Roman"/>
                <w:sz w:val="24"/>
                <w:szCs w:val="24"/>
                <w:lang w:eastAsia="zh-TW"/>
              </w:rPr>
            </w:pPr>
          </w:p>
          <w:p w14:paraId="12317AA9" w14:textId="77777777" w:rsidR="00804620" w:rsidRDefault="00804620" w:rsidP="00305410">
            <w:pPr>
              <w:rPr>
                <w:rFonts w:ascii="Times New Roman" w:hAnsi="Times New Roman" w:cs="Times New Roman"/>
                <w:sz w:val="24"/>
                <w:szCs w:val="24"/>
                <w:lang w:eastAsia="zh-TW"/>
              </w:rPr>
            </w:pPr>
          </w:p>
          <w:p w14:paraId="721AFCB3" w14:textId="77777777" w:rsidR="00804620" w:rsidRDefault="00804620" w:rsidP="00305410">
            <w:pPr>
              <w:rPr>
                <w:rFonts w:ascii="Times New Roman" w:hAnsi="Times New Roman" w:cs="Times New Roman"/>
                <w:sz w:val="24"/>
                <w:szCs w:val="24"/>
                <w:lang w:eastAsia="zh-TW"/>
              </w:rPr>
            </w:pPr>
          </w:p>
          <w:p w14:paraId="6715C375" w14:textId="77777777" w:rsidR="00804620" w:rsidRDefault="00804620" w:rsidP="00305410">
            <w:pPr>
              <w:rPr>
                <w:rFonts w:ascii="Times New Roman" w:hAnsi="Times New Roman" w:cs="Times New Roman"/>
                <w:sz w:val="24"/>
                <w:szCs w:val="24"/>
                <w:lang w:eastAsia="zh-TW"/>
              </w:rPr>
            </w:pPr>
          </w:p>
          <w:p w14:paraId="78A53524" w14:textId="77777777" w:rsidR="00804620" w:rsidRDefault="00804620" w:rsidP="00305410">
            <w:pPr>
              <w:rPr>
                <w:rFonts w:ascii="Times New Roman" w:hAnsi="Times New Roman" w:cs="Times New Roman"/>
                <w:sz w:val="24"/>
                <w:szCs w:val="24"/>
                <w:lang w:eastAsia="zh-TW"/>
              </w:rPr>
            </w:pPr>
          </w:p>
          <w:p w14:paraId="69903ED5" w14:textId="77777777" w:rsidR="00804620" w:rsidRDefault="00804620" w:rsidP="00305410">
            <w:pPr>
              <w:rPr>
                <w:rFonts w:ascii="Times New Roman" w:hAnsi="Times New Roman" w:cs="Times New Roman"/>
                <w:sz w:val="24"/>
                <w:szCs w:val="24"/>
                <w:lang w:eastAsia="zh-TW"/>
              </w:rPr>
            </w:pPr>
          </w:p>
          <w:p w14:paraId="468E3C1D" w14:textId="77777777" w:rsidR="00804620" w:rsidRDefault="00804620" w:rsidP="00305410">
            <w:pPr>
              <w:rPr>
                <w:rFonts w:ascii="Times New Roman" w:hAnsi="Times New Roman" w:cs="Times New Roman"/>
                <w:sz w:val="24"/>
                <w:szCs w:val="24"/>
                <w:lang w:eastAsia="zh-TW"/>
              </w:rPr>
            </w:pPr>
          </w:p>
          <w:p w14:paraId="28274CEA" w14:textId="77777777" w:rsidR="00804620" w:rsidRDefault="00804620" w:rsidP="00305410">
            <w:pPr>
              <w:rPr>
                <w:rFonts w:ascii="Times New Roman" w:hAnsi="Times New Roman" w:cs="Times New Roman"/>
                <w:sz w:val="24"/>
                <w:szCs w:val="24"/>
                <w:lang w:eastAsia="zh-TW"/>
              </w:rPr>
            </w:pPr>
          </w:p>
          <w:p w14:paraId="51ECB6AE" w14:textId="77777777" w:rsidR="00804620" w:rsidRDefault="00804620" w:rsidP="00305410">
            <w:pPr>
              <w:rPr>
                <w:rFonts w:ascii="Times New Roman" w:hAnsi="Times New Roman" w:cs="Times New Roman"/>
                <w:sz w:val="24"/>
                <w:szCs w:val="24"/>
                <w:lang w:eastAsia="zh-TW"/>
              </w:rPr>
            </w:pPr>
          </w:p>
          <w:p w14:paraId="2270D72B" w14:textId="77777777" w:rsidR="00804620" w:rsidRDefault="00804620" w:rsidP="00305410">
            <w:pPr>
              <w:rPr>
                <w:rFonts w:ascii="Times New Roman" w:hAnsi="Times New Roman" w:cs="Times New Roman"/>
                <w:sz w:val="24"/>
                <w:szCs w:val="24"/>
                <w:lang w:eastAsia="zh-TW"/>
              </w:rPr>
            </w:pPr>
          </w:p>
          <w:p w14:paraId="0C46CBB5" w14:textId="77777777" w:rsidR="00804620" w:rsidRDefault="00804620" w:rsidP="00305410">
            <w:pPr>
              <w:rPr>
                <w:rFonts w:ascii="Times New Roman" w:hAnsi="Times New Roman" w:cs="Times New Roman"/>
                <w:sz w:val="24"/>
                <w:szCs w:val="24"/>
                <w:lang w:eastAsia="zh-TW"/>
              </w:rPr>
            </w:pPr>
          </w:p>
          <w:p w14:paraId="3C232C53" w14:textId="77777777" w:rsidR="00804620" w:rsidRDefault="00804620" w:rsidP="00305410">
            <w:pPr>
              <w:rPr>
                <w:rFonts w:ascii="Times New Roman" w:hAnsi="Times New Roman" w:cs="Times New Roman"/>
                <w:sz w:val="24"/>
                <w:szCs w:val="24"/>
                <w:lang w:eastAsia="zh-TW"/>
              </w:rPr>
            </w:pPr>
          </w:p>
          <w:p w14:paraId="36F31737" w14:textId="77777777" w:rsidR="00804620" w:rsidRDefault="00804620" w:rsidP="00305410">
            <w:pPr>
              <w:rPr>
                <w:rFonts w:ascii="Times New Roman" w:hAnsi="Times New Roman" w:cs="Times New Roman"/>
                <w:sz w:val="24"/>
                <w:szCs w:val="24"/>
                <w:lang w:eastAsia="zh-TW"/>
              </w:rPr>
            </w:pPr>
          </w:p>
          <w:p w14:paraId="5668B2DE" w14:textId="77777777" w:rsidR="00804620" w:rsidRDefault="00804620" w:rsidP="00305410">
            <w:pPr>
              <w:rPr>
                <w:rFonts w:ascii="Times New Roman" w:hAnsi="Times New Roman" w:cs="Times New Roman"/>
                <w:sz w:val="24"/>
                <w:szCs w:val="24"/>
                <w:lang w:eastAsia="zh-TW"/>
              </w:rPr>
            </w:pPr>
          </w:p>
          <w:p w14:paraId="48C0A93E" w14:textId="77777777" w:rsidR="00804620" w:rsidRDefault="00804620" w:rsidP="00305410">
            <w:pPr>
              <w:rPr>
                <w:rFonts w:ascii="Times New Roman" w:hAnsi="Times New Roman" w:cs="Times New Roman"/>
                <w:sz w:val="24"/>
                <w:szCs w:val="24"/>
                <w:lang w:eastAsia="zh-TW"/>
              </w:rPr>
            </w:pPr>
          </w:p>
          <w:p w14:paraId="2C1202C8" w14:textId="77777777" w:rsidR="00804620" w:rsidRDefault="00804620" w:rsidP="00305410">
            <w:pPr>
              <w:rPr>
                <w:rFonts w:ascii="Times New Roman" w:hAnsi="Times New Roman" w:cs="Times New Roman"/>
                <w:sz w:val="24"/>
                <w:szCs w:val="24"/>
                <w:lang w:eastAsia="zh-TW"/>
              </w:rPr>
            </w:pPr>
          </w:p>
          <w:p w14:paraId="35ABF603" w14:textId="77777777" w:rsidR="00804620" w:rsidRDefault="00804620" w:rsidP="00305410">
            <w:pPr>
              <w:rPr>
                <w:rFonts w:ascii="Times New Roman" w:hAnsi="Times New Roman" w:cs="Times New Roman"/>
                <w:sz w:val="24"/>
                <w:szCs w:val="24"/>
                <w:lang w:eastAsia="zh-TW"/>
              </w:rPr>
            </w:pPr>
          </w:p>
          <w:p w14:paraId="096B2F98" w14:textId="77777777" w:rsidR="00804620" w:rsidRDefault="00804620" w:rsidP="00305410">
            <w:pPr>
              <w:rPr>
                <w:rFonts w:ascii="Times New Roman" w:hAnsi="Times New Roman" w:cs="Times New Roman"/>
                <w:sz w:val="24"/>
                <w:szCs w:val="24"/>
                <w:lang w:eastAsia="zh-TW"/>
              </w:rPr>
            </w:pPr>
          </w:p>
          <w:p w14:paraId="55D336E0" w14:textId="77777777" w:rsidR="00804620" w:rsidRDefault="00804620" w:rsidP="00305410">
            <w:pPr>
              <w:rPr>
                <w:rFonts w:ascii="Times New Roman" w:hAnsi="Times New Roman" w:cs="Times New Roman"/>
                <w:sz w:val="24"/>
                <w:szCs w:val="24"/>
                <w:lang w:eastAsia="zh-TW"/>
              </w:rPr>
            </w:pPr>
          </w:p>
          <w:p w14:paraId="7AAF92D7" w14:textId="77777777" w:rsidR="00804620" w:rsidRDefault="00804620" w:rsidP="00305410">
            <w:pPr>
              <w:rPr>
                <w:rFonts w:ascii="Times New Roman" w:hAnsi="Times New Roman" w:cs="Times New Roman"/>
                <w:sz w:val="24"/>
                <w:szCs w:val="24"/>
                <w:lang w:eastAsia="zh-TW"/>
              </w:rPr>
            </w:pPr>
          </w:p>
          <w:p w14:paraId="0E82C497" w14:textId="77777777" w:rsidR="00804620" w:rsidRDefault="00804620" w:rsidP="00305410">
            <w:pPr>
              <w:rPr>
                <w:rFonts w:ascii="Times New Roman" w:hAnsi="Times New Roman" w:cs="Times New Roman"/>
                <w:sz w:val="24"/>
                <w:szCs w:val="24"/>
                <w:lang w:eastAsia="zh-TW"/>
              </w:rPr>
            </w:pPr>
          </w:p>
          <w:p w14:paraId="63D1F380" w14:textId="77777777" w:rsidR="00804620" w:rsidRDefault="00804620" w:rsidP="00305410">
            <w:pPr>
              <w:rPr>
                <w:rFonts w:ascii="Times New Roman" w:hAnsi="Times New Roman" w:cs="Times New Roman"/>
                <w:sz w:val="24"/>
                <w:szCs w:val="24"/>
                <w:lang w:eastAsia="zh-TW"/>
              </w:rPr>
            </w:pPr>
          </w:p>
          <w:p w14:paraId="69363435" w14:textId="77777777" w:rsidR="00804620" w:rsidRDefault="00804620" w:rsidP="00305410">
            <w:pPr>
              <w:rPr>
                <w:rFonts w:ascii="Times New Roman" w:hAnsi="Times New Roman" w:cs="Times New Roman"/>
                <w:sz w:val="24"/>
                <w:szCs w:val="24"/>
                <w:lang w:eastAsia="zh-TW"/>
              </w:rPr>
            </w:pPr>
          </w:p>
          <w:p w14:paraId="780B6B57" w14:textId="77777777" w:rsidR="00804620" w:rsidRDefault="00804620" w:rsidP="00305410">
            <w:pPr>
              <w:rPr>
                <w:rFonts w:ascii="Times New Roman" w:hAnsi="Times New Roman" w:cs="Times New Roman"/>
                <w:sz w:val="24"/>
                <w:szCs w:val="24"/>
                <w:lang w:eastAsia="zh-TW"/>
              </w:rPr>
            </w:pPr>
          </w:p>
          <w:p w14:paraId="5191A58A" w14:textId="77777777" w:rsidR="00804620" w:rsidRDefault="00804620" w:rsidP="00305410">
            <w:pPr>
              <w:rPr>
                <w:rFonts w:ascii="Times New Roman" w:hAnsi="Times New Roman" w:cs="Times New Roman"/>
                <w:sz w:val="24"/>
                <w:szCs w:val="24"/>
                <w:lang w:eastAsia="zh-TW"/>
              </w:rPr>
            </w:pPr>
          </w:p>
          <w:p w14:paraId="1E33D305" w14:textId="77777777" w:rsidR="00804620" w:rsidRDefault="00804620" w:rsidP="00305410">
            <w:pPr>
              <w:rPr>
                <w:rFonts w:ascii="Times New Roman" w:hAnsi="Times New Roman" w:cs="Times New Roman"/>
                <w:sz w:val="24"/>
                <w:szCs w:val="24"/>
                <w:lang w:eastAsia="zh-TW"/>
              </w:rPr>
            </w:pPr>
          </w:p>
          <w:p w14:paraId="54FA5B9D" w14:textId="77777777" w:rsidR="00804620" w:rsidRDefault="00804620" w:rsidP="00305410">
            <w:pPr>
              <w:rPr>
                <w:rFonts w:ascii="Times New Roman" w:hAnsi="Times New Roman" w:cs="Times New Roman"/>
                <w:sz w:val="24"/>
                <w:szCs w:val="24"/>
                <w:lang w:eastAsia="zh-TW"/>
              </w:rPr>
            </w:pPr>
          </w:p>
          <w:p w14:paraId="53C12F61" w14:textId="77777777" w:rsidR="00804620" w:rsidRDefault="00804620" w:rsidP="00305410">
            <w:pPr>
              <w:rPr>
                <w:rFonts w:ascii="Times New Roman" w:hAnsi="Times New Roman" w:cs="Times New Roman"/>
                <w:sz w:val="24"/>
                <w:szCs w:val="24"/>
                <w:lang w:eastAsia="zh-TW"/>
              </w:rPr>
            </w:pPr>
          </w:p>
          <w:p w14:paraId="130FB022" w14:textId="71063EC7" w:rsidR="00804620" w:rsidRPr="00880830" w:rsidRDefault="00880830" w:rsidP="00305410">
            <w:pPr>
              <w:rPr>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4EB4F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E56F9AF" w14:textId="77777777" w:rsidR="00305410" w:rsidRDefault="00305410" w:rsidP="00305410">
            <w:pPr>
              <w:rPr>
                <w:sz w:val="22"/>
                <w:szCs w:val="22"/>
                <w:lang w:eastAsia="zh-TW"/>
              </w:rPr>
            </w:pPr>
          </w:p>
          <w:p w14:paraId="7B54EAB9" w14:textId="03BDAADB" w:rsidR="00305410" w:rsidRDefault="00305410" w:rsidP="00305410">
            <w:pPr>
              <w:rPr>
                <w:sz w:val="22"/>
                <w:szCs w:val="22"/>
                <w:lang w:eastAsia="zh-TW"/>
              </w:rPr>
            </w:pPr>
            <w:r>
              <w:rPr>
                <w:sz w:val="22"/>
                <w:szCs w:val="22"/>
                <w:lang w:eastAsia="zh-TW"/>
              </w:rPr>
              <w:t>9</w:t>
            </w:r>
          </w:p>
          <w:p w14:paraId="704E1B48" w14:textId="77777777" w:rsidR="00305410" w:rsidRDefault="00305410" w:rsidP="00305410">
            <w:pPr>
              <w:rPr>
                <w:rFonts w:ascii="Times New Roman" w:hAnsi="Times New Roman" w:cs="Times New Roman"/>
                <w:sz w:val="24"/>
                <w:szCs w:val="24"/>
                <w:lang w:eastAsia="zh-TW"/>
              </w:rPr>
            </w:pPr>
          </w:p>
          <w:p w14:paraId="74C6E9B8" w14:textId="77777777" w:rsidR="00587EA3" w:rsidRPr="00587EA3" w:rsidRDefault="00587EA3" w:rsidP="00587EA3">
            <w:pPr>
              <w:rPr>
                <w:rFonts w:ascii="Times New Roman" w:hAnsi="Times New Roman" w:cs="Times New Roman"/>
                <w:sz w:val="24"/>
                <w:szCs w:val="24"/>
                <w:lang w:eastAsia="zh-TW"/>
              </w:rPr>
            </w:pPr>
          </w:p>
          <w:p w14:paraId="5D07162D" w14:textId="77777777" w:rsidR="00587EA3" w:rsidRPr="00587EA3" w:rsidRDefault="00587EA3" w:rsidP="00587EA3">
            <w:pPr>
              <w:rPr>
                <w:rFonts w:ascii="Times New Roman" w:hAnsi="Times New Roman" w:cs="Times New Roman"/>
                <w:sz w:val="24"/>
                <w:szCs w:val="24"/>
                <w:lang w:eastAsia="zh-TW"/>
              </w:rPr>
            </w:pPr>
          </w:p>
          <w:p w14:paraId="0E396B71" w14:textId="77777777" w:rsidR="00587EA3" w:rsidRPr="00587EA3" w:rsidRDefault="00587EA3" w:rsidP="00587EA3">
            <w:pPr>
              <w:rPr>
                <w:rFonts w:ascii="Times New Roman" w:hAnsi="Times New Roman" w:cs="Times New Roman"/>
                <w:sz w:val="24"/>
                <w:szCs w:val="24"/>
                <w:lang w:eastAsia="zh-TW"/>
              </w:rPr>
            </w:pPr>
          </w:p>
          <w:p w14:paraId="41608E8E" w14:textId="77777777" w:rsidR="00587EA3" w:rsidRPr="00587EA3" w:rsidRDefault="00587EA3" w:rsidP="00587EA3">
            <w:pPr>
              <w:rPr>
                <w:rFonts w:ascii="Times New Roman" w:hAnsi="Times New Roman" w:cs="Times New Roman"/>
                <w:sz w:val="24"/>
                <w:szCs w:val="24"/>
                <w:lang w:eastAsia="zh-TW"/>
              </w:rPr>
            </w:pPr>
          </w:p>
          <w:p w14:paraId="198705D2" w14:textId="77777777" w:rsidR="00587EA3" w:rsidRPr="00587EA3" w:rsidRDefault="00587EA3" w:rsidP="00587EA3">
            <w:pPr>
              <w:rPr>
                <w:rFonts w:ascii="Times New Roman" w:hAnsi="Times New Roman" w:cs="Times New Roman"/>
                <w:sz w:val="24"/>
                <w:szCs w:val="24"/>
                <w:lang w:eastAsia="zh-TW"/>
              </w:rPr>
            </w:pPr>
          </w:p>
          <w:p w14:paraId="7F56E556" w14:textId="77777777" w:rsidR="00587EA3" w:rsidRPr="00587EA3" w:rsidRDefault="00587EA3" w:rsidP="00587EA3">
            <w:pPr>
              <w:rPr>
                <w:rFonts w:ascii="Times New Roman" w:hAnsi="Times New Roman" w:cs="Times New Roman"/>
                <w:sz w:val="24"/>
                <w:szCs w:val="24"/>
                <w:lang w:eastAsia="zh-TW"/>
              </w:rPr>
            </w:pPr>
          </w:p>
          <w:p w14:paraId="45465068" w14:textId="77777777" w:rsidR="00587EA3" w:rsidRPr="00587EA3" w:rsidRDefault="00587EA3" w:rsidP="00587EA3">
            <w:pPr>
              <w:rPr>
                <w:rFonts w:ascii="Times New Roman" w:hAnsi="Times New Roman" w:cs="Times New Roman"/>
                <w:sz w:val="24"/>
                <w:szCs w:val="24"/>
                <w:lang w:eastAsia="zh-TW"/>
              </w:rPr>
            </w:pPr>
          </w:p>
          <w:p w14:paraId="2AD5E152" w14:textId="77777777" w:rsidR="00587EA3" w:rsidRPr="00587EA3" w:rsidRDefault="00587EA3" w:rsidP="00587EA3">
            <w:pPr>
              <w:rPr>
                <w:rFonts w:ascii="Times New Roman" w:hAnsi="Times New Roman" w:cs="Times New Roman"/>
                <w:sz w:val="24"/>
                <w:szCs w:val="24"/>
                <w:lang w:eastAsia="zh-TW"/>
              </w:rPr>
            </w:pPr>
          </w:p>
          <w:p w14:paraId="16F92CDC" w14:textId="77777777" w:rsidR="00587EA3" w:rsidRPr="00587EA3" w:rsidRDefault="00587EA3" w:rsidP="00587EA3">
            <w:pPr>
              <w:rPr>
                <w:rFonts w:ascii="Times New Roman" w:hAnsi="Times New Roman" w:cs="Times New Roman"/>
                <w:sz w:val="24"/>
                <w:szCs w:val="24"/>
                <w:lang w:eastAsia="zh-TW"/>
              </w:rPr>
            </w:pPr>
          </w:p>
          <w:p w14:paraId="18903F10" w14:textId="77777777" w:rsidR="00587EA3" w:rsidRPr="00587EA3" w:rsidRDefault="00587EA3" w:rsidP="00587EA3">
            <w:pPr>
              <w:rPr>
                <w:rFonts w:ascii="Times New Roman" w:hAnsi="Times New Roman" w:cs="Times New Roman"/>
                <w:sz w:val="24"/>
                <w:szCs w:val="24"/>
                <w:lang w:eastAsia="zh-TW"/>
              </w:rPr>
            </w:pPr>
          </w:p>
          <w:p w14:paraId="7550BD16" w14:textId="77777777" w:rsidR="00587EA3" w:rsidRPr="00587EA3" w:rsidRDefault="00587EA3" w:rsidP="00587EA3">
            <w:pPr>
              <w:rPr>
                <w:rFonts w:ascii="Times New Roman" w:hAnsi="Times New Roman" w:cs="Times New Roman"/>
                <w:sz w:val="24"/>
                <w:szCs w:val="24"/>
                <w:lang w:eastAsia="zh-TW"/>
              </w:rPr>
            </w:pPr>
          </w:p>
          <w:p w14:paraId="16A84BBE" w14:textId="77777777" w:rsidR="00587EA3" w:rsidRPr="00587EA3" w:rsidRDefault="00587EA3" w:rsidP="00587EA3">
            <w:pPr>
              <w:rPr>
                <w:rFonts w:ascii="Times New Roman" w:hAnsi="Times New Roman" w:cs="Times New Roman"/>
                <w:sz w:val="24"/>
                <w:szCs w:val="24"/>
                <w:lang w:eastAsia="zh-TW"/>
              </w:rPr>
            </w:pPr>
          </w:p>
          <w:p w14:paraId="13640795" w14:textId="77777777" w:rsidR="00587EA3" w:rsidRPr="00587EA3" w:rsidRDefault="00587EA3" w:rsidP="00587EA3">
            <w:pPr>
              <w:rPr>
                <w:rFonts w:ascii="Times New Roman" w:hAnsi="Times New Roman" w:cs="Times New Roman"/>
                <w:sz w:val="24"/>
                <w:szCs w:val="24"/>
                <w:lang w:eastAsia="zh-TW"/>
              </w:rPr>
            </w:pPr>
          </w:p>
          <w:p w14:paraId="7570F7EB" w14:textId="77777777" w:rsidR="00587EA3" w:rsidRPr="00587EA3" w:rsidRDefault="00587EA3" w:rsidP="00587EA3">
            <w:pPr>
              <w:rPr>
                <w:rFonts w:ascii="Times New Roman" w:hAnsi="Times New Roman" w:cs="Times New Roman"/>
                <w:sz w:val="24"/>
                <w:szCs w:val="24"/>
                <w:lang w:eastAsia="zh-TW"/>
              </w:rPr>
            </w:pPr>
          </w:p>
          <w:p w14:paraId="06935D89" w14:textId="77777777" w:rsidR="00587EA3" w:rsidRPr="00587EA3" w:rsidRDefault="00587EA3" w:rsidP="00587EA3">
            <w:pPr>
              <w:rPr>
                <w:rFonts w:ascii="Times New Roman" w:hAnsi="Times New Roman" w:cs="Times New Roman"/>
                <w:sz w:val="24"/>
                <w:szCs w:val="24"/>
                <w:lang w:eastAsia="zh-TW"/>
              </w:rPr>
            </w:pPr>
          </w:p>
          <w:p w14:paraId="3DC350FF" w14:textId="77777777" w:rsidR="00587EA3" w:rsidRPr="00587EA3" w:rsidRDefault="00587EA3" w:rsidP="00587EA3">
            <w:pPr>
              <w:rPr>
                <w:rFonts w:ascii="Times New Roman" w:hAnsi="Times New Roman" w:cs="Times New Roman"/>
                <w:sz w:val="24"/>
                <w:szCs w:val="24"/>
                <w:lang w:eastAsia="zh-TW"/>
              </w:rPr>
            </w:pPr>
          </w:p>
          <w:p w14:paraId="7395018C" w14:textId="77777777" w:rsidR="00587EA3" w:rsidRPr="00587EA3" w:rsidRDefault="00587EA3" w:rsidP="00587EA3">
            <w:pPr>
              <w:rPr>
                <w:rFonts w:ascii="Times New Roman" w:hAnsi="Times New Roman" w:cs="Times New Roman"/>
                <w:sz w:val="24"/>
                <w:szCs w:val="24"/>
                <w:lang w:eastAsia="zh-TW"/>
              </w:rPr>
            </w:pPr>
          </w:p>
          <w:p w14:paraId="00956476" w14:textId="77777777" w:rsidR="00587EA3" w:rsidRPr="00587EA3" w:rsidRDefault="00587EA3" w:rsidP="00587EA3">
            <w:pPr>
              <w:rPr>
                <w:rFonts w:ascii="Times New Roman" w:hAnsi="Times New Roman" w:cs="Times New Roman"/>
                <w:sz w:val="24"/>
                <w:szCs w:val="24"/>
                <w:lang w:eastAsia="zh-TW"/>
              </w:rPr>
            </w:pPr>
          </w:p>
          <w:p w14:paraId="51C6D70D" w14:textId="77777777" w:rsidR="00587EA3" w:rsidRPr="00587EA3" w:rsidRDefault="00587EA3" w:rsidP="00587EA3">
            <w:pPr>
              <w:rPr>
                <w:rFonts w:ascii="Times New Roman" w:hAnsi="Times New Roman" w:cs="Times New Roman"/>
                <w:sz w:val="24"/>
                <w:szCs w:val="24"/>
                <w:lang w:eastAsia="zh-TW"/>
              </w:rPr>
            </w:pPr>
          </w:p>
          <w:p w14:paraId="0B1D6294" w14:textId="77777777" w:rsidR="00587EA3" w:rsidRPr="00587EA3" w:rsidRDefault="00587EA3" w:rsidP="00587EA3">
            <w:pPr>
              <w:rPr>
                <w:rFonts w:ascii="Times New Roman" w:hAnsi="Times New Roman" w:cs="Times New Roman"/>
                <w:sz w:val="24"/>
                <w:szCs w:val="24"/>
                <w:lang w:eastAsia="zh-TW"/>
              </w:rPr>
            </w:pPr>
          </w:p>
          <w:p w14:paraId="2B43A5D7" w14:textId="77777777" w:rsidR="00587EA3" w:rsidRPr="00587EA3" w:rsidRDefault="00587EA3" w:rsidP="00587EA3">
            <w:pPr>
              <w:rPr>
                <w:rFonts w:ascii="Times New Roman" w:hAnsi="Times New Roman" w:cs="Times New Roman"/>
                <w:sz w:val="24"/>
                <w:szCs w:val="24"/>
                <w:lang w:eastAsia="zh-TW"/>
              </w:rPr>
            </w:pPr>
          </w:p>
          <w:p w14:paraId="29F0958B" w14:textId="77777777" w:rsidR="00587EA3" w:rsidRDefault="00587EA3" w:rsidP="00587EA3">
            <w:pPr>
              <w:rPr>
                <w:rFonts w:ascii="Times New Roman" w:hAnsi="Times New Roman" w:cs="Times New Roman"/>
                <w:sz w:val="24"/>
                <w:szCs w:val="24"/>
                <w:lang w:eastAsia="zh-TW"/>
              </w:rPr>
            </w:pPr>
          </w:p>
          <w:p w14:paraId="2C9FCCF6" w14:textId="233E60E1" w:rsidR="00587EA3" w:rsidRPr="00587EA3" w:rsidRDefault="00587EA3" w:rsidP="00587EA3">
            <w:pPr>
              <w:rPr>
                <w:sz w:val="24"/>
                <w:szCs w:val="24"/>
                <w:lang w:eastAsia="zh-TW"/>
              </w:rPr>
            </w:pPr>
            <w:r>
              <w:rPr>
                <w:sz w:val="24"/>
                <w:szCs w:val="24"/>
                <w:lang w:eastAsia="zh-TW"/>
              </w:rPr>
              <w:t>8</w:t>
            </w:r>
          </w:p>
          <w:p w14:paraId="7395E833" w14:textId="0DA5CC6B" w:rsidR="00587EA3" w:rsidRPr="00587EA3" w:rsidRDefault="00587EA3" w:rsidP="00587EA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A95CD2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8EED031" w14:textId="77777777" w:rsidR="00587EA3" w:rsidRPr="00587EA3" w:rsidRDefault="00587EA3" w:rsidP="00587EA3">
            <w:pPr>
              <w:rPr>
                <w:rFonts w:ascii="Times New Roman" w:hAnsi="Times New Roman" w:cs="Times New Roman"/>
                <w:sz w:val="24"/>
                <w:szCs w:val="24"/>
                <w:lang w:eastAsia="zh-TW"/>
              </w:rPr>
            </w:pPr>
          </w:p>
          <w:p w14:paraId="3300ABB1" w14:textId="77777777" w:rsidR="00587EA3" w:rsidRPr="00587EA3" w:rsidRDefault="00587EA3" w:rsidP="00587EA3">
            <w:pPr>
              <w:rPr>
                <w:rFonts w:ascii="Times New Roman" w:hAnsi="Times New Roman" w:cs="Times New Roman"/>
                <w:sz w:val="24"/>
                <w:szCs w:val="24"/>
                <w:lang w:eastAsia="zh-TW"/>
              </w:rPr>
            </w:pPr>
          </w:p>
          <w:p w14:paraId="6E6B4500" w14:textId="77777777" w:rsidR="00587EA3" w:rsidRPr="00587EA3" w:rsidRDefault="00587EA3" w:rsidP="00587EA3">
            <w:pPr>
              <w:rPr>
                <w:rFonts w:ascii="Times New Roman" w:hAnsi="Times New Roman" w:cs="Times New Roman"/>
                <w:sz w:val="24"/>
                <w:szCs w:val="24"/>
                <w:lang w:eastAsia="zh-TW"/>
              </w:rPr>
            </w:pPr>
          </w:p>
          <w:p w14:paraId="382395D0" w14:textId="77777777" w:rsidR="00587EA3" w:rsidRPr="00587EA3" w:rsidRDefault="00587EA3" w:rsidP="00587EA3">
            <w:pPr>
              <w:rPr>
                <w:rFonts w:ascii="Times New Roman" w:hAnsi="Times New Roman" w:cs="Times New Roman"/>
                <w:sz w:val="24"/>
                <w:szCs w:val="24"/>
                <w:lang w:eastAsia="zh-TW"/>
              </w:rPr>
            </w:pPr>
          </w:p>
          <w:p w14:paraId="06AF3042" w14:textId="77777777" w:rsidR="00587EA3" w:rsidRPr="00587EA3" w:rsidRDefault="00587EA3" w:rsidP="00587EA3">
            <w:pPr>
              <w:rPr>
                <w:rFonts w:ascii="Times New Roman" w:hAnsi="Times New Roman" w:cs="Times New Roman"/>
                <w:sz w:val="24"/>
                <w:szCs w:val="24"/>
                <w:lang w:eastAsia="zh-TW"/>
              </w:rPr>
            </w:pPr>
          </w:p>
          <w:p w14:paraId="3277A1CA" w14:textId="77777777" w:rsidR="00587EA3" w:rsidRPr="00587EA3" w:rsidRDefault="00587EA3" w:rsidP="00587EA3">
            <w:pPr>
              <w:rPr>
                <w:rFonts w:ascii="Times New Roman" w:hAnsi="Times New Roman" w:cs="Times New Roman"/>
                <w:sz w:val="24"/>
                <w:szCs w:val="24"/>
                <w:lang w:eastAsia="zh-TW"/>
              </w:rPr>
            </w:pPr>
          </w:p>
          <w:p w14:paraId="6E07CC33" w14:textId="77777777" w:rsidR="00587EA3" w:rsidRPr="00587EA3" w:rsidRDefault="00587EA3" w:rsidP="00587EA3">
            <w:pPr>
              <w:rPr>
                <w:rFonts w:ascii="Times New Roman" w:hAnsi="Times New Roman" w:cs="Times New Roman"/>
                <w:sz w:val="24"/>
                <w:szCs w:val="24"/>
                <w:lang w:eastAsia="zh-TW"/>
              </w:rPr>
            </w:pPr>
          </w:p>
          <w:p w14:paraId="5A43088C" w14:textId="77777777" w:rsidR="00587EA3" w:rsidRPr="00587EA3" w:rsidRDefault="00587EA3" w:rsidP="00587EA3">
            <w:pPr>
              <w:rPr>
                <w:rFonts w:ascii="Times New Roman" w:hAnsi="Times New Roman" w:cs="Times New Roman"/>
                <w:sz w:val="24"/>
                <w:szCs w:val="24"/>
                <w:lang w:eastAsia="zh-TW"/>
              </w:rPr>
            </w:pPr>
          </w:p>
          <w:p w14:paraId="4FCC0CB0" w14:textId="77777777" w:rsidR="00587EA3" w:rsidRPr="00587EA3" w:rsidRDefault="00587EA3" w:rsidP="00587EA3">
            <w:pPr>
              <w:rPr>
                <w:rFonts w:ascii="Times New Roman" w:hAnsi="Times New Roman" w:cs="Times New Roman"/>
                <w:sz w:val="24"/>
                <w:szCs w:val="24"/>
                <w:lang w:eastAsia="zh-TW"/>
              </w:rPr>
            </w:pPr>
          </w:p>
          <w:p w14:paraId="0EBA7963" w14:textId="77777777" w:rsidR="00587EA3" w:rsidRPr="00587EA3" w:rsidRDefault="00587EA3" w:rsidP="00587EA3">
            <w:pPr>
              <w:rPr>
                <w:rFonts w:ascii="Times New Roman" w:hAnsi="Times New Roman" w:cs="Times New Roman"/>
                <w:sz w:val="24"/>
                <w:szCs w:val="24"/>
                <w:lang w:eastAsia="zh-TW"/>
              </w:rPr>
            </w:pPr>
          </w:p>
          <w:p w14:paraId="0BF934D3" w14:textId="77777777" w:rsidR="00587EA3" w:rsidRPr="00587EA3" w:rsidRDefault="00587EA3" w:rsidP="00587EA3">
            <w:pPr>
              <w:rPr>
                <w:rFonts w:ascii="Times New Roman" w:hAnsi="Times New Roman" w:cs="Times New Roman"/>
                <w:sz w:val="24"/>
                <w:szCs w:val="24"/>
                <w:lang w:eastAsia="zh-TW"/>
              </w:rPr>
            </w:pPr>
          </w:p>
          <w:p w14:paraId="3AA7D5B5" w14:textId="77777777" w:rsidR="00587EA3" w:rsidRPr="00587EA3" w:rsidRDefault="00587EA3" w:rsidP="00587EA3">
            <w:pPr>
              <w:rPr>
                <w:rFonts w:ascii="Times New Roman" w:hAnsi="Times New Roman" w:cs="Times New Roman"/>
                <w:sz w:val="24"/>
                <w:szCs w:val="24"/>
                <w:lang w:eastAsia="zh-TW"/>
              </w:rPr>
            </w:pPr>
          </w:p>
          <w:p w14:paraId="469562B0" w14:textId="77777777" w:rsidR="00587EA3" w:rsidRPr="00587EA3" w:rsidRDefault="00587EA3" w:rsidP="00587EA3">
            <w:pPr>
              <w:rPr>
                <w:rFonts w:ascii="Times New Roman" w:hAnsi="Times New Roman" w:cs="Times New Roman"/>
                <w:sz w:val="24"/>
                <w:szCs w:val="24"/>
                <w:lang w:eastAsia="zh-TW"/>
              </w:rPr>
            </w:pPr>
          </w:p>
          <w:p w14:paraId="1C1A1B43" w14:textId="77777777" w:rsidR="00587EA3" w:rsidRPr="00587EA3" w:rsidRDefault="00587EA3" w:rsidP="00587EA3">
            <w:pPr>
              <w:rPr>
                <w:rFonts w:ascii="Times New Roman" w:hAnsi="Times New Roman" w:cs="Times New Roman"/>
                <w:sz w:val="24"/>
                <w:szCs w:val="24"/>
                <w:lang w:eastAsia="zh-TW"/>
              </w:rPr>
            </w:pPr>
          </w:p>
          <w:p w14:paraId="50ED5CF0" w14:textId="77777777" w:rsidR="00587EA3" w:rsidRPr="00587EA3" w:rsidRDefault="00587EA3" w:rsidP="00587EA3">
            <w:pPr>
              <w:rPr>
                <w:rFonts w:ascii="Times New Roman" w:hAnsi="Times New Roman" w:cs="Times New Roman"/>
                <w:sz w:val="24"/>
                <w:szCs w:val="24"/>
                <w:lang w:eastAsia="zh-TW"/>
              </w:rPr>
            </w:pPr>
          </w:p>
          <w:p w14:paraId="273E3A07" w14:textId="77777777" w:rsidR="00587EA3" w:rsidRPr="00587EA3" w:rsidRDefault="00587EA3" w:rsidP="00587EA3">
            <w:pPr>
              <w:rPr>
                <w:rFonts w:ascii="Times New Roman" w:hAnsi="Times New Roman" w:cs="Times New Roman"/>
                <w:sz w:val="24"/>
                <w:szCs w:val="24"/>
                <w:lang w:eastAsia="zh-TW"/>
              </w:rPr>
            </w:pPr>
          </w:p>
          <w:p w14:paraId="0067D96C" w14:textId="77777777" w:rsidR="00587EA3" w:rsidRPr="00587EA3" w:rsidRDefault="00587EA3" w:rsidP="00587EA3">
            <w:pPr>
              <w:rPr>
                <w:rFonts w:ascii="Times New Roman" w:hAnsi="Times New Roman" w:cs="Times New Roman"/>
                <w:sz w:val="24"/>
                <w:szCs w:val="24"/>
                <w:lang w:eastAsia="zh-TW"/>
              </w:rPr>
            </w:pPr>
          </w:p>
          <w:p w14:paraId="237D40F2" w14:textId="77777777" w:rsidR="00587EA3" w:rsidRPr="00587EA3" w:rsidRDefault="00587EA3" w:rsidP="00587EA3">
            <w:pPr>
              <w:rPr>
                <w:rFonts w:ascii="Times New Roman" w:hAnsi="Times New Roman" w:cs="Times New Roman"/>
                <w:sz w:val="24"/>
                <w:szCs w:val="24"/>
                <w:lang w:eastAsia="zh-TW"/>
              </w:rPr>
            </w:pPr>
          </w:p>
          <w:p w14:paraId="5940254E" w14:textId="77777777" w:rsidR="00587EA3" w:rsidRPr="00587EA3" w:rsidRDefault="00587EA3" w:rsidP="00587EA3">
            <w:pPr>
              <w:rPr>
                <w:rFonts w:ascii="Times New Roman" w:hAnsi="Times New Roman" w:cs="Times New Roman"/>
                <w:sz w:val="24"/>
                <w:szCs w:val="24"/>
                <w:lang w:eastAsia="zh-TW"/>
              </w:rPr>
            </w:pPr>
          </w:p>
          <w:p w14:paraId="231BE885" w14:textId="77777777" w:rsidR="00587EA3" w:rsidRPr="00587EA3" w:rsidRDefault="00587EA3" w:rsidP="00587EA3">
            <w:pPr>
              <w:rPr>
                <w:rFonts w:ascii="Times New Roman" w:hAnsi="Times New Roman" w:cs="Times New Roman"/>
                <w:sz w:val="24"/>
                <w:szCs w:val="24"/>
                <w:lang w:eastAsia="zh-TW"/>
              </w:rPr>
            </w:pPr>
          </w:p>
          <w:p w14:paraId="12D1CEC3" w14:textId="77777777" w:rsidR="00587EA3" w:rsidRPr="00587EA3" w:rsidRDefault="00587EA3" w:rsidP="00587EA3">
            <w:pPr>
              <w:rPr>
                <w:rFonts w:ascii="Times New Roman" w:hAnsi="Times New Roman" w:cs="Times New Roman"/>
                <w:sz w:val="24"/>
                <w:szCs w:val="24"/>
                <w:lang w:eastAsia="zh-TW"/>
              </w:rPr>
            </w:pPr>
          </w:p>
          <w:p w14:paraId="13F80EE4" w14:textId="77777777" w:rsidR="00587EA3" w:rsidRPr="00587EA3" w:rsidRDefault="00587EA3" w:rsidP="00587EA3">
            <w:pPr>
              <w:rPr>
                <w:rFonts w:ascii="Times New Roman" w:hAnsi="Times New Roman" w:cs="Times New Roman"/>
                <w:sz w:val="24"/>
                <w:szCs w:val="24"/>
                <w:lang w:eastAsia="zh-TW"/>
              </w:rPr>
            </w:pPr>
          </w:p>
          <w:p w14:paraId="3286B1EF" w14:textId="77777777" w:rsidR="00587EA3" w:rsidRDefault="00587EA3" w:rsidP="00587EA3">
            <w:pPr>
              <w:rPr>
                <w:sz w:val="22"/>
                <w:szCs w:val="22"/>
                <w:lang w:eastAsia="zh-TW"/>
              </w:rPr>
            </w:pPr>
          </w:p>
          <w:p w14:paraId="6117CF82" w14:textId="77777777" w:rsidR="00587EA3" w:rsidRPr="00587EA3" w:rsidRDefault="00587EA3" w:rsidP="00587EA3">
            <w:pPr>
              <w:rPr>
                <w:rFonts w:ascii="Times New Roman" w:hAnsi="Times New Roman" w:cs="Times New Roman"/>
                <w:sz w:val="24"/>
                <w:szCs w:val="24"/>
                <w:lang w:eastAsia="zh-TW"/>
              </w:rPr>
            </w:pPr>
          </w:p>
          <w:p w14:paraId="073514B5" w14:textId="77777777" w:rsidR="00587EA3" w:rsidRPr="00587EA3" w:rsidRDefault="00587EA3" w:rsidP="00587EA3">
            <w:pPr>
              <w:rPr>
                <w:rFonts w:ascii="Times New Roman" w:hAnsi="Times New Roman" w:cs="Times New Roman"/>
                <w:sz w:val="24"/>
                <w:szCs w:val="24"/>
                <w:lang w:eastAsia="zh-TW"/>
              </w:rPr>
            </w:pPr>
          </w:p>
          <w:p w14:paraId="274738FC" w14:textId="1E099E13" w:rsidR="00587EA3" w:rsidRPr="00587EA3" w:rsidRDefault="00587EA3" w:rsidP="00587EA3">
            <w:pPr>
              <w:rPr>
                <w:sz w:val="24"/>
                <w:szCs w:val="24"/>
                <w:lang w:eastAsia="zh-TW"/>
              </w:rPr>
            </w:pPr>
            <w:r>
              <w:rPr>
                <w:sz w:val="24"/>
                <w:szCs w:val="24"/>
                <w:lang w:eastAsia="zh-TW"/>
              </w:rPr>
              <w:t>4</w:t>
            </w:r>
          </w:p>
          <w:p w14:paraId="0415F50D" w14:textId="1A681DAD" w:rsidR="00587EA3" w:rsidRPr="00587EA3" w:rsidRDefault="00587EA3" w:rsidP="00587EA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6BC8D3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C004247" w14:textId="77777777" w:rsidR="00305410" w:rsidRDefault="00305410" w:rsidP="00305410">
            <w:pPr>
              <w:rPr>
                <w:sz w:val="22"/>
                <w:szCs w:val="22"/>
                <w:lang w:eastAsia="zh-TW"/>
              </w:rPr>
            </w:pPr>
          </w:p>
          <w:p w14:paraId="0B0F492E" w14:textId="64772C52" w:rsidR="00305410" w:rsidRDefault="00305410" w:rsidP="00305410">
            <w:pPr>
              <w:rPr>
                <w:sz w:val="22"/>
                <w:szCs w:val="22"/>
                <w:lang w:eastAsia="zh-TW"/>
              </w:rPr>
            </w:pPr>
            <w:r>
              <w:rPr>
                <w:sz w:val="22"/>
                <w:szCs w:val="22"/>
                <w:lang w:eastAsia="zh-TW"/>
              </w:rPr>
              <w:t>7</w:t>
            </w:r>
          </w:p>
          <w:p w14:paraId="3C20EFBD" w14:textId="77777777" w:rsidR="00305410" w:rsidRDefault="00305410" w:rsidP="00305410">
            <w:pPr>
              <w:rPr>
                <w:rFonts w:ascii="Times New Roman" w:hAnsi="Times New Roman" w:cs="Times New Roman"/>
                <w:sz w:val="24"/>
                <w:szCs w:val="24"/>
                <w:lang w:eastAsia="zh-TW"/>
              </w:rPr>
            </w:pPr>
          </w:p>
          <w:p w14:paraId="6AE07AB5" w14:textId="77777777" w:rsidR="00880830" w:rsidRPr="00880830" w:rsidRDefault="00880830" w:rsidP="00880830">
            <w:pPr>
              <w:rPr>
                <w:rFonts w:ascii="Times New Roman" w:hAnsi="Times New Roman" w:cs="Times New Roman"/>
                <w:sz w:val="24"/>
                <w:szCs w:val="24"/>
                <w:lang w:eastAsia="zh-TW"/>
              </w:rPr>
            </w:pPr>
          </w:p>
          <w:p w14:paraId="150A3446" w14:textId="77777777" w:rsidR="00880830" w:rsidRPr="00880830" w:rsidRDefault="00880830" w:rsidP="00880830">
            <w:pPr>
              <w:rPr>
                <w:rFonts w:ascii="Times New Roman" w:hAnsi="Times New Roman" w:cs="Times New Roman"/>
                <w:sz w:val="24"/>
                <w:szCs w:val="24"/>
                <w:lang w:eastAsia="zh-TW"/>
              </w:rPr>
            </w:pPr>
          </w:p>
          <w:p w14:paraId="4022576C" w14:textId="77777777" w:rsidR="00880830" w:rsidRPr="00880830" w:rsidRDefault="00880830" w:rsidP="00880830">
            <w:pPr>
              <w:rPr>
                <w:rFonts w:ascii="Times New Roman" w:hAnsi="Times New Roman" w:cs="Times New Roman"/>
                <w:sz w:val="24"/>
                <w:szCs w:val="24"/>
                <w:lang w:eastAsia="zh-TW"/>
              </w:rPr>
            </w:pPr>
          </w:p>
          <w:p w14:paraId="63E68A45" w14:textId="77777777" w:rsidR="00880830" w:rsidRPr="00880830" w:rsidRDefault="00880830" w:rsidP="00880830">
            <w:pPr>
              <w:rPr>
                <w:rFonts w:ascii="Times New Roman" w:hAnsi="Times New Roman" w:cs="Times New Roman"/>
                <w:sz w:val="24"/>
                <w:szCs w:val="24"/>
                <w:lang w:eastAsia="zh-TW"/>
              </w:rPr>
            </w:pPr>
          </w:p>
          <w:p w14:paraId="7E558344" w14:textId="77777777" w:rsidR="00880830" w:rsidRPr="00880830" w:rsidRDefault="00880830" w:rsidP="00880830">
            <w:pPr>
              <w:rPr>
                <w:rFonts w:ascii="Times New Roman" w:hAnsi="Times New Roman" w:cs="Times New Roman"/>
                <w:sz w:val="24"/>
                <w:szCs w:val="24"/>
                <w:lang w:eastAsia="zh-TW"/>
              </w:rPr>
            </w:pPr>
          </w:p>
          <w:p w14:paraId="73A82040" w14:textId="77777777" w:rsidR="00880830" w:rsidRPr="00880830" w:rsidRDefault="00880830" w:rsidP="00880830">
            <w:pPr>
              <w:rPr>
                <w:rFonts w:ascii="Times New Roman" w:hAnsi="Times New Roman" w:cs="Times New Roman"/>
                <w:sz w:val="24"/>
                <w:szCs w:val="24"/>
                <w:lang w:eastAsia="zh-TW"/>
              </w:rPr>
            </w:pPr>
          </w:p>
          <w:p w14:paraId="18A3AE3E" w14:textId="77777777" w:rsidR="00880830" w:rsidRPr="00880830" w:rsidRDefault="00880830" w:rsidP="00880830">
            <w:pPr>
              <w:rPr>
                <w:rFonts w:ascii="Times New Roman" w:hAnsi="Times New Roman" w:cs="Times New Roman"/>
                <w:sz w:val="24"/>
                <w:szCs w:val="24"/>
                <w:lang w:eastAsia="zh-TW"/>
              </w:rPr>
            </w:pPr>
          </w:p>
          <w:p w14:paraId="383ECF98" w14:textId="77777777" w:rsidR="00880830" w:rsidRPr="00880830" w:rsidRDefault="00880830" w:rsidP="00880830">
            <w:pPr>
              <w:rPr>
                <w:rFonts w:ascii="Times New Roman" w:hAnsi="Times New Roman" w:cs="Times New Roman"/>
                <w:sz w:val="24"/>
                <w:szCs w:val="24"/>
                <w:lang w:eastAsia="zh-TW"/>
              </w:rPr>
            </w:pPr>
          </w:p>
          <w:p w14:paraId="39B0F922" w14:textId="77777777" w:rsidR="00880830" w:rsidRPr="00880830" w:rsidRDefault="00880830" w:rsidP="00880830">
            <w:pPr>
              <w:rPr>
                <w:rFonts w:ascii="Times New Roman" w:hAnsi="Times New Roman" w:cs="Times New Roman"/>
                <w:sz w:val="24"/>
                <w:szCs w:val="24"/>
                <w:lang w:eastAsia="zh-TW"/>
              </w:rPr>
            </w:pPr>
          </w:p>
          <w:p w14:paraId="5162619B" w14:textId="77777777" w:rsidR="00880830" w:rsidRPr="00880830" w:rsidRDefault="00880830" w:rsidP="00880830">
            <w:pPr>
              <w:rPr>
                <w:rFonts w:ascii="Times New Roman" w:hAnsi="Times New Roman" w:cs="Times New Roman"/>
                <w:sz w:val="24"/>
                <w:szCs w:val="24"/>
                <w:lang w:eastAsia="zh-TW"/>
              </w:rPr>
            </w:pPr>
          </w:p>
          <w:p w14:paraId="3BC130CB" w14:textId="77777777" w:rsidR="00880830" w:rsidRPr="00880830" w:rsidRDefault="00880830" w:rsidP="00880830">
            <w:pPr>
              <w:rPr>
                <w:rFonts w:ascii="Times New Roman" w:hAnsi="Times New Roman" w:cs="Times New Roman"/>
                <w:sz w:val="24"/>
                <w:szCs w:val="24"/>
                <w:lang w:eastAsia="zh-TW"/>
              </w:rPr>
            </w:pPr>
          </w:p>
          <w:p w14:paraId="3F524305" w14:textId="77777777" w:rsidR="00880830" w:rsidRPr="00880830" w:rsidRDefault="00880830" w:rsidP="00880830">
            <w:pPr>
              <w:rPr>
                <w:rFonts w:ascii="Times New Roman" w:hAnsi="Times New Roman" w:cs="Times New Roman"/>
                <w:sz w:val="24"/>
                <w:szCs w:val="24"/>
                <w:lang w:eastAsia="zh-TW"/>
              </w:rPr>
            </w:pPr>
          </w:p>
          <w:p w14:paraId="64AEE522" w14:textId="77777777" w:rsidR="00880830" w:rsidRPr="00880830" w:rsidRDefault="00880830" w:rsidP="00880830">
            <w:pPr>
              <w:rPr>
                <w:rFonts w:ascii="Times New Roman" w:hAnsi="Times New Roman" w:cs="Times New Roman"/>
                <w:sz w:val="24"/>
                <w:szCs w:val="24"/>
                <w:lang w:eastAsia="zh-TW"/>
              </w:rPr>
            </w:pPr>
          </w:p>
          <w:p w14:paraId="22215DE3" w14:textId="77777777" w:rsidR="00880830" w:rsidRPr="00880830" w:rsidRDefault="00880830" w:rsidP="00880830">
            <w:pPr>
              <w:rPr>
                <w:rFonts w:ascii="Times New Roman" w:hAnsi="Times New Roman" w:cs="Times New Roman"/>
                <w:sz w:val="24"/>
                <w:szCs w:val="24"/>
                <w:lang w:eastAsia="zh-TW"/>
              </w:rPr>
            </w:pPr>
          </w:p>
          <w:p w14:paraId="4002779D" w14:textId="77777777" w:rsidR="00880830" w:rsidRPr="00880830" w:rsidRDefault="00880830" w:rsidP="00880830">
            <w:pPr>
              <w:rPr>
                <w:rFonts w:ascii="Times New Roman" w:hAnsi="Times New Roman" w:cs="Times New Roman"/>
                <w:sz w:val="24"/>
                <w:szCs w:val="24"/>
                <w:lang w:eastAsia="zh-TW"/>
              </w:rPr>
            </w:pPr>
          </w:p>
          <w:p w14:paraId="3944BF7F" w14:textId="77777777" w:rsidR="00880830" w:rsidRPr="00880830" w:rsidRDefault="00880830" w:rsidP="00880830">
            <w:pPr>
              <w:rPr>
                <w:rFonts w:ascii="Times New Roman" w:hAnsi="Times New Roman" w:cs="Times New Roman"/>
                <w:sz w:val="24"/>
                <w:szCs w:val="24"/>
                <w:lang w:eastAsia="zh-TW"/>
              </w:rPr>
            </w:pPr>
          </w:p>
          <w:p w14:paraId="6B15B1E3" w14:textId="77777777" w:rsidR="00880830" w:rsidRPr="00880830" w:rsidRDefault="00880830" w:rsidP="00880830">
            <w:pPr>
              <w:rPr>
                <w:rFonts w:ascii="Times New Roman" w:hAnsi="Times New Roman" w:cs="Times New Roman"/>
                <w:sz w:val="24"/>
                <w:szCs w:val="24"/>
                <w:lang w:eastAsia="zh-TW"/>
              </w:rPr>
            </w:pPr>
          </w:p>
          <w:p w14:paraId="17D09530" w14:textId="77777777" w:rsidR="00880830" w:rsidRPr="00880830" w:rsidRDefault="00880830" w:rsidP="00880830">
            <w:pPr>
              <w:rPr>
                <w:rFonts w:ascii="Times New Roman" w:hAnsi="Times New Roman" w:cs="Times New Roman"/>
                <w:sz w:val="24"/>
                <w:szCs w:val="24"/>
                <w:lang w:eastAsia="zh-TW"/>
              </w:rPr>
            </w:pPr>
          </w:p>
          <w:p w14:paraId="42AE40AB" w14:textId="77777777" w:rsidR="00880830" w:rsidRPr="00880830" w:rsidRDefault="00880830" w:rsidP="00880830">
            <w:pPr>
              <w:rPr>
                <w:rFonts w:ascii="Times New Roman" w:hAnsi="Times New Roman" w:cs="Times New Roman"/>
                <w:sz w:val="24"/>
                <w:szCs w:val="24"/>
                <w:lang w:eastAsia="zh-TW"/>
              </w:rPr>
            </w:pPr>
          </w:p>
          <w:p w14:paraId="6F5436F9" w14:textId="77777777" w:rsidR="00880830" w:rsidRPr="00880830" w:rsidRDefault="00880830" w:rsidP="00880830">
            <w:pPr>
              <w:rPr>
                <w:rFonts w:ascii="Times New Roman" w:hAnsi="Times New Roman" w:cs="Times New Roman"/>
                <w:sz w:val="24"/>
                <w:szCs w:val="24"/>
                <w:lang w:eastAsia="zh-TW"/>
              </w:rPr>
            </w:pPr>
          </w:p>
          <w:p w14:paraId="5415B208" w14:textId="77777777" w:rsidR="00880830" w:rsidRPr="00880830" w:rsidRDefault="00880830" w:rsidP="00880830">
            <w:pPr>
              <w:rPr>
                <w:rFonts w:ascii="Times New Roman" w:hAnsi="Times New Roman" w:cs="Times New Roman"/>
                <w:sz w:val="24"/>
                <w:szCs w:val="24"/>
                <w:lang w:eastAsia="zh-TW"/>
              </w:rPr>
            </w:pPr>
          </w:p>
          <w:p w14:paraId="60A8FF14" w14:textId="77777777" w:rsidR="00880830" w:rsidRPr="00880830" w:rsidRDefault="00880830" w:rsidP="00880830">
            <w:pPr>
              <w:rPr>
                <w:rFonts w:ascii="Times New Roman" w:hAnsi="Times New Roman" w:cs="Times New Roman"/>
                <w:sz w:val="24"/>
                <w:szCs w:val="24"/>
                <w:lang w:eastAsia="zh-TW"/>
              </w:rPr>
            </w:pPr>
          </w:p>
          <w:p w14:paraId="34C2408F" w14:textId="77777777" w:rsidR="00880830" w:rsidRPr="00880830" w:rsidRDefault="00880830" w:rsidP="00880830">
            <w:pPr>
              <w:rPr>
                <w:rFonts w:ascii="Times New Roman" w:hAnsi="Times New Roman" w:cs="Times New Roman"/>
                <w:sz w:val="24"/>
                <w:szCs w:val="24"/>
                <w:lang w:eastAsia="zh-TW"/>
              </w:rPr>
            </w:pPr>
          </w:p>
          <w:p w14:paraId="207D5E1F" w14:textId="77777777" w:rsidR="00880830" w:rsidRPr="00880830" w:rsidRDefault="00880830" w:rsidP="00880830">
            <w:pPr>
              <w:rPr>
                <w:rFonts w:ascii="Times New Roman" w:hAnsi="Times New Roman" w:cs="Times New Roman"/>
                <w:sz w:val="24"/>
                <w:szCs w:val="24"/>
                <w:lang w:eastAsia="zh-TW"/>
              </w:rPr>
            </w:pPr>
          </w:p>
          <w:p w14:paraId="3812B68C" w14:textId="77777777" w:rsidR="00880830" w:rsidRPr="00880830" w:rsidRDefault="00880830" w:rsidP="00880830">
            <w:pPr>
              <w:rPr>
                <w:rFonts w:ascii="Times New Roman" w:hAnsi="Times New Roman" w:cs="Times New Roman"/>
                <w:sz w:val="24"/>
                <w:szCs w:val="24"/>
                <w:lang w:eastAsia="zh-TW"/>
              </w:rPr>
            </w:pPr>
          </w:p>
          <w:p w14:paraId="1A664C51" w14:textId="77777777" w:rsidR="00880830" w:rsidRPr="00880830" w:rsidRDefault="00880830" w:rsidP="00880830">
            <w:pPr>
              <w:rPr>
                <w:rFonts w:ascii="Times New Roman" w:hAnsi="Times New Roman" w:cs="Times New Roman"/>
                <w:sz w:val="24"/>
                <w:szCs w:val="24"/>
                <w:lang w:eastAsia="zh-TW"/>
              </w:rPr>
            </w:pPr>
          </w:p>
          <w:p w14:paraId="1AC812AA" w14:textId="77777777" w:rsidR="00880830" w:rsidRPr="00880830" w:rsidRDefault="00880830" w:rsidP="00880830">
            <w:pPr>
              <w:rPr>
                <w:rFonts w:ascii="Times New Roman" w:hAnsi="Times New Roman" w:cs="Times New Roman"/>
                <w:sz w:val="24"/>
                <w:szCs w:val="24"/>
                <w:lang w:eastAsia="zh-TW"/>
              </w:rPr>
            </w:pPr>
          </w:p>
          <w:p w14:paraId="50C53F25" w14:textId="77777777" w:rsidR="00880830" w:rsidRPr="00880830" w:rsidRDefault="00880830" w:rsidP="00880830">
            <w:pPr>
              <w:rPr>
                <w:rFonts w:ascii="Times New Roman" w:hAnsi="Times New Roman" w:cs="Times New Roman"/>
                <w:sz w:val="24"/>
                <w:szCs w:val="24"/>
                <w:lang w:eastAsia="zh-TW"/>
              </w:rPr>
            </w:pPr>
          </w:p>
          <w:p w14:paraId="3728A3B3" w14:textId="77777777" w:rsidR="00880830" w:rsidRPr="00880830" w:rsidRDefault="00880830" w:rsidP="00880830">
            <w:pPr>
              <w:rPr>
                <w:rFonts w:ascii="Times New Roman" w:hAnsi="Times New Roman" w:cs="Times New Roman"/>
                <w:sz w:val="24"/>
                <w:szCs w:val="24"/>
                <w:lang w:eastAsia="zh-TW"/>
              </w:rPr>
            </w:pPr>
          </w:p>
          <w:p w14:paraId="47AF3536" w14:textId="77777777" w:rsidR="00880830" w:rsidRPr="00880830" w:rsidRDefault="00880830" w:rsidP="00880830">
            <w:pPr>
              <w:rPr>
                <w:rFonts w:ascii="Times New Roman" w:hAnsi="Times New Roman" w:cs="Times New Roman"/>
                <w:sz w:val="24"/>
                <w:szCs w:val="24"/>
                <w:lang w:eastAsia="zh-TW"/>
              </w:rPr>
            </w:pPr>
          </w:p>
          <w:p w14:paraId="388E0291" w14:textId="77777777" w:rsidR="00880830" w:rsidRPr="00880830" w:rsidRDefault="00880830" w:rsidP="00880830">
            <w:pPr>
              <w:rPr>
                <w:rFonts w:ascii="Times New Roman" w:hAnsi="Times New Roman" w:cs="Times New Roman"/>
                <w:sz w:val="24"/>
                <w:szCs w:val="24"/>
                <w:lang w:eastAsia="zh-TW"/>
              </w:rPr>
            </w:pPr>
          </w:p>
          <w:p w14:paraId="56F8003C" w14:textId="77777777" w:rsidR="00880830" w:rsidRPr="00880830" w:rsidRDefault="00880830" w:rsidP="00880830">
            <w:pPr>
              <w:rPr>
                <w:rFonts w:ascii="Times New Roman" w:hAnsi="Times New Roman" w:cs="Times New Roman"/>
                <w:sz w:val="24"/>
                <w:szCs w:val="24"/>
                <w:lang w:eastAsia="zh-TW"/>
              </w:rPr>
            </w:pPr>
          </w:p>
          <w:p w14:paraId="11E42C50" w14:textId="77777777" w:rsidR="00880830" w:rsidRPr="00880830" w:rsidRDefault="00880830" w:rsidP="00880830">
            <w:pPr>
              <w:rPr>
                <w:rFonts w:ascii="Times New Roman" w:hAnsi="Times New Roman" w:cs="Times New Roman"/>
                <w:sz w:val="24"/>
                <w:szCs w:val="24"/>
                <w:lang w:eastAsia="zh-TW"/>
              </w:rPr>
            </w:pPr>
          </w:p>
          <w:p w14:paraId="702FC613" w14:textId="77777777" w:rsidR="00880830" w:rsidRPr="00880830" w:rsidRDefault="00880830" w:rsidP="00880830">
            <w:pPr>
              <w:rPr>
                <w:rFonts w:ascii="Times New Roman" w:hAnsi="Times New Roman" w:cs="Times New Roman"/>
                <w:sz w:val="24"/>
                <w:szCs w:val="24"/>
                <w:lang w:eastAsia="zh-TW"/>
              </w:rPr>
            </w:pPr>
          </w:p>
          <w:p w14:paraId="5D54B897" w14:textId="77777777" w:rsidR="00880830" w:rsidRPr="00880830" w:rsidRDefault="00880830" w:rsidP="00880830">
            <w:pPr>
              <w:rPr>
                <w:rFonts w:ascii="Times New Roman" w:hAnsi="Times New Roman" w:cs="Times New Roman"/>
                <w:sz w:val="24"/>
                <w:szCs w:val="24"/>
                <w:lang w:eastAsia="zh-TW"/>
              </w:rPr>
            </w:pPr>
          </w:p>
          <w:p w14:paraId="5957A7BF" w14:textId="77777777" w:rsidR="00880830" w:rsidRPr="00880830" w:rsidRDefault="00880830" w:rsidP="00880830">
            <w:pPr>
              <w:rPr>
                <w:rFonts w:ascii="Times New Roman" w:hAnsi="Times New Roman" w:cs="Times New Roman"/>
                <w:sz w:val="24"/>
                <w:szCs w:val="24"/>
                <w:lang w:eastAsia="zh-TW"/>
              </w:rPr>
            </w:pPr>
          </w:p>
          <w:p w14:paraId="15C0DC2D" w14:textId="77777777" w:rsidR="00880830" w:rsidRPr="00880830" w:rsidRDefault="00880830" w:rsidP="00880830">
            <w:pPr>
              <w:rPr>
                <w:rFonts w:ascii="Times New Roman" w:hAnsi="Times New Roman" w:cs="Times New Roman"/>
                <w:sz w:val="24"/>
                <w:szCs w:val="24"/>
                <w:lang w:eastAsia="zh-TW"/>
              </w:rPr>
            </w:pPr>
          </w:p>
          <w:p w14:paraId="71BB1837" w14:textId="77777777" w:rsidR="00880830" w:rsidRDefault="00880830" w:rsidP="00880830">
            <w:pPr>
              <w:rPr>
                <w:rFonts w:ascii="Times New Roman" w:hAnsi="Times New Roman" w:cs="Times New Roman"/>
                <w:sz w:val="24"/>
                <w:szCs w:val="24"/>
                <w:lang w:eastAsia="zh-TW"/>
              </w:rPr>
            </w:pPr>
          </w:p>
          <w:p w14:paraId="6AAC1CB4" w14:textId="77777777" w:rsidR="00880830" w:rsidRPr="00880830" w:rsidRDefault="00880830" w:rsidP="00880830">
            <w:pPr>
              <w:rPr>
                <w:rFonts w:ascii="Times New Roman" w:hAnsi="Times New Roman" w:cs="Times New Roman"/>
                <w:sz w:val="24"/>
                <w:szCs w:val="24"/>
                <w:lang w:eastAsia="zh-TW"/>
              </w:rPr>
            </w:pPr>
          </w:p>
          <w:p w14:paraId="197C1749" w14:textId="4C5A7B78" w:rsidR="00880830" w:rsidRPr="00880830" w:rsidRDefault="00880830" w:rsidP="00880830">
            <w:pPr>
              <w:rPr>
                <w:sz w:val="24"/>
                <w:szCs w:val="24"/>
                <w:lang w:eastAsia="zh-TW"/>
              </w:rPr>
            </w:pPr>
            <w:r>
              <w:rPr>
                <w:sz w:val="24"/>
                <w:szCs w:val="24"/>
                <w:lang w:eastAsia="zh-TW"/>
              </w:rPr>
              <w:t>5</w:t>
            </w:r>
          </w:p>
          <w:p w14:paraId="517F88D4" w14:textId="67D60B4A" w:rsidR="00880830" w:rsidRPr="00880830" w:rsidRDefault="00880830" w:rsidP="0088083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467579" w14:textId="77777777" w:rsidR="00305410" w:rsidRDefault="00305410" w:rsidP="009249F8">
            <w:pPr>
              <w:overflowPunct/>
              <w:autoSpaceDE/>
              <w:autoSpaceDN/>
              <w:adjustRightInd/>
              <w:rPr>
                <w:sz w:val="22"/>
                <w:szCs w:val="22"/>
                <w:lang w:eastAsia="zh-TW"/>
              </w:rPr>
            </w:pPr>
          </w:p>
          <w:p w14:paraId="0B3B636D" w14:textId="77777777" w:rsidR="00305410" w:rsidRDefault="00305410" w:rsidP="009249F8">
            <w:pPr>
              <w:overflowPunct/>
              <w:autoSpaceDE/>
              <w:autoSpaceDN/>
              <w:adjustRightInd/>
              <w:rPr>
                <w:sz w:val="22"/>
                <w:szCs w:val="22"/>
                <w:lang w:eastAsia="zh-TW"/>
              </w:rPr>
            </w:pPr>
          </w:p>
          <w:p w14:paraId="4B7B8122" w14:textId="77777777" w:rsidR="00305410" w:rsidRDefault="00305410" w:rsidP="009249F8">
            <w:pPr>
              <w:overflowPunct/>
              <w:autoSpaceDE/>
              <w:autoSpaceDN/>
              <w:adjustRightInd/>
              <w:rPr>
                <w:sz w:val="22"/>
                <w:szCs w:val="22"/>
                <w:lang w:eastAsia="zh-TW"/>
              </w:rPr>
            </w:pPr>
          </w:p>
          <w:p w14:paraId="03F93C7A" w14:textId="77777777" w:rsidR="009249F8" w:rsidRDefault="003224B4" w:rsidP="009249F8">
            <w:pPr>
              <w:overflowPunct/>
              <w:autoSpaceDE/>
              <w:autoSpaceDN/>
              <w:adjustRightInd/>
              <w:rPr>
                <w:sz w:val="24"/>
                <w:szCs w:val="24"/>
                <w:lang w:eastAsia="zh-TW"/>
              </w:rPr>
            </w:pPr>
            <w:r>
              <w:rPr>
                <w:sz w:val="24"/>
                <w:szCs w:val="24"/>
                <w:lang w:eastAsia="zh-TW"/>
              </w:rPr>
              <w:t xml:space="preserve">Handcuffing procedures are used daily and something that I am extremely comfortable with. However, with the return of the night-time economy, I feel I need to revisit my OST training in relation to use of force tactics, such as strikes and take downs, and make sure I can use these tactics as safely as possible. I also need to make sure I am developing my ability to use tactical communications to diffuse volatile situations.  </w:t>
            </w:r>
          </w:p>
          <w:p w14:paraId="3E478ACF" w14:textId="77777777" w:rsidR="00587EA3" w:rsidRDefault="00587EA3" w:rsidP="009249F8">
            <w:pPr>
              <w:overflowPunct/>
              <w:autoSpaceDE/>
              <w:autoSpaceDN/>
              <w:adjustRightInd/>
              <w:rPr>
                <w:sz w:val="24"/>
                <w:szCs w:val="24"/>
                <w:lang w:eastAsia="zh-TW"/>
              </w:rPr>
            </w:pPr>
          </w:p>
          <w:p w14:paraId="0BC5DF26" w14:textId="77777777" w:rsidR="00587EA3" w:rsidRDefault="00D90DB8" w:rsidP="009249F8">
            <w:pPr>
              <w:overflowPunct/>
              <w:autoSpaceDE/>
              <w:autoSpaceDN/>
              <w:adjustRightInd/>
              <w:rPr>
                <w:sz w:val="24"/>
                <w:szCs w:val="24"/>
                <w:lang w:eastAsia="zh-TW"/>
              </w:rPr>
            </w:pPr>
            <w:r>
              <w:rPr>
                <w:sz w:val="24"/>
                <w:szCs w:val="24"/>
                <w:lang w:eastAsia="zh-TW"/>
              </w:rPr>
              <w:t xml:space="preserve">Development is needed in assessing crime scenes and identifying best ways in which to cordon the scene; deciding upon the appropriate perimeter. Attendance at more major incidents, to gain experience in setting up a common approach path. </w:t>
            </w:r>
            <w:r w:rsidR="00BE72D0">
              <w:rPr>
                <w:sz w:val="24"/>
                <w:szCs w:val="24"/>
                <w:lang w:eastAsia="zh-TW"/>
              </w:rPr>
              <w:t xml:space="preserve">Further development in implementing scene guard paperwork; for continuity purposes. </w:t>
            </w:r>
          </w:p>
          <w:p w14:paraId="62027579" w14:textId="77777777" w:rsidR="00880830" w:rsidRDefault="00880830" w:rsidP="009249F8">
            <w:pPr>
              <w:overflowPunct/>
              <w:autoSpaceDE/>
              <w:autoSpaceDN/>
              <w:adjustRightInd/>
              <w:rPr>
                <w:sz w:val="24"/>
                <w:szCs w:val="24"/>
                <w:lang w:eastAsia="zh-TW"/>
              </w:rPr>
            </w:pPr>
          </w:p>
          <w:p w14:paraId="2B36B191" w14:textId="1017FBCF" w:rsidR="00880830" w:rsidRPr="00587EA3" w:rsidRDefault="00880830" w:rsidP="009249F8">
            <w:pPr>
              <w:overflowPunct/>
              <w:autoSpaceDE/>
              <w:autoSpaceDN/>
              <w:adjustRightInd/>
              <w:rPr>
                <w:sz w:val="24"/>
                <w:szCs w:val="24"/>
                <w:lang w:eastAsia="zh-TW"/>
              </w:rPr>
            </w:pPr>
            <w:r>
              <w:rPr>
                <w:sz w:val="24"/>
                <w:szCs w:val="24"/>
                <w:lang w:eastAsia="zh-TW"/>
              </w:rPr>
              <w:t xml:space="preserve">First aid is not a skill we use daily. </w:t>
            </w:r>
            <w:r>
              <w:rPr>
                <w:sz w:val="24"/>
                <w:szCs w:val="24"/>
                <w:lang w:eastAsia="zh-TW"/>
              </w:rPr>
              <w:lastRenderedPageBreak/>
              <w:t xml:space="preserve">Development is needed in being able to asses wounds and decide on what action to take; in relation to whether pressure is required and how to bandage. Continual development in the CPR procedure and the use of defibrator; making sure that all variations of CPR are known in relation to different age categories.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A8227B9" w:rsidR="009249F8" w:rsidRPr="00FF680F" w:rsidRDefault="00FF680F" w:rsidP="00650887">
            <w:pPr>
              <w:pStyle w:val="ListParagraph"/>
              <w:numPr>
                <w:ilvl w:val="0"/>
                <w:numId w:val="8"/>
              </w:numPr>
              <w:overflowPunct/>
              <w:autoSpaceDE/>
              <w:autoSpaceDN/>
              <w:adjustRightInd/>
              <w:rPr>
                <w:b/>
                <w:bCs/>
                <w:sz w:val="24"/>
                <w:szCs w:val="24"/>
                <w:lang w:eastAsia="zh-TW"/>
              </w:rPr>
            </w:pPr>
            <w:r>
              <w:rPr>
                <w:b/>
                <w:bCs/>
                <w:sz w:val="24"/>
                <w:szCs w:val="24"/>
                <w:lang w:eastAsia="zh-TW"/>
              </w:rPr>
              <w:t xml:space="preserve">Decision making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92D9E3"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239480" w14:textId="77777777" w:rsidR="001D6B44" w:rsidRDefault="001D6B44" w:rsidP="009249F8">
            <w:pPr>
              <w:overflowPunct/>
              <w:autoSpaceDE/>
              <w:autoSpaceDN/>
              <w:adjustRightInd/>
              <w:rPr>
                <w:b/>
                <w:bCs/>
                <w:sz w:val="22"/>
                <w:szCs w:val="22"/>
                <w:lang w:eastAsia="zh-TW"/>
              </w:rPr>
            </w:pPr>
          </w:p>
          <w:p w14:paraId="6247DE85" w14:textId="77777777" w:rsidR="001D6B44" w:rsidRDefault="001D6B44" w:rsidP="009249F8">
            <w:pPr>
              <w:overflowPunct/>
              <w:autoSpaceDE/>
              <w:autoSpaceDN/>
              <w:adjustRightInd/>
              <w:rPr>
                <w:b/>
                <w:bCs/>
                <w:sz w:val="22"/>
                <w:szCs w:val="22"/>
                <w:lang w:eastAsia="zh-TW"/>
              </w:rPr>
            </w:pPr>
          </w:p>
          <w:p w14:paraId="3223A1FE" w14:textId="77777777" w:rsidR="001D6B44" w:rsidRDefault="001D6B44" w:rsidP="009249F8">
            <w:pPr>
              <w:overflowPunct/>
              <w:autoSpaceDE/>
              <w:autoSpaceDN/>
              <w:adjustRightInd/>
              <w:rPr>
                <w:b/>
                <w:bCs/>
                <w:sz w:val="22"/>
                <w:szCs w:val="22"/>
                <w:lang w:eastAsia="zh-TW"/>
              </w:rPr>
            </w:pPr>
          </w:p>
          <w:p w14:paraId="55A41AE5" w14:textId="77777777" w:rsidR="001D6B44" w:rsidRDefault="001D6B44" w:rsidP="009249F8">
            <w:pPr>
              <w:overflowPunct/>
              <w:autoSpaceDE/>
              <w:autoSpaceDN/>
              <w:adjustRightInd/>
              <w:rPr>
                <w:b/>
                <w:bCs/>
                <w:sz w:val="22"/>
                <w:szCs w:val="22"/>
                <w:lang w:eastAsia="zh-TW"/>
              </w:rPr>
            </w:pPr>
          </w:p>
          <w:p w14:paraId="4AB91E3F" w14:textId="77777777" w:rsidR="001D6B44" w:rsidRDefault="001D6B44" w:rsidP="009249F8">
            <w:pPr>
              <w:overflowPunct/>
              <w:autoSpaceDE/>
              <w:autoSpaceDN/>
              <w:adjustRightInd/>
              <w:rPr>
                <w:b/>
                <w:bCs/>
                <w:sz w:val="22"/>
                <w:szCs w:val="22"/>
                <w:lang w:eastAsia="zh-TW"/>
              </w:rPr>
            </w:pPr>
          </w:p>
          <w:p w14:paraId="77D936F7" w14:textId="77777777" w:rsidR="001D6B44" w:rsidRDefault="001D6B44" w:rsidP="009249F8">
            <w:pPr>
              <w:overflowPunct/>
              <w:autoSpaceDE/>
              <w:autoSpaceDN/>
              <w:adjustRightInd/>
              <w:rPr>
                <w:b/>
                <w:bCs/>
                <w:sz w:val="22"/>
                <w:szCs w:val="22"/>
                <w:lang w:eastAsia="zh-TW"/>
              </w:rPr>
            </w:pPr>
          </w:p>
          <w:p w14:paraId="296ADD3F" w14:textId="77777777" w:rsidR="001D6B44" w:rsidRDefault="001D6B44" w:rsidP="009249F8">
            <w:pPr>
              <w:overflowPunct/>
              <w:autoSpaceDE/>
              <w:autoSpaceDN/>
              <w:adjustRightInd/>
              <w:rPr>
                <w:b/>
                <w:bCs/>
                <w:sz w:val="22"/>
                <w:szCs w:val="22"/>
                <w:lang w:eastAsia="zh-TW"/>
              </w:rPr>
            </w:pPr>
          </w:p>
          <w:p w14:paraId="09EA2AD0" w14:textId="77777777" w:rsidR="001D6B44" w:rsidRDefault="001D6B44" w:rsidP="009249F8">
            <w:pPr>
              <w:overflowPunct/>
              <w:autoSpaceDE/>
              <w:autoSpaceDN/>
              <w:adjustRightInd/>
              <w:rPr>
                <w:b/>
                <w:bCs/>
                <w:sz w:val="22"/>
                <w:szCs w:val="22"/>
                <w:lang w:eastAsia="zh-TW"/>
              </w:rPr>
            </w:pPr>
          </w:p>
          <w:p w14:paraId="7CE6EEF3" w14:textId="77777777" w:rsidR="001D6B44" w:rsidRDefault="001D6B44" w:rsidP="009249F8">
            <w:pPr>
              <w:overflowPunct/>
              <w:autoSpaceDE/>
              <w:autoSpaceDN/>
              <w:adjustRightInd/>
              <w:rPr>
                <w:b/>
                <w:bCs/>
                <w:sz w:val="22"/>
                <w:szCs w:val="22"/>
                <w:lang w:eastAsia="zh-TW"/>
              </w:rPr>
            </w:pPr>
          </w:p>
          <w:p w14:paraId="701DFFBA" w14:textId="77777777" w:rsidR="001D6B44" w:rsidRDefault="001D6B44" w:rsidP="009249F8">
            <w:pPr>
              <w:overflowPunct/>
              <w:autoSpaceDE/>
              <w:autoSpaceDN/>
              <w:adjustRightInd/>
              <w:rPr>
                <w:b/>
                <w:bCs/>
                <w:sz w:val="22"/>
                <w:szCs w:val="22"/>
                <w:lang w:eastAsia="zh-TW"/>
              </w:rPr>
            </w:pPr>
          </w:p>
          <w:p w14:paraId="73224ED2" w14:textId="77777777" w:rsidR="001D6B44" w:rsidRDefault="001D6B44" w:rsidP="009249F8">
            <w:pPr>
              <w:overflowPunct/>
              <w:autoSpaceDE/>
              <w:autoSpaceDN/>
              <w:adjustRightInd/>
              <w:rPr>
                <w:b/>
                <w:bCs/>
                <w:sz w:val="22"/>
                <w:szCs w:val="22"/>
                <w:lang w:eastAsia="zh-TW"/>
              </w:rPr>
            </w:pPr>
          </w:p>
          <w:p w14:paraId="572DB0C3" w14:textId="67DA9381" w:rsidR="001D6B44" w:rsidRPr="001D6B44" w:rsidRDefault="004D4C02" w:rsidP="00650887">
            <w:pPr>
              <w:pStyle w:val="ListParagraph"/>
              <w:numPr>
                <w:ilvl w:val="0"/>
                <w:numId w:val="8"/>
              </w:numPr>
              <w:overflowPunct/>
              <w:autoSpaceDE/>
              <w:autoSpaceDN/>
              <w:adjustRightInd/>
              <w:rPr>
                <w:b/>
                <w:bCs/>
                <w:sz w:val="24"/>
                <w:szCs w:val="24"/>
                <w:lang w:eastAsia="zh-TW"/>
              </w:rPr>
            </w:pPr>
            <w:r>
              <w:rPr>
                <w:b/>
                <w:bCs/>
                <w:sz w:val="24"/>
                <w:szCs w:val="24"/>
                <w:lang w:eastAsia="zh-TW"/>
              </w:rPr>
              <w:t>Public Protection Notifications/ Joint Agency Working</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1DE1E8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1FF307E" w14:textId="77777777" w:rsidR="00FF680F" w:rsidRPr="00FF680F" w:rsidRDefault="00FF680F" w:rsidP="00FF680F">
            <w:pPr>
              <w:rPr>
                <w:rFonts w:ascii="Times New Roman" w:hAnsi="Times New Roman" w:cs="Times New Roman"/>
                <w:sz w:val="24"/>
                <w:szCs w:val="24"/>
                <w:lang w:eastAsia="zh-TW"/>
              </w:rPr>
            </w:pPr>
          </w:p>
          <w:p w14:paraId="2242C2D5" w14:textId="77777777" w:rsidR="00FF680F" w:rsidRPr="00FF680F" w:rsidRDefault="00FF680F" w:rsidP="00FF680F">
            <w:pPr>
              <w:rPr>
                <w:rFonts w:ascii="Times New Roman" w:hAnsi="Times New Roman" w:cs="Times New Roman"/>
                <w:sz w:val="24"/>
                <w:szCs w:val="24"/>
                <w:lang w:eastAsia="zh-TW"/>
              </w:rPr>
            </w:pPr>
          </w:p>
          <w:p w14:paraId="08C8CC3B" w14:textId="77777777" w:rsidR="00FF680F" w:rsidRDefault="00FF680F" w:rsidP="00FF680F">
            <w:pPr>
              <w:rPr>
                <w:sz w:val="22"/>
                <w:szCs w:val="22"/>
                <w:lang w:eastAsia="zh-TW"/>
              </w:rPr>
            </w:pPr>
          </w:p>
          <w:p w14:paraId="7EC1E11C" w14:textId="77777777" w:rsidR="00FF680F" w:rsidRDefault="00FF680F" w:rsidP="00FF680F">
            <w:pPr>
              <w:rPr>
                <w:sz w:val="24"/>
                <w:szCs w:val="24"/>
                <w:lang w:eastAsia="zh-TW"/>
              </w:rPr>
            </w:pPr>
            <w:r>
              <w:rPr>
                <w:sz w:val="24"/>
                <w:szCs w:val="24"/>
                <w:lang w:eastAsia="zh-TW"/>
              </w:rPr>
              <w:t>10</w:t>
            </w:r>
          </w:p>
          <w:p w14:paraId="08089196" w14:textId="77777777" w:rsidR="004D4C02" w:rsidRDefault="004D4C02" w:rsidP="00FF680F">
            <w:pPr>
              <w:rPr>
                <w:sz w:val="24"/>
                <w:szCs w:val="24"/>
                <w:lang w:eastAsia="zh-TW"/>
              </w:rPr>
            </w:pPr>
          </w:p>
          <w:p w14:paraId="00572ECE" w14:textId="77777777" w:rsidR="004D4C02" w:rsidRDefault="004D4C02" w:rsidP="00FF680F">
            <w:pPr>
              <w:rPr>
                <w:sz w:val="24"/>
                <w:szCs w:val="24"/>
                <w:lang w:eastAsia="zh-TW"/>
              </w:rPr>
            </w:pPr>
          </w:p>
          <w:p w14:paraId="6421C0D2" w14:textId="77777777" w:rsidR="004D4C02" w:rsidRDefault="004D4C02" w:rsidP="00FF680F">
            <w:pPr>
              <w:rPr>
                <w:sz w:val="24"/>
                <w:szCs w:val="24"/>
                <w:lang w:eastAsia="zh-TW"/>
              </w:rPr>
            </w:pPr>
          </w:p>
          <w:p w14:paraId="5BDB9C84" w14:textId="77777777" w:rsidR="004D4C02" w:rsidRDefault="004D4C02" w:rsidP="00FF680F">
            <w:pPr>
              <w:rPr>
                <w:sz w:val="24"/>
                <w:szCs w:val="24"/>
                <w:lang w:eastAsia="zh-TW"/>
              </w:rPr>
            </w:pPr>
          </w:p>
          <w:p w14:paraId="74822B09" w14:textId="77777777" w:rsidR="004D4C02" w:rsidRDefault="004D4C02" w:rsidP="00FF680F">
            <w:pPr>
              <w:rPr>
                <w:sz w:val="24"/>
                <w:szCs w:val="24"/>
                <w:lang w:eastAsia="zh-TW"/>
              </w:rPr>
            </w:pPr>
          </w:p>
          <w:p w14:paraId="36D1EA7C" w14:textId="77777777" w:rsidR="004D4C02" w:rsidRDefault="004D4C02" w:rsidP="00FF680F">
            <w:pPr>
              <w:rPr>
                <w:sz w:val="24"/>
                <w:szCs w:val="24"/>
                <w:lang w:eastAsia="zh-TW"/>
              </w:rPr>
            </w:pPr>
          </w:p>
          <w:p w14:paraId="38FC7799" w14:textId="77777777" w:rsidR="004D4C02" w:rsidRDefault="004D4C02" w:rsidP="00FF680F">
            <w:pPr>
              <w:rPr>
                <w:sz w:val="24"/>
                <w:szCs w:val="24"/>
                <w:lang w:eastAsia="zh-TW"/>
              </w:rPr>
            </w:pPr>
          </w:p>
          <w:p w14:paraId="2ECC7CA9" w14:textId="77777777" w:rsidR="004D4C02" w:rsidRDefault="004D4C02" w:rsidP="00FF680F">
            <w:pPr>
              <w:rPr>
                <w:sz w:val="24"/>
                <w:szCs w:val="24"/>
                <w:lang w:eastAsia="zh-TW"/>
              </w:rPr>
            </w:pPr>
          </w:p>
          <w:p w14:paraId="5CE0E2C9" w14:textId="77777777" w:rsidR="004D4C02" w:rsidRDefault="004D4C02" w:rsidP="00FF680F">
            <w:pPr>
              <w:rPr>
                <w:sz w:val="24"/>
                <w:szCs w:val="24"/>
                <w:lang w:eastAsia="zh-TW"/>
              </w:rPr>
            </w:pPr>
          </w:p>
          <w:p w14:paraId="6F6F2C47" w14:textId="77777777" w:rsidR="004D4C02" w:rsidRDefault="004D4C02" w:rsidP="00FF680F">
            <w:pPr>
              <w:rPr>
                <w:sz w:val="24"/>
                <w:szCs w:val="24"/>
                <w:lang w:eastAsia="zh-TW"/>
              </w:rPr>
            </w:pPr>
          </w:p>
          <w:p w14:paraId="56E9B79D" w14:textId="77777777" w:rsidR="004D4C02" w:rsidRDefault="004D4C02" w:rsidP="00FF680F">
            <w:pPr>
              <w:rPr>
                <w:sz w:val="24"/>
                <w:szCs w:val="24"/>
                <w:lang w:eastAsia="zh-TW"/>
              </w:rPr>
            </w:pPr>
          </w:p>
          <w:p w14:paraId="2FB9D820" w14:textId="77777777" w:rsidR="004D4C02" w:rsidRDefault="004D4C02" w:rsidP="00FF680F">
            <w:pPr>
              <w:rPr>
                <w:sz w:val="24"/>
                <w:szCs w:val="24"/>
                <w:lang w:eastAsia="zh-TW"/>
              </w:rPr>
            </w:pPr>
          </w:p>
          <w:p w14:paraId="649ECD71" w14:textId="77777777" w:rsidR="004D4C02" w:rsidRDefault="004D4C02" w:rsidP="00FF680F">
            <w:pPr>
              <w:rPr>
                <w:sz w:val="24"/>
                <w:szCs w:val="24"/>
                <w:lang w:eastAsia="zh-TW"/>
              </w:rPr>
            </w:pPr>
          </w:p>
          <w:p w14:paraId="172ABAC8" w14:textId="77777777" w:rsidR="004D4C02" w:rsidRDefault="004D4C02" w:rsidP="00FF680F">
            <w:pPr>
              <w:rPr>
                <w:sz w:val="24"/>
                <w:szCs w:val="24"/>
                <w:lang w:eastAsia="zh-TW"/>
              </w:rPr>
            </w:pPr>
          </w:p>
          <w:p w14:paraId="50549765" w14:textId="77777777" w:rsidR="004D4C02" w:rsidRDefault="004D4C02" w:rsidP="00FF680F">
            <w:pPr>
              <w:rPr>
                <w:sz w:val="24"/>
                <w:szCs w:val="24"/>
                <w:lang w:eastAsia="zh-TW"/>
              </w:rPr>
            </w:pPr>
          </w:p>
          <w:p w14:paraId="4B3D26B5" w14:textId="77777777" w:rsidR="004D4C02" w:rsidRDefault="004D4C02" w:rsidP="00FF680F">
            <w:pPr>
              <w:rPr>
                <w:sz w:val="24"/>
                <w:szCs w:val="24"/>
                <w:lang w:eastAsia="zh-TW"/>
              </w:rPr>
            </w:pPr>
          </w:p>
          <w:p w14:paraId="78E98CD0" w14:textId="77777777" w:rsidR="004D4C02" w:rsidRDefault="004D4C02" w:rsidP="00FF680F">
            <w:pPr>
              <w:rPr>
                <w:sz w:val="24"/>
                <w:szCs w:val="24"/>
                <w:lang w:eastAsia="zh-TW"/>
              </w:rPr>
            </w:pPr>
          </w:p>
          <w:p w14:paraId="54E04394" w14:textId="77777777" w:rsidR="004D4C02" w:rsidRDefault="004D4C02" w:rsidP="00FF680F">
            <w:pPr>
              <w:rPr>
                <w:sz w:val="24"/>
                <w:szCs w:val="24"/>
                <w:lang w:eastAsia="zh-TW"/>
              </w:rPr>
            </w:pPr>
          </w:p>
          <w:p w14:paraId="5C42542D" w14:textId="77777777" w:rsidR="004D4C02" w:rsidRDefault="004D4C02" w:rsidP="00FF680F">
            <w:pPr>
              <w:rPr>
                <w:sz w:val="24"/>
                <w:szCs w:val="24"/>
                <w:lang w:eastAsia="zh-TW"/>
              </w:rPr>
            </w:pPr>
          </w:p>
          <w:p w14:paraId="7288D92D" w14:textId="77777777" w:rsidR="004D4C02" w:rsidRDefault="004D4C02" w:rsidP="00FF680F">
            <w:pPr>
              <w:rPr>
                <w:sz w:val="24"/>
                <w:szCs w:val="24"/>
                <w:lang w:eastAsia="zh-TW"/>
              </w:rPr>
            </w:pPr>
          </w:p>
          <w:p w14:paraId="555D0996" w14:textId="2CEEBC85" w:rsidR="004D4C02" w:rsidRPr="00FF680F" w:rsidRDefault="004D4C02" w:rsidP="00FF680F">
            <w:pPr>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B12BD8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0E1BB0F" w14:textId="77777777" w:rsidR="00FF680F" w:rsidRPr="00FF680F" w:rsidRDefault="00FF680F" w:rsidP="00FF680F">
            <w:pPr>
              <w:rPr>
                <w:rFonts w:ascii="Times New Roman" w:hAnsi="Times New Roman" w:cs="Times New Roman"/>
                <w:sz w:val="24"/>
                <w:szCs w:val="24"/>
                <w:lang w:eastAsia="zh-TW"/>
              </w:rPr>
            </w:pPr>
          </w:p>
          <w:p w14:paraId="6E3266E9" w14:textId="77777777" w:rsidR="00FF680F" w:rsidRPr="00FF680F" w:rsidRDefault="00FF680F" w:rsidP="00FF680F">
            <w:pPr>
              <w:rPr>
                <w:rFonts w:ascii="Times New Roman" w:hAnsi="Times New Roman" w:cs="Times New Roman"/>
                <w:sz w:val="24"/>
                <w:szCs w:val="24"/>
                <w:lang w:eastAsia="zh-TW"/>
              </w:rPr>
            </w:pPr>
          </w:p>
          <w:p w14:paraId="69BC1669" w14:textId="77777777" w:rsidR="00FF680F" w:rsidRDefault="00FF680F" w:rsidP="00FF680F">
            <w:pPr>
              <w:rPr>
                <w:sz w:val="22"/>
                <w:szCs w:val="22"/>
                <w:lang w:eastAsia="zh-TW"/>
              </w:rPr>
            </w:pPr>
          </w:p>
          <w:p w14:paraId="7F168B46" w14:textId="71195205" w:rsidR="00FF680F" w:rsidRPr="00FF680F" w:rsidRDefault="00FF680F" w:rsidP="00FF680F">
            <w:pPr>
              <w:rPr>
                <w:sz w:val="24"/>
                <w:szCs w:val="24"/>
                <w:lang w:eastAsia="zh-TW"/>
              </w:rPr>
            </w:pPr>
            <w:r>
              <w:rPr>
                <w:sz w:val="24"/>
                <w:szCs w:val="24"/>
                <w:lang w:eastAsia="zh-TW"/>
              </w:rPr>
              <w:t>7</w:t>
            </w:r>
          </w:p>
          <w:p w14:paraId="1D6AF0EA" w14:textId="77777777" w:rsidR="00FF680F" w:rsidRDefault="00FF680F" w:rsidP="00FF680F">
            <w:pPr>
              <w:rPr>
                <w:rFonts w:ascii="Times New Roman" w:hAnsi="Times New Roman" w:cs="Times New Roman"/>
                <w:sz w:val="24"/>
                <w:szCs w:val="24"/>
                <w:lang w:eastAsia="zh-TW"/>
              </w:rPr>
            </w:pPr>
          </w:p>
          <w:p w14:paraId="3386535E" w14:textId="77777777" w:rsidR="004D4C02" w:rsidRPr="004D4C02" w:rsidRDefault="004D4C02" w:rsidP="004D4C02">
            <w:pPr>
              <w:rPr>
                <w:rFonts w:ascii="Times New Roman" w:hAnsi="Times New Roman" w:cs="Times New Roman"/>
                <w:sz w:val="24"/>
                <w:szCs w:val="24"/>
                <w:lang w:eastAsia="zh-TW"/>
              </w:rPr>
            </w:pPr>
          </w:p>
          <w:p w14:paraId="0044F8CF" w14:textId="77777777" w:rsidR="004D4C02" w:rsidRPr="004D4C02" w:rsidRDefault="004D4C02" w:rsidP="004D4C02">
            <w:pPr>
              <w:rPr>
                <w:rFonts w:ascii="Times New Roman" w:hAnsi="Times New Roman" w:cs="Times New Roman"/>
                <w:sz w:val="24"/>
                <w:szCs w:val="24"/>
                <w:lang w:eastAsia="zh-TW"/>
              </w:rPr>
            </w:pPr>
          </w:p>
          <w:p w14:paraId="229137C3" w14:textId="77777777" w:rsidR="004D4C02" w:rsidRPr="004D4C02" w:rsidRDefault="004D4C02" w:rsidP="004D4C02">
            <w:pPr>
              <w:rPr>
                <w:rFonts w:ascii="Times New Roman" w:hAnsi="Times New Roman" w:cs="Times New Roman"/>
                <w:sz w:val="24"/>
                <w:szCs w:val="24"/>
                <w:lang w:eastAsia="zh-TW"/>
              </w:rPr>
            </w:pPr>
          </w:p>
          <w:p w14:paraId="179B81D7" w14:textId="77777777" w:rsidR="004D4C02" w:rsidRPr="004D4C02" w:rsidRDefault="004D4C02" w:rsidP="004D4C02">
            <w:pPr>
              <w:rPr>
                <w:rFonts w:ascii="Times New Roman" w:hAnsi="Times New Roman" w:cs="Times New Roman"/>
                <w:sz w:val="24"/>
                <w:szCs w:val="24"/>
                <w:lang w:eastAsia="zh-TW"/>
              </w:rPr>
            </w:pPr>
          </w:p>
          <w:p w14:paraId="3AD157A1" w14:textId="77777777" w:rsidR="004D4C02" w:rsidRPr="004D4C02" w:rsidRDefault="004D4C02" w:rsidP="004D4C02">
            <w:pPr>
              <w:rPr>
                <w:rFonts w:ascii="Times New Roman" w:hAnsi="Times New Roman" w:cs="Times New Roman"/>
                <w:sz w:val="24"/>
                <w:szCs w:val="24"/>
                <w:lang w:eastAsia="zh-TW"/>
              </w:rPr>
            </w:pPr>
          </w:p>
          <w:p w14:paraId="1A1CBF1A" w14:textId="77777777" w:rsidR="004D4C02" w:rsidRPr="004D4C02" w:rsidRDefault="004D4C02" w:rsidP="004D4C02">
            <w:pPr>
              <w:rPr>
                <w:rFonts w:ascii="Times New Roman" w:hAnsi="Times New Roman" w:cs="Times New Roman"/>
                <w:sz w:val="24"/>
                <w:szCs w:val="24"/>
                <w:lang w:eastAsia="zh-TW"/>
              </w:rPr>
            </w:pPr>
          </w:p>
          <w:p w14:paraId="24DD360F" w14:textId="77777777" w:rsidR="004D4C02" w:rsidRPr="004D4C02" w:rsidRDefault="004D4C02" w:rsidP="004D4C02">
            <w:pPr>
              <w:rPr>
                <w:rFonts w:ascii="Times New Roman" w:hAnsi="Times New Roman" w:cs="Times New Roman"/>
                <w:sz w:val="24"/>
                <w:szCs w:val="24"/>
                <w:lang w:eastAsia="zh-TW"/>
              </w:rPr>
            </w:pPr>
          </w:p>
          <w:p w14:paraId="36CF4679" w14:textId="77777777" w:rsidR="004D4C02" w:rsidRPr="004D4C02" w:rsidRDefault="004D4C02" w:rsidP="004D4C02">
            <w:pPr>
              <w:rPr>
                <w:rFonts w:ascii="Times New Roman" w:hAnsi="Times New Roman" w:cs="Times New Roman"/>
                <w:sz w:val="24"/>
                <w:szCs w:val="24"/>
                <w:lang w:eastAsia="zh-TW"/>
              </w:rPr>
            </w:pPr>
          </w:p>
          <w:p w14:paraId="580F094C" w14:textId="77777777" w:rsidR="004D4C02" w:rsidRPr="004D4C02" w:rsidRDefault="004D4C02" w:rsidP="004D4C02">
            <w:pPr>
              <w:rPr>
                <w:rFonts w:ascii="Times New Roman" w:hAnsi="Times New Roman" w:cs="Times New Roman"/>
                <w:sz w:val="24"/>
                <w:szCs w:val="24"/>
                <w:lang w:eastAsia="zh-TW"/>
              </w:rPr>
            </w:pPr>
          </w:p>
          <w:p w14:paraId="02D46BC7" w14:textId="77777777" w:rsidR="004D4C02" w:rsidRPr="004D4C02" w:rsidRDefault="004D4C02" w:rsidP="004D4C02">
            <w:pPr>
              <w:rPr>
                <w:rFonts w:ascii="Times New Roman" w:hAnsi="Times New Roman" w:cs="Times New Roman"/>
                <w:sz w:val="24"/>
                <w:szCs w:val="24"/>
                <w:lang w:eastAsia="zh-TW"/>
              </w:rPr>
            </w:pPr>
          </w:p>
          <w:p w14:paraId="2A21AB3E" w14:textId="77777777" w:rsidR="004D4C02" w:rsidRPr="004D4C02" w:rsidRDefault="004D4C02" w:rsidP="004D4C02">
            <w:pPr>
              <w:rPr>
                <w:rFonts w:ascii="Times New Roman" w:hAnsi="Times New Roman" w:cs="Times New Roman"/>
                <w:sz w:val="24"/>
                <w:szCs w:val="24"/>
                <w:lang w:eastAsia="zh-TW"/>
              </w:rPr>
            </w:pPr>
          </w:p>
          <w:p w14:paraId="3DCD93BF" w14:textId="77777777" w:rsidR="004D4C02" w:rsidRPr="004D4C02" w:rsidRDefault="004D4C02" w:rsidP="004D4C02">
            <w:pPr>
              <w:rPr>
                <w:rFonts w:ascii="Times New Roman" w:hAnsi="Times New Roman" w:cs="Times New Roman"/>
                <w:sz w:val="24"/>
                <w:szCs w:val="24"/>
                <w:lang w:eastAsia="zh-TW"/>
              </w:rPr>
            </w:pPr>
          </w:p>
          <w:p w14:paraId="180F19A3" w14:textId="77777777" w:rsidR="004D4C02" w:rsidRPr="004D4C02" w:rsidRDefault="004D4C02" w:rsidP="004D4C02">
            <w:pPr>
              <w:rPr>
                <w:rFonts w:ascii="Times New Roman" w:hAnsi="Times New Roman" w:cs="Times New Roman"/>
                <w:sz w:val="24"/>
                <w:szCs w:val="24"/>
                <w:lang w:eastAsia="zh-TW"/>
              </w:rPr>
            </w:pPr>
          </w:p>
          <w:p w14:paraId="2AB678D8" w14:textId="77777777" w:rsidR="004D4C02" w:rsidRPr="004D4C02" w:rsidRDefault="004D4C02" w:rsidP="004D4C02">
            <w:pPr>
              <w:rPr>
                <w:rFonts w:ascii="Times New Roman" w:hAnsi="Times New Roman" w:cs="Times New Roman"/>
                <w:sz w:val="24"/>
                <w:szCs w:val="24"/>
                <w:lang w:eastAsia="zh-TW"/>
              </w:rPr>
            </w:pPr>
          </w:p>
          <w:p w14:paraId="7802E042" w14:textId="77777777" w:rsidR="004D4C02" w:rsidRPr="004D4C02" w:rsidRDefault="004D4C02" w:rsidP="004D4C02">
            <w:pPr>
              <w:rPr>
                <w:rFonts w:ascii="Times New Roman" w:hAnsi="Times New Roman" w:cs="Times New Roman"/>
                <w:sz w:val="24"/>
                <w:szCs w:val="24"/>
                <w:lang w:eastAsia="zh-TW"/>
              </w:rPr>
            </w:pPr>
          </w:p>
          <w:p w14:paraId="4F3AE8C6" w14:textId="77777777" w:rsidR="004D4C02" w:rsidRPr="004D4C02" w:rsidRDefault="004D4C02" w:rsidP="004D4C02">
            <w:pPr>
              <w:rPr>
                <w:rFonts w:ascii="Times New Roman" w:hAnsi="Times New Roman" w:cs="Times New Roman"/>
                <w:sz w:val="24"/>
                <w:szCs w:val="24"/>
                <w:lang w:eastAsia="zh-TW"/>
              </w:rPr>
            </w:pPr>
          </w:p>
          <w:p w14:paraId="1538E0DA" w14:textId="77777777" w:rsidR="004D4C02" w:rsidRPr="004D4C02" w:rsidRDefault="004D4C02" w:rsidP="004D4C02">
            <w:pPr>
              <w:rPr>
                <w:rFonts w:ascii="Times New Roman" w:hAnsi="Times New Roman" w:cs="Times New Roman"/>
                <w:sz w:val="24"/>
                <w:szCs w:val="24"/>
                <w:lang w:eastAsia="zh-TW"/>
              </w:rPr>
            </w:pPr>
          </w:p>
          <w:p w14:paraId="7ECB7093" w14:textId="77777777" w:rsidR="004D4C02" w:rsidRPr="004D4C02" w:rsidRDefault="004D4C02" w:rsidP="004D4C02">
            <w:pPr>
              <w:rPr>
                <w:rFonts w:ascii="Times New Roman" w:hAnsi="Times New Roman" w:cs="Times New Roman"/>
                <w:sz w:val="24"/>
                <w:szCs w:val="24"/>
                <w:lang w:eastAsia="zh-TW"/>
              </w:rPr>
            </w:pPr>
          </w:p>
          <w:p w14:paraId="77A63A66" w14:textId="77777777" w:rsidR="004D4C02" w:rsidRDefault="004D4C02" w:rsidP="004D4C02">
            <w:pPr>
              <w:rPr>
                <w:rFonts w:ascii="Times New Roman" w:hAnsi="Times New Roman" w:cs="Times New Roman"/>
                <w:sz w:val="24"/>
                <w:szCs w:val="24"/>
                <w:lang w:eastAsia="zh-TW"/>
              </w:rPr>
            </w:pPr>
          </w:p>
          <w:p w14:paraId="13D70F59" w14:textId="31A03D4A" w:rsidR="004D4C02" w:rsidRPr="004D4C02" w:rsidRDefault="004D4C02" w:rsidP="004D4C02">
            <w:pPr>
              <w:rPr>
                <w:sz w:val="24"/>
                <w:szCs w:val="24"/>
                <w:lang w:eastAsia="zh-TW"/>
              </w:rPr>
            </w:pPr>
            <w:r>
              <w:rPr>
                <w:sz w:val="24"/>
                <w:szCs w:val="24"/>
                <w:lang w:eastAsia="zh-TW"/>
              </w:rPr>
              <w:t>6</w:t>
            </w:r>
          </w:p>
          <w:p w14:paraId="5CCB2C07" w14:textId="3F1B429B" w:rsidR="004D4C02" w:rsidRPr="004D4C02" w:rsidRDefault="004D4C02" w:rsidP="004D4C0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DB429F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D7752F9" w14:textId="77777777" w:rsidR="00FF680F" w:rsidRPr="00FF680F" w:rsidRDefault="00FF680F" w:rsidP="00FF680F">
            <w:pPr>
              <w:rPr>
                <w:rFonts w:ascii="Times New Roman" w:hAnsi="Times New Roman" w:cs="Times New Roman"/>
                <w:sz w:val="24"/>
                <w:szCs w:val="24"/>
                <w:lang w:eastAsia="zh-TW"/>
              </w:rPr>
            </w:pPr>
          </w:p>
          <w:p w14:paraId="78A9C38D" w14:textId="77777777" w:rsidR="00FF680F" w:rsidRPr="00FF680F" w:rsidRDefault="00FF680F" w:rsidP="00FF680F">
            <w:pPr>
              <w:rPr>
                <w:rFonts w:ascii="Times New Roman" w:hAnsi="Times New Roman" w:cs="Times New Roman"/>
                <w:sz w:val="24"/>
                <w:szCs w:val="24"/>
                <w:lang w:eastAsia="zh-TW"/>
              </w:rPr>
            </w:pPr>
          </w:p>
          <w:p w14:paraId="1654033A" w14:textId="77777777" w:rsidR="00FF680F" w:rsidRDefault="00FF680F" w:rsidP="00FF680F">
            <w:pPr>
              <w:rPr>
                <w:sz w:val="22"/>
                <w:szCs w:val="22"/>
                <w:lang w:eastAsia="zh-TW"/>
              </w:rPr>
            </w:pPr>
          </w:p>
          <w:p w14:paraId="6C2E4189" w14:textId="1DEFA282" w:rsidR="00FF680F" w:rsidRDefault="00FF680F" w:rsidP="00FF680F">
            <w:pPr>
              <w:rPr>
                <w:sz w:val="22"/>
                <w:szCs w:val="22"/>
                <w:lang w:eastAsia="zh-TW"/>
              </w:rPr>
            </w:pPr>
          </w:p>
          <w:p w14:paraId="32752B6D" w14:textId="300C8A9C" w:rsidR="00FF680F" w:rsidRPr="00FF680F" w:rsidRDefault="00FF680F" w:rsidP="00FF680F">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C0958E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B0C6F5F" w14:textId="77777777" w:rsidR="00FF680F" w:rsidRDefault="00FF680F" w:rsidP="009249F8">
            <w:pPr>
              <w:overflowPunct/>
              <w:autoSpaceDE/>
              <w:autoSpaceDN/>
              <w:adjustRightInd/>
              <w:rPr>
                <w:sz w:val="22"/>
                <w:szCs w:val="22"/>
                <w:lang w:eastAsia="zh-TW"/>
              </w:rPr>
            </w:pPr>
          </w:p>
          <w:p w14:paraId="05FC873C" w14:textId="77777777" w:rsidR="00FF680F" w:rsidRDefault="00FF680F" w:rsidP="009249F8">
            <w:pPr>
              <w:overflowPunct/>
              <w:autoSpaceDE/>
              <w:autoSpaceDN/>
              <w:adjustRightInd/>
              <w:rPr>
                <w:sz w:val="22"/>
                <w:szCs w:val="22"/>
                <w:lang w:eastAsia="zh-TW"/>
              </w:rPr>
            </w:pPr>
          </w:p>
          <w:p w14:paraId="07073168" w14:textId="77777777" w:rsidR="00FF680F" w:rsidRDefault="00FF680F" w:rsidP="009249F8">
            <w:pPr>
              <w:overflowPunct/>
              <w:autoSpaceDE/>
              <w:autoSpaceDN/>
              <w:adjustRightInd/>
              <w:rPr>
                <w:sz w:val="22"/>
                <w:szCs w:val="22"/>
                <w:lang w:eastAsia="zh-TW"/>
              </w:rPr>
            </w:pPr>
          </w:p>
          <w:p w14:paraId="09A1182E" w14:textId="77777777" w:rsidR="00FF680F" w:rsidRDefault="00FF680F" w:rsidP="009249F8">
            <w:pPr>
              <w:overflowPunct/>
              <w:autoSpaceDE/>
              <w:autoSpaceDN/>
              <w:adjustRightInd/>
              <w:rPr>
                <w:sz w:val="22"/>
                <w:szCs w:val="22"/>
                <w:lang w:eastAsia="zh-TW"/>
              </w:rPr>
            </w:pPr>
          </w:p>
          <w:p w14:paraId="0269999C" w14:textId="77777777" w:rsidR="00FF680F" w:rsidRDefault="00FF680F" w:rsidP="009249F8">
            <w:pPr>
              <w:overflowPunct/>
              <w:autoSpaceDE/>
              <w:autoSpaceDN/>
              <w:adjustRightInd/>
              <w:rPr>
                <w:sz w:val="24"/>
                <w:szCs w:val="24"/>
                <w:lang w:eastAsia="zh-TW"/>
              </w:rPr>
            </w:pPr>
            <w:r>
              <w:rPr>
                <w:sz w:val="24"/>
                <w:szCs w:val="24"/>
                <w:lang w:eastAsia="zh-TW"/>
              </w:rPr>
              <w:t xml:space="preserve">Response officers make a variety of decisions every day. My confidence in my ability to make decisions is still something that needs to be developed; </w:t>
            </w:r>
            <w:r w:rsidR="00A44F1E">
              <w:rPr>
                <w:sz w:val="24"/>
                <w:szCs w:val="24"/>
                <w:lang w:eastAsia="zh-TW"/>
              </w:rPr>
              <w:t xml:space="preserve">which will ultimately come with experience of dealing with </w:t>
            </w:r>
            <w:r w:rsidR="00241805">
              <w:rPr>
                <w:sz w:val="24"/>
                <w:szCs w:val="24"/>
                <w:lang w:eastAsia="zh-TW"/>
              </w:rPr>
              <w:t>a variety of</w:t>
            </w:r>
            <w:r w:rsidR="00A44F1E">
              <w:rPr>
                <w:sz w:val="24"/>
                <w:szCs w:val="24"/>
                <w:lang w:eastAsia="zh-TW"/>
              </w:rPr>
              <w:t xml:space="preserve"> different incidents</w:t>
            </w:r>
            <w:r w:rsidR="00241805">
              <w:rPr>
                <w:sz w:val="24"/>
                <w:szCs w:val="24"/>
                <w:lang w:eastAsia="zh-TW"/>
              </w:rPr>
              <w:t xml:space="preserve">. Development is needed in being able to risk assess situations and make the best decision. This will also be developed </w:t>
            </w:r>
            <w:r w:rsidR="001D6B44">
              <w:rPr>
                <w:sz w:val="24"/>
                <w:szCs w:val="24"/>
                <w:lang w:eastAsia="zh-TW"/>
              </w:rPr>
              <w:t>using</w:t>
            </w:r>
            <w:r w:rsidR="00241805">
              <w:rPr>
                <w:sz w:val="24"/>
                <w:szCs w:val="24"/>
                <w:lang w:eastAsia="zh-TW"/>
              </w:rPr>
              <w:t xml:space="preserve"> the NDM in all situations. </w:t>
            </w:r>
            <w:r>
              <w:rPr>
                <w:sz w:val="24"/>
                <w:szCs w:val="24"/>
                <w:lang w:eastAsia="zh-TW"/>
              </w:rPr>
              <w:t xml:space="preserve"> </w:t>
            </w:r>
          </w:p>
          <w:p w14:paraId="52FB7460" w14:textId="77777777" w:rsidR="004D4C02" w:rsidRDefault="004D4C02" w:rsidP="009249F8">
            <w:pPr>
              <w:overflowPunct/>
              <w:autoSpaceDE/>
              <w:autoSpaceDN/>
              <w:adjustRightInd/>
              <w:rPr>
                <w:sz w:val="24"/>
                <w:szCs w:val="24"/>
                <w:lang w:eastAsia="zh-TW"/>
              </w:rPr>
            </w:pPr>
          </w:p>
          <w:p w14:paraId="59BBDEFC" w14:textId="77777777" w:rsidR="004D4C02" w:rsidRDefault="004D4C02" w:rsidP="009249F8">
            <w:pPr>
              <w:overflowPunct/>
              <w:autoSpaceDE/>
              <w:autoSpaceDN/>
              <w:adjustRightInd/>
              <w:rPr>
                <w:sz w:val="24"/>
                <w:szCs w:val="24"/>
                <w:lang w:eastAsia="zh-TW"/>
              </w:rPr>
            </w:pPr>
          </w:p>
          <w:p w14:paraId="540FB15D" w14:textId="50294CDE" w:rsidR="004D4C02" w:rsidRPr="00FF680F" w:rsidRDefault="004D4C02" w:rsidP="009249F8">
            <w:pPr>
              <w:overflowPunct/>
              <w:autoSpaceDE/>
              <w:autoSpaceDN/>
              <w:adjustRightInd/>
              <w:rPr>
                <w:sz w:val="24"/>
                <w:szCs w:val="24"/>
                <w:lang w:eastAsia="zh-TW"/>
              </w:rPr>
            </w:pPr>
            <w:r>
              <w:rPr>
                <w:sz w:val="24"/>
                <w:szCs w:val="24"/>
                <w:lang w:eastAsia="zh-TW"/>
              </w:rPr>
              <w:t xml:space="preserve">Developing my experience working with multiple agencies in relation to vulnerable people. Developing experience in identifying vulnerability factors and being able </w:t>
            </w:r>
            <w:r>
              <w:rPr>
                <w:sz w:val="24"/>
                <w:szCs w:val="24"/>
                <w:lang w:eastAsia="zh-TW"/>
              </w:rPr>
              <w:lastRenderedPageBreak/>
              <w:t>to communicate with other agencies and make relevant referrals.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B361567" w14:textId="77777777" w:rsidR="00030D84"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r w:rsidR="00030D84">
        <w:rPr>
          <w:sz w:val="24"/>
          <w:szCs w:val="24"/>
        </w:rPr>
        <w:t xml:space="preserve"> </w:t>
      </w:r>
    </w:p>
    <w:p w14:paraId="615AE768" w14:textId="77777777" w:rsidR="00030D84" w:rsidRDefault="00030D84" w:rsidP="00EA28F1">
      <w:pPr>
        <w:keepNext/>
        <w:spacing w:before="240" w:after="60"/>
        <w:ind w:right="237"/>
        <w:jc w:val="both"/>
        <w:rPr>
          <w:sz w:val="24"/>
          <w:szCs w:val="24"/>
        </w:rPr>
      </w:pPr>
    </w:p>
    <w:sdt>
      <w:sdtPr>
        <w:id w:val="-1762977505"/>
        <w:docPartObj>
          <w:docPartGallery w:val="Bibliographies"/>
          <w:docPartUnique/>
        </w:docPartObj>
      </w:sdtPr>
      <w:sdtEndPr>
        <w:rPr>
          <w:b w:val="0"/>
          <w:kern w:val="0"/>
          <w:sz w:val="20"/>
        </w:rPr>
      </w:sdtEndPr>
      <w:sdtContent>
        <w:p w14:paraId="48A00B3B" w14:textId="7EEC5497" w:rsidR="00030D84" w:rsidRDefault="00030D84">
          <w:pPr>
            <w:pStyle w:val="Heading1"/>
          </w:pPr>
          <w:r>
            <w:t>Bibliography</w:t>
          </w:r>
        </w:p>
        <w:sdt>
          <w:sdtPr>
            <w:id w:val="111145805"/>
            <w:bibliography/>
          </w:sdtPr>
          <w:sdtContent>
            <w:p w14:paraId="04963136" w14:textId="0565471D" w:rsidR="00030D84" w:rsidRDefault="00030D84" w:rsidP="00030D84">
              <w:pPr>
                <w:pStyle w:val="Bibliography"/>
                <w:rPr>
                  <w:noProof/>
                </w:rPr>
              </w:pPr>
              <w:r>
                <w:fldChar w:fldCharType="begin"/>
              </w:r>
              <w:r>
                <w:instrText xml:space="preserve"> BIBLIOGRAPHY </w:instrText>
              </w:r>
              <w:r>
                <w:fldChar w:fldCharType="separate"/>
              </w:r>
              <w:r>
                <w:rPr>
                  <w:noProof/>
                </w:rPr>
                <w:t xml:space="preserve">Assure, n.d. </w:t>
              </w:r>
              <w:r>
                <w:rPr>
                  <w:i/>
                  <w:iCs/>
                  <w:noProof/>
                </w:rPr>
                <w:t xml:space="preserve">Maximising Organisational Culture, Leadership &amp; Team Dynamics. </w:t>
              </w:r>
              <w:r>
                <w:rPr>
                  <w:noProof/>
                </w:rPr>
                <w:t xml:space="preserve">[Online] </w:t>
              </w:r>
              <w:r>
                <w:rPr>
                  <w:noProof/>
                </w:rPr>
                <w:br/>
                <w:t xml:space="preserve">Available at: </w:t>
              </w:r>
              <w:r>
                <w:rPr>
                  <w:noProof/>
                  <w:u w:val="single"/>
                </w:rPr>
                <w:t>https://assureprograms.com.au/maximising-organisational-culture-leadership-team-dynamics/</w:t>
              </w:r>
              <w:r>
                <w:rPr>
                  <w:noProof/>
                </w:rPr>
                <w:br/>
                <w:t>[Accessed 25 October 2021].</w:t>
              </w:r>
            </w:p>
            <w:p w14:paraId="1965D451" w14:textId="77777777" w:rsidR="00030D84" w:rsidRPr="00030D84" w:rsidRDefault="00030D84" w:rsidP="00030D84"/>
            <w:p w14:paraId="10EA9673" w14:textId="517C17E9" w:rsidR="00030D84" w:rsidRDefault="00030D84" w:rsidP="00030D84">
              <w:pPr>
                <w:pStyle w:val="Bibliography"/>
                <w:rPr>
                  <w:noProof/>
                </w:rPr>
              </w:pPr>
              <w:r>
                <w:rPr>
                  <w:noProof/>
                </w:rPr>
                <w:t xml:space="preserve">Barr, C. &amp; Topping, A., 2021. </w:t>
              </w:r>
              <w:r>
                <w:rPr>
                  <w:i/>
                  <w:iCs/>
                  <w:noProof/>
                </w:rPr>
                <w:t xml:space="preserve">Fewer than one in 60 rape cases lead to charge in England and Wales. </w:t>
              </w:r>
              <w:r>
                <w:rPr>
                  <w:noProof/>
                </w:rPr>
                <w:t xml:space="preserve">[Online] </w:t>
              </w:r>
              <w:r>
                <w:rPr>
                  <w:noProof/>
                </w:rPr>
                <w:br/>
                <w:t xml:space="preserve">Available at: </w:t>
              </w:r>
              <w:r>
                <w:rPr>
                  <w:noProof/>
                  <w:u w:val="single"/>
                </w:rPr>
                <w:t>https://www.theguardian.com/society/2021/may/23/fewer-than-one-in-60-cases-lead-to-charge-in-england-and-wales</w:t>
              </w:r>
              <w:r>
                <w:rPr>
                  <w:noProof/>
                </w:rPr>
                <w:br/>
                <w:t>[Accessed 31 October 2021].</w:t>
              </w:r>
            </w:p>
            <w:p w14:paraId="20AE2C13" w14:textId="77777777" w:rsidR="00030D84" w:rsidRPr="00030D84" w:rsidRDefault="00030D84" w:rsidP="00030D84"/>
            <w:p w14:paraId="129A653D" w14:textId="54DD93FE" w:rsidR="00030D84" w:rsidRDefault="00030D84" w:rsidP="00030D84">
              <w:pPr>
                <w:pStyle w:val="Bibliography"/>
                <w:rPr>
                  <w:noProof/>
                </w:rPr>
              </w:pPr>
              <w:r>
                <w:rPr>
                  <w:noProof/>
                </w:rPr>
                <w:t xml:space="preserve">Beckhard, R., 1972. Optimizing Team Building Effort. </w:t>
              </w:r>
              <w:r>
                <w:rPr>
                  <w:i/>
                  <w:iCs/>
                  <w:noProof/>
                </w:rPr>
                <w:t xml:space="preserve">Journal of Contemporary Business, </w:t>
              </w:r>
              <w:r>
                <w:rPr>
                  <w:noProof/>
                </w:rPr>
                <w:t>1(3), pp. 23-32.</w:t>
              </w:r>
            </w:p>
            <w:p w14:paraId="53834EDD" w14:textId="77777777" w:rsidR="00030D84" w:rsidRPr="00030D84" w:rsidRDefault="00030D84" w:rsidP="00030D84"/>
            <w:p w14:paraId="482A961F" w14:textId="63121328" w:rsidR="00030D84" w:rsidRDefault="00030D84" w:rsidP="00030D84">
              <w:pPr>
                <w:pStyle w:val="Bibliography"/>
                <w:rPr>
                  <w:noProof/>
                </w:rPr>
              </w:pPr>
              <w:r>
                <w:rPr>
                  <w:noProof/>
                </w:rPr>
                <w:t xml:space="preserve">Brigeman, C. &amp; Hobbs, L., 1997. </w:t>
              </w:r>
              <w:r>
                <w:rPr>
                  <w:i/>
                  <w:iCs/>
                  <w:noProof/>
                </w:rPr>
                <w:t xml:space="preserve">Preventing Repeat Victimisation: the police officers' guide. </w:t>
              </w:r>
              <w:r>
                <w:rPr>
                  <w:noProof/>
                </w:rPr>
                <w:t xml:space="preserve">[Online] </w:t>
              </w:r>
              <w:r>
                <w:rPr>
                  <w:noProof/>
                </w:rPr>
                <w:br/>
                <w:t xml:space="preserve">Available at: </w:t>
              </w:r>
              <w:r>
                <w:rPr>
                  <w:noProof/>
                  <w:u w:val="single"/>
                </w:rPr>
                <w:t>https://popcenter.asu.edu/sites/default/files/problems/domestic_violence/PDFs/Bridgeman&amp;Hobbs_1997.pdf</w:t>
              </w:r>
              <w:r>
                <w:rPr>
                  <w:noProof/>
                </w:rPr>
                <w:br/>
                <w:t>[Accessed 15 October 2021].</w:t>
              </w:r>
            </w:p>
            <w:p w14:paraId="4775D52D" w14:textId="77777777" w:rsidR="00030D84" w:rsidRPr="00030D84" w:rsidRDefault="00030D84" w:rsidP="00030D84"/>
            <w:p w14:paraId="04343CED" w14:textId="77777777" w:rsidR="00030D84" w:rsidRDefault="00030D84" w:rsidP="00030D84">
              <w:pPr>
                <w:pStyle w:val="Bibliography"/>
                <w:rPr>
                  <w:noProof/>
                </w:rPr>
              </w:pPr>
              <w:r>
                <w:rPr>
                  <w:noProof/>
                </w:rPr>
                <w:t xml:space="preserve">Bryant, R. &amp; Bryant, S., 2019. </w:t>
              </w:r>
            </w:p>
            <w:p w14:paraId="24CE0F9C" w14:textId="0E7FEB8E" w:rsidR="00030D84" w:rsidRDefault="00030D84" w:rsidP="00030D84">
              <w:pPr>
                <w:pStyle w:val="Bibliography"/>
                <w:rPr>
                  <w:noProof/>
                </w:rPr>
              </w:pPr>
              <w:r>
                <w:rPr>
                  <w:noProof/>
                </w:rPr>
                <w:t xml:space="preserve">Special Measures in Court. In: O. U. Press, ed. </w:t>
              </w:r>
              <w:r>
                <w:rPr>
                  <w:i/>
                  <w:iCs/>
                  <w:noProof/>
                </w:rPr>
                <w:t xml:space="preserve">Blackstone's Handbook for Policing Students 2020. </w:t>
              </w:r>
              <w:r>
                <w:rPr>
                  <w:noProof/>
                </w:rPr>
                <w:t>Oxford: Oxford University Press, p. 619.</w:t>
              </w:r>
            </w:p>
            <w:p w14:paraId="5C7C4FA5" w14:textId="77777777" w:rsidR="00030D84" w:rsidRPr="00030D84" w:rsidRDefault="00030D84" w:rsidP="00030D84"/>
            <w:p w14:paraId="1039A02D" w14:textId="28085B76" w:rsidR="00030D84" w:rsidRDefault="00030D84" w:rsidP="00030D84">
              <w:pPr>
                <w:pStyle w:val="Bibliography"/>
                <w:rPr>
                  <w:noProof/>
                </w:rPr>
              </w:pPr>
              <w:r>
                <w:rPr>
                  <w:noProof/>
                </w:rPr>
                <w:t xml:space="preserve">Bryant, R. &amp; Bryant, S., 2019. Types of Witntesses. In: O. U. Press, ed. </w:t>
              </w:r>
              <w:r>
                <w:rPr>
                  <w:i/>
                  <w:iCs/>
                  <w:noProof/>
                </w:rPr>
                <w:t xml:space="preserve">Blackstone's Handbook for Policing Students 2020. </w:t>
              </w:r>
              <w:r>
                <w:rPr>
                  <w:noProof/>
                </w:rPr>
                <w:t>Oxford: Oxford University Press, p. 545.</w:t>
              </w:r>
            </w:p>
            <w:p w14:paraId="63A994A2" w14:textId="77777777" w:rsidR="00030D84" w:rsidRPr="00030D84" w:rsidRDefault="00030D84" w:rsidP="00030D84"/>
            <w:p w14:paraId="0DC2A349" w14:textId="7BB7F1BA" w:rsidR="00030D84" w:rsidRDefault="00030D84" w:rsidP="00030D84">
              <w:pPr>
                <w:pStyle w:val="Bibliography"/>
                <w:rPr>
                  <w:noProof/>
                </w:rPr>
              </w:pPr>
              <w:r>
                <w:rPr>
                  <w:noProof/>
                </w:rPr>
                <w:t xml:space="preserve">Bunting, L. D., Carr, N. D., Hayes, D. D. &amp; Marshall, J., 2015. </w:t>
              </w:r>
              <w:r>
                <w:rPr>
                  <w:i/>
                  <w:iCs/>
                  <w:noProof/>
                </w:rPr>
                <w:t xml:space="preserve">ABE Final Report. </w:t>
              </w:r>
              <w:r>
                <w:rPr>
                  <w:noProof/>
                </w:rPr>
                <w:t xml:space="preserve">[Online] </w:t>
              </w:r>
              <w:r>
                <w:rPr>
                  <w:noProof/>
                </w:rPr>
                <w:br/>
                <w:t xml:space="preserve">Available at: </w:t>
              </w:r>
              <w:r>
                <w:rPr>
                  <w:noProof/>
                  <w:u w:val="single"/>
                </w:rPr>
                <w:t>https://niopa.qub.ac.uk/bitstream/NIOPA/2674/1/ABE%20final%20report%2028-04-15.pdf</w:t>
              </w:r>
              <w:r>
                <w:rPr>
                  <w:noProof/>
                </w:rPr>
                <w:br/>
                <w:t>[Accessed 4 October 2021].</w:t>
              </w:r>
            </w:p>
            <w:p w14:paraId="5AC15578" w14:textId="77777777" w:rsidR="00030D84" w:rsidRPr="00030D84" w:rsidRDefault="00030D84" w:rsidP="00030D84"/>
            <w:p w14:paraId="7EFEDF30" w14:textId="45F8C1D2" w:rsidR="00030D84" w:rsidRDefault="00030D84" w:rsidP="00030D84">
              <w:pPr>
                <w:pStyle w:val="Bibliography"/>
                <w:rPr>
                  <w:noProof/>
                </w:rPr>
              </w:pPr>
              <w:r>
                <w:rPr>
                  <w:noProof/>
                </w:rPr>
                <w:t xml:space="preserve">Chapman, A., 2020. </w:t>
              </w:r>
              <w:r>
                <w:rPr>
                  <w:i/>
                  <w:iCs/>
                  <w:noProof/>
                </w:rPr>
                <w:t xml:space="preserve">The GRPI Model. </w:t>
              </w:r>
              <w:r>
                <w:rPr>
                  <w:noProof/>
                </w:rPr>
                <w:t xml:space="preserve">[Online] </w:t>
              </w:r>
              <w:r>
                <w:rPr>
                  <w:noProof/>
                </w:rPr>
                <w:br/>
                <w:t xml:space="preserve">Available at: </w:t>
              </w:r>
              <w:r>
                <w:rPr>
                  <w:noProof/>
                  <w:u w:val="single"/>
                </w:rPr>
                <w:t>https://www.businessballs.com/leading-teams/the-grpi-model/</w:t>
              </w:r>
              <w:r>
                <w:rPr>
                  <w:noProof/>
                </w:rPr>
                <w:br/>
                <w:t>[Accessed 19 October 2021].</w:t>
              </w:r>
            </w:p>
            <w:p w14:paraId="73307E56" w14:textId="77777777" w:rsidR="00030D84" w:rsidRPr="00030D84" w:rsidRDefault="00030D84" w:rsidP="00030D84"/>
            <w:p w14:paraId="12C53312" w14:textId="266B9C69" w:rsidR="00030D84" w:rsidRDefault="00030D84" w:rsidP="00030D84">
              <w:pPr>
                <w:pStyle w:val="Bibliography"/>
                <w:rPr>
                  <w:noProof/>
                </w:rPr>
              </w:pPr>
              <w:r>
                <w:rPr>
                  <w:noProof/>
                </w:rPr>
                <w:t xml:space="preserve">College of Policing ,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24 October 2021].</w:t>
              </w:r>
            </w:p>
            <w:p w14:paraId="095C22AB" w14:textId="77777777" w:rsidR="00030D84" w:rsidRPr="00030D84" w:rsidRDefault="00030D84" w:rsidP="00030D84"/>
            <w:p w14:paraId="3244EC1E" w14:textId="2EAAA847" w:rsidR="00030D84" w:rsidRDefault="00030D84" w:rsidP="00030D84">
              <w:pPr>
                <w:pStyle w:val="Bibliography"/>
                <w:rPr>
                  <w:noProof/>
                </w:rPr>
              </w:pPr>
              <w:r>
                <w:rPr>
                  <w:noProof/>
                </w:rPr>
                <w:t xml:space="preserve">College of Policing, 2020.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31 October 2021].</w:t>
              </w:r>
            </w:p>
            <w:p w14:paraId="6406816F" w14:textId="77777777" w:rsidR="00030D84" w:rsidRPr="00030D84" w:rsidRDefault="00030D84" w:rsidP="00030D84"/>
            <w:p w14:paraId="192305AE" w14:textId="68A070C3" w:rsidR="00030D84" w:rsidRDefault="00030D84" w:rsidP="00030D84">
              <w:pPr>
                <w:pStyle w:val="Bibliography"/>
                <w:rPr>
                  <w:noProof/>
                </w:rPr>
              </w:pPr>
              <w:r>
                <w:rPr>
                  <w:noProof/>
                </w:rPr>
                <w:lastRenderedPageBreak/>
                <w:t xml:space="preserve">College of Policing, 2021. </w:t>
              </w:r>
              <w:r>
                <w:rPr>
                  <w:i/>
                  <w:iCs/>
                  <w:noProof/>
                </w:rPr>
                <w:t xml:space="preserve">Investigation Process. </w:t>
              </w:r>
              <w:r>
                <w:rPr>
                  <w:noProof/>
                </w:rPr>
                <w:t xml:space="preserve">[Online] </w:t>
              </w:r>
              <w:r>
                <w:rPr>
                  <w:noProof/>
                </w:rPr>
                <w:br/>
                <w:t xml:space="preserve">Available at: </w:t>
              </w:r>
              <w:r>
                <w:rPr>
                  <w:noProof/>
                  <w:u w:val="single"/>
                </w:rPr>
                <w:t>https://www.app.college.police.uk/app-content/investigations/investigation-process/</w:t>
              </w:r>
              <w:r>
                <w:rPr>
                  <w:noProof/>
                </w:rPr>
                <w:br/>
                <w:t>[Accessed 28 October 2021].</w:t>
              </w:r>
            </w:p>
            <w:p w14:paraId="6E12E931" w14:textId="77777777" w:rsidR="00030D84" w:rsidRPr="00030D84" w:rsidRDefault="00030D84" w:rsidP="00030D84"/>
            <w:p w14:paraId="6F9DA253" w14:textId="6688DC68" w:rsidR="00030D84" w:rsidRDefault="00030D84" w:rsidP="00030D84">
              <w:pPr>
                <w:pStyle w:val="Bibliography"/>
                <w:rPr>
                  <w:noProof/>
                </w:rPr>
              </w:pPr>
              <w:r>
                <w:rPr>
                  <w:noProof/>
                </w:rPr>
                <w:t xml:space="preserve">College of Policing, 2021. </w:t>
              </w:r>
              <w:r>
                <w:rPr>
                  <w:i/>
                  <w:iCs/>
                  <w:noProof/>
                </w:rPr>
                <w:t xml:space="preserve">We Are Collaborative. </w:t>
              </w:r>
              <w:r>
                <w:rPr>
                  <w:noProof/>
                </w:rPr>
                <w:t xml:space="preserve">[Online] </w:t>
              </w:r>
              <w:r>
                <w:rPr>
                  <w:noProof/>
                </w:rPr>
                <w:br/>
                <w:t xml:space="preserve">Available at: </w:t>
              </w:r>
              <w:r>
                <w:rPr>
                  <w:noProof/>
                  <w:u w:val="single"/>
                </w:rPr>
                <w:t>https://profdev.college.police.uk/competency-values/we-are-collaborative/</w:t>
              </w:r>
              <w:r>
                <w:rPr>
                  <w:noProof/>
                </w:rPr>
                <w:br/>
                <w:t>[Accessed 18 October 2021].</w:t>
              </w:r>
            </w:p>
            <w:p w14:paraId="2B7C794B" w14:textId="77777777" w:rsidR="00030D84" w:rsidRPr="00030D84" w:rsidRDefault="00030D84" w:rsidP="00030D84"/>
            <w:p w14:paraId="0D693A40" w14:textId="61460138" w:rsidR="00030D84" w:rsidRDefault="00030D84" w:rsidP="00030D84">
              <w:pPr>
                <w:pStyle w:val="Bibliography"/>
                <w:rPr>
                  <w:noProof/>
                </w:rPr>
              </w:pPr>
              <w:r>
                <w:rPr>
                  <w:noProof/>
                </w:rPr>
                <w:t xml:space="preserve">CPS,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4 October 2021].</w:t>
              </w:r>
            </w:p>
            <w:p w14:paraId="55A9AC6A" w14:textId="77777777" w:rsidR="00030D84" w:rsidRPr="00030D84" w:rsidRDefault="00030D84" w:rsidP="00030D84"/>
            <w:p w14:paraId="18EC528A" w14:textId="69484E00" w:rsidR="00030D84" w:rsidRDefault="00030D84" w:rsidP="00030D84">
              <w:pPr>
                <w:pStyle w:val="Bibliography"/>
                <w:rPr>
                  <w:noProof/>
                </w:rPr>
              </w:pPr>
              <w:r>
                <w:rPr>
                  <w:noProof/>
                </w:rPr>
                <w:t xml:space="preserve">Department for Transport, 2020. </w:t>
              </w:r>
              <w:r>
                <w:rPr>
                  <w:i/>
                  <w:iCs/>
                  <w:noProof/>
                </w:rPr>
                <w:t xml:space="preserve">Roads policing review: call for evidence. </w:t>
              </w:r>
              <w:r>
                <w:rPr>
                  <w:noProof/>
                </w:rPr>
                <w:t xml:space="preserve">[Online] </w:t>
              </w:r>
              <w:r>
                <w:rPr>
                  <w:noProof/>
                </w:rPr>
                <w:br/>
                <w:t xml:space="preserve">Available at: </w:t>
              </w:r>
              <w:r>
                <w:rPr>
                  <w:noProof/>
                  <w:u w:val="single"/>
                </w:rPr>
                <w:t>https://www.gov.uk/government/consultations/roads-policing-review-future-methods-to-improve-safety-and-reduce-causalities/roads-policing-review-call-for-evidence</w:t>
              </w:r>
              <w:r>
                <w:rPr>
                  <w:noProof/>
                </w:rPr>
                <w:br/>
                <w:t>[Accessed 27 October 2021].</w:t>
              </w:r>
            </w:p>
            <w:p w14:paraId="15E53AA2" w14:textId="77777777" w:rsidR="00030D84" w:rsidRPr="00030D84" w:rsidRDefault="00030D84" w:rsidP="00030D84"/>
            <w:p w14:paraId="3D272ED5" w14:textId="16070A28" w:rsidR="00030D84" w:rsidRDefault="00030D84" w:rsidP="00030D84">
              <w:pPr>
                <w:pStyle w:val="Bibliography"/>
                <w:rPr>
                  <w:noProof/>
                </w:rPr>
              </w:pPr>
              <w:r>
                <w:rPr>
                  <w:noProof/>
                </w:rPr>
                <w:t xml:space="preserve">Dorset Police, n.d. </w:t>
              </w:r>
              <w:r>
                <w:rPr>
                  <w:i/>
                  <w:iCs/>
                  <w:noProof/>
                </w:rPr>
                <w:t xml:space="preserve">Questions and Answers about ANPR systems. </w:t>
              </w:r>
              <w:r>
                <w:rPr>
                  <w:noProof/>
                </w:rPr>
                <w:t xml:space="preserve">[Online] </w:t>
              </w:r>
              <w:r>
                <w:rPr>
                  <w:noProof/>
                </w:rPr>
                <w:br/>
                <w:t xml:space="preserve">Available at: </w:t>
              </w:r>
              <w:r>
                <w:rPr>
                  <w:noProof/>
                  <w:u w:val="single"/>
                </w:rPr>
                <w:t>https://www.dorset.police.uk/media/2734/anpr-commonly-asked-questions.pdf</w:t>
              </w:r>
              <w:r>
                <w:rPr>
                  <w:noProof/>
                </w:rPr>
                <w:br/>
                <w:t>[Accessed 27 October 2021].</w:t>
              </w:r>
            </w:p>
            <w:p w14:paraId="271D67F1" w14:textId="77777777" w:rsidR="00030D84" w:rsidRPr="00030D84" w:rsidRDefault="00030D84" w:rsidP="00030D84"/>
            <w:p w14:paraId="233C6BC9" w14:textId="2E294000" w:rsidR="00030D84" w:rsidRDefault="00030D84" w:rsidP="00030D84">
              <w:pPr>
                <w:pStyle w:val="Bibliography"/>
                <w:rPr>
                  <w:noProof/>
                </w:rPr>
              </w:pPr>
              <w:r>
                <w:rPr>
                  <w:noProof/>
                </w:rPr>
                <w:t xml:space="preserve">ELN, 2020. </w:t>
              </w:r>
              <w:r>
                <w:rPr>
                  <w:i/>
                  <w:iCs/>
                  <w:noProof/>
                </w:rPr>
                <w:t xml:space="preserve">Tuckman's Theory of Group Development. </w:t>
              </w:r>
              <w:r>
                <w:rPr>
                  <w:noProof/>
                </w:rPr>
                <w:t xml:space="preserve">[Online] </w:t>
              </w:r>
              <w:r>
                <w:rPr>
                  <w:noProof/>
                </w:rPr>
                <w:br/>
                <w:t xml:space="preserve">Available at: </w:t>
              </w:r>
              <w:r>
                <w:rPr>
                  <w:noProof/>
                  <w:u w:val="single"/>
                </w:rPr>
                <w:t>https://www.eln.co.uk/blog/tuckmans-theory-of-group-development</w:t>
              </w:r>
              <w:r>
                <w:rPr>
                  <w:noProof/>
                </w:rPr>
                <w:br/>
                <w:t>[Accessed 20 October 2021].</w:t>
              </w:r>
            </w:p>
            <w:p w14:paraId="7F89035B" w14:textId="77777777" w:rsidR="00030D84" w:rsidRPr="00030D84" w:rsidRDefault="00030D84" w:rsidP="00030D84"/>
            <w:p w14:paraId="5FFFBFA8" w14:textId="4652C593" w:rsidR="00030D84" w:rsidRDefault="00030D84" w:rsidP="00030D84">
              <w:pPr>
                <w:pStyle w:val="Bibliography"/>
                <w:rPr>
                  <w:noProof/>
                </w:rPr>
              </w:pPr>
              <w:r>
                <w:rPr>
                  <w:noProof/>
                </w:rPr>
                <w:t xml:space="preserve">Environment Agency, 2017. </w:t>
              </w:r>
              <w:r>
                <w:rPr>
                  <w:i/>
                  <w:iCs/>
                  <w:noProof/>
                </w:rPr>
                <w:t xml:space="preserve">A guide to the National Intelligence Model. </w:t>
              </w:r>
              <w:r>
                <w:rPr>
                  <w:noProof/>
                </w:rPr>
                <w:t xml:space="preserve">[Online] </w:t>
              </w:r>
              <w:r>
                <w:rPr>
                  <w:noProof/>
                </w:rPr>
                <w:br/>
                <w:t xml:space="preserve">Available at: </w:t>
              </w:r>
              <w:r>
                <w:rPr>
                  <w:noProof/>
                  <w:u w:val="single"/>
                </w:rPr>
                <w:t>https://www.impel.eu/wp-content/uploads/2017/01/A-guide-to-the-National-Intelligence-Model.pdf</w:t>
              </w:r>
              <w:r>
                <w:rPr>
                  <w:noProof/>
                </w:rPr>
                <w:br/>
                <w:t>[Accessed 28 October 2020].</w:t>
              </w:r>
            </w:p>
            <w:p w14:paraId="70727AA1" w14:textId="77777777" w:rsidR="00030D84" w:rsidRPr="00030D84" w:rsidRDefault="00030D84" w:rsidP="00030D84"/>
            <w:p w14:paraId="71686E5D" w14:textId="72D777B5" w:rsidR="00030D84" w:rsidRDefault="00030D84" w:rsidP="00030D84">
              <w:pPr>
                <w:pStyle w:val="Bibliography"/>
                <w:rPr>
                  <w:noProof/>
                </w:rPr>
              </w:pPr>
              <w:r>
                <w:rPr>
                  <w:noProof/>
                </w:rPr>
                <w:t xml:space="preserve">Essex Police , 2020. </w:t>
              </w:r>
              <w:r>
                <w:rPr>
                  <w:i/>
                  <w:iCs/>
                  <w:noProof/>
                </w:rPr>
                <w:t xml:space="preserve">Joining Forces to disrupt criminals on the roads. </w:t>
              </w:r>
              <w:r>
                <w:rPr>
                  <w:noProof/>
                </w:rPr>
                <w:t xml:space="preserve">[Online] </w:t>
              </w:r>
              <w:r>
                <w:rPr>
                  <w:noProof/>
                </w:rPr>
                <w:br/>
                <w:t xml:space="preserve">Available at: </w:t>
              </w:r>
              <w:r>
                <w:rPr>
                  <w:noProof/>
                  <w:u w:val="single"/>
                </w:rPr>
                <w:t>https://www.essex.police.uk/news/essex/news/news/2020/september/joining-forces-to-disrupt-criminals-on-the-roads/</w:t>
              </w:r>
              <w:r>
                <w:rPr>
                  <w:noProof/>
                </w:rPr>
                <w:br/>
                <w:t>[Accessed 28 October 2021].</w:t>
              </w:r>
            </w:p>
            <w:p w14:paraId="4F185975" w14:textId="77777777" w:rsidR="00030D84" w:rsidRPr="00030D84" w:rsidRDefault="00030D84" w:rsidP="00030D84"/>
            <w:p w14:paraId="4E5ED9EC" w14:textId="742CBD56" w:rsidR="00030D84" w:rsidRDefault="00030D84" w:rsidP="00030D84">
              <w:pPr>
                <w:pStyle w:val="Bibliography"/>
                <w:rPr>
                  <w:noProof/>
                </w:rPr>
              </w:pPr>
              <w:r>
                <w:rPr>
                  <w:noProof/>
                </w:rPr>
                <w:t xml:space="preserve">HMIC, 2015. </w:t>
              </w:r>
              <w:r>
                <w:rPr>
                  <w:i/>
                  <w:iCs/>
                  <w:noProof/>
                </w:rPr>
                <w:t xml:space="preserve">Police effectiveness Vulnerability 2015. </w:t>
              </w:r>
              <w:r>
                <w:rPr>
                  <w:noProof/>
                </w:rPr>
                <w:t xml:space="preserve">[Online] </w:t>
              </w:r>
              <w:r>
                <w:rPr>
                  <w:noProof/>
                </w:rPr>
                <w:br/>
                <w:t xml:space="preserve">Available at: </w:t>
              </w:r>
              <w:r>
                <w:rPr>
                  <w:noProof/>
                  <w:u w:val="single"/>
                </w:rPr>
                <w:t>https://www.justiceinspectorates.gov.uk/hmicfrs/wp-content/uploads/police-effectiveness-vulnerability-2015-south-wales.pdf</w:t>
              </w:r>
              <w:r>
                <w:rPr>
                  <w:noProof/>
                </w:rPr>
                <w:br/>
                <w:t>[Accessed 13 October 2021].</w:t>
              </w:r>
            </w:p>
            <w:p w14:paraId="7368724B" w14:textId="77777777" w:rsidR="00030D84" w:rsidRPr="00030D84" w:rsidRDefault="00030D84" w:rsidP="00030D84"/>
            <w:p w14:paraId="27DB218E" w14:textId="08F59060" w:rsidR="00030D84" w:rsidRDefault="00030D84" w:rsidP="00030D84">
              <w:pPr>
                <w:pStyle w:val="Bibliography"/>
                <w:rPr>
                  <w:noProof/>
                </w:rPr>
              </w:pPr>
              <w:r>
                <w:rPr>
                  <w:noProof/>
                </w:rPr>
                <w:t xml:space="preserve">Home Office, 2011. </w:t>
              </w:r>
              <w:r>
                <w:rPr>
                  <w:i/>
                  <w:iCs/>
                  <w:noProof/>
                </w:rPr>
                <w:t xml:space="preserve">User Guise to Home Office Crime Statistics. </w:t>
              </w:r>
              <w:r>
                <w:rPr>
                  <w:noProof/>
                </w:rPr>
                <w:t xml:space="preserve">[Online] </w:t>
              </w:r>
              <w:r>
                <w:rPr>
                  <w:noProof/>
                </w:rPr>
                <w:br/>
                <w:t xml:space="preserve">Available at: </w:t>
              </w:r>
              <w:r>
                <w:rPr>
                  <w:noProof/>
                  <w:u w:val="single"/>
                </w:rPr>
                <w:t>https://assets.publishing.service.gov.uk/government/uploads/system/uploads/attachment_data/file/116226/user-guide-crime-statistics.pdf</w:t>
              </w:r>
              <w:r>
                <w:rPr>
                  <w:noProof/>
                </w:rPr>
                <w:br/>
                <w:t>[Accessed 15 October 2012].</w:t>
              </w:r>
            </w:p>
            <w:p w14:paraId="4FB0605B" w14:textId="77777777" w:rsidR="00030D84" w:rsidRPr="00030D84" w:rsidRDefault="00030D84" w:rsidP="00030D84"/>
            <w:p w14:paraId="1CA310DE" w14:textId="3C6D66B7" w:rsidR="00030D84" w:rsidRDefault="00030D84" w:rsidP="00030D84">
              <w:pPr>
                <w:pStyle w:val="Bibliography"/>
                <w:rPr>
                  <w:noProof/>
                </w:rPr>
              </w:pPr>
              <w:r>
                <w:rPr>
                  <w:noProof/>
                </w:rPr>
                <w:t xml:space="preserve">Intellectual Property Office, n.d. </w:t>
              </w:r>
              <w:r>
                <w:rPr>
                  <w:i/>
                  <w:iCs/>
                  <w:noProof/>
                </w:rPr>
                <w:t xml:space="preserve">PIPCU Guide to the seizure of exhibits. </w:t>
              </w:r>
              <w:r>
                <w:rPr>
                  <w:noProof/>
                </w:rPr>
                <w:t xml:space="preserve">[Online] </w:t>
              </w:r>
              <w:r>
                <w:rPr>
                  <w:noProof/>
                </w:rPr>
                <w:br/>
                <w:t xml:space="preserve">Available at: </w:t>
              </w:r>
              <w:r>
                <w:rPr>
                  <w:noProof/>
                  <w:u w:val="single"/>
                </w:rPr>
                <w:t>https://www.cityoflondon.police.uk/SysSiteAssets/media/images/city-of-london/about-us/pipcu/pipcu-guide-to-seizure-of-exhibits.pdf</w:t>
              </w:r>
              <w:r>
                <w:rPr>
                  <w:noProof/>
                </w:rPr>
                <w:br/>
                <w:t>[Accessed 31 October 2021].</w:t>
              </w:r>
            </w:p>
            <w:p w14:paraId="4C0A4449" w14:textId="77777777" w:rsidR="00030D84" w:rsidRPr="00030D84" w:rsidRDefault="00030D84" w:rsidP="00030D84"/>
            <w:p w14:paraId="36CAC4AE" w14:textId="40EA7B23" w:rsidR="00030D84" w:rsidRDefault="00030D84" w:rsidP="00030D84">
              <w:pPr>
                <w:pStyle w:val="Bibliography"/>
                <w:rPr>
                  <w:noProof/>
                </w:rPr>
              </w:pPr>
              <w:r>
                <w:rPr>
                  <w:noProof/>
                </w:rPr>
                <w:t xml:space="preserve">Jetmore, L., 2006. </w:t>
              </w:r>
              <w:r>
                <w:rPr>
                  <w:i/>
                  <w:iCs/>
                  <w:noProof/>
                </w:rPr>
                <w:t xml:space="preserve">Investigating Rape Crimes, Part 2: Evidence collection and analysis. </w:t>
              </w:r>
              <w:r>
                <w:rPr>
                  <w:noProof/>
                </w:rPr>
                <w:t xml:space="preserve">[Online] </w:t>
              </w:r>
              <w:r>
                <w:rPr>
                  <w:noProof/>
                </w:rPr>
                <w:br/>
                <w:t xml:space="preserve">Available at: </w:t>
              </w:r>
              <w:r>
                <w:rPr>
                  <w:noProof/>
                  <w:u w:val="single"/>
                </w:rPr>
                <w:t>https://www.police1.com/police-products/investigation/evidence-management/articles/investigating-rape-crimes-part-2-evidence-collection-and-analysis-m9xK3iJEXeUSS4NT/</w:t>
              </w:r>
              <w:r>
                <w:rPr>
                  <w:noProof/>
                </w:rPr>
                <w:br/>
                <w:t>[Accessed 31 October 2021].</w:t>
              </w:r>
            </w:p>
            <w:p w14:paraId="7E82C6A7" w14:textId="77777777" w:rsidR="00030D84" w:rsidRPr="00030D84" w:rsidRDefault="00030D84" w:rsidP="00030D84"/>
            <w:p w14:paraId="1BE80B40" w14:textId="77777777" w:rsidR="00030D84" w:rsidRDefault="00030D84" w:rsidP="00030D84">
              <w:pPr>
                <w:pStyle w:val="Bibliography"/>
                <w:rPr>
                  <w:noProof/>
                </w:rPr>
              </w:pPr>
              <w:r>
                <w:rPr>
                  <w:noProof/>
                </w:rPr>
                <w:t xml:space="preserve">Keningale, P., 2020. </w:t>
              </w:r>
              <w:r>
                <w:rPr>
                  <w:i/>
                  <w:iCs/>
                  <w:noProof/>
                </w:rPr>
                <w:t xml:space="preserve">The National Intelligence Model. </w:t>
              </w:r>
              <w:r>
                <w:rPr>
                  <w:noProof/>
                </w:rPr>
                <w:t xml:space="preserve">[Online] </w:t>
              </w:r>
              <w:r>
                <w:rPr>
                  <w:noProof/>
                </w:rPr>
                <w:br/>
                <w:t xml:space="preserve">Available at: </w:t>
              </w:r>
              <w:r>
                <w:rPr>
                  <w:noProof/>
                  <w:u w:val="single"/>
                </w:rPr>
                <w:t>https://bscpolicingnetwork.com/2020/05/26/the-national-intelligence-model/</w:t>
              </w:r>
              <w:r>
                <w:rPr>
                  <w:noProof/>
                </w:rPr>
                <w:br/>
                <w:t>[Accessed 28 October 2021].</w:t>
              </w:r>
            </w:p>
            <w:p w14:paraId="30044708" w14:textId="7A0BE5CE" w:rsidR="00030D84" w:rsidRDefault="00030D84" w:rsidP="00030D84">
              <w:pPr>
                <w:pStyle w:val="Bibliography"/>
                <w:rPr>
                  <w:noProof/>
                </w:rPr>
              </w:pPr>
              <w:r>
                <w:rPr>
                  <w:noProof/>
                </w:rPr>
                <w:lastRenderedPageBreak/>
                <w:t xml:space="preserve">Legislation.gov.uk, 2021.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https://www.legislation.gov.uk/ukpga/1984/60/section/32</w:t>
              </w:r>
              <w:r>
                <w:rPr>
                  <w:noProof/>
                </w:rPr>
                <w:br/>
                <w:t>[Accessed 31 October 2021].</w:t>
              </w:r>
            </w:p>
            <w:p w14:paraId="357C1AD4" w14:textId="77777777" w:rsidR="00030D84" w:rsidRPr="00030D84" w:rsidRDefault="00030D84" w:rsidP="00030D84"/>
            <w:p w14:paraId="2F25BAE6" w14:textId="751E0EC1" w:rsidR="00030D84" w:rsidRDefault="00030D84" w:rsidP="00030D84">
              <w:pPr>
                <w:pStyle w:val="Bibliography"/>
                <w:rPr>
                  <w:noProof/>
                </w:rPr>
              </w:pPr>
              <w:r>
                <w:rPr>
                  <w:noProof/>
                </w:rPr>
                <w:t xml:space="preserve">Lumen , n.d. </w:t>
              </w:r>
              <w:r>
                <w:rPr>
                  <w:i/>
                  <w:iCs/>
                  <w:noProof/>
                </w:rPr>
                <w:t xml:space="preserve">Conflict Within Teams. </w:t>
              </w:r>
              <w:r>
                <w:rPr>
                  <w:noProof/>
                </w:rPr>
                <w:t xml:space="preserve">[Online] </w:t>
              </w:r>
              <w:r>
                <w:rPr>
                  <w:noProof/>
                </w:rPr>
                <w:br/>
                <w:t xml:space="preserve">Available at: </w:t>
              </w:r>
              <w:r>
                <w:rPr>
                  <w:noProof/>
                  <w:u w:val="single"/>
                </w:rPr>
                <w:t>https://courses.lumenlearning.com/wm-principlesofmanagement/chapter/reading-conflict-within-teams/</w:t>
              </w:r>
              <w:r>
                <w:rPr>
                  <w:noProof/>
                </w:rPr>
                <w:br/>
                <w:t>[Accessed 20 October 2021].</w:t>
              </w:r>
            </w:p>
            <w:p w14:paraId="1D28F6DB" w14:textId="77777777" w:rsidR="00030D84" w:rsidRPr="00030D84" w:rsidRDefault="00030D84" w:rsidP="00030D84"/>
            <w:p w14:paraId="557FDDD9" w14:textId="4792E309" w:rsidR="00030D84" w:rsidRDefault="00030D84" w:rsidP="00030D84">
              <w:pPr>
                <w:pStyle w:val="Bibliography"/>
                <w:rPr>
                  <w:noProof/>
                </w:rPr>
              </w:pPr>
              <w:r>
                <w:rPr>
                  <w:noProof/>
                </w:rPr>
                <w:t xml:space="preserve">Lumen , n.d. </w:t>
              </w:r>
              <w:r>
                <w:rPr>
                  <w:i/>
                  <w:iCs/>
                  <w:noProof/>
                </w:rPr>
                <w:t xml:space="preserve">Defining Teams and Teamwork. </w:t>
              </w:r>
              <w:r>
                <w:rPr>
                  <w:noProof/>
                </w:rPr>
                <w:t xml:space="preserve">[Online] </w:t>
              </w:r>
              <w:r>
                <w:rPr>
                  <w:noProof/>
                </w:rPr>
                <w:br/>
                <w:t xml:space="preserve">Available at: </w:t>
              </w:r>
              <w:r>
                <w:rPr>
                  <w:noProof/>
                  <w:u w:val="single"/>
                </w:rPr>
                <w:t>https://courses.lumenlearning.com/boundless-management/chapter/defining-teams-and-teamwork/</w:t>
              </w:r>
              <w:r>
                <w:rPr>
                  <w:noProof/>
                </w:rPr>
                <w:br/>
                <w:t>[Accessed 18 October 2021].</w:t>
              </w:r>
            </w:p>
            <w:p w14:paraId="691CA1F0" w14:textId="77777777" w:rsidR="00030D84" w:rsidRPr="00030D84" w:rsidRDefault="00030D84" w:rsidP="00030D84"/>
            <w:p w14:paraId="256EB4EF" w14:textId="0A7D73F2" w:rsidR="00030D84" w:rsidRDefault="00030D84" w:rsidP="00030D84">
              <w:pPr>
                <w:pStyle w:val="Bibliography"/>
                <w:rPr>
                  <w:noProof/>
                </w:rPr>
              </w:pPr>
              <w:r>
                <w:rPr>
                  <w:noProof/>
                </w:rPr>
                <w:t xml:space="preserve">Lumen, n.d. </w:t>
              </w:r>
              <w:r>
                <w:rPr>
                  <w:i/>
                  <w:iCs/>
                  <w:noProof/>
                </w:rPr>
                <w:t xml:space="preserve">Shaping Organizational Culture. </w:t>
              </w:r>
              <w:r>
                <w:rPr>
                  <w:noProof/>
                </w:rPr>
                <w:t xml:space="preserve">[Online] </w:t>
              </w:r>
              <w:r>
                <w:rPr>
                  <w:noProof/>
                </w:rPr>
                <w:br/>
                <w:t xml:space="preserve">Available at: </w:t>
              </w:r>
              <w:r>
                <w:rPr>
                  <w:noProof/>
                  <w:u w:val="single"/>
                </w:rPr>
                <w:t>https://courses.lumenlearning.com/boundless-management/chapter/shaping-organizational-culture/</w:t>
              </w:r>
              <w:r>
                <w:rPr>
                  <w:noProof/>
                </w:rPr>
                <w:br/>
                <w:t>[Accessed 24 October 2021].</w:t>
              </w:r>
            </w:p>
            <w:p w14:paraId="09D5B2C8" w14:textId="77777777" w:rsidR="00030D84" w:rsidRPr="00030D84" w:rsidRDefault="00030D84" w:rsidP="00030D84"/>
            <w:p w14:paraId="23200C45" w14:textId="6638480B" w:rsidR="00030D84" w:rsidRDefault="00030D84" w:rsidP="00030D84">
              <w:pPr>
                <w:pStyle w:val="Bibliography"/>
                <w:rPr>
                  <w:noProof/>
                </w:rPr>
              </w:pPr>
              <w:r>
                <w:rPr>
                  <w:noProof/>
                </w:rPr>
                <w:t xml:space="preserve">MAV , 2021. </w:t>
              </w:r>
              <w:r>
                <w:rPr>
                  <w:i/>
                  <w:iCs/>
                  <w:noProof/>
                </w:rPr>
                <w:t xml:space="preserve">ANPR cammeras lead to 41% reduction of burglaries in Nottinghamshire. </w:t>
              </w:r>
              <w:r>
                <w:rPr>
                  <w:noProof/>
                </w:rPr>
                <w:t xml:space="preserve">[Online] </w:t>
              </w:r>
              <w:r>
                <w:rPr>
                  <w:noProof/>
                </w:rPr>
                <w:br/>
                <w:t xml:space="preserve">Available at: </w:t>
              </w:r>
              <w:r>
                <w:rPr>
                  <w:noProof/>
                  <w:u w:val="single"/>
                </w:rPr>
                <w:t>https://www.anprcameras.com/anpr-cameras-lead-to-41-reduction-of-burglaries-in-nottinghamshire/</w:t>
              </w:r>
              <w:r>
                <w:rPr>
                  <w:noProof/>
                </w:rPr>
                <w:br/>
                <w:t>[Accessed 28 October 2021].</w:t>
              </w:r>
            </w:p>
            <w:p w14:paraId="1830C057" w14:textId="77777777" w:rsidR="00030D84" w:rsidRPr="00030D84" w:rsidRDefault="00030D84" w:rsidP="00030D84"/>
            <w:p w14:paraId="1F836592" w14:textId="214F8420" w:rsidR="00030D84" w:rsidRDefault="00030D84" w:rsidP="00030D84">
              <w:pPr>
                <w:pStyle w:val="Bibliography"/>
                <w:rPr>
                  <w:noProof/>
                </w:rPr>
              </w:pPr>
              <w:r>
                <w:rPr>
                  <w:noProof/>
                </w:rPr>
                <w:t xml:space="preserve">Mind Tools, n.d. </w:t>
              </w:r>
              <w:r>
                <w:rPr>
                  <w:i/>
                  <w:iCs/>
                  <w:noProof/>
                </w:rPr>
                <w:t xml:space="preserve">Forming, Storming, Norming and Performing. Tuckman's Model for Nurturing a Team to High Performance. </w:t>
              </w:r>
              <w:r>
                <w:rPr>
                  <w:noProof/>
                </w:rPr>
                <w:t xml:space="preserve">[Online] </w:t>
              </w:r>
              <w:r>
                <w:rPr>
                  <w:noProof/>
                </w:rPr>
                <w:br/>
                <w:t xml:space="preserve">Available at: </w:t>
              </w:r>
              <w:r>
                <w:rPr>
                  <w:noProof/>
                  <w:u w:val="single"/>
                </w:rPr>
                <w:t>https://www.mindtools.com/pages/article/newLDR_86.htm</w:t>
              </w:r>
              <w:r>
                <w:rPr>
                  <w:noProof/>
                </w:rPr>
                <w:br/>
                <w:t>[Accessed 18 October 2021].</w:t>
              </w:r>
            </w:p>
            <w:p w14:paraId="028C9426" w14:textId="77777777" w:rsidR="00030D84" w:rsidRPr="00030D84" w:rsidRDefault="00030D84" w:rsidP="00030D84"/>
            <w:p w14:paraId="0EDC55DA" w14:textId="661C2515" w:rsidR="00030D84" w:rsidRDefault="00030D84" w:rsidP="00030D84">
              <w:pPr>
                <w:pStyle w:val="Bibliography"/>
                <w:rPr>
                  <w:noProof/>
                </w:rPr>
              </w:pPr>
              <w:r>
                <w:rPr>
                  <w:noProof/>
                </w:rPr>
                <w:t xml:space="preserve">Mishra, A. &amp; Sengupta, S., 2021. </w:t>
              </w:r>
              <w:r>
                <w:rPr>
                  <w:i/>
                  <w:iCs/>
                  <w:noProof/>
                </w:rPr>
                <w:t xml:space="preserve">Thoas Kilmann Conflict Model. </w:t>
              </w:r>
              <w:r>
                <w:rPr>
                  <w:noProof/>
                </w:rPr>
                <w:t xml:space="preserve">[Online] </w:t>
              </w:r>
              <w:r>
                <w:rPr>
                  <w:noProof/>
                </w:rPr>
                <w:br/>
                <w:t xml:space="preserve">Available at: </w:t>
              </w:r>
              <w:r>
                <w:rPr>
                  <w:noProof/>
                  <w:u w:val="single"/>
                </w:rPr>
                <w:t>https://managementweekly.org/thomas-kilmann-conflict-resolution-model/</w:t>
              </w:r>
              <w:r>
                <w:rPr>
                  <w:noProof/>
                </w:rPr>
                <w:br/>
                <w:t>[Accessed 20 October 2021].</w:t>
              </w:r>
            </w:p>
            <w:p w14:paraId="60C78812" w14:textId="77777777" w:rsidR="00030D84" w:rsidRPr="00030D84" w:rsidRDefault="00030D84" w:rsidP="00030D84"/>
            <w:p w14:paraId="35D64E6F" w14:textId="61BC0B87" w:rsidR="00030D84" w:rsidRDefault="00030D84" w:rsidP="00030D84">
              <w:pPr>
                <w:pStyle w:val="Bibliography"/>
                <w:rPr>
                  <w:noProof/>
                </w:rPr>
              </w:pPr>
              <w:r>
                <w:rPr>
                  <w:noProof/>
                </w:rPr>
                <w:t xml:space="preserve">Molnau, D., 2013. </w:t>
              </w:r>
              <w:r>
                <w:rPr>
                  <w:i/>
                  <w:iCs/>
                  <w:noProof/>
                </w:rPr>
                <w:t xml:space="preserve">High-Performance Teams: Understanding Team Cohesiveness. </w:t>
              </w:r>
              <w:r>
                <w:rPr>
                  <w:noProof/>
                </w:rPr>
                <w:t xml:space="preserve">[Online] </w:t>
              </w:r>
              <w:r>
                <w:rPr>
                  <w:noProof/>
                </w:rPr>
                <w:br/>
                <w:t xml:space="preserve">Available at: </w:t>
              </w:r>
              <w:r>
                <w:rPr>
                  <w:noProof/>
                  <w:u w:val="single"/>
                </w:rPr>
                <w:t>https://www.isixsigma.com/implementation/teams/high-performance-teams-understanding-team-cohesiveness/</w:t>
              </w:r>
              <w:r>
                <w:rPr>
                  <w:noProof/>
                </w:rPr>
                <w:br/>
                <w:t>[Accessed 18 October 2021].</w:t>
              </w:r>
            </w:p>
            <w:p w14:paraId="061336F4" w14:textId="77777777" w:rsidR="00030D84" w:rsidRPr="00030D84" w:rsidRDefault="00030D84" w:rsidP="00030D84"/>
            <w:p w14:paraId="798BC1AD" w14:textId="2A2FDA40" w:rsidR="00030D84" w:rsidRDefault="00030D84" w:rsidP="00030D84">
              <w:pPr>
                <w:pStyle w:val="Bibliography"/>
                <w:rPr>
                  <w:noProof/>
                </w:rPr>
              </w:pPr>
              <w:r>
                <w:rPr>
                  <w:noProof/>
                </w:rPr>
                <w:t xml:space="preserve">Newport City Council, 2021. </w:t>
              </w:r>
              <w:r>
                <w:rPr>
                  <w:i/>
                  <w:iCs/>
                  <w:noProof/>
                </w:rPr>
                <w:t xml:space="preserve">Youth Offending Service. </w:t>
              </w:r>
              <w:r>
                <w:rPr>
                  <w:noProof/>
                </w:rPr>
                <w:t xml:space="preserve">[Online] </w:t>
              </w:r>
              <w:r>
                <w:rPr>
                  <w:noProof/>
                </w:rPr>
                <w:br/>
                <w:t xml:space="preserve">Available at: </w:t>
              </w:r>
              <w:r>
                <w:rPr>
                  <w:noProof/>
                  <w:u w:val="single"/>
                </w:rPr>
                <w:t>https://www.newport.gov.uk/en/Council-Democracy/Council-jobs/Children-and-Family-Services-recruitment/Youth-Offending-Service.aspx</w:t>
              </w:r>
              <w:r>
                <w:rPr>
                  <w:noProof/>
                </w:rPr>
                <w:br/>
                <w:t>[Accessed 13 October 2021].</w:t>
              </w:r>
            </w:p>
            <w:p w14:paraId="08D49827" w14:textId="77777777" w:rsidR="00030D84" w:rsidRPr="00030D84" w:rsidRDefault="00030D84" w:rsidP="00030D84"/>
            <w:p w14:paraId="01920363" w14:textId="5EDDCDE8" w:rsidR="00030D84" w:rsidRDefault="00030D84" w:rsidP="00030D84">
              <w:pPr>
                <w:pStyle w:val="Bibliography"/>
                <w:rPr>
                  <w:noProof/>
                </w:rPr>
              </w:pPr>
              <w:r>
                <w:rPr>
                  <w:noProof/>
                </w:rPr>
                <w:t xml:space="preserve">NSW Goverment , 2011. </w:t>
              </w:r>
              <w:r>
                <w:rPr>
                  <w:i/>
                  <w:iCs/>
                  <w:noProof/>
                </w:rPr>
                <w:t xml:space="preserve">Routine Activity Theory. </w:t>
              </w:r>
              <w:r>
                <w:rPr>
                  <w:noProof/>
                </w:rPr>
                <w:t xml:space="preserve">[Online] </w:t>
              </w:r>
              <w:r>
                <w:rPr>
                  <w:noProof/>
                </w:rPr>
                <w:br/>
                <w:t xml:space="preserve">Available at: </w:t>
              </w:r>
              <w:r>
                <w:rPr>
                  <w:noProof/>
                  <w:u w:val="single"/>
                </w:rPr>
                <w:t>http://www.crimeprevention.nsw.gov.au/Documents/routine_activity_factsheet_nov2014.pdf</w:t>
              </w:r>
              <w:r>
                <w:rPr>
                  <w:noProof/>
                </w:rPr>
                <w:br/>
                <w:t>[Accessed 15 October 2021].</w:t>
              </w:r>
            </w:p>
            <w:p w14:paraId="7E3130E4" w14:textId="77777777" w:rsidR="00030D84" w:rsidRPr="00030D84" w:rsidRDefault="00030D84" w:rsidP="00030D84"/>
            <w:p w14:paraId="5998920E" w14:textId="402DA572" w:rsidR="00030D84" w:rsidRDefault="00030D84" w:rsidP="00030D84">
              <w:pPr>
                <w:pStyle w:val="Bibliography"/>
                <w:rPr>
                  <w:noProof/>
                </w:rPr>
              </w:pPr>
              <w:r>
                <w:rPr>
                  <w:noProof/>
                </w:rPr>
                <w:t xml:space="preserve">Police Professional, 2017. </w:t>
              </w:r>
              <w:r>
                <w:rPr>
                  <w:i/>
                  <w:iCs/>
                  <w:noProof/>
                </w:rPr>
                <w:t xml:space="preserve">Treasuring ANPR. </w:t>
              </w:r>
              <w:r>
                <w:rPr>
                  <w:noProof/>
                </w:rPr>
                <w:t xml:space="preserve">[Online] </w:t>
              </w:r>
              <w:r>
                <w:rPr>
                  <w:noProof/>
                </w:rPr>
                <w:br/>
                <w:t xml:space="preserve">Available at: </w:t>
              </w:r>
              <w:r>
                <w:rPr>
                  <w:noProof/>
                  <w:u w:val="single"/>
                </w:rPr>
                <w:t>https://www.policeprofessional.com/news/treasuring-anpr/</w:t>
              </w:r>
              <w:r>
                <w:rPr>
                  <w:noProof/>
                </w:rPr>
                <w:br/>
                <w:t>[Accessed 27 October 2021].</w:t>
              </w:r>
            </w:p>
            <w:p w14:paraId="3230E1C1" w14:textId="77777777" w:rsidR="00030D84" w:rsidRPr="00030D84" w:rsidRDefault="00030D84" w:rsidP="00030D84"/>
            <w:p w14:paraId="4D27F98E" w14:textId="18516CB4" w:rsidR="00030D84" w:rsidRDefault="00030D84" w:rsidP="00030D84">
              <w:pPr>
                <w:pStyle w:val="Bibliography"/>
                <w:rPr>
                  <w:noProof/>
                </w:rPr>
              </w:pPr>
              <w:r>
                <w:rPr>
                  <w:noProof/>
                </w:rPr>
                <w:t xml:space="preserve">Quinton, P. et al., 2015. </w:t>
              </w:r>
              <w:r>
                <w:rPr>
                  <w:i/>
                  <w:iCs/>
                  <w:noProof/>
                </w:rPr>
                <w:t xml:space="preserve">Fair Cop 2: Organisational justice, behaviour and ethical policing. An interpretative evidence commentary. </w:t>
              </w:r>
              <w:r>
                <w:rPr>
                  <w:noProof/>
                </w:rPr>
                <w:t xml:space="preserve">[Online] </w:t>
              </w:r>
              <w:r>
                <w:rPr>
                  <w:noProof/>
                </w:rPr>
                <w:br/>
                <w:t xml:space="preserve">Available at: </w:t>
              </w:r>
              <w:r>
                <w:rPr>
                  <w:noProof/>
                  <w:u w:val="single"/>
                </w:rPr>
                <w:t>https://whatworks.college.police.uk/Research/Documents/150317_Fair_cop%202_FINAL_REPORT.pdf</w:t>
              </w:r>
              <w:r>
                <w:rPr>
                  <w:noProof/>
                </w:rPr>
                <w:br/>
                <w:t>[Accessed 24 October 2021].</w:t>
              </w:r>
            </w:p>
            <w:p w14:paraId="06C3E2BA" w14:textId="77777777" w:rsidR="00030D84" w:rsidRPr="00030D84" w:rsidRDefault="00030D84" w:rsidP="00030D84"/>
            <w:p w14:paraId="119D930E" w14:textId="23DDA8ED" w:rsidR="00030D84" w:rsidRDefault="00030D84" w:rsidP="00030D84">
              <w:pPr>
                <w:pStyle w:val="Bibliography"/>
                <w:rPr>
                  <w:noProof/>
                </w:rPr>
              </w:pPr>
              <w:r>
                <w:rPr>
                  <w:noProof/>
                </w:rPr>
                <w:lastRenderedPageBreak/>
                <w:t xml:space="preserve">Reiner, R. 2. a. c. i. C. H., 2013. To what extent does police occupational culture impact on the social and domestic lives of police officers. </w:t>
              </w:r>
              <w:r>
                <w:rPr>
                  <w:i/>
                  <w:iCs/>
                  <w:noProof/>
                </w:rPr>
                <w:t xml:space="preserve">Plymouth Law and Criminal Justice Review, </w:t>
              </w:r>
              <w:r>
                <w:rPr>
                  <w:noProof/>
                </w:rPr>
                <w:t>5(1), pp. 229-247.</w:t>
              </w:r>
            </w:p>
            <w:p w14:paraId="09A65E26" w14:textId="77777777" w:rsidR="00030D84" w:rsidRPr="00030D84" w:rsidRDefault="00030D84" w:rsidP="00030D84"/>
            <w:p w14:paraId="651F4B16" w14:textId="4E76874F" w:rsidR="00030D84" w:rsidRDefault="00030D84" w:rsidP="00030D84">
              <w:pPr>
                <w:pStyle w:val="Bibliography"/>
                <w:rPr>
                  <w:noProof/>
                </w:rPr>
              </w:pPr>
              <w:r>
                <w:rPr>
                  <w:noProof/>
                </w:rPr>
                <w:t xml:space="preserve">Salas, E., Grossman, R., Hughes, A. M. &amp; Coultas, C. W., 2015. Measuring Team Cohesion: Observations from the Science. </w:t>
              </w:r>
              <w:r>
                <w:rPr>
                  <w:i/>
                  <w:iCs/>
                  <w:noProof/>
                </w:rPr>
                <w:t xml:space="preserve">Human Factors: The Hournal of the Human Factors and Ergonomics Society, </w:t>
              </w:r>
              <w:r>
                <w:rPr>
                  <w:noProof/>
                </w:rPr>
                <w:t>57(3), pp. 365-374.</w:t>
              </w:r>
            </w:p>
            <w:p w14:paraId="3431C1AF" w14:textId="77777777" w:rsidR="00030D84" w:rsidRPr="00030D84" w:rsidRDefault="00030D84" w:rsidP="00030D84"/>
            <w:p w14:paraId="7C90845F" w14:textId="73E02432" w:rsidR="00030D84" w:rsidRDefault="00030D84" w:rsidP="00030D84">
              <w:pPr>
                <w:pStyle w:val="Bibliography"/>
                <w:rPr>
                  <w:noProof/>
                </w:rPr>
              </w:pPr>
              <w:r>
                <w:rPr>
                  <w:noProof/>
                </w:rPr>
                <w:t xml:space="preserve">Smith, K. D. et al., 2011. </w:t>
              </w:r>
              <w:r>
                <w:rPr>
                  <w:i/>
                  <w:iCs/>
                  <w:noProof/>
                </w:rPr>
                <w:t xml:space="preserve">Best Evidence in Criminal Proceddings. </w:t>
              </w:r>
              <w:r>
                <w:rPr>
                  <w:noProof/>
                </w:rPr>
                <w:t xml:space="preserve">[Online] </w:t>
              </w:r>
              <w:r>
                <w:rPr>
                  <w:noProof/>
                </w:rPr>
                <w:br/>
                <w:t xml:space="preserve">Available at: </w:t>
              </w:r>
              <w:r>
                <w:rPr>
                  <w:noProof/>
                  <w:u w:val="single"/>
                </w:rPr>
                <w:t>https://www.cps.gov.uk/sites/default/files/documents/legal_guidance/best_evidence_in_criminal_proceedings.pdf</w:t>
              </w:r>
              <w:r>
                <w:rPr>
                  <w:noProof/>
                </w:rPr>
                <w:br/>
                <w:t>[Accessed 4 October 2021].</w:t>
              </w:r>
            </w:p>
            <w:p w14:paraId="78D99942" w14:textId="77777777" w:rsidR="00030D84" w:rsidRPr="00030D84" w:rsidRDefault="00030D84" w:rsidP="00030D84"/>
            <w:p w14:paraId="4F333A9B" w14:textId="4ED965FF" w:rsidR="00030D84" w:rsidRDefault="00030D84" w:rsidP="00030D84">
              <w:pPr>
                <w:pStyle w:val="Bibliography"/>
                <w:rPr>
                  <w:noProof/>
                </w:rPr>
              </w:pPr>
              <w:r>
                <w:rPr>
                  <w:noProof/>
                </w:rPr>
                <w:t xml:space="preserve">Stamper, R., Liu, K., Hafkamp, M. &amp; Ades, Y., 2000. Understanding the Roles of Signs and Norms in Organisations- A semiotic approach to information systems design. </w:t>
              </w:r>
              <w:r>
                <w:rPr>
                  <w:i/>
                  <w:iCs/>
                  <w:noProof/>
                </w:rPr>
                <w:t xml:space="preserve">Journal of Behaviour &amp; Information Technology , </w:t>
              </w:r>
              <w:r>
                <w:rPr>
                  <w:noProof/>
                </w:rPr>
                <w:t>19(1), pp. 15-27.</w:t>
              </w:r>
            </w:p>
            <w:p w14:paraId="052ACC92" w14:textId="77777777" w:rsidR="00030D84" w:rsidRPr="00030D84" w:rsidRDefault="00030D84" w:rsidP="00030D84"/>
            <w:p w14:paraId="7B5C1D27" w14:textId="55F6A3DA" w:rsidR="00030D84" w:rsidRDefault="00030D84" w:rsidP="00030D84">
              <w:pPr>
                <w:pStyle w:val="Bibliography"/>
                <w:rPr>
                  <w:noProof/>
                </w:rPr>
              </w:pPr>
              <w:r>
                <w:rPr>
                  <w:noProof/>
                </w:rPr>
                <w:t xml:space="preserve">Stark, M., 2016. </w:t>
              </w:r>
              <w:r>
                <w:rPr>
                  <w:i/>
                  <w:iCs/>
                  <w:noProof/>
                </w:rPr>
                <w:t xml:space="preserve">Recommendations for the collection of forensic specimens from complainants and suspects. </w:t>
              </w:r>
              <w:r>
                <w:rPr>
                  <w:noProof/>
                </w:rPr>
                <w:t xml:space="preserve">[Online] </w:t>
              </w:r>
              <w:r>
                <w:rPr>
                  <w:noProof/>
                </w:rPr>
                <w:br/>
                <w:t xml:space="preserve">Available at: </w:t>
              </w:r>
              <w:r>
                <w:rPr>
                  <w:noProof/>
                  <w:u w:val="single"/>
                </w:rPr>
                <w:t>https://fflm.ac.uk/wp-content/uploads/2016/01/Recommendations-for-the-collection-of-forensic-specimens-from-complainants-and-suspects-FSSC-Jan-2016.pdf</w:t>
              </w:r>
              <w:r>
                <w:rPr>
                  <w:noProof/>
                </w:rPr>
                <w:br/>
                <w:t>[Accessed 31 October 2021].</w:t>
              </w:r>
            </w:p>
            <w:p w14:paraId="71F8BF7A" w14:textId="77777777" w:rsidR="00030D84" w:rsidRPr="00030D84" w:rsidRDefault="00030D84" w:rsidP="00030D84"/>
            <w:p w14:paraId="17D76100" w14:textId="6ED6B0FD" w:rsidR="00030D84" w:rsidRDefault="00030D84" w:rsidP="00030D84">
              <w:pPr>
                <w:pStyle w:val="Bibliography"/>
                <w:rPr>
                  <w:noProof/>
                </w:rPr>
              </w:pPr>
              <w:r>
                <w:rPr>
                  <w:noProof/>
                </w:rPr>
                <w:t xml:space="preserve">Talent Tools, 2018. </w:t>
              </w:r>
              <w:r>
                <w:rPr>
                  <w:i/>
                  <w:iCs/>
                  <w:noProof/>
                </w:rPr>
                <w:t xml:space="preserve">Benefits of Conflict Competence. </w:t>
              </w:r>
              <w:r>
                <w:rPr>
                  <w:noProof/>
                </w:rPr>
                <w:t xml:space="preserve">[Online] </w:t>
              </w:r>
              <w:r>
                <w:rPr>
                  <w:noProof/>
                </w:rPr>
                <w:br/>
                <w:t xml:space="preserve">Available at: </w:t>
              </w:r>
              <w:r>
                <w:rPr>
                  <w:noProof/>
                  <w:u w:val="single"/>
                </w:rPr>
                <w:t>https://www.talenttools.com.au/articles/the-benefits-of-effective-conflict-management---benefits-of-conflict-competence.html</w:t>
              </w:r>
              <w:r>
                <w:rPr>
                  <w:noProof/>
                </w:rPr>
                <w:br/>
                <w:t>[Accessed 20 October 2021].</w:t>
              </w:r>
            </w:p>
            <w:p w14:paraId="3D50DBE9" w14:textId="77777777" w:rsidR="00030D84" w:rsidRPr="00030D84" w:rsidRDefault="00030D84" w:rsidP="00030D84"/>
            <w:p w14:paraId="3CB0EBFB" w14:textId="6211592D" w:rsidR="00030D84" w:rsidRDefault="00030D84" w:rsidP="00030D84">
              <w:pPr>
                <w:pStyle w:val="Bibliography"/>
                <w:rPr>
                  <w:noProof/>
                </w:rPr>
              </w:pPr>
              <w:r>
                <w:rPr>
                  <w:noProof/>
                </w:rPr>
                <w:t xml:space="preserve">Tartell, R., 2016. </w:t>
              </w:r>
              <w:r>
                <w:rPr>
                  <w:i/>
                  <w:iCs/>
                  <w:noProof/>
                </w:rPr>
                <w:t xml:space="preserve">Understand Teams by Using the GRPI Model. </w:t>
              </w:r>
              <w:r>
                <w:rPr>
                  <w:noProof/>
                </w:rPr>
                <w:t xml:space="preserve">[Online] </w:t>
              </w:r>
              <w:r>
                <w:rPr>
                  <w:noProof/>
                </w:rPr>
                <w:br/>
                <w:t xml:space="preserve">Available at: </w:t>
              </w:r>
              <w:r>
                <w:rPr>
                  <w:noProof/>
                  <w:u w:val="single"/>
                </w:rPr>
                <w:t>https://trainingmag.com/understand-teams-by-using-the-grpi-model/</w:t>
              </w:r>
              <w:r>
                <w:rPr>
                  <w:noProof/>
                </w:rPr>
                <w:br/>
                <w:t>[Accessed 20 October 2021].</w:t>
              </w:r>
            </w:p>
            <w:p w14:paraId="4E9703E4" w14:textId="77777777" w:rsidR="00030D84" w:rsidRPr="00030D84" w:rsidRDefault="00030D84" w:rsidP="00030D84"/>
            <w:p w14:paraId="6A59D1C0" w14:textId="127D14ED" w:rsidR="00030D84" w:rsidRDefault="00030D84" w:rsidP="00030D84">
              <w:pPr>
                <w:pStyle w:val="Bibliography"/>
                <w:rPr>
                  <w:noProof/>
                </w:rPr>
              </w:pPr>
              <w:r>
                <w:rPr>
                  <w:noProof/>
                </w:rPr>
                <w:t xml:space="preserve">The College of Policing , n.d. </w:t>
              </w:r>
              <w:r>
                <w:rPr>
                  <w:i/>
                  <w:iCs/>
                  <w:noProof/>
                </w:rPr>
                <w:t xml:space="preserve">Disrupting Serious and Organised Criminals, Menu of Tactics. </w:t>
              </w:r>
              <w:r>
                <w:rPr>
                  <w:noProof/>
                </w:rPr>
                <w:t xml:space="preserve">[Online] </w:t>
              </w:r>
              <w:r>
                <w:rPr>
                  <w:noProof/>
                </w:rPr>
                <w:br/>
                <w:t xml:space="preserve">Available at: </w:t>
              </w:r>
              <w:r>
                <w:rPr>
                  <w:noProof/>
                  <w:u w:val="single"/>
                </w:rPr>
                <w:t>https://whatworks.college.police.uk/Research/Documents/Menu_of_tactics.pdf</w:t>
              </w:r>
              <w:r>
                <w:rPr>
                  <w:noProof/>
                </w:rPr>
                <w:br/>
                <w:t>[Accessed 27 October 2021].</w:t>
              </w:r>
            </w:p>
            <w:p w14:paraId="63988C6E" w14:textId="77777777" w:rsidR="00030D84" w:rsidRPr="00030D84" w:rsidRDefault="00030D84" w:rsidP="00030D84"/>
            <w:p w14:paraId="12D09D3A" w14:textId="6E504AF9" w:rsidR="00030D84" w:rsidRDefault="00030D84" w:rsidP="00030D84">
              <w:pPr>
                <w:pStyle w:val="Bibliography"/>
                <w:rPr>
                  <w:noProof/>
                </w:rPr>
              </w:pPr>
              <w:r>
                <w:rPr>
                  <w:noProof/>
                </w:rPr>
                <w:t xml:space="preserve">The Team, Employment Hero, 2021. </w:t>
              </w:r>
              <w:r>
                <w:rPr>
                  <w:i/>
                  <w:iCs/>
                  <w:noProof/>
                </w:rPr>
                <w:t xml:space="preserve">Team conflict management examples and tips for the workplace. </w:t>
              </w:r>
              <w:r>
                <w:rPr>
                  <w:noProof/>
                </w:rPr>
                <w:t xml:space="preserve">[Online] </w:t>
              </w:r>
              <w:r>
                <w:rPr>
                  <w:noProof/>
                </w:rPr>
                <w:br/>
                <w:t xml:space="preserve">Available at: </w:t>
              </w:r>
              <w:r>
                <w:rPr>
                  <w:noProof/>
                  <w:u w:val="single"/>
                </w:rPr>
                <w:t>https://employmenthero.com/uk/blog/team-conflict-management/</w:t>
              </w:r>
              <w:r>
                <w:rPr>
                  <w:noProof/>
                </w:rPr>
                <w:br/>
                <w:t>[Accessed 20 October 2021].</w:t>
              </w:r>
            </w:p>
            <w:p w14:paraId="19592BB2" w14:textId="77777777" w:rsidR="00030D84" w:rsidRPr="00030D84" w:rsidRDefault="00030D84" w:rsidP="00030D84"/>
            <w:p w14:paraId="682C71D1" w14:textId="77777777" w:rsidR="00030D84" w:rsidRDefault="00030D84" w:rsidP="00030D84">
              <w:pPr>
                <w:pStyle w:val="Bibliography"/>
                <w:rPr>
                  <w:noProof/>
                </w:rPr>
              </w:pPr>
              <w:r>
                <w:rPr>
                  <w:noProof/>
                </w:rPr>
                <w:t xml:space="preserve">Thomas, K. &amp; Kilmann, R., 1974. </w:t>
              </w:r>
              <w:r>
                <w:rPr>
                  <w:i/>
                  <w:iCs/>
                  <w:noProof/>
                </w:rPr>
                <w:t xml:space="preserve">Thomas-Kilmann Conflict Mode Instrument. </w:t>
              </w:r>
              <w:r>
                <w:rPr>
                  <w:noProof/>
                </w:rPr>
                <w:t>New York: XICOM.</w:t>
              </w:r>
            </w:p>
            <w:p w14:paraId="0C173E2A" w14:textId="0CEDFB3F" w:rsidR="00030D84" w:rsidRDefault="00030D84" w:rsidP="00030D84">
              <w:pPr>
                <w:pStyle w:val="Bibliography"/>
                <w:rPr>
                  <w:noProof/>
                </w:rPr>
              </w:pPr>
              <w:r>
                <w:rPr>
                  <w:noProof/>
                </w:rPr>
                <w:t xml:space="preserve">Tuckman, B., 1965. Developmental sequence in small groups. </w:t>
              </w:r>
              <w:r>
                <w:rPr>
                  <w:i/>
                  <w:iCs/>
                  <w:noProof/>
                </w:rPr>
                <w:t xml:space="preserve">Psychological Bulletin, </w:t>
              </w:r>
              <w:r>
                <w:rPr>
                  <w:noProof/>
                </w:rPr>
                <w:t>63(6), pp. 384-399.</w:t>
              </w:r>
            </w:p>
            <w:p w14:paraId="20CC607A" w14:textId="77777777" w:rsidR="00030D84" w:rsidRPr="00030D84" w:rsidRDefault="00030D84" w:rsidP="00030D84"/>
            <w:p w14:paraId="72B87F90" w14:textId="5B9DF1D3" w:rsidR="00030D84" w:rsidRDefault="00030D84" w:rsidP="00030D84">
              <w:pPr>
                <w:pStyle w:val="Bibliography"/>
                <w:rPr>
                  <w:noProof/>
                </w:rPr>
              </w:pPr>
              <w:r>
                <w:rPr>
                  <w:noProof/>
                </w:rPr>
                <w:t xml:space="preserve">Tuckman, B. W. &amp; Jensen, M. A. C., 1977. Stages of Small-Group Development Revisited. </w:t>
              </w:r>
              <w:r>
                <w:rPr>
                  <w:i/>
                  <w:iCs/>
                  <w:noProof/>
                </w:rPr>
                <w:t xml:space="preserve">Group and Organization Studies, </w:t>
              </w:r>
              <w:r>
                <w:rPr>
                  <w:noProof/>
                </w:rPr>
                <w:t>2(4), pp. 419-427.</w:t>
              </w:r>
            </w:p>
            <w:p w14:paraId="55530CC2" w14:textId="77777777" w:rsidR="00030D84" w:rsidRPr="00030D84" w:rsidRDefault="00030D84" w:rsidP="00030D84"/>
            <w:p w14:paraId="2B029AE5" w14:textId="6E1D57E6" w:rsidR="00030D84" w:rsidRDefault="00030D84" w:rsidP="00030D84">
              <w:pPr>
                <w:pStyle w:val="Bibliography"/>
                <w:rPr>
                  <w:noProof/>
                </w:rPr>
              </w:pPr>
              <w:r>
                <w:rPr>
                  <w:noProof/>
                </w:rPr>
                <w:t xml:space="preserve">UK Essays, 2018. </w:t>
              </w:r>
              <w:r>
                <w:rPr>
                  <w:i/>
                  <w:iCs/>
                  <w:noProof/>
                </w:rPr>
                <w:t xml:space="preserve">Theories of Team Dynamics. </w:t>
              </w:r>
              <w:r>
                <w:rPr>
                  <w:noProof/>
                </w:rPr>
                <w:t xml:space="preserve">[Online] </w:t>
              </w:r>
              <w:r>
                <w:rPr>
                  <w:noProof/>
                </w:rPr>
                <w:br/>
                <w:t xml:space="preserve">Available at: </w:t>
              </w:r>
              <w:r>
                <w:rPr>
                  <w:noProof/>
                  <w:u w:val="single"/>
                </w:rPr>
                <w:t>https://www.ukessays.com/essays/communications/theories-of-team-dynamics.php#citethis</w:t>
              </w:r>
              <w:r>
                <w:rPr>
                  <w:noProof/>
                </w:rPr>
                <w:br/>
                <w:t>[Accessed 18 October 2021].</w:t>
              </w:r>
            </w:p>
            <w:p w14:paraId="76C20232" w14:textId="77777777" w:rsidR="00030D84" w:rsidRPr="00030D84" w:rsidRDefault="00030D84" w:rsidP="00030D84"/>
            <w:p w14:paraId="1DFD061B" w14:textId="0BDB2AE2" w:rsidR="00030D84" w:rsidRDefault="00030D84" w:rsidP="00030D84">
              <w:pPr>
                <w:pStyle w:val="Bibliography"/>
                <w:rPr>
                  <w:noProof/>
                </w:rPr>
              </w:pPr>
              <w:r>
                <w:rPr>
                  <w:noProof/>
                </w:rPr>
                <w:t xml:space="preserve">UW Police, n.d. </w:t>
              </w:r>
              <w:r>
                <w:rPr>
                  <w:i/>
                  <w:iCs/>
                  <w:noProof/>
                </w:rPr>
                <w:t xml:space="preserve">The Peelian Principles. </w:t>
              </w:r>
              <w:r>
                <w:rPr>
                  <w:noProof/>
                </w:rPr>
                <w:t xml:space="preserve">[Online] </w:t>
              </w:r>
              <w:r>
                <w:rPr>
                  <w:noProof/>
                </w:rPr>
                <w:br/>
                <w:t xml:space="preserve">Available at: </w:t>
              </w:r>
              <w:r>
                <w:rPr>
                  <w:noProof/>
                  <w:u w:val="single"/>
                </w:rPr>
                <w:t>http://police.uw.edu/faqs/the-peelian-principles/</w:t>
              </w:r>
              <w:r>
                <w:rPr>
                  <w:noProof/>
                </w:rPr>
                <w:br/>
                <w:t>[Accessed 24 October 2021].</w:t>
              </w:r>
            </w:p>
            <w:p w14:paraId="7208D72C" w14:textId="77777777" w:rsidR="00030D84" w:rsidRPr="00030D84" w:rsidRDefault="00030D84" w:rsidP="00030D84"/>
            <w:p w14:paraId="0EDFF528" w14:textId="77777777" w:rsidR="00030D84" w:rsidRDefault="00030D84" w:rsidP="00030D84">
              <w:pPr>
                <w:pStyle w:val="Bibliography"/>
                <w:rPr>
                  <w:noProof/>
                </w:rPr>
              </w:pPr>
              <w:r>
                <w:rPr>
                  <w:noProof/>
                </w:rPr>
                <w:t xml:space="preserve">Violence Prevention Wales, 2021. </w:t>
              </w:r>
              <w:r>
                <w:rPr>
                  <w:i/>
                  <w:iCs/>
                  <w:noProof/>
                </w:rPr>
                <w:t xml:space="preserve">Youth Violence. </w:t>
              </w:r>
              <w:r>
                <w:rPr>
                  <w:noProof/>
                </w:rPr>
                <w:t xml:space="preserve">[Online] </w:t>
              </w:r>
              <w:r>
                <w:rPr>
                  <w:noProof/>
                </w:rPr>
                <w:br/>
                <w:t xml:space="preserve">Available at: </w:t>
              </w:r>
              <w:r>
                <w:rPr>
                  <w:noProof/>
                  <w:u w:val="single"/>
                </w:rPr>
                <w:t>https://www.violencepreventionwales.co.uk/research-evidence/youth-violence</w:t>
              </w:r>
              <w:r>
                <w:rPr>
                  <w:noProof/>
                </w:rPr>
                <w:br/>
                <w:t>[Accessed 3 October 2021].</w:t>
              </w:r>
            </w:p>
            <w:p w14:paraId="40CCAD9D" w14:textId="5833A03B" w:rsidR="00030D84" w:rsidRDefault="00030D84" w:rsidP="00030D84">
              <w:pPr>
                <w:pStyle w:val="Bibliography"/>
                <w:rPr>
                  <w:noProof/>
                </w:rPr>
              </w:pPr>
              <w:r>
                <w:rPr>
                  <w:noProof/>
                </w:rPr>
                <w:lastRenderedPageBreak/>
                <w:t xml:space="preserve">Westmarland, L. &amp; Conway, S., 2020. Police eithics and integrity: Keeping the 'blue code' of silence. </w:t>
              </w:r>
              <w:r>
                <w:rPr>
                  <w:i/>
                  <w:iCs/>
                  <w:noProof/>
                </w:rPr>
                <w:t xml:space="preserve">International Journal of Police Science &amp; Management, </w:t>
              </w:r>
              <w:r>
                <w:rPr>
                  <w:noProof/>
                </w:rPr>
                <w:t>22(4), pp. 378-392.</w:t>
              </w:r>
            </w:p>
            <w:p w14:paraId="4F96CAFA" w14:textId="77777777" w:rsidR="00030D84" w:rsidRPr="00030D84" w:rsidRDefault="00030D84" w:rsidP="00030D84"/>
            <w:p w14:paraId="072D2EB7" w14:textId="66F5C6F6" w:rsidR="00030D84" w:rsidRDefault="00030D84" w:rsidP="00030D84">
              <w:pPr>
                <w:pStyle w:val="Bibliography"/>
                <w:rPr>
                  <w:noProof/>
                </w:rPr>
              </w:pPr>
              <w:r>
                <w:rPr>
                  <w:noProof/>
                </w:rPr>
                <w:t xml:space="preserve">what-when-how, n.d. </w:t>
              </w:r>
              <w:r>
                <w:rPr>
                  <w:i/>
                  <w:iCs/>
                  <w:noProof/>
                </w:rPr>
                <w:t xml:space="preserve">Police Solidarity. </w:t>
              </w:r>
              <w:r>
                <w:rPr>
                  <w:noProof/>
                </w:rPr>
                <w:t xml:space="preserve">[Online] </w:t>
              </w:r>
              <w:r>
                <w:rPr>
                  <w:noProof/>
                </w:rPr>
                <w:br/>
                <w:t xml:space="preserve">Available at: </w:t>
              </w:r>
              <w:r>
                <w:rPr>
                  <w:noProof/>
                  <w:u w:val="single"/>
                </w:rPr>
                <w:t>http://what-when-how.com/police-science/police-solidarity/</w:t>
              </w:r>
              <w:r>
                <w:rPr>
                  <w:noProof/>
                </w:rPr>
                <w:br/>
                <w:t>[Accessed 24 October 2021].</w:t>
              </w:r>
            </w:p>
            <w:p w14:paraId="7DDECC04" w14:textId="77777777" w:rsidR="00030D84" w:rsidRPr="00030D84" w:rsidRDefault="00030D84" w:rsidP="00030D84"/>
            <w:p w14:paraId="6B65CB50" w14:textId="77777777" w:rsidR="00030D84" w:rsidRDefault="00030D84" w:rsidP="00030D84">
              <w:pPr>
                <w:pStyle w:val="Bibliography"/>
                <w:rPr>
                  <w:noProof/>
                </w:rPr>
              </w:pPr>
              <w:r>
                <w:rPr>
                  <w:noProof/>
                </w:rPr>
                <w:t xml:space="preserve">Wong, K., 2021. </w:t>
              </w:r>
              <w:r>
                <w:rPr>
                  <w:i/>
                  <w:iCs/>
                  <w:noProof/>
                </w:rPr>
                <w:t xml:space="preserve">Organizational Culture: Definition, Importance, and Development. </w:t>
              </w:r>
              <w:r>
                <w:rPr>
                  <w:noProof/>
                </w:rPr>
                <w:t xml:space="preserve">[Online] </w:t>
              </w:r>
              <w:r>
                <w:rPr>
                  <w:noProof/>
                </w:rPr>
                <w:br/>
                <w:t xml:space="preserve">Available at: </w:t>
              </w:r>
              <w:r>
                <w:rPr>
                  <w:noProof/>
                  <w:u w:val="single"/>
                </w:rPr>
                <w:t>https://www.achievers.com/blog/organizational-culture-definition/</w:t>
              </w:r>
              <w:r>
                <w:rPr>
                  <w:noProof/>
                </w:rPr>
                <w:br/>
                <w:t>[Accessed 20 October 2021].</w:t>
              </w:r>
            </w:p>
            <w:p w14:paraId="3EDBABED" w14:textId="177BAEC4" w:rsidR="00030D84" w:rsidRDefault="00030D84" w:rsidP="00030D84">
              <w:r>
                <w:rPr>
                  <w:b/>
                  <w:bCs/>
                  <w:noProof/>
                </w:rPr>
                <w:fldChar w:fldCharType="end"/>
              </w:r>
            </w:p>
          </w:sdtContent>
        </w:sdt>
      </w:sdtContent>
    </w:sdt>
    <w:p w14:paraId="0AB807FE" w14:textId="44E00635" w:rsidR="1E8636EB" w:rsidRDefault="00EA28F1" w:rsidP="00EA28F1">
      <w:pPr>
        <w:keepNext/>
        <w:spacing w:before="240" w:after="60"/>
        <w:ind w:right="237"/>
        <w:jc w:val="both"/>
      </w:pPr>
      <w:r>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1D4857" w14:textId="77777777" w:rsidR="00650887" w:rsidRDefault="00650887">
      <w:r>
        <w:separator/>
      </w:r>
    </w:p>
  </w:endnote>
  <w:endnote w:type="continuationSeparator" w:id="0">
    <w:p w14:paraId="469F85A4" w14:textId="77777777" w:rsidR="00650887" w:rsidRDefault="006508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80A542" w14:textId="77777777" w:rsidR="003224B4" w:rsidRDefault="003224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3224B4" w:rsidRDefault="003224B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224B4" w:rsidRPr="00BB5EAA" w:rsidRDefault="003224B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13013" w14:textId="77777777" w:rsidR="003224B4" w:rsidRDefault="00322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4248E0" w14:textId="77777777" w:rsidR="00650887" w:rsidRDefault="00650887">
      <w:r>
        <w:separator/>
      </w:r>
    </w:p>
  </w:footnote>
  <w:footnote w:type="continuationSeparator" w:id="0">
    <w:p w14:paraId="424893AE" w14:textId="77777777" w:rsidR="00650887" w:rsidRDefault="006508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D0397" w14:textId="77777777" w:rsidR="003224B4" w:rsidRDefault="003224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45D77A" w14:textId="77777777" w:rsidR="003224B4" w:rsidRDefault="003224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ABAC7C" w14:textId="77777777" w:rsidR="003224B4" w:rsidRDefault="003224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674CE"/>
    <w:multiLevelType w:val="hybridMultilevel"/>
    <w:tmpl w:val="5A4CA2EE"/>
    <w:lvl w:ilvl="0" w:tplc="FBC442B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383879FD"/>
    <w:multiLevelType w:val="hybridMultilevel"/>
    <w:tmpl w:val="2FB47850"/>
    <w:lvl w:ilvl="0" w:tplc="DCE6E7A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388B723F"/>
    <w:multiLevelType w:val="hybridMultilevel"/>
    <w:tmpl w:val="9A506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6"/>
  </w:num>
  <w:num w:numId="4">
    <w:abstractNumId w:val="5"/>
  </w:num>
  <w:num w:numId="5">
    <w:abstractNumId w:val="7"/>
  </w:num>
  <w:num w:numId="6">
    <w:abstractNumId w:val="4"/>
  </w:num>
  <w:num w:numId="7">
    <w:abstractNumId w:val="3"/>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830"/>
    <w:rsid w:val="000078BA"/>
    <w:rsid w:val="0001091D"/>
    <w:rsid w:val="00014EA2"/>
    <w:rsid w:val="00020EEC"/>
    <w:rsid w:val="00024EBC"/>
    <w:rsid w:val="00025650"/>
    <w:rsid w:val="00026FAB"/>
    <w:rsid w:val="00027B1F"/>
    <w:rsid w:val="0003088B"/>
    <w:rsid w:val="00030D84"/>
    <w:rsid w:val="000325D9"/>
    <w:rsid w:val="000372B2"/>
    <w:rsid w:val="000401E0"/>
    <w:rsid w:val="0004079F"/>
    <w:rsid w:val="0004402D"/>
    <w:rsid w:val="00045B87"/>
    <w:rsid w:val="00045C07"/>
    <w:rsid w:val="00047790"/>
    <w:rsid w:val="00051B60"/>
    <w:rsid w:val="00052F5F"/>
    <w:rsid w:val="00055D43"/>
    <w:rsid w:val="00056FAC"/>
    <w:rsid w:val="00057751"/>
    <w:rsid w:val="00062C4D"/>
    <w:rsid w:val="00062E39"/>
    <w:rsid w:val="00063862"/>
    <w:rsid w:val="00064F5A"/>
    <w:rsid w:val="0006580E"/>
    <w:rsid w:val="00066218"/>
    <w:rsid w:val="000742A1"/>
    <w:rsid w:val="00077BFE"/>
    <w:rsid w:val="00080E58"/>
    <w:rsid w:val="00083D99"/>
    <w:rsid w:val="00084EA6"/>
    <w:rsid w:val="00085699"/>
    <w:rsid w:val="00087891"/>
    <w:rsid w:val="00091F52"/>
    <w:rsid w:val="00091FFE"/>
    <w:rsid w:val="00092970"/>
    <w:rsid w:val="00092BC7"/>
    <w:rsid w:val="00093720"/>
    <w:rsid w:val="000938E6"/>
    <w:rsid w:val="00093B3C"/>
    <w:rsid w:val="0009488C"/>
    <w:rsid w:val="00095C1B"/>
    <w:rsid w:val="00096DEA"/>
    <w:rsid w:val="000A4240"/>
    <w:rsid w:val="000A469A"/>
    <w:rsid w:val="000A7BE5"/>
    <w:rsid w:val="000B1E96"/>
    <w:rsid w:val="000B4905"/>
    <w:rsid w:val="000C0DC4"/>
    <w:rsid w:val="000C378F"/>
    <w:rsid w:val="000C65C4"/>
    <w:rsid w:val="000C6892"/>
    <w:rsid w:val="000C6FFE"/>
    <w:rsid w:val="000C7DDB"/>
    <w:rsid w:val="000D0BB6"/>
    <w:rsid w:val="000E26B0"/>
    <w:rsid w:val="000E2FEA"/>
    <w:rsid w:val="000F1599"/>
    <w:rsid w:val="000F1769"/>
    <w:rsid w:val="000F18AC"/>
    <w:rsid w:val="000F38C5"/>
    <w:rsid w:val="000F6196"/>
    <w:rsid w:val="000F7ECD"/>
    <w:rsid w:val="00102E64"/>
    <w:rsid w:val="0010312C"/>
    <w:rsid w:val="00106DC7"/>
    <w:rsid w:val="00112391"/>
    <w:rsid w:val="00114F52"/>
    <w:rsid w:val="0012135C"/>
    <w:rsid w:val="00122A3C"/>
    <w:rsid w:val="00130E83"/>
    <w:rsid w:val="001347F8"/>
    <w:rsid w:val="00137BB5"/>
    <w:rsid w:val="00137E05"/>
    <w:rsid w:val="001447F6"/>
    <w:rsid w:val="001460D9"/>
    <w:rsid w:val="00147DE3"/>
    <w:rsid w:val="00150794"/>
    <w:rsid w:val="00150BB9"/>
    <w:rsid w:val="00151D8C"/>
    <w:rsid w:val="001542D4"/>
    <w:rsid w:val="001567B5"/>
    <w:rsid w:val="00160624"/>
    <w:rsid w:val="001608C4"/>
    <w:rsid w:val="00165DF1"/>
    <w:rsid w:val="00171418"/>
    <w:rsid w:val="00175C53"/>
    <w:rsid w:val="001772FC"/>
    <w:rsid w:val="001834C4"/>
    <w:rsid w:val="00183CE0"/>
    <w:rsid w:val="00190913"/>
    <w:rsid w:val="00196072"/>
    <w:rsid w:val="001961CF"/>
    <w:rsid w:val="0019766A"/>
    <w:rsid w:val="001A25FE"/>
    <w:rsid w:val="001A4FF5"/>
    <w:rsid w:val="001A59BB"/>
    <w:rsid w:val="001A6A51"/>
    <w:rsid w:val="001A79C4"/>
    <w:rsid w:val="001B0D75"/>
    <w:rsid w:val="001B1812"/>
    <w:rsid w:val="001B331A"/>
    <w:rsid w:val="001B366E"/>
    <w:rsid w:val="001B6BDB"/>
    <w:rsid w:val="001C0E74"/>
    <w:rsid w:val="001C1B18"/>
    <w:rsid w:val="001C2F00"/>
    <w:rsid w:val="001C559D"/>
    <w:rsid w:val="001C5E1B"/>
    <w:rsid w:val="001C6CEC"/>
    <w:rsid w:val="001D229F"/>
    <w:rsid w:val="001D39EF"/>
    <w:rsid w:val="001D6162"/>
    <w:rsid w:val="001D6B44"/>
    <w:rsid w:val="001E1008"/>
    <w:rsid w:val="001E3B67"/>
    <w:rsid w:val="001E6FAD"/>
    <w:rsid w:val="001E7592"/>
    <w:rsid w:val="001F3878"/>
    <w:rsid w:val="001F4552"/>
    <w:rsid w:val="002019EB"/>
    <w:rsid w:val="002030F2"/>
    <w:rsid w:val="0020437A"/>
    <w:rsid w:val="00205051"/>
    <w:rsid w:val="002104CE"/>
    <w:rsid w:val="0021113E"/>
    <w:rsid w:val="00211F65"/>
    <w:rsid w:val="00212D84"/>
    <w:rsid w:val="00213A97"/>
    <w:rsid w:val="0022001B"/>
    <w:rsid w:val="00220366"/>
    <w:rsid w:val="00220D06"/>
    <w:rsid w:val="002219BA"/>
    <w:rsid w:val="002246A0"/>
    <w:rsid w:val="00224AF9"/>
    <w:rsid w:val="00230439"/>
    <w:rsid w:val="002338B4"/>
    <w:rsid w:val="00235176"/>
    <w:rsid w:val="00236061"/>
    <w:rsid w:val="002372E5"/>
    <w:rsid w:val="0024100E"/>
    <w:rsid w:val="00241805"/>
    <w:rsid w:val="00241C1B"/>
    <w:rsid w:val="002423B2"/>
    <w:rsid w:val="0024288B"/>
    <w:rsid w:val="00251F0D"/>
    <w:rsid w:val="00253B94"/>
    <w:rsid w:val="00255D8E"/>
    <w:rsid w:val="00260187"/>
    <w:rsid w:val="002657E9"/>
    <w:rsid w:val="0026665E"/>
    <w:rsid w:val="00270EEB"/>
    <w:rsid w:val="0027147E"/>
    <w:rsid w:val="0027187A"/>
    <w:rsid w:val="00274DE8"/>
    <w:rsid w:val="002761F4"/>
    <w:rsid w:val="002771F9"/>
    <w:rsid w:val="002775E1"/>
    <w:rsid w:val="00277979"/>
    <w:rsid w:val="002801B3"/>
    <w:rsid w:val="002808EB"/>
    <w:rsid w:val="0028095D"/>
    <w:rsid w:val="00283729"/>
    <w:rsid w:val="00283A31"/>
    <w:rsid w:val="00285811"/>
    <w:rsid w:val="00287C14"/>
    <w:rsid w:val="00291ADD"/>
    <w:rsid w:val="00294868"/>
    <w:rsid w:val="00295CA1"/>
    <w:rsid w:val="002A0ABB"/>
    <w:rsid w:val="002A291A"/>
    <w:rsid w:val="002A4ACE"/>
    <w:rsid w:val="002A53B3"/>
    <w:rsid w:val="002A5604"/>
    <w:rsid w:val="002B1701"/>
    <w:rsid w:val="002B23C3"/>
    <w:rsid w:val="002B443A"/>
    <w:rsid w:val="002B5838"/>
    <w:rsid w:val="002B5B35"/>
    <w:rsid w:val="002C256A"/>
    <w:rsid w:val="002C496D"/>
    <w:rsid w:val="002C786A"/>
    <w:rsid w:val="002D05EB"/>
    <w:rsid w:val="002D16EB"/>
    <w:rsid w:val="002D2F29"/>
    <w:rsid w:val="002D2FD3"/>
    <w:rsid w:val="002D6B77"/>
    <w:rsid w:val="002E1A1F"/>
    <w:rsid w:val="002E504B"/>
    <w:rsid w:val="002E7017"/>
    <w:rsid w:val="002F2165"/>
    <w:rsid w:val="002F4F6E"/>
    <w:rsid w:val="003015C3"/>
    <w:rsid w:val="00302DD5"/>
    <w:rsid w:val="00303F4E"/>
    <w:rsid w:val="00305410"/>
    <w:rsid w:val="0030698D"/>
    <w:rsid w:val="0031249D"/>
    <w:rsid w:val="0031350A"/>
    <w:rsid w:val="00315C12"/>
    <w:rsid w:val="00316815"/>
    <w:rsid w:val="003168CA"/>
    <w:rsid w:val="00321255"/>
    <w:rsid w:val="003214D3"/>
    <w:rsid w:val="0032230D"/>
    <w:rsid w:val="003224B4"/>
    <w:rsid w:val="00322A0B"/>
    <w:rsid w:val="00324899"/>
    <w:rsid w:val="0033294F"/>
    <w:rsid w:val="00332CCE"/>
    <w:rsid w:val="00332F54"/>
    <w:rsid w:val="00335FC5"/>
    <w:rsid w:val="00336EAB"/>
    <w:rsid w:val="003400CC"/>
    <w:rsid w:val="00340E9A"/>
    <w:rsid w:val="00342FAE"/>
    <w:rsid w:val="003516C0"/>
    <w:rsid w:val="00352E59"/>
    <w:rsid w:val="003545A4"/>
    <w:rsid w:val="00354DBE"/>
    <w:rsid w:val="0035501E"/>
    <w:rsid w:val="00355210"/>
    <w:rsid w:val="003555D5"/>
    <w:rsid w:val="003556F9"/>
    <w:rsid w:val="00365A36"/>
    <w:rsid w:val="00365DF9"/>
    <w:rsid w:val="003663F3"/>
    <w:rsid w:val="0036668D"/>
    <w:rsid w:val="003716DE"/>
    <w:rsid w:val="003725B0"/>
    <w:rsid w:val="00372DB4"/>
    <w:rsid w:val="0037490C"/>
    <w:rsid w:val="00375AF5"/>
    <w:rsid w:val="003761BD"/>
    <w:rsid w:val="003769F6"/>
    <w:rsid w:val="00377957"/>
    <w:rsid w:val="00385414"/>
    <w:rsid w:val="00385B0E"/>
    <w:rsid w:val="00390074"/>
    <w:rsid w:val="00394EC2"/>
    <w:rsid w:val="003964A6"/>
    <w:rsid w:val="0039762B"/>
    <w:rsid w:val="003A0C37"/>
    <w:rsid w:val="003A1B6B"/>
    <w:rsid w:val="003A2F82"/>
    <w:rsid w:val="003A3222"/>
    <w:rsid w:val="003A46C0"/>
    <w:rsid w:val="003A600E"/>
    <w:rsid w:val="003A6513"/>
    <w:rsid w:val="003A75FA"/>
    <w:rsid w:val="003B16C7"/>
    <w:rsid w:val="003C19F1"/>
    <w:rsid w:val="003C1DFB"/>
    <w:rsid w:val="003C417B"/>
    <w:rsid w:val="003C4186"/>
    <w:rsid w:val="003C458C"/>
    <w:rsid w:val="003C6185"/>
    <w:rsid w:val="003D0D2D"/>
    <w:rsid w:val="003D0E0A"/>
    <w:rsid w:val="003D4710"/>
    <w:rsid w:val="003D72CE"/>
    <w:rsid w:val="003E16D7"/>
    <w:rsid w:val="003E197E"/>
    <w:rsid w:val="003E3A32"/>
    <w:rsid w:val="003F2904"/>
    <w:rsid w:val="003F4A85"/>
    <w:rsid w:val="003F509B"/>
    <w:rsid w:val="003F5EC8"/>
    <w:rsid w:val="004046F0"/>
    <w:rsid w:val="0040668F"/>
    <w:rsid w:val="00412677"/>
    <w:rsid w:val="00416291"/>
    <w:rsid w:val="00417925"/>
    <w:rsid w:val="004226EA"/>
    <w:rsid w:val="00425462"/>
    <w:rsid w:val="00425D5C"/>
    <w:rsid w:val="004326D3"/>
    <w:rsid w:val="0043365B"/>
    <w:rsid w:val="004342C5"/>
    <w:rsid w:val="004348AE"/>
    <w:rsid w:val="00435E9A"/>
    <w:rsid w:val="004376C0"/>
    <w:rsid w:val="00437A77"/>
    <w:rsid w:val="0044115F"/>
    <w:rsid w:val="0044223A"/>
    <w:rsid w:val="00443548"/>
    <w:rsid w:val="00445C79"/>
    <w:rsid w:val="00446792"/>
    <w:rsid w:val="00446F80"/>
    <w:rsid w:val="00447801"/>
    <w:rsid w:val="00450C83"/>
    <w:rsid w:val="00451851"/>
    <w:rsid w:val="00452B0E"/>
    <w:rsid w:val="00453343"/>
    <w:rsid w:val="00453B6B"/>
    <w:rsid w:val="004608B9"/>
    <w:rsid w:val="00460ADB"/>
    <w:rsid w:val="00465947"/>
    <w:rsid w:val="00466D15"/>
    <w:rsid w:val="004672C1"/>
    <w:rsid w:val="00470088"/>
    <w:rsid w:val="00470BB1"/>
    <w:rsid w:val="00470C06"/>
    <w:rsid w:val="004718F7"/>
    <w:rsid w:val="00473153"/>
    <w:rsid w:val="004743AF"/>
    <w:rsid w:val="004754AC"/>
    <w:rsid w:val="00475D6B"/>
    <w:rsid w:val="004808C8"/>
    <w:rsid w:val="00480E45"/>
    <w:rsid w:val="00481706"/>
    <w:rsid w:val="00482C17"/>
    <w:rsid w:val="00483722"/>
    <w:rsid w:val="004843A4"/>
    <w:rsid w:val="004911B4"/>
    <w:rsid w:val="0049196A"/>
    <w:rsid w:val="004923DA"/>
    <w:rsid w:val="00492482"/>
    <w:rsid w:val="00493434"/>
    <w:rsid w:val="00496096"/>
    <w:rsid w:val="004962F9"/>
    <w:rsid w:val="004968E2"/>
    <w:rsid w:val="004A07F1"/>
    <w:rsid w:val="004A14C4"/>
    <w:rsid w:val="004A2A49"/>
    <w:rsid w:val="004A300A"/>
    <w:rsid w:val="004B600B"/>
    <w:rsid w:val="004B6822"/>
    <w:rsid w:val="004B69F6"/>
    <w:rsid w:val="004B769F"/>
    <w:rsid w:val="004C2D3A"/>
    <w:rsid w:val="004C4F61"/>
    <w:rsid w:val="004D03C4"/>
    <w:rsid w:val="004D0BF1"/>
    <w:rsid w:val="004D24D2"/>
    <w:rsid w:val="004D35A4"/>
    <w:rsid w:val="004D445F"/>
    <w:rsid w:val="004D4740"/>
    <w:rsid w:val="004D4C02"/>
    <w:rsid w:val="004E087B"/>
    <w:rsid w:val="004E1647"/>
    <w:rsid w:val="004E44A4"/>
    <w:rsid w:val="004E4C39"/>
    <w:rsid w:val="004E7B8B"/>
    <w:rsid w:val="004E7BDD"/>
    <w:rsid w:val="004F07F5"/>
    <w:rsid w:val="004F1991"/>
    <w:rsid w:val="004F1E21"/>
    <w:rsid w:val="004F6B73"/>
    <w:rsid w:val="004F740D"/>
    <w:rsid w:val="004F7B8F"/>
    <w:rsid w:val="00500748"/>
    <w:rsid w:val="005011D6"/>
    <w:rsid w:val="005013EB"/>
    <w:rsid w:val="0050167A"/>
    <w:rsid w:val="005042F1"/>
    <w:rsid w:val="0050440C"/>
    <w:rsid w:val="00510D6A"/>
    <w:rsid w:val="00511085"/>
    <w:rsid w:val="00512084"/>
    <w:rsid w:val="00513C7D"/>
    <w:rsid w:val="00516727"/>
    <w:rsid w:val="005169D1"/>
    <w:rsid w:val="00521123"/>
    <w:rsid w:val="00521221"/>
    <w:rsid w:val="00532D08"/>
    <w:rsid w:val="00536FA9"/>
    <w:rsid w:val="005414F4"/>
    <w:rsid w:val="00546187"/>
    <w:rsid w:val="005463F1"/>
    <w:rsid w:val="00546D09"/>
    <w:rsid w:val="00553C00"/>
    <w:rsid w:val="00557D77"/>
    <w:rsid w:val="00562EAA"/>
    <w:rsid w:val="00563B58"/>
    <w:rsid w:val="005640C4"/>
    <w:rsid w:val="00564C53"/>
    <w:rsid w:val="0056684C"/>
    <w:rsid w:val="00570119"/>
    <w:rsid w:val="00574A0C"/>
    <w:rsid w:val="00576E4C"/>
    <w:rsid w:val="0057780F"/>
    <w:rsid w:val="00581E0A"/>
    <w:rsid w:val="00582870"/>
    <w:rsid w:val="00586D89"/>
    <w:rsid w:val="00587B21"/>
    <w:rsid w:val="00587EA3"/>
    <w:rsid w:val="005916B8"/>
    <w:rsid w:val="00593D00"/>
    <w:rsid w:val="00594A15"/>
    <w:rsid w:val="00594D22"/>
    <w:rsid w:val="005A1B4C"/>
    <w:rsid w:val="005A1BA3"/>
    <w:rsid w:val="005A2124"/>
    <w:rsid w:val="005A545C"/>
    <w:rsid w:val="005B33A8"/>
    <w:rsid w:val="005C0D49"/>
    <w:rsid w:val="005C1567"/>
    <w:rsid w:val="005C6CE5"/>
    <w:rsid w:val="005C76DE"/>
    <w:rsid w:val="005D2C71"/>
    <w:rsid w:val="005D3F07"/>
    <w:rsid w:val="005D583E"/>
    <w:rsid w:val="005D7CE5"/>
    <w:rsid w:val="005E003B"/>
    <w:rsid w:val="005E13EA"/>
    <w:rsid w:val="005E1AE8"/>
    <w:rsid w:val="005E4E36"/>
    <w:rsid w:val="005E53BD"/>
    <w:rsid w:val="005F441D"/>
    <w:rsid w:val="00600C11"/>
    <w:rsid w:val="006051AE"/>
    <w:rsid w:val="00606B59"/>
    <w:rsid w:val="00606C05"/>
    <w:rsid w:val="00606E27"/>
    <w:rsid w:val="006108C9"/>
    <w:rsid w:val="00615C7E"/>
    <w:rsid w:val="006162D4"/>
    <w:rsid w:val="0062158D"/>
    <w:rsid w:val="00630C87"/>
    <w:rsid w:val="00630F39"/>
    <w:rsid w:val="006326D1"/>
    <w:rsid w:val="00632E0A"/>
    <w:rsid w:val="00633165"/>
    <w:rsid w:val="00636640"/>
    <w:rsid w:val="00636B6C"/>
    <w:rsid w:val="00636BED"/>
    <w:rsid w:val="006447DE"/>
    <w:rsid w:val="00646E33"/>
    <w:rsid w:val="0064788D"/>
    <w:rsid w:val="00650887"/>
    <w:rsid w:val="0065276E"/>
    <w:rsid w:val="006537C2"/>
    <w:rsid w:val="00654329"/>
    <w:rsid w:val="00654CEC"/>
    <w:rsid w:val="00655507"/>
    <w:rsid w:val="00666974"/>
    <w:rsid w:val="006712A7"/>
    <w:rsid w:val="00671CBE"/>
    <w:rsid w:val="0067242E"/>
    <w:rsid w:val="006733CC"/>
    <w:rsid w:val="00674FC2"/>
    <w:rsid w:val="00677E42"/>
    <w:rsid w:val="00682334"/>
    <w:rsid w:val="00684B16"/>
    <w:rsid w:val="0068598A"/>
    <w:rsid w:val="00690109"/>
    <w:rsid w:val="0069145D"/>
    <w:rsid w:val="00691637"/>
    <w:rsid w:val="00691ED8"/>
    <w:rsid w:val="00694C00"/>
    <w:rsid w:val="006950CB"/>
    <w:rsid w:val="00696F65"/>
    <w:rsid w:val="00697B5D"/>
    <w:rsid w:val="006A6BFD"/>
    <w:rsid w:val="006A7A6D"/>
    <w:rsid w:val="006B3B51"/>
    <w:rsid w:val="006B3E40"/>
    <w:rsid w:val="006B5E67"/>
    <w:rsid w:val="006C0AD0"/>
    <w:rsid w:val="006C1A07"/>
    <w:rsid w:val="006C2EB5"/>
    <w:rsid w:val="006D18A3"/>
    <w:rsid w:val="006D2D72"/>
    <w:rsid w:val="006D5970"/>
    <w:rsid w:val="006E035A"/>
    <w:rsid w:val="006E2FBD"/>
    <w:rsid w:val="006E481E"/>
    <w:rsid w:val="006E48A4"/>
    <w:rsid w:val="006E795F"/>
    <w:rsid w:val="00700249"/>
    <w:rsid w:val="00702925"/>
    <w:rsid w:val="0070604C"/>
    <w:rsid w:val="007069CD"/>
    <w:rsid w:val="00710D69"/>
    <w:rsid w:val="007110E6"/>
    <w:rsid w:val="00711A70"/>
    <w:rsid w:val="00712958"/>
    <w:rsid w:val="00712E6F"/>
    <w:rsid w:val="00712E90"/>
    <w:rsid w:val="00713B7E"/>
    <w:rsid w:val="0071499F"/>
    <w:rsid w:val="007171F9"/>
    <w:rsid w:val="007203DA"/>
    <w:rsid w:val="007204AE"/>
    <w:rsid w:val="00726076"/>
    <w:rsid w:val="00726380"/>
    <w:rsid w:val="0072678F"/>
    <w:rsid w:val="00727C4C"/>
    <w:rsid w:val="0073318E"/>
    <w:rsid w:val="00734809"/>
    <w:rsid w:val="0073644B"/>
    <w:rsid w:val="007406E1"/>
    <w:rsid w:val="00743E40"/>
    <w:rsid w:val="007470A6"/>
    <w:rsid w:val="00751263"/>
    <w:rsid w:val="007555FB"/>
    <w:rsid w:val="0075704F"/>
    <w:rsid w:val="0075776C"/>
    <w:rsid w:val="00763B2D"/>
    <w:rsid w:val="007667AC"/>
    <w:rsid w:val="00766CE1"/>
    <w:rsid w:val="00767FC2"/>
    <w:rsid w:val="00772924"/>
    <w:rsid w:val="00775F3F"/>
    <w:rsid w:val="007763E1"/>
    <w:rsid w:val="00776433"/>
    <w:rsid w:val="007803DC"/>
    <w:rsid w:val="00782CD0"/>
    <w:rsid w:val="00784EC4"/>
    <w:rsid w:val="00785600"/>
    <w:rsid w:val="007872F2"/>
    <w:rsid w:val="007874BC"/>
    <w:rsid w:val="007879E4"/>
    <w:rsid w:val="007908E0"/>
    <w:rsid w:val="007916D3"/>
    <w:rsid w:val="00791DB3"/>
    <w:rsid w:val="00792CA9"/>
    <w:rsid w:val="00793EB3"/>
    <w:rsid w:val="00794205"/>
    <w:rsid w:val="00795F97"/>
    <w:rsid w:val="007963A4"/>
    <w:rsid w:val="00797012"/>
    <w:rsid w:val="007A1F6A"/>
    <w:rsid w:val="007A29FA"/>
    <w:rsid w:val="007A70B6"/>
    <w:rsid w:val="007B0DE3"/>
    <w:rsid w:val="007B0EB3"/>
    <w:rsid w:val="007B491F"/>
    <w:rsid w:val="007B4EB6"/>
    <w:rsid w:val="007B5CB2"/>
    <w:rsid w:val="007B7191"/>
    <w:rsid w:val="007C1634"/>
    <w:rsid w:val="007C1D94"/>
    <w:rsid w:val="007C2879"/>
    <w:rsid w:val="007C6A87"/>
    <w:rsid w:val="007C705D"/>
    <w:rsid w:val="007D0A07"/>
    <w:rsid w:val="007D0C96"/>
    <w:rsid w:val="007D133D"/>
    <w:rsid w:val="007D3EB4"/>
    <w:rsid w:val="007D3F16"/>
    <w:rsid w:val="007D4312"/>
    <w:rsid w:val="007D6851"/>
    <w:rsid w:val="007D78CC"/>
    <w:rsid w:val="007E1CD0"/>
    <w:rsid w:val="007E315A"/>
    <w:rsid w:val="007E759F"/>
    <w:rsid w:val="007F0EF2"/>
    <w:rsid w:val="007F3F7E"/>
    <w:rsid w:val="007F51EC"/>
    <w:rsid w:val="007F5497"/>
    <w:rsid w:val="007F5A88"/>
    <w:rsid w:val="00804620"/>
    <w:rsid w:val="008075D9"/>
    <w:rsid w:val="00811535"/>
    <w:rsid w:val="00813CEC"/>
    <w:rsid w:val="00814BAA"/>
    <w:rsid w:val="0081534C"/>
    <w:rsid w:val="008171E4"/>
    <w:rsid w:val="008208EA"/>
    <w:rsid w:val="00824E67"/>
    <w:rsid w:val="00825A64"/>
    <w:rsid w:val="00826F48"/>
    <w:rsid w:val="008308AE"/>
    <w:rsid w:val="0083166E"/>
    <w:rsid w:val="00831DC3"/>
    <w:rsid w:val="008322C7"/>
    <w:rsid w:val="00834F1D"/>
    <w:rsid w:val="00836FEC"/>
    <w:rsid w:val="008379D0"/>
    <w:rsid w:val="00841F9D"/>
    <w:rsid w:val="008420E1"/>
    <w:rsid w:val="00843D58"/>
    <w:rsid w:val="00843EBA"/>
    <w:rsid w:val="00844D98"/>
    <w:rsid w:val="00846D84"/>
    <w:rsid w:val="0085230E"/>
    <w:rsid w:val="0085355E"/>
    <w:rsid w:val="00853C26"/>
    <w:rsid w:val="008550A1"/>
    <w:rsid w:val="00857404"/>
    <w:rsid w:val="00861035"/>
    <w:rsid w:val="00861038"/>
    <w:rsid w:val="008646A3"/>
    <w:rsid w:val="00864C5B"/>
    <w:rsid w:val="00865008"/>
    <w:rsid w:val="008665D5"/>
    <w:rsid w:val="00866B50"/>
    <w:rsid w:val="008708F1"/>
    <w:rsid w:val="008712A3"/>
    <w:rsid w:val="008763A3"/>
    <w:rsid w:val="00880539"/>
    <w:rsid w:val="00880830"/>
    <w:rsid w:val="008859E8"/>
    <w:rsid w:val="0088737B"/>
    <w:rsid w:val="00891A4A"/>
    <w:rsid w:val="00892716"/>
    <w:rsid w:val="00893067"/>
    <w:rsid w:val="008933DE"/>
    <w:rsid w:val="00895963"/>
    <w:rsid w:val="00895FCE"/>
    <w:rsid w:val="00897F3E"/>
    <w:rsid w:val="008A1068"/>
    <w:rsid w:val="008A13D5"/>
    <w:rsid w:val="008A1BA8"/>
    <w:rsid w:val="008A21B4"/>
    <w:rsid w:val="008A4576"/>
    <w:rsid w:val="008B07DE"/>
    <w:rsid w:val="008B28E7"/>
    <w:rsid w:val="008B4453"/>
    <w:rsid w:val="008B6EF0"/>
    <w:rsid w:val="008C14C7"/>
    <w:rsid w:val="008C2FFB"/>
    <w:rsid w:val="008C6EEA"/>
    <w:rsid w:val="008D0E3D"/>
    <w:rsid w:val="008D3F94"/>
    <w:rsid w:val="008D5813"/>
    <w:rsid w:val="008D634E"/>
    <w:rsid w:val="008D778A"/>
    <w:rsid w:val="008E18D2"/>
    <w:rsid w:val="008F22BD"/>
    <w:rsid w:val="008F3C5C"/>
    <w:rsid w:val="00902058"/>
    <w:rsid w:val="009079BD"/>
    <w:rsid w:val="00910218"/>
    <w:rsid w:val="00912BD9"/>
    <w:rsid w:val="00915513"/>
    <w:rsid w:val="0091572C"/>
    <w:rsid w:val="00916CFB"/>
    <w:rsid w:val="00920E5B"/>
    <w:rsid w:val="0092245E"/>
    <w:rsid w:val="009231A4"/>
    <w:rsid w:val="009249F8"/>
    <w:rsid w:val="00924FEB"/>
    <w:rsid w:val="00926436"/>
    <w:rsid w:val="0093018C"/>
    <w:rsid w:val="00932CCA"/>
    <w:rsid w:val="009544C0"/>
    <w:rsid w:val="00954FA4"/>
    <w:rsid w:val="00956AE9"/>
    <w:rsid w:val="00956CA0"/>
    <w:rsid w:val="00964CC6"/>
    <w:rsid w:val="00965193"/>
    <w:rsid w:val="00967E1C"/>
    <w:rsid w:val="00976ABE"/>
    <w:rsid w:val="00977148"/>
    <w:rsid w:val="009775C6"/>
    <w:rsid w:val="00985056"/>
    <w:rsid w:val="00991FDA"/>
    <w:rsid w:val="009927A1"/>
    <w:rsid w:val="009927E2"/>
    <w:rsid w:val="0099774D"/>
    <w:rsid w:val="009A310E"/>
    <w:rsid w:val="009A5F3B"/>
    <w:rsid w:val="009B0B61"/>
    <w:rsid w:val="009B28C0"/>
    <w:rsid w:val="009B395A"/>
    <w:rsid w:val="009B7136"/>
    <w:rsid w:val="009B7806"/>
    <w:rsid w:val="009C033B"/>
    <w:rsid w:val="009C3AC2"/>
    <w:rsid w:val="009C568C"/>
    <w:rsid w:val="009D4365"/>
    <w:rsid w:val="009D4E3B"/>
    <w:rsid w:val="009D7BC9"/>
    <w:rsid w:val="009E0C5A"/>
    <w:rsid w:val="009E1982"/>
    <w:rsid w:val="009E1E09"/>
    <w:rsid w:val="009E35CF"/>
    <w:rsid w:val="009E3F6B"/>
    <w:rsid w:val="009E4D2C"/>
    <w:rsid w:val="009E541F"/>
    <w:rsid w:val="009E59B7"/>
    <w:rsid w:val="009F0978"/>
    <w:rsid w:val="009F3AEC"/>
    <w:rsid w:val="00A00081"/>
    <w:rsid w:val="00A015F7"/>
    <w:rsid w:val="00A041D7"/>
    <w:rsid w:val="00A052E5"/>
    <w:rsid w:val="00A053CD"/>
    <w:rsid w:val="00A05D86"/>
    <w:rsid w:val="00A10D56"/>
    <w:rsid w:val="00A119F6"/>
    <w:rsid w:val="00A12AAE"/>
    <w:rsid w:val="00A138E3"/>
    <w:rsid w:val="00A16DD1"/>
    <w:rsid w:val="00A178CB"/>
    <w:rsid w:val="00A221AB"/>
    <w:rsid w:val="00A22441"/>
    <w:rsid w:val="00A23F3B"/>
    <w:rsid w:val="00A24406"/>
    <w:rsid w:val="00A25F64"/>
    <w:rsid w:val="00A26B61"/>
    <w:rsid w:val="00A27CC2"/>
    <w:rsid w:val="00A30E0E"/>
    <w:rsid w:val="00A3273B"/>
    <w:rsid w:val="00A33A0E"/>
    <w:rsid w:val="00A34E21"/>
    <w:rsid w:val="00A40ED6"/>
    <w:rsid w:val="00A42C06"/>
    <w:rsid w:val="00A44F1E"/>
    <w:rsid w:val="00A461A2"/>
    <w:rsid w:val="00A47042"/>
    <w:rsid w:val="00A470EE"/>
    <w:rsid w:val="00A47621"/>
    <w:rsid w:val="00A479CD"/>
    <w:rsid w:val="00A50CFC"/>
    <w:rsid w:val="00A54D67"/>
    <w:rsid w:val="00A55A3F"/>
    <w:rsid w:val="00A56BC4"/>
    <w:rsid w:val="00A652F6"/>
    <w:rsid w:val="00A669D0"/>
    <w:rsid w:val="00A732EA"/>
    <w:rsid w:val="00A741A2"/>
    <w:rsid w:val="00A7489E"/>
    <w:rsid w:val="00A8015F"/>
    <w:rsid w:val="00A80BD2"/>
    <w:rsid w:val="00A85039"/>
    <w:rsid w:val="00A851F7"/>
    <w:rsid w:val="00A906AA"/>
    <w:rsid w:val="00A907C4"/>
    <w:rsid w:val="00A935C0"/>
    <w:rsid w:val="00A94C5E"/>
    <w:rsid w:val="00AA03A7"/>
    <w:rsid w:val="00AA241A"/>
    <w:rsid w:val="00AA252C"/>
    <w:rsid w:val="00AA666E"/>
    <w:rsid w:val="00AB5518"/>
    <w:rsid w:val="00AB6CD3"/>
    <w:rsid w:val="00AC01D4"/>
    <w:rsid w:val="00AC0708"/>
    <w:rsid w:val="00AC4A04"/>
    <w:rsid w:val="00AD336F"/>
    <w:rsid w:val="00AD3550"/>
    <w:rsid w:val="00AD5053"/>
    <w:rsid w:val="00AD6FF7"/>
    <w:rsid w:val="00AD70EA"/>
    <w:rsid w:val="00AE2564"/>
    <w:rsid w:val="00AE301F"/>
    <w:rsid w:val="00AE3302"/>
    <w:rsid w:val="00AE7077"/>
    <w:rsid w:val="00AF513A"/>
    <w:rsid w:val="00AF61C2"/>
    <w:rsid w:val="00AF6CC6"/>
    <w:rsid w:val="00AF6F31"/>
    <w:rsid w:val="00B011CD"/>
    <w:rsid w:val="00B0296A"/>
    <w:rsid w:val="00B12295"/>
    <w:rsid w:val="00B137BE"/>
    <w:rsid w:val="00B14C9D"/>
    <w:rsid w:val="00B16E38"/>
    <w:rsid w:val="00B16F12"/>
    <w:rsid w:val="00B17FA0"/>
    <w:rsid w:val="00B24344"/>
    <w:rsid w:val="00B26769"/>
    <w:rsid w:val="00B27025"/>
    <w:rsid w:val="00B31C91"/>
    <w:rsid w:val="00B35B49"/>
    <w:rsid w:val="00B3747F"/>
    <w:rsid w:val="00B43194"/>
    <w:rsid w:val="00B434D4"/>
    <w:rsid w:val="00B46CB7"/>
    <w:rsid w:val="00B46E1E"/>
    <w:rsid w:val="00B47734"/>
    <w:rsid w:val="00B50F56"/>
    <w:rsid w:val="00B50FBA"/>
    <w:rsid w:val="00B52E09"/>
    <w:rsid w:val="00B540B6"/>
    <w:rsid w:val="00B558EB"/>
    <w:rsid w:val="00B577D3"/>
    <w:rsid w:val="00B60466"/>
    <w:rsid w:val="00B6548F"/>
    <w:rsid w:val="00B67848"/>
    <w:rsid w:val="00B70E60"/>
    <w:rsid w:val="00B71EC9"/>
    <w:rsid w:val="00B7502A"/>
    <w:rsid w:val="00B77305"/>
    <w:rsid w:val="00B82CC2"/>
    <w:rsid w:val="00B8314F"/>
    <w:rsid w:val="00B84A89"/>
    <w:rsid w:val="00B8691B"/>
    <w:rsid w:val="00B91E13"/>
    <w:rsid w:val="00B92BEF"/>
    <w:rsid w:val="00B9689A"/>
    <w:rsid w:val="00BA074B"/>
    <w:rsid w:val="00BA1FFA"/>
    <w:rsid w:val="00BA2666"/>
    <w:rsid w:val="00BA4A9D"/>
    <w:rsid w:val="00BA7FF1"/>
    <w:rsid w:val="00BB06CB"/>
    <w:rsid w:val="00BB2299"/>
    <w:rsid w:val="00BB261F"/>
    <w:rsid w:val="00BB2887"/>
    <w:rsid w:val="00BB39A1"/>
    <w:rsid w:val="00BB5EAA"/>
    <w:rsid w:val="00BB5F11"/>
    <w:rsid w:val="00BC0401"/>
    <w:rsid w:val="00BC04FA"/>
    <w:rsid w:val="00BC1C22"/>
    <w:rsid w:val="00BC2A8C"/>
    <w:rsid w:val="00BC460B"/>
    <w:rsid w:val="00BC473D"/>
    <w:rsid w:val="00BC5725"/>
    <w:rsid w:val="00BC665F"/>
    <w:rsid w:val="00BD00E8"/>
    <w:rsid w:val="00BD0666"/>
    <w:rsid w:val="00BD282F"/>
    <w:rsid w:val="00BD2F81"/>
    <w:rsid w:val="00BD30B1"/>
    <w:rsid w:val="00BD7A36"/>
    <w:rsid w:val="00BE0F7B"/>
    <w:rsid w:val="00BE10C2"/>
    <w:rsid w:val="00BE16ED"/>
    <w:rsid w:val="00BE518C"/>
    <w:rsid w:val="00BE72D0"/>
    <w:rsid w:val="00BF0979"/>
    <w:rsid w:val="00BF29C2"/>
    <w:rsid w:val="00C01D14"/>
    <w:rsid w:val="00C0204F"/>
    <w:rsid w:val="00C025B4"/>
    <w:rsid w:val="00C0275F"/>
    <w:rsid w:val="00C07646"/>
    <w:rsid w:val="00C11F0D"/>
    <w:rsid w:val="00C11F61"/>
    <w:rsid w:val="00C161FD"/>
    <w:rsid w:val="00C16EE9"/>
    <w:rsid w:val="00C17DB8"/>
    <w:rsid w:val="00C23F17"/>
    <w:rsid w:val="00C24874"/>
    <w:rsid w:val="00C258D2"/>
    <w:rsid w:val="00C26A95"/>
    <w:rsid w:val="00C26D0D"/>
    <w:rsid w:val="00C27C95"/>
    <w:rsid w:val="00C300D2"/>
    <w:rsid w:val="00C31FE2"/>
    <w:rsid w:val="00C3270F"/>
    <w:rsid w:val="00C3278B"/>
    <w:rsid w:val="00C33375"/>
    <w:rsid w:val="00C34C23"/>
    <w:rsid w:val="00C41791"/>
    <w:rsid w:val="00C42005"/>
    <w:rsid w:val="00C44446"/>
    <w:rsid w:val="00C4664D"/>
    <w:rsid w:val="00C472AA"/>
    <w:rsid w:val="00C50A05"/>
    <w:rsid w:val="00C5321B"/>
    <w:rsid w:val="00C54900"/>
    <w:rsid w:val="00C54AED"/>
    <w:rsid w:val="00C55B2F"/>
    <w:rsid w:val="00C627FB"/>
    <w:rsid w:val="00C63D00"/>
    <w:rsid w:val="00C6441B"/>
    <w:rsid w:val="00C70BBF"/>
    <w:rsid w:val="00C7108B"/>
    <w:rsid w:val="00C7411D"/>
    <w:rsid w:val="00C74967"/>
    <w:rsid w:val="00C77814"/>
    <w:rsid w:val="00C8089F"/>
    <w:rsid w:val="00C80BA6"/>
    <w:rsid w:val="00C80EE5"/>
    <w:rsid w:val="00C83100"/>
    <w:rsid w:val="00C836CC"/>
    <w:rsid w:val="00C87A74"/>
    <w:rsid w:val="00C90A71"/>
    <w:rsid w:val="00C91574"/>
    <w:rsid w:val="00C91BC2"/>
    <w:rsid w:val="00C92C71"/>
    <w:rsid w:val="00C93F8F"/>
    <w:rsid w:val="00C94BF2"/>
    <w:rsid w:val="00C95B9A"/>
    <w:rsid w:val="00CA1D05"/>
    <w:rsid w:val="00CA24A1"/>
    <w:rsid w:val="00CA2745"/>
    <w:rsid w:val="00CA3593"/>
    <w:rsid w:val="00CA7F4F"/>
    <w:rsid w:val="00CB1EBE"/>
    <w:rsid w:val="00CB258E"/>
    <w:rsid w:val="00CB3110"/>
    <w:rsid w:val="00CB3C8F"/>
    <w:rsid w:val="00CB75CE"/>
    <w:rsid w:val="00CC02F1"/>
    <w:rsid w:val="00CC11A6"/>
    <w:rsid w:val="00CC135E"/>
    <w:rsid w:val="00CC335D"/>
    <w:rsid w:val="00CD5D3F"/>
    <w:rsid w:val="00CE3639"/>
    <w:rsid w:val="00CE494D"/>
    <w:rsid w:val="00CE4A15"/>
    <w:rsid w:val="00CF1E90"/>
    <w:rsid w:val="00CF3DB3"/>
    <w:rsid w:val="00CF568A"/>
    <w:rsid w:val="00D03AB2"/>
    <w:rsid w:val="00D052BC"/>
    <w:rsid w:val="00D06057"/>
    <w:rsid w:val="00D07026"/>
    <w:rsid w:val="00D07BAB"/>
    <w:rsid w:val="00D10A29"/>
    <w:rsid w:val="00D11C62"/>
    <w:rsid w:val="00D211C9"/>
    <w:rsid w:val="00D22C8F"/>
    <w:rsid w:val="00D23C22"/>
    <w:rsid w:val="00D2564A"/>
    <w:rsid w:val="00D301F1"/>
    <w:rsid w:val="00D3212B"/>
    <w:rsid w:val="00D33491"/>
    <w:rsid w:val="00D34ACA"/>
    <w:rsid w:val="00D3529F"/>
    <w:rsid w:val="00D44F8E"/>
    <w:rsid w:val="00D44FD0"/>
    <w:rsid w:val="00D46C22"/>
    <w:rsid w:val="00D50A25"/>
    <w:rsid w:val="00D5733C"/>
    <w:rsid w:val="00D607EF"/>
    <w:rsid w:val="00D60F88"/>
    <w:rsid w:val="00D625E7"/>
    <w:rsid w:val="00D63DB9"/>
    <w:rsid w:val="00D63FFD"/>
    <w:rsid w:val="00D646BD"/>
    <w:rsid w:val="00D66C7F"/>
    <w:rsid w:val="00D70239"/>
    <w:rsid w:val="00D71201"/>
    <w:rsid w:val="00D7208E"/>
    <w:rsid w:val="00D720C7"/>
    <w:rsid w:val="00D77A04"/>
    <w:rsid w:val="00D81D06"/>
    <w:rsid w:val="00D83409"/>
    <w:rsid w:val="00D854F8"/>
    <w:rsid w:val="00D8652C"/>
    <w:rsid w:val="00D867FC"/>
    <w:rsid w:val="00D876E6"/>
    <w:rsid w:val="00D90DB8"/>
    <w:rsid w:val="00D92406"/>
    <w:rsid w:val="00D964C9"/>
    <w:rsid w:val="00D9705F"/>
    <w:rsid w:val="00DA1025"/>
    <w:rsid w:val="00DA1A93"/>
    <w:rsid w:val="00DA22EC"/>
    <w:rsid w:val="00DA3A27"/>
    <w:rsid w:val="00DA5860"/>
    <w:rsid w:val="00DA5FA0"/>
    <w:rsid w:val="00DA6011"/>
    <w:rsid w:val="00DB10B6"/>
    <w:rsid w:val="00DB2767"/>
    <w:rsid w:val="00DB4A12"/>
    <w:rsid w:val="00DB4DB2"/>
    <w:rsid w:val="00DB57F8"/>
    <w:rsid w:val="00DC25CE"/>
    <w:rsid w:val="00DC4729"/>
    <w:rsid w:val="00DC747A"/>
    <w:rsid w:val="00DD377A"/>
    <w:rsid w:val="00DD422D"/>
    <w:rsid w:val="00DD6194"/>
    <w:rsid w:val="00DE0E1E"/>
    <w:rsid w:val="00DE290A"/>
    <w:rsid w:val="00DE52AB"/>
    <w:rsid w:val="00DE556F"/>
    <w:rsid w:val="00DE6B14"/>
    <w:rsid w:val="00DE7648"/>
    <w:rsid w:val="00DF6100"/>
    <w:rsid w:val="00E02AB6"/>
    <w:rsid w:val="00E03B6D"/>
    <w:rsid w:val="00E0649E"/>
    <w:rsid w:val="00E07CD7"/>
    <w:rsid w:val="00E12E48"/>
    <w:rsid w:val="00E17160"/>
    <w:rsid w:val="00E20041"/>
    <w:rsid w:val="00E34051"/>
    <w:rsid w:val="00E35BEC"/>
    <w:rsid w:val="00E50821"/>
    <w:rsid w:val="00E50EF8"/>
    <w:rsid w:val="00E51F91"/>
    <w:rsid w:val="00E5290F"/>
    <w:rsid w:val="00E575CE"/>
    <w:rsid w:val="00E676F7"/>
    <w:rsid w:val="00E7086E"/>
    <w:rsid w:val="00E7374A"/>
    <w:rsid w:val="00E73C41"/>
    <w:rsid w:val="00E7598F"/>
    <w:rsid w:val="00E76F60"/>
    <w:rsid w:val="00E804AC"/>
    <w:rsid w:val="00E81BD6"/>
    <w:rsid w:val="00E83D23"/>
    <w:rsid w:val="00E83D90"/>
    <w:rsid w:val="00E83F28"/>
    <w:rsid w:val="00E83F91"/>
    <w:rsid w:val="00E9107A"/>
    <w:rsid w:val="00E91F62"/>
    <w:rsid w:val="00E929FD"/>
    <w:rsid w:val="00E92DEE"/>
    <w:rsid w:val="00E93240"/>
    <w:rsid w:val="00E9479B"/>
    <w:rsid w:val="00E9546F"/>
    <w:rsid w:val="00EA28F1"/>
    <w:rsid w:val="00EA4D48"/>
    <w:rsid w:val="00EB2173"/>
    <w:rsid w:val="00EB3847"/>
    <w:rsid w:val="00EB62E6"/>
    <w:rsid w:val="00EC1998"/>
    <w:rsid w:val="00EC7C00"/>
    <w:rsid w:val="00ED1B2E"/>
    <w:rsid w:val="00ED1B30"/>
    <w:rsid w:val="00ED250E"/>
    <w:rsid w:val="00ED6535"/>
    <w:rsid w:val="00EE1AC1"/>
    <w:rsid w:val="00EE39D6"/>
    <w:rsid w:val="00EE413C"/>
    <w:rsid w:val="00EE52AD"/>
    <w:rsid w:val="00EF60F0"/>
    <w:rsid w:val="00F01F92"/>
    <w:rsid w:val="00F03D4A"/>
    <w:rsid w:val="00F062DE"/>
    <w:rsid w:val="00F10A08"/>
    <w:rsid w:val="00F139CF"/>
    <w:rsid w:val="00F16770"/>
    <w:rsid w:val="00F21582"/>
    <w:rsid w:val="00F22AC5"/>
    <w:rsid w:val="00F23987"/>
    <w:rsid w:val="00F254D1"/>
    <w:rsid w:val="00F32B82"/>
    <w:rsid w:val="00F4043E"/>
    <w:rsid w:val="00F40CB5"/>
    <w:rsid w:val="00F41BBC"/>
    <w:rsid w:val="00F43B9D"/>
    <w:rsid w:val="00F444F0"/>
    <w:rsid w:val="00F50847"/>
    <w:rsid w:val="00F53F27"/>
    <w:rsid w:val="00F546D1"/>
    <w:rsid w:val="00F603D0"/>
    <w:rsid w:val="00F620F1"/>
    <w:rsid w:val="00F62593"/>
    <w:rsid w:val="00F638EB"/>
    <w:rsid w:val="00F6513F"/>
    <w:rsid w:val="00F658F1"/>
    <w:rsid w:val="00F66272"/>
    <w:rsid w:val="00F673D7"/>
    <w:rsid w:val="00F67C28"/>
    <w:rsid w:val="00F6ACA0"/>
    <w:rsid w:val="00F709C0"/>
    <w:rsid w:val="00F73F66"/>
    <w:rsid w:val="00F75A8A"/>
    <w:rsid w:val="00F76F0A"/>
    <w:rsid w:val="00F8436B"/>
    <w:rsid w:val="00F8610A"/>
    <w:rsid w:val="00F862FC"/>
    <w:rsid w:val="00F927A1"/>
    <w:rsid w:val="00F92E4D"/>
    <w:rsid w:val="00F94392"/>
    <w:rsid w:val="00FA3764"/>
    <w:rsid w:val="00FA56ED"/>
    <w:rsid w:val="00FB58D4"/>
    <w:rsid w:val="00FB5FA6"/>
    <w:rsid w:val="00FB63C1"/>
    <w:rsid w:val="00FC1310"/>
    <w:rsid w:val="00FC1328"/>
    <w:rsid w:val="00FC2FCA"/>
    <w:rsid w:val="00FC2FF3"/>
    <w:rsid w:val="00FC3263"/>
    <w:rsid w:val="00FC3E72"/>
    <w:rsid w:val="00FC51F9"/>
    <w:rsid w:val="00FC5B40"/>
    <w:rsid w:val="00FC5FF8"/>
    <w:rsid w:val="00FC702B"/>
    <w:rsid w:val="00FD3D7C"/>
    <w:rsid w:val="00FD4F8F"/>
    <w:rsid w:val="00FD4FF1"/>
    <w:rsid w:val="00FE0C16"/>
    <w:rsid w:val="00FE0FD3"/>
    <w:rsid w:val="00FE14AD"/>
    <w:rsid w:val="00FE14B1"/>
    <w:rsid w:val="00FE1F6A"/>
    <w:rsid w:val="00FE60C1"/>
    <w:rsid w:val="00FF0070"/>
    <w:rsid w:val="00FF1C01"/>
    <w:rsid w:val="00FF1F7E"/>
    <w:rsid w:val="00FF31EC"/>
    <w:rsid w:val="00FF5F6A"/>
    <w:rsid w:val="00FF680F"/>
    <w:rsid w:val="00FF6BE0"/>
    <w:rsid w:val="00FF7399"/>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030D84"/>
    <w:rPr>
      <w:rFonts w:ascii="Arial" w:hAnsi="Arial" w:cs="Arial"/>
      <w:b/>
      <w:color w:val="000000"/>
      <w:kern w:val="28"/>
      <w:sz w:val="28"/>
      <w:lang w:eastAsia="en-GB"/>
    </w:rPr>
  </w:style>
  <w:style w:type="paragraph" w:styleId="Bibliography">
    <w:name w:val="Bibliography"/>
    <w:basedOn w:val="Normal"/>
    <w:next w:val="Normal"/>
    <w:uiPriority w:val="37"/>
    <w:unhideWhenUsed/>
    <w:rsid w:val="00030D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08785">
      <w:bodyDiv w:val="1"/>
      <w:marLeft w:val="0"/>
      <w:marRight w:val="0"/>
      <w:marTop w:val="0"/>
      <w:marBottom w:val="0"/>
      <w:divBdr>
        <w:top w:val="none" w:sz="0" w:space="0" w:color="auto"/>
        <w:left w:val="none" w:sz="0" w:space="0" w:color="auto"/>
        <w:bottom w:val="none" w:sz="0" w:space="0" w:color="auto"/>
        <w:right w:val="none" w:sz="0" w:space="0" w:color="auto"/>
      </w:divBdr>
    </w:div>
    <w:div w:id="26833037">
      <w:bodyDiv w:val="1"/>
      <w:marLeft w:val="0"/>
      <w:marRight w:val="0"/>
      <w:marTop w:val="0"/>
      <w:marBottom w:val="0"/>
      <w:divBdr>
        <w:top w:val="none" w:sz="0" w:space="0" w:color="auto"/>
        <w:left w:val="none" w:sz="0" w:space="0" w:color="auto"/>
        <w:bottom w:val="none" w:sz="0" w:space="0" w:color="auto"/>
        <w:right w:val="none" w:sz="0" w:space="0" w:color="auto"/>
      </w:divBdr>
    </w:div>
    <w:div w:id="50469006">
      <w:bodyDiv w:val="1"/>
      <w:marLeft w:val="0"/>
      <w:marRight w:val="0"/>
      <w:marTop w:val="0"/>
      <w:marBottom w:val="0"/>
      <w:divBdr>
        <w:top w:val="none" w:sz="0" w:space="0" w:color="auto"/>
        <w:left w:val="none" w:sz="0" w:space="0" w:color="auto"/>
        <w:bottom w:val="none" w:sz="0" w:space="0" w:color="auto"/>
        <w:right w:val="none" w:sz="0" w:space="0" w:color="auto"/>
      </w:divBdr>
    </w:div>
    <w:div w:id="94403463">
      <w:bodyDiv w:val="1"/>
      <w:marLeft w:val="0"/>
      <w:marRight w:val="0"/>
      <w:marTop w:val="0"/>
      <w:marBottom w:val="0"/>
      <w:divBdr>
        <w:top w:val="none" w:sz="0" w:space="0" w:color="auto"/>
        <w:left w:val="none" w:sz="0" w:space="0" w:color="auto"/>
        <w:bottom w:val="none" w:sz="0" w:space="0" w:color="auto"/>
        <w:right w:val="none" w:sz="0" w:space="0" w:color="auto"/>
      </w:divBdr>
    </w:div>
    <w:div w:id="109591166">
      <w:bodyDiv w:val="1"/>
      <w:marLeft w:val="0"/>
      <w:marRight w:val="0"/>
      <w:marTop w:val="0"/>
      <w:marBottom w:val="0"/>
      <w:divBdr>
        <w:top w:val="none" w:sz="0" w:space="0" w:color="auto"/>
        <w:left w:val="none" w:sz="0" w:space="0" w:color="auto"/>
        <w:bottom w:val="none" w:sz="0" w:space="0" w:color="auto"/>
        <w:right w:val="none" w:sz="0" w:space="0" w:color="auto"/>
      </w:divBdr>
    </w:div>
    <w:div w:id="11070969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4838254">
      <w:bodyDiv w:val="1"/>
      <w:marLeft w:val="0"/>
      <w:marRight w:val="0"/>
      <w:marTop w:val="0"/>
      <w:marBottom w:val="0"/>
      <w:divBdr>
        <w:top w:val="none" w:sz="0" w:space="0" w:color="auto"/>
        <w:left w:val="none" w:sz="0" w:space="0" w:color="auto"/>
        <w:bottom w:val="none" w:sz="0" w:space="0" w:color="auto"/>
        <w:right w:val="none" w:sz="0" w:space="0" w:color="auto"/>
      </w:divBdr>
    </w:div>
    <w:div w:id="149446266">
      <w:bodyDiv w:val="1"/>
      <w:marLeft w:val="0"/>
      <w:marRight w:val="0"/>
      <w:marTop w:val="0"/>
      <w:marBottom w:val="0"/>
      <w:divBdr>
        <w:top w:val="none" w:sz="0" w:space="0" w:color="auto"/>
        <w:left w:val="none" w:sz="0" w:space="0" w:color="auto"/>
        <w:bottom w:val="none" w:sz="0" w:space="0" w:color="auto"/>
        <w:right w:val="none" w:sz="0" w:space="0" w:color="auto"/>
      </w:divBdr>
    </w:div>
    <w:div w:id="171720498">
      <w:bodyDiv w:val="1"/>
      <w:marLeft w:val="0"/>
      <w:marRight w:val="0"/>
      <w:marTop w:val="0"/>
      <w:marBottom w:val="0"/>
      <w:divBdr>
        <w:top w:val="none" w:sz="0" w:space="0" w:color="auto"/>
        <w:left w:val="none" w:sz="0" w:space="0" w:color="auto"/>
        <w:bottom w:val="none" w:sz="0" w:space="0" w:color="auto"/>
        <w:right w:val="none" w:sz="0" w:space="0" w:color="auto"/>
      </w:divBdr>
    </w:div>
    <w:div w:id="176969226">
      <w:bodyDiv w:val="1"/>
      <w:marLeft w:val="0"/>
      <w:marRight w:val="0"/>
      <w:marTop w:val="0"/>
      <w:marBottom w:val="0"/>
      <w:divBdr>
        <w:top w:val="none" w:sz="0" w:space="0" w:color="auto"/>
        <w:left w:val="none" w:sz="0" w:space="0" w:color="auto"/>
        <w:bottom w:val="none" w:sz="0" w:space="0" w:color="auto"/>
        <w:right w:val="none" w:sz="0" w:space="0" w:color="auto"/>
      </w:divBdr>
    </w:div>
    <w:div w:id="190152136">
      <w:bodyDiv w:val="1"/>
      <w:marLeft w:val="0"/>
      <w:marRight w:val="0"/>
      <w:marTop w:val="0"/>
      <w:marBottom w:val="0"/>
      <w:divBdr>
        <w:top w:val="none" w:sz="0" w:space="0" w:color="auto"/>
        <w:left w:val="none" w:sz="0" w:space="0" w:color="auto"/>
        <w:bottom w:val="none" w:sz="0" w:space="0" w:color="auto"/>
        <w:right w:val="none" w:sz="0" w:space="0" w:color="auto"/>
      </w:divBdr>
    </w:div>
    <w:div w:id="206139075">
      <w:bodyDiv w:val="1"/>
      <w:marLeft w:val="0"/>
      <w:marRight w:val="0"/>
      <w:marTop w:val="0"/>
      <w:marBottom w:val="0"/>
      <w:divBdr>
        <w:top w:val="none" w:sz="0" w:space="0" w:color="auto"/>
        <w:left w:val="none" w:sz="0" w:space="0" w:color="auto"/>
        <w:bottom w:val="none" w:sz="0" w:space="0" w:color="auto"/>
        <w:right w:val="none" w:sz="0" w:space="0" w:color="auto"/>
      </w:divBdr>
    </w:div>
    <w:div w:id="207570876">
      <w:bodyDiv w:val="1"/>
      <w:marLeft w:val="0"/>
      <w:marRight w:val="0"/>
      <w:marTop w:val="0"/>
      <w:marBottom w:val="0"/>
      <w:divBdr>
        <w:top w:val="none" w:sz="0" w:space="0" w:color="auto"/>
        <w:left w:val="none" w:sz="0" w:space="0" w:color="auto"/>
        <w:bottom w:val="none" w:sz="0" w:space="0" w:color="auto"/>
        <w:right w:val="none" w:sz="0" w:space="0" w:color="auto"/>
      </w:divBdr>
    </w:div>
    <w:div w:id="240986830">
      <w:bodyDiv w:val="1"/>
      <w:marLeft w:val="0"/>
      <w:marRight w:val="0"/>
      <w:marTop w:val="0"/>
      <w:marBottom w:val="0"/>
      <w:divBdr>
        <w:top w:val="none" w:sz="0" w:space="0" w:color="auto"/>
        <w:left w:val="none" w:sz="0" w:space="0" w:color="auto"/>
        <w:bottom w:val="none" w:sz="0" w:space="0" w:color="auto"/>
        <w:right w:val="none" w:sz="0" w:space="0" w:color="auto"/>
      </w:divBdr>
    </w:div>
    <w:div w:id="320163238">
      <w:bodyDiv w:val="1"/>
      <w:marLeft w:val="0"/>
      <w:marRight w:val="0"/>
      <w:marTop w:val="0"/>
      <w:marBottom w:val="0"/>
      <w:divBdr>
        <w:top w:val="none" w:sz="0" w:space="0" w:color="auto"/>
        <w:left w:val="none" w:sz="0" w:space="0" w:color="auto"/>
        <w:bottom w:val="none" w:sz="0" w:space="0" w:color="auto"/>
        <w:right w:val="none" w:sz="0" w:space="0" w:color="auto"/>
      </w:divBdr>
    </w:div>
    <w:div w:id="370999686">
      <w:bodyDiv w:val="1"/>
      <w:marLeft w:val="0"/>
      <w:marRight w:val="0"/>
      <w:marTop w:val="0"/>
      <w:marBottom w:val="0"/>
      <w:divBdr>
        <w:top w:val="none" w:sz="0" w:space="0" w:color="auto"/>
        <w:left w:val="none" w:sz="0" w:space="0" w:color="auto"/>
        <w:bottom w:val="none" w:sz="0" w:space="0" w:color="auto"/>
        <w:right w:val="none" w:sz="0" w:space="0" w:color="auto"/>
      </w:divBdr>
    </w:div>
    <w:div w:id="392703615">
      <w:bodyDiv w:val="1"/>
      <w:marLeft w:val="0"/>
      <w:marRight w:val="0"/>
      <w:marTop w:val="0"/>
      <w:marBottom w:val="0"/>
      <w:divBdr>
        <w:top w:val="none" w:sz="0" w:space="0" w:color="auto"/>
        <w:left w:val="none" w:sz="0" w:space="0" w:color="auto"/>
        <w:bottom w:val="none" w:sz="0" w:space="0" w:color="auto"/>
        <w:right w:val="none" w:sz="0" w:space="0" w:color="auto"/>
      </w:divBdr>
    </w:div>
    <w:div w:id="412894215">
      <w:bodyDiv w:val="1"/>
      <w:marLeft w:val="0"/>
      <w:marRight w:val="0"/>
      <w:marTop w:val="0"/>
      <w:marBottom w:val="0"/>
      <w:divBdr>
        <w:top w:val="none" w:sz="0" w:space="0" w:color="auto"/>
        <w:left w:val="none" w:sz="0" w:space="0" w:color="auto"/>
        <w:bottom w:val="none" w:sz="0" w:space="0" w:color="auto"/>
        <w:right w:val="none" w:sz="0" w:space="0" w:color="auto"/>
      </w:divBdr>
    </w:div>
    <w:div w:id="442575131">
      <w:bodyDiv w:val="1"/>
      <w:marLeft w:val="0"/>
      <w:marRight w:val="0"/>
      <w:marTop w:val="0"/>
      <w:marBottom w:val="0"/>
      <w:divBdr>
        <w:top w:val="none" w:sz="0" w:space="0" w:color="auto"/>
        <w:left w:val="none" w:sz="0" w:space="0" w:color="auto"/>
        <w:bottom w:val="none" w:sz="0" w:space="0" w:color="auto"/>
        <w:right w:val="none" w:sz="0" w:space="0" w:color="auto"/>
      </w:divBdr>
    </w:div>
    <w:div w:id="444815732">
      <w:bodyDiv w:val="1"/>
      <w:marLeft w:val="0"/>
      <w:marRight w:val="0"/>
      <w:marTop w:val="0"/>
      <w:marBottom w:val="0"/>
      <w:divBdr>
        <w:top w:val="none" w:sz="0" w:space="0" w:color="auto"/>
        <w:left w:val="none" w:sz="0" w:space="0" w:color="auto"/>
        <w:bottom w:val="none" w:sz="0" w:space="0" w:color="auto"/>
        <w:right w:val="none" w:sz="0" w:space="0" w:color="auto"/>
      </w:divBdr>
    </w:div>
    <w:div w:id="506218577">
      <w:bodyDiv w:val="1"/>
      <w:marLeft w:val="0"/>
      <w:marRight w:val="0"/>
      <w:marTop w:val="0"/>
      <w:marBottom w:val="0"/>
      <w:divBdr>
        <w:top w:val="none" w:sz="0" w:space="0" w:color="auto"/>
        <w:left w:val="none" w:sz="0" w:space="0" w:color="auto"/>
        <w:bottom w:val="none" w:sz="0" w:space="0" w:color="auto"/>
        <w:right w:val="none" w:sz="0" w:space="0" w:color="auto"/>
      </w:divBdr>
    </w:div>
    <w:div w:id="512692692">
      <w:bodyDiv w:val="1"/>
      <w:marLeft w:val="0"/>
      <w:marRight w:val="0"/>
      <w:marTop w:val="0"/>
      <w:marBottom w:val="0"/>
      <w:divBdr>
        <w:top w:val="none" w:sz="0" w:space="0" w:color="auto"/>
        <w:left w:val="none" w:sz="0" w:space="0" w:color="auto"/>
        <w:bottom w:val="none" w:sz="0" w:space="0" w:color="auto"/>
        <w:right w:val="none" w:sz="0" w:space="0" w:color="auto"/>
      </w:divBdr>
    </w:div>
    <w:div w:id="519778682">
      <w:bodyDiv w:val="1"/>
      <w:marLeft w:val="0"/>
      <w:marRight w:val="0"/>
      <w:marTop w:val="0"/>
      <w:marBottom w:val="0"/>
      <w:divBdr>
        <w:top w:val="none" w:sz="0" w:space="0" w:color="auto"/>
        <w:left w:val="none" w:sz="0" w:space="0" w:color="auto"/>
        <w:bottom w:val="none" w:sz="0" w:space="0" w:color="auto"/>
        <w:right w:val="none" w:sz="0" w:space="0" w:color="auto"/>
      </w:divBdr>
    </w:div>
    <w:div w:id="520512098">
      <w:bodyDiv w:val="1"/>
      <w:marLeft w:val="0"/>
      <w:marRight w:val="0"/>
      <w:marTop w:val="0"/>
      <w:marBottom w:val="0"/>
      <w:divBdr>
        <w:top w:val="none" w:sz="0" w:space="0" w:color="auto"/>
        <w:left w:val="none" w:sz="0" w:space="0" w:color="auto"/>
        <w:bottom w:val="none" w:sz="0" w:space="0" w:color="auto"/>
        <w:right w:val="none" w:sz="0" w:space="0" w:color="auto"/>
      </w:divBdr>
    </w:div>
    <w:div w:id="569003199">
      <w:bodyDiv w:val="1"/>
      <w:marLeft w:val="0"/>
      <w:marRight w:val="0"/>
      <w:marTop w:val="0"/>
      <w:marBottom w:val="0"/>
      <w:divBdr>
        <w:top w:val="none" w:sz="0" w:space="0" w:color="auto"/>
        <w:left w:val="none" w:sz="0" w:space="0" w:color="auto"/>
        <w:bottom w:val="none" w:sz="0" w:space="0" w:color="auto"/>
        <w:right w:val="none" w:sz="0" w:space="0" w:color="auto"/>
      </w:divBdr>
    </w:div>
    <w:div w:id="572931830">
      <w:bodyDiv w:val="1"/>
      <w:marLeft w:val="0"/>
      <w:marRight w:val="0"/>
      <w:marTop w:val="0"/>
      <w:marBottom w:val="0"/>
      <w:divBdr>
        <w:top w:val="none" w:sz="0" w:space="0" w:color="auto"/>
        <w:left w:val="none" w:sz="0" w:space="0" w:color="auto"/>
        <w:bottom w:val="none" w:sz="0" w:space="0" w:color="auto"/>
        <w:right w:val="none" w:sz="0" w:space="0" w:color="auto"/>
      </w:divBdr>
    </w:div>
    <w:div w:id="624774442">
      <w:bodyDiv w:val="1"/>
      <w:marLeft w:val="0"/>
      <w:marRight w:val="0"/>
      <w:marTop w:val="0"/>
      <w:marBottom w:val="0"/>
      <w:divBdr>
        <w:top w:val="none" w:sz="0" w:space="0" w:color="auto"/>
        <w:left w:val="none" w:sz="0" w:space="0" w:color="auto"/>
        <w:bottom w:val="none" w:sz="0" w:space="0" w:color="auto"/>
        <w:right w:val="none" w:sz="0" w:space="0" w:color="auto"/>
      </w:divBdr>
    </w:div>
    <w:div w:id="631441756">
      <w:bodyDiv w:val="1"/>
      <w:marLeft w:val="0"/>
      <w:marRight w:val="0"/>
      <w:marTop w:val="0"/>
      <w:marBottom w:val="0"/>
      <w:divBdr>
        <w:top w:val="none" w:sz="0" w:space="0" w:color="auto"/>
        <w:left w:val="none" w:sz="0" w:space="0" w:color="auto"/>
        <w:bottom w:val="none" w:sz="0" w:space="0" w:color="auto"/>
        <w:right w:val="none" w:sz="0" w:space="0" w:color="auto"/>
      </w:divBdr>
    </w:div>
    <w:div w:id="631636144">
      <w:bodyDiv w:val="1"/>
      <w:marLeft w:val="0"/>
      <w:marRight w:val="0"/>
      <w:marTop w:val="0"/>
      <w:marBottom w:val="0"/>
      <w:divBdr>
        <w:top w:val="none" w:sz="0" w:space="0" w:color="auto"/>
        <w:left w:val="none" w:sz="0" w:space="0" w:color="auto"/>
        <w:bottom w:val="none" w:sz="0" w:space="0" w:color="auto"/>
        <w:right w:val="none" w:sz="0" w:space="0" w:color="auto"/>
      </w:divBdr>
    </w:div>
    <w:div w:id="637497768">
      <w:bodyDiv w:val="1"/>
      <w:marLeft w:val="0"/>
      <w:marRight w:val="0"/>
      <w:marTop w:val="0"/>
      <w:marBottom w:val="0"/>
      <w:divBdr>
        <w:top w:val="none" w:sz="0" w:space="0" w:color="auto"/>
        <w:left w:val="none" w:sz="0" w:space="0" w:color="auto"/>
        <w:bottom w:val="none" w:sz="0" w:space="0" w:color="auto"/>
        <w:right w:val="none" w:sz="0" w:space="0" w:color="auto"/>
      </w:divBdr>
    </w:div>
    <w:div w:id="652177568">
      <w:bodyDiv w:val="1"/>
      <w:marLeft w:val="0"/>
      <w:marRight w:val="0"/>
      <w:marTop w:val="0"/>
      <w:marBottom w:val="0"/>
      <w:divBdr>
        <w:top w:val="none" w:sz="0" w:space="0" w:color="auto"/>
        <w:left w:val="none" w:sz="0" w:space="0" w:color="auto"/>
        <w:bottom w:val="none" w:sz="0" w:space="0" w:color="auto"/>
        <w:right w:val="none" w:sz="0" w:space="0" w:color="auto"/>
      </w:divBdr>
    </w:div>
    <w:div w:id="673188901">
      <w:bodyDiv w:val="1"/>
      <w:marLeft w:val="0"/>
      <w:marRight w:val="0"/>
      <w:marTop w:val="0"/>
      <w:marBottom w:val="0"/>
      <w:divBdr>
        <w:top w:val="none" w:sz="0" w:space="0" w:color="auto"/>
        <w:left w:val="none" w:sz="0" w:space="0" w:color="auto"/>
        <w:bottom w:val="none" w:sz="0" w:space="0" w:color="auto"/>
        <w:right w:val="none" w:sz="0" w:space="0" w:color="auto"/>
      </w:divBdr>
    </w:div>
    <w:div w:id="679432476">
      <w:bodyDiv w:val="1"/>
      <w:marLeft w:val="0"/>
      <w:marRight w:val="0"/>
      <w:marTop w:val="0"/>
      <w:marBottom w:val="0"/>
      <w:divBdr>
        <w:top w:val="none" w:sz="0" w:space="0" w:color="auto"/>
        <w:left w:val="none" w:sz="0" w:space="0" w:color="auto"/>
        <w:bottom w:val="none" w:sz="0" w:space="0" w:color="auto"/>
        <w:right w:val="none" w:sz="0" w:space="0" w:color="auto"/>
      </w:divBdr>
    </w:div>
    <w:div w:id="720862594">
      <w:bodyDiv w:val="1"/>
      <w:marLeft w:val="0"/>
      <w:marRight w:val="0"/>
      <w:marTop w:val="0"/>
      <w:marBottom w:val="0"/>
      <w:divBdr>
        <w:top w:val="none" w:sz="0" w:space="0" w:color="auto"/>
        <w:left w:val="none" w:sz="0" w:space="0" w:color="auto"/>
        <w:bottom w:val="none" w:sz="0" w:space="0" w:color="auto"/>
        <w:right w:val="none" w:sz="0" w:space="0" w:color="auto"/>
      </w:divBdr>
    </w:div>
    <w:div w:id="762263277">
      <w:bodyDiv w:val="1"/>
      <w:marLeft w:val="0"/>
      <w:marRight w:val="0"/>
      <w:marTop w:val="0"/>
      <w:marBottom w:val="0"/>
      <w:divBdr>
        <w:top w:val="none" w:sz="0" w:space="0" w:color="auto"/>
        <w:left w:val="none" w:sz="0" w:space="0" w:color="auto"/>
        <w:bottom w:val="none" w:sz="0" w:space="0" w:color="auto"/>
        <w:right w:val="none" w:sz="0" w:space="0" w:color="auto"/>
      </w:divBdr>
    </w:div>
    <w:div w:id="772212667">
      <w:bodyDiv w:val="1"/>
      <w:marLeft w:val="0"/>
      <w:marRight w:val="0"/>
      <w:marTop w:val="0"/>
      <w:marBottom w:val="0"/>
      <w:divBdr>
        <w:top w:val="none" w:sz="0" w:space="0" w:color="auto"/>
        <w:left w:val="none" w:sz="0" w:space="0" w:color="auto"/>
        <w:bottom w:val="none" w:sz="0" w:space="0" w:color="auto"/>
        <w:right w:val="none" w:sz="0" w:space="0" w:color="auto"/>
      </w:divBdr>
    </w:div>
    <w:div w:id="848300056">
      <w:bodyDiv w:val="1"/>
      <w:marLeft w:val="0"/>
      <w:marRight w:val="0"/>
      <w:marTop w:val="0"/>
      <w:marBottom w:val="0"/>
      <w:divBdr>
        <w:top w:val="none" w:sz="0" w:space="0" w:color="auto"/>
        <w:left w:val="none" w:sz="0" w:space="0" w:color="auto"/>
        <w:bottom w:val="none" w:sz="0" w:space="0" w:color="auto"/>
        <w:right w:val="none" w:sz="0" w:space="0" w:color="auto"/>
      </w:divBdr>
    </w:div>
    <w:div w:id="869300356">
      <w:bodyDiv w:val="1"/>
      <w:marLeft w:val="0"/>
      <w:marRight w:val="0"/>
      <w:marTop w:val="0"/>
      <w:marBottom w:val="0"/>
      <w:divBdr>
        <w:top w:val="none" w:sz="0" w:space="0" w:color="auto"/>
        <w:left w:val="none" w:sz="0" w:space="0" w:color="auto"/>
        <w:bottom w:val="none" w:sz="0" w:space="0" w:color="auto"/>
        <w:right w:val="none" w:sz="0" w:space="0" w:color="auto"/>
      </w:divBdr>
    </w:div>
    <w:div w:id="871186296">
      <w:bodyDiv w:val="1"/>
      <w:marLeft w:val="0"/>
      <w:marRight w:val="0"/>
      <w:marTop w:val="0"/>
      <w:marBottom w:val="0"/>
      <w:divBdr>
        <w:top w:val="none" w:sz="0" w:space="0" w:color="auto"/>
        <w:left w:val="none" w:sz="0" w:space="0" w:color="auto"/>
        <w:bottom w:val="none" w:sz="0" w:space="0" w:color="auto"/>
        <w:right w:val="none" w:sz="0" w:space="0" w:color="auto"/>
      </w:divBdr>
    </w:div>
    <w:div w:id="874537366">
      <w:bodyDiv w:val="1"/>
      <w:marLeft w:val="0"/>
      <w:marRight w:val="0"/>
      <w:marTop w:val="0"/>
      <w:marBottom w:val="0"/>
      <w:divBdr>
        <w:top w:val="none" w:sz="0" w:space="0" w:color="auto"/>
        <w:left w:val="none" w:sz="0" w:space="0" w:color="auto"/>
        <w:bottom w:val="none" w:sz="0" w:space="0" w:color="auto"/>
        <w:right w:val="none" w:sz="0" w:space="0" w:color="auto"/>
      </w:divBdr>
    </w:div>
    <w:div w:id="917203512">
      <w:bodyDiv w:val="1"/>
      <w:marLeft w:val="0"/>
      <w:marRight w:val="0"/>
      <w:marTop w:val="0"/>
      <w:marBottom w:val="0"/>
      <w:divBdr>
        <w:top w:val="none" w:sz="0" w:space="0" w:color="auto"/>
        <w:left w:val="none" w:sz="0" w:space="0" w:color="auto"/>
        <w:bottom w:val="none" w:sz="0" w:space="0" w:color="auto"/>
        <w:right w:val="none" w:sz="0" w:space="0" w:color="auto"/>
      </w:divBdr>
    </w:div>
    <w:div w:id="932275014">
      <w:bodyDiv w:val="1"/>
      <w:marLeft w:val="0"/>
      <w:marRight w:val="0"/>
      <w:marTop w:val="0"/>
      <w:marBottom w:val="0"/>
      <w:divBdr>
        <w:top w:val="none" w:sz="0" w:space="0" w:color="auto"/>
        <w:left w:val="none" w:sz="0" w:space="0" w:color="auto"/>
        <w:bottom w:val="none" w:sz="0" w:space="0" w:color="auto"/>
        <w:right w:val="none" w:sz="0" w:space="0" w:color="auto"/>
      </w:divBdr>
    </w:div>
    <w:div w:id="943922533">
      <w:bodyDiv w:val="1"/>
      <w:marLeft w:val="0"/>
      <w:marRight w:val="0"/>
      <w:marTop w:val="0"/>
      <w:marBottom w:val="0"/>
      <w:divBdr>
        <w:top w:val="none" w:sz="0" w:space="0" w:color="auto"/>
        <w:left w:val="none" w:sz="0" w:space="0" w:color="auto"/>
        <w:bottom w:val="none" w:sz="0" w:space="0" w:color="auto"/>
        <w:right w:val="none" w:sz="0" w:space="0" w:color="auto"/>
      </w:divBdr>
    </w:div>
    <w:div w:id="966358223">
      <w:bodyDiv w:val="1"/>
      <w:marLeft w:val="0"/>
      <w:marRight w:val="0"/>
      <w:marTop w:val="0"/>
      <w:marBottom w:val="0"/>
      <w:divBdr>
        <w:top w:val="none" w:sz="0" w:space="0" w:color="auto"/>
        <w:left w:val="none" w:sz="0" w:space="0" w:color="auto"/>
        <w:bottom w:val="none" w:sz="0" w:space="0" w:color="auto"/>
        <w:right w:val="none" w:sz="0" w:space="0" w:color="auto"/>
      </w:divBdr>
    </w:div>
    <w:div w:id="973800197">
      <w:bodyDiv w:val="1"/>
      <w:marLeft w:val="0"/>
      <w:marRight w:val="0"/>
      <w:marTop w:val="0"/>
      <w:marBottom w:val="0"/>
      <w:divBdr>
        <w:top w:val="none" w:sz="0" w:space="0" w:color="auto"/>
        <w:left w:val="none" w:sz="0" w:space="0" w:color="auto"/>
        <w:bottom w:val="none" w:sz="0" w:space="0" w:color="auto"/>
        <w:right w:val="none" w:sz="0" w:space="0" w:color="auto"/>
      </w:divBdr>
    </w:div>
    <w:div w:id="108364919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758502">
      <w:bodyDiv w:val="1"/>
      <w:marLeft w:val="0"/>
      <w:marRight w:val="0"/>
      <w:marTop w:val="0"/>
      <w:marBottom w:val="0"/>
      <w:divBdr>
        <w:top w:val="none" w:sz="0" w:space="0" w:color="auto"/>
        <w:left w:val="none" w:sz="0" w:space="0" w:color="auto"/>
        <w:bottom w:val="none" w:sz="0" w:space="0" w:color="auto"/>
        <w:right w:val="none" w:sz="0" w:space="0" w:color="auto"/>
      </w:divBdr>
    </w:div>
    <w:div w:id="1131441290">
      <w:bodyDiv w:val="1"/>
      <w:marLeft w:val="0"/>
      <w:marRight w:val="0"/>
      <w:marTop w:val="0"/>
      <w:marBottom w:val="0"/>
      <w:divBdr>
        <w:top w:val="none" w:sz="0" w:space="0" w:color="auto"/>
        <w:left w:val="none" w:sz="0" w:space="0" w:color="auto"/>
        <w:bottom w:val="none" w:sz="0" w:space="0" w:color="auto"/>
        <w:right w:val="none" w:sz="0" w:space="0" w:color="auto"/>
      </w:divBdr>
    </w:div>
    <w:div w:id="113687579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0559616">
      <w:bodyDiv w:val="1"/>
      <w:marLeft w:val="0"/>
      <w:marRight w:val="0"/>
      <w:marTop w:val="0"/>
      <w:marBottom w:val="0"/>
      <w:divBdr>
        <w:top w:val="none" w:sz="0" w:space="0" w:color="auto"/>
        <w:left w:val="none" w:sz="0" w:space="0" w:color="auto"/>
        <w:bottom w:val="none" w:sz="0" w:space="0" w:color="auto"/>
        <w:right w:val="none" w:sz="0" w:space="0" w:color="auto"/>
      </w:divBdr>
    </w:div>
    <w:div w:id="1255701507">
      <w:bodyDiv w:val="1"/>
      <w:marLeft w:val="0"/>
      <w:marRight w:val="0"/>
      <w:marTop w:val="0"/>
      <w:marBottom w:val="0"/>
      <w:divBdr>
        <w:top w:val="none" w:sz="0" w:space="0" w:color="auto"/>
        <w:left w:val="none" w:sz="0" w:space="0" w:color="auto"/>
        <w:bottom w:val="none" w:sz="0" w:space="0" w:color="auto"/>
        <w:right w:val="none" w:sz="0" w:space="0" w:color="auto"/>
      </w:divBdr>
    </w:div>
    <w:div w:id="1273976015">
      <w:bodyDiv w:val="1"/>
      <w:marLeft w:val="0"/>
      <w:marRight w:val="0"/>
      <w:marTop w:val="0"/>
      <w:marBottom w:val="0"/>
      <w:divBdr>
        <w:top w:val="none" w:sz="0" w:space="0" w:color="auto"/>
        <w:left w:val="none" w:sz="0" w:space="0" w:color="auto"/>
        <w:bottom w:val="none" w:sz="0" w:space="0" w:color="auto"/>
        <w:right w:val="none" w:sz="0" w:space="0" w:color="auto"/>
      </w:divBdr>
    </w:div>
    <w:div w:id="1348488065">
      <w:bodyDiv w:val="1"/>
      <w:marLeft w:val="0"/>
      <w:marRight w:val="0"/>
      <w:marTop w:val="0"/>
      <w:marBottom w:val="0"/>
      <w:divBdr>
        <w:top w:val="none" w:sz="0" w:space="0" w:color="auto"/>
        <w:left w:val="none" w:sz="0" w:space="0" w:color="auto"/>
        <w:bottom w:val="none" w:sz="0" w:space="0" w:color="auto"/>
        <w:right w:val="none" w:sz="0" w:space="0" w:color="auto"/>
      </w:divBdr>
    </w:div>
    <w:div w:id="1368606912">
      <w:bodyDiv w:val="1"/>
      <w:marLeft w:val="0"/>
      <w:marRight w:val="0"/>
      <w:marTop w:val="0"/>
      <w:marBottom w:val="0"/>
      <w:divBdr>
        <w:top w:val="none" w:sz="0" w:space="0" w:color="auto"/>
        <w:left w:val="none" w:sz="0" w:space="0" w:color="auto"/>
        <w:bottom w:val="none" w:sz="0" w:space="0" w:color="auto"/>
        <w:right w:val="none" w:sz="0" w:space="0" w:color="auto"/>
      </w:divBdr>
    </w:div>
    <w:div w:id="1406801628">
      <w:bodyDiv w:val="1"/>
      <w:marLeft w:val="0"/>
      <w:marRight w:val="0"/>
      <w:marTop w:val="0"/>
      <w:marBottom w:val="0"/>
      <w:divBdr>
        <w:top w:val="none" w:sz="0" w:space="0" w:color="auto"/>
        <w:left w:val="none" w:sz="0" w:space="0" w:color="auto"/>
        <w:bottom w:val="none" w:sz="0" w:space="0" w:color="auto"/>
        <w:right w:val="none" w:sz="0" w:space="0" w:color="auto"/>
      </w:divBdr>
    </w:div>
    <w:div w:id="1408728003">
      <w:bodyDiv w:val="1"/>
      <w:marLeft w:val="0"/>
      <w:marRight w:val="0"/>
      <w:marTop w:val="0"/>
      <w:marBottom w:val="0"/>
      <w:divBdr>
        <w:top w:val="none" w:sz="0" w:space="0" w:color="auto"/>
        <w:left w:val="none" w:sz="0" w:space="0" w:color="auto"/>
        <w:bottom w:val="none" w:sz="0" w:space="0" w:color="auto"/>
        <w:right w:val="none" w:sz="0" w:space="0" w:color="auto"/>
      </w:divBdr>
    </w:div>
    <w:div w:id="1447385946">
      <w:bodyDiv w:val="1"/>
      <w:marLeft w:val="0"/>
      <w:marRight w:val="0"/>
      <w:marTop w:val="0"/>
      <w:marBottom w:val="0"/>
      <w:divBdr>
        <w:top w:val="none" w:sz="0" w:space="0" w:color="auto"/>
        <w:left w:val="none" w:sz="0" w:space="0" w:color="auto"/>
        <w:bottom w:val="none" w:sz="0" w:space="0" w:color="auto"/>
        <w:right w:val="none" w:sz="0" w:space="0" w:color="auto"/>
      </w:divBdr>
    </w:div>
    <w:div w:id="1450004295">
      <w:bodyDiv w:val="1"/>
      <w:marLeft w:val="0"/>
      <w:marRight w:val="0"/>
      <w:marTop w:val="0"/>
      <w:marBottom w:val="0"/>
      <w:divBdr>
        <w:top w:val="none" w:sz="0" w:space="0" w:color="auto"/>
        <w:left w:val="none" w:sz="0" w:space="0" w:color="auto"/>
        <w:bottom w:val="none" w:sz="0" w:space="0" w:color="auto"/>
        <w:right w:val="none" w:sz="0" w:space="0" w:color="auto"/>
      </w:divBdr>
    </w:div>
    <w:div w:id="1512721042">
      <w:bodyDiv w:val="1"/>
      <w:marLeft w:val="0"/>
      <w:marRight w:val="0"/>
      <w:marTop w:val="0"/>
      <w:marBottom w:val="0"/>
      <w:divBdr>
        <w:top w:val="none" w:sz="0" w:space="0" w:color="auto"/>
        <w:left w:val="none" w:sz="0" w:space="0" w:color="auto"/>
        <w:bottom w:val="none" w:sz="0" w:space="0" w:color="auto"/>
        <w:right w:val="none" w:sz="0" w:space="0" w:color="auto"/>
      </w:divBdr>
    </w:div>
    <w:div w:id="1521771774">
      <w:bodyDiv w:val="1"/>
      <w:marLeft w:val="0"/>
      <w:marRight w:val="0"/>
      <w:marTop w:val="0"/>
      <w:marBottom w:val="0"/>
      <w:divBdr>
        <w:top w:val="none" w:sz="0" w:space="0" w:color="auto"/>
        <w:left w:val="none" w:sz="0" w:space="0" w:color="auto"/>
        <w:bottom w:val="none" w:sz="0" w:space="0" w:color="auto"/>
        <w:right w:val="none" w:sz="0" w:space="0" w:color="auto"/>
      </w:divBdr>
    </w:div>
    <w:div w:id="1546138766">
      <w:bodyDiv w:val="1"/>
      <w:marLeft w:val="0"/>
      <w:marRight w:val="0"/>
      <w:marTop w:val="0"/>
      <w:marBottom w:val="0"/>
      <w:divBdr>
        <w:top w:val="none" w:sz="0" w:space="0" w:color="auto"/>
        <w:left w:val="none" w:sz="0" w:space="0" w:color="auto"/>
        <w:bottom w:val="none" w:sz="0" w:space="0" w:color="auto"/>
        <w:right w:val="none" w:sz="0" w:space="0" w:color="auto"/>
      </w:divBdr>
    </w:div>
    <w:div w:id="1567034089">
      <w:bodyDiv w:val="1"/>
      <w:marLeft w:val="0"/>
      <w:marRight w:val="0"/>
      <w:marTop w:val="0"/>
      <w:marBottom w:val="0"/>
      <w:divBdr>
        <w:top w:val="none" w:sz="0" w:space="0" w:color="auto"/>
        <w:left w:val="none" w:sz="0" w:space="0" w:color="auto"/>
        <w:bottom w:val="none" w:sz="0" w:space="0" w:color="auto"/>
        <w:right w:val="none" w:sz="0" w:space="0" w:color="auto"/>
      </w:divBdr>
    </w:div>
    <w:div w:id="1589772329">
      <w:bodyDiv w:val="1"/>
      <w:marLeft w:val="0"/>
      <w:marRight w:val="0"/>
      <w:marTop w:val="0"/>
      <w:marBottom w:val="0"/>
      <w:divBdr>
        <w:top w:val="none" w:sz="0" w:space="0" w:color="auto"/>
        <w:left w:val="none" w:sz="0" w:space="0" w:color="auto"/>
        <w:bottom w:val="none" w:sz="0" w:space="0" w:color="auto"/>
        <w:right w:val="none" w:sz="0" w:space="0" w:color="auto"/>
      </w:divBdr>
    </w:div>
    <w:div w:id="1603763658">
      <w:bodyDiv w:val="1"/>
      <w:marLeft w:val="0"/>
      <w:marRight w:val="0"/>
      <w:marTop w:val="0"/>
      <w:marBottom w:val="0"/>
      <w:divBdr>
        <w:top w:val="none" w:sz="0" w:space="0" w:color="auto"/>
        <w:left w:val="none" w:sz="0" w:space="0" w:color="auto"/>
        <w:bottom w:val="none" w:sz="0" w:space="0" w:color="auto"/>
        <w:right w:val="none" w:sz="0" w:space="0" w:color="auto"/>
      </w:divBdr>
    </w:div>
    <w:div w:id="1654528127">
      <w:bodyDiv w:val="1"/>
      <w:marLeft w:val="0"/>
      <w:marRight w:val="0"/>
      <w:marTop w:val="0"/>
      <w:marBottom w:val="0"/>
      <w:divBdr>
        <w:top w:val="none" w:sz="0" w:space="0" w:color="auto"/>
        <w:left w:val="none" w:sz="0" w:space="0" w:color="auto"/>
        <w:bottom w:val="none" w:sz="0" w:space="0" w:color="auto"/>
        <w:right w:val="none" w:sz="0" w:space="0" w:color="auto"/>
      </w:divBdr>
    </w:div>
    <w:div w:id="1661039018">
      <w:bodyDiv w:val="1"/>
      <w:marLeft w:val="0"/>
      <w:marRight w:val="0"/>
      <w:marTop w:val="0"/>
      <w:marBottom w:val="0"/>
      <w:divBdr>
        <w:top w:val="none" w:sz="0" w:space="0" w:color="auto"/>
        <w:left w:val="none" w:sz="0" w:space="0" w:color="auto"/>
        <w:bottom w:val="none" w:sz="0" w:space="0" w:color="auto"/>
        <w:right w:val="none" w:sz="0" w:space="0" w:color="auto"/>
      </w:divBdr>
    </w:div>
    <w:div w:id="1670595838">
      <w:bodyDiv w:val="1"/>
      <w:marLeft w:val="0"/>
      <w:marRight w:val="0"/>
      <w:marTop w:val="0"/>
      <w:marBottom w:val="0"/>
      <w:divBdr>
        <w:top w:val="none" w:sz="0" w:space="0" w:color="auto"/>
        <w:left w:val="none" w:sz="0" w:space="0" w:color="auto"/>
        <w:bottom w:val="none" w:sz="0" w:space="0" w:color="auto"/>
        <w:right w:val="none" w:sz="0" w:space="0" w:color="auto"/>
      </w:divBdr>
    </w:div>
    <w:div w:id="1682783406">
      <w:bodyDiv w:val="1"/>
      <w:marLeft w:val="0"/>
      <w:marRight w:val="0"/>
      <w:marTop w:val="0"/>
      <w:marBottom w:val="0"/>
      <w:divBdr>
        <w:top w:val="none" w:sz="0" w:space="0" w:color="auto"/>
        <w:left w:val="none" w:sz="0" w:space="0" w:color="auto"/>
        <w:bottom w:val="none" w:sz="0" w:space="0" w:color="auto"/>
        <w:right w:val="none" w:sz="0" w:space="0" w:color="auto"/>
      </w:divBdr>
    </w:div>
    <w:div w:id="1695761598">
      <w:bodyDiv w:val="1"/>
      <w:marLeft w:val="0"/>
      <w:marRight w:val="0"/>
      <w:marTop w:val="0"/>
      <w:marBottom w:val="0"/>
      <w:divBdr>
        <w:top w:val="none" w:sz="0" w:space="0" w:color="auto"/>
        <w:left w:val="none" w:sz="0" w:space="0" w:color="auto"/>
        <w:bottom w:val="none" w:sz="0" w:space="0" w:color="auto"/>
        <w:right w:val="none" w:sz="0" w:space="0" w:color="auto"/>
      </w:divBdr>
    </w:div>
    <w:div w:id="1719159159">
      <w:bodyDiv w:val="1"/>
      <w:marLeft w:val="0"/>
      <w:marRight w:val="0"/>
      <w:marTop w:val="0"/>
      <w:marBottom w:val="0"/>
      <w:divBdr>
        <w:top w:val="none" w:sz="0" w:space="0" w:color="auto"/>
        <w:left w:val="none" w:sz="0" w:space="0" w:color="auto"/>
        <w:bottom w:val="none" w:sz="0" w:space="0" w:color="auto"/>
        <w:right w:val="none" w:sz="0" w:space="0" w:color="auto"/>
      </w:divBdr>
    </w:div>
    <w:div w:id="17512741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1463402">
      <w:bodyDiv w:val="1"/>
      <w:marLeft w:val="0"/>
      <w:marRight w:val="0"/>
      <w:marTop w:val="0"/>
      <w:marBottom w:val="0"/>
      <w:divBdr>
        <w:top w:val="none" w:sz="0" w:space="0" w:color="auto"/>
        <w:left w:val="none" w:sz="0" w:space="0" w:color="auto"/>
        <w:bottom w:val="none" w:sz="0" w:space="0" w:color="auto"/>
        <w:right w:val="none" w:sz="0" w:space="0" w:color="auto"/>
      </w:divBdr>
    </w:div>
    <w:div w:id="1844276684">
      <w:bodyDiv w:val="1"/>
      <w:marLeft w:val="0"/>
      <w:marRight w:val="0"/>
      <w:marTop w:val="0"/>
      <w:marBottom w:val="0"/>
      <w:divBdr>
        <w:top w:val="none" w:sz="0" w:space="0" w:color="auto"/>
        <w:left w:val="none" w:sz="0" w:space="0" w:color="auto"/>
        <w:bottom w:val="none" w:sz="0" w:space="0" w:color="auto"/>
        <w:right w:val="none" w:sz="0" w:space="0" w:color="auto"/>
      </w:divBdr>
    </w:div>
    <w:div w:id="1865748373">
      <w:bodyDiv w:val="1"/>
      <w:marLeft w:val="0"/>
      <w:marRight w:val="0"/>
      <w:marTop w:val="0"/>
      <w:marBottom w:val="0"/>
      <w:divBdr>
        <w:top w:val="none" w:sz="0" w:space="0" w:color="auto"/>
        <w:left w:val="none" w:sz="0" w:space="0" w:color="auto"/>
        <w:bottom w:val="none" w:sz="0" w:space="0" w:color="auto"/>
        <w:right w:val="none" w:sz="0" w:space="0" w:color="auto"/>
      </w:divBdr>
    </w:div>
    <w:div w:id="1875383840">
      <w:bodyDiv w:val="1"/>
      <w:marLeft w:val="0"/>
      <w:marRight w:val="0"/>
      <w:marTop w:val="0"/>
      <w:marBottom w:val="0"/>
      <w:divBdr>
        <w:top w:val="none" w:sz="0" w:space="0" w:color="auto"/>
        <w:left w:val="none" w:sz="0" w:space="0" w:color="auto"/>
        <w:bottom w:val="none" w:sz="0" w:space="0" w:color="auto"/>
        <w:right w:val="none" w:sz="0" w:space="0" w:color="auto"/>
      </w:divBdr>
    </w:div>
    <w:div w:id="1894271753">
      <w:bodyDiv w:val="1"/>
      <w:marLeft w:val="0"/>
      <w:marRight w:val="0"/>
      <w:marTop w:val="0"/>
      <w:marBottom w:val="0"/>
      <w:divBdr>
        <w:top w:val="none" w:sz="0" w:space="0" w:color="auto"/>
        <w:left w:val="none" w:sz="0" w:space="0" w:color="auto"/>
        <w:bottom w:val="none" w:sz="0" w:space="0" w:color="auto"/>
        <w:right w:val="none" w:sz="0" w:space="0" w:color="auto"/>
      </w:divBdr>
    </w:div>
    <w:div w:id="1908221938">
      <w:bodyDiv w:val="1"/>
      <w:marLeft w:val="0"/>
      <w:marRight w:val="0"/>
      <w:marTop w:val="0"/>
      <w:marBottom w:val="0"/>
      <w:divBdr>
        <w:top w:val="none" w:sz="0" w:space="0" w:color="auto"/>
        <w:left w:val="none" w:sz="0" w:space="0" w:color="auto"/>
        <w:bottom w:val="none" w:sz="0" w:space="0" w:color="auto"/>
        <w:right w:val="none" w:sz="0" w:space="0" w:color="auto"/>
      </w:divBdr>
    </w:div>
    <w:div w:id="194002577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8973663">
      <w:bodyDiv w:val="1"/>
      <w:marLeft w:val="0"/>
      <w:marRight w:val="0"/>
      <w:marTop w:val="0"/>
      <w:marBottom w:val="0"/>
      <w:divBdr>
        <w:top w:val="none" w:sz="0" w:space="0" w:color="auto"/>
        <w:left w:val="none" w:sz="0" w:space="0" w:color="auto"/>
        <w:bottom w:val="none" w:sz="0" w:space="0" w:color="auto"/>
        <w:right w:val="none" w:sz="0" w:space="0" w:color="auto"/>
      </w:divBdr>
    </w:div>
    <w:div w:id="2002851470">
      <w:bodyDiv w:val="1"/>
      <w:marLeft w:val="0"/>
      <w:marRight w:val="0"/>
      <w:marTop w:val="0"/>
      <w:marBottom w:val="0"/>
      <w:divBdr>
        <w:top w:val="none" w:sz="0" w:space="0" w:color="auto"/>
        <w:left w:val="none" w:sz="0" w:space="0" w:color="auto"/>
        <w:bottom w:val="none" w:sz="0" w:space="0" w:color="auto"/>
        <w:right w:val="none" w:sz="0" w:space="0" w:color="auto"/>
      </w:divBdr>
    </w:div>
    <w:div w:id="201360520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621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4.xm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customXml" Target="ink/ink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3.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image" Target="media/image3.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8.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customXml" Target="ink/ink7.xm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customXml" Target="ink/ink5.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image" Target="media/image4.png"/><Relationship Id="rId27" Type="http://schemas.openxmlformats.org/officeDocument/2006/relationships/footer" Target="footer1.xml"/><Relationship Id="rId30"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21.820"/>
    </inkml:context>
    <inkml:brush xml:id="br0">
      <inkml:brushProperty name="width" value="0.02646" units="cm"/>
      <inkml:brushProperty name="height" value="0.02646" units="cm"/>
      <inkml:brushProperty name="ignorePressure" value="1"/>
    </inkml:brush>
  </inkml:definitions>
  <inkml:trace contextRef="#ctx0" brushRef="#br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21.456"/>
    </inkml:context>
    <inkml:brush xml:id="br0">
      <inkml:brushProperty name="width" value="0.02646" units="cm"/>
      <inkml:brushProperty name="height" value="0.02646" units="cm"/>
      <inkml:brushProperty name="ignorePressure" value="1"/>
    </inkml:brush>
  </inkml:definitions>
  <inkml:trace contextRef="#ctx0" brushRef="#br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20.817"/>
    </inkml:context>
    <inkml:brush xml:id="br0">
      <inkml:brushProperty name="width" value="0.02646" units="cm"/>
      <inkml:brushProperty name="height" value="0.02646" units="cm"/>
      <inkml:brushProperty name="ignorePressure" value="1"/>
    </inkml:brush>
  </inkml:definitions>
  <inkml:trace contextRef="#ctx0" brushRef="#br0">1 1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07.718"/>
    </inkml:context>
    <inkml:brush xml:id="br0">
      <inkml:brushProperty name="width" value="0.02646" units="cm"/>
      <inkml:brushProperty name="height" value="0.02646" units="cm"/>
      <inkml:brushProperty name="ignorePressure" value="1"/>
    </inkml:brush>
  </inkml:definitions>
  <inkml:trace contextRef="#ctx0" brushRef="#br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3:54.682"/>
    </inkml:context>
    <inkml:brush xml:id="br0">
      <inkml:brushProperty name="width" value="0.02646" units="cm"/>
      <inkml:brushProperty name="height" value="0.02646" units="cm"/>
      <inkml:brushProperty name="ignorePressure" value="1"/>
    </inkml:brush>
  </inkml:definitions>
  <inkml:trace contextRef="#ctx0" brushRef="#br0">522 173,'7'19,"-1"1,-1 0,-1 0,-1 1,0-1,-1 15,-2 35,-5 23,2-31,0 16,1 7,-4-1,-11 47,12-105</inkml:trace>
  <inkml:trace contextRef="#ctx0" brushRef="#br0" timeOffset="1188.817">0 410,'26'-25,"2"1,0 2,2 1,0 1,1 1,1 2,1 1,1 2,-1 1,2 1,0 3,0 0,1 2,0 2,0 2,0 1,1 1,-1 2,0 2,17 4,-45-6,0 0,0 1,0 1,-1-1,1 1,-1 0,0 1,6 3,-11-5,-1-1,1 1,0-1,-1 1,1-1,-1 1,0 0,1 0,-1 0,0 0,0 0,0 0,-1 0,1 0,0 1,-1-1,0 0,1 0,-1 0,0 1,0-1,0 0,0 1,0-1,-1 0,1 0,-1 0,0 1,1-1,-1 0,0 0,-1 1,-9 20,0-2,-2 0,-1 0,0-1,-1-1,-2 0,0-1,-3 2,-28 24,-3-2,-25 15,25-23,-30 13,57-33,23-14,1 0,0 0,0 0,-1 0,1 0,0 0,0 0,-1 0,1 1,0-1,0 0,0 0,-1 0,1 0,0 0,0 1,0-1,0 0,-1 0,1 0,0 1,0-1,0 0,0 0,0 0,0 1,-1-1,1 0,0 0,0 1,0-1,0 0,0 0,0 1,0-1,0 0,0 0,0 1,0-1,0 0,1 0,-1 1,0-1,0 0,0 0,0 0,0 1,0-1,16 7,33 2,-40-8,74 12,0 5,6 5,-55-13,-1 2,0 1,-1 1,0 2,-1 1,10 9,-34-22,-1 1,-1-1,1 1,0 0,-1 0,0 1,-1-1,1 1,-1 0,0 1,0-1,-1 0,0 1,2 6,-4-9,0 1,-1 0,0 0,0-1,0 1,0 0,-1-1,1 1,-1 0,-1-1,1 1,-1-1,1 1,-1-1,0 0,-1 1,1-1,-1 0,0-1,0 1,0 0,0-1,-2 1,-8 9,-1-2,1 1,-2-2,1 0,-2-1,1 0,-1-1,0-1,-1-1,0 0,0-1,0-1,-14 2,5-3,-1 0,0-2,0-1,0-1,0-1,0-1,0-2,-17-5,-26-11</inkml:trace>
  <inkml:trace contextRef="#ctx0" brushRef="#br0" timeOffset="1736.939">1356 681,'0'0,"0"0,0 0,0 0,0 0,0 0,0 0,0 0</inkml:trace>
  <inkml:trace contextRef="#ctx0" brushRef="#br0" timeOffset="2617.197">1966 250,'13'20,"0"1,-1 0,-1 1,-1 0,-2 1,0 0,-1 0,0 6,5 28,-3 0,2 50,-9-14,-2-75</inkml:trace>
  <inkml:trace contextRef="#ctx0" brushRef="#br0" timeOffset="7012.657">1625 774,'30'-48,"18"-41,-25 44,2 0,11-12,-8 21,0 1,3 1,0 1,3 2,0 1,12-5,-21 17,1 1,0 1,1 1,1 2,0 1,1 1,0 1,1 2,22-4,-43 10,1 1,-1 0,1 1,-1 0,1 0,-1 1,0 0,1 1,-1 0,0 0,0 1,0 0,0 1,0 0,-1 0,1 2,-2-1,0 1,0-1,-1 1,0 1,0 0,0-1,-1 2,0-1,0 0,-1 1,0 0,-1 0,0 0,0 1,0-1,-1 1,0 3,1 3,-1 0,-1 1,0-1,-1 1,-1-1,0 1,-1-1,-1 1,0-1,-3 8,-2-1,-1-1,0 0,-1 0,-2-1,0 0,-12 15,-6 1,-2 0,-1-3,-1 0,-2-2,-2-2,-27 16,16-13,-1-2,-2-3,-23 8,48-24,0-1,0-2,-1-1,1 0,-2-3,1 0,-28 0,44-4,0-1,1 0,-1-1,-8-2,18 4,-1-1,1 1,0-1,-1 0,1 0,0 0,-1 0,1 0,0 0,0-1,0 1,0-1,0 1,0-1,1 0,-1 0,0 0,1 0,-1 0,1 0,0 0,0 0,0 0,-1-3,2 4,1 0,-1 0,0 0,1-1,-1 1,1 0,-1 0,1 0,-1 0,1 0,0 0,0 0,-1 1,1-1,0 0,0 0,0 0,0 1,0-1,0 1,0-1,0 0,0 1,27-13,-20 10,1 0,-1 1,1 0,0 1,0 0,0 1,0 0,-1 0,1 0,0 1,0 1,5 1,20 6,0 1,19 10,-8-4,-35-13,82 29,0-4,19-1,-81-21,1-1,1-2,-1-1,0-2,0 0,1-2,-1-2,24-6,-7-1,-2-3,22-9,-52 16,-1 1,0-2,0 0,0-1,-1 0,0-1,-1-1,10-10,-20 17,-1 0,1 0,-1 1,-1-1,1-1,0 1,-1 0,0 0,0 0,0-1,-1 1,1-1,-1 1,0 0,0-1,-1-1,2 10,-1 0,1 0,0 0,0 0,0 0,1 0,-1 0,1 0,0-1,0 1,0-1,1 1,-1-1,1 0,0 0,0 0,0 0,0 0,1-1,-1 0,0 1,1-1,0 0,0-1,-1 1,1-1,0 0,0 0,4 1,1 1,0-1,1 0,0-1,-1 0,1 0,0-1,-1 0,1-1,0 0,-1 0,1-1,4-2,-3-1,0-1,-1 0,0 0,0-1,-1-1,0 1,0-1,7-9,15-12,-31 29,1-1,-1 1,1 0,-1 0,1 0,0 0,-1 0,1 0,-1 0,1 0,-1 0,1 0,0 0,-1 0,1 1,-1-1,1 0,-1 0,1 1,-1-1,1 0,-1 0,1 1,-1-1,1 1,-1-1,0 0,1 1,-1-1,1 1,-1-1,0 1,0-1,1 1,-1 0,18 26,-9-14,-4-6,1-1,1 0,-1 0,1 0,0 0,0-1,1-1,0 1,-1-1,1 0,1-1,-1 0,1 0,-1-1,5 1,-6-3,-1 1,1-1,-1 0,1 0,-1-1,1 0,-1 0,0 0,1-1,-1 0,0 0,0-1,0 0,0 0,-1 0,1-1,-1 1,0-1,0-1,0 1,1-3,-5 6,-1 1,1-1,0 0,-1 0,1 0,0 1,-1-1,1 0,0 1,0-1,0 1,0-1,-1 1,1-1,0 1,0-1,0 1,0 0,0 0,0-1,0 1,0 0,0 0,0 0,0 0,0 0,0 0,0 0,1 1,-1 0,0 0,0 0,0 1,0-1,0 0,0 1,0-1,0 0,-1 1,1-1,-1 1,1-1,-1 1,0 0,1-1,-1 1,0-1,1 75,-1-73,-3 36,-2 1,-1-1,-2 0,-13 35,14-53,-1 0,0-1,-2 0,0 0,-1-1,-1 0,-1-1,-1-1,-10 11,1-9,22-18,0-1,1 1,-1 0,0 0,0-1,1 1,-1-1,0 1,0-1,0 1,0-1,0 1,0-1,0 0,0 1,0-1,0 0,0 0,0 0,0 0,0 0,0 0,0 0,0 0,1-4,0 0,0 0,0 1,1-1,0 0,0 1,0-1,0 0,1 1,0-2,2-8,26-93,4 1,19-33,-36 99,1 2,2 0,2 1,1 1,1 1,2 1,25-24,-47 53,-1 1,1 0,0-1,-1 1,1 1,1-1,-1 0,0 1,1 0,4-1,-8 2,1 1,0 0,-1 0,1 1,0-1,-1 0,1 0,0 1,-1-1,1 1,0 0,-1-1,1 1,-1 0,0 0,1 0,-1 0,1 0,-1 0,0 0,0 0,0 1,0-1,0 0,0 1,0-1,0 1,0-1,-1 1,1-1,-1 1,1 0,33 83,-27-65,0 0,1 0,2 0,-1-1,2 0,1-1,0 0,1-1,2 1,-14-18,0 1,0-1,0 1,0-1,0 1,0-1,0 0,0 1,0-1,0 0,0 0,0 0,0 0,0 0,0 0,0 0,0 0,0 0,0 0,0-1,0 1,0 0,0-1,0 1,0-1,0 1,0-1,0 1,-1-1,1 0,0 1,0-1,-1 0,1 0,0 0,-1 1,1-1,-1 0,1 0,-1 0,1 0,-1-1,30-53,-22 37,-7 18,-1-1,1 0,-1 0,1 1,0-1,-1 0,1 1,0-1,0 1,-1-1,1 1,0-1,0 1,0-1,-1 1,1 0,0-1,0 1,0 0,0 0,0 0,0 0,0 0,0 0,0 0,0 0,0 0,-1 0,1 0,0 1,0-1,0 0,0 1,0-1,0 1,-1-1,1 1,0-1,0 1,-1-1,1 1,0 0,-1-1,1 1,-1 0,1 0,0 0,41 50,-23-26,-18-25,0 1,0-1,0 1,-1-1,1 1,0-1,0 1,0-1,0 0,0 0,0 0,0 1,0-1,0 0,0 0,0 0,0 0,0 0,0-1,0 1,0 0,0 0,0-1,-1 1,1-1,0 1,0 0,0-1,0 0,-1 1,1-1,0 1,0-1,-1 0,1 0,0 1,-1-1,1-1,30-39,-19 24,-6 8,1 1,1-1,0 2,0-1,0 1,1 0,0 1,7-4,-11 8,0-1,0 2,0-1,0 1,0-1,1 1,-1 1,0-1,1 1,-1 0,0 0,1 1,-1-1,0 1,0 0,1 1,-1-1,4 3,23 10,-22-9,0-1,0 0,0 0,0-1,5 0,-12-2,0-1,0 0,0 0,0 0,0 0,0 0,0-1,0 1,0-1,0 0,0 0,0 0,-1 0,1 0,0-1,0 1,-1-1,1 0,-1 0,2-1,167-155,-163 152,-8 13,-1 7,1-3,1 0,1 0,0 0,0-1,1 1,0-1,1 1,0-1,0 0,1 0,1-1,-1 1,2-1,-1-1,1 1,1 0,-8-9,1 0,-1 1,0-1,1 0,-1 0,0 1,1-1,-1 0,1 0,-1 1,0-1,1 0,-1 0,1 0,-1 0,0 0,1 1,-1-1,1 0,-1 0,1 0,-1 0,1 0,-1-1,0 1,1 0,-1 0,1 0,-1 0,1 0,-1 0,0-1,1 1,-1 0,0 0,1-1,-1 1,0 0,1-1,-1 1,0 0,1-1,-1 1,0 0,0-1,1 1,-1-1,0 1,0 0,0-1,0 1,0-1,0 1,0-1,0 1,1 0,-2-1,1 1,0-1,0 1,0-1,0 1,0-1,2-42,-1 26,0 10,0 1,1-1,0 1,0-1,1 1,0 0,0 0,0 0,1 1,-1-1,1 1,1-1,-1 1,1 1,0-1,0 1,0 0,1 0,4-3,15-7,1 2,0 0,0 2,10-2,61-27,-87 33,0-1,0 0,0-1,-1 0,0-1,0 1,-1-2,-1 1,1-1,-2 0,1-1,-1 1,-1-1,0-1,0 1,-2-1,1 1,-1-1,0-5,-1 5,0-1,-1 1,0 0,-1-1,0 1,-1-1,0 1,-1 0,-1 0,0 0,-1 0,0 0,0 0,-1 1,-1 0,0 0,-1 1,0-1,-2-1,7 10,1 0,-1 0,0 0,0 0,0 0,-1 0,1 0,0 1,-1-1,1 1,-1 0,1 0,-2-1,3 2,0 0,-1 0,1 0,0 0,0 0,0 0,-1 0,1 0,0 1,0-1,0 0,0 1,-1-1,1 1,0-1,0 1,0-1,0 1,0 0,0 0,0 0,-4 5,1-1,0 2,0-1,0 0,1 1,0-1,0 1,-2 7,-5 17,1 1,1 0,2 0,1 0,2 1,1 31,2-39,1 0,1 0,2 0,0-1,2 1,0-1,2-1,0 1,7 10,-12-28,0 0,0 0,1-1,-1 1,1-1,0 0,1 0,-1 0,1-1,0 1,1-1,-1 0,0-1,1 1,0-1,4 1,-3-2,0 0,1-1,-1 0,1 0,-1 0,1-1,-1-1,1 1,-1-1,1 0,-1-1,1 0,-1 0,2-1,5-2,87-27,13 2,-80 23,1 1,0 2,0 1,1 1,12 3,-48-1,1 0,-1 0,0 0,1 1,-1-1,0 0,1 0,-1 0,1 0,-1 0,0 0,1 0,-1-1,1 1,-1 0,0 0,1 0,-1 0,0 0,1-1,-1 1,0 0,1 0,-1 0,0-1,1 1,-1 0,0-1,0 1,1 0,-1-1,0 1,0 0,0-1,1 1,-1 0,0-1,0 1,0-1,0 1,-1-1,1 1,0 0,-1-1,1 1,-1 0,1-1,-1 1,1 0,-1 0,1 0,-1-1,1 1,-1 0,0 0,1 0,-1 0,1 0,-1 0,1 0,-1 0,1 0,-1 0,0 0,1 0,-1 1,1-1,-1 0,1 0,-1 0,1 1,-1-1,1 1,-12 3,1 1,1 1,-1 0,1 1,0 0,0 0,-4 6,11-11,0 1,1 0,-1 0,1-1,0 2,0-1,0 0,0 0,1 1,-1-1,1 1,-1 1,2-3,0 0,-1 0,1 0,1 0,-1 0,0 0,0 0,1 0,-1 0,1 0,-1 0,1-1,0 1,0 0,0 0,0-1,0 1,0 0,0-1,1 1,-1-1,1 0,-1 1,1-1,1 1,-1-1,1 1,-1-1,1 0,0 0,-1 0,1 0,0 0,0-1,0 1,0-1,-1 0,1 1,0-1,0-1,0 1,0 0,0-1,-1 0,1 1,0-1,0 0,-1 0,1-1,-1 1,1-1,-1 1,1-1,-1 0,0 1,1-2,12-9,0-1,-1 0,-1-2,4-4,-11 12,39-51,-33 40,1 1,1 1,0 0,12-10,-24 25,0 0,-1 0,1 0,0 0,0 0,0 1,0-1,0 0,0 1,0 0,0-1,0 1,0 0,0 0,0 0,0 0,0 0,0 1,0-1,0 1,0-1,0 1,0 0,-1-1,1 1,2 1,6 5,1-1,-1 2,0-1,3 4,13 11,2-6,-1-1,2-2,0-1,0-1,1-1,0-1,1-2,0-1,0-2,1-1,-1-1,1-2,-1-1,13-3,-23 1,-1 0,0-2,0 0,0-1,-1-1,0-1,0 0,-1-2,0 0,8-7,-14 8,0-1,0-1,-1 0,-1 0,1-1,-2 0,0-1,0 0,-1-1,-1 0,0 0,-1 0,-1-1,2-8,-1-2,-2-1,-1 0,0 0,-2 0,-1 0,-2 0,0 0,-2 0,0 0,-2 1,-1 0,-1 0,-1 1,-1 0,-1 0,-1 1,-1 0,-1 1,-1 1,-9-9,18 23,0 1,0 1,-1-1,1 1,-1 0,-1 0,-3-1,9 5,1 0,0 1,-1-1,1 0,0 1,-1-1,1 1,-1 0,1 0,-1-1,1 1,-1 0,1 0,-1 0,1 0,-1 1,1-1,-1 0,1 1,0-1,-1 1,1-1,-1 1,1 0,0-1,0 1,-1 0,1 0,0 0,0 0,0 0,0 0,0 0,0 1,0-1,0 0,1 0,-1 1,0-1,1 1,-1-1,1 0,0 1,-1-1,1 1,0-1,-3 13,1 0,0-1,1 1,1 0,0 0,1 0,0 0,1 0,3 10,9 31,15 38,-28-90,21 59,2-1,4-1,1-1,11 10,-15-28,2-2,2-1,2-1,1-1,2-2,6 3,-27-26,0 0,1-1,0-1,1 0,14 6,4-3</inkml:trace>
  <inkml:trace contextRef="#ctx0" brushRef="#br0" timeOffset="9886.183">2566 1561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08.980"/>
    </inkml:context>
    <inkml:brush xml:id="br0">
      <inkml:brushProperty name="width" value="0.02646" units="cm"/>
      <inkml:brushProperty name="height" value="0.02646" units="cm"/>
      <inkml:brushProperty name="ignorePressure" value="1"/>
    </inkml:brush>
  </inkml:definitions>
  <inkml:trace contextRef="#ctx0" brushRef="#br0">131 529</inkml:trace>
  <inkml:trace contextRef="#ctx0" brushRef="#br0" timeOffset="339.227">131 529</inkml:trace>
  <inkml:trace contextRef="#ctx0" brushRef="#br0" timeOffset="1104.107">0 424</inkml:trace>
  <inkml:trace contextRef="#ctx0" brushRef="#br0" timeOffset="1574.251">0 424</inkml:trace>
  <inkml:trace contextRef="#ctx0" brushRef="#br0" timeOffset="4029.33">5132 0</inkml:trace>
  <inkml:trace contextRef="#ctx0" brushRef="#br0" timeOffset="4367.772">5132 0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12.059"/>
    </inkml:context>
    <inkml:brush xml:id="br0">
      <inkml:brushProperty name="width" value="0.02646" units="cm"/>
      <inkml:brushProperty name="height" value="0.02646" units="cm"/>
      <inkml:brushProperty name="ignorePressure" value="1"/>
    </inkml:brush>
  </inkml:definitions>
  <inkml:trace contextRef="#ctx0" brushRef="#br0">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20T19:14:11.187"/>
    </inkml:context>
    <inkml:brush xml:id="br0">
      <inkml:brushProperty name="width" value="0.02646" units="cm"/>
      <inkml:brushProperty name="height" value="0.02646"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Vio21</b:Tag>
    <b:SourceType>InternetSite</b:SourceType>
    <b:Guid>{FA5799C2-B930-4604-B23D-A634FDF960F0}</b:Guid>
    <b:Author>
      <b:Author>
        <b:Corporate>Violence Prevention Wales</b:Corporate>
      </b:Author>
    </b:Author>
    <b:Title>Youth Violence</b:Title>
    <b:Year>2021</b:Year>
    <b:YearAccessed>2021</b:YearAccessed>
    <b:MonthAccessed>October</b:MonthAccessed>
    <b:DayAccessed>3</b:DayAccessed>
    <b:URL>https://www.violencepreventionwales.co.uk/research-evidence/youth-violence</b:URL>
    <b:RefOrder>27</b:RefOrder>
  </b:Source>
  <b:Source>
    <b:Tag>Bry194</b:Tag>
    <b:SourceType>BookSection</b:SourceType>
    <b:Guid>{39369A0E-5A07-4AF2-9E7A-6F07C299D7B8}</b:Guid>
    <b:Author>
      <b:Author>
        <b:NameList>
          <b:Person>
            <b:Last>Bryant</b:Last>
            <b:First>Robin</b:First>
          </b:Person>
          <b:Person>
            <b:Last>Bryant</b:Last>
            <b:First>Sarah</b:First>
          </b:Person>
        </b:NameList>
      </b:Author>
      <b:Editor>
        <b:NameList>
          <b:Person>
            <b:Last>Press</b:Last>
            <b:First>Oxford</b:First>
            <b:Middle>University</b:Middle>
          </b:Person>
        </b:NameList>
      </b:Editor>
    </b:Author>
    <b:Title>Types of Witntesses</b:Title>
    <b:Year>2019</b:Year>
    <b:BookTitle>Blackstone's Handbook for Policing Students 2020</b:BookTitle>
    <b:Pages>545</b:Pages>
    <b:City>Oxford</b:City>
    <b:Publisher>Oxford University Press</b:Publisher>
    <b:RefOrder>28</b:RefOrder>
  </b:Source>
  <b:Source>
    <b:Tag>Smi11</b:Tag>
    <b:SourceType>DocumentFromInternetSite</b:SourceType>
    <b:Guid>{62CE13D9-6BCA-4852-A861-8F8C33D9B567}</b:Guid>
    <b:Title>Best Evidence in Criminal Proceddings</b:Title>
    <b:Year>2011</b:Year>
    <b:Author>
      <b:Author>
        <b:NameList>
          <b:Person>
            <b:Last>Smith</b:Last>
            <b:First>Kevin</b:First>
            <b:Middle>Dr</b:Middle>
          </b:Person>
          <b:Person>
            <b:Last>Shaw</b:Last>
            <b:First>Gary</b:First>
            <b:Middle>Dr</b:Middle>
          </b:Person>
          <b:Person>
            <b:Last>Deacy</b:Last>
            <b:First>Simon</b:First>
          </b:Person>
          <b:Person>
            <b:Last>Kerr</b:Last>
            <b:First>Jackie</b:First>
          </b:Person>
          <b:Person>
            <b:Last>Tilbury</b:Last>
            <b:First>Nadine</b:First>
          </b:Person>
          <b:Person>
            <b:Last>Harrison</b:Last>
            <b:First>Gillian</b:First>
          </b:Person>
          <b:Person>
            <b:Last>Smith</b:Last>
            <b:First>Clayton</b:First>
          </b:Person>
        </b:NameList>
      </b:Author>
    </b:Author>
    <b:YearAccessed>2021</b:YearAccessed>
    <b:MonthAccessed>October</b:MonthAccessed>
    <b:DayAccessed>4</b:DayAccessed>
    <b:URL>https://www.cps.gov.uk/sites/default/files/documents/legal_guidance/best_evidence_in_criminal_proceedings.pdf</b:URL>
    <b:Month>March</b:Month>
    <b:RefOrder>29</b:RefOrder>
  </b:Source>
  <b:Source>
    <b:Tag>Bun15</b:Tag>
    <b:SourceType>DocumentFromInternetSite</b:SourceType>
    <b:Guid>{F1B95E0F-85F8-4D14-AEDD-E78BC1331C37}</b:Guid>
    <b:Author>
      <b:Author>
        <b:NameList>
          <b:Person>
            <b:Last>Bunting</b:Last>
            <b:First>Lisa</b:First>
            <b:Middle>Dr</b:Middle>
          </b:Person>
          <b:Person>
            <b:Last>Carr</b:Last>
            <b:First>Nicola</b:First>
            <b:Middle>Dr</b:Middle>
          </b:Person>
          <b:Person>
            <b:Last>Hayes</b:Last>
            <b:First>David</b:First>
            <b:Middle>Dr</b:Middle>
          </b:Person>
          <b:Person>
            <b:Last>Marshall</b:Last>
            <b:First>James</b:First>
          </b:Person>
        </b:NameList>
      </b:Author>
    </b:Author>
    <b:Title>ABE Final Report</b:Title>
    <b:Year>2015</b:Year>
    <b:Month>December</b:Month>
    <b:YearAccessed>2021</b:YearAccessed>
    <b:MonthAccessed>October</b:MonthAccessed>
    <b:DayAccessed>4</b:DayAccessed>
    <b:URL>https://niopa.qub.ac.uk/bitstream/NIOPA/2674/1/ABE%20final%20report%2028-04-15.pdf</b:URL>
    <b:RefOrder>30</b:RefOrder>
  </b:Source>
  <b:Source>
    <b:Tag>CPS21</b:Tag>
    <b:SourceType>InternetSite</b:SourceType>
    <b:Guid>{337BDE51-7676-401E-94C6-07244E8DC311}</b:Guid>
    <b:Author>
      <b:Author>
        <b:Corporate>CPS</b:Corporate>
      </b:Author>
    </b:Author>
    <b:Title>Special Measures</b:Title>
    <b:Year>2021</b:Year>
    <b:Month>July</b:Month>
    <b:YearAccessed>2021</b:YearAccessed>
    <b:MonthAccessed>October</b:MonthAccessed>
    <b:DayAccessed>4</b:DayAccessed>
    <b:URL>https://www.cps.gov.uk/legal-guidance/special-measures</b:URL>
    <b:RefOrder>31</b:RefOrder>
  </b:Source>
  <b:Source>
    <b:Tag>Bry195</b:Tag>
    <b:SourceType>BookSection</b:SourceType>
    <b:Guid>{7E950014-9A68-4D75-87AF-85E51F47BB57}</b:Guid>
    <b:Title>Special Measures in Court</b:Title>
    <b:Year>2019</b:Year>
    <b:Author>
      <b:Author>
        <b:NameList>
          <b:Person>
            <b:Last>Bryant</b:Last>
            <b:First>Robin</b:First>
          </b:Person>
          <b:Person>
            <b:Last>Bryant</b:Last>
            <b:First>Sarah</b:First>
          </b:Person>
        </b:NameList>
      </b:Author>
      <b:Editor>
        <b:NameList>
          <b:Person>
            <b:Last>Press</b:Last>
            <b:First>Oxford</b:First>
            <b:Middle>University</b:Middle>
          </b:Person>
        </b:NameList>
      </b:Editor>
    </b:Author>
    <b:BookTitle>Blackstone's Handbook for Policing Students 2020</b:BookTitle>
    <b:Pages>619</b:Pages>
    <b:City>Oxford</b:City>
    <b:Publisher>Oxford University Press</b:Publisher>
    <b:RefOrder>32</b:RefOrder>
  </b:Source>
  <b:Source>
    <b:Tag>HMI15</b:Tag>
    <b:SourceType>DocumentFromInternetSite</b:SourceType>
    <b:Guid>{A74C3A6F-818C-4801-8513-032E473323BE}</b:Guid>
    <b:Title>Police effectiveness Vulnerability 2015</b:Title>
    <b:Year>2015</b:Year>
    <b:Author>
      <b:Author>
        <b:Corporate>HMIC</b:Corporate>
      </b:Author>
    </b:Author>
    <b:Month>December</b:Month>
    <b:YearAccessed>2021</b:YearAccessed>
    <b:MonthAccessed>October</b:MonthAccessed>
    <b:DayAccessed>13</b:DayAccessed>
    <b:URL>https://www.justiceinspectorates.gov.uk/hmicfrs/wp-content/uploads/police-effectiveness-vulnerability-2015-south-wales.pdf</b:URL>
    <b:RefOrder>33</b:RefOrder>
  </b:Source>
  <b:Source>
    <b:Tag>New21</b:Tag>
    <b:SourceType>InternetSite</b:SourceType>
    <b:Guid>{4F13FC51-907F-4FE1-A0C2-469424AB6BE1}</b:Guid>
    <b:Title>Youth Offending Service </b:Title>
    <b:Year>2021</b:Year>
    <b:YearAccessed>2021</b:YearAccessed>
    <b:MonthAccessed>October</b:MonthAccessed>
    <b:DayAccessed>13</b:DayAccessed>
    <b:URL>https://www.newport.gov.uk/en/Council-Democracy/Council-jobs/Children-and-Family-Services-recruitment/Youth-Offending-Service.aspx</b:URL>
    <b:Author>
      <b:Author>
        <b:Corporate>Newport City Council</b:Corporate>
      </b:Author>
    </b:Author>
    <b:RefOrder>34</b:RefOrder>
  </b:Source>
  <b:Source>
    <b:Tag>Hom11</b:Tag>
    <b:SourceType>DocumentFromInternetSite</b:SourceType>
    <b:Guid>{EAF0E198-F355-4D66-8514-2591B138A40F}</b:Guid>
    <b:Title>User Guise to Home Office Crime Statistics </b:Title>
    <b:Year>2011</b:Year>
    <b:YearAccessed>2012</b:YearAccessed>
    <b:MonthAccessed>October</b:MonthAccessed>
    <b:DayAccessed>15</b:DayAccessed>
    <b:URL>https://assets.publishing.service.gov.uk/government/uploads/system/uploads/attachment_data/file/116226/user-guide-crime-statistics.pdf</b:URL>
    <b:Author>
      <b:Author>
        <b:Corporate>Home Office</b:Corporate>
      </b:Author>
    </b:Author>
    <b:Month>October</b:Month>
    <b:RefOrder>35</b:RefOrder>
  </b:Source>
  <b:Source>
    <b:Tag>Bri97</b:Tag>
    <b:SourceType>DocumentFromInternetSite</b:SourceType>
    <b:Guid>{AC715EB5-5342-4D1B-A1B7-29C2155DAA04}</b:Guid>
    <b:Author>
      <b:Author>
        <b:NameList>
          <b:Person>
            <b:Last>Brigeman</b:Last>
            <b:First>Cressida</b:First>
          </b:Person>
          <b:Person>
            <b:Last>Hobbs</b:Last>
            <b:First>Louise</b:First>
          </b:Person>
        </b:NameList>
      </b:Author>
    </b:Author>
    <b:Title>Preventing Repeat Victimisation: the police officers' guide</b:Title>
    <b:Year>1997</b:Year>
    <b:Month>June</b:Month>
    <b:YearAccessed>2021</b:YearAccessed>
    <b:MonthAccessed>October</b:MonthAccessed>
    <b:DayAccessed>15</b:DayAccessed>
    <b:URL>https://popcenter.asu.edu/sites/default/files/problems/domestic_violence/PDFs/Bridgeman&amp;Hobbs_1997.pdf</b:URL>
    <b:RefOrder>36</b:RefOrder>
  </b:Source>
  <b:Source>
    <b:Tag>NSW11</b:Tag>
    <b:SourceType>DocumentFromInternetSite</b:SourceType>
    <b:Guid>{BB3F4AA1-AC92-4809-9865-F33F6604F329}</b:Guid>
    <b:Author>
      <b:Author>
        <b:Corporate>NSW Goverment </b:Corporate>
      </b:Author>
    </b:Author>
    <b:Title>Routine Activity Theory</b:Title>
    <b:Year>2011</b:Year>
    <b:YearAccessed>2021</b:YearAccessed>
    <b:MonthAccessed>October</b:MonthAccessed>
    <b:DayAccessed>15</b:DayAccessed>
    <b:URL>http://www.crimeprevention.nsw.gov.au/Documents/routine_activity_factsheet_nov2014.pdf</b:URL>
    <b:RefOrder>37</b:RefOrder>
  </b:Source>
  <b:Source>
    <b:Tag>Mol13</b:Tag>
    <b:SourceType>InternetSite</b:SourceType>
    <b:Guid>{001599A5-115F-4A66-929C-7B19F45035BA}</b:Guid>
    <b:Author>
      <b:Author>
        <b:NameList>
          <b:Person>
            <b:Last>Molnau</b:Last>
            <b:First>Danny</b:First>
          </b:Person>
        </b:NameList>
      </b:Author>
    </b:Author>
    <b:Title>High-Performance Teams: Understanding Team Cohesiveness</b:Title>
    <b:Year>2013</b:Year>
    <b:YearAccessed>2021</b:YearAccessed>
    <b:MonthAccessed>October</b:MonthAccessed>
    <b:DayAccessed>18</b:DayAccessed>
    <b:URL>https://www.isixsigma.com/implementation/teams/high-performance-teams-understanding-team-cohesiveness/</b:URL>
    <b:RefOrder>2</b:RefOrder>
  </b:Source>
  <b:Source>
    <b:Tag>Col21</b:Tag>
    <b:SourceType>InternetSite</b:SourceType>
    <b:Guid>{73550214-D5C8-4DF9-BFE5-E0D5DFEFC493}</b:Guid>
    <b:Title>We Are Collaborative </b:Title>
    <b:Year>2021</b:Year>
    <b:Author>
      <b:Author>
        <b:Corporate>College of Policing</b:Corporate>
      </b:Author>
    </b:Author>
    <b:YearAccessed>2021</b:YearAccessed>
    <b:MonthAccessed>October</b:MonthAccessed>
    <b:DayAccessed>18</b:DayAccessed>
    <b:URL>https://profdev.college.police.uk/competency-values/we-are-collaborative/</b:URL>
    <b:RefOrder>4</b:RefOrder>
  </b:Source>
  <b:Source>
    <b:Tag>UKE18</b:Tag>
    <b:SourceType>InternetSite</b:SourceType>
    <b:Guid>{058EB939-53B0-4C04-BA3A-EDF1A172BF9F}</b:Guid>
    <b:Title>Theories of Team Dynamics</b:Title>
    <b:Year>2018</b:Year>
    <b:YearAccessed>2021</b:YearAccessed>
    <b:MonthAccessed>October </b:MonthAccessed>
    <b:DayAccessed>18</b:DayAccessed>
    <b:URL>https://www.ukessays.com/essays/communications/theories-of-team-dynamics.php#citethis</b:URL>
    <b:Author>
      <b:Author>
        <b:Corporate>UK Essays</b:Corporate>
      </b:Author>
    </b:Author>
    <b:RefOrder>5</b:RefOrder>
  </b:Source>
  <b:Source>
    <b:Tag>Min21</b:Tag>
    <b:SourceType>InternetSite</b:SourceType>
    <b:Guid>{B993D740-4CE1-476D-9F35-50F3F0FBDD66}</b:Guid>
    <b:Author>
      <b:Author>
        <b:Corporate>Mind Tools</b:Corporate>
      </b:Author>
    </b:Author>
    <b:Title>Forming, Storming, Norming and Performing. Tuckman's Model for Nurturing a Team to High Performance</b:Title>
    <b:YearAccessed>2021</b:YearAccessed>
    <b:MonthAccessed>October</b:MonthAccessed>
    <b:DayAccessed>18</b:DayAccessed>
    <b:URL>https://www.mindtools.com/pages/article/newLDR_86.htm</b:URL>
    <b:RefOrder>6</b:RefOrder>
  </b:Source>
  <b:Source>
    <b:Tag>Tuc65</b:Tag>
    <b:SourceType>JournalArticle</b:SourceType>
    <b:Guid>{EDE0CBAE-38F8-4E0A-A3D3-2CD9A1C964D4}</b:Guid>
    <b:Title>Developmental sequence in small groups</b:Title>
    <b:Year>1965</b:Year>
    <b:Author>
      <b:Author>
        <b:NameList>
          <b:Person>
            <b:Last>Tuckman</b:Last>
            <b:First>B.W.</b:First>
          </b:Person>
        </b:NameList>
      </b:Author>
    </b:Author>
    <b:JournalName>Psychological Bulletin</b:JournalName>
    <b:Pages>384-399</b:Pages>
    <b:Volume>63</b:Volume>
    <b:Issue>6</b:Issue>
    <b:RefOrder>7</b:RefOrder>
  </b:Source>
  <b:Source>
    <b:Tag>Tuc77</b:Tag>
    <b:SourceType>JournalArticle</b:SourceType>
    <b:Guid>{61AE2614-1BBF-4D20-A945-1ED2C7C4BAF2}</b:Guid>
    <b:Author>
      <b:Author>
        <b:NameList>
          <b:Person>
            <b:Last>Tuckman</b:Last>
            <b:First>Bruce</b:First>
            <b:Middle>W</b:Middle>
          </b:Person>
          <b:Person>
            <b:Last>Jensen</b:Last>
            <b:First>Mary</b:First>
            <b:Middle>Ann C</b:Middle>
          </b:Person>
        </b:NameList>
      </b:Author>
    </b:Author>
    <b:Title>Stages of Small-Group Development Revisited</b:Title>
    <b:JournalName>Group and Organization Studies</b:JournalName>
    <b:Year>1977</b:Year>
    <b:Pages>419-427</b:Pages>
    <b:Volume>2</b:Volume>
    <b:Issue>4</b:Issue>
    <b:RefOrder>8</b:RefOrder>
  </b:Source>
  <b:Source>
    <b:Tag>Sal15</b:Tag>
    <b:SourceType>JournalArticle</b:SourceType>
    <b:Guid>{F165326B-4061-4809-B2CC-FF9357F1DB79}</b:Guid>
    <b:Title>Measuring Team Cohesion: Observations from the Science</b:Title>
    <b:Year>2015</b:Year>
    <b:Author>
      <b:Author>
        <b:NameList>
          <b:Person>
            <b:Last>Salas</b:Last>
            <b:First>Eduardo</b:First>
          </b:Person>
          <b:Person>
            <b:Last>Grossman</b:Last>
            <b:First>Rebecca</b:First>
          </b:Person>
          <b:Person>
            <b:Last>Hughes</b:Last>
            <b:First>Ashley</b:First>
            <b:Middle>M</b:Middle>
          </b:Person>
          <b:Person>
            <b:Last>Coultas</b:Last>
            <b:First>Chris</b:First>
            <b:Middle>W</b:Middle>
          </b:Person>
        </b:NameList>
      </b:Author>
    </b:Author>
    <b:JournalName>Human Factors: The Hournal of the Human Factors and Ergonomics Society</b:JournalName>
    <b:Pages>365-374</b:Pages>
    <b:Volume>57</b:Volume>
    <b:Issue>3</b:Issue>
    <b:RefOrder>3</b:RefOrder>
  </b:Source>
  <b:Source>
    <b:Tag>Bec72</b:Tag>
    <b:SourceType>JournalArticle</b:SourceType>
    <b:Guid>{2916A96F-36DC-47E1-861F-5FC6374C2F82}</b:Guid>
    <b:Author>
      <b:Author>
        <b:NameList>
          <b:Person>
            <b:Last>Beckhard</b:Last>
            <b:First>Richard</b:First>
          </b:Person>
        </b:NameList>
      </b:Author>
    </b:Author>
    <b:Title>Optimizing Team Building Effort</b:Title>
    <b:JournalName>Journal of Contemporary Business</b:JournalName>
    <b:Year>1972</b:Year>
    <b:Pages>23-32</b:Pages>
    <b:Volume>1</b:Volume>
    <b:Issue>3</b:Issue>
    <b:RefOrder>9</b:RefOrder>
  </b:Source>
  <b:Source>
    <b:Tag>Cha20</b:Tag>
    <b:SourceType>InternetSite</b:SourceType>
    <b:Guid>{648137A6-5B86-4465-A3C6-AF4B24B0581E}</b:Guid>
    <b:Title>The GRPI Model</b:Title>
    <b:Year>2020</b:Year>
    <b:Author>
      <b:Author>
        <b:NameList>
          <b:Person>
            <b:Last>Chapman</b:Last>
            <b:First>Alan</b:First>
          </b:Person>
        </b:NameList>
      </b:Author>
    </b:Author>
    <b:YearAccessed>2021</b:YearAccessed>
    <b:MonthAccessed>October</b:MonthAccessed>
    <b:DayAccessed>19</b:DayAccessed>
    <b:URL>https://www.businessballs.com/leading-teams/the-grpi-model/</b:URL>
    <b:RefOrder>10</b:RefOrder>
  </b:Source>
  <b:Source>
    <b:Tag>ELN20</b:Tag>
    <b:SourceType>InternetSite</b:SourceType>
    <b:Guid>{B8A1230D-6356-4371-9729-DC7921BCC326}</b:Guid>
    <b:Author>
      <b:Author>
        <b:Corporate>ELN</b:Corporate>
      </b:Author>
    </b:Author>
    <b:Title>Tuckman's Theory of Group Development</b:Title>
    <b:Year>2020</b:Year>
    <b:YearAccessed>2021</b:YearAccessed>
    <b:MonthAccessed>October</b:MonthAccessed>
    <b:DayAccessed>20</b:DayAccessed>
    <b:URL>https://www.eln.co.uk/blog/tuckmans-theory-of-group-development</b:URL>
    <b:RefOrder>11</b:RefOrder>
  </b:Source>
  <b:Source>
    <b:Tag>Tar16</b:Tag>
    <b:SourceType>InternetSite</b:SourceType>
    <b:Guid>{9CAE68E5-C09A-4366-B970-3599C1CB461B}</b:Guid>
    <b:Title>Understand Teams by Using the GRPI Model</b:Title>
    <b:Year>2016</b:Year>
    <b:YearAccessed>2021</b:YearAccessed>
    <b:MonthAccessed>October</b:MonthAccessed>
    <b:DayAccessed>20</b:DayAccessed>
    <b:URL>https://trainingmag.com/understand-teams-by-using-the-grpi-model/</b:URL>
    <b:Author>
      <b:Author>
        <b:NameList>
          <b:Person>
            <b:Last>Tartell</b:Last>
            <b:First>Ross</b:First>
          </b:Person>
        </b:NameList>
      </b:Author>
    </b:Author>
    <b:RefOrder>12</b:RefOrder>
  </b:Source>
  <b:Source>
    <b:Tag>Lum211</b:Tag>
    <b:SourceType>InternetSite</b:SourceType>
    <b:Guid>{4D3F8C6C-1A11-4C93-85D7-113DE314B9C0}</b:Guid>
    <b:Author>
      <b:Author>
        <b:Corporate>Lumen </b:Corporate>
      </b:Author>
    </b:Author>
    <b:Title>Conflict Within Teams</b:Title>
    <b:YearAccessed>2021</b:YearAccessed>
    <b:MonthAccessed>October</b:MonthAccessed>
    <b:DayAccessed>20</b:DayAccessed>
    <b:URL>https://courses.lumenlearning.com/wm-principlesofmanagement/chapter/reading-conflict-within-teams/</b:URL>
    <b:RefOrder>13</b:RefOrder>
  </b:Source>
  <b:Source>
    <b:Tag>Lum21</b:Tag>
    <b:SourceType>InternetSite</b:SourceType>
    <b:Guid>{765BF358-3A79-4265-AABC-E297EE67C529}</b:Guid>
    <b:Title>Defining Teams and Teamwork</b:Title>
    <b:YearAccessed>2021</b:YearAccessed>
    <b:MonthAccessed>October</b:MonthAccessed>
    <b:DayAccessed>18</b:DayAccessed>
    <b:URL>https://courses.lumenlearning.com/boundless-management/chapter/defining-teams-and-teamwork/</b:URL>
    <b:Author>
      <b:Author>
        <b:Corporate>Lumen </b:Corporate>
      </b:Author>
    </b:Author>
    <b:RefOrder>1</b:RefOrder>
  </b:Source>
  <b:Source>
    <b:Tag>The21</b:Tag>
    <b:SourceType>InternetSite</b:SourceType>
    <b:Guid>{52095EDF-6590-4F8D-B6CA-D4193278A662}</b:Guid>
    <b:Author>
      <b:Author>
        <b:Corporate>The Team, Employment Hero</b:Corporate>
      </b:Author>
    </b:Author>
    <b:Title>Team conflict management examples and tips for the workplace</b:Title>
    <b:Year>2021</b:Year>
    <b:YearAccessed>2021</b:YearAccessed>
    <b:MonthAccessed>October</b:MonthAccessed>
    <b:DayAccessed>20</b:DayAccessed>
    <b:URL>https://employmenthero.com/uk/blog/team-conflict-management/</b:URL>
    <b:RefOrder>14</b:RefOrder>
  </b:Source>
  <b:Source>
    <b:Tag>Tho74</b:Tag>
    <b:SourceType>Book</b:SourceType>
    <b:Guid>{31C37EFB-DDEE-48A4-899D-B23897A89A56}</b:Guid>
    <b:Title>Thomas-Kilmann Conflict Mode Instrument</b:Title>
    <b:Year>1974</b:Year>
    <b:Author>
      <b:Author>
        <b:NameList>
          <b:Person>
            <b:Last>Thomas</b:Last>
            <b:First>Kenneth</b:First>
          </b:Person>
          <b:Person>
            <b:Last>Kilmann</b:Last>
            <b:First>Ralph</b:First>
          </b:Person>
        </b:NameList>
      </b:Author>
    </b:Author>
    <b:City>New York</b:City>
    <b:Publisher>XICOM</b:Publisher>
    <b:RefOrder>15</b:RefOrder>
  </b:Source>
  <b:Source>
    <b:Tag>Mis21</b:Tag>
    <b:SourceType>InternetSite</b:SourceType>
    <b:Guid>{4074D579-B9AA-4B48-850B-9478E5D55ED1}</b:Guid>
    <b:Title>Thoas Kilmann Conflict Model</b:Title>
    <b:Year>2021</b:Year>
    <b:Author>
      <b:Author>
        <b:NameList>
          <b:Person>
            <b:Last>Mishra</b:Last>
            <b:First>Arinda</b:First>
          </b:Person>
          <b:Person>
            <b:Last>Sengupta</b:Last>
            <b:First>Shayani</b:First>
          </b:Person>
        </b:NameList>
      </b:Author>
    </b:Author>
    <b:YearAccessed>2021</b:YearAccessed>
    <b:MonthAccessed>October</b:MonthAccessed>
    <b:DayAccessed>20</b:DayAccessed>
    <b:URL>https://managementweekly.org/thomas-kilmann-conflict-resolution-model/</b:URL>
    <b:RefOrder>16</b:RefOrder>
  </b:Source>
  <b:Source>
    <b:Tag>Tal18</b:Tag>
    <b:SourceType>InternetSite</b:SourceType>
    <b:Guid>{15119D81-259E-44FF-95BC-2E1392881503}</b:Guid>
    <b:Author>
      <b:Author>
        <b:Corporate>Talent Tools</b:Corporate>
      </b:Author>
    </b:Author>
    <b:Title>Benefits of Conflict Competence </b:Title>
    <b:Year>2018</b:Year>
    <b:YearAccessed>2021</b:YearAccessed>
    <b:MonthAccessed>October</b:MonthAccessed>
    <b:DayAccessed>20</b:DayAccessed>
    <b:URL>https://www.talenttools.com.au/articles/the-benefits-of-effective-conflict-management---benefits-of-conflict-competence.html</b:URL>
    <b:RefOrder>17</b:RefOrder>
  </b:Source>
  <b:Source>
    <b:Tag>Won21</b:Tag>
    <b:SourceType>InternetSite</b:SourceType>
    <b:Guid>{30646A09-5F08-4BDE-87B0-22E3F553484D}</b:Guid>
    <b:Author>
      <b:Author>
        <b:NameList>
          <b:Person>
            <b:Last>Wong</b:Last>
            <b:First>Kellie</b:First>
          </b:Person>
        </b:NameList>
      </b:Author>
    </b:Author>
    <b:Title>Organizational Culture: Definition, Importance, and Development</b:Title>
    <b:Year>2021</b:Year>
    <b:YearAccessed>2021</b:YearAccessed>
    <b:MonthAccessed>October</b:MonthAccessed>
    <b:DayAccessed>20</b:DayAccessed>
    <b:URL>https://www.achievers.com/blog/organizational-culture-definition/</b:URL>
    <b:RefOrder>18</b:RefOrder>
  </b:Source>
  <b:Source>
    <b:Tag>Sta00</b:Tag>
    <b:SourceType>JournalArticle</b:SourceType>
    <b:Guid>{3DF5A130-27E2-4E9F-B0D1-C234AA376AC6}</b:Guid>
    <b:Title>Understanding the Roles of Signs and Norms in Organisations- A semiotic approach to information systems design</b:Title>
    <b:Year>2000</b:Year>
    <b:Author>
      <b:Author>
        <b:NameList>
          <b:Person>
            <b:Last>Stamper</b:Last>
            <b:First>Ronald</b:First>
          </b:Person>
          <b:Person>
            <b:Last>Liu</b:Last>
            <b:First>Kecheng</b:First>
          </b:Person>
          <b:Person>
            <b:Last>Hafkamp</b:Last>
            <b:First>Mark</b:First>
          </b:Person>
          <b:Person>
            <b:Last>Ades</b:Last>
            <b:First>Yasser</b:First>
          </b:Person>
        </b:NameList>
      </b:Author>
    </b:Author>
    <b:JournalName>Journal of Behaviour &amp; Information Technology </b:JournalName>
    <b:Pages>15-27</b:Pages>
    <b:Volume>19</b:Volume>
    <b:Issue>1</b:Issue>
    <b:RefOrder>19</b:RefOrder>
  </b:Source>
  <b:Source>
    <b:Tag>Lum212</b:Tag>
    <b:SourceType>InternetSite</b:SourceType>
    <b:Guid>{F836624C-DD5A-4A71-989B-BA5A82559D6E}</b:Guid>
    <b:Title>Shaping Organizational Culture</b:Title>
    <b:Author>
      <b:Author>
        <b:Corporate>Lumen</b:Corporate>
      </b:Author>
    </b:Author>
    <b:YearAccessed>2021</b:YearAccessed>
    <b:MonthAccessed>October</b:MonthAccessed>
    <b:DayAccessed>24</b:DayAccessed>
    <b:URL>https://courses.lumenlearning.com/boundless-management/chapter/shaping-organizational-culture/</b:URL>
    <b:RefOrder>20</b:RefOrder>
  </b:Source>
  <b:Source>
    <b:Tag>Col141</b:Tag>
    <b:SourceType>DocumentFromInternetSite</b:SourceType>
    <b:Guid>{97FDADE1-953F-4B97-96B6-316C6DF54DAD}</b:Guid>
    <b:Title>Code of Ethics</b:Title>
    <b:Year>2014</b:Year>
    <b:YearAccessed>2021</b:YearAccessed>
    <b:MonthAccessed>October</b:MonthAccessed>
    <b:DayAccessed>24</b:DayAccessed>
    <b:URL>https://assets.college.police.uk/s3fs-public/2021-02/code_of_ethics.pdf</b:URL>
    <b:Author>
      <b:Author>
        <b:Corporate>College of Policing </b:Corporate>
      </b:Author>
    </b:Author>
    <b:Month>July</b:Month>
    <b:RefOrder>21</b:RefOrder>
  </b:Source>
  <b:Source>
    <b:Tag>Rei13</b:Tag>
    <b:SourceType>JournalArticle</b:SourceType>
    <b:Guid>{1128EE7C-97FD-475A-98AF-9314964D3939}</b:Guid>
    <b:Title>To what extent does police occupational culture impact on the social and domestic lives of police officers</b:Title>
    <b:Year>2013</b:Year>
    <b:JournalName>Plymouth Law and Criminal Justice Review</b:JournalName>
    <b:Pages>229-247</b:Pages>
    <b:Volume>5</b:Volume>
    <b:Issue>1</b:Issue>
    <b:Author>
      <b:Author>
        <b:NameList>
          <b:Person>
            <b:Last>Reiner</b:Last>
            <b:First>Robert,</b:First>
            <b:Middle>2000, as cited in Coombe, Heather</b:Middle>
          </b:Person>
        </b:NameList>
      </b:Author>
    </b:Author>
    <b:RefOrder>53</b:RefOrder>
  </b:Source>
  <b:Source>
    <b:Tag>wha21</b:Tag>
    <b:SourceType>InternetSite</b:SourceType>
    <b:Guid>{CD6CB36A-9A53-4632-9473-B94561CAAAA6}</b:Guid>
    <b:Title>Police Solidarity</b:Title>
    <b:Author>
      <b:Author>
        <b:Corporate>what-when-how</b:Corporate>
      </b:Author>
    </b:Author>
    <b:YearAccessed>2021</b:YearAccessed>
    <b:MonthAccessed>October</b:MonthAccessed>
    <b:DayAccessed>24</b:DayAccessed>
    <b:URL>http://what-when-how.com/police-science/police-solidarity/</b:URL>
    <b:RefOrder>22</b:RefOrder>
  </b:Source>
  <b:Source>
    <b:Tag>UWP21</b:Tag>
    <b:SourceType>InternetSite</b:SourceType>
    <b:Guid>{AC7C0E81-4109-4D1A-9A88-01006B2BC40A}</b:Guid>
    <b:Author>
      <b:Author>
        <b:Corporate>UW Police</b:Corporate>
      </b:Author>
    </b:Author>
    <b:Title>The Peelian Principles</b:Title>
    <b:YearAccessed>2021</b:YearAccessed>
    <b:MonthAccessed>October</b:MonthAccessed>
    <b:DayAccessed>24</b:DayAccessed>
    <b:URL>http://police.uw.edu/faqs/the-peelian-principles/</b:URL>
    <b:RefOrder>24</b:RefOrder>
  </b:Source>
  <b:Source>
    <b:Tag>Qui15</b:Tag>
    <b:SourceType>InternetSite</b:SourceType>
    <b:Guid>{AE06643A-9C32-452C-9E81-BF3E64B3FB84}</b:Guid>
    <b:Author>
      <b:Author>
        <b:NameList>
          <b:Person>
            <b:Last>Quinton</b:Last>
            <b:First>Paul</b:First>
          </b:Person>
          <b:Person>
            <b:Last>Myhill</b:Last>
            <b:First>Andy</b:First>
          </b:Person>
          <b:Person>
            <b:Last>Bradford</b:Last>
            <b:First>Ben</b:First>
          </b:Person>
          <b:Person>
            <b:Last>Fildes</b:Last>
            <b:First>Alistair</b:First>
          </b:Person>
          <b:Person>
            <b:Last>Porter</b:Last>
            <b:First>Gillian</b:First>
          </b:Person>
        </b:NameList>
      </b:Author>
    </b:Author>
    <b:Title>Fair Cop 2: Organisational justice, behaviour and ethical policing. An interpretative evidence commentary</b:Title>
    <b:Year>2015</b:Year>
    <b:YearAccessed>2021</b:YearAccessed>
    <b:MonthAccessed>October</b:MonthAccessed>
    <b:DayAccessed>24</b:DayAccessed>
    <b:URL>https://whatworks.college.police.uk/Research/Documents/150317_Fair_cop%202_FINAL_REPORT.pdf</b:URL>
    <b:RefOrder>25</b:RefOrder>
  </b:Source>
  <b:Source>
    <b:Tag>Wes20</b:Tag>
    <b:SourceType>JournalArticle</b:SourceType>
    <b:Guid>{799441A9-1E7C-402B-9E39-41D7627829E5}</b:Guid>
    <b:Title>Police eithics and integrity: Keeping the 'blue code' of silence</b:Title>
    <b:Year>2020</b:Year>
    <b:Author>
      <b:Author>
        <b:NameList>
          <b:Person>
            <b:Last>Westmarland</b:Last>
            <b:First>Louise</b:First>
          </b:Person>
          <b:Person>
            <b:Last>Conway</b:Last>
            <b:First>Steve</b:First>
          </b:Person>
        </b:NameList>
      </b:Author>
    </b:Author>
    <b:JournalName>International Journal of Police Science &amp; Management</b:JournalName>
    <b:Pages>378-392</b:Pages>
    <b:Volume>22</b:Volume>
    <b:Issue>4</b:Issue>
    <b:RefOrder>23</b:RefOrder>
  </b:Source>
  <b:Source>
    <b:Tag>Ass21</b:Tag>
    <b:SourceType>InternetSite</b:SourceType>
    <b:Guid>{9716531A-154F-46D7-B683-159266F72BC9}</b:Guid>
    <b:Title>Maximising Organisational Culture, Leadership &amp; Team Dynamics</b:Title>
    <b:Author>
      <b:Author>
        <b:Corporate>Assure</b:Corporate>
      </b:Author>
    </b:Author>
    <b:YearAccessed>2021</b:YearAccessed>
    <b:MonthAccessed>October</b:MonthAccessed>
    <b:DayAccessed>25</b:DayAccessed>
    <b:URL>https://assureprograms.com.au/maximising-organisational-culture-leadership-team-dynamics/</b:URL>
    <b:RefOrder>26</b:RefOrder>
  </b:Source>
  <b:Source>
    <b:Tag>Dep20</b:Tag>
    <b:SourceType>InternetSite</b:SourceType>
    <b:Guid>{A1885389-E80F-41E1-AD5E-6B2120660BED}</b:Guid>
    <b:Author>
      <b:Author>
        <b:Corporate>Department for Transport</b:Corporate>
      </b:Author>
    </b:Author>
    <b:Title>Roads policing review: call for evidence</b:Title>
    <b:Year>2020</b:Year>
    <b:YearAccessed>2021</b:YearAccessed>
    <b:MonthAccessed>October</b:MonthAccessed>
    <b:DayAccessed>27</b:DayAccessed>
    <b:URL>https://www.gov.uk/government/consultations/roads-policing-review-future-methods-to-improve-safety-and-reduce-causalities/roads-policing-review-call-for-evidence</b:URL>
    <b:RefOrder>38</b:RefOrder>
  </b:Source>
  <b:Source>
    <b:Tag>The211</b:Tag>
    <b:SourceType>DocumentFromInternetSite</b:SourceType>
    <b:Guid>{4C27A259-7626-486A-9140-3A6D7C812C82}</b:Guid>
    <b:Title>Disrupting Serious and Organised Criminals, Menu of Tactics</b:Title>
    <b:YearAccessed>2021</b:YearAccessed>
    <b:MonthAccessed>October</b:MonthAccessed>
    <b:DayAccessed>27</b:DayAccessed>
    <b:URL>https://whatworks.college.police.uk/Research/Documents/Menu_of_tactics.pdf</b:URL>
    <b:Author>
      <b:Author>
        <b:Corporate>The College of Policing </b:Corporate>
      </b:Author>
    </b:Author>
    <b:RefOrder>39</b:RefOrder>
  </b:Source>
  <b:Source>
    <b:Tag>Dor21</b:Tag>
    <b:SourceType>DocumentFromInternetSite</b:SourceType>
    <b:Guid>{17E7698D-542F-4918-905A-67982B89A1C2}</b:Guid>
    <b:Author>
      <b:Author>
        <b:Corporate>Dorset Police</b:Corporate>
      </b:Author>
    </b:Author>
    <b:Title>Questions and Answers about ANPR systems</b:Title>
    <b:YearAccessed>2021</b:YearAccessed>
    <b:MonthAccessed>October</b:MonthAccessed>
    <b:DayAccessed>27</b:DayAccessed>
    <b:URL>https://www.dorset.police.uk/media/2734/anpr-commonly-asked-questions.pdf</b:URL>
    <b:RefOrder>40</b:RefOrder>
  </b:Source>
  <b:Source>
    <b:Tag>Pol17</b:Tag>
    <b:SourceType>InternetSite</b:SourceType>
    <b:Guid>{94CA588D-9C3D-4D18-9FAC-B47E8FCF95C8}</b:Guid>
    <b:Author>
      <b:Author>
        <b:Corporate>Police Professional</b:Corporate>
      </b:Author>
    </b:Author>
    <b:Title>Treasuring ANPR</b:Title>
    <b:Year>2017</b:Year>
    <b:YearAccessed>2021</b:YearAccessed>
    <b:MonthAccessed>October</b:MonthAccessed>
    <b:DayAccessed>27</b:DayAccessed>
    <b:URL>https://www.policeprofessional.com/news/treasuring-anpr/</b:URL>
    <b:RefOrder>41</b:RefOrder>
  </b:Source>
  <b:Source>
    <b:Tag>MAV21</b:Tag>
    <b:SourceType>InternetSite</b:SourceType>
    <b:Guid>{645E6A13-7978-4084-AC76-0E4C5AABC0DC}</b:Guid>
    <b:Title>ANPR cammeras lead to 41% reduction of burglaries in Nottinghamshire</b:Title>
    <b:Year>2021</b:Year>
    <b:YearAccessed>2021</b:YearAccessed>
    <b:MonthAccessed>October</b:MonthAccessed>
    <b:DayAccessed>28</b:DayAccessed>
    <b:URL>https://www.anprcameras.com/anpr-cameras-lead-to-41-reduction-of-burglaries-in-nottinghamshire/</b:URL>
    <b:Author>
      <b:Author>
        <b:Corporate>MAV </b:Corporate>
      </b:Author>
    </b:Author>
    <b:RefOrder>42</b:RefOrder>
  </b:Source>
  <b:Source>
    <b:Tag>Ess20</b:Tag>
    <b:SourceType>InternetSite</b:SourceType>
    <b:Guid>{A1B00AF4-CFBC-477D-B2EA-6330227637E2}</b:Guid>
    <b:Title>Joining Forces to disrupt criminals on the roads</b:Title>
    <b:Year>2020</b:Year>
    <b:YearAccessed>2021</b:YearAccessed>
    <b:MonthAccessed>October</b:MonthAccessed>
    <b:DayAccessed>28</b:DayAccessed>
    <b:URL>https://www.essex.police.uk/news/essex/news/news/2020/september/joining-forces-to-disrupt-criminals-on-the-roads/</b:URL>
    <b:Author>
      <b:Author>
        <b:Corporate>Essex Police </b:Corporate>
      </b:Author>
    </b:Author>
    <b:RefOrder>43</b:RefOrder>
  </b:Source>
  <b:Source>
    <b:Tag>Ken20</b:Tag>
    <b:SourceType>InternetSite</b:SourceType>
    <b:Guid>{976EAA48-4571-420E-B9B6-9F72DBED0263}</b:Guid>
    <b:Author>
      <b:Author>
        <b:NameList>
          <b:Person>
            <b:Last>Keningale</b:Last>
            <b:First>Paige</b:First>
          </b:Person>
        </b:NameList>
      </b:Author>
    </b:Author>
    <b:Title>The National Intelligence Model</b:Title>
    <b:Year>2020</b:Year>
    <b:YearAccessed>2021</b:YearAccessed>
    <b:MonthAccessed>October</b:MonthAccessed>
    <b:DayAccessed>28</b:DayAccessed>
    <b:URL>https://bscpolicingnetwork.com/2020/05/26/the-national-intelligence-model/</b:URL>
    <b:RefOrder>44</b:RefOrder>
  </b:Source>
  <b:Source>
    <b:Tag>Env17</b:Tag>
    <b:SourceType>InternetSite</b:SourceType>
    <b:Guid>{DB9E07E3-22BB-44CC-B75C-426DB3E1235D}</b:Guid>
    <b:Author>
      <b:Author>
        <b:Corporate>Environment Agency</b:Corporate>
      </b:Author>
    </b:Author>
    <b:Title>A guide to the National Intelligence Model</b:Title>
    <b:Year>2017</b:Year>
    <b:YearAccessed>2020</b:YearAccessed>
    <b:MonthAccessed>October</b:MonthAccessed>
    <b:DayAccessed>28</b:DayAccessed>
    <b:URL>https://www.impel.eu/wp-content/uploads/2017/01/A-guide-to-the-National-Intelligence-Model.pdf</b:URL>
    <b:RefOrder>45</b:RefOrder>
  </b:Source>
  <b:Source>
    <b:Tag>Col211</b:Tag>
    <b:SourceType>InternetSite</b:SourceType>
    <b:Guid>{AC10A64C-B7A4-44B5-93EC-3528472090E8}</b:Guid>
    <b:Author>
      <b:Author>
        <b:Corporate>College of Policing</b:Corporate>
      </b:Author>
    </b:Author>
    <b:Title>Investigation Process</b:Title>
    <b:Year>2021</b:Year>
    <b:YearAccessed>2021</b:YearAccessed>
    <b:MonthAccessed>October</b:MonthAccessed>
    <b:DayAccessed>28</b:DayAccessed>
    <b:URL>https://www.app.college.police.uk/app-content/investigations/investigation-process/</b:URL>
    <b:RefOrder>46</b:RefOrder>
  </b:Source>
  <b:Source>
    <b:Tag>Int21</b:Tag>
    <b:SourceType>InternetSite</b:SourceType>
    <b:Guid>{8BC574D5-DBB7-4590-8AD9-1E6A67FD10BB}</b:Guid>
    <b:Author>
      <b:Author>
        <b:Corporate>Intellectual Property Office</b:Corporate>
      </b:Author>
    </b:Author>
    <b:Title>PIPCU Guide to the seizure of exhibits</b:Title>
    <b:YearAccessed>2021</b:YearAccessed>
    <b:MonthAccessed>October </b:MonthAccessed>
    <b:DayAccessed>31</b:DayAccessed>
    <b:URL>https://www.cityoflondon.police.uk/SysSiteAssets/media/images/city-of-london/about-us/pipcu/pipcu-guide-to-seizure-of-exhibits.pdf</b:URL>
    <b:RefOrder>48</b:RefOrder>
  </b:Source>
  <b:Source>
    <b:Tag>Leg21</b:Tag>
    <b:SourceType>InternetSite</b:SourceType>
    <b:Guid>{1F473DC9-88B8-4B69-A77A-03CCF3E61D88}</b:Guid>
    <b:Author>
      <b:Author>
        <b:Corporate>Legislation.gov.uk</b:Corporate>
      </b:Author>
    </b:Author>
    <b:Title>Police and Criminal Evidence Act 1984</b:Title>
    <b:Year>2021</b:Year>
    <b:YearAccessed>2021</b:YearAccessed>
    <b:MonthAccessed>October </b:MonthAccessed>
    <b:DayAccessed>31</b:DayAccessed>
    <b:URL>https://www.legislation.gov.uk/ukpga/1984/60/section/32</b:URL>
    <b:RefOrder>47</b:RefOrder>
  </b:Source>
  <b:Source>
    <b:Tag>Jet06</b:Tag>
    <b:SourceType>InternetSite</b:SourceType>
    <b:Guid>{6FD4A570-9C32-4545-9944-A2F918FCAC0F}</b:Guid>
    <b:Author>
      <b:Author>
        <b:NameList>
          <b:Person>
            <b:Last>Jetmore</b:Last>
            <b:First>Larry</b:First>
          </b:Person>
        </b:NameList>
      </b:Author>
    </b:Author>
    <b:Title>Investigating Rape Crimes, Part 2: Evidence collection and analysis</b:Title>
    <b:Year>2006</b:Year>
    <b:YearAccessed>2021</b:YearAccessed>
    <b:MonthAccessed>October</b:MonthAccessed>
    <b:DayAccessed>31 </b:DayAccessed>
    <b:URL>https://www.police1.com/police-products/investigation/evidence-management/articles/investigating-rape-crimes-part-2-evidence-collection-and-analysis-m9xK3iJEXeUSS4NT/</b:URL>
    <b:RefOrder>49</b:RefOrder>
  </b:Source>
  <b:Source>
    <b:Tag>Sta16</b:Tag>
    <b:SourceType>DocumentFromInternetSite</b:SourceType>
    <b:Guid>{02D21044-4EFC-4949-8565-D04B49368F5F}</b:Guid>
    <b:Author>
      <b:Author>
        <b:NameList>
          <b:Person>
            <b:Last>Stark</b:Last>
            <b:First>Margaret</b:First>
          </b:Person>
        </b:NameList>
      </b:Author>
    </b:Author>
    <b:Title>Recommendations for the collection of forensic specimens from complainants and suspects</b:Title>
    <b:Year>2016</b:Year>
    <b:YearAccessed>2021</b:YearAccessed>
    <b:MonthAccessed>October</b:MonthAccessed>
    <b:DayAccessed>31</b:DayAccessed>
    <b:URL>https://fflm.ac.uk/wp-content/uploads/2016/01/Recommendations-for-the-collection-of-forensic-specimens-from-complainants-and-suspects-FSSC-Jan-2016.pdf</b:URL>
    <b:Month>January</b:Month>
    <b:RefOrder>50</b:RefOrder>
  </b:Source>
  <b:Source>
    <b:Tag>Bar21</b:Tag>
    <b:SourceType>InternetSite</b:SourceType>
    <b:Guid>{82965625-E8ED-4C7A-97B9-4B934FDCA6CF}</b:Guid>
    <b:Title>Fewer than one in 60 rape cases lead to charge in England and Wales</b:Title>
    <b:Year>2021</b:Year>
    <b:YearAccessed>2021</b:YearAccessed>
    <b:MonthAccessed>October</b:MonthAccessed>
    <b:DayAccessed>31</b:DayAccessed>
    <b:URL>https://www.theguardian.com/society/2021/may/23/fewer-than-one-in-60-cases-lead-to-charge-in-england-and-wales</b:URL>
    <b:Author>
      <b:Author>
        <b:NameList>
          <b:Person>
            <b:Last>Barr</b:Last>
            <b:First>Caelainn</b:First>
          </b:Person>
          <b:Person>
            <b:Last>Topping</b:Last>
            <b:First>Alexandra</b:First>
          </b:Person>
        </b:NameList>
      </b:Author>
    </b:Author>
    <b:RefOrder>51</b:RefOrder>
  </b:Source>
  <b:Source>
    <b:Tag>Col204</b:Tag>
    <b:SourceType>InternetSite</b:SourceType>
    <b:Guid>{3D174B0B-15E2-4BFC-9DD4-C281B50CC946}</b:Guid>
    <b:Author>
      <b:Author>
        <b:Corporate>College of Policing</b:Corporate>
      </b:Author>
    </b:Author>
    <b:Title>Investigative Interviewing</b:Title>
    <b:Year>2020</b:Year>
    <b:YearAccessed>2021</b:YearAccessed>
    <b:MonthAccessed>October</b:MonthAccessed>
    <b:DayAccessed>31</b:DayAccessed>
    <b:URL>https://www.app.college.police.uk/app-content/investigations/investigative-interviewing/</b:URL>
    <b:RefOrder>52</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511443-4114-4BF3-AA4C-6C63B5798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3896</TotalTime>
  <Pages>35</Pages>
  <Words>10497</Words>
  <Characters>59839</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Reynolds, Ben</cp:lastModifiedBy>
  <cp:revision>330</cp:revision>
  <cp:lastPrinted>2014-08-26T08:55:00Z</cp:lastPrinted>
  <dcterms:created xsi:type="dcterms:W3CDTF">2019-02-14T13:20:00Z</dcterms:created>
  <dcterms:modified xsi:type="dcterms:W3CDTF">2021-11-01T21:26:00Z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2021-10-03T13:25:41Z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e98e9be6-d55e-45d5-a97a-5035cdede367</vt:lpwstr>
  </property>
  <property fmtid="{D5CDD505-2E9C-101B-9397-08002B2CF9AE}" pid="9" name="MSIP_Label_f2acd28b-79a3-4a0f-b0ff-4b75658b1549_ContentBits">
    <vt:lpwstr>0</vt:lpwstr>
  </property>
</Properties>
</file>