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E77D7" w:rsidRPr="00E83FBC" w:rsidRDefault="00552FB2" w:rsidP="00E83FBC">
      <w:pPr>
        <w:spacing w:line="360" w:lineRule="auto"/>
        <w:jc w:val="center"/>
        <w:rPr>
          <w:rFonts w:ascii="Arial" w:hAnsi="Arial" w:cs="Arial"/>
          <w:b/>
        </w:rPr>
      </w:pPr>
      <w:r w:rsidRPr="00E83FBC">
        <w:rPr>
          <w:rFonts w:ascii="Arial" w:hAnsi="Arial" w:cs="Arial"/>
          <w:b/>
        </w:rPr>
        <w:t>Student name:</w:t>
      </w:r>
    </w:p>
    <w:p w:rsidR="00AE77D7" w:rsidRPr="00E83FBC" w:rsidRDefault="00AE77D7" w:rsidP="00E83FBC">
      <w:pPr>
        <w:spacing w:line="360" w:lineRule="auto"/>
        <w:jc w:val="center"/>
        <w:rPr>
          <w:rFonts w:ascii="Arial" w:hAnsi="Arial" w:cs="Arial"/>
          <w:b/>
        </w:rPr>
      </w:pPr>
    </w:p>
    <w:p w:rsidR="00AE77D7" w:rsidRPr="00E83FBC" w:rsidRDefault="00552FB2" w:rsidP="00E83FBC">
      <w:pPr>
        <w:spacing w:line="360" w:lineRule="auto"/>
        <w:jc w:val="center"/>
        <w:rPr>
          <w:rFonts w:ascii="Arial" w:hAnsi="Arial" w:cs="Arial"/>
          <w:b/>
        </w:rPr>
      </w:pPr>
      <w:r w:rsidRPr="00E83FBC">
        <w:rPr>
          <w:rFonts w:ascii="Arial" w:hAnsi="Arial" w:cs="Arial"/>
          <w:b/>
        </w:rPr>
        <w:t>Module: Digital Skills and Research Methods</w:t>
      </w:r>
    </w:p>
    <w:p w:rsidR="00AE77D7" w:rsidRPr="00E83FBC" w:rsidRDefault="00AE77D7" w:rsidP="00E83FBC">
      <w:pPr>
        <w:spacing w:line="360" w:lineRule="auto"/>
        <w:jc w:val="center"/>
        <w:rPr>
          <w:rFonts w:ascii="Arial" w:hAnsi="Arial" w:cs="Arial"/>
          <w:b/>
        </w:rPr>
      </w:pPr>
    </w:p>
    <w:p w:rsidR="00AE77D7" w:rsidRPr="00E83FBC" w:rsidRDefault="00552FB2" w:rsidP="00E83FBC">
      <w:pPr>
        <w:spacing w:line="360" w:lineRule="auto"/>
        <w:jc w:val="center"/>
        <w:rPr>
          <w:rFonts w:ascii="Arial" w:hAnsi="Arial" w:cs="Arial"/>
          <w:b/>
        </w:rPr>
      </w:pPr>
      <w:r w:rsidRPr="00E83FBC">
        <w:rPr>
          <w:rFonts w:ascii="Arial" w:hAnsi="Arial" w:cs="Arial"/>
          <w:b/>
        </w:rPr>
        <w:t>Module code: BMSW4003</w:t>
      </w:r>
    </w:p>
    <w:p w:rsidR="00AE77D7" w:rsidRPr="00E83FBC" w:rsidRDefault="00AE77D7" w:rsidP="00E83FBC">
      <w:pPr>
        <w:spacing w:line="360" w:lineRule="auto"/>
        <w:jc w:val="center"/>
        <w:rPr>
          <w:rFonts w:ascii="Arial" w:hAnsi="Arial" w:cs="Arial"/>
          <w:b/>
        </w:rPr>
      </w:pPr>
    </w:p>
    <w:p w:rsidR="00AE77D7" w:rsidRPr="00E83FBC" w:rsidRDefault="00552FB2" w:rsidP="00E83FBC">
      <w:pPr>
        <w:spacing w:line="360" w:lineRule="auto"/>
        <w:jc w:val="center"/>
        <w:rPr>
          <w:rFonts w:ascii="Arial" w:hAnsi="Arial" w:cs="Arial"/>
          <w:b/>
        </w:rPr>
      </w:pPr>
      <w:r w:rsidRPr="00E83FBC">
        <w:rPr>
          <w:rFonts w:ascii="Arial" w:hAnsi="Arial" w:cs="Arial"/>
          <w:b/>
        </w:rPr>
        <w:t xml:space="preserve">Module Leader: Barbara </w:t>
      </w:r>
      <w:proofErr w:type="spellStart"/>
      <w:r w:rsidRPr="00E83FBC">
        <w:rPr>
          <w:rFonts w:ascii="Arial" w:hAnsi="Arial" w:cs="Arial"/>
          <w:b/>
        </w:rPr>
        <w:t>Chinyani</w:t>
      </w:r>
      <w:proofErr w:type="spellEnd"/>
    </w:p>
    <w:p w:rsidR="00AE77D7" w:rsidRPr="00E83FBC" w:rsidRDefault="00AE77D7" w:rsidP="00E83FBC">
      <w:pPr>
        <w:spacing w:line="360" w:lineRule="auto"/>
        <w:jc w:val="center"/>
        <w:rPr>
          <w:rFonts w:ascii="Arial" w:hAnsi="Arial" w:cs="Arial"/>
          <w:b/>
        </w:rPr>
      </w:pPr>
    </w:p>
    <w:p w:rsidR="00AE77D7" w:rsidRPr="00E83FBC" w:rsidRDefault="00552FB2" w:rsidP="00E83FBC">
      <w:pPr>
        <w:spacing w:line="360" w:lineRule="auto"/>
        <w:rPr>
          <w:rFonts w:ascii="Arial" w:hAnsi="Arial" w:cs="Arial"/>
          <w:b/>
        </w:rPr>
      </w:pPr>
      <w:r w:rsidRPr="00E83FBC">
        <w:rPr>
          <w:rFonts w:ascii="Arial" w:hAnsi="Arial" w:cs="Arial"/>
          <w:b/>
        </w:rPr>
        <w:br w:type="page"/>
      </w:r>
    </w:p>
    <w:sdt>
      <w:sdtPr>
        <w:rPr>
          <w:rFonts w:ascii="Arial" w:eastAsiaTheme="minorHAnsi" w:hAnsi="Arial" w:cs="Arial"/>
          <w:color w:val="auto"/>
          <w:sz w:val="22"/>
          <w:szCs w:val="22"/>
        </w:rPr>
        <w:id w:val="1455743391"/>
        <w:docPartObj>
          <w:docPartGallery w:val="Table of Contents"/>
          <w:docPartUnique/>
        </w:docPartObj>
      </w:sdtPr>
      <w:sdtEndPr>
        <w:rPr>
          <w:b/>
          <w:bCs/>
          <w:noProof/>
        </w:rPr>
      </w:sdtEndPr>
      <w:sdtContent>
        <w:p w:rsidR="00E83FBC" w:rsidRPr="00E83FBC" w:rsidRDefault="00552FB2" w:rsidP="00E83FBC">
          <w:pPr>
            <w:pStyle w:val="TOCHeading"/>
            <w:spacing w:line="360" w:lineRule="auto"/>
            <w:rPr>
              <w:rFonts w:ascii="Arial" w:hAnsi="Arial" w:cs="Arial"/>
              <w:b/>
              <w:color w:val="auto"/>
              <w:sz w:val="22"/>
              <w:szCs w:val="22"/>
            </w:rPr>
          </w:pPr>
          <w:r w:rsidRPr="00E83FBC">
            <w:rPr>
              <w:rFonts w:ascii="Arial" w:hAnsi="Arial" w:cs="Arial"/>
              <w:b/>
              <w:color w:val="auto"/>
              <w:sz w:val="22"/>
              <w:szCs w:val="22"/>
            </w:rPr>
            <w:t>Contents</w:t>
          </w:r>
        </w:p>
        <w:p w:rsidR="00C6463E" w:rsidRDefault="00552FB2">
          <w:pPr>
            <w:pStyle w:val="TOC1"/>
            <w:tabs>
              <w:tab w:val="right" w:leader="dot" w:pos="9350"/>
            </w:tabs>
            <w:rPr>
              <w:rFonts w:eastAsiaTheme="minorEastAsia"/>
              <w:noProof/>
            </w:rPr>
          </w:pPr>
          <w:r w:rsidRPr="00E83FBC">
            <w:rPr>
              <w:rFonts w:ascii="Arial" w:hAnsi="Arial" w:cs="Arial"/>
            </w:rPr>
            <w:fldChar w:fldCharType="begin"/>
          </w:r>
          <w:r w:rsidRPr="00E83FBC">
            <w:rPr>
              <w:rFonts w:ascii="Arial" w:hAnsi="Arial" w:cs="Arial"/>
            </w:rPr>
            <w:instrText xml:space="preserve"> TOC \o "1-3" \h \z \u </w:instrText>
          </w:r>
          <w:r w:rsidRPr="00E83FBC">
            <w:rPr>
              <w:rFonts w:ascii="Arial" w:hAnsi="Arial" w:cs="Arial"/>
            </w:rPr>
            <w:fldChar w:fldCharType="separate"/>
          </w:r>
          <w:hyperlink w:anchor="_Toc79734905" w:history="1">
            <w:r w:rsidRPr="001871A0">
              <w:rPr>
                <w:rStyle w:val="Hyperlink"/>
                <w:rFonts w:ascii="Arial" w:hAnsi="Arial" w:cs="Arial"/>
                <w:b/>
                <w:noProof/>
              </w:rPr>
              <w:t>Abbreviations</w:t>
            </w:r>
            <w:r>
              <w:rPr>
                <w:noProof/>
                <w:webHidden/>
              </w:rPr>
              <w:tab/>
            </w:r>
            <w:r>
              <w:rPr>
                <w:noProof/>
                <w:webHidden/>
              </w:rPr>
              <w:fldChar w:fldCharType="begin"/>
            </w:r>
            <w:r>
              <w:rPr>
                <w:noProof/>
                <w:webHidden/>
              </w:rPr>
              <w:instrText xml:space="preserve"> PAGEREF _Toc79734905 \h </w:instrText>
            </w:r>
            <w:r>
              <w:rPr>
                <w:noProof/>
                <w:webHidden/>
              </w:rPr>
            </w:r>
            <w:r>
              <w:rPr>
                <w:noProof/>
                <w:webHidden/>
              </w:rPr>
              <w:fldChar w:fldCharType="separate"/>
            </w:r>
            <w:r>
              <w:rPr>
                <w:noProof/>
                <w:webHidden/>
              </w:rPr>
              <w:t>3</w:t>
            </w:r>
            <w:r>
              <w:rPr>
                <w:noProof/>
                <w:webHidden/>
              </w:rPr>
              <w:fldChar w:fldCharType="end"/>
            </w:r>
          </w:hyperlink>
        </w:p>
        <w:p w:rsidR="00C6463E" w:rsidRDefault="00E75F7B">
          <w:pPr>
            <w:pStyle w:val="TOC1"/>
            <w:tabs>
              <w:tab w:val="right" w:leader="dot" w:pos="9350"/>
            </w:tabs>
            <w:rPr>
              <w:rFonts w:eastAsiaTheme="minorEastAsia"/>
              <w:noProof/>
            </w:rPr>
          </w:pPr>
          <w:hyperlink w:anchor="_Toc79734906" w:history="1">
            <w:r w:rsidR="00552FB2" w:rsidRPr="001871A0">
              <w:rPr>
                <w:rStyle w:val="Hyperlink"/>
                <w:rFonts w:ascii="Arial" w:hAnsi="Arial" w:cs="Arial"/>
                <w:b/>
                <w:noProof/>
              </w:rPr>
              <w:t>Rationale:</w:t>
            </w:r>
            <w:r w:rsidR="00552FB2">
              <w:rPr>
                <w:noProof/>
                <w:webHidden/>
              </w:rPr>
              <w:tab/>
            </w:r>
            <w:r w:rsidR="00552FB2">
              <w:rPr>
                <w:noProof/>
                <w:webHidden/>
              </w:rPr>
              <w:fldChar w:fldCharType="begin"/>
            </w:r>
            <w:r w:rsidR="00552FB2">
              <w:rPr>
                <w:noProof/>
                <w:webHidden/>
              </w:rPr>
              <w:instrText xml:space="preserve"> PAGEREF _Toc79734906 \h </w:instrText>
            </w:r>
            <w:r w:rsidR="00552FB2">
              <w:rPr>
                <w:noProof/>
                <w:webHidden/>
              </w:rPr>
            </w:r>
            <w:r w:rsidR="00552FB2">
              <w:rPr>
                <w:noProof/>
                <w:webHidden/>
              </w:rPr>
              <w:fldChar w:fldCharType="separate"/>
            </w:r>
            <w:r w:rsidR="00552FB2">
              <w:rPr>
                <w:noProof/>
                <w:webHidden/>
              </w:rPr>
              <w:t>4</w:t>
            </w:r>
            <w:r w:rsidR="00552FB2">
              <w:rPr>
                <w:noProof/>
                <w:webHidden/>
              </w:rPr>
              <w:fldChar w:fldCharType="end"/>
            </w:r>
          </w:hyperlink>
        </w:p>
        <w:p w:rsidR="00C6463E" w:rsidRDefault="00E75F7B">
          <w:pPr>
            <w:pStyle w:val="TOC2"/>
            <w:tabs>
              <w:tab w:val="right" w:leader="dot" w:pos="9350"/>
            </w:tabs>
            <w:rPr>
              <w:rFonts w:eastAsiaTheme="minorEastAsia"/>
              <w:noProof/>
            </w:rPr>
          </w:pPr>
          <w:hyperlink w:anchor="_Toc79734907" w:history="1">
            <w:r w:rsidR="00552FB2" w:rsidRPr="001871A0">
              <w:rPr>
                <w:rStyle w:val="Hyperlink"/>
                <w:rFonts w:ascii="Arial" w:hAnsi="Arial" w:cs="Arial"/>
                <w:b/>
                <w:noProof/>
              </w:rPr>
              <w:t>Objectives:</w:t>
            </w:r>
            <w:r w:rsidR="00552FB2">
              <w:rPr>
                <w:noProof/>
                <w:webHidden/>
              </w:rPr>
              <w:tab/>
            </w:r>
            <w:r w:rsidR="00552FB2">
              <w:rPr>
                <w:noProof/>
                <w:webHidden/>
              </w:rPr>
              <w:fldChar w:fldCharType="begin"/>
            </w:r>
            <w:r w:rsidR="00552FB2">
              <w:rPr>
                <w:noProof/>
                <w:webHidden/>
              </w:rPr>
              <w:instrText xml:space="preserve"> PAGEREF _Toc79734907 \h </w:instrText>
            </w:r>
            <w:r w:rsidR="00552FB2">
              <w:rPr>
                <w:noProof/>
                <w:webHidden/>
              </w:rPr>
            </w:r>
            <w:r w:rsidR="00552FB2">
              <w:rPr>
                <w:noProof/>
                <w:webHidden/>
              </w:rPr>
              <w:fldChar w:fldCharType="separate"/>
            </w:r>
            <w:r w:rsidR="00552FB2">
              <w:rPr>
                <w:noProof/>
                <w:webHidden/>
              </w:rPr>
              <w:t>4</w:t>
            </w:r>
            <w:r w:rsidR="00552FB2">
              <w:rPr>
                <w:noProof/>
                <w:webHidden/>
              </w:rPr>
              <w:fldChar w:fldCharType="end"/>
            </w:r>
          </w:hyperlink>
        </w:p>
        <w:p w:rsidR="00C6463E" w:rsidRDefault="00E75F7B">
          <w:pPr>
            <w:pStyle w:val="TOC2"/>
            <w:tabs>
              <w:tab w:val="right" w:leader="dot" w:pos="9350"/>
            </w:tabs>
            <w:rPr>
              <w:rFonts w:eastAsiaTheme="minorEastAsia"/>
              <w:noProof/>
            </w:rPr>
          </w:pPr>
          <w:hyperlink w:anchor="_Toc79734908" w:history="1">
            <w:r w:rsidR="00552FB2" w:rsidRPr="001871A0">
              <w:rPr>
                <w:rStyle w:val="Hyperlink"/>
                <w:rFonts w:ascii="Arial" w:hAnsi="Arial" w:cs="Arial"/>
                <w:b/>
                <w:noProof/>
              </w:rPr>
              <w:t>Methodology:</w:t>
            </w:r>
            <w:r w:rsidR="00552FB2">
              <w:rPr>
                <w:noProof/>
                <w:webHidden/>
              </w:rPr>
              <w:tab/>
            </w:r>
            <w:r w:rsidR="00552FB2">
              <w:rPr>
                <w:noProof/>
                <w:webHidden/>
              </w:rPr>
              <w:fldChar w:fldCharType="begin"/>
            </w:r>
            <w:r w:rsidR="00552FB2">
              <w:rPr>
                <w:noProof/>
                <w:webHidden/>
              </w:rPr>
              <w:instrText xml:space="preserve"> PAGEREF _Toc79734908 \h </w:instrText>
            </w:r>
            <w:r w:rsidR="00552FB2">
              <w:rPr>
                <w:noProof/>
                <w:webHidden/>
              </w:rPr>
            </w:r>
            <w:r w:rsidR="00552FB2">
              <w:rPr>
                <w:noProof/>
                <w:webHidden/>
              </w:rPr>
              <w:fldChar w:fldCharType="separate"/>
            </w:r>
            <w:r w:rsidR="00552FB2">
              <w:rPr>
                <w:noProof/>
                <w:webHidden/>
              </w:rPr>
              <w:t>4</w:t>
            </w:r>
            <w:r w:rsidR="00552FB2">
              <w:rPr>
                <w:noProof/>
                <w:webHidden/>
              </w:rPr>
              <w:fldChar w:fldCharType="end"/>
            </w:r>
          </w:hyperlink>
        </w:p>
        <w:p w:rsidR="00C6463E" w:rsidRDefault="00E75F7B">
          <w:pPr>
            <w:pStyle w:val="TOC2"/>
            <w:tabs>
              <w:tab w:val="right" w:leader="dot" w:pos="9350"/>
            </w:tabs>
            <w:rPr>
              <w:rFonts w:eastAsiaTheme="minorEastAsia"/>
              <w:noProof/>
            </w:rPr>
          </w:pPr>
          <w:hyperlink w:anchor="_Toc79734909" w:history="1">
            <w:r w:rsidR="00552FB2" w:rsidRPr="001871A0">
              <w:rPr>
                <w:rStyle w:val="Hyperlink"/>
                <w:rFonts w:ascii="Arial" w:hAnsi="Arial" w:cs="Arial"/>
                <w:b/>
                <w:noProof/>
              </w:rPr>
              <w:t>Literature Review:</w:t>
            </w:r>
            <w:r w:rsidR="00552FB2">
              <w:rPr>
                <w:noProof/>
                <w:webHidden/>
              </w:rPr>
              <w:tab/>
            </w:r>
            <w:r w:rsidR="00552FB2">
              <w:rPr>
                <w:noProof/>
                <w:webHidden/>
              </w:rPr>
              <w:fldChar w:fldCharType="begin"/>
            </w:r>
            <w:r w:rsidR="00552FB2">
              <w:rPr>
                <w:noProof/>
                <w:webHidden/>
              </w:rPr>
              <w:instrText xml:space="preserve"> PAGEREF _Toc79734909 \h </w:instrText>
            </w:r>
            <w:r w:rsidR="00552FB2">
              <w:rPr>
                <w:noProof/>
                <w:webHidden/>
              </w:rPr>
            </w:r>
            <w:r w:rsidR="00552FB2">
              <w:rPr>
                <w:noProof/>
                <w:webHidden/>
              </w:rPr>
              <w:fldChar w:fldCharType="separate"/>
            </w:r>
            <w:r w:rsidR="00552FB2">
              <w:rPr>
                <w:noProof/>
                <w:webHidden/>
              </w:rPr>
              <w:t>4</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0" w:history="1">
            <w:r w:rsidR="00552FB2" w:rsidRPr="001871A0">
              <w:rPr>
                <w:rStyle w:val="Hyperlink"/>
                <w:rFonts w:ascii="Arial" w:hAnsi="Arial" w:cs="Arial"/>
                <w:b/>
                <w:noProof/>
              </w:rPr>
              <w:t>Background:</w:t>
            </w:r>
            <w:r w:rsidR="00552FB2">
              <w:rPr>
                <w:noProof/>
                <w:webHidden/>
              </w:rPr>
              <w:tab/>
            </w:r>
            <w:r w:rsidR="00552FB2">
              <w:rPr>
                <w:noProof/>
                <w:webHidden/>
              </w:rPr>
              <w:fldChar w:fldCharType="begin"/>
            </w:r>
            <w:r w:rsidR="00552FB2">
              <w:rPr>
                <w:noProof/>
                <w:webHidden/>
              </w:rPr>
              <w:instrText xml:space="preserve"> PAGEREF _Toc79734910 \h </w:instrText>
            </w:r>
            <w:r w:rsidR="00552FB2">
              <w:rPr>
                <w:noProof/>
                <w:webHidden/>
              </w:rPr>
            </w:r>
            <w:r w:rsidR="00552FB2">
              <w:rPr>
                <w:noProof/>
                <w:webHidden/>
              </w:rPr>
              <w:fldChar w:fldCharType="separate"/>
            </w:r>
            <w:r w:rsidR="00552FB2">
              <w:rPr>
                <w:noProof/>
                <w:webHidden/>
              </w:rPr>
              <w:t>4</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1" w:history="1">
            <w:r w:rsidR="00552FB2" w:rsidRPr="001871A0">
              <w:rPr>
                <w:rStyle w:val="Hyperlink"/>
                <w:rFonts w:ascii="Arial" w:hAnsi="Arial" w:cs="Arial"/>
                <w:b/>
                <w:noProof/>
              </w:rPr>
              <w:t>Methods:</w:t>
            </w:r>
            <w:r w:rsidR="00552FB2">
              <w:rPr>
                <w:noProof/>
                <w:webHidden/>
              </w:rPr>
              <w:tab/>
            </w:r>
            <w:r w:rsidR="00552FB2">
              <w:rPr>
                <w:noProof/>
                <w:webHidden/>
              </w:rPr>
              <w:fldChar w:fldCharType="begin"/>
            </w:r>
            <w:r w:rsidR="00552FB2">
              <w:rPr>
                <w:noProof/>
                <w:webHidden/>
              </w:rPr>
              <w:instrText xml:space="preserve"> PAGEREF _Toc79734911 \h </w:instrText>
            </w:r>
            <w:r w:rsidR="00552FB2">
              <w:rPr>
                <w:noProof/>
                <w:webHidden/>
              </w:rPr>
            </w:r>
            <w:r w:rsidR="00552FB2">
              <w:rPr>
                <w:noProof/>
                <w:webHidden/>
              </w:rPr>
              <w:fldChar w:fldCharType="separate"/>
            </w:r>
            <w:r w:rsidR="00552FB2">
              <w:rPr>
                <w:noProof/>
                <w:webHidden/>
              </w:rPr>
              <w:t>5</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2" w:history="1">
            <w:r w:rsidR="00552FB2" w:rsidRPr="001871A0">
              <w:rPr>
                <w:rStyle w:val="Hyperlink"/>
                <w:rFonts w:ascii="Arial" w:hAnsi="Arial" w:cs="Arial"/>
                <w:b/>
                <w:noProof/>
              </w:rPr>
              <w:t>Protection:</w:t>
            </w:r>
            <w:r w:rsidR="00552FB2">
              <w:rPr>
                <w:noProof/>
                <w:webHidden/>
              </w:rPr>
              <w:tab/>
            </w:r>
            <w:r w:rsidR="00552FB2">
              <w:rPr>
                <w:noProof/>
                <w:webHidden/>
              </w:rPr>
              <w:fldChar w:fldCharType="begin"/>
            </w:r>
            <w:r w:rsidR="00552FB2">
              <w:rPr>
                <w:noProof/>
                <w:webHidden/>
              </w:rPr>
              <w:instrText xml:space="preserve"> PAGEREF _Toc79734912 \h </w:instrText>
            </w:r>
            <w:r w:rsidR="00552FB2">
              <w:rPr>
                <w:noProof/>
                <w:webHidden/>
              </w:rPr>
            </w:r>
            <w:r w:rsidR="00552FB2">
              <w:rPr>
                <w:noProof/>
                <w:webHidden/>
              </w:rPr>
              <w:fldChar w:fldCharType="separate"/>
            </w:r>
            <w:r w:rsidR="00552FB2">
              <w:rPr>
                <w:noProof/>
                <w:webHidden/>
              </w:rPr>
              <w:t>6</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3" w:history="1">
            <w:r w:rsidR="00552FB2" w:rsidRPr="001871A0">
              <w:rPr>
                <w:rStyle w:val="Hyperlink"/>
                <w:rFonts w:ascii="Arial" w:hAnsi="Arial" w:cs="Arial"/>
                <w:b/>
                <w:noProof/>
              </w:rPr>
              <w:t>Risk Minimization:</w:t>
            </w:r>
            <w:r w:rsidR="00552FB2">
              <w:rPr>
                <w:noProof/>
                <w:webHidden/>
              </w:rPr>
              <w:tab/>
            </w:r>
            <w:r w:rsidR="00552FB2">
              <w:rPr>
                <w:noProof/>
                <w:webHidden/>
              </w:rPr>
              <w:fldChar w:fldCharType="begin"/>
            </w:r>
            <w:r w:rsidR="00552FB2">
              <w:rPr>
                <w:noProof/>
                <w:webHidden/>
              </w:rPr>
              <w:instrText xml:space="preserve"> PAGEREF _Toc79734913 \h </w:instrText>
            </w:r>
            <w:r w:rsidR="00552FB2">
              <w:rPr>
                <w:noProof/>
                <w:webHidden/>
              </w:rPr>
            </w:r>
            <w:r w:rsidR="00552FB2">
              <w:rPr>
                <w:noProof/>
                <w:webHidden/>
              </w:rPr>
              <w:fldChar w:fldCharType="separate"/>
            </w:r>
            <w:r w:rsidR="00552FB2">
              <w:rPr>
                <w:noProof/>
                <w:webHidden/>
              </w:rPr>
              <w:t>6</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4" w:history="1">
            <w:r w:rsidR="00552FB2" w:rsidRPr="001871A0">
              <w:rPr>
                <w:rStyle w:val="Hyperlink"/>
                <w:rFonts w:ascii="Arial" w:hAnsi="Arial" w:cs="Arial"/>
                <w:b/>
                <w:noProof/>
              </w:rPr>
              <w:t>Security:</w:t>
            </w:r>
            <w:r w:rsidR="00552FB2">
              <w:rPr>
                <w:noProof/>
                <w:webHidden/>
              </w:rPr>
              <w:tab/>
            </w:r>
            <w:r w:rsidR="00552FB2">
              <w:rPr>
                <w:noProof/>
                <w:webHidden/>
              </w:rPr>
              <w:fldChar w:fldCharType="begin"/>
            </w:r>
            <w:r w:rsidR="00552FB2">
              <w:rPr>
                <w:noProof/>
                <w:webHidden/>
              </w:rPr>
              <w:instrText xml:space="preserve"> PAGEREF _Toc79734914 \h </w:instrText>
            </w:r>
            <w:r w:rsidR="00552FB2">
              <w:rPr>
                <w:noProof/>
                <w:webHidden/>
              </w:rPr>
            </w:r>
            <w:r w:rsidR="00552FB2">
              <w:rPr>
                <w:noProof/>
                <w:webHidden/>
              </w:rPr>
              <w:fldChar w:fldCharType="separate"/>
            </w:r>
            <w:r w:rsidR="00552FB2">
              <w:rPr>
                <w:noProof/>
                <w:webHidden/>
              </w:rPr>
              <w:t>6</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5" w:history="1">
            <w:r w:rsidR="00552FB2" w:rsidRPr="001871A0">
              <w:rPr>
                <w:rStyle w:val="Hyperlink"/>
                <w:rFonts w:ascii="Arial" w:hAnsi="Arial" w:cs="Arial"/>
                <w:b/>
                <w:noProof/>
              </w:rPr>
              <w:t>Power Integrity:</w:t>
            </w:r>
            <w:r w:rsidR="00552FB2">
              <w:rPr>
                <w:noProof/>
                <w:webHidden/>
              </w:rPr>
              <w:tab/>
            </w:r>
            <w:r w:rsidR="00552FB2">
              <w:rPr>
                <w:noProof/>
                <w:webHidden/>
              </w:rPr>
              <w:fldChar w:fldCharType="begin"/>
            </w:r>
            <w:r w:rsidR="00552FB2">
              <w:rPr>
                <w:noProof/>
                <w:webHidden/>
              </w:rPr>
              <w:instrText xml:space="preserve"> PAGEREF _Toc79734915 \h </w:instrText>
            </w:r>
            <w:r w:rsidR="00552FB2">
              <w:rPr>
                <w:noProof/>
                <w:webHidden/>
              </w:rPr>
            </w:r>
            <w:r w:rsidR="00552FB2">
              <w:rPr>
                <w:noProof/>
                <w:webHidden/>
              </w:rPr>
              <w:fldChar w:fldCharType="separate"/>
            </w:r>
            <w:r w:rsidR="00552FB2">
              <w:rPr>
                <w:noProof/>
                <w:webHidden/>
              </w:rPr>
              <w:t>6</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6" w:history="1">
            <w:r w:rsidR="00552FB2" w:rsidRPr="001871A0">
              <w:rPr>
                <w:rStyle w:val="Hyperlink"/>
                <w:rFonts w:ascii="Arial" w:hAnsi="Arial" w:cs="Arial"/>
                <w:b/>
                <w:noProof/>
              </w:rPr>
              <w:t>Working Procedures:</w:t>
            </w:r>
            <w:r w:rsidR="00552FB2">
              <w:rPr>
                <w:noProof/>
                <w:webHidden/>
              </w:rPr>
              <w:tab/>
            </w:r>
            <w:r w:rsidR="00552FB2">
              <w:rPr>
                <w:noProof/>
                <w:webHidden/>
              </w:rPr>
              <w:fldChar w:fldCharType="begin"/>
            </w:r>
            <w:r w:rsidR="00552FB2">
              <w:rPr>
                <w:noProof/>
                <w:webHidden/>
              </w:rPr>
              <w:instrText xml:space="preserve"> PAGEREF _Toc79734916 \h </w:instrText>
            </w:r>
            <w:r w:rsidR="00552FB2">
              <w:rPr>
                <w:noProof/>
                <w:webHidden/>
              </w:rPr>
            </w:r>
            <w:r w:rsidR="00552FB2">
              <w:rPr>
                <w:noProof/>
                <w:webHidden/>
              </w:rPr>
              <w:fldChar w:fldCharType="separate"/>
            </w:r>
            <w:r w:rsidR="00552FB2">
              <w:rPr>
                <w:noProof/>
                <w:webHidden/>
              </w:rPr>
              <w:t>7</w:t>
            </w:r>
            <w:r w:rsidR="00552FB2">
              <w:rPr>
                <w:noProof/>
                <w:webHidden/>
              </w:rPr>
              <w:fldChar w:fldCharType="end"/>
            </w:r>
          </w:hyperlink>
        </w:p>
        <w:p w:rsidR="00C6463E" w:rsidRDefault="00E75F7B">
          <w:pPr>
            <w:pStyle w:val="TOC3"/>
            <w:tabs>
              <w:tab w:val="right" w:leader="dot" w:pos="9350"/>
            </w:tabs>
            <w:rPr>
              <w:rFonts w:eastAsiaTheme="minorEastAsia"/>
              <w:noProof/>
            </w:rPr>
          </w:pPr>
          <w:hyperlink w:anchor="_Toc79734917" w:history="1">
            <w:r w:rsidR="00552FB2" w:rsidRPr="001871A0">
              <w:rPr>
                <w:rStyle w:val="Hyperlink"/>
                <w:rFonts w:ascii="Arial" w:hAnsi="Arial" w:cs="Arial"/>
                <w:b/>
                <w:noProof/>
              </w:rPr>
              <w:t>Communication system:</w:t>
            </w:r>
            <w:r w:rsidR="00552FB2">
              <w:rPr>
                <w:noProof/>
                <w:webHidden/>
              </w:rPr>
              <w:tab/>
            </w:r>
            <w:r w:rsidR="00552FB2">
              <w:rPr>
                <w:noProof/>
                <w:webHidden/>
              </w:rPr>
              <w:fldChar w:fldCharType="begin"/>
            </w:r>
            <w:r w:rsidR="00552FB2">
              <w:rPr>
                <w:noProof/>
                <w:webHidden/>
              </w:rPr>
              <w:instrText xml:space="preserve"> PAGEREF _Toc79734917 \h </w:instrText>
            </w:r>
            <w:r w:rsidR="00552FB2">
              <w:rPr>
                <w:noProof/>
                <w:webHidden/>
              </w:rPr>
            </w:r>
            <w:r w:rsidR="00552FB2">
              <w:rPr>
                <w:noProof/>
                <w:webHidden/>
              </w:rPr>
              <w:fldChar w:fldCharType="separate"/>
            </w:r>
            <w:r w:rsidR="00552FB2">
              <w:rPr>
                <w:noProof/>
                <w:webHidden/>
              </w:rPr>
              <w:t>7</w:t>
            </w:r>
            <w:r w:rsidR="00552FB2">
              <w:rPr>
                <w:noProof/>
                <w:webHidden/>
              </w:rPr>
              <w:fldChar w:fldCharType="end"/>
            </w:r>
          </w:hyperlink>
        </w:p>
        <w:p w:rsidR="00C6463E" w:rsidRDefault="00E75F7B">
          <w:pPr>
            <w:pStyle w:val="TOC2"/>
            <w:tabs>
              <w:tab w:val="right" w:leader="dot" w:pos="9350"/>
            </w:tabs>
            <w:rPr>
              <w:rFonts w:eastAsiaTheme="minorEastAsia"/>
              <w:noProof/>
            </w:rPr>
          </w:pPr>
          <w:hyperlink w:anchor="_Toc79734918" w:history="1">
            <w:r w:rsidR="00552FB2" w:rsidRPr="001871A0">
              <w:rPr>
                <w:rStyle w:val="Hyperlink"/>
                <w:b/>
                <w:noProof/>
              </w:rPr>
              <w:t>Secondary Data Analysis:</w:t>
            </w:r>
            <w:r w:rsidR="00552FB2">
              <w:rPr>
                <w:noProof/>
                <w:webHidden/>
              </w:rPr>
              <w:tab/>
            </w:r>
            <w:r w:rsidR="00552FB2">
              <w:rPr>
                <w:noProof/>
                <w:webHidden/>
              </w:rPr>
              <w:fldChar w:fldCharType="begin"/>
            </w:r>
            <w:r w:rsidR="00552FB2">
              <w:rPr>
                <w:noProof/>
                <w:webHidden/>
              </w:rPr>
              <w:instrText xml:space="preserve"> PAGEREF _Toc79734918 \h </w:instrText>
            </w:r>
            <w:r w:rsidR="00552FB2">
              <w:rPr>
                <w:noProof/>
                <w:webHidden/>
              </w:rPr>
            </w:r>
            <w:r w:rsidR="00552FB2">
              <w:rPr>
                <w:noProof/>
                <w:webHidden/>
              </w:rPr>
              <w:fldChar w:fldCharType="separate"/>
            </w:r>
            <w:r w:rsidR="00552FB2">
              <w:rPr>
                <w:noProof/>
                <w:webHidden/>
              </w:rPr>
              <w:t>8</w:t>
            </w:r>
            <w:r w:rsidR="00552FB2">
              <w:rPr>
                <w:noProof/>
                <w:webHidden/>
              </w:rPr>
              <w:fldChar w:fldCharType="end"/>
            </w:r>
          </w:hyperlink>
        </w:p>
        <w:p w:rsidR="00C6463E" w:rsidRDefault="00E75F7B">
          <w:pPr>
            <w:pStyle w:val="TOC1"/>
            <w:tabs>
              <w:tab w:val="right" w:leader="dot" w:pos="9350"/>
            </w:tabs>
            <w:rPr>
              <w:rFonts w:eastAsiaTheme="minorEastAsia"/>
              <w:noProof/>
            </w:rPr>
          </w:pPr>
          <w:hyperlink w:anchor="_Toc79734919" w:history="1">
            <w:r w:rsidR="00552FB2" w:rsidRPr="001871A0">
              <w:rPr>
                <w:rStyle w:val="Hyperlink"/>
                <w:rFonts w:ascii="Arial" w:hAnsi="Arial" w:cs="Arial"/>
                <w:b/>
                <w:noProof/>
              </w:rPr>
              <w:t>Conclusion:</w:t>
            </w:r>
            <w:r w:rsidR="00552FB2">
              <w:rPr>
                <w:noProof/>
                <w:webHidden/>
              </w:rPr>
              <w:tab/>
            </w:r>
            <w:r w:rsidR="00552FB2">
              <w:rPr>
                <w:noProof/>
                <w:webHidden/>
              </w:rPr>
              <w:fldChar w:fldCharType="begin"/>
            </w:r>
            <w:r w:rsidR="00552FB2">
              <w:rPr>
                <w:noProof/>
                <w:webHidden/>
              </w:rPr>
              <w:instrText xml:space="preserve"> PAGEREF _Toc79734919 \h </w:instrText>
            </w:r>
            <w:r w:rsidR="00552FB2">
              <w:rPr>
                <w:noProof/>
                <w:webHidden/>
              </w:rPr>
            </w:r>
            <w:r w:rsidR="00552FB2">
              <w:rPr>
                <w:noProof/>
                <w:webHidden/>
              </w:rPr>
              <w:fldChar w:fldCharType="separate"/>
            </w:r>
            <w:r w:rsidR="00552FB2">
              <w:rPr>
                <w:noProof/>
                <w:webHidden/>
              </w:rPr>
              <w:t>9</w:t>
            </w:r>
            <w:r w:rsidR="00552FB2">
              <w:rPr>
                <w:noProof/>
                <w:webHidden/>
              </w:rPr>
              <w:fldChar w:fldCharType="end"/>
            </w:r>
          </w:hyperlink>
        </w:p>
        <w:p w:rsidR="00C6463E" w:rsidRDefault="00E75F7B">
          <w:pPr>
            <w:pStyle w:val="TOC1"/>
            <w:tabs>
              <w:tab w:val="right" w:leader="dot" w:pos="9350"/>
            </w:tabs>
            <w:rPr>
              <w:rFonts w:eastAsiaTheme="minorEastAsia"/>
              <w:noProof/>
            </w:rPr>
          </w:pPr>
          <w:hyperlink w:anchor="_Toc79734920" w:history="1">
            <w:r w:rsidR="00552FB2" w:rsidRPr="001871A0">
              <w:rPr>
                <w:rStyle w:val="Hyperlink"/>
                <w:rFonts w:ascii="Arial" w:hAnsi="Arial" w:cs="Arial"/>
                <w:b/>
                <w:noProof/>
              </w:rPr>
              <w:t>Bibliography</w:t>
            </w:r>
            <w:r w:rsidR="00552FB2">
              <w:rPr>
                <w:noProof/>
                <w:webHidden/>
              </w:rPr>
              <w:tab/>
            </w:r>
            <w:r w:rsidR="00552FB2">
              <w:rPr>
                <w:noProof/>
                <w:webHidden/>
              </w:rPr>
              <w:fldChar w:fldCharType="begin"/>
            </w:r>
            <w:r w:rsidR="00552FB2">
              <w:rPr>
                <w:noProof/>
                <w:webHidden/>
              </w:rPr>
              <w:instrText xml:space="preserve"> PAGEREF _Toc79734920 \h </w:instrText>
            </w:r>
            <w:r w:rsidR="00552FB2">
              <w:rPr>
                <w:noProof/>
                <w:webHidden/>
              </w:rPr>
            </w:r>
            <w:r w:rsidR="00552FB2">
              <w:rPr>
                <w:noProof/>
                <w:webHidden/>
              </w:rPr>
              <w:fldChar w:fldCharType="separate"/>
            </w:r>
            <w:r w:rsidR="00552FB2">
              <w:rPr>
                <w:noProof/>
                <w:webHidden/>
              </w:rPr>
              <w:t>9</w:t>
            </w:r>
            <w:r w:rsidR="00552FB2">
              <w:rPr>
                <w:noProof/>
                <w:webHidden/>
              </w:rPr>
              <w:fldChar w:fldCharType="end"/>
            </w:r>
          </w:hyperlink>
        </w:p>
        <w:p w:rsidR="00E83FBC" w:rsidRPr="00E83FBC" w:rsidRDefault="00552FB2" w:rsidP="00E83FBC">
          <w:pPr>
            <w:spacing w:line="360" w:lineRule="auto"/>
            <w:rPr>
              <w:rFonts w:ascii="Arial" w:hAnsi="Arial" w:cs="Arial"/>
            </w:rPr>
          </w:pPr>
          <w:r w:rsidRPr="00E83FBC">
            <w:rPr>
              <w:rFonts w:ascii="Arial" w:hAnsi="Arial" w:cs="Arial"/>
              <w:b/>
              <w:bCs/>
              <w:noProof/>
            </w:rPr>
            <w:fldChar w:fldCharType="end"/>
          </w:r>
        </w:p>
      </w:sdtContent>
    </w:sdt>
    <w:p w:rsidR="00BA3FC9" w:rsidRPr="00E83FBC" w:rsidRDefault="00552FB2" w:rsidP="00E83FBC">
      <w:pPr>
        <w:spacing w:line="360" w:lineRule="auto"/>
        <w:rPr>
          <w:rFonts w:ascii="Arial" w:hAnsi="Arial" w:cs="Arial"/>
        </w:rPr>
      </w:pPr>
      <w:r w:rsidRPr="00E83FBC">
        <w:rPr>
          <w:rFonts w:ascii="Arial" w:hAnsi="Arial" w:cs="Arial"/>
        </w:rPr>
        <w:br w:type="page"/>
      </w:r>
    </w:p>
    <w:tbl>
      <w:tblPr>
        <w:tblW w:w="0" w:type="auto"/>
        <w:tblInd w:w="17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5"/>
        <w:gridCol w:w="3075"/>
      </w:tblGrid>
      <w:tr w:rsidR="000A1435" w:rsidTr="003F6A0A">
        <w:trPr>
          <w:trHeight w:val="675"/>
        </w:trPr>
        <w:tc>
          <w:tcPr>
            <w:tcW w:w="5910" w:type="dxa"/>
            <w:gridSpan w:val="2"/>
          </w:tcPr>
          <w:p w:rsidR="003F6A0A" w:rsidRPr="00E83FBC" w:rsidRDefault="00552FB2" w:rsidP="00E83FBC">
            <w:pPr>
              <w:pStyle w:val="Heading1"/>
              <w:spacing w:line="360" w:lineRule="auto"/>
              <w:jc w:val="center"/>
              <w:rPr>
                <w:rFonts w:ascii="Arial" w:hAnsi="Arial" w:cs="Arial"/>
                <w:b/>
                <w:sz w:val="22"/>
                <w:szCs w:val="22"/>
              </w:rPr>
            </w:pPr>
            <w:bookmarkStart w:id="0" w:name="_Toc79734905"/>
            <w:r w:rsidRPr="00E83FBC">
              <w:rPr>
                <w:rFonts w:ascii="Arial" w:hAnsi="Arial" w:cs="Arial"/>
                <w:b/>
                <w:color w:val="auto"/>
                <w:sz w:val="22"/>
                <w:szCs w:val="22"/>
              </w:rPr>
              <w:lastRenderedPageBreak/>
              <w:t>Abbreviations</w:t>
            </w:r>
            <w:bookmarkEnd w:id="0"/>
          </w:p>
        </w:tc>
      </w:tr>
      <w:tr w:rsidR="000A1435" w:rsidTr="003F6A0A">
        <w:trPr>
          <w:trHeight w:val="765"/>
        </w:trPr>
        <w:tc>
          <w:tcPr>
            <w:tcW w:w="2835" w:type="dxa"/>
          </w:tcPr>
          <w:p w:rsidR="003F6A0A" w:rsidRPr="00E83FBC" w:rsidRDefault="00552FB2" w:rsidP="00E83FBC">
            <w:pPr>
              <w:spacing w:line="360" w:lineRule="auto"/>
              <w:jc w:val="center"/>
              <w:rPr>
                <w:rFonts w:ascii="Arial" w:hAnsi="Arial" w:cs="Arial"/>
                <w:b/>
              </w:rPr>
            </w:pPr>
            <w:r w:rsidRPr="00E83FBC">
              <w:rPr>
                <w:rFonts w:ascii="Arial" w:hAnsi="Arial" w:cs="Arial"/>
                <w:b/>
              </w:rPr>
              <w:t>HIT</w:t>
            </w:r>
          </w:p>
        </w:tc>
        <w:tc>
          <w:tcPr>
            <w:tcW w:w="3075" w:type="dxa"/>
          </w:tcPr>
          <w:p w:rsidR="003F6A0A" w:rsidRPr="00E83FBC" w:rsidRDefault="00552FB2" w:rsidP="00E83FBC">
            <w:pPr>
              <w:spacing w:line="360" w:lineRule="auto"/>
              <w:jc w:val="center"/>
              <w:rPr>
                <w:rFonts w:ascii="Arial" w:hAnsi="Arial" w:cs="Arial"/>
                <w:b/>
              </w:rPr>
            </w:pPr>
            <w:r w:rsidRPr="00E83FBC">
              <w:rPr>
                <w:rFonts w:ascii="Arial" w:hAnsi="Arial" w:cs="Arial"/>
              </w:rPr>
              <w:t>Health Information technology</w:t>
            </w:r>
          </w:p>
        </w:tc>
      </w:tr>
      <w:tr w:rsidR="000A1435" w:rsidTr="003F6A0A">
        <w:trPr>
          <w:trHeight w:val="900"/>
        </w:trPr>
        <w:tc>
          <w:tcPr>
            <w:tcW w:w="2835" w:type="dxa"/>
          </w:tcPr>
          <w:p w:rsidR="003F6A0A" w:rsidRPr="00E83FBC" w:rsidRDefault="00552FB2" w:rsidP="00E83FBC">
            <w:pPr>
              <w:spacing w:line="360" w:lineRule="auto"/>
              <w:jc w:val="center"/>
              <w:rPr>
                <w:rFonts w:ascii="Arial" w:hAnsi="Arial" w:cs="Arial"/>
                <w:b/>
              </w:rPr>
            </w:pPr>
            <w:r w:rsidRPr="00E83FBC">
              <w:rPr>
                <w:rFonts w:ascii="Arial" w:hAnsi="Arial" w:cs="Arial"/>
                <w:b/>
              </w:rPr>
              <w:t>WHO</w:t>
            </w:r>
          </w:p>
        </w:tc>
        <w:tc>
          <w:tcPr>
            <w:tcW w:w="3075" w:type="dxa"/>
          </w:tcPr>
          <w:p w:rsidR="003F6A0A" w:rsidRPr="00E83FBC" w:rsidRDefault="00552FB2" w:rsidP="00E83FBC">
            <w:pPr>
              <w:spacing w:line="360" w:lineRule="auto"/>
              <w:rPr>
                <w:rFonts w:ascii="Arial" w:hAnsi="Arial" w:cs="Arial"/>
                <w:b/>
              </w:rPr>
            </w:pPr>
            <w:r w:rsidRPr="00E83FBC">
              <w:rPr>
                <w:rFonts w:ascii="Arial" w:hAnsi="Arial" w:cs="Arial"/>
              </w:rPr>
              <w:t>World Health Organization</w:t>
            </w:r>
          </w:p>
        </w:tc>
      </w:tr>
      <w:tr w:rsidR="000A1435" w:rsidTr="003F6A0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83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jc w:val="center"/>
              <w:rPr>
                <w:rFonts w:ascii="Arial" w:hAnsi="Arial" w:cs="Arial"/>
                <w:b/>
              </w:rPr>
            </w:pPr>
            <w:r w:rsidRPr="00E83FBC">
              <w:rPr>
                <w:rFonts w:ascii="Arial" w:hAnsi="Arial" w:cs="Arial"/>
                <w:b/>
              </w:rPr>
              <w:t>US</w:t>
            </w:r>
          </w:p>
        </w:tc>
        <w:tc>
          <w:tcPr>
            <w:tcW w:w="307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rPr>
                <w:rFonts w:ascii="Arial" w:hAnsi="Arial" w:cs="Arial"/>
              </w:rPr>
            </w:pPr>
            <w:r w:rsidRPr="00E83FBC">
              <w:rPr>
                <w:rFonts w:ascii="Arial" w:hAnsi="Arial" w:cs="Arial"/>
              </w:rPr>
              <w:t xml:space="preserve">United States </w:t>
            </w:r>
          </w:p>
        </w:tc>
      </w:tr>
      <w:tr w:rsidR="000A1435" w:rsidTr="003F6A0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83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jc w:val="center"/>
              <w:rPr>
                <w:rFonts w:ascii="Arial" w:hAnsi="Arial" w:cs="Arial"/>
                <w:b/>
              </w:rPr>
            </w:pPr>
            <w:proofErr w:type="spellStart"/>
            <w:r w:rsidRPr="00E83FBC">
              <w:rPr>
                <w:rFonts w:ascii="Arial" w:hAnsi="Arial" w:cs="Arial"/>
                <w:b/>
              </w:rPr>
              <w:t>IoT</w:t>
            </w:r>
            <w:proofErr w:type="spellEnd"/>
          </w:p>
        </w:tc>
        <w:tc>
          <w:tcPr>
            <w:tcW w:w="307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rPr>
                <w:rFonts w:ascii="Arial" w:hAnsi="Arial" w:cs="Arial"/>
              </w:rPr>
            </w:pPr>
            <w:r w:rsidRPr="00E83FBC">
              <w:rPr>
                <w:rFonts w:ascii="Arial" w:hAnsi="Arial" w:cs="Arial"/>
              </w:rPr>
              <w:t xml:space="preserve">Internet of Things </w:t>
            </w:r>
          </w:p>
        </w:tc>
      </w:tr>
      <w:tr w:rsidR="000A1435" w:rsidTr="003F6A0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83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jc w:val="center"/>
              <w:rPr>
                <w:rFonts w:ascii="Arial" w:hAnsi="Arial" w:cs="Arial"/>
                <w:b/>
              </w:rPr>
            </w:pPr>
            <w:r w:rsidRPr="00E83FBC">
              <w:rPr>
                <w:rFonts w:ascii="Arial" w:hAnsi="Arial" w:cs="Arial"/>
                <w:b/>
              </w:rPr>
              <w:t>MUMSI</w:t>
            </w:r>
          </w:p>
        </w:tc>
        <w:tc>
          <w:tcPr>
            <w:tcW w:w="3075" w:type="dxa"/>
            <w:tcBorders>
              <w:top w:val="single" w:sz="4" w:space="0" w:color="auto"/>
              <w:left w:val="single" w:sz="4" w:space="0" w:color="auto"/>
              <w:bottom w:val="single" w:sz="4" w:space="0" w:color="auto"/>
              <w:right w:val="single" w:sz="4" w:space="0" w:color="auto"/>
            </w:tcBorders>
          </w:tcPr>
          <w:p w:rsidR="003F6A0A" w:rsidRPr="00E83FBC" w:rsidRDefault="00552FB2" w:rsidP="00E83FBC">
            <w:pPr>
              <w:spacing w:line="360" w:lineRule="auto"/>
              <w:rPr>
                <w:rFonts w:ascii="Arial" w:hAnsi="Arial" w:cs="Arial"/>
                <w:b/>
              </w:rPr>
            </w:pPr>
            <w:r w:rsidRPr="00E83FBC">
              <w:rPr>
                <w:rFonts w:ascii="Arial" w:hAnsi="Arial" w:cs="Arial"/>
              </w:rPr>
              <w:t>Meaningful use maturity sensitivity index</w:t>
            </w:r>
          </w:p>
        </w:tc>
      </w:tr>
      <w:tr w:rsidR="000A1435" w:rsidTr="003F6A0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835" w:type="dxa"/>
            <w:tcBorders>
              <w:top w:val="single" w:sz="4" w:space="0" w:color="auto"/>
              <w:left w:val="single" w:sz="4" w:space="0" w:color="auto"/>
              <w:right w:val="single" w:sz="4" w:space="0" w:color="auto"/>
            </w:tcBorders>
          </w:tcPr>
          <w:p w:rsidR="003F6A0A" w:rsidRPr="00E83FBC" w:rsidRDefault="003F6A0A" w:rsidP="00E83FBC">
            <w:pPr>
              <w:spacing w:line="360" w:lineRule="auto"/>
              <w:jc w:val="center"/>
              <w:rPr>
                <w:rFonts w:ascii="Arial" w:hAnsi="Arial" w:cs="Arial"/>
                <w:b/>
              </w:rPr>
            </w:pPr>
          </w:p>
        </w:tc>
        <w:tc>
          <w:tcPr>
            <w:tcW w:w="3075" w:type="dxa"/>
            <w:tcBorders>
              <w:top w:val="single" w:sz="4" w:space="0" w:color="auto"/>
              <w:left w:val="single" w:sz="4" w:space="0" w:color="auto"/>
              <w:right w:val="single" w:sz="4" w:space="0" w:color="auto"/>
            </w:tcBorders>
          </w:tcPr>
          <w:p w:rsidR="003F6A0A" w:rsidRPr="00E83FBC" w:rsidRDefault="003F6A0A" w:rsidP="00E83FBC">
            <w:pPr>
              <w:spacing w:line="360" w:lineRule="auto"/>
              <w:rPr>
                <w:rFonts w:ascii="Arial" w:hAnsi="Arial" w:cs="Arial"/>
              </w:rPr>
            </w:pPr>
          </w:p>
        </w:tc>
      </w:tr>
    </w:tbl>
    <w:p w:rsidR="003F6A0A" w:rsidRPr="00E83FBC" w:rsidRDefault="00552FB2" w:rsidP="00E83FBC">
      <w:pPr>
        <w:spacing w:line="360" w:lineRule="auto"/>
        <w:rPr>
          <w:rFonts w:ascii="Arial" w:hAnsi="Arial" w:cs="Arial"/>
          <w:b/>
        </w:rPr>
      </w:pPr>
      <w:r w:rsidRPr="00E83FBC">
        <w:rPr>
          <w:rFonts w:ascii="Arial" w:hAnsi="Arial" w:cs="Arial"/>
          <w:b/>
        </w:rPr>
        <w:br w:type="page"/>
      </w:r>
    </w:p>
    <w:p w:rsidR="001F6704" w:rsidRPr="00E83FBC" w:rsidRDefault="00552FB2" w:rsidP="00E83FBC">
      <w:pPr>
        <w:spacing w:line="360" w:lineRule="auto"/>
        <w:jc w:val="center"/>
        <w:rPr>
          <w:rFonts w:ascii="Arial" w:hAnsi="Arial" w:cs="Arial"/>
          <w:b/>
        </w:rPr>
      </w:pPr>
      <w:r w:rsidRPr="00E83FBC">
        <w:rPr>
          <w:rFonts w:ascii="Arial" w:hAnsi="Arial" w:cs="Arial"/>
          <w:b/>
        </w:rPr>
        <w:lastRenderedPageBreak/>
        <w:t>The technology used in the hospital for better health</w:t>
      </w:r>
    </w:p>
    <w:p w:rsidR="001F6704" w:rsidRPr="00E83FBC" w:rsidRDefault="001F6704" w:rsidP="00E83FBC">
      <w:pPr>
        <w:spacing w:line="360" w:lineRule="auto"/>
        <w:rPr>
          <w:rFonts w:ascii="Arial" w:hAnsi="Arial" w:cs="Arial"/>
          <w:b/>
        </w:rPr>
      </w:pPr>
    </w:p>
    <w:p w:rsidR="001F6704" w:rsidRPr="00E83FBC" w:rsidRDefault="00552FB2" w:rsidP="00E83FBC">
      <w:pPr>
        <w:pStyle w:val="Heading1"/>
        <w:spacing w:line="360" w:lineRule="auto"/>
        <w:rPr>
          <w:rFonts w:ascii="Arial" w:hAnsi="Arial" w:cs="Arial"/>
          <w:b/>
          <w:color w:val="auto"/>
          <w:sz w:val="22"/>
          <w:szCs w:val="22"/>
        </w:rPr>
      </w:pPr>
      <w:bookmarkStart w:id="1" w:name="_Toc79734906"/>
      <w:r w:rsidRPr="00E83FBC">
        <w:rPr>
          <w:rFonts w:ascii="Arial" w:hAnsi="Arial" w:cs="Arial"/>
          <w:b/>
          <w:color w:val="auto"/>
          <w:sz w:val="22"/>
          <w:szCs w:val="22"/>
        </w:rPr>
        <w:t>Rationale:</w:t>
      </w:r>
      <w:bookmarkEnd w:id="1"/>
    </w:p>
    <w:p w:rsidR="001F6704" w:rsidRPr="00E83FBC" w:rsidRDefault="00552FB2" w:rsidP="00E83FBC">
      <w:pPr>
        <w:spacing w:line="360" w:lineRule="auto"/>
        <w:rPr>
          <w:rFonts w:ascii="Arial" w:hAnsi="Arial" w:cs="Arial"/>
        </w:rPr>
      </w:pPr>
      <w:r w:rsidRPr="00E83FBC">
        <w:rPr>
          <w:rFonts w:ascii="Arial" w:hAnsi="Arial" w:cs="Arial"/>
        </w:rPr>
        <w:t>For the betterment of health care institutes, health care professionals and the patients must participate in their way. After the innovation in technology used in hospitals now, patients can be treated beside their bedside. Health Information technology</w:t>
      </w:r>
      <w:r w:rsidR="00D44784" w:rsidRPr="00E83FBC">
        <w:rPr>
          <w:rFonts w:ascii="Arial" w:hAnsi="Arial" w:cs="Arial"/>
        </w:rPr>
        <w:t xml:space="preserve"> (HIT) in hospitals</w:t>
      </w:r>
      <w:r w:rsidRPr="00E83FBC">
        <w:rPr>
          <w:rFonts w:ascii="Arial" w:hAnsi="Arial" w:cs="Arial"/>
        </w:rPr>
        <w:t xml:space="preserve"> has been used effectively, it’s used has been estimated through different studies.</w:t>
      </w:r>
      <w:r w:rsidR="00D44784" w:rsidRPr="00E83FBC">
        <w:rPr>
          <w:rFonts w:ascii="Arial" w:hAnsi="Arial" w:cs="Arial"/>
        </w:rPr>
        <w:t xml:space="preserve"> The best way to get positive results from the technology is what type of technology to be chosen for a specific patient. Thi</w:t>
      </w:r>
      <w:r w:rsidR="00B04C47" w:rsidRPr="00E83FBC">
        <w:rPr>
          <w:rFonts w:ascii="Arial" w:hAnsi="Arial" w:cs="Arial"/>
        </w:rPr>
        <w:t>s research is to concentrate on the effectiveness of technology through the intervention of HIT</w:t>
      </w:r>
      <w:sdt>
        <w:sdtPr>
          <w:rPr>
            <w:rFonts w:ascii="Arial" w:hAnsi="Arial" w:cs="Arial"/>
          </w:rPr>
          <w:id w:val="-674101540"/>
          <w:citation/>
        </w:sdtPr>
        <w:sdtEndPr/>
        <w:sdtContent>
          <w:r w:rsidR="00070EFD" w:rsidRPr="00E83FBC">
            <w:rPr>
              <w:rFonts w:ascii="Arial" w:hAnsi="Arial" w:cs="Arial"/>
            </w:rPr>
            <w:fldChar w:fldCharType="begin"/>
          </w:r>
          <w:r w:rsidR="00070EFD" w:rsidRPr="00E83FBC">
            <w:rPr>
              <w:rFonts w:ascii="Arial" w:hAnsi="Arial" w:cs="Arial"/>
            </w:rPr>
            <w:instrText xml:space="preserve"> CITATION Utt16 \l 1033 </w:instrText>
          </w:r>
          <w:r w:rsidR="00070EFD" w:rsidRPr="00E83FBC">
            <w:rPr>
              <w:rFonts w:ascii="Arial" w:hAnsi="Arial" w:cs="Arial"/>
            </w:rPr>
            <w:fldChar w:fldCharType="separate"/>
          </w:r>
          <w:r w:rsidR="00070EFD" w:rsidRPr="00E83FBC">
            <w:rPr>
              <w:rFonts w:ascii="Arial" w:hAnsi="Arial" w:cs="Arial"/>
              <w:noProof/>
            </w:rPr>
            <w:t xml:space="preserve"> (Uttylalaye, 2016)</w:t>
          </w:r>
          <w:r w:rsidR="00070EFD" w:rsidRPr="00E83FBC">
            <w:rPr>
              <w:rFonts w:ascii="Arial" w:hAnsi="Arial" w:cs="Arial"/>
            </w:rPr>
            <w:fldChar w:fldCharType="end"/>
          </w:r>
        </w:sdtContent>
      </w:sdt>
      <w:r w:rsidR="00B04C47" w:rsidRPr="00E83FBC">
        <w:rPr>
          <w:rFonts w:ascii="Arial" w:hAnsi="Arial" w:cs="Arial"/>
        </w:rPr>
        <w:t xml:space="preserve">. </w:t>
      </w:r>
    </w:p>
    <w:p w:rsidR="00B04C47" w:rsidRPr="00E83FBC" w:rsidRDefault="00552FB2" w:rsidP="00E83FBC">
      <w:pPr>
        <w:pStyle w:val="Heading2"/>
        <w:spacing w:line="360" w:lineRule="auto"/>
        <w:rPr>
          <w:rFonts w:ascii="Arial" w:hAnsi="Arial" w:cs="Arial"/>
          <w:b/>
          <w:color w:val="auto"/>
          <w:sz w:val="22"/>
          <w:szCs w:val="22"/>
        </w:rPr>
      </w:pPr>
      <w:bookmarkStart w:id="2" w:name="_Toc79734907"/>
      <w:r w:rsidRPr="00E83FBC">
        <w:rPr>
          <w:rFonts w:ascii="Arial" w:hAnsi="Arial" w:cs="Arial"/>
          <w:b/>
          <w:color w:val="auto"/>
          <w:sz w:val="22"/>
          <w:szCs w:val="22"/>
        </w:rPr>
        <w:t>Objectives:</w:t>
      </w:r>
      <w:bookmarkEnd w:id="2"/>
      <w:r w:rsidRPr="00E83FBC">
        <w:rPr>
          <w:rFonts w:ascii="Arial" w:hAnsi="Arial" w:cs="Arial"/>
          <w:b/>
          <w:color w:val="auto"/>
          <w:sz w:val="22"/>
          <w:szCs w:val="22"/>
        </w:rPr>
        <w:t xml:space="preserve"> </w:t>
      </w:r>
    </w:p>
    <w:p w:rsidR="00473DD9" w:rsidRPr="00E83FBC" w:rsidRDefault="00552FB2" w:rsidP="00E83FBC">
      <w:pPr>
        <w:spacing w:line="360" w:lineRule="auto"/>
        <w:rPr>
          <w:rFonts w:ascii="Arial" w:hAnsi="Arial" w:cs="Arial"/>
        </w:rPr>
      </w:pPr>
      <w:r w:rsidRPr="00E83FBC">
        <w:rPr>
          <w:rFonts w:ascii="Arial" w:hAnsi="Arial" w:cs="Arial"/>
        </w:rPr>
        <w:t>The purpose of this research is to concentrate on the benefits of HIT. The health care institutes have been working with</w:t>
      </w:r>
      <w:r w:rsidR="006300F1" w:rsidRPr="00E83FBC">
        <w:rPr>
          <w:rFonts w:ascii="Arial" w:hAnsi="Arial" w:cs="Arial"/>
        </w:rPr>
        <w:t xml:space="preserve">out </w:t>
      </w:r>
      <w:r w:rsidRPr="00E83FBC">
        <w:rPr>
          <w:rFonts w:ascii="Arial" w:hAnsi="Arial" w:cs="Arial"/>
        </w:rPr>
        <w:t>much reliance on the technologies, but presently they have maintained the whole system depends on modern technologies. This research will focus on what are the benefits of the use of technologies for the patients and society in terms of health status. Depending upon the technology, it can also be known that at what extent does hospital relies on the use of technologies</w:t>
      </w:r>
      <w:sdt>
        <w:sdtPr>
          <w:rPr>
            <w:rFonts w:ascii="Arial" w:hAnsi="Arial" w:cs="Arial"/>
          </w:rPr>
          <w:id w:val="987054092"/>
          <w:citation/>
        </w:sdtPr>
        <w:sdtEndPr/>
        <w:sdtContent>
          <w:r w:rsidR="00070EFD" w:rsidRPr="00E83FBC">
            <w:rPr>
              <w:rFonts w:ascii="Arial" w:hAnsi="Arial" w:cs="Arial"/>
            </w:rPr>
            <w:fldChar w:fldCharType="begin"/>
          </w:r>
          <w:r w:rsidR="00070EFD" w:rsidRPr="00E83FBC">
            <w:rPr>
              <w:rFonts w:ascii="Arial" w:hAnsi="Arial" w:cs="Arial"/>
            </w:rPr>
            <w:instrText xml:space="preserve"> CITATION Abd12 \l 1033 </w:instrText>
          </w:r>
          <w:r w:rsidR="00070EFD" w:rsidRPr="00E83FBC">
            <w:rPr>
              <w:rFonts w:ascii="Arial" w:hAnsi="Arial" w:cs="Arial"/>
            </w:rPr>
            <w:fldChar w:fldCharType="separate"/>
          </w:r>
          <w:r w:rsidR="00070EFD" w:rsidRPr="00E83FBC">
            <w:rPr>
              <w:rFonts w:ascii="Arial" w:hAnsi="Arial" w:cs="Arial"/>
              <w:noProof/>
            </w:rPr>
            <w:t xml:space="preserve"> (Alkabba, 2012)</w:t>
          </w:r>
          <w:r w:rsidR="00070EFD" w:rsidRPr="00E83FBC">
            <w:rPr>
              <w:rFonts w:ascii="Arial" w:hAnsi="Arial" w:cs="Arial"/>
            </w:rPr>
            <w:fldChar w:fldCharType="end"/>
          </w:r>
        </w:sdtContent>
      </w:sdt>
      <w:r w:rsidRPr="00E83FBC">
        <w:rPr>
          <w:rFonts w:ascii="Arial" w:hAnsi="Arial" w:cs="Arial"/>
        </w:rPr>
        <w:t xml:space="preserve">. </w:t>
      </w:r>
    </w:p>
    <w:p w:rsidR="00473DD9" w:rsidRPr="00E83FBC" w:rsidRDefault="00552FB2" w:rsidP="00E83FBC">
      <w:pPr>
        <w:pStyle w:val="Heading2"/>
        <w:spacing w:line="360" w:lineRule="auto"/>
        <w:rPr>
          <w:rFonts w:ascii="Arial" w:hAnsi="Arial" w:cs="Arial"/>
          <w:b/>
          <w:color w:val="auto"/>
          <w:sz w:val="22"/>
          <w:szCs w:val="22"/>
        </w:rPr>
      </w:pPr>
      <w:bookmarkStart w:id="3" w:name="_Toc79734908"/>
      <w:r w:rsidRPr="00E83FBC">
        <w:rPr>
          <w:rFonts w:ascii="Arial" w:hAnsi="Arial" w:cs="Arial"/>
          <w:b/>
          <w:color w:val="auto"/>
          <w:sz w:val="22"/>
          <w:szCs w:val="22"/>
        </w:rPr>
        <w:t>Methodology:</w:t>
      </w:r>
      <w:bookmarkEnd w:id="3"/>
    </w:p>
    <w:p w:rsidR="003F7983" w:rsidRPr="00E83FBC" w:rsidRDefault="00552FB2" w:rsidP="00E83FBC">
      <w:pPr>
        <w:spacing w:line="360" w:lineRule="auto"/>
        <w:rPr>
          <w:rFonts w:ascii="Arial" w:hAnsi="Arial" w:cs="Arial"/>
        </w:rPr>
      </w:pPr>
      <w:r w:rsidRPr="00E83FBC">
        <w:rPr>
          <w:rFonts w:ascii="Arial" w:hAnsi="Arial" w:cs="Arial"/>
        </w:rPr>
        <w:t>The research was chosen which is performed through a realistic approach, this approach gives the vast idea about the benefits that hospitals have and what can be lost without the use of technology. The whole context of the research is followed through the use of Pawson's methodology. This approach concentrates deeply on the use of different research tools such as evidence base study, which helps in the true evaluation of the data. Starting from the research, the researcher provided a summary of the reason for the research, which can be termed as objectives but this start also rises some queries regarding the intervention and innovation of the technology in the hospitals. This research elaborates the use of technology in hospitals through the use of evidence, which further gives the ideas of its benefits and drawbacks (if any)</w:t>
      </w:r>
      <w:sdt>
        <w:sdtPr>
          <w:rPr>
            <w:rFonts w:ascii="Arial" w:hAnsi="Arial" w:cs="Arial"/>
          </w:rPr>
          <w:id w:val="-1580824248"/>
          <w:citation/>
        </w:sdtPr>
        <w:sdtEndPr/>
        <w:sdtContent>
          <w:r w:rsidR="00E83FBC" w:rsidRPr="00E83FBC">
            <w:rPr>
              <w:rFonts w:ascii="Arial" w:hAnsi="Arial" w:cs="Arial"/>
            </w:rPr>
            <w:fldChar w:fldCharType="begin"/>
          </w:r>
          <w:r w:rsidR="00E83FBC" w:rsidRPr="00E83FBC">
            <w:rPr>
              <w:rFonts w:ascii="Arial" w:hAnsi="Arial" w:cs="Arial"/>
            </w:rPr>
            <w:instrText xml:space="preserve"> CITATION Med17 \l 1033 </w:instrText>
          </w:r>
          <w:r w:rsidR="00E83FBC" w:rsidRPr="00E83FBC">
            <w:rPr>
              <w:rFonts w:ascii="Arial" w:hAnsi="Arial" w:cs="Arial"/>
            </w:rPr>
            <w:fldChar w:fldCharType="separate"/>
          </w:r>
          <w:r w:rsidR="00E83FBC" w:rsidRPr="00E83FBC">
            <w:rPr>
              <w:rFonts w:ascii="Arial" w:hAnsi="Arial" w:cs="Arial"/>
              <w:noProof/>
            </w:rPr>
            <w:t xml:space="preserve"> (Medscape, 2017)</w:t>
          </w:r>
          <w:r w:rsidR="00E83FBC" w:rsidRPr="00E83FBC">
            <w:rPr>
              <w:rFonts w:ascii="Arial" w:hAnsi="Arial" w:cs="Arial"/>
            </w:rPr>
            <w:fldChar w:fldCharType="end"/>
          </w:r>
        </w:sdtContent>
      </w:sdt>
      <w:r w:rsidRPr="00E83FBC">
        <w:rPr>
          <w:rFonts w:ascii="Arial" w:hAnsi="Arial" w:cs="Arial"/>
        </w:rPr>
        <w:t xml:space="preserve">. </w:t>
      </w:r>
    </w:p>
    <w:p w:rsidR="0080074E" w:rsidRPr="00E83FBC" w:rsidRDefault="00552FB2" w:rsidP="00E83FBC">
      <w:pPr>
        <w:pStyle w:val="Heading2"/>
        <w:spacing w:line="360" w:lineRule="auto"/>
        <w:rPr>
          <w:rFonts w:ascii="Arial" w:hAnsi="Arial" w:cs="Arial"/>
          <w:b/>
          <w:color w:val="auto"/>
          <w:sz w:val="22"/>
          <w:szCs w:val="22"/>
        </w:rPr>
      </w:pPr>
      <w:bookmarkStart w:id="4" w:name="_Toc79734909"/>
      <w:r w:rsidRPr="00E83FBC">
        <w:rPr>
          <w:rFonts w:ascii="Arial" w:hAnsi="Arial" w:cs="Arial"/>
          <w:b/>
          <w:color w:val="auto"/>
          <w:sz w:val="22"/>
          <w:szCs w:val="22"/>
        </w:rPr>
        <w:t>Literature Review:</w:t>
      </w:r>
      <w:bookmarkEnd w:id="4"/>
    </w:p>
    <w:p w:rsidR="00027E9A" w:rsidRPr="00E83FBC" w:rsidRDefault="00552FB2" w:rsidP="00E83FBC">
      <w:pPr>
        <w:pStyle w:val="Heading3"/>
        <w:spacing w:line="360" w:lineRule="auto"/>
        <w:rPr>
          <w:rFonts w:ascii="Arial" w:hAnsi="Arial" w:cs="Arial"/>
          <w:b/>
          <w:color w:val="auto"/>
          <w:sz w:val="22"/>
          <w:szCs w:val="22"/>
        </w:rPr>
      </w:pPr>
      <w:bookmarkStart w:id="5" w:name="_Toc79734910"/>
      <w:r w:rsidRPr="00E83FBC">
        <w:rPr>
          <w:rFonts w:ascii="Arial" w:hAnsi="Arial" w:cs="Arial"/>
          <w:b/>
          <w:color w:val="auto"/>
          <w:sz w:val="22"/>
          <w:szCs w:val="22"/>
        </w:rPr>
        <w:t>Background:</w:t>
      </w:r>
      <w:bookmarkEnd w:id="5"/>
    </w:p>
    <w:p w:rsidR="00027E9A" w:rsidRPr="00E83FBC" w:rsidRDefault="00552FB2" w:rsidP="00E83FBC">
      <w:pPr>
        <w:spacing w:line="360" w:lineRule="auto"/>
        <w:rPr>
          <w:rFonts w:ascii="Arial" w:hAnsi="Arial" w:cs="Arial"/>
        </w:rPr>
      </w:pPr>
      <w:r w:rsidRPr="00E83FBC">
        <w:rPr>
          <w:rFonts w:ascii="Arial" w:hAnsi="Arial" w:cs="Arial"/>
        </w:rPr>
        <w:t xml:space="preserve">The main purpose of HIT is to maintain patient safety, through the involvement of patients. Patient participation is highly appreciated by different organizations, such as by World Health </w:t>
      </w:r>
      <w:r w:rsidRPr="00E83FBC">
        <w:rPr>
          <w:rFonts w:ascii="Arial" w:hAnsi="Arial" w:cs="Arial"/>
        </w:rPr>
        <w:lastRenderedPageBreak/>
        <w:t xml:space="preserve">Organization (WHO). Several ways can be used by the patients to participate in their health maintenance. How patients deal with their disease, how they make decisions, and how well they use technology regarding their health comes in the domain of patient participation. </w:t>
      </w:r>
      <w:r w:rsidR="00051C08" w:rsidRPr="00E83FBC">
        <w:rPr>
          <w:rFonts w:ascii="Arial" w:hAnsi="Arial" w:cs="Arial"/>
        </w:rPr>
        <w:t xml:space="preserve">All of this must be committed by considering the </w:t>
      </w:r>
      <w:r w:rsidR="00D651C4" w:rsidRPr="00E83FBC">
        <w:rPr>
          <w:rFonts w:ascii="Arial" w:hAnsi="Arial" w:cs="Arial"/>
        </w:rPr>
        <w:t>ethical</w:t>
      </w:r>
      <w:r w:rsidR="00051C08" w:rsidRPr="00E83FBC">
        <w:rPr>
          <w:rFonts w:ascii="Arial" w:hAnsi="Arial" w:cs="Arial"/>
        </w:rPr>
        <w:t xml:space="preserve"> and legal issues. </w:t>
      </w:r>
    </w:p>
    <w:p w:rsidR="00027E9A" w:rsidRPr="00E83FBC" w:rsidRDefault="00552FB2" w:rsidP="00E83FBC">
      <w:pPr>
        <w:spacing w:line="360" w:lineRule="auto"/>
        <w:rPr>
          <w:rFonts w:ascii="Arial" w:hAnsi="Arial" w:cs="Arial"/>
        </w:rPr>
      </w:pPr>
      <w:r w:rsidRPr="00E83FBC">
        <w:rPr>
          <w:rFonts w:ascii="Arial" w:hAnsi="Arial" w:cs="Arial"/>
        </w:rPr>
        <w:t xml:space="preserve">Development in the field of technology is acting as a tool in helping the patient to participate in the time of illness. </w:t>
      </w:r>
      <w:r w:rsidR="00B771CD" w:rsidRPr="00E83FBC">
        <w:rPr>
          <w:rFonts w:ascii="Arial" w:hAnsi="Arial" w:cs="Arial"/>
        </w:rPr>
        <w:t xml:space="preserve">According to the recent research conducted on 200 admitted patients in hospital 160 have done a great job and had shown positive results from the use of HIT. Overall out of 18 published types of research 16 of them suggest that patients can get more benefits as they are getting right now, but the results and the improvement are such that health care professionals think to add more technology in hospitals. </w:t>
      </w:r>
      <w:r w:rsidR="00070EFD" w:rsidRPr="00E83FBC">
        <w:rPr>
          <w:rFonts w:ascii="Arial" w:hAnsi="Arial" w:cs="Arial"/>
        </w:rPr>
        <w:t>Patients and medical services experts have found and accomplished a great deal through innovation in their space, and they are expecting more. Every one of the moral issues that are concerning the utilization of innovation is unmistakable in the emergency clinics as well as in different organizations. Patient investment is significant for the advancement of wellbeing because of which WHO has set up rules for the cooperation of the patients, considering and keeping up with the patient interest innovation can be utilized to help the cycle</w:t>
      </w:r>
      <w:sdt>
        <w:sdtPr>
          <w:rPr>
            <w:rFonts w:ascii="Arial" w:hAnsi="Arial" w:cs="Arial"/>
          </w:rPr>
          <w:id w:val="1515878134"/>
          <w:citation/>
        </w:sdtPr>
        <w:sdtEndPr/>
        <w:sdtContent>
          <w:r w:rsidR="00E83FBC" w:rsidRPr="00E83FBC">
            <w:rPr>
              <w:rFonts w:ascii="Arial" w:hAnsi="Arial" w:cs="Arial"/>
            </w:rPr>
            <w:fldChar w:fldCharType="begin"/>
          </w:r>
          <w:r w:rsidR="00E83FBC" w:rsidRPr="00E83FBC">
            <w:rPr>
              <w:rFonts w:ascii="Arial" w:hAnsi="Arial" w:cs="Arial"/>
            </w:rPr>
            <w:instrText xml:space="preserve"> CITATION Ize14 \l 1033 </w:instrText>
          </w:r>
          <w:r w:rsidR="00E83FBC" w:rsidRPr="00E83FBC">
            <w:rPr>
              <w:rFonts w:ascii="Arial" w:hAnsi="Arial" w:cs="Arial"/>
            </w:rPr>
            <w:fldChar w:fldCharType="separate"/>
          </w:r>
          <w:r w:rsidR="00E83FBC" w:rsidRPr="00E83FBC">
            <w:rPr>
              <w:rFonts w:ascii="Arial" w:hAnsi="Arial" w:cs="Arial"/>
              <w:noProof/>
            </w:rPr>
            <w:t xml:space="preserve"> (Masic, 2014)</w:t>
          </w:r>
          <w:r w:rsidR="00E83FBC" w:rsidRPr="00E83FBC">
            <w:rPr>
              <w:rFonts w:ascii="Arial" w:hAnsi="Arial" w:cs="Arial"/>
            </w:rPr>
            <w:fldChar w:fldCharType="end"/>
          </w:r>
        </w:sdtContent>
      </w:sdt>
      <w:r w:rsidR="00070EFD" w:rsidRPr="00E83FBC">
        <w:rPr>
          <w:rFonts w:ascii="Arial" w:hAnsi="Arial" w:cs="Arial"/>
        </w:rPr>
        <w:t>.</w:t>
      </w:r>
    </w:p>
    <w:p w:rsidR="004410BA" w:rsidRPr="00E83FBC" w:rsidRDefault="00552FB2" w:rsidP="00E83FBC">
      <w:pPr>
        <w:pStyle w:val="Heading3"/>
        <w:spacing w:line="360" w:lineRule="auto"/>
        <w:rPr>
          <w:rFonts w:ascii="Arial" w:hAnsi="Arial" w:cs="Arial"/>
          <w:b/>
          <w:color w:val="auto"/>
          <w:sz w:val="22"/>
          <w:szCs w:val="22"/>
        </w:rPr>
      </w:pPr>
      <w:bookmarkStart w:id="6" w:name="_Toc79734911"/>
      <w:r w:rsidRPr="00E83FBC">
        <w:rPr>
          <w:rFonts w:ascii="Arial" w:hAnsi="Arial" w:cs="Arial"/>
          <w:b/>
          <w:color w:val="auto"/>
          <w:sz w:val="22"/>
          <w:szCs w:val="22"/>
        </w:rPr>
        <w:t>Methods:</w:t>
      </w:r>
      <w:bookmarkEnd w:id="6"/>
    </w:p>
    <w:p w:rsidR="004410BA" w:rsidRPr="00E83FBC" w:rsidRDefault="00552FB2" w:rsidP="00E83FBC">
      <w:pPr>
        <w:spacing w:line="360" w:lineRule="auto"/>
        <w:rPr>
          <w:rFonts w:ascii="Arial" w:hAnsi="Arial" w:cs="Arial"/>
        </w:rPr>
      </w:pPr>
      <w:r w:rsidRPr="00E83FBC">
        <w:rPr>
          <w:rFonts w:ascii="Arial" w:hAnsi="Arial" w:cs="Arial"/>
        </w:rPr>
        <w:t>From the review of patients and the health care staff it is being known whether the HIT has a useful purpose or not hence according to this, the research is based on realist methods. This kind of method work through collaboration with the benefits and drawbacks that can be attained through the use of technology. Ethical and legal issues are as important as the result obtained from the use of technology. Depending upon the type and setup that the hospital runs through, there can be a difference in the use of HIT</w:t>
      </w:r>
      <w:sdt>
        <w:sdtPr>
          <w:rPr>
            <w:rFonts w:ascii="Arial" w:hAnsi="Arial" w:cs="Arial"/>
          </w:rPr>
          <w:id w:val="1805110209"/>
          <w:citation/>
        </w:sdtPr>
        <w:sdtEndPr/>
        <w:sdtContent>
          <w:r w:rsidR="00E83FBC" w:rsidRPr="00E83FBC">
            <w:rPr>
              <w:rFonts w:ascii="Arial" w:hAnsi="Arial" w:cs="Arial"/>
            </w:rPr>
            <w:fldChar w:fldCharType="begin"/>
          </w:r>
          <w:r w:rsidR="00E83FBC" w:rsidRPr="00E83FBC">
            <w:rPr>
              <w:rFonts w:ascii="Arial" w:hAnsi="Arial" w:cs="Arial"/>
            </w:rPr>
            <w:instrText xml:space="preserve"> CITATION Fio15 \l 1033 </w:instrText>
          </w:r>
          <w:r w:rsidR="00E83FBC" w:rsidRPr="00E83FBC">
            <w:rPr>
              <w:rFonts w:ascii="Arial" w:hAnsi="Arial" w:cs="Arial"/>
            </w:rPr>
            <w:fldChar w:fldCharType="separate"/>
          </w:r>
          <w:r w:rsidR="00E83FBC" w:rsidRPr="00E83FBC">
            <w:rPr>
              <w:rFonts w:ascii="Arial" w:hAnsi="Arial" w:cs="Arial"/>
              <w:noProof/>
            </w:rPr>
            <w:t xml:space="preserve"> (Stevenson, 2015)</w:t>
          </w:r>
          <w:r w:rsidR="00E83FBC" w:rsidRPr="00E83FBC">
            <w:rPr>
              <w:rFonts w:ascii="Arial" w:hAnsi="Arial" w:cs="Arial"/>
            </w:rPr>
            <w:fldChar w:fldCharType="end"/>
          </w:r>
        </w:sdtContent>
      </w:sdt>
      <w:r w:rsidRPr="00E83FBC">
        <w:rPr>
          <w:rFonts w:ascii="Arial" w:hAnsi="Arial" w:cs="Arial"/>
        </w:rPr>
        <w:t xml:space="preserve">. </w:t>
      </w:r>
    </w:p>
    <w:p w:rsidR="004410BA" w:rsidRPr="00E83FBC" w:rsidRDefault="00552FB2" w:rsidP="00E83FBC">
      <w:pPr>
        <w:spacing w:line="360" w:lineRule="auto"/>
        <w:rPr>
          <w:rFonts w:ascii="Arial" w:hAnsi="Arial" w:cs="Arial"/>
        </w:rPr>
      </w:pPr>
      <w:r w:rsidRPr="00E83FBC">
        <w:rPr>
          <w:rFonts w:ascii="Arial" w:hAnsi="Arial" w:cs="Arial"/>
        </w:rPr>
        <w:t xml:space="preserve">Health care professionals always focus on patient care, but they are as good at keeping the data security of their patients. According to the research conducted in hospitals of the United States (US), 81% of the people are sure that all their personal information used in the hospital has been kept safe and is confidential. A different set of technologies that are used are always on power hence provide a function for the whole day. Monitoring of data is always safe and secure as a power supply is available </w:t>
      </w:r>
      <w:r w:rsidR="00051C08" w:rsidRPr="00E83FBC">
        <w:rPr>
          <w:rFonts w:ascii="Arial" w:hAnsi="Arial" w:cs="Arial"/>
        </w:rPr>
        <w:t>always without any interruption. Technologies provided by Schneider electric to Nemours hospital is one of the examples that give the ultimate power supply for the whole day</w:t>
      </w:r>
      <w:sdt>
        <w:sdtPr>
          <w:rPr>
            <w:rFonts w:ascii="Arial" w:hAnsi="Arial" w:cs="Arial"/>
          </w:rPr>
          <w:id w:val="264974381"/>
          <w:citation/>
        </w:sdtPr>
        <w:sdtEndPr/>
        <w:sdtContent>
          <w:r w:rsidR="00E83FBC" w:rsidRPr="00E83FBC">
            <w:rPr>
              <w:rFonts w:ascii="Arial" w:hAnsi="Arial" w:cs="Arial"/>
            </w:rPr>
            <w:fldChar w:fldCharType="begin"/>
          </w:r>
          <w:r w:rsidR="00E83FBC" w:rsidRPr="00E83FBC">
            <w:rPr>
              <w:rFonts w:ascii="Arial" w:hAnsi="Arial" w:cs="Arial"/>
            </w:rPr>
            <w:instrText xml:space="preserve"> CITATION Geo21 \l 1033 </w:instrText>
          </w:r>
          <w:r w:rsidR="00E83FBC" w:rsidRPr="00E83FBC">
            <w:rPr>
              <w:rFonts w:ascii="Arial" w:hAnsi="Arial" w:cs="Arial"/>
            </w:rPr>
            <w:fldChar w:fldCharType="separate"/>
          </w:r>
          <w:r w:rsidR="00E83FBC" w:rsidRPr="00E83FBC">
            <w:rPr>
              <w:rFonts w:ascii="Arial" w:hAnsi="Arial" w:cs="Arial"/>
              <w:noProof/>
            </w:rPr>
            <w:t xml:space="preserve"> (Fouka, 2021)</w:t>
          </w:r>
          <w:r w:rsidR="00E83FBC" w:rsidRPr="00E83FBC">
            <w:rPr>
              <w:rFonts w:ascii="Arial" w:hAnsi="Arial" w:cs="Arial"/>
            </w:rPr>
            <w:fldChar w:fldCharType="end"/>
          </w:r>
        </w:sdtContent>
      </w:sdt>
      <w:r w:rsidR="00051C08" w:rsidRPr="00E83FBC">
        <w:rPr>
          <w:rFonts w:ascii="Arial" w:hAnsi="Arial" w:cs="Arial"/>
        </w:rPr>
        <w:t xml:space="preserve">. </w:t>
      </w:r>
    </w:p>
    <w:p w:rsidR="00051C08" w:rsidRPr="00E83FBC" w:rsidRDefault="00552FB2" w:rsidP="00E83FBC">
      <w:pPr>
        <w:pStyle w:val="Heading3"/>
        <w:spacing w:line="360" w:lineRule="auto"/>
        <w:rPr>
          <w:rFonts w:ascii="Arial" w:hAnsi="Arial" w:cs="Arial"/>
          <w:b/>
          <w:color w:val="auto"/>
          <w:sz w:val="22"/>
          <w:szCs w:val="22"/>
        </w:rPr>
      </w:pPr>
      <w:bookmarkStart w:id="7" w:name="_Toc79734912"/>
      <w:r w:rsidRPr="00E83FBC">
        <w:rPr>
          <w:rFonts w:ascii="Arial" w:hAnsi="Arial" w:cs="Arial"/>
          <w:b/>
          <w:color w:val="auto"/>
          <w:sz w:val="22"/>
          <w:szCs w:val="22"/>
        </w:rPr>
        <w:lastRenderedPageBreak/>
        <w:t>Protection:</w:t>
      </w:r>
      <w:bookmarkEnd w:id="7"/>
    </w:p>
    <w:p w:rsidR="00051C08" w:rsidRPr="00E83FBC" w:rsidRDefault="00552FB2" w:rsidP="00E83FBC">
      <w:pPr>
        <w:spacing w:line="360" w:lineRule="auto"/>
        <w:rPr>
          <w:rFonts w:ascii="Arial" w:hAnsi="Arial" w:cs="Arial"/>
        </w:rPr>
      </w:pPr>
      <w:r w:rsidRPr="00E83FBC">
        <w:rPr>
          <w:rFonts w:ascii="Arial" w:hAnsi="Arial" w:cs="Arial"/>
        </w:rPr>
        <w:t xml:space="preserve">It is the job of facility providers in the hospital to give the most suitable working place for the clinical team. But the defect in the approach of any working member can give chance to the ambiguity and risk not only for the patient but also for the working staff of the hospital. According to the research conducted from most of the concerns, most of the patients worry about asset protection, as it relies on their treatment and any </w:t>
      </w:r>
      <w:r w:rsidR="00D651C4" w:rsidRPr="00E83FBC">
        <w:rPr>
          <w:rFonts w:ascii="Arial" w:hAnsi="Arial" w:cs="Arial"/>
        </w:rPr>
        <w:t>other matter that can be. Digitization and date-driven are the tools that are found to be so predictive in terms of asset security, most of the hospitals run through the use of this kind of setup or any setup with the same functions. This system used does not only provides facilities during the bad time but also prevents most of the miss management.</w:t>
      </w:r>
    </w:p>
    <w:p w:rsidR="00D651C4" w:rsidRPr="00E83FBC" w:rsidRDefault="00552FB2" w:rsidP="00E83FBC">
      <w:pPr>
        <w:pStyle w:val="Heading3"/>
        <w:spacing w:line="360" w:lineRule="auto"/>
        <w:rPr>
          <w:rFonts w:ascii="Arial" w:hAnsi="Arial" w:cs="Arial"/>
          <w:b/>
          <w:color w:val="auto"/>
          <w:sz w:val="22"/>
          <w:szCs w:val="22"/>
        </w:rPr>
      </w:pPr>
      <w:bookmarkStart w:id="8" w:name="_Toc79734913"/>
      <w:r w:rsidRPr="00E83FBC">
        <w:rPr>
          <w:rFonts w:ascii="Arial" w:hAnsi="Arial" w:cs="Arial"/>
          <w:b/>
          <w:color w:val="auto"/>
          <w:sz w:val="22"/>
          <w:szCs w:val="22"/>
        </w:rPr>
        <w:t>Risk Minimization:</w:t>
      </w:r>
      <w:bookmarkEnd w:id="8"/>
    </w:p>
    <w:p w:rsidR="00D651C4" w:rsidRPr="00E83FBC" w:rsidRDefault="00552FB2" w:rsidP="00E83FBC">
      <w:pPr>
        <w:spacing w:line="360" w:lineRule="auto"/>
        <w:rPr>
          <w:rFonts w:ascii="Arial" w:hAnsi="Arial" w:cs="Arial"/>
        </w:rPr>
      </w:pPr>
      <w:r w:rsidRPr="00E83FBC">
        <w:rPr>
          <w:rFonts w:ascii="Arial" w:hAnsi="Arial" w:cs="Arial"/>
        </w:rPr>
        <w:t xml:space="preserve">As organizations have to follow the rules and regulations, implicated by several agencies, this aids in the minimizing of most of the possible know risks. But health care facilities are different from other organizations or industries, to be precise they are multiplex. Any case maybe but the adherence of the hospitals to </w:t>
      </w:r>
      <w:r w:rsidR="007506F2" w:rsidRPr="00E83FBC">
        <w:rPr>
          <w:rFonts w:ascii="Arial" w:hAnsi="Arial" w:cs="Arial"/>
        </w:rPr>
        <w:t xml:space="preserve">enforcement agencies provides safety for patients and staff. </w:t>
      </w:r>
      <w:r w:rsidR="00126B5B" w:rsidRPr="00E83FBC">
        <w:rPr>
          <w:rFonts w:ascii="Arial" w:hAnsi="Arial" w:cs="Arial"/>
        </w:rPr>
        <w:t>This not only excludes possible risks from the information technology domain but also other departments in the hospitals</w:t>
      </w:r>
      <w:sdt>
        <w:sdtPr>
          <w:rPr>
            <w:rFonts w:ascii="Arial" w:hAnsi="Arial" w:cs="Arial"/>
          </w:rPr>
          <w:id w:val="1967398820"/>
          <w:citation/>
        </w:sdtPr>
        <w:sdtEndPr/>
        <w:sdtContent>
          <w:r w:rsidR="00E83FBC" w:rsidRPr="00E83FBC">
            <w:rPr>
              <w:rFonts w:ascii="Arial" w:hAnsi="Arial" w:cs="Arial"/>
            </w:rPr>
            <w:fldChar w:fldCharType="begin"/>
          </w:r>
          <w:r w:rsidR="00E83FBC" w:rsidRPr="00E83FBC">
            <w:rPr>
              <w:rFonts w:ascii="Arial" w:hAnsi="Arial" w:cs="Arial"/>
            </w:rPr>
            <w:instrText xml:space="preserve"> CITATION Bal12 \l 1033 </w:instrText>
          </w:r>
          <w:r w:rsidR="00E83FBC" w:rsidRPr="00E83FBC">
            <w:rPr>
              <w:rFonts w:ascii="Arial" w:hAnsi="Arial" w:cs="Arial"/>
            </w:rPr>
            <w:fldChar w:fldCharType="separate"/>
          </w:r>
          <w:r w:rsidR="00E83FBC" w:rsidRPr="00E83FBC">
            <w:rPr>
              <w:rFonts w:ascii="Arial" w:hAnsi="Arial" w:cs="Arial"/>
              <w:noProof/>
            </w:rPr>
            <w:t xml:space="preserve"> (Singh, 2012)</w:t>
          </w:r>
          <w:r w:rsidR="00E83FBC" w:rsidRPr="00E83FBC">
            <w:rPr>
              <w:rFonts w:ascii="Arial" w:hAnsi="Arial" w:cs="Arial"/>
            </w:rPr>
            <w:fldChar w:fldCharType="end"/>
          </w:r>
        </w:sdtContent>
      </w:sdt>
      <w:r w:rsidR="00126B5B" w:rsidRPr="00E83FBC">
        <w:rPr>
          <w:rFonts w:ascii="Arial" w:hAnsi="Arial" w:cs="Arial"/>
        </w:rPr>
        <w:t>.</w:t>
      </w:r>
    </w:p>
    <w:p w:rsidR="00126B5B" w:rsidRPr="00E83FBC" w:rsidRDefault="00552FB2" w:rsidP="00E83FBC">
      <w:pPr>
        <w:pStyle w:val="Heading3"/>
        <w:spacing w:line="360" w:lineRule="auto"/>
        <w:rPr>
          <w:rFonts w:ascii="Arial" w:hAnsi="Arial" w:cs="Arial"/>
          <w:b/>
          <w:color w:val="auto"/>
          <w:sz w:val="22"/>
          <w:szCs w:val="22"/>
        </w:rPr>
      </w:pPr>
      <w:bookmarkStart w:id="9" w:name="_Toc79734914"/>
      <w:r w:rsidRPr="00E83FBC">
        <w:rPr>
          <w:rFonts w:ascii="Arial" w:hAnsi="Arial" w:cs="Arial"/>
          <w:b/>
          <w:color w:val="auto"/>
          <w:sz w:val="22"/>
          <w:szCs w:val="22"/>
        </w:rPr>
        <w:t>Security:</w:t>
      </w:r>
      <w:bookmarkEnd w:id="9"/>
    </w:p>
    <w:p w:rsidR="00126B5B" w:rsidRPr="00E83FBC" w:rsidRDefault="00552FB2" w:rsidP="00E83FBC">
      <w:pPr>
        <w:spacing w:line="360" w:lineRule="auto"/>
        <w:rPr>
          <w:rFonts w:ascii="Arial" w:hAnsi="Arial" w:cs="Arial"/>
        </w:rPr>
      </w:pPr>
      <w:r w:rsidRPr="00E83FBC">
        <w:rPr>
          <w:rFonts w:ascii="Arial" w:hAnsi="Arial" w:cs="Arial"/>
        </w:rPr>
        <w:t>With the passage of time hospitals have developed more and more, but with this development and demographic build up hospitals have to concentrate more on their different managerial parts. Internet of Things (</w:t>
      </w:r>
      <w:proofErr w:type="spellStart"/>
      <w:r w:rsidRPr="00E83FBC">
        <w:rPr>
          <w:rFonts w:ascii="Arial" w:hAnsi="Arial" w:cs="Arial"/>
        </w:rPr>
        <w:t>IoT</w:t>
      </w:r>
      <w:proofErr w:type="spellEnd"/>
      <w:r w:rsidRPr="00E83FBC">
        <w:rPr>
          <w:rFonts w:ascii="Arial" w:hAnsi="Arial" w:cs="Arial"/>
        </w:rPr>
        <w:t xml:space="preserve">) has been working effectively in the management of the working technologies in hospitals. Most of the power system is now dependent upon the </w:t>
      </w:r>
      <w:proofErr w:type="spellStart"/>
      <w:r w:rsidRPr="00E83FBC">
        <w:rPr>
          <w:rFonts w:ascii="Arial" w:hAnsi="Arial" w:cs="Arial"/>
        </w:rPr>
        <w:t>IoT</w:t>
      </w:r>
      <w:proofErr w:type="spellEnd"/>
      <w:r w:rsidRPr="00E83FBC">
        <w:rPr>
          <w:rFonts w:ascii="Arial" w:hAnsi="Arial" w:cs="Arial"/>
        </w:rPr>
        <w:t xml:space="preserve">. But different possible risks should be evaluated through the use of </w:t>
      </w:r>
      <w:proofErr w:type="spellStart"/>
      <w:r w:rsidRPr="00E83FBC">
        <w:rPr>
          <w:rFonts w:ascii="Arial" w:hAnsi="Arial" w:cs="Arial"/>
        </w:rPr>
        <w:t>IoT</w:t>
      </w:r>
      <w:proofErr w:type="spellEnd"/>
      <w:r w:rsidRPr="00E83FBC">
        <w:rPr>
          <w:rFonts w:ascii="Arial" w:hAnsi="Arial" w:cs="Arial"/>
        </w:rPr>
        <w:t xml:space="preserve">, biggest risk is cybercrime which puts technologies at risk which are being used in hospitals, but the benefits are much more through this technology than the assumed risks. According to the research conducted </w:t>
      </w:r>
      <w:r w:rsidR="00AB33EE" w:rsidRPr="00E83FBC">
        <w:rPr>
          <w:rFonts w:ascii="Arial" w:hAnsi="Arial" w:cs="Arial"/>
        </w:rPr>
        <w:t>in the hospitals of Germany, most of the medical staff of the hospitals believe that they are at minimum risk of cybercrime in hospitals as compare to other organizations and industries</w:t>
      </w:r>
      <w:sdt>
        <w:sdtPr>
          <w:rPr>
            <w:rFonts w:ascii="Arial" w:hAnsi="Arial" w:cs="Arial"/>
          </w:rPr>
          <w:id w:val="2056503899"/>
          <w:citation/>
        </w:sdtPr>
        <w:sdtEndPr/>
        <w:sdtContent>
          <w:r w:rsidR="00E83FBC" w:rsidRPr="00E83FBC">
            <w:rPr>
              <w:rFonts w:ascii="Arial" w:hAnsi="Arial" w:cs="Arial"/>
            </w:rPr>
            <w:fldChar w:fldCharType="begin"/>
          </w:r>
          <w:r w:rsidR="00E83FBC" w:rsidRPr="00E83FBC">
            <w:rPr>
              <w:rFonts w:ascii="Arial" w:hAnsi="Arial" w:cs="Arial"/>
            </w:rPr>
            <w:instrText xml:space="preserve"> CITATION GPS17 \l 1033 </w:instrText>
          </w:r>
          <w:r w:rsidR="00E83FBC" w:rsidRPr="00E83FBC">
            <w:rPr>
              <w:rFonts w:ascii="Arial" w:hAnsi="Arial" w:cs="Arial"/>
            </w:rPr>
            <w:fldChar w:fldCharType="separate"/>
          </w:r>
          <w:r w:rsidR="00E83FBC" w:rsidRPr="00E83FBC">
            <w:rPr>
              <w:rFonts w:ascii="Arial" w:hAnsi="Arial" w:cs="Arial"/>
              <w:noProof/>
            </w:rPr>
            <w:t xml:space="preserve"> (GPS, 2017)</w:t>
          </w:r>
          <w:r w:rsidR="00E83FBC" w:rsidRPr="00E83FBC">
            <w:rPr>
              <w:rFonts w:ascii="Arial" w:hAnsi="Arial" w:cs="Arial"/>
            </w:rPr>
            <w:fldChar w:fldCharType="end"/>
          </w:r>
        </w:sdtContent>
      </w:sdt>
      <w:r w:rsidR="00AB33EE" w:rsidRPr="00E83FBC">
        <w:rPr>
          <w:rFonts w:ascii="Arial" w:hAnsi="Arial" w:cs="Arial"/>
        </w:rPr>
        <w:t xml:space="preserve">. </w:t>
      </w:r>
    </w:p>
    <w:p w:rsidR="00AB33EE" w:rsidRPr="00E83FBC" w:rsidRDefault="00552FB2" w:rsidP="00E83FBC">
      <w:pPr>
        <w:pStyle w:val="Heading3"/>
        <w:spacing w:line="360" w:lineRule="auto"/>
        <w:rPr>
          <w:rFonts w:ascii="Arial" w:hAnsi="Arial" w:cs="Arial"/>
          <w:b/>
          <w:color w:val="auto"/>
          <w:sz w:val="22"/>
          <w:szCs w:val="22"/>
        </w:rPr>
      </w:pPr>
      <w:bookmarkStart w:id="10" w:name="_Toc79734915"/>
      <w:r w:rsidRPr="00E83FBC">
        <w:rPr>
          <w:rFonts w:ascii="Arial" w:hAnsi="Arial" w:cs="Arial"/>
          <w:b/>
          <w:color w:val="auto"/>
          <w:sz w:val="22"/>
          <w:szCs w:val="22"/>
        </w:rPr>
        <w:t>Power Integrity:</w:t>
      </w:r>
      <w:bookmarkEnd w:id="10"/>
    </w:p>
    <w:p w:rsidR="00EE01E4" w:rsidRPr="00E83FBC" w:rsidRDefault="00552FB2" w:rsidP="00E83FBC">
      <w:pPr>
        <w:spacing w:line="360" w:lineRule="auto"/>
        <w:rPr>
          <w:rFonts w:ascii="Arial" w:hAnsi="Arial" w:cs="Arial"/>
        </w:rPr>
      </w:pPr>
      <w:r w:rsidRPr="00E83FBC">
        <w:rPr>
          <w:rFonts w:ascii="Arial" w:hAnsi="Arial" w:cs="Arial"/>
        </w:rPr>
        <w:t xml:space="preserve">Power integrity is one of the most important aspects for the use of HIT in hospitals, as different technologies work on electrical power its supply throughout is necessary for the achievement of functions. Power is required in hospitals 24/7 most than any other organization and department. There is a huge chance that during the shortage or cut off of power supply different functions in </w:t>
      </w:r>
      <w:r w:rsidRPr="00E83FBC">
        <w:rPr>
          <w:rFonts w:ascii="Arial" w:hAnsi="Arial" w:cs="Arial"/>
        </w:rPr>
        <w:lastRenderedPageBreak/>
        <w:t xml:space="preserve">the hospitals might stop. </w:t>
      </w:r>
      <w:r w:rsidR="00070EFD" w:rsidRPr="00E83FBC">
        <w:rPr>
          <w:rFonts w:ascii="Arial" w:hAnsi="Arial" w:cs="Arial"/>
        </w:rPr>
        <w:t>Innovation plays a significant part in each field of life, as presently individuals are generally reliant upon innovation in this way, eliminate potential issues that may come in method of pushing forward, rather than avoiding innovation</w:t>
      </w:r>
      <w:sdt>
        <w:sdtPr>
          <w:rPr>
            <w:rFonts w:ascii="Arial" w:hAnsi="Arial" w:cs="Arial"/>
          </w:rPr>
          <w:id w:val="-1643494098"/>
          <w:citation/>
        </w:sdtPr>
        <w:sdtEndPr/>
        <w:sdtContent>
          <w:r w:rsidR="00E83FBC" w:rsidRPr="00E83FBC">
            <w:rPr>
              <w:rFonts w:ascii="Arial" w:hAnsi="Arial" w:cs="Arial"/>
            </w:rPr>
            <w:fldChar w:fldCharType="begin"/>
          </w:r>
          <w:r w:rsidR="00E83FBC" w:rsidRPr="00E83FBC">
            <w:rPr>
              <w:rFonts w:ascii="Arial" w:hAnsi="Arial" w:cs="Arial"/>
            </w:rPr>
            <w:instrText xml:space="preserve"> CITATION ETH19 \l 1033 </w:instrText>
          </w:r>
          <w:r w:rsidR="00E83FBC" w:rsidRPr="00E83FBC">
            <w:rPr>
              <w:rFonts w:ascii="Arial" w:hAnsi="Arial" w:cs="Arial"/>
            </w:rPr>
            <w:fldChar w:fldCharType="separate"/>
          </w:r>
          <w:r w:rsidR="00E83FBC" w:rsidRPr="00E83FBC">
            <w:rPr>
              <w:rFonts w:ascii="Arial" w:hAnsi="Arial" w:cs="Arial"/>
              <w:noProof/>
            </w:rPr>
            <w:t xml:space="preserve"> (ETHKO, 2019)</w:t>
          </w:r>
          <w:r w:rsidR="00E83FBC" w:rsidRPr="00E83FBC">
            <w:rPr>
              <w:rFonts w:ascii="Arial" w:hAnsi="Arial" w:cs="Arial"/>
            </w:rPr>
            <w:fldChar w:fldCharType="end"/>
          </w:r>
        </w:sdtContent>
      </w:sdt>
      <w:r w:rsidR="00070EFD" w:rsidRPr="00E83FBC">
        <w:rPr>
          <w:rFonts w:ascii="Arial" w:hAnsi="Arial" w:cs="Arial"/>
        </w:rPr>
        <w:t>.</w:t>
      </w:r>
    </w:p>
    <w:p w:rsidR="00E83FBC" w:rsidRPr="00E83FBC" w:rsidRDefault="00552FB2" w:rsidP="00E83FBC">
      <w:pPr>
        <w:spacing w:line="360" w:lineRule="auto"/>
        <w:rPr>
          <w:rFonts w:ascii="Arial" w:hAnsi="Arial" w:cs="Arial"/>
        </w:rPr>
      </w:pPr>
      <w:r w:rsidRPr="00E83FBC">
        <w:rPr>
          <w:rFonts w:ascii="Arial" w:hAnsi="Arial" w:cs="Arial"/>
          <w:noProof/>
        </w:rPr>
        <w:drawing>
          <wp:inline distT="0" distB="0" distL="0" distR="0">
            <wp:extent cx="4505325" cy="1581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4505325" cy="1581150"/>
                    </a:xfrm>
                    <a:prstGeom prst="rect">
                      <a:avLst/>
                    </a:prstGeom>
                  </pic:spPr>
                </pic:pic>
              </a:graphicData>
            </a:graphic>
          </wp:inline>
        </w:drawing>
      </w:r>
    </w:p>
    <w:p w:rsidR="00D108BF" w:rsidRPr="00E83FBC" w:rsidRDefault="00552FB2" w:rsidP="00E83FBC">
      <w:pPr>
        <w:pStyle w:val="Heading3"/>
        <w:spacing w:line="360" w:lineRule="auto"/>
        <w:rPr>
          <w:rFonts w:ascii="Arial" w:hAnsi="Arial" w:cs="Arial"/>
          <w:b/>
          <w:color w:val="auto"/>
          <w:sz w:val="22"/>
          <w:szCs w:val="22"/>
        </w:rPr>
      </w:pPr>
      <w:bookmarkStart w:id="11" w:name="_Toc79734916"/>
      <w:r w:rsidRPr="00E83FBC">
        <w:rPr>
          <w:rFonts w:ascii="Arial" w:hAnsi="Arial" w:cs="Arial"/>
          <w:b/>
          <w:color w:val="auto"/>
          <w:sz w:val="22"/>
          <w:szCs w:val="22"/>
        </w:rPr>
        <w:t>Working Procedures:</w:t>
      </w:r>
      <w:bookmarkEnd w:id="11"/>
    </w:p>
    <w:p w:rsidR="00EE01E4" w:rsidRPr="00E83FBC" w:rsidRDefault="00552FB2" w:rsidP="00E83FBC">
      <w:pPr>
        <w:spacing w:line="360" w:lineRule="auto"/>
        <w:rPr>
          <w:rFonts w:ascii="Arial" w:hAnsi="Arial" w:cs="Arial"/>
        </w:rPr>
      </w:pPr>
      <w:r w:rsidRPr="00E83FBC">
        <w:rPr>
          <w:rFonts w:ascii="Arial" w:hAnsi="Arial" w:cs="Arial"/>
        </w:rPr>
        <w:t xml:space="preserve">It is the job of the management team to keep up running every technological equipment, which is a very difficult job because of the conditions as they don't stay the same always. </w:t>
      </w:r>
    </w:p>
    <w:p w:rsidR="00AC314D" w:rsidRPr="00E83FBC" w:rsidRDefault="00552FB2" w:rsidP="00E83FBC">
      <w:pPr>
        <w:pStyle w:val="Heading3"/>
        <w:spacing w:line="360" w:lineRule="auto"/>
        <w:rPr>
          <w:rFonts w:ascii="Arial" w:hAnsi="Arial" w:cs="Arial"/>
          <w:b/>
          <w:color w:val="auto"/>
          <w:sz w:val="22"/>
          <w:szCs w:val="22"/>
        </w:rPr>
      </w:pPr>
      <w:bookmarkStart w:id="12" w:name="_Toc79734917"/>
      <w:r w:rsidRPr="00E83FBC">
        <w:rPr>
          <w:rFonts w:ascii="Arial" w:hAnsi="Arial" w:cs="Arial"/>
          <w:b/>
          <w:color w:val="auto"/>
          <w:sz w:val="22"/>
          <w:szCs w:val="22"/>
        </w:rPr>
        <w:t>Communication system:</w:t>
      </w:r>
      <w:bookmarkEnd w:id="12"/>
    </w:p>
    <w:p w:rsidR="00AC314D" w:rsidRPr="00E83FBC" w:rsidRDefault="00552FB2" w:rsidP="00E83FBC">
      <w:pPr>
        <w:spacing w:line="360" w:lineRule="auto"/>
        <w:rPr>
          <w:rFonts w:ascii="Arial" w:hAnsi="Arial" w:cs="Arial"/>
        </w:rPr>
      </w:pPr>
      <w:r w:rsidRPr="00E83FBC">
        <w:rPr>
          <w:rFonts w:ascii="Arial" w:hAnsi="Arial" w:cs="Arial"/>
        </w:rPr>
        <w:t xml:space="preserve">Working with a patient, and then the health of a patient depends upon different factors. Even the smallest of irregularities can cause the problem in the wellness of the patient. </w:t>
      </w:r>
      <w:r w:rsidRPr="00E83FBC">
        <w:rPr>
          <w:rFonts w:ascii="Arial" w:hAnsi="Arial" w:cs="Arial"/>
          <w:noProof/>
        </w:rPr>
        <w:drawing>
          <wp:inline distT="0" distB="0" distL="0" distR="0">
            <wp:extent cx="4067175" cy="2152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37).png"/>
                    <pic:cNvPicPr/>
                  </pic:nvPicPr>
                  <pic:blipFill>
                    <a:blip r:embed="rId8">
                      <a:extLst>
                        <a:ext uri="{28A0092B-C50C-407E-A947-70E740481C1C}">
                          <a14:useLocalDpi xmlns:a14="http://schemas.microsoft.com/office/drawing/2010/main" val="0"/>
                        </a:ext>
                      </a:extLst>
                    </a:blip>
                    <a:srcRect l="13782" t="11403" r="17789" b="24174"/>
                    <a:stretch>
                      <a:fillRect/>
                    </a:stretch>
                  </pic:blipFill>
                  <pic:spPr bwMode="auto">
                    <a:xfrm>
                      <a:off x="0" y="0"/>
                      <a:ext cx="4067175" cy="2152650"/>
                    </a:xfrm>
                    <a:prstGeom prst="rect">
                      <a:avLst/>
                    </a:prstGeom>
                    <a:ln>
                      <a:noFill/>
                    </a:ln>
                    <a:extLst>
                      <a:ext uri="{53640926-AAD7-44D8-BBD7-CCE9431645EC}">
                        <a14:shadowObscured xmlns:a14="http://schemas.microsoft.com/office/drawing/2010/main"/>
                      </a:ext>
                    </a:extLst>
                  </pic:spPr>
                </pic:pic>
              </a:graphicData>
            </a:graphic>
          </wp:inline>
        </w:drawing>
      </w:r>
      <w:r w:rsidRPr="00E83FBC">
        <w:rPr>
          <w:rFonts w:ascii="Arial" w:hAnsi="Arial" w:cs="Arial"/>
        </w:rPr>
        <w:t xml:space="preserve"> </w:t>
      </w:r>
    </w:p>
    <w:p w:rsidR="00AE77D7" w:rsidRPr="00E83FBC" w:rsidRDefault="00552FB2" w:rsidP="00E83FBC">
      <w:pPr>
        <w:spacing w:line="360" w:lineRule="auto"/>
        <w:rPr>
          <w:rFonts w:ascii="Arial" w:hAnsi="Arial" w:cs="Arial"/>
        </w:rPr>
      </w:pPr>
      <w:r w:rsidRPr="00E83FBC">
        <w:rPr>
          <w:rFonts w:ascii="Arial" w:hAnsi="Arial" w:cs="Arial"/>
        </w:rPr>
        <w:t xml:space="preserve">Conversation in a hospital or any other place depends upon the number of people. The area which we concern about is ethical consideration during the conversation, so the staff and the people communicating the need to be taught what and how to say in certain situations. If people in the conversation or an area are five then possible ten channels can be made for the conversation, and if there are only three members then three possible channels can be developed. More the number of channels more will be a necessity to consider ethical behavior </w:t>
      </w:r>
      <w:r w:rsidRPr="00E83FBC">
        <w:rPr>
          <w:rFonts w:ascii="Arial" w:hAnsi="Arial" w:cs="Arial"/>
        </w:rPr>
        <w:lastRenderedPageBreak/>
        <w:t>among them. Hospital is a complex or multiplex system but not all people g</w:t>
      </w:r>
      <w:r w:rsidR="00070EFD" w:rsidRPr="00E83FBC">
        <w:rPr>
          <w:rFonts w:ascii="Arial" w:hAnsi="Arial" w:cs="Arial"/>
        </w:rPr>
        <w:t>et to interact with each other</w:t>
      </w:r>
      <w:sdt>
        <w:sdtPr>
          <w:rPr>
            <w:rFonts w:ascii="Arial" w:hAnsi="Arial" w:cs="Arial"/>
          </w:rPr>
          <w:id w:val="-846632081"/>
          <w:citation/>
        </w:sdtPr>
        <w:sdtEndPr/>
        <w:sdtContent>
          <w:r w:rsidR="00070EFD" w:rsidRPr="00E83FBC">
            <w:rPr>
              <w:rFonts w:ascii="Arial" w:hAnsi="Arial" w:cs="Arial"/>
            </w:rPr>
            <w:fldChar w:fldCharType="begin"/>
          </w:r>
          <w:r w:rsidR="00070EFD" w:rsidRPr="00E83FBC">
            <w:rPr>
              <w:rFonts w:ascii="Arial" w:hAnsi="Arial" w:cs="Arial"/>
            </w:rPr>
            <w:instrText xml:space="preserve"> CITATION Cli06 \l 1033 </w:instrText>
          </w:r>
          <w:r w:rsidR="00070EFD" w:rsidRPr="00E83FBC">
            <w:rPr>
              <w:rFonts w:ascii="Arial" w:hAnsi="Arial" w:cs="Arial"/>
            </w:rPr>
            <w:fldChar w:fldCharType="separate"/>
          </w:r>
          <w:r w:rsidR="00070EFD" w:rsidRPr="00E83FBC">
            <w:rPr>
              <w:rFonts w:ascii="Arial" w:hAnsi="Arial" w:cs="Arial"/>
              <w:noProof/>
            </w:rPr>
            <w:t xml:space="preserve"> (Clin, 2006)</w:t>
          </w:r>
          <w:r w:rsidR="00070EFD" w:rsidRPr="00E83FBC">
            <w:rPr>
              <w:rFonts w:ascii="Arial" w:hAnsi="Arial" w:cs="Arial"/>
            </w:rPr>
            <w:fldChar w:fldCharType="end"/>
          </w:r>
        </w:sdtContent>
      </w:sdt>
      <w:r w:rsidR="00070EFD" w:rsidRPr="00E83FBC">
        <w:rPr>
          <w:rFonts w:ascii="Arial" w:hAnsi="Arial" w:cs="Arial"/>
        </w:rPr>
        <w:t>.</w:t>
      </w:r>
    </w:p>
    <w:p w:rsidR="00AC314D" w:rsidRPr="00E83FBC" w:rsidRDefault="00AC314D" w:rsidP="00E83FBC">
      <w:pPr>
        <w:spacing w:line="360" w:lineRule="auto"/>
        <w:rPr>
          <w:rFonts w:ascii="Arial" w:hAnsi="Arial" w:cs="Arial"/>
        </w:rPr>
      </w:pPr>
    </w:p>
    <w:p w:rsidR="00CE213E" w:rsidRPr="00E83FBC" w:rsidRDefault="00552FB2" w:rsidP="00E83FBC">
      <w:pPr>
        <w:spacing w:line="360" w:lineRule="auto"/>
        <w:rPr>
          <w:rFonts w:ascii="Arial" w:hAnsi="Arial" w:cs="Arial"/>
        </w:rPr>
      </w:pPr>
      <w:r w:rsidRPr="00E83FBC">
        <w:rPr>
          <w:rFonts w:ascii="Arial" w:hAnsi="Arial" w:cs="Arial"/>
        </w:rPr>
        <w:t xml:space="preserve">Depending on the type of technologies patients are concerned with, to the technology where their assets are more open they think and raise more questions as compared to the other technological devices used in the hospitals. </w:t>
      </w:r>
      <w:r w:rsidR="009356C0" w:rsidRPr="00E83FBC">
        <w:rPr>
          <w:rFonts w:ascii="Arial" w:hAnsi="Arial" w:cs="Arial"/>
        </w:rPr>
        <w:t>Meaningful use maturity sensitivity index (MUMSI) was performed from time to time on nurses, average results indicate that 85% of the nurses like the way o</w:t>
      </w:r>
      <w:r w:rsidRPr="00E83FBC">
        <w:rPr>
          <w:rFonts w:ascii="Arial" w:hAnsi="Arial" w:cs="Arial"/>
        </w:rPr>
        <w:t xml:space="preserve">f technology being used and they didn't see any working problem with it. Still, nurses and other working staff believes that much work is there to be done, as different scenarios generate different outcomes, so </w:t>
      </w:r>
      <w:r w:rsidR="003F6A0A" w:rsidRPr="00E83FBC">
        <w:rPr>
          <w:rFonts w:ascii="Arial" w:hAnsi="Arial" w:cs="Arial"/>
        </w:rPr>
        <w:t>all</w:t>
      </w:r>
      <w:r w:rsidRPr="00E83FBC">
        <w:rPr>
          <w:rFonts w:ascii="Arial" w:hAnsi="Arial" w:cs="Arial"/>
        </w:rPr>
        <w:t xml:space="preserve"> those results must be measured and evaluated differently again and again. </w:t>
      </w:r>
    </w:p>
    <w:p w:rsidR="00C6463E" w:rsidRPr="00C6463E" w:rsidRDefault="00552FB2" w:rsidP="00C6463E">
      <w:pPr>
        <w:pStyle w:val="Heading2"/>
        <w:rPr>
          <w:b/>
          <w:color w:val="auto"/>
        </w:rPr>
      </w:pPr>
      <w:bookmarkStart w:id="13" w:name="_Toc79734918"/>
      <w:r w:rsidRPr="00C6463E">
        <w:rPr>
          <w:b/>
          <w:color w:val="auto"/>
        </w:rPr>
        <w:t>Secondary Data Analysis:</w:t>
      </w:r>
      <w:bookmarkEnd w:id="13"/>
      <w:r w:rsidRPr="00C6463E">
        <w:rPr>
          <w:b/>
          <w:color w:val="auto"/>
        </w:rPr>
        <w:t xml:space="preserve"> </w:t>
      </w:r>
    </w:p>
    <w:p w:rsidR="00CE213E" w:rsidRPr="00E83FBC" w:rsidRDefault="00552FB2" w:rsidP="00E83FBC">
      <w:pPr>
        <w:spacing w:line="360" w:lineRule="auto"/>
        <w:rPr>
          <w:rFonts w:ascii="Arial" w:hAnsi="Arial" w:cs="Arial"/>
        </w:rPr>
      </w:pPr>
      <w:r w:rsidRPr="00E83FBC">
        <w:rPr>
          <w:rFonts w:ascii="Arial" w:hAnsi="Arial" w:cs="Arial"/>
        </w:rPr>
        <w:t xml:space="preserve">Health Information </w:t>
      </w:r>
      <w:r w:rsidR="003F6A0A" w:rsidRPr="00E83FBC">
        <w:rPr>
          <w:rFonts w:ascii="Arial" w:hAnsi="Arial" w:cs="Arial"/>
        </w:rPr>
        <w:t>technology (</w:t>
      </w:r>
      <w:r w:rsidRPr="00E83FBC">
        <w:rPr>
          <w:rFonts w:ascii="Arial" w:hAnsi="Arial" w:cs="Arial"/>
        </w:rPr>
        <w:t xml:space="preserve">HIT) in emergency clinics has been utilized adequately, it's utilized has been assessed through various investigations. The most ideal approach to get positive outcomes from the innovation is the thing that kind of innovation to be picked for a particular patient. Contingent on the innovation, it can likewise be realized that to what degree does medical clinic depends on the utilization of advances. . Beginning the exploration, the specialist gave a brief rundown of the justification the examination, which can be named as destinations yet this beginning additionally raises a few questions in regards to the mediation and advancement of the innovation in the medical clinics. This examination explains the utilization of innovation in medical clinics using proof, which further gives the thoughts of its advantages and downsides. </w:t>
      </w:r>
    </w:p>
    <w:p w:rsidR="0091277B" w:rsidRPr="00E83FBC" w:rsidRDefault="00552FB2" w:rsidP="00E83FBC">
      <w:pPr>
        <w:spacing w:line="360" w:lineRule="auto"/>
        <w:rPr>
          <w:rFonts w:ascii="Arial" w:hAnsi="Arial" w:cs="Arial"/>
        </w:rPr>
      </w:pPr>
      <w:r w:rsidRPr="00E83FBC">
        <w:rPr>
          <w:rFonts w:ascii="Arial" w:hAnsi="Arial" w:cs="Arial"/>
        </w:rPr>
        <w:t>The entirety of this should be submitted by thinking about the moral and lawful issues. Moral and lawful issues are pretty much as significant as the outcome got from the utilization of innovation. Contingent on the kind and arrangement that the medical clinic goes through, there can be contrasts in the utilization of HIT. Observing information is consistently free from any harm as a force supply is accessible consistently with no interference. Advances given by Schneider electric to Nemours medical clinic are one of the models that give a definitive force supply for the entire day.</w:t>
      </w:r>
      <w:r w:rsidR="003F6A0A" w:rsidRPr="00E83FBC">
        <w:rPr>
          <w:rFonts w:ascii="Arial" w:hAnsi="Arial" w:cs="Arial"/>
        </w:rPr>
        <w:t xml:space="preserve"> However, various potential dangers ought to be assessed using </w:t>
      </w:r>
      <w:proofErr w:type="spellStart"/>
      <w:r w:rsidR="003F6A0A" w:rsidRPr="00E83FBC">
        <w:rPr>
          <w:rFonts w:ascii="Arial" w:hAnsi="Arial" w:cs="Arial"/>
        </w:rPr>
        <w:t>IoT</w:t>
      </w:r>
      <w:proofErr w:type="spellEnd"/>
      <w:r w:rsidR="003F6A0A" w:rsidRPr="00E83FBC">
        <w:rPr>
          <w:rFonts w:ascii="Arial" w:hAnsi="Arial" w:cs="Arial"/>
        </w:rPr>
        <w:t xml:space="preserve">, greatest danger is cybercrime which puts advancements in danger which are being utilized in clinics, yet the advantages are considerably more through this innovation than the expected dangers. There is a colossal possibility that during the lack or cut off of force supply various </w:t>
      </w:r>
      <w:r w:rsidR="003F6A0A" w:rsidRPr="00E83FBC">
        <w:rPr>
          <w:rFonts w:ascii="Arial" w:hAnsi="Arial" w:cs="Arial"/>
        </w:rPr>
        <w:lastRenderedPageBreak/>
        <w:t>capacities in the clinics may stop. In any case, medical caretakers and other working staff accept that much work is there to be done, as various situations create various results, so that load of results should be estimated and assessed distinctively over and over</w:t>
      </w:r>
      <w:sdt>
        <w:sdtPr>
          <w:rPr>
            <w:rFonts w:ascii="Arial" w:hAnsi="Arial" w:cs="Arial"/>
          </w:rPr>
          <w:id w:val="1349907756"/>
          <w:citation/>
        </w:sdtPr>
        <w:sdtEndPr/>
        <w:sdtContent>
          <w:r w:rsidR="00E83FBC" w:rsidRPr="00E83FBC">
            <w:rPr>
              <w:rFonts w:ascii="Arial" w:hAnsi="Arial" w:cs="Arial"/>
            </w:rPr>
            <w:fldChar w:fldCharType="begin"/>
          </w:r>
          <w:r w:rsidR="00E83FBC" w:rsidRPr="00E83FBC">
            <w:rPr>
              <w:rFonts w:ascii="Arial" w:hAnsi="Arial" w:cs="Arial"/>
            </w:rPr>
            <w:instrText xml:space="preserve"> CITATION Sus17 \l 1033 </w:instrText>
          </w:r>
          <w:r w:rsidR="00E83FBC" w:rsidRPr="00E83FBC">
            <w:rPr>
              <w:rFonts w:ascii="Arial" w:hAnsi="Arial" w:cs="Arial"/>
            </w:rPr>
            <w:fldChar w:fldCharType="separate"/>
          </w:r>
          <w:r w:rsidR="00E83FBC" w:rsidRPr="00E83FBC">
            <w:rPr>
              <w:rFonts w:ascii="Arial" w:hAnsi="Arial" w:cs="Arial"/>
              <w:noProof/>
            </w:rPr>
            <w:t xml:space="preserve"> (McBride, 2017)</w:t>
          </w:r>
          <w:r w:rsidR="00E83FBC" w:rsidRPr="00E83FBC">
            <w:rPr>
              <w:rFonts w:ascii="Arial" w:hAnsi="Arial" w:cs="Arial"/>
            </w:rPr>
            <w:fldChar w:fldCharType="end"/>
          </w:r>
        </w:sdtContent>
      </w:sdt>
      <w:r w:rsidR="003F6A0A" w:rsidRPr="00E83FBC">
        <w:rPr>
          <w:rFonts w:ascii="Arial" w:hAnsi="Arial" w:cs="Arial"/>
        </w:rPr>
        <w:t>.</w:t>
      </w:r>
      <w:r w:rsidR="009356C0" w:rsidRPr="00E83FBC">
        <w:rPr>
          <w:rFonts w:ascii="Arial" w:hAnsi="Arial" w:cs="Arial"/>
        </w:rPr>
        <w:t xml:space="preserve"> </w:t>
      </w:r>
    </w:p>
    <w:p w:rsidR="00AC314D" w:rsidRPr="00E83FBC" w:rsidRDefault="00552FB2" w:rsidP="00E83FBC">
      <w:pPr>
        <w:pStyle w:val="Heading1"/>
        <w:spacing w:line="360" w:lineRule="auto"/>
        <w:rPr>
          <w:rFonts w:ascii="Arial" w:hAnsi="Arial" w:cs="Arial"/>
          <w:b/>
          <w:color w:val="auto"/>
          <w:sz w:val="22"/>
          <w:szCs w:val="22"/>
        </w:rPr>
      </w:pPr>
      <w:bookmarkStart w:id="14" w:name="_Toc79734919"/>
      <w:r w:rsidRPr="00E83FBC">
        <w:rPr>
          <w:rFonts w:ascii="Arial" w:hAnsi="Arial" w:cs="Arial"/>
          <w:b/>
          <w:color w:val="auto"/>
          <w:sz w:val="22"/>
          <w:szCs w:val="22"/>
        </w:rPr>
        <w:t>Conclusion:</w:t>
      </w:r>
      <w:bookmarkEnd w:id="14"/>
    </w:p>
    <w:p w:rsidR="00964440" w:rsidRPr="00E83FBC" w:rsidRDefault="00552FB2" w:rsidP="00E83FBC">
      <w:pPr>
        <w:spacing w:line="360" w:lineRule="auto"/>
        <w:rPr>
          <w:rFonts w:ascii="Arial" w:hAnsi="Arial" w:cs="Arial"/>
        </w:rPr>
      </w:pPr>
      <w:r w:rsidRPr="00E83FBC">
        <w:rPr>
          <w:rFonts w:ascii="Arial" w:hAnsi="Arial" w:cs="Arial"/>
        </w:rPr>
        <w:t>Technology has an important role in the very field of life, as now people are mostly dependent upon technology so</w:t>
      </w:r>
      <w:r w:rsidR="005F4155" w:rsidRPr="00E83FBC">
        <w:rPr>
          <w:rFonts w:ascii="Arial" w:hAnsi="Arial" w:cs="Arial"/>
        </w:rPr>
        <w:t>, it is important to remove possible issues that might come in way of moving ahead, instead of staying away from technology. Patients and health care professionals have found and achieved a lot through technology in their domain, and they are hoping for more. All the ethical issues that are concerning the use of technology are prominent not only in the hospi</w:t>
      </w:r>
      <w:r w:rsidR="00070EFD" w:rsidRPr="00E83FBC">
        <w:rPr>
          <w:rFonts w:ascii="Arial" w:hAnsi="Arial" w:cs="Arial"/>
        </w:rPr>
        <w:t xml:space="preserve">tals but also in other businesses. Patient participation is important for the betterment of health due to which WHO has established guidelines for the participation of the patients, considering and maintaining the patient participation technology can be used to aid the process. </w:t>
      </w:r>
    </w:p>
    <w:bookmarkStart w:id="15" w:name="_Toc79734920" w:displacedByCustomXml="next"/>
    <w:sdt>
      <w:sdtPr>
        <w:rPr>
          <w:rFonts w:ascii="Arial" w:eastAsiaTheme="minorHAnsi" w:hAnsi="Arial" w:cs="Arial"/>
          <w:color w:val="auto"/>
          <w:sz w:val="22"/>
          <w:szCs w:val="22"/>
        </w:rPr>
        <w:id w:val="213164674"/>
        <w:docPartObj>
          <w:docPartGallery w:val="Bibliographies"/>
          <w:docPartUnique/>
        </w:docPartObj>
      </w:sdtPr>
      <w:sdtEndPr/>
      <w:sdtContent>
        <w:p w:rsidR="00E83FBC" w:rsidRPr="00E83FBC" w:rsidRDefault="00552FB2" w:rsidP="00E83FBC">
          <w:pPr>
            <w:pStyle w:val="Heading1"/>
            <w:spacing w:line="360" w:lineRule="auto"/>
            <w:rPr>
              <w:rFonts w:ascii="Arial" w:hAnsi="Arial" w:cs="Arial"/>
              <w:b/>
              <w:color w:val="auto"/>
              <w:sz w:val="22"/>
              <w:szCs w:val="22"/>
            </w:rPr>
          </w:pPr>
          <w:r w:rsidRPr="00E83FBC">
            <w:rPr>
              <w:rFonts w:ascii="Arial" w:hAnsi="Arial" w:cs="Arial"/>
              <w:b/>
              <w:color w:val="auto"/>
              <w:sz w:val="22"/>
              <w:szCs w:val="22"/>
            </w:rPr>
            <w:t>Bibliography</w:t>
          </w:r>
          <w:bookmarkEnd w:id="15"/>
        </w:p>
        <w:sdt>
          <w:sdtPr>
            <w:rPr>
              <w:rFonts w:ascii="Arial" w:hAnsi="Arial" w:cs="Arial"/>
            </w:rPr>
            <w:id w:val="111145805"/>
            <w:bibliography/>
          </w:sdtPr>
          <w:sdtEndPr/>
          <w:sdtContent>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rPr>
                <w:fldChar w:fldCharType="begin"/>
              </w:r>
              <w:r w:rsidRPr="00E83FBC">
                <w:rPr>
                  <w:rFonts w:ascii="Arial" w:hAnsi="Arial" w:cs="Arial"/>
                </w:rPr>
                <w:instrText xml:space="preserve"> BIBLIOGRAPHY </w:instrText>
              </w:r>
              <w:r w:rsidRPr="00E83FBC">
                <w:rPr>
                  <w:rFonts w:ascii="Arial" w:hAnsi="Arial" w:cs="Arial"/>
                </w:rPr>
                <w:fldChar w:fldCharType="separate"/>
              </w:r>
              <w:r w:rsidRPr="00E83FBC">
                <w:rPr>
                  <w:rFonts w:ascii="Arial" w:hAnsi="Arial" w:cs="Arial"/>
                  <w:noProof/>
                </w:rPr>
                <w:t xml:space="preserve">Alkabba, A. F. (2012). </w:t>
              </w:r>
              <w:r w:rsidRPr="00E83FBC">
                <w:rPr>
                  <w:rFonts w:ascii="Arial" w:hAnsi="Arial" w:cs="Arial"/>
                  <w:i/>
                  <w:iCs/>
                  <w:noProof/>
                </w:rPr>
                <w:t>NCBI</w:t>
              </w:r>
              <w:r w:rsidRPr="00E83FBC">
                <w:rPr>
                  <w:rFonts w:ascii="Arial" w:hAnsi="Arial" w:cs="Arial"/>
                  <w:noProof/>
                </w:rPr>
                <w:t>. Retrieved from https://www.ncbi.nlm.nih.gov/pmc/articles/PMC3326764/</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Clin. (2006). </w:t>
              </w:r>
              <w:r w:rsidRPr="00E83FBC">
                <w:rPr>
                  <w:rFonts w:ascii="Arial" w:hAnsi="Arial" w:cs="Arial"/>
                  <w:i/>
                  <w:iCs/>
                  <w:noProof/>
                </w:rPr>
                <w:t>NCBI</w:t>
              </w:r>
              <w:r w:rsidRPr="00E83FBC">
                <w:rPr>
                  <w:rFonts w:ascii="Arial" w:hAnsi="Arial" w:cs="Arial"/>
                  <w:noProof/>
                </w:rPr>
                <w:t>. Retrieved from https://www.ncbi.nlm.nih.gov/pmc/articles/PMC1579411/</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ETHKO. (2019). </w:t>
              </w:r>
              <w:r w:rsidRPr="00E83FBC">
                <w:rPr>
                  <w:rFonts w:ascii="Arial" w:hAnsi="Arial" w:cs="Arial"/>
                  <w:i/>
                  <w:iCs/>
                  <w:noProof/>
                </w:rPr>
                <w:t>ETHKO</w:t>
              </w:r>
              <w:r w:rsidRPr="00E83FBC">
                <w:rPr>
                  <w:rFonts w:ascii="Arial" w:hAnsi="Arial" w:cs="Arial"/>
                  <w:noProof/>
                </w:rPr>
                <w:t>. Retrieved from https://www.etkho.com/en/management-of-the-electrical-system-in-hospitals-requirements-and-recommendations/</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Fouka, G. (2021). </w:t>
              </w:r>
              <w:r w:rsidRPr="00E83FBC">
                <w:rPr>
                  <w:rFonts w:ascii="Arial" w:hAnsi="Arial" w:cs="Arial"/>
                  <w:i/>
                  <w:iCs/>
                  <w:noProof/>
                </w:rPr>
                <w:t>Health Science Journal</w:t>
              </w:r>
              <w:r w:rsidRPr="00E83FBC">
                <w:rPr>
                  <w:rFonts w:ascii="Arial" w:hAnsi="Arial" w:cs="Arial"/>
                  <w:noProof/>
                </w:rPr>
                <w:t>. Retrieved from https://www.hsj.gr/medicine/what-are-the-major-ethical-issues-in-conducting-research-is-there-a-conflict-between-the-research-ethics-and-the-nature-of-nursing.php?aid=3485</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i/>
                  <w:iCs/>
                  <w:noProof/>
                </w:rPr>
                <w:t>GPS</w:t>
              </w:r>
              <w:r w:rsidRPr="00E83FBC">
                <w:rPr>
                  <w:rFonts w:ascii="Arial" w:hAnsi="Arial" w:cs="Arial"/>
                  <w:noProof/>
                </w:rPr>
                <w:t>. (2017). Retrieved from https://www.gps-securitygroup.com/importance-security-services-healthcare-institutions/</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Masic, I. (2014). </w:t>
              </w:r>
              <w:r w:rsidRPr="00E83FBC">
                <w:rPr>
                  <w:rFonts w:ascii="Arial" w:hAnsi="Arial" w:cs="Arial"/>
                  <w:i/>
                  <w:iCs/>
                  <w:noProof/>
                </w:rPr>
                <w:t>NCBI</w:t>
              </w:r>
              <w:r w:rsidRPr="00E83FBC">
                <w:rPr>
                  <w:rFonts w:ascii="Arial" w:hAnsi="Arial" w:cs="Arial"/>
                  <w:noProof/>
                </w:rPr>
                <w:t>. Retrieved from https://www.ncbi.nlm.nih.gov/pmc/articles/PMC4192767/</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McBride, S. (2017). </w:t>
              </w:r>
              <w:r w:rsidRPr="00E83FBC">
                <w:rPr>
                  <w:rFonts w:ascii="Arial" w:hAnsi="Arial" w:cs="Arial"/>
                  <w:i/>
                  <w:iCs/>
                  <w:noProof/>
                </w:rPr>
                <w:t>ojin</w:t>
              </w:r>
              <w:r w:rsidRPr="00E83FBC">
                <w:rPr>
                  <w:rFonts w:ascii="Arial" w:hAnsi="Arial" w:cs="Arial"/>
                  <w:noProof/>
                </w:rPr>
                <w:t>. Retrieved from http://ojin.nursingworld.org/MainMenuCategories/ANAMarketplace/ANAPeriodicals/OJIN/TableofContents/Vol-23-2018/No1-Jan-2018/Identifying-and-Addressing-Ethical-Issues-EHR.html</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Medscape. (2017). </w:t>
              </w:r>
              <w:r w:rsidRPr="00E83FBC">
                <w:rPr>
                  <w:rFonts w:ascii="Arial" w:hAnsi="Arial" w:cs="Arial"/>
                  <w:i/>
                  <w:iCs/>
                  <w:noProof/>
                </w:rPr>
                <w:t>Medscape</w:t>
              </w:r>
              <w:r w:rsidRPr="00E83FBC">
                <w:rPr>
                  <w:rFonts w:ascii="Arial" w:hAnsi="Arial" w:cs="Arial"/>
                  <w:noProof/>
                </w:rPr>
                <w:t>. Retrieved from https://www.medscape.com/courses/section/898060</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lastRenderedPageBreak/>
                <w:t xml:space="preserve">Singh, B. (2012). </w:t>
              </w:r>
              <w:r w:rsidRPr="00E83FBC">
                <w:rPr>
                  <w:rFonts w:ascii="Arial" w:hAnsi="Arial" w:cs="Arial"/>
                  <w:i/>
                  <w:iCs/>
                  <w:noProof/>
                </w:rPr>
                <w:t>Researchgate</w:t>
              </w:r>
              <w:r w:rsidRPr="00E83FBC">
                <w:rPr>
                  <w:rFonts w:ascii="Arial" w:hAnsi="Arial" w:cs="Arial"/>
                  <w:noProof/>
                </w:rPr>
                <w:t>. Retrieved from https://www.researchgate.net/publication/271297764_Risk_Management_in_Hospitals</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Stevenson, F. A. (2015). </w:t>
              </w:r>
              <w:r w:rsidRPr="00E83FBC">
                <w:rPr>
                  <w:rFonts w:ascii="Arial" w:hAnsi="Arial" w:cs="Arial"/>
                  <w:i/>
                  <w:iCs/>
                  <w:noProof/>
                </w:rPr>
                <w:t>BMC Medical Ethics</w:t>
              </w:r>
              <w:r w:rsidRPr="00E83FBC">
                <w:rPr>
                  <w:rFonts w:ascii="Arial" w:hAnsi="Arial" w:cs="Arial"/>
                  <w:noProof/>
                </w:rPr>
                <w:t>. Retrieved from https://bmcmedethics.biomedcentral.com/articles/10.1186/s12910-015-0004-1</w:t>
              </w:r>
            </w:p>
            <w:p w:rsidR="00E83FBC" w:rsidRPr="00E83FBC" w:rsidRDefault="00552FB2" w:rsidP="00E83FBC">
              <w:pPr>
                <w:pStyle w:val="Bibliography"/>
                <w:spacing w:line="360" w:lineRule="auto"/>
                <w:ind w:left="720" w:hanging="720"/>
                <w:rPr>
                  <w:rFonts w:ascii="Arial" w:hAnsi="Arial" w:cs="Arial"/>
                  <w:noProof/>
                </w:rPr>
              </w:pPr>
              <w:r w:rsidRPr="00E83FBC">
                <w:rPr>
                  <w:rFonts w:ascii="Arial" w:hAnsi="Arial" w:cs="Arial"/>
                  <w:noProof/>
                </w:rPr>
                <w:t xml:space="preserve">Uttylalaye. (2016). </w:t>
              </w:r>
              <w:r w:rsidRPr="00E83FBC">
                <w:rPr>
                  <w:rFonts w:ascii="Arial" w:hAnsi="Arial" w:cs="Arial"/>
                  <w:i/>
                  <w:iCs/>
                  <w:noProof/>
                </w:rPr>
                <w:t>Utyllaer</w:t>
              </w:r>
              <w:r w:rsidRPr="00E83FBC">
                <w:rPr>
                  <w:rFonts w:ascii="Arial" w:hAnsi="Arial" w:cs="Arial"/>
                  <w:noProof/>
                </w:rPr>
                <w:t>. Retrieved from https://online.uttyler.edu/articles/ethical-issues-in-healthcare.aspx</w:t>
              </w:r>
            </w:p>
            <w:p w:rsidR="00E83FBC" w:rsidRPr="00E83FBC" w:rsidRDefault="00552FB2" w:rsidP="00E83FBC">
              <w:pPr>
                <w:spacing w:line="360" w:lineRule="auto"/>
                <w:rPr>
                  <w:rFonts w:ascii="Arial" w:hAnsi="Arial" w:cs="Arial"/>
                </w:rPr>
              </w:pPr>
              <w:r w:rsidRPr="00E83FBC">
                <w:rPr>
                  <w:rFonts w:ascii="Arial" w:hAnsi="Arial" w:cs="Arial"/>
                  <w:b/>
                  <w:bCs/>
                  <w:noProof/>
                </w:rPr>
                <w:fldChar w:fldCharType="end"/>
              </w:r>
            </w:p>
          </w:sdtContent>
        </w:sdt>
      </w:sdtContent>
    </w:sdt>
    <w:p w:rsidR="00E83FBC" w:rsidRPr="00E83FBC" w:rsidRDefault="00E83FBC" w:rsidP="00E83FBC">
      <w:pPr>
        <w:spacing w:line="360" w:lineRule="auto"/>
        <w:rPr>
          <w:rFonts w:ascii="Arial" w:hAnsi="Arial" w:cs="Arial"/>
        </w:rPr>
      </w:pPr>
    </w:p>
    <w:p w:rsidR="00126B5B" w:rsidRPr="00E83FBC" w:rsidRDefault="00126B5B" w:rsidP="00E83FBC">
      <w:pPr>
        <w:spacing w:line="360" w:lineRule="auto"/>
        <w:rPr>
          <w:rFonts w:ascii="Arial" w:hAnsi="Arial" w:cs="Arial"/>
        </w:rPr>
      </w:pPr>
    </w:p>
    <w:p w:rsidR="00051C08" w:rsidRPr="00E83FBC" w:rsidRDefault="00051C08" w:rsidP="00E83FBC">
      <w:pPr>
        <w:spacing w:line="360" w:lineRule="auto"/>
        <w:rPr>
          <w:rFonts w:ascii="Arial" w:hAnsi="Arial" w:cs="Arial"/>
        </w:rPr>
      </w:pPr>
    </w:p>
    <w:p w:rsidR="0080074E" w:rsidRPr="00E83FBC" w:rsidRDefault="0080074E" w:rsidP="00E83FBC">
      <w:pPr>
        <w:spacing w:line="360" w:lineRule="auto"/>
        <w:rPr>
          <w:rFonts w:ascii="Arial" w:hAnsi="Arial" w:cs="Arial"/>
        </w:rPr>
      </w:pPr>
    </w:p>
    <w:p w:rsidR="00B04C47" w:rsidRPr="00E83FBC" w:rsidRDefault="00552FB2" w:rsidP="00E83FBC">
      <w:pPr>
        <w:spacing w:line="360" w:lineRule="auto"/>
        <w:rPr>
          <w:rFonts w:ascii="Arial" w:hAnsi="Arial" w:cs="Arial"/>
        </w:rPr>
      </w:pPr>
      <w:r w:rsidRPr="00E83FBC">
        <w:rPr>
          <w:rFonts w:ascii="Arial" w:hAnsi="Arial" w:cs="Arial"/>
        </w:rPr>
        <w:t xml:space="preserve">  </w:t>
      </w:r>
    </w:p>
    <w:p w:rsidR="001F6704" w:rsidRPr="00E83FBC" w:rsidRDefault="001F6704" w:rsidP="00E83FBC">
      <w:pPr>
        <w:pStyle w:val="Heading1"/>
        <w:spacing w:line="360" w:lineRule="auto"/>
        <w:rPr>
          <w:rFonts w:ascii="Arial" w:hAnsi="Arial" w:cs="Arial"/>
          <w:sz w:val="22"/>
          <w:szCs w:val="22"/>
        </w:rPr>
      </w:pPr>
    </w:p>
    <w:sectPr w:rsidR="001F6704" w:rsidRPr="00E83FB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52FB2" w:rsidRDefault="00552FB2">
      <w:pPr>
        <w:spacing w:after="0" w:line="240" w:lineRule="auto"/>
      </w:pPr>
      <w:r>
        <w:separator/>
      </w:r>
    </w:p>
  </w:endnote>
  <w:endnote w:type="continuationSeparator" w:id="0">
    <w:p w:rsidR="00552FB2" w:rsidRDefault="00552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52FB2" w:rsidRDefault="00552FB2">
      <w:pPr>
        <w:spacing w:after="0" w:line="240" w:lineRule="auto"/>
      </w:pPr>
      <w:r>
        <w:separator/>
      </w:r>
    </w:p>
  </w:footnote>
  <w:footnote w:type="continuationSeparator" w:id="0">
    <w:p w:rsidR="00552FB2" w:rsidRDefault="00552F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194505"/>
      <w:docPartObj>
        <w:docPartGallery w:val="Page Numbers (Top of Page)"/>
        <w:docPartUnique/>
      </w:docPartObj>
    </w:sdtPr>
    <w:sdtEndPr>
      <w:rPr>
        <w:noProof/>
      </w:rPr>
    </w:sdtEndPr>
    <w:sdtContent>
      <w:p w:rsidR="00AC314D" w:rsidRDefault="00552FB2">
        <w:pPr>
          <w:pStyle w:val="Header"/>
          <w:jc w:val="right"/>
        </w:pPr>
        <w:r>
          <w:fldChar w:fldCharType="begin"/>
        </w:r>
        <w:r>
          <w:instrText xml:space="preserve"> PAGE   \* MERGEFORMAT </w:instrText>
        </w:r>
        <w:r>
          <w:fldChar w:fldCharType="separate"/>
        </w:r>
        <w:r w:rsidR="00106AFC">
          <w:rPr>
            <w:noProof/>
          </w:rPr>
          <w:t>3</w:t>
        </w:r>
        <w:r>
          <w:rPr>
            <w:noProof/>
          </w:rPr>
          <w:fldChar w:fldCharType="end"/>
        </w:r>
      </w:p>
    </w:sdtContent>
  </w:sdt>
  <w:p w:rsidR="00AC314D" w:rsidRDefault="00AC31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704"/>
    <w:rsid w:val="00027E9A"/>
    <w:rsid w:val="00051C08"/>
    <w:rsid w:val="00070EFD"/>
    <w:rsid w:val="0007126A"/>
    <w:rsid w:val="000A1435"/>
    <w:rsid w:val="00106AFC"/>
    <w:rsid w:val="00126B5B"/>
    <w:rsid w:val="001871A0"/>
    <w:rsid w:val="001A29BF"/>
    <w:rsid w:val="001F6704"/>
    <w:rsid w:val="003F6A0A"/>
    <w:rsid w:val="003F7983"/>
    <w:rsid w:val="004410BA"/>
    <w:rsid w:val="00456EAB"/>
    <w:rsid w:val="00473DD9"/>
    <w:rsid w:val="00532B48"/>
    <w:rsid w:val="00540B23"/>
    <w:rsid w:val="00552FB2"/>
    <w:rsid w:val="005F4155"/>
    <w:rsid w:val="006300F1"/>
    <w:rsid w:val="006C6EFF"/>
    <w:rsid w:val="007506F2"/>
    <w:rsid w:val="007D24B3"/>
    <w:rsid w:val="0080074E"/>
    <w:rsid w:val="008A74A3"/>
    <w:rsid w:val="0091277B"/>
    <w:rsid w:val="009356C0"/>
    <w:rsid w:val="00964440"/>
    <w:rsid w:val="00AB33EE"/>
    <w:rsid w:val="00AC314D"/>
    <w:rsid w:val="00AE77D7"/>
    <w:rsid w:val="00B04C47"/>
    <w:rsid w:val="00B771CD"/>
    <w:rsid w:val="00BA3FC9"/>
    <w:rsid w:val="00C6463E"/>
    <w:rsid w:val="00CE213E"/>
    <w:rsid w:val="00D108BF"/>
    <w:rsid w:val="00D44784"/>
    <w:rsid w:val="00D651C4"/>
    <w:rsid w:val="00E83FBC"/>
    <w:rsid w:val="00EA2ADA"/>
    <w:rsid w:val="00EE01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5839BC-6CF5-4BF5-A212-933D8B559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7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04C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7E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70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04C4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27E9A"/>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3F6A0A"/>
    <w:pPr>
      <w:spacing w:after="0" w:line="240" w:lineRule="auto"/>
    </w:pPr>
  </w:style>
  <w:style w:type="paragraph" w:styleId="Header">
    <w:name w:val="header"/>
    <w:basedOn w:val="Normal"/>
    <w:link w:val="HeaderChar"/>
    <w:uiPriority w:val="99"/>
    <w:unhideWhenUsed/>
    <w:rsid w:val="00BA3F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3FC9"/>
  </w:style>
  <w:style w:type="paragraph" w:styleId="Footer">
    <w:name w:val="footer"/>
    <w:basedOn w:val="Normal"/>
    <w:link w:val="FooterChar"/>
    <w:uiPriority w:val="99"/>
    <w:unhideWhenUsed/>
    <w:rsid w:val="00BA3F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FC9"/>
  </w:style>
  <w:style w:type="paragraph" w:styleId="Bibliography">
    <w:name w:val="Bibliography"/>
    <w:basedOn w:val="Normal"/>
    <w:next w:val="Normal"/>
    <w:uiPriority w:val="37"/>
    <w:unhideWhenUsed/>
    <w:rsid w:val="00E83FBC"/>
  </w:style>
  <w:style w:type="paragraph" w:styleId="TOCHeading">
    <w:name w:val="TOC Heading"/>
    <w:basedOn w:val="Heading1"/>
    <w:next w:val="Normal"/>
    <w:uiPriority w:val="39"/>
    <w:unhideWhenUsed/>
    <w:qFormat/>
    <w:rsid w:val="00E83FBC"/>
    <w:pPr>
      <w:outlineLvl w:val="9"/>
    </w:pPr>
  </w:style>
  <w:style w:type="paragraph" w:styleId="TOC1">
    <w:name w:val="toc 1"/>
    <w:basedOn w:val="Normal"/>
    <w:next w:val="Normal"/>
    <w:autoRedefine/>
    <w:uiPriority w:val="39"/>
    <w:unhideWhenUsed/>
    <w:rsid w:val="00E83FBC"/>
    <w:pPr>
      <w:spacing w:after="100"/>
    </w:pPr>
  </w:style>
  <w:style w:type="paragraph" w:styleId="TOC2">
    <w:name w:val="toc 2"/>
    <w:basedOn w:val="Normal"/>
    <w:next w:val="Normal"/>
    <w:autoRedefine/>
    <w:uiPriority w:val="39"/>
    <w:unhideWhenUsed/>
    <w:rsid w:val="00E83FBC"/>
    <w:pPr>
      <w:spacing w:after="100"/>
      <w:ind w:left="220"/>
    </w:pPr>
  </w:style>
  <w:style w:type="paragraph" w:styleId="TOC3">
    <w:name w:val="toc 3"/>
    <w:basedOn w:val="Normal"/>
    <w:next w:val="Normal"/>
    <w:autoRedefine/>
    <w:uiPriority w:val="39"/>
    <w:unhideWhenUsed/>
    <w:rsid w:val="00E83FBC"/>
    <w:pPr>
      <w:spacing w:after="100"/>
      <w:ind w:left="440"/>
    </w:pPr>
  </w:style>
  <w:style w:type="character" w:styleId="Hyperlink">
    <w:name w:val="Hyperlink"/>
    <w:basedOn w:val="DefaultParagraphFont"/>
    <w:uiPriority w:val="99"/>
    <w:unhideWhenUsed/>
    <w:rsid w:val="00E83F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Cli06</b:Tag>
    <b:SourceType>InternetSite</b:SourceType>
    <b:Guid>{7AB0F6A3-51B2-4D35-9496-382DBB281364}</b:Guid>
    <b:Author>
      <b:Author>
        <b:NameList>
          <b:Person>
            <b:Last>Clin</b:Last>
          </b:Person>
        </b:NameList>
      </b:Author>
    </b:Author>
    <b:Title>NCBI</b:Title>
    <b:Year>2006</b:Year>
    <b:URL>https://www.ncbi.nlm.nih.gov/pmc/articles/PMC1579411/</b:URL>
    <b:RefOrder>10</b:RefOrder>
  </b:Source>
  <b:Source>
    <b:Tag>Utt16</b:Tag>
    <b:SourceType>InternetSite</b:SourceType>
    <b:Guid>{8697CBF0-0769-435F-BE56-DE1BF66FBF2C}</b:Guid>
    <b:Author>
      <b:Author>
        <b:NameList>
          <b:Person>
            <b:Last>Uttylalaye</b:Last>
          </b:Person>
        </b:NameList>
      </b:Author>
    </b:Author>
    <b:Title>Utyllaer </b:Title>
    <b:Year>2016</b:Year>
    <b:URL>https://online.uttyler.edu/articles/ethical-issues-in-healthcare.aspx</b:URL>
    <b:RefOrder>1</b:RefOrder>
  </b:Source>
  <b:Source>
    <b:Tag>Abd12</b:Tag>
    <b:SourceType>InternetSite</b:SourceType>
    <b:Guid>{B3C816E3-0002-4171-B278-D21EE09FABFA}</b:Guid>
    <b:Author>
      <b:Author>
        <b:NameList>
          <b:Person>
            <b:Last>Alkabba</b:Last>
            <b:First>Abdulaziz</b:First>
            <b:Middle>F.</b:Middle>
          </b:Person>
        </b:NameList>
      </b:Author>
    </b:Author>
    <b:Title>NCBI</b:Title>
    <b:Year>2012</b:Year>
    <b:URL>https://www.ncbi.nlm.nih.gov/pmc/articles/PMC3326764/</b:URL>
    <b:RefOrder>2</b:RefOrder>
  </b:Source>
  <b:Source>
    <b:Tag>Med17</b:Tag>
    <b:SourceType>InternetSite</b:SourceType>
    <b:Guid>{248385FA-DDEC-45AE-A489-E0CDA670EBAF}</b:Guid>
    <b:Author>
      <b:Author>
        <b:NameList>
          <b:Person>
            <b:Last>Medscape</b:Last>
          </b:Person>
        </b:NameList>
      </b:Author>
    </b:Author>
    <b:Title>Medscape</b:Title>
    <b:Year>2017</b:Year>
    <b:URL>https://www.medscape.com/courses/section/898060</b:URL>
    <b:RefOrder>3</b:RefOrder>
  </b:Source>
  <b:Source>
    <b:Tag>Ize14</b:Tag>
    <b:SourceType>InternetSite</b:SourceType>
    <b:Guid>{4AB9CA62-D7B1-4378-AC56-3612D7A01FB0}</b:Guid>
    <b:Author>
      <b:Author>
        <b:NameList>
          <b:Person>
            <b:Last>Masic</b:Last>
            <b:First>Izet</b:First>
          </b:Person>
        </b:NameList>
      </b:Author>
    </b:Author>
    <b:Title>NCBI</b:Title>
    <b:Year>2014</b:Year>
    <b:URL>https://www.ncbi.nlm.nih.gov/pmc/articles/PMC4192767/</b:URL>
    <b:RefOrder>4</b:RefOrder>
  </b:Source>
  <b:Source>
    <b:Tag>Fio15</b:Tag>
    <b:SourceType>InternetSite</b:SourceType>
    <b:Guid>{329D3FAB-7C8B-41C7-8932-CC1888A0952B}</b:Guid>
    <b:Author>
      <b:Author>
        <b:NameList>
          <b:Person>
            <b:Last>Stevenson</b:Last>
            <b:First>Fiona</b:First>
            <b:Middle>A</b:Middle>
          </b:Person>
        </b:NameList>
      </b:Author>
    </b:Author>
    <b:Title>BMC medical Ethics</b:Title>
    <b:Year>2015</b:Year>
    <b:URL>https://bmcmedethics.biomedcentral.com/articles/10.1186/s12910-015-0004-1</b:URL>
    <b:RefOrder>5</b:RefOrder>
  </b:Source>
  <b:Source>
    <b:Tag>Geo21</b:Tag>
    <b:SourceType>InternetSite</b:SourceType>
    <b:Guid>{6FC6D554-4C68-4509-B923-F7F11CA28FE8}</b:Guid>
    <b:Author>
      <b:Author>
        <b:NameList>
          <b:Person>
            <b:Last>Fouka</b:Last>
            <b:First>Georgia</b:First>
          </b:Person>
        </b:NameList>
      </b:Author>
    </b:Author>
    <b:Title>Health Science Journal</b:Title>
    <b:Year>2021</b:Year>
    <b:URL>https://www.hsj.gr/medicine/what-are-the-major-ethical-issues-in-conducting-research-is-there-a-conflict-between-the-research-ethics-and-the-nature-of-nursing.php?aid=3485</b:URL>
    <b:RefOrder>6</b:RefOrder>
  </b:Source>
  <b:Source>
    <b:Tag>Bal12</b:Tag>
    <b:SourceType>InternetSite</b:SourceType>
    <b:Guid>{166B9145-7106-495D-90F0-437D0612BACB}</b:Guid>
    <b:Author>
      <b:Author>
        <b:NameList>
          <b:Person>
            <b:Last>Singh</b:Last>
            <b:First>Balbir</b:First>
          </b:Person>
        </b:NameList>
      </b:Author>
    </b:Author>
    <b:Title>Researchgate</b:Title>
    <b:Year>2012</b:Year>
    <b:URL>https://www.researchgate.net/publication/271297764_Risk_Management_in_Hospitals</b:URL>
    <b:RefOrder>7</b:RefOrder>
  </b:Source>
  <b:Source>
    <b:Tag>Sus17</b:Tag>
    <b:SourceType>InternetSite</b:SourceType>
    <b:Guid>{2C829004-CD0A-48F4-BD5A-C33A0C148C6E}</b:Guid>
    <b:Author>
      <b:Author>
        <b:NameList>
          <b:Person>
            <b:Last>McBride</b:Last>
            <b:First>Susan</b:First>
          </b:Person>
        </b:NameList>
      </b:Author>
    </b:Author>
    <b:Title>ojin</b:Title>
    <b:Year>2017</b:Year>
    <b:URL>http://ojin.nursingworld.org/MainMenuCategories/ANAMarketplace/ANAPeriodicals/OJIN/TableofContents/Vol-23-2018/No1-Jan-2018/Identifying-and-Addressing-Ethical-Issues-EHR.html</b:URL>
    <b:RefOrder>11</b:RefOrder>
  </b:Source>
  <b:Source>
    <b:Tag>GPS17</b:Tag>
    <b:SourceType>InternetSite</b:SourceType>
    <b:Guid>{A2D192B3-558D-4931-B209-5F22DC0AF2EB}</b:Guid>
    <b:Title>GPS</b:Title>
    <b:Year>2017</b:Year>
    <b:URL>https://www.gps-securitygroup.com/importance-security-services-healthcare-institutions/</b:URL>
    <b:RefOrder>8</b:RefOrder>
  </b:Source>
  <b:Source>
    <b:Tag>ETH19</b:Tag>
    <b:SourceType>InternetSite</b:SourceType>
    <b:Guid>{F6978806-3A9C-4288-B9EA-F4AA435FC99D}</b:Guid>
    <b:Author>
      <b:Author>
        <b:NameList>
          <b:Person>
            <b:Last>ETHKO</b:Last>
          </b:Person>
        </b:NameList>
      </b:Author>
    </b:Author>
    <b:Title>ETHKO</b:Title>
    <b:Year>2019</b:Year>
    <b:URL>https://www.etkho.com/en/management-of-the-electrical-system-in-hospitals-requirements-and-recommendations/</b:URL>
    <b:RefOrder>9</b:RefOrder>
  </b:Source>
</b:Sources>
</file>

<file path=customXml/itemProps1.xml><?xml version="1.0" encoding="utf-8"?>
<ds:datastoreItem xmlns:ds="http://schemas.openxmlformats.org/officeDocument/2006/customXml" ds:itemID="{52CFE43B-B10B-4131-BE44-1047B3BECD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 A I D E R</dc:creator>
  <cp:lastModifiedBy>Alizeh nabeel</cp:lastModifiedBy>
  <cp:revision>2</cp:revision>
  <dcterms:created xsi:type="dcterms:W3CDTF">2021-08-13T15:28:00Z</dcterms:created>
  <dcterms:modified xsi:type="dcterms:W3CDTF">2021-08-13T15:28:00Z</dcterms:modified>
</cp:coreProperties>
</file>