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BE85C" w14:textId="77777777" w:rsidR="00063E21" w:rsidRPr="001818C4" w:rsidRDefault="001818C4" w:rsidP="001818C4">
      <w:pPr>
        <w:spacing w:line="360" w:lineRule="auto"/>
        <w:jc w:val="center"/>
        <w:rPr>
          <w:rFonts w:ascii="Arial" w:hAnsi="Arial" w:cs="Arial"/>
          <w:sz w:val="32"/>
          <w:szCs w:val="32"/>
        </w:rPr>
      </w:pPr>
      <w:r>
        <w:rPr>
          <w:rFonts w:ascii="Arial" w:eastAsia="Times New Roman" w:hAnsi="Arial" w:cs="Arial"/>
          <w:b/>
          <w:bCs/>
          <w:iCs/>
          <w:sz w:val="32"/>
          <w:szCs w:val="32"/>
          <w:shd w:val="clear" w:color="auto" w:fill="FFFFFF"/>
          <w:lang w:eastAsia="en-GB"/>
        </w:rPr>
        <w:t>“</w:t>
      </w:r>
      <w:r w:rsidR="005C1BBE" w:rsidRPr="001818C4">
        <w:rPr>
          <w:rFonts w:ascii="Arial" w:eastAsia="Times New Roman" w:hAnsi="Arial" w:cs="Arial"/>
          <w:b/>
          <w:bCs/>
          <w:iCs/>
          <w:sz w:val="32"/>
          <w:szCs w:val="32"/>
          <w:shd w:val="clear" w:color="auto" w:fill="FFFFFF"/>
          <w:lang w:eastAsia="en-GB"/>
        </w:rPr>
        <w:t>A comparison of the marketing methods of two multinational hotel chains</w:t>
      </w:r>
      <w:r w:rsidR="00EA0A20" w:rsidRPr="001818C4">
        <w:rPr>
          <w:rFonts w:ascii="Arial" w:hAnsi="Arial" w:cs="Arial"/>
          <w:sz w:val="32"/>
          <w:szCs w:val="32"/>
        </w:rPr>
        <w:t xml:space="preserve"> </w:t>
      </w:r>
      <w:r w:rsidRPr="001818C4">
        <w:rPr>
          <w:rFonts w:ascii="Arial" w:hAnsi="Arial" w:cs="Arial"/>
          <w:sz w:val="32"/>
          <w:szCs w:val="32"/>
        </w:rPr>
        <w:t>-</w:t>
      </w:r>
      <w:r w:rsidR="005C1BBE" w:rsidRPr="001818C4">
        <w:rPr>
          <w:rFonts w:ascii="Arial" w:hAnsi="Arial" w:cs="Arial"/>
          <w:b/>
          <w:sz w:val="32"/>
          <w:szCs w:val="32"/>
        </w:rPr>
        <w:t>Hilton and Premier Inn</w:t>
      </w:r>
      <w:r>
        <w:rPr>
          <w:rFonts w:ascii="Arial" w:hAnsi="Arial" w:cs="Arial"/>
          <w:b/>
          <w:sz w:val="32"/>
          <w:szCs w:val="32"/>
        </w:rPr>
        <w:t>”</w:t>
      </w:r>
    </w:p>
    <w:p w14:paraId="647DEFD4" w14:textId="77777777" w:rsidR="00EA0A20" w:rsidRPr="00CF4271" w:rsidRDefault="00EA0A20" w:rsidP="005E01F4">
      <w:pPr>
        <w:spacing w:line="360" w:lineRule="auto"/>
        <w:rPr>
          <w:rFonts w:ascii="Arial" w:hAnsi="Arial" w:cs="Arial"/>
          <w:sz w:val="24"/>
          <w:szCs w:val="24"/>
        </w:rPr>
      </w:pPr>
    </w:p>
    <w:p w14:paraId="4E66931F" w14:textId="77777777" w:rsidR="00EA0A20" w:rsidRPr="00CF4271" w:rsidRDefault="00EA0A20" w:rsidP="005E01F4">
      <w:pPr>
        <w:spacing w:line="360" w:lineRule="auto"/>
        <w:rPr>
          <w:rFonts w:ascii="Arial" w:hAnsi="Arial" w:cs="Arial"/>
          <w:sz w:val="24"/>
          <w:szCs w:val="24"/>
        </w:rPr>
      </w:pPr>
    </w:p>
    <w:p w14:paraId="5026F6CF" w14:textId="77777777" w:rsidR="00EA0A20" w:rsidRPr="00CF4271" w:rsidRDefault="00EA0A20" w:rsidP="005E01F4">
      <w:pPr>
        <w:spacing w:line="360" w:lineRule="auto"/>
        <w:rPr>
          <w:rFonts w:ascii="Arial" w:hAnsi="Arial" w:cs="Arial"/>
          <w:sz w:val="24"/>
          <w:szCs w:val="24"/>
        </w:rPr>
      </w:pPr>
    </w:p>
    <w:p w14:paraId="01D74848" w14:textId="77777777" w:rsidR="00EA0A20" w:rsidRPr="00CF4271" w:rsidRDefault="00EA0A20" w:rsidP="005E01F4">
      <w:pPr>
        <w:spacing w:line="360" w:lineRule="auto"/>
        <w:rPr>
          <w:rFonts w:ascii="Arial" w:hAnsi="Arial" w:cs="Arial"/>
          <w:sz w:val="24"/>
          <w:szCs w:val="24"/>
        </w:rPr>
      </w:pPr>
    </w:p>
    <w:p w14:paraId="3AFCA6E8" w14:textId="77777777" w:rsidR="00EA0A20" w:rsidRPr="00CF4271" w:rsidRDefault="00EA0A20" w:rsidP="005E01F4">
      <w:pPr>
        <w:spacing w:line="360" w:lineRule="auto"/>
        <w:rPr>
          <w:rFonts w:ascii="Arial" w:hAnsi="Arial" w:cs="Arial"/>
          <w:sz w:val="24"/>
          <w:szCs w:val="24"/>
        </w:rPr>
      </w:pPr>
    </w:p>
    <w:p w14:paraId="099BE755" w14:textId="77777777" w:rsidR="00EA0A20" w:rsidRPr="00CF4271" w:rsidRDefault="00EA0A20" w:rsidP="005E01F4">
      <w:pPr>
        <w:spacing w:line="360" w:lineRule="auto"/>
        <w:rPr>
          <w:rFonts w:ascii="Arial" w:hAnsi="Arial" w:cs="Arial"/>
          <w:sz w:val="24"/>
          <w:szCs w:val="24"/>
        </w:rPr>
      </w:pPr>
    </w:p>
    <w:p w14:paraId="3D065237" w14:textId="2D432936" w:rsidR="00EA0A20" w:rsidRPr="00CF4271" w:rsidRDefault="00EA0A20" w:rsidP="00EA0A20">
      <w:pPr>
        <w:spacing w:line="360" w:lineRule="auto"/>
        <w:jc w:val="center"/>
        <w:rPr>
          <w:rFonts w:ascii="Arial" w:hAnsi="Arial" w:cs="Arial"/>
          <w:sz w:val="24"/>
          <w:szCs w:val="24"/>
        </w:rPr>
      </w:pPr>
      <w:r w:rsidRPr="00CF4271">
        <w:rPr>
          <w:rFonts w:ascii="Arial" w:hAnsi="Arial" w:cs="Arial"/>
          <w:sz w:val="24"/>
          <w:szCs w:val="24"/>
        </w:rPr>
        <w:t>Students Name:</w:t>
      </w:r>
      <w:r w:rsidR="006A316C">
        <w:rPr>
          <w:rFonts w:ascii="Arial" w:hAnsi="Arial" w:cs="Arial"/>
          <w:sz w:val="24"/>
          <w:szCs w:val="24"/>
        </w:rPr>
        <w:t xml:space="preserve"> </w:t>
      </w:r>
      <w:r w:rsidR="00B062AB" w:rsidRPr="00B062AB">
        <w:rPr>
          <w:rFonts w:ascii="Arial" w:hAnsi="Arial" w:cs="Arial"/>
          <w:sz w:val="24"/>
          <w:szCs w:val="24"/>
        </w:rPr>
        <w:t>Mir Mohammed</w:t>
      </w:r>
    </w:p>
    <w:p w14:paraId="368CD382" w14:textId="3C763B4F" w:rsidR="00EA0A20" w:rsidRPr="00CF4271" w:rsidRDefault="00EA0A20" w:rsidP="00EA0A20">
      <w:pPr>
        <w:spacing w:line="360" w:lineRule="auto"/>
        <w:jc w:val="center"/>
        <w:rPr>
          <w:rFonts w:ascii="Arial" w:hAnsi="Arial" w:cs="Arial"/>
          <w:sz w:val="24"/>
          <w:szCs w:val="24"/>
        </w:rPr>
      </w:pPr>
      <w:r w:rsidRPr="00CF4271">
        <w:rPr>
          <w:rFonts w:ascii="Arial" w:hAnsi="Arial" w:cs="Arial"/>
          <w:sz w:val="24"/>
          <w:szCs w:val="24"/>
        </w:rPr>
        <w:t>Student ID Number</w:t>
      </w:r>
      <w:r w:rsidR="006A316C">
        <w:rPr>
          <w:rFonts w:ascii="Arial" w:hAnsi="Arial" w:cs="Arial"/>
          <w:sz w:val="24"/>
          <w:szCs w:val="24"/>
        </w:rPr>
        <w:t>:</w:t>
      </w:r>
      <w:r w:rsidR="00B062AB">
        <w:rPr>
          <w:rFonts w:ascii="Arial" w:hAnsi="Arial" w:cs="Arial"/>
          <w:sz w:val="24"/>
          <w:szCs w:val="24"/>
        </w:rPr>
        <w:t xml:space="preserve"> </w:t>
      </w:r>
      <w:r w:rsidR="00B062AB" w:rsidRPr="00B062AB">
        <w:rPr>
          <w:rFonts w:ascii="Arial" w:hAnsi="Arial" w:cs="Arial"/>
          <w:sz w:val="24"/>
          <w:szCs w:val="24"/>
        </w:rPr>
        <w:t>2019912</w:t>
      </w:r>
    </w:p>
    <w:p w14:paraId="539AFFA9" w14:textId="77777777" w:rsidR="00EA0A20" w:rsidRPr="00CF4271" w:rsidRDefault="00EA0A20" w:rsidP="00EA0A20">
      <w:pPr>
        <w:spacing w:line="360" w:lineRule="auto"/>
        <w:jc w:val="center"/>
        <w:rPr>
          <w:rFonts w:ascii="Arial" w:hAnsi="Arial" w:cs="Arial"/>
          <w:sz w:val="24"/>
          <w:szCs w:val="24"/>
        </w:rPr>
      </w:pPr>
      <w:r w:rsidRPr="00CF4271">
        <w:rPr>
          <w:rFonts w:ascii="Arial" w:hAnsi="Arial" w:cs="Arial"/>
          <w:sz w:val="24"/>
          <w:szCs w:val="24"/>
        </w:rPr>
        <w:t>The Module Title: Marketing Essentials</w:t>
      </w:r>
      <w:r w:rsidR="004266C6">
        <w:rPr>
          <w:rFonts w:ascii="Arial" w:hAnsi="Arial" w:cs="Arial"/>
          <w:sz w:val="24"/>
          <w:szCs w:val="24"/>
        </w:rPr>
        <w:t xml:space="preserve"> </w:t>
      </w:r>
      <w:r w:rsidRPr="00CF4271">
        <w:rPr>
          <w:rFonts w:ascii="Arial" w:hAnsi="Arial" w:cs="Arial"/>
          <w:sz w:val="24"/>
          <w:szCs w:val="24"/>
        </w:rPr>
        <w:t>BMIH4005</w:t>
      </w:r>
    </w:p>
    <w:p w14:paraId="797FDDF8" w14:textId="77777777" w:rsidR="00EA0A20" w:rsidRPr="00CF4271" w:rsidRDefault="00EA0A20" w:rsidP="005E01F4">
      <w:pPr>
        <w:spacing w:line="360" w:lineRule="auto"/>
        <w:rPr>
          <w:rFonts w:ascii="Arial" w:hAnsi="Arial" w:cs="Arial"/>
          <w:sz w:val="24"/>
          <w:szCs w:val="24"/>
        </w:rPr>
      </w:pPr>
    </w:p>
    <w:p w14:paraId="397379BE" w14:textId="77777777" w:rsidR="00EA0A20" w:rsidRPr="00CF4271" w:rsidRDefault="00EA0A20" w:rsidP="005E01F4">
      <w:pPr>
        <w:spacing w:line="360" w:lineRule="auto"/>
        <w:rPr>
          <w:rFonts w:ascii="Arial" w:hAnsi="Arial" w:cs="Arial"/>
          <w:sz w:val="24"/>
          <w:szCs w:val="24"/>
        </w:rPr>
      </w:pPr>
    </w:p>
    <w:p w14:paraId="1E12313D" w14:textId="77777777" w:rsidR="00EA0A20" w:rsidRPr="00CF4271" w:rsidRDefault="00EA0A20" w:rsidP="005E01F4">
      <w:pPr>
        <w:spacing w:line="360" w:lineRule="auto"/>
        <w:rPr>
          <w:rFonts w:ascii="Arial" w:hAnsi="Arial" w:cs="Arial"/>
          <w:sz w:val="24"/>
          <w:szCs w:val="24"/>
        </w:rPr>
      </w:pPr>
    </w:p>
    <w:p w14:paraId="3AF7A204" w14:textId="77777777" w:rsidR="00EA0A20" w:rsidRPr="00CF4271" w:rsidRDefault="00EA0A20" w:rsidP="005E01F4">
      <w:pPr>
        <w:spacing w:line="360" w:lineRule="auto"/>
        <w:rPr>
          <w:rFonts w:ascii="Arial" w:hAnsi="Arial" w:cs="Arial"/>
          <w:sz w:val="24"/>
          <w:szCs w:val="24"/>
        </w:rPr>
      </w:pPr>
    </w:p>
    <w:p w14:paraId="490F376A" w14:textId="77777777" w:rsidR="00EA0A20" w:rsidRPr="00CF4271" w:rsidRDefault="00EA0A20" w:rsidP="005E01F4">
      <w:pPr>
        <w:spacing w:line="360" w:lineRule="auto"/>
        <w:rPr>
          <w:rFonts w:ascii="Arial" w:hAnsi="Arial" w:cs="Arial"/>
          <w:sz w:val="24"/>
          <w:szCs w:val="24"/>
        </w:rPr>
      </w:pPr>
    </w:p>
    <w:p w14:paraId="67CDADAE" w14:textId="77777777" w:rsidR="004C4D77" w:rsidRPr="00CF4271" w:rsidRDefault="004C4D77" w:rsidP="005E01F4">
      <w:pPr>
        <w:spacing w:line="360" w:lineRule="auto"/>
        <w:rPr>
          <w:rFonts w:ascii="Arial" w:hAnsi="Arial" w:cs="Arial"/>
          <w:sz w:val="24"/>
          <w:szCs w:val="24"/>
        </w:rPr>
      </w:pPr>
    </w:p>
    <w:p w14:paraId="588CD3B0" w14:textId="77777777" w:rsidR="004C4D77" w:rsidRPr="00CF4271" w:rsidRDefault="004C4D77" w:rsidP="005E01F4">
      <w:pPr>
        <w:spacing w:line="360" w:lineRule="auto"/>
        <w:rPr>
          <w:rFonts w:ascii="Arial" w:hAnsi="Arial" w:cs="Arial"/>
          <w:sz w:val="24"/>
          <w:szCs w:val="24"/>
        </w:rPr>
      </w:pPr>
    </w:p>
    <w:p w14:paraId="2DA1DADC" w14:textId="77777777" w:rsidR="004C4D77" w:rsidRPr="00CF4271" w:rsidRDefault="004C4D77" w:rsidP="005E01F4">
      <w:pPr>
        <w:spacing w:line="360" w:lineRule="auto"/>
        <w:rPr>
          <w:rFonts w:ascii="Arial" w:hAnsi="Arial" w:cs="Arial"/>
          <w:sz w:val="24"/>
          <w:szCs w:val="24"/>
        </w:rPr>
      </w:pPr>
    </w:p>
    <w:p w14:paraId="3555EE2F" w14:textId="77777777" w:rsidR="00EA0A20" w:rsidRPr="00CF4271" w:rsidRDefault="00EA0A20" w:rsidP="005E01F4">
      <w:pPr>
        <w:spacing w:line="360" w:lineRule="auto"/>
        <w:rPr>
          <w:rFonts w:ascii="Arial" w:hAnsi="Arial" w:cs="Arial"/>
          <w:sz w:val="24"/>
          <w:szCs w:val="24"/>
        </w:rPr>
      </w:pPr>
    </w:p>
    <w:p w14:paraId="3C9F46C2" w14:textId="066D78C3" w:rsidR="00EA0A20" w:rsidRDefault="004266C6" w:rsidP="004266C6">
      <w:pPr>
        <w:spacing w:line="360" w:lineRule="auto"/>
        <w:jc w:val="center"/>
        <w:rPr>
          <w:rFonts w:ascii="Arial" w:hAnsi="Arial" w:cs="Arial"/>
          <w:sz w:val="24"/>
          <w:szCs w:val="24"/>
        </w:rPr>
      </w:pPr>
      <w:r>
        <w:rPr>
          <w:rFonts w:ascii="Arial" w:hAnsi="Arial" w:cs="Arial"/>
          <w:sz w:val="24"/>
          <w:szCs w:val="24"/>
        </w:rPr>
        <w:t xml:space="preserve">Date:  </w:t>
      </w:r>
      <w:r w:rsidR="00A52DCB">
        <w:rPr>
          <w:rFonts w:ascii="Arial" w:hAnsi="Arial" w:cs="Arial"/>
          <w:sz w:val="24"/>
          <w:szCs w:val="24"/>
        </w:rPr>
        <w:t>September 24, 2021</w:t>
      </w:r>
    </w:p>
    <w:p w14:paraId="020A2160" w14:textId="59AF23C2" w:rsidR="00A2733A" w:rsidRDefault="00A2733A" w:rsidP="004266C6">
      <w:pPr>
        <w:spacing w:line="360" w:lineRule="auto"/>
        <w:jc w:val="center"/>
        <w:rPr>
          <w:rFonts w:ascii="Arial" w:hAnsi="Arial" w:cs="Arial"/>
          <w:sz w:val="24"/>
          <w:szCs w:val="24"/>
        </w:rPr>
      </w:pPr>
    </w:p>
    <w:p w14:paraId="2EFBB90C" w14:textId="77777777" w:rsidR="00A2733A" w:rsidRPr="00CF4271" w:rsidRDefault="00A2733A" w:rsidP="004266C6">
      <w:pPr>
        <w:spacing w:line="360" w:lineRule="auto"/>
        <w:jc w:val="center"/>
        <w:rPr>
          <w:rFonts w:ascii="Arial" w:hAnsi="Arial" w:cs="Arial"/>
          <w:sz w:val="24"/>
          <w:szCs w:val="24"/>
        </w:rPr>
      </w:pPr>
    </w:p>
    <w:p w14:paraId="456A5778" w14:textId="77777777" w:rsidR="00EA0A20" w:rsidRPr="00F20B9A" w:rsidRDefault="00F20B9A" w:rsidP="00F20B9A">
      <w:pPr>
        <w:spacing w:line="360" w:lineRule="auto"/>
        <w:jc w:val="center"/>
        <w:rPr>
          <w:rFonts w:ascii="Arial" w:hAnsi="Arial" w:cs="Arial"/>
          <w:sz w:val="32"/>
          <w:szCs w:val="32"/>
        </w:rPr>
      </w:pPr>
      <w:r w:rsidRPr="00F20B9A">
        <w:rPr>
          <w:rFonts w:ascii="Arial" w:hAnsi="Arial" w:cs="Arial"/>
          <w:sz w:val="32"/>
          <w:szCs w:val="32"/>
        </w:rPr>
        <w:t>Introduction</w:t>
      </w:r>
    </w:p>
    <w:p w14:paraId="1BAA6C04" w14:textId="77777777" w:rsidR="005C1BBE" w:rsidRPr="00CF4271" w:rsidRDefault="005C1BBE" w:rsidP="005E01F4">
      <w:pPr>
        <w:spacing w:after="0" w:line="360" w:lineRule="auto"/>
        <w:textAlignment w:val="baseline"/>
        <w:rPr>
          <w:rFonts w:ascii="Arial" w:eastAsia="Times New Roman" w:hAnsi="Arial" w:cs="Arial"/>
          <w:sz w:val="24"/>
          <w:szCs w:val="24"/>
          <w:lang w:eastAsia="en-GB"/>
        </w:rPr>
      </w:pPr>
    </w:p>
    <w:p w14:paraId="73FE8BA0" w14:textId="77777777" w:rsidR="00410B5E" w:rsidRPr="00CF4271" w:rsidRDefault="00005E2D" w:rsidP="00063E21">
      <w:pPr>
        <w:spacing w:after="0" w:line="360" w:lineRule="auto"/>
        <w:jc w:val="both"/>
        <w:textAlignment w:val="baseline"/>
        <w:rPr>
          <w:rFonts w:ascii="Arial" w:hAnsi="Arial" w:cs="Arial"/>
          <w:sz w:val="24"/>
          <w:szCs w:val="24"/>
          <w:shd w:val="clear" w:color="auto" w:fill="FFFFFF"/>
        </w:rPr>
      </w:pPr>
      <w:r w:rsidRPr="00CF4271">
        <w:rPr>
          <w:rFonts w:ascii="Arial" w:eastAsia="Times New Roman" w:hAnsi="Arial" w:cs="Arial"/>
          <w:sz w:val="24"/>
          <w:szCs w:val="24"/>
          <w:lang w:eastAsia="en-GB"/>
        </w:rPr>
        <w:t>This paper is about the comparison of the marketing methods of Hilton and Premier inn.</w:t>
      </w:r>
      <w:r w:rsidR="001E4C4E" w:rsidRPr="00CF4271">
        <w:rPr>
          <w:rFonts w:ascii="Arial" w:hAnsi="Arial" w:cs="Arial"/>
          <w:sz w:val="24"/>
          <w:szCs w:val="24"/>
          <w:shd w:val="clear" w:color="auto" w:fill="FFFFFF"/>
        </w:rPr>
        <w:t xml:space="preserve"> </w:t>
      </w:r>
    </w:p>
    <w:p w14:paraId="073F5F7B" w14:textId="77777777" w:rsidR="00410B5E" w:rsidRPr="00CF4271" w:rsidRDefault="00410B5E" w:rsidP="00063E21">
      <w:pPr>
        <w:spacing w:after="0" w:line="360" w:lineRule="auto"/>
        <w:jc w:val="both"/>
        <w:textAlignment w:val="baseline"/>
        <w:rPr>
          <w:rFonts w:ascii="Arial" w:hAnsi="Arial" w:cs="Arial"/>
          <w:sz w:val="24"/>
          <w:szCs w:val="24"/>
          <w:shd w:val="clear" w:color="auto" w:fill="FFFFFF"/>
        </w:rPr>
      </w:pPr>
    </w:p>
    <w:p w14:paraId="253EA9F5" w14:textId="77777777" w:rsidR="00F94D85" w:rsidRPr="00CF4271" w:rsidRDefault="00F94D85" w:rsidP="00063E21">
      <w:pPr>
        <w:spacing w:after="0" w:line="360" w:lineRule="auto"/>
        <w:jc w:val="both"/>
        <w:textAlignment w:val="baseline"/>
        <w:rPr>
          <w:rFonts w:ascii="Arial" w:hAnsi="Arial" w:cs="Arial"/>
          <w:sz w:val="24"/>
          <w:szCs w:val="24"/>
          <w:shd w:val="clear" w:color="auto" w:fill="FFFFFF"/>
        </w:rPr>
      </w:pPr>
      <w:r w:rsidRPr="00CF4271">
        <w:rPr>
          <w:rFonts w:ascii="Arial" w:hAnsi="Arial" w:cs="Arial"/>
          <w:sz w:val="24"/>
          <w:szCs w:val="24"/>
          <w:shd w:val="clear" w:color="auto" w:fill="FFFFFF"/>
        </w:rPr>
        <w:t>Hilton is one of the largest franchisors hotel corporations around the world whereas, Premier Inn</w:t>
      </w:r>
      <w:r w:rsidR="00670EF2">
        <w:rPr>
          <w:rFonts w:ascii="Arial" w:hAnsi="Arial" w:cs="Arial"/>
          <w:sz w:val="24"/>
          <w:szCs w:val="24"/>
          <w:shd w:val="clear" w:color="auto" w:fill="FFFFFF"/>
        </w:rPr>
        <w:t xml:space="preserve"> is</w:t>
      </w:r>
      <w:r w:rsidRPr="00CF4271">
        <w:rPr>
          <w:rFonts w:ascii="Arial" w:hAnsi="Arial" w:cs="Arial"/>
          <w:sz w:val="24"/>
          <w:szCs w:val="24"/>
          <w:shd w:val="clear" w:color="auto" w:fill="FFFFFF"/>
        </w:rPr>
        <w:t xml:space="preserve"> another renowned British hotel brand operating its business in a variety of locations. Both Hotel chains are operating in the market with their unique marketing strategy for their business operations. Hilton hotel is a 4* hotel chain in the industry whereas, Premier Inn is providing budget-friendly rooms and services to the customers.</w:t>
      </w:r>
    </w:p>
    <w:p w14:paraId="700ADF49" w14:textId="77777777" w:rsidR="00F94D85" w:rsidRPr="00CF4271" w:rsidRDefault="00F94D85" w:rsidP="00063E21">
      <w:pPr>
        <w:spacing w:after="0" w:line="360" w:lineRule="auto"/>
        <w:jc w:val="both"/>
        <w:textAlignment w:val="baseline"/>
        <w:rPr>
          <w:rFonts w:ascii="Arial" w:hAnsi="Arial" w:cs="Arial"/>
          <w:sz w:val="24"/>
          <w:szCs w:val="24"/>
          <w:shd w:val="clear" w:color="auto" w:fill="FFFFFF"/>
        </w:rPr>
      </w:pPr>
    </w:p>
    <w:p w14:paraId="6C24F811" w14:textId="77777777" w:rsidR="00187C76" w:rsidRPr="00CF4271" w:rsidRDefault="00F94D85" w:rsidP="00063E21">
      <w:pPr>
        <w:spacing w:after="0" w:line="360" w:lineRule="auto"/>
        <w:jc w:val="both"/>
        <w:textAlignment w:val="baseline"/>
        <w:rPr>
          <w:rFonts w:ascii="Arial" w:hAnsi="Arial" w:cs="Arial"/>
          <w:sz w:val="24"/>
          <w:szCs w:val="24"/>
          <w:shd w:val="clear" w:color="auto" w:fill="FFFFFF"/>
        </w:rPr>
      </w:pPr>
      <w:r w:rsidRPr="00CF4271">
        <w:rPr>
          <w:rFonts w:ascii="Arial" w:hAnsi="Arial" w:cs="Arial"/>
          <w:sz w:val="24"/>
          <w:szCs w:val="24"/>
          <w:shd w:val="clear" w:color="auto" w:fill="FFFFFF"/>
        </w:rPr>
        <w:t xml:space="preserve">The reason for choosing these hotel brands is to get in-depth knowledge of their current marketing strategies, positioning and their recent initiatives of sustainable development to compete in the industry. </w:t>
      </w:r>
      <w:r w:rsidR="00104155" w:rsidRPr="00CF4271">
        <w:rPr>
          <w:rFonts w:ascii="Arial" w:hAnsi="Arial" w:cs="Arial"/>
          <w:sz w:val="24"/>
          <w:szCs w:val="24"/>
          <w:shd w:val="clear" w:color="auto" w:fill="FFFFFF"/>
        </w:rPr>
        <w:t xml:space="preserve">Also, considering the COVID19, </w:t>
      </w:r>
      <w:r w:rsidRPr="00CF4271">
        <w:rPr>
          <w:rFonts w:ascii="Arial" w:hAnsi="Arial" w:cs="Arial"/>
          <w:sz w:val="24"/>
          <w:szCs w:val="24"/>
          <w:shd w:val="clear" w:color="auto" w:fill="FFFFFF"/>
        </w:rPr>
        <w:t>market positioning and the service for their customers will be discussed. The writer wants to explore both of the hotel chains competitive advantage they are providing to their target and potential customers.</w:t>
      </w:r>
    </w:p>
    <w:p w14:paraId="614D8A74" w14:textId="77777777" w:rsidR="00DA05C4" w:rsidRDefault="00DA05C4" w:rsidP="00063E21">
      <w:pPr>
        <w:spacing w:after="0" w:line="360" w:lineRule="auto"/>
        <w:jc w:val="both"/>
        <w:textAlignment w:val="baseline"/>
        <w:rPr>
          <w:rFonts w:ascii="Arial" w:eastAsia="Times New Roman" w:hAnsi="Arial" w:cs="Arial"/>
          <w:sz w:val="24"/>
          <w:szCs w:val="24"/>
          <w:lang w:eastAsia="en-GB"/>
        </w:rPr>
      </w:pPr>
    </w:p>
    <w:p w14:paraId="76C55BBB" w14:textId="77777777" w:rsidR="00AF282F" w:rsidRDefault="00AF282F" w:rsidP="00063E21">
      <w:pPr>
        <w:spacing w:after="0" w:line="360" w:lineRule="auto"/>
        <w:jc w:val="both"/>
        <w:textAlignment w:val="baseline"/>
        <w:rPr>
          <w:rFonts w:ascii="Arial" w:eastAsia="Times New Roman" w:hAnsi="Arial" w:cs="Arial"/>
          <w:sz w:val="24"/>
          <w:szCs w:val="24"/>
          <w:lang w:eastAsia="en-GB"/>
        </w:rPr>
      </w:pPr>
    </w:p>
    <w:p w14:paraId="0C5CFBBD" w14:textId="77777777" w:rsidR="00AF282F" w:rsidRDefault="00AF282F" w:rsidP="00063E21">
      <w:pPr>
        <w:spacing w:after="0" w:line="360" w:lineRule="auto"/>
        <w:jc w:val="both"/>
        <w:textAlignment w:val="baseline"/>
        <w:rPr>
          <w:rFonts w:ascii="Arial" w:eastAsia="Times New Roman" w:hAnsi="Arial" w:cs="Arial"/>
          <w:sz w:val="24"/>
          <w:szCs w:val="24"/>
          <w:lang w:eastAsia="en-GB"/>
        </w:rPr>
      </w:pPr>
    </w:p>
    <w:p w14:paraId="66323D3A" w14:textId="77777777" w:rsidR="00AF282F" w:rsidRDefault="00AF282F" w:rsidP="00063E21">
      <w:pPr>
        <w:spacing w:after="0" w:line="360" w:lineRule="auto"/>
        <w:jc w:val="both"/>
        <w:textAlignment w:val="baseline"/>
        <w:rPr>
          <w:rFonts w:ascii="Arial" w:eastAsia="Times New Roman" w:hAnsi="Arial" w:cs="Arial"/>
          <w:sz w:val="24"/>
          <w:szCs w:val="24"/>
          <w:lang w:eastAsia="en-GB"/>
        </w:rPr>
      </w:pPr>
    </w:p>
    <w:p w14:paraId="3063C36C" w14:textId="77777777" w:rsidR="00AF282F" w:rsidRDefault="00AF282F" w:rsidP="00063E21">
      <w:pPr>
        <w:spacing w:after="0" w:line="360" w:lineRule="auto"/>
        <w:jc w:val="both"/>
        <w:textAlignment w:val="baseline"/>
        <w:rPr>
          <w:rFonts w:ascii="Arial" w:eastAsia="Times New Roman" w:hAnsi="Arial" w:cs="Arial"/>
          <w:sz w:val="24"/>
          <w:szCs w:val="24"/>
          <w:lang w:eastAsia="en-GB"/>
        </w:rPr>
      </w:pPr>
    </w:p>
    <w:p w14:paraId="7E4CC88B" w14:textId="77777777" w:rsidR="00AF282F" w:rsidRDefault="00AF282F" w:rsidP="00063E21">
      <w:pPr>
        <w:spacing w:after="0" w:line="360" w:lineRule="auto"/>
        <w:jc w:val="both"/>
        <w:textAlignment w:val="baseline"/>
        <w:rPr>
          <w:rFonts w:ascii="Arial" w:eastAsia="Times New Roman" w:hAnsi="Arial" w:cs="Arial"/>
          <w:sz w:val="24"/>
          <w:szCs w:val="24"/>
          <w:lang w:eastAsia="en-GB"/>
        </w:rPr>
      </w:pPr>
    </w:p>
    <w:p w14:paraId="62B6732E" w14:textId="77777777" w:rsidR="00AF282F" w:rsidRDefault="00AF282F" w:rsidP="00063E21">
      <w:pPr>
        <w:spacing w:after="0" w:line="360" w:lineRule="auto"/>
        <w:jc w:val="both"/>
        <w:textAlignment w:val="baseline"/>
        <w:rPr>
          <w:rFonts w:ascii="Arial" w:eastAsia="Times New Roman" w:hAnsi="Arial" w:cs="Arial"/>
          <w:sz w:val="24"/>
          <w:szCs w:val="24"/>
          <w:lang w:eastAsia="en-GB"/>
        </w:rPr>
      </w:pPr>
    </w:p>
    <w:p w14:paraId="0C6DA121" w14:textId="77777777" w:rsidR="00AF282F" w:rsidRDefault="00AF282F" w:rsidP="00063E21">
      <w:pPr>
        <w:spacing w:after="0" w:line="360" w:lineRule="auto"/>
        <w:jc w:val="both"/>
        <w:textAlignment w:val="baseline"/>
        <w:rPr>
          <w:rFonts w:ascii="Arial" w:eastAsia="Times New Roman" w:hAnsi="Arial" w:cs="Arial"/>
          <w:sz w:val="24"/>
          <w:szCs w:val="24"/>
          <w:lang w:eastAsia="en-GB"/>
        </w:rPr>
      </w:pPr>
    </w:p>
    <w:p w14:paraId="64CB144D" w14:textId="77777777" w:rsidR="00AF282F" w:rsidRDefault="00AF282F" w:rsidP="00063E21">
      <w:pPr>
        <w:spacing w:after="0" w:line="360" w:lineRule="auto"/>
        <w:jc w:val="both"/>
        <w:textAlignment w:val="baseline"/>
        <w:rPr>
          <w:rFonts w:ascii="Arial" w:eastAsia="Times New Roman" w:hAnsi="Arial" w:cs="Arial"/>
          <w:sz w:val="24"/>
          <w:szCs w:val="24"/>
          <w:lang w:eastAsia="en-GB"/>
        </w:rPr>
      </w:pPr>
    </w:p>
    <w:p w14:paraId="5DD6B958" w14:textId="59C966C1" w:rsidR="00AF282F" w:rsidRDefault="00AF282F" w:rsidP="00063E21">
      <w:pPr>
        <w:spacing w:after="0" w:line="360" w:lineRule="auto"/>
        <w:jc w:val="both"/>
        <w:textAlignment w:val="baseline"/>
        <w:rPr>
          <w:rFonts w:ascii="Arial" w:eastAsia="Times New Roman" w:hAnsi="Arial" w:cs="Arial"/>
          <w:sz w:val="24"/>
          <w:szCs w:val="24"/>
          <w:lang w:eastAsia="en-GB"/>
        </w:rPr>
      </w:pPr>
    </w:p>
    <w:p w14:paraId="1E77DD8C" w14:textId="777AF8C1" w:rsidR="0019726C" w:rsidRDefault="0019726C" w:rsidP="00063E21">
      <w:pPr>
        <w:spacing w:after="0" w:line="360" w:lineRule="auto"/>
        <w:jc w:val="both"/>
        <w:textAlignment w:val="baseline"/>
        <w:rPr>
          <w:rFonts w:ascii="Arial" w:eastAsia="Times New Roman" w:hAnsi="Arial" w:cs="Arial"/>
          <w:sz w:val="24"/>
          <w:szCs w:val="24"/>
          <w:lang w:eastAsia="en-GB"/>
        </w:rPr>
      </w:pPr>
    </w:p>
    <w:p w14:paraId="43A60D75" w14:textId="77777777" w:rsidR="0019726C" w:rsidRDefault="0019726C" w:rsidP="00063E21">
      <w:pPr>
        <w:spacing w:after="0" w:line="360" w:lineRule="auto"/>
        <w:jc w:val="both"/>
        <w:textAlignment w:val="baseline"/>
        <w:rPr>
          <w:rFonts w:ascii="Arial" w:eastAsia="Times New Roman" w:hAnsi="Arial" w:cs="Arial"/>
          <w:sz w:val="24"/>
          <w:szCs w:val="24"/>
          <w:lang w:eastAsia="en-GB"/>
        </w:rPr>
      </w:pPr>
    </w:p>
    <w:p w14:paraId="119149FA" w14:textId="77777777" w:rsidR="00AF282F" w:rsidRDefault="00AF282F" w:rsidP="00063E21">
      <w:pPr>
        <w:spacing w:after="0" w:line="360" w:lineRule="auto"/>
        <w:jc w:val="both"/>
        <w:textAlignment w:val="baseline"/>
        <w:rPr>
          <w:rFonts w:ascii="Arial" w:eastAsia="Times New Roman" w:hAnsi="Arial" w:cs="Arial"/>
          <w:sz w:val="24"/>
          <w:szCs w:val="24"/>
          <w:lang w:eastAsia="en-GB"/>
        </w:rPr>
      </w:pPr>
    </w:p>
    <w:p w14:paraId="0DCFA99B" w14:textId="77777777" w:rsidR="00AF282F" w:rsidRDefault="00AF282F" w:rsidP="00063E21">
      <w:pPr>
        <w:spacing w:after="0" w:line="360" w:lineRule="auto"/>
        <w:jc w:val="both"/>
        <w:textAlignment w:val="baseline"/>
        <w:rPr>
          <w:rFonts w:ascii="Arial" w:eastAsia="Times New Roman" w:hAnsi="Arial" w:cs="Arial"/>
          <w:sz w:val="24"/>
          <w:szCs w:val="24"/>
          <w:lang w:eastAsia="en-GB"/>
        </w:rPr>
      </w:pPr>
    </w:p>
    <w:p w14:paraId="72AA521B" w14:textId="77777777" w:rsidR="00AF282F" w:rsidRDefault="00AF282F" w:rsidP="00063E21">
      <w:pPr>
        <w:spacing w:after="0" w:line="360" w:lineRule="auto"/>
        <w:jc w:val="both"/>
        <w:textAlignment w:val="baseline"/>
        <w:rPr>
          <w:rFonts w:ascii="Arial" w:eastAsia="Times New Roman" w:hAnsi="Arial" w:cs="Arial"/>
          <w:sz w:val="24"/>
          <w:szCs w:val="24"/>
          <w:lang w:eastAsia="en-GB"/>
        </w:rPr>
      </w:pPr>
    </w:p>
    <w:p w14:paraId="0B1CDBDC" w14:textId="77777777" w:rsidR="00AF282F" w:rsidRDefault="00AF282F" w:rsidP="00063E21">
      <w:pPr>
        <w:spacing w:after="0" w:line="360" w:lineRule="auto"/>
        <w:jc w:val="both"/>
        <w:textAlignment w:val="baseline"/>
        <w:rPr>
          <w:rFonts w:ascii="Arial" w:eastAsia="Times New Roman" w:hAnsi="Arial" w:cs="Arial"/>
          <w:sz w:val="24"/>
          <w:szCs w:val="24"/>
          <w:lang w:eastAsia="en-GB"/>
        </w:rPr>
      </w:pPr>
    </w:p>
    <w:p w14:paraId="6D2B38BF" w14:textId="77777777" w:rsidR="00AF282F" w:rsidRDefault="00AF282F" w:rsidP="00063E21">
      <w:pPr>
        <w:spacing w:after="0" w:line="360" w:lineRule="auto"/>
        <w:jc w:val="both"/>
        <w:textAlignment w:val="baseline"/>
        <w:rPr>
          <w:rFonts w:ascii="Arial" w:eastAsia="Times New Roman" w:hAnsi="Arial" w:cs="Arial"/>
          <w:sz w:val="24"/>
          <w:szCs w:val="24"/>
          <w:lang w:eastAsia="en-GB"/>
        </w:rPr>
      </w:pPr>
    </w:p>
    <w:p w14:paraId="2E2CEF93" w14:textId="77777777" w:rsidR="00AF282F" w:rsidRPr="00670EF2" w:rsidRDefault="00F20B9A" w:rsidP="00670EF2">
      <w:pPr>
        <w:spacing w:after="0" w:line="360" w:lineRule="auto"/>
        <w:jc w:val="center"/>
        <w:textAlignment w:val="baseline"/>
        <w:rPr>
          <w:rFonts w:ascii="Arial" w:eastAsia="Times New Roman" w:hAnsi="Arial" w:cs="Arial"/>
          <w:sz w:val="32"/>
          <w:szCs w:val="32"/>
          <w:lang w:eastAsia="en-GB"/>
        </w:rPr>
      </w:pPr>
      <w:r w:rsidRPr="00670EF2">
        <w:rPr>
          <w:rFonts w:ascii="Arial" w:eastAsia="Times New Roman" w:hAnsi="Arial" w:cs="Arial"/>
          <w:sz w:val="32"/>
          <w:szCs w:val="32"/>
          <w:lang w:eastAsia="en-GB"/>
        </w:rPr>
        <w:t>A Brief Summary of</w:t>
      </w:r>
      <w:r w:rsidR="00670EF2" w:rsidRPr="00670EF2">
        <w:rPr>
          <w:rFonts w:ascii="Arial" w:eastAsia="Times New Roman" w:hAnsi="Arial" w:cs="Arial"/>
          <w:sz w:val="32"/>
          <w:szCs w:val="32"/>
          <w:lang w:eastAsia="en-GB"/>
        </w:rPr>
        <w:t xml:space="preserve"> comparison of the</w:t>
      </w:r>
      <w:r w:rsidRPr="00670EF2">
        <w:rPr>
          <w:rFonts w:ascii="Arial" w:eastAsia="Times New Roman" w:hAnsi="Arial" w:cs="Arial"/>
          <w:sz w:val="32"/>
          <w:szCs w:val="32"/>
          <w:lang w:eastAsia="en-GB"/>
        </w:rPr>
        <w:t xml:space="preserve"> marketing methods of Hilton and Premier Inn</w:t>
      </w:r>
    </w:p>
    <w:p w14:paraId="0CEF9B5E" w14:textId="77777777" w:rsidR="00670EF2" w:rsidRPr="00670EF2" w:rsidRDefault="00670EF2" w:rsidP="00670EF2">
      <w:pPr>
        <w:spacing w:line="360" w:lineRule="auto"/>
        <w:jc w:val="both"/>
        <w:rPr>
          <w:rFonts w:ascii="Arial" w:hAnsi="Arial" w:cs="Arial"/>
          <w:sz w:val="24"/>
          <w:szCs w:val="24"/>
        </w:rPr>
      </w:pPr>
    </w:p>
    <w:p w14:paraId="5F282B21" w14:textId="77777777" w:rsidR="00670EF2" w:rsidRPr="00670EF2" w:rsidRDefault="00670EF2" w:rsidP="00670EF2">
      <w:pPr>
        <w:spacing w:line="360" w:lineRule="auto"/>
        <w:jc w:val="both"/>
        <w:rPr>
          <w:rFonts w:ascii="Arial" w:hAnsi="Arial" w:cs="Arial"/>
          <w:sz w:val="24"/>
          <w:szCs w:val="24"/>
        </w:rPr>
      </w:pPr>
      <w:r w:rsidRPr="00670EF2">
        <w:rPr>
          <w:rFonts w:ascii="Arial" w:hAnsi="Arial" w:cs="Arial"/>
          <w:sz w:val="24"/>
          <w:szCs w:val="24"/>
        </w:rPr>
        <w:t>The Hilton Worldwide founded in 1919 by Conard Hilton with the purchase of its first hotel named ‘The Mobley’ whereas Premier Inn started its journey in 1987 by Whitebread with the establishment of Travel Inn (Scarantino., 2018). Currently, Hilton is an operation with more than 6500 properties around the world with 1,73000 workforces (Hilton, n.d.).  Under Hilton, there also own 18 other sub-brands in more than one million rooms in the hospitality industry. This giant company spread its operations to more than 119 countries worldwide and its headquarters is in Virginia, United States of America. On the other hand, Premier Inn is operating with 800 hotels with more than 72000 rooms in a variety of locations. Currently, its headquarters is in Dunstable, United Kingdom [ Premier Inn., 2021].</w:t>
      </w:r>
    </w:p>
    <w:p w14:paraId="230B83DB" w14:textId="77777777" w:rsidR="00670EF2" w:rsidRPr="00670EF2" w:rsidRDefault="00670EF2" w:rsidP="00670EF2">
      <w:pPr>
        <w:spacing w:line="360" w:lineRule="auto"/>
        <w:jc w:val="both"/>
        <w:rPr>
          <w:rFonts w:ascii="Arial" w:hAnsi="Arial" w:cs="Arial"/>
          <w:sz w:val="24"/>
          <w:szCs w:val="24"/>
        </w:rPr>
      </w:pPr>
    </w:p>
    <w:p w14:paraId="0BCE2D7F" w14:textId="77777777" w:rsidR="00670EF2" w:rsidRPr="00670EF2" w:rsidRDefault="00670EF2" w:rsidP="00670EF2">
      <w:pPr>
        <w:spacing w:line="360" w:lineRule="auto"/>
        <w:jc w:val="both"/>
        <w:rPr>
          <w:rFonts w:ascii="Arial" w:hAnsi="Arial" w:cs="Arial"/>
          <w:sz w:val="24"/>
          <w:szCs w:val="24"/>
        </w:rPr>
      </w:pPr>
      <w:r w:rsidRPr="00670EF2">
        <w:rPr>
          <w:rFonts w:ascii="Arial" w:hAnsi="Arial" w:cs="Arial"/>
          <w:sz w:val="24"/>
          <w:szCs w:val="24"/>
        </w:rPr>
        <w:t>Some of their pioneered contributions are i.e; the first airport hotel, the first loyalty program for guests, the first hotel brand with 3600 Video, the first underwater hotel suite and many more (Hilton, 2020). The hotel started its journey with the concept of luxury but later it diversified its portfolio with Midscale and Upscale chain scale. The room of all these categories is the same apart from some amenities.</w:t>
      </w:r>
    </w:p>
    <w:p w14:paraId="7FB418CE" w14:textId="77777777" w:rsidR="00670EF2" w:rsidRPr="00670EF2" w:rsidRDefault="00670EF2" w:rsidP="00670EF2">
      <w:pPr>
        <w:spacing w:line="360" w:lineRule="auto"/>
        <w:jc w:val="both"/>
        <w:rPr>
          <w:rFonts w:ascii="Arial" w:hAnsi="Arial" w:cs="Arial"/>
          <w:sz w:val="24"/>
          <w:szCs w:val="24"/>
        </w:rPr>
      </w:pPr>
      <w:r w:rsidRPr="00670EF2">
        <w:rPr>
          <w:rFonts w:ascii="Arial" w:hAnsi="Arial" w:cs="Arial"/>
          <w:sz w:val="24"/>
          <w:szCs w:val="24"/>
        </w:rPr>
        <w:t xml:space="preserve">Hilton is known as an expert on local culture and focuses on the personalized brand message to different markets. In checking, they welcome guest warmly with welcome drinks or some light refreshments. In the hospitality industry, the product orientation and the market orientation concept depends on the mission and vision of a company. For Hilton, they are following both orientations. The product orientation can be related to the upgrade of services. Since its operations, its business was diversified luxury chain scale category distribution but later they included Upper Upscale, Upper Midscale, Midscale in </w:t>
      </w:r>
      <w:r w:rsidRPr="00670EF2">
        <w:rPr>
          <w:rFonts w:ascii="Arial" w:hAnsi="Arial" w:cs="Arial"/>
          <w:sz w:val="24"/>
          <w:szCs w:val="24"/>
        </w:rPr>
        <w:lastRenderedPageBreak/>
        <w:t xml:space="preserve">their chain distribution (Scarantino, 2018). As discussed earlier, it is serving 119 countries but it has large investments or sub-brands in the United States. </w:t>
      </w:r>
    </w:p>
    <w:p w14:paraId="3B289577" w14:textId="77777777" w:rsidR="00670EF2" w:rsidRPr="00670EF2" w:rsidRDefault="00670EF2" w:rsidP="00670EF2">
      <w:pPr>
        <w:spacing w:line="360" w:lineRule="auto"/>
        <w:jc w:val="both"/>
        <w:rPr>
          <w:rFonts w:ascii="Arial" w:hAnsi="Arial" w:cs="Arial"/>
          <w:sz w:val="24"/>
          <w:szCs w:val="24"/>
        </w:rPr>
      </w:pPr>
    </w:p>
    <w:p w14:paraId="1EFACF2C" w14:textId="77777777" w:rsidR="00670EF2" w:rsidRPr="00670EF2" w:rsidRDefault="00670EF2" w:rsidP="00670EF2">
      <w:pPr>
        <w:spacing w:line="360" w:lineRule="auto"/>
        <w:jc w:val="both"/>
        <w:rPr>
          <w:rFonts w:ascii="Arial" w:hAnsi="Arial" w:cs="Arial"/>
          <w:sz w:val="24"/>
          <w:szCs w:val="24"/>
        </w:rPr>
      </w:pPr>
      <w:r w:rsidRPr="00670EF2">
        <w:rPr>
          <w:rFonts w:ascii="Arial" w:hAnsi="Arial" w:cs="Arial"/>
          <w:sz w:val="24"/>
          <w:szCs w:val="24"/>
        </w:rPr>
        <w:t>Premier Inn is famous for its ‘Guaranteed Good Night sleep’ with its super comfortable Hypnos mattres</w:t>
      </w:r>
      <w:r w:rsidR="009D4EF4">
        <w:rPr>
          <w:rFonts w:ascii="Arial" w:hAnsi="Arial" w:cs="Arial"/>
          <w:sz w:val="24"/>
          <w:szCs w:val="24"/>
        </w:rPr>
        <w:t>s and pillows (Premier Inn, n.d</w:t>
      </w:r>
      <w:r w:rsidR="006B738E">
        <w:rPr>
          <w:rFonts w:ascii="Arial" w:hAnsi="Arial" w:cs="Arial"/>
          <w:sz w:val="24"/>
          <w:szCs w:val="24"/>
        </w:rPr>
        <w:t>)</w:t>
      </w:r>
      <w:r w:rsidRPr="00670EF2">
        <w:rPr>
          <w:rFonts w:ascii="Arial" w:hAnsi="Arial" w:cs="Arial"/>
          <w:sz w:val="24"/>
          <w:szCs w:val="24"/>
        </w:rPr>
        <w:t>. Using of celebrity in the TV advertisement especially the comedian Lenny Henry and the sense of confidence with its ‘Good Night Guaranteed Sleep’ convince consumers to feel at home away from home [Gilliland,</w:t>
      </w:r>
    </w:p>
    <w:p w14:paraId="16EA95C4" w14:textId="77777777" w:rsidR="00670EF2" w:rsidRPr="00670EF2" w:rsidRDefault="00670EF2" w:rsidP="00670EF2">
      <w:pPr>
        <w:spacing w:line="360" w:lineRule="auto"/>
        <w:jc w:val="both"/>
        <w:rPr>
          <w:rFonts w:ascii="Arial" w:hAnsi="Arial" w:cs="Arial"/>
          <w:sz w:val="24"/>
          <w:szCs w:val="24"/>
        </w:rPr>
      </w:pPr>
      <w:r w:rsidRPr="00670EF2">
        <w:rPr>
          <w:rFonts w:ascii="Arial" w:hAnsi="Arial" w:cs="Arial"/>
          <w:sz w:val="24"/>
          <w:szCs w:val="24"/>
        </w:rPr>
        <w:t>2017]. It has found that emotional lead campaigns like ‘Great Aunt Mabel’s Birthday’ and Working Girl’ made some impacts that convinced their target grou</w:t>
      </w:r>
      <w:r w:rsidR="009D4EF4">
        <w:rPr>
          <w:rFonts w:ascii="Arial" w:hAnsi="Arial" w:cs="Arial"/>
          <w:sz w:val="24"/>
          <w:szCs w:val="24"/>
        </w:rPr>
        <w:t>ps to come and stay with them (Jhonson, 2014)</w:t>
      </w:r>
    </w:p>
    <w:p w14:paraId="40803E52" w14:textId="77777777" w:rsidR="00670EF2" w:rsidRPr="00670EF2" w:rsidRDefault="00670EF2" w:rsidP="00670EF2">
      <w:pPr>
        <w:spacing w:line="360" w:lineRule="auto"/>
        <w:jc w:val="both"/>
        <w:rPr>
          <w:rFonts w:ascii="Arial" w:hAnsi="Arial" w:cs="Arial"/>
          <w:sz w:val="24"/>
          <w:szCs w:val="24"/>
        </w:rPr>
      </w:pPr>
    </w:p>
    <w:p w14:paraId="12E39986" w14:textId="77777777" w:rsidR="00670EF2" w:rsidRPr="00670EF2" w:rsidRDefault="00670EF2" w:rsidP="00670EF2">
      <w:pPr>
        <w:spacing w:line="360" w:lineRule="auto"/>
        <w:jc w:val="both"/>
        <w:rPr>
          <w:rFonts w:ascii="Arial" w:hAnsi="Arial" w:cs="Arial"/>
          <w:sz w:val="24"/>
          <w:szCs w:val="24"/>
        </w:rPr>
      </w:pPr>
      <w:r w:rsidRPr="00670EF2">
        <w:rPr>
          <w:rFonts w:ascii="Arial" w:hAnsi="Arial" w:cs="Arial"/>
          <w:sz w:val="24"/>
          <w:szCs w:val="24"/>
        </w:rPr>
        <w:t>In 2010, Premier Inn target was middle-class families and promoted Premier weekend. The Premier Weekend program was for budget-friendly people. Also, they used to target travellers because most of the tourist in the UK stays in a hotel for short time. Now People are savvier than before. Its campaign with ‘Rest Easy’ highlight the ease of customer experience from booking to bed (Premier Inn, 2021).</w:t>
      </w:r>
    </w:p>
    <w:p w14:paraId="408552F7" w14:textId="77777777" w:rsidR="00670EF2" w:rsidRPr="00670EF2" w:rsidRDefault="00670EF2" w:rsidP="00670EF2">
      <w:pPr>
        <w:spacing w:line="360" w:lineRule="auto"/>
        <w:jc w:val="both"/>
        <w:rPr>
          <w:rFonts w:ascii="Arial" w:hAnsi="Arial" w:cs="Arial"/>
          <w:sz w:val="24"/>
          <w:szCs w:val="24"/>
        </w:rPr>
      </w:pPr>
    </w:p>
    <w:p w14:paraId="55CCAACA" w14:textId="77777777" w:rsidR="00670EF2" w:rsidRPr="00670EF2" w:rsidRDefault="00670EF2" w:rsidP="00670EF2">
      <w:pPr>
        <w:spacing w:line="360" w:lineRule="auto"/>
        <w:jc w:val="both"/>
        <w:rPr>
          <w:rFonts w:ascii="Arial" w:hAnsi="Arial" w:cs="Arial"/>
          <w:sz w:val="24"/>
          <w:szCs w:val="24"/>
        </w:rPr>
      </w:pPr>
      <w:r w:rsidRPr="00670EF2">
        <w:rPr>
          <w:rFonts w:ascii="Arial" w:hAnsi="Arial" w:cs="Arial"/>
          <w:sz w:val="24"/>
          <w:szCs w:val="24"/>
        </w:rPr>
        <w:t>Hilton has been named industry leader in the Dow Jones sustainability index for corporate responsibility and sustainability performance (Newsroom, 2020). Also, it has ranked 2nd on the World’s Best Regarded companies by Forbes. On the other hand, Premier Inn positions itself in UK’s best budget hotel. According to The ranking of Brand Finance, Premier Inn is the world’s strongest hotel chain and given 88.7 out of 100 that competes its</w:t>
      </w:r>
      <w:r w:rsidR="009D4EF4">
        <w:rPr>
          <w:rFonts w:ascii="Arial" w:hAnsi="Arial" w:cs="Arial"/>
          <w:sz w:val="24"/>
          <w:szCs w:val="24"/>
        </w:rPr>
        <w:t xml:space="preserve"> rivals Hilton and Holiday Inn (</w:t>
      </w:r>
      <w:r w:rsidR="00181B43">
        <w:rPr>
          <w:rFonts w:ascii="Arial" w:hAnsi="Arial" w:cs="Arial"/>
          <w:sz w:val="24"/>
          <w:szCs w:val="24"/>
        </w:rPr>
        <w:t>Gilliland, 2017)</w:t>
      </w:r>
      <w:r w:rsidRPr="00670EF2">
        <w:rPr>
          <w:rFonts w:ascii="Arial" w:hAnsi="Arial" w:cs="Arial"/>
          <w:sz w:val="24"/>
          <w:szCs w:val="24"/>
        </w:rPr>
        <w:t>.</w:t>
      </w:r>
    </w:p>
    <w:p w14:paraId="27C0F827" w14:textId="77777777" w:rsidR="00670EF2" w:rsidRPr="00670EF2" w:rsidRDefault="00670EF2" w:rsidP="00670EF2">
      <w:pPr>
        <w:spacing w:line="360" w:lineRule="auto"/>
        <w:jc w:val="both"/>
        <w:rPr>
          <w:rFonts w:ascii="Arial" w:hAnsi="Arial" w:cs="Arial"/>
          <w:sz w:val="24"/>
          <w:szCs w:val="24"/>
        </w:rPr>
      </w:pPr>
    </w:p>
    <w:p w14:paraId="30FCB1CE" w14:textId="77777777" w:rsidR="00670EF2" w:rsidRPr="00670EF2" w:rsidRDefault="00670EF2" w:rsidP="00670EF2">
      <w:pPr>
        <w:spacing w:line="360" w:lineRule="auto"/>
        <w:jc w:val="both"/>
        <w:rPr>
          <w:rFonts w:ascii="Arial" w:hAnsi="Arial" w:cs="Arial"/>
          <w:sz w:val="24"/>
          <w:szCs w:val="24"/>
        </w:rPr>
      </w:pPr>
      <w:r w:rsidRPr="00670EF2">
        <w:rPr>
          <w:rFonts w:ascii="Arial" w:hAnsi="Arial" w:cs="Arial"/>
          <w:sz w:val="24"/>
          <w:szCs w:val="24"/>
        </w:rPr>
        <w:t>As Hilton is a global brand and has its operations in many countries, its marketing strategies also vary from country to country or region to region. Hilton has the best mix of marketing strategies for its products and services. Hilton is using individual brand marketing and enterprise marketing strategy to reach th</w:t>
      </w:r>
      <w:r w:rsidR="004D3097">
        <w:rPr>
          <w:rFonts w:ascii="Arial" w:hAnsi="Arial" w:cs="Arial"/>
          <w:sz w:val="24"/>
          <w:szCs w:val="24"/>
        </w:rPr>
        <w:t xml:space="preserve">eir new and potential customer </w:t>
      </w:r>
      <w:r w:rsidR="004D3097">
        <w:rPr>
          <w:rFonts w:ascii="Arial" w:hAnsi="Arial" w:cs="Arial"/>
          <w:sz w:val="24"/>
          <w:szCs w:val="24"/>
        </w:rPr>
        <w:lastRenderedPageBreak/>
        <w:t>(Talbot., 2019)</w:t>
      </w:r>
      <w:r w:rsidRPr="00670EF2">
        <w:rPr>
          <w:rFonts w:ascii="Arial" w:hAnsi="Arial" w:cs="Arial"/>
          <w:sz w:val="24"/>
          <w:szCs w:val="24"/>
        </w:rPr>
        <w:t>. The enterprise marketing strategy is for 17 brands that’s are serving 113 countries and there are different strategy for loyal customers that’s are offered under Hilton Honors. Also, every brand has some specific consumer target and develop distinctive campaigns. Before launching any campaigns, rigorous research is done that ensure the individual market positioning. Customer is more empathetic nowadays and Hil</w:t>
      </w:r>
      <w:r w:rsidR="004D3097">
        <w:rPr>
          <w:rFonts w:ascii="Arial" w:hAnsi="Arial" w:cs="Arial"/>
          <w:sz w:val="24"/>
          <w:szCs w:val="24"/>
        </w:rPr>
        <w:t xml:space="preserve">ton always keeps in mind that. </w:t>
      </w:r>
    </w:p>
    <w:p w14:paraId="693E0A2B" w14:textId="77777777" w:rsidR="00670EF2" w:rsidRPr="00670EF2" w:rsidRDefault="00670EF2" w:rsidP="00670EF2">
      <w:pPr>
        <w:spacing w:line="360" w:lineRule="auto"/>
        <w:jc w:val="both"/>
        <w:rPr>
          <w:rFonts w:ascii="Arial" w:hAnsi="Arial" w:cs="Arial"/>
          <w:sz w:val="24"/>
          <w:szCs w:val="24"/>
        </w:rPr>
      </w:pPr>
      <w:r w:rsidRPr="00670EF2">
        <w:rPr>
          <w:rFonts w:ascii="Arial" w:hAnsi="Arial" w:cs="Arial"/>
          <w:sz w:val="24"/>
          <w:szCs w:val="24"/>
        </w:rPr>
        <w:t>From consumer research, it is revealed that guest’s emotions are universal and Premier Inn make several adverts with acknowledged that [Talbot., 2019]. So, they communicate with the customer in such a way that serves the individual brands value but considering the local culture. Currently, Premier Inn is using a direct distribution channel and will GBP20m in UK marketing especially considering the UK markets. They launched a new website that might improve the guest experience. Also, they are using Hotel Ads are displayed on Google Search, Google Maps and other Google +Local to match the properties with travellers (Premier Inn, 2015). This Google Ads helps to identify high qualified customers and make relationships with them. The Good night guarantee is their signature services that’s make them distinctive from others. Everyone will experience a good night sleep dur</w:t>
      </w:r>
      <w:r w:rsidR="004D3097">
        <w:rPr>
          <w:rFonts w:ascii="Arial" w:hAnsi="Arial" w:cs="Arial"/>
          <w:sz w:val="24"/>
          <w:szCs w:val="24"/>
        </w:rPr>
        <w:t>ing their every stay.</w:t>
      </w:r>
    </w:p>
    <w:p w14:paraId="0C1907C3" w14:textId="77777777" w:rsidR="00670EF2" w:rsidRPr="00670EF2" w:rsidRDefault="00670EF2" w:rsidP="00670EF2">
      <w:pPr>
        <w:spacing w:line="360" w:lineRule="auto"/>
        <w:jc w:val="both"/>
        <w:rPr>
          <w:rFonts w:ascii="Arial" w:hAnsi="Arial" w:cs="Arial"/>
          <w:sz w:val="24"/>
          <w:szCs w:val="24"/>
        </w:rPr>
      </w:pPr>
      <w:r w:rsidRPr="00670EF2">
        <w:rPr>
          <w:rFonts w:ascii="Arial" w:hAnsi="Arial" w:cs="Arial"/>
          <w:sz w:val="24"/>
          <w:szCs w:val="24"/>
        </w:rPr>
        <w:t>Currently, Hilton has launched a campaign named Travel with the purpose of 2030. In this campaign, Hilton commits to cut the environmental footprint in half and doubling social impact investment. Travel with purpose is a network where team members are from different hotels and corporate office and work voluntarily. Apart from it the removal of plastic straw was covered in several media and reached more than 335000000 people [Sustainable Development,2019]. The sustainability programs of Premier Inn is named ‘Force for Good’. By 2025 they are planning t</w:t>
      </w:r>
      <w:r w:rsidR="004D3097">
        <w:rPr>
          <w:rFonts w:ascii="Arial" w:hAnsi="Arial" w:cs="Arial"/>
          <w:sz w:val="24"/>
          <w:szCs w:val="24"/>
        </w:rPr>
        <w:t>o cut carbon emissions by 50 %.</w:t>
      </w:r>
    </w:p>
    <w:p w14:paraId="374B8C26" w14:textId="77777777" w:rsidR="00670EF2" w:rsidRPr="00670EF2" w:rsidRDefault="00670EF2" w:rsidP="00670EF2">
      <w:pPr>
        <w:spacing w:line="360" w:lineRule="auto"/>
        <w:jc w:val="both"/>
        <w:rPr>
          <w:rFonts w:ascii="Arial" w:hAnsi="Arial" w:cs="Arial"/>
          <w:sz w:val="24"/>
          <w:szCs w:val="24"/>
        </w:rPr>
      </w:pPr>
      <w:r w:rsidRPr="00670EF2">
        <w:rPr>
          <w:rFonts w:ascii="Arial" w:hAnsi="Arial" w:cs="Arial"/>
          <w:sz w:val="24"/>
          <w:szCs w:val="24"/>
        </w:rPr>
        <w:t>As a multi-brand company, Hilton maintained its position through the guest loyalty program and commercial use of its platform like Wedding events, conferences. Also, it has to compete with other local and international hotels, resorts, inns, properties that are owned by individuals, companies, real estate investments.</w:t>
      </w:r>
    </w:p>
    <w:p w14:paraId="684C4C25" w14:textId="77777777" w:rsidR="00670EF2" w:rsidRPr="00670EF2" w:rsidRDefault="00670EF2" w:rsidP="00670EF2">
      <w:pPr>
        <w:spacing w:line="360" w:lineRule="auto"/>
        <w:jc w:val="both"/>
        <w:rPr>
          <w:rFonts w:ascii="Arial" w:hAnsi="Arial" w:cs="Arial"/>
          <w:sz w:val="24"/>
          <w:szCs w:val="24"/>
        </w:rPr>
      </w:pPr>
      <w:r w:rsidRPr="00670EF2">
        <w:rPr>
          <w:rFonts w:ascii="Arial" w:hAnsi="Arial" w:cs="Arial"/>
          <w:sz w:val="24"/>
          <w:szCs w:val="24"/>
        </w:rPr>
        <w:t>Regarding the COVID 19 pandemic Hilton pioneered of health and safety service provider name</w:t>
      </w:r>
      <w:r w:rsidR="009D4EF4">
        <w:rPr>
          <w:rFonts w:ascii="Arial" w:hAnsi="Arial" w:cs="Arial"/>
          <w:sz w:val="24"/>
          <w:szCs w:val="24"/>
        </w:rPr>
        <w:t>d Clean Stay at Hilton (Hilton</w:t>
      </w:r>
      <w:r w:rsidRPr="00670EF2">
        <w:rPr>
          <w:rFonts w:ascii="Arial" w:hAnsi="Arial" w:cs="Arial"/>
          <w:sz w:val="24"/>
          <w:szCs w:val="24"/>
        </w:rPr>
        <w:t xml:space="preserve">, 2020). Also, the guest will be delivered additional </w:t>
      </w:r>
      <w:r w:rsidRPr="00670EF2">
        <w:rPr>
          <w:rFonts w:ascii="Arial" w:hAnsi="Arial" w:cs="Arial"/>
          <w:sz w:val="24"/>
          <w:szCs w:val="24"/>
        </w:rPr>
        <w:lastRenderedPageBreak/>
        <w:t xml:space="preserve">amenities and toiletries in a basket if they asked at the reception. Digital key is their other most recent service to smooth the check-in and check-out process for their </w:t>
      </w:r>
      <w:r w:rsidR="009D4EF4">
        <w:rPr>
          <w:rFonts w:ascii="Arial" w:hAnsi="Arial" w:cs="Arial"/>
          <w:sz w:val="24"/>
          <w:szCs w:val="24"/>
        </w:rPr>
        <w:t xml:space="preserve">guest (Pfeifer, </w:t>
      </w:r>
      <w:r w:rsidRPr="00670EF2">
        <w:rPr>
          <w:rFonts w:ascii="Arial" w:hAnsi="Arial" w:cs="Arial"/>
          <w:sz w:val="24"/>
          <w:szCs w:val="24"/>
        </w:rPr>
        <w:t xml:space="preserve">2018; CNBC International TV,2017). Though this Digital key is not available in every property but soon they will launch it.  </w:t>
      </w:r>
    </w:p>
    <w:p w14:paraId="52120613" w14:textId="77777777" w:rsidR="00670EF2" w:rsidRPr="00670EF2" w:rsidRDefault="00670EF2" w:rsidP="00670EF2">
      <w:pPr>
        <w:spacing w:line="360" w:lineRule="auto"/>
        <w:jc w:val="both"/>
        <w:rPr>
          <w:rFonts w:ascii="Arial" w:hAnsi="Arial" w:cs="Arial"/>
          <w:sz w:val="24"/>
          <w:szCs w:val="24"/>
        </w:rPr>
      </w:pPr>
      <w:r w:rsidRPr="00670EF2">
        <w:rPr>
          <w:rFonts w:ascii="Arial" w:hAnsi="Arial" w:cs="Arial"/>
          <w:sz w:val="24"/>
          <w:szCs w:val="24"/>
        </w:rPr>
        <w:t xml:space="preserve">Hilton adopted guest-centric innovation and continuous improvement to transform the hospitality industry. Its current operation of segmentation is franchise and ownership. This hotel chain giant owns, leases, manages, develops and franchises hotels and resorts (Bloomberg 2019). For Hilton, the brand image is related to trust and exceptional guest experience every time to feel them especial over its competitors (Niemelä.M.,2019). </w:t>
      </w:r>
    </w:p>
    <w:p w14:paraId="187FF08E" w14:textId="77777777" w:rsidR="00670EF2" w:rsidRPr="00670EF2" w:rsidRDefault="00670EF2" w:rsidP="00670EF2">
      <w:pPr>
        <w:spacing w:line="360" w:lineRule="auto"/>
        <w:jc w:val="both"/>
        <w:rPr>
          <w:rFonts w:ascii="Arial" w:hAnsi="Arial" w:cs="Arial"/>
          <w:sz w:val="24"/>
          <w:szCs w:val="24"/>
        </w:rPr>
      </w:pPr>
      <w:r w:rsidRPr="00670EF2">
        <w:rPr>
          <w:rFonts w:ascii="Arial" w:hAnsi="Arial" w:cs="Arial"/>
          <w:sz w:val="24"/>
          <w:szCs w:val="24"/>
        </w:rPr>
        <w:t xml:space="preserve">As the COVID 19 pandemic has adversely affected the hotel industry, Premier Inn ensured their guests with a new CleanProtect campaign (Premier Inn, 2020). This CleanProtect initiative is taken to ensure the highest level of safety because it is Premier Inn topmost priority. It also broadcasted some YouTube videos to inform their customer and customer are also giving positive feedback on Premier Inn’s YouTube channel.  Some of their recent TV adverts was ‘Know what you are getting’ and ‘If plans change’ informative for their customer. </w:t>
      </w:r>
    </w:p>
    <w:p w14:paraId="7F3C2F67" w14:textId="77777777" w:rsidR="00AF282F" w:rsidRDefault="00670EF2" w:rsidP="00670EF2">
      <w:pPr>
        <w:spacing w:line="360" w:lineRule="auto"/>
        <w:jc w:val="both"/>
        <w:rPr>
          <w:rFonts w:ascii="Arial" w:hAnsi="Arial" w:cs="Arial"/>
          <w:sz w:val="24"/>
          <w:szCs w:val="24"/>
        </w:rPr>
      </w:pPr>
      <w:r w:rsidRPr="00670EF2">
        <w:rPr>
          <w:rFonts w:ascii="Arial" w:hAnsi="Arial" w:cs="Arial"/>
          <w:sz w:val="24"/>
          <w:szCs w:val="24"/>
        </w:rPr>
        <w:t>In the 2020/21 fiscal year Whitebread, the owner of Premier Inn had a loss of GBP 1bn because of the highest low occupancy for the COVID19 pandemic. However, as part of the “Invest to win” strategy, it is expecting to invest GBP350m that will be used in room refurbishment and other initiatives (Jefferson, 2021).</w:t>
      </w:r>
    </w:p>
    <w:p w14:paraId="42F38EFC" w14:textId="77777777" w:rsidR="00AF282F" w:rsidRDefault="00AF282F" w:rsidP="00063E21">
      <w:pPr>
        <w:spacing w:line="360" w:lineRule="auto"/>
        <w:jc w:val="both"/>
        <w:rPr>
          <w:rFonts w:ascii="Arial" w:hAnsi="Arial" w:cs="Arial"/>
          <w:sz w:val="24"/>
          <w:szCs w:val="24"/>
        </w:rPr>
      </w:pPr>
    </w:p>
    <w:p w14:paraId="14C12A19" w14:textId="77777777" w:rsidR="00AF282F" w:rsidRDefault="00AF282F" w:rsidP="00063E21">
      <w:pPr>
        <w:spacing w:line="360" w:lineRule="auto"/>
        <w:jc w:val="both"/>
        <w:rPr>
          <w:rFonts w:ascii="Arial" w:hAnsi="Arial" w:cs="Arial"/>
          <w:sz w:val="24"/>
          <w:szCs w:val="24"/>
        </w:rPr>
      </w:pPr>
    </w:p>
    <w:p w14:paraId="5178BEAC" w14:textId="77777777" w:rsidR="00AF282F" w:rsidRDefault="00AF282F" w:rsidP="00063E21">
      <w:pPr>
        <w:spacing w:line="360" w:lineRule="auto"/>
        <w:jc w:val="both"/>
        <w:rPr>
          <w:rFonts w:ascii="Arial" w:hAnsi="Arial" w:cs="Arial"/>
          <w:sz w:val="24"/>
          <w:szCs w:val="24"/>
        </w:rPr>
      </w:pPr>
    </w:p>
    <w:p w14:paraId="2037B22A" w14:textId="77777777" w:rsidR="00AF282F" w:rsidRDefault="00AF282F" w:rsidP="00063E21">
      <w:pPr>
        <w:spacing w:line="360" w:lineRule="auto"/>
        <w:jc w:val="both"/>
        <w:rPr>
          <w:rFonts w:ascii="Arial" w:hAnsi="Arial" w:cs="Arial"/>
          <w:sz w:val="24"/>
          <w:szCs w:val="24"/>
        </w:rPr>
      </w:pPr>
    </w:p>
    <w:p w14:paraId="13BABB65" w14:textId="77777777" w:rsidR="00AF282F" w:rsidRDefault="00AF282F" w:rsidP="00063E21">
      <w:pPr>
        <w:spacing w:line="360" w:lineRule="auto"/>
        <w:jc w:val="both"/>
        <w:rPr>
          <w:rFonts w:ascii="Arial" w:hAnsi="Arial" w:cs="Arial"/>
          <w:sz w:val="24"/>
          <w:szCs w:val="24"/>
        </w:rPr>
      </w:pPr>
    </w:p>
    <w:p w14:paraId="7DB3C5C3" w14:textId="77777777" w:rsidR="00AF282F" w:rsidRDefault="00AF282F" w:rsidP="00063E21">
      <w:pPr>
        <w:spacing w:line="360" w:lineRule="auto"/>
        <w:jc w:val="both"/>
        <w:rPr>
          <w:rFonts w:ascii="Arial" w:hAnsi="Arial" w:cs="Arial"/>
          <w:sz w:val="24"/>
          <w:szCs w:val="24"/>
        </w:rPr>
      </w:pPr>
    </w:p>
    <w:p w14:paraId="74B6D341" w14:textId="77777777" w:rsidR="00AF282F" w:rsidRDefault="00AF282F" w:rsidP="00063E21">
      <w:pPr>
        <w:spacing w:line="360" w:lineRule="auto"/>
        <w:jc w:val="both"/>
        <w:rPr>
          <w:rFonts w:ascii="Arial" w:hAnsi="Arial" w:cs="Arial"/>
          <w:sz w:val="24"/>
          <w:szCs w:val="24"/>
        </w:rPr>
      </w:pPr>
    </w:p>
    <w:p w14:paraId="24D369EA" w14:textId="77777777" w:rsidR="00AF282F" w:rsidRDefault="00AF282F" w:rsidP="00063E21">
      <w:pPr>
        <w:spacing w:line="360" w:lineRule="auto"/>
        <w:jc w:val="both"/>
        <w:rPr>
          <w:rFonts w:ascii="Arial" w:hAnsi="Arial" w:cs="Arial"/>
          <w:sz w:val="24"/>
          <w:szCs w:val="24"/>
        </w:rPr>
      </w:pPr>
    </w:p>
    <w:p w14:paraId="5D92EEE0" w14:textId="77777777" w:rsidR="00AF282F" w:rsidRDefault="00AF282F" w:rsidP="00063E21">
      <w:pPr>
        <w:spacing w:line="360" w:lineRule="auto"/>
        <w:jc w:val="both"/>
        <w:rPr>
          <w:rFonts w:ascii="Arial" w:hAnsi="Arial" w:cs="Arial"/>
          <w:sz w:val="24"/>
          <w:szCs w:val="24"/>
        </w:rPr>
      </w:pPr>
    </w:p>
    <w:p w14:paraId="68E30268" w14:textId="77777777" w:rsidR="00AF0DAA" w:rsidRPr="00670EF2" w:rsidRDefault="00670EF2" w:rsidP="00670EF2">
      <w:pPr>
        <w:spacing w:line="360" w:lineRule="auto"/>
        <w:jc w:val="center"/>
        <w:rPr>
          <w:rFonts w:ascii="Arial" w:hAnsi="Arial" w:cs="Arial"/>
          <w:sz w:val="32"/>
          <w:szCs w:val="32"/>
        </w:rPr>
      </w:pPr>
      <w:r w:rsidRPr="00670EF2">
        <w:rPr>
          <w:rFonts w:ascii="Arial" w:hAnsi="Arial" w:cs="Arial"/>
          <w:sz w:val="32"/>
          <w:szCs w:val="32"/>
        </w:rPr>
        <w:t>Conclusion</w:t>
      </w:r>
    </w:p>
    <w:p w14:paraId="67E0335C" w14:textId="77777777" w:rsidR="008621D5" w:rsidRPr="00CF4271" w:rsidRDefault="00670EF2" w:rsidP="00CF4271">
      <w:pPr>
        <w:spacing w:after="0" w:line="360" w:lineRule="auto"/>
        <w:jc w:val="both"/>
        <w:textAlignment w:val="baseline"/>
        <w:rPr>
          <w:rFonts w:ascii="Arial" w:eastAsia="Times New Roman" w:hAnsi="Arial" w:cs="Arial"/>
          <w:sz w:val="24"/>
          <w:szCs w:val="24"/>
          <w:lang w:eastAsia="en-GB"/>
        </w:rPr>
      </w:pPr>
      <w:r>
        <w:rPr>
          <w:rFonts w:ascii="Arial" w:hAnsi="Arial" w:cs="Arial"/>
          <w:sz w:val="24"/>
          <w:szCs w:val="24"/>
        </w:rPr>
        <w:t>In short</w:t>
      </w:r>
      <w:r w:rsidR="00EA0A20" w:rsidRPr="00CF4271">
        <w:rPr>
          <w:rFonts w:ascii="Arial" w:hAnsi="Arial" w:cs="Arial"/>
          <w:sz w:val="24"/>
          <w:szCs w:val="24"/>
        </w:rPr>
        <w:t>, Hilton is the pioneer of several marketing strategies and leading the hotel industry.</w:t>
      </w:r>
      <w:r w:rsidR="00CF4271" w:rsidRPr="00CF4271">
        <w:rPr>
          <w:rFonts w:ascii="Arial" w:hAnsi="Arial" w:cs="Arial"/>
          <w:sz w:val="24"/>
          <w:szCs w:val="24"/>
        </w:rPr>
        <w:t xml:space="preserve"> </w:t>
      </w:r>
      <w:r>
        <w:rPr>
          <w:rFonts w:ascii="Arial" w:hAnsi="Arial" w:cs="Arial"/>
          <w:sz w:val="24"/>
          <w:szCs w:val="24"/>
          <w:shd w:val="clear" w:color="auto" w:fill="FFFFFF"/>
        </w:rPr>
        <w:t xml:space="preserve">All industries are </w:t>
      </w:r>
      <w:r w:rsidR="00CF4271" w:rsidRPr="00CF4271">
        <w:rPr>
          <w:rFonts w:ascii="Arial" w:hAnsi="Arial" w:cs="Arial"/>
          <w:sz w:val="24"/>
          <w:szCs w:val="24"/>
          <w:shd w:val="clear" w:color="auto" w:fill="FFFFFF"/>
        </w:rPr>
        <w:t xml:space="preserve">affected </w:t>
      </w:r>
      <w:r w:rsidR="00AF0DAA">
        <w:rPr>
          <w:rFonts w:ascii="Arial" w:hAnsi="Arial" w:cs="Arial"/>
          <w:sz w:val="24"/>
          <w:szCs w:val="24"/>
          <w:shd w:val="clear" w:color="auto" w:fill="FFFFFF"/>
        </w:rPr>
        <w:t>by the globalization impact and</w:t>
      </w:r>
      <w:r w:rsidR="00CF4271" w:rsidRPr="00CF4271">
        <w:rPr>
          <w:rFonts w:ascii="Arial" w:hAnsi="Arial" w:cs="Arial"/>
          <w:sz w:val="24"/>
          <w:szCs w:val="24"/>
          <w:shd w:val="clear" w:color="auto" w:fill="FFFFFF"/>
        </w:rPr>
        <w:t xml:space="preserve"> hotel industry is not an exception of them.  Like other renowned brand Hilton</w:t>
      </w:r>
      <w:r>
        <w:rPr>
          <w:rFonts w:ascii="Arial" w:hAnsi="Arial" w:cs="Arial"/>
          <w:sz w:val="24"/>
          <w:szCs w:val="24"/>
          <w:shd w:val="clear" w:color="auto" w:fill="FFFFFF"/>
        </w:rPr>
        <w:t xml:space="preserve"> invest a lot of money in adver</w:t>
      </w:r>
      <w:r w:rsidR="00CF4271" w:rsidRPr="00CF4271">
        <w:rPr>
          <w:rFonts w:ascii="Arial" w:hAnsi="Arial" w:cs="Arial"/>
          <w:sz w:val="24"/>
          <w:szCs w:val="24"/>
          <w:shd w:val="clear" w:color="auto" w:fill="FFFFFF"/>
        </w:rPr>
        <w:t>tising to promote its product or services worldwide.</w:t>
      </w:r>
      <w:r w:rsidR="00CF4271" w:rsidRPr="00CF4271">
        <w:rPr>
          <w:rFonts w:ascii="Arial" w:hAnsi="Arial" w:cs="Arial"/>
          <w:sz w:val="24"/>
          <w:szCs w:val="24"/>
        </w:rPr>
        <w:t xml:space="preserve"> Premier Inn also following some unique marketing strategies.</w:t>
      </w:r>
      <w:r w:rsidR="00CF4271" w:rsidRPr="00CF4271">
        <w:rPr>
          <w:rFonts w:ascii="Arial" w:hAnsi="Arial" w:cs="Arial"/>
          <w:sz w:val="24"/>
          <w:szCs w:val="24"/>
          <w:shd w:val="clear" w:color="auto" w:fill="FFFFFF"/>
        </w:rPr>
        <w:t xml:space="preserve"> Different geographical area has</w:t>
      </w:r>
      <w:r w:rsidR="00CF4271">
        <w:rPr>
          <w:rFonts w:ascii="Arial" w:hAnsi="Arial" w:cs="Arial"/>
          <w:sz w:val="24"/>
          <w:szCs w:val="24"/>
          <w:shd w:val="clear" w:color="auto" w:fill="FFFFFF"/>
        </w:rPr>
        <w:t xml:space="preserve"> different customer</w:t>
      </w:r>
      <w:r w:rsidR="00CF4271" w:rsidRPr="00CF4271">
        <w:rPr>
          <w:rFonts w:ascii="Arial" w:hAnsi="Arial" w:cs="Arial"/>
          <w:sz w:val="24"/>
          <w:szCs w:val="24"/>
          <w:shd w:val="clear" w:color="auto" w:fill="FFFFFF"/>
        </w:rPr>
        <w:t xml:space="preserve"> needs and demands. It is difficult for an organization to satisfy all those needs from a single location. Also increase of competition is one of the important factor that need to be consider</w:t>
      </w:r>
      <w:r w:rsidR="00CF4271" w:rsidRPr="00CF4271">
        <w:rPr>
          <w:rFonts w:ascii="Arial" w:eastAsia="Times New Roman" w:hAnsi="Arial" w:cs="Arial"/>
          <w:sz w:val="24"/>
          <w:szCs w:val="24"/>
          <w:lang w:eastAsia="en-GB"/>
        </w:rPr>
        <w:t>.</w:t>
      </w:r>
      <w:r w:rsidR="00CF4271">
        <w:rPr>
          <w:rFonts w:ascii="Arial" w:eastAsia="Times New Roman" w:hAnsi="Arial" w:cs="Arial"/>
          <w:sz w:val="24"/>
          <w:szCs w:val="24"/>
          <w:lang w:eastAsia="en-GB"/>
        </w:rPr>
        <w:t xml:space="preserve"> </w:t>
      </w:r>
      <w:r w:rsidR="009A31D8" w:rsidRPr="00CF4271">
        <w:rPr>
          <w:rFonts w:ascii="Arial" w:hAnsi="Arial" w:cs="Arial"/>
          <w:sz w:val="24"/>
          <w:szCs w:val="24"/>
        </w:rPr>
        <w:t xml:space="preserve">Both Hotel </w:t>
      </w:r>
      <w:r w:rsidR="00B8600F" w:rsidRPr="00CF4271">
        <w:rPr>
          <w:rFonts w:ascii="Arial" w:hAnsi="Arial" w:cs="Arial"/>
          <w:sz w:val="24"/>
          <w:szCs w:val="24"/>
        </w:rPr>
        <w:t>are maintaining the health and safety measures for their guests.</w:t>
      </w:r>
      <w:r w:rsidR="00B87626" w:rsidRPr="00CF4271">
        <w:rPr>
          <w:rFonts w:ascii="Arial" w:hAnsi="Arial" w:cs="Arial"/>
          <w:sz w:val="24"/>
          <w:szCs w:val="24"/>
        </w:rPr>
        <w:t xml:space="preserve"> </w:t>
      </w:r>
      <w:r w:rsidR="004C4D77" w:rsidRPr="00CF4271">
        <w:rPr>
          <w:rFonts w:ascii="Arial" w:hAnsi="Arial" w:cs="Arial"/>
          <w:sz w:val="24"/>
          <w:szCs w:val="24"/>
        </w:rPr>
        <w:t xml:space="preserve">Premier Inn </w:t>
      </w:r>
      <w:r w:rsidR="00FB0DB5" w:rsidRPr="00CF4271">
        <w:rPr>
          <w:rFonts w:ascii="Arial" w:hAnsi="Arial" w:cs="Arial"/>
          <w:sz w:val="24"/>
          <w:szCs w:val="24"/>
        </w:rPr>
        <w:t xml:space="preserve">concentrate on </w:t>
      </w:r>
      <w:r w:rsidR="00B87626" w:rsidRPr="00CF4271">
        <w:rPr>
          <w:rFonts w:ascii="Arial" w:hAnsi="Arial" w:cs="Arial"/>
          <w:sz w:val="24"/>
          <w:szCs w:val="24"/>
        </w:rPr>
        <w:t xml:space="preserve">google ads </w:t>
      </w:r>
      <w:r w:rsidR="007B41BC" w:rsidRPr="00CF4271">
        <w:rPr>
          <w:rFonts w:ascii="Arial" w:hAnsi="Arial" w:cs="Arial"/>
          <w:sz w:val="24"/>
          <w:szCs w:val="24"/>
        </w:rPr>
        <w:t>that can identify potential customer</w:t>
      </w:r>
      <w:r w:rsidR="00BA72BE" w:rsidRPr="00CF4271">
        <w:rPr>
          <w:rFonts w:ascii="Arial" w:hAnsi="Arial" w:cs="Arial"/>
          <w:sz w:val="24"/>
          <w:szCs w:val="24"/>
        </w:rPr>
        <w:t xml:space="preserve">. Also the lower price of room and guaranteed sleep ensure the </w:t>
      </w:r>
      <w:r w:rsidR="007B41BC" w:rsidRPr="00CF4271">
        <w:rPr>
          <w:rFonts w:ascii="Arial" w:hAnsi="Arial" w:cs="Arial"/>
          <w:sz w:val="24"/>
          <w:szCs w:val="24"/>
        </w:rPr>
        <w:t>guests a comfortable stay within a low budget.</w:t>
      </w:r>
      <w:r w:rsidR="009C0F15" w:rsidRPr="00CF4271">
        <w:rPr>
          <w:rFonts w:ascii="Arial" w:hAnsi="Arial" w:cs="Arial"/>
          <w:sz w:val="24"/>
          <w:szCs w:val="24"/>
        </w:rPr>
        <w:t xml:space="preserve"> </w:t>
      </w:r>
      <w:r w:rsidR="002965A4" w:rsidRPr="00CF4271">
        <w:rPr>
          <w:rFonts w:ascii="Arial" w:hAnsi="Arial" w:cs="Arial"/>
          <w:sz w:val="24"/>
          <w:szCs w:val="24"/>
        </w:rPr>
        <w:t xml:space="preserve">Guest loyalty program and </w:t>
      </w:r>
      <w:r w:rsidR="009C0F15" w:rsidRPr="00CF4271">
        <w:rPr>
          <w:rFonts w:ascii="Arial" w:hAnsi="Arial" w:cs="Arial"/>
          <w:sz w:val="24"/>
          <w:szCs w:val="24"/>
        </w:rPr>
        <w:t>other sustainability program are some remarkable initiative of Hilton to attract and retain the potential customer.</w:t>
      </w:r>
    </w:p>
    <w:p w14:paraId="1F1F39A0" w14:textId="77777777" w:rsidR="008621D5" w:rsidRDefault="008621D5" w:rsidP="005E01F4">
      <w:pPr>
        <w:spacing w:line="360" w:lineRule="auto"/>
        <w:rPr>
          <w:rFonts w:ascii="Arial" w:hAnsi="Arial" w:cs="Arial"/>
          <w:sz w:val="24"/>
          <w:szCs w:val="24"/>
        </w:rPr>
      </w:pPr>
    </w:p>
    <w:p w14:paraId="0BF26381" w14:textId="77777777" w:rsidR="00CF4271" w:rsidRDefault="00CF4271" w:rsidP="005E01F4">
      <w:pPr>
        <w:spacing w:line="360" w:lineRule="auto"/>
        <w:rPr>
          <w:rFonts w:ascii="Arial" w:hAnsi="Arial" w:cs="Arial"/>
          <w:sz w:val="24"/>
          <w:szCs w:val="24"/>
        </w:rPr>
      </w:pPr>
    </w:p>
    <w:p w14:paraId="6CDFFE10" w14:textId="77777777" w:rsidR="00CF4271" w:rsidRPr="00CF4271" w:rsidRDefault="00CF4271" w:rsidP="00CF4271">
      <w:pPr>
        <w:spacing w:line="360" w:lineRule="auto"/>
        <w:jc w:val="center"/>
        <w:rPr>
          <w:rFonts w:ascii="Arial" w:hAnsi="Arial" w:cs="Arial"/>
          <w:sz w:val="24"/>
          <w:szCs w:val="24"/>
        </w:rPr>
      </w:pPr>
      <w:r>
        <w:rPr>
          <w:rFonts w:ascii="Arial" w:hAnsi="Arial" w:cs="Arial"/>
          <w:sz w:val="24"/>
          <w:szCs w:val="24"/>
        </w:rPr>
        <w:t>(Word Count 1519)</w:t>
      </w:r>
    </w:p>
    <w:p w14:paraId="6822A079" w14:textId="77777777" w:rsidR="008621D5" w:rsidRPr="00CF4271" w:rsidRDefault="008621D5" w:rsidP="005E01F4">
      <w:pPr>
        <w:spacing w:line="360" w:lineRule="auto"/>
        <w:rPr>
          <w:rFonts w:ascii="Arial" w:hAnsi="Arial" w:cs="Arial"/>
          <w:sz w:val="24"/>
          <w:szCs w:val="24"/>
        </w:rPr>
      </w:pPr>
    </w:p>
    <w:p w14:paraId="13733B1E" w14:textId="77777777" w:rsidR="008621D5" w:rsidRPr="00CF4271" w:rsidRDefault="008621D5" w:rsidP="005E01F4">
      <w:pPr>
        <w:spacing w:line="360" w:lineRule="auto"/>
        <w:rPr>
          <w:rFonts w:ascii="Arial" w:hAnsi="Arial" w:cs="Arial"/>
          <w:sz w:val="24"/>
          <w:szCs w:val="24"/>
        </w:rPr>
      </w:pPr>
    </w:p>
    <w:p w14:paraId="46AFBCB9" w14:textId="77777777" w:rsidR="008621D5" w:rsidRPr="00CF4271" w:rsidRDefault="008621D5" w:rsidP="005E01F4">
      <w:pPr>
        <w:spacing w:line="360" w:lineRule="auto"/>
        <w:rPr>
          <w:rFonts w:ascii="Arial" w:hAnsi="Arial" w:cs="Arial"/>
          <w:sz w:val="24"/>
          <w:szCs w:val="24"/>
        </w:rPr>
      </w:pPr>
    </w:p>
    <w:p w14:paraId="5EE7E257" w14:textId="77777777" w:rsidR="00772D2E" w:rsidRDefault="00772D2E" w:rsidP="00772D2E">
      <w:pPr>
        <w:spacing w:line="360" w:lineRule="auto"/>
        <w:rPr>
          <w:rFonts w:ascii="Arial" w:hAnsi="Arial" w:cs="Arial"/>
          <w:sz w:val="24"/>
          <w:szCs w:val="24"/>
          <w:shd w:val="clear" w:color="auto" w:fill="FFFFFF"/>
        </w:rPr>
      </w:pPr>
    </w:p>
    <w:p w14:paraId="00E31B58" w14:textId="77777777" w:rsidR="00FF294E" w:rsidRDefault="00FF294E" w:rsidP="00772D2E">
      <w:pPr>
        <w:spacing w:line="360" w:lineRule="auto"/>
        <w:rPr>
          <w:rFonts w:ascii="Arial" w:hAnsi="Arial" w:cs="Arial"/>
          <w:sz w:val="24"/>
          <w:szCs w:val="24"/>
          <w:shd w:val="clear" w:color="auto" w:fill="FFFFFF"/>
        </w:rPr>
      </w:pPr>
    </w:p>
    <w:p w14:paraId="239CBC7D" w14:textId="77777777" w:rsidR="00FF294E" w:rsidRDefault="00FF294E" w:rsidP="00772D2E">
      <w:pPr>
        <w:spacing w:line="360" w:lineRule="auto"/>
        <w:rPr>
          <w:rFonts w:ascii="Arial" w:hAnsi="Arial" w:cs="Arial"/>
          <w:sz w:val="24"/>
          <w:szCs w:val="24"/>
          <w:shd w:val="clear" w:color="auto" w:fill="FFFFFF"/>
        </w:rPr>
      </w:pPr>
    </w:p>
    <w:p w14:paraId="4EF7BFC2" w14:textId="77777777" w:rsidR="00FF294E" w:rsidRDefault="00FF294E" w:rsidP="00772D2E">
      <w:pPr>
        <w:spacing w:line="360" w:lineRule="auto"/>
        <w:rPr>
          <w:rFonts w:ascii="Arial" w:hAnsi="Arial" w:cs="Arial"/>
          <w:sz w:val="24"/>
          <w:szCs w:val="24"/>
          <w:shd w:val="clear" w:color="auto" w:fill="FFFFFF"/>
        </w:rPr>
      </w:pPr>
    </w:p>
    <w:p w14:paraId="11844B3C" w14:textId="77777777" w:rsidR="00FF294E" w:rsidRDefault="00FF294E" w:rsidP="00772D2E">
      <w:pPr>
        <w:spacing w:line="360" w:lineRule="auto"/>
        <w:rPr>
          <w:rFonts w:ascii="Arial" w:hAnsi="Arial" w:cs="Arial"/>
          <w:sz w:val="24"/>
          <w:szCs w:val="24"/>
          <w:shd w:val="clear" w:color="auto" w:fill="FFFFFF"/>
        </w:rPr>
      </w:pPr>
    </w:p>
    <w:p w14:paraId="1B46FF30" w14:textId="77777777" w:rsidR="00FF294E" w:rsidRDefault="00FF294E" w:rsidP="00772D2E">
      <w:pPr>
        <w:spacing w:line="360" w:lineRule="auto"/>
        <w:rPr>
          <w:rFonts w:ascii="Arial" w:hAnsi="Arial" w:cs="Arial"/>
          <w:sz w:val="24"/>
          <w:szCs w:val="24"/>
          <w:shd w:val="clear" w:color="auto" w:fill="FFFFFF"/>
        </w:rPr>
      </w:pPr>
    </w:p>
    <w:p w14:paraId="0DB8855E" w14:textId="77777777" w:rsidR="00772D2E" w:rsidRPr="00CF4271" w:rsidRDefault="00772D2E" w:rsidP="00772D2E">
      <w:pPr>
        <w:spacing w:line="360" w:lineRule="auto"/>
        <w:rPr>
          <w:rFonts w:ascii="Arial" w:hAnsi="Arial" w:cs="Arial"/>
          <w:sz w:val="24"/>
          <w:szCs w:val="24"/>
        </w:rPr>
      </w:pPr>
    </w:p>
    <w:p w14:paraId="7AE13213" w14:textId="77777777" w:rsidR="00772D2E" w:rsidRPr="00CF4271" w:rsidRDefault="00772D2E" w:rsidP="00772D2E">
      <w:pPr>
        <w:spacing w:line="360" w:lineRule="auto"/>
        <w:rPr>
          <w:rFonts w:ascii="Arial" w:hAnsi="Arial" w:cs="Arial"/>
          <w:sz w:val="24"/>
          <w:szCs w:val="24"/>
        </w:rPr>
      </w:pPr>
      <w:r w:rsidRPr="00CF4271">
        <w:rPr>
          <w:rFonts w:ascii="Arial" w:hAnsi="Arial" w:cs="Arial"/>
          <w:sz w:val="24"/>
          <w:szCs w:val="24"/>
        </w:rPr>
        <w:t>References:</w:t>
      </w:r>
    </w:p>
    <w:p w14:paraId="2C4AF552" w14:textId="77777777" w:rsidR="00772D2E" w:rsidRPr="00AF282F" w:rsidRDefault="00772D2E" w:rsidP="00AF0DAA">
      <w:pPr>
        <w:pStyle w:val="ListParagraph"/>
        <w:numPr>
          <w:ilvl w:val="0"/>
          <w:numId w:val="5"/>
        </w:numPr>
        <w:spacing w:line="360" w:lineRule="auto"/>
        <w:rPr>
          <w:rFonts w:ascii="Arial" w:hAnsi="Arial" w:cs="Arial"/>
        </w:rPr>
      </w:pPr>
      <w:r w:rsidRPr="00AF282F">
        <w:rPr>
          <w:rFonts w:ascii="Arial" w:hAnsi="Arial" w:cs="Arial"/>
          <w:lang w:val="en-GB"/>
        </w:rPr>
        <w:t xml:space="preserve">CNBC International TV, (2017). </w:t>
      </w:r>
      <w:r w:rsidRPr="00AF282F">
        <w:rPr>
          <w:rFonts w:ascii="Arial" w:hAnsi="Arial" w:cs="Arial"/>
          <w:i/>
          <w:iCs/>
          <w:lang w:val="en-GB"/>
        </w:rPr>
        <w:t>Why Hilton's Digital Key means staff can focus on customer delight | Marketing Media Money.</w:t>
      </w:r>
      <w:r w:rsidRPr="00AF282F">
        <w:rPr>
          <w:rFonts w:ascii="Arial" w:hAnsi="Arial" w:cs="Arial"/>
          <w:lang w:val="en-GB"/>
        </w:rPr>
        <w:t xml:space="preserve"> Available at : https://www.youtube.com/watch?v=8m</w:t>
      </w:r>
      <w:r w:rsidR="00AF0DAA">
        <w:rPr>
          <w:rFonts w:ascii="Arial" w:hAnsi="Arial" w:cs="Arial"/>
          <w:lang w:val="en-GB"/>
        </w:rPr>
        <w:t>uzfDM0dTo&amp;t=171s . [Accessed on</w:t>
      </w:r>
      <w:r w:rsidRPr="00AF282F">
        <w:rPr>
          <w:rFonts w:ascii="Arial" w:hAnsi="Arial" w:cs="Arial"/>
          <w:lang w:val="en-GB"/>
        </w:rPr>
        <w:t>: 28 May 2021]</w:t>
      </w:r>
    </w:p>
    <w:p w14:paraId="52B20C5A" w14:textId="77777777" w:rsidR="00772D2E" w:rsidRPr="00AF282F" w:rsidRDefault="00772D2E" w:rsidP="00AF0DAA">
      <w:pPr>
        <w:pStyle w:val="ListParagraph"/>
        <w:numPr>
          <w:ilvl w:val="0"/>
          <w:numId w:val="5"/>
        </w:numPr>
        <w:spacing w:line="360" w:lineRule="auto"/>
        <w:rPr>
          <w:rFonts w:ascii="Arial" w:hAnsi="Arial" w:cs="Arial"/>
          <w:lang w:eastAsia="en-GB"/>
        </w:rPr>
      </w:pPr>
      <w:r w:rsidRPr="00AF282F">
        <w:rPr>
          <w:rFonts w:ascii="Arial" w:hAnsi="Arial" w:cs="Arial"/>
          <w:lang w:eastAsia="en-GB"/>
        </w:rPr>
        <w:t>Gilliland.N., (2017).</w:t>
      </w:r>
      <w:r w:rsidRPr="00AF282F">
        <w:rPr>
          <w:rFonts w:ascii="Arial" w:hAnsi="Arial" w:cs="Arial"/>
        </w:rPr>
        <w:t xml:space="preserve"> </w:t>
      </w:r>
      <w:r w:rsidRPr="00AF282F">
        <w:rPr>
          <w:rFonts w:ascii="Arial" w:hAnsi="Arial" w:cs="Arial"/>
          <w:lang w:eastAsia="en-GB"/>
        </w:rPr>
        <w:t>What makes Premier Inn the world’s strongest hotel chain</w:t>
      </w:r>
      <w:r w:rsidR="00CD5106">
        <w:rPr>
          <w:rFonts w:ascii="Arial" w:hAnsi="Arial" w:cs="Arial"/>
          <w:lang w:eastAsia="en-GB"/>
        </w:rPr>
        <w:t xml:space="preserve"> ?</w:t>
      </w:r>
      <w:r w:rsidRPr="00AF282F">
        <w:rPr>
          <w:rFonts w:ascii="Arial" w:hAnsi="Arial" w:cs="Arial"/>
          <w:lang w:eastAsia="en-GB"/>
        </w:rPr>
        <w:t xml:space="preserve"> Available at:</w:t>
      </w:r>
      <w:r w:rsidRPr="00AF282F">
        <w:rPr>
          <w:rFonts w:ascii="Arial" w:hAnsi="Arial" w:cs="Arial"/>
        </w:rPr>
        <w:t xml:space="preserve"> </w:t>
      </w:r>
      <w:r w:rsidRPr="00AF282F">
        <w:rPr>
          <w:rFonts w:ascii="Arial" w:hAnsi="Arial" w:cs="Arial"/>
          <w:lang w:eastAsia="en-GB"/>
        </w:rPr>
        <w:t>https://econsultancy.com/what-makes-premier-inn-the-world-s-strongest-hotel-chain/. [Accessed on: 1 June 2021]</w:t>
      </w:r>
    </w:p>
    <w:p w14:paraId="1390B011" w14:textId="77777777" w:rsidR="00772D2E" w:rsidRPr="00AF282F" w:rsidRDefault="00772D2E" w:rsidP="00AF0DAA">
      <w:pPr>
        <w:pStyle w:val="ListParagraph"/>
        <w:numPr>
          <w:ilvl w:val="0"/>
          <w:numId w:val="5"/>
        </w:numPr>
        <w:spacing w:line="360" w:lineRule="auto"/>
        <w:rPr>
          <w:rFonts w:ascii="Arial" w:hAnsi="Arial" w:cs="Arial"/>
          <w:lang w:val="en-GB"/>
        </w:rPr>
      </w:pPr>
      <w:r w:rsidRPr="00AF282F">
        <w:rPr>
          <w:rFonts w:ascii="Arial" w:hAnsi="Arial" w:cs="Arial"/>
          <w:lang w:val="en-GB"/>
        </w:rPr>
        <w:t>H</w:t>
      </w:r>
      <w:r w:rsidR="00CD5106">
        <w:rPr>
          <w:rFonts w:ascii="Arial" w:hAnsi="Arial" w:cs="Arial"/>
          <w:lang w:val="en-GB"/>
        </w:rPr>
        <w:t xml:space="preserve">ilton, (n.d.). About Us- Hilton </w:t>
      </w:r>
      <w:r w:rsidRPr="00AF282F">
        <w:rPr>
          <w:rFonts w:ascii="Arial" w:hAnsi="Arial" w:cs="Arial"/>
          <w:lang w:val="en-GB"/>
        </w:rPr>
        <w:t>.</w:t>
      </w:r>
      <w:r w:rsidR="00AF0DAA">
        <w:rPr>
          <w:rFonts w:ascii="Arial" w:hAnsi="Arial" w:cs="Arial"/>
          <w:lang w:val="en-GB"/>
        </w:rPr>
        <w:t xml:space="preserve"> Available at: </w:t>
      </w:r>
      <w:r w:rsidRPr="00AF282F">
        <w:rPr>
          <w:rFonts w:ascii="Arial" w:hAnsi="Arial" w:cs="Arial"/>
          <w:lang w:val="en-GB"/>
        </w:rPr>
        <w:t>https://www.hilton.com/en/.[Accessed on: 1 June 2021]</w:t>
      </w:r>
    </w:p>
    <w:p w14:paraId="30BF27B6" w14:textId="77777777" w:rsidR="00772D2E" w:rsidRPr="00AF282F" w:rsidRDefault="00CF4271" w:rsidP="00AF0DAA">
      <w:pPr>
        <w:pStyle w:val="ListParagraph"/>
        <w:numPr>
          <w:ilvl w:val="0"/>
          <w:numId w:val="5"/>
        </w:numPr>
        <w:spacing w:line="360" w:lineRule="auto"/>
        <w:rPr>
          <w:rFonts w:ascii="Arial" w:hAnsi="Arial" w:cs="Arial"/>
        </w:rPr>
      </w:pPr>
      <w:r w:rsidRPr="00AF282F">
        <w:rPr>
          <w:rFonts w:ascii="Arial" w:hAnsi="Arial" w:cs="Arial"/>
          <w:lang w:val="en-GB"/>
        </w:rPr>
        <w:t>Hilton</w:t>
      </w:r>
      <w:r w:rsidR="00772D2E" w:rsidRPr="00AF282F">
        <w:rPr>
          <w:rFonts w:ascii="Arial" w:hAnsi="Arial" w:cs="Arial"/>
          <w:lang w:val="en-GB"/>
        </w:rPr>
        <w:t>,</w:t>
      </w:r>
      <w:r w:rsidR="00CD5106">
        <w:rPr>
          <w:rFonts w:ascii="Arial" w:hAnsi="Arial" w:cs="Arial"/>
          <w:lang w:val="en-GB"/>
        </w:rPr>
        <w:t xml:space="preserve"> </w:t>
      </w:r>
      <w:r w:rsidR="00772D2E" w:rsidRPr="00AF282F">
        <w:rPr>
          <w:rFonts w:ascii="Arial" w:hAnsi="Arial" w:cs="Arial"/>
          <w:lang w:val="en-GB"/>
        </w:rPr>
        <w:t>(2020).Hilton Clean Stay Program. Available at: https://www.hilton.com/en/corporate/cleanstay/?cid=OH,WW,COVIDhub,MULTIPR,Dropdown,AboutUs,SingleLink,i80835. [Accessed on: 25 May 2021]</w:t>
      </w:r>
    </w:p>
    <w:p w14:paraId="3063390D" w14:textId="77777777" w:rsidR="00772D2E" w:rsidRPr="00AF282F" w:rsidRDefault="00772D2E" w:rsidP="00AF0DAA">
      <w:pPr>
        <w:pStyle w:val="ListParagraph"/>
        <w:numPr>
          <w:ilvl w:val="0"/>
          <w:numId w:val="5"/>
        </w:numPr>
        <w:spacing w:line="360" w:lineRule="auto"/>
        <w:rPr>
          <w:rFonts w:ascii="Arial" w:hAnsi="Arial" w:cs="Arial"/>
        </w:rPr>
      </w:pPr>
      <w:r w:rsidRPr="00AF282F">
        <w:rPr>
          <w:rFonts w:ascii="Arial" w:hAnsi="Arial" w:cs="Arial"/>
        </w:rPr>
        <w:t>Jefferson,</w:t>
      </w:r>
      <w:r w:rsidR="00AF0DAA">
        <w:rPr>
          <w:rFonts w:ascii="Arial" w:hAnsi="Arial" w:cs="Arial"/>
        </w:rPr>
        <w:t xml:space="preserve"> </w:t>
      </w:r>
      <w:r w:rsidRPr="00AF282F">
        <w:rPr>
          <w:rFonts w:ascii="Arial" w:hAnsi="Arial" w:cs="Arial"/>
        </w:rPr>
        <w:t>M., (2021). Premier Inn pins recovery hopes on marketing with ‘invest to win’ strategy.</w:t>
      </w:r>
      <w:r w:rsidRPr="00AF282F">
        <w:rPr>
          <w:rFonts w:ascii="Arial" w:hAnsi="Arial" w:cs="Arial"/>
          <w:i/>
        </w:rPr>
        <w:t xml:space="preserve"> Marketingweek. </w:t>
      </w:r>
      <w:r w:rsidRPr="00AF282F">
        <w:rPr>
          <w:rFonts w:ascii="Arial" w:hAnsi="Arial" w:cs="Arial"/>
        </w:rPr>
        <w:t>Available at: https://www.marketingweek.com/premier-inn-recovery-marketing/. [Accessed on: 31 May 2021]</w:t>
      </w:r>
    </w:p>
    <w:p w14:paraId="69906995" w14:textId="77777777" w:rsidR="00772D2E" w:rsidRPr="00AF282F" w:rsidRDefault="00772D2E" w:rsidP="00AF0DAA">
      <w:pPr>
        <w:pStyle w:val="ListParagraph"/>
        <w:numPr>
          <w:ilvl w:val="0"/>
          <w:numId w:val="5"/>
        </w:numPr>
        <w:spacing w:line="360" w:lineRule="auto"/>
        <w:rPr>
          <w:rFonts w:ascii="Arial" w:hAnsi="Arial" w:cs="Arial"/>
        </w:rPr>
      </w:pPr>
      <w:r w:rsidRPr="00AF282F">
        <w:rPr>
          <w:rFonts w:ascii="Arial" w:hAnsi="Arial" w:cs="Arial"/>
          <w:shd w:val="clear" w:color="auto" w:fill="FFFFFF"/>
        </w:rPr>
        <w:t>Jhonson,B., (2014). Premier Inn aims to shake up hotel advertising.</w:t>
      </w:r>
      <w:r w:rsidRPr="00AF282F">
        <w:rPr>
          <w:rFonts w:ascii="Arial" w:hAnsi="Arial" w:cs="Arial"/>
          <w:i/>
        </w:rPr>
        <w:t xml:space="preserve"> Marketingweek. </w:t>
      </w:r>
      <w:r w:rsidRPr="00AF282F">
        <w:rPr>
          <w:rFonts w:ascii="Arial" w:hAnsi="Arial" w:cs="Arial"/>
        </w:rPr>
        <w:t>Avilable at: https://www.marketingweek.com/premier-inn-aims-to-shake-up-hotel-advertising/. [Accessed on 1 June 2021]</w:t>
      </w:r>
    </w:p>
    <w:p w14:paraId="642F6C5E" w14:textId="77777777" w:rsidR="00772D2E" w:rsidRPr="00AF282F" w:rsidRDefault="00772D2E" w:rsidP="00AF0DAA">
      <w:pPr>
        <w:pStyle w:val="ListParagraph"/>
        <w:numPr>
          <w:ilvl w:val="0"/>
          <w:numId w:val="5"/>
        </w:numPr>
        <w:spacing w:line="360" w:lineRule="auto"/>
        <w:rPr>
          <w:rFonts w:ascii="Arial" w:hAnsi="Arial" w:cs="Arial"/>
        </w:rPr>
      </w:pPr>
      <w:r w:rsidRPr="00AF282F">
        <w:rPr>
          <w:rFonts w:ascii="Arial" w:hAnsi="Arial" w:cs="Arial"/>
          <w:shd w:val="clear" w:color="auto" w:fill="FFFFFF"/>
        </w:rPr>
        <w:t>Newsroom, (2020). Hilton Corporate News Room. Available at: https://newsroom.hilton.com/corporate/news/djsi-names-hilton-global-leader-in-sustainability. [Accessed on: 1 June 2021]</w:t>
      </w:r>
    </w:p>
    <w:p w14:paraId="0A5D39ED" w14:textId="77777777" w:rsidR="00772D2E" w:rsidRPr="00AF282F" w:rsidRDefault="00772D2E" w:rsidP="00AF0DAA">
      <w:pPr>
        <w:pStyle w:val="ListParagraph"/>
        <w:numPr>
          <w:ilvl w:val="0"/>
          <w:numId w:val="5"/>
        </w:numPr>
        <w:spacing w:line="360" w:lineRule="auto"/>
        <w:rPr>
          <w:rFonts w:ascii="Arial" w:hAnsi="Arial" w:cs="Arial"/>
          <w:lang w:val="en-GB"/>
        </w:rPr>
      </w:pPr>
      <w:r w:rsidRPr="00AF282F">
        <w:rPr>
          <w:rFonts w:ascii="Arial" w:hAnsi="Arial" w:cs="Arial"/>
          <w:lang w:val="en-GB"/>
        </w:rPr>
        <w:t>Pfeier, L.,</w:t>
      </w:r>
      <w:r w:rsidR="00CD5106">
        <w:rPr>
          <w:rFonts w:ascii="Arial" w:hAnsi="Arial" w:cs="Arial"/>
          <w:lang w:val="en-GB"/>
        </w:rPr>
        <w:t xml:space="preserve"> </w:t>
      </w:r>
      <w:r w:rsidRPr="00AF282F">
        <w:rPr>
          <w:rFonts w:ascii="Arial" w:hAnsi="Arial" w:cs="Arial"/>
          <w:lang w:val="en-GB"/>
        </w:rPr>
        <w:t>(2018). The 21</w:t>
      </w:r>
      <w:r w:rsidRPr="00AF282F">
        <w:rPr>
          <w:rFonts w:ascii="Arial" w:hAnsi="Arial" w:cs="Arial"/>
          <w:vertAlign w:val="superscript"/>
          <w:lang w:val="en-GB"/>
        </w:rPr>
        <w:t>st</w:t>
      </w:r>
      <w:r w:rsidRPr="00AF282F">
        <w:rPr>
          <w:rFonts w:ascii="Arial" w:hAnsi="Arial" w:cs="Arial"/>
          <w:lang w:val="en-GB"/>
        </w:rPr>
        <w:t xml:space="preserve"> Century is Transforming Integrated Hospit</w:t>
      </w:r>
      <w:r w:rsidR="00CD5106">
        <w:rPr>
          <w:rFonts w:ascii="Arial" w:hAnsi="Arial" w:cs="Arial"/>
          <w:lang w:val="en-GB"/>
        </w:rPr>
        <w:t>a</w:t>
      </w:r>
      <w:r w:rsidRPr="00AF282F">
        <w:rPr>
          <w:rFonts w:ascii="Arial" w:hAnsi="Arial" w:cs="Arial"/>
          <w:lang w:val="en-GB"/>
        </w:rPr>
        <w:t xml:space="preserve">lity Technology. </w:t>
      </w:r>
      <w:r w:rsidRPr="00AF282F">
        <w:rPr>
          <w:rFonts w:ascii="Arial" w:hAnsi="Arial" w:cs="Arial"/>
          <w:i/>
          <w:iCs/>
          <w:lang w:val="en-GB"/>
        </w:rPr>
        <w:t xml:space="preserve">Hotel Business Review. </w:t>
      </w:r>
      <w:r w:rsidRPr="00AF282F">
        <w:rPr>
          <w:rFonts w:ascii="Arial" w:hAnsi="Arial" w:cs="Arial"/>
          <w:lang w:val="en-GB"/>
        </w:rPr>
        <w:t>Available at: https://www.hotelexecutive.com/feature_focus/5478/the-21st-century-is-transforming-integrated-hospitality-technology. [Accessed on 25 May 2021]</w:t>
      </w:r>
    </w:p>
    <w:p w14:paraId="35840287" w14:textId="77777777" w:rsidR="00772D2E" w:rsidRPr="00AF282F" w:rsidRDefault="00772D2E" w:rsidP="00AF0DAA">
      <w:pPr>
        <w:pStyle w:val="ListParagraph"/>
        <w:numPr>
          <w:ilvl w:val="0"/>
          <w:numId w:val="5"/>
        </w:numPr>
        <w:spacing w:line="360" w:lineRule="auto"/>
        <w:rPr>
          <w:rFonts w:ascii="Arial" w:hAnsi="Arial" w:cs="Arial"/>
        </w:rPr>
      </w:pPr>
      <w:r w:rsidRPr="00AF282F">
        <w:rPr>
          <w:rFonts w:ascii="Arial" w:hAnsi="Arial" w:cs="Arial"/>
        </w:rPr>
        <w:lastRenderedPageBreak/>
        <w:t xml:space="preserve">Premier Inn, (2015). Premier Inn captures 40% more bookings from new customers with Google Hotel Ads. </w:t>
      </w:r>
      <w:r w:rsidRPr="00AF282F">
        <w:rPr>
          <w:rFonts w:ascii="Arial" w:hAnsi="Arial" w:cs="Arial"/>
          <w:i/>
        </w:rPr>
        <w:t>Think with Google</w:t>
      </w:r>
      <w:r w:rsidR="00CD5106">
        <w:rPr>
          <w:rFonts w:ascii="Arial" w:hAnsi="Arial" w:cs="Arial"/>
          <w:i/>
        </w:rPr>
        <w:t xml:space="preserve"> </w:t>
      </w:r>
      <w:r w:rsidRPr="00AF282F">
        <w:rPr>
          <w:rFonts w:ascii="Arial" w:hAnsi="Arial" w:cs="Arial"/>
          <w:i/>
        </w:rPr>
        <w:t>.</w:t>
      </w:r>
      <w:r w:rsidRPr="00AF282F">
        <w:rPr>
          <w:rFonts w:ascii="Arial" w:hAnsi="Arial" w:cs="Arial"/>
        </w:rPr>
        <w:t>Available at: https://www.thinkwithgoogle.com/intl/en-gb/marketing-strategies/search/premier-inn-captures-40-more-bookings-with-google-hotel-ads/. [Accessed on : 1 June 2021]</w:t>
      </w:r>
    </w:p>
    <w:p w14:paraId="2461CF2F" w14:textId="77777777" w:rsidR="00772D2E" w:rsidRPr="00AF282F" w:rsidRDefault="00772D2E" w:rsidP="00AF0DAA">
      <w:pPr>
        <w:pStyle w:val="ListParagraph"/>
        <w:numPr>
          <w:ilvl w:val="0"/>
          <w:numId w:val="5"/>
        </w:numPr>
        <w:spacing w:line="360" w:lineRule="auto"/>
        <w:rPr>
          <w:rFonts w:ascii="Arial" w:hAnsi="Arial" w:cs="Arial"/>
          <w:shd w:val="clear" w:color="auto" w:fill="FFFFFF"/>
        </w:rPr>
      </w:pPr>
      <w:r w:rsidRPr="00AF282F">
        <w:rPr>
          <w:rFonts w:ascii="Arial" w:hAnsi="Arial" w:cs="Arial"/>
          <w:shd w:val="clear" w:color="auto" w:fill="FFFFFF"/>
        </w:rPr>
        <w:t>Premier Inn, (n.d.), Premier Inn – A Good Night Gurantee. Available at:</w:t>
      </w:r>
      <w:r w:rsidRPr="00AF282F">
        <w:rPr>
          <w:rFonts w:ascii="Arial" w:hAnsi="Arial" w:cs="Arial"/>
        </w:rPr>
        <w:t xml:space="preserve"> </w:t>
      </w:r>
      <w:r w:rsidRPr="00AF282F">
        <w:rPr>
          <w:rFonts w:ascii="Arial" w:hAnsi="Arial" w:cs="Arial"/>
          <w:shd w:val="clear" w:color="auto" w:fill="FFFFFF"/>
        </w:rPr>
        <w:t>https://www.premierinn.com/gb/en/sleep/good-night-guarantee.html. [Accessed on : 1 June 2021]</w:t>
      </w:r>
    </w:p>
    <w:p w14:paraId="57560541" w14:textId="77777777" w:rsidR="00772D2E" w:rsidRPr="00AF282F" w:rsidRDefault="00772D2E" w:rsidP="00AF0DAA">
      <w:pPr>
        <w:pStyle w:val="ListParagraph"/>
        <w:numPr>
          <w:ilvl w:val="0"/>
          <w:numId w:val="5"/>
        </w:numPr>
        <w:spacing w:line="360" w:lineRule="auto"/>
        <w:rPr>
          <w:rFonts w:ascii="Arial" w:hAnsi="Arial" w:cs="Arial"/>
          <w:shd w:val="clear" w:color="auto" w:fill="FFFFFF"/>
          <w:lang w:val="en-GB"/>
        </w:rPr>
      </w:pPr>
      <w:r w:rsidRPr="00AF282F">
        <w:rPr>
          <w:rFonts w:ascii="Arial" w:hAnsi="Arial" w:cs="Arial"/>
          <w:shd w:val="clear" w:color="auto" w:fill="FFFFFF"/>
          <w:lang w:val="en-GB"/>
        </w:rPr>
        <w:t xml:space="preserve">Premier Inn., (2020). </w:t>
      </w:r>
      <w:r w:rsidRPr="00AF282F">
        <w:rPr>
          <w:rFonts w:ascii="Arial" w:hAnsi="Arial" w:cs="Arial"/>
          <w:i/>
          <w:iCs/>
          <w:shd w:val="clear" w:color="auto" w:fill="FFFFFF"/>
          <w:lang w:val="en-GB"/>
        </w:rPr>
        <w:t>Premier Inn CleanProtect ,</w:t>
      </w:r>
      <w:r w:rsidR="00CD5106">
        <w:rPr>
          <w:rFonts w:ascii="Arial" w:hAnsi="Arial" w:cs="Arial"/>
          <w:i/>
          <w:iCs/>
          <w:shd w:val="clear" w:color="auto" w:fill="FFFFFF"/>
          <w:lang w:val="en-GB"/>
        </w:rPr>
        <w:t xml:space="preserve"> </w:t>
      </w:r>
      <w:r w:rsidRPr="00AF282F">
        <w:rPr>
          <w:rFonts w:ascii="Arial" w:hAnsi="Arial" w:cs="Arial"/>
          <w:shd w:val="clear" w:color="auto" w:fill="FFFFFF"/>
          <w:lang w:val="en-GB"/>
        </w:rPr>
        <w:t>Available at: https://www.youtube.com/watch?v=DExoUmCkyok. [Accessed on 31 May 2021]</w:t>
      </w:r>
    </w:p>
    <w:p w14:paraId="1A147DE2" w14:textId="77777777" w:rsidR="00772D2E" w:rsidRPr="00AF282F" w:rsidRDefault="00772D2E" w:rsidP="00AF0DAA">
      <w:pPr>
        <w:pStyle w:val="ListParagraph"/>
        <w:numPr>
          <w:ilvl w:val="0"/>
          <w:numId w:val="5"/>
        </w:numPr>
        <w:spacing w:line="360" w:lineRule="auto"/>
        <w:rPr>
          <w:rFonts w:ascii="Arial" w:hAnsi="Arial" w:cs="Arial"/>
          <w:shd w:val="clear" w:color="auto" w:fill="FFFFFF"/>
        </w:rPr>
      </w:pPr>
      <w:r w:rsidRPr="00AF282F">
        <w:rPr>
          <w:rFonts w:ascii="Arial" w:hAnsi="Arial" w:cs="Arial"/>
          <w:shd w:val="clear" w:color="auto" w:fill="FFFFFF"/>
        </w:rPr>
        <w:t>Premier Inn., (2021). Premier Inn-Wikipedia. Available at:https://en.wikipedia.org/wiki/Premier_Inn. [Accessed on :31 May 2020]</w:t>
      </w:r>
    </w:p>
    <w:p w14:paraId="1F2E16D4" w14:textId="77777777" w:rsidR="00772D2E" w:rsidRPr="00AF282F" w:rsidRDefault="00772D2E" w:rsidP="00AF0DAA">
      <w:pPr>
        <w:pStyle w:val="ListParagraph"/>
        <w:numPr>
          <w:ilvl w:val="0"/>
          <w:numId w:val="5"/>
        </w:numPr>
        <w:spacing w:line="360" w:lineRule="auto"/>
        <w:rPr>
          <w:rFonts w:ascii="Arial" w:hAnsi="Arial" w:cs="Arial"/>
          <w:shd w:val="clear" w:color="auto" w:fill="FFFFFF"/>
        </w:rPr>
      </w:pPr>
      <w:r w:rsidRPr="00AF282F">
        <w:rPr>
          <w:rFonts w:ascii="Arial" w:hAnsi="Arial" w:cs="Arial"/>
          <w:shd w:val="clear" w:color="auto" w:fill="FFFFFF"/>
        </w:rPr>
        <w:t>Premier Inn.,2021. From booking to bed’ – Premier Inn TV Advert 2021 (60”).[online]. You Tube. Available at :</w:t>
      </w:r>
      <w:r w:rsidRPr="00AF282F">
        <w:rPr>
          <w:rFonts w:ascii="Arial" w:hAnsi="Arial" w:cs="Arial"/>
        </w:rPr>
        <w:t xml:space="preserve"> </w:t>
      </w:r>
      <w:r w:rsidRPr="00AF282F">
        <w:rPr>
          <w:rFonts w:ascii="Arial" w:hAnsi="Arial" w:cs="Arial"/>
          <w:shd w:val="clear" w:color="auto" w:fill="FFFFFF"/>
        </w:rPr>
        <w:t>https://www.youtube.com/watch?v=hdASCALq60E&amp;list=PL-MFyYzECDYu6hHDaVlXXXSwzkKmPDgQ&amp;index=2&amp;ab_channel=PremierInnPremierInnVerified. [Accessed on: 31 May 2021]</w:t>
      </w:r>
    </w:p>
    <w:p w14:paraId="462E80AE" w14:textId="77777777" w:rsidR="00772D2E" w:rsidRPr="00AF282F" w:rsidRDefault="00772D2E" w:rsidP="00AF0DAA">
      <w:pPr>
        <w:pStyle w:val="ListParagraph"/>
        <w:numPr>
          <w:ilvl w:val="0"/>
          <w:numId w:val="5"/>
        </w:numPr>
        <w:spacing w:line="360" w:lineRule="auto"/>
        <w:rPr>
          <w:rFonts w:ascii="Arial" w:hAnsi="Arial" w:cs="Arial"/>
          <w:shd w:val="clear" w:color="auto" w:fill="FFFFFF"/>
        </w:rPr>
      </w:pPr>
      <w:r w:rsidRPr="00AF282F">
        <w:rPr>
          <w:rFonts w:ascii="Arial" w:hAnsi="Arial" w:cs="Arial"/>
        </w:rPr>
        <w:t>Salman et al., (2017),</w:t>
      </w:r>
      <w:r w:rsidRPr="00AF282F">
        <w:rPr>
          <w:rFonts w:ascii="Arial" w:hAnsi="Arial" w:cs="Arial"/>
          <w:shd w:val="clear" w:color="auto" w:fill="FFFFFF"/>
        </w:rPr>
        <w:t xml:space="preserve"> A new marketing mix model to rescue the hospitality industry: Evidence from Egypt after the Arab Spring. </w:t>
      </w:r>
      <w:r w:rsidRPr="00AF282F">
        <w:rPr>
          <w:rFonts w:ascii="Arial" w:hAnsi="Arial" w:cs="Arial"/>
          <w:i/>
          <w:iCs/>
          <w:shd w:val="clear" w:color="auto" w:fill="FFFFFF"/>
        </w:rPr>
        <w:t>Future Business Journal</w:t>
      </w:r>
      <w:r w:rsidRPr="00AF282F">
        <w:rPr>
          <w:rFonts w:ascii="Arial" w:hAnsi="Arial" w:cs="Arial"/>
          <w:shd w:val="clear" w:color="auto" w:fill="FFFFFF"/>
        </w:rPr>
        <w:t>, </w:t>
      </w:r>
      <w:r w:rsidRPr="00AF282F">
        <w:rPr>
          <w:rFonts w:ascii="Arial" w:hAnsi="Arial" w:cs="Arial"/>
          <w:i/>
          <w:iCs/>
          <w:shd w:val="clear" w:color="auto" w:fill="FFFFFF"/>
        </w:rPr>
        <w:t>3</w:t>
      </w:r>
      <w:r w:rsidRPr="00AF282F">
        <w:rPr>
          <w:rFonts w:ascii="Arial" w:hAnsi="Arial" w:cs="Arial"/>
          <w:shd w:val="clear" w:color="auto" w:fill="FFFFFF"/>
        </w:rPr>
        <w:t>(1), pp.47-69.. Available at: https://www.sciencedirect.com/science/article/pii/S2314721017300105. [Accessed on :1 June 2021]</w:t>
      </w:r>
    </w:p>
    <w:p w14:paraId="010B7FDC" w14:textId="77777777" w:rsidR="00772D2E" w:rsidRPr="00AF282F" w:rsidRDefault="00772D2E" w:rsidP="00AF0DAA">
      <w:pPr>
        <w:pStyle w:val="ListParagraph"/>
        <w:numPr>
          <w:ilvl w:val="0"/>
          <w:numId w:val="5"/>
        </w:numPr>
        <w:spacing w:line="360" w:lineRule="auto"/>
        <w:rPr>
          <w:rFonts w:ascii="Arial" w:hAnsi="Arial" w:cs="Arial"/>
        </w:rPr>
      </w:pPr>
      <w:r w:rsidRPr="00AF282F">
        <w:rPr>
          <w:rFonts w:ascii="Arial" w:hAnsi="Arial" w:cs="Arial"/>
        </w:rPr>
        <w:t>Scarantino, F., (2018). Leveraged buyout in the hotel sector: the analysis of the Hilton Hotels acquisition made by the Blackstone group. Available at : http://tesi.luiss.it/23410/1/690711~1.PDF. [Accessed on: 1 June 2021]</w:t>
      </w:r>
    </w:p>
    <w:p w14:paraId="3134DCEF" w14:textId="77777777" w:rsidR="00772D2E" w:rsidRPr="00AF282F" w:rsidRDefault="00772D2E" w:rsidP="00AF0DAA">
      <w:pPr>
        <w:pStyle w:val="ListParagraph"/>
        <w:numPr>
          <w:ilvl w:val="0"/>
          <w:numId w:val="5"/>
        </w:numPr>
        <w:spacing w:line="360" w:lineRule="auto"/>
        <w:rPr>
          <w:rFonts w:ascii="Arial" w:hAnsi="Arial" w:cs="Arial"/>
          <w:lang w:eastAsia="en-GB"/>
        </w:rPr>
      </w:pPr>
      <w:r w:rsidRPr="00AF282F">
        <w:rPr>
          <w:rFonts w:ascii="Arial" w:hAnsi="Arial" w:cs="Arial"/>
          <w:lang w:eastAsia="en-GB"/>
        </w:rPr>
        <w:t>Sustainable Development., (2019). Worldwide Hospitality Awards. - Travel with purpose. Available at: https://hospitality-on.com/sites/default/files/2018-09/TwP%20goals%20award%20entry%20FINAL_2.pdf. [Accessed on</w:t>
      </w:r>
      <w:r w:rsidR="006B738E">
        <w:rPr>
          <w:rFonts w:ascii="Arial" w:hAnsi="Arial" w:cs="Arial"/>
          <w:lang w:eastAsia="en-GB"/>
        </w:rPr>
        <w:t>:</w:t>
      </w:r>
      <w:r w:rsidRPr="00AF282F">
        <w:rPr>
          <w:rFonts w:ascii="Arial" w:hAnsi="Arial" w:cs="Arial"/>
          <w:lang w:eastAsia="en-GB"/>
        </w:rPr>
        <w:t xml:space="preserve"> 31 May 2021]</w:t>
      </w:r>
    </w:p>
    <w:p w14:paraId="540C97A3" w14:textId="77777777" w:rsidR="00A533E4" w:rsidRPr="00AF282F" w:rsidRDefault="00772D2E" w:rsidP="00AF0DAA">
      <w:pPr>
        <w:pStyle w:val="ListParagraph"/>
        <w:numPr>
          <w:ilvl w:val="0"/>
          <w:numId w:val="5"/>
        </w:numPr>
        <w:spacing w:line="360" w:lineRule="auto"/>
        <w:rPr>
          <w:rFonts w:ascii="Arial" w:hAnsi="Arial" w:cs="Arial"/>
        </w:rPr>
      </w:pPr>
      <w:r w:rsidRPr="00AF282F">
        <w:rPr>
          <w:rFonts w:ascii="Arial" w:hAnsi="Arial" w:cs="Arial"/>
        </w:rPr>
        <w:lastRenderedPageBreak/>
        <w:t>Talbot.P.,(2019).</w:t>
      </w:r>
      <w:r w:rsidR="00B6333A">
        <w:rPr>
          <w:rFonts w:ascii="Arial" w:hAnsi="Arial" w:cs="Arial"/>
        </w:rPr>
        <w:t xml:space="preserve"> </w:t>
      </w:r>
      <w:r w:rsidRPr="00AF282F">
        <w:rPr>
          <w:rFonts w:ascii="Arial" w:hAnsi="Arial" w:cs="Arial"/>
        </w:rPr>
        <w:t xml:space="preserve">Inside Hilton’s Marketing Strategy. </w:t>
      </w:r>
      <w:r w:rsidRPr="00AF282F">
        <w:rPr>
          <w:rFonts w:ascii="Arial" w:hAnsi="Arial" w:cs="Arial"/>
          <w:b/>
        </w:rPr>
        <w:t>Forbes</w:t>
      </w:r>
      <w:r w:rsidRPr="00AF282F">
        <w:rPr>
          <w:rFonts w:ascii="Arial" w:hAnsi="Arial" w:cs="Arial"/>
        </w:rPr>
        <w:t>, [online], Available at: https://www.forbes.com/sites/paultalbot/2019/05/23/inside-hiltons-marketing-strategy/?sh=504d8b401be9</w:t>
      </w:r>
      <w:r w:rsidR="00FF294E" w:rsidRPr="00AF282F">
        <w:rPr>
          <w:rFonts w:ascii="Arial" w:hAnsi="Arial" w:cs="Arial"/>
        </w:rPr>
        <w:t>. [Accessed on</w:t>
      </w:r>
      <w:r w:rsidR="00B6333A">
        <w:rPr>
          <w:rFonts w:ascii="Arial" w:hAnsi="Arial" w:cs="Arial"/>
        </w:rPr>
        <w:t>:</w:t>
      </w:r>
      <w:r w:rsidR="00FF294E" w:rsidRPr="00AF282F">
        <w:rPr>
          <w:rFonts w:ascii="Arial" w:hAnsi="Arial" w:cs="Arial"/>
        </w:rPr>
        <w:t xml:space="preserve"> 30 May 2021]</w:t>
      </w:r>
    </w:p>
    <w:p w14:paraId="02223341" w14:textId="77777777" w:rsidR="005A4EC1" w:rsidRPr="00CF4271" w:rsidRDefault="005A4EC1" w:rsidP="00AF0DAA">
      <w:pPr>
        <w:spacing w:line="360" w:lineRule="auto"/>
        <w:rPr>
          <w:rFonts w:ascii="Arial" w:hAnsi="Arial" w:cs="Arial"/>
          <w:sz w:val="24"/>
          <w:szCs w:val="24"/>
          <w:shd w:val="clear" w:color="auto" w:fill="FFFFFF"/>
        </w:rPr>
      </w:pPr>
    </w:p>
    <w:sectPr w:rsidR="005A4EC1" w:rsidRPr="00CF427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4941E9"/>
    <w:multiLevelType w:val="hybridMultilevel"/>
    <w:tmpl w:val="B19C63A6"/>
    <w:lvl w:ilvl="0" w:tplc="6D3ACC30">
      <w:start w:val="1"/>
      <w:numFmt w:val="bullet"/>
      <w:lvlText w:val=""/>
      <w:lvlJc w:val="left"/>
      <w:pPr>
        <w:tabs>
          <w:tab w:val="num" w:pos="720"/>
        </w:tabs>
        <w:ind w:left="720" w:hanging="360"/>
      </w:pPr>
      <w:rPr>
        <w:rFonts w:ascii="Wingdings 3" w:hAnsi="Wingdings 3" w:hint="default"/>
      </w:rPr>
    </w:lvl>
    <w:lvl w:ilvl="1" w:tplc="E8D031D8" w:tentative="1">
      <w:start w:val="1"/>
      <w:numFmt w:val="bullet"/>
      <w:lvlText w:val=""/>
      <w:lvlJc w:val="left"/>
      <w:pPr>
        <w:tabs>
          <w:tab w:val="num" w:pos="1440"/>
        </w:tabs>
        <w:ind w:left="1440" w:hanging="360"/>
      </w:pPr>
      <w:rPr>
        <w:rFonts w:ascii="Wingdings 3" w:hAnsi="Wingdings 3" w:hint="default"/>
      </w:rPr>
    </w:lvl>
    <w:lvl w:ilvl="2" w:tplc="AC24760A" w:tentative="1">
      <w:start w:val="1"/>
      <w:numFmt w:val="bullet"/>
      <w:lvlText w:val=""/>
      <w:lvlJc w:val="left"/>
      <w:pPr>
        <w:tabs>
          <w:tab w:val="num" w:pos="2160"/>
        </w:tabs>
        <w:ind w:left="2160" w:hanging="360"/>
      </w:pPr>
      <w:rPr>
        <w:rFonts w:ascii="Wingdings 3" w:hAnsi="Wingdings 3" w:hint="default"/>
      </w:rPr>
    </w:lvl>
    <w:lvl w:ilvl="3" w:tplc="D536336A" w:tentative="1">
      <w:start w:val="1"/>
      <w:numFmt w:val="bullet"/>
      <w:lvlText w:val=""/>
      <w:lvlJc w:val="left"/>
      <w:pPr>
        <w:tabs>
          <w:tab w:val="num" w:pos="2880"/>
        </w:tabs>
        <w:ind w:left="2880" w:hanging="360"/>
      </w:pPr>
      <w:rPr>
        <w:rFonts w:ascii="Wingdings 3" w:hAnsi="Wingdings 3" w:hint="default"/>
      </w:rPr>
    </w:lvl>
    <w:lvl w:ilvl="4" w:tplc="DDD26EE6" w:tentative="1">
      <w:start w:val="1"/>
      <w:numFmt w:val="bullet"/>
      <w:lvlText w:val=""/>
      <w:lvlJc w:val="left"/>
      <w:pPr>
        <w:tabs>
          <w:tab w:val="num" w:pos="3600"/>
        </w:tabs>
        <w:ind w:left="3600" w:hanging="360"/>
      </w:pPr>
      <w:rPr>
        <w:rFonts w:ascii="Wingdings 3" w:hAnsi="Wingdings 3" w:hint="default"/>
      </w:rPr>
    </w:lvl>
    <w:lvl w:ilvl="5" w:tplc="09348B52" w:tentative="1">
      <w:start w:val="1"/>
      <w:numFmt w:val="bullet"/>
      <w:lvlText w:val=""/>
      <w:lvlJc w:val="left"/>
      <w:pPr>
        <w:tabs>
          <w:tab w:val="num" w:pos="4320"/>
        </w:tabs>
        <w:ind w:left="4320" w:hanging="360"/>
      </w:pPr>
      <w:rPr>
        <w:rFonts w:ascii="Wingdings 3" w:hAnsi="Wingdings 3" w:hint="default"/>
      </w:rPr>
    </w:lvl>
    <w:lvl w:ilvl="6" w:tplc="2A52FD9A" w:tentative="1">
      <w:start w:val="1"/>
      <w:numFmt w:val="bullet"/>
      <w:lvlText w:val=""/>
      <w:lvlJc w:val="left"/>
      <w:pPr>
        <w:tabs>
          <w:tab w:val="num" w:pos="5040"/>
        </w:tabs>
        <w:ind w:left="5040" w:hanging="360"/>
      </w:pPr>
      <w:rPr>
        <w:rFonts w:ascii="Wingdings 3" w:hAnsi="Wingdings 3" w:hint="default"/>
      </w:rPr>
    </w:lvl>
    <w:lvl w:ilvl="7" w:tplc="8FFE8EE4" w:tentative="1">
      <w:start w:val="1"/>
      <w:numFmt w:val="bullet"/>
      <w:lvlText w:val=""/>
      <w:lvlJc w:val="left"/>
      <w:pPr>
        <w:tabs>
          <w:tab w:val="num" w:pos="5760"/>
        </w:tabs>
        <w:ind w:left="5760" w:hanging="360"/>
      </w:pPr>
      <w:rPr>
        <w:rFonts w:ascii="Wingdings 3" w:hAnsi="Wingdings 3" w:hint="default"/>
      </w:rPr>
    </w:lvl>
    <w:lvl w:ilvl="8" w:tplc="456A7E3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53217086"/>
    <w:multiLevelType w:val="hybridMultilevel"/>
    <w:tmpl w:val="4B903B42"/>
    <w:lvl w:ilvl="0" w:tplc="A3660FF6">
      <w:start w:val="1"/>
      <w:numFmt w:val="bullet"/>
      <w:lvlText w:val="•"/>
      <w:lvlJc w:val="left"/>
      <w:pPr>
        <w:tabs>
          <w:tab w:val="num" w:pos="720"/>
        </w:tabs>
        <w:ind w:left="720" w:hanging="360"/>
      </w:pPr>
      <w:rPr>
        <w:rFonts w:ascii="Arial" w:hAnsi="Arial" w:hint="default"/>
      </w:rPr>
    </w:lvl>
    <w:lvl w:ilvl="1" w:tplc="A080F4AE" w:tentative="1">
      <w:start w:val="1"/>
      <w:numFmt w:val="bullet"/>
      <w:lvlText w:val="•"/>
      <w:lvlJc w:val="left"/>
      <w:pPr>
        <w:tabs>
          <w:tab w:val="num" w:pos="1440"/>
        </w:tabs>
        <w:ind w:left="1440" w:hanging="360"/>
      </w:pPr>
      <w:rPr>
        <w:rFonts w:ascii="Arial" w:hAnsi="Arial" w:hint="default"/>
      </w:rPr>
    </w:lvl>
    <w:lvl w:ilvl="2" w:tplc="5C905B58" w:tentative="1">
      <w:start w:val="1"/>
      <w:numFmt w:val="bullet"/>
      <w:lvlText w:val="•"/>
      <w:lvlJc w:val="left"/>
      <w:pPr>
        <w:tabs>
          <w:tab w:val="num" w:pos="2160"/>
        </w:tabs>
        <w:ind w:left="2160" w:hanging="360"/>
      </w:pPr>
      <w:rPr>
        <w:rFonts w:ascii="Arial" w:hAnsi="Arial" w:hint="default"/>
      </w:rPr>
    </w:lvl>
    <w:lvl w:ilvl="3" w:tplc="AD66D046" w:tentative="1">
      <w:start w:val="1"/>
      <w:numFmt w:val="bullet"/>
      <w:lvlText w:val="•"/>
      <w:lvlJc w:val="left"/>
      <w:pPr>
        <w:tabs>
          <w:tab w:val="num" w:pos="2880"/>
        </w:tabs>
        <w:ind w:left="2880" w:hanging="360"/>
      </w:pPr>
      <w:rPr>
        <w:rFonts w:ascii="Arial" w:hAnsi="Arial" w:hint="default"/>
      </w:rPr>
    </w:lvl>
    <w:lvl w:ilvl="4" w:tplc="98A46320" w:tentative="1">
      <w:start w:val="1"/>
      <w:numFmt w:val="bullet"/>
      <w:lvlText w:val="•"/>
      <w:lvlJc w:val="left"/>
      <w:pPr>
        <w:tabs>
          <w:tab w:val="num" w:pos="3600"/>
        </w:tabs>
        <w:ind w:left="3600" w:hanging="360"/>
      </w:pPr>
      <w:rPr>
        <w:rFonts w:ascii="Arial" w:hAnsi="Arial" w:hint="default"/>
      </w:rPr>
    </w:lvl>
    <w:lvl w:ilvl="5" w:tplc="3650EEEA" w:tentative="1">
      <w:start w:val="1"/>
      <w:numFmt w:val="bullet"/>
      <w:lvlText w:val="•"/>
      <w:lvlJc w:val="left"/>
      <w:pPr>
        <w:tabs>
          <w:tab w:val="num" w:pos="4320"/>
        </w:tabs>
        <w:ind w:left="4320" w:hanging="360"/>
      </w:pPr>
      <w:rPr>
        <w:rFonts w:ascii="Arial" w:hAnsi="Arial" w:hint="default"/>
      </w:rPr>
    </w:lvl>
    <w:lvl w:ilvl="6" w:tplc="0D780E5E" w:tentative="1">
      <w:start w:val="1"/>
      <w:numFmt w:val="bullet"/>
      <w:lvlText w:val="•"/>
      <w:lvlJc w:val="left"/>
      <w:pPr>
        <w:tabs>
          <w:tab w:val="num" w:pos="5040"/>
        </w:tabs>
        <w:ind w:left="5040" w:hanging="360"/>
      </w:pPr>
      <w:rPr>
        <w:rFonts w:ascii="Arial" w:hAnsi="Arial" w:hint="default"/>
      </w:rPr>
    </w:lvl>
    <w:lvl w:ilvl="7" w:tplc="69BCB194" w:tentative="1">
      <w:start w:val="1"/>
      <w:numFmt w:val="bullet"/>
      <w:lvlText w:val="•"/>
      <w:lvlJc w:val="left"/>
      <w:pPr>
        <w:tabs>
          <w:tab w:val="num" w:pos="5760"/>
        </w:tabs>
        <w:ind w:left="5760" w:hanging="360"/>
      </w:pPr>
      <w:rPr>
        <w:rFonts w:ascii="Arial" w:hAnsi="Arial" w:hint="default"/>
      </w:rPr>
    </w:lvl>
    <w:lvl w:ilvl="8" w:tplc="ED1E363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7B0527B"/>
    <w:multiLevelType w:val="hybridMultilevel"/>
    <w:tmpl w:val="FA808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1B819ED"/>
    <w:multiLevelType w:val="hybridMultilevel"/>
    <w:tmpl w:val="9314FF76"/>
    <w:lvl w:ilvl="0" w:tplc="016E4722">
      <w:start w:val="1"/>
      <w:numFmt w:val="bullet"/>
      <w:lvlText w:val="•"/>
      <w:lvlJc w:val="left"/>
      <w:pPr>
        <w:tabs>
          <w:tab w:val="num" w:pos="720"/>
        </w:tabs>
        <w:ind w:left="720" w:hanging="360"/>
      </w:pPr>
      <w:rPr>
        <w:rFonts w:ascii="Arial" w:hAnsi="Arial" w:hint="default"/>
      </w:rPr>
    </w:lvl>
    <w:lvl w:ilvl="1" w:tplc="5706F188" w:tentative="1">
      <w:start w:val="1"/>
      <w:numFmt w:val="bullet"/>
      <w:lvlText w:val="•"/>
      <w:lvlJc w:val="left"/>
      <w:pPr>
        <w:tabs>
          <w:tab w:val="num" w:pos="1440"/>
        </w:tabs>
        <w:ind w:left="1440" w:hanging="360"/>
      </w:pPr>
      <w:rPr>
        <w:rFonts w:ascii="Arial" w:hAnsi="Arial" w:hint="default"/>
      </w:rPr>
    </w:lvl>
    <w:lvl w:ilvl="2" w:tplc="9028E330" w:tentative="1">
      <w:start w:val="1"/>
      <w:numFmt w:val="bullet"/>
      <w:lvlText w:val="•"/>
      <w:lvlJc w:val="left"/>
      <w:pPr>
        <w:tabs>
          <w:tab w:val="num" w:pos="2160"/>
        </w:tabs>
        <w:ind w:left="2160" w:hanging="360"/>
      </w:pPr>
      <w:rPr>
        <w:rFonts w:ascii="Arial" w:hAnsi="Arial" w:hint="default"/>
      </w:rPr>
    </w:lvl>
    <w:lvl w:ilvl="3" w:tplc="4C8AD9C2" w:tentative="1">
      <w:start w:val="1"/>
      <w:numFmt w:val="bullet"/>
      <w:lvlText w:val="•"/>
      <w:lvlJc w:val="left"/>
      <w:pPr>
        <w:tabs>
          <w:tab w:val="num" w:pos="2880"/>
        </w:tabs>
        <w:ind w:left="2880" w:hanging="360"/>
      </w:pPr>
      <w:rPr>
        <w:rFonts w:ascii="Arial" w:hAnsi="Arial" w:hint="default"/>
      </w:rPr>
    </w:lvl>
    <w:lvl w:ilvl="4" w:tplc="67361A9C" w:tentative="1">
      <w:start w:val="1"/>
      <w:numFmt w:val="bullet"/>
      <w:lvlText w:val="•"/>
      <w:lvlJc w:val="left"/>
      <w:pPr>
        <w:tabs>
          <w:tab w:val="num" w:pos="3600"/>
        </w:tabs>
        <w:ind w:left="3600" w:hanging="360"/>
      </w:pPr>
      <w:rPr>
        <w:rFonts w:ascii="Arial" w:hAnsi="Arial" w:hint="default"/>
      </w:rPr>
    </w:lvl>
    <w:lvl w:ilvl="5" w:tplc="57D29ECC" w:tentative="1">
      <w:start w:val="1"/>
      <w:numFmt w:val="bullet"/>
      <w:lvlText w:val="•"/>
      <w:lvlJc w:val="left"/>
      <w:pPr>
        <w:tabs>
          <w:tab w:val="num" w:pos="4320"/>
        </w:tabs>
        <w:ind w:left="4320" w:hanging="360"/>
      </w:pPr>
      <w:rPr>
        <w:rFonts w:ascii="Arial" w:hAnsi="Arial" w:hint="default"/>
      </w:rPr>
    </w:lvl>
    <w:lvl w:ilvl="6" w:tplc="639A6D9E" w:tentative="1">
      <w:start w:val="1"/>
      <w:numFmt w:val="bullet"/>
      <w:lvlText w:val="•"/>
      <w:lvlJc w:val="left"/>
      <w:pPr>
        <w:tabs>
          <w:tab w:val="num" w:pos="5040"/>
        </w:tabs>
        <w:ind w:left="5040" w:hanging="360"/>
      </w:pPr>
      <w:rPr>
        <w:rFonts w:ascii="Arial" w:hAnsi="Arial" w:hint="default"/>
      </w:rPr>
    </w:lvl>
    <w:lvl w:ilvl="7" w:tplc="A566DABE" w:tentative="1">
      <w:start w:val="1"/>
      <w:numFmt w:val="bullet"/>
      <w:lvlText w:val="•"/>
      <w:lvlJc w:val="left"/>
      <w:pPr>
        <w:tabs>
          <w:tab w:val="num" w:pos="5760"/>
        </w:tabs>
        <w:ind w:left="5760" w:hanging="360"/>
      </w:pPr>
      <w:rPr>
        <w:rFonts w:ascii="Arial" w:hAnsi="Arial" w:hint="default"/>
      </w:rPr>
    </w:lvl>
    <w:lvl w:ilvl="8" w:tplc="67BAD39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C1C0D0E"/>
    <w:multiLevelType w:val="hybridMultilevel"/>
    <w:tmpl w:val="14C2DE52"/>
    <w:lvl w:ilvl="0" w:tplc="96E433D6">
      <w:start w:val="1"/>
      <w:numFmt w:val="bullet"/>
      <w:lvlText w:val=""/>
      <w:lvlJc w:val="left"/>
      <w:pPr>
        <w:tabs>
          <w:tab w:val="num" w:pos="720"/>
        </w:tabs>
        <w:ind w:left="720" w:hanging="360"/>
      </w:pPr>
      <w:rPr>
        <w:rFonts w:ascii="Wingdings 3" w:hAnsi="Wingdings 3" w:hint="default"/>
      </w:rPr>
    </w:lvl>
    <w:lvl w:ilvl="1" w:tplc="27983B72" w:tentative="1">
      <w:start w:val="1"/>
      <w:numFmt w:val="bullet"/>
      <w:lvlText w:val=""/>
      <w:lvlJc w:val="left"/>
      <w:pPr>
        <w:tabs>
          <w:tab w:val="num" w:pos="1440"/>
        </w:tabs>
        <w:ind w:left="1440" w:hanging="360"/>
      </w:pPr>
      <w:rPr>
        <w:rFonts w:ascii="Wingdings 3" w:hAnsi="Wingdings 3" w:hint="default"/>
      </w:rPr>
    </w:lvl>
    <w:lvl w:ilvl="2" w:tplc="CDC0E396" w:tentative="1">
      <w:start w:val="1"/>
      <w:numFmt w:val="bullet"/>
      <w:lvlText w:val=""/>
      <w:lvlJc w:val="left"/>
      <w:pPr>
        <w:tabs>
          <w:tab w:val="num" w:pos="2160"/>
        </w:tabs>
        <w:ind w:left="2160" w:hanging="360"/>
      </w:pPr>
      <w:rPr>
        <w:rFonts w:ascii="Wingdings 3" w:hAnsi="Wingdings 3" w:hint="default"/>
      </w:rPr>
    </w:lvl>
    <w:lvl w:ilvl="3" w:tplc="B53A150A" w:tentative="1">
      <w:start w:val="1"/>
      <w:numFmt w:val="bullet"/>
      <w:lvlText w:val=""/>
      <w:lvlJc w:val="left"/>
      <w:pPr>
        <w:tabs>
          <w:tab w:val="num" w:pos="2880"/>
        </w:tabs>
        <w:ind w:left="2880" w:hanging="360"/>
      </w:pPr>
      <w:rPr>
        <w:rFonts w:ascii="Wingdings 3" w:hAnsi="Wingdings 3" w:hint="default"/>
      </w:rPr>
    </w:lvl>
    <w:lvl w:ilvl="4" w:tplc="7AC4386E" w:tentative="1">
      <w:start w:val="1"/>
      <w:numFmt w:val="bullet"/>
      <w:lvlText w:val=""/>
      <w:lvlJc w:val="left"/>
      <w:pPr>
        <w:tabs>
          <w:tab w:val="num" w:pos="3600"/>
        </w:tabs>
        <w:ind w:left="3600" w:hanging="360"/>
      </w:pPr>
      <w:rPr>
        <w:rFonts w:ascii="Wingdings 3" w:hAnsi="Wingdings 3" w:hint="default"/>
      </w:rPr>
    </w:lvl>
    <w:lvl w:ilvl="5" w:tplc="602CE30A" w:tentative="1">
      <w:start w:val="1"/>
      <w:numFmt w:val="bullet"/>
      <w:lvlText w:val=""/>
      <w:lvlJc w:val="left"/>
      <w:pPr>
        <w:tabs>
          <w:tab w:val="num" w:pos="4320"/>
        </w:tabs>
        <w:ind w:left="4320" w:hanging="360"/>
      </w:pPr>
      <w:rPr>
        <w:rFonts w:ascii="Wingdings 3" w:hAnsi="Wingdings 3" w:hint="default"/>
      </w:rPr>
    </w:lvl>
    <w:lvl w:ilvl="6" w:tplc="BCAA4E9E" w:tentative="1">
      <w:start w:val="1"/>
      <w:numFmt w:val="bullet"/>
      <w:lvlText w:val=""/>
      <w:lvlJc w:val="left"/>
      <w:pPr>
        <w:tabs>
          <w:tab w:val="num" w:pos="5040"/>
        </w:tabs>
        <w:ind w:left="5040" w:hanging="360"/>
      </w:pPr>
      <w:rPr>
        <w:rFonts w:ascii="Wingdings 3" w:hAnsi="Wingdings 3" w:hint="default"/>
      </w:rPr>
    </w:lvl>
    <w:lvl w:ilvl="7" w:tplc="7BDC0F04" w:tentative="1">
      <w:start w:val="1"/>
      <w:numFmt w:val="bullet"/>
      <w:lvlText w:val=""/>
      <w:lvlJc w:val="left"/>
      <w:pPr>
        <w:tabs>
          <w:tab w:val="num" w:pos="5760"/>
        </w:tabs>
        <w:ind w:left="5760" w:hanging="360"/>
      </w:pPr>
      <w:rPr>
        <w:rFonts w:ascii="Wingdings 3" w:hAnsi="Wingdings 3" w:hint="default"/>
      </w:rPr>
    </w:lvl>
    <w:lvl w:ilvl="8" w:tplc="699AAF84"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0FD2"/>
    <w:rsid w:val="00005E2D"/>
    <w:rsid w:val="00033418"/>
    <w:rsid w:val="00057527"/>
    <w:rsid w:val="00063E21"/>
    <w:rsid w:val="000667D8"/>
    <w:rsid w:val="00080D53"/>
    <w:rsid w:val="000A1325"/>
    <w:rsid w:val="000A1565"/>
    <w:rsid w:val="000A1D29"/>
    <w:rsid w:val="000C3151"/>
    <w:rsid w:val="000C32D6"/>
    <w:rsid w:val="000D6B71"/>
    <w:rsid w:val="00104155"/>
    <w:rsid w:val="0011478C"/>
    <w:rsid w:val="00140614"/>
    <w:rsid w:val="001539A1"/>
    <w:rsid w:val="001818C4"/>
    <w:rsid w:val="00181B43"/>
    <w:rsid w:val="00187C76"/>
    <w:rsid w:val="0019726C"/>
    <w:rsid w:val="001978AB"/>
    <w:rsid w:val="001A39E9"/>
    <w:rsid w:val="001A6BE4"/>
    <w:rsid w:val="001A75A6"/>
    <w:rsid w:val="001C123A"/>
    <w:rsid w:val="001E4C4E"/>
    <w:rsid w:val="002051B3"/>
    <w:rsid w:val="0023291E"/>
    <w:rsid w:val="002336AA"/>
    <w:rsid w:val="00244298"/>
    <w:rsid w:val="0026691C"/>
    <w:rsid w:val="002712B9"/>
    <w:rsid w:val="00275B78"/>
    <w:rsid w:val="00282D8D"/>
    <w:rsid w:val="002965A4"/>
    <w:rsid w:val="002A1BA5"/>
    <w:rsid w:val="002B3100"/>
    <w:rsid w:val="002C436C"/>
    <w:rsid w:val="002F2257"/>
    <w:rsid w:val="00311D2D"/>
    <w:rsid w:val="003142A4"/>
    <w:rsid w:val="00315970"/>
    <w:rsid w:val="003459C4"/>
    <w:rsid w:val="00370072"/>
    <w:rsid w:val="00375BB2"/>
    <w:rsid w:val="003A4289"/>
    <w:rsid w:val="003B0ABF"/>
    <w:rsid w:val="003B10AA"/>
    <w:rsid w:val="003B3797"/>
    <w:rsid w:val="003B3D1A"/>
    <w:rsid w:val="003B42DC"/>
    <w:rsid w:val="003B4452"/>
    <w:rsid w:val="003C4A71"/>
    <w:rsid w:val="003D1A55"/>
    <w:rsid w:val="003D286F"/>
    <w:rsid w:val="003E3B72"/>
    <w:rsid w:val="003F6536"/>
    <w:rsid w:val="00410B5E"/>
    <w:rsid w:val="00411E68"/>
    <w:rsid w:val="00421AD7"/>
    <w:rsid w:val="004266C6"/>
    <w:rsid w:val="00442DCC"/>
    <w:rsid w:val="00450531"/>
    <w:rsid w:val="00471132"/>
    <w:rsid w:val="0047285E"/>
    <w:rsid w:val="00476E24"/>
    <w:rsid w:val="004B4530"/>
    <w:rsid w:val="004B62FF"/>
    <w:rsid w:val="004C2CC0"/>
    <w:rsid w:val="004C4D77"/>
    <w:rsid w:val="004D3097"/>
    <w:rsid w:val="004E7CCE"/>
    <w:rsid w:val="005141A4"/>
    <w:rsid w:val="00545161"/>
    <w:rsid w:val="00584B78"/>
    <w:rsid w:val="00586C34"/>
    <w:rsid w:val="005A4EC1"/>
    <w:rsid w:val="005A59BE"/>
    <w:rsid w:val="005C1BBE"/>
    <w:rsid w:val="005C28E3"/>
    <w:rsid w:val="005C46E7"/>
    <w:rsid w:val="005E01F4"/>
    <w:rsid w:val="006015DA"/>
    <w:rsid w:val="006078FD"/>
    <w:rsid w:val="00632E12"/>
    <w:rsid w:val="00670EF2"/>
    <w:rsid w:val="006717DC"/>
    <w:rsid w:val="00686BC6"/>
    <w:rsid w:val="00690522"/>
    <w:rsid w:val="006A316C"/>
    <w:rsid w:val="006B738E"/>
    <w:rsid w:val="006E168F"/>
    <w:rsid w:val="006E54EF"/>
    <w:rsid w:val="006F431E"/>
    <w:rsid w:val="006F6459"/>
    <w:rsid w:val="00727E40"/>
    <w:rsid w:val="0074371F"/>
    <w:rsid w:val="00772D2E"/>
    <w:rsid w:val="007A143E"/>
    <w:rsid w:val="007B41BC"/>
    <w:rsid w:val="007E31E2"/>
    <w:rsid w:val="008046AF"/>
    <w:rsid w:val="0080652F"/>
    <w:rsid w:val="008102A8"/>
    <w:rsid w:val="00860FD2"/>
    <w:rsid w:val="008621D5"/>
    <w:rsid w:val="00870A84"/>
    <w:rsid w:val="008A339D"/>
    <w:rsid w:val="008E7BCE"/>
    <w:rsid w:val="009053E9"/>
    <w:rsid w:val="00936075"/>
    <w:rsid w:val="00962D8F"/>
    <w:rsid w:val="009A31D8"/>
    <w:rsid w:val="009C0F15"/>
    <w:rsid w:val="009D09AA"/>
    <w:rsid w:val="009D4EF4"/>
    <w:rsid w:val="00A137A6"/>
    <w:rsid w:val="00A1583D"/>
    <w:rsid w:val="00A2733A"/>
    <w:rsid w:val="00A42365"/>
    <w:rsid w:val="00A43A2B"/>
    <w:rsid w:val="00A51B17"/>
    <w:rsid w:val="00A52DCB"/>
    <w:rsid w:val="00A533E4"/>
    <w:rsid w:val="00AA73BA"/>
    <w:rsid w:val="00AC051D"/>
    <w:rsid w:val="00AD335C"/>
    <w:rsid w:val="00AE6280"/>
    <w:rsid w:val="00AF0DAA"/>
    <w:rsid w:val="00AF282F"/>
    <w:rsid w:val="00B020F2"/>
    <w:rsid w:val="00B062AB"/>
    <w:rsid w:val="00B3069B"/>
    <w:rsid w:val="00B30CEF"/>
    <w:rsid w:val="00B407B6"/>
    <w:rsid w:val="00B57181"/>
    <w:rsid w:val="00B6333A"/>
    <w:rsid w:val="00B745E8"/>
    <w:rsid w:val="00B8600F"/>
    <w:rsid w:val="00B87626"/>
    <w:rsid w:val="00BA72BE"/>
    <w:rsid w:val="00C05C5C"/>
    <w:rsid w:val="00C13F2D"/>
    <w:rsid w:val="00C544F9"/>
    <w:rsid w:val="00C62BBB"/>
    <w:rsid w:val="00C71D12"/>
    <w:rsid w:val="00CB239C"/>
    <w:rsid w:val="00CB2E58"/>
    <w:rsid w:val="00CD1C89"/>
    <w:rsid w:val="00CD5106"/>
    <w:rsid w:val="00CD7020"/>
    <w:rsid w:val="00CF196B"/>
    <w:rsid w:val="00CF4271"/>
    <w:rsid w:val="00D4553F"/>
    <w:rsid w:val="00D57874"/>
    <w:rsid w:val="00D84E51"/>
    <w:rsid w:val="00D93F7E"/>
    <w:rsid w:val="00DA05C4"/>
    <w:rsid w:val="00DC58D0"/>
    <w:rsid w:val="00DD2690"/>
    <w:rsid w:val="00DF0C30"/>
    <w:rsid w:val="00DF7681"/>
    <w:rsid w:val="00E03B4E"/>
    <w:rsid w:val="00E21D6A"/>
    <w:rsid w:val="00E374C2"/>
    <w:rsid w:val="00E55D1B"/>
    <w:rsid w:val="00E6379F"/>
    <w:rsid w:val="00E80E4D"/>
    <w:rsid w:val="00E900DA"/>
    <w:rsid w:val="00EA0A20"/>
    <w:rsid w:val="00EA3D51"/>
    <w:rsid w:val="00EA4DA7"/>
    <w:rsid w:val="00EE3489"/>
    <w:rsid w:val="00F05CE4"/>
    <w:rsid w:val="00F1331D"/>
    <w:rsid w:val="00F16E72"/>
    <w:rsid w:val="00F20B9A"/>
    <w:rsid w:val="00F51182"/>
    <w:rsid w:val="00F74BBD"/>
    <w:rsid w:val="00F94D85"/>
    <w:rsid w:val="00F95777"/>
    <w:rsid w:val="00FA3DFC"/>
    <w:rsid w:val="00FB0DB5"/>
    <w:rsid w:val="00FD3237"/>
    <w:rsid w:val="00FD4757"/>
    <w:rsid w:val="00FF16A0"/>
    <w:rsid w:val="00FF29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8FDB6"/>
  <w15:chartTrackingRefBased/>
  <w15:docId w15:val="{13142336-8487-4A63-A0BD-BC524B7D5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C1BB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5C1BBE"/>
  </w:style>
  <w:style w:type="character" w:customStyle="1" w:styleId="eop">
    <w:name w:val="eop"/>
    <w:basedOn w:val="DefaultParagraphFont"/>
    <w:rsid w:val="005C1BBE"/>
  </w:style>
  <w:style w:type="character" w:styleId="Hyperlink">
    <w:name w:val="Hyperlink"/>
    <w:basedOn w:val="DefaultParagraphFont"/>
    <w:uiPriority w:val="99"/>
    <w:unhideWhenUsed/>
    <w:rsid w:val="00727E40"/>
    <w:rPr>
      <w:color w:val="0563C1" w:themeColor="hyperlink"/>
      <w:u w:val="single"/>
    </w:rPr>
  </w:style>
  <w:style w:type="paragraph" w:styleId="NormalWeb">
    <w:name w:val="Normal (Web)"/>
    <w:basedOn w:val="Normal"/>
    <w:uiPriority w:val="99"/>
    <w:semiHidden/>
    <w:unhideWhenUsed/>
    <w:rsid w:val="00A51B1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51B17"/>
    <w:rPr>
      <w:b/>
      <w:bCs/>
    </w:rPr>
  </w:style>
  <w:style w:type="paragraph" w:styleId="ListParagraph">
    <w:name w:val="List Paragraph"/>
    <w:basedOn w:val="Normal"/>
    <w:uiPriority w:val="34"/>
    <w:qFormat/>
    <w:rsid w:val="00EA3D51"/>
    <w:pPr>
      <w:spacing w:after="0" w:line="240" w:lineRule="auto"/>
      <w:ind w:left="720"/>
      <w:contextualSpacing/>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563327">
      <w:bodyDiv w:val="1"/>
      <w:marLeft w:val="0"/>
      <w:marRight w:val="0"/>
      <w:marTop w:val="0"/>
      <w:marBottom w:val="0"/>
      <w:divBdr>
        <w:top w:val="none" w:sz="0" w:space="0" w:color="auto"/>
        <w:left w:val="none" w:sz="0" w:space="0" w:color="auto"/>
        <w:bottom w:val="none" w:sz="0" w:space="0" w:color="auto"/>
        <w:right w:val="none" w:sz="0" w:space="0" w:color="auto"/>
      </w:divBdr>
    </w:div>
    <w:div w:id="231158520">
      <w:bodyDiv w:val="1"/>
      <w:marLeft w:val="0"/>
      <w:marRight w:val="0"/>
      <w:marTop w:val="0"/>
      <w:marBottom w:val="0"/>
      <w:divBdr>
        <w:top w:val="none" w:sz="0" w:space="0" w:color="auto"/>
        <w:left w:val="none" w:sz="0" w:space="0" w:color="auto"/>
        <w:bottom w:val="none" w:sz="0" w:space="0" w:color="auto"/>
        <w:right w:val="none" w:sz="0" w:space="0" w:color="auto"/>
      </w:divBdr>
      <w:divsChild>
        <w:div w:id="177425697">
          <w:marLeft w:val="360"/>
          <w:marRight w:val="0"/>
          <w:marTop w:val="200"/>
          <w:marBottom w:val="0"/>
          <w:divBdr>
            <w:top w:val="none" w:sz="0" w:space="0" w:color="auto"/>
            <w:left w:val="none" w:sz="0" w:space="0" w:color="auto"/>
            <w:bottom w:val="none" w:sz="0" w:space="0" w:color="auto"/>
            <w:right w:val="none" w:sz="0" w:space="0" w:color="auto"/>
          </w:divBdr>
        </w:div>
      </w:divsChild>
    </w:div>
    <w:div w:id="385684098">
      <w:bodyDiv w:val="1"/>
      <w:marLeft w:val="0"/>
      <w:marRight w:val="0"/>
      <w:marTop w:val="0"/>
      <w:marBottom w:val="0"/>
      <w:divBdr>
        <w:top w:val="none" w:sz="0" w:space="0" w:color="auto"/>
        <w:left w:val="none" w:sz="0" w:space="0" w:color="auto"/>
        <w:bottom w:val="none" w:sz="0" w:space="0" w:color="auto"/>
        <w:right w:val="none" w:sz="0" w:space="0" w:color="auto"/>
      </w:divBdr>
    </w:div>
    <w:div w:id="732234255">
      <w:bodyDiv w:val="1"/>
      <w:marLeft w:val="0"/>
      <w:marRight w:val="0"/>
      <w:marTop w:val="0"/>
      <w:marBottom w:val="0"/>
      <w:divBdr>
        <w:top w:val="none" w:sz="0" w:space="0" w:color="auto"/>
        <w:left w:val="none" w:sz="0" w:space="0" w:color="auto"/>
        <w:bottom w:val="none" w:sz="0" w:space="0" w:color="auto"/>
        <w:right w:val="none" w:sz="0" w:space="0" w:color="auto"/>
      </w:divBdr>
      <w:divsChild>
        <w:div w:id="747920505">
          <w:marLeft w:val="547"/>
          <w:marRight w:val="0"/>
          <w:marTop w:val="200"/>
          <w:marBottom w:val="0"/>
          <w:divBdr>
            <w:top w:val="none" w:sz="0" w:space="0" w:color="auto"/>
            <w:left w:val="none" w:sz="0" w:space="0" w:color="auto"/>
            <w:bottom w:val="none" w:sz="0" w:space="0" w:color="auto"/>
            <w:right w:val="none" w:sz="0" w:space="0" w:color="auto"/>
          </w:divBdr>
        </w:div>
      </w:divsChild>
    </w:div>
    <w:div w:id="769541833">
      <w:bodyDiv w:val="1"/>
      <w:marLeft w:val="0"/>
      <w:marRight w:val="0"/>
      <w:marTop w:val="0"/>
      <w:marBottom w:val="0"/>
      <w:divBdr>
        <w:top w:val="none" w:sz="0" w:space="0" w:color="auto"/>
        <w:left w:val="none" w:sz="0" w:space="0" w:color="auto"/>
        <w:bottom w:val="none" w:sz="0" w:space="0" w:color="auto"/>
        <w:right w:val="none" w:sz="0" w:space="0" w:color="auto"/>
      </w:divBdr>
      <w:divsChild>
        <w:div w:id="1935048247">
          <w:marLeft w:val="547"/>
          <w:marRight w:val="0"/>
          <w:marTop w:val="200"/>
          <w:marBottom w:val="0"/>
          <w:divBdr>
            <w:top w:val="none" w:sz="0" w:space="0" w:color="auto"/>
            <w:left w:val="none" w:sz="0" w:space="0" w:color="auto"/>
            <w:bottom w:val="none" w:sz="0" w:space="0" w:color="auto"/>
            <w:right w:val="none" w:sz="0" w:space="0" w:color="auto"/>
          </w:divBdr>
        </w:div>
      </w:divsChild>
    </w:div>
    <w:div w:id="865362662">
      <w:bodyDiv w:val="1"/>
      <w:marLeft w:val="0"/>
      <w:marRight w:val="0"/>
      <w:marTop w:val="0"/>
      <w:marBottom w:val="0"/>
      <w:divBdr>
        <w:top w:val="none" w:sz="0" w:space="0" w:color="auto"/>
        <w:left w:val="none" w:sz="0" w:space="0" w:color="auto"/>
        <w:bottom w:val="none" w:sz="0" w:space="0" w:color="auto"/>
        <w:right w:val="none" w:sz="0" w:space="0" w:color="auto"/>
      </w:divBdr>
    </w:div>
    <w:div w:id="1082289589">
      <w:bodyDiv w:val="1"/>
      <w:marLeft w:val="0"/>
      <w:marRight w:val="0"/>
      <w:marTop w:val="0"/>
      <w:marBottom w:val="0"/>
      <w:divBdr>
        <w:top w:val="none" w:sz="0" w:space="0" w:color="auto"/>
        <w:left w:val="none" w:sz="0" w:space="0" w:color="auto"/>
        <w:bottom w:val="none" w:sz="0" w:space="0" w:color="auto"/>
        <w:right w:val="none" w:sz="0" w:space="0" w:color="auto"/>
      </w:divBdr>
    </w:div>
    <w:div w:id="1320039916">
      <w:bodyDiv w:val="1"/>
      <w:marLeft w:val="0"/>
      <w:marRight w:val="0"/>
      <w:marTop w:val="0"/>
      <w:marBottom w:val="0"/>
      <w:divBdr>
        <w:top w:val="none" w:sz="0" w:space="0" w:color="auto"/>
        <w:left w:val="none" w:sz="0" w:space="0" w:color="auto"/>
        <w:bottom w:val="none" w:sz="0" w:space="0" w:color="auto"/>
        <w:right w:val="none" w:sz="0" w:space="0" w:color="auto"/>
      </w:divBdr>
    </w:div>
    <w:div w:id="1418863661">
      <w:bodyDiv w:val="1"/>
      <w:marLeft w:val="0"/>
      <w:marRight w:val="0"/>
      <w:marTop w:val="0"/>
      <w:marBottom w:val="0"/>
      <w:divBdr>
        <w:top w:val="none" w:sz="0" w:space="0" w:color="auto"/>
        <w:left w:val="none" w:sz="0" w:space="0" w:color="auto"/>
        <w:bottom w:val="none" w:sz="0" w:space="0" w:color="auto"/>
        <w:right w:val="none" w:sz="0" w:space="0" w:color="auto"/>
      </w:divBdr>
    </w:div>
    <w:div w:id="1815876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1875</TotalTime>
  <Pages>10</Pages>
  <Words>2055</Words>
  <Characters>11714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SKCT</dc:creator>
  <cp:keywords/>
  <dc:description/>
  <cp:lastModifiedBy>Masuma Farha</cp:lastModifiedBy>
  <cp:revision>24</cp:revision>
  <dcterms:created xsi:type="dcterms:W3CDTF">2021-05-27T11:18:00Z</dcterms:created>
  <dcterms:modified xsi:type="dcterms:W3CDTF">2021-09-24T15:52:00Z</dcterms:modified>
</cp:coreProperties>
</file>