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AB524C" w14:textId="63A60B26" w:rsidR="00624999" w:rsidRDefault="00624999" w:rsidP="003F5FF4">
      <w:pPr>
        <w:jc w:val="center"/>
        <w:rPr>
          <w:b/>
          <w:bCs/>
          <w:sz w:val="28"/>
          <w:szCs w:val="28"/>
        </w:rPr>
      </w:pPr>
      <w:r>
        <w:rPr>
          <w:b/>
          <w:bCs/>
          <w:sz w:val="28"/>
          <w:szCs w:val="28"/>
        </w:rPr>
        <w:t>LCBB6004</w:t>
      </w:r>
    </w:p>
    <w:p w14:paraId="4F895151" w14:textId="0C97BFF2" w:rsidR="003F5FF4" w:rsidRPr="003F5FF4" w:rsidRDefault="003F5FF4" w:rsidP="003F5FF4">
      <w:pPr>
        <w:jc w:val="center"/>
        <w:rPr>
          <w:sz w:val="28"/>
          <w:szCs w:val="28"/>
        </w:rPr>
      </w:pPr>
      <w:r w:rsidRPr="003F5FF4">
        <w:rPr>
          <w:b/>
          <w:bCs/>
          <w:sz w:val="28"/>
          <w:szCs w:val="28"/>
        </w:rPr>
        <w:t>Module Title:</w:t>
      </w:r>
      <w:r w:rsidRPr="003F5FF4">
        <w:rPr>
          <w:sz w:val="28"/>
          <w:szCs w:val="28"/>
        </w:rPr>
        <w:t xml:space="preserve"> Strategic Management and Sustainability</w:t>
      </w:r>
    </w:p>
    <w:p w14:paraId="36666D60" w14:textId="77777777" w:rsidR="0076341C" w:rsidRDefault="003F5FF4" w:rsidP="003F5FF4">
      <w:pPr>
        <w:jc w:val="center"/>
        <w:rPr>
          <w:sz w:val="28"/>
          <w:szCs w:val="28"/>
        </w:rPr>
      </w:pPr>
      <w:r w:rsidRPr="003F5FF4">
        <w:rPr>
          <w:b/>
          <w:bCs/>
          <w:sz w:val="28"/>
          <w:szCs w:val="28"/>
        </w:rPr>
        <w:t>Assignment Title:</w:t>
      </w:r>
      <w:r w:rsidRPr="003F5FF4">
        <w:rPr>
          <w:sz w:val="28"/>
          <w:szCs w:val="28"/>
        </w:rPr>
        <w:t xml:space="preserve"> Strategic Management a</w:t>
      </w:r>
      <w:r w:rsidR="0076341C">
        <w:rPr>
          <w:sz w:val="28"/>
          <w:szCs w:val="28"/>
        </w:rPr>
        <w:t xml:space="preserve">nd Sustainability </w:t>
      </w:r>
    </w:p>
    <w:p w14:paraId="25BFEBD4" w14:textId="77777777" w:rsidR="0076341C" w:rsidRDefault="0076341C" w:rsidP="003F5FF4">
      <w:pPr>
        <w:jc w:val="center"/>
        <w:rPr>
          <w:sz w:val="28"/>
          <w:szCs w:val="28"/>
        </w:rPr>
      </w:pPr>
    </w:p>
    <w:p w14:paraId="2D3104ED" w14:textId="4EC6EB46" w:rsidR="001C7C61" w:rsidRDefault="0076341C" w:rsidP="003F5FF4">
      <w:pPr>
        <w:jc w:val="center"/>
      </w:pPr>
      <w:r>
        <w:rPr>
          <w:sz w:val="28"/>
          <w:szCs w:val="28"/>
        </w:rPr>
        <w:t xml:space="preserve">Tzvetan </w:t>
      </w:r>
      <w:proofErr w:type="gramStart"/>
      <w:r>
        <w:rPr>
          <w:sz w:val="28"/>
          <w:szCs w:val="28"/>
        </w:rPr>
        <w:t>P</w:t>
      </w:r>
      <w:bookmarkStart w:id="0" w:name="_GoBack"/>
      <w:r>
        <w:rPr>
          <w:sz w:val="28"/>
          <w:szCs w:val="28"/>
        </w:rPr>
        <w:t>e</w:t>
      </w:r>
      <w:bookmarkEnd w:id="0"/>
      <w:r>
        <w:rPr>
          <w:sz w:val="28"/>
          <w:szCs w:val="28"/>
        </w:rPr>
        <w:t>trov  1917249</w:t>
      </w:r>
      <w:proofErr w:type="gramEnd"/>
      <w:r w:rsidR="001C7C61">
        <w:br w:type="page"/>
      </w:r>
    </w:p>
    <w:sdt>
      <w:sdtPr>
        <w:rPr>
          <w:rFonts w:ascii="Arial" w:eastAsiaTheme="minorHAnsi" w:hAnsi="Arial" w:cstheme="minorBidi"/>
          <w:color w:val="auto"/>
          <w:sz w:val="22"/>
          <w:szCs w:val="22"/>
          <w:lang w:val="en-GB"/>
        </w:rPr>
        <w:id w:val="959226875"/>
        <w:docPartObj>
          <w:docPartGallery w:val="Table of Contents"/>
          <w:docPartUnique/>
        </w:docPartObj>
      </w:sdtPr>
      <w:sdtEndPr>
        <w:rPr>
          <w:b/>
          <w:bCs/>
          <w:noProof/>
        </w:rPr>
      </w:sdtEndPr>
      <w:sdtContent>
        <w:p w14:paraId="27E48F80" w14:textId="0F4D324E" w:rsidR="00ED41A8" w:rsidRPr="00ED41A8" w:rsidRDefault="00ED41A8">
          <w:pPr>
            <w:pStyle w:val="TOCHeading"/>
            <w:rPr>
              <w:rFonts w:ascii="Arial" w:hAnsi="Arial" w:cs="Arial"/>
              <w:b/>
              <w:bCs/>
            </w:rPr>
          </w:pPr>
          <w:r w:rsidRPr="00ED41A8">
            <w:rPr>
              <w:rFonts w:ascii="Arial" w:hAnsi="Arial" w:cs="Arial"/>
              <w:b/>
              <w:bCs/>
            </w:rPr>
            <w:t>Table of Contents</w:t>
          </w:r>
        </w:p>
        <w:p w14:paraId="4AC5F5CF" w14:textId="268286F5" w:rsidR="00ED41A8" w:rsidRDefault="00ED41A8">
          <w:pPr>
            <w:pStyle w:val="TOC1"/>
            <w:tabs>
              <w:tab w:val="right" w:leader="dot" w:pos="9016"/>
            </w:tabs>
            <w:rPr>
              <w:noProof/>
            </w:rPr>
          </w:pPr>
          <w:r>
            <w:fldChar w:fldCharType="begin"/>
          </w:r>
          <w:r>
            <w:instrText xml:space="preserve"> TOC \o "1-3" \h \z \u </w:instrText>
          </w:r>
          <w:r>
            <w:fldChar w:fldCharType="separate"/>
          </w:r>
          <w:hyperlink w:anchor="_Toc113390639" w:history="1">
            <w:r w:rsidRPr="00E4759F">
              <w:rPr>
                <w:rStyle w:val="Hyperlink"/>
                <w:noProof/>
              </w:rPr>
              <w:t>Introduction</w:t>
            </w:r>
            <w:r>
              <w:rPr>
                <w:noProof/>
                <w:webHidden/>
              </w:rPr>
              <w:tab/>
            </w:r>
            <w:r>
              <w:rPr>
                <w:noProof/>
                <w:webHidden/>
              </w:rPr>
              <w:fldChar w:fldCharType="begin"/>
            </w:r>
            <w:r>
              <w:rPr>
                <w:noProof/>
                <w:webHidden/>
              </w:rPr>
              <w:instrText xml:space="preserve"> PAGEREF _Toc113390639 \h </w:instrText>
            </w:r>
            <w:r>
              <w:rPr>
                <w:noProof/>
                <w:webHidden/>
              </w:rPr>
            </w:r>
            <w:r>
              <w:rPr>
                <w:noProof/>
                <w:webHidden/>
              </w:rPr>
              <w:fldChar w:fldCharType="separate"/>
            </w:r>
            <w:r>
              <w:rPr>
                <w:noProof/>
                <w:webHidden/>
              </w:rPr>
              <w:t>2</w:t>
            </w:r>
            <w:r>
              <w:rPr>
                <w:noProof/>
                <w:webHidden/>
              </w:rPr>
              <w:fldChar w:fldCharType="end"/>
            </w:r>
          </w:hyperlink>
        </w:p>
        <w:p w14:paraId="2773F638" w14:textId="7FD470CD" w:rsidR="00ED41A8" w:rsidRDefault="00CA3630">
          <w:pPr>
            <w:pStyle w:val="TOC1"/>
            <w:tabs>
              <w:tab w:val="right" w:leader="dot" w:pos="9016"/>
            </w:tabs>
            <w:rPr>
              <w:noProof/>
            </w:rPr>
          </w:pPr>
          <w:hyperlink w:anchor="_Toc113390640" w:history="1">
            <w:r w:rsidR="00ED41A8" w:rsidRPr="00E4759F">
              <w:rPr>
                <w:rStyle w:val="Hyperlink"/>
                <w:noProof/>
              </w:rPr>
              <w:t>The Key Business Strategies of VW over the Past Five Years</w:t>
            </w:r>
            <w:r w:rsidR="00ED41A8">
              <w:rPr>
                <w:noProof/>
                <w:webHidden/>
              </w:rPr>
              <w:tab/>
            </w:r>
            <w:r w:rsidR="00ED41A8">
              <w:rPr>
                <w:noProof/>
                <w:webHidden/>
              </w:rPr>
              <w:fldChar w:fldCharType="begin"/>
            </w:r>
            <w:r w:rsidR="00ED41A8">
              <w:rPr>
                <w:noProof/>
                <w:webHidden/>
              </w:rPr>
              <w:instrText xml:space="preserve"> PAGEREF _Toc113390640 \h </w:instrText>
            </w:r>
            <w:r w:rsidR="00ED41A8">
              <w:rPr>
                <w:noProof/>
                <w:webHidden/>
              </w:rPr>
            </w:r>
            <w:r w:rsidR="00ED41A8">
              <w:rPr>
                <w:noProof/>
                <w:webHidden/>
              </w:rPr>
              <w:fldChar w:fldCharType="separate"/>
            </w:r>
            <w:r w:rsidR="00ED41A8">
              <w:rPr>
                <w:noProof/>
                <w:webHidden/>
              </w:rPr>
              <w:t>3</w:t>
            </w:r>
            <w:r w:rsidR="00ED41A8">
              <w:rPr>
                <w:noProof/>
                <w:webHidden/>
              </w:rPr>
              <w:fldChar w:fldCharType="end"/>
            </w:r>
          </w:hyperlink>
        </w:p>
        <w:p w14:paraId="26B98B07" w14:textId="2AC9D1FC" w:rsidR="00ED41A8" w:rsidRDefault="00CA3630">
          <w:pPr>
            <w:pStyle w:val="TOC1"/>
            <w:tabs>
              <w:tab w:val="right" w:leader="dot" w:pos="9016"/>
            </w:tabs>
            <w:rPr>
              <w:noProof/>
            </w:rPr>
          </w:pPr>
          <w:hyperlink w:anchor="_Toc113390641" w:history="1">
            <w:r w:rsidR="00ED41A8" w:rsidRPr="00E4759F">
              <w:rPr>
                <w:rStyle w:val="Hyperlink"/>
                <w:noProof/>
              </w:rPr>
              <w:t>The Resources and Capabilities of VW over the Past Five Years</w:t>
            </w:r>
            <w:r w:rsidR="00ED41A8">
              <w:rPr>
                <w:noProof/>
                <w:webHidden/>
              </w:rPr>
              <w:tab/>
            </w:r>
            <w:r w:rsidR="00ED41A8">
              <w:rPr>
                <w:noProof/>
                <w:webHidden/>
              </w:rPr>
              <w:fldChar w:fldCharType="begin"/>
            </w:r>
            <w:r w:rsidR="00ED41A8">
              <w:rPr>
                <w:noProof/>
                <w:webHidden/>
              </w:rPr>
              <w:instrText xml:space="preserve"> PAGEREF _Toc113390641 \h </w:instrText>
            </w:r>
            <w:r w:rsidR="00ED41A8">
              <w:rPr>
                <w:noProof/>
                <w:webHidden/>
              </w:rPr>
            </w:r>
            <w:r w:rsidR="00ED41A8">
              <w:rPr>
                <w:noProof/>
                <w:webHidden/>
              </w:rPr>
              <w:fldChar w:fldCharType="separate"/>
            </w:r>
            <w:r w:rsidR="00ED41A8">
              <w:rPr>
                <w:noProof/>
                <w:webHidden/>
              </w:rPr>
              <w:t>5</w:t>
            </w:r>
            <w:r w:rsidR="00ED41A8">
              <w:rPr>
                <w:noProof/>
                <w:webHidden/>
              </w:rPr>
              <w:fldChar w:fldCharType="end"/>
            </w:r>
          </w:hyperlink>
        </w:p>
        <w:p w14:paraId="3717465D" w14:textId="775F0F66" w:rsidR="00ED41A8" w:rsidRDefault="00CA3630">
          <w:pPr>
            <w:pStyle w:val="TOC1"/>
            <w:tabs>
              <w:tab w:val="right" w:leader="dot" w:pos="9016"/>
            </w:tabs>
            <w:rPr>
              <w:noProof/>
            </w:rPr>
          </w:pPr>
          <w:hyperlink w:anchor="_Toc113390642" w:history="1">
            <w:r w:rsidR="00ED41A8" w:rsidRPr="00E4759F">
              <w:rPr>
                <w:rStyle w:val="Hyperlink"/>
                <w:noProof/>
              </w:rPr>
              <w:t>Competitiveness of VW while Taking into Consideration Sustainability and the Environment</w:t>
            </w:r>
            <w:r w:rsidR="00ED41A8">
              <w:rPr>
                <w:noProof/>
                <w:webHidden/>
              </w:rPr>
              <w:tab/>
            </w:r>
            <w:r w:rsidR="00ED41A8">
              <w:rPr>
                <w:noProof/>
                <w:webHidden/>
              </w:rPr>
              <w:fldChar w:fldCharType="begin"/>
            </w:r>
            <w:r w:rsidR="00ED41A8">
              <w:rPr>
                <w:noProof/>
                <w:webHidden/>
              </w:rPr>
              <w:instrText xml:space="preserve"> PAGEREF _Toc113390642 \h </w:instrText>
            </w:r>
            <w:r w:rsidR="00ED41A8">
              <w:rPr>
                <w:noProof/>
                <w:webHidden/>
              </w:rPr>
            </w:r>
            <w:r w:rsidR="00ED41A8">
              <w:rPr>
                <w:noProof/>
                <w:webHidden/>
              </w:rPr>
              <w:fldChar w:fldCharType="separate"/>
            </w:r>
            <w:r w:rsidR="00ED41A8">
              <w:rPr>
                <w:noProof/>
                <w:webHidden/>
              </w:rPr>
              <w:t>6</w:t>
            </w:r>
            <w:r w:rsidR="00ED41A8">
              <w:rPr>
                <w:noProof/>
                <w:webHidden/>
              </w:rPr>
              <w:fldChar w:fldCharType="end"/>
            </w:r>
          </w:hyperlink>
        </w:p>
        <w:p w14:paraId="12F327D1" w14:textId="7D229DF8" w:rsidR="00ED41A8" w:rsidRDefault="00CA3630">
          <w:pPr>
            <w:pStyle w:val="TOC1"/>
            <w:tabs>
              <w:tab w:val="right" w:leader="dot" w:pos="9016"/>
            </w:tabs>
            <w:rPr>
              <w:noProof/>
            </w:rPr>
          </w:pPr>
          <w:hyperlink w:anchor="_Toc113390643" w:history="1">
            <w:r w:rsidR="00ED41A8" w:rsidRPr="00E4759F">
              <w:rPr>
                <w:rStyle w:val="Hyperlink"/>
                <w:noProof/>
              </w:rPr>
              <w:t>Recommendations on How Sustainability Practices Can Help VW to Develop Competitive Advantages in the Future</w:t>
            </w:r>
            <w:r w:rsidR="00ED41A8">
              <w:rPr>
                <w:noProof/>
                <w:webHidden/>
              </w:rPr>
              <w:tab/>
            </w:r>
            <w:r w:rsidR="00ED41A8">
              <w:rPr>
                <w:noProof/>
                <w:webHidden/>
              </w:rPr>
              <w:fldChar w:fldCharType="begin"/>
            </w:r>
            <w:r w:rsidR="00ED41A8">
              <w:rPr>
                <w:noProof/>
                <w:webHidden/>
              </w:rPr>
              <w:instrText xml:space="preserve"> PAGEREF _Toc113390643 \h </w:instrText>
            </w:r>
            <w:r w:rsidR="00ED41A8">
              <w:rPr>
                <w:noProof/>
                <w:webHidden/>
              </w:rPr>
            </w:r>
            <w:r w:rsidR="00ED41A8">
              <w:rPr>
                <w:noProof/>
                <w:webHidden/>
              </w:rPr>
              <w:fldChar w:fldCharType="separate"/>
            </w:r>
            <w:r w:rsidR="00ED41A8">
              <w:rPr>
                <w:noProof/>
                <w:webHidden/>
              </w:rPr>
              <w:t>8</w:t>
            </w:r>
            <w:r w:rsidR="00ED41A8">
              <w:rPr>
                <w:noProof/>
                <w:webHidden/>
              </w:rPr>
              <w:fldChar w:fldCharType="end"/>
            </w:r>
          </w:hyperlink>
        </w:p>
        <w:p w14:paraId="154B4216" w14:textId="7D4C2F9F" w:rsidR="00ED41A8" w:rsidRDefault="00CA3630">
          <w:pPr>
            <w:pStyle w:val="TOC1"/>
            <w:tabs>
              <w:tab w:val="right" w:leader="dot" w:pos="9016"/>
            </w:tabs>
            <w:rPr>
              <w:noProof/>
            </w:rPr>
          </w:pPr>
          <w:hyperlink w:anchor="_Toc113390644" w:history="1">
            <w:r w:rsidR="00ED41A8" w:rsidRPr="00E4759F">
              <w:rPr>
                <w:rStyle w:val="Hyperlink"/>
                <w:noProof/>
              </w:rPr>
              <w:t>Conclusion</w:t>
            </w:r>
            <w:r w:rsidR="00ED41A8">
              <w:rPr>
                <w:noProof/>
                <w:webHidden/>
              </w:rPr>
              <w:tab/>
            </w:r>
            <w:r w:rsidR="00ED41A8">
              <w:rPr>
                <w:noProof/>
                <w:webHidden/>
              </w:rPr>
              <w:fldChar w:fldCharType="begin"/>
            </w:r>
            <w:r w:rsidR="00ED41A8">
              <w:rPr>
                <w:noProof/>
                <w:webHidden/>
              </w:rPr>
              <w:instrText xml:space="preserve"> PAGEREF _Toc113390644 \h </w:instrText>
            </w:r>
            <w:r w:rsidR="00ED41A8">
              <w:rPr>
                <w:noProof/>
                <w:webHidden/>
              </w:rPr>
            </w:r>
            <w:r w:rsidR="00ED41A8">
              <w:rPr>
                <w:noProof/>
                <w:webHidden/>
              </w:rPr>
              <w:fldChar w:fldCharType="separate"/>
            </w:r>
            <w:r w:rsidR="00ED41A8">
              <w:rPr>
                <w:noProof/>
                <w:webHidden/>
              </w:rPr>
              <w:t>9</w:t>
            </w:r>
            <w:r w:rsidR="00ED41A8">
              <w:rPr>
                <w:noProof/>
                <w:webHidden/>
              </w:rPr>
              <w:fldChar w:fldCharType="end"/>
            </w:r>
          </w:hyperlink>
        </w:p>
        <w:p w14:paraId="03331293" w14:textId="30DE937F" w:rsidR="00ED41A8" w:rsidRDefault="00CA3630">
          <w:pPr>
            <w:pStyle w:val="TOC1"/>
            <w:tabs>
              <w:tab w:val="right" w:leader="dot" w:pos="9016"/>
            </w:tabs>
            <w:rPr>
              <w:noProof/>
            </w:rPr>
          </w:pPr>
          <w:hyperlink w:anchor="_Toc113390645" w:history="1">
            <w:r w:rsidR="00ED41A8" w:rsidRPr="00E4759F">
              <w:rPr>
                <w:rStyle w:val="Hyperlink"/>
                <w:noProof/>
              </w:rPr>
              <w:t>References</w:t>
            </w:r>
            <w:r w:rsidR="00ED41A8">
              <w:rPr>
                <w:noProof/>
                <w:webHidden/>
              </w:rPr>
              <w:tab/>
            </w:r>
            <w:r w:rsidR="00ED41A8">
              <w:rPr>
                <w:noProof/>
                <w:webHidden/>
              </w:rPr>
              <w:fldChar w:fldCharType="begin"/>
            </w:r>
            <w:r w:rsidR="00ED41A8">
              <w:rPr>
                <w:noProof/>
                <w:webHidden/>
              </w:rPr>
              <w:instrText xml:space="preserve"> PAGEREF _Toc113390645 \h </w:instrText>
            </w:r>
            <w:r w:rsidR="00ED41A8">
              <w:rPr>
                <w:noProof/>
                <w:webHidden/>
              </w:rPr>
            </w:r>
            <w:r w:rsidR="00ED41A8">
              <w:rPr>
                <w:noProof/>
                <w:webHidden/>
              </w:rPr>
              <w:fldChar w:fldCharType="separate"/>
            </w:r>
            <w:r w:rsidR="00ED41A8">
              <w:rPr>
                <w:noProof/>
                <w:webHidden/>
              </w:rPr>
              <w:t>10</w:t>
            </w:r>
            <w:r w:rsidR="00ED41A8">
              <w:rPr>
                <w:noProof/>
                <w:webHidden/>
              </w:rPr>
              <w:fldChar w:fldCharType="end"/>
            </w:r>
          </w:hyperlink>
        </w:p>
        <w:p w14:paraId="0661F9C5" w14:textId="65CD47ED" w:rsidR="00ED41A8" w:rsidRDefault="00ED41A8">
          <w:r>
            <w:rPr>
              <w:b/>
              <w:bCs/>
              <w:noProof/>
            </w:rPr>
            <w:fldChar w:fldCharType="end"/>
          </w:r>
        </w:p>
      </w:sdtContent>
    </w:sdt>
    <w:p w14:paraId="2895C5B2" w14:textId="08F5EF48" w:rsidR="001C7C61" w:rsidRDefault="001C7C61">
      <w:pPr>
        <w:spacing w:line="259" w:lineRule="auto"/>
        <w:jc w:val="left"/>
      </w:pPr>
      <w:r>
        <w:br w:type="page"/>
      </w:r>
    </w:p>
    <w:p w14:paraId="5DE96443" w14:textId="24BB3EFB" w:rsidR="00DB2588" w:rsidRDefault="001C7C61" w:rsidP="00DB2588">
      <w:pPr>
        <w:pStyle w:val="Heading1"/>
      </w:pPr>
      <w:bookmarkStart w:id="1" w:name="_Toc113390639"/>
      <w:r>
        <w:lastRenderedPageBreak/>
        <w:t>Introduction</w:t>
      </w:r>
      <w:bookmarkEnd w:id="1"/>
    </w:p>
    <w:p w14:paraId="3E6BFA2D" w14:textId="67F4568C" w:rsidR="00DB2588" w:rsidRDefault="008E3A3C" w:rsidP="008E3A3C">
      <w:pPr>
        <w:rPr>
          <w:rFonts w:eastAsiaTheme="majorEastAsia" w:cstheme="majorBidi"/>
          <w:b/>
          <w:color w:val="2F5496" w:themeColor="accent1" w:themeShade="BF"/>
          <w:sz w:val="32"/>
          <w:szCs w:val="32"/>
        </w:rPr>
      </w:pPr>
      <w:r w:rsidRPr="008E3A3C">
        <w:t>One of Volkswagen's main goals for future expansion and growth is sustainability. The corporation has established definite, quantifiable objectives for decarbonisation, ethical management of the whole supply chain, e-mobility, and digitalisation. The business faces numerous dangers to its financial stability and has incurred expenses as a result of its environmental efforts</w:t>
      </w:r>
      <w:r w:rsidR="008B09B9">
        <w:t xml:space="preserve"> </w:t>
      </w:r>
      <w:r w:rsidR="008B09B9" w:rsidRPr="008B09B9">
        <w:t>(Fischer and Riechers, 2019)</w:t>
      </w:r>
      <w:r w:rsidRPr="008E3A3C">
        <w:t>. It yet remains one of the major philanthropists in the world and strives to expand its market share in the next years.</w:t>
      </w:r>
      <w:r w:rsidR="003533DA">
        <w:t xml:space="preserve"> This report is going to evaluate the key business strategies selected by the organisation over the last five years along with its resources and capabilities. It will also highlight VWs</w:t>
      </w:r>
      <w:r w:rsidR="001F3A6D">
        <w:t>'</w:t>
      </w:r>
      <w:r w:rsidR="003533DA">
        <w:t xml:space="preserve"> competitiveness in the market and provide recommendations to help the organisation achieve future development in the competitive market.</w:t>
      </w:r>
      <w:r w:rsidR="00DB2588">
        <w:br w:type="page"/>
      </w:r>
    </w:p>
    <w:p w14:paraId="7F52C0CC" w14:textId="61DBD4FE" w:rsidR="001D2C1A" w:rsidRDefault="00DB2588" w:rsidP="00DB2588">
      <w:pPr>
        <w:pStyle w:val="Heading1"/>
      </w:pPr>
      <w:bookmarkStart w:id="2" w:name="_Toc113390640"/>
      <w:r>
        <w:lastRenderedPageBreak/>
        <w:t>T</w:t>
      </w:r>
      <w:r w:rsidRPr="00DB2588">
        <w:t xml:space="preserve">he </w:t>
      </w:r>
      <w:r>
        <w:t>K</w:t>
      </w:r>
      <w:r w:rsidRPr="00DB2588">
        <w:t xml:space="preserve">ey </w:t>
      </w:r>
      <w:r>
        <w:t>B</w:t>
      </w:r>
      <w:r w:rsidRPr="00DB2588">
        <w:t xml:space="preserve">usiness </w:t>
      </w:r>
      <w:r>
        <w:t>S</w:t>
      </w:r>
      <w:r w:rsidRPr="00DB2588">
        <w:t xml:space="preserve">trategies of VW over the </w:t>
      </w:r>
      <w:r>
        <w:t>P</w:t>
      </w:r>
      <w:r w:rsidRPr="00DB2588">
        <w:t xml:space="preserve">ast </w:t>
      </w:r>
      <w:r>
        <w:t>F</w:t>
      </w:r>
      <w:r w:rsidRPr="00DB2588">
        <w:t xml:space="preserve">ive </w:t>
      </w:r>
      <w:r>
        <w:t>Y</w:t>
      </w:r>
      <w:r w:rsidRPr="00DB2588">
        <w:t>ears</w:t>
      </w:r>
      <w:bookmarkEnd w:id="2"/>
    </w:p>
    <w:p w14:paraId="2D0ED9F1" w14:textId="263A5866" w:rsidR="000A400C" w:rsidRDefault="003A5340" w:rsidP="008267CB">
      <w:r>
        <w:t xml:space="preserve">Volkswagen launched a transformation programme 5 years ago to transform the brand and the strategy it selected to run the transformation process is called ‘TRANSFORM 2025+’. Since the </w:t>
      </w:r>
      <w:r w:rsidR="008267CB">
        <w:t>organisation faced the ‘</w:t>
      </w:r>
      <w:proofErr w:type="spellStart"/>
      <w:r w:rsidR="008267CB">
        <w:t>dieselgate</w:t>
      </w:r>
      <w:proofErr w:type="spellEnd"/>
      <w:r w:rsidR="008267CB">
        <w:t xml:space="preserve">’ scandal in 2015. </w:t>
      </w:r>
      <w:r w:rsidR="008267CB" w:rsidRPr="008267CB">
        <w:t>Following the resolution of a High Court lawsuit concerning the use of emissions-cheating devices in its vehicles, the organisation had to pay £193 million to at least 90,000 drivers in the UK region</w:t>
      </w:r>
      <w:r w:rsidR="00912AF5">
        <w:t xml:space="preserve"> </w:t>
      </w:r>
      <w:r w:rsidR="00912AF5" w:rsidRPr="00912AF5">
        <w:t>(Schiermeier, 2015)</w:t>
      </w:r>
      <w:r w:rsidR="008267CB" w:rsidRPr="008267CB">
        <w:t xml:space="preserve">. The German automaker issued a second apology to customers and declared that it was working to regain their trust due to the scandal in 2015.  VW was sued in </w:t>
      </w:r>
      <w:r w:rsidR="00652FDC">
        <w:t>many</w:t>
      </w:r>
      <w:r w:rsidR="008267CB" w:rsidRPr="008267CB">
        <w:t xml:space="preserve"> countries and it has already distributed more than €30 billion (£26 billion) to cover penalties, restitution, court agreements, and buyback plans. Due to the deployment of "defeat devices," Volkswagen's vehicles were certified as meeting EU pollution limits even though they were generating up to 40 times the maximum quantity of nitrogen dioxide allowed by law.</w:t>
      </w:r>
      <w:r w:rsidR="00ED061B">
        <w:t xml:space="preserve"> Now, the organisation has completely realigned itself to improve its brand image and it has </w:t>
      </w:r>
      <w:r w:rsidR="000108F0">
        <w:t>committed</w:t>
      </w:r>
      <w:r w:rsidR="00ED061B">
        <w:t xml:space="preserve"> to ensur</w:t>
      </w:r>
      <w:r w:rsidR="000108F0">
        <w:t>ing</w:t>
      </w:r>
      <w:r w:rsidR="00ED061B">
        <w:t xml:space="preserve"> carbon-neutral mobility for all by manufacturing e-drive vehicles.</w:t>
      </w:r>
    </w:p>
    <w:p w14:paraId="0FE64F19" w14:textId="662C7C61" w:rsidR="0008652C" w:rsidRDefault="0008652C" w:rsidP="008267CB">
      <w:r>
        <w:t>It has taken a strategy called ‘ACCELERATE’ to initiate the second phase of this transformation.</w:t>
      </w:r>
      <w:r w:rsidR="008801B4">
        <w:t xml:space="preserve"> But the organisation has faced some challenges since it started to execute this strategy. Environmental pollution, global warming, changing business market </w:t>
      </w:r>
      <w:r w:rsidR="0017090E">
        <w:t>criteria</w:t>
      </w:r>
      <w:r w:rsidR="008801B4">
        <w:t xml:space="preserve"> and competition in the automobile industry are the bigger challenges faced by VW over the last 5 years.</w:t>
      </w:r>
      <w:r w:rsidR="0017090E">
        <w:t xml:space="preserve"> The organisation has been working on becoming the most popular sustainable automobile brand with its ‘ACCELERATE’ strategy and by the end of 2030, it is planning to improve its sale of electric vehicles </w:t>
      </w:r>
      <w:r w:rsidR="000108F0">
        <w:t xml:space="preserve">by </w:t>
      </w:r>
      <w:r w:rsidR="0017090E">
        <w:t>up to 70% in its European target market</w:t>
      </w:r>
      <w:r w:rsidR="00042EB1">
        <w:t xml:space="preserve"> </w:t>
      </w:r>
      <w:r w:rsidR="00042EB1" w:rsidRPr="00042EB1">
        <w:t>(Volkswagen, 2022)</w:t>
      </w:r>
      <w:r w:rsidR="0017090E">
        <w:t>.</w:t>
      </w:r>
      <w:r w:rsidR="00CB17FE">
        <w:t xml:space="preserve"> Since it lost a large target audience in the US after the ‘</w:t>
      </w:r>
      <w:proofErr w:type="spellStart"/>
      <w:r w:rsidR="00CB17FE">
        <w:t>dieselgate</w:t>
      </w:r>
      <w:proofErr w:type="spellEnd"/>
      <w:r w:rsidR="00CB17FE">
        <w:t>’ scandal, it wants</w:t>
      </w:r>
      <w:r w:rsidR="000108F0">
        <w:t xml:space="preserve"> to</w:t>
      </w:r>
      <w:r w:rsidR="00CB17FE">
        <w:t xml:space="preserve"> increase its sale up to 50% in the US at the end of 2030.</w:t>
      </w:r>
      <w:r w:rsidR="00546016">
        <w:t xml:space="preserve"> According to this strategy. VW will launch at least one EV at an affordable cost so that it can catch maximum customer attention in the US, China and Europe.</w:t>
      </w:r>
      <w:r w:rsidR="00DA4B10">
        <w:t xml:space="preserve"> The organisation has done an investment of €16 billion to ensure maximum productivity with the ‘ACCELERATE’ strategy.</w:t>
      </w:r>
      <w:r w:rsidR="00667FAA">
        <w:t xml:space="preserve"> In this manner, VW is trying to regain its brand image by leading the automobile market as the top climate-neutral e-mobility.</w:t>
      </w:r>
    </w:p>
    <w:p w14:paraId="53D84AED" w14:textId="5BEE442A" w:rsidR="00F63C2D" w:rsidRDefault="007E2F94" w:rsidP="008267CB">
      <w:r>
        <w:t>The main factor that the management of VW has identified to successfully implement thi</w:t>
      </w:r>
      <w:r w:rsidR="00E45E85">
        <w:t>s</w:t>
      </w:r>
      <w:r>
        <w:t xml:space="preserve"> strategy is digitalising its workplace and introducing new technologies for enhanced production.</w:t>
      </w:r>
      <w:r w:rsidR="00E45E85">
        <w:t xml:space="preserve"> For the last five years, VW has purchased electronic devices, software-controlled products, IT technologies, </w:t>
      </w:r>
      <w:proofErr w:type="spellStart"/>
      <w:r w:rsidR="00E45E85">
        <w:t>etc</w:t>
      </w:r>
      <w:proofErr w:type="spellEnd"/>
      <w:r w:rsidR="00E65C75">
        <w:t xml:space="preserve"> </w:t>
      </w:r>
      <w:r w:rsidR="00E65C75" w:rsidRPr="00E65C75">
        <w:t>(</w:t>
      </w:r>
      <w:proofErr w:type="spellStart"/>
      <w:r w:rsidR="00E65C75" w:rsidRPr="00E65C75">
        <w:t>Foucrier</w:t>
      </w:r>
      <w:proofErr w:type="spellEnd"/>
      <w:r w:rsidR="00E65C75" w:rsidRPr="00E65C75">
        <w:t xml:space="preserve"> and </w:t>
      </w:r>
      <w:proofErr w:type="spellStart"/>
      <w:r w:rsidR="00E65C75" w:rsidRPr="00E65C75">
        <w:t>Wiek</w:t>
      </w:r>
      <w:proofErr w:type="spellEnd"/>
      <w:r w:rsidR="00E65C75" w:rsidRPr="00E65C75">
        <w:t>, 2019)</w:t>
      </w:r>
      <w:r w:rsidR="00E45E85">
        <w:t xml:space="preserve">. The organisation is driving the necessary change by improving its software and it has improved its digital customer experiences through virtual activities maintained by the IT </w:t>
      </w:r>
      <w:r w:rsidR="007573F8">
        <w:t>experts</w:t>
      </w:r>
      <w:r w:rsidR="00E45E85">
        <w:t xml:space="preserve"> hired by the organisation.</w:t>
      </w:r>
      <w:r w:rsidR="007573F8">
        <w:t xml:space="preserve"> It has improved its profitability by using data-centric customer care services and trying to spread autonomous driving within 2030.</w:t>
      </w:r>
      <w:r w:rsidR="008640D2">
        <w:t xml:space="preserve"> Now, it is trying to launch an EV named ‘Trinity’ for its target audience in 2026. The EV is set to revolutionise three major areas of </w:t>
      </w:r>
      <w:r w:rsidR="00D74EDC">
        <w:t xml:space="preserve">the </w:t>
      </w:r>
      <w:r w:rsidR="008640D2">
        <w:t xml:space="preserve">automobile </w:t>
      </w:r>
      <w:r w:rsidR="008640D2">
        <w:lastRenderedPageBreak/>
        <w:t>industry which are incorporating futuristic technologies, adopting business model 2.0 and mobilising new approaches to run its overall production</w:t>
      </w:r>
      <w:r w:rsidR="00C54191">
        <w:t xml:space="preserve"> </w:t>
      </w:r>
      <w:r w:rsidR="00C54191" w:rsidRPr="00C54191">
        <w:t>(Volkswagen, 2022)</w:t>
      </w:r>
      <w:r w:rsidR="008640D2">
        <w:t xml:space="preserve">. </w:t>
      </w:r>
      <w:r w:rsidR="00693BA9">
        <w:t>It has made a huge investment of €8 billion to hybridise and digitalise its production by 2026.</w:t>
      </w:r>
      <w:r w:rsidR="00103BB2">
        <w:t xml:space="preserve"> The strategy will allow VW to achieve a sustainable profit margin of 6% compared to its existing business rivals in the market</w:t>
      </w:r>
      <w:r w:rsidR="00967879">
        <w:t xml:space="preserve"> </w:t>
      </w:r>
      <w:r w:rsidR="00967879" w:rsidRPr="00967879">
        <w:t>(Statista, 2022)</w:t>
      </w:r>
      <w:r w:rsidR="00103BB2">
        <w:t>.</w:t>
      </w:r>
      <w:r w:rsidR="001F40D2">
        <w:t xml:space="preserve"> </w:t>
      </w:r>
      <w:r w:rsidR="001F40D2" w:rsidRPr="001F40D2">
        <w:t>With 'Trinity', VW has the plan to achieve level 2 automated driving and with further R&amp;D facilities, the organisation is aiming to reach level 4</w:t>
      </w:r>
      <w:r w:rsidR="00276938">
        <w:t xml:space="preserve"> at the end of 2030</w:t>
      </w:r>
      <w:r w:rsidR="001F40D2" w:rsidRPr="001F40D2">
        <w:t>. EVs will eventually communicate continually via this neural network, exchanging information on traffic, barriers, and mishaps, for example. With thousands of automobiles, VW is building an auto mechanism that will be useful to customers.</w:t>
      </w:r>
    </w:p>
    <w:p w14:paraId="3BACEF6A" w14:textId="7D3922C9" w:rsidR="00647797" w:rsidRDefault="00647797" w:rsidP="008267CB">
      <w:r w:rsidRPr="00647797">
        <w:t>In its first year of implementing the 'ACCELERATE' strategy, VW has made excellent strides toward becoming a renowned EV brand in the market. In 2021, significant accomplishments were made in the fields of tech</w:t>
      </w:r>
      <w:r w:rsidR="00D74EDC">
        <w:t>-</w:t>
      </w:r>
      <w:r w:rsidRPr="00647797">
        <w:t xml:space="preserve">driven automobiles, automation and innovative corporate models. </w:t>
      </w:r>
      <w:r w:rsidR="00D74EDC">
        <w:t>Although the organisation had</w:t>
      </w:r>
      <w:r w:rsidRPr="00647797">
        <w:t xml:space="preserve"> fewer sales volume</w:t>
      </w:r>
      <w:r w:rsidR="001E0C14">
        <w:t>s</w:t>
      </w:r>
      <w:r w:rsidRPr="00647797">
        <w:t xml:space="preserve"> in the previous financial year, the organisation was able to keep effective in a challenging commercial atmosphere by improving total sales, turnover and profitability.</w:t>
      </w:r>
    </w:p>
    <w:p w14:paraId="34A3623A" w14:textId="77777777" w:rsidR="009B5F07" w:rsidRDefault="009B5F07" w:rsidP="008267CB"/>
    <w:p w14:paraId="498700C6" w14:textId="5EEC5F3F" w:rsidR="001D2C1A" w:rsidRDefault="00652FDC" w:rsidP="008267CB">
      <w:pPr>
        <w:rPr>
          <w:rFonts w:eastAsiaTheme="majorEastAsia" w:cstheme="majorBidi"/>
          <w:b/>
          <w:color w:val="2F5496" w:themeColor="accent1" w:themeShade="BF"/>
          <w:sz w:val="32"/>
          <w:szCs w:val="32"/>
        </w:rPr>
      </w:pPr>
      <w:r>
        <w:t xml:space="preserve"> </w:t>
      </w:r>
      <w:r w:rsidR="001D2C1A">
        <w:br w:type="page"/>
      </w:r>
    </w:p>
    <w:p w14:paraId="01D4F586" w14:textId="527E7424" w:rsidR="007D2038" w:rsidRDefault="001D2C1A" w:rsidP="001D2C1A">
      <w:pPr>
        <w:pStyle w:val="Heading1"/>
      </w:pPr>
      <w:bookmarkStart w:id="3" w:name="_Toc113390641"/>
      <w:r>
        <w:lastRenderedPageBreak/>
        <w:t>The Resources and Capabilities of VW over the Past Five Years</w:t>
      </w:r>
      <w:bookmarkEnd w:id="3"/>
    </w:p>
    <w:p w14:paraId="3EB7A892" w14:textId="247B002F" w:rsidR="003304E0" w:rsidRDefault="00A01513" w:rsidP="006A27C3">
      <w:r>
        <w:t>Over the last five years, VW tried to purchase top</w:t>
      </w:r>
      <w:r w:rsidR="00F520F9">
        <w:t>-</w:t>
      </w:r>
      <w:r>
        <w:t>quality resources and enhanced its capabilities to provide the best possible product and services to its target audiences.</w:t>
      </w:r>
      <w:r w:rsidR="009A18C0">
        <w:t xml:space="preserve"> It has managed </w:t>
      </w:r>
      <w:r w:rsidR="003304E0">
        <w:t>reliable source</w:t>
      </w:r>
      <w:r w:rsidR="000E0AF5">
        <w:t>s</w:t>
      </w:r>
      <w:r w:rsidR="003304E0">
        <w:t xml:space="preserve"> of investment</w:t>
      </w:r>
      <w:r w:rsidR="009A18C0">
        <w:t xml:space="preserve"> and </w:t>
      </w:r>
      <w:r w:rsidR="000E0AF5">
        <w:t xml:space="preserve">an </w:t>
      </w:r>
      <w:r w:rsidR="009A18C0">
        <w:t>international supply chain to ensure quality production</w:t>
      </w:r>
      <w:r w:rsidR="008425EB">
        <w:t xml:space="preserve"> </w:t>
      </w:r>
      <w:r w:rsidR="008425EB" w:rsidRPr="008425EB">
        <w:t>(Fischer and Riechers, 2019)</w:t>
      </w:r>
      <w:r w:rsidR="009A18C0">
        <w:t>.</w:t>
      </w:r>
      <w:r w:rsidR="003304E0">
        <w:t xml:space="preserve"> Both tangible and intangible resources are required by the organisation. Its tangible resources are its plant, infrastructure, R&amp;D facilities and materials for running necessary operational activities.</w:t>
      </w:r>
      <w:r w:rsidR="00C67E15">
        <w:t xml:space="preserve"> The global production network of VW is spread around 120 locations with 71 of them just in Europe.</w:t>
      </w:r>
      <w:r w:rsidR="00D21888">
        <w:t xml:space="preserve"> It has 28 production sites in Germany, making it an important production site for the organisation</w:t>
      </w:r>
      <w:r w:rsidR="004910BE">
        <w:t xml:space="preserve"> </w:t>
      </w:r>
      <w:r w:rsidR="00E216A0" w:rsidRPr="00E216A0">
        <w:t>(Augenstein, 2015)</w:t>
      </w:r>
      <w:r w:rsidR="00D21888">
        <w:t xml:space="preserve">. It produces most of its necessary resources for itself and the rest is purchased from suppliers who have </w:t>
      </w:r>
      <w:r w:rsidR="00F520F9">
        <w:t xml:space="preserve">a </w:t>
      </w:r>
      <w:r w:rsidR="00D21888">
        <w:t>quality product and sell the product to VW at an affordable price.</w:t>
      </w:r>
      <w:r w:rsidR="00C67E15">
        <w:t xml:space="preserve"> </w:t>
      </w:r>
      <w:r w:rsidR="00D21888">
        <w:t xml:space="preserve">The cars produced at the manufacturing sites are shipped to the consumers for running </w:t>
      </w:r>
      <w:r w:rsidR="00F520F9">
        <w:t>their</w:t>
      </w:r>
      <w:r w:rsidR="00D21888">
        <w:t xml:space="preserve"> sales activity.</w:t>
      </w:r>
      <w:r w:rsidR="00280795">
        <w:t xml:space="preserve"> VW also gives focu</w:t>
      </w:r>
      <w:r w:rsidR="00F520F9">
        <w:t>se</w:t>
      </w:r>
      <w:r w:rsidR="00280795">
        <w:t>s on buying new technologies to make its product more innovative. It has spent around €13.3 billion since 2017 to purchase quality resources and enhance its R&amp;D facilities for improved capability</w:t>
      </w:r>
      <w:r w:rsidR="003E23CC">
        <w:t xml:space="preserve"> </w:t>
      </w:r>
      <w:r w:rsidR="003E23CC" w:rsidRPr="003E23CC">
        <w:t>(Kim and Kim, 2018)</w:t>
      </w:r>
      <w:r w:rsidR="00280795">
        <w:t>. This is allowing the organisation to satisfy the customers with better quality product</w:t>
      </w:r>
      <w:r w:rsidR="00F520F9">
        <w:t>s</w:t>
      </w:r>
      <w:r w:rsidR="00280795">
        <w:t xml:space="preserve"> compared to the product supplied by its existing business rivals in the market.</w:t>
      </w:r>
    </w:p>
    <w:p w14:paraId="353D3179" w14:textId="377E2AD9" w:rsidR="003504A0" w:rsidRDefault="00732214" w:rsidP="006A27C3">
      <w:r w:rsidRPr="00732214">
        <w:t>As a company that values its bottom line, Volkswagen favo</w:t>
      </w:r>
      <w:r>
        <w:t>u</w:t>
      </w:r>
      <w:r w:rsidRPr="00732214">
        <w:t>rs partnering with ethical suppliers. Over the last five years, Volkswagen has created sustainable supply chains with an emphasis on decarbonization and ethical resource sourcing. The business analyses supply chain risks and educate partners about environmental issues. Volkswagen evaluates protocol violations and rates the reliability of various partners. The business also makes sure that its suppliers respect the rights of their workers.</w:t>
      </w:r>
      <w:r>
        <w:t xml:space="preserve"> </w:t>
      </w:r>
      <w:r w:rsidRPr="00732214">
        <w:t>VW invests €25 million annually in decarbonization initiatives and has a fund for projects decreasing greenhouse gas emissions across all of its brands. The business pays €20 in abatement expenses for each metric ton of CO2</w:t>
      </w:r>
      <w:r w:rsidR="00E216A0">
        <w:t xml:space="preserve"> </w:t>
      </w:r>
      <w:r w:rsidR="00E216A0" w:rsidRPr="00E216A0">
        <w:t>(Volkswagen, 2022)</w:t>
      </w:r>
      <w:r w:rsidRPr="00732214">
        <w:t>. In 2020, the company's costs for environmental protection tota</w:t>
      </w:r>
      <w:r>
        <w:t>l</w:t>
      </w:r>
      <w:r w:rsidRPr="00732214">
        <w:t xml:space="preserve">led €229 </w:t>
      </w:r>
      <w:proofErr w:type="gramStart"/>
      <w:r w:rsidRPr="00732214">
        <w:t>million</w:t>
      </w:r>
      <w:r w:rsidR="00E216A0">
        <w:t xml:space="preserve"> </w:t>
      </w:r>
      <w:r w:rsidRPr="00732214">
        <w:t>.</w:t>
      </w:r>
      <w:proofErr w:type="gramEnd"/>
      <w:r w:rsidRPr="00732214">
        <w:t xml:space="preserve"> </w:t>
      </w:r>
      <w:r>
        <w:t>T</w:t>
      </w:r>
      <w:r w:rsidRPr="00732214">
        <w:t xml:space="preserve">o boost industrial efficiency, the firm intends to invest €73 billion in digitization and e-mobility over the next five years. The business invests to grow profitably, and by 2025 it hopes to have a 14% return on investment and a 30% </w:t>
      </w:r>
      <w:proofErr w:type="spellStart"/>
      <w:r w:rsidRPr="00732214">
        <w:t>payout</w:t>
      </w:r>
      <w:proofErr w:type="spellEnd"/>
      <w:r w:rsidRPr="00732214">
        <w:t xml:space="preserve"> ratio</w:t>
      </w:r>
      <w:r w:rsidR="003C746C">
        <w:t xml:space="preserve"> </w:t>
      </w:r>
      <w:r w:rsidR="003C746C" w:rsidRPr="003C746C">
        <w:t>(Statista, 2022)</w:t>
      </w:r>
      <w:r w:rsidRPr="00732214">
        <w:t>. However, due to the company's poor return on investment in 2015, Volkswagen's operations were not cost-effective.</w:t>
      </w:r>
      <w:r>
        <w:t xml:space="preserve"> </w:t>
      </w:r>
      <w:r w:rsidRPr="00732214">
        <w:t>Volkswagen is dedicated to lowering carbon emissions and collaborates with suppliers to lessen environmental damage. For instance, the company produces HV battery cells and alumin</w:t>
      </w:r>
      <w:r>
        <w:t>i</w:t>
      </w:r>
      <w:r w:rsidRPr="00732214">
        <w:t>um components using renewable energy.</w:t>
      </w:r>
    </w:p>
    <w:p w14:paraId="6A3FA378" w14:textId="04092BAB" w:rsidR="0040127F" w:rsidRPr="003304E0" w:rsidRDefault="003304E0" w:rsidP="003304E0">
      <w:pPr>
        <w:spacing w:line="259" w:lineRule="auto"/>
        <w:jc w:val="left"/>
      </w:pPr>
      <w:r>
        <w:br w:type="page"/>
      </w:r>
    </w:p>
    <w:p w14:paraId="5B1F153C" w14:textId="23AEAFDB" w:rsidR="009F0FEA" w:rsidRDefault="007D2038" w:rsidP="007D2038">
      <w:pPr>
        <w:pStyle w:val="Heading1"/>
      </w:pPr>
      <w:bookmarkStart w:id="4" w:name="_Toc113390642"/>
      <w:r>
        <w:lastRenderedPageBreak/>
        <w:t xml:space="preserve">Competitiveness of VW while </w:t>
      </w:r>
      <w:r w:rsidR="007B2D7B">
        <w:t>T</w:t>
      </w:r>
      <w:r>
        <w:t xml:space="preserve">aking into </w:t>
      </w:r>
      <w:r w:rsidR="007B2D7B">
        <w:t>C</w:t>
      </w:r>
      <w:r>
        <w:t xml:space="preserve">onsideration </w:t>
      </w:r>
      <w:r w:rsidR="007B2D7B">
        <w:t>S</w:t>
      </w:r>
      <w:r>
        <w:t xml:space="preserve">ustainability and the </w:t>
      </w:r>
      <w:r w:rsidR="007B2D7B">
        <w:t>E</w:t>
      </w:r>
      <w:r>
        <w:t>nvironment</w:t>
      </w:r>
      <w:bookmarkEnd w:id="4"/>
    </w:p>
    <w:p w14:paraId="1039DF3B" w14:textId="77777777" w:rsidR="001E7BDE" w:rsidRDefault="00D4007A" w:rsidP="00D4007A">
      <w:r>
        <w:t>For the last five years, VW is trying to achieve a sustainable position in the global automobile industry with its product and services. Its market competitiveness over the last five years can be analysed using Porter’s Five Forces Analysis.</w:t>
      </w:r>
    </w:p>
    <w:p w14:paraId="2B411538" w14:textId="5707989B" w:rsidR="00AD4551" w:rsidRDefault="00770E6B" w:rsidP="00D4007A">
      <w:r w:rsidRPr="00B7790B">
        <w:rPr>
          <w:b/>
          <w:bCs/>
        </w:rPr>
        <w:t>Bargaining Power of the Suppliers:</w:t>
      </w:r>
      <w:r>
        <w:t xml:space="preserve"> </w:t>
      </w:r>
      <w:r w:rsidR="00B7790B">
        <w:t>T</w:t>
      </w:r>
      <w:r>
        <w:t>he bargaining power of VW’s suppliers have been relatively low for the last five years due to its good relationship with suppliers from various local and international business market.</w:t>
      </w:r>
      <w:r w:rsidR="00035C33">
        <w:t xml:space="preserve"> VW has a code of conduct that the suppliers must follow and the organisation provides training to the suppliers so that they can very well understand these regulations and company cultures. VW has trained 29,000 suppliers for the last five years and it has allowed the organisation to establish effective communication with them</w:t>
      </w:r>
      <w:r w:rsidR="009321FA">
        <w:t xml:space="preserve"> </w:t>
      </w:r>
      <w:r w:rsidR="009321FA" w:rsidRPr="009321FA">
        <w:t>(Volkswagen, 2022)</w:t>
      </w:r>
      <w:r w:rsidR="00035C33">
        <w:t>.</w:t>
      </w:r>
      <w:r w:rsidR="009E1E81">
        <w:t xml:space="preserve"> The organisation has a global supply chain with a strong distribution system. </w:t>
      </w:r>
      <w:r w:rsidR="00F520F9">
        <w:t>To successfully implement</w:t>
      </w:r>
      <w:r w:rsidR="009E1E81">
        <w:t xml:space="preserve"> the ‘A</w:t>
      </w:r>
      <w:r w:rsidR="00F520F9">
        <w:t>C</w:t>
      </w:r>
      <w:r w:rsidR="009E1E81">
        <w:t>CELERATE’ project, VW has been purchasing sustainable resources from suppliers, especially from the ones in China.</w:t>
      </w:r>
      <w:r w:rsidR="007F5459">
        <w:t xml:space="preserve"> Due to its effective relationship with the suppliers, it becomes easier for the organisation to collect raw material</w:t>
      </w:r>
      <w:r w:rsidR="00F520F9">
        <w:t>s</w:t>
      </w:r>
      <w:r w:rsidR="007F5459">
        <w:t xml:space="preserve"> at an affordable cost from reliable suppliers. With low bargaining power, the suppliers are providing full support to VW to achieve its business objectives within 2030.</w:t>
      </w:r>
    </w:p>
    <w:p w14:paraId="7F180D0C" w14:textId="31D6E3E1" w:rsidR="00F520F9" w:rsidRDefault="00AD4551" w:rsidP="00D4007A">
      <w:r w:rsidRPr="00A51E18">
        <w:rPr>
          <w:b/>
          <w:bCs/>
        </w:rPr>
        <w:t>Bargaining Power of the Customers:</w:t>
      </w:r>
      <w:r>
        <w:t xml:space="preserve"> </w:t>
      </w:r>
      <w:r w:rsidR="003A7105">
        <w:t>The bargaining power of the customers ha</w:t>
      </w:r>
      <w:r w:rsidR="00F520F9">
        <w:t>s</w:t>
      </w:r>
      <w:r w:rsidR="003A7105">
        <w:t xml:space="preserve"> increased in the 21</w:t>
      </w:r>
      <w:r w:rsidR="003A7105" w:rsidRPr="003A7105">
        <w:rPr>
          <w:vertAlign w:val="superscript"/>
        </w:rPr>
        <w:t>st</w:t>
      </w:r>
      <w:r w:rsidR="003A7105">
        <w:t xml:space="preserve"> century due to the changing market trends and growing consumer needs.</w:t>
      </w:r>
      <w:r w:rsidR="00F17175">
        <w:t xml:space="preserve"> Due to </w:t>
      </w:r>
      <w:r w:rsidR="005C31FA">
        <w:t>digitalisation</w:t>
      </w:r>
      <w:r w:rsidR="00F17175">
        <w:t xml:space="preserve"> and </w:t>
      </w:r>
      <w:r w:rsidR="00F520F9">
        <w:t xml:space="preserve">the </w:t>
      </w:r>
      <w:r w:rsidR="00F17175">
        <w:t>availability of the internet, customers are well informed about the product and service</w:t>
      </w:r>
      <w:r w:rsidR="00F520F9">
        <w:t>s</w:t>
      </w:r>
      <w:r w:rsidR="00F17175">
        <w:t xml:space="preserve"> of the organisation they are loyal to.</w:t>
      </w:r>
      <w:r w:rsidR="00084AE9">
        <w:t xml:space="preserve"> VW is spending a large amount of money to improve its product and service quality, R&amp;D facilities and digital marketing activities to satisfy the demands of its target audiences. The bargaining power of VW’s customer</w:t>
      </w:r>
      <w:r w:rsidR="00F520F9">
        <w:t>s</w:t>
      </w:r>
      <w:r w:rsidR="00084AE9">
        <w:t xml:space="preserve"> is relatively high since the organisation faced the ‘</w:t>
      </w:r>
      <w:proofErr w:type="spellStart"/>
      <w:r w:rsidR="00084AE9">
        <w:t>dieselgate</w:t>
      </w:r>
      <w:proofErr w:type="spellEnd"/>
      <w:r w:rsidR="00084AE9">
        <w:t xml:space="preserve"> scandal’ in 2015</w:t>
      </w:r>
      <w:r w:rsidR="008004FB">
        <w:t xml:space="preserve"> </w:t>
      </w:r>
      <w:r w:rsidR="008004FB" w:rsidRPr="008004FB">
        <w:t>(Lukin, Krajnović and Bosna, 2022)</w:t>
      </w:r>
      <w:r w:rsidR="00084AE9">
        <w:t>.</w:t>
      </w:r>
      <w:r w:rsidR="001F67B6">
        <w:t xml:space="preserve"> It is concerned about creating value among the customers with better quality product</w:t>
      </w:r>
      <w:r w:rsidR="00F520F9">
        <w:t>s</w:t>
      </w:r>
      <w:r w:rsidR="001F67B6">
        <w:t xml:space="preserve"> and services compared to its existing business rivals in the market.</w:t>
      </w:r>
      <w:r w:rsidR="00A51E18">
        <w:t xml:space="preserve"> Since 2017, the organisation has spent over €4.8 billion to improve its R&amp;D facilities for ensuring </w:t>
      </w:r>
      <w:r w:rsidR="00F520F9">
        <w:t xml:space="preserve">a </w:t>
      </w:r>
      <w:r w:rsidR="00A51E18">
        <w:t>quality product</w:t>
      </w:r>
      <w:r w:rsidR="001C5265">
        <w:t xml:space="preserve"> </w:t>
      </w:r>
      <w:r w:rsidR="001C5265" w:rsidRPr="001C5265">
        <w:t>(Statista, 2022)</w:t>
      </w:r>
      <w:r w:rsidR="00A51E18">
        <w:t>. Now, it is trying to reach maximum customer attention with its EV project ‘Trinity’ which is sustainable and will reduce the overall CO2 emission. Due to the high bargaining power of the customers, VW is trying to produce more sustainable products to add more value for the organisation among its target audiences.</w:t>
      </w:r>
    </w:p>
    <w:p w14:paraId="7ED96B8F" w14:textId="1C8F7D97" w:rsidR="00A454AF" w:rsidRDefault="00F520F9" w:rsidP="00D4007A">
      <w:r w:rsidRPr="005C4AC4">
        <w:rPr>
          <w:b/>
          <w:bCs/>
        </w:rPr>
        <w:t>T</w:t>
      </w:r>
      <w:r w:rsidR="009A0556">
        <w:rPr>
          <w:b/>
          <w:bCs/>
        </w:rPr>
        <w:t>he T</w:t>
      </w:r>
      <w:r w:rsidRPr="005C4AC4">
        <w:rPr>
          <w:b/>
          <w:bCs/>
        </w:rPr>
        <w:t>hreat of Substitution:</w:t>
      </w:r>
      <w:r>
        <w:t xml:space="preserve"> </w:t>
      </w:r>
      <w:r w:rsidR="00244FE4">
        <w:t>The threat of product substitution is relatively high for VW.</w:t>
      </w:r>
      <w:r w:rsidR="00A30ACA">
        <w:t xml:space="preserve"> There are many automotive organisations with popular automobile brands in the target market the organisation is operating. One of the most popular EV brands in the market is Tesla which is popular for its products and services among customers. VW has to compete with Tesla and </w:t>
      </w:r>
      <w:r w:rsidR="00A30ACA">
        <w:lastRenderedPageBreak/>
        <w:t>for this</w:t>
      </w:r>
      <w:r w:rsidR="009A0556">
        <w:t>,</w:t>
      </w:r>
      <w:r w:rsidR="00A30ACA">
        <w:t xml:space="preserve"> it requires better product</w:t>
      </w:r>
      <w:r w:rsidR="009A0556">
        <w:t>s</w:t>
      </w:r>
      <w:r w:rsidR="00A30ACA">
        <w:t>. VW has different car models in the market with models of public travel which are one of its most popular automobiles</w:t>
      </w:r>
      <w:r w:rsidR="00B31A48">
        <w:t xml:space="preserve"> </w:t>
      </w:r>
      <w:r w:rsidR="00B31A48" w:rsidRPr="00B31A48">
        <w:t>(</w:t>
      </w:r>
      <w:proofErr w:type="spellStart"/>
      <w:r w:rsidR="00B31A48" w:rsidRPr="00B31A48">
        <w:t>Foucrier</w:t>
      </w:r>
      <w:proofErr w:type="spellEnd"/>
      <w:r w:rsidR="00B31A48" w:rsidRPr="00B31A48">
        <w:t xml:space="preserve"> and </w:t>
      </w:r>
      <w:proofErr w:type="spellStart"/>
      <w:r w:rsidR="00B31A48" w:rsidRPr="00B31A48">
        <w:t>Wiek</w:t>
      </w:r>
      <w:proofErr w:type="spellEnd"/>
      <w:r w:rsidR="00B31A48" w:rsidRPr="00B31A48">
        <w:t>, 2019)</w:t>
      </w:r>
      <w:r w:rsidR="00A30ACA">
        <w:t>. But with the growing concern about a carbon-neutral environment</w:t>
      </w:r>
      <w:r w:rsidR="009437E9">
        <w:t xml:space="preserve"> over the last five years</w:t>
      </w:r>
      <w:r w:rsidR="00A30ACA">
        <w:t>, there is a huge possibility that VWs products that are using fossil fuels will easily get replaced by vehicles that are using greener fuels or other sustainable energy sources.</w:t>
      </w:r>
      <w:r w:rsidR="005C4AC4">
        <w:t xml:space="preserve"> To compete with organisations like Tesla, VW has come up with </w:t>
      </w:r>
      <w:r w:rsidR="009A0556">
        <w:t xml:space="preserve">a </w:t>
      </w:r>
      <w:r w:rsidR="005C4AC4">
        <w:t xml:space="preserve">unique selling strategy and promotional activities. It is trying to launch a new product called ‘Trinity’ with unique selling propositions. This can reduce the risk of getting </w:t>
      </w:r>
      <w:r w:rsidR="009A0556">
        <w:t>substituted</w:t>
      </w:r>
      <w:r w:rsidR="005C4AC4">
        <w:t xml:space="preserve"> by other products from </w:t>
      </w:r>
      <w:r w:rsidR="00031080">
        <w:t xml:space="preserve">the </w:t>
      </w:r>
      <w:r w:rsidR="005C4AC4">
        <w:t xml:space="preserve">rival companies </w:t>
      </w:r>
      <w:r w:rsidR="00031080">
        <w:t xml:space="preserve">of </w:t>
      </w:r>
      <w:r w:rsidR="005C4AC4">
        <w:t>VW.</w:t>
      </w:r>
    </w:p>
    <w:p w14:paraId="4E370F61" w14:textId="6493FD52" w:rsidR="00524A3E" w:rsidRDefault="00A454AF" w:rsidP="00D4007A">
      <w:r w:rsidRPr="009B4F7A">
        <w:rPr>
          <w:b/>
          <w:bCs/>
        </w:rPr>
        <w:t xml:space="preserve">The </w:t>
      </w:r>
      <w:r w:rsidR="00407CDA" w:rsidRPr="009B4F7A">
        <w:rPr>
          <w:b/>
          <w:bCs/>
        </w:rPr>
        <w:t>T</w:t>
      </w:r>
      <w:r w:rsidRPr="009B4F7A">
        <w:rPr>
          <w:b/>
          <w:bCs/>
        </w:rPr>
        <w:t>hreat of New Entries:</w:t>
      </w:r>
      <w:r>
        <w:t xml:space="preserve"> </w:t>
      </w:r>
      <w:r w:rsidR="009B4F7A" w:rsidRPr="009B4F7A">
        <w:t>There is practically little threat of new companies starting their business venture in the automobile industry. It's because it's so challenging for new brands to penetrate the industry because of the substantial competitive pressure</w:t>
      </w:r>
      <w:r w:rsidR="003755AB">
        <w:t xml:space="preserve"> </w:t>
      </w:r>
      <w:r w:rsidR="003755AB" w:rsidRPr="003755AB">
        <w:t>(Schweighofer, 2018)</w:t>
      </w:r>
      <w:r w:rsidR="009B4F7A" w:rsidRPr="009B4F7A">
        <w:t xml:space="preserve">. Even though there has been a substantial investment made in the infrastructure, which includes production, marketing, supply chains, and distribution, expenditures for human resources are equally considerable. Additionally, it is challenging for emerging companies to enter the marketplace due to regulatory restrictions. The risk posed by new brands coming onto the scene is little to non-existent overall. </w:t>
      </w:r>
      <w:r w:rsidR="009B4F7A">
        <w:t xml:space="preserve">From 2017, VW has secured a </w:t>
      </w:r>
      <w:r w:rsidR="00524A3E">
        <w:t>strong</w:t>
      </w:r>
      <w:r w:rsidR="009B4F7A">
        <w:t xml:space="preserve"> position in the market with its sustainable </w:t>
      </w:r>
      <w:r w:rsidR="00524A3E">
        <w:t>initiatives</w:t>
      </w:r>
      <w:r w:rsidR="009B4F7A">
        <w:t xml:space="preserve">. It was able to regain </w:t>
      </w:r>
      <w:r w:rsidR="00524A3E">
        <w:t>its</w:t>
      </w:r>
      <w:r w:rsidR="009B4F7A">
        <w:t xml:space="preserve"> brand image after the 2015 incident</w:t>
      </w:r>
      <w:r w:rsidR="004654A1">
        <w:t xml:space="preserve"> </w:t>
      </w:r>
      <w:r w:rsidR="004654A1" w:rsidRPr="004654A1">
        <w:t>(Laborda and Moral, 2020)</w:t>
      </w:r>
      <w:r w:rsidR="009B4F7A">
        <w:t xml:space="preserve">. Now, the organisation is more focused </w:t>
      </w:r>
      <w:r w:rsidR="00524A3E">
        <w:t>on</w:t>
      </w:r>
      <w:r w:rsidR="009B4F7A">
        <w:t xml:space="preserve"> providing the best possible services to its target audience. Customers are loyal to the organisation due to its sustainab</w:t>
      </w:r>
      <w:r w:rsidR="00524A3E">
        <w:t>ility</w:t>
      </w:r>
      <w:r w:rsidR="009B4F7A">
        <w:t xml:space="preserve"> </w:t>
      </w:r>
      <w:r w:rsidR="00524A3E">
        <w:t>initiatives</w:t>
      </w:r>
      <w:r w:rsidR="009B4F7A">
        <w:t xml:space="preserve"> and this makes the threat of getting replaced by new organisations comparatively low for VW.</w:t>
      </w:r>
    </w:p>
    <w:p w14:paraId="7F9D34E1" w14:textId="262C67F8" w:rsidR="009F0FEA" w:rsidRDefault="00524A3E" w:rsidP="00D4007A">
      <w:pPr>
        <w:rPr>
          <w:rFonts w:eastAsiaTheme="majorEastAsia" w:cstheme="majorBidi"/>
          <w:b/>
          <w:color w:val="2F5496" w:themeColor="accent1" w:themeShade="BF"/>
          <w:sz w:val="32"/>
          <w:szCs w:val="32"/>
        </w:rPr>
      </w:pPr>
      <w:r w:rsidRPr="00E15B5F">
        <w:rPr>
          <w:b/>
          <w:bCs/>
        </w:rPr>
        <w:t>Rivalry in the Industry:</w:t>
      </w:r>
      <w:r>
        <w:t xml:space="preserve"> The rivalry in the automobile industry is higher considering the </w:t>
      </w:r>
      <w:r w:rsidR="00AB7685">
        <w:t>existence</w:t>
      </w:r>
      <w:r>
        <w:t xml:space="preserve"> of many popular multinational organisations with quality brands and large engagement of the target audiences.</w:t>
      </w:r>
      <w:r w:rsidR="00AB7685">
        <w:t xml:space="preserve"> VW isn’t the only organisation with </w:t>
      </w:r>
      <w:r w:rsidR="007D352A">
        <w:t xml:space="preserve">a </w:t>
      </w:r>
      <w:r w:rsidR="00AB7685">
        <w:t xml:space="preserve">sustainability initiative in the industry. Organisations like Tesla, </w:t>
      </w:r>
      <w:r w:rsidR="009B18B8">
        <w:t>BMW</w:t>
      </w:r>
      <w:r w:rsidR="00E15B5F">
        <w:t xml:space="preserve"> </w:t>
      </w:r>
      <w:r w:rsidR="00AB7685">
        <w:t xml:space="preserve">and Ford are proving to be the top rival for VW due to their quality products and sustainability </w:t>
      </w:r>
      <w:r w:rsidR="00E15B5F">
        <w:t>initiatives</w:t>
      </w:r>
      <w:r w:rsidR="000F7016">
        <w:t xml:space="preserve"> </w:t>
      </w:r>
      <w:r w:rsidR="000F7016" w:rsidRPr="000F7016">
        <w:t>(Sukitsch, Engert and Baumgartner, 2015)</w:t>
      </w:r>
      <w:r w:rsidR="00AB7685">
        <w:t xml:space="preserve">. Any major error can result in significant financial loss for the organisation it might </w:t>
      </w:r>
      <w:r w:rsidR="00E15B5F">
        <w:t>lose</w:t>
      </w:r>
      <w:r w:rsidR="00AB7685">
        <w:t xml:space="preserve"> its competitive advantage.</w:t>
      </w:r>
      <w:r w:rsidR="00E15B5F">
        <w:t xml:space="preserve"> With such intense competition in the business market, VW had to bring change to its operational plan and strategic management over the last five years to stay in competition with </w:t>
      </w:r>
      <w:r w:rsidR="007D352A">
        <w:t>its</w:t>
      </w:r>
      <w:r w:rsidR="00E15B5F">
        <w:t xml:space="preserve"> rivals. It has </w:t>
      </w:r>
      <w:r w:rsidR="007D352A">
        <w:t>invested</w:t>
      </w:r>
      <w:r w:rsidR="00E15B5F">
        <w:t xml:space="preserve"> over </w:t>
      </w:r>
      <w:r w:rsidR="007D352A">
        <w:t xml:space="preserve">a </w:t>
      </w:r>
      <w:r w:rsidR="00E15B5F">
        <w:t xml:space="preserve">billion </w:t>
      </w:r>
      <w:r w:rsidR="00911188">
        <w:t>e</w:t>
      </w:r>
      <w:r w:rsidR="00E15B5F">
        <w:t>uros to secure a strong position in the automobile market.</w:t>
      </w:r>
      <w:r w:rsidR="00911188">
        <w:t xml:space="preserve"> Now, it is trying to enter new target markets to increase customer engagement and profitability to win the competition in the global automobile industry.</w:t>
      </w:r>
      <w:r w:rsidR="009F0FEA">
        <w:br w:type="page"/>
      </w:r>
    </w:p>
    <w:p w14:paraId="65345506" w14:textId="352D66FF" w:rsidR="000D41C8" w:rsidRDefault="009F0FEA" w:rsidP="009F0FEA">
      <w:pPr>
        <w:pStyle w:val="Heading1"/>
      </w:pPr>
      <w:bookmarkStart w:id="5" w:name="_Toc113390643"/>
      <w:r>
        <w:lastRenderedPageBreak/>
        <w:t>Recommendations on How Sustainability Practices Can Help VW to Develop Competitive Advantages in the Future</w:t>
      </w:r>
      <w:bookmarkEnd w:id="5"/>
    </w:p>
    <w:p w14:paraId="3066047E" w14:textId="24973F8C" w:rsidR="00E67A21" w:rsidRDefault="00906FC7" w:rsidP="007C0FFC">
      <w:r>
        <w:t>1. VW should work with suppliers who are more concerned about the environment and considers it ethical to achieve sustainability.</w:t>
      </w:r>
      <w:r w:rsidR="007C0FFC">
        <w:t xml:space="preserve"> This would allow the organisation to establish a sustainable supply chain by focusing on carbon</w:t>
      </w:r>
      <w:r w:rsidR="003304E0">
        <w:t xml:space="preserve"> </w:t>
      </w:r>
      <w:r w:rsidR="007C0FFC">
        <w:t>neutrality. VW can purchase sustainable materials from its suppliers and it would help the organisation to successfully implement its ‘ACCELERATE’ project and achieve a competitive edge in the market through sustainable value chain management.</w:t>
      </w:r>
    </w:p>
    <w:p w14:paraId="3BAC7B42" w14:textId="027C329B" w:rsidR="0005248C" w:rsidRDefault="00E67A21" w:rsidP="007C0FFC">
      <w:r>
        <w:t>2. VW should rate the sustainability level of its potential suppliers and review the violation of legislation provided by the organisation. It should focus sole</w:t>
      </w:r>
      <w:r w:rsidR="003304E0">
        <w:t>ly</w:t>
      </w:r>
      <w:r>
        <w:t xml:space="preserve"> on achieving carbon neutrality and the suppliers should have </w:t>
      </w:r>
      <w:r w:rsidR="003304E0">
        <w:t xml:space="preserve">a </w:t>
      </w:r>
      <w:r>
        <w:t>good understanding of this objective taken by the organisation</w:t>
      </w:r>
      <w:r w:rsidR="00DB5314">
        <w:t xml:space="preserve"> </w:t>
      </w:r>
      <w:r w:rsidR="00DB5314" w:rsidRPr="00DB5314">
        <w:t>(Laborda and Moral, 2020)</w:t>
      </w:r>
      <w:r>
        <w:t>.</w:t>
      </w:r>
      <w:r w:rsidR="004C10D9">
        <w:t xml:space="preserve"> It can purchase renewable energy from suppliers to ensure it is getting sustainable development inside the workplace. This way VW will add more value among its suppliers and it would allow the organisation to develop competitive advantages in the future.</w:t>
      </w:r>
    </w:p>
    <w:p w14:paraId="3640B514" w14:textId="79F30106" w:rsidR="008C195A" w:rsidRDefault="0005248C" w:rsidP="007C0FFC">
      <w:r>
        <w:t xml:space="preserve">3. </w:t>
      </w:r>
      <w:r w:rsidRPr="0005248C">
        <w:t xml:space="preserve">VW should add more value among the customers with better quality products and services compared to its existing business rivals in the automobile industry. This will increase overall customer engagement for the organisation and it can increase its sales activity to ensure maximum profitability from its rivals. Financial profitability is necessary for any business organisation to achieve a sustainable position in the competitive business market. With better profitability from the business rivals in the market, the organisation can develop </w:t>
      </w:r>
      <w:r w:rsidR="003304E0">
        <w:t xml:space="preserve">a </w:t>
      </w:r>
      <w:r w:rsidRPr="0005248C">
        <w:t>competitive advantage in the future.</w:t>
      </w:r>
    </w:p>
    <w:p w14:paraId="29D520BA" w14:textId="757142B7" w:rsidR="000D41C8" w:rsidRDefault="008C195A" w:rsidP="007C0FFC">
      <w:pPr>
        <w:rPr>
          <w:rFonts w:eastAsiaTheme="majorEastAsia" w:cstheme="majorBidi"/>
          <w:b/>
          <w:color w:val="2F5496" w:themeColor="accent1" w:themeShade="BF"/>
          <w:sz w:val="32"/>
          <w:szCs w:val="32"/>
        </w:rPr>
      </w:pPr>
      <w:r>
        <w:t>4.</w:t>
      </w:r>
      <w:r w:rsidR="005D1B98">
        <w:t xml:space="preserve"> </w:t>
      </w:r>
      <w:r w:rsidR="005D1B98" w:rsidRPr="005D1B98">
        <w:t xml:space="preserve">To determine how its operations affect global warming, the organisation should develop a carbon reduction index. The company should evaluate accident frequency, the ratio of biodiversity to staff diversity, and the gross value and jobs added because of </w:t>
      </w:r>
      <w:r w:rsidR="003304E0">
        <w:t xml:space="preserve">the </w:t>
      </w:r>
      <w:r w:rsidR="005D1B98" w:rsidRPr="005D1B98">
        <w:t>energy transition</w:t>
      </w:r>
      <w:r w:rsidR="00641713">
        <w:t xml:space="preserve"> </w:t>
      </w:r>
      <w:r w:rsidR="00641713" w:rsidRPr="00641713">
        <w:t>(Fischer and Riechers, 2019)</w:t>
      </w:r>
      <w:r w:rsidR="005D1B98" w:rsidRPr="005D1B98">
        <w:t>. The organisation should allocate a sizable budget each year to carbon reduction efforts and fund projects to reduce greenhouse gas emissions across all of its brands.</w:t>
      </w:r>
      <w:r>
        <w:t xml:space="preserve"> This would allow VW to improve the productivity of the </w:t>
      </w:r>
      <w:r w:rsidR="005D1B98">
        <w:t>workforce</w:t>
      </w:r>
      <w:r>
        <w:t xml:space="preserve"> and with better investment, it can run effective sustainable projects to achieve competitive advantage in the market.</w:t>
      </w:r>
      <w:r w:rsidR="000D41C8">
        <w:br w:type="page"/>
      </w:r>
    </w:p>
    <w:p w14:paraId="3AF0710A" w14:textId="5E9B9736" w:rsidR="008D1077" w:rsidRDefault="000D41C8" w:rsidP="009F0FEA">
      <w:pPr>
        <w:pStyle w:val="Heading1"/>
      </w:pPr>
      <w:bookmarkStart w:id="6" w:name="_Toc113390644"/>
      <w:r>
        <w:lastRenderedPageBreak/>
        <w:t>Conclusion</w:t>
      </w:r>
      <w:bookmarkEnd w:id="6"/>
    </w:p>
    <w:p w14:paraId="3C287F60" w14:textId="61DAF100" w:rsidR="0085788E" w:rsidRDefault="008E3A3C" w:rsidP="008E3A3C">
      <w:r w:rsidRPr="008E3A3C">
        <w:t xml:space="preserve">Volkswagen's sustainability strategy attempts to position the company as a market leader. Although it suffered large financial losses in 2015, it believes that digitalization and a reduction in carbon emissions have the potential to lessen financial risks. VW makes investments to develop profitably and become more competitive. Investors frequently base their financial decisions on a company's sustainability performance, which also affects capital costs and prices. New social and environmental norms are seen by the organisation as a chance to lessen market threats. Volkswagen uses collaborative communication at all management units to achieve its environmental goals. </w:t>
      </w:r>
      <w:r>
        <w:t>T</w:t>
      </w:r>
      <w:r w:rsidRPr="008E3A3C">
        <w:t>o gain a strategic advantage in the future, the organisation also plans to collaborate with top technological firms.</w:t>
      </w:r>
    </w:p>
    <w:p w14:paraId="275C7ED1" w14:textId="77777777" w:rsidR="0085788E" w:rsidRDefault="0085788E">
      <w:pPr>
        <w:spacing w:line="259" w:lineRule="auto"/>
        <w:jc w:val="left"/>
      </w:pPr>
      <w:r>
        <w:br w:type="page"/>
      </w:r>
    </w:p>
    <w:p w14:paraId="7A386DD8" w14:textId="057DDAF5" w:rsidR="008E3A3C" w:rsidRDefault="0085788E" w:rsidP="0085788E">
      <w:pPr>
        <w:pStyle w:val="Heading1"/>
      </w:pPr>
      <w:bookmarkStart w:id="7" w:name="_Toc113390645"/>
      <w:r>
        <w:lastRenderedPageBreak/>
        <w:t>References</w:t>
      </w:r>
      <w:bookmarkEnd w:id="7"/>
    </w:p>
    <w:p w14:paraId="42294BE6" w14:textId="77777777" w:rsidR="00ED41A8" w:rsidRPr="00ED41A8" w:rsidRDefault="00ED41A8" w:rsidP="00ED41A8">
      <w:r w:rsidRPr="00ED41A8">
        <w:t xml:space="preserve">Augenstein, K. (2015). Analysing the potential for sustainable e-mobility – The case of Germany. </w:t>
      </w:r>
      <w:r w:rsidRPr="00ED41A8">
        <w:rPr>
          <w:i/>
          <w:iCs/>
        </w:rPr>
        <w:t>Environmental Innovation and Societal Transitions</w:t>
      </w:r>
      <w:r w:rsidRPr="00ED41A8">
        <w:t>, 14(5), pp.101–115.</w:t>
      </w:r>
    </w:p>
    <w:p w14:paraId="45519076" w14:textId="77777777" w:rsidR="00ED41A8" w:rsidRPr="00ED41A8" w:rsidRDefault="00ED41A8" w:rsidP="00ED41A8">
      <w:r w:rsidRPr="00ED41A8">
        <w:t xml:space="preserve">Fischer, J. and Riechers, M. (2019). A leverage points perspective on sustainability. </w:t>
      </w:r>
      <w:r w:rsidRPr="00ED41A8">
        <w:rPr>
          <w:i/>
          <w:iCs/>
        </w:rPr>
        <w:t>People and Nature</w:t>
      </w:r>
      <w:r w:rsidRPr="00ED41A8">
        <w:t>, 1(1), pp.115–120.</w:t>
      </w:r>
    </w:p>
    <w:p w14:paraId="651FC838" w14:textId="77777777" w:rsidR="00ED41A8" w:rsidRPr="00ED41A8" w:rsidRDefault="00ED41A8" w:rsidP="00ED41A8">
      <w:proofErr w:type="spellStart"/>
      <w:r w:rsidRPr="00ED41A8">
        <w:t>Foucrier</w:t>
      </w:r>
      <w:proofErr w:type="spellEnd"/>
      <w:r w:rsidRPr="00ED41A8">
        <w:t xml:space="preserve">, T. and Wiek, A. (2019). A Process-Oriented Framework of Competencies for Sustainability Entrepreneurship. </w:t>
      </w:r>
      <w:r w:rsidRPr="00ED41A8">
        <w:rPr>
          <w:i/>
          <w:iCs/>
        </w:rPr>
        <w:t>Sustainability</w:t>
      </w:r>
      <w:r w:rsidRPr="00ED41A8">
        <w:t>, 11(24), p.7250.</w:t>
      </w:r>
    </w:p>
    <w:p w14:paraId="0F5105E1" w14:textId="77777777" w:rsidR="00ED41A8" w:rsidRPr="00ED41A8" w:rsidRDefault="00ED41A8" w:rsidP="00ED41A8">
      <w:r w:rsidRPr="00ED41A8">
        <w:t xml:space="preserve">Kim, I. and Kim, C. (2018). Supply Chain Efficiency Measurement to Maintain Sustainable Performance in the Automobile Industry. </w:t>
      </w:r>
      <w:r w:rsidRPr="00ED41A8">
        <w:rPr>
          <w:i/>
          <w:iCs/>
        </w:rPr>
        <w:t>Sustainability</w:t>
      </w:r>
      <w:r w:rsidRPr="00ED41A8">
        <w:t>, 10(8), pp.285–286.</w:t>
      </w:r>
    </w:p>
    <w:p w14:paraId="325B540B" w14:textId="77777777" w:rsidR="00ED41A8" w:rsidRPr="00ED41A8" w:rsidRDefault="00ED41A8" w:rsidP="00ED41A8">
      <w:r w:rsidRPr="00ED41A8">
        <w:t xml:space="preserve">Laborda, J. and Moral, M.J. (2020). Automotive Aftermarket Forecast in a Changing World: The Stakeholders’ Perceptions Boost! </w:t>
      </w:r>
      <w:r w:rsidRPr="00ED41A8">
        <w:rPr>
          <w:i/>
          <w:iCs/>
        </w:rPr>
        <w:t>Sustainability</w:t>
      </w:r>
      <w:r w:rsidRPr="00ED41A8">
        <w:t>, 12(18), pp.781–783.</w:t>
      </w:r>
    </w:p>
    <w:p w14:paraId="74B3F286" w14:textId="77777777" w:rsidR="00ED41A8" w:rsidRPr="00ED41A8" w:rsidRDefault="00ED41A8" w:rsidP="00ED41A8">
      <w:r w:rsidRPr="00ED41A8">
        <w:t xml:space="preserve">Lukin, E., Krajnović, A. and Bosna, J. (2022). Sustainability Strategies and Achieving SDGs: A Comparative Analysis of Leading Companies in the Automotive Industry. </w:t>
      </w:r>
      <w:r w:rsidRPr="00ED41A8">
        <w:rPr>
          <w:i/>
          <w:iCs/>
        </w:rPr>
        <w:t>Sustainability</w:t>
      </w:r>
      <w:r w:rsidRPr="00ED41A8">
        <w:t>, 14(7), pp.400–402.</w:t>
      </w:r>
    </w:p>
    <w:p w14:paraId="366BF84A" w14:textId="77777777" w:rsidR="00ED41A8" w:rsidRPr="00ED41A8" w:rsidRDefault="00ED41A8" w:rsidP="00ED41A8">
      <w:r w:rsidRPr="00ED41A8">
        <w:t xml:space="preserve">Schiermeier, Q. (2015). The science behind the Volkswagen emissions scandal. </w:t>
      </w:r>
      <w:r w:rsidRPr="00ED41A8">
        <w:rPr>
          <w:i/>
          <w:iCs/>
        </w:rPr>
        <w:t>Nature</w:t>
      </w:r>
      <w:r w:rsidRPr="00ED41A8">
        <w:t>, 7(1), pp.89–90.</w:t>
      </w:r>
    </w:p>
    <w:p w14:paraId="6721013A" w14:textId="77777777" w:rsidR="00ED41A8" w:rsidRPr="00ED41A8" w:rsidRDefault="00ED41A8" w:rsidP="00ED41A8">
      <w:r w:rsidRPr="00ED41A8">
        <w:t xml:space="preserve">Schweighofer, T. (2018). </w:t>
      </w:r>
      <w:r w:rsidRPr="00ED41A8">
        <w:rPr>
          <w:i/>
          <w:iCs/>
        </w:rPr>
        <w:t>Sustainability.</w:t>
      </w:r>
      <w:r w:rsidRPr="00ED41A8">
        <w:t xml:space="preserve"> S.L.: Routledge.</w:t>
      </w:r>
    </w:p>
    <w:p w14:paraId="7838FFCF" w14:textId="77777777" w:rsidR="00ED41A8" w:rsidRPr="00ED41A8" w:rsidRDefault="00ED41A8" w:rsidP="00ED41A8">
      <w:r w:rsidRPr="00ED41A8">
        <w:t xml:space="preserve">Statista (2022). </w:t>
      </w:r>
      <w:r w:rsidRPr="00ED41A8">
        <w:rPr>
          <w:i/>
          <w:iCs/>
        </w:rPr>
        <w:t>The Statistics Portal for Market Data, Market Research and Market Studies</w:t>
      </w:r>
      <w:r w:rsidRPr="00ED41A8">
        <w:t>. [online] Statista.com. Available at: https://www.statista.com/ [Accessed 5 Sep. 2022].</w:t>
      </w:r>
    </w:p>
    <w:p w14:paraId="3DBA9E10" w14:textId="77777777" w:rsidR="00ED41A8" w:rsidRPr="00ED41A8" w:rsidRDefault="00ED41A8" w:rsidP="00ED41A8">
      <w:r w:rsidRPr="00ED41A8">
        <w:t xml:space="preserve">Sukitsch, M., Engert, S. and Baumgartner, R. (2015). The Implementation of Corporate Sustainability in the European Automotive Industry: An Analysis of Sustainability Reports. </w:t>
      </w:r>
      <w:r w:rsidRPr="00ED41A8">
        <w:rPr>
          <w:i/>
          <w:iCs/>
        </w:rPr>
        <w:t>Sustainability</w:t>
      </w:r>
      <w:r w:rsidRPr="00ED41A8">
        <w:t>, 7(9), pp.114–115.</w:t>
      </w:r>
    </w:p>
    <w:p w14:paraId="3B4E9B03" w14:textId="77777777" w:rsidR="00ED41A8" w:rsidRPr="00ED41A8" w:rsidRDefault="00ED41A8" w:rsidP="00ED41A8">
      <w:r w:rsidRPr="00ED41A8">
        <w:t xml:space="preserve">Volkswagen (2022). </w:t>
      </w:r>
      <w:r w:rsidRPr="00ED41A8">
        <w:rPr>
          <w:i/>
          <w:iCs/>
        </w:rPr>
        <w:t>Official Home of Volkswagen Cars &amp; SUVs</w:t>
      </w:r>
      <w:r w:rsidRPr="00ED41A8">
        <w:t>. [online] www.vw.com. Available at: https://www.vw.com/en.html [Accessed 6 Sep. 2022].</w:t>
      </w:r>
    </w:p>
    <w:p w14:paraId="484590F1" w14:textId="77777777" w:rsidR="0085788E" w:rsidRPr="0085788E" w:rsidRDefault="0085788E" w:rsidP="0085788E"/>
    <w:p w14:paraId="1204E7CF" w14:textId="77777777" w:rsidR="008E3A3C" w:rsidRPr="008E3A3C" w:rsidRDefault="008E3A3C" w:rsidP="008E3A3C"/>
    <w:sectPr w:rsidR="008E3A3C" w:rsidRPr="008E3A3C" w:rsidSect="00A13071">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EB4202" w14:textId="77777777" w:rsidR="00CA3630" w:rsidRDefault="00CA3630" w:rsidP="001C7C61">
      <w:pPr>
        <w:spacing w:after="0" w:line="240" w:lineRule="auto"/>
      </w:pPr>
      <w:r>
        <w:separator/>
      </w:r>
    </w:p>
  </w:endnote>
  <w:endnote w:type="continuationSeparator" w:id="0">
    <w:p w14:paraId="7F4D24EF" w14:textId="77777777" w:rsidR="00CA3630" w:rsidRDefault="00CA3630" w:rsidP="001C7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Vrinda">
    <w:altName w:val="Segoe UI"/>
    <w:panose1 w:val="020B0502040204020203"/>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9041670"/>
      <w:docPartObj>
        <w:docPartGallery w:val="Page Numbers (Bottom of Page)"/>
        <w:docPartUnique/>
      </w:docPartObj>
    </w:sdtPr>
    <w:sdtEndPr>
      <w:rPr>
        <w:noProof/>
      </w:rPr>
    </w:sdtEndPr>
    <w:sdtContent>
      <w:p w14:paraId="26C86263" w14:textId="10A143FF" w:rsidR="001C7C61" w:rsidRDefault="001C7C61">
        <w:pPr>
          <w:pStyle w:val="Footer"/>
          <w:jc w:val="right"/>
        </w:pPr>
        <w:r>
          <w:fldChar w:fldCharType="begin"/>
        </w:r>
        <w:r>
          <w:instrText xml:space="preserve"> PAGE   \* MERGEFORMAT </w:instrText>
        </w:r>
        <w:r>
          <w:fldChar w:fldCharType="separate"/>
        </w:r>
        <w:r w:rsidR="0076341C">
          <w:rPr>
            <w:noProof/>
          </w:rPr>
          <w:t>10</w:t>
        </w:r>
        <w:r>
          <w:rPr>
            <w:noProof/>
          </w:rPr>
          <w:fldChar w:fldCharType="end"/>
        </w:r>
      </w:p>
    </w:sdtContent>
  </w:sdt>
  <w:p w14:paraId="4FCF7ACD" w14:textId="77777777" w:rsidR="001C7C61" w:rsidRDefault="001C7C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EA1085" w14:textId="77777777" w:rsidR="00CA3630" w:rsidRDefault="00CA3630" w:rsidP="001C7C61">
      <w:pPr>
        <w:spacing w:after="0" w:line="240" w:lineRule="auto"/>
      </w:pPr>
      <w:r>
        <w:separator/>
      </w:r>
    </w:p>
  </w:footnote>
  <w:footnote w:type="continuationSeparator" w:id="0">
    <w:p w14:paraId="0D03A49B" w14:textId="77777777" w:rsidR="00CA3630" w:rsidRDefault="00CA3630" w:rsidP="001C7C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LMwszA2MTExMrE0NzFS0lEKTi0uzszPAykwrgUAin0A2SwAAAA="/>
  </w:docVars>
  <w:rsids>
    <w:rsidRoot w:val="00967547"/>
    <w:rsid w:val="000108F0"/>
    <w:rsid w:val="00031080"/>
    <w:rsid w:val="00035C33"/>
    <w:rsid w:val="00042EB1"/>
    <w:rsid w:val="0005248C"/>
    <w:rsid w:val="00084AE9"/>
    <w:rsid w:val="0008652C"/>
    <w:rsid w:val="000A400C"/>
    <w:rsid w:val="000D41C8"/>
    <w:rsid w:val="000E0AF5"/>
    <w:rsid w:val="000F7016"/>
    <w:rsid w:val="00103BB2"/>
    <w:rsid w:val="001661FA"/>
    <w:rsid w:val="0017090E"/>
    <w:rsid w:val="001C5265"/>
    <w:rsid w:val="001C7C61"/>
    <w:rsid w:val="001D2C1A"/>
    <w:rsid w:val="001E0C14"/>
    <w:rsid w:val="001E7BDE"/>
    <w:rsid w:val="001F3A6D"/>
    <w:rsid w:val="001F40D2"/>
    <w:rsid w:val="001F67B6"/>
    <w:rsid w:val="00244FE4"/>
    <w:rsid w:val="00276938"/>
    <w:rsid w:val="00280795"/>
    <w:rsid w:val="002E4311"/>
    <w:rsid w:val="003304E0"/>
    <w:rsid w:val="003504A0"/>
    <w:rsid w:val="003533DA"/>
    <w:rsid w:val="003755AB"/>
    <w:rsid w:val="003A5340"/>
    <w:rsid w:val="003A7105"/>
    <w:rsid w:val="003B6A9F"/>
    <w:rsid w:val="003C746C"/>
    <w:rsid w:val="003E23CC"/>
    <w:rsid w:val="003F5FF4"/>
    <w:rsid w:val="0040127F"/>
    <w:rsid w:val="00407CDA"/>
    <w:rsid w:val="004654A1"/>
    <w:rsid w:val="004910BE"/>
    <w:rsid w:val="004C10D9"/>
    <w:rsid w:val="00524A3E"/>
    <w:rsid w:val="00546016"/>
    <w:rsid w:val="00595C1A"/>
    <w:rsid w:val="005C31FA"/>
    <w:rsid w:val="005C4AC4"/>
    <w:rsid w:val="005D1B98"/>
    <w:rsid w:val="005F6DE7"/>
    <w:rsid w:val="00624999"/>
    <w:rsid w:val="00641713"/>
    <w:rsid w:val="00647797"/>
    <w:rsid w:val="00652FDC"/>
    <w:rsid w:val="00667FAA"/>
    <w:rsid w:val="00693BA9"/>
    <w:rsid w:val="006A27C3"/>
    <w:rsid w:val="006E3027"/>
    <w:rsid w:val="00732214"/>
    <w:rsid w:val="007573F8"/>
    <w:rsid w:val="0076341C"/>
    <w:rsid w:val="00770E6B"/>
    <w:rsid w:val="007B2D7B"/>
    <w:rsid w:val="007C0FFC"/>
    <w:rsid w:val="007D2038"/>
    <w:rsid w:val="007D352A"/>
    <w:rsid w:val="007E2F94"/>
    <w:rsid w:val="007F5459"/>
    <w:rsid w:val="008004FB"/>
    <w:rsid w:val="00813007"/>
    <w:rsid w:val="008267CB"/>
    <w:rsid w:val="008425EB"/>
    <w:rsid w:val="0085788E"/>
    <w:rsid w:val="008640D2"/>
    <w:rsid w:val="008801B4"/>
    <w:rsid w:val="008B09B9"/>
    <w:rsid w:val="008C195A"/>
    <w:rsid w:val="008D1077"/>
    <w:rsid w:val="008E3A3C"/>
    <w:rsid w:val="00906FC7"/>
    <w:rsid w:val="00911188"/>
    <w:rsid w:val="00912AF5"/>
    <w:rsid w:val="009321FA"/>
    <w:rsid w:val="009437E9"/>
    <w:rsid w:val="00967547"/>
    <w:rsid w:val="00967879"/>
    <w:rsid w:val="009A0556"/>
    <w:rsid w:val="009A18C0"/>
    <w:rsid w:val="009B18B8"/>
    <w:rsid w:val="009B4F7A"/>
    <w:rsid w:val="009B5F07"/>
    <w:rsid w:val="009E1E81"/>
    <w:rsid w:val="009F0FEA"/>
    <w:rsid w:val="00A01513"/>
    <w:rsid w:val="00A13071"/>
    <w:rsid w:val="00A30ACA"/>
    <w:rsid w:val="00A42468"/>
    <w:rsid w:val="00A454AF"/>
    <w:rsid w:val="00A51E18"/>
    <w:rsid w:val="00AB7685"/>
    <w:rsid w:val="00AC1F6E"/>
    <w:rsid w:val="00AD4551"/>
    <w:rsid w:val="00B31A48"/>
    <w:rsid w:val="00B7790B"/>
    <w:rsid w:val="00C47FD0"/>
    <w:rsid w:val="00C54191"/>
    <w:rsid w:val="00C67E15"/>
    <w:rsid w:val="00CA3630"/>
    <w:rsid w:val="00CB17FE"/>
    <w:rsid w:val="00D21888"/>
    <w:rsid w:val="00D4007A"/>
    <w:rsid w:val="00D57200"/>
    <w:rsid w:val="00D74EDC"/>
    <w:rsid w:val="00DA4B10"/>
    <w:rsid w:val="00DB2588"/>
    <w:rsid w:val="00DB5314"/>
    <w:rsid w:val="00E15B5F"/>
    <w:rsid w:val="00E216A0"/>
    <w:rsid w:val="00E45E85"/>
    <w:rsid w:val="00E65C75"/>
    <w:rsid w:val="00E67A21"/>
    <w:rsid w:val="00ED061B"/>
    <w:rsid w:val="00ED41A8"/>
    <w:rsid w:val="00F17175"/>
    <w:rsid w:val="00F34F2F"/>
    <w:rsid w:val="00F520F9"/>
    <w:rsid w:val="00F63C2D"/>
    <w:rsid w:val="00FB2E68"/>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39BCF"/>
  <w15:chartTrackingRefBased/>
  <w15:docId w15:val="{04EAEE84-1050-407B-976F-C28CA6B72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1FA"/>
    <w:pPr>
      <w:spacing w:line="360" w:lineRule="auto"/>
      <w:jc w:val="both"/>
    </w:pPr>
    <w:rPr>
      <w:rFonts w:ascii="Arial" w:hAnsi="Arial"/>
    </w:rPr>
  </w:style>
  <w:style w:type="paragraph" w:styleId="Heading1">
    <w:name w:val="heading 1"/>
    <w:basedOn w:val="Normal"/>
    <w:next w:val="Normal"/>
    <w:link w:val="Heading1Char"/>
    <w:uiPriority w:val="9"/>
    <w:qFormat/>
    <w:rsid w:val="001661FA"/>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semiHidden/>
    <w:unhideWhenUsed/>
    <w:qFormat/>
    <w:rsid w:val="001661FA"/>
    <w:pPr>
      <w:keepNext/>
      <w:keepLines/>
      <w:spacing w:before="40" w:after="0"/>
      <w:outlineLvl w:val="1"/>
    </w:pPr>
    <w:rPr>
      <w:rFonts w:eastAsiaTheme="majorEastAsia" w:cstheme="majorBidi"/>
      <w:color w:val="0070C0"/>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61FA"/>
    <w:rPr>
      <w:rFonts w:ascii="Arial" w:eastAsiaTheme="majorEastAsia" w:hAnsi="Arial" w:cstheme="majorBidi"/>
      <w:b/>
      <w:color w:val="2F5496" w:themeColor="accent1" w:themeShade="BF"/>
      <w:sz w:val="28"/>
      <w:szCs w:val="32"/>
    </w:rPr>
  </w:style>
  <w:style w:type="paragraph" w:styleId="NoSpacing">
    <w:name w:val="No Spacing"/>
    <w:link w:val="NoSpacingChar"/>
    <w:uiPriority w:val="1"/>
    <w:qFormat/>
    <w:rsid w:val="00A1307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3071"/>
    <w:rPr>
      <w:rFonts w:eastAsiaTheme="minorEastAsia"/>
      <w:lang w:val="en-US"/>
    </w:rPr>
  </w:style>
  <w:style w:type="paragraph" w:styleId="Header">
    <w:name w:val="header"/>
    <w:basedOn w:val="Normal"/>
    <w:link w:val="HeaderChar"/>
    <w:uiPriority w:val="99"/>
    <w:unhideWhenUsed/>
    <w:rsid w:val="001C7C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7C61"/>
    <w:rPr>
      <w:rFonts w:ascii="Times New Roman" w:hAnsi="Times New Roman"/>
      <w:sz w:val="24"/>
    </w:rPr>
  </w:style>
  <w:style w:type="paragraph" w:styleId="Footer">
    <w:name w:val="footer"/>
    <w:basedOn w:val="Normal"/>
    <w:link w:val="FooterChar"/>
    <w:uiPriority w:val="99"/>
    <w:unhideWhenUsed/>
    <w:rsid w:val="001C7C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7C61"/>
    <w:rPr>
      <w:rFonts w:ascii="Times New Roman" w:hAnsi="Times New Roman"/>
      <w:sz w:val="24"/>
    </w:rPr>
  </w:style>
  <w:style w:type="character" w:customStyle="1" w:styleId="Heading2Char">
    <w:name w:val="Heading 2 Char"/>
    <w:basedOn w:val="DefaultParagraphFont"/>
    <w:link w:val="Heading2"/>
    <w:uiPriority w:val="9"/>
    <w:semiHidden/>
    <w:rsid w:val="001661FA"/>
    <w:rPr>
      <w:rFonts w:ascii="Arial" w:eastAsiaTheme="majorEastAsia" w:hAnsi="Arial" w:cstheme="majorBidi"/>
      <w:color w:val="0070C0"/>
      <w:sz w:val="24"/>
      <w:szCs w:val="26"/>
    </w:rPr>
  </w:style>
  <w:style w:type="paragraph" w:styleId="TOCHeading">
    <w:name w:val="TOC Heading"/>
    <w:basedOn w:val="Heading1"/>
    <w:next w:val="Normal"/>
    <w:uiPriority w:val="39"/>
    <w:unhideWhenUsed/>
    <w:qFormat/>
    <w:rsid w:val="00ED41A8"/>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ED41A8"/>
    <w:pPr>
      <w:spacing w:after="100"/>
    </w:pPr>
  </w:style>
  <w:style w:type="character" w:styleId="Hyperlink">
    <w:name w:val="Hyperlink"/>
    <w:basedOn w:val="DefaultParagraphFont"/>
    <w:uiPriority w:val="99"/>
    <w:unhideWhenUsed/>
    <w:rsid w:val="00ED41A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7734319">
      <w:bodyDiv w:val="1"/>
      <w:marLeft w:val="0"/>
      <w:marRight w:val="0"/>
      <w:marTop w:val="0"/>
      <w:marBottom w:val="0"/>
      <w:divBdr>
        <w:top w:val="none" w:sz="0" w:space="0" w:color="auto"/>
        <w:left w:val="none" w:sz="0" w:space="0" w:color="auto"/>
        <w:bottom w:val="none" w:sz="0" w:space="0" w:color="auto"/>
        <w:right w:val="none" w:sz="0" w:space="0" w:color="auto"/>
      </w:divBdr>
      <w:divsChild>
        <w:div w:id="989018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E55B4-1F78-4FD4-87B7-E91A9AD0A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1175</TotalTime>
  <Pages>1</Pages>
  <Words>3008</Words>
  <Characters>17149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Microsoft account</cp:lastModifiedBy>
  <cp:revision>3</cp:revision>
  <dcterms:created xsi:type="dcterms:W3CDTF">2022-09-05T16:18:00Z</dcterms:created>
  <dcterms:modified xsi:type="dcterms:W3CDTF">2022-09-07T07:38:00Z</dcterms:modified>
</cp:coreProperties>
</file>