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D9C" w:rsidRPr="00B96F3B" w:rsidRDefault="00C22006" w:rsidP="00C22006">
      <w:pPr>
        <w:jc w:val="center"/>
        <w:rPr>
          <w:rFonts w:ascii="Times New Roman" w:hAnsi="Times New Roman" w:cs="Times New Roman"/>
          <w:b/>
          <w:sz w:val="28"/>
          <w:szCs w:val="28"/>
          <w:u w:val="single"/>
        </w:rPr>
      </w:pPr>
      <w:r w:rsidRPr="00B96F3B">
        <w:rPr>
          <w:rFonts w:ascii="Times New Roman" w:hAnsi="Times New Roman" w:cs="Times New Roman"/>
          <w:b/>
          <w:sz w:val="28"/>
          <w:szCs w:val="28"/>
          <w:u w:val="single"/>
        </w:rPr>
        <w:t>Buddhism</w:t>
      </w:r>
      <w:r w:rsidR="00752374" w:rsidRPr="00B96F3B">
        <w:rPr>
          <w:rFonts w:ascii="Times New Roman" w:hAnsi="Times New Roman" w:cs="Times New Roman"/>
          <w:b/>
          <w:sz w:val="28"/>
          <w:szCs w:val="28"/>
          <w:u w:val="single"/>
        </w:rPr>
        <w:t xml:space="preserve"> (HPPH5024)</w:t>
      </w:r>
      <w:r w:rsidRPr="00B96F3B">
        <w:rPr>
          <w:rFonts w:ascii="Times New Roman" w:hAnsi="Times New Roman" w:cs="Times New Roman"/>
          <w:b/>
          <w:sz w:val="28"/>
          <w:szCs w:val="28"/>
          <w:u w:val="single"/>
        </w:rPr>
        <w:t xml:space="preserve"> Exam </w:t>
      </w:r>
    </w:p>
    <w:p w:rsidR="00C22006" w:rsidRPr="00B96F3B" w:rsidRDefault="00C22006" w:rsidP="00B96F3B">
      <w:pPr>
        <w:pStyle w:val="ListParagraph"/>
        <w:numPr>
          <w:ilvl w:val="0"/>
          <w:numId w:val="1"/>
        </w:numPr>
        <w:rPr>
          <w:rFonts w:ascii="Times New Roman" w:hAnsi="Times New Roman" w:cs="Times New Roman"/>
          <w:b/>
          <w:sz w:val="28"/>
          <w:szCs w:val="28"/>
          <w:u w:val="single"/>
        </w:rPr>
      </w:pPr>
      <w:r w:rsidRPr="00B96F3B">
        <w:rPr>
          <w:rFonts w:ascii="Times New Roman" w:hAnsi="Times New Roman" w:cs="Times New Roman"/>
          <w:b/>
          <w:sz w:val="28"/>
          <w:szCs w:val="28"/>
          <w:u w:val="single"/>
        </w:rPr>
        <w:t>What is ignorance in the Buddhist view and how does it feature in the twelve steps of Dependent Origination</w:t>
      </w:r>
      <w:r w:rsidR="00B96F3B">
        <w:rPr>
          <w:rFonts w:ascii="Times New Roman" w:hAnsi="Times New Roman" w:cs="Times New Roman"/>
          <w:b/>
          <w:sz w:val="28"/>
          <w:szCs w:val="28"/>
          <w:u w:val="single"/>
        </w:rPr>
        <w:t>?</w:t>
      </w:r>
      <w:r w:rsidRPr="00B96F3B">
        <w:rPr>
          <w:rFonts w:ascii="Times New Roman" w:hAnsi="Times New Roman" w:cs="Times New Roman"/>
          <w:b/>
          <w:sz w:val="28"/>
          <w:szCs w:val="28"/>
          <w:u w:val="single"/>
        </w:rPr>
        <w:t xml:space="preserve"> (interdependence arising)</w:t>
      </w:r>
    </w:p>
    <w:p w:rsidR="001B3A39" w:rsidRPr="00B96F3B" w:rsidRDefault="00D92992" w:rsidP="00C22006">
      <w:pPr>
        <w:rPr>
          <w:rFonts w:ascii="Times New Roman" w:hAnsi="Times New Roman" w:cs="Times New Roman"/>
          <w:sz w:val="24"/>
          <w:szCs w:val="24"/>
        </w:rPr>
      </w:pPr>
      <w:r w:rsidRPr="00B96F3B">
        <w:rPr>
          <w:rFonts w:ascii="Times New Roman" w:hAnsi="Times New Roman" w:cs="Times New Roman"/>
          <w:sz w:val="24"/>
          <w:szCs w:val="24"/>
        </w:rPr>
        <w:t xml:space="preserve">Ignorance </w:t>
      </w:r>
      <w:r w:rsidR="00B96F3B">
        <w:rPr>
          <w:rFonts w:ascii="Times New Roman" w:hAnsi="Times New Roman" w:cs="Times New Roman"/>
          <w:sz w:val="24"/>
          <w:szCs w:val="24"/>
        </w:rPr>
        <w:t xml:space="preserve">has featured </w:t>
      </w:r>
      <w:r w:rsidRPr="00B96F3B">
        <w:rPr>
          <w:rFonts w:ascii="Times New Roman" w:hAnsi="Times New Roman" w:cs="Times New Roman"/>
          <w:sz w:val="24"/>
          <w:szCs w:val="24"/>
        </w:rPr>
        <w:t>in the twelve steps of dependent origination ever since the earliest of Buddhist texts.</w:t>
      </w:r>
      <w:r w:rsidR="00025393" w:rsidRPr="00B96F3B">
        <w:rPr>
          <w:rFonts w:ascii="Times New Roman" w:hAnsi="Times New Roman" w:cs="Times New Roman"/>
          <w:sz w:val="24"/>
          <w:szCs w:val="24"/>
        </w:rPr>
        <w:t xml:space="preserve"> </w:t>
      </w:r>
      <w:r w:rsidR="00B96F3B">
        <w:rPr>
          <w:rFonts w:ascii="Times New Roman" w:hAnsi="Times New Roman" w:cs="Times New Roman"/>
          <w:sz w:val="24"/>
          <w:szCs w:val="24"/>
        </w:rPr>
        <w:t>Firstly,</w:t>
      </w:r>
      <w:r w:rsidR="00025393" w:rsidRPr="00B96F3B">
        <w:rPr>
          <w:rFonts w:ascii="Times New Roman" w:hAnsi="Times New Roman" w:cs="Times New Roman"/>
          <w:sz w:val="24"/>
          <w:szCs w:val="24"/>
        </w:rPr>
        <w:t xml:space="preserve"> </w:t>
      </w:r>
      <w:r w:rsidR="00824259" w:rsidRPr="00B96F3B">
        <w:rPr>
          <w:rFonts w:ascii="Times New Roman" w:hAnsi="Times New Roman" w:cs="Times New Roman"/>
          <w:sz w:val="24"/>
          <w:szCs w:val="24"/>
        </w:rPr>
        <w:t xml:space="preserve">one of the twelve steps </w:t>
      </w:r>
      <w:proofErr w:type="gramStart"/>
      <w:r w:rsidR="00824259" w:rsidRPr="00B96F3B">
        <w:rPr>
          <w:rFonts w:ascii="Times New Roman" w:hAnsi="Times New Roman" w:cs="Times New Roman"/>
          <w:sz w:val="24"/>
          <w:szCs w:val="24"/>
        </w:rPr>
        <w:t>is</w:t>
      </w:r>
      <w:proofErr w:type="gramEnd"/>
      <w:r w:rsidR="00824259" w:rsidRPr="00B96F3B">
        <w:rPr>
          <w:rFonts w:ascii="Times New Roman" w:hAnsi="Times New Roman" w:cs="Times New Roman"/>
          <w:sz w:val="24"/>
          <w:szCs w:val="24"/>
        </w:rPr>
        <w:t xml:space="preserve"> called ‘Avidya’, translated from ignorance. </w:t>
      </w:r>
      <w:r w:rsidR="00774ECA" w:rsidRPr="00B96F3B">
        <w:rPr>
          <w:rFonts w:ascii="Times New Roman" w:hAnsi="Times New Roman" w:cs="Times New Roman"/>
          <w:sz w:val="24"/>
          <w:szCs w:val="24"/>
        </w:rPr>
        <w:t>The concept of this step is further explained in Rupert Gethin’s: ‘</w:t>
      </w:r>
      <w:r w:rsidR="00774ECA" w:rsidRPr="00B96F3B">
        <w:rPr>
          <w:rFonts w:ascii="Times New Roman" w:hAnsi="Times New Roman" w:cs="Times New Roman"/>
          <w:i/>
          <w:sz w:val="24"/>
          <w:szCs w:val="24"/>
        </w:rPr>
        <w:t xml:space="preserve">The Foundations of Buddhism’, </w:t>
      </w:r>
      <w:r w:rsidR="00774ECA" w:rsidRPr="00B96F3B">
        <w:rPr>
          <w:rFonts w:ascii="Times New Roman" w:hAnsi="Times New Roman" w:cs="Times New Roman"/>
          <w:sz w:val="24"/>
          <w:szCs w:val="24"/>
        </w:rPr>
        <w:t xml:space="preserve">where ignorance appears through all our lives and is even present in our previous lives through karma and rebirth. All our activities, emotions, </w:t>
      </w:r>
      <w:r w:rsidR="00112A02" w:rsidRPr="00B96F3B">
        <w:rPr>
          <w:rFonts w:ascii="Times New Roman" w:hAnsi="Times New Roman" w:cs="Times New Roman"/>
          <w:sz w:val="24"/>
          <w:szCs w:val="24"/>
        </w:rPr>
        <w:t xml:space="preserve">desires, </w:t>
      </w:r>
      <w:r w:rsidR="00774ECA" w:rsidRPr="00B96F3B">
        <w:rPr>
          <w:rFonts w:ascii="Times New Roman" w:hAnsi="Times New Roman" w:cs="Times New Roman"/>
          <w:sz w:val="24"/>
          <w:szCs w:val="24"/>
        </w:rPr>
        <w:t xml:space="preserve">attachments and </w:t>
      </w:r>
      <w:r w:rsidR="00112A02" w:rsidRPr="00B96F3B">
        <w:rPr>
          <w:rFonts w:ascii="Times New Roman" w:hAnsi="Times New Roman" w:cs="Times New Roman"/>
          <w:sz w:val="24"/>
          <w:szCs w:val="24"/>
        </w:rPr>
        <w:t xml:space="preserve">cravings </w:t>
      </w:r>
      <w:r w:rsidR="00105A7F" w:rsidRPr="00B96F3B">
        <w:rPr>
          <w:rFonts w:ascii="Times New Roman" w:hAnsi="Times New Roman" w:cs="Times New Roman"/>
          <w:sz w:val="24"/>
          <w:szCs w:val="24"/>
        </w:rPr>
        <w:t>have been with us ever since our first life</w:t>
      </w:r>
      <w:r w:rsidR="0081431D">
        <w:rPr>
          <w:rFonts w:ascii="Times New Roman" w:hAnsi="Times New Roman" w:cs="Times New Roman"/>
          <w:sz w:val="24"/>
          <w:szCs w:val="24"/>
        </w:rPr>
        <w:t>,</w:t>
      </w:r>
      <w:r w:rsidR="00105A7F" w:rsidRPr="00B96F3B">
        <w:rPr>
          <w:rFonts w:ascii="Times New Roman" w:hAnsi="Times New Roman" w:cs="Times New Roman"/>
          <w:sz w:val="24"/>
          <w:szCs w:val="24"/>
        </w:rPr>
        <w:t xml:space="preserve"> and this is what we are ignorant of </w:t>
      </w:r>
      <w:r w:rsidR="008037C7" w:rsidRPr="00B96F3B">
        <w:rPr>
          <w:rFonts w:ascii="Times New Roman" w:hAnsi="Times New Roman" w:cs="Times New Roman"/>
          <w:sz w:val="24"/>
          <w:szCs w:val="24"/>
        </w:rPr>
        <w:t>in the Buddhist view.</w:t>
      </w:r>
      <w:r w:rsidR="000F7D3E" w:rsidRPr="00B96F3B">
        <w:rPr>
          <w:rFonts w:ascii="Times New Roman" w:hAnsi="Times New Roman" w:cs="Times New Roman"/>
          <w:sz w:val="24"/>
          <w:szCs w:val="24"/>
        </w:rPr>
        <w:t xml:space="preserve"> It can be defined </w:t>
      </w:r>
      <w:r w:rsidR="0081431D">
        <w:rPr>
          <w:rFonts w:ascii="Times New Roman" w:hAnsi="Times New Roman" w:cs="Times New Roman"/>
          <w:sz w:val="24"/>
          <w:szCs w:val="24"/>
        </w:rPr>
        <w:t>like</w:t>
      </w:r>
      <w:r w:rsidR="000F7D3E" w:rsidRPr="00B96F3B">
        <w:rPr>
          <w:rFonts w:ascii="Times New Roman" w:hAnsi="Times New Roman" w:cs="Times New Roman"/>
          <w:sz w:val="24"/>
          <w:szCs w:val="24"/>
        </w:rPr>
        <w:t xml:space="preserve"> we are blind, aimlessly wandering through our countless lives unknowing, suffering and having not much idea of our ultimate destination. Hence, ignorance is the </w:t>
      </w:r>
      <w:r w:rsidR="006A1D1F" w:rsidRPr="00B96F3B">
        <w:rPr>
          <w:rFonts w:ascii="Times New Roman" w:hAnsi="Times New Roman" w:cs="Times New Roman"/>
          <w:sz w:val="24"/>
          <w:szCs w:val="24"/>
        </w:rPr>
        <w:t>acumination</w:t>
      </w:r>
      <w:r w:rsidR="000F7D3E" w:rsidRPr="00B96F3B">
        <w:rPr>
          <w:rFonts w:ascii="Times New Roman" w:hAnsi="Times New Roman" w:cs="Times New Roman"/>
          <w:sz w:val="24"/>
          <w:szCs w:val="24"/>
        </w:rPr>
        <w:t xml:space="preserve"> of our past actions and is what is the lead to the rest of the steps of dependent origination</w:t>
      </w:r>
      <w:r w:rsidR="0099255A" w:rsidRPr="00B96F3B">
        <w:rPr>
          <w:rFonts w:ascii="Times New Roman" w:hAnsi="Times New Roman" w:cs="Times New Roman"/>
          <w:sz w:val="24"/>
          <w:szCs w:val="24"/>
        </w:rPr>
        <w:t xml:space="preserve"> throughout life.</w:t>
      </w:r>
      <w:r w:rsidR="008037C7" w:rsidRPr="00B96F3B">
        <w:rPr>
          <w:rFonts w:ascii="Times New Roman" w:hAnsi="Times New Roman" w:cs="Times New Roman"/>
          <w:sz w:val="24"/>
          <w:szCs w:val="24"/>
        </w:rPr>
        <w:t xml:space="preserve"> </w:t>
      </w:r>
      <w:r w:rsidR="005022DD" w:rsidRPr="00B96F3B">
        <w:rPr>
          <w:rFonts w:ascii="Times New Roman" w:hAnsi="Times New Roman" w:cs="Times New Roman"/>
          <w:sz w:val="24"/>
          <w:szCs w:val="24"/>
        </w:rPr>
        <w:t>This can also be seen within the wheel of dependent origination where our ignorance is what is caused by our volitional actions during our activities in our lives and this is where other steps that are ‘Craving</w:t>
      </w:r>
      <w:r w:rsidR="003451C3" w:rsidRPr="00B96F3B">
        <w:rPr>
          <w:rFonts w:ascii="Times New Roman" w:hAnsi="Times New Roman" w:cs="Times New Roman"/>
          <w:sz w:val="24"/>
          <w:szCs w:val="24"/>
        </w:rPr>
        <w:t>/Desire</w:t>
      </w:r>
      <w:r w:rsidR="005022DD" w:rsidRPr="00B96F3B">
        <w:rPr>
          <w:rFonts w:ascii="Times New Roman" w:hAnsi="Times New Roman" w:cs="Times New Roman"/>
          <w:sz w:val="24"/>
          <w:szCs w:val="24"/>
        </w:rPr>
        <w:t>’</w:t>
      </w:r>
      <w:r w:rsidR="003451C3" w:rsidRPr="00B96F3B">
        <w:rPr>
          <w:rFonts w:ascii="Times New Roman" w:hAnsi="Times New Roman" w:cs="Times New Roman"/>
          <w:sz w:val="24"/>
          <w:szCs w:val="24"/>
        </w:rPr>
        <w:t xml:space="preserve"> (</w:t>
      </w:r>
      <w:proofErr w:type="spellStart"/>
      <w:r w:rsidR="003451C3" w:rsidRPr="00B96F3B">
        <w:rPr>
          <w:rFonts w:ascii="Times New Roman" w:hAnsi="Times New Roman" w:cs="Times New Roman"/>
          <w:sz w:val="24"/>
          <w:szCs w:val="24"/>
        </w:rPr>
        <w:t>Trsna</w:t>
      </w:r>
      <w:proofErr w:type="spellEnd"/>
      <w:r w:rsidR="003451C3" w:rsidRPr="00B96F3B">
        <w:rPr>
          <w:rFonts w:ascii="Times New Roman" w:hAnsi="Times New Roman" w:cs="Times New Roman"/>
          <w:sz w:val="24"/>
          <w:szCs w:val="24"/>
        </w:rPr>
        <w:t>)</w:t>
      </w:r>
      <w:r w:rsidR="005022DD" w:rsidRPr="00B96F3B">
        <w:rPr>
          <w:rFonts w:ascii="Times New Roman" w:hAnsi="Times New Roman" w:cs="Times New Roman"/>
          <w:sz w:val="24"/>
          <w:szCs w:val="24"/>
        </w:rPr>
        <w:t>, ‘Grasping</w:t>
      </w:r>
      <w:r w:rsidR="003451C3" w:rsidRPr="00B96F3B">
        <w:rPr>
          <w:rFonts w:ascii="Times New Roman" w:hAnsi="Times New Roman" w:cs="Times New Roman"/>
          <w:sz w:val="24"/>
          <w:szCs w:val="24"/>
        </w:rPr>
        <w:t>/Clinging’ (</w:t>
      </w:r>
      <w:proofErr w:type="spellStart"/>
      <w:r w:rsidR="003451C3" w:rsidRPr="00B96F3B">
        <w:rPr>
          <w:rFonts w:ascii="Times New Roman" w:hAnsi="Times New Roman" w:cs="Times New Roman"/>
          <w:sz w:val="24"/>
          <w:szCs w:val="24"/>
        </w:rPr>
        <w:t>Upadana</w:t>
      </w:r>
      <w:proofErr w:type="spellEnd"/>
      <w:r w:rsidR="003451C3" w:rsidRPr="00B96F3B">
        <w:rPr>
          <w:rFonts w:ascii="Times New Roman" w:hAnsi="Times New Roman" w:cs="Times New Roman"/>
          <w:sz w:val="24"/>
          <w:szCs w:val="24"/>
        </w:rPr>
        <w:t>)</w:t>
      </w:r>
      <w:r w:rsidR="005022DD" w:rsidRPr="00B96F3B">
        <w:rPr>
          <w:rFonts w:ascii="Times New Roman" w:hAnsi="Times New Roman" w:cs="Times New Roman"/>
          <w:sz w:val="24"/>
          <w:szCs w:val="24"/>
        </w:rPr>
        <w:t xml:space="preserve"> and ‘Becoming’</w:t>
      </w:r>
      <w:r w:rsidR="003451C3" w:rsidRPr="00B96F3B">
        <w:rPr>
          <w:rFonts w:ascii="Times New Roman" w:hAnsi="Times New Roman" w:cs="Times New Roman"/>
          <w:sz w:val="24"/>
          <w:szCs w:val="24"/>
        </w:rPr>
        <w:t xml:space="preserve"> (Bhava)</w:t>
      </w:r>
      <w:r w:rsidR="005022DD" w:rsidRPr="00B96F3B">
        <w:rPr>
          <w:rFonts w:ascii="Times New Roman" w:hAnsi="Times New Roman" w:cs="Times New Roman"/>
          <w:sz w:val="24"/>
          <w:szCs w:val="24"/>
        </w:rPr>
        <w:t xml:space="preserve"> stem from</w:t>
      </w:r>
      <w:r w:rsidR="008A5108" w:rsidRPr="00B96F3B">
        <w:rPr>
          <w:rFonts w:ascii="Times New Roman" w:hAnsi="Times New Roman" w:cs="Times New Roman"/>
          <w:sz w:val="24"/>
          <w:szCs w:val="24"/>
        </w:rPr>
        <w:t>. The wheel shows that steps are dependent on each other and would arguably not exist if not for other steps existing.</w:t>
      </w:r>
      <w:r w:rsidR="005022DD" w:rsidRPr="00B96F3B">
        <w:rPr>
          <w:rFonts w:ascii="Times New Roman" w:hAnsi="Times New Roman" w:cs="Times New Roman"/>
          <w:sz w:val="24"/>
          <w:szCs w:val="24"/>
        </w:rPr>
        <w:t xml:space="preserve"> </w:t>
      </w:r>
      <w:r w:rsidR="008037C7" w:rsidRPr="00B96F3B">
        <w:rPr>
          <w:rFonts w:ascii="Times New Roman" w:hAnsi="Times New Roman" w:cs="Times New Roman"/>
          <w:sz w:val="24"/>
          <w:szCs w:val="24"/>
        </w:rPr>
        <w:t>Additionally,</w:t>
      </w:r>
      <w:r w:rsidR="008A5108" w:rsidRPr="00B96F3B">
        <w:rPr>
          <w:rFonts w:ascii="Times New Roman" w:hAnsi="Times New Roman" w:cs="Times New Roman"/>
          <w:sz w:val="24"/>
          <w:szCs w:val="24"/>
        </w:rPr>
        <w:t xml:space="preserve"> to overcome this</w:t>
      </w:r>
      <w:r w:rsidR="008037C7" w:rsidRPr="00B96F3B">
        <w:rPr>
          <w:rFonts w:ascii="Times New Roman" w:hAnsi="Times New Roman" w:cs="Times New Roman"/>
          <w:sz w:val="24"/>
          <w:szCs w:val="24"/>
        </w:rPr>
        <w:t xml:space="preserve"> </w:t>
      </w:r>
      <w:r w:rsidR="008A5108" w:rsidRPr="00B96F3B">
        <w:rPr>
          <w:rFonts w:ascii="Times New Roman" w:hAnsi="Times New Roman" w:cs="Times New Roman"/>
          <w:sz w:val="24"/>
          <w:szCs w:val="24"/>
        </w:rPr>
        <w:t xml:space="preserve">through the </w:t>
      </w:r>
      <w:r w:rsidR="008037C7" w:rsidRPr="00B96F3B">
        <w:rPr>
          <w:rFonts w:ascii="Times New Roman" w:hAnsi="Times New Roman" w:cs="Times New Roman"/>
          <w:sz w:val="24"/>
          <w:szCs w:val="24"/>
        </w:rPr>
        <w:t>seeking</w:t>
      </w:r>
      <w:r w:rsidR="008A5108" w:rsidRPr="00B96F3B">
        <w:rPr>
          <w:rFonts w:ascii="Times New Roman" w:hAnsi="Times New Roman" w:cs="Times New Roman"/>
          <w:sz w:val="24"/>
          <w:szCs w:val="24"/>
        </w:rPr>
        <w:t xml:space="preserve"> of</w:t>
      </w:r>
      <w:r w:rsidR="008037C7" w:rsidRPr="00B96F3B">
        <w:rPr>
          <w:rFonts w:ascii="Times New Roman" w:hAnsi="Times New Roman" w:cs="Times New Roman"/>
          <w:sz w:val="24"/>
          <w:szCs w:val="24"/>
        </w:rPr>
        <w:t xml:space="preserve"> enlightenment</w:t>
      </w:r>
      <w:r w:rsidR="00B75E8A" w:rsidRPr="00B96F3B">
        <w:rPr>
          <w:rFonts w:ascii="Times New Roman" w:hAnsi="Times New Roman" w:cs="Times New Roman"/>
          <w:sz w:val="24"/>
          <w:szCs w:val="24"/>
        </w:rPr>
        <w:t xml:space="preserve">, it is believed </w:t>
      </w:r>
      <w:r w:rsidR="008037C7" w:rsidRPr="00B96F3B">
        <w:rPr>
          <w:rFonts w:ascii="Times New Roman" w:hAnsi="Times New Roman" w:cs="Times New Roman"/>
          <w:sz w:val="24"/>
          <w:szCs w:val="24"/>
        </w:rPr>
        <w:t>th</w:t>
      </w:r>
      <w:r w:rsidR="00B75E8A" w:rsidRPr="00B96F3B">
        <w:rPr>
          <w:rFonts w:ascii="Times New Roman" w:hAnsi="Times New Roman" w:cs="Times New Roman"/>
          <w:sz w:val="24"/>
          <w:szCs w:val="24"/>
        </w:rPr>
        <w:t>at</w:t>
      </w:r>
      <w:r w:rsidR="008037C7" w:rsidRPr="00B96F3B">
        <w:rPr>
          <w:rFonts w:ascii="Times New Roman" w:hAnsi="Times New Roman" w:cs="Times New Roman"/>
          <w:sz w:val="24"/>
          <w:szCs w:val="24"/>
        </w:rPr>
        <w:t xml:space="preserve"> one</w:t>
      </w:r>
      <w:r w:rsidR="000A2CA6" w:rsidRPr="00B96F3B">
        <w:rPr>
          <w:rFonts w:ascii="Times New Roman" w:hAnsi="Times New Roman" w:cs="Times New Roman"/>
          <w:sz w:val="24"/>
          <w:szCs w:val="24"/>
        </w:rPr>
        <w:t xml:space="preserve"> could then</w:t>
      </w:r>
      <w:r w:rsidR="008037C7" w:rsidRPr="00B96F3B">
        <w:rPr>
          <w:rFonts w:ascii="Times New Roman" w:hAnsi="Times New Roman" w:cs="Times New Roman"/>
          <w:sz w:val="24"/>
          <w:szCs w:val="24"/>
        </w:rPr>
        <w:t xml:space="preserve"> attempt to lose this ignorance and in result also put an end to constant dukkha (suffering) through samsara existences.</w:t>
      </w:r>
      <w:r w:rsidR="00B1357A" w:rsidRPr="00B96F3B">
        <w:rPr>
          <w:rFonts w:ascii="Times New Roman" w:hAnsi="Times New Roman" w:cs="Times New Roman"/>
          <w:sz w:val="24"/>
          <w:szCs w:val="24"/>
        </w:rPr>
        <w:t xml:space="preserve"> </w:t>
      </w:r>
    </w:p>
    <w:p w:rsidR="00C22006" w:rsidRPr="00B96F3B" w:rsidRDefault="00B1357A" w:rsidP="00C22006">
      <w:pPr>
        <w:rPr>
          <w:rFonts w:ascii="Times New Roman" w:hAnsi="Times New Roman" w:cs="Times New Roman"/>
          <w:sz w:val="24"/>
          <w:szCs w:val="24"/>
        </w:rPr>
      </w:pPr>
      <w:r w:rsidRPr="00B96F3B">
        <w:rPr>
          <w:rFonts w:ascii="Times New Roman" w:hAnsi="Times New Roman" w:cs="Times New Roman"/>
          <w:sz w:val="24"/>
          <w:szCs w:val="24"/>
        </w:rPr>
        <w:t>‘</w:t>
      </w:r>
      <w:r w:rsidR="005022DD" w:rsidRPr="00B96F3B">
        <w:rPr>
          <w:rFonts w:ascii="Times New Roman" w:hAnsi="Times New Roman" w:cs="Times New Roman"/>
          <w:sz w:val="24"/>
          <w:szCs w:val="24"/>
        </w:rPr>
        <w:t>Conditioned by ignorance are formations’</w:t>
      </w:r>
      <w:r w:rsidR="005022DD" w:rsidRPr="00B96F3B">
        <w:rPr>
          <w:rStyle w:val="FootnoteReference"/>
          <w:rFonts w:ascii="Times New Roman" w:hAnsi="Times New Roman" w:cs="Times New Roman"/>
          <w:sz w:val="24"/>
          <w:szCs w:val="24"/>
        </w:rPr>
        <w:footnoteReference w:id="1"/>
      </w:r>
      <w:r w:rsidR="0081431D">
        <w:rPr>
          <w:rFonts w:ascii="Times New Roman" w:hAnsi="Times New Roman" w:cs="Times New Roman"/>
          <w:sz w:val="24"/>
          <w:szCs w:val="24"/>
        </w:rPr>
        <w:t xml:space="preserve"> informs Gethin. </w:t>
      </w:r>
      <w:r w:rsidR="0056698B" w:rsidRPr="00B96F3B">
        <w:rPr>
          <w:rFonts w:ascii="Times New Roman" w:hAnsi="Times New Roman" w:cs="Times New Roman"/>
          <w:sz w:val="24"/>
          <w:szCs w:val="24"/>
        </w:rPr>
        <w:t xml:space="preserve">This quote I believe is a good explanation of the Buddhist view of suffering when linking to dependent origination. </w:t>
      </w:r>
      <w:r w:rsidR="008A5108" w:rsidRPr="00B96F3B">
        <w:rPr>
          <w:rFonts w:ascii="Times New Roman" w:hAnsi="Times New Roman" w:cs="Times New Roman"/>
          <w:sz w:val="24"/>
          <w:szCs w:val="24"/>
        </w:rPr>
        <w:t>Ignorance is seen as a condition</w:t>
      </w:r>
      <w:r w:rsidR="00AE6B9B" w:rsidRPr="00B96F3B">
        <w:rPr>
          <w:rFonts w:ascii="Times New Roman" w:hAnsi="Times New Roman" w:cs="Times New Roman"/>
          <w:sz w:val="24"/>
          <w:szCs w:val="24"/>
        </w:rPr>
        <w:t xml:space="preserve"> and as previously mentioned, would not come to be if not for the other steps to </w:t>
      </w:r>
      <w:proofErr w:type="spellStart"/>
      <w:proofErr w:type="gramStart"/>
      <w:r w:rsidR="00AE6B9B" w:rsidRPr="00B96F3B">
        <w:rPr>
          <w:rFonts w:ascii="Times New Roman" w:hAnsi="Times New Roman" w:cs="Times New Roman"/>
          <w:sz w:val="24"/>
          <w:szCs w:val="24"/>
        </w:rPr>
        <w:t>exist</w:t>
      </w:r>
      <w:r w:rsidR="0081431D">
        <w:rPr>
          <w:rFonts w:ascii="Times New Roman" w:hAnsi="Times New Roman" w:cs="Times New Roman"/>
          <w:sz w:val="24"/>
          <w:szCs w:val="24"/>
        </w:rPr>
        <w:t>;i</w:t>
      </w:r>
      <w:r w:rsidR="00AE6B9B" w:rsidRPr="00B96F3B">
        <w:rPr>
          <w:rFonts w:ascii="Times New Roman" w:hAnsi="Times New Roman" w:cs="Times New Roman"/>
          <w:sz w:val="24"/>
          <w:szCs w:val="24"/>
        </w:rPr>
        <w:t>n</w:t>
      </w:r>
      <w:proofErr w:type="spellEnd"/>
      <w:proofErr w:type="gramEnd"/>
      <w:r w:rsidR="00AE6B9B" w:rsidRPr="00B96F3B">
        <w:rPr>
          <w:rFonts w:ascii="Times New Roman" w:hAnsi="Times New Roman" w:cs="Times New Roman"/>
          <w:sz w:val="24"/>
          <w:szCs w:val="24"/>
        </w:rPr>
        <w:t xml:space="preserve"> this case, being volitional actions/formations</w:t>
      </w:r>
      <w:r w:rsidR="002826C5" w:rsidRPr="00B96F3B">
        <w:rPr>
          <w:rFonts w:ascii="Times New Roman" w:hAnsi="Times New Roman" w:cs="Times New Roman"/>
          <w:sz w:val="24"/>
          <w:szCs w:val="24"/>
        </w:rPr>
        <w:t xml:space="preserve">. Despite not being orderly in the earliest Buddhist texts, modern Buddhists and scholars have attempted to order the twelve steps in which when one </w:t>
      </w:r>
      <w:r w:rsidR="002826C5" w:rsidRPr="00B96F3B">
        <w:rPr>
          <w:rFonts w:ascii="Times New Roman" w:hAnsi="Times New Roman" w:cs="Times New Roman"/>
          <w:sz w:val="24"/>
          <w:szCs w:val="24"/>
        </w:rPr>
        <w:lastRenderedPageBreak/>
        <w:t>is conditioned, the next step is formed. These twelve steps</w:t>
      </w:r>
      <w:r w:rsidR="008B2249" w:rsidRPr="00B96F3B">
        <w:rPr>
          <w:rFonts w:ascii="Times New Roman" w:hAnsi="Times New Roman" w:cs="Times New Roman"/>
          <w:sz w:val="24"/>
          <w:szCs w:val="24"/>
        </w:rPr>
        <w:t xml:space="preserve"> (beginning with ignorance)</w:t>
      </w:r>
      <w:r w:rsidR="002826C5" w:rsidRPr="00B96F3B">
        <w:rPr>
          <w:rFonts w:ascii="Times New Roman" w:hAnsi="Times New Roman" w:cs="Times New Roman"/>
          <w:sz w:val="24"/>
          <w:szCs w:val="24"/>
        </w:rPr>
        <w:t xml:space="preserve"> are:</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1) Ignorance (</w:t>
      </w:r>
      <w:proofErr w:type="spellStart"/>
      <w:r w:rsidRPr="00B96F3B">
        <w:rPr>
          <w:rFonts w:ascii="Times New Roman" w:hAnsi="Times New Roman" w:cs="Times New Roman"/>
          <w:sz w:val="24"/>
          <w:szCs w:val="24"/>
        </w:rPr>
        <w:t>Avidyā</w:t>
      </w:r>
      <w:proofErr w:type="spellEnd"/>
      <w:r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2) Volitional Actions, (samskara)</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3) Consciousness, (</w:t>
      </w:r>
      <w:proofErr w:type="spellStart"/>
      <w:r w:rsidRPr="00B96F3B">
        <w:rPr>
          <w:rFonts w:ascii="Times New Roman" w:hAnsi="Times New Roman" w:cs="Times New Roman"/>
          <w:sz w:val="24"/>
          <w:szCs w:val="24"/>
        </w:rPr>
        <w:t>Vijnāna</w:t>
      </w:r>
      <w:proofErr w:type="spellEnd"/>
      <w:r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4) Material and Physical Phenomena or Individuality (</w:t>
      </w:r>
      <w:proofErr w:type="spellStart"/>
      <w:r w:rsidRPr="00B96F3B">
        <w:rPr>
          <w:rFonts w:ascii="Times New Roman" w:hAnsi="Times New Roman" w:cs="Times New Roman"/>
          <w:sz w:val="24"/>
          <w:szCs w:val="24"/>
        </w:rPr>
        <w:t>Nāma-Rūpa</w:t>
      </w:r>
      <w:proofErr w:type="spellEnd"/>
      <w:r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5) </w:t>
      </w:r>
      <w:r w:rsidR="00522298" w:rsidRPr="00B96F3B">
        <w:rPr>
          <w:rFonts w:ascii="Times New Roman" w:hAnsi="Times New Roman" w:cs="Times New Roman"/>
          <w:sz w:val="24"/>
          <w:szCs w:val="24"/>
        </w:rPr>
        <w:t>S</w:t>
      </w:r>
      <w:r w:rsidRPr="00B96F3B">
        <w:rPr>
          <w:rFonts w:ascii="Times New Roman" w:hAnsi="Times New Roman" w:cs="Times New Roman"/>
          <w:sz w:val="24"/>
          <w:szCs w:val="24"/>
        </w:rPr>
        <w:t xml:space="preserve">ix </w:t>
      </w:r>
      <w:r w:rsidR="00522298" w:rsidRPr="00B96F3B">
        <w:rPr>
          <w:rFonts w:ascii="Times New Roman" w:hAnsi="Times New Roman" w:cs="Times New Roman"/>
          <w:sz w:val="24"/>
          <w:szCs w:val="24"/>
        </w:rPr>
        <w:t>S</w:t>
      </w:r>
      <w:r w:rsidRPr="00B96F3B">
        <w:rPr>
          <w:rFonts w:ascii="Times New Roman" w:hAnsi="Times New Roman" w:cs="Times New Roman"/>
          <w:sz w:val="24"/>
          <w:szCs w:val="24"/>
        </w:rPr>
        <w:t xml:space="preserve">ense </w:t>
      </w:r>
      <w:r w:rsidR="00522298" w:rsidRPr="00B96F3B">
        <w:rPr>
          <w:rFonts w:ascii="Times New Roman" w:hAnsi="Times New Roman" w:cs="Times New Roman"/>
          <w:sz w:val="24"/>
          <w:szCs w:val="24"/>
        </w:rPr>
        <w:t>F</w:t>
      </w:r>
      <w:r w:rsidRPr="00B96F3B">
        <w:rPr>
          <w:rFonts w:ascii="Times New Roman" w:hAnsi="Times New Roman" w:cs="Times New Roman"/>
          <w:sz w:val="24"/>
          <w:szCs w:val="24"/>
        </w:rPr>
        <w:t>acultie</w:t>
      </w:r>
      <w:r w:rsidR="00522298" w:rsidRPr="00B96F3B">
        <w:rPr>
          <w:rFonts w:ascii="Times New Roman" w:hAnsi="Times New Roman" w:cs="Times New Roman"/>
          <w:sz w:val="24"/>
          <w:szCs w:val="24"/>
        </w:rPr>
        <w:t>s</w:t>
      </w:r>
      <w:r w:rsidRPr="00B96F3B">
        <w:rPr>
          <w:rFonts w:ascii="Times New Roman" w:hAnsi="Times New Roman" w:cs="Times New Roman"/>
          <w:sz w:val="24"/>
          <w:szCs w:val="24"/>
        </w:rPr>
        <w:t xml:space="preserve"> </w:t>
      </w:r>
      <w:r w:rsidR="00522298" w:rsidRPr="00B96F3B">
        <w:rPr>
          <w:rFonts w:ascii="Times New Roman" w:hAnsi="Times New Roman" w:cs="Times New Roman"/>
          <w:sz w:val="24"/>
          <w:szCs w:val="24"/>
        </w:rPr>
        <w:t>(</w:t>
      </w:r>
      <w:r w:rsidR="00860EB0" w:rsidRPr="00B96F3B">
        <w:rPr>
          <w:rFonts w:ascii="Times New Roman" w:hAnsi="Times New Roman" w:cs="Times New Roman"/>
          <w:sz w:val="24"/>
          <w:szCs w:val="24"/>
        </w:rPr>
        <w:t>S</w:t>
      </w:r>
      <w:r w:rsidRPr="00B96F3B">
        <w:rPr>
          <w:rFonts w:ascii="Times New Roman" w:hAnsi="Times New Roman" w:cs="Times New Roman"/>
          <w:sz w:val="24"/>
          <w:szCs w:val="24"/>
        </w:rPr>
        <w:t>ad-</w:t>
      </w:r>
      <w:proofErr w:type="spellStart"/>
      <w:r w:rsidR="005E06A3" w:rsidRPr="00B96F3B">
        <w:rPr>
          <w:rFonts w:ascii="Times New Roman" w:hAnsi="Times New Roman" w:cs="Times New Roman"/>
          <w:sz w:val="24"/>
          <w:szCs w:val="24"/>
        </w:rPr>
        <w:t>A</w:t>
      </w:r>
      <w:r w:rsidRPr="00B96F3B">
        <w:rPr>
          <w:rFonts w:ascii="Times New Roman" w:hAnsi="Times New Roman" w:cs="Times New Roman"/>
          <w:sz w:val="24"/>
          <w:szCs w:val="24"/>
        </w:rPr>
        <w:t>yatana</w:t>
      </w:r>
      <w:proofErr w:type="spellEnd"/>
      <w:r w:rsidR="00522298"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6) </w:t>
      </w:r>
      <w:r w:rsidR="00C13D66" w:rsidRPr="00B96F3B">
        <w:rPr>
          <w:rFonts w:ascii="Times New Roman" w:hAnsi="Times New Roman" w:cs="Times New Roman"/>
          <w:sz w:val="24"/>
          <w:szCs w:val="24"/>
        </w:rPr>
        <w:t>C</w:t>
      </w:r>
      <w:r w:rsidRPr="00B96F3B">
        <w:rPr>
          <w:rFonts w:ascii="Times New Roman" w:hAnsi="Times New Roman" w:cs="Times New Roman"/>
          <w:sz w:val="24"/>
          <w:szCs w:val="24"/>
        </w:rPr>
        <w:t>ontact</w:t>
      </w:r>
      <w:r w:rsidR="00C13D66" w:rsidRPr="00B96F3B">
        <w:rPr>
          <w:rFonts w:ascii="Times New Roman" w:hAnsi="Times New Roman" w:cs="Times New Roman"/>
          <w:sz w:val="24"/>
          <w:szCs w:val="24"/>
        </w:rPr>
        <w:t xml:space="preserve"> (</w:t>
      </w:r>
      <w:proofErr w:type="spellStart"/>
      <w:r w:rsidR="00C13D66" w:rsidRPr="00B96F3B">
        <w:rPr>
          <w:rFonts w:ascii="Times New Roman" w:hAnsi="Times New Roman" w:cs="Times New Roman"/>
          <w:sz w:val="24"/>
          <w:szCs w:val="24"/>
        </w:rPr>
        <w:t>S</w:t>
      </w:r>
      <w:r w:rsidRPr="00B96F3B">
        <w:rPr>
          <w:rFonts w:ascii="Times New Roman" w:hAnsi="Times New Roman" w:cs="Times New Roman"/>
          <w:sz w:val="24"/>
          <w:szCs w:val="24"/>
        </w:rPr>
        <w:t>parśa</w:t>
      </w:r>
      <w:proofErr w:type="spellEnd"/>
      <w:r w:rsidR="00C13D66"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7) </w:t>
      </w:r>
      <w:r w:rsidR="00C13D66" w:rsidRPr="00B96F3B">
        <w:rPr>
          <w:rFonts w:ascii="Times New Roman" w:hAnsi="Times New Roman" w:cs="Times New Roman"/>
          <w:sz w:val="24"/>
          <w:szCs w:val="24"/>
        </w:rPr>
        <w:t>S</w:t>
      </w:r>
      <w:r w:rsidRPr="00B96F3B">
        <w:rPr>
          <w:rFonts w:ascii="Times New Roman" w:hAnsi="Times New Roman" w:cs="Times New Roman"/>
          <w:sz w:val="24"/>
          <w:szCs w:val="24"/>
        </w:rPr>
        <w:t xml:space="preserve">ensation, </w:t>
      </w:r>
      <w:r w:rsidR="00C13D66" w:rsidRPr="00B96F3B">
        <w:rPr>
          <w:rFonts w:ascii="Times New Roman" w:hAnsi="Times New Roman" w:cs="Times New Roman"/>
          <w:sz w:val="24"/>
          <w:szCs w:val="24"/>
        </w:rPr>
        <w:t>(</w:t>
      </w:r>
      <w:proofErr w:type="spellStart"/>
      <w:r w:rsidR="00C13D66" w:rsidRPr="00B96F3B">
        <w:rPr>
          <w:rFonts w:ascii="Times New Roman" w:hAnsi="Times New Roman" w:cs="Times New Roman"/>
          <w:sz w:val="24"/>
          <w:szCs w:val="24"/>
        </w:rPr>
        <w:t>V</w:t>
      </w:r>
      <w:r w:rsidRPr="00B96F3B">
        <w:rPr>
          <w:rFonts w:ascii="Times New Roman" w:hAnsi="Times New Roman" w:cs="Times New Roman"/>
          <w:sz w:val="24"/>
          <w:szCs w:val="24"/>
        </w:rPr>
        <w:t>edanā</w:t>
      </w:r>
      <w:proofErr w:type="spellEnd"/>
      <w:r w:rsidR="00C13D66"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8) </w:t>
      </w:r>
      <w:r w:rsidR="00C13D66" w:rsidRPr="00B96F3B">
        <w:rPr>
          <w:rFonts w:ascii="Times New Roman" w:hAnsi="Times New Roman" w:cs="Times New Roman"/>
          <w:sz w:val="24"/>
          <w:szCs w:val="24"/>
        </w:rPr>
        <w:t>Craving / De</w:t>
      </w:r>
      <w:r w:rsidRPr="00B96F3B">
        <w:rPr>
          <w:rFonts w:ascii="Times New Roman" w:hAnsi="Times New Roman" w:cs="Times New Roman"/>
          <w:sz w:val="24"/>
          <w:szCs w:val="24"/>
        </w:rPr>
        <w:t>sire</w:t>
      </w:r>
      <w:r w:rsidR="00C13D66" w:rsidRPr="00B96F3B">
        <w:rPr>
          <w:rFonts w:ascii="Times New Roman" w:hAnsi="Times New Roman" w:cs="Times New Roman"/>
          <w:sz w:val="24"/>
          <w:szCs w:val="24"/>
        </w:rPr>
        <w:t xml:space="preserve"> (</w:t>
      </w:r>
      <w:proofErr w:type="spellStart"/>
      <w:r w:rsidR="00C13D66" w:rsidRPr="00B96F3B">
        <w:rPr>
          <w:rFonts w:ascii="Times New Roman" w:hAnsi="Times New Roman" w:cs="Times New Roman"/>
          <w:sz w:val="24"/>
          <w:szCs w:val="24"/>
        </w:rPr>
        <w:t>T</w:t>
      </w:r>
      <w:r w:rsidRPr="00B96F3B">
        <w:rPr>
          <w:rFonts w:ascii="Times New Roman" w:hAnsi="Times New Roman" w:cs="Times New Roman"/>
          <w:sz w:val="24"/>
          <w:szCs w:val="24"/>
        </w:rPr>
        <w:t>rsnā</w:t>
      </w:r>
      <w:proofErr w:type="spellEnd"/>
      <w:r w:rsidR="00C13D66"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9) </w:t>
      </w:r>
      <w:r w:rsidR="00C7346F" w:rsidRPr="00B96F3B">
        <w:rPr>
          <w:rFonts w:ascii="Times New Roman" w:hAnsi="Times New Roman" w:cs="Times New Roman"/>
          <w:sz w:val="24"/>
          <w:szCs w:val="24"/>
        </w:rPr>
        <w:t xml:space="preserve">Grasping / </w:t>
      </w:r>
      <w:r w:rsidR="00473539" w:rsidRPr="00B96F3B">
        <w:rPr>
          <w:rFonts w:ascii="Times New Roman" w:hAnsi="Times New Roman" w:cs="Times New Roman"/>
          <w:sz w:val="24"/>
          <w:szCs w:val="24"/>
        </w:rPr>
        <w:t>C</w:t>
      </w:r>
      <w:r w:rsidRPr="00B96F3B">
        <w:rPr>
          <w:rFonts w:ascii="Times New Roman" w:hAnsi="Times New Roman" w:cs="Times New Roman"/>
          <w:sz w:val="24"/>
          <w:szCs w:val="24"/>
        </w:rPr>
        <w:t>linging</w:t>
      </w:r>
      <w:r w:rsidR="00473539" w:rsidRPr="00B96F3B">
        <w:rPr>
          <w:rFonts w:ascii="Times New Roman" w:hAnsi="Times New Roman" w:cs="Times New Roman"/>
          <w:sz w:val="24"/>
          <w:szCs w:val="24"/>
        </w:rPr>
        <w:t xml:space="preserve"> (</w:t>
      </w:r>
      <w:proofErr w:type="spellStart"/>
      <w:r w:rsidR="00473539" w:rsidRPr="00B96F3B">
        <w:rPr>
          <w:rFonts w:ascii="Times New Roman" w:hAnsi="Times New Roman" w:cs="Times New Roman"/>
          <w:sz w:val="24"/>
          <w:szCs w:val="24"/>
        </w:rPr>
        <w:t>U</w:t>
      </w:r>
      <w:r w:rsidRPr="00B96F3B">
        <w:rPr>
          <w:rFonts w:ascii="Times New Roman" w:hAnsi="Times New Roman" w:cs="Times New Roman"/>
          <w:sz w:val="24"/>
          <w:szCs w:val="24"/>
        </w:rPr>
        <w:t>pādāna</w:t>
      </w:r>
      <w:proofErr w:type="spellEnd"/>
      <w:r w:rsidR="00473539"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10) </w:t>
      </w:r>
      <w:r w:rsidR="00473539" w:rsidRPr="00B96F3B">
        <w:rPr>
          <w:rFonts w:ascii="Times New Roman" w:hAnsi="Times New Roman" w:cs="Times New Roman"/>
          <w:sz w:val="24"/>
          <w:szCs w:val="24"/>
        </w:rPr>
        <w:t>B</w:t>
      </w:r>
      <w:r w:rsidRPr="00B96F3B">
        <w:rPr>
          <w:rFonts w:ascii="Times New Roman" w:hAnsi="Times New Roman" w:cs="Times New Roman"/>
          <w:sz w:val="24"/>
          <w:szCs w:val="24"/>
        </w:rPr>
        <w:t>ecoming</w:t>
      </w:r>
      <w:r w:rsidR="00473539" w:rsidRPr="00B96F3B">
        <w:rPr>
          <w:rFonts w:ascii="Times New Roman" w:hAnsi="Times New Roman" w:cs="Times New Roman"/>
          <w:sz w:val="24"/>
          <w:szCs w:val="24"/>
        </w:rPr>
        <w:t xml:space="preserve"> (B</w:t>
      </w:r>
      <w:r w:rsidRPr="00B96F3B">
        <w:rPr>
          <w:rFonts w:ascii="Times New Roman" w:hAnsi="Times New Roman" w:cs="Times New Roman"/>
          <w:sz w:val="24"/>
          <w:szCs w:val="24"/>
        </w:rPr>
        <w:t>hava</w:t>
      </w:r>
      <w:r w:rsidR="00473539"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11) </w:t>
      </w:r>
      <w:r w:rsidR="008E71C6" w:rsidRPr="00B96F3B">
        <w:rPr>
          <w:rFonts w:ascii="Times New Roman" w:hAnsi="Times New Roman" w:cs="Times New Roman"/>
          <w:sz w:val="24"/>
          <w:szCs w:val="24"/>
        </w:rPr>
        <w:t>B</w:t>
      </w:r>
      <w:r w:rsidRPr="00B96F3B">
        <w:rPr>
          <w:rFonts w:ascii="Times New Roman" w:hAnsi="Times New Roman" w:cs="Times New Roman"/>
          <w:sz w:val="24"/>
          <w:szCs w:val="24"/>
        </w:rPr>
        <w:t xml:space="preserve">irth, </w:t>
      </w:r>
      <w:r w:rsidR="008E71C6" w:rsidRPr="00B96F3B">
        <w:rPr>
          <w:rFonts w:ascii="Times New Roman" w:hAnsi="Times New Roman" w:cs="Times New Roman"/>
          <w:sz w:val="24"/>
          <w:szCs w:val="24"/>
        </w:rPr>
        <w:t>(</w:t>
      </w:r>
      <w:proofErr w:type="spellStart"/>
      <w:r w:rsidR="008E71C6" w:rsidRPr="00B96F3B">
        <w:rPr>
          <w:rFonts w:ascii="Times New Roman" w:hAnsi="Times New Roman" w:cs="Times New Roman"/>
          <w:sz w:val="24"/>
          <w:szCs w:val="24"/>
        </w:rPr>
        <w:t>J</w:t>
      </w:r>
      <w:r w:rsidRPr="00B96F3B">
        <w:rPr>
          <w:rFonts w:ascii="Times New Roman" w:hAnsi="Times New Roman" w:cs="Times New Roman"/>
          <w:sz w:val="24"/>
          <w:szCs w:val="24"/>
        </w:rPr>
        <w:t>āti</w:t>
      </w:r>
      <w:proofErr w:type="spellEnd"/>
      <w:r w:rsidR="008E71C6" w:rsidRPr="00B96F3B">
        <w:rPr>
          <w:rFonts w:ascii="Times New Roman" w:hAnsi="Times New Roman" w:cs="Times New Roman"/>
          <w:sz w:val="24"/>
          <w:szCs w:val="24"/>
        </w:rPr>
        <w:t>)</w:t>
      </w:r>
    </w:p>
    <w:p w:rsidR="00134C3E" w:rsidRPr="00B96F3B" w:rsidRDefault="00134C3E" w:rsidP="00134C3E">
      <w:pPr>
        <w:rPr>
          <w:rFonts w:ascii="Times New Roman" w:hAnsi="Times New Roman" w:cs="Times New Roman"/>
          <w:sz w:val="24"/>
          <w:szCs w:val="24"/>
        </w:rPr>
      </w:pPr>
      <w:r w:rsidRPr="00B96F3B">
        <w:rPr>
          <w:rFonts w:ascii="Times New Roman" w:hAnsi="Times New Roman" w:cs="Times New Roman"/>
          <w:sz w:val="24"/>
          <w:szCs w:val="24"/>
        </w:rPr>
        <w:t xml:space="preserve">12) </w:t>
      </w:r>
      <w:r w:rsidR="005E06A3" w:rsidRPr="00B96F3B">
        <w:rPr>
          <w:rFonts w:ascii="Times New Roman" w:hAnsi="Times New Roman" w:cs="Times New Roman"/>
          <w:sz w:val="24"/>
          <w:szCs w:val="24"/>
        </w:rPr>
        <w:t>O</w:t>
      </w:r>
      <w:r w:rsidRPr="00B96F3B">
        <w:rPr>
          <w:rFonts w:ascii="Times New Roman" w:hAnsi="Times New Roman" w:cs="Times New Roman"/>
          <w:sz w:val="24"/>
          <w:szCs w:val="24"/>
        </w:rPr>
        <w:t xml:space="preserve">ld </w:t>
      </w:r>
      <w:r w:rsidR="005E06A3" w:rsidRPr="00B96F3B">
        <w:rPr>
          <w:rFonts w:ascii="Times New Roman" w:hAnsi="Times New Roman" w:cs="Times New Roman"/>
          <w:sz w:val="24"/>
          <w:szCs w:val="24"/>
        </w:rPr>
        <w:t>A</w:t>
      </w:r>
      <w:r w:rsidRPr="00B96F3B">
        <w:rPr>
          <w:rFonts w:ascii="Times New Roman" w:hAnsi="Times New Roman" w:cs="Times New Roman"/>
          <w:sz w:val="24"/>
          <w:szCs w:val="24"/>
        </w:rPr>
        <w:t xml:space="preserve">ge &amp; </w:t>
      </w:r>
      <w:r w:rsidR="005E06A3" w:rsidRPr="00B96F3B">
        <w:rPr>
          <w:rFonts w:ascii="Times New Roman" w:hAnsi="Times New Roman" w:cs="Times New Roman"/>
          <w:sz w:val="24"/>
          <w:szCs w:val="24"/>
        </w:rPr>
        <w:t>D</w:t>
      </w:r>
      <w:r w:rsidRPr="00B96F3B">
        <w:rPr>
          <w:rFonts w:ascii="Times New Roman" w:hAnsi="Times New Roman" w:cs="Times New Roman"/>
          <w:sz w:val="24"/>
          <w:szCs w:val="24"/>
        </w:rPr>
        <w:t>eath</w:t>
      </w:r>
      <w:r w:rsidR="005E06A3" w:rsidRPr="00B96F3B">
        <w:rPr>
          <w:rFonts w:ascii="Times New Roman" w:hAnsi="Times New Roman" w:cs="Times New Roman"/>
          <w:sz w:val="24"/>
          <w:szCs w:val="24"/>
        </w:rPr>
        <w:t xml:space="preserve"> (</w:t>
      </w:r>
      <w:proofErr w:type="spellStart"/>
      <w:r w:rsidR="005E06A3" w:rsidRPr="00B96F3B">
        <w:rPr>
          <w:rFonts w:ascii="Times New Roman" w:hAnsi="Times New Roman" w:cs="Times New Roman"/>
          <w:sz w:val="24"/>
          <w:szCs w:val="24"/>
        </w:rPr>
        <w:t>J</w:t>
      </w:r>
      <w:r w:rsidRPr="00B96F3B">
        <w:rPr>
          <w:rFonts w:ascii="Times New Roman" w:hAnsi="Times New Roman" w:cs="Times New Roman"/>
          <w:sz w:val="24"/>
          <w:szCs w:val="24"/>
        </w:rPr>
        <w:t>arā</w:t>
      </w:r>
      <w:proofErr w:type="spellEnd"/>
      <w:r w:rsidRPr="00B96F3B">
        <w:rPr>
          <w:rFonts w:ascii="Times New Roman" w:hAnsi="Times New Roman" w:cs="Times New Roman"/>
          <w:sz w:val="24"/>
          <w:szCs w:val="24"/>
        </w:rPr>
        <w:t>-</w:t>
      </w:r>
      <w:r w:rsidR="005E06A3" w:rsidRPr="00B96F3B">
        <w:rPr>
          <w:rFonts w:ascii="Times New Roman" w:hAnsi="Times New Roman" w:cs="Times New Roman"/>
          <w:sz w:val="24"/>
          <w:szCs w:val="24"/>
        </w:rPr>
        <w:t>M</w:t>
      </w:r>
      <w:r w:rsidRPr="00B96F3B">
        <w:rPr>
          <w:rFonts w:ascii="Times New Roman" w:hAnsi="Times New Roman" w:cs="Times New Roman"/>
          <w:sz w:val="24"/>
          <w:szCs w:val="24"/>
        </w:rPr>
        <w:t>arana</w:t>
      </w:r>
      <w:r w:rsidR="005E06A3" w:rsidRPr="00B96F3B">
        <w:rPr>
          <w:rFonts w:ascii="Times New Roman" w:hAnsi="Times New Roman" w:cs="Times New Roman"/>
          <w:sz w:val="24"/>
          <w:szCs w:val="24"/>
        </w:rPr>
        <w:t>)</w:t>
      </w:r>
    </w:p>
    <w:p w:rsidR="001B3A39" w:rsidRPr="00B96F3B" w:rsidRDefault="00B721D4" w:rsidP="00134C3E">
      <w:pPr>
        <w:rPr>
          <w:rFonts w:ascii="Times New Roman" w:hAnsi="Times New Roman" w:cs="Times New Roman"/>
          <w:sz w:val="24"/>
          <w:szCs w:val="24"/>
        </w:rPr>
      </w:pPr>
      <w:r w:rsidRPr="00B96F3B">
        <w:rPr>
          <w:rFonts w:ascii="Times New Roman" w:hAnsi="Times New Roman" w:cs="Times New Roman"/>
          <w:sz w:val="24"/>
          <w:szCs w:val="24"/>
        </w:rPr>
        <w:t xml:space="preserve">With each step that is conditioned, the next step is </w:t>
      </w:r>
      <w:r w:rsidR="005615CF" w:rsidRPr="00B96F3B">
        <w:rPr>
          <w:rFonts w:ascii="Times New Roman" w:hAnsi="Times New Roman" w:cs="Times New Roman"/>
          <w:sz w:val="24"/>
          <w:szCs w:val="24"/>
        </w:rPr>
        <w:t>formed,</w:t>
      </w:r>
      <w:r w:rsidRPr="00B96F3B">
        <w:rPr>
          <w:rFonts w:ascii="Times New Roman" w:hAnsi="Times New Roman" w:cs="Times New Roman"/>
          <w:sz w:val="24"/>
          <w:szCs w:val="24"/>
        </w:rPr>
        <w:t xml:space="preserve"> and this is constantly repeated through samsara re-births</w:t>
      </w:r>
      <w:r w:rsidR="005615CF" w:rsidRPr="00B96F3B">
        <w:rPr>
          <w:rFonts w:ascii="Times New Roman" w:hAnsi="Times New Roman" w:cs="Times New Roman"/>
          <w:sz w:val="24"/>
          <w:szCs w:val="24"/>
        </w:rPr>
        <w:t>. This is what makes us ignorant</w:t>
      </w:r>
      <w:r w:rsidR="0081431D">
        <w:rPr>
          <w:rFonts w:ascii="Times New Roman" w:hAnsi="Times New Roman" w:cs="Times New Roman"/>
          <w:sz w:val="24"/>
          <w:szCs w:val="24"/>
        </w:rPr>
        <w:t xml:space="preserve"> b</w:t>
      </w:r>
      <w:r w:rsidR="005615CF" w:rsidRPr="00B96F3B">
        <w:rPr>
          <w:rFonts w:ascii="Times New Roman" w:hAnsi="Times New Roman" w:cs="Times New Roman"/>
          <w:sz w:val="24"/>
          <w:szCs w:val="24"/>
        </w:rPr>
        <w:t xml:space="preserve">ecause all things come to an end. No life lasts eternally, and it is believed we are under the illusion of our existence in this materialistic world and we are too </w:t>
      </w:r>
      <w:r w:rsidR="00A541DB" w:rsidRPr="00B96F3B">
        <w:rPr>
          <w:rFonts w:ascii="Times New Roman" w:hAnsi="Times New Roman" w:cs="Times New Roman"/>
          <w:sz w:val="24"/>
          <w:szCs w:val="24"/>
        </w:rPr>
        <w:t xml:space="preserve">ignorant to look past our emotions, attachments and senses. However, by attempting to seek </w:t>
      </w:r>
      <w:r w:rsidR="00BC2AF1" w:rsidRPr="00B96F3B">
        <w:rPr>
          <w:rFonts w:ascii="Times New Roman" w:hAnsi="Times New Roman" w:cs="Times New Roman"/>
          <w:sz w:val="24"/>
          <w:szCs w:val="24"/>
        </w:rPr>
        <w:t>enlightenment</w:t>
      </w:r>
      <w:r w:rsidR="00A541DB" w:rsidRPr="00B96F3B">
        <w:rPr>
          <w:rFonts w:ascii="Times New Roman" w:hAnsi="Times New Roman" w:cs="Times New Roman"/>
          <w:sz w:val="24"/>
          <w:szCs w:val="24"/>
        </w:rPr>
        <w:t xml:space="preserve">, being through meditation of the mind and body as one entity, following the ‘Noble Eight-Fold Path’ and discovering the ‘Four Noble Truths’ </w:t>
      </w:r>
      <w:r w:rsidR="00E06B9E" w:rsidRPr="00B96F3B">
        <w:rPr>
          <w:rFonts w:ascii="Times New Roman" w:hAnsi="Times New Roman" w:cs="Times New Roman"/>
          <w:sz w:val="24"/>
          <w:szCs w:val="24"/>
        </w:rPr>
        <w:t xml:space="preserve">and the ‘Four Seals of Dharma’; then one is on the righteous path towards moksha (liberating) and becoming enlightened. </w:t>
      </w:r>
    </w:p>
    <w:p w:rsidR="00752374" w:rsidRPr="00B96F3B" w:rsidRDefault="00752374" w:rsidP="00134C3E">
      <w:pPr>
        <w:rPr>
          <w:rFonts w:ascii="Times New Roman" w:hAnsi="Times New Roman" w:cs="Times New Roman"/>
          <w:sz w:val="24"/>
          <w:szCs w:val="24"/>
        </w:rPr>
      </w:pPr>
      <w:r w:rsidRPr="00B96F3B">
        <w:rPr>
          <w:rFonts w:ascii="Times New Roman" w:hAnsi="Times New Roman" w:cs="Times New Roman"/>
          <w:sz w:val="24"/>
          <w:szCs w:val="24"/>
        </w:rPr>
        <w:t xml:space="preserve">Ignorance can also be observed within the three root evils of the wheel of life which are Hatred, Greed and Ignorance. </w:t>
      </w:r>
      <w:r w:rsidR="00530A0E" w:rsidRPr="00B96F3B">
        <w:rPr>
          <w:rFonts w:ascii="Times New Roman" w:hAnsi="Times New Roman" w:cs="Times New Roman"/>
          <w:sz w:val="24"/>
          <w:szCs w:val="24"/>
        </w:rPr>
        <w:t>These lie at the hub of the w</w:t>
      </w:r>
      <w:r w:rsidR="001F285F" w:rsidRPr="00B96F3B">
        <w:rPr>
          <w:rFonts w:ascii="Times New Roman" w:hAnsi="Times New Roman" w:cs="Times New Roman"/>
          <w:sz w:val="24"/>
          <w:szCs w:val="24"/>
        </w:rPr>
        <w:t xml:space="preserve">heel </w:t>
      </w:r>
      <w:r w:rsidR="00530A0E" w:rsidRPr="00B96F3B">
        <w:rPr>
          <w:rFonts w:ascii="Times New Roman" w:hAnsi="Times New Roman" w:cs="Times New Roman"/>
          <w:sz w:val="24"/>
          <w:szCs w:val="24"/>
        </w:rPr>
        <w:t>of life and</w:t>
      </w:r>
      <w:r w:rsidR="00312E9B" w:rsidRPr="00B96F3B">
        <w:rPr>
          <w:rFonts w:ascii="Times New Roman" w:hAnsi="Times New Roman" w:cs="Times New Roman"/>
          <w:sz w:val="24"/>
          <w:szCs w:val="24"/>
        </w:rPr>
        <w:t xml:space="preserve"> devoted</w:t>
      </w:r>
      <w:r w:rsidR="00530A0E" w:rsidRPr="00B96F3B">
        <w:rPr>
          <w:rFonts w:ascii="Times New Roman" w:hAnsi="Times New Roman" w:cs="Times New Roman"/>
          <w:sz w:val="24"/>
          <w:szCs w:val="24"/>
        </w:rPr>
        <w:t xml:space="preserve"> </w:t>
      </w:r>
      <w:r w:rsidR="00D60AE8" w:rsidRPr="00B96F3B">
        <w:rPr>
          <w:rFonts w:ascii="Times New Roman" w:hAnsi="Times New Roman" w:cs="Times New Roman"/>
          <w:sz w:val="24"/>
          <w:szCs w:val="24"/>
        </w:rPr>
        <w:t>Buddhist</w:t>
      </w:r>
      <w:r w:rsidR="00312E9B" w:rsidRPr="00B96F3B">
        <w:rPr>
          <w:rFonts w:ascii="Times New Roman" w:hAnsi="Times New Roman" w:cs="Times New Roman"/>
          <w:sz w:val="24"/>
          <w:szCs w:val="24"/>
        </w:rPr>
        <w:t>s</w:t>
      </w:r>
      <w:r w:rsidR="000C5190" w:rsidRPr="00B96F3B">
        <w:rPr>
          <w:rFonts w:ascii="Times New Roman" w:hAnsi="Times New Roman" w:cs="Times New Roman"/>
          <w:sz w:val="24"/>
          <w:szCs w:val="24"/>
        </w:rPr>
        <w:t xml:space="preserve"> </w:t>
      </w:r>
      <w:r w:rsidR="005A5734" w:rsidRPr="00B96F3B">
        <w:rPr>
          <w:rFonts w:ascii="Times New Roman" w:hAnsi="Times New Roman" w:cs="Times New Roman"/>
          <w:sz w:val="24"/>
          <w:szCs w:val="24"/>
        </w:rPr>
        <w:t>tend to steer away from these evil habits so that they can attempt to escape samsara</w:t>
      </w:r>
      <w:r w:rsidR="00AC2082" w:rsidRPr="00B96F3B">
        <w:rPr>
          <w:rFonts w:ascii="Times New Roman" w:hAnsi="Times New Roman" w:cs="Times New Roman"/>
          <w:sz w:val="24"/>
          <w:szCs w:val="24"/>
        </w:rPr>
        <w:t xml:space="preserve">. </w:t>
      </w:r>
      <w:r w:rsidR="0081431D">
        <w:rPr>
          <w:rFonts w:ascii="Times New Roman" w:hAnsi="Times New Roman" w:cs="Times New Roman"/>
          <w:sz w:val="24"/>
          <w:szCs w:val="24"/>
        </w:rPr>
        <w:t>This is believed</w:t>
      </w:r>
      <w:r w:rsidR="00AC2082" w:rsidRPr="00B96F3B">
        <w:rPr>
          <w:rFonts w:ascii="Times New Roman" w:hAnsi="Times New Roman" w:cs="Times New Roman"/>
          <w:sz w:val="24"/>
          <w:szCs w:val="24"/>
        </w:rPr>
        <w:t xml:space="preserve"> to be mainly through</w:t>
      </w:r>
      <w:r w:rsidR="00532F58" w:rsidRPr="00B96F3B">
        <w:rPr>
          <w:rFonts w:ascii="Times New Roman" w:hAnsi="Times New Roman" w:cs="Times New Roman"/>
          <w:sz w:val="24"/>
          <w:szCs w:val="24"/>
        </w:rPr>
        <w:t xml:space="preserve"> showing and obtaining </w:t>
      </w:r>
      <w:r w:rsidR="00532F58" w:rsidRPr="00B96F3B">
        <w:rPr>
          <w:rFonts w:ascii="Times New Roman" w:hAnsi="Times New Roman" w:cs="Times New Roman"/>
          <w:sz w:val="24"/>
          <w:szCs w:val="24"/>
        </w:rPr>
        <w:lastRenderedPageBreak/>
        <w:t>wisdom, generosity and compassion for others</w:t>
      </w:r>
      <w:r w:rsidR="0081431D">
        <w:rPr>
          <w:rFonts w:ascii="Times New Roman" w:hAnsi="Times New Roman" w:cs="Times New Roman"/>
          <w:sz w:val="24"/>
          <w:szCs w:val="24"/>
        </w:rPr>
        <w:t>, w</w:t>
      </w:r>
      <w:r w:rsidR="00532F58" w:rsidRPr="00B96F3B">
        <w:rPr>
          <w:rFonts w:ascii="Times New Roman" w:hAnsi="Times New Roman" w:cs="Times New Roman"/>
          <w:sz w:val="24"/>
          <w:szCs w:val="24"/>
        </w:rPr>
        <w:t>hich leads to one</w:t>
      </w:r>
      <w:r w:rsidR="005A5734" w:rsidRPr="00B96F3B">
        <w:rPr>
          <w:rFonts w:ascii="Times New Roman" w:hAnsi="Times New Roman" w:cs="Times New Roman"/>
          <w:sz w:val="24"/>
          <w:szCs w:val="24"/>
        </w:rPr>
        <w:t xml:space="preserve"> enter</w:t>
      </w:r>
      <w:r w:rsidR="00532F58" w:rsidRPr="00B96F3B">
        <w:rPr>
          <w:rFonts w:ascii="Times New Roman" w:hAnsi="Times New Roman" w:cs="Times New Roman"/>
          <w:sz w:val="24"/>
          <w:szCs w:val="24"/>
        </w:rPr>
        <w:t>ing</w:t>
      </w:r>
      <w:r w:rsidR="005A5734" w:rsidRPr="00B96F3B">
        <w:rPr>
          <w:rFonts w:ascii="Times New Roman" w:hAnsi="Times New Roman" w:cs="Times New Roman"/>
          <w:sz w:val="24"/>
          <w:szCs w:val="24"/>
        </w:rPr>
        <w:t xml:space="preserve"> other realms of existence. (Six Realms of Rebirth) Ultimately leading to Nirvana.</w:t>
      </w:r>
    </w:p>
    <w:p w:rsidR="00444168" w:rsidRPr="00B96F3B" w:rsidRDefault="00444168" w:rsidP="00134C3E">
      <w:pPr>
        <w:rPr>
          <w:rFonts w:ascii="Times New Roman" w:hAnsi="Times New Roman" w:cs="Times New Roman"/>
          <w:sz w:val="24"/>
          <w:szCs w:val="24"/>
        </w:rPr>
      </w:pPr>
      <w:r w:rsidRPr="00B96F3B">
        <w:rPr>
          <w:rFonts w:ascii="Times New Roman" w:hAnsi="Times New Roman" w:cs="Times New Roman"/>
          <w:sz w:val="24"/>
          <w:szCs w:val="24"/>
        </w:rPr>
        <w:t xml:space="preserve">This is all known, as mentioned in the question: ‘Interdependent Arising’. When one originated step is conditioned, another is formed. </w:t>
      </w:r>
      <w:r w:rsidR="006375FF" w:rsidRPr="00B96F3B">
        <w:rPr>
          <w:rFonts w:ascii="Times New Roman" w:hAnsi="Times New Roman" w:cs="Times New Roman"/>
          <w:sz w:val="24"/>
          <w:szCs w:val="24"/>
        </w:rPr>
        <w:t xml:space="preserve">Just like all things in the world, beings are impermanent. Day-to-day we are always changing and becoming different people due to our natural materialistic surroundings and the attached people around us who we grow and develop throughout our lives with. </w:t>
      </w:r>
      <w:r w:rsidR="00D76B12" w:rsidRPr="00B96F3B">
        <w:rPr>
          <w:rFonts w:ascii="Times New Roman" w:hAnsi="Times New Roman" w:cs="Times New Roman"/>
          <w:sz w:val="24"/>
          <w:szCs w:val="24"/>
        </w:rPr>
        <w:t>Furthermore, due to the belief on ‘Anatta’ (No-Self) we have no distinct or unique self</w:t>
      </w:r>
      <w:r w:rsidR="00501CCD" w:rsidRPr="00B96F3B">
        <w:rPr>
          <w:rFonts w:ascii="Times New Roman" w:hAnsi="Times New Roman" w:cs="Times New Roman"/>
          <w:sz w:val="24"/>
          <w:szCs w:val="24"/>
        </w:rPr>
        <w:t xml:space="preserve"> which differentiates a lot from other religions. Despite, having our personal experiences and experiences/events with other people, as mentioned previously, our ignorance to this is that all things are impermeant and there is no continuous, eternal or essential self. </w:t>
      </w:r>
      <w:r w:rsidR="00FB3E32" w:rsidRPr="00B96F3B">
        <w:rPr>
          <w:rFonts w:ascii="Times New Roman" w:hAnsi="Times New Roman" w:cs="Times New Roman"/>
          <w:sz w:val="24"/>
          <w:szCs w:val="24"/>
        </w:rPr>
        <w:t>The quote that follows is a passage taught by Gautama Buddha to his monks on the concept of ignorance and our ignorance of existence and not seeing the true reality</w:t>
      </w:r>
      <w:r w:rsidR="006E2507" w:rsidRPr="00B96F3B">
        <w:rPr>
          <w:rFonts w:ascii="Times New Roman" w:hAnsi="Times New Roman" w:cs="Times New Roman"/>
          <w:sz w:val="24"/>
          <w:szCs w:val="24"/>
        </w:rPr>
        <w:t>. Resulting in the following eleven steps of the de</w:t>
      </w:r>
      <w:r w:rsidR="00FD5485" w:rsidRPr="00B96F3B">
        <w:rPr>
          <w:rFonts w:ascii="Times New Roman" w:hAnsi="Times New Roman" w:cs="Times New Roman"/>
          <w:sz w:val="24"/>
          <w:szCs w:val="24"/>
        </w:rPr>
        <w:t>pendent origination:</w:t>
      </w:r>
    </w:p>
    <w:p w:rsidR="00501CCD" w:rsidRPr="00B96F3B" w:rsidRDefault="00E10489" w:rsidP="00134C3E">
      <w:pPr>
        <w:rPr>
          <w:rFonts w:ascii="Times New Roman" w:hAnsi="Times New Roman" w:cs="Times New Roman"/>
          <w:sz w:val="24"/>
          <w:szCs w:val="24"/>
        </w:rPr>
      </w:pPr>
      <w:r w:rsidRPr="00B96F3B">
        <w:rPr>
          <w:rFonts w:ascii="Times New Roman" w:hAnsi="Times New Roman" w:cs="Times New Roman"/>
          <w:sz w:val="24"/>
          <w:szCs w:val="24"/>
        </w:rPr>
        <w:t>‘Monks, ignorance is the leader in the attainment of unskilful qualities, followed by lack of conscience &amp; lack of concern. In an unknowledgeable person, immersed in ignorance, wrong view arises. [Clear knowing is the leader in the attainment of skilful qualities, followed by conscience &amp; concern. In a knowledgeable person, immersed in clear knowing, right view arises.’] (</w:t>
      </w:r>
      <w:proofErr w:type="spellStart"/>
      <w:r w:rsidR="00806B79" w:rsidRPr="00B96F3B">
        <w:rPr>
          <w:rFonts w:ascii="Times New Roman" w:hAnsi="Times New Roman" w:cs="Times New Roman"/>
          <w:sz w:val="24"/>
          <w:szCs w:val="24"/>
        </w:rPr>
        <w:t>Avijja</w:t>
      </w:r>
      <w:proofErr w:type="spellEnd"/>
      <w:r w:rsidR="00806B79" w:rsidRPr="00B96F3B">
        <w:rPr>
          <w:rFonts w:ascii="Times New Roman" w:hAnsi="Times New Roman" w:cs="Times New Roman"/>
          <w:sz w:val="24"/>
          <w:szCs w:val="24"/>
        </w:rPr>
        <w:t xml:space="preserve"> Sutta SN 45.1)</w:t>
      </w:r>
    </w:p>
    <w:p w:rsidR="00FB3E32" w:rsidRPr="00B96F3B" w:rsidRDefault="004D7E93" w:rsidP="00134C3E">
      <w:pPr>
        <w:rPr>
          <w:rFonts w:ascii="Times New Roman" w:hAnsi="Times New Roman" w:cs="Times New Roman"/>
          <w:sz w:val="24"/>
          <w:szCs w:val="24"/>
        </w:rPr>
      </w:pPr>
      <w:r w:rsidRPr="00B96F3B">
        <w:rPr>
          <w:rFonts w:ascii="Times New Roman" w:hAnsi="Times New Roman" w:cs="Times New Roman"/>
          <w:sz w:val="24"/>
          <w:szCs w:val="24"/>
        </w:rPr>
        <w:t xml:space="preserve">In conclusion, this is what our samsaric existence consists of within the wheel of life and dependent origination. We are inter-existing within processes and events we endure and go through and this results in the conditioning, in this case, being the steps of dependent origination with the beginning of this somewhat cycle being ignorance. Therefore, ignorance plays a very important role in how we can learn and overcome our own existence of dukkha, impermanence and no-self </w:t>
      </w:r>
      <w:r w:rsidR="000C1932" w:rsidRPr="00B96F3B">
        <w:rPr>
          <w:rFonts w:ascii="Times New Roman" w:hAnsi="Times New Roman" w:cs="Times New Roman"/>
          <w:sz w:val="24"/>
          <w:szCs w:val="24"/>
        </w:rPr>
        <w:t xml:space="preserve">which are the main three concepts of samsara in which we must learn to </w:t>
      </w:r>
      <w:r w:rsidR="009908D4" w:rsidRPr="00B96F3B">
        <w:rPr>
          <w:rFonts w:ascii="Times New Roman" w:hAnsi="Times New Roman" w:cs="Times New Roman"/>
          <w:sz w:val="24"/>
          <w:szCs w:val="24"/>
        </w:rPr>
        <w:t xml:space="preserve">steer away from. </w:t>
      </w:r>
      <w:r w:rsidR="00467C77" w:rsidRPr="00B96F3B">
        <w:rPr>
          <w:rFonts w:ascii="Times New Roman" w:hAnsi="Times New Roman" w:cs="Times New Roman"/>
          <w:sz w:val="24"/>
          <w:szCs w:val="24"/>
        </w:rPr>
        <w:t xml:space="preserve">The ‘interdependent arisings’ are the objects, subjects and matter which are formed and developed from our previous conditions including ignorance. Everything that makes up </w:t>
      </w:r>
      <w:r w:rsidR="007F47A2" w:rsidRPr="00B96F3B">
        <w:rPr>
          <w:rFonts w:ascii="Times New Roman" w:hAnsi="Times New Roman" w:cs="Times New Roman"/>
          <w:sz w:val="24"/>
          <w:szCs w:val="24"/>
        </w:rPr>
        <w:t>our physical selves</w:t>
      </w:r>
      <w:r w:rsidR="00467C77" w:rsidRPr="00B96F3B">
        <w:rPr>
          <w:rFonts w:ascii="Times New Roman" w:hAnsi="Times New Roman" w:cs="Times New Roman"/>
          <w:sz w:val="24"/>
          <w:szCs w:val="24"/>
        </w:rPr>
        <w:t xml:space="preserve"> </w:t>
      </w:r>
      <w:r w:rsidR="007F47A2" w:rsidRPr="00B96F3B">
        <w:rPr>
          <w:rFonts w:ascii="Times New Roman" w:hAnsi="Times New Roman" w:cs="Times New Roman"/>
          <w:sz w:val="24"/>
          <w:szCs w:val="24"/>
        </w:rPr>
        <w:t>results in how</w:t>
      </w:r>
      <w:r w:rsidR="00467C77" w:rsidRPr="00B96F3B">
        <w:rPr>
          <w:rFonts w:ascii="Times New Roman" w:hAnsi="Times New Roman" w:cs="Times New Roman"/>
          <w:sz w:val="24"/>
          <w:szCs w:val="24"/>
        </w:rPr>
        <w:t xml:space="preserve"> we act, think, attach, crave and communicate with everyone and everything else; and ignorance is a previous existing state that gives this sense of ‘arising’ to the rest of the dependent origination through karma and rebirth. Step eight and nine of the dependent origination is also significant to </w:t>
      </w:r>
      <w:r w:rsidR="00467C77" w:rsidRPr="00B96F3B">
        <w:rPr>
          <w:rFonts w:ascii="Times New Roman" w:hAnsi="Times New Roman" w:cs="Times New Roman"/>
          <w:sz w:val="24"/>
          <w:szCs w:val="24"/>
        </w:rPr>
        <w:lastRenderedPageBreak/>
        <w:t>this as desire, craving</w:t>
      </w:r>
      <w:r w:rsidR="007F47A2" w:rsidRPr="00B96F3B">
        <w:rPr>
          <w:rFonts w:ascii="Times New Roman" w:hAnsi="Times New Roman" w:cs="Times New Roman"/>
          <w:sz w:val="24"/>
          <w:szCs w:val="24"/>
        </w:rPr>
        <w:t>,</w:t>
      </w:r>
      <w:r w:rsidR="00467C77" w:rsidRPr="00B96F3B">
        <w:rPr>
          <w:rFonts w:ascii="Times New Roman" w:hAnsi="Times New Roman" w:cs="Times New Roman"/>
          <w:sz w:val="24"/>
          <w:szCs w:val="24"/>
        </w:rPr>
        <w:t xml:space="preserve"> attachments</w:t>
      </w:r>
      <w:r w:rsidR="007F47A2" w:rsidRPr="00B96F3B">
        <w:rPr>
          <w:rFonts w:ascii="Times New Roman" w:hAnsi="Times New Roman" w:cs="Times New Roman"/>
          <w:sz w:val="24"/>
          <w:szCs w:val="24"/>
        </w:rPr>
        <w:t xml:space="preserve"> and one’s own ignorance</w:t>
      </w:r>
      <w:r w:rsidR="00467C77" w:rsidRPr="00B96F3B">
        <w:rPr>
          <w:rFonts w:ascii="Times New Roman" w:hAnsi="Times New Roman" w:cs="Times New Roman"/>
          <w:sz w:val="24"/>
          <w:szCs w:val="24"/>
        </w:rPr>
        <w:t xml:space="preserve"> at the end of our lives is believed to be the primary causes for another life-cycle to take its cause and again, repeating the process of this painful dukkha in which we are constantly born into. </w:t>
      </w:r>
      <w:r w:rsidR="007F47A2" w:rsidRPr="00B96F3B">
        <w:rPr>
          <w:rFonts w:ascii="Times New Roman" w:hAnsi="Times New Roman" w:cs="Times New Roman"/>
          <w:sz w:val="24"/>
          <w:szCs w:val="24"/>
        </w:rPr>
        <w:t xml:space="preserve">Unless, we encourage ourselves to study and meditate to seek enlightenment, we will forever be trapped in this vicious cycle </w:t>
      </w:r>
      <w:r w:rsidR="001434A3" w:rsidRPr="00B96F3B">
        <w:rPr>
          <w:rFonts w:ascii="Times New Roman" w:hAnsi="Times New Roman" w:cs="Times New Roman"/>
          <w:sz w:val="24"/>
          <w:szCs w:val="24"/>
        </w:rPr>
        <w:t>throughout our day-to-day lives. Re-encountering old ways of behaviour and cravings; resulting in constant ignorance and constant rebirths.</w:t>
      </w:r>
    </w:p>
    <w:p w:rsidR="00520536" w:rsidRPr="00B96F3B" w:rsidRDefault="00520536" w:rsidP="00134C3E">
      <w:pPr>
        <w:rPr>
          <w:rFonts w:ascii="Times New Roman" w:hAnsi="Times New Roman" w:cs="Times New Roman"/>
          <w:sz w:val="24"/>
          <w:szCs w:val="24"/>
        </w:rPr>
      </w:pPr>
    </w:p>
    <w:p w:rsidR="00520536" w:rsidRPr="00B96F3B" w:rsidRDefault="00520536" w:rsidP="00134C3E">
      <w:pPr>
        <w:rPr>
          <w:rFonts w:ascii="Times New Roman" w:hAnsi="Times New Roman" w:cs="Times New Roman"/>
          <w:b/>
          <w:sz w:val="24"/>
          <w:szCs w:val="24"/>
          <w:u w:val="single"/>
        </w:rPr>
      </w:pPr>
      <w:r w:rsidRPr="00B96F3B">
        <w:rPr>
          <w:rFonts w:ascii="Times New Roman" w:hAnsi="Times New Roman" w:cs="Times New Roman"/>
          <w:b/>
          <w:sz w:val="24"/>
          <w:szCs w:val="24"/>
          <w:u w:val="single"/>
        </w:rPr>
        <w:t>What is meant by the ‘Great Vehicle’ and the ‘Little Vehicle’? Give an example of a belief or practice associated with the ‘Little Vehicle</w:t>
      </w:r>
      <w:r w:rsidR="00CE056D" w:rsidRPr="00B96F3B">
        <w:rPr>
          <w:rFonts w:ascii="Times New Roman" w:hAnsi="Times New Roman" w:cs="Times New Roman"/>
          <w:b/>
          <w:sz w:val="24"/>
          <w:szCs w:val="24"/>
          <w:u w:val="single"/>
        </w:rPr>
        <w:t xml:space="preserve">’ </w:t>
      </w:r>
    </w:p>
    <w:p w:rsidR="00187CFA" w:rsidRPr="00B96F3B" w:rsidRDefault="00B36A09" w:rsidP="00134C3E">
      <w:pPr>
        <w:rPr>
          <w:rFonts w:ascii="Times New Roman" w:hAnsi="Times New Roman" w:cs="Times New Roman"/>
          <w:sz w:val="24"/>
          <w:szCs w:val="24"/>
        </w:rPr>
      </w:pPr>
      <w:r w:rsidRPr="00B96F3B">
        <w:rPr>
          <w:rFonts w:ascii="Times New Roman" w:hAnsi="Times New Roman" w:cs="Times New Roman"/>
          <w:sz w:val="24"/>
          <w:szCs w:val="24"/>
        </w:rPr>
        <w:t xml:space="preserve">The ‘Great Vehicle’ and ‘Little Vehicle’ are schools in Buddhism that have similar, but also different teachings and beliefs. Set upon by the decades of teaching Gautama Buddha, both have very distinct characteristics and differences from one another. </w:t>
      </w:r>
    </w:p>
    <w:p w:rsidR="008D0C4C" w:rsidRPr="00B96F3B" w:rsidRDefault="00B36A09" w:rsidP="00134C3E">
      <w:pPr>
        <w:rPr>
          <w:rFonts w:ascii="Times New Roman" w:hAnsi="Times New Roman" w:cs="Times New Roman"/>
          <w:sz w:val="24"/>
          <w:szCs w:val="24"/>
        </w:rPr>
      </w:pPr>
      <w:r w:rsidRPr="00B96F3B">
        <w:rPr>
          <w:rFonts w:ascii="Times New Roman" w:hAnsi="Times New Roman" w:cs="Times New Roman"/>
          <w:sz w:val="24"/>
          <w:szCs w:val="24"/>
        </w:rPr>
        <w:t>The great vehicle is Mahayana Buddhism</w:t>
      </w:r>
      <w:r w:rsidR="000F3680" w:rsidRPr="00B96F3B">
        <w:rPr>
          <w:rFonts w:ascii="Times New Roman" w:hAnsi="Times New Roman" w:cs="Times New Roman"/>
          <w:sz w:val="24"/>
          <w:szCs w:val="24"/>
        </w:rPr>
        <w:t xml:space="preserve"> which began sometime between 200BCE – 100CE</w:t>
      </w:r>
      <w:r w:rsidRPr="00B96F3B">
        <w:rPr>
          <w:rFonts w:ascii="Times New Roman" w:hAnsi="Times New Roman" w:cs="Times New Roman"/>
          <w:sz w:val="24"/>
          <w:szCs w:val="24"/>
        </w:rPr>
        <w:t xml:space="preserve">. </w:t>
      </w:r>
      <w:r w:rsidR="00ED3990" w:rsidRPr="00B96F3B">
        <w:rPr>
          <w:rFonts w:ascii="Times New Roman" w:hAnsi="Times New Roman" w:cs="Times New Roman"/>
          <w:sz w:val="24"/>
          <w:szCs w:val="24"/>
        </w:rPr>
        <w:t>Also, known as ‘the great course’, t</w:t>
      </w:r>
      <w:r w:rsidRPr="00B96F3B">
        <w:rPr>
          <w:rFonts w:ascii="Times New Roman" w:hAnsi="Times New Roman" w:cs="Times New Roman"/>
          <w:sz w:val="24"/>
          <w:szCs w:val="24"/>
        </w:rPr>
        <w:t xml:space="preserve">hese more modern schools promote compassion and wisdom of the Buddha </w:t>
      </w:r>
      <w:r w:rsidR="00ED3990" w:rsidRPr="00B96F3B">
        <w:rPr>
          <w:rFonts w:ascii="Times New Roman" w:hAnsi="Times New Roman" w:cs="Times New Roman"/>
          <w:sz w:val="24"/>
          <w:szCs w:val="24"/>
        </w:rPr>
        <w:t>and</w:t>
      </w:r>
      <w:r w:rsidRPr="00B96F3B">
        <w:rPr>
          <w:rFonts w:ascii="Times New Roman" w:hAnsi="Times New Roman" w:cs="Times New Roman"/>
          <w:sz w:val="24"/>
          <w:szCs w:val="24"/>
        </w:rPr>
        <w:t xml:space="preserve"> in the path of Bodhisattva vows to become a Buddha. Despite this, it is not the ultimate goal of a Mahayana Buddhist to become an ‘</w:t>
      </w:r>
      <w:proofErr w:type="spellStart"/>
      <w:r w:rsidRPr="00B96F3B">
        <w:rPr>
          <w:rFonts w:ascii="Times New Roman" w:hAnsi="Times New Roman" w:cs="Times New Roman"/>
          <w:sz w:val="24"/>
          <w:szCs w:val="24"/>
        </w:rPr>
        <w:t>Arhat</w:t>
      </w:r>
      <w:proofErr w:type="spellEnd"/>
      <w:r w:rsidRPr="00B96F3B">
        <w:rPr>
          <w:rFonts w:ascii="Times New Roman" w:hAnsi="Times New Roman" w:cs="Times New Roman"/>
          <w:sz w:val="24"/>
          <w:szCs w:val="24"/>
        </w:rPr>
        <w:t xml:space="preserve">’. </w:t>
      </w:r>
      <w:r w:rsidR="0081431D">
        <w:rPr>
          <w:rFonts w:ascii="Times New Roman" w:hAnsi="Times New Roman" w:cs="Times New Roman"/>
          <w:sz w:val="24"/>
          <w:szCs w:val="24"/>
        </w:rPr>
        <w:t xml:space="preserve">This is a </w:t>
      </w:r>
      <w:r w:rsidRPr="00B96F3B">
        <w:rPr>
          <w:rFonts w:ascii="Times New Roman" w:hAnsi="Times New Roman" w:cs="Times New Roman"/>
          <w:sz w:val="24"/>
          <w:szCs w:val="24"/>
        </w:rPr>
        <w:t>perfected person who has achieved moksha and understands the true nature of all existence and of nirvana.</w:t>
      </w:r>
      <w:r w:rsidR="008D0C4C" w:rsidRPr="00B96F3B">
        <w:rPr>
          <w:rFonts w:ascii="Times New Roman" w:hAnsi="Times New Roman" w:cs="Times New Roman"/>
          <w:sz w:val="24"/>
          <w:szCs w:val="24"/>
        </w:rPr>
        <w:t xml:space="preserve"> Explained in more detail in Damien Keown’s: </w:t>
      </w:r>
      <w:r w:rsidR="008D0C4C" w:rsidRPr="00B96F3B">
        <w:rPr>
          <w:rFonts w:ascii="Times New Roman" w:hAnsi="Times New Roman" w:cs="Times New Roman"/>
          <w:i/>
          <w:sz w:val="24"/>
          <w:szCs w:val="24"/>
        </w:rPr>
        <w:t xml:space="preserve">Buddhism: A very short introduction, </w:t>
      </w:r>
      <w:r w:rsidR="008D0C4C" w:rsidRPr="00B96F3B">
        <w:rPr>
          <w:rFonts w:ascii="Times New Roman" w:hAnsi="Times New Roman" w:cs="Times New Roman"/>
          <w:sz w:val="24"/>
          <w:szCs w:val="24"/>
        </w:rPr>
        <w:t>t</w:t>
      </w:r>
      <w:r w:rsidR="002163A8" w:rsidRPr="00B96F3B">
        <w:rPr>
          <w:rFonts w:ascii="Times New Roman" w:hAnsi="Times New Roman" w:cs="Times New Roman"/>
          <w:sz w:val="24"/>
          <w:szCs w:val="24"/>
        </w:rPr>
        <w:t>his type of Buddhism attracts many laypeople</w:t>
      </w:r>
      <w:r w:rsidR="007147F7" w:rsidRPr="00B96F3B">
        <w:rPr>
          <w:rFonts w:ascii="Times New Roman" w:hAnsi="Times New Roman" w:cs="Times New Roman"/>
          <w:sz w:val="24"/>
          <w:szCs w:val="24"/>
        </w:rPr>
        <w:t xml:space="preserve"> as well as Buddhist reformers. </w:t>
      </w:r>
      <w:r w:rsidR="008D0C4C" w:rsidRPr="00B96F3B">
        <w:rPr>
          <w:rFonts w:ascii="Times New Roman" w:hAnsi="Times New Roman" w:cs="Times New Roman"/>
          <w:sz w:val="24"/>
          <w:szCs w:val="24"/>
        </w:rPr>
        <w:t>The</w:t>
      </w:r>
      <w:r w:rsidR="0081431D">
        <w:rPr>
          <w:rFonts w:ascii="Times New Roman" w:hAnsi="Times New Roman" w:cs="Times New Roman"/>
          <w:sz w:val="24"/>
          <w:szCs w:val="24"/>
        </w:rPr>
        <w:t xml:space="preserve"> reformers</w:t>
      </w:r>
      <w:r w:rsidR="008D0C4C" w:rsidRPr="00B96F3B">
        <w:rPr>
          <w:rFonts w:ascii="Times New Roman" w:hAnsi="Times New Roman" w:cs="Times New Roman"/>
          <w:sz w:val="24"/>
          <w:szCs w:val="24"/>
        </w:rPr>
        <w:t xml:space="preserve"> elaborate a lot more on metaphysics and ritual unlike the ‘little vehicle’ in which I shall move on to shortly. Mahayana Buddhism attempts to encourage all beings to seek enlightenment and to meditate and give petitionary prayer together.</w:t>
      </w:r>
      <w:r w:rsidR="000303EF" w:rsidRPr="00B96F3B">
        <w:rPr>
          <w:rFonts w:ascii="Times New Roman" w:hAnsi="Times New Roman" w:cs="Times New Roman"/>
          <w:sz w:val="24"/>
          <w:szCs w:val="24"/>
        </w:rPr>
        <w:t xml:space="preserve"> Giving an overall universal way of salvation.</w:t>
      </w:r>
      <w:r w:rsidR="007F3B15" w:rsidRPr="00B96F3B">
        <w:rPr>
          <w:rFonts w:ascii="Times New Roman" w:hAnsi="Times New Roman" w:cs="Times New Roman"/>
          <w:sz w:val="24"/>
          <w:szCs w:val="24"/>
        </w:rPr>
        <w:t xml:space="preserve"> </w:t>
      </w:r>
      <w:r w:rsidR="00CD15DE" w:rsidRPr="00B96F3B">
        <w:rPr>
          <w:rFonts w:ascii="Times New Roman" w:hAnsi="Times New Roman" w:cs="Times New Roman"/>
          <w:sz w:val="24"/>
          <w:szCs w:val="24"/>
        </w:rPr>
        <w:t>Linking to this is a</w:t>
      </w:r>
      <w:r w:rsidR="007F3B15" w:rsidRPr="00B96F3B">
        <w:rPr>
          <w:rFonts w:ascii="Times New Roman" w:hAnsi="Times New Roman" w:cs="Times New Roman"/>
          <w:sz w:val="24"/>
          <w:szCs w:val="24"/>
        </w:rPr>
        <w:t>nother distinction of Mahayana Buddhism</w:t>
      </w:r>
      <w:r w:rsidR="00CD15DE" w:rsidRPr="00B96F3B">
        <w:rPr>
          <w:rFonts w:ascii="Times New Roman" w:hAnsi="Times New Roman" w:cs="Times New Roman"/>
          <w:sz w:val="24"/>
          <w:szCs w:val="24"/>
        </w:rPr>
        <w:t xml:space="preserve"> and that</w:t>
      </w:r>
      <w:r w:rsidR="007F3B15" w:rsidRPr="00B96F3B">
        <w:rPr>
          <w:rFonts w:ascii="Times New Roman" w:hAnsi="Times New Roman" w:cs="Times New Roman"/>
          <w:sz w:val="24"/>
          <w:szCs w:val="24"/>
        </w:rPr>
        <w:t xml:space="preserve"> is their concept of a saviour. </w:t>
      </w:r>
      <w:r w:rsidR="00CD15DE" w:rsidRPr="00B96F3B">
        <w:rPr>
          <w:rFonts w:ascii="Times New Roman" w:hAnsi="Times New Roman" w:cs="Times New Roman"/>
          <w:sz w:val="24"/>
          <w:szCs w:val="24"/>
        </w:rPr>
        <w:t>The goal of the little vehicle is to seek one’s own salvation, as for Mahayana it is to give ‘a life dedicated to the well-being of the world’</w:t>
      </w:r>
      <w:r w:rsidR="00866BD2" w:rsidRPr="00B96F3B">
        <w:rPr>
          <w:rStyle w:val="FootnoteReference"/>
          <w:rFonts w:ascii="Times New Roman" w:hAnsi="Times New Roman" w:cs="Times New Roman"/>
          <w:sz w:val="24"/>
          <w:szCs w:val="24"/>
        </w:rPr>
        <w:footnoteReference w:id="2"/>
      </w:r>
      <w:r w:rsidR="00866BD2" w:rsidRPr="00B96F3B">
        <w:rPr>
          <w:rFonts w:ascii="Times New Roman" w:hAnsi="Times New Roman" w:cs="Times New Roman"/>
          <w:sz w:val="24"/>
          <w:szCs w:val="24"/>
        </w:rPr>
        <w:t xml:space="preserve"> and also to help save others.</w:t>
      </w:r>
      <w:r w:rsidR="006B6398" w:rsidRPr="00B96F3B">
        <w:rPr>
          <w:rFonts w:ascii="Times New Roman" w:hAnsi="Times New Roman" w:cs="Times New Roman"/>
          <w:sz w:val="24"/>
          <w:szCs w:val="24"/>
        </w:rPr>
        <w:t xml:space="preserve"> This, in turn is what the </w:t>
      </w:r>
      <w:r w:rsidR="0069625A" w:rsidRPr="00B96F3B">
        <w:rPr>
          <w:rFonts w:ascii="Times New Roman" w:hAnsi="Times New Roman" w:cs="Times New Roman"/>
          <w:sz w:val="24"/>
          <w:szCs w:val="24"/>
        </w:rPr>
        <w:t>Bodhisattva</w:t>
      </w:r>
      <w:r w:rsidR="006B6398" w:rsidRPr="00B96F3B">
        <w:rPr>
          <w:rFonts w:ascii="Times New Roman" w:hAnsi="Times New Roman" w:cs="Times New Roman"/>
          <w:sz w:val="24"/>
          <w:szCs w:val="24"/>
        </w:rPr>
        <w:t xml:space="preserve"> path is about; to </w:t>
      </w:r>
      <w:r w:rsidR="00715757" w:rsidRPr="00B96F3B">
        <w:rPr>
          <w:rFonts w:ascii="Times New Roman" w:hAnsi="Times New Roman" w:cs="Times New Roman"/>
          <w:sz w:val="24"/>
          <w:szCs w:val="24"/>
        </w:rPr>
        <w:t xml:space="preserve">constantly work through many rebirths to </w:t>
      </w:r>
      <w:r w:rsidR="006B6398" w:rsidRPr="00B96F3B">
        <w:rPr>
          <w:rFonts w:ascii="Times New Roman" w:hAnsi="Times New Roman" w:cs="Times New Roman"/>
          <w:sz w:val="24"/>
          <w:szCs w:val="24"/>
        </w:rPr>
        <w:t xml:space="preserve">help and lead people towards </w:t>
      </w:r>
      <w:r w:rsidR="006B6398" w:rsidRPr="00B96F3B">
        <w:rPr>
          <w:rFonts w:ascii="Times New Roman" w:hAnsi="Times New Roman" w:cs="Times New Roman"/>
          <w:sz w:val="24"/>
          <w:szCs w:val="24"/>
        </w:rPr>
        <w:lastRenderedPageBreak/>
        <w:t>Nirvana</w:t>
      </w:r>
      <w:r w:rsidR="005420C0" w:rsidRPr="00B96F3B">
        <w:rPr>
          <w:rFonts w:ascii="Times New Roman" w:hAnsi="Times New Roman" w:cs="Times New Roman"/>
          <w:sz w:val="24"/>
          <w:szCs w:val="24"/>
        </w:rPr>
        <w:t xml:space="preserve"> through selfless love</w:t>
      </w:r>
      <w:r w:rsidR="006B6398" w:rsidRPr="00B96F3B">
        <w:rPr>
          <w:rFonts w:ascii="Times New Roman" w:hAnsi="Times New Roman" w:cs="Times New Roman"/>
          <w:sz w:val="24"/>
          <w:szCs w:val="24"/>
        </w:rPr>
        <w:t xml:space="preserve">. </w:t>
      </w:r>
      <w:r w:rsidR="008223A4" w:rsidRPr="00B96F3B">
        <w:rPr>
          <w:rFonts w:ascii="Times New Roman" w:hAnsi="Times New Roman" w:cs="Times New Roman"/>
          <w:sz w:val="24"/>
          <w:szCs w:val="24"/>
        </w:rPr>
        <w:t>Because of this, Mahayana Buddhism is also occasionally referred to as: ‘The Vehicle</w:t>
      </w:r>
      <w:r w:rsidR="0074356E" w:rsidRPr="00B96F3B">
        <w:rPr>
          <w:rFonts w:ascii="Times New Roman" w:hAnsi="Times New Roman" w:cs="Times New Roman"/>
          <w:sz w:val="24"/>
          <w:szCs w:val="24"/>
        </w:rPr>
        <w:t xml:space="preserve"> of the Bodhisattva’s’.</w:t>
      </w:r>
      <w:r w:rsidR="005717D8" w:rsidRPr="00B96F3B">
        <w:rPr>
          <w:rFonts w:ascii="Times New Roman" w:hAnsi="Times New Roman" w:cs="Times New Roman"/>
          <w:sz w:val="24"/>
          <w:szCs w:val="24"/>
        </w:rPr>
        <w:t xml:space="preserve"> Hence, in Mahayana, there is huge emphasis on love and compassion for fellow beings, trapped in dukkha and in need of a teacher to help them break out of the cycle and towards moksha and nirvana. </w:t>
      </w:r>
      <w:r w:rsidR="00231548" w:rsidRPr="00B96F3B">
        <w:rPr>
          <w:rFonts w:ascii="Times New Roman" w:hAnsi="Times New Roman" w:cs="Times New Roman"/>
          <w:sz w:val="24"/>
          <w:szCs w:val="24"/>
        </w:rPr>
        <w:t xml:space="preserve">Another aspect of Mahayana Buddhism as explained in Peter Harvey’s: </w:t>
      </w:r>
      <w:r w:rsidR="00231548" w:rsidRPr="00B96F3B">
        <w:rPr>
          <w:rFonts w:ascii="Times New Roman" w:hAnsi="Times New Roman" w:cs="Times New Roman"/>
          <w:i/>
          <w:sz w:val="24"/>
          <w:szCs w:val="24"/>
        </w:rPr>
        <w:t>An Introduction to Buddhism: Teachings, History and Practices</w:t>
      </w:r>
      <w:r w:rsidR="006673B5" w:rsidRPr="00B96F3B">
        <w:rPr>
          <w:rFonts w:ascii="Times New Roman" w:hAnsi="Times New Roman" w:cs="Times New Roman"/>
          <w:i/>
          <w:sz w:val="24"/>
          <w:szCs w:val="24"/>
        </w:rPr>
        <w:t xml:space="preserve"> </w:t>
      </w:r>
      <w:r w:rsidR="006673B5" w:rsidRPr="00B96F3B">
        <w:rPr>
          <w:rFonts w:ascii="Times New Roman" w:hAnsi="Times New Roman" w:cs="Times New Roman"/>
          <w:sz w:val="24"/>
          <w:szCs w:val="24"/>
        </w:rPr>
        <w:t xml:space="preserve">is the worship of ‘Avalokitesvara’ </w:t>
      </w:r>
      <w:r w:rsidR="00842723" w:rsidRPr="00B96F3B">
        <w:rPr>
          <w:rFonts w:ascii="Times New Roman" w:hAnsi="Times New Roman" w:cs="Times New Roman"/>
          <w:sz w:val="24"/>
          <w:szCs w:val="24"/>
        </w:rPr>
        <w:t>who is mainly devoted to in eastern and northern Buddhism</w:t>
      </w:r>
      <w:r w:rsidR="00D70DEE" w:rsidRPr="00B96F3B">
        <w:rPr>
          <w:rFonts w:ascii="Times New Roman" w:hAnsi="Times New Roman" w:cs="Times New Roman"/>
          <w:sz w:val="24"/>
          <w:szCs w:val="24"/>
        </w:rPr>
        <w:t xml:space="preserve"> and is described ‘as a graceful, lotus-holding figure in a white robe’</w:t>
      </w:r>
      <w:r w:rsidR="00D70DEE" w:rsidRPr="00B96F3B">
        <w:rPr>
          <w:rStyle w:val="FootnoteReference"/>
          <w:rFonts w:ascii="Times New Roman" w:hAnsi="Times New Roman" w:cs="Times New Roman"/>
          <w:sz w:val="24"/>
          <w:szCs w:val="24"/>
        </w:rPr>
        <w:footnoteReference w:id="3"/>
      </w:r>
      <w:r w:rsidR="00D70DEE" w:rsidRPr="00B96F3B">
        <w:rPr>
          <w:rFonts w:ascii="Times New Roman" w:hAnsi="Times New Roman" w:cs="Times New Roman"/>
          <w:sz w:val="24"/>
          <w:szCs w:val="24"/>
        </w:rPr>
        <w:t xml:space="preserve">. </w:t>
      </w:r>
      <w:r w:rsidR="00FE1CB6">
        <w:rPr>
          <w:rFonts w:ascii="Times New Roman" w:hAnsi="Times New Roman" w:cs="Times New Roman"/>
          <w:sz w:val="24"/>
          <w:szCs w:val="24"/>
        </w:rPr>
        <w:t>Avalokitesvara is</w:t>
      </w:r>
      <w:r w:rsidR="00D70DEE" w:rsidRPr="00B96F3B">
        <w:rPr>
          <w:rFonts w:ascii="Times New Roman" w:hAnsi="Times New Roman" w:cs="Times New Roman"/>
          <w:sz w:val="24"/>
          <w:szCs w:val="24"/>
        </w:rPr>
        <w:t xml:space="preserve"> represented </w:t>
      </w:r>
      <w:r w:rsidR="00FE1CB6">
        <w:rPr>
          <w:rFonts w:ascii="Times New Roman" w:hAnsi="Times New Roman" w:cs="Times New Roman"/>
          <w:sz w:val="24"/>
          <w:szCs w:val="24"/>
        </w:rPr>
        <w:t>as a</w:t>
      </w:r>
      <w:r w:rsidR="00D70DEE" w:rsidRPr="00B96F3B">
        <w:rPr>
          <w:rFonts w:ascii="Times New Roman" w:hAnsi="Times New Roman" w:cs="Times New Roman"/>
          <w:sz w:val="24"/>
          <w:szCs w:val="24"/>
        </w:rPr>
        <w:t xml:space="preserve"> female due to her compassion. This figure is worshipped in the Mahayana tradition because</w:t>
      </w:r>
      <w:r w:rsidR="002D0E90" w:rsidRPr="00B96F3B">
        <w:rPr>
          <w:rFonts w:ascii="Times New Roman" w:hAnsi="Times New Roman" w:cs="Times New Roman"/>
          <w:sz w:val="24"/>
          <w:szCs w:val="24"/>
        </w:rPr>
        <w:t xml:space="preserve"> of his/her regard to serenity, pity, compassion, purity, wisdom and a figure to be the destroyer of darkness. </w:t>
      </w:r>
      <w:r w:rsidR="00FE1CB6">
        <w:rPr>
          <w:rFonts w:ascii="Times New Roman" w:hAnsi="Times New Roman" w:cs="Times New Roman"/>
          <w:sz w:val="24"/>
          <w:szCs w:val="24"/>
        </w:rPr>
        <w:t xml:space="preserve">He/she is also </w:t>
      </w:r>
      <w:r w:rsidR="002D0E90" w:rsidRPr="00B96F3B">
        <w:rPr>
          <w:rFonts w:ascii="Times New Roman" w:hAnsi="Times New Roman" w:cs="Times New Roman"/>
          <w:sz w:val="24"/>
          <w:szCs w:val="24"/>
        </w:rPr>
        <w:t xml:space="preserve">worshipped a lot within regions in China and eastern Asia. </w:t>
      </w:r>
    </w:p>
    <w:p w:rsidR="00FE1CB6" w:rsidRDefault="006709F3" w:rsidP="00134C3E">
      <w:pPr>
        <w:rPr>
          <w:rFonts w:ascii="Times New Roman" w:hAnsi="Times New Roman" w:cs="Times New Roman"/>
          <w:sz w:val="24"/>
          <w:szCs w:val="24"/>
        </w:rPr>
      </w:pPr>
      <w:r w:rsidRPr="00B96F3B">
        <w:rPr>
          <w:rFonts w:ascii="Times New Roman" w:hAnsi="Times New Roman" w:cs="Times New Roman"/>
          <w:sz w:val="24"/>
          <w:szCs w:val="24"/>
        </w:rPr>
        <w:t>The little vehicle is Hinayana Buddhism.</w:t>
      </w:r>
      <w:r w:rsidR="00FE1CB6">
        <w:rPr>
          <w:rFonts w:ascii="Times New Roman" w:hAnsi="Times New Roman" w:cs="Times New Roman"/>
          <w:sz w:val="24"/>
          <w:szCs w:val="24"/>
        </w:rPr>
        <w:t xml:space="preserve"> This is</w:t>
      </w:r>
      <w:r w:rsidRPr="00B96F3B">
        <w:rPr>
          <w:rFonts w:ascii="Times New Roman" w:hAnsi="Times New Roman" w:cs="Times New Roman"/>
          <w:sz w:val="24"/>
          <w:szCs w:val="24"/>
        </w:rPr>
        <w:t xml:space="preserve"> </w:t>
      </w:r>
      <w:r w:rsidR="00FE1CB6">
        <w:rPr>
          <w:rFonts w:ascii="Times New Roman" w:hAnsi="Times New Roman" w:cs="Times New Roman"/>
          <w:sz w:val="24"/>
          <w:szCs w:val="24"/>
        </w:rPr>
        <w:t>c</w:t>
      </w:r>
      <w:r w:rsidRPr="00B96F3B">
        <w:rPr>
          <w:rFonts w:ascii="Times New Roman" w:hAnsi="Times New Roman" w:cs="Times New Roman"/>
          <w:sz w:val="24"/>
          <w:szCs w:val="24"/>
        </w:rPr>
        <w:t xml:space="preserve">ommonly referred to as Theravada Buddhism, which literally translates as the ‘teachings of the </w:t>
      </w:r>
      <w:r w:rsidR="00CB0A42" w:rsidRPr="00B96F3B">
        <w:rPr>
          <w:rFonts w:ascii="Times New Roman" w:hAnsi="Times New Roman" w:cs="Times New Roman"/>
          <w:sz w:val="24"/>
          <w:szCs w:val="24"/>
        </w:rPr>
        <w:t>elders.’</w:t>
      </w:r>
      <w:r w:rsidRPr="00B96F3B">
        <w:rPr>
          <w:rFonts w:ascii="Times New Roman" w:hAnsi="Times New Roman" w:cs="Times New Roman"/>
          <w:sz w:val="24"/>
          <w:szCs w:val="24"/>
        </w:rPr>
        <w:t xml:space="preserve"> These schools of Buddhism ha</w:t>
      </w:r>
      <w:r w:rsidR="00CB0A42" w:rsidRPr="00B96F3B">
        <w:rPr>
          <w:rFonts w:ascii="Times New Roman" w:hAnsi="Times New Roman" w:cs="Times New Roman"/>
          <w:sz w:val="24"/>
          <w:szCs w:val="24"/>
        </w:rPr>
        <w:t xml:space="preserve">ve </w:t>
      </w:r>
      <w:r w:rsidRPr="00B96F3B">
        <w:rPr>
          <w:rFonts w:ascii="Times New Roman" w:hAnsi="Times New Roman" w:cs="Times New Roman"/>
          <w:sz w:val="24"/>
          <w:szCs w:val="24"/>
        </w:rPr>
        <w:t xml:space="preserve">more traditional views unlike Mahayana Buddhism. </w:t>
      </w:r>
      <w:r w:rsidR="00F72B5A" w:rsidRPr="00B96F3B">
        <w:rPr>
          <w:rFonts w:ascii="Times New Roman" w:hAnsi="Times New Roman" w:cs="Times New Roman"/>
          <w:sz w:val="24"/>
          <w:szCs w:val="24"/>
        </w:rPr>
        <w:t>As previously mentioned, a goal in Mahayana Buddhism is to look after the wellbeing of others and help guide people out</w:t>
      </w:r>
      <w:r w:rsidR="00FE1CB6">
        <w:rPr>
          <w:rFonts w:ascii="Times New Roman" w:hAnsi="Times New Roman" w:cs="Times New Roman"/>
          <w:sz w:val="24"/>
          <w:szCs w:val="24"/>
        </w:rPr>
        <w:t xml:space="preserve"> of</w:t>
      </w:r>
      <w:r w:rsidR="00F72B5A" w:rsidRPr="00B96F3B">
        <w:rPr>
          <w:rFonts w:ascii="Times New Roman" w:hAnsi="Times New Roman" w:cs="Times New Roman"/>
          <w:sz w:val="24"/>
          <w:szCs w:val="24"/>
        </w:rPr>
        <w:t xml:space="preserve"> the painful cycle of samsara and lead them to Nirvana. However, in Theravada Buddhism </w:t>
      </w:r>
      <w:r w:rsidR="0060350D" w:rsidRPr="00B96F3B">
        <w:rPr>
          <w:rFonts w:ascii="Times New Roman" w:hAnsi="Times New Roman" w:cs="Times New Roman"/>
          <w:sz w:val="24"/>
          <w:szCs w:val="24"/>
        </w:rPr>
        <w:t>the main goal and focuses is attaining self-salvation and enlightenment</w:t>
      </w:r>
      <w:r w:rsidR="0028767B" w:rsidRPr="00B96F3B">
        <w:rPr>
          <w:rFonts w:ascii="Times New Roman" w:hAnsi="Times New Roman" w:cs="Times New Roman"/>
          <w:sz w:val="24"/>
          <w:szCs w:val="24"/>
        </w:rPr>
        <w:t xml:space="preserve"> in result of becoming an ‘</w:t>
      </w:r>
      <w:proofErr w:type="spellStart"/>
      <w:r w:rsidR="0028767B" w:rsidRPr="00B96F3B">
        <w:rPr>
          <w:rFonts w:ascii="Times New Roman" w:hAnsi="Times New Roman" w:cs="Times New Roman"/>
          <w:sz w:val="24"/>
          <w:szCs w:val="24"/>
        </w:rPr>
        <w:t>arhat</w:t>
      </w:r>
      <w:proofErr w:type="spellEnd"/>
      <w:r w:rsidR="0028767B" w:rsidRPr="00B96F3B">
        <w:rPr>
          <w:rFonts w:ascii="Times New Roman" w:hAnsi="Times New Roman" w:cs="Times New Roman"/>
          <w:sz w:val="24"/>
          <w:szCs w:val="24"/>
        </w:rPr>
        <w:t>’</w:t>
      </w:r>
      <w:r w:rsidR="00FE1CB6">
        <w:rPr>
          <w:rFonts w:ascii="Times New Roman" w:hAnsi="Times New Roman" w:cs="Times New Roman"/>
          <w:sz w:val="24"/>
          <w:szCs w:val="24"/>
        </w:rPr>
        <w:t>. This</w:t>
      </w:r>
      <w:r w:rsidR="0028767B" w:rsidRPr="00B96F3B">
        <w:rPr>
          <w:rFonts w:ascii="Times New Roman" w:hAnsi="Times New Roman" w:cs="Times New Roman"/>
          <w:sz w:val="24"/>
          <w:szCs w:val="24"/>
        </w:rPr>
        <w:t xml:space="preserve"> is done mainly t</w:t>
      </w:r>
      <w:r w:rsidR="0060350D" w:rsidRPr="00B96F3B">
        <w:rPr>
          <w:rFonts w:ascii="Times New Roman" w:hAnsi="Times New Roman" w:cs="Times New Roman"/>
          <w:sz w:val="24"/>
          <w:szCs w:val="24"/>
        </w:rPr>
        <w:t xml:space="preserve">hrough the teachings and </w:t>
      </w:r>
      <w:r w:rsidR="0028767B" w:rsidRPr="00B96F3B">
        <w:rPr>
          <w:rFonts w:ascii="Times New Roman" w:hAnsi="Times New Roman" w:cs="Times New Roman"/>
          <w:sz w:val="24"/>
          <w:szCs w:val="24"/>
        </w:rPr>
        <w:t>practicals</w:t>
      </w:r>
      <w:r w:rsidR="0060350D" w:rsidRPr="00B96F3B">
        <w:rPr>
          <w:rFonts w:ascii="Times New Roman" w:hAnsi="Times New Roman" w:cs="Times New Roman"/>
          <w:sz w:val="24"/>
          <w:szCs w:val="24"/>
        </w:rPr>
        <w:t xml:space="preserve"> </w:t>
      </w:r>
      <w:r w:rsidR="00BC7305" w:rsidRPr="00B96F3B">
        <w:rPr>
          <w:rFonts w:ascii="Times New Roman" w:hAnsi="Times New Roman" w:cs="Times New Roman"/>
          <w:sz w:val="24"/>
          <w:szCs w:val="24"/>
        </w:rPr>
        <w:t>of detachment</w:t>
      </w:r>
      <w:r w:rsidR="00BF6E84" w:rsidRPr="00B96F3B">
        <w:rPr>
          <w:rFonts w:ascii="Times New Roman" w:hAnsi="Times New Roman" w:cs="Times New Roman"/>
          <w:sz w:val="24"/>
          <w:szCs w:val="24"/>
        </w:rPr>
        <w:t xml:space="preserve"> from our materialistic world through </w:t>
      </w:r>
      <w:r w:rsidR="0060350D" w:rsidRPr="00B96F3B">
        <w:rPr>
          <w:rFonts w:ascii="Times New Roman" w:hAnsi="Times New Roman" w:cs="Times New Roman"/>
          <w:sz w:val="24"/>
          <w:szCs w:val="24"/>
        </w:rPr>
        <w:t>meditation</w:t>
      </w:r>
      <w:r w:rsidR="00DF2B6F" w:rsidRPr="00B96F3B">
        <w:rPr>
          <w:rFonts w:ascii="Times New Roman" w:hAnsi="Times New Roman" w:cs="Times New Roman"/>
          <w:sz w:val="24"/>
          <w:szCs w:val="24"/>
        </w:rPr>
        <w:t>,</w:t>
      </w:r>
      <w:r w:rsidR="0060350D" w:rsidRPr="00B96F3B">
        <w:rPr>
          <w:rFonts w:ascii="Times New Roman" w:hAnsi="Times New Roman" w:cs="Times New Roman"/>
          <w:sz w:val="24"/>
          <w:szCs w:val="24"/>
        </w:rPr>
        <w:t xml:space="preserve"> wisdom (</w:t>
      </w:r>
      <w:proofErr w:type="spellStart"/>
      <w:r w:rsidR="0060350D" w:rsidRPr="00B96F3B">
        <w:rPr>
          <w:rFonts w:ascii="Times New Roman" w:hAnsi="Times New Roman" w:cs="Times New Roman"/>
          <w:sz w:val="24"/>
          <w:szCs w:val="24"/>
        </w:rPr>
        <w:t>prajna</w:t>
      </w:r>
      <w:proofErr w:type="spellEnd"/>
      <w:r w:rsidR="0060350D" w:rsidRPr="00B96F3B">
        <w:rPr>
          <w:rFonts w:ascii="Times New Roman" w:hAnsi="Times New Roman" w:cs="Times New Roman"/>
          <w:sz w:val="24"/>
          <w:szCs w:val="24"/>
        </w:rPr>
        <w:t>)</w:t>
      </w:r>
      <w:r w:rsidR="00DF2B6F" w:rsidRPr="00B96F3B">
        <w:rPr>
          <w:rFonts w:ascii="Times New Roman" w:hAnsi="Times New Roman" w:cs="Times New Roman"/>
          <w:sz w:val="24"/>
          <w:szCs w:val="24"/>
        </w:rPr>
        <w:t xml:space="preserve"> and following the </w:t>
      </w:r>
      <w:proofErr w:type="spellStart"/>
      <w:r w:rsidR="00DF2B6F" w:rsidRPr="00B96F3B">
        <w:rPr>
          <w:rFonts w:ascii="Times New Roman" w:hAnsi="Times New Roman" w:cs="Times New Roman"/>
          <w:sz w:val="24"/>
          <w:szCs w:val="24"/>
        </w:rPr>
        <w:t>Vinayas</w:t>
      </w:r>
      <w:proofErr w:type="spellEnd"/>
      <w:r w:rsidR="00DF2B6F" w:rsidRPr="00B96F3B">
        <w:rPr>
          <w:rFonts w:ascii="Times New Roman" w:hAnsi="Times New Roman" w:cs="Times New Roman"/>
          <w:sz w:val="24"/>
          <w:szCs w:val="24"/>
        </w:rPr>
        <w:t>’ which are the</w:t>
      </w:r>
      <w:r w:rsidR="00FF2193" w:rsidRPr="00B96F3B">
        <w:rPr>
          <w:rFonts w:ascii="Times New Roman" w:hAnsi="Times New Roman" w:cs="Times New Roman"/>
          <w:sz w:val="24"/>
          <w:szCs w:val="24"/>
        </w:rPr>
        <w:t xml:space="preserve"> monastic</w:t>
      </w:r>
      <w:r w:rsidR="00DF2B6F" w:rsidRPr="00B96F3B">
        <w:rPr>
          <w:rFonts w:ascii="Times New Roman" w:hAnsi="Times New Roman" w:cs="Times New Roman"/>
          <w:sz w:val="24"/>
          <w:szCs w:val="24"/>
        </w:rPr>
        <w:t xml:space="preserve"> rules of conduct within the Theravada tradition</w:t>
      </w:r>
      <w:r w:rsidR="00FE1CB6">
        <w:rPr>
          <w:rFonts w:ascii="Times New Roman" w:hAnsi="Times New Roman" w:cs="Times New Roman"/>
          <w:sz w:val="24"/>
          <w:szCs w:val="24"/>
        </w:rPr>
        <w:t xml:space="preserve">. These are </w:t>
      </w:r>
      <w:r w:rsidR="00FF2193" w:rsidRPr="00B96F3B">
        <w:rPr>
          <w:rFonts w:ascii="Times New Roman" w:hAnsi="Times New Roman" w:cs="Times New Roman"/>
          <w:sz w:val="24"/>
          <w:szCs w:val="24"/>
        </w:rPr>
        <w:t>guidelines of eating, relations and how to live the type of life of a Theravada monk</w:t>
      </w:r>
      <w:r w:rsidR="00DF2B6F" w:rsidRPr="00B96F3B">
        <w:rPr>
          <w:rFonts w:ascii="Times New Roman" w:hAnsi="Times New Roman" w:cs="Times New Roman"/>
          <w:sz w:val="24"/>
          <w:szCs w:val="24"/>
        </w:rPr>
        <w:t xml:space="preserve">. </w:t>
      </w:r>
      <w:r w:rsidR="00D24FA0" w:rsidRPr="00B96F3B">
        <w:rPr>
          <w:rFonts w:ascii="Times New Roman" w:hAnsi="Times New Roman" w:cs="Times New Roman"/>
          <w:sz w:val="24"/>
          <w:szCs w:val="24"/>
        </w:rPr>
        <w:t>Moreover, reaching Nirvana is taught to be the ultimate way of losing one’s own dukkha through samsara and dependent origination</w:t>
      </w:r>
      <w:r w:rsidR="005C0311" w:rsidRPr="00B96F3B">
        <w:rPr>
          <w:rFonts w:ascii="Times New Roman" w:hAnsi="Times New Roman" w:cs="Times New Roman"/>
          <w:sz w:val="24"/>
          <w:szCs w:val="24"/>
        </w:rPr>
        <w:t>. Hence, why many Theravada Buddhists tend to become monks to try and become an ‘</w:t>
      </w:r>
      <w:proofErr w:type="spellStart"/>
      <w:r w:rsidR="005C0311" w:rsidRPr="00B96F3B">
        <w:rPr>
          <w:rFonts w:ascii="Times New Roman" w:hAnsi="Times New Roman" w:cs="Times New Roman"/>
          <w:sz w:val="24"/>
          <w:szCs w:val="24"/>
        </w:rPr>
        <w:t>arhat</w:t>
      </w:r>
      <w:proofErr w:type="spellEnd"/>
      <w:r w:rsidR="005C0311" w:rsidRPr="00B96F3B">
        <w:rPr>
          <w:rFonts w:ascii="Times New Roman" w:hAnsi="Times New Roman" w:cs="Times New Roman"/>
          <w:sz w:val="24"/>
          <w:szCs w:val="24"/>
        </w:rPr>
        <w:t>’. Theravada Buddhism maintains most of early Buddhist teachings; especially the decades of teachings by Gautama Buddha and these teachings are kept in what is known as the ‘Pali Canon’</w:t>
      </w:r>
      <w:r w:rsidR="006D50A1" w:rsidRPr="00B96F3B">
        <w:rPr>
          <w:rFonts w:ascii="Times New Roman" w:hAnsi="Times New Roman" w:cs="Times New Roman"/>
          <w:sz w:val="24"/>
          <w:szCs w:val="24"/>
        </w:rPr>
        <w:t xml:space="preserve"> where sermons, dialogues and sutras can be found</w:t>
      </w:r>
      <w:r w:rsidR="00180A15" w:rsidRPr="00B96F3B">
        <w:rPr>
          <w:rFonts w:ascii="Times New Roman" w:hAnsi="Times New Roman" w:cs="Times New Roman"/>
          <w:sz w:val="24"/>
          <w:szCs w:val="24"/>
        </w:rPr>
        <w:t xml:space="preserve"> and studied.</w:t>
      </w:r>
    </w:p>
    <w:p w:rsidR="00EC52DE" w:rsidRPr="00B96F3B" w:rsidRDefault="009C3B91" w:rsidP="00134C3E">
      <w:pPr>
        <w:rPr>
          <w:rFonts w:ascii="Times New Roman" w:hAnsi="Times New Roman" w:cs="Times New Roman"/>
          <w:sz w:val="24"/>
          <w:szCs w:val="24"/>
        </w:rPr>
      </w:pPr>
      <w:r w:rsidRPr="00B96F3B">
        <w:rPr>
          <w:rFonts w:ascii="Times New Roman" w:hAnsi="Times New Roman" w:cs="Times New Roman"/>
          <w:sz w:val="24"/>
          <w:szCs w:val="24"/>
        </w:rPr>
        <w:t xml:space="preserve"> The ‘Abhidharma’ and </w:t>
      </w:r>
      <w:r w:rsidR="005F052E" w:rsidRPr="00B96F3B">
        <w:rPr>
          <w:rFonts w:ascii="Times New Roman" w:hAnsi="Times New Roman" w:cs="Times New Roman"/>
          <w:sz w:val="24"/>
          <w:szCs w:val="24"/>
        </w:rPr>
        <w:t xml:space="preserve">the five </w:t>
      </w:r>
      <w:proofErr w:type="spellStart"/>
      <w:r w:rsidR="005F052E" w:rsidRPr="00B96F3B">
        <w:rPr>
          <w:rFonts w:ascii="Times New Roman" w:hAnsi="Times New Roman" w:cs="Times New Roman"/>
          <w:sz w:val="24"/>
          <w:szCs w:val="24"/>
        </w:rPr>
        <w:t>Nikaya’s</w:t>
      </w:r>
      <w:proofErr w:type="spellEnd"/>
      <w:r w:rsidR="005F052E" w:rsidRPr="00B96F3B">
        <w:rPr>
          <w:rFonts w:ascii="Times New Roman" w:hAnsi="Times New Roman" w:cs="Times New Roman"/>
          <w:sz w:val="24"/>
          <w:szCs w:val="24"/>
        </w:rPr>
        <w:t xml:space="preserve"> are held within these texts.</w:t>
      </w:r>
      <w:r w:rsidR="00231548" w:rsidRPr="00B96F3B">
        <w:rPr>
          <w:rFonts w:ascii="Times New Roman" w:hAnsi="Times New Roman" w:cs="Times New Roman"/>
          <w:sz w:val="24"/>
          <w:szCs w:val="24"/>
        </w:rPr>
        <w:t xml:space="preserve"> Another belief/practice of Theravada Buddhism is </w:t>
      </w:r>
      <w:r w:rsidR="000F4045" w:rsidRPr="00B96F3B">
        <w:rPr>
          <w:rFonts w:ascii="Times New Roman" w:hAnsi="Times New Roman" w:cs="Times New Roman"/>
          <w:sz w:val="24"/>
          <w:szCs w:val="24"/>
        </w:rPr>
        <w:t>mental and bodily processes (Nama-Rupa)</w:t>
      </w:r>
      <w:r w:rsidR="00E8618A" w:rsidRPr="00B96F3B">
        <w:rPr>
          <w:rFonts w:ascii="Times New Roman" w:hAnsi="Times New Roman" w:cs="Times New Roman"/>
          <w:sz w:val="24"/>
          <w:szCs w:val="24"/>
        </w:rPr>
        <w:t xml:space="preserve">. </w:t>
      </w:r>
      <w:r w:rsidR="004B375C" w:rsidRPr="00B96F3B">
        <w:rPr>
          <w:rFonts w:ascii="Times New Roman" w:hAnsi="Times New Roman" w:cs="Times New Roman"/>
          <w:sz w:val="24"/>
          <w:szCs w:val="24"/>
        </w:rPr>
        <w:lastRenderedPageBreak/>
        <w:t xml:space="preserve">As long as we follow the four seals of dharma and adhere to them, then this is what is necessary to get rid of one’s ignorance and in result, one’s dukkha (suffering) in the hopes of achieving self-salvation and enlightenment. </w:t>
      </w:r>
      <w:r w:rsidR="00381CA6" w:rsidRPr="00B96F3B">
        <w:rPr>
          <w:rFonts w:ascii="Times New Roman" w:hAnsi="Times New Roman" w:cs="Times New Roman"/>
          <w:sz w:val="24"/>
          <w:szCs w:val="24"/>
        </w:rPr>
        <w:t>The quote that follows is taken from a Nikaya passage and describes part of what belonging to the Theravada Buddhist tradition</w:t>
      </w:r>
      <w:r w:rsidR="00EC52DE" w:rsidRPr="00B96F3B">
        <w:rPr>
          <w:rFonts w:ascii="Times New Roman" w:hAnsi="Times New Roman" w:cs="Times New Roman"/>
          <w:sz w:val="24"/>
          <w:szCs w:val="24"/>
        </w:rPr>
        <w:t xml:space="preserve"> should be like:</w:t>
      </w:r>
    </w:p>
    <w:p w:rsidR="00E25FAD" w:rsidRPr="00B96F3B" w:rsidRDefault="00EC52DE" w:rsidP="00134C3E">
      <w:pPr>
        <w:rPr>
          <w:rFonts w:ascii="Times New Roman" w:hAnsi="Times New Roman" w:cs="Times New Roman"/>
          <w:sz w:val="24"/>
          <w:szCs w:val="24"/>
        </w:rPr>
      </w:pPr>
      <w:r w:rsidRPr="00B96F3B">
        <w:rPr>
          <w:rFonts w:ascii="Times New Roman" w:hAnsi="Times New Roman" w:cs="Times New Roman"/>
          <w:sz w:val="24"/>
          <w:szCs w:val="24"/>
        </w:rPr>
        <w:t>‘Monks, be islands unto yourselves, be your own refuge, having no other; let the Dhamma be an island and a refuge to you, having no other. Those who are islands unto themselves, should investigate to the very heart of things.’ (</w:t>
      </w:r>
      <w:proofErr w:type="spellStart"/>
      <w:r w:rsidRPr="00B96F3B">
        <w:rPr>
          <w:rFonts w:ascii="Times New Roman" w:hAnsi="Times New Roman" w:cs="Times New Roman"/>
          <w:sz w:val="24"/>
          <w:szCs w:val="24"/>
        </w:rPr>
        <w:t>Samyutta</w:t>
      </w:r>
      <w:proofErr w:type="spellEnd"/>
      <w:r w:rsidRPr="00B96F3B">
        <w:rPr>
          <w:rFonts w:ascii="Times New Roman" w:hAnsi="Times New Roman" w:cs="Times New Roman"/>
          <w:sz w:val="24"/>
          <w:szCs w:val="24"/>
        </w:rPr>
        <w:t xml:space="preserve"> Nikaya SN 22.43)</w:t>
      </w:r>
    </w:p>
    <w:p w:rsidR="00384358" w:rsidRPr="00B96F3B" w:rsidRDefault="00384358" w:rsidP="00134C3E">
      <w:pPr>
        <w:rPr>
          <w:rFonts w:ascii="Times New Roman" w:hAnsi="Times New Roman" w:cs="Times New Roman"/>
          <w:sz w:val="24"/>
          <w:szCs w:val="24"/>
        </w:rPr>
      </w:pPr>
    </w:p>
    <w:p w:rsidR="00E25FAD" w:rsidRPr="00B96F3B" w:rsidRDefault="00E25FAD" w:rsidP="00134C3E">
      <w:pPr>
        <w:rPr>
          <w:rFonts w:ascii="Times New Roman" w:hAnsi="Times New Roman" w:cs="Times New Roman"/>
          <w:sz w:val="24"/>
          <w:szCs w:val="24"/>
        </w:rPr>
      </w:pPr>
      <w:r w:rsidRPr="00B96F3B">
        <w:rPr>
          <w:rFonts w:ascii="Times New Roman" w:hAnsi="Times New Roman" w:cs="Times New Roman"/>
          <w:sz w:val="24"/>
          <w:szCs w:val="24"/>
        </w:rPr>
        <w:t xml:space="preserve">In conclusion, </w:t>
      </w:r>
      <w:r w:rsidR="00DC347B" w:rsidRPr="00B96F3B">
        <w:rPr>
          <w:rFonts w:ascii="Times New Roman" w:hAnsi="Times New Roman" w:cs="Times New Roman"/>
          <w:sz w:val="24"/>
          <w:szCs w:val="24"/>
        </w:rPr>
        <w:t xml:space="preserve">it is factual that there are a lot of similarities, yet differences between both these Buddhist traditions. Where arguments and divisions are made ever since Siddhartha Buddhism on whether keeping tradition to scripture, teachings and </w:t>
      </w:r>
      <w:r w:rsidR="00350418" w:rsidRPr="00B96F3B">
        <w:rPr>
          <w:rFonts w:ascii="Times New Roman" w:hAnsi="Times New Roman" w:cs="Times New Roman"/>
          <w:sz w:val="24"/>
          <w:szCs w:val="24"/>
        </w:rPr>
        <w:t xml:space="preserve">rules are more important; or whether evolving and spreading globally into a more modern reform movement as more of a community effort rather than an individual one is the right way forward. </w:t>
      </w:r>
      <w:r w:rsidR="00CB0A3F" w:rsidRPr="00B96F3B">
        <w:rPr>
          <w:rFonts w:ascii="Times New Roman" w:hAnsi="Times New Roman" w:cs="Times New Roman"/>
          <w:sz w:val="24"/>
          <w:szCs w:val="24"/>
        </w:rPr>
        <w:t>However, what both schools have in common are their encouragements and motivations to keeping Buddhism going and its most fascinating teachings alive for years to come. Just like everything else in the world, Buddhism itself can also be argued to be impermeant</w:t>
      </w:r>
      <w:r w:rsidR="00FE1CB6">
        <w:rPr>
          <w:rFonts w:ascii="Times New Roman" w:hAnsi="Times New Roman" w:cs="Times New Roman"/>
          <w:sz w:val="24"/>
          <w:szCs w:val="24"/>
        </w:rPr>
        <w:t xml:space="preserve"> such as</w:t>
      </w:r>
      <w:r w:rsidR="00CB0A3F" w:rsidRPr="00B96F3B">
        <w:rPr>
          <w:rFonts w:ascii="Times New Roman" w:hAnsi="Times New Roman" w:cs="Times New Roman"/>
          <w:sz w:val="24"/>
          <w:szCs w:val="24"/>
        </w:rPr>
        <w:t xml:space="preserve"> groups like Mahayana Buddhism are always introduced in many organizations and religions. Giving new ideas and concepts for groups to suit more the modern world and Buddhism is no different. Both these traditions as well as others have made what Buddhism is </w:t>
      </w:r>
      <w:proofErr w:type="spellStart"/>
      <w:proofErr w:type="gramStart"/>
      <w:r w:rsidR="00CB0A3F" w:rsidRPr="00B96F3B">
        <w:rPr>
          <w:rFonts w:ascii="Times New Roman" w:hAnsi="Times New Roman" w:cs="Times New Roman"/>
          <w:sz w:val="24"/>
          <w:szCs w:val="24"/>
        </w:rPr>
        <w:t>toda</w:t>
      </w:r>
      <w:r w:rsidR="00FE1CB6">
        <w:rPr>
          <w:rFonts w:ascii="Times New Roman" w:hAnsi="Times New Roman" w:cs="Times New Roman"/>
          <w:sz w:val="24"/>
          <w:szCs w:val="24"/>
        </w:rPr>
        <w:t>,</w:t>
      </w:r>
      <w:r w:rsidR="00CB0A3F" w:rsidRPr="00B96F3B">
        <w:rPr>
          <w:rFonts w:ascii="Times New Roman" w:hAnsi="Times New Roman" w:cs="Times New Roman"/>
          <w:sz w:val="24"/>
          <w:szCs w:val="24"/>
        </w:rPr>
        <w:t>y</w:t>
      </w:r>
      <w:proofErr w:type="spellEnd"/>
      <w:proofErr w:type="gramEnd"/>
      <w:r w:rsidR="00CB0A3F" w:rsidRPr="00B96F3B">
        <w:rPr>
          <w:rFonts w:ascii="Times New Roman" w:hAnsi="Times New Roman" w:cs="Times New Roman"/>
          <w:sz w:val="24"/>
          <w:szCs w:val="24"/>
        </w:rPr>
        <w:t xml:space="preserve"> and that is a worldwide phenomenon; and hopefully this will continue for many more years to come. </w:t>
      </w:r>
    </w:p>
    <w:p w:rsidR="00DE345F" w:rsidRPr="00B96F3B" w:rsidRDefault="00DE345F" w:rsidP="00134C3E">
      <w:pPr>
        <w:rPr>
          <w:rFonts w:ascii="Times New Roman" w:hAnsi="Times New Roman" w:cs="Times New Roman"/>
          <w:sz w:val="24"/>
          <w:szCs w:val="24"/>
        </w:rPr>
      </w:pPr>
    </w:p>
    <w:p w:rsidR="00DE345F" w:rsidRPr="00B96F3B" w:rsidRDefault="00DE345F" w:rsidP="00134C3E">
      <w:pPr>
        <w:rPr>
          <w:rFonts w:ascii="Times New Roman" w:hAnsi="Times New Roman" w:cs="Times New Roman"/>
          <w:sz w:val="24"/>
          <w:szCs w:val="24"/>
        </w:rPr>
      </w:pPr>
    </w:p>
    <w:p w:rsidR="00DE345F" w:rsidRPr="00B96F3B" w:rsidRDefault="00DE345F" w:rsidP="00134C3E">
      <w:pPr>
        <w:rPr>
          <w:rFonts w:ascii="Times New Roman" w:hAnsi="Times New Roman" w:cs="Times New Roman"/>
          <w:sz w:val="24"/>
          <w:szCs w:val="24"/>
        </w:rPr>
      </w:pPr>
    </w:p>
    <w:p w:rsidR="00DE345F" w:rsidRPr="00B96F3B" w:rsidRDefault="00DE345F" w:rsidP="00134C3E">
      <w:pPr>
        <w:rPr>
          <w:rFonts w:ascii="Times New Roman" w:hAnsi="Times New Roman" w:cs="Times New Roman"/>
          <w:sz w:val="24"/>
          <w:szCs w:val="24"/>
        </w:rPr>
      </w:pPr>
    </w:p>
    <w:p w:rsidR="00FE1CB6" w:rsidRDefault="00FE1CB6" w:rsidP="00134C3E">
      <w:pPr>
        <w:rPr>
          <w:rFonts w:ascii="Times New Roman" w:hAnsi="Times New Roman" w:cs="Times New Roman"/>
          <w:b/>
          <w:sz w:val="24"/>
          <w:szCs w:val="24"/>
          <w:u w:val="single"/>
        </w:rPr>
      </w:pPr>
    </w:p>
    <w:p w:rsidR="00FE1CB6" w:rsidRDefault="00FE1CB6" w:rsidP="00134C3E">
      <w:pPr>
        <w:rPr>
          <w:rFonts w:ascii="Times New Roman" w:hAnsi="Times New Roman" w:cs="Times New Roman"/>
          <w:b/>
          <w:sz w:val="24"/>
          <w:szCs w:val="24"/>
          <w:u w:val="single"/>
        </w:rPr>
      </w:pPr>
    </w:p>
    <w:p w:rsidR="00DE345F" w:rsidRPr="00B96F3B" w:rsidRDefault="00DE345F" w:rsidP="00134C3E">
      <w:pPr>
        <w:rPr>
          <w:rFonts w:ascii="Times New Roman" w:hAnsi="Times New Roman" w:cs="Times New Roman"/>
          <w:b/>
          <w:sz w:val="24"/>
          <w:szCs w:val="24"/>
          <w:u w:val="single"/>
        </w:rPr>
      </w:pPr>
      <w:bookmarkStart w:id="0" w:name="_GoBack"/>
      <w:bookmarkEnd w:id="0"/>
      <w:r w:rsidRPr="00B96F3B">
        <w:rPr>
          <w:rFonts w:ascii="Times New Roman" w:hAnsi="Times New Roman" w:cs="Times New Roman"/>
          <w:b/>
          <w:sz w:val="24"/>
          <w:szCs w:val="24"/>
          <w:u w:val="single"/>
        </w:rPr>
        <w:lastRenderedPageBreak/>
        <w:t xml:space="preserve">Bibliography </w:t>
      </w:r>
    </w:p>
    <w:p w:rsidR="00FB41F2" w:rsidRPr="00B96F3B" w:rsidRDefault="00FB41F2" w:rsidP="00FB41F2">
      <w:pPr>
        <w:rPr>
          <w:rFonts w:ascii="Times New Roman" w:hAnsi="Times New Roman" w:cs="Times New Roman"/>
          <w:sz w:val="24"/>
          <w:szCs w:val="24"/>
        </w:rPr>
      </w:pPr>
      <w:r w:rsidRPr="00B96F3B">
        <w:rPr>
          <w:rFonts w:ascii="Times New Roman" w:hAnsi="Times New Roman" w:cs="Times New Roman"/>
          <w:sz w:val="24"/>
          <w:szCs w:val="24"/>
        </w:rPr>
        <w:t>Gethin, Rupert (1998) The Foundations of Buddhism, Oxford, England: Oxford University Press</w:t>
      </w:r>
    </w:p>
    <w:p w:rsidR="00FB41F2" w:rsidRPr="00B96F3B" w:rsidRDefault="00FB41F2" w:rsidP="00FB41F2">
      <w:pPr>
        <w:rPr>
          <w:rFonts w:ascii="Times New Roman" w:hAnsi="Times New Roman" w:cs="Times New Roman"/>
          <w:sz w:val="24"/>
          <w:szCs w:val="24"/>
        </w:rPr>
      </w:pPr>
      <w:r w:rsidRPr="00B96F3B">
        <w:rPr>
          <w:rFonts w:ascii="Times New Roman" w:hAnsi="Times New Roman" w:cs="Times New Roman"/>
          <w:sz w:val="24"/>
          <w:szCs w:val="24"/>
        </w:rPr>
        <w:t>Harvey, Peter (2013) An introduction to Buddhism: Teachings, History and Practices, 2nd edn., Cambridge, England: Cambridge University Press.</w:t>
      </w:r>
    </w:p>
    <w:p w:rsidR="00FB41F2" w:rsidRPr="00B96F3B" w:rsidRDefault="00FB41F2" w:rsidP="00FB41F2">
      <w:pPr>
        <w:rPr>
          <w:rFonts w:ascii="Times New Roman" w:hAnsi="Times New Roman" w:cs="Times New Roman"/>
          <w:sz w:val="24"/>
          <w:szCs w:val="24"/>
        </w:rPr>
      </w:pPr>
      <w:r w:rsidRPr="00B96F3B">
        <w:rPr>
          <w:rFonts w:ascii="Times New Roman" w:hAnsi="Times New Roman" w:cs="Times New Roman"/>
          <w:sz w:val="24"/>
          <w:szCs w:val="24"/>
        </w:rPr>
        <w:t>Keown, Damien (1996) Buddhism: A Very Short Introduction, Oxford, England: Oxford University Press.</w:t>
      </w:r>
    </w:p>
    <w:p w:rsidR="00CE37CA" w:rsidRPr="00B96F3B" w:rsidRDefault="00CE37CA" w:rsidP="00FB41F2">
      <w:pPr>
        <w:rPr>
          <w:rFonts w:ascii="Times New Roman" w:hAnsi="Times New Roman" w:cs="Times New Roman"/>
          <w:sz w:val="24"/>
          <w:szCs w:val="24"/>
        </w:rPr>
      </w:pPr>
      <w:r w:rsidRPr="00B96F3B">
        <w:rPr>
          <w:rFonts w:ascii="Times New Roman" w:hAnsi="Times New Roman" w:cs="Times New Roman"/>
          <w:sz w:val="24"/>
          <w:szCs w:val="24"/>
        </w:rPr>
        <w:t xml:space="preserve">Sources and handouts given in Lectures. </w:t>
      </w:r>
    </w:p>
    <w:sectPr w:rsidR="00CE37CA" w:rsidRPr="00B96F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8C7" w:rsidRDefault="004048C7" w:rsidP="005022DD">
      <w:pPr>
        <w:spacing w:after="0" w:line="240" w:lineRule="auto"/>
      </w:pPr>
      <w:r>
        <w:separator/>
      </w:r>
    </w:p>
  </w:endnote>
  <w:endnote w:type="continuationSeparator" w:id="0">
    <w:p w:rsidR="004048C7" w:rsidRDefault="004048C7" w:rsidP="00502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8C7" w:rsidRDefault="004048C7" w:rsidP="005022DD">
      <w:pPr>
        <w:spacing w:after="0" w:line="240" w:lineRule="auto"/>
      </w:pPr>
      <w:r>
        <w:separator/>
      </w:r>
    </w:p>
  </w:footnote>
  <w:footnote w:type="continuationSeparator" w:id="0">
    <w:p w:rsidR="004048C7" w:rsidRDefault="004048C7" w:rsidP="005022DD">
      <w:pPr>
        <w:spacing w:after="0" w:line="240" w:lineRule="auto"/>
      </w:pPr>
      <w:r>
        <w:continuationSeparator/>
      </w:r>
    </w:p>
  </w:footnote>
  <w:footnote w:id="1">
    <w:p w:rsidR="00B96F3B" w:rsidRPr="003F4A59" w:rsidRDefault="00B96F3B">
      <w:pPr>
        <w:pStyle w:val="FootnoteText"/>
      </w:pPr>
      <w:r>
        <w:rPr>
          <w:rStyle w:val="FootnoteReference"/>
        </w:rPr>
        <w:footnoteRef/>
      </w:r>
      <w:r>
        <w:t xml:space="preserve"> </w:t>
      </w:r>
      <w:r w:rsidRPr="00B36A09">
        <w:rPr>
          <w:rFonts w:ascii="Times New Roman" w:hAnsi="Times New Roman" w:cs="Times New Roman"/>
        </w:rPr>
        <w:t xml:space="preserve">Rupert Gethin, </w:t>
      </w:r>
      <w:r w:rsidRPr="00B36A09">
        <w:rPr>
          <w:rFonts w:ascii="Times New Roman" w:hAnsi="Times New Roman" w:cs="Times New Roman"/>
          <w:i/>
        </w:rPr>
        <w:t xml:space="preserve">The Foundations of Buddhism, </w:t>
      </w:r>
      <w:r w:rsidRPr="00B36A09">
        <w:rPr>
          <w:rFonts w:ascii="Times New Roman" w:hAnsi="Times New Roman" w:cs="Times New Roman"/>
        </w:rPr>
        <w:t>p.150.</w:t>
      </w:r>
    </w:p>
  </w:footnote>
  <w:footnote w:id="2">
    <w:p w:rsidR="00B96F3B" w:rsidRPr="00DE345F" w:rsidRDefault="00B96F3B">
      <w:pPr>
        <w:pStyle w:val="FootnoteText"/>
      </w:pPr>
      <w:r>
        <w:rPr>
          <w:rStyle w:val="FootnoteReference"/>
        </w:rPr>
        <w:footnoteRef/>
      </w:r>
      <w:r>
        <w:t xml:space="preserve"> </w:t>
      </w:r>
      <w:r w:rsidRPr="00DE345F">
        <w:rPr>
          <w:rFonts w:ascii="Times New Roman" w:hAnsi="Times New Roman" w:cs="Times New Roman"/>
        </w:rPr>
        <w:t xml:space="preserve">Damien Keown: </w:t>
      </w:r>
      <w:r w:rsidRPr="00DE345F">
        <w:rPr>
          <w:rFonts w:ascii="Times New Roman" w:hAnsi="Times New Roman" w:cs="Times New Roman"/>
          <w:i/>
        </w:rPr>
        <w:t>Buddhism: A very Short Introduction</w:t>
      </w:r>
      <w:r>
        <w:rPr>
          <w:rFonts w:ascii="Times New Roman" w:hAnsi="Times New Roman" w:cs="Times New Roman"/>
        </w:rPr>
        <w:t>. P.57.</w:t>
      </w:r>
    </w:p>
  </w:footnote>
  <w:footnote w:id="3">
    <w:p w:rsidR="00B96F3B" w:rsidRPr="00DE345F" w:rsidRDefault="00B96F3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Peter Harvey: </w:t>
      </w:r>
      <w:r w:rsidRPr="00DE345F">
        <w:rPr>
          <w:rFonts w:ascii="Times New Roman" w:hAnsi="Times New Roman" w:cs="Times New Roman"/>
          <w:i/>
        </w:rPr>
        <w:t>An Introduction to Buddhism: Teachings, History and Practices</w:t>
      </w:r>
      <w:r>
        <w:rPr>
          <w:rFonts w:ascii="Times New Roman" w:hAnsi="Times New Roman" w:cs="Times New Roman"/>
        </w:rPr>
        <w:t>. P.250.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A87F8A"/>
    <w:multiLevelType w:val="hybridMultilevel"/>
    <w:tmpl w:val="A330E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006"/>
    <w:rsid w:val="00025393"/>
    <w:rsid w:val="000303EF"/>
    <w:rsid w:val="000A2CA6"/>
    <w:rsid w:val="000C1932"/>
    <w:rsid w:val="000C5190"/>
    <w:rsid w:val="000F3680"/>
    <w:rsid w:val="000F4045"/>
    <w:rsid w:val="000F7D3E"/>
    <w:rsid w:val="00105A7F"/>
    <w:rsid w:val="00112A02"/>
    <w:rsid w:val="00134C3E"/>
    <w:rsid w:val="001434A3"/>
    <w:rsid w:val="00155C59"/>
    <w:rsid w:val="00180A15"/>
    <w:rsid w:val="00187CFA"/>
    <w:rsid w:val="001B3A39"/>
    <w:rsid w:val="001F285F"/>
    <w:rsid w:val="00202D15"/>
    <w:rsid w:val="002163A8"/>
    <w:rsid w:val="00222D9C"/>
    <w:rsid w:val="00231548"/>
    <w:rsid w:val="002826C5"/>
    <w:rsid w:val="0028767B"/>
    <w:rsid w:val="002D0E90"/>
    <w:rsid w:val="00312E9B"/>
    <w:rsid w:val="003451C3"/>
    <w:rsid w:val="00350418"/>
    <w:rsid w:val="0037242B"/>
    <w:rsid w:val="00381CA6"/>
    <w:rsid w:val="00384358"/>
    <w:rsid w:val="003F4A59"/>
    <w:rsid w:val="004048C7"/>
    <w:rsid w:val="00411708"/>
    <w:rsid w:val="00444168"/>
    <w:rsid w:val="00467C77"/>
    <w:rsid w:val="00473539"/>
    <w:rsid w:val="004B375C"/>
    <w:rsid w:val="004D7E93"/>
    <w:rsid w:val="00501CCD"/>
    <w:rsid w:val="005022DD"/>
    <w:rsid w:val="00520536"/>
    <w:rsid w:val="00522298"/>
    <w:rsid w:val="00530A0E"/>
    <w:rsid w:val="00532F58"/>
    <w:rsid w:val="005420C0"/>
    <w:rsid w:val="005615CF"/>
    <w:rsid w:val="0056698B"/>
    <w:rsid w:val="005717D8"/>
    <w:rsid w:val="005A5734"/>
    <w:rsid w:val="005C0311"/>
    <w:rsid w:val="005E06A3"/>
    <w:rsid w:val="005F052E"/>
    <w:rsid w:val="0060350D"/>
    <w:rsid w:val="006375FF"/>
    <w:rsid w:val="006673B5"/>
    <w:rsid w:val="006709F3"/>
    <w:rsid w:val="0069625A"/>
    <w:rsid w:val="006A1D1F"/>
    <w:rsid w:val="006B6398"/>
    <w:rsid w:val="006D50A1"/>
    <w:rsid w:val="006E2507"/>
    <w:rsid w:val="006E5427"/>
    <w:rsid w:val="007147F7"/>
    <w:rsid w:val="00715757"/>
    <w:rsid w:val="0074356E"/>
    <w:rsid w:val="00752374"/>
    <w:rsid w:val="00774ECA"/>
    <w:rsid w:val="007819CA"/>
    <w:rsid w:val="007F3B15"/>
    <w:rsid w:val="007F47A2"/>
    <w:rsid w:val="008037C7"/>
    <w:rsid w:val="00806B79"/>
    <w:rsid w:val="0081431D"/>
    <w:rsid w:val="008223A4"/>
    <w:rsid w:val="00824259"/>
    <w:rsid w:val="00842723"/>
    <w:rsid w:val="00860EB0"/>
    <w:rsid w:val="00866BD2"/>
    <w:rsid w:val="008A5108"/>
    <w:rsid w:val="008B2249"/>
    <w:rsid w:val="008D0C4C"/>
    <w:rsid w:val="008E71C6"/>
    <w:rsid w:val="009908D4"/>
    <w:rsid w:val="0099255A"/>
    <w:rsid w:val="009C3B91"/>
    <w:rsid w:val="00A17E4C"/>
    <w:rsid w:val="00A541DB"/>
    <w:rsid w:val="00AC2082"/>
    <w:rsid w:val="00AE6B9B"/>
    <w:rsid w:val="00B1357A"/>
    <w:rsid w:val="00B36A09"/>
    <w:rsid w:val="00B721D4"/>
    <w:rsid w:val="00B75E8A"/>
    <w:rsid w:val="00B96F3B"/>
    <w:rsid w:val="00BC2AF1"/>
    <w:rsid w:val="00BC7305"/>
    <w:rsid w:val="00BF6E84"/>
    <w:rsid w:val="00C13D66"/>
    <w:rsid w:val="00C22006"/>
    <w:rsid w:val="00C7147D"/>
    <w:rsid w:val="00C7346F"/>
    <w:rsid w:val="00CB0A3F"/>
    <w:rsid w:val="00CB0A42"/>
    <w:rsid w:val="00CD15DE"/>
    <w:rsid w:val="00CE056D"/>
    <w:rsid w:val="00CE37CA"/>
    <w:rsid w:val="00D24FA0"/>
    <w:rsid w:val="00D60AE8"/>
    <w:rsid w:val="00D70DEE"/>
    <w:rsid w:val="00D76B12"/>
    <w:rsid w:val="00D92992"/>
    <w:rsid w:val="00DC347B"/>
    <w:rsid w:val="00DC73BA"/>
    <w:rsid w:val="00DE345F"/>
    <w:rsid w:val="00DF2B6F"/>
    <w:rsid w:val="00E06B9E"/>
    <w:rsid w:val="00E10489"/>
    <w:rsid w:val="00E25FAD"/>
    <w:rsid w:val="00E8618A"/>
    <w:rsid w:val="00EB7AA8"/>
    <w:rsid w:val="00EC52DE"/>
    <w:rsid w:val="00ED3990"/>
    <w:rsid w:val="00F72B5A"/>
    <w:rsid w:val="00FB3E32"/>
    <w:rsid w:val="00FB41F2"/>
    <w:rsid w:val="00FD5485"/>
    <w:rsid w:val="00FE1CB6"/>
    <w:rsid w:val="00FF2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A1D2"/>
  <w15:chartTrackingRefBased/>
  <w15:docId w15:val="{6C9B0EFE-C99A-4377-B984-0DEE6FCE2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006"/>
    <w:pPr>
      <w:ind w:left="720"/>
      <w:contextualSpacing/>
    </w:pPr>
  </w:style>
  <w:style w:type="paragraph" w:styleId="FootnoteText">
    <w:name w:val="footnote text"/>
    <w:basedOn w:val="Normal"/>
    <w:link w:val="FootnoteTextChar"/>
    <w:uiPriority w:val="99"/>
    <w:semiHidden/>
    <w:unhideWhenUsed/>
    <w:rsid w:val="00502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22DD"/>
    <w:rPr>
      <w:sz w:val="20"/>
      <w:szCs w:val="20"/>
    </w:rPr>
  </w:style>
  <w:style w:type="character" w:styleId="FootnoteReference">
    <w:name w:val="footnote reference"/>
    <w:basedOn w:val="DefaultParagraphFont"/>
    <w:uiPriority w:val="99"/>
    <w:semiHidden/>
    <w:unhideWhenUsed/>
    <w:rsid w:val="005022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868EB9-B092-42FA-9124-68D22DDE1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7</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Luca Horton</cp:lastModifiedBy>
  <cp:revision>102</cp:revision>
  <dcterms:created xsi:type="dcterms:W3CDTF">2018-12-18T10:01:00Z</dcterms:created>
  <dcterms:modified xsi:type="dcterms:W3CDTF">2018-12-18T17:15:00Z</dcterms:modified>
</cp:coreProperties>
</file>