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7" w14:textId="714F2449" w:rsidR="00776F10" w:rsidRDefault="00776F10" w:rsidP="007A2D51">
      <w:pPr>
        <w:pBdr>
          <w:top w:val="nil"/>
          <w:left w:val="nil"/>
          <w:bottom w:val="nil"/>
          <w:right w:val="nil"/>
          <w:between w:val="nil"/>
        </w:pBdr>
        <w:spacing w:line="360" w:lineRule="auto"/>
        <w:rPr>
          <w:rFonts w:ascii="Times New Roman" w:eastAsia="Times New Roman" w:hAnsi="Times New Roman" w:cs="Times New Roman"/>
          <w:b/>
          <w:color w:val="000000"/>
          <w:sz w:val="40"/>
          <w:szCs w:val="40"/>
        </w:rPr>
      </w:pPr>
    </w:p>
    <w:p w14:paraId="04300254" w14:textId="77777777" w:rsidR="007A2D51" w:rsidRDefault="007A2D51" w:rsidP="007A2D51">
      <w:pPr>
        <w:pBdr>
          <w:top w:val="nil"/>
          <w:left w:val="nil"/>
          <w:bottom w:val="nil"/>
          <w:right w:val="nil"/>
          <w:between w:val="nil"/>
        </w:pBdr>
        <w:spacing w:line="360" w:lineRule="auto"/>
        <w:rPr>
          <w:rFonts w:ascii="Times New Roman" w:eastAsia="Times New Roman" w:hAnsi="Times New Roman" w:cs="Times New Roman"/>
          <w:b/>
          <w:color w:val="000000"/>
          <w:sz w:val="40"/>
          <w:szCs w:val="40"/>
        </w:rPr>
      </w:pPr>
    </w:p>
    <w:p w14:paraId="00000008" w14:textId="77777777" w:rsidR="00776F10" w:rsidRDefault="00776F10">
      <w:pPr>
        <w:pBdr>
          <w:top w:val="nil"/>
          <w:left w:val="nil"/>
          <w:bottom w:val="nil"/>
          <w:right w:val="nil"/>
          <w:between w:val="nil"/>
        </w:pBdr>
        <w:spacing w:line="360" w:lineRule="auto"/>
        <w:jc w:val="center"/>
        <w:rPr>
          <w:rFonts w:ascii="Times New Roman" w:eastAsia="Times New Roman" w:hAnsi="Times New Roman" w:cs="Times New Roman"/>
          <w:b/>
          <w:color w:val="000000"/>
          <w:sz w:val="40"/>
          <w:szCs w:val="40"/>
        </w:rPr>
      </w:pPr>
    </w:p>
    <w:p w14:paraId="00000009" w14:textId="77777777" w:rsidR="00776F10" w:rsidRDefault="00F17618">
      <w:pPr>
        <w:pBdr>
          <w:top w:val="nil"/>
          <w:left w:val="nil"/>
          <w:bottom w:val="nil"/>
          <w:right w:val="nil"/>
          <w:between w:val="nil"/>
        </w:pBdr>
        <w:spacing w:line="36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rPr>
        <w:t>Effective Team Working and Communication</w:t>
      </w:r>
    </w:p>
    <w:p w14:paraId="0000000A" w14:textId="77777777" w:rsidR="00776F10" w:rsidRDefault="00F17618">
      <w:pPr>
        <w:pBdr>
          <w:top w:val="nil"/>
          <w:left w:val="nil"/>
          <w:bottom w:val="nil"/>
          <w:right w:val="nil"/>
          <w:between w:val="nil"/>
        </w:pBd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Effective team working for team success</w:t>
      </w:r>
    </w:p>
    <w:p w14:paraId="0000000B" w14:textId="77777777" w:rsidR="00776F10" w:rsidRDefault="00776F10">
      <w:pPr>
        <w:pBdr>
          <w:top w:val="nil"/>
          <w:left w:val="nil"/>
          <w:bottom w:val="nil"/>
          <w:right w:val="nil"/>
          <w:between w:val="nil"/>
        </w:pBdr>
        <w:spacing w:line="360" w:lineRule="auto"/>
        <w:jc w:val="center"/>
        <w:rPr>
          <w:rFonts w:ascii="Times New Roman" w:eastAsia="Times New Roman" w:hAnsi="Times New Roman" w:cs="Times New Roman"/>
          <w:b/>
          <w:sz w:val="40"/>
          <w:szCs w:val="40"/>
        </w:rPr>
      </w:pPr>
    </w:p>
    <w:p w14:paraId="0000000D" w14:textId="5755B266" w:rsidR="00776F10" w:rsidRDefault="00776F10">
      <w:pPr>
        <w:pBdr>
          <w:top w:val="nil"/>
          <w:left w:val="nil"/>
          <w:bottom w:val="nil"/>
          <w:right w:val="nil"/>
          <w:between w:val="nil"/>
        </w:pBdr>
        <w:spacing w:line="360" w:lineRule="auto"/>
        <w:jc w:val="center"/>
        <w:rPr>
          <w:rFonts w:ascii="Times New Roman" w:eastAsia="Times New Roman" w:hAnsi="Times New Roman" w:cs="Times New Roman"/>
          <w:b/>
          <w:sz w:val="40"/>
          <w:szCs w:val="40"/>
        </w:rPr>
      </w:pPr>
    </w:p>
    <w:p w14:paraId="02B77A1D" w14:textId="53D45252" w:rsidR="007A2D51" w:rsidRDefault="007A2D51">
      <w:pPr>
        <w:pBdr>
          <w:top w:val="nil"/>
          <w:left w:val="nil"/>
          <w:bottom w:val="nil"/>
          <w:right w:val="nil"/>
          <w:between w:val="nil"/>
        </w:pBdr>
        <w:spacing w:line="360" w:lineRule="auto"/>
        <w:jc w:val="center"/>
        <w:rPr>
          <w:rFonts w:ascii="Times New Roman" w:eastAsia="Times New Roman" w:hAnsi="Times New Roman" w:cs="Times New Roman"/>
          <w:b/>
          <w:sz w:val="40"/>
          <w:szCs w:val="40"/>
        </w:rPr>
      </w:pPr>
    </w:p>
    <w:p w14:paraId="1366FEF1" w14:textId="77777777" w:rsidR="007A2D51" w:rsidRDefault="007A2D51">
      <w:pPr>
        <w:pBdr>
          <w:top w:val="nil"/>
          <w:left w:val="nil"/>
          <w:bottom w:val="nil"/>
          <w:right w:val="nil"/>
          <w:between w:val="nil"/>
        </w:pBdr>
        <w:spacing w:line="360" w:lineRule="auto"/>
        <w:jc w:val="center"/>
        <w:rPr>
          <w:rFonts w:ascii="Times New Roman" w:eastAsia="Times New Roman" w:hAnsi="Times New Roman" w:cs="Times New Roman"/>
          <w:b/>
          <w:sz w:val="40"/>
          <w:szCs w:val="40"/>
        </w:rPr>
      </w:pPr>
    </w:p>
    <w:p w14:paraId="0000000E" w14:textId="77777777" w:rsidR="00776F10" w:rsidRDefault="00776F10">
      <w:pPr>
        <w:pBdr>
          <w:top w:val="nil"/>
          <w:left w:val="nil"/>
          <w:bottom w:val="nil"/>
          <w:right w:val="nil"/>
          <w:between w:val="nil"/>
        </w:pBdr>
        <w:spacing w:line="360" w:lineRule="auto"/>
        <w:jc w:val="center"/>
        <w:rPr>
          <w:rFonts w:ascii="Times New Roman" w:eastAsia="Times New Roman" w:hAnsi="Times New Roman" w:cs="Times New Roman"/>
          <w:b/>
          <w:sz w:val="40"/>
          <w:szCs w:val="40"/>
        </w:rPr>
      </w:pPr>
    </w:p>
    <w:p w14:paraId="0000000F" w14:textId="77777777" w:rsidR="00776F10" w:rsidRDefault="00776F10">
      <w:pPr>
        <w:pBdr>
          <w:top w:val="nil"/>
          <w:left w:val="nil"/>
          <w:bottom w:val="nil"/>
          <w:right w:val="nil"/>
          <w:between w:val="nil"/>
        </w:pBdr>
        <w:spacing w:line="360" w:lineRule="auto"/>
        <w:jc w:val="center"/>
        <w:rPr>
          <w:rFonts w:ascii="Times New Roman" w:eastAsia="Times New Roman" w:hAnsi="Times New Roman" w:cs="Times New Roman"/>
          <w:b/>
          <w:sz w:val="40"/>
          <w:szCs w:val="40"/>
        </w:rPr>
      </w:pPr>
    </w:p>
    <w:p w14:paraId="00000010" w14:textId="186289BD" w:rsidR="00776F10" w:rsidRDefault="007A2D51">
      <w:pPr>
        <w:pBdr>
          <w:top w:val="nil"/>
          <w:left w:val="nil"/>
          <w:bottom w:val="nil"/>
          <w:right w:val="nil"/>
          <w:between w:val="nil"/>
        </w:pBdr>
        <w:spacing w:line="360" w:lineRule="auto"/>
        <w:jc w:val="center"/>
        <w:rPr>
          <w:rFonts w:ascii="Times New Roman" w:eastAsia="Times New Roman" w:hAnsi="Times New Roman" w:cs="Times New Roman"/>
          <w:b/>
          <w:sz w:val="40"/>
          <w:szCs w:val="40"/>
        </w:rPr>
      </w:pPr>
      <w:proofErr w:type="gramStart"/>
      <w:r>
        <w:rPr>
          <w:rFonts w:ascii="Times New Roman" w:eastAsia="Times New Roman" w:hAnsi="Times New Roman" w:cs="Times New Roman"/>
          <w:b/>
          <w:sz w:val="40"/>
          <w:szCs w:val="40"/>
        </w:rPr>
        <w:t>NAME :</w:t>
      </w:r>
      <w:proofErr w:type="gramEnd"/>
      <w:r>
        <w:rPr>
          <w:rFonts w:ascii="Times New Roman" w:eastAsia="Times New Roman" w:hAnsi="Times New Roman" w:cs="Times New Roman"/>
          <w:b/>
          <w:sz w:val="40"/>
          <w:szCs w:val="40"/>
        </w:rPr>
        <w:t xml:space="preserve"> ALYS BOSNEAC</w:t>
      </w:r>
    </w:p>
    <w:p w14:paraId="00000011" w14:textId="174AC811" w:rsidR="00776F10" w:rsidRDefault="00F17618">
      <w:pPr>
        <w:pBdr>
          <w:top w:val="nil"/>
          <w:left w:val="nil"/>
          <w:bottom w:val="nil"/>
          <w:right w:val="nil"/>
          <w:between w:val="nil"/>
        </w:pBd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STUDENT ID:</w:t>
      </w:r>
      <w:r w:rsidR="007A2D51">
        <w:rPr>
          <w:rFonts w:ascii="Times New Roman" w:eastAsia="Times New Roman" w:hAnsi="Times New Roman" w:cs="Times New Roman"/>
          <w:b/>
          <w:sz w:val="40"/>
          <w:szCs w:val="40"/>
        </w:rPr>
        <w:t xml:space="preserve"> 2113970</w:t>
      </w:r>
    </w:p>
    <w:p w14:paraId="2AE9F4B1" w14:textId="6C5CECD6" w:rsidR="007A2D51" w:rsidRDefault="007A2D51">
      <w:pPr>
        <w:pBdr>
          <w:top w:val="nil"/>
          <w:left w:val="nil"/>
          <w:bottom w:val="nil"/>
          <w:right w:val="nil"/>
          <w:between w:val="nil"/>
        </w:pBdr>
        <w:spacing w:line="360" w:lineRule="auto"/>
        <w:jc w:val="center"/>
        <w:rPr>
          <w:rFonts w:ascii="Times New Roman" w:eastAsia="Times New Roman" w:hAnsi="Times New Roman" w:cs="Times New Roman"/>
          <w:b/>
          <w:sz w:val="40"/>
          <w:szCs w:val="40"/>
        </w:rPr>
      </w:pPr>
    </w:p>
    <w:p w14:paraId="43F6B2F8" w14:textId="6A3CBD37" w:rsidR="007A2D51" w:rsidRDefault="007A2D51">
      <w:pPr>
        <w:pBdr>
          <w:top w:val="nil"/>
          <w:left w:val="nil"/>
          <w:bottom w:val="nil"/>
          <w:right w:val="nil"/>
          <w:between w:val="nil"/>
        </w:pBdr>
        <w:spacing w:line="360" w:lineRule="auto"/>
        <w:jc w:val="center"/>
        <w:rPr>
          <w:rFonts w:ascii="Times New Roman" w:eastAsia="Times New Roman" w:hAnsi="Times New Roman" w:cs="Times New Roman"/>
          <w:b/>
          <w:sz w:val="40"/>
          <w:szCs w:val="40"/>
        </w:rPr>
      </w:pPr>
    </w:p>
    <w:p w14:paraId="3733E11D" w14:textId="5C4FF238" w:rsidR="007A2D51" w:rsidRDefault="007A2D51">
      <w:pPr>
        <w:pBdr>
          <w:top w:val="nil"/>
          <w:left w:val="nil"/>
          <w:bottom w:val="nil"/>
          <w:right w:val="nil"/>
          <w:between w:val="nil"/>
        </w:pBdr>
        <w:spacing w:line="360" w:lineRule="auto"/>
        <w:jc w:val="center"/>
        <w:rPr>
          <w:rFonts w:ascii="Times New Roman" w:eastAsia="Times New Roman" w:hAnsi="Times New Roman" w:cs="Times New Roman"/>
          <w:b/>
          <w:sz w:val="40"/>
          <w:szCs w:val="40"/>
        </w:rPr>
      </w:pPr>
    </w:p>
    <w:p w14:paraId="020C42A3" w14:textId="2B651718" w:rsidR="007A2D51" w:rsidRDefault="007A2D51">
      <w:pPr>
        <w:pBdr>
          <w:top w:val="nil"/>
          <w:left w:val="nil"/>
          <w:bottom w:val="nil"/>
          <w:right w:val="nil"/>
          <w:between w:val="nil"/>
        </w:pBdr>
        <w:spacing w:line="360" w:lineRule="auto"/>
        <w:jc w:val="center"/>
        <w:rPr>
          <w:rFonts w:ascii="Times New Roman" w:eastAsia="Times New Roman" w:hAnsi="Times New Roman" w:cs="Times New Roman"/>
          <w:b/>
          <w:sz w:val="40"/>
          <w:szCs w:val="40"/>
        </w:rPr>
      </w:pPr>
    </w:p>
    <w:p w14:paraId="6033D02E" w14:textId="3EC66B19" w:rsidR="007A2D51" w:rsidRDefault="007A2D51">
      <w:pPr>
        <w:pBdr>
          <w:top w:val="nil"/>
          <w:left w:val="nil"/>
          <w:bottom w:val="nil"/>
          <w:right w:val="nil"/>
          <w:between w:val="nil"/>
        </w:pBdr>
        <w:spacing w:line="360" w:lineRule="auto"/>
        <w:jc w:val="center"/>
        <w:rPr>
          <w:rFonts w:ascii="Times New Roman" w:eastAsia="Times New Roman" w:hAnsi="Times New Roman" w:cs="Times New Roman"/>
          <w:b/>
          <w:sz w:val="40"/>
          <w:szCs w:val="40"/>
        </w:rPr>
      </w:pPr>
    </w:p>
    <w:p w14:paraId="5D07779F" w14:textId="0284EAED" w:rsidR="007A2D51" w:rsidRDefault="007A2D51">
      <w:pPr>
        <w:pBdr>
          <w:top w:val="nil"/>
          <w:left w:val="nil"/>
          <w:bottom w:val="nil"/>
          <w:right w:val="nil"/>
          <w:between w:val="nil"/>
        </w:pBdr>
        <w:spacing w:line="360" w:lineRule="auto"/>
        <w:jc w:val="center"/>
        <w:rPr>
          <w:rFonts w:ascii="Times New Roman" w:eastAsia="Times New Roman" w:hAnsi="Times New Roman" w:cs="Times New Roman"/>
          <w:b/>
          <w:sz w:val="40"/>
          <w:szCs w:val="40"/>
        </w:rPr>
      </w:pPr>
    </w:p>
    <w:p w14:paraId="4035499C" w14:textId="77777777" w:rsidR="007A2D51" w:rsidRDefault="007A2D51">
      <w:pPr>
        <w:pBdr>
          <w:top w:val="nil"/>
          <w:left w:val="nil"/>
          <w:bottom w:val="nil"/>
          <w:right w:val="nil"/>
          <w:between w:val="nil"/>
        </w:pBdr>
        <w:spacing w:line="360" w:lineRule="auto"/>
        <w:jc w:val="center"/>
        <w:rPr>
          <w:rFonts w:ascii="Times New Roman" w:eastAsia="Times New Roman" w:hAnsi="Times New Roman" w:cs="Times New Roman"/>
          <w:b/>
          <w:sz w:val="40"/>
          <w:szCs w:val="40"/>
        </w:rPr>
      </w:pPr>
    </w:p>
    <w:p w14:paraId="00000012" w14:textId="77777777" w:rsidR="00776F10" w:rsidRDefault="00776F10" w:rsidP="007A2D51">
      <w:pPr>
        <w:pBdr>
          <w:top w:val="nil"/>
          <w:left w:val="nil"/>
          <w:bottom w:val="nil"/>
          <w:right w:val="nil"/>
          <w:between w:val="nil"/>
        </w:pBdr>
        <w:spacing w:after="30" w:line="360" w:lineRule="auto"/>
        <w:jc w:val="both"/>
        <w:rPr>
          <w:rFonts w:ascii="Times New Roman" w:eastAsia="Times New Roman" w:hAnsi="Times New Roman" w:cs="Times New Roman"/>
          <w:b/>
          <w:color w:val="000000"/>
          <w:sz w:val="24"/>
          <w:szCs w:val="24"/>
        </w:rPr>
      </w:pPr>
    </w:p>
    <w:p w14:paraId="00000013" w14:textId="77777777" w:rsidR="00776F10" w:rsidRPr="007A2D51" w:rsidRDefault="00F17618" w:rsidP="007A2D51">
      <w:pPr>
        <w:spacing w:after="30"/>
        <w:rPr>
          <w:rFonts w:eastAsia="Times New Roman"/>
          <w:b/>
          <w:color w:val="366091"/>
        </w:rPr>
      </w:pPr>
      <w:r w:rsidRPr="007A2D51">
        <w:rPr>
          <w:rFonts w:eastAsia="Times New Roman"/>
          <w:b/>
          <w:color w:val="366091"/>
        </w:rPr>
        <w:t>Table of Contents</w:t>
      </w:r>
    </w:p>
    <w:sdt>
      <w:sdtPr>
        <w:id w:val="-373152896"/>
        <w:docPartObj>
          <w:docPartGallery w:val="Table of Contents"/>
          <w:docPartUnique/>
        </w:docPartObj>
      </w:sdtPr>
      <w:sdtEndPr/>
      <w:sdtContent>
        <w:p w14:paraId="00000014" w14:textId="77777777" w:rsidR="00776F10" w:rsidRPr="007A2D51" w:rsidRDefault="00F17618" w:rsidP="007A2D51">
          <w:pPr>
            <w:pBdr>
              <w:top w:val="nil"/>
              <w:left w:val="nil"/>
              <w:bottom w:val="nil"/>
              <w:right w:val="nil"/>
              <w:between w:val="nil"/>
            </w:pBdr>
            <w:tabs>
              <w:tab w:val="right" w:pos="9350"/>
            </w:tabs>
            <w:spacing w:after="30" w:line="360" w:lineRule="auto"/>
            <w:jc w:val="both"/>
            <w:rPr>
              <w:rFonts w:eastAsia="Times New Roman"/>
              <w:color w:val="000000"/>
            </w:rPr>
          </w:pPr>
          <w:hyperlink w:anchor="_heading=h.gjdgxs">
            <w:r w:rsidRPr="007A2D51">
              <w:rPr>
                <w:rFonts w:eastAsia="Times New Roman"/>
                <w:color w:val="000000"/>
              </w:rPr>
              <w:t>Introduction</w:t>
            </w:r>
            <w:r w:rsidRPr="007A2D51">
              <w:rPr>
                <w:rFonts w:eastAsia="Times New Roman"/>
                <w:color w:val="000000"/>
              </w:rPr>
              <w:tab/>
              <w:t>3</w:t>
            </w:r>
          </w:hyperlink>
        </w:p>
        <w:p w14:paraId="00000015" w14:textId="77777777" w:rsidR="00776F10" w:rsidRPr="007A2D51" w:rsidRDefault="00F17618" w:rsidP="007A2D51">
          <w:pPr>
            <w:pBdr>
              <w:top w:val="nil"/>
              <w:left w:val="nil"/>
              <w:bottom w:val="nil"/>
              <w:right w:val="nil"/>
              <w:between w:val="nil"/>
            </w:pBdr>
            <w:tabs>
              <w:tab w:val="right" w:pos="9350"/>
            </w:tabs>
            <w:spacing w:after="30" w:line="360" w:lineRule="auto"/>
            <w:jc w:val="both"/>
            <w:rPr>
              <w:rFonts w:eastAsia="Times New Roman"/>
              <w:color w:val="000000"/>
            </w:rPr>
          </w:pPr>
          <w:hyperlink w:anchor="_heading=h.30j0zll">
            <w:r w:rsidRPr="007A2D51">
              <w:rPr>
                <w:rFonts w:eastAsia="Times New Roman"/>
                <w:color w:val="000000"/>
              </w:rPr>
              <w:t>They way Abdul can develop an effective team and the theoretical model that should be used</w:t>
            </w:r>
            <w:r w:rsidRPr="007A2D51">
              <w:rPr>
                <w:rFonts w:eastAsia="Times New Roman"/>
                <w:color w:val="000000"/>
              </w:rPr>
              <w:tab/>
              <w:t>3</w:t>
            </w:r>
          </w:hyperlink>
        </w:p>
        <w:p w14:paraId="00000016" w14:textId="77777777" w:rsidR="00776F10" w:rsidRPr="007A2D51" w:rsidRDefault="00F17618" w:rsidP="007A2D51">
          <w:pPr>
            <w:pBdr>
              <w:top w:val="nil"/>
              <w:left w:val="nil"/>
              <w:bottom w:val="nil"/>
              <w:right w:val="nil"/>
              <w:between w:val="nil"/>
            </w:pBdr>
            <w:tabs>
              <w:tab w:val="right" w:pos="9350"/>
            </w:tabs>
            <w:spacing w:after="30" w:line="360" w:lineRule="auto"/>
            <w:jc w:val="both"/>
            <w:rPr>
              <w:rFonts w:eastAsia="Times New Roman"/>
              <w:color w:val="000000"/>
            </w:rPr>
          </w:pPr>
          <w:hyperlink w:anchor="_heading=h.1fob9te">
            <w:r w:rsidRPr="007A2D51">
              <w:rPr>
                <w:rFonts w:eastAsia="Times New Roman"/>
                <w:color w:val="000000"/>
              </w:rPr>
              <w:t>Different types of roles that are required to make an effective team</w:t>
            </w:r>
            <w:r w:rsidRPr="007A2D51">
              <w:rPr>
                <w:rFonts w:eastAsia="Times New Roman"/>
                <w:color w:val="000000"/>
              </w:rPr>
              <w:tab/>
              <w:t>4</w:t>
            </w:r>
          </w:hyperlink>
        </w:p>
        <w:p w14:paraId="00000017" w14:textId="77777777" w:rsidR="00776F10" w:rsidRPr="007A2D51" w:rsidRDefault="00F17618" w:rsidP="007A2D51">
          <w:pPr>
            <w:pBdr>
              <w:top w:val="nil"/>
              <w:left w:val="nil"/>
              <w:bottom w:val="nil"/>
              <w:right w:val="nil"/>
              <w:between w:val="nil"/>
            </w:pBdr>
            <w:tabs>
              <w:tab w:val="right" w:pos="9350"/>
            </w:tabs>
            <w:spacing w:after="30" w:line="360" w:lineRule="auto"/>
            <w:jc w:val="both"/>
            <w:rPr>
              <w:rFonts w:eastAsia="Times New Roman"/>
              <w:color w:val="000000"/>
            </w:rPr>
          </w:pPr>
          <w:hyperlink w:anchor="_heading=h.3znysh7">
            <w:r w:rsidRPr="007A2D51">
              <w:rPr>
                <w:rFonts w:eastAsia="Times New Roman"/>
                <w:color w:val="000000"/>
              </w:rPr>
              <w:t>Different types of impacts of effective team working on team success</w:t>
            </w:r>
            <w:r w:rsidRPr="007A2D51">
              <w:rPr>
                <w:rFonts w:eastAsia="Times New Roman"/>
                <w:color w:val="000000"/>
              </w:rPr>
              <w:tab/>
              <w:t>5</w:t>
            </w:r>
          </w:hyperlink>
        </w:p>
        <w:p w14:paraId="00000018" w14:textId="77777777" w:rsidR="00776F10" w:rsidRPr="007A2D51" w:rsidRDefault="00F17618" w:rsidP="007A2D51">
          <w:pPr>
            <w:pBdr>
              <w:top w:val="nil"/>
              <w:left w:val="nil"/>
              <w:bottom w:val="nil"/>
              <w:right w:val="nil"/>
              <w:between w:val="nil"/>
            </w:pBdr>
            <w:tabs>
              <w:tab w:val="right" w:pos="9350"/>
            </w:tabs>
            <w:spacing w:after="30" w:line="360" w:lineRule="auto"/>
            <w:jc w:val="both"/>
            <w:rPr>
              <w:rFonts w:eastAsia="Times New Roman"/>
              <w:color w:val="000000"/>
            </w:rPr>
          </w:pPr>
          <w:hyperlink w:anchor="_heading=h.2et92p0">
            <w:r w:rsidRPr="007A2D51">
              <w:rPr>
                <w:rFonts w:eastAsia="Times New Roman"/>
                <w:color w:val="000000"/>
              </w:rPr>
              <w:t>Barriers to effective team working recognized in this scenario</w:t>
            </w:r>
            <w:r w:rsidRPr="007A2D51">
              <w:rPr>
                <w:rFonts w:eastAsia="Times New Roman"/>
                <w:color w:val="000000"/>
              </w:rPr>
              <w:tab/>
              <w:t>7</w:t>
            </w:r>
          </w:hyperlink>
        </w:p>
        <w:p w14:paraId="00000019" w14:textId="77777777" w:rsidR="00776F10" w:rsidRPr="007A2D51" w:rsidRDefault="00F17618" w:rsidP="007A2D51">
          <w:pPr>
            <w:pBdr>
              <w:top w:val="nil"/>
              <w:left w:val="nil"/>
              <w:bottom w:val="nil"/>
              <w:right w:val="nil"/>
              <w:between w:val="nil"/>
            </w:pBdr>
            <w:tabs>
              <w:tab w:val="right" w:pos="9350"/>
            </w:tabs>
            <w:spacing w:after="30" w:line="360" w:lineRule="auto"/>
            <w:jc w:val="both"/>
            <w:rPr>
              <w:rFonts w:eastAsia="Times New Roman"/>
              <w:color w:val="000000"/>
            </w:rPr>
          </w:pPr>
          <w:hyperlink w:anchor="_heading=h.tyjcwt">
            <w:r w:rsidRPr="007A2D51">
              <w:rPr>
                <w:rFonts w:eastAsia="Times New Roman"/>
                <w:color w:val="000000"/>
              </w:rPr>
              <w:t>Conclusion</w:t>
            </w:r>
            <w:r w:rsidRPr="007A2D51">
              <w:rPr>
                <w:rFonts w:eastAsia="Times New Roman"/>
                <w:color w:val="000000"/>
              </w:rPr>
              <w:tab/>
              <w:t>7</w:t>
            </w:r>
          </w:hyperlink>
        </w:p>
        <w:p w14:paraId="0000001A" w14:textId="77777777" w:rsidR="00776F10" w:rsidRPr="007A2D51" w:rsidRDefault="00F17618" w:rsidP="007A2D51">
          <w:pPr>
            <w:pBdr>
              <w:top w:val="nil"/>
              <w:left w:val="nil"/>
              <w:bottom w:val="nil"/>
              <w:right w:val="nil"/>
              <w:between w:val="nil"/>
            </w:pBdr>
            <w:tabs>
              <w:tab w:val="right" w:pos="9350"/>
            </w:tabs>
            <w:spacing w:after="30" w:line="360" w:lineRule="auto"/>
            <w:jc w:val="both"/>
            <w:rPr>
              <w:rFonts w:eastAsia="Times New Roman"/>
              <w:color w:val="000000"/>
            </w:rPr>
          </w:pPr>
          <w:hyperlink w:anchor="_heading=h.3dy6vkm">
            <w:r w:rsidRPr="007A2D51">
              <w:rPr>
                <w:rFonts w:eastAsia="Times New Roman"/>
                <w:color w:val="000000"/>
              </w:rPr>
              <w:t>References:</w:t>
            </w:r>
            <w:r w:rsidRPr="007A2D51">
              <w:rPr>
                <w:rFonts w:eastAsia="Times New Roman"/>
                <w:color w:val="000000"/>
              </w:rPr>
              <w:tab/>
              <w:t>9</w:t>
            </w:r>
          </w:hyperlink>
        </w:p>
        <w:p w14:paraId="0000001B" w14:textId="77777777" w:rsidR="00776F10" w:rsidRPr="007A2D51" w:rsidRDefault="00F17618" w:rsidP="007A2D51">
          <w:pPr>
            <w:spacing w:after="30" w:line="360" w:lineRule="auto"/>
            <w:jc w:val="both"/>
          </w:pPr>
        </w:p>
      </w:sdtContent>
    </w:sdt>
    <w:p w14:paraId="0000001C" w14:textId="77777777" w:rsidR="00776F10" w:rsidRPr="007A2D51" w:rsidRDefault="00776F10" w:rsidP="007A2D51">
      <w:pPr>
        <w:pBdr>
          <w:top w:val="nil"/>
          <w:left w:val="nil"/>
          <w:bottom w:val="nil"/>
          <w:right w:val="nil"/>
          <w:between w:val="nil"/>
        </w:pBdr>
        <w:spacing w:after="30" w:line="360" w:lineRule="auto"/>
        <w:jc w:val="both"/>
        <w:rPr>
          <w:rFonts w:eastAsia="Times New Roman"/>
          <w:b/>
          <w:color w:val="000000"/>
        </w:rPr>
      </w:pPr>
    </w:p>
    <w:p w14:paraId="0000001D" w14:textId="77777777" w:rsidR="00776F10" w:rsidRPr="007A2D51" w:rsidRDefault="00F17618" w:rsidP="007A2D51">
      <w:pPr>
        <w:spacing w:after="30"/>
        <w:rPr>
          <w:rFonts w:eastAsia="Times New Roman"/>
          <w:b/>
        </w:rPr>
      </w:pPr>
      <w:r w:rsidRPr="007A2D51">
        <w:br w:type="page"/>
      </w:r>
    </w:p>
    <w:p w14:paraId="0000001E" w14:textId="77777777" w:rsidR="00776F10" w:rsidRPr="007A2D51" w:rsidRDefault="00F17618" w:rsidP="007A2D51">
      <w:pPr>
        <w:pStyle w:val="Heading1"/>
        <w:spacing w:after="30"/>
        <w:rPr>
          <w:rFonts w:ascii="Arial" w:hAnsi="Arial"/>
          <w:sz w:val="22"/>
          <w:szCs w:val="22"/>
        </w:rPr>
      </w:pPr>
      <w:bookmarkStart w:id="0" w:name="_heading=h.gjdgxs" w:colFirst="0" w:colLast="0"/>
      <w:bookmarkEnd w:id="0"/>
      <w:r w:rsidRPr="007A2D51">
        <w:rPr>
          <w:rFonts w:ascii="Arial" w:hAnsi="Arial"/>
          <w:sz w:val="22"/>
          <w:szCs w:val="22"/>
        </w:rPr>
        <w:lastRenderedPageBreak/>
        <w:t xml:space="preserve">Introduction </w:t>
      </w:r>
    </w:p>
    <w:p w14:paraId="0000001F"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The study will provide a detailed discussion about the procedure through which Abdul could develop an effective team and the theoretical model that must be utilized. It would als</w:t>
      </w:r>
      <w:r w:rsidRPr="007A2D51">
        <w:rPr>
          <w:rFonts w:eastAsia="Times New Roman"/>
          <w:color w:val="000000"/>
        </w:rPr>
        <w:t>o reflect knowledge about the distinct types of roles that are necessary for making an effective team. On the other hand, it will also depict an analysis of types of effects that effective working has on the success of the team. The study will also give an</w:t>
      </w:r>
      <w:r w:rsidRPr="007A2D51">
        <w:rPr>
          <w:rFonts w:eastAsia="Times New Roman"/>
          <w:color w:val="000000"/>
        </w:rPr>
        <w:t xml:space="preserve"> evaluation of various barriers to effective team working recognized in the given scenario. At last, it will provide a suitable conclusion about overall lessons that had been learned from this discussion.        </w:t>
      </w:r>
    </w:p>
    <w:p w14:paraId="00000020" w14:textId="77777777" w:rsidR="00776F10" w:rsidRPr="007A2D51" w:rsidRDefault="00F17618" w:rsidP="007A2D51">
      <w:pPr>
        <w:pStyle w:val="Heading1"/>
        <w:spacing w:after="30"/>
        <w:rPr>
          <w:rFonts w:ascii="Arial" w:hAnsi="Arial"/>
          <w:sz w:val="22"/>
          <w:szCs w:val="22"/>
        </w:rPr>
      </w:pPr>
      <w:bookmarkStart w:id="1" w:name="_heading=h.30j0zll" w:colFirst="0" w:colLast="0"/>
      <w:bookmarkEnd w:id="1"/>
      <w:r w:rsidRPr="007A2D51">
        <w:rPr>
          <w:rFonts w:ascii="Arial" w:hAnsi="Arial"/>
          <w:sz w:val="22"/>
          <w:szCs w:val="22"/>
        </w:rPr>
        <w:t>They way Abdul can develop an effective tea</w:t>
      </w:r>
      <w:r w:rsidRPr="007A2D51">
        <w:rPr>
          <w:rFonts w:ascii="Arial" w:hAnsi="Arial"/>
          <w:sz w:val="22"/>
          <w:szCs w:val="22"/>
        </w:rPr>
        <w:t>m and the theoretical model that should be used</w:t>
      </w:r>
    </w:p>
    <w:p w14:paraId="00000021"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b/>
          <w:color w:val="000000"/>
        </w:rPr>
        <w:t xml:space="preserve">Defining the objective </w:t>
      </w:r>
    </w:p>
    <w:p w14:paraId="00000022" w14:textId="77777777" w:rsidR="00776F10" w:rsidRPr="007A2D51" w:rsidRDefault="00F17618" w:rsidP="007A2D51">
      <w:pPr>
        <w:pBdr>
          <w:top w:val="nil"/>
          <w:left w:val="nil"/>
          <w:bottom w:val="nil"/>
          <w:right w:val="nil"/>
          <w:between w:val="nil"/>
        </w:pBdr>
        <w:shd w:val="clear" w:color="auto" w:fill="FFFFFF"/>
        <w:spacing w:after="30" w:line="360" w:lineRule="auto"/>
        <w:jc w:val="both"/>
        <w:rPr>
          <w:rFonts w:eastAsia="Times New Roman"/>
          <w:color w:val="000000"/>
        </w:rPr>
      </w:pPr>
      <w:r w:rsidRPr="007A2D51">
        <w:rPr>
          <w:rFonts w:eastAsia="Times New Roman"/>
          <w:color w:val="000000"/>
        </w:rPr>
        <w:t xml:space="preserve">Genuinely outline the motive of the group, which includes the whole </w:t>
      </w:r>
      <w:proofErr w:type="gramStart"/>
      <w:r w:rsidRPr="007A2D51">
        <w:rPr>
          <w:rFonts w:eastAsia="Times New Roman"/>
          <w:color w:val="000000"/>
        </w:rPr>
        <w:t>final results</w:t>
      </w:r>
      <w:proofErr w:type="gramEnd"/>
      <w:r w:rsidRPr="007A2D51">
        <w:rPr>
          <w:rFonts w:eastAsia="Times New Roman"/>
          <w:color w:val="000000"/>
        </w:rPr>
        <w:t xml:space="preserve"> it had been added collectively to obtain alongside matters which are to be progressed, modified, or generated. There may be additional requirements of the reason for each mem</w:t>
      </w:r>
      <w:r w:rsidRPr="007A2D51">
        <w:rPr>
          <w:rFonts w:eastAsia="Times New Roman"/>
          <w:color w:val="000000"/>
        </w:rPr>
        <w:t xml:space="preserve">ber's function within the group, presenting a clean, encouraging mission, fixing the inspiration for </w:t>
      </w:r>
      <w:proofErr w:type="spellStart"/>
      <w:r w:rsidRPr="007A2D51">
        <w:rPr>
          <w:rFonts w:eastAsia="Times New Roman"/>
          <w:color w:val="000000"/>
        </w:rPr>
        <w:t>hit</w:t>
      </w:r>
      <w:proofErr w:type="spellEnd"/>
      <w:r w:rsidRPr="007A2D51">
        <w:rPr>
          <w:rFonts w:eastAsia="Times New Roman"/>
          <w:color w:val="000000"/>
        </w:rPr>
        <w:t xml:space="preserve"> teamwork, and enabling manuals of the course of the institution after they face demanding situations and choices (Soukup </w:t>
      </w:r>
      <w:r w:rsidRPr="007A2D51">
        <w:rPr>
          <w:rFonts w:eastAsia="Times New Roman"/>
          <w:i/>
          <w:color w:val="000000"/>
        </w:rPr>
        <w:t>et al</w:t>
      </w:r>
      <w:r w:rsidRPr="007A2D51">
        <w:rPr>
          <w:rFonts w:eastAsia="Times New Roman"/>
          <w:color w:val="000000"/>
        </w:rPr>
        <w:t>., 2018).</w:t>
      </w:r>
    </w:p>
    <w:p w14:paraId="00000023"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b/>
          <w:color w:val="000000"/>
        </w:rPr>
        <w:t xml:space="preserve">Assembling the </w:t>
      </w:r>
      <w:r w:rsidRPr="007A2D51">
        <w:rPr>
          <w:rFonts w:eastAsia="Times New Roman"/>
          <w:b/>
          <w:color w:val="000000"/>
        </w:rPr>
        <w:t xml:space="preserve">group </w:t>
      </w:r>
    </w:p>
    <w:p w14:paraId="00000024" w14:textId="77777777" w:rsidR="00776F10" w:rsidRPr="007A2D51" w:rsidRDefault="00F17618" w:rsidP="007A2D51">
      <w:pPr>
        <w:pBdr>
          <w:top w:val="nil"/>
          <w:left w:val="nil"/>
          <w:bottom w:val="nil"/>
          <w:right w:val="nil"/>
          <w:between w:val="nil"/>
        </w:pBdr>
        <w:shd w:val="clear" w:color="auto" w:fill="FFFFFF"/>
        <w:spacing w:after="30" w:line="360" w:lineRule="auto"/>
        <w:jc w:val="both"/>
        <w:rPr>
          <w:rFonts w:eastAsia="Times New Roman"/>
          <w:color w:val="000000"/>
        </w:rPr>
      </w:pPr>
      <w:r w:rsidRPr="007A2D51">
        <w:rPr>
          <w:rFonts w:eastAsia="Times New Roman"/>
          <w:color w:val="000000"/>
        </w:rPr>
        <w:t xml:space="preserve">Good overall performance groups are constituted of people that passionately embody the imaginative and prescient, consider their contribution is significant, and are encouraged to offer their first-class attempt. All group individuals </w:t>
      </w:r>
      <w:proofErr w:type="gramStart"/>
      <w:r w:rsidRPr="007A2D51">
        <w:rPr>
          <w:rFonts w:eastAsia="Times New Roman"/>
          <w:color w:val="000000"/>
        </w:rPr>
        <w:t>have to</w:t>
      </w:r>
      <w:proofErr w:type="gramEnd"/>
      <w:r w:rsidRPr="007A2D51">
        <w:rPr>
          <w:rFonts w:eastAsia="Times New Roman"/>
          <w:color w:val="000000"/>
        </w:rPr>
        <w:t xml:space="preserve"> consid</w:t>
      </w:r>
      <w:r w:rsidRPr="007A2D51">
        <w:rPr>
          <w:rFonts w:eastAsia="Times New Roman"/>
          <w:color w:val="000000"/>
        </w:rPr>
        <w:t>er, appreciate and assist everybody. It is necessary to choose contributors with substitute talents and capabilities, who could deliver a numerous variety of perspectives and thoughts to the desk. Reaching awesome stability of character sorts will permit t</w:t>
      </w:r>
      <w:r w:rsidRPr="007A2D51">
        <w:rPr>
          <w:rFonts w:eastAsia="Times New Roman"/>
          <w:color w:val="000000"/>
        </w:rPr>
        <w:t>he institution to perform collaboratively harmoniously however additionally project every other while essential.</w:t>
      </w:r>
    </w:p>
    <w:p w14:paraId="00000025"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b/>
          <w:color w:val="000000"/>
        </w:rPr>
        <w:t>Determination of the goals</w:t>
      </w:r>
    </w:p>
    <w:p w14:paraId="00000026" w14:textId="77777777" w:rsidR="00776F10" w:rsidRPr="007A2D51" w:rsidRDefault="00F17618" w:rsidP="007A2D51">
      <w:pPr>
        <w:pBdr>
          <w:top w:val="nil"/>
          <w:left w:val="nil"/>
          <w:bottom w:val="nil"/>
          <w:right w:val="nil"/>
          <w:between w:val="nil"/>
        </w:pBdr>
        <w:shd w:val="clear" w:color="auto" w:fill="FFFFFF"/>
        <w:spacing w:after="30" w:line="360" w:lineRule="auto"/>
        <w:jc w:val="both"/>
        <w:rPr>
          <w:rFonts w:eastAsia="Times New Roman"/>
          <w:color w:val="000000"/>
        </w:rPr>
      </w:pPr>
      <w:r w:rsidRPr="007A2D51">
        <w:rPr>
          <w:rFonts w:eastAsia="Times New Roman"/>
          <w:color w:val="000000"/>
        </w:rPr>
        <w:t>As soon as the team is created and united at the back of a shared, compelling motive, the following stage is to inte</w:t>
      </w:r>
      <w:r w:rsidRPr="007A2D51">
        <w:rPr>
          <w:rFonts w:eastAsia="Times New Roman"/>
          <w:color w:val="000000"/>
        </w:rPr>
        <w:t>rrupt the imaginative and prescient down into smaller, possible desires and duties (Bowers and Nelson, 2020). It is important to define the desired duties in a timetable, with agreed time limits, big missions, and obligations. It is necessary to fix the fu</w:t>
      </w:r>
      <w:r w:rsidRPr="007A2D51">
        <w:rPr>
          <w:rFonts w:eastAsia="Times New Roman"/>
          <w:color w:val="000000"/>
        </w:rPr>
        <w:t>nction that every group member would play. make sure to additionally recall different assets required in phrases of time, substances, area, guide, and cash.</w:t>
      </w:r>
    </w:p>
    <w:p w14:paraId="00000027"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b/>
          <w:color w:val="000000"/>
        </w:rPr>
        <w:lastRenderedPageBreak/>
        <w:t xml:space="preserve">Setting expectations </w:t>
      </w:r>
    </w:p>
    <w:p w14:paraId="00000028"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It is necessary to make proper articulation of the code of conduct and set up</w:t>
      </w:r>
      <w:r w:rsidRPr="007A2D51">
        <w:rPr>
          <w:rFonts w:eastAsia="Times New Roman"/>
          <w:color w:val="000000"/>
        </w:rPr>
        <w:t xml:space="preserve"> the expectations that are required by Abdul from his own team members. This will also help the members of the groups to properly analyze the different tasks and activities that are to be performed by them. Moreover, it would also help the team members in </w:t>
      </w:r>
      <w:r w:rsidRPr="007A2D51">
        <w:rPr>
          <w:rFonts w:eastAsia="Times New Roman"/>
          <w:color w:val="000000"/>
        </w:rPr>
        <w:t>assessing whether they will be able to handle conflicts in a constructive method (Garcia-</w:t>
      </w:r>
      <w:proofErr w:type="spellStart"/>
      <w:r w:rsidRPr="007A2D51">
        <w:rPr>
          <w:rFonts w:eastAsia="Times New Roman"/>
          <w:color w:val="000000"/>
        </w:rPr>
        <w:t>Palao</w:t>
      </w:r>
      <w:proofErr w:type="spellEnd"/>
      <w:r w:rsidRPr="007A2D51">
        <w:rPr>
          <w:rFonts w:eastAsia="Times New Roman"/>
          <w:color w:val="000000"/>
        </w:rPr>
        <w:t xml:space="preserve"> </w:t>
      </w:r>
      <w:r w:rsidRPr="007A2D51">
        <w:rPr>
          <w:rFonts w:eastAsia="Times New Roman"/>
          <w:i/>
          <w:color w:val="000000"/>
        </w:rPr>
        <w:t>et al</w:t>
      </w:r>
      <w:r w:rsidRPr="007A2D51">
        <w:rPr>
          <w:rFonts w:eastAsia="Times New Roman"/>
          <w:color w:val="000000"/>
        </w:rPr>
        <w:t>., 2019). It would also make the team members capable of undertaking logical decisions and correcting their mistakes as per feedback from the senior communi</w:t>
      </w:r>
      <w:r w:rsidRPr="007A2D51">
        <w:rPr>
          <w:rFonts w:eastAsia="Times New Roman"/>
          <w:color w:val="000000"/>
        </w:rPr>
        <w:t xml:space="preserve">ty groups. The theoretical model that could be used is the Katzenbach and Smith Model. </w:t>
      </w:r>
    </w:p>
    <w:p w14:paraId="00000029" w14:textId="77777777" w:rsidR="00776F10" w:rsidRPr="007A2D51" w:rsidRDefault="00F17618" w:rsidP="007A2D51">
      <w:pPr>
        <w:pStyle w:val="Heading1"/>
        <w:spacing w:after="30"/>
        <w:rPr>
          <w:rFonts w:ascii="Arial" w:hAnsi="Arial"/>
          <w:sz w:val="22"/>
          <w:szCs w:val="22"/>
        </w:rPr>
      </w:pPr>
      <w:bookmarkStart w:id="2" w:name="_heading=h.1fob9te" w:colFirst="0" w:colLast="0"/>
      <w:bookmarkEnd w:id="2"/>
      <w:r w:rsidRPr="007A2D51">
        <w:rPr>
          <w:rFonts w:ascii="Arial" w:hAnsi="Arial"/>
          <w:sz w:val="22"/>
          <w:szCs w:val="22"/>
        </w:rPr>
        <w:t>Different types of roles that are required to make an effective team</w:t>
      </w:r>
    </w:p>
    <w:p w14:paraId="0000002A"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b/>
          <w:color w:val="000000"/>
        </w:rPr>
        <w:t xml:space="preserve">Leader </w:t>
      </w:r>
    </w:p>
    <w:p w14:paraId="0000002B" w14:textId="77777777" w:rsidR="00776F10" w:rsidRPr="007A2D51" w:rsidRDefault="00F17618" w:rsidP="007A2D51">
      <w:pPr>
        <w:pBdr>
          <w:top w:val="nil"/>
          <w:left w:val="nil"/>
          <w:bottom w:val="nil"/>
          <w:right w:val="nil"/>
          <w:between w:val="nil"/>
        </w:pBdr>
        <w:shd w:val="clear" w:color="auto" w:fill="FFFFFF"/>
        <w:spacing w:after="30" w:line="360" w:lineRule="auto"/>
        <w:jc w:val="both"/>
        <w:rPr>
          <w:rFonts w:eastAsia="Times New Roman"/>
          <w:color w:val="000000"/>
        </w:rPr>
      </w:pPr>
      <w:r w:rsidRPr="007A2D51">
        <w:rPr>
          <w:rFonts w:eastAsia="Times New Roman"/>
          <w:color w:val="000000"/>
        </w:rPr>
        <w:t xml:space="preserve">The function of a leader is the maximum crucial position </w:t>
      </w:r>
      <w:proofErr w:type="gramStart"/>
      <w:r w:rsidRPr="007A2D51">
        <w:rPr>
          <w:rFonts w:eastAsia="Times New Roman"/>
          <w:color w:val="000000"/>
        </w:rPr>
        <w:t>on the subject of the</w:t>
      </w:r>
      <w:proofErr w:type="gramEnd"/>
      <w:r w:rsidRPr="007A2D51">
        <w:rPr>
          <w:rFonts w:eastAsia="Times New Roman"/>
          <w:color w:val="000000"/>
        </w:rPr>
        <w:t xml:space="preserve"> efficiency o</w:t>
      </w:r>
      <w:r w:rsidRPr="007A2D51">
        <w:rPr>
          <w:rFonts w:eastAsia="Times New Roman"/>
          <w:color w:val="000000"/>
        </w:rPr>
        <w:t>f a group. Nearly eight three percent of every business accept as true with that it is very crucial to broaden leaders in any respect stages to make sure higher productivity. The chief is anticipated to give you practical guidelines for the crew, offer mot</w:t>
      </w:r>
      <w:r w:rsidRPr="007A2D51">
        <w:rPr>
          <w:rFonts w:eastAsia="Times New Roman"/>
          <w:color w:val="000000"/>
        </w:rPr>
        <w:t xml:space="preserve">ivation, set desires, and offer a path for the group (Willcocks, 2018). The chief additionally </w:t>
      </w:r>
      <w:proofErr w:type="gramStart"/>
      <w:r w:rsidRPr="007A2D51">
        <w:rPr>
          <w:rFonts w:eastAsia="Times New Roman"/>
          <w:color w:val="000000"/>
        </w:rPr>
        <w:t>has to</w:t>
      </w:r>
      <w:proofErr w:type="gramEnd"/>
      <w:r w:rsidRPr="007A2D51">
        <w:rPr>
          <w:rFonts w:eastAsia="Times New Roman"/>
          <w:color w:val="000000"/>
        </w:rPr>
        <w:t xml:space="preserve"> construct an excellent bonding with each group member and assist them in instances of want. Leaders ought to have a correct verbal exchange with its crew </w:t>
      </w:r>
      <w:r w:rsidRPr="007A2D51">
        <w:rPr>
          <w:rFonts w:eastAsia="Times New Roman"/>
          <w:color w:val="000000"/>
        </w:rPr>
        <w:t>individuals to make sure of a serious and truthful connection.</w:t>
      </w:r>
    </w:p>
    <w:p w14:paraId="0000002C"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b/>
          <w:color w:val="000000"/>
        </w:rPr>
        <w:t xml:space="preserve">Facilitator </w:t>
      </w:r>
    </w:p>
    <w:p w14:paraId="0000002D" w14:textId="77777777" w:rsidR="00776F10" w:rsidRPr="007A2D51" w:rsidRDefault="00F17618" w:rsidP="007A2D51">
      <w:pPr>
        <w:pBdr>
          <w:top w:val="nil"/>
          <w:left w:val="nil"/>
          <w:bottom w:val="nil"/>
          <w:right w:val="nil"/>
          <w:between w:val="nil"/>
        </w:pBdr>
        <w:shd w:val="clear" w:color="auto" w:fill="FFFFFF"/>
        <w:spacing w:after="30" w:line="360" w:lineRule="auto"/>
        <w:jc w:val="both"/>
        <w:rPr>
          <w:rFonts w:eastAsia="Times New Roman"/>
          <w:color w:val="000000"/>
        </w:rPr>
      </w:pPr>
      <w:r w:rsidRPr="007A2D51">
        <w:rPr>
          <w:rFonts w:eastAsia="Times New Roman"/>
          <w:color w:val="000000"/>
        </w:rPr>
        <w:t>A facilitator is no longer an officially given name in any corporation. Any individual or the chief could absorb this position. The duties of the facilitator are to assist in the s</w:t>
      </w:r>
      <w:r w:rsidRPr="007A2D51">
        <w:rPr>
          <w:rFonts w:eastAsia="Times New Roman"/>
          <w:color w:val="000000"/>
        </w:rPr>
        <w:t>election-making method of a group. A facilitator is likewise liable for supporting the group to recognize their targets and dreams and assisting them to understand the route to accomplishing those dreams (</w:t>
      </w:r>
      <w:proofErr w:type="spellStart"/>
      <w:r w:rsidRPr="007A2D51">
        <w:rPr>
          <w:rFonts w:eastAsia="Times New Roman"/>
          <w:color w:val="000000"/>
        </w:rPr>
        <w:t>Jacox</w:t>
      </w:r>
      <w:proofErr w:type="spellEnd"/>
      <w:r w:rsidRPr="007A2D51">
        <w:rPr>
          <w:rFonts w:eastAsia="Times New Roman"/>
          <w:color w:val="000000"/>
        </w:rPr>
        <w:t xml:space="preserve">, 2019). In addition, they assist to preserve </w:t>
      </w:r>
      <w:r w:rsidRPr="007A2D51">
        <w:rPr>
          <w:rFonts w:eastAsia="Times New Roman"/>
          <w:color w:val="000000"/>
        </w:rPr>
        <w:t xml:space="preserve">the area, talking with participants, expand and encouraging crew individuals. Thus, it can be said that the facilitator seems to serve as the backbone of the members of the team in the way of achieving their objectives. </w:t>
      </w:r>
    </w:p>
    <w:p w14:paraId="0000002E"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b/>
          <w:color w:val="000000"/>
        </w:rPr>
        <w:t xml:space="preserve">Creative director </w:t>
      </w:r>
    </w:p>
    <w:p w14:paraId="0000002F" w14:textId="77777777" w:rsidR="00776F10" w:rsidRPr="007A2D51" w:rsidRDefault="00F17618" w:rsidP="007A2D51">
      <w:pPr>
        <w:pBdr>
          <w:top w:val="nil"/>
          <w:left w:val="nil"/>
          <w:bottom w:val="nil"/>
          <w:right w:val="nil"/>
          <w:between w:val="nil"/>
        </w:pBdr>
        <w:shd w:val="clear" w:color="auto" w:fill="FFFFFF"/>
        <w:spacing w:after="30" w:line="360" w:lineRule="auto"/>
        <w:jc w:val="both"/>
        <w:rPr>
          <w:rFonts w:eastAsia="Times New Roman"/>
          <w:color w:val="000000"/>
        </w:rPr>
      </w:pPr>
      <w:r w:rsidRPr="007A2D51">
        <w:rPr>
          <w:rFonts w:eastAsia="Times New Roman"/>
          <w:color w:val="000000"/>
        </w:rPr>
        <w:t>Creativity is es</w:t>
      </w:r>
      <w:r w:rsidRPr="007A2D51">
        <w:rPr>
          <w:rFonts w:eastAsia="Times New Roman"/>
          <w:color w:val="000000"/>
        </w:rPr>
        <w:t xml:space="preserve">sential </w:t>
      </w:r>
      <w:proofErr w:type="gramStart"/>
      <w:r w:rsidRPr="007A2D51">
        <w:rPr>
          <w:rFonts w:eastAsia="Times New Roman"/>
          <w:color w:val="000000"/>
        </w:rPr>
        <w:t>with regard to</w:t>
      </w:r>
      <w:proofErr w:type="gramEnd"/>
      <w:r w:rsidRPr="007A2D51">
        <w:rPr>
          <w:rFonts w:eastAsia="Times New Roman"/>
          <w:color w:val="000000"/>
        </w:rPr>
        <w:t xml:space="preserve"> the achievement of a group. Therefore, each group wishes for an innovative director who would assist them expand specific thoughts. In addition, an innovative director would assist the group supposedly out-of-the-field through keepin</w:t>
      </w:r>
      <w:r w:rsidRPr="007A2D51">
        <w:rPr>
          <w:rFonts w:eastAsia="Times New Roman"/>
          <w:color w:val="000000"/>
        </w:rPr>
        <w:t>g innovative strength. This guarantees the group goes through a regular boom and improvement. Thus, it can be said that a creative director helps in bringing new positive changes in the entire management of the team members that would finally make them eff</w:t>
      </w:r>
      <w:r w:rsidRPr="007A2D51">
        <w:rPr>
          <w:rFonts w:eastAsia="Times New Roman"/>
          <w:color w:val="000000"/>
        </w:rPr>
        <w:t xml:space="preserve">ective. </w:t>
      </w:r>
    </w:p>
    <w:p w14:paraId="00000030"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b/>
          <w:color w:val="000000"/>
        </w:rPr>
        <w:lastRenderedPageBreak/>
        <w:t xml:space="preserve">Group players </w:t>
      </w:r>
    </w:p>
    <w:p w14:paraId="00000031" w14:textId="77777777" w:rsidR="00776F10" w:rsidRPr="007A2D51" w:rsidRDefault="00F17618" w:rsidP="007A2D51">
      <w:pPr>
        <w:pBdr>
          <w:top w:val="nil"/>
          <w:left w:val="nil"/>
          <w:bottom w:val="nil"/>
          <w:right w:val="nil"/>
          <w:between w:val="nil"/>
        </w:pBdr>
        <w:shd w:val="clear" w:color="auto" w:fill="FFFFFF"/>
        <w:spacing w:after="30" w:line="360" w:lineRule="auto"/>
        <w:jc w:val="both"/>
        <w:rPr>
          <w:rFonts w:eastAsia="Times New Roman"/>
          <w:color w:val="000000"/>
        </w:rPr>
      </w:pPr>
      <w:r w:rsidRPr="007A2D51">
        <w:rPr>
          <w:rFonts w:eastAsia="Times New Roman"/>
          <w:color w:val="000000"/>
        </w:rPr>
        <w:t>Remaining but least comes the role of the crew players. They are required to be available throughout conferences and perform their duties effectively. Moreover, they must overtly speak with their chiefs to guarantee that there are n</w:t>
      </w:r>
      <w:r w:rsidRPr="007A2D51">
        <w:rPr>
          <w:rFonts w:eastAsia="Times New Roman"/>
          <w:color w:val="000000"/>
        </w:rPr>
        <w:t>o longer any misunderstandings. This can also assist the participants to analyze from their leaders and mentors (Mercer, 2019). The excellent manner to make sure that crew contributors are secure in speaking with their leaders is through gambling digital c</w:t>
      </w:r>
      <w:r w:rsidRPr="007A2D51">
        <w:rPr>
          <w:rFonts w:eastAsia="Times New Roman"/>
          <w:color w:val="000000"/>
        </w:rPr>
        <w:t>rew constructing video games. This could successfully get rid of any soreness among chiefs and participants to enhance a smooth conversation.\</w:t>
      </w:r>
    </w:p>
    <w:p w14:paraId="00000032" w14:textId="77777777" w:rsidR="00776F10" w:rsidRPr="007A2D51" w:rsidRDefault="00F17618" w:rsidP="007A2D51">
      <w:pPr>
        <w:pBdr>
          <w:top w:val="nil"/>
          <w:left w:val="nil"/>
          <w:bottom w:val="nil"/>
          <w:right w:val="nil"/>
          <w:between w:val="nil"/>
        </w:pBdr>
        <w:shd w:val="clear" w:color="auto" w:fill="FFFFFF"/>
        <w:spacing w:after="30" w:line="360" w:lineRule="auto"/>
        <w:jc w:val="both"/>
        <w:rPr>
          <w:rFonts w:eastAsia="Times New Roman"/>
          <w:b/>
          <w:color w:val="000000"/>
        </w:rPr>
      </w:pPr>
      <w:r w:rsidRPr="007A2D51">
        <w:rPr>
          <w:rFonts w:eastAsia="Times New Roman"/>
          <w:b/>
          <w:color w:val="000000"/>
        </w:rPr>
        <w:t xml:space="preserve">Coach </w:t>
      </w:r>
    </w:p>
    <w:p w14:paraId="00000033" w14:textId="77777777" w:rsidR="00776F10" w:rsidRPr="007A2D51" w:rsidRDefault="00F17618" w:rsidP="007A2D51">
      <w:pPr>
        <w:pBdr>
          <w:top w:val="nil"/>
          <w:left w:val="nil"/>
          <w:bottom w:val="nil"/>
          <w:right w:val="nil"/>
          <w:between w:val="nil"/>
        </w:pBdr>
        <w:shd w:val="clear" w:color="auto" w:fill="FFFFFF"/>
        <w:spacing w:after="30" w:line="360" w:lineRule="auto"/>
        <w:jc w:val="both"/>
        <w:rPr>
          <w:rFonts w:eastAsia="Times New Roman"/>
          <w:color w:val="000000"/>
        </w:rPr>
      </w:pPr>
      <w:r w:rsidRPr="007A2D51">
        <w:rPr>
          <w:rFonts w:eastAsia="Times New Roman"/>
          <w:color w:val="000000"/>
        </w:rPr>
        <w:t xml:space="preserve">The group coach offers a one-to-one guide to the participants of the crew after their schooling is finished. In a single-to-one education, the teacher is the primary man or woman a member must contact </w:t>
      </w:r>
      <w:proofErr w:type="gramStart"/>
      <w:r w:rsidRPr="007A2D51">
        <w:rPr>
          <w:rFonts w:eastAsia="Times New Roman"/>
          <w:color w:val="000000"/>
        </w:rPr>
        <w:t>in the event that</w:t>
      </w:r>
      <w:proofErr w:type="gramEnd"/>
      <w:r w:rsidRPr="007A2D51">
        <w:rPr>
          <w:rFonts w:eastAsia="Times New Roman"/>
          <w:color w:val="000000"/>
        </w:rPr>
        <w:t xml:space="preserve"> they tackle any trouble in the course</w:t>
      </w:r>
      <w:r w:rsidRPr="007A2D51">
        <w:rPr>
          <w:rFonts w:eastAsia="Times New Roman"/>
          <w:color w:val="000000"/>
        </w:rPr>
        <w:t xml:space="preserve"> of their jobs (</w:t>
      </w:r>
      <w:proofErr w:type="spellStart"/>
      <w:r w:rsidRPr="007A2D51">
        <w:rPr>
          <w:rFonts w:eastAsia="Times New Roman"/>
          <w:color w:val="000000"/>
        </w:rPr>
        <w:t>Jacox</w:t>
      </w:r>
      <w:proofErr w:type="spellEnd"/>
      <w:r w:rsidRPr="007A2D51">
        <w:rPr>
          <w:rFonts w:eastAsia="Times New Roman"/>
          <w:color w:val="000000"/>
        </w:rPr>
        <w:t>, 2019). The duties of the instructor could every so often be taken on through the group mentors. Thus, it can be said that the coach helps the team members in increasing their manners and discipline in the team so that they could gain</w:t>
      </w:r>
      <w:r w:rsidRPr="007A2D51">
        <w:rPr>
          <w:rFonts w:eastAsia="Times New Roman"/>
          <w:color w:val="000000"/>
        </w:rPr>
        <w:t xml:space="preserve"> good respect from the head of the group.   </w:t>
      </w:r>
    </w:p>
    <w:p w14:paraId="00000034" w14:textId="77777777" w:rsidR="00776F10" w:rsidRPr="007A2D51" w:rsidRDefault="00F17618" w:rsidP="007A2D51">
      <w:pPr>
        <w:pStyle w:val="Heading1"/>
        <w:spacing w:after="30"/>
        <w:rPr>
          <w:rFonts w:ascii="Arial" w:hAnsi="Arial"/>
          <w:sz w:val="22"/>
          <w:szCs w:val="22"/>
        </w:rPr>
      </w:pPr>
      <w:bookmarkStart w:id="3" w:name="_heading=h.3znysh7" w:colFirst="0" w:colLast="0"/>
      <w:bookmarkEnd w:id="3"/>
      <w:r w:rsidRPr="007A2D51">
        <w:rPr>
          <w:rFonts w:ascii="Arial" w:hAnsi="Arial"/>
          <w:sz w:val="22"/>
          <w:szCs w:val="22"/>
        </w:rPr>
        <w:t>Different types of impacts of effective team working on team success</w:t>
      </w:r>
    </w:p>
    <w:p w14:paraId="00000035"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b/>
          <w:color w:val="000000"/>
        </w:rPr>
        <w:t>Effective communication</w:t>
      </w:r>
    </w:p>
    <w:p w14:paraId="00000036"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color w:val="000000"/>
        </w:rPr>
        <w:t>It has been recognized that effective team working creates an impact on the success of the team in the sense that it increases the effectiveness of communication among team members. This further leads to a better understanding of each other's thoughts, per</w:t>
      </w:r>
      <w:r w:rsidRPr="007A2D51">
        <w:rPr>
          <w:rFonts w:eastAsia="Times New Roman"/>
          <w:color w:val="000000"/>
        </w:rPr>
        <w:t xml:space="preserve">spectives, and issues that could additionally increase a sense of bonding between the members of the team (Zhang </w:t>
      </w:r>
      <w:r w:rsidRPr="007A2D51">
        <w:rPr>
          <w:rFonts w:eastAsia="Times New Roman"/>
          <w:i/>
          <w:color w:val="000000"/>
        </w:rPr>
        <w:t>et al</w:t>
      </w:r>
      <w:r w:rsidRPr="007A2D51">
        <w:rPr>
          <w:rFonts w:eastAsia="Times New Roman"/>
          <w:color w:val="000000"/>
        </w:rPr>
        <w:t>., 2018). Moreover, regular clear communication also reduces the chances of any sort of personal and professional quarrels among the membe</w:t>
      </w:r>
      <w:r w:rsidRPr="007A2D51">
        <w:rPr>
          <w:rFonts w:eastAsia="Times New Roman"/>
          <w:color w:val="000000"/>
        </w:rPr>
        <w:t xml:space="preserve">rs of the team.  </w:t>
      </w:r>
      <w:r w:rsidRPr="007A2D51">
        <w:rPr>
          <w:rFonts w:eastAsia="Times New Roman"/>
          <w:b/>
          <w:color w:val="000000"/>
        </w:rPr>
        <w:t xml:space="preserve"> </w:t>
      </w:r>
    </w:p>
    <w:p w14:paraId="00000037"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b/>
          <w:color w:val="000000"/>
        </w:rPr>
        <w:t>Increasing scopes of innovation</w:t>
      </w:r>
    </w:p>
    <w:p w14:paraId="00000038"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Effective team working generates huge interests and dedication among the members of the team which further inspires them to give extra effort for their success. Thus, the members start to generate innovati</w:t>
      </w:r>
      <w:r w:rsidRPr="007A2D51">
        <w:rPr>
          <w:rFonts w:eastAsia="Times New Roman"/>
          <w:color w:val="000000"/>
        </w:rPr>
        <w:t>ve ideas in matters of doing a particular work and in scenarios of bringing necessary changes or alterations in the structure of the work. This would also increase the brand value of the team in the eyes of the senior officials of the team along with enhan</w:t>
      </w:r>
      <w:r w:rsidRPr="007A2D51">
        <w:rPr>
          <w:rFonts w:eastAsia="Times New Roman"/>
          <w:color w:val="000000"/>
        </w:rPr>
        <w:t xml:space="preserve">cing scopes of improving the quality of the job that has been assigned to them by their team leaders, thereby providing huge success.  </w:t>
      </w:r>
    </w:p>
    <w:p w14:paraId="00000039"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b/>
          <w:color w:val="000000"/>
        </w:rPr>
        <w:t>Increase in individual growth</w:t>
      </w:r>
    </w:p>
    <w:p w14:paraId="0000003A"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color w:val="000000"/>
        </w:rPr>
        <w:lastRenderedPageBreak/>
        <w:t>Effective team working creates an impact on the success of the team in the sense that it l</w:t>
      </w:r>
      <w:r w:rsidRPr="007A2D51">
        <w:rPr>
          <w:rFonts w:eastAsia="Times New Roman"/>
          <w:color w:val="000000"/>
        </w:rPr>
        <w:t xml:space="preserve">eads to improvement in the skills and working experience of the members of the group. This would further lead to gaining a high amount of salary hikes and promotions in future (Fox </w:t>
      </w:r>
      <w:r w:rsidRPr="007A2D51">
        <w:rPr>
          <w:rFonts w:eastAsia="Times New Roman"/>
          <w:i/>
          <w:color w:val="000000"/>
        </w:rPr>
        <w:t>et al</w:t>
      </w:r>
      <w:r w:rsidRPr="007A2D51">
        <w:rPr>
          <w:rFonts w:eastAsia="Times New Roman"/>
          <w:color w:val="000000"/>
        </w:rPr>
        <w:t>., 2018). Thus, it can be said that increment in the individual growth</w:t>
      </w:r>
      <w:r w:rsidRPr="007A2D51">
        <w:rPr>
          <w:rFonts w:eastAsia="Times New Roman"/>
          <w:color w:val="000000"/>
        </w:rPr>
        <w:t xml:space="preserve"> of the team members will increase their sense of attachment for the team along with encouraging them to give more labor and hard work for the betterment of the team and its success in the future periods whenever possible.       </w:t>
      </w:r>
      <w:r w:rsidRPr="007A2D51">
        <w:rPr>
          <w:rFonts w:eastAsia="Times New Roman"/>
          <w:b/>
          <w:color w:val="000000"/>
        </w:rPr>
        <w:t xml:space="preserve"> </w:t>
      </w:r>
    </w:p>
    <w:p w14:paraId="0000003B"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b/>
          <w:color w:val="000000"/>
        </w:rPr>
        <w:t>Increase in productivity</w:t>
      </w:r>
    </w:p>
    <w:p w14:paraId="0000003C"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The impact generated by effective team working is the achievement of increment in the productivity of the team. This growth in productivity will also help the company of the group to earn billions from their sale of products in both domestic and internatio</w:t>
      </w:r>
      <w:r w:rsidRPr="007A2D51">
        <w:rPr>
          <w:rFonts w:eastAsia="Times New Roman"/>
          <w:color w:val="000000"/>
        </w:rPr>
        <w:t>nal markets. On the other hand, it also leads to growth in the brand value of the company which will further generate the acquisition of new foreign investors that will provide them capital for the business expansion (Hartog, 2019). It will also generate t</w:t>
      </w:r>
      <w:r w:rsidRPr="007A2D51">
        <w:rPr>
          <w:rFonts w:eastAsia="Times New Roman"/>
          <w:color w:val="000000"/>
        </w:rPr>
        <w:t xml:space="preserve">rustworthiness for the team and its members in the eyes of the senior managers who would continue to provide them with more tasks in future.     </w:t>
      </w:r>
    </w:p>
    <w:p w14:paraId="0000003D"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b/>
          <w:color w:val="000000"/>
        </w:rPr>
        <w:t xml:space="preserve">Job satisfaction  </w:t>
      </w:r>
    </w:p>
    <w:p w14:paraId="0000003E"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The category of the impact of effective team working on team success is that it increases t</w:t>
      </w:r>
      <w:r w:rsidRPr="007A2D51">
        <w:rPr>
          <w:rFonts w:eastAsia="Times New Roman"/>
          <w:color w:val="000000"/>
        </w:rPr>
        <w:t>he job satisfaction of the members working in the group of the company. Moreover, it also leads to generation of attraction among the workers towards the company in which they work under a particular group. On the other hand, it also helps the leader of th</w:t>
      </w:r>
      <w:r w:rsidRPr="007A2D51">
        <w:rPr>
          <w:rFonts w:eastAsia="Times New Roman"/>
          <w:color w:val="000000"/>
        </w:rPr>
        <w:t xml:space="preserve">e team and its entire company to sustain and retain their talented, skilled, and experienced members for a long tenure (Fox </w:t>
      </w:r>
      <w:r w:rsidRPr="007A2D51">
        <w:rPr>
          <w:rFonts w:eastAsia="Times New Roman"/>
          <w:i/>
          <w:color w:val="000000"/>
        </w:rPr>
        <w:t>et al</w:t>
      </w:r>
      <w:r w:rsidRPr="007A2D51">
        <w:rPr>
          <w:rFonts w:eastAsia="Times New Roman"/>
          <w:color w:val="000000"/>
        </w:rPr>
        <w:t>., 2018). This will also help them in preventing any serious disruption in the quality and productivity of the organization too</w:t>
      </w:r>
      <w:r w:rsidRPr="007A2D51">
        <w:rPr>
          <w:rFonts w:eastAsia="Times New Roman"/>
          <w:color w:val="000000"/>
        </w:rPr>
        <w:t xml:space="preserve">.     </w:t>
      </w:r>
    </w:p>
    <w:p w14:paraId="0000003F" w14:textId="77777777" w:rsidR="00776F10" w:rsidRPr="007A2D51" w:rsidRDefault="00F17618" w:rsidP="007A2D51">
      <w:pPr>
        <w:pStyle w:val="Heading1"/>
        <w:spacing w:after="30"/>
        <w:rPr>
          <w:rFonts w:ascii="Arial" w:hAnsi="Arial"/>
          <w:sz w:val="22"/>
          <w:szCs w:val="22"/>
        </w:rPr>
      </w:pPr>
      <w:bookmarkStart w:id="4" w:name="_heading=h.2et92p0" w:colFirst="0" w:colLast="0"/>
      <w:bookmarkEnd w:id="4"/>
      <w:r w:rsidRPr="007A2D51">
        <w:rPr>
          <w:rFonts w:ascii="Arial" w:hAnsi="Arial"/>
          <w:sz w:val="22"/>
          <w:szCs w:val="22"/>
        </w:rPr>
        <w:t>Barriers to effective team working recognized in this scenario</w:t>
      </w:r>
    </w:p>
    <w:p w14:paraId="00000040"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b/>
          <w:color w:val="000000"/>
        </w:rPr>
        <w:t>Lack of coordination</w:t>
      </w:r>
    </w:p>
    <w:p w14:paraId="00000041"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It was identified that there was completely no proper coordination and collaboration among the team members. This is evident from the fact that when any members from</w:t>
      </w:r>
      <w:r w:rsidRPr="007A2D51">
        <w:rPr>
          <w:rFonts w:eastAsia="Times New Roman"/>
          <w:color w:val="000000"/>
        </w:rPr>
        <w:t xml:space="preserve"> within the team asked for assistance, not a single individual of that group had responded or supported that </w:t>
      </w:r>
      <w:proofErr w:type="gramStart"/>
      <w:r w:rsidRPr="007A2D51">
        <w:rPr>
          <w:rFonts w:eastAsia="Times New Roman"/>
          <w:color w:val="000000"/>
        </w:rPr>
        <w:t>particular member</w:t>
      </w:r>
      <w:proofErr w:type="gramEnd"/>
      <w:r w:rsidRPr="007A2D51">
        <w:rPr>
          <w:rFonts w:eastAsia="Times New Roman"/>
          <w:color w:val="000000"/>
        </w:rPr>
        <w:t>. Even when queries were also sent through e-mails then also no positive feedback or help came from other persons of the team. Thu</w:t>
      </w:r>
      <w:r w:rsidRPr="007A2D51">
        <w:rPr>
          <w:rFonts w:eastAsia="Times New Roman"/>
          <w:color w:val="000000"/>
        </w:rPr>
        <w:t xml:space="preserve">s, it can be said that the entire sincerity and dedication of the team members were completely missing among the </w:t>
      </w:r>
      <w:proofErr w:type="gramStart"/>
      <w:r w:rsidRPr="007A2D51">
        <w:rPr>
          <w:rFonts w:eastAsia="Times New Roman"/>
          <w:color w:val="000000"/>
        </w:rPr>
        <w:t>18 member</w:t>
      </w:r>
      <w:proofErr w:type="gramEnd"/>
      <w:r w:rsidRPr="007A2D51">
        <w:rPr>
          <w:rFonts w:eastAsia="Times New Roman"/>
          <w:color w:val="000000"/>
        </w:rPr>
        <w:t xml:space="preserve"> group of Abdul, thereby leading to generation of disruption in the project tasks related to commercial business on behalf of Vodafone</w:t>
      </w:r>
      <w:r w:rsidRPr="007A2D51">
        <w:rPr>
          <w:rFonts w:eastAsia="Times New Roman"/>
          <w:color w:val="000000"/>
        </w:rPr>
        <w:t xml:space="preserve"> UK.  </w:t>
      </w:r>
    </w:p>
    <w:p w14:paraId="00000042"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b/>
          <w:color w:val="000000"/>
        </w:rPr>
        <w:lastRenderedPageBreak/>
        <w:t>Lack of effective interactions</w:t>
      </w:r>
    </w:p>
    <w:p w14:paraId="00000043"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Another hindrance to effective team working in the scenario was the lack of communication among members of the team. This is evident from the fact that Abdul received various calls from the community teams who complained about the low range of conversation</w:t>
      </w:r>
      <w:r w:rsidRPr="007A2D51">
        <w:rPr>
          <w:rFonts w:eastAsia="Times New Roman"/>
          <w:color w:val="000000"/>
        </w:rPr>
        <w:t>s from the project team liaison leads. This further generated a huge downfall in the trustworthiness from the side of groups of the community towards Abdul. Thus, there must be daily effective interactions as it also reduces the chances of any sort of pers</w:t>
      </w:r>
      <w:r w:rsidRPr="007A2D51">
        <w:rPr>
          <w:rFonts w:eastAsia="Times New Roman"/>
          <w:color w:val="000000"/>
        </w:rPr>
        <w:t xml:space="preserve">onal and professional quarrels among the members of the team (De Florio and </w:t>
      </w:r>
      <w:proofErr w:type="spellStart"/>
      <w:r w:rsidRPr="007A2D51">
        <w:rPr>
          <w:rFonts w:eastAsia="Times New Roman"/>
          <w:color w:val="000000"/>
        </w:rPr>
        <w:t>Pannunzio</w:t>
      </w:r>
      <w:proofErr w:type="spellEnd"/>
      <w:r w:rsidRPr="007A2D51">
        <w:rPr>
          <w:rFonts w:eastAsia="Times New Roman"/>
          <w:color w:val="000000"/>
        </w:rPr>
        <w:t xml:space="preserve">, 2020).  </w:t>
      </w:r>
    </w:p>
    <w:p w14:paraId="00000044" w14:textId="77777777" w:rsidR="00776F10" w:rsidRPr="007A2D51" w:rsidRDefault="00F17618" w:rsidP="007A2D51">
      <w:pPr>
        <w:pBdr>
          <w:top w:val="nil"/>
          <w:left w:val="nil"/>
          <w:bottom w:val="nil"/>
          <w:right w:val="nil"/>
          <w:between w:val="nil"/>
        </w:pBdr>
        <w:spacing w:after="30" w:line="360" w:lineRule="auto"/>
        <w:jc w:val="both"/>
        <w:rPr>
          <w:rFonts w:eastAsia="Times New Roman"/>
          <w:b/>
          <w:color w:val="000000"/>
        </w:rPr>
      </w:pPr>
      <w:r w:rsidRPr="007A2D51">
        <w:rPr>
          <w:rFonts w:eastAsia="Times New Roman"/>
          <w:b/>
          <w:color w:val="000000"/>
        </w:rPr>
        <w:t xml:space="preserve">Lack of dedication to complete the project tasks on time </w:t>
      </w:r>
    </w:p>
    <w:p w14:paraId="00000045"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 xml:space="preserve">It has also been recognized in the scenario that there was almost no commitment and dedication among the team members to accomplish the project tasks on time and they were also not concerned about </w:t>
      </w:r>
      <w:proofErr w:type="gramStart"/>
      <w:r w:rsidRPr="007A2D51">
        <w:rPr>
          <w:rFonts w:eastAsia="Times New Roman"/>
          <w:color w:val="000000"/>
        </w:rPr>
        <w:t>others</w:t>
      </w:r>
      <w:proofErr w:type="gramEnd"/>
      <w:r w:rsidRPr="007A2D51">
        <w:rPr>
          <w:rFonts w:eastAsia="Times New Roman"/>
          <w:color w:val="000000"/>
        </w:rPr>
        <w:t xml:space="preserve"> members of the group. Moreover, Abdul was also repor</w:t>
      </w:r>
      <w:r w:rsidRPr="007A2D51">
        <w:rPr>
          <w:rFonts w:eastAsia="Times New Roman"/>
          <w:color w:val="000000"/>
        </w:rPr>
        <w:t xml:space="preserve">ted by the sales group that one of his employees was not able to give or present his mercy petition in the vital meeting that was arranged with community teams and local MP.     </w:t>
      </w:r>
    </w:p>
    <w:p w14:paraId="00000046" w14:textId="77777777" w:rsidR="00776F10" w:rsidRPr="007A2D51" w:rsidRDefault="00F17618" w:rsidP="007A2D51">
      <w:pPr>
        <w:pStyle w:val="Heading1"/>
        <w:spacing w:after="30"/>
        <w:rPr>
          <w:rFonts w:ascii="Arial" w:hAnsi="Arial"/>
          <w:sz w:val="22"/>
          <w:szCs w:val="22"/>
        </w:rPr>
      </w:pPr>
      <w:bookmarkStart w:id="5" w:name="_heading=h.tyjcwt" w:colFirst="0" w:colLast="0"/>
      <w:bookmarkEnd w:id="5"/>
      <w:r w:rsidRPr="007A2D51">
        <w:rPr>
          <w:rFonts w:ascii="Arial" w:hAnsi="Arial"/>
          <w:sz w:val="22"/>
          <w:szCs w:val="22"/>
        </w:rPr>
        <w:t xml:space="preserve">Conclusion </w:t>
      </w:r>
    </w:p>
    <w:p w14:paraId="00000047"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From the above study, it has been analyzed that Good overall perf</w:t>
      </w:r>
      <w:r w:rsidRPr="007A2D51">
        <w:rPr>
          <w:rFonts w:eastAsia="Times New Roman"/>
          <w:color w:val="000000"/>
        </w:rPr>
        <w:t xml:space="preserve">ormance groups are constituted of people that passionately embody the imagination and are prescient, consider their contribution is significant, and are encouraged to offer their first-class attempt. On the other hand, it has also been recognized that </w:t>
      </w:r>
      <w:proofErr w:type="gramStart"/>
      <w:r w:rsidRPr="007A2D51">
        <w:rPr>
          <w:rFonts w:eastAsia="Times New Roman"/>
          <w:color w:val="000000"/>
        </w:rPr>
        <w:t>It</w:t>
      </w:r>
      <w:proofErr w:type="gramEnd"/>
      <w:r w:rsidRPr="007A2D51">
        <w:rPr>
          <w:rFonts w:eastAsia="Times New Roman"/>
          <w:color w:val="000000"/>
        </w:rPr>
        <w:t xml:space="preserve"> i</w:t>
      </w:r>
      <w:r w:rsidRPr="007A2D51">
        <w:rPr>
          <w:rFonts w:eastAsia="Times New Roman"/>
          <w:color w:val="000000"/>
        </w:rPr>
        <w:t>s important to define the desired duties in a timetable, with agreed time limits, big missions, and obligations. The above study also assisted in analyzing that setting expectations would also support the team members in evaluating whether they would be ab</w:t>
      </w:r>
      <w:r w:rsidRPr="007A2D51">
        <w:rPr>
          <w:rFonts w:eastAsia="Times New Roman"/>
          <w:color w:val="000000"/>
        </w:rPr>
        <w:t>le to manage issues in a proper method. It will also make the team members capable of undertaking rational decisions and correcting their mistakes as per response from the senior community groups. It has been observed that the members start to generate inn</w:t>
      </w:r>
      <w:r w:rsidRPr="007A2D51">
        <w:rPr>
          <w:rFonts w:eastAsia="Times New Roman"/>
          <w:color w:val="000000"/>
        </w:rPr>
        <w:t>ovative ideas in matters of doing a particular work and in scenarios of bringing necessary changes or alterations in the structure of the work. It has also supported in understanding the various barriers to effective team working recognized in the given sc</w:t>
      </w:r>
      <w:r w:rsidRPr="007A2D51">
        <w:rPr>
          <w:rFonts w:eastAsia="Times New Roman"/>
          <w:color w:val="000000"/>
        </w:rPr>
        <w:t xml:space="preserve">enario.  </w:t>
      </w:r>
    </w:p>
    <w:p w14:paraId="00000048" w14:textId="77777777" w:rsidR="00776F10" w:rsidRPr="007A2D51" w:rsidRDefault="00F17618" w:rsidP="007A2D51">
      <w:pPr>
        <w:spacing w:after="30"/>
        <w:rPr>
          <w:rFonts w:eastAsia="Times New Roman"/>
        </w:rPr>
      </w:pPr>
      <w:r w:rsidRPr="007A2D51">
        <w:br w:type="page"/>
      </w:r>
    </w:p>
    <w:p w14:paraId="00000049" w14:textId="77777777" w:rsidR="00776F10" w:rsidRPr="007A2D51" w:rsidRDefault="00F17618" w:rsidP="007A2D51">
      <w:pPr>
        <w:pStyle w:val="Heading1"/>
        <w:spacing w:after="30"/>
        <w:rPr>
          <w:rFonts w:ascii="Arial" w:hAnsi="Arial"/>
          <w:sz w:val="22"/>
          <w:szCs w:val="22"/>
        </w:rPr>
      </w:pPr>
      <w:bookmarkStart w:id="6" w:name="_heading=h.3dy6vkm" w:colFirst="0" w:colLast="0"/>
      <w:bookmarkEnd w:id="6"/>
      <w:r w:rsidRPr="007A2D51">
        <w:rPr>
          <w:rFonts w:ascii="Arial" w:hAnsi="Arial"/>
          <w:sz w:val="22"/>
          <w:szCs w:val="22"/>
        </w:rPr>
        <w:lastRenderedPageBreak/>
        <w:t>References:</w:t>
      </w:r>
    </w:p>
    <w:p w14:paraId="0000004A"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 xml:space="preserve">Soukup, T., Lamb, B.W., Arora, S., Darzi, A., </w:t>
      </w:r>
      <w:proofErr w:type="spellStart"/>
      <w:r w:rsidRPr="007A2D51">
        <w:rPr>
          <w:rFonts w:eastAsia="Times New Roman"/>
          <w:color w:val="000000"/>
        </w:rPr>
        <w:t>Sevdalis</w:t>
      </w:r>
      <w:proofErr w:type="spellEnd"/>
      <w:r w:rsidRPr="007A2D51">
        <w:rPr>
          <w:rFonts w:eastAsia="Times New Roman"/>
          <w:color w:val="000000"/>
        </w:rPr>
        <w:t>, N. and Green, J.S., 2018. Successful strategies in implementing a multidisciplinary team working in the care of patients with cancer: an overview and synthesis of the available</w:t>
      </w:r>
      <w:r w:rsidRPr="007A2D51">
        <w:rPr>
          <w:rFonts w:eastAsia="Times New Roman"/>
          <w:color w:val="000000"/>
        </w:rPr>
        <w:t xml:space="preserve"> literature. </w:t>
      </w:r>
      <w:r w:rsidRPr="007A2D51">
        <w:rPr>
          <w:rFonts w:eastAsia="Times New Roman"/>
          <w:i/>
          <w:color w:val="000000"/>
        </w:rPr>
        <w:t>Journal of multidisciplinary healthcare</w:t>
      </w:r>
      <w:r w:rsidRPr="007A2D51">
        <w:rPr>
          <w:rFonts w:eastAsia="Times New Roman"/>
          <w:color w:val="000000"/>
        </w:rPr>
        <w:t>, </w:t>
      </w:r>
      <w:r w:rsidRPr="007A2D51">
        <w:rPr>
          <w:rFonts w:eastAsia="Times New Roman"/>
          <w:i/>
          <w:color w:val="000000"/>
        </w:rPr>
        <w:t>11</w:t>
      </w:r>
      <w:r w:rsidRPr="007A2D51">
        <w:rPr>
          <w:rFonts w:eastAsia="Times New Roman"/>
          <w:color w:val="000000"/>
        </w:rPr>
        <w:t>, p.49.</w:t>
      </w:r>
    </w:p>
    <w:p w14:paraId="0000004B"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Garcia-</w:t>
      </w:r>
      <w:proofErr w:type="spellStart"/>
      <w:r w:rsidRPr="007A2D51">
        <w:rPr>
          <w:rFonts w:eastAsia="Times New Roman"/>
          <w:color w:val="000000"/>
        </w:rPr>
        <w:t>Palao</w:t>
      </w:r>
      <w:proofErr w:type="spellEnd"/>
      <w:r w:rsidRPr="007A2D51">
        <w:rPr>
          <w:rFonts w:eastAsia="Times New Roman"/>
          <w:color w:val="000000"/>
        </w:rPr>
        <w:t xml:space="preserve">, C., </w:t>
      </w:r>
      <w:proofErr w:type="spellStart"/>
      <w:r w:rsidRPr="007A2D51">
        <w:rPr>
          <w:rFonts w:eastAsia="Times New Roman"/>
          <w:color w:val="000000"/>
        </w:rPr>
        <w:t>Oltra</w:t>
      </w:r>
      <w:proofErr w:type="spellEnd"/>
      <w:r w:rsidRPr="007A2D51">
        <w:rPr>
          <w:rFonts w:eastAsia="Times New Roman"/>
          <w:color w:val="000000"/>
        </w:rPr>
        <w:t>-Mestre, M.J. and Coughlan, P., 2019. Improving teamworking competence through action learning. Experiences in operations management education. </w:t>
      </w:r>
      <w:r w:rsidRPr="007A2D51">
        <w:rPr>
          <w:rFonts w:eastAsia="Times New Roman"/>
          <w:i/>
          <w:color w:val="000000"/>
        </w:rPr>
        <w:t>Action Learning: Research</w:t>
      </w:r>
      <w:r w:rsidRPr="007A2D51">
        <w:rPr>
          <w:rFonts w:eastAsia="Times New Roman"/>
          <w:i/>
          <w:color w:val="000000"/>
        </w:rPr>
        <w:t xml:space="preserve"> and Practice</w:t>
      </w:r>
      <w:r w:rsidRPr="007A2D51">
        <w:rPr>
          <w:rFonts w:eastAsia="Times New Roman"/>
          <w:color w:val="000000"/>
        </w:rPr>
        <w:t>, </w:t>
      </w:r>
      <w:r w:rsidRPr="007A2D51">
        <w:rPr>
          <w:rFonts w:eastAsia="Times New Roman"/>
          <w:i/>
          <w:color w:val="000000"/>
        </w:rPr>
        <w:t>16</w:t>
      </w:r>
      <w:r w:rsidRPr="007A2D51">
        <w:rPr>
          <w:rFonts w:eastAsia="Times New Roman"/>
          <w:color w:val="000000"/>
        </w:rPr>
        <w:t>(3), pp.205-222.</w:t>
      </w:r>
    </w:p>
    <w:p w14:paraId="0000004C"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Willcocks, S.G., 2018. Exploring team working in dentistry using a ‘process’ model of team effectiveness. </w:t>
      </w:r>
      <w:r w:rsidRPr="007A2D51">
        <w:rPr>
          <w:rFonts w:eastAsia="Times New Roman"/>
          <w:i/>
          <w:color w:val="000000"/>
        </w:rPr>
        <w:t>British Journal of Healthcare Management</w:t>
      </w:r>
      <w:r w:rsidRPr="007A2D51">
        <w:rPr>
          <w:rFonts w:eastAsia="Times New Roman"/>
          <w:color w:val="000000"/>
        </w:rPr>
        <w:t>, </w:t>
      </w:r>
      <w:r w:rsidRPr="007A2D51">
        <w:rPr>
          <w:rFonts w:eastAsia="Times New Roman"/>
          <w:i/>
          <w:color w:val="000000"/>
        </w:rPr>
        <w:t>24</w:t>
      </w:r>
      <w:r w:rsidRPr="007A2D51">
        <w:rPr>
          <w:rFonts w:eastAsia="Times New Roman"/>
          <w:color w:val="000000"/>
        </w:rPr>
        <w:t>(2), pp.77-82.</w:t>
      </w:r>
    </w:p>
    <w:p w14:paraId="0000004D"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proofErr w:type="spellStart"/>
      <w:r w:rsidRPr="007A2D51">
        <w:rPr>
          <w:rFonts w:eastAsia="Times New Roman"/>
          <w:color w:val="000000"/>
        </w:rPr>
        <w:t>Jacox</w:t>
      </w:r>
      <w:proofErr w:type="spellEnd"/>
      <w:r w:rsidRPr="007A2D51">
        <w:rPr>
          <w:rFonts w:eastAsia="Times New Roman"/>
          <w:color w:val="000000"/>
        </w:rPr>
        <w:t>, B., 2019. What are the key qualities and skills of</w:t>
      </w:r>
      <w:r w:rsidRPr="007A2D51">
        <w:rPr>
          <w:rFonts w:eastAsia="Times New Roman"/>
          <w:color w:val="000000"/>
        </w:rPr>
        <w:t xml:space="preserve"> an effective team </w:t>
      </w:r>
      <w:proofErr w:type="gramStart"/>
      <w:r w:rsidRPr="007A2D51">
        <w:rPr>
          <w:rFonts w:eastAsia="Times New Roman"/>
          <w:color w:val="000000"/>
        </w:rPr>
        <w:t>coach?.</w:t>
      </w:r>
      <w:proofErr w:type="gramEnd"/>
      <w:r w:rsidRPr="007A2D51">
        <w:rPr>
          <w:rFonts w:eastAsia="Times New Roman"/>
          <w:color w:val="000000"/>
        </w:rPr>
        <w:t xml:space="preserve"> In </w:t>
      </w:r>
      <w:r w:rsidRPr="007A2D51">
        <w:rPr>
          <w:rFonts w:eastAsia="Times New Roman"/>
          <w:i/>
          <w:color w:val="000000"/>
        </w:rPr>
        <w:t>The practitioner’s handbook of team coaching</w:t>
      </w:r>
      <w:r w:rsidRPr="007A2D51">
        <w:rPr>
          <w:rFonts w:eastAsia="Times New Roman"/>
          <w:color w:val="000000"/>
        </w:rPr>
        <w:t> (pp. 353-364). Routledge.</w:t>
      </w:r>
    </w:p>
    <w:p w14:paraId="0000004E"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Mercer, S., 2019. Team-Working, Chapter. </w:t>
      </w:r>
      <w:r w:rsidRPr="007A2D51">
        <w:rPr>
          <w:rFonts w:eastAsia="Times New Roman"/>
          <w:i/>
          <w:color w:val="000000"/>
        </w:rPr>
        <w:t>Obstetric Decision-</w:t>
      </w:r>
      <w:proofErr w:type="spellStart"/>
      <w:r w:rsidRPr="007A2D51">
        <w:rPr>
          <w:rFonts w:eastAsia="Times New Roman"/>
          <w:i/>
          <w:color w:val="000000"/>
        </w:rPr>
        <w:t>Makng</w:t>
      </w:r>
      <w:proofErr w:type="spellEnd"/>
      <w:r w:rsidRPr="007A2D51">
        <w:rPr>
          <w:rFonts w:eastAsia="Times New Roman"/>
          <w:i/>
          <w:color w:val="000000"/>
        </w:rPr>
        <w:t xml:space="preserve"> Simulation</w:t>
      </w:r>
      <w:r w:rsidRPr="007A2D51">
        <w:rPr>
          <w:rFonts w:eastAsia="Times New Roman"/>
          <w:color w:val="000000"/>
        </w:rPr>
        <w:t>, p.45.</w:t>
      </w:r>
    </w:p>
    <w:p w14:paraId="0000004F"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 xml:space="preserve">Zhang, X.C., Lee, H., Rodriguez, C., Rudner, J., Chan, T.M. and </w:t>
      </w:r>
      <w:proofErr w:type="spellStart"/>
      <w:r w:rsidRPr="007A2D51">
        <w:rPr>
          <w:rFonts w:eastAsia="Times New Roman"/>
          <w:color w:val="000000"/>
        </w:rPr>
        <w:t>Papanag</w:t>
      </w:r>
      <w:r w:rsidRPr="007A2D51">
        <w:rPr>
          <w:rFonts w:eastAsia="Times New Roman"/>
          <w:color w:val="000000"/>
        </w:rPr>
        <w:t>nou</w:t>
      </w:r>
      <w:proofErr w:type="spellEnd"/>
      <w:r w:rsidRPr="007A2D51">
        <w:rPr>
          <w:rFonts w:eastAsia="Times New Roman"/>
          <w:color w:val="000000"/>
        </w:rPr>
        <w:t xml:space="preserve">, D., 2018. Trapped as a group, escape as a team: applying gamification to incorporate team-building skills through an ‘escape </w:t>
      </w:r>
      <w:proofErr w:type="spellStart"/>
      <w:r w:rsidRPr="007A2D51">
        <w:rPr>
          <w:rFonts w:eastAsia="Times New Roman"/>
          <w:color w:val="000000"/>
        </w:rPr>
        <w:t>room’experience</w:t>
      </w:r>
      <w:proofErr w:type="spellEnd"/>
      <w:r w:rsidRPr="007A2D51">
        <w:rPr>
          <w:rFonts w:eastAsia="Times New Roman"/>
          <w:color w:val="000000"/>
        </w:rPr>
        <w:t>. </w:t>
      </w:r>
      <w:proofErr w:type="spellStart"/>
      <w:r w:rsidRPr="007A2D51">
        <w:rPr>
          <w:rFonts w:eastAsia="Times New Roman"/>
          <w:i/>
          <w:color w:val="000000"/>
        </w:rPr>
        <w:t>Cureus</w:t>
      </w:r>
      <w:proofErr w:type="spellEnd"/>
      <w:r w:rsidRPr="007A2D51">
        <w:rPr>
          <w:rFonts w:eastAsia="Times New Roman"/>
          <w:color w:val="000000"/>
        </w:rPr>
        <w:t>, </w:t>
      </w:r>
      <w:r w:rsidRPr="007A2D51">
        <w:rPr>
          <w:rFonts w:eastAsia="Times New Roman"/>
          <w:i/>
          <w:color w:val="000000"/>
        </w:rPr>
        <w:t>10</w:t>
      </w:r>
      <w:r w:rsidRPr="007A2D51">
        <w:rPr>
          <w:rFonts w:eastAsia="Times New Roman"/>
          <w:color w:val="000000"/>
        </w:rPr>
        <w:t>(3).</w:t>
      </w:r>
    </w:p>
    <w:p w14:paraId="00000050"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 xml:space="preserve">Fox, L., </w:t>
      </w:r>
      <w:proofErr w:type="spellStart"/>
      <w:r w:rsidRPr="007A2D51">
        <w:rPr>
          <w:rFonts w:eastAsia="Times New Roman"/>
          <w:color w:val="000000"/>
        </w:rPr>
        <w:t>Onders</w:t>
      </w:r>
      <w:proofErr w:type="spellEnd"/>
      <w:r w:rsidRPr="007A2D51">
        <w:rPr>
          <w:rFonts w:eastAsia="Times New Roman"/>
          <w:color w:val="000000"/>
        </w:rPr>
        <w:t>, R., Hermansen-</w:t>
      </w:r>
      <w:proofErr w:type="spellStart"/>
      <w:r w:rsidRPr="007A2D51">
        <w:rPr>
          <w:rFonts w:eastAsia="Times New Roman"/>
          <w:color w:val="000000"/>
        </w:rPr>
        <w:t>Kobulnicky</w:t>
      </w:r>
      <w:proofErr w:type="spellEnd"/>
      <w:r w:rsidRPr="007A2D51">
        <w:rPr>
          <w:rFonts w:eastAsia="Times New Roman"/>
          <w:color w:val="000000"/>
        </w:rPr>
        <w:t xml:space="preserve">, C.J., Nguyen, T.N., </w:t>
      </w:r>
      <w:proofErr w:type="spellStart"/>
      <w:r w:rsidRPr="007A2D51">
        <w:rPr>
          <w:rFonts w:eastAsia="Times New Roman"/>
          <w:color w:val="000000"/>
        </w:rPr>
        <w:t>Myran</w:t>
      </w:r>
      <w:proofErr w:type="spellEnd"/>
      <w:r w:rsidRPr="007A2D51">
        <w:rPr>
          <w:rFonts w:eastAsia="Times New Roman"/>
          <w:color w:val="000000"/>
        </w:rPr>
        <w:t xml:space="preserve">, L., Linn, B. and </w:t>
      </w:r>
      <w:proofErr w:type="spellStart"/>
      <w:r w:rsidRPr="007A2D51">
        <w:rPr>
          <w:rFonts w:eastAsia="Times New Roman"/>
          <w:color w:val="000000"/>
        </w:rPr>
        <w:t>Hornecker</w:t>
      </w:r>
      <w:proofErr w:type="spellEnd"/>
      <w:r w:rsidRPr="007A2D51">
        <w:rPr>
          <w:rFonts w:eastAsia="Times New Roman"/>
          <w:color w:val="000000"/>
        </w:rPr>
        <w:t>, J., 2018. Teaching interprofessional teamwork skills to health professional students: A scoping review. </w:t>
      </w:r>
      <w:r w:rsidRPr="007A2D51">
        <w:rPr>
          <w:rFonts w:eastAsia="Times New Roman"/>
          <w:i/>
          <w:color w:val="000000"/>
        </w:rPr>
        <w:t>Journal of interprofessional care</w:t>
      </w:r>
      <w:r w:rsidRPr="007A2D51">
        <w:rPr>
          <w:rFonts w:eastAsia="Times New Roman"/>
          <w:color w:val="000000"/>
        </w:rPr>
        <w:t>, </w:t>
      </w:r>
      <w:r w:rsidRPr="007A2D51">
        <w:rPr>
          <w:rFonts w:eastAsia="Times New Roman"/>
          <w:i/>
          <w:color w:val="000000"/>
        </w:rPr>
        <w:t>32</w:t>
      </w:r>
      <w:r w:rsidRPr="007A2D51">
        <w:rPr>
          <w:rFonts w:eastAsia="Times New Roman"/>
          <w:color w:val="000000"/>
        </w:rPr>
        <w:t>(2), pp.127-135.</w:t>
      </w:r>
    </w:p>
    <w:p w14:paraId="00000051"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Hartog, M., 2019. 26 Becoming a team coach. </w:t>
      </w:r>
      <w:r w:rsidRPr="007A2D51">
        <w:rPr>
          <w:rFonts w:eastAsia="Times New Roman"/>
          <w:i/>
          <w:color w:val="000000"/>
        </w:rPr>
        <w:t>The practitioner’s handbook of team coaching</w:t>
      </w:r>
      <w:r w:rsidRPr="007A2D51">
        <w:rPr>
          <w:rFonts w:eastAsia="Times New Roman"/>
          <w:color w:val="000000"/>
        </w:rPr>
        <w:t>, p.365.</w:t>
      </w:r>
    </w:p>
    <w:p w14:paraId="00000052"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 xml:space="preserve">De Florio, G. and </w:t>
      </w:r>
      <w:proofErr w:type="spellStart"/>
      <w:r w:rsidRPr="007A2D51">
        <w:rPr>
          <w:rFonts w:eastAsia="Times New Roman"/>
          <w:color w:val="000000"/>
        </w:rPr>
        <w:t>Pannunzio</w:t>
      </w:r>
      <w:proofErr w:type="spellEnd"/>
      <w:r w:rsidRPr="007A2D51">
        <w:rPr>
          <w:rFonts w:eastAsia="Times New Roman"/>
          <w:color w:val="000000"/>
        </w:rPr>
        <w:t xml:space="preserve">, E., 2020. Effective Communication and Team Working in the Conservation of Private Buildings: The Rediscovery of Original Surfaces </w:t>
      </w:r>
      <w:r w:rsidRPr="007A2D51">
        <w:rPr>
          <w:rFonts w:eastAsia="Times New Roman"/>
          <w:color w:val="000000"/>
        </w:rPr>
        <w:t xml:space="preserve">in the Palazzo </w:t>
      </w:r>
      <w:proofErr w:type="spellStart"/>
      <w:r w:rsidRPr="007A2D51">
        <w:rPr>
          <w:rFonts w:eastAsia="Times New Roman"/>
          <w:color w:val="000000"/>
        </w:rPr>
        <w:t>Berlendis</w:t>
      </w:r>
      <w:proofErr w:type="spellEnd"/>
      <w:r w:rsidRPr="007A2D51">
        <w:rPr>
          <w:rFonts w:eastAsia="Times New Roman"/>
          <w:color w:val="000000"/>
        </w:rPr>
        <w:t>, Venice. </w:t>
      </w:r>
      <w:r w:rsidRPr="007A2D51">
        <w:rPr>
          <w:rFonts w:eastAsia="Times New Roman"/>
          <w:i/>
          <w:color w:val="000000"/>
        </w:rPr>
        <w:t>Studies in Conservation</w:t>
      </w:r>
      <w:r w:rsidRPr="007A2D51">
        <w:rPr>
          <w:rFonts w:eastAsia="Times New Roman"/>
          <w:color w:val="000000"/>
        </w:rPr>
        <w:t>, </w:t>
      </w:r>
      <w:r w:rsidRPr="007A2D51">
        <w:rPr>
          <w:rFonts w:eastAsia="Times New Roman"/>
          <w:i/>
          <w:color w:val="000000"/>
        </w:rPr>
        <w:t>65</w:t>
      </w:r>
      <w:r w:rsidRPr="007A2D51">
        <w:rPr>
          <w:rFonts w:eastAsia="Times New Roman"/>
          <w:color w:val="000000"/>
        </w:rPr>
        <w:t xml:space="preserve">(sup1), </w:t>
      </w:r>
      <w:proofErr w:type="gramStart"/>
      <w:r w:rsidRPr="007A2D51">
        <w:rPr>
          <w:rFonts w:eastAsia="Times New Roman"/>
          <w:color w:val="000000"/>
        </w:rPr>
        <w:t>pp.P</w:t>
      </w:r>
      <w:proofErr w:type="gramEnd"/>
      <w:r w:rsidRPr="007A2D51">
        <w:rPr>
          <w:rFonts w:eastAsia="Times New Roman"/>
          <w:color w:val="000000"/>
        </w:rPr>
        <w:t>63-P66.</w:t>
      </w:r>
    </w:p>
    <w:p w14:paraId="00000053"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proofErr w:type="spellStart"/>
      <w:r w:rsidRPr="007A2D51">
        <w:rPr>
          <w:rFonts w:eastAsia="Times New Roman"/>
          <w:color w:val="000000"/>
        </w:rPr>
        <w:t>Renalda</w:t>
      </w:r>
      <w:proofErr w:type="spellEnd"/>
      <w:r w:rsidRPr="007A2D51">
        <w:rPr>
          <w:rFonts w:eastAsia="Times New Roman"/>
          <w:color w:val="000000"/>
        </w:rPr>
        <w:t xml:space="preserve">, R., </w:t>
      </w:r>
      <w:proofErr w:type="spellStart"/>
      <w:r w:rsidRPr="007A2D51">
        <w:rPr>
          <w:rFonts w:eastAsia="Times New Roman"/>
          <w:color w:val="000000"/>
        </w:rPr>
        <w:t>Raflis</w:t>
      </w:r>
      <w:proofErr w:type="spellEnd"/>
      <w:r w:rsidRPr="007A2D51">
        <w:rPr>
          <w:rFonts w:eastAsia="Times New Roman"/>
          <w:color w:val="000000"/>
        </w:rPr>
        <w:t xml:space="preserve">, R., Damayanti, J., </w:t>
      </w:r>
      <w:proofErr w:type="spellStart"/>
      <w:r w:rsidRPr="007A2D51">
        <w:rPr>
          <w:rFonts w:eastAsia="Times New Roman"/>
          <w:color w:val="000000"/>
        </w:rPr>
        <w:t>Prasetyo</w:t>
      </w:r>
      <w:proofErr w:type="spellEnd"/>
      <w:r w:rsidRPr="007A2D51">
        <w:rPr>
          <w:rFonts w:eastAsia="Times New Roman"/>
          <w:color w:val="000000"/>
        </w:rPr>
        <w:t xml:space="preserve">, R.F. and </w:t>
      </w:r>
      <w:proofErr w:type="spellStart"/>
      <w:r w:rsidRPr="007A2D51">
        <w:rPr>
          <w:rFonts w:eastAsia="Times New Roman"/>
          <w:color w:val="000000"/>
        </w:rPr>
        <w:t>Yassar</w:t>
      </w:r>
      <w:proofErr w:type="spellEnd"/>
      <w:r w:rsidRPr="007A2D51">
        <w:rPr>
          <w:rFonts w:eastAsia="Times New Roman"/>
          <w:color w:val="000000"/>
        </w:rPr>
        <w:t>, A.S., 2021, May. Identification of information and communication media in multi-team working relationship on construction project continuity. In </w:t>
      </w:r>
      <w:r w:rsidRPr="007A2D51">
        <w:rPr>
          <w:rFonts w:eastAsia="Times New Roman"/>
          <w:i/>
          <w:color w:val="000000"/>
        </w:rPr>
        <w:t>IOP Conference Series: Earth and Environment</w:t>
      </w:r>
      <w:r w:rsidRPr="007A2D51">
        <w:rPr>
          <w:rFonts w:eastAsia="Times New Roman"/>
          <w:i/>
          <w:color w:val="000000"/>
        </w:rPr>
        <w:t>al Science</w:t>
      </w:r>
      <w:r w:rsidRPr="007A2D51">
        <w:rPr>
          <w:rFonts w:eastAsia="Times New Roman"/>
          <w:color w:val="000000"/>
        </w:rPr>
        <w:t> (Vol. 780, No. 1, p. 012017). IOP Publishing.</w:t>
      </w:r>
    </w:p>
    <w:p w14:paraId="00000054"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 xml:space="preserve">Eisenberg, J., Post, C. and </w:t>
      </w:r>
      <w:proofErr w:type="spellStart"/>
      <w:r w:rsidRPr="007A2D51">
        <w:rPr>
          <w:rFonts w:eastAsia="Times New Roman"/>
          <w:color w:val="000000"/>
        </w:rPr>
        <w:t>DiTomaso</w:t>
      </w:r>
      <w:proofErr w:type="spellEnd"/>
      <w:r w:rsidRPr="007A2D51">
        <w:rPr>
          <w:rFonts w:eastAsia="Times New Roman"/>
          <w:color w:val="000000"/>
        </w:rPr>
        <w:t>, N., 2019. Team dispersion and performance: The role of team communication and transformational leadership. </w:t>
      </w:r>
      <w:r w:rsidRPr="007A2D51">
        <w:rPr>
          <w:rFonts w:eastAsia="Times New Roman"/>
          <w:i/>
          <w:color w:val="000000"/>
        </w:rPr>
        <w:t>Small Group Research</w:t>
      </w:r>
      <w:r w:rsidRPr="007A2D51">
        <w:rPr>
          <w:rFonts w:eastAsia="Times New Roman"/>
          <w:color w:val="000000"/>
        </w:rPr>
        <w:t>, </w:t>
      </w:r>
      <w:r w:rsidRPr="007A2D51">
        <w:rPr>
          <w:rFonts w:eastAsia="Times New Roman"/>
          <w:i/>
          <w:color w:val="000000"/>
        </w:rPr>
        <w:t>50</w:t>
      </w:r>
      <w:r w:rsidRPr="007A2D51">
        <w:rPr>
          <w:rFonts w:eastAsia="Times New Roman"/>
          <w:color w:val="000000"/>
        </w:rPr>
        <w:t>(3), pp.348-380.</w:t>
      </w:r>
    </w:p>
    <w:p w14:paraId="00000055"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Marlow, S.L.,</w:t>
      </w:r>
      <w:r w:rsidRPr="007A2D51">
        <w:rPr>
          <w:rFonts w:eastAsia="Times New Roman"/>
          <w:color w:val="000000"/>
        </w:rPr>
        <w:t xml:space="preserve"> </w:t>
      </w:r>
      <w:proofErr w:type="spellStart"/>
      <w:r w:rsidRPr="007A2D51">
        <w:rPr>
          <w:rFonts w:eastAsia="Times New Roman"/>
          <w:color w:val="000000"/>
        </w:rPr>
        <w:t>Lacerenza</w:t>
      </w:r>
      <w:proofErr w:type="spellEnd"/>
      <w:r w:rsidRPr="007A2D51">
        <w:rPr>
          <w:rFonts w:eastAsia="Times New Roman"/>
          <w:color w:val="000000"/>
        </w:rPr>
        <w:t xml:space="preserve">, C.N., </w:t>
      </w:r>
      <w:proofErr w:type="spellStart"/>
      <w:r w:rsidRPr="007A2D51">
        <w:rPr>
          <w:rFonts w:eastAsia="Times New Roman"/>
          <w:color w:val="000000"/>
        </w:rPr>
        <w:t>Paoletti</w:t>
      </w:r>
      <w:proofErr w:type="spellEnd"/>
      <w:r w:rsidRPr="007A2D51">
        <w:rPr>
          <w:rFonts w:eastAsia="Times New Roman"/>
          <w:color w:val="000000"/>
        </w:rPr>
        <w:t xml:space="preserve">, J., Burke, C.S. and Salas, E., 2018. Does team communication represent a one-size-fits-all </w:t>
      </w:r>
      <w:proofErr w:type="gramStart"/>
      <w:r w:rsidRPr="007A2D51">
        <w:rPr>
          <w:rFonts w:eastAsia="Times New Roman"/>
          <w:color w:val="000000"/>
        </w:rPr>
        <w:t>approach?:</w:t>
      </w:r>
      <w:proofErr w:type="gramEnd"/>
      <w:r w:rsidRPr="007A2D51">
        <w:rPr>
          <w:rFonts w:eastAsia="Times New Roman"/>
          <w:color w:val="000000"/>
        </w:rPr>
        <w:t xml:space="preserve"> A meta-analysis of team communication and performance. </w:t>
      </w:r>
      <w:r w:rsidRPr="007A2D51">
        <w:rPr>
          <w:rFonts w:eastAsia="Times New Roman"/>
          <w:i/>
          <w:color w:val="000000"/>
        </w:rPr>
        <w:t>Organizational behavior and human decision processes</w:t>
      </w:r>
      <w:r w:rsidRPr="007A2D51">
        <w:rPr>
          <w:rFonts w:eastAsia="Times New Roman"/>
          <w:color w:val="000000"/>
        </w:rPr>
        <w:t>, </w:t>
      </w:r>
      <w:r w:rsidRPr="007A2D51">
        <w:rPr>
          <w:rFonts w:eastAsia="Times New Roman"/>
          <w:i/>
          <w:color w:val="000000"/>
        </w:rPr>
        <w:t>144</w:t>
      </w:r>
      <w:r w:rsidRPr="007A2D51">
        <w:rPr>
          <w:rFonts w:eastAsia="Times New Roman"/>
          <w:color w:val="000000"/>
        </w:rPr>
        <w:t>, pp.145-170.</w:t>
      </w:r>
    </w:p>
    <w:p w14:paraId="00000056"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lastRenderedPageBreak/>
        <w:t xml:space="preserve">Sturm, N., </w:t>
      </w:r>
      <w:proofErr w:type="spellStart"/>
      <w:r w:rsidRPr="007A2D51">
        <w:rPr>
          <w:rFonts w:eastAsia="Times New Roman"/>
          <w:color w:val="000000"/>
        </w:rPr>
        <w:t>Perkhofer</w:t>
      </w:r>
      <w:proofErr w:type="spellEnd"/>
      <w:r w:rsidRPr="007A2D51">
        <w:rPr>
          <w:rFonts w:eastAsia="Times New Roman"/>
          <w:color w:val="000000"/>
        </w:rPr>
        <w:t xml:space="preserve">, L., Schulte, L., Mayer, B., </w:t>
      </w:r>
      <w:proofErr w:type="spellStart"/>
      <w:r w:rsidRPr="007A2D51">
        <w:rPr>
          <w:rFonts w:eastAsia="Times New Roman"/>
          <w:color w:val="000000"/>
        </w:rPr>
        <w:t>Seufferlein</w:t>
      </w:r>
      <w:proofErr w:type="spellEnd"/>
      <w:r w:rsidRPr="007A2D51">
        <w:rPr>
          <w:rFonts w:eastAsia="Times New Roman"/>
          <w:color w:val="000000"/>
        </w:rPr>
        <w:t xml:space="preserve">, T., Wagner, </w:t>
      </w:r>
      <w:proofErr w:type="gramStart"/>
      <w:r w:rsidRPr="007A2D51">
        <w:rPr>
          <w:rFonts w:eastAsia="Times New Roman"/>
          <w:color w:val="000000"/>
        </w:rPr>
        <w:t>M.</w:t>
      </w:r>
      <w:proofErr w:type="gramEnd"/>
      <w:r w:rsidRPr="007A2D51">
        <w:rPr>
          <w:rFonts w:eastAsia="Times New Roman"/>
          <w:color w:val="000000"/>
        </w:rPr>
        <w:t xml:space="preserve"> and Walter, B.M., 2022. Improved team communication in endoscopic procedures by digital enhanced telecommunication during the COVID-19 pandemic. </w:t>
      </w:r>
      <w:r w:rsidRPr="007A2D51">
        <w:rPr>
          <w:rFonts w:eastAsia="Times New Roman"/>
          <w:i/>
          <w:color w:val="000000"/>
        </w:rPr>
        <w:t>Endoscopy international open</w:t>
      </w:r>
      <w:r w:rsidRPr="007A2D51">
        <w:rPr>
          <w:rFonts w:eastAsia="Times New Roman"/>
          <w:color w:val="000000"/>
        </w:rPr>
        <w:t>, </w:t>
      </w:r>
      <w:r w:rsidRPr="007A2D51">
        <w:rPr>
          <w:rFonts w:eastAsia="Times New Roman"/>
          <w:i/>
          <w:color w:val="000000"/>
        </w:rPr>
        <w:t>10</w:t>
      </w:r>
      <w:r w:rsidRPr="007A2D51">
        <w:rPr>
          <w:rFonts w:eastAsia="Times New Roman"/>
          <w:color w:val="000000"/>
        </w:rPr>
        <w:t>(</w:t>
      </w:r>
      <w:r w:rsidRPr="007A2D51">
        <w:rPr>
          <w:rFonts w:eastAsia="Times New Roman"/>
          <w:color w:val="000000"/>
        </w:rPr>
        <w:t xml:space="preserve">01), </w:t>
      </w:r>
      <w:proofErr w:type="gramStart"/>
      <w:r w:rsidRPr="007A2D51">
        <w:rPr>
          <w:rFonts w:eastAsia="Times New Roman"/>
          <w:color w:val="000000"/>
        </w:rPr>
        <w:t>pp.E</w:t>
      </w:r>
      <w:proofErr w:type="gramEnd"/>
      <w:r w:rsidRPr="007A2D51">
        <w:rPr>
          <w:rFonts w:eastAsia="Times New Roman"/>
          <w:color w:val="000000"/>
        </w:rPr>
        <w:t>3-E8.</w:t>
      </w:r>
    </w:p>
    <w:p w14:paraId="00000057"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 xml:space="preserve">Cunningham, U., Ward, M.E., De </w:t>
      </w:r>
      <w:proofErr w:type="spellStart"/>
      <w:r w:rsidRPr="007A2D51">
        <w:rPr>
          <w:rFonts w:eastAsia="Times New Roman"/>
          <w:color w:val="000000"/>
        </w:rPr>
        <w:t>Brún</w:t>
      </w:r>
      <w:proofErr w:type="spellEnd"/>
      <w:r w:rsidRPr="007A2D51">
        <w:rPr>
          <w:rFonts w:eastAsia="Times New Roman"/>
          <w:color w:val="000000"/>
        </w:rPr>
        <w:t>, A. and McAuliffe, E., 2018. Team interventions in acute hospital contexts: a systematic search of the literature using realist synthesis. </w:t>
      </w:r>
      <w:r w:rsidRPr="007A2D51">
        <w:rPr>
          <w:rFonts w:eastAsia="Times New Roman"/>
          <w:i/>
          <w:color w:val="000000"/>
        </w:rPr>
        <w:t>BMC health services research</w:t>
      </w:r>
      <w:r w:rsidRPr="007A2D51">
        <w:rPr>
          <w:rFonts w:eastAsia="Times New Roman"/>
          <w:color w:val="000000"/>
        </w:rPr>
        <w:t>, </w:t>
      </w:r>
      <w:r w:rsidRPr="007A2D51">
        <w:rPr>
          <w:rFonts w:eastAsia="Times New Roman"/>
          <w:i/>
          <w:color w:val="000000"/>
        </w:rPr>
        <w:t>18</w:t>
      </w:r>
      <w:r w:rsidRPr="007A2D51">
        <w:rPr>
          <w:rFonts w:eastAsia="Times New Roman"/>
          <w:color w:val="000000"/>
        </w:rPr>
        <w:t>(1), pp.1-15.</w:t>
      </w:r>
    </w:p>
    <w:p w14:paraId="00000058"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Soukup, T., Lamb, B.</w:t>
      </w:r>
      <w:r w:rsidRPr="007A2D51">
        <w:rPr>
          <w:rFonts w:eastAsia="Times New Roman"/>
          <w:color w:val="000000"/>
        </w:rPr>
        <w:t xml:space="preserve">W., Arora, S., Darzi, A., </w:t>
      </w:r>
      <w:proofErr w:type="spellStart"/>
      <w:r w:rsidRPr="007A2D51">
        <w:rPr>
          <w:rFonts w:eastAsia="Times New Roman"/>
          <w:color w:val="000000"/>
        </w:rPr>
        <w:t>Sevdalis</w:t>
      </w:r>
      <w:proofErr w:type="spellEnd"/>
      <w:r w:rsidRPr="007A2D51">
        <w:rPr>
          <w:rFonts w:eastAsia="Times New Roman"/>
          <w:color w:val="000000"/>
        </w:rPr>
        <w:t>, N. and Green, J.S., 2018. Successful strategies in implementing a multidisciplinary team working in the care of patients with cancer: an overview and synthesis of the available literature. </w:t>
      </w:r>
      <w:r w:rsidRPr="007A2D51">
        <w:rPr>
          <w:rFonts w:eastAsia="Times New Roman"/>
          <w:i/>
          <w:color w:val="000000"/>
        </w:rPr>
        <w:t>Journal of multidisciplinary he</w:t>
      </w:r>
      <w:r w:rsidRPr="007A2D51">
        <w:rPr>
          <w:rFonts w:eastAsia="Times New Roman"/>
          <w:i/>
          <w:color w:val="000000"/>
        </w:rPr>
        <w:t>althcare</w:t>
      </w:r>
      <w:r w:rsidRPr="007A2D51">
        <w:rPr>
          <w:rFonts w:eastAsia="Times New Roman"/>
          <w:color w:val="000000"/>
        </w:rPr>
        <w:t>, </w:t>
      </w:r>
      <w:r w:rsidRPr="007A2D51">
        <w:rPr>
          <w:rFonts w:eastAsia="Times New Roman"/>
          <w:i/>
          <w:color w:val="000000"/>
        </w:rPr>
        <w:t>11</w:t>
      </w:r>
      <w:r w:rsidRPr="007A2D51">
        <w:rPr>
          <w:rFonts w:eastAsia="Times New Roman"/>
          <w:color w:val="000000"/>
        </w:rPr>
        <w:t>, p.49.</w:t>
      </w:r>
    </w:p>
    <w:p w14:paraId="00000059"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 xml:space="preserve">Hill, N.S., </w:t>
      </w:r>
      <w:proofErr w:type="spellStart"/>
      <w:r w:rsidRPr="007A2D51">
        <w:rPr>
          <w:rFonts w:eastAsia="Times New Roman"/>
          <w:color w:val="000000"/>
        </w:rPr>
        <w:t>Offermann</w:t>
      </w:r>
      <w:proofErr w:type="spellEnd"/>
      <w:r w:rsidRPr="007A2D51">
        <w:rPr>
          <w:rFonts w:eastAsia="Times New Roman"/>
          <w:color w:val="000000"/>
        </w:rPr>
        <w:t>, L.R. and Thomas, K., 2019. Mitigating the detrimental impact of maximum negative affect on team cohesion and performance through face-to-face communication. </w:t>
      </w:r>
      <w:r w:rsidRPr="007A2D51">
        <w:rPr>
          <w:rFonts w:eastAsia="Times New Roman"/>
          <w:i/>
          <w:color w:val="000000"/>
        </w:rPr>
        <w:t>Group &amp; Organization Management</w:t>
      </w:r>
      <w:r w:rsidRPr="007A2D51">
        <w:rPr>
          <w:rFonts w:eastAsia="Times New Roman"/>
          <w:color w:val="000000"/>
        </w:rPr>
        <w:t>, </w:t>
      </w:r>
      <w:r w:rsidRPr="007A2D51">
        <w:rPr>
          <w:rFonts w:eastAsia="Times New Roman"/>
          <w:i/>
          <w:color w:val="000000"/>
        </w:rPr>
        <w:t>44</w:t>
      </w:r>
      <w:r w:rsidRPr="007A2D51">
        <w:rPr>
          <w:rFonts w:eastAsia="Times New Roman"/>
          <w:color w:val="000000"/>
        </w:rPr>
        <w:t>(1), pp.211-238.</w:t>
      </w:r>
    </w:p>
    <w:p w14:paraId="0000005A"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proofErr w:type="spellStart"/>
      <w:r w:rsidRPr="007A2D51">
        <w:rPr>
          <w:rFonts w:eastAsia="Times New Roman"/>
          <w:color w:val="000000"/>
        </w:rPr>
        <w:t>Klon</w:t>
      </w:r>
      <w:r w:rsidRPr="007A2D51">
        <w:rPr>
          <w:rFonts w:eastAsia="Times New Roman"/>
          <w:color w:val="000000"/>
        </w:rPr>
        <w:t>ek</w:t>
      </w:r>
      <w:proofErr w:type="spellEnd"/>
      <w:r w:rsidRPr="007A2D51">
        <w:rPr>
          <w:rFonts w:eastAsia="Times New Roman"/>
          <w:color w:val="000000"/>
        </w:rPr>
        <w:t xml:space="preserve">, F.E., Meinecke, A.L., Hay, </w:t>
      </w:r>
      <w:proofErr w:type="gramStart"/>
      <w:r w:rsidRPr="007A2D51">
        <w:rPr>
          <w:rFonts w:eastAsia="Times New Roman"/>
          <w:color w:val="000000"/>
        </w:rPr>
        <w:t>G.</w:t>
      </w:r>
      <w:proofErr w:type="gramEnd"/>
      <w:r w:rsidRPr="007A2D51">
        <w:rPr>
          <w:rFonts w:eastAsia="Times New Roman"/>
          <w:color w:val="000000"/>
        </w:rPr>
        <w:t xml:space="preserve"> and Parker, S.K., 2020. Capturing team dynamics in the wild: The communication analysis tool. </w:t>
      </w:r>
      <w:r w:rsidRPr="007A2D51">
        <w:rPr>
          <w:rFonts w:eastAsia="Times New Roman"/>
          <w:i/>
          <w:color w:val="000000"/>
        </w:rPr>
        <w:t>Small Group Research</w:t>
      </w:r>
      <w:r w:rsidRPr="007A2D51">
        <w:rPr>
          <w:rFonts w:eastAsia="Times New Roman"/>
          <w:color w:val="000000"/>
        </w:rPr>
        <w:t>, </w:t>
      </w:r>
      <w:r w:rsidRPr="007A2D51">
        <w:rPr>
          <w:rFonts w:eastAsia="Times New Roman"/>
          <w:i/>
          <w:color w:val="000000"/>
        </w:rPr>
        <w:t>51</w:t>
      </w:r>
      <w:r w:rsidRPr="007A2D51">
        <w:rPr>
          <w:rFonts w:eastAsia="Times New Roman"/>
          <w:color w:val="000000"/>
        </w:rPr>
        <w:t>(3), pp.303-341.</w:t>
      </w:r>
    </w:p>
    <w:p w14:paraId="0000005B"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Sixsmith, A., 2021. Case Study: Practical Steps in Transdisciplinary Team Working—The E</w:t>
      </w:r>
      <w:r w:rsidRPr="007A2D51">
        <w:rPr>
          <w:rFonts w:eastAsia="Times New Roman"/>
          <w:color w:val="000000"/>
        </w:rPr>
        <w:t>nable-Age Project. In </w:t>
      </w:r>
      <w:r w:rsidRPr="007A2D51">
        <w:rPr>
          <w:rFonts w:eastAsia="Times New Roman"/>
          <w:i/>
          <w:color w:val="000000"/>
        </w:rPr>
        <w:t>Knowledge, Innovation, and Impact</w:t>
      </w:r>
      <w:r w:rsidRPr="007A2D51">
        <w:rPr>
          <w:rFonts w:eastAsia="Times New Roman"/>
          <w:color w:val="000000"/>
        </w:rPr>
        <w:t> (pp. 131-133). Springer, Cham.</w:t>
      </w:r>
    </w:p>
    <w:p w14:paraId="0000005C"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Bowers, D.S. and Nelson, M., 2020, January. Gamification of team interaction in a distance learning environment. In </w:t>
      </w:r>
      <w:r w:rsidRPr="007A2D51">
        <w:rPr>
          <w:rFonts w:eastAsia="Times New Roman"/>
          <w:i/>
          <w:color w:val="000000"/>
        </w:rPr>
        <w:t>Proceedings of the 4th Conference on Computing Education Practice 2020</w:t>
      </w:r>
      <w:r w:rsidRPr="007A2D51">
        <w:rPr>
          <w:rFonts w:eastAsia="Times New Roman"/>
          <w:color w:val="000000"/>
        </w:rPr>
        <w:t> (pp. 1-4).</w:t>
      </w:r>
    </w:p>
    <w:p w14:paraId="0000005D" w14:textId="77777777" w:rsidR="00776F10" w:rsidRPr="007A2D51" w:rsidRDefault="00F17618" w:rsidP="007A2D51">
      <w:pPr>
        <w:pBdr>
          <w:top w:val="nil"/>
          <w:left w:val="nil"/>
          <w:bottom w:val="nil"/>
          <w:right w:val="nil"/>
          <w:between w:val="nil"/>
        </w:pBdr>
        <w:spacing w:after="30" w:line="360" w:lineRule="auto"/>
        <w:jc w:val="both"/>
        <w:rPr>
          <w:rFonts w:eastAsia="Times New Roman"/>
          <w:color w:val="000000"/>
        </w:rPr>
      </w:pPr>
      <w:r w:rsidRPr="007A2D51">
        <w:rPr>
          <w:rFonts w:eastAsia="Times New Roman"/>
          <w:color w:val="000000"/>
        </w:rPr>
        <w:t>Qian, L., 2021, December. Influence of Communication and Motivation to Team Innovation. In </w:t>
      </w:r>
      <w:r w:rsidRPr="007A2D51">
        <w:rPr>
          <w:rFonts w:eastAsia="Times New Roman"/>
          <w:i/>
          <w:color w:val="000000"/>
        </w:rPr>
        <w:t>2021 3rd International Conference on Economic Management and Cultural Industry (ICE</w:t>
      </w:r>
      <w:r w:rsidRPr="007A2D51">
        <w:rPr>
          <w:rFonts w:eastAsia="Times New Roman"/>
          <w:i/>
          <w:color w:val="000000"/>
        </w:rPr>
        <w:t>MCI 2021)</w:t>
      </w:r>
      <w:r w:rsidRPr="007A2D51">
        <w:rPr>
          <w:rFonts w:eastAsia="Times New Roman"/>
          <w:color w:val="000000"/>
        </w:rPr>
        <w:t> (pp. 3113-3117). Atlantis Press.</w:t>
      </w:r>
    </w:p>
    <w:p w14:paraId="0000005E" w14:textId="77777777" w:rsidR="00776F10" w:rsidRDefault="00776F1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
    <w:sectPr w:rsidR="00776F10">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9041C" w14:textId="77777777" w:rsidR="00F17618" w:rsidRDefault="00F17618" w:rsidP="007A2D51">
      <w:pPr>
        <w:spacing w:line="240" w:lineRule="auto"/>
      </w:pPr>
      <w:r>
        <w:separator/>
      </w:r>
    </w:p>
  </w:endnote>
  <w:endnote w:type="continuationSeparator" w:id="0">
    <w:p w14:paraId="5DABE4E4" w14:textId="77777777" w:rsidR="00F17618" w:rsidRDefault="00F17618" w:rsidP="007A2D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394815"/>
      <w:docPartObj>
        <w:docPartGallery w:val="Page Numbers (Bottom of Page)"/>
        <w:docPartUnique/>
      </w:docPartObj>
    </w:sdtPr>
    <w:sdtContent>
      <w:p w14:paraId="77D8A9A0" w14:textId="059926FD" w:rsidR="007A2D51" w:rsidRDefault="007A2D51">
        <w:pPr>
          <w:pStyle w:val="Footer"/>
        </w:pPr>
        <w:r>
          <w:rPr>
            <w:noProof/>
          </w:rPr>
          <mc:AlternateContent>
            <mc:Choice Requires="wpg">
              <w:drawing>
                <wp:anchor distT="0" distB="0" distL="114300" distR="114300" simplePos="0" relativeHeight="251659264" behindDoc="0" locked="0" layoutInCell="1" allowOverlap="1" wp14:anchorId="707D74B6" wp14:editId="0DAABA4A">
                  <wp:simplePos x="0" y="0"/>
                  <wp:positionH relativeFrom="rightMargin">
                    <wp:align>center</wp:align>
                  </wp:positionH>
                  <wp:positionV relativeFrom="bottomMargin">
                    <wp:align>center</wp:align>
                  </wp:positionV>
                  <wp:extent cx="457200" cy="347980"/>
                  <wp:effectExtent l="38100" t="47625" r="38100" b="42545"/>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7200" cy="347980"/>
                            <a:chOff x="10104" y="14464"/>
                            <a:chExt cx="720" cy="548"/>
                          </a:xfrm>
                        </wpg:grpSpPr>
                        <wps:wsp>
                          <wps:cNvPr id="2" name="Rectangle 20"/>
                          <wps:cNvSpPr>
                            <a:spLocks noChangeArrowheads="1"/>
                          </wps:cNvSpPr>
                          <wps:spPr bwMode="auto">
                            <a:xfrm rot="-5786020">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3" name="Rectangle 21"/>
                          <wps:cNvSpPr>
                            <a:spLocks noChangeArrowheads="1"/>
                          </wps:cNvSpPr>
                          <wps:spPr bwMode="auto">
                            <a:xfrm rot="-4936653">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4" name="Rectangle 22"/>
                          <wps:cNvSpPr>
                            <a:spLocks noChangeArrowheads="1"/>
                          </wps:cNvSpPr>
                          <wps:spPr bwMode="auto">
                            <a:xfrm rot="-5400000">
                              <a:off x="10190" y="14378"/>
                              <a:ext cx="548" cy="720"/>
                            </a:xfrm>
                            <a:prstGeom prst="rect">
                              <a:avLst/>
                            </a:prstGeom>
                            <a:solidFill>
                              <a:srgbClr val="FFFFFF"/>
                            </a:solidFill>
                            <a:ln w="9525">
                              <a:solidFill>
                                <a:srgbClr val="737373"/>
                              </a:solidFill>
                              <a:miter lim="800000"/>
                              <a:headEnd/>
                              <a:tailEnd/>
                            </a:ln>
                          </wps:spPr>
                          <wps:txbx>
                            <w:txbxContent>
                              <w:p w14:paraId="17F35172" w14:textId="77777777" w:rsidR="007A2D51" w:rsidRDefault="007A2D51">
                                <w:pPr>
                                  <w:pStyle w:val="Foote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07D74B6" id="Group 1" o:spid="_x0000_s1026" style="position:absolute;margin-left:0;margin-top:0;width:36pt;height:27.4pt;z-index:251659264;mso-position-horizontal:center;mso-position-horizontal-relative:right-margin-area;mso-position-vertical:center;mso-position-vertical-relative:bottom-margin-area" coordorigin="10104,14464" coordsize="720,5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">
                  <v:rect id="Rectangle 20" o:spid="_x0000_s1027" style="position:absolute;left:10190;top:14378;width:548;height:720;rotation:-631987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" strokecolor="#737373"/>
                  <v:rect id="Rectangle 21" o:spid="_x0000_s1028" style="position:absolute;left:10190;top:14378;width:548;height:720;rotation:-539214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" strokecolor="#737373"/>
                  <v:rect id="Rectangle 22" o:spid="_x0000_s1029" style="position:absolute;left:10190;top:14378;width:548;height:720;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" strokecolor="#737373">
                    <v:textbox>
                      <w:txbxContent>
                        <w:p w14:paraId="17F35172" w14:textId="77777777" w:rsidR="007A2D51" w:rsidRDefault="007A2D51">
                          <w:pPr>
                            <w:pStyle w:val="Footer"/>
                            <w:jc w:val="center"/>
                          </w:pPr>
                          <w:r>
                            <w:fldChar w:fldCharType="begin"/>
                          </w:r>
                          <w:r>
                            <w:instrText xml:space="preserve"> PAGE    \* MERGEFORMAT </w:instrText>
                          </w:r>
                          <w:r>
                            <w:fldChar w:fldCharType="separate"/>
                          </w:r>
                          <w:r>
                            <w:rPr>
                              <w:noProof/>
                            </w:rPr>
                            <w:t>2</w:t>
                          </w:r>
                          <w:r>
                            <w:rPr>
                              <w:noProof/>
                            </w:rPr>
                            <w:fldChar w:fldCharType="end"/>
                          </w:r>
                        </w:p>
                      </w:txbxContent>
                    </v:textbox>
                  </v:rect>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FE778" w14:textId="77777777" w:rsidR="00F17618" w:rsidRDefault="00F17618" w:rsidP="007A2D51">
      <w:pPr>
        <w:spacing w:line="240" w:lineRule="auto"/>
      </w:pPr>
      <w:r>
        <w:separator/>
      </w:r>
    </w:p>
  </w:footnote>
  <w:footnote w:type="continuationSeparator" w:id="0">
    <w:p w14:paraId="7228D38D" w14:textId="77777777" w:rsidR="00F17618" w:rsidRDefault="00F17618" w:rsidP="007A2D5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6F10"/>
    <w:rsid w:val="00776F10"/>
    <w:rsid w:val="007A2D51"/>
    <w:rsid w:val="00F176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50490C"/>
  <w15:docId w15:val="{1BFC5719-47EE-4C5E-A4F9-420CA2F8D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1C8F"/>
  </w:style>
  <w:style w:type="paragraph" w:styleId="Heading1">
    <w:name w:val="heading 1"/>
    <w:basedOn w:val="Normal1"/>
    <w:next w:val="Normal1"/>
    <w:uiPriority w:val="9"/>
    <w:qFormat/>
    <w:rsid w:val="00BE457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uiPriority w:val="9"/>
    <w:semiHidden/>
    <w:unhideWhenUsed/>
    <w:qFormat/>
    <w:rsid w:val="00111AE3"/>
    <w:pPr>
      <w:keepNext/>
      <w:keepLines/>
      <w:spacing w:before="360" w:after="120"/>
      <w:outlineLvl w:val="1"/>
    </w:pPr>
    <w:rPr>
      <w:sz w:val="32"/>
      <w:szCs w:val="32"/>
    </w:rPr>
  </w:style>
  <w:style w:type="paragraph" w:styleId="Heading3">
    <w:name w:val="heading 3"/>
    <w:basedOn w:val="Normal1"/>
    <w:next w:val="Normal1"/>
    <w:uiPriority w:val="9"/>
    <w:semiHidden/>
    <w:unhideWhenUsed/>
    <w:qFormat/>
    <w:rsid w:val="00111AE3"/>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111AE3"/>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111AE3"/>
    <w:pPr>
      <w:keepNext/>
      <w:keepLines/>
      <w:spacing w:before="240" w:after="80"/>
      <w:outlineLvl w:val="4"/>
    </w:pPr>
    <w:rPr>
      <w:color w:val="666666"/>
    </w:rPr>
  </w:style>
  <w:style w:type="paragraph" w:styleId="Heading6">
    <w:name w:val="heading 6"/>
    <w:basedOn w:val="Normal1"/>
    <w:next w:val="Normal1"/>
    <w:uiPriority w:val="9"/>
    <w:semiHidden/>
    <w:unhideWhenUsed/>
    <w:qFormat/>
    <w:rsid w:val="00111AE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111AE3"/>
    <w:pPr>
      <w:keepNext/>
      <w:keepLines/>
      <w:spacing w:after="60"/>
    </w:pPr>
    <w:rPr>
      <w:sz w:val="52"/>
      <w:szCs w:val="52"/>
    </w:rPr>
  </w:style>
  <w:style w:type="paragraph" w:customStyle="1" w:styleId="Normal1">
    <w:name w:val="Normal1"/>
    <w:rsid w:val="00111AE3"/>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TOCHeading">
    <w:name w:val="TOC Heading"/>
    <w:basedOn w:val="Heading1"/>
    <w:next w:val="Normal"/>
    <w:uiPriority w:val="39"/>
    <w:semiHidden/>
    <w:unhideWhenUsed/>
    <w:qFormat/>
    <w:rsid w:val="00EF477B"/>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EF477B"/>
    <w:pPr>
      <w:spacing w:after="100"/>
    </w:pPr>
  </w:style>
  <w:style w:type="character" w:styleId="Hyperlink">
    <w:name w:val="Hyperlink"/>
    <w:basedOn w:val="DefaultParagraphFont"/>
    <w:uiPriority w:val="99"/>
    <w:unhideWhenUsed/>
    <w:rsid w:val="00EF477B"/>
    <w:rPr>
      <w:color w:val="0000FF" w:themeColor="hyperlink"/>
      <w:u w:val="single"/>
    </w:rPr>
  </w:style>
  <w:style w:type="paragraph" w:styleId="BalloonText">
    <w:name w:val="Balloon Text"/>
    <w:basedOn w:val="Normal"/>
    <w:link w:val="BalloonTextChar"/>
    <w:uiPriority w:val="99"/>
    <w:semiHidden/>
    <w:unhideWhenUsed/>
    <w:rsid w:val="00EF477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477B"/>
    <w:rPr>
      <w:rFonts w:ascii="Tahoma" w:hAnsi="Tahoma" w:cs="Tahoma"/>
      <w:sz w:val="16"/>
      <w:szCs w:val="16"/>
    </w:rPr>
  </w:style>
  <w:style w:type="paragraph" w:styleId="Header">
    <w:name w:val="header"/>
    <w:basedOn w:val="Normal"/>
    <w:link w:val="HeaderChar"/>
    <w:uiPriority w:val="99"/>
    <w:unhideWhenUsed/>
    <w:rsid w:val="007A2D51"/>
    <w:pPr>
      <w:tabs>
        <w:tab w:val="center" w:pos="4680"/>
        <w:tab w:val="right" w:pos="9360"/>
      </w:tabs>
      <w:spacing w:line="240" w:lineRule="auto"/>
    </w:pPr>
  </w:style>
  <w:style w:type="character" w:customStyle="1" w:styleId="HeaderChar">
    <w:name w:val="Header Char"/>
    <w:basedOn w:val="DefaultParagraphFont"/>
    <w:link w:val="Header"/>
    <w:uiPriority w:val="99"/>
    <w:rsid w:val="007A2D51"/>
  </w:style>
  <w:style w:type="paragraph" w:styleId="Footer">
    <w:name w:val="footer"/>
    <w:basedOn w:val="Normal"/>
    <w:link w:val="FooterChar"/>
    <w:uiPriority w:val="99"/>
    <w:unhideWhenUsed/>
    <w:rsid w:val="007A2D51"/>
    <w:pPr>
      <w:tabs>
        <w:tab w:val="center" w:pos="4680"/>
        <w:tab w:val="right" w:pos="9360"/>
      </w:tabs>
      <w:spacing w:line="240" w:lineRule="auto"/>
    </w:pPr>
  </w:style>
  <w:style w:type="character" w:customStyle="1" w:styleId="FooterChar">
    <w:name w:val="Footer Char"/>
    <w:basedOn w:val="DefaultParagraphFont"/>
    <w:link w:val="Footer"/>
    <w:uiPriority w:val="99"/>
    <w:rsid w:val="007A2D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gYSmXxZyK/ZIdRaZSZIXQxERfEg==">AMUW2mXSuIhtG5GybHzEZL4LItWQ1EkVEF3PUbsI23QdBjRoZD9IYwAK0w/lFbVzJBoNqIz2Tnahtkr8SetD/qOQZBobYtqFgr/BvCywBIn90Ci7nQTeFdTTnLLSyyhq6jmEhsYXCZb6IfxlAEu8NFzy1Q3aLhNl/C475qgB0OkrKS2cFLIXmunHHDcriG59vjGH9v7ZvLRr8FjDjKv6NQK+GklsXpe61w==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27DE179-4B7D-4D43-B2A2-14CB5ED49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2632</Words>
  <Characters>15007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A.Bosneac</dc:creator>
  <cp:lastModifiedBy>Oksana Bosneac</cp:lastModifiedBy>
  <cp:revision>2</cp:revision>
  <dcterms:created xsi:type="dcterms:W3CDTF">2022-03-05T09:11:00Z</dcterms:created>
  <dcterms:modified xsi:type="dcterms:W3CDTF">2022-03-05T09:11:00Z</dcterms:modified>
</cp:coreProperties>
</file>