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41C7624E" w:rsidR="00F57558" w:rsidRDefault="00F57558">
      <w:pPr>
        <w:pStyle w:val="Title"/>
      </w:pPr>
    </w:p>
    <w:p w14:paraId="19131FAF" w14:textId="3E4D87BC" w:rsidR="00A558F0" w:rsidRPr="00A558F0" w:rsidRDefault="00A558F0" w:rsidP="00A558F0"/>
    <w:p w14:paraId="00000005" w14:textId="4C49F9A1" w:rsidR="00F57558" w:rsidRPr="00A558F0" w:rsidRDefault="001023C9">
      <w:pPr>
        <w:pStyle w:val="Title"/>
        <w:jc w:val="center"/>
      </w:pPr>
      <w:r w:rsidRPr="00A558F0">
        <w:t>BSc</w:t>
      </w:r>
      <w:r w:rsidR="00B15AF9" w:rsidRPr="00A558F0">
        <w:t xml:space="preserve"> </w:t>
      </w:r>
      <w:r w:rsidRPr="00A558F0">
        <w:t>(Hons) Computing Portfolio</w:t>
      </w:r>
    </w:p>
    <w:p w14:paraId="00000006" w14:textId="77777777" w:rsidR="00F57558" w:rsidRPr="00A558F0" w:rsidRDefault="001023C9">
      <w:pPr>
        <w:pStyle w:val="Title"/>
        <w:jc w:val="center"/>
      </w:pPr>
      <w:r w:rsidRPr="00A558F0">
        <w:t>Smart and Connected Devices II</w:t>
      </w:r>
    </w:p>
    <w:p w14:paraId="00000007" w14:textId="77777777" w:rsidR="00F57558" w:rsidRPr="00A558F0" w:rsidRDefault="001023C9">
      <w:pPr>
        <w:pStyle w:val="Title"/>
        <w:jc w:val="center"/>
      </w:pPr>
      <w:r w:rsidRPr="00A558F0">
        <w:t>ACDA6005</w:t>
      </w:r>
    </w:p>
    <w:p w14:paraId="00000008" w14:textId="746B9274" w:rsidR="00F57558" w:rsidRDefault="00F57558">
      <w:pPr>
        <w:pStyle w:val="Title"/>
        <w:jc w:val="center"/>
      </w:pPr>
    </w:p>
    <w:p w14:paraId="5DDE6E97" w14:textId="394579D6" w:rsidR="0071196A" w:rsidRDefault="0071196A" w:rsidP="0071196A"/>
    <w:p w14:paraId="395FDE8F" w14:textId="77777777" w:rsidR="0071196A" w:rsidRPr="0071196A" w:rsidRDefault="0071196A" w:rsidP="0071196A"/>
    <w:p w14:paraId="00000009" w14:textId="77777777" w:rsidR="00F57558" w:rsidRPr="00437A9C" w:rsidRDefault="001023C9">
      <w:pPr>
        <w:pStyle w:val="Title"/>
        <w:jc w:val="center"/>
      </w:pPr>
      <w:r w:rsidRPr="00437A9C">
        <w:t>Internet of Things – Smart Cities Applications</w:t>
      </w:r>
    </w:p>
    <w:p w14:paraId="01A7B7D1" w14:textId="1A43910A" w:rsidR="0071196A" w:rsidRPr="00437A9C" w:rsidRDefault="0071196A">
      <w:pPr>
        <w:jc w:val="center"/>
        <w:rPr>
          <w:sz w:val="56"/>
          <w:szCs w:val="56"/>
        </w:rPr>
      </w:pPr>
    </w:p>
    <w:p w14:paraId="2D1FE462" w14:textId="77777777" w:rsidR="0071196A" w:rsidRPr="00437A9C" w:rsidRDefault="0071196A">
      <w:pPr>
        <w:jc w:val="center"/>
        <w:rPr>
          <w:sz w:val="56"/>
          <w:szCs w:val="56"/>
        </w:rPr>
      </w:pPr>
    </w:p>
    <w:p w14:paraId="0000000B" w14:textId="77777777" w:rsidR="00F57558" w:rsidRPr="00437A9C" w:rsidRDefault="001023C9">
      <w:pPr>
        <w:pStyle w:val="Title"/>
        <w:jc w:val="center"/>
      </w:pPr>
      <w:r w:rsidRPr="00437A9C">
        <w:t>Julie Millard P150865</w:t>
      </w:r>
    </w:p>
    <w:p w14:paraId="0000000C" w14:textId="77777777" w:rsidR="00F57558" w:rsidRPr="00437A9C" w:rsidRDefault="00F57558">
      <w:pPr>
        <w:jc w:val="center"/>
        <w:rPr>
          <w:sz w:val="56"/>
          <w:szCs w:val="56"/>
        </w:rPr>
      </w:pPr>
    </w:p>
    <w:p w14:paraId="0000000D" w14:textId="77777777" w:rsidR="00F57558" w:rsidRPr="0071196A" w:rsidRDefault="00F57558">
      <w:pPr>
        <w:jc w:val="center"/>
        <w:rPr>
          <w:sz w:val="56"/>
          <w:szCs w:val="56"/>
        </w:rPr>
      </w:pPr>
    </w:p>
    <w:p w14:paraId="0000000E" w14:textId="6F5422D6" w:rsidR="00F57558" w:rsidRPr="0071196A" w:rsidRDefault="001023C9">
      <w:pPr>
        <w:pStyle w:val="Title"/>
        <w:jc w:val="center"/>
        <w:rPr>
          <w:sz w:val="48"/>
          <w:szCs w:val="48"/>
        </w:rPr>
      </w:pPr>
      <w:r w:rsidRPr="0071196A">
        <w:rPr>
          <w:sz w:val="48"/>
          <w:szCs w:val="48"/>
        </w:rPr>
        <w:t>Lecturer</w:t>
      </w:r>
      <w:r w:rsidR="00FA7F09" w:rsidRPr="0071196A">
        <w:rPr>
          <w:sz w:val="48"/>
          <w:szCs w:val="48"/>
        </w:rPr>
        <w:t>s</w:t>
      </w:r>
      <w:r w:rsidRPr="0071196A">
        <w:rPr>
          <w:sz w:val="48"/>
          <w:szCs w:val="48"/>
        </w:rPr>
        <w:t xml:space="preserve">: </w:t>
      </w:r>
      <w:r w:rsidR="00FA7F09" w:rsidRPr="0071196A">
        <w:rPr>
          <w:sz w:val="48"/>
          <w:szCs w:val="48"/>
        </w:rPr>
        <w:t xml:space="preserve"> </w:t>
      </w:r>
      <w:r w:rsidR="00C76567" w:rsidRPr="0071196A">
        <w:rPr>
          <w:sz w:val="48"/>
          <w:szCs w:val="48"/>
        </w:rPr>
        <w:t>Dr</w:t>
      </w:r>
      <w:r w:rsidR="00FA7F09" w:rsidRPr="0071196A">
        <w:rPr>
          <w:sz w:val="48"/>
          <w:szCs w:val="48"/>
        </w:rPr>
        <w:t xml:space="preserve"> John Rees</w:t>
      </w:r>
      <w:r w:rsidR="0071196A" w:rsidRPr="0071196A">
        <w:rPr>
          <w:sz w:val="48"/>
          <w:szCs w:val="48"/>
        </w:rPr>
        <w:t>/</w:t>
      </w:r>
      <w:r w:rsidR="00FA7F09" w:rsidRPr="0071196A">
        <w:rPr>
          <w:sz w:val="48"/>
          <w:szCs w:val="48"/>
        </w:rPr>
        <w:t xml:space="preserve"> </w:t>
      </w:r>
      <w:r w:rsidRPr="0071196A">
        <w:rPr>
          <w:sz w:val="48"/>
          <w:szCs w:val="48"/>
        </w:rPr>
        <w:t>Dr Mabrouka Abuhmida</w:t>
      </w:r>
      <w:r w:rsidRPr="0071196A">
        <w:rPr>
          <w:sz w:val="48"/>
          <w:szCs w:val="48"/>
        </w:rPr>
        <w:br/>
      </w:r>
    </w:p>
    <w:p w14:paraId="0000000F" w14:textId="77777777" w:rsidR="00F57558" w:rsidRDefault="001023C9">
      <w:pPr>
        <w:jc w:val="left"/>
        <w:rPr>
          <w:rFonts w:ascii="Calibri" w:eastAsia="Calibri" w:hAnsi="Calibri" w:cs="Calibri"/>
          <w:sz w:val="56"/>
          <w:szCs w:val="56"/>
        </w:rPr>
      </w:pPr>
      <w:r>
        <w:br w:type="page"/>
      </w:r>
    </w:p>
    <w:sdt>
      <w:sdtPr>
        <w:rPr>
          <w:rFonts w:ascii="Times New Roman" w:eastAsia="Times New Roman" w:hAnsi="Times New Roman" w:cs="Times New Roman"/>
          <w:color w:val="auto"/>
          <w:sz w:val="24"/>
          <w:szCs w:val="24"/>
          <w:lang w:val="en-GB"/>
        </w:rPr>
        <w:id w:val="1260567841"/>
        <w:docPartObj>
          <w:docPartGallery w:val="Table of Contents"/>
          <w:docPartUnique/>
        </w:docPartObj>
      </w:sdtPr>
      <w:sdtEndPr>
        <w:rPr>
          <w:b/>
          <w:bCs/>
          <w:noProof/>
        </w:rPr>
      </w:sdtEndPr>
      <w:sdtContent>
        <w:p w14:paraId="2BF0271C" w14:textId="618C4404" w:rsidR="00251486" w:rsidRDefault="00251486">
          <w:pPr>
            <w:pStyle w:val="TOCHeading"/>
          </w:pPr>
          <w:r>
            <w:t>Contents</w:t>
          </w:r>
        </w:p>
        <w:p w14:paraId="5D1A2B7D" w14:textId="77777777" w:rsidR="00B703F8" w:rsidRPr="00B703F8" w:rsidRDefault="00B703F8" w:rsidP="00B703F8">
          <w:pPr>
            <w:rPr>
              <w:lang w:val="en-US"/>
            </w:rPr>
          </w:pPr>
        </w:p>
        <w:p w14:paraId="6D81379D" w14:textId="0EF35DC0" w:rsidR="00B703F8" w:rsidRDefault="0025148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6887004" w:history="1">
            <w:r w:rsidR="00B703F8" w:rsidRPr="00AC4B65">
              <w:rPr>
                <w:rStyle w:val="Hyperlink"/>
                <w:rFonts w:eastAsiaTheme="majorEastAsia"/>
                <w:noProof/>
              </w:rPr>
              <w:t>Abstract</w:t>
            </w:r>
            <w:r w:rsidR="00B703F8">
              <w:rPr>
                <w:noProof/>
                <w:webHidden/>
              </w:rPr>
              <w:tab/>
            </w:r>
            <w:r w:rsidR="00B703F8">
              <w:rPr>
                <w:noProof/>
                <w:webHidden/>
              </w:rPr>
              <w:fldChar w:fldCharType="begin"/>
            </w:r>
            <w:r w:rsidR="00B703F8">
              <w:rPr>
                <w:noProof/>
                <w:webHidden/>
              </w:rPr>
              <w:instrText xml:space="preserve"> PAGEREF _Toc26887004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113F7A00" w14:textId="75F0FF30"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05" w:history="1">
            <w:r w:rsidR="00B703F8" w:rsidRPr="00AC4B65">
              <w:rPr>
                <w:rStyle w:val="Hyperlink"/>
                <w:rFonts w:eastAsiaTheme="majorEastAsia"/>
                <w:noProof/>
              </w:rPr>
              <w:t>Introduction</w:t>
            </w:r>
            <w:r w:rsidR="00B703F8">
              <w:rPr>
                <w:noProof/>
                <w:webHidden/>
              </w:rPr>
              <w:tab/>
            </w:r>
            <w:r w:rsidR="00B703F8">
              <w:rPr>
                <w:noProof/>
                <w:webHidden/>
              </w:rPr>
              <w:fldChar w:fldCharType="begin"/>
            </w:r>
            <w:r w:rsidR="00B703F8">
              <w:rPr>
                <w:noProof/>
                <w:webHidden/>
              </w:rPr>
              <w:instrText xml:space="preserve"> PAGEREF _Toc26887005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4B37FE22" w14:textId="7B5176E8"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06" w:history="1">
            <w:r w:rsidR="00B703F8" w:rsidRPr="00AC4B65">
              <w:rPr>
                <w:rStyle w:val="Hyperlink"/>
                <w:rFonts w:eastAsiaTheme="majorEastAsia"/>
                <w:noProof/>
              </w:rPr>
              <w:t>Task 1</w:t>
            </w:r>
            <w:r w:rsidR="00B703F8">
              <w:rPr>
                <w:noProof/>
                <w:webHidden/>
              </w:rPr>
              <w:tab/>
            </w:r>
            <w:r w:rsidR="00B703F8">
              <w:rPr>
                <w:noProof/>
                <w:webHidden/>
              </w:rPr>
              <w:fldChar w:fldCharType="begin"/>
            </w:r>
            <w:r w:rsidR="00B703F8">
              <w:rPr>
                <w:noProof/>
                <w:webHidden/>
              </w:rPr>
              <w:instrText xml:space="preserve"> PAGEREF _Toc26887006 \h </w:instrText>
            </w:r>
            <w:r w:rsidR="00B703F8">
              <w:rPr>
                <w:noProof/>
                <w:webHidden/>
              </w:rPr>
            </w:r>
            <w:r w:rsidR="00B703F8">
              <w:rPr>
                <w:noProof/>
                <w:webHidden/>
              </w:rPr>
              <w:fldChar w:fldCharType="separate"/>
            </w:r>
            <w:r w:rsidR="00B703F8">
              <w:rPr>
                <w:noProof/>
                <w:webHidden/>
              </w:rPr>
              <w:t>4</w:t>
            </w:r>
            <w:r w:rsidR="00B703F8">
              <w:rPr>
                <w:noProof/>
                <w:webHidden/>
              </w:rPr>
              <w:fldChar w:fldCharType="end"/>
            </w:r>
          </w:hyperlink>
        </w:p>
        <w:p w14:paraId="3E1D37AB" w14:textId="03B27321"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07" w:history="1">
            <w:r w:rsidR="00B703F8" w:rsidRPr="00AC4B65">
              <w:rPr>
                <w:rStyle w:val="Hyperlink"/>
                <w:rFonts w:eastAsiaTheme="majorEastAsia"/>
                <w:noProof/>
              </w:rPr>
              <w:t>Working Examples of Smart Cities</w:t>
            </w:r>
            <w:r w:rsidR="00B703F8">
              <w:rPr>
                <w:noProof/>
                <w:webHidden/>
              </w:rPr>
              <w:tab/>
            </w:r>
            <w:r w:rsidR="00B703F8">
              <w:rPr>
                <w:noProof/>
                <w:webHidden/>
              </w:rPr>
              <w:fldChar w:fldCharType="begin"/>
            </w:r>
            <w:r w:rsidR="00B703F8">
              <w:rPr>
                <w:noProof/>
                <w:webHidden/>
              </w:rPr>
              <w:instrText xml:space="preserve"> PAGEREF _Toc26887007 \h </w:instrText>
            </w:r>
            <w:r w:rsidR="00B703F8">
              <w:rPr>
                <w:noProof/>
                <w:webHidden/>
              </w:rPr>
            </w:r>
            <w:r w:rsidR="00B703F8">
              <w:rPr>
                <w:noProof/>
                <w:webHidden/>
              </w:rPr>
              <w:fldChar w:fldCharType="separate"/>
            </w:r>
            <w:r w:rsidR="00B703F8">
              <w:rPr>
                <w:noProof/>
                <w:webHidden/>
              </w:rPr>
              <w:t>5</w:t>
            </w:r>
            <w:r w:rsidR="00B703F8">
              <w:rPr>
                <w:noProof/>
                <w:webHidden/>
              </w:rPr>
              <w:fldChar w:fldCharType="end"/>
            </w:r>
          </w:hyperlink>
        </w:p>
        <w:p w14:paraId="01ED6262" w14:textId="02B1684C"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08" w:history="1">
            <w:r w:rsidR="00B703F8" w:rsidRPr="00AC4B65">
              <w:rPr>
                <w:rStyle w:val="Hyperlink"/>
                <w:rFonts w:eastAsiaTheme="majorEastAsia"/>
                <w:noProof/>
              </w:rPr>
              <w:t>Smart Buildings</w:t>
            </w:r>
            <w:r w:rsidR="00B703F8">
              <w:rPr>
                <w:noProof/>
                <w:webHidden/>
              </w:rPr>
              <w:tab/>
            </w:r>
            <w:r w:rsidR="00B703F8">
              <w:rPr>
                <w:noProof/>
                <w:webHidden/>
              </w:rPr>
              <w:fldChar w:fldCharType="begin"/>
            </w:r>
            <w:r w:rsidR="00B703F8">
              <w:rPr>
                <w:noProof/>
                <w:webHidden/>
              </w:rPr>
              <w:instrText xml:space="preserve"> PAGEREF _Toc26887008 \h </w:instrText>
            </w:r>
            <w:r w:rsidR="00B703F8">
              <w:rPr>
                <w:noProof/>
                <w:webHidden/>
              </w:rPr>
            </w:r>
            <w:r w:rsidR="00B703F8">
              <w:rPr>
                <w:noProof/>
                <w:webHidden/>
              </w:rPr>
              <w:fldChar w:fldCharType="separate"/>
            </w:r>
            <w:r w:rsidR="00B703F8">
              <w:rPr>
                <w:noProof/>
                <w:webHidden/>
              </w:rPr>
              <w:t>5</w:t>
            </w:r>
            <w:r w:rsidR="00B703F8">
              <w:rPr>
                <w:noProof/>
                <w:webHidden/>
              </w:rPr>
              <w:fldChar w:fldCharType="end"/>
            </w:r>
          </w:hyperlink>
        </w:p>
        <w:p w14:paraId="0AE3F31E" w14:textId="7DD30944"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09" w:history="1">
            <w:r w:rsidR="00B703F8" w:rsidRPr="00AC4B65">
              <w:rPr>
                <w:rStyle w:val="Hyperlink"/>
                <w:rFonts w:eastAsiaTheme="majorEastAsia"/>
                <w:noProof/>
              </w:rPr>
              <w:t>Ethical Considerations</w:t>
            </w:r>
            <w:r w:rsidR="00B703F8">
              <w:rPr>
                <w:noProof/>
                <w:webHidden/>
              </w:rPr>
              <w:tab/>
            </w:r>
            <w:r w:rsidR="00B703F8">
              <w:rPr>
                <w:noProof/>
                <w:webHidden/>
              </w:rPr>
              <w:fldChar w:fldCharType="begin"/>
            </w:r>
            <w:r w:rsidR="00B703F8">
              <w:rPr>
                <w:noProof/>
                <w:webHidden/>
              </w:rPr>
              <w:instrText xml:space="preserve"> PAGEREF _Toc26887009 \h </w:instrText>
            </w:r>
            <w:r w:rsidR="00B703F8">
              <w:rPr>
                <w:noProof/>
                <w:webHidden/>
              </w:rPr>
            </w:r>
            <w:r w:rsidR="00B703F8">
              <w:rPr>
                <w:noProof/>
                <w:webHidden/>
              </w:rPr>
              <w:fldChar w:fldCharType="separate"/>
            </w:r>
            <w:r w:rsidR="00B703F8">
              <w:rPr>
                <w:noProof/>
                <w:webHidden/>
              </w:rPr>
              <w:t>7</w:t>
            </w:r>
            <w:r w:rsidR="00B703F8">
              <w:rPr>
                <w:noProof/>
                <w:webHidden/>
              </w:rPr>
              <w:fldChar w:fldCharType="end"/>
            </w:r>
          </w:hyperlink>
        </w:p>
        <w:p w14:paraId="65F26B23" w14:textId="553EADE7"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0" w:history="1">
            <w:r w:rsidR="00B703F8" w:rsidRPr="00AC4B65">
              <w:rPr>
                <w:rStyle w:val="Hyperlink"/>
                <w:rFonts w:eastAsiaTheme="majorEastAsia"/>
                <w:noProof/>
                <w:highlight w:val="white"/>
              </w:rPr>
              <w:t>Security</w:t>
            </w:r>
            <w:r w:rsidR="00B703F8">
              <w:rPr>
                <w:noProof/>
                <w:webHidden/>
              </w:rPr>
              <w:tab/>
            </w:r>
            <w:r w:rsidR="00B703F8">
              <w:rPr>
                <w:noProof/>
                <w:webHidden/>
              </w:rPr>
              <w:fldChar w:fldCharType="begin"/>
            </w:r>
            <w:r w:rsidR="00B703F8">
              <w:rPr>
                <w:noProof/>
                <w:webHidden/>
              </w:rPr>
              <w:instrText xml:space="preserve"> PAGEREF _Toc26887010 \h </w:instrText>
            </w:r>
            <w:r w:rsidR="00B703F8">
              <w:rPr>
                <w:noProof/>
                <w:webHidden/>
              </w:rPr>
            </w:r>
            <w:r w:rsidR="00B703F8">
              <w:rPr>
                <w:noProof/>
                <w:webHidden/>
              </w:rPr>
              <w:fldChar w:fldCharType="separate"/>
            </w:r>
            <w:r w:rsidR="00B703F8">
              <w:rPr>
                <w:noProof/>
                <w:webHidden/>
              </w:rPr>
              <w:t>7</w:t>
            </w:r>
            <w:r w:rsidR="00B703F8">
              <w:rPr>
                <w:noProof/>
                <w:webHidden/>
              </w:rPr>
              <w:fldChar w:fldCharType="end"/>
            </w:r>
          </w:hyperlink>
        </w:p>
        <w:p w14:paraId="2005191D" w14:textId="45A38129"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1" w:history="1">
            <w:r w:rsidR="00B703F8" w:rsidRPr="00AC4B65">
              <w:rPr>
                <w:rStyle w:val="Hyperlink"/>
                <w:rFonts w:eastAsiaTheme="majorEastAsia"/>
                <w:noProof/>
                <w:highlight w:val="white"/>
              </w:rPr>
              <w:t>Sensor Connectivity</w:t>
            </w:r>
            <w:r w:rsidR="00B703F8">
              <w:rPr>
                <w:noProof/>
                <w:webHidden/>
              </w:rPr>
              <w:tab/>
            </w:r>
            <w:r w:rsidR="00B703F8">
              <w:rPr>
                <w:noProof/>
                <w:webHidden/>
              </w:rPr>
              <w:fldChar w:fldCharType="begin"/>
            </w:r>
            <w:r w:rsidR="00B703F8">
              <w:rPr>
                <w:noProof/>
                <w:webHidden/>
              </w:rPr>
              <w:instrText xml:space="preserve"> PAGEREF _Toc26887011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7EA13E4E" w14:textId="4BE88B89"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2" w:history="1">
            <w:r w:rsidR="00B703F8" w:rsidRPr="00AC4B65">
              <w:rPr>
                <w:rStyle w:val="Hyperlink"/>
                <w:rFonts w:eastAsiaTheme="majorEastAsia"/>
                <w:noProof/>
                <w:highlight w:val="white"/>
              </w:rPr>
              <w:t>Sensors and Actuators</w:t>
            </w:r>
            <w:r w:rsidR="00B703F8">
              <w:rPr>
                <w:noProof/>
                <w:webHidden/>
              </w:rPr>
              <w:tab/>
            </w:r>
            <w:r w:rsidR="00B703F8">
              <w:rPr>
                <w:noProof/>
                <w:webHidden/>
              </w:rPr>
              <w:fldChar w:fldCharType="begin"/>
            </w:r>
            <w:r w:rsidR="00B703F8">
              <w:rPr>
                <w:noProof/>
                <w:webHidden/>
              </w:rPr>
              <w:instrText xml:space="preserve"> PAGEREF _Toc26887012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0AE02F33" w14:textId="715799F2"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3" w:history="1">
            <w:r w:rsidR="00B703F8" w:rsidRPr="00AC4B65">
              <w:rPr>
                <w:rStyle w:val="Hyperlink"/>
                <w:rFonts w:eastAsiaTheme="majorEastAsia"/>
                <w:noProof/>
                <w:highlight w:val="white"/>
              </w:rPr>
              <w:t>Conclusion 1</w:t>
            </w:r>
            <w:r w:rsidR="00B703F8">
              <w:rPr>
                <w:noProof/>
                <w:webHidden/>
              </w:rPr>
              <w:tab/>
            </w:r>
            <w:r w:rsidR="00B703F8">
              <w:rPr>
                <w:noProof/>
                <w:webHidden/>
              </w:rPr>
              <w:fldChar w:fldCharType="begin"/>
            </w:r>
            <w:r w:rsidR="00B703F8">
              <w:rPr>
                <w:noProof/>
                <w:webHidden/>
              </w:rPr>
              <w:instrText xml:space="preserve"> PAGEREF _Toc26887013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557F6A8D" w14:textId="2B43DE85"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4" w:history="1">
            <w:r w:rsidR="00B703F8" w:rsidRPr="00AC4B65">
              <w:rPr>
                <w:rStyle w:val="Hyperlink"/>
                <w:rFonts w:eastAsiaTheme="majorEastAsia"/>
                <w:noProof/>
                <w:highlight w:val="white"/>
              </w:rPr>
              <w:t>Design and Implementation</w:t>
            </w:r>
            <w:r w:rsidR="00B703F8">
              <w:rPr>
                <w:noProof/>
                <w:webHidden/>
              </w:rPr>
              <w:tab/>
            </w:r>
            <w:r w:rsidR="00B703F8">
              <w:rPr>
                <w:noProof/>
                <w:webHidden/>
              </w:rPr>
              <w:fldChar w:fldCharType="begin"/>
            </w:r>
            <w:r w:rsidR="00B703F8">
              <w:rPr>
                <w:noProof/>
                <w:webHidden/>
              </w:rPr>
              <w:instrText xml:space="preserve"> PAGEREF _Toc26887014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142797D0" w14:textId="1D0D28BD"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5" w:history="1">
            <w:r w:rsidR="00B703F8" w:rsidRPr="00AC4B65">
              <w:rPr>
                <w:rStyle w:val="Hyperlink"/>
                <w:rFonts w:eastAsiaTheme="majorEastAsia"/>
                <w:noProof/>
                <w:highlight w:val="white"/>
              </w:rPr>
              <w:t>Task 2</w:t>
            </w:r>
            <w:r w:rsidR="00B703F8">
              <w:rPr>
                <w:noProof/>
                <w:webHidden/>
              </w:rPr>
              <w:tab/>
            </w:r>
            <w:r w:rsidR="00B703F8">
              <w:rPr>
                <w:noProof/>
                <w:webHidden/>
              </w:rPr>
              <w:fldChar w:fldCharType="begin"/>
            </w:r>
            <w:r w:rsidR="00B703F8">
              <w:rPr>
                <w:noProof/>
                <w:webHidden/>
              </w:rPr>
              <w:instrText xml:space="preserve"> PAGEREF _Toc26887015 \h </w:instrText>
            </w:r>
            <w:r w:rsidR="00B703F8">
              <w:rPr>
                <w:noProof/>
                <w:webHidden/>
              </w:rPr>
            </w:r>
            <w:r w:rsidR="00B703F8">
              <w:rPr>
                <w:noProof/>
                <w:webHidden/>
              </w:rPr>
              <w:fldChar w:fldCharType="separate"/>
            </w:r>
            <w:r w:rsidR="00B703F8">
              <w:rPr>
                <w:noProof/>
                <w:webHidden/>
              </w:rPr>
              <w:t>8</w:t>
            </w:r>
            <w:r w:rsidR="00B703F8">
              <w:rPr>
                <w:noProof/>
                <w:webHidden/>
              </w:rPr>
              <w:fldChar w:fldCharType="end"/>
            </w:r>
          </w:hyperlink>
        </w:p>
        <w:p w14:paraId="4DF7D251" w14:textId="520F8EF4"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6" w:history="1">
            <w:r w:rsidR="00B703F8" w:rsidRPr="00AC4B65">
              <w:rPr>
                <w:rStyle w:val="Hyperlink"/>
                <w:rFonts w:eastAsiaTheme="majorEastAsia"/>
                <w:noProof/>
                <w:highlight w:val="white"/>
              </w:rPr>
              <w:t>Conclusion 2</w:t>
            </w:r>
            <w:r w:rsidR="00B703F8">
              <w:rPr>
                <w:noProof/>
                <w:webHidden/>
              </w:rPr>
              <w:tab/>
            </w:r>
            <w:r w:rsidR="00B703F8">
              <w:rPr>
                <w:noProof/>
                <w:webHidden/>
              </w:rPr>
              <w:fldChar w:fldCharType="begin"/>
            </w:r>
            <w:r w:rsidR="00B703F8">
              <w:rPr>
                <w:noProof/>
                <w:webHidden/>
              </w:rPr>
              <w:instrText xml:space="preserve"> PAGEREF _Toc26887016 \h </w:instrText>
            </w:r>
            <w:r w:rsidR="00B703F8">
              <w:rPr>
                <w:noProof/>
                <w:webHidden/>
              </w:rPr>
            </w:r>
            <w:r w:rsidR="00B703F8">
              <w:rPr>
                <w:noProof/>
                <w:webHidden/>
              </w:rPr>
              <w:fldChar w:fldCharType="separate"/>
            </w:r>
            <w:r w:rsidR="00B703F8">
              <w:rPr>
                <w:noProof/>
                <w:webHidden/>
              </w:rPr>
              <w:t>11</w:t>
            </w:r>
            <w:r w:rsidR="00B703F8">
              <w:rPr>
                <w:noProof/>
                <w:webHidden/>
              </w:rPr>
              <w:fldChar w:fldCharType="end"/>
            </w:r>
          </w:hyperlink>
        </w:p>
        <w:p w14:paraId="374C3967" w14:textId="4F58BB33" w:rsidR="00B703F8" w:rsidRDefault="00362CA0">
          <w:pPr>
            <w:pStyle w:val="TOC1"/>
            <w:tabs>
              <w:tab w:val="right" w:leader="dot" w:pos="9016"/>
            </w:tabs>
            <w:rPr>
              <w:rFonts w:asciiTheme="minorHAnsi" w:eastAsiaTheme="minorEastAsia" w:hAnsiTheme="minorHAnsi" w:cstheme="minorBidi"/>
              <w:noProof/>
              <w:sz w:val="22"/>
              <w:szCs w:val="22"/>
            </w:rPr>
          </w:pPr>
          <w:hyperlink w:anchor="_Toc26887017" w:history="1">
            <w:r w:rsidR="00B703F8" w:rsidRPr="00AC4B65">
              <w:rPr>
                <w:rStyle w:val="Hyperlink"/>
                <w:rFonts w:eastAsiaTheme="majorEastAsia"/>
                <w:noProof/>
              </w:rPr>
              <w:t>Bibliography</w:t>
            </w:r>
            <w:r w:rsidR="00B703F8">
              <w:rPr>
                <w:noProof/>
                <w:webHidden/>
              </w:rPr>
              <w:tab/>
            </w:r>
            <w:r w:rsidR="00B703F8">
              <w:rPr>
                <w:noProof/>
                <w:webHidden/>
              </w:rPr>
              <w:fldChar w:fldCharType="begin"/>
            </w:r>
            <w:r w:rsidR="00B703F8">
              <w:rPr>
                <w:noProof/>
                <w:webHidden/>
              </w:rPr>
              <w:instrText xml:space="preserve"> PAGEREF _Toc26887017 \h </w:instrText>
            </w:r>
            <w:r w:rsidR="00B703F8">
              <w:rPr>
                <w:noProof/>
                <w:webHidden/>
              </w:rPr>
            </w:r>
            <w:r w:rsidR="00B703F8">
              <w:rPr>
                <w:noProof/>
                <w:webHidden/>
              </w:rPr>
              <w:fldChar w:fldCharType="separate"/>
            </w:r>
            <w:r w:rsidR="00B703F8">
              <w:rPr>
                <w:noProof/>
                <w:webHidden/>
              </w:rPr>
              <w:t>12</w:t>
            </w:r>
            <w:r w:rsidR="00B703F8">
              <w:rPr>
                <w:noProof/>
                <w:webHidden/>
              </w:rPr>
              <w:fldChar w:fldCharType="end"/>
            </w:r>
          </w:hyperlink>
        </w:p>
        <w:p w14:paraId="37191FC9" w14:textId="0243054E" w:rsidR="00251486" w:rsidRDefault="00251486">
          <w:r>
            <w:rPr>
              <w:b/>
              <w:bCs/>
              <w:noProof/>
            </w:rPr>
            <w:fldChar w:fldCharType="end"/>
          </w:r>
        </w:p>
      </w:sdtContent>
    </w:sdt>
    <w:p w14:paraId="70A1479A" w14:textId="77777777" w:rsidR="00B703F8" w:rsidRDefault="00B703F8">
      <w:pPr>
        <w:rPr>
          <w:rFonts w:asciiTheme="majorHAnsi" w:eastAsiaTheme="majorEastAsia" w:hAnsiTheme="majorHAnsi" w:cstheme="majorBidi"/>
          <w:color w:val="2F5496" w:themeColor="accent1" w:themeShade="BF"/>
          <w:sz w:val="32"/>
          <w:szCs w:val="32"/>
          <w:lang w:val="en-US"/>
        </w:rPr>
      </w:pPr>
      <w:r>
        <w:br w:type="page"/>
      </w:r>
    </w:p>
    <w:p w14:paraId="2B83C0D3" w14:textId="16605878" w:rsidR="00251486" w:rsidRDefault="00B703F8" w:rsidP="00B703F8">
      <w:pPr>
        <w:pStyle w:val="TOCHeading"/>
      </w:pPr>
      <w:r>
        <w:lastRenderedPageBreak/>
        <w:t>Table of Figures</w:t>
      </w:r>
    </w:p>
    <w:p w14:paraId="092EC019" w14:textId="77777777" w:rsidR="00B703F8" w:rsidRPr="00B703F8" w:rsidRDefault="00B703F8" w:rsidP="00B703F8">
      <w:pPr>
        <w:rPr>
          <w:lang w:val="en-US"/>
        </w:rPr>
      </w:pPr>
    </w:p>
    <w:p w14:paraId="25B8CD4C" w14:textId="0DEF7846" w:rsidR="00F1640F" w:rsidRDefault="00B703F8" w:rsidP="00F1640F">
      <w:pPr>
        <w:pStyle w:val="TableofFigures"/>
        <w:tabs>
          <w:tab w:val="right" w:leader="dot" w:pos="9016"/>
        </w:tabs>
        <w:spacing w:line="360" w:lineRule="auto"/>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26977366" w:history="1">
        <w:r w:rsidR="00F1640F" w:rsidRPr="00E4752F">
          <w:rPr>
            <w:rStyle w:val="Hyperlink"/>
            <w:rFonts w:eastAsiaTheme="majorEastAsia"/>
            <w:noProof/>
          </w:rPr>
          <w:t>Figure 1: Ten Pillars of Smart City Success [2]</w:t>
        </w:r>
        <w:r w:rsidR="00F1640F">
          <w:rPr>
            <w:noProof/>
            <w:webHidden/>
          </w:rPr>
          <w:tab/>
        </w:r>
        <w:r w:rsidR="00F1640F">
          <w:rPr>
            <w:noProof/>
            <w:webHidden/>
          </w:rPr>
          <w:fldChar w:fldCharType="begin"/>
        </w:r>
        <w:r w:rsidR="00F1640F">
          <w:rPr>
            <w:noProof/>
            <w:webHidden/>
          </w:rPr>
          <w:instrText xml:space="preserve"> PAGEREF _Toc26977366 \h </w:instrText>
        </w:r>
        <w:r w:rsidR="00F1640F">
          <w:rPr>
            <w:noProof/>
            <w:webHidden/>
          </w:rPr>
        </w:r>
        <w:r w:rsidR="00F1640F">
          <w:rPr>
            <w:noProof/>
            <w:webHidden/>
          </w:rPr>
          <w:fldChar w:fldCharType="separate"/>
        </w:r>
        <w:r w:rsidR="00F1640F">
          <w:rPr>
            <w:noProof/>
            <w:webHidden/>
          </w:rPr>
          <w:t>4</w:t>
        </w:r>
        <w:r w:rsidR="00F1640F">
          <w:rPr>
            <w:noProof/>
            <w:webHidden/>
          </w:rPr>
          <w:fldChar w:fldCharType="end"/>
        </w:r>
      </w:hyperlink>
    </w:p>
    <w:p w14:paraId="3DA8A55D" w14:textId="3B537F7C"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7" w:history="1">
        <w:r w:rsidR="00F1640F" w:rsidRPr="00E4752F">
          <w:rPr>
            <w:rStyle w:val="Hyperlink"/>
            <w:rFonts w:eastAsiaTheme="majorEastAsia"/>
            <w:noProof/>
          </w:rPr>
          <w:t>Figure 2: World Urban Population Estimation 2050 [10]</w:t>
        </w:r>
        <w:r w:rsidR="00F1640F">
          <w:rPr>
            <w:noProof/>
            <w:webHidden/>
          </w:rPr>
          <w:tab/>
        </w:r>
        <w:r w:rsidR="00F1640F">
          <w:rPr>
            <w:noProof/>
            <w:webHidden/>
          </w:rPr>
          <w:fldChar w:fldCharType="begin"/>
        </w:r>
        <w:r w:rsidR="00F1640F">
          <w:rPr>
            <w:noProof/>
            <w:webHidden/>
          </w:rPr>
          <w:instrText xml:space="preserve"> PAGEREF _Toc26977367 \h </w:instrText>
        </w:r>
        <w:r w:rsidR="00F1640F">
          <w:rPr>
            <w:noProof/>
            <w:webHidden/>
          </w:rPr>
        </w:r>
        <w:r w:rsidR="00F1640F">
          <w:rPr>
            <w:noProof/>
            <w:webHidden/>
          </w:rPr>
          <w:fldChar w:fldCharType="separate"/>
        </w:r>
        <w:r w:rsidR="00F1640F">
          <w:rPr>
            <w:noProof/>
            <w:webHidden/>
          </w:rPr>
          <w:t>5</w:t>
        </w:r>
        <w:r w:rsidR="00F1640F">
          <w:rPr>
            <w:noProof/>
            <w:webHidden/>
          </w:rPr>
          <w:fldChar w:fldCharType="end"/>
        </w:r>
      </w:hyperlink>
    </w:p>
    <w:p w14:paraId="09DCC8F0" w14:textId="30BF2777"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8" w:history="1">
        <w:r w:rsidR="00F1640F" w:rsidRPr="00E4752F">
          <w:rPr>
            <w:rStyle w:val="Hyperlink"/>
            <w:rFonts w:eastAsiaTheme="majorEastAsia"/>
            <w:noProof/>
          </w:rPr>
          <w:t>Figure 3: The:UNIQA Tower Vienna</w:t>
        </w:r>
        <w:r w:rsidR="00F1640F">
          <w:rPr>
            <w:noProof/>
            <w:webHidden/>
          </w:rPr>
          <w:tab/>
        </w:r>
        <w:r w:rsidR="00F1640F">
          <w:rPr>
            <w:noProof/>
            <w:webHidden/>
          </w:rPr>
          <w:fldChar w:fldCharType="begin"/>
        </w:r>
        <w:r w:rsidR="00F1640F">
          <w:rPr>
            <w:noProof/>
            <w:webHidden/>
          </w:rPr>
          <w:instrText xml:space="preserve"> PAGEREF _Toc26977368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76156518" w14:textId="219A1A66"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69" w:history="1">
        <w:r w:rsidR="00F1640F" w:rsidRPr="00E4752F">
          <w:rPr>
            <w:rStyle w:val="Hyperlink"/>
            <w:rFonts w:eastAsiaTheme="majorEastAsia"/>
            <w:noProof/>
          </w:rPr>
          <w:t>Figure 4:The ARIA Resort LasVegas</w:t>
        </w:r>
        <w:r w:rsidR="00F1640F">
          <w:rPr>
            <w:noProof/>
            <w:webHidden/>
          </w:rPr>
          <w:tab/>
        </w:r>
        <w:r w:rsidR="00F1640F">
          <w:rPr>
            <w:noProof/>
            <w:webHidden/>
          </w:rPr>
          <w:fldChar w:fldCharType="begin"/>
        </w:r>
        <w:r w:rsidR="00F1640F">
          <w:rPr>
            <w:noProof/>
            <w:webHidden/>
          </w:rPr>
          <w:instrText xml:space="preserve"> PAGEREF _Toc26977369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2DD4359E" w14:textId="3D24205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0" w:history="1">
        <w:r w:rsidR="00F1640F" w:rsidRPr="00E4752F">
          <w:rPr>
            <w:rStyle w:val="Hyperlink"/>
            <w:rFonts w:eastAsiaTheme="majorEastAsia"/>
            <w:noProof/>
          </w:rPr>
          <w:t>Figure 5:The Crystal London</w:t>
        </w:r>
        <w:r w:rsidR="00F1640F">
          <w:rPr>
            <w:noProof/>
            <w:webHidden/>
          </w:rPr>
          <w:tab/>
        </w:r>
        <w:r w:rsidR="00F1640F">
          <w:rPr>
            <w:noProof/>
            <w:webHidden/>
          </w:rPr>
          <w:fldChar w:fldCharType="begin"/>
        </w:r>
        <w:r w:rsidR="00F1640F">
          <w:rPr>
            <w:noProof/>
            <w:webHidden/>
          </w:rPr>
          <w:instrText xml:space="preserve"> PAGEREF _Toc26977370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4119B774" w14:textId="29744648"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1" w:history="1">
        <w:r w:rsidR="00F1640F" w:rsidRPr="00E4752F">
          <w:rPr>
            <w:rStyle w:val="Hyperlink"/>
            <w:rFonts w:eastAsiaTheme="majorEastAsia"/>
            <w:noProof/>
          </w:rPr>
          <w:t>Figure 6: Dashboard for The Crystal [22]</w:t>
        </w:r>
        <w:r w:rsidR="00F1640F">
          <w:rPr>
            <w:noProof/>
            <w:webHidden/>
          </w:rPr>
          <w:tab/>
        </w:r>
        <w:r w:rsidR="00F1640F">
          <w:rPr>
            <w:noProof/>
            <w:webHidden/>
          </w:rPr>
          <w:fldChar w:fldCharType="begin"/>
        </w:r>
        <w:r w:rsidR="00F1640F">
          <w:rPr>
            <w:noProof/>
            <w:webHidden/>
          </w:rPr>
          <w:instrText xml:space="preserve"> PAGEREF _Toc26977371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129FBACE" w14:textId="2432C8B5"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2" w:history="1">
        <w:r w:rsidR="00F1640F" w:rsidRPr="00E4752F">
          <w:rPr>
            <w:rStyle w:val="Hyperlink"/>
            <w:rFonts w:eastAsiaTheme="majorEastAsia"/>
            <w:noProof/>
          </w:rPr>
          <w:t>Figure 7: The Edge Building Amsterdam [23]</w:t>
        </w:r>
        <w:r w:rsidR="00F1640F">
          <w:rPr>
            <w:noProof/>
            <w:webHidden/>
          </w:rPr>
          <w:tab/>
        </w:r>
        <w:r w:rsidR="00F1640F">
          <w:rPr>
            <w:noProof/>
            <w:webHidden/>
          </w:rPr>
          <w:fldChar w:fldCharType="begin"/>
        </w:r>
        <w:r w:rsidR="00F1640F">
          <w:rPr>
            <w:noProof/>
            <w:webHidden/>
          </w:rPr>
          <w:instrText xml:space="preserve"> PAGEREF _Toc26977372 \h </w:instrText>
        </w:r>
        <w:r w:rsidR="00F1640F">
          <w:rPr>
            <w:noProof/>
            <w:webHidden/>
          </w:rPr>
        </w:r>
        <w:r w:rsidR="00F1640F">
          <w:rPr>
            <w:noProof/>
            <w:webHidden/>
          </w:rPr>
          <w:fldChar w:fldCharType="separate"/>
        </w:r>
        <w:r w:rsidR="00F1640F">
          <w:rPr>
            <w:noProof/>
            <w:webHidden/>
          </w:rPr>
          <w:t>6</w:t>
        </w:r>
        <w:r w:rsidR="00F1640F">
          <w:rPr>
            <w:noProof/>
            <w:webHidden/>
          </w:rPr>
          <w:fldChar w:fldCharType="end"/>
        </w:r>
      </w:hyperlink>
    </w:p>
    <w:p w14:paraId="14CE2643" w14:textId="5BA19F61"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3" w:history="1">
        <w:r w:rsidR="00F1640F" w:rsidRPr="00E4752F">
          <w:rPr>
            <w:rStyle w:val="Hyperlink"/>
            <w:rFonts w:eastAsiaTheme="majorEastAsia"/>
            <w:noProof/>
          </w:rPr>
          <w:t>Figure 8: Dashboard for Edge Building [21]</w:t>
        </w:r>
        <w:r w:rsidR="00F1640F">
          <w:rPr>
            <w:noProof/>
            <w:webHidden/>
          </w:rPr>
          <w:tab/>
        </w:r>
        <w:r w:rsidR="00F1640F">
          <w:rPr>
            <w:noProof/>
            <w:webHidden/>
          </w:rPr>
          <w:fldChar w:fldCharType="begin"/>
        </w:r>
        <w:r w:rsidR="00F1640F">
          <w:rPr>
            <w:noProof/>
            <w:webHidden/>
          </w:rPr>
          <w:instrText xml:space="preserve"> PAGEREF _Toc26977373 \h </w:instrText>
        </w:r>
        <w:r w:rsidR="00F1640F">
          <w:rPr>
            <w:noProof/>
            <w:webHidden/>
          </w:rPr>
        </w:r>
        <w:r w:rsidR="00F1640F">
          <w:rPr>
            <w:noProof/>
            <w:webHidden/>
          </w:rPr>
          <w:fldChar w:fldCharType="separate"/>
        </w:r>
        <w:r w:rsidR="00F1640F">
          <w:rPr>
            <w:noProof/>
            <w:webHidden/>
          </w:rPr>
          <w:t>7</w:t>
        </w:r>
        <w:r w:rsidR="00F1640F">
          <w:rPr>
            <w:noProof/>
            <w:webHidden/>
          </w:rPr>
          <w:fldChar w:fldCharType="end"/>
        </w:r>
      </w:hyperlink>
    </w:p>
    <w:p w14:paraId="439E9F5F" w14:textId="04E33DB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4" w:history="1">
        <w:r w:rsidR="00F1640F" w:rsidRPr="00E4752F">
          <w:rPr>
            <w:rStyle w:val="Hyperlink"/>
            <w:rFonts w:eastAsiaTheme="majorEastAsia"/>
            <w:noProof/>
          </w:rPr>
          <w:t>Figure 9: Operating Room that uses IoT''s [23]</w:t>
        </w:r>
        <w:r w:rsidR="00F1640F">
          <w:rPr>
            <w:noProof/>
            <w:webHidden/>
          </w:rPr>
          <w:tab/>
        </w:r>
        <w:r w:rsidR="00F1640F">
          <w:rPr>
            <w:noProof/>
            <w:webHidden/>
          </w:rPr>
          <w:fldChar w:fldCharType="begin"/>
        </w:r>
        <w:r w:rsidR="00F1640F">
          <w:rPr>
            <w:noProof/>
            <w:webHidden/>
          </w:rPr>
          <w:instrText xml:space="preserve"> PAGEREF _Toc26977374 \h </w:instrText>
        </w:r>
        <w:r w:rsidR="00F1640F">
          <w:rPr>
            <w:noProof/>
            <w:webHidden/>
          </w:rPr>
        </w:r>
        <w:r w:rsidR="00F1640F">
          <w:rPr>
            <w:noProof/>
            <w:webHidden/>
          </w:rPr>
          <w:fldChar w:fldCharType="separate"/>
        </w:r>
        <w:r w:rsidR="00F1640F">
          <w:rPr>
            <w:noProof/>
            <w:webHidden/>
          </w:rPr>
          <w:t>7</w:t>
        </w:r>
        <w:r w:rsidR="00F1640F">
          <w:rPr>
            <w:noProof/>
            <w:webHidden/>
          </w:rPr>
          <w:fldChar w:fldCharType="end"/>
        </w:r>
      </w:hyperlink>
    </w:p>
    <w:p w14:paraId="3754E0D8" w14:textId="5C53437B"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5" w:history="1">
        <w:r w:rsidR="00F1640F" w:rsidRPr="00E4752F">
          <w:rPr>
            <w:rStyle w:val="Hyperlink"/>
            <w:rFonts w:eastAsiaTheme="majorEastAsia"/>
            <w:noProof/>
          </w:rPr>
          <w:t>Figure 10: Security Threats To Smart Hospital  [29]</w:t>
        </w:r>
        <w:r w:rsidR="00F1640F">
          <w:rPr>
            <w:noProof/>
            <w:webHidden/>
          </w:rPr>
          <w:tab/>
        </w:r>
        <w:r w:rsidR="00F1640F">
          <w:rPr>
            <w:noProof/>
            <w:webHidden/>
          </w:rPr>
          <w:fldChar w:fldCharType="begin"/>
        </w:r>
        <w:r w:rsidR="00F1640F">
          <w:rPr>
            <w:noProof/>
            <w:webHidden/>
          </w:rPr>
          <w:instrText xml:space="preserve"> PAGEREF _Toc26977375 \h </w:instrText>
        </w:r>
        <w:r w:rsidR="00F1640F">
          <w:rPr>
            <w:noProof/>
            <w:webHidden/>
          </w:rPr>
        </w:r>
        <w:r w:rsidR="00F1640F">
          <w:rPr>
            <w:noProof/>
            <w:webHidden/>
          </w:rPr>
          <w:fldChar w:fldCharType="separate"/>
        </w:r>
        <w:r w:rsidR="00F1640F">
          <w:rPr>
            <w:noProof/>
            <w:webHidden/>
          </w:rPr>
          <w:t>8</w:t>
        </w:r>
        <w:r w:rsidR="00F1640F">
          <w:rPr>
            <w:noProof/>
            <w:webHidden/>
          </w:rPr>
          <w:fldChar w:fldCharType="end"/>
        </w:r>
      </w:hyperlink>
    </w:p>
    <w:p w14:paraId="4E42966F" w14:textId="6B7375B1"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6" w:history="1">
        <w:r w:rsidR="00F1640F" w:rsidRPr="00E4752F">
          <w:rPr>
            <w:rStyle w:val="Hyperlink"/>
            <w:rFonts w:eastAsiaTheme="majorEastAsia"/>
            <w:noProof/>
          </w:rPr>
          <w:t>Figure 11: Difference between Sensors and Actuators [23]</w:t>
        </w:r>
        <w:r w:rsidR="00F1640F">
          <w:rPr>
            <w:noProof/>
            <w:webHidden/>
          </w:rPr>
          <w:tab/>
        </w:r>
        <w:r w:rsidR="00F1640F">
          <w:rPr>
            <w:noProof/>
            <w:webHidden/>
          </w:rPr>
          <w:fldChar w:fldCharType="begin"/>
        </w:r>
        <w:r w:rsidR="00F1640F">
          <w:rPr>
            <w:noProof/>
            <w:webHidden/>
          </w:rPr>
          <w:instrText xml:space="preserve"> PAGEREF _Toc26977376 \h </w:instrText>
        </w:r>
        <w:r w:rsidR="00F1640F">
          <w:rPr>
            <w:noProof/>
            <w:webHidden/>
          </w:rPr>
        </w:r>
        <w:r w:rsidR="00F1640F">
          <w:rPr>
            <w:noProof/>
            <w:webHidden/>
          </w:rPr>
          <w:fldChar w:fldCharType="separate"/>
        </w:r>
        <w:r w:rsidR="00F1640F">
          <w:rPr>
            <w:noProof/>
            <w:webHidden/>
          </w:rPr>
          <w:t>8</w:t>
        </w:r>
        <w:r w:rsidR="00F1640F">
          <w:rPr>
            <w:noProof/>
            <w:webHidden/>
          </w:rPr>
          <w:fldChar w:fldCharType="end"/>
        </w:r>
      </w:hyperlink>
    </w:p>
    <w:p w14:paraId="6B92039A" w14:textId="3CFCB81E"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7" w:history="1">
        <w:r w:rsidR="00F1640F" w:rsidRPr="00E4752F">
          <w:rPr>
            <w:rStyle w:val="Hyperlink"/>
            <w:rFonts w:eastAsiaTheme="majorEastAsia"/>
            <w:noProof/>
          </w:rPr>
          <w:t>Figure 12: Overview of Topology</w:t>
        </w:r>
        <w:r w:rsidR="00F1640F">
          <w:rPr>
            <w:noProof/>
            <w:webHidden/>
          </w:rPr>
          <w:tab/>
        </w:r>
        <w:r w:rsidR="00F1640F">
          <w:rPr>
            <w:noProof/>
            <w:webHidden/>
          </w:rPr>
          <w:fldChar w:fldCharType="begin"/>
        </w:r>
        <w:r w:rsidR="00F1640F">
          <w:rPr>
            <w:noProof/>
            <w:webHidden/>
          </w:rPr>
          <w:instrText xml:space="preserve"> PAGEREF _Toc26977377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5BA11EA2" w14:textId="497FD23E"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8" w:history="1">
        <w:r w:rsidR="00F1640F" w:rsidRPr="00E4752F">
          <w:rPr>
            <w:rStyle w:val="Hyperlink"/>
            <w:rFonts w:eastAsiaTheme="majorEastAsia"/>
            <w:noProof/>
          </w:rPr>
          <w:t>Figure 13: Controller</w:t>
        </w:r>
        <w:r w:rsidR="00F1640F">
          <w:rPr>
            <w:noProof/>
            <w:webHidden/>
          </w:rPr>
          <w:tab/>
        </w:r>
        <w:r w:rsidR="00F1640F">
          <w:rPr>
            <w:noProof/>
            <w:webHidden/>
          </w:rPr>
          <w:fldChar w:fldCharType="begin"/>
        </w:r>
        <w:r w:rsidR="00F1640F">
          <w:rPr>
            <w:noProof/>
            <w:webHidden/>
          </w:rPr>
          <w:instrText xml:space="preserve"> PAGEREF _Toc26977378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4F211813" w14:textId="6CFE4E0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79" w:history="1">
        <w:r w:rsidR="00F1640F" w:rsidRPr="00E4752F">
          <w:rPr>
            <w:rStyle w:val="Hyperlink"/>
            <w:rFonts w:eastAsiaTheme="majorEastAsia"/>
            <w:noProof/>
          </w:rPr>
          <w:t>Figure 14: Programming a Device</w:t>
        </w:r>
        <w:r w:rsidR="00F1640F">
          <w:rPr>
            <w:noProof/>
            <w:webHidden/>
          </w:rPr>
          <w:tab/>
        </w:r>
        <w:r w:rsidR="00F1640F">
          <w:rPr>
            <w:noProof/>
            <w:webHidden/>
          </w:rPr>
          <w:fldChar w:fldCharType="begin"/>
        </w:r>
        <w:r w:rsidR="00F1640F">
          <w:rPr>
            <w:noProof/>
            <w:webHidden/>
          </w:rPr>
          <w:instrText xml:space="preserve"> PAGEREF _Toc26977379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43A567F8" w14:textId="6E384886"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0" w:history="1">
        <w:r w:rsidR="00F1640F" w:rsidRPr="00E4752F">
          <w:rPr>
            <w:rStyle w:val="Hyperlink"/>
            <w:rFonts w:eastAsiaTheme="majorEastAsia"/>
            <w:noProof/>
          </w:rPr>
          <w:t>Figure 15: Motion Sensor and Camera for Server Door</w:t>
        </w:r>
        <w:r w:rsidR="00F1640F">
          <w:rPr>
            <w:noProof/>
            <w:webHidden/>
          </w:rPr>
          <w:tab/>
        </w:r>
        <w:r w:rsidR="00F1640F">
          <w:rPr>
            <w:noProof/>
            <w:webHidden/>
          </w:rPr>
          <w:fldChar w:fldCharType="begin"/>
        </w:r>
        <w:r w:rsidR="00F1640F">
          <w:rPr>
            <w:noProof/>
            <w:webHidden/>
          </w:rPr>
          <w:instrText xml:space="preserve"> PAGEREF _Toc26977380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3B92717B" w14:textId="0B259D80"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1" w:history="1">
        <w:r w:rsidR="00F1640F" w:rsidRPr="00E4752F">
          <w:rPr>
            <w:rStyle w:val="Hyperlink"/>
            <w:rFonts w:eastAsiaTheme="majorEastAsia"/>
            <w:noProof/>
          </w:rPr>
          <w:t>Figure 16: Motion Sensor and Camera for Server Door Triggered</w:t>
        </w:r>
        <w:r w:rsidR="00F1640F">
          <w:rPr>
            <w:noProof/>
            <w:webHidden/>
          </w:rPr>
          <w:tab/>
        </w:r>
        <w:r w:rsidR="00F1640F">
          <w:rPr>
            <w:noProof/>
            <w:webHidden/>
          </w:rPr>
          <w:fldChar w:fldCharType="begin"/>
        </w:r>
        <w:r w:rsidR="00F1640F">
          <w:rPr>
            <w:noProof/>
            <w:webHidden/>
          </w:rPr>
          <w:instrText xml:space="preserve"> PAGEREF _Toc26977381 \h </w:instrText>
        </w:r>
        <w:r w:rsidR="00F1640F">
          <w:rPr>
            <w:noProof/>
            <w:webHidden/>
          </w:rPr>
        </w:r>
        <w:r w:rsidR="00F1640F">
          <w:rPr>
            <w:noProof/>
            <w:webHidden/>
          </w:rPr>
          <w:fldChar w:fldCharType="separate"/>
        </w:r>
        <w:r w:rsidR="00F1640F">
          <w:rPr>
            <w:noProof/>
            <w:webHidden/>
          </w:rPr>
          <w:t>9</w:t>
        </w:r>
        <w:r w:rsidR="00F1640F">
          <w:rPr>
            <w:noProof/>
            <w:webHidden/>
          </w:rPr>
          <w:fldChar w:fldCharType="end"/>
        </w:r>
      </w:hyperlink>
    </w:p>
    <w:p w14:paraId="7C185418" w14:textId="2D9BC249"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2" w:history="1">
        <w:r w:rsidR="00F1640F" w:rsidRPr="00E4752F">
          <w:rPr>
            <w:rStyle w:val="Hyperlink"/>
            <w:rFonts w:eastAsiaTheme="majorEastAsia"/>
            <w:noProof/>
          </w:rPr>
          <w:t>Figure 17: Server Room Door Closed</w:t>
        </w:r>
        <w:r w:rsidR="00F1640F">
          <w:rPr>
            <w:noProof/>
            <w:webHidden/>
          </w:rPr>
          <w:tab/>
        </w:r>
        <w:r w:rsidR="00F1640F">
          <w:rPr>
            <w:noProof/>
            <w:webHidden/>
          </w:rPr>
          <w:fldChar w:fldCharType="begin"/>
        </w:r>
        <w:r w:rsidR="00F1640F">
          <w:rPr>
            <w:noProof/>
            <w:webHidden/>
          </w:rPr>
          <w:instrText xml:space="preserve"> PAGEREF _Toc26977382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4C5F29CF" w14:textId="42605A26"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3" w:history="1">
        <w:r w:rsidR="00F1640F" w:rsidRPr="00E4752F">
          <w:rPr>
            <w:rStyle w:val="Hyperlink"/>
            <w:rFonts w:eastAsiaTheme="majorEastAsia"/>
            <w:noProof/>
          </w:rPr>
          <w:t>Figure 18: Server Room Door Open</w:t>
        </w:r>
        <w:r w:rsidR="00F1640F">
          <w:rPr>
            <w:noProof/>
            <w:webHidden/>
          </w:rPr>
          <w:tab/>
        </w:r>
        <w:r w:rsidR="00F1640F">
          <w:rPr>
            <w:noProof/>
            <w:webHidden/>
          </w:rPr>
          <w:fldChar w:fldCharType="begin"/>
        </w:r>
        <w:r w:rsidR="00F1640F">
          <w:rPr>
            <w:noProof/>
            <w:webHidden/>
          </w:rPr>
          <w:instrText xml:space="preserve"> PAGEREF _Toc26977383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79D3C53C" w14:textId="1DAB830B"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4" w:history="1">
        <w:r w:rsidR="00F1640F" w:rsidRPr="00E4752F">
          <w:rPr>
            <w:rStyle w:val="Hyperlink"/>
            <w:rFonts w:eastAsiaTheme="majorEastAsia"/>
            <w:noProof/>
          </w:rPr>
          <w:t>Figure 19: Main Entrance Door Closed, No Motion, and Light Off</w:t>
        </w:r>
        <w:r w:rsidR="00F1640F">
          <w:rPr>
            <w:noProof/>
            <w:webHidden/>
          </w:rPr>
          <w:tab/>
        </w:r>
        <w:r w:rsidR="00F1640F">
          <w:rPr>
            <w:noProof/>
            <w:webHidden/>
          </w:rPr>
          <w:fldChar w:fldCharType="begin"/>
        </w:r>
        <w:r w:rsidR="00F1640F">
          <w:rPr>
            <w:noProof/>
            <w:webHidden/>
          </w:rPr>
          <w:instrText xml:space="preserve"> PAGEREF _Toc26977384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4C42833C" w14:textId="18E581FC"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5" w:history="1">
        <w:r w:rsidR="00F1640F" w:rsidRPr="00E4752F">
          <w:rPr>
            <w:rStyle w:val="Hyperlink"/>
            <w:rFonts w:eastAsiaTheme="majorEastAsia"/>
            <w:noProof/>
          </w:rPr>
          <w:t>Figure 20: Main Door Open and Light On</w:t>
        </w:r>
        <w:r w:rsidR="00F1640F">
          <w:rPr>
            <w:noProof/>
            <w:webHidden/>
          </w:rPr>
          <w:tab/>
        </w:r>
        <w:r w:rsidR="00F1640F">
          <w:rPr>
            <w:noProof/>
            <w:webHidden/>
          </w:rPr>
          <w:fldChar w:fldCharType="begin"/>
        </w:r>
        <w:r w:rsidR="00F1640F">
          <w:rPr>
            <w:noProof/>
            <w:webHidden/>
          </w:rPr>
          <w:instrText xml:space="preserve"> PAGEREF _Toc26977385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2EB17921" w14:textId="217AECE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6" w:history="1">
        <w:r w:rsidR="00F1640F" w:rsidRPr="00E4752F">
          <w:rPr>
            <w:rStyle w:val="Hyperlink"/>
            <w:rFonts w:eastAsiaTheme="majorEastAsia"/>
            <w:noProof/>
          </w:rPr>
          <w:t>Figure 21: Main Entrance Door Motion Triggered Web Cam Activated</w:t>
        </w:r>
        <w:r w:rsidR="00F1640F">
          <w:rPr>
            <w:noProof/>
            <w:webHidden/>
          </w:rPr>
          <w:tab/>
        </w:r>
        <w:r w:rsidR="00F1640F">
          <w:rPr>
            <w:noProof/>
            <w:webHidden/>
          </w:rPr>
          <w:fldChar w:fldCharType="begin"/>
        </w:r>
        <w:r w:rsidR="00F1640F">
          <w:rPr>
            <w:noProof/>
            <w:webHidden/>
          </w:rPr>
          <w:instrText xml:space="preserve"> PAGEREF _Toc26977386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6980A2C7" w14:textId="083C09A0"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7" w:history="1">
        <w:r w:rsidR="00F1640F" w:rsidRPr="00E4752F">
          <w:rPr>
            <w:rStyle w:val="Hyperlink"/>
            <w:rFonts w:eastAsiaTheme="majorEastAsia"/>
            <w:noProof/>
          </w:rPr>
          <w:t>Figure 22: Temperature at 20 Degrees or Over-Furnace Off</w:t>
        </w:r>
        <w:r w:rsidR="00F1640F">
          <w:rPr>
            <w:noProof/>
            <w:webHidden/>
          </w:rPr>
          <w:tab/>
        </w:r>
        <w:r w:rsidR="00F1640F">
          <w:rPr>
            <w:noProof/>
            <w:webHidden/>
          </w:rPr>
          <w:fldChar w:fldCharType="begin"/>
        </w:r>
        <w:r w:rsidR="00F1640F">
          <w:rPr>
            <w:noProof/>
            <w:webHidden/>
          </w:rPr>
          <w:instrText xml:space="preserve"> PAGEREF _Toc26977387 \h </w:instrText>
        </w:r>
        <w:r w:rsidR="00F1640F">
          <w:rPr>
            <w:noProof/>
            <w:webHidden/>
          </w:rPr>
        </w:r>
        <w:r w:rsidR="00F1640F">
          <w:rPr>
            <w:noProof/>
            <w:webHidden/>
          </w:rPr>
          <w:fldChar w:fldCharType="separate"/>
        </w:r>
        <w:r w:rsidR="00F1640F">
          <w:rPr>
            <w:noProof/>
            <w:webHidden/>
          </w:rPr>
          <w:t>10</w:t>
        </w:r>
        <w:r w:rsidR="00F1640F">
          <w:rPr>
            <w:noProof/>
            <w:webHidden/>
          </w:rPr>
          <w:fldChar w:fldCharType="end"/>
        </w:r>
      </w:hyperlink>
    </w:p>
    <w:p w14:paraId="06F1AA8D" w14:textId="750A783D"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8" w:history="1">
        <w:r w:rsidR="00F1640F" w:rsidRPr="00E4752F">
          <w:rPr>
            <w:rStyle w:val="Hyperlink"/>
            <w:rFonts w:eastAsiaTheme="majorEastAsia"/>
            <w:noProof/>
          </w:rPr>
          <w:t>Figure 23: Temperature Below 20 Degrees-Furnace On</w:t>
        </w:r>
        <w:r w:rsidR="00F1640F">
          <w:rPr>
            <w:noProof/>
            <w:webHidden/>
          </w:rPr>
          <w:tab/>
        </w:r>
        <w:r w:rsidR="00F1640F">
          <w:rPr>
            <w:noProof/>
            <w:webHidden/>
          </w:rPr>
          <w:fldChar w:fldCharType="begin"/>
        </w:r>
        <w:r w:rsidR="00F1640F">
          <w:rPr>
            <w:noProof/>
            <w:webHidden/>
          </w:rPr>
          <w:instrText xml:space="preserve"> PAGEREF _Toc26977388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0028992D" w14:textId="698A5F2B"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89" w:history="1">
        <w:r w:rsidR="00F1640F" w:rsidRPr="00E4752F">
          <w:rPr>
            <w:rStyle w:val="Hyperlink"/>
            <w:rFonts w:eastAsiaTheme="majorEastAsia"/>
            <w:noProof/>
          </w:rPr>
          <w:t>Figure 24:No Gaseous Emissions</w:t>
        </w:r>
        <w:r w:rsidR="00F1640F">
          <w:rPr>
            <w:noProof/>
            <w:webHidden/>
          </w:rPr>
          <w:tab/>
        </w:r>
        <w:r w:rsidR="00F1640F">
          <w:rPr>
            <w:noProof/>
            <w:webHidden/>
          </w:rPr>
          <w:fldChar w:fldCharType="begin"/>
        </w:r>
        <w:r w:rsidR="00F1640F">
          <w:rPr>
            <w:noProof/>
            <w:webHidden/>
          </w:rPr>
          <w:instrText xml:space="preserve"> PAGEREF _Toc26977389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3088FE6F" w14:textId="5E0E555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90" w:history="1">
        <w:r w:rsidR="00F1640F" w:rsidRPr="00E4752F">
          <w:rPr>
            <w:rStyle w:val="Hyperlink"/>
            <w:rFonts w:eastAsiaTheme="majorEastAsia"/>
            <w:noProof/>
          </w:rPr>
          <w:t>Figure 25: Fan On, Alarm Sounding and Window Opened</w:t>
        </w:r>
        <w:r w:rsidR="00F1640F">
          <w:rPr>
            <w:noProof/>
            <w:webHidden/>
          </w:rPr>
          <w:tab/>
        </w:r>
        <w:r w:rsidR="00F1640F">
          <w:rPr>
            <w:noProof/>
            <w:webHidden/>
          </w:rPr>
          <w:fldChar w:fldCharType="begin"/>
        </w:r>
        <w:r w:rsidR="00F1640F">
          <w:rPr>
            <w:noProof/>
            <w:webHidden/>
          </w:rPr>
          <w:instrText xml:space="preserve"> PAGEREF _Toc26977390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1295ACD0" w14:textId="4A8B8522" w:rsidR="00F1640F" w:rsidRDefault="00362CA0" w:rsidP="00F1640F">
      <w:pPr>
        <w:pStyle w:val="TableofFigures"/>
        <w:tabs>
          <w:tab w:val="right" w:leader="dot" w:pos="9016"/>
        </w:tabs>
        <w:spacing w:line="360" w:lineRule="auto"/>
        <w:rPr>
          <w:rFonts w:asciiTheme="minorHAnsi" w:eastAsiaTheme="minorEastAsia" w:hAnsiTheme="minorHAnsi" w:cstheme="minorBidi"/>
          <w:noProof/>
          <w:sz w:val="22"/>
          <w:szCs w:val="22"/>
        </w:rPr>
      </w:pPr>
      <w:hyperlink w:anchor="_Toc26977391" w:history="1">
        <w:r w:rsidR="00F1640F" w:rsidRPr="00E4752F">
          <w:rPr>
            <w:rStyle w:val="Hyperlink"/>
            <w:rFonts w:eastAsiaTheme="majorEastAsia"/>
            <w:noProof/>
          </w:rPr>
          <w:t>Figure 26: WPA2-PSK Security</w:t>
        </w:r>
        <w:r w:rsidR="00F1640F">
          <w:rPr>
            <w:noProof/>
            <w:webHidden/>
          </w:rPr>
          <w:tab/>
        </w:r>
        <w:r w:rsidR="00F1640F">
          <w:rPr>
            <w:noProof/>
            <w:webHidden/>
          </w:rPr>
          <w:fldChar w:fldCharType="begin"/>
        </w:r>
        <w:r w:rsidR="00F1640F">
          <w:rPr>
            <w:noProof/>
            <w:webHidden/>
          </w:rPr>
          <w:instrText xml:space="preserve"> PAGEREF _Toc26977391 \h </w:instrText>
        </w:r>
        <w:r w:rsidR="00F1640F">
          <w:rPr>
            <w:noProof/>
            <w:webHidden/>
          </w:rPr>
        </w:r>
        <w:r w:rsidR="00F1640F">
          <w:rPr>
            <w:noProof/>
            <w:webHidden/>
          </w:rPr>
          <w:fldChar w:fldCharType="separate"/>
        </w:r>
        <w:r w:rsidR="00F1640F">
          <w:rPr>
            <w:noProof/>
            <w:webHidden/>
          </w:rPr>
          <w:t>11</w:t>
        </w:r>
        <w:r w:rsidR="00F1640F">
          <w:rPr>
            <w:noProof/>
            <w:webHidden/>
          </w:rPr>
          <w:fldChar w:fldCharType="end"/>
        </w:r>
      </w:hyperlink>
    </w:p>
    <w:p w14:paraId="3B69ADE2" w14:textId="71BE1F04" w:rsidR="00B703F8" w:rsidRDefault="00B703F8" w:rsidP="00F1640F">
      <w:pPr>
        <w:spacing w:line="360" w:lineRule="auto"/>
        <w:sectPr w:rsidR="00B703F8" w:rsidSect="00251486">
          <w:type w:val="continuous"/>
          <w:pgSz w:w="11906" w:h="16838"/>
          <w:pgMar w:top="1440" w:right="1440" w:bottom="1440" w:left="1440" w:header="708" w:footer="708" w:gutter="0"/>
          <w:cols w:space="708"/>
        </w:sectPr>
      </w:pPr>
      <w:r>
        <w:fldChar w:fldCharType="end"/>
      </w:r>
    </w:p>
    <w:p w14:paraId="00000024" w14:textId="6D761F45" w:rsidR="00F57558" w:rsidRDefault="001023C9" w:rsidP="00251486">
      <w:pPr>
        <w:pStyle w:val="Heading1"/>
      </w:pPr>
      <w:bookmarkStart w:id="0" w:name="_Toc26887004"/>
      <w:r>
        <w:lastRenderedPageBreak/>
        <w:t>Abstract</w:t>
      </w:r>
      <w:bookmarkEnd w:id="0"/>
    </w:p>
    <w:p w14:paraId="74E854FB" w14:textId="2AEDB90B" w:rsidR="005822AF" w:rsidRDefault="007F4EB6" w:rsidP="005822AF">
      <w:r>
        <w:t xml:space="preserve">Smart cities are becoming more </w:t>
      </w:r>
      <w:r w:rsidRPr="007F4EB6">
        <w:t>familiar</w:t>
      </w:r>
      <w:r>
        <w:t>. There are now cities that save energy with smart technology, cut</w:t>
      </w:r>
      <w:r w:rsidR="00996433">
        <w:t>ting</w:t>
      </w:r>
      <w:r>
        <w:t xml:space="preserve"> down carbon dioxide emissions and reduc</w:t>
      </w:r>
      <w:r w:rsidR="00996433">
        <w:t>ing</w:t>
      </w:r>
      <w:r>
        <w:t xml:space="preserve"> our carbon footprint. This all leads to a better, sustainable life quality</w:t>
      </w:r>
      <w:r w:rsidR="005107E7">
        <w:t xml:space="preserve"> for everyone</w:t>
      </w:r>
      <w:r>
        <w:t xml:space="preserve">. Smart cities embrace new technology </w:t>
      </w:r>
      <w:r w:rsidR="00996433">
        <w:t>ensuring</w:t>
      </w:r>
      <w:r>
        <w:t xml:space="preserve"> </w:t>
      </w:r>
      <w:commentRangeStart w:id="1"/>
      <w:r>
        <w:t>its</w:t>
      </w:r>
      <w:commentRangeEnd w:id="1"/>
      <w:r w:rsidR="005041A6">
        <w:rPr>
          <w:rStyle w:val="CommentReference"/>
        </w:rPr>
        <w:commentReference w:id="1"/>
      </w:r>
      <w:r>
        <w:t xml:space="preserve"> residents </w:t>
      </w:r>
      <w:r w:rsidR="00996433">
        <w:t xml:space="preserve">and visitors </w:t>
      </w:r>
      <w:r>
        <w:t xml:space="preserve">benefit </w:t>
      </w:r>
      <w:r w:rsidR="00996433">
        <w:t>f</w:t>
      </w:r>
      <w:r>
        <w:t>rom simple</w:t>
      </w:r>
      <w:r w:rsidR="00416730">
        <w:t xml:space="preserve"> indoor</w:t>
      </w:r>
      <w:r>
        <w:t xml:space="preserve"> sensors that govern heating</w:t>
      </w:r>
      <w:r w:rsidR="00362F79">
        <w:t xml:space="preserve"> and </w:t>
      </w:r>
      <w:r>
        <w:t>light</w:t>
      </w:r>
      <w:r w:rsidR="0063412E">
        <w:t xml:space="preserve"> </w:t>
      </w:r>
      <w:r>
        <w:t xml:space="preserve">to the more advanced set-ups </w:t>
      </w:r>
      <w:r w:rsidR="00996433">
        <w:t>such as</w:t>
      </w:r>
      <w:r w:rsidR="00362F79" w:rsidRPr="00362F79">
        <w:t xml:space="preserve"> </w:t>
      </w:r>
      <w:r w:rsidR="00362F79">
        <w:t>smoke,</w:t>
      </w:r>
      <w:r w:rsidR="00996433">
        <w:t xml:space="preserve"> gas and air quality sensors that </w:t>
      </w:r>
      <w:r>
        <w:t xml:space="preserve">monitor </w:t>
      </w:r>
      <w:r w:rsidR="00996433">
        <w:t xml:space="preserve">the </w:t>
      </w:r>
      <w:r>
        <w:t xml:space="preserve">air </w:t>
      </w:r>
      <w:r w:rsidR="00996433">
        <w:t>for noxious gasses such as carbon monoxide</w:t>
      </w:r>
      <w:r w:rsidR="0063412E">
        <w:t xml:space="preserve"> </w:t>
      </w:r>
      <w:r w:rsidR="001650B9">
        <w:t>and</w:t>
      </w:r>
      <w:r w:rsidR="0063412E">
        <w:t xml:space="preserve"> radon</w:t>
      </w:r>
      <w:r w:rsidR="00416730">
        <w:t xml:space="preserve">. </w:t>
      </w:r>
      <w:r w:rsidR="0063412E">
        <w:t xml:space="preserve"> </w:t>
      </w:r>
      <w:r w:rsidR="00416730">
        <w:t xml:space="preserve">The outdoor sensors detect </w:t>
      </w:r>
      <w:r w:rsidR="00996433">
        <w:t xml:space="preserve">air </w:t>
      </w:r>
      <w:r>
        <w:t>pollut</w:t>
      </w:r>
      <w:r w:rsidR="004376F5">
        <w:t>ants</w:t>
      </w:r>
      <w:r w:rsidR="00996433">
        <w:t xml:space="preserve"> </w:t>
      </w:r>
      <w:r w:rsidR="0063412E">
        <w:t xml:space="preserve">such as particle matter, nitrogen dioxide, ozone and sulphur dioxide.  </w:t>
      </w:r>
      <w:r w:rsidR="00D668A8">
        <w:t xml:space="preserve">Smart cities </w:t>
      </w:r>
      <w:r w:rsidR="004376F5">
        <w:t>use</w:t>
      </w:r>
      <w:r w:rsidR="00D668A8">
        <w:t xml:space="preserve"> sensors that manage street lighting</w:t>
      </w:r>
      <w:r w:rsidR="00416730">
        <w:t xml:space="preserve">, </w:t>
      </w:r>
      <w:r w:rsidR="005107E7">
        <w:t>that indicate the nearest parking space</w:t>
      </w:r>
      <w:r w:rsidR="00416730">
        <w:t xml:space="preserve"> and monitor the flow of traffic</w:t>
      </w:r>
      <w:r w:rsidR="005107E7">
        <w:t xml:space="preserve">. </w:t>
      </w:r>
      <w:r w:rsidR="00843C60">
        <w:t>Part of</w:t>
      </w:r>
      <w:r w:rsidR="00D668A8">
        <w:t xml:space="preserve"> smart cities are s</w:t>
      </w:r>
      <w:r w:rsidR="00E2575B">
        <w:t>mart buildings</w:t>
      </w:r>
      <w:r w:rsidR="00D668A8">
        <w:t>.</w:t>
      </w:r>
      <w:r w:rsidR="00E2575B">
        <w:t xml:space="preserve"> </w:t>
      </w:r>
      <w:r w:rsidR="00D668A8">
        <w:t xml:space="preserve">These buildings </w:t>
      </w:r>
      <w:r w:rsidR="00416730">
        <w:t>can be</w:t>
      </w:r>
      <w:r w:rsidR="00D668A8">
        <w:t xml:space="preserve"> so advanced they </w:t>
      </w:r>
      <w:r w:rsidR="00E2575B">
        <w:t>generate energy while at the same time saving resources</w:t>
      </w:r>
      <w:r w:rsidR="00843C60">
        <w:t>. This is achieved</w:t>
      </w:r>
      <w:r w:rsidR="00E2575B">
        <w:t xml:space="preserve"> by using sensors to adjust the environment to the most advantageous use of energy.</w:t>
      </w:r>
      <w:r w:rsidR="00BA758B">
        <w:t xml:space="preserve"> </w:t>
      </w:r>
      <w:r w:rsidR="001D6FC7">
        <w:t>Task</w:t>
      </w:r>
      <w:r w:rsidR="00380A6B">
        <w:t xml:space="preserve"> one of t</w:t>
      </w:r>
      <w:r w:rsidR="005822AF">
        <w:t xml:space="preserve">his paper will examine several smart </w:t>
      </w:r>
      <w:r w:rsidR="00843C60">
        <w:t>cities</w:t>
      </w:r>
      <w:r w:rsidR="005822AF">
        <w:t xml:space="preserve"> </w:t>
      </w:r>
      <w:r w:rsidR="00843C60">
        <w:t>representations and</w:t>
      </w:r>
      <w:r w:rsidR="005822AF">
        <w:t xml:space="preserve"> discuss smart buildings and how they contribute to </w:t>
      </w:r>
      <w:r w:rsidR="00F23DAA">
        <w:t>energy harvesting operations and energy efficient solutions required for an effective smart city</w:t>
      </w:r>
      <w:r w:rsidR="00380A6B">
        <w:t xml:space="preserve"> and </w:t>
      </w:r>
      <w:r w:rsidR="001D6FC7">
        <w:t>task</w:t>
      </w:r>
      <w:r w:rsidR="00380A6B">
        <w:t xml:space="preserve"> two will showcase a simulation of how IoT can be used in a smart building</w:t>
      </w:r>
      <w:r w:rsidR="000C2260">
        <w:t xml:space="preserve"> using</w:t>
      </w:r>
      <w:r w:rsidR="000C2260" w:rsidRPr="000C2260">
        <w:t xml:space="preserve"> </w:t>
      </w:r>
      <w:r w:rsidR="000C2260">
        <w:t>packet tracer.</w:t>
      </w:r>
    </w:p>
    <w:p w14:paraId="00000027" w14:textId="77777777" w:rsidR="00F57558" w:rsidRDefault="001023C9" w:rsidP="00F53914">
      <w:pPr>
        <w:pStyle w:val="Heading1"/>
      </w:pPr>
      <w:bookmarkStart w:id="2" w:name="_heading=h.30j0zll" w:colFirst="0" w:colLast="0"/>
      <w:bookmarkStart w:id="3" w:name="_Toc26887005"/>
      <w:bookmarkEnd w:id="2"/>
      <w:r>
        <w:t>Introduction</w:t>
      </w:r>
      <w:bookmarkEnd w:id="3"/>
    </w:p>
    <w:p w14:paraId="05CA19B8" w14:textId="77777777" w:rsidR="006C0970" w:rsidRDefault="001D6FC7" w:rsidP="00486AA1">
      <w:pPr>
        <w:rPr>
          <w:rStyle w:val="Heading1Char"/>
        </w:rPr>
      </w:pPr>
      <w:bookmarkStart w:id="4" w:name="_Toc26887006"/>
      <w:r w:rsidRPr="00251486">
        <w:rPr>
          <w:rStyle w:val="Heading1Char"/>
        </w:rPr>
        <w:t>Task</w:t>
      </w:r>
      <w:r w:rsidR="00D82A04">
        <w:rPr>
          <w:rStyle w:val="Heading1Char"/>
        </w:rPr>
        <w:t xml:space="preserve"> 1</w:t>
      </w:r>
      <w:bookmarkEnd w:id="4"/>
      <w:r w:rsidR="00D82A04">
        <w:rPr>
          <w:rStyle w:val="Heading1Char"/>
        </w:rPr>
        <w:t xml:space="preserve"> </w:t>
      </w:r>
    </w:p>
    <w:p w14:paraId="7FB70635" w14:textId="5932F69E" w:rsidR="0017304E" w:rsidRDefault="001023C9" w:rsidP="00486AA1">
      <w:r>
        <w:t xml:space="preserve">What makes a city smart? There are </w:t>
      </w:r>
      <w:r w:rsidR="00005A29">
        <w:t>many</w:t>
      </w:r>
      <w:r>
        <w:t xml:space="preserve"> fundamental topics that make up a smart </w:t>
      </w:r>
      <w:r w:rsidRPr="00005A29">
        <w:t xml:space="preserve">city. </w:t>
      </w:r>
      <w:r w:rsidR="00005A29" w:rsidRPr="00005A29">
        <w:t xml:space="preserve">According to </w:t>
      </w:r>
      <w:proofErr w:type="spellStart"/>
      <w:r w:rsidR="00005A29" w:rsidRPr="00005A29">
        <w:t>Econsult</w:t>
      </w:r>
      <w:proofErr w:type="spellEnd"/>
      <w:r w:rsidR="00005A29" w:rsidRPr="00005A29">
        <w:t xml:space="preserve"> Solutions, Inc. </w:t>
      </w:r>
      <w:r w:rsidR="00005A29">
        <w:t xml:space="preserve">(ESI) Thought Lab, </w:t>
      </w:r>
      <w:r w:rsidR="00005A29" w:rsidRPr="00005A29">
        <w:t xml:space="preserve"> </w:t>
      </w:r>
      <w:r w:rsidR="00005A29">
        <w:t xml:space="preserve">there are ten </w:t>
      </w:r>
      <w:r w:rsidR="000658D9">
        <w:t xml:space="preserve">“Pillars of Smart City Success </w:t>
      </w:r>
      <w:r w:rsidR="000658D9">
        <w:fldChar w:fldCharType="begin" w:fldLock="1"/>
      </w:r>
      <w:r w:rsidR="009A301A">
        <w:instrText>ADDIN CSL_CITATION {"citationItems":[{"id":"ITEM-1","itemData":{"URL":"https://econsultsolutions.com/esi-thoughtlab/smarter-cities-2025/","accessed":{"date-parts":[["2019","12","1"]]},"id":"ITEM-1","issued":{"date-parts":[["0"]]},"title":"Smarter Cities 2025 | Econsult Solutions, Inc.","type":"webpage"},"uris":["http://www.mendeley.com/documents/?uuid=93d01474-5622-3315-9321-449d920a16ea"]}],"mendeley":{"formattedCitation":"[1]","plainTextFormattedCitation":"[1]","previouslyFormattedCitation":"[1]"},"properties":{"noteIndex":0},"schema":"https://github.com/citation-style-language/schema/raw/master/csl-citation.json"}</w:instrText>
      </w:r>
      <w:r w:rsidR="000658D9">
        <w:fldChar w:fldCharType="separate"/>
      </w:r>
      <w:r w:rsidR="000658D9" w:rsidRPr="000658D9">
        <w:rPr>
          <w:noProof/>
        </w:rPr>
        <w:t>[1]</w:t>
      </w:r>
      <w:r w:rsidR="000658D9">
        <w:fldChar w:fldCharType="end"/>
      </w:r>
      <w:r w:rsidR="000658D9">
        <w:t xml:space="preserve">.” </w:t>
      </w:r>
    </w:p>
    <w:p w14:paraId="2B7622D4" w14:textId="77777777" w:rsidR="0017304E" w:rsidRDefault="0017304E" w:rsidP="0017304E">
      <w:r>
        <w:t>Included in the list are</w:t>
      </w:r>
      <w:r w:rsidRPr="00005A29">
        <w:t xml:space="preserve"> </w:t>
      </w:r>
      <w:r>
        <w:t xml:space="preserve">economy, governance, environment and public safety. </w:t>
      </w:r>
    </w:p>
    <w:p w14:paraId="6E22F75B" w14:textId="43A1EC73" w:rsidR="0017304E" w:rsidRDefault="0017304E" w:rsidP="0017304E">
      <w:r>
        <w:lastRenderedPageBreak/>
        <w:t xml:space="preserve">Investing in smart cities can lead to economic growth by attracting new business and residents. </w:t>
      </w:r>
    </w:p>
    <w:p w14:paraId="4633A729" w14:textId="10C6B359" w:rsidR="009A301A" w:rsidRDefault="00946DB7" w:rsidP="0017304E">
      <w:r>
        <w:rPr>
          <w:noProof/>
        </w:rPr>
        <w:drawing>
          <wp:inline distT="0" distB="0" distL="0" distR="0" wp14:anchorId="392ADB10" wp14:editId="202019F8">
            <wp:extent cx="2637155" cy="222504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7155" cy="2225040"/>
                    </a:xfrm>
                    <a:prstGeom prst="rect">
                      <a:avLst/>
                    </a:prstGeom>
                  </pic:spPr>
                </pic:pic>
              </a:graphicData>
            </a:graphic>
          </wp:inline>
        </w:drawing>
      </w:r>
    </w:p>
    <w:p w14:paraId="75E85A28" w14:textId="1EA36C94" w:rsidR="0017304E" w:rsidRDefault="0017304E" w:rsidP="0017304E">
      <w:pPr>
        <w:pStyle w:val="Caption"/>
      </w:pPr>
      <w:bookmarkStart w:id="5" w:name="_Toc26883009"/>
      <w:bookmarkStart w:id="6" w:name="_Toc26977366"/>
      <w:r>
        <w:t xml:space="preserve">Figure </w:t>
      </w:r>
      <w:r w:rsidR="00362CA0">
        <w:fldChar w:fldCharType="begin"/>
      </w:r>
      <w:r w:rsidR="00362CA0">
        <w:instrText xml:space="preserve"> SEQ Figure \* ARABIC </w:instrText>
      </w:r>
      <w:r w:rsidR="00362CA0">
        <w:fldChar w:fldCharType="separate"/>
      </w:r>
      <w:r w:rsidR="003C1CEE">
        <w:rPr>
          <w:noProof/>
        </w:rPr>
        <w:t>1</w:t>
      </w:r>
      <w:r w:rsidR="00362CA0">
        <w:rPr>
          <w:noProof/>
        </w:rPr>
        <w:fldChar w:fldCharType="end"/>
      </w:r>
      <w:r>
        <w:t xml:space="preserve">: Ten Pillars of Smart City Success </w:t>
      </w:r>
      <w:r>
        <w:fldChar w:fldCharType="begin" w:fldLock="1"/>
      </w:r>
      <w:r w:rsidR="00D57800">
        <w:instrText>ADDIN CSL_CITATION {"citationItems":[{"id":"ITEM-1","itemData":{"abstract":"As cities advance along the smarter city maturity curve, they are better able to reap the benefits of investments in new technologies and systems. With a sound governance structure, sufficient financing and talented workers, smarter cities are able to capitalize on investments in smart innovation to generate new revenue streams and cost efficiencies. At the same time, smarter cities increase economic activity and livability for citizens and businesses. These investments trigger a virtuous cycle of economic growth by generating capital for new smart city investments, as well as an improved ability to attract businesses, residents, tourists, students, and talent. While cities see livability improvements as the main initial benefits from smart city investments, in three years, they expect economic and financial benefits to grow materially as the virtuous cycle gains momentum. In the end, successful cities will morph into digitally-enabled hotbeds of innovation that will be a magnet for future talent, drive performance, and improve the human condition. Those cities that fail to keep up run risk falling even further behind the competition for capital, talent, and economic growth.","author":[{"dropping-particle":"","family":"Thoughtlab","given":"ESI","non-dropping-particle":"","parse-names":false,"suffix":""}],"id":"ITEM-1","issued":{"date-parts":[["2018"]]},"title":"Smarter cities will reap major benefits for all stakeholders","type":"article-journal"},"uris":["http://www.mendeley.com/documents/?uuid=8c05c3a8-780a-4824-9614-c0c9f1ab2d1b"]}],"mendeley":{"formattedCitation":"[2]","plainTextFormattedCitation":"[2]","previouslyFormattedCitation":"[2]"},"properties":{"noteIndex":0},"schema":"https://github.com/citation-style-language/schema/raw/master/csl-citation.json"}</w:instrText>
      </w:r>
      <w:r>
        <w:fldChar w:fldCharType="separate"/>
      </w:r>
      <w:r w:rsidRPr="0017304E">
        <w:rPr>
          <w:i w:val="0"/>
          <w:noProof/>
        </w:rPr>
        <w:t>[2]</w:t>
      </w:r>
      <w:bookmarkEnd w:id="5"/>
      <w:bookmarkEnd w:id="6"/>
      <w:r>
        <w:fldChar w:fldCharType="end"/>
      </w:r>
    </w:p>
    <w:p w14:paraId="6BAA64FC" w14:textId="3624E449" w:rsidR="00486AA1" w:rsidRDefault="009A301A" w:rsidP="009A301A">
      <w:pPr>
        <w:ind w:firstLine="720"/>
      </w:pPr>
      <w:r w:rsidRPr="009A301A">
        <w:rPr>
          <w:i/>
          <w:iCs/>
        </w:rPr>
        <w:t>“These investments trigger a virtuous cycle of economic growth by generating capital for new smart city investments, as well as an improved ability to attract businesses, residents, tourists, students, and talent.</w:t>
      </w:r>
      <w:r>
        <w:t xml:space="preserve">  </w:t>
      </w:r>
      <w:r>
        <w:fldChar w:fldCharType="begin" w:fldLock="1"/>
      </w:r>
      <w:r w:rsidR="0017304E">
        <w:instrText>ADDIN CSL_CITATION {"citationItems":[{"id":"ITEM-1","itemData":{"abstract":"As cities advance along the smarter city maturity curve, they are better able to reap the benefits of investments in new technologies and systems. With a sound governance structure, sufficient financing and talented workers, smarter cities are able to capitalize on investments in smart innovation to generate new revenue streams and cost efficiencies. At the same time, smarter cities increase economic activity and livability for citizens and businesses. These investments trigger a virtuous cycle of economic growth by generating capital for new smart city investments, as well as an improved ability to attract businesses, residents, tourists, students, and talent. While cities see livability improvements as the main initial benefits from smart city investments, in three years, they expect economic and financial benefits to grow materially as the virtuous cycle gains momentum. In the end, successful cities will morph into digitally-enabled hotbeds of innovation that will be a magnet for future talent, drive performance, and improve the human condition. Those cities that fail to keep up run risk falling even further behind the competition for capital, talent, and economic growth.","author":[{"dropping-particle":"","family":"Thoughtlab","given":"ESI","non-dropping-particle":"","parse-names":false,"suffix":""}],"id":"ITEM-1","issued":{"date-parts":[["2018"]]},"title":"Smarter cities will reap major benefits for all stakeholders","type":"article-journal"},"uris":["http://www.mendeley.com/documents/?uuid=8c05c3a8-780a-4824-9614-c0c9f1ab2d1b"]}],"mendeley":{"formattedCitation":"[2]","plainTextFormattedCitation":"[2]","previouslyFormattedCitation":"[2]"},"properties":{"noteIndex":0},"schema":"https://github.com/citation-style-language/schema/raw/master/csl-citation.json"}</w:instrText>
      </w:r>
      <w:r>
        <w:fldChar w:fldCharType="separate"/>
      </w:r>
      <w:r w:rsidRPr="009A301A">
        <w:rPr>
          <w:noProof/>
        </w:rPr>
        <w:t>[2]</w:t>
      </w:r>
      <w:r>
        <w:fldChar w:fldCharType="end"/>
      </w:r>
      <w:r>
        <w:t>“</w:t>
      </w:r>
    </w:p>
    <w:p w14:paraId="04FE6678" w14:textId="02E5FFD2" w:rsidR="004B54DD" w:rsidRDefault="001023C9">
      <w:r>
        <w:t xml:space="preserve">A smart city </w:t>
      </w:r>
      <w:r w:rsidR="00753CE0">
        <w:t>consists of technological devices that are suitably connected</w:t>
      </w:r>
      <w:r w:rsidR="009278AE">
        <w:t>,</w:t>
      </w:r>
      <w:r w:rsidR="00753CE0">
        <w:t xml:space="preserve"> interacting with each other and are effectively managed to ensure it uses public resources to the maximum. It </w:t>
      </w:r>
      <w:r>
        <w:t xml:space="preserve">utilises sustainable energy with dynamic power consumption to produce the lowest possible energy cost. It aims to increase quality of life for its visitors and </w:t>
      </w:r>
      <w:r w:rsidR="007F7507">
        <w:t xml:space="preserve">citizens </w:t>
      </w:r>
      <w:r w:rsidR="006C4718">
        <w:fldChar w:fldCharType="begin" w:fldLock="1"/>
      </w:r>
      <w:r w:rsidR="0017304E">
        <w:instrText>ADDIN CSL_CITATION {"citationItems":[{"id":"ITEM-1","itemData":{"DOI":"10.1109/MWC.2016.7721743","ISSN":"15361284","abstract":"Connectivity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Communications","id":"ITEM-1","issue":"5","issued":{"date-parts":[["2016","10","1"]]},"page":"60-67","publisher":"Institute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id":"ITEM-2","itemData":{"URL":"https://www.plantemoran.com/explore-our-thinking/insight/2018/04/thinking-about-becoming-a-smart-city-10-benefits-of-smart-cities","accessed":{"date-parts":[["2019","11","19"]]},"author":[{"dropping-particle":"","family":"RUJAN","given":"ADAM","non-dropping-particle":"","parse-names":false,"suffix":""}],"id":"ITEM-2","issued":{"date-parts":[["2018"]]},"title":"Thinking about becoming a smart city? 10 benefits of smart cities | Explore Our Thinking | Plante Moran","type":"webpage"},"uris":["http://www.mendeley.com/documents/?uuid=59fb97e4-1416-38d3-81ef-b59393a59896"]},{"id":"ITEM-3","itemData":{"URL":"https://products.office.com/en-gb/access","accessed":{"date-parts":[["2017","4","30"]]},"id":"ITEM-3","issued":{"date-parts":[["0"]]},"title":"Microsoft Access | Database Software &amp;amp; Applications | Try or Buy","type":"webpage"},"uris":["http://www.mendeley.com/documents/?uuid=53f28953-8627-3087-ae69-3877b1b129bb"]},{"id":"ITEM-4","itemData":{"URL":"https://whatis.techtarget.com/definition/bit-error-rate-BER","abstract":"DEFINITION\r\nbit error rate (BER)\r\n\r\nPosted by: Margaret Rouse\r\nWhatIs.com\r\n  \r\nContributor(s): Yaochou Yang\r\n\r\nIn telecommunication transmission, the bit error rate (BER) is the percentage of bits that have errors relative to the total number of bits received in a transmission, usually expressed as ten to a negative power. For example, a transmission might have a BER of 10 to the minus 6, meaning that, out of 1,000,000 bits transmitted, one bit was in error. The BER is an indication of how often a packet or other data unit has to be retransmitted because of an error. Too high a BER may indicate that a slower data rate would actually improve overall transmission time for a given amount of transmitted data since the BER might be reduced, lowering the number of packets that had to be resent.\r\n\r\nA BERT (bit error rate test or tester) is a procedure or device that measures the BER for a given transmission.","accessed":{"date-parts":[["2019","4","8"]]},"author":[{"dropping-particle":"","family":"Rouse","given":"Margaret","non-dropping-particle":"","parse-names":false,"suffix":""}],"id":"ITEM-4","issued":{"date-parts":[["2019"]]},"title":"What is bit error rate (BER)? - Definition from WhatIs.com","type":"webpage"},"uris":["http://www.mendeley.com/documents/?uuid=20cbb104-9bd9-325a-8d02-9adaa8cf665f"]}],"mendeley":{"formattedCitation":"[3]–[6]","plainTextFormattedCitation":"[3]–[6]","previouslyFormattedCitation":"[3]–[6]"},"properties":{"noteIndex":0},"schema":"https://github.com/citation-style-language/schema/raw/master/csl-citation.json"}</w:instrText>
      </w:r>
      <w:r w:rsidR="006C4718">
        <w:fldChar w:fldCharType="separate"/>
      </w:r>
      <w:r w:rsidR="009A301A" w:rsidRPr="009A301A">
        <w:rPr>
          <w:noProof/>
        </w:rPr>
        <w:t>[3]–[6]</w:t>
      </w:r>
      <w:r w:rsidR="006C4718">
        <w:fldChar w:fldCharType="end"/>
      </w:r>
      <w:r>
        <w:t xml:space="preserve">. </w:t>
      </w:r>
    </w:p>
    <w:p w14:paraId="14799D26" w14:textId="132BE88A" w:rsidR="004B54DD" w:rsidRDefault="004B54DD">
      <w:r>
        <w:t>The sustainability of smart cities is directly connected to how the cit</w:t>
      </w:r>
      <w:r w:rsidR="006666DF">
        <w:t>y</w:t>
      </w:r>
      <w:r w:rsidR="00A8333D">
        <w:t>’</w:t>
      </w:r>
      <w:r>
        <w:t xml:space="preserve">s </w:t>
      </w:r>
      <w:r w:rsidR="00974354">
        <w:t xml:space="preserve">infrastructure is managed. The </w:t>
      </w:r>
      <w:commentRangeStart w:id="7"/>
      <w:r w:rsidR="00974354">
        <w:t>citizens</w:t>
      </w:r>
      <w:commentRangeEnd w:id="7"/>
      <w:r w:rsidR="005041A6">
        <w:rPr>
          <w:rStyle w:val="CommentReference"/>
        </w:rPr>
        <w:commentReference w:id="7"/>
      </w:r>
      <w:r w:rsidR="00974354">
        <w:t xml:space="preserve"> quality of life is linked to their health and welfare which is in turn affected by pollution, energy, economics, waste and climate change </w:t>
      </w:r>
      <w:r w:rsidR="00974354">
        <w:fldChar w:fldCharType="begin" w:fldLock="1"/>
      </w:r>
      <w:r w:rsidR="0017304E">
        <w:instrText>ADDIN CSL_CITATION {"citationItems":[{"id":"ITEM-1","itemData":{"URL":"https://ieeexplore-ieee-org.ezproxy.uwtsd.ac.uk/document/7539244#full-text-header","accessed":{"date-parts":[["2019","11","19"]]},"id":"ITEM-1","issued":{"date-parts":[["0"]]},"title":"Everything you wanted to know about smart cities: The Internet of things is the backbone - IEEE Journals &amp; Magazine","type":"webpage"},"uris":["http://www.mendeley.com/documents/?uuid=99aa49e9-9c83-37a7-8231-69f95593cbc1"]}],"mendeley":{"formattedCitation":"[7]","plainTextFormattedCitation":"[7]","previouslyFormattedCitation":"[7]"},"properties":{"noteIndex":0},"schema":"https://github.com/citation-style-language/schema/raw/master/csl-citation.json"}</w:instrText>
      </w:r>
      <w:r w:rsidR="00974354">
        <w:fldChar w:fldCharType="separate"/>
      </w:r>
      <w:r w:rsidR="009A301A" w:rsidRPr="009A301A">
        <w:rPr>
          <w:noProof/>
        </w:rPr>
        <w:t>[7]</w:t>
      </w:r>
      <w:r w:rsidR="00974354">
        <w:fldChar w:fldCharType="end"/>
      </w:r>
      <w:r w:rsidR="00974354">
        <w:t>.</w:t>
      </w:r>
    </w:p>
    <w:p w14:paraId="38048910" w14:textId="76053742" w:rsidR="001F5B87" w:rsidRDefault="001023C9">
      <w:r>
        <w:t xml:space="preserve">Why do we need smart cities?  With the expected rapid growth of urban population, United Nations have said that by 2050 over half the world’s population, 68 per cent, would be living in urban areas </w:t>
      </w:r>
      <w:r w:rsidR="006C4718">
        <w:fldChar w:fldCharType="begin" w:fldLock="1"/>
      </w:r>
      <w:r w:rsidR="0017304E">
        <w:instrText>ADDIN CSL_CITATION {"citationItems":[{"id":"ITEM-1","itemData":{"URL":"https://www.researchgate.net/profile/Andrey_Somov/publication/259639949_Enabling_Smart_Cities_through_a_Cognitive_Management_Framework_for_the_Internet_of_Things/links/0046352d00b6966ccc000000.pdf","accessed":{"date-parts":[["2019","11","11"]]},"id":"ITEM-1","issued":{"date-parts":[["0"]]},"title":"(No Title)","type":"webpage"},"uris":["http://www.mendeley.com/documents/?uuid=64d15e0b-028d-3952-b411-2fae135633de"]}],"mendeley":{"formattedCitation":"[8]","plainTextFormattedCitation":"[8]","previouslyFormattedCitation":"[8]"},"properties":{"noteIndex":0},"schema":"https://github.com/citation-style-language/schema/raw/master/csl-citation.json"}</w:instrText>
      </w:r>
      <w:r w:rsidR="006C4718">
        <w:fldChar w:fldCharType="separate"/>
      </w:r>
      <w:r w:rsidR="009A301A" w:rsidRPr="009A301A">
        <w:rPr>
          <w:noProof/>
        </w:rPr>
        <w:t>[8]</w:t>
      </w:r>
      <w:r w:rsidR="006C4718">
        <w:fldChar w:fldCharType="end"/>
      </w:r>
      <w:r>
        <w:t xml:space="preserve">, smart city technology will allow for more </w:t>
      </w:r>
      <w:r>
        <w:lastRenderedPageBreak/>
        <w:t xml:space="preserve">efficient and effective ways to use energy </w:t>
      </w:r>
      <w:r w:rsidR="00F54FBB">
        <w:fldChar w:fldCharType="begin" w:fldLock="1"/>
      </w:r>
      <w:r w:rsidR="0017304E">
        <w:instrText>ADDIN CSL_CITATION {"citationItems":[{"id":"ITEM-1","itemData":{"DOI":"10.1109/ICICCS.2016.7542317","ISBN":"978-1-5090-2084-3","author":[{"dropping-particle":"","family":"Gupta","given":"Punit","non-dropping-particle":"","parse-names":false,"suffix":""},{"dropping-particle":"","family":"Chhabra","given":"Jasmeet","non-dropping-particle":"","parse-names":false,"suffix":""}],"container-title":"2016 International Conference on Innovation and Challenges in Cyber Security (ICICCS-INBUSH)","id":"ITEM-1","issued":{"date-parts":[["2016","2"]]},"page":"6-10","publisher":"IEEE","title":"IoT based Smart Home design using power and security management","type":"paper-conference"},"uris":["http://www.mendeley.com/documents/?uuid=4c155363-eb1f-3e00-9529-0edce2b3c929"]}],"mendeley":{"formattedCitation":"[9]","plainTextFormattedCitation":"[9]","previouslyFormattedCitation":"[9]"},"properties":{"noteIndex":0},"schema":"https://github.com/citation-style-language/schema/raw/master/csl-citation.json"}</w:instrText>
      </w:r>
      <w:r w:rsidR="00F54FBB">
        <w:fldChar w:fldCharType="separate"/>
      </w:r>
      <w:r w:rsidR="009A301A" w:rsidRPr="009A301A">
        <w:rPr>
          <w:noProof/>
        </w:rPr>
        <w:t>[9]</w:t>
      </w:r>
      <w:r w:rsidR="00F54FBB">
        <w:fldChar w:fldCharType="end"/>
      </w:r>
      <w:r>
        <w:t xml:space="preserve">. </w:t>
      </w:r>
    </w:p>
    <w:p w14:paraId="404F4A56" w14:textId="7DE030CF" w:rsidR="001F5B87" w:rsidRDefault="00946DB7">
      <w:r>
        <w:rPr>
          <w:noProof/>
        </w:rPr>
        <w:drawing>
          <wp:inline distT="0" distB="0" distL="0" distR="0" wp14:anchorId="4B62A62C" wp14:editId="2F3A41B5">
            <wp:extent cx="2637155" cy="19462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37155" cy="1946275"/>
                    </a:xfrm>
                    <a:prstGeom prst="rect">
                      <a:avLst/>
                    </a:prstGeom>
                  </pic:spPr>
                </pic:pic>
              </a:graphicData>
            </a:graphic>
          </wp:inline>
        </w:drawing>
      </w:r>
    </w:p>
    <w:p w14:paraId="17766AE5" w14:textId="47E8C9DE" w:rsidR="001F5B87" w:rsidRDefault="001F5B87" w:rsidP="001F5B87">
      <w:pPr>
        <w:pStyle w:val="Caption"/>
      </w:pPr>
      <w:bookmarkStart w:id="8" w:name="_Toc26883010"/>
      <w:bookmarkStart w:id="9" w:name="_Toc26977367"/>
      <w:r>
        <w:t xml:space="preserve">Figure </w:t>
      </w:r>
      <w:r w:rsidR="00362CA0">
        <w:fldChar w:fldCharType="begin"/>
      </w:r>
      <w:r w:rsidR="00362CA0">
        <w:instrText xml:space="preserve"> SEQ Figure \* ARABIC </w:instrText>
      </w:r>
      <w:r w:rsidR="00362CA0">
        <w:fldChar w:fldCharType="separate"/>
      </w:r>
      <w:r w:rsidR="003C1CEE">
        <w:rPr>
          <w:noProof/>
        </w:rPr>
        <w:t>2</w:t>
      </w:r>
      <w:r w:rsidR="00362CA0">
        <w:rPr>
          <w:noProof/>
        </w:rPr>
        <w:fldChar w:fldCharType="end"/>
      </w:r>
      <w:r>
        <w:t xml:space="preserve">: World Urban Population Estimation 2050 </w:t>
      </w:r>
      <w:r>
        <w:fldChar w:fldCharType="begin" w:fldLock="1"/>
      </w:r>
      <w:r w:rsidR="0017304E">
        <w:instrText>ADDIN CSL_CITATION {"citationItems":[{"id":"ITEM-1","itemData":{"URL":"https://www.visualcapitalist.com/mapping-the-worlds-urban-population-in-2050/?fbclid=IwAR2yp9bVImvPbQEJbpJGTCf-eIDy1RnD3Fg4N7nbRoUM0oNUyuRqc30o7AM","accessed":{"date-parts":[["2019","11","26"]]},"id":"ITEM-1","issued":{"date-parts":[["0"]]},"title":"Mapping the World's Urban Population from 1500 to 2050","type":"webpage"},"uris":["http://www.mendeley.com/documents/?uuid=78e3aa62-aba3-3055-afb9-fab123dea805"]}],"mendeley":{"formattedCitation":"[10]","plainTextFormattedCitation":"[10]","previouslyFormattedCitation":"[10]"},"properties":{"noteIndex":0},"schema":"https://github.com/citation-style-language/schema/raw/master/csl-citation.json"}</w:instrText>
      </w:r>
      <w:r>
        <w:fldChar w:fldCharType="separate"/>
      </w:r>
      <w:r w:rsidR="009A301A" w:rsidRPr="009A301A">
        <w:rPr>
          <w:i w:val="0"/>
          <w:noProof/>
        </w:rPr>
        <w:t>[10]</w:t>
      </w:r>
      <w:bookmarkEnd w:id="8"/>
      <w:bookmarkEnd w:id="9"/>
      <w:r>
        <w:fldChar w:fldCharType="end"/>
      </w:r>
    </w:p>
    <w:p w14:paraId="5DE1CF62" w14:textId="3A0E3B50" w:rsidR="00416730" w:rsidRDefault="001023C9">
      <w:r>
        <w:t xml:space="preserve">By using smart energy </w:t>
      </w:r>
      <w:r w:rsidR="007F7507">
        <w:t>solutions,</w:t>
      </w:r>
      <w:r>
        <w:t xml:space="preserve"> it will allow for a reduced carbon footprint </w:t>
      </w:r>
      <w:r w:rsidR="00F54FBB">
        <w:fldChar w:fldCharType="begin" w:fldLock="1"/>
      </w:r>
      <w:r w:rsidR="0017304E">
        <w:instrText>ADDIN CSL_CITATION {"citationItems":[{"id":"ITEM-1","itemData":{"URL":"https://web-a-ebscohost-com.ezproxy.uwtsd.ac.uk/ehost/pdfviewer/pdfviewer?vid=3&amp;sid=65224489-17da-49ea-a35a-61f2a9d626d3%40sessionmgr4007","accessed":{"date-parts":[["2019","11","15"]]},"id":"ITEM-1","issued":{"date-parts":[["0"]]},"title":"Lean Thinking as a Set of Guidelines for Smart Cities.: EBSCOhost","type":"webpage"},"uris":["http://www.mendeley.com/documents/?uuid=8dd43ed5-1d01-3383-b999-d217ddea38b5"]}],"mendeley":{"formattedCitation":"[11]","plainTextFormattedCitation":"[11]","previouslyFormattedCitation":"[11]"},"properties":{"noteIndex":0},"schema":"https://github.com/citation-style-language/schema/raw/master/csl-citation.json"}</w:instrText>
      </w:r>
      <w:r w:rsidR="00F54FBB">
        <w:fldChar w:fldCharType="separate"/>
      </w:r>
      <w:r w:rsidR="009A301A" w:rsidRPr="009A301A">
        <w:rPr>
          <w:noProof/>
        </w:rPr>
        <w:t>[11]</w:t>
      </w:r>
      <w:r w:rsidR="00F54FBB">
        <w:fldChar w:fldCharType="end"/>
      </w:r>
      <w:r>
        <w:t xml:space="preserve">. </w:t>
      </w:r>
      <w:r>
        <w:rPr>
          <w:highlight w:val="white"/>
        </w:rPr>
        <w:t xml:space="preserve">One way </w:t>
      </w:r>
      <w:r w:rsidR="00612143">
        <w:rPr>
          <w:highlight w:val="white"/>
        </w:rPr>
        <w:t>to use smart energy solutions is</w:t>
      </w:r>
      <w:r>
        <w:rPr>
          <w:highlight w:val="white"/>
        </w:rPr>
        <w:t xml:space="preserve"> </w:t>
      </w:r>
      <w:r>
        <w:t>by using The Internet of Things (IoT)</w:t>
      </w:r>
      <w:r w:rsidR="00AC6D7B">
        <w:t xml:space="preserve"> and smart devices</w:t>
      </w:r>
      <w:r>
        <w:t>.   The IoT has been around for many years. It officially came into being in 1999</w:t>
      </w:r>
      <w:r w:rsidR="00F54FBB">
        <w:t xml:space="preserve"> </w:t>
      </w:r>
      <w:r w:rsidR="00F54FBB">
        <w:fldChar w:fldCharType="begin" w:fldLock="1"/>
      </w:r>
      <w:r w:rsidR="0017304E">
        <w:instrText>ADDIN CSL_CITATION {"citationItems":[{"id":"ITEM-1","itemData":{"URL":"https://www.dataversity.net/brief-history-internet-things/","accessed":{"date-parts":[["2019","11","15"]]},"id":"ITEM-1","issued":{"date-parts":[["0"]]},"title":"A Brief History of the Internet of Things - DATAVERSITY","type":"webpage"},"uris":["http://www.mendeley.com/documents/?uuid=adbaea66-c875-30d2-a094-69a586678183"]}],"mendeley":{"formattedCitation":"[12]","plainTextFormattedCitation":"[12]","previouslyFormattedCitation":"[12]"},"properties":{"noteIndex":0},"schema":"https://github.com/citation-style-language/schema/raw/master/csl-citation.json"}</w:instrText>
      </w:r>
      <w:r w:rsidR="00F54FBB">
        <w:fldChar w:fldCharType="separate"/>
      </w:r>
      <w:r w:rsidR="009A301A" w:rsidRPr="009A301A">
        <w:rPr>
          <w:noProof/>
        </w:rPr>
        <w:t>[12]</w:t>
      </w:r>
      <w:r w:rsidR="00F54FBB">
        <w:fldChar w:fldCharType="end"/>
      </w:r>
      <w:r>
        <w:t>. IoT is any gadget that can be switched on and off and is connected to the internet. This opens up a multitude of ways to implement smart energy solutions for smart cities</w:t>
      </w:r>
      <w:r w:rsidR="00612143">
        <w:t xml:space="preserve"> with the use of Io</w:t>
      </w:r>
      <w:r w:rsidR="00416730">
        <w:t>T</w:t>
      </w:r>
      <w:r w:rsidR="00612143">
        <w:t xml:space="preserve"> in buildings</w:t>
      </w:r>
      <w:r>
        <w:t>.</w:t>
      </w:r>
    </w:p>
    <w:p w14:paraId="00000028" w14:textId="2F6DCE86" w:rsidR="00F57558" w:rsidRDefault="00416730">
      <w:r>
        <w:t>In conjunction with IoT, smart buildings can be used t</w:t>
      </w:r>
      <w:r w:rsidR="001023C9">
        <w:t xml:space="preserve">o reduce energy consumption and therefore reduce air pollution </w:t>
      </w:r>
      <w:r w:rsidR="00F54FBB">
        <w:fldChar w:fldCharType="begin" w:fldLock="1"/>
      </w:r>
      <w:r w:rsidR="0017304E">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F54FBB">
        <w:fldChar w:fldCharType="separate"/>
      </w:r>
      <w:r w:rsidR="009A301A" w:rsidRPr="009A301A">
        <w:rPr>
          <w:noProof/>
        </w:rPr>
        <w:t>[13]</w:t>
      </w:r>
      <w:r w:rsidR="00F54FBB">
        <w:fldChar w:fldCharType="end"/>
      </w:r>
      <w:r w:rsidR="001023C9">
        <w:t xml:space="preserve">. In the United Kingdom the greatest environmental risk to public health is air pollution. The Environment Audit Committee of 2010 stated the effect of air pollution would probably be between </w:t>
      </w:r>
      <w:r w:rsidR="0015766E">
        <w:t>8 and</w:t>
      </w:r>
      <w:r w:rsidR="001023C9">
        <w:t xml:space="preserve"> 20 billion pounds due to related health issues </w:t>
      </w:r>
      <w:r w:rsidR="00F54FBB">
        <w:fldChar w:fldCharType="begin" w:fldLock="1"/>
      </w:r>
      <w:r w:rsidR="0017304E">
        <w:instrText>ADDIN CSL_CITATION {"citationItems":[{"id":"ITEM-1","itemData":{"URL":"https://www.gov.uk/government/publications/health-matters-air-pollution/health-matters-air-pollution","accessed":{"date-parts":[["2019","11","4"]]},"id":"ITEM-1","issued":{"date-parts":[["0"]]},"title":"Health matters: air pollution - GOV.UK","type":"webpage"},"uris":["http://www.mendeley.com/documents/?uuid=cf87d8e0-bb80-324b-b828-cba3efa2dc40"]}],"mendeley":{"formattedCitation":"[14]","plainTextFormattedCitation":"[14]","previouslyFormattedCitation":"[14]"},"properties":{"noteIndex":0},"schema":"https://github.com/citation-style-language/schema/raw/master/csl-citation.json"}</w:instrText>
      </w:r>
      <w:r w:rsidR="00F54FBB">
        <w:fldChar w:fldCharType="separate"/>
      </w:r>
      <w:r w:rsidR="009A301A" w:rsidRPr="009A301A">
        <w:rPr>
          <w:noProof/>
        </w:rPr>
        <w:t>[14]</w:t>
      </w:r>
      <w:r w:rsidR="00F54FBB">
        <w:fldChar w:fldCharType="end"/>
      </w:r>
      <w:r w:rsidR="001023C9">
        <w:t xml:space="preserve">. </w:t>
      </w:r>
    </w:p>
    <w:p w14:paraId="00000029" w14:textId="23B3AB8C" w:rsidR="00F57558" w:rsidRDefault="001023C9">
      <w:pPr>
        <w:pStyle w:val="Heading1"/>
      </w:pPr>
      <w:bookmarkStart w:id="10" w:name="_Toc26887007"/>
      <w:r>
        <w:t>Working Examples of Smart Cit</w:t>
      </w:r>
      <w:r w:rsidR="00F16280">
        <w:t>ies</w:t>
      </w:r>
      <w:bookmarkEnd w:id="10"/>
    </w:p>
    <w:p w14:paraId="0000002A" w14:textId="046202E4" w:rsidR="00F57558" w:rsidRDefault="001023C9" w:rsidP="007B6902">
      <w:r>
        <w:t xml:space="preserve">In 2018 the city rated number one in the world for smart city usage was New York </w:t>
      </w:r>
      <w:r w:rsidRPr="00F54639">
        <w:t xml:space="preserve">City according to </w:t>
      </w:r>
      <w:proofErr w:type="spellStart"/>
      <w:r w:rsidR="00F54639" w:rsidRPr="00F54639">
        <w:t>Instituto</w:t>
      </w:r>
      <w:proofErr w:type="spellEnd"/>
      <w:r w:rsidR="00F54639" w:rsidRPr="00F54639">
        <w:t xml:space="preserve"> de </w:t>
      </w:r>
      <w:proofErr w:type="spellStart"/>
      <w:r w:rsidR="00F54639" w:rsidRPr="00F54639">
        <w:t>Estudios</w:t>
      </w:r>
      <w:proofErr w:type="spellEnd"/>
      <w:r w:rsidR="00F54639" w:rsidRPr="00F54639">
        <w:t xml:space="preserve"> </w:t>
      </w:r>
      <w:proofErr w:type="spellStart"/>
      <w:r w:rsidR="00F54639" w:rsidRPr="00F54639">
        <w:t>Superiores</w:t>
      </w:r>
      <w:proofErr w:type="spellEnd"/>
      <w:r w:rsidR="00F54639" w:rsidRPr="00F54639">
        <w:t xml:space="preserve"> de la </w:t>
      </w:r>
      <w:proofErr w:type="spellStart"/>
      <w:r w:rsidR="00F54639" w:rsidRPr="00F54639">
        <w:t>Empresa</w:t>
      </w:r>
      <w:proofErr w:type="spellEnd"/>
      <w:r w:rsidR="00F54639" w:rsidRPr="00F54639">
        <w:t xml:space="preserve"> (</w:t>
      </w:r>
      <w:r w:rsidRPr="00F54639">
        <w:t>IESE</w:t>
      </w:r>
      <w:r w:rsidR="00F54639" w:rsidRPr="00F54639">
        <w:t xml:space="preserve">) </w:t>
      </w:r>
      <w:r w:rsidRPr="00F54639">
        <w:t>Business School’s</w:t>
      </w:r>
      <w:r>
        <w:t xml:space="preserve"> Cities in Motion Index </w:t>
      </w:r>
      <w:r w:rsidR="00F54FBB">
        <w:fldChar w:fldCharType="begin" w:fldLock="1"/>
      </w:r>
      <w:r w:rsidR="0017304E">
        <w:instrText>ADDIN CSL_CITATION {"citationItems":[{"id":"ITEM-1","itemData":{"URL":"https://www.gigabitmagazine.com/big-data/top-10-smart-cities-world","accessed":{"date-parts":[["2019","11","15"]]},"id":"ITEM-1","issued":{"date-parts":[["0"]]},"title":"Top 10 smart cities in the world | Big Data | Gigabit Magazine","type":"webpage"},"uris":["http://www.mendeley.com/documents/?uuid=e7c4ccc3-a978-3a33-af82-6ed2579b3ce5"]}],"mendeley":{"formattedCitation":"[15]","plainTextFormattedCitation":"[15]","previouslyFormattedCitation":"[15]"},"properties":{"noteIndex":0},"schema":"https://github.com/citation-style-language/schema/raw/master/csl-citation.json"}</w:instrText>
      </w:r>
      <w:r w:rsidR="00F54FBB">
        <w:fldChar w:fldCharType="separate"/>
      </w:r>
      <w:r w:rsidR="009A301A" w:rsidRPr="009A301A">
        <w:rPr>
          <w:noProof/>
        </w:rPr>
        <w:t>[15]</w:t>
      </w:r>
      <w:r w:rsidR="00F54FBB">
        <w:fldChar w:fldCharType="end"/>
      </w:r>
      <w:r>
        <w:t xml:space="preserve"> primarily due to its Automated Meter Reading (AMR) system</w:t>
      </w:r>
      <w:r w:rsidR="007B6902">
        <w:t xml:space="preserve"> which allows leaks </w:t>
      </w:r>
      <w:r w:rsidR="007B6902">
        <w:lastRenderedPageBreak/>
        <w:t xml:space="preserve">and wastage </w:t>
      </w:r>
      <w:r w:rsidR="00552CBC">
        <w:t xml:space="preserve">of what is being monitored </w:t>
      </w:r>
      <w:r w:rsidR="007B6902">
        <w:t>to</w:t>
      </w:r>
      <w:r w:rsidR="007B6902" w:rsidRPr="007B6902">
        <w:t xml:space="preserve"> be identified</w:t>
      </w:r>
      <w:r w:rsidR="007B6902">
        <w:t xml:space="preserve"> much earlier.</w:t>
      </w:r>
    </w:p>
    <w:p w14:paraId="0000002B" w14:textId="36B0484C" w:rsidR="00F57558" w:rsidRDefault="001023C9" w:rsidP="007B6902">
      <w:r>
        <w:t xml:space="preserve">San Antonio </w:t>
      </w:r>
      <w:r w:rsidR="00F16280">
        <w:t xml:space="preserve">Texas </w:t>
      </w:r>
      <w:r>
        <w:t xml:space="preserve">introduced three Court Kiosks </w:t>
      </w:r>
      <w:r w:rsidR="00724913">
        <w:t xml:space="preserve">in 2015, </w:t>
      </w:r>
      <w:r>
        <w:t xml:space="preserve">which allow you to plead guilty to traffic citations in front of a Judge using video court monitors </w:t>
      </w:r>
      <w:r w:rsidR="00F54FBB">
        <w:fldChar w:fldCharType="begin" w:fldLock="1"/>
      </w:r>
      <w:r w:rsidR="0017304E">
        <w:instrText>ADDIN CSL_CITATION {"citationItems":[{"id":"ITEM-1","itemData":{"URL":"https://www.techrepublic.com/article/smart-cities/","accessed":{"date-parts":[["2019","11","15"]]},"id":"ITEM-1","issued":{"date-parts":[["0"]]},"title":"The world's smartest cities: What IoT and smart governments will mean for you - TechRepublic","type":"webpage"},"uris":["http://www.mendeley.com/documents/?uuid=ba82fc32-407f-3376-99d1-6d65344c1603"]}],"mendeley":{"formattedCitation":"[16]","plainTextFormattedCitation":"[16]","previouslyFormattedCitation":"[16]"},"properties":{"noteIndex":0},"schema":"https://github.com/citation-style-language/schema/raw/master/csl-citation.json"}</w:instrText>
      </w:r>
      <w:r w:rsidR="00F54FBB">
        <w:fldChar w:fldCharType="separate"/>
      </w:r>
      <w:r w:rsidR="009A301A" w:rsidRPr="009A301A">
        <w:rPr>
          <w:noProof/>
        </w:rPr>
        <w:t>[16]</w:t>
      </w:r>
      <w:r w:rsidR="00F54FBB">
        <w:fldChar w:fldCharType="end"/>
      </w:r>
      <w:r>
        <w:t xml:space="preserve"> Saving time and travel. </w:t>
      </w:r>
    </w:p>
    <w:p w14:paraId="0000002C" w14:textId="5FEAA661" w:rsidR="00F57558" w:rsidRDefault="001023C9">
      <w:r>
        <w:t xml:space="preserve">London UK have implemented amongst other things, government-sponsored internet access creating over 5,900 public Wi-Fi hotspots across Greater London </w:t>
      </w:r>
      <w:r w:rsidR="00F54FBB">
        <w:fldChar w:fldCharType="begin" w:fldLock="1"/>
      </w:r>
      <w:r w:rsidR="0017304E">
        <w:instrText>ADDIN CSL_CITATION {"citationItems":[{"id":"ITEM-1","itemData":{"URL":"https://www.smartcitygovt.com/","accessed":{"date-parts":[["2019","11","19"]]},"id":"ITEM-1","issued":{"date-parts":[["0"]]},"title":"Top 50 Smart City Governments","type":"webpage"},"uris":["http://www.mendeley.com/documents/?uuid=e8169459-189f-35f1-a902-3a35ca53a151"]}],"mendeley":{"formattedCitation":"[17]","plainTextFormattedCitation":"[17]","previouslyFormattedCitation":"[17]"},"properties":{"noteIndex":0},"schema":"https://github.com/citation-style-language/schema/raw/master/csl-citation.json"}</w:instrText>
      </w:r>
      <w:r w:rsidR="00F54FBB">
        <w:fldChar w:fldCharType="separate"/>
      </w:r>
      <w:r w:rsidR="009A301A" w:rsidRPr="009A301A">
        <w:rPr>
          <w:noProof/>
        </w:rPr>
        <w:t>[17]</w:t>
      </w:r>
      <w:r w:rsidR="00F54FBB">
        <w:fldChar w:fldCharType="end"/>
      </w:r>
      <w:r>
        <w:t>.</w:t>
      </w:r>
    </w:p>
    <w:p w14:paraId="0000002D" w14:textId="2631083A" w:rsidR="00F57558" w:rsidRDefault="001023C9">
      <w:r>
        <w:t>Vancouver CA changed to a renewable diesel fuel for its fleet of diesel vehicles</w:t>
      </w:r>
      <w:r w:rsidR="00724913">
        <w:t xml:space="preserve"> </w:t>
      </w:r>
      <w:r w:rsidR="007A0211">
        <w:t>i</w:t>
      </w:r>
      <w:r w:rsidR="00724913">
        <w:t>n 2018</w:t>
      </w:r>
      <w:r>
        <w:t xml:space="preserve">. Vancouver have also changed its development requirements so that all new developments and houses must install wiring that will allow electric vehicles to have charge stations </w:t>
      </w:r>
      <w:r w:rsidR="00F54FBB">
        <w:fldChar w:fldCharType="begin" w:fldLock="1"/>
      </w:r>
      <w:r w:rsidR="0017304E">
        <w:instrText>ADDIN CSL_CITATION {"citationItems":[{"id":"ITEM-1","itemData":{"URL":"https://vancouver.ca/green-vancouver/green-fleets.aspx","accessed":{"date-parts":[["2019","11","19"]]},"id":"ITEM-1","issued":{"date-parts":[["0"]]},"title":"Green fleets | City of Vancouver","type":"webpage"},"uris":["http://www.mendeley.com/documents/?uuid=56683eb9-f546-3b1d-bfb4-75d5c4170ad5"]}],"mendeley":{"formattedCitation":"[18]","plainTextFormattedCitation":"[18]","previouslyFormattedCitation":"[18]"},"properties":{"noteIndex":0},"schema":"https://github.com/citation-style-language/schema/raw/master/csl-citation.json"}</w:instrText>
      </w:r>
      <w:r w:rsidR="00F54FBB">
        <w:fldChar w:fldCharType="separate"/>
      </w:r>
      <w:r w:rsidR="009A301A" w:rsidRPr="009A301A">
        <w:rPr>
          <w:noProof/>
        </w:rPr>
        <w:t>[18]</w:t>
      </w:r>
      <w:r w:rsidR="00F54FBB">
        <w:fldChar w:fldCharType="end"/>
      </w:r>
      <w:r>
        <w:t>.</w:t>
      </w:r>
    </w:p>
    <w:p w14:paraId="0000002E" w14:textId="6C2B6915" w:rsidR="00F57558" w:rsidRDefault="001023C9">
      <w:r>
        <w:t xml:space="preserve">Cardiff Wales have introduced LED lighting in its streets and have also released an app named Park Cardiff which uses sensors to help find parking spaces </w:t>
      </w:r>
      <w:r w:rsidR="006B6FD0">
        <w:fldChar w:fldCharType="begin" w:fldLock="1"/>
      </w:r>
      <w:r w:rsidR="0017304E">
        <w:instrText>ADDIN CSL_CITATION {"citationItems":[{"id":"ITEM-1","itemData":{"URL":"https://jomec.co.uk/cjsnewsmaij/news/cardiff-is-becoming-a-smart-city","accessed":{"date-parts":[["2019","11","13"]]},"id":"ITEM-1","issued":{"date-parts":[["0"]]},"title":"Cardiff is Becoming a Smart City - CARDIFF NEWS PLUS","type":"webpage"},"uris":["http://www.mendeley.com/documents/?uuid=0bc64f82-5dfd-3b7d-9542-7a040ef2bc44"]}],"mendeley":{"formattedCitation":"[19]","plainTextFormattedCitation":"[19]","previouslyFormattedCitation":"[19]"},"properties":{"noteIndex":0},"schema":"https://github.com/citation-style-language/schema/raw/master/csl-citation.json"}</w:instrText>
      </w:r>
      <w:r w:rsidR="006B6FD0">
        <w:fldChar w:fldCharType="separate"/>
      </w:r>
      <w:r w:rsidR="009A301A" w:rsidRPr="009A301A">
        <w:rPr>
          <w:noProof/>
        </w:rPr>
        <w:t>[19]</w:t>
      </w:r>
      <w:r w:rsidR="006B6FD0">
        <w:fldChar w:fldCharType="end"/>
      </w:r>
      <w:r>
        <w:t>.</w:t>
      </w:r>
    </w:p>
    <w:p w14:paraId="00000030" w14:textId="55AC0EDF" w:rsidR="00F57558" w:rsidRDefault="001023C9">
      <w:r>
        <w:t xml:space="preserve">Swansea Wales have installed 11 of its 23 </w:t>
      </w:r>
      <w:proofErr w:type="spellStart"/>
      <w:r>
        <w:t>InLinks</w:t>
      </w:r>
      <w:proofErr w:type="spellEnd"/>
      <w:r>
        <w:t xml:space="preserve"> which allows free wi-fi and public phone calls along with free express charging for mobile devices </w:t>
      </w:r>
      <w:r w:rsidR="006B6FD0">
        <w:fldChar w:fldCharType="begin" w:fldLock="1"/>
      </w:r>
      <w:r w:rsidR="0017304E">
        <w:instrText>ADDIN CSL_CITATION {"citationItems":[{"id":"ITEM-1","itemData":{"URL":"https://www.swansea.gov.uk/article/44127/Swansea-becomes-first-Welsh-city-to-benefit-from-free-ultrafast-wi-fi-and-phone-calls","accessed":{"date-parts":[["2019","11","19"]]},"id":"ITEM-1","issued":{"date-parts":[["0"]]},"title":"Swansea - Swansea becomes first Welsh city to benefit from free ultrafast wi-fi and phone calls","type":"webpage"},"uris":["http://www.mendeley.com/documents/?uuid=6b817365-f31c-3a33-87ce-40bbfeb98b61"]}],"mendeley":{"formattedCitation":"[20]","plainTextFormattedCitation":"[20]","previouslyFormattedCitation":"[20]"},"properties":{"noteIndex":0},"schema":"https://github.com/citation-style-language/schema/raw/master/csl-citation.json"}</w:instrText>
      </w:r>
      <w:r w:rsidR="006B6FD0">
        <w:fldChar w:fldCharType="separate"/>
      </w:r>
      <w:r w:rsidR="009A301A" w:rsidRPr="009A301A">
        <w:rPr>
          <w:noProof/>
        </w:rPr>
        <w:t>[20]</w:t>
      </w:r>
      <w:r w:rsidR="006B6FD0">
        <w:fldChar w:fldCharType="end"/>
      </w:r>
      <w:r>
        <w:t>.</w:t>
      </w:r>
    </w:p>
    <w:p w14:paraId="00000031" w14:textId="6957729B" w:rsidR="00F57558" w:rsidRDefault="001023C9">
      <w:pPr>
        <w:pStyle w:val="Heading1"/>
      </w:pPr>
      <w:bookmarkStart w:id="11" w:name="_Toc26887008"/>
      <w:r>
        <w:t>Smart Buildings</w:t>
      </w:r>
      <w:bookmarkEnd w:id="11"/>
    </w:p>
    <w:p w14:paraId="5BC1A855" w14:textId="24E2BA81" w:rsidR="007D0A60" w:rsidRDefault="001023C9" w:rsidP="005A419B">
      <w:r>
        <w:rPr>
          <w:highlight w:val="white"/>
        </w:rPr>
        <w:t>There are many smart energy solutions available nowadays and a</w:t>
      </w:r>
      <w:r>
        <w:t xml:space="preserve">s mentioned in </w:t>
      </w:r>
      <w:r w:rsidR="00242E13">
        <w:t>earlier,</w:t>
      </w:r>
      <w:r>
        <w:t xml:space="preserve"> utilising smart buildings can reduce energy consumption. </w:t>
      </w:r>
      <w:r>
        <w:rPr>
          <w:highlight w:val="white"/>
        </w:rPr>
        <w:t xml:space="preserve">This report will be focusing on solutions related to smart buildings to answer the question of “How can cities leverage the benefits of digitalization to relieve stress on overstretched services and resources?” </w:t>
      </w:r>
    </w:p>
    <w:p w14:paraId="2C0819BD" w14:textId="1377CFB7" w:rsidR="003A5CA6" w:rsidRDefault="007D0A60" w:rsidP="003A5CA6">
      <w:pPr>
        <w:ind w:firstLine="720"/>
        <w:rPr>
          <w:i/>
          <w:iCs/>
        </w:rPr>
      </w:pPr>
      <w:r w:rsidRPr="007D0A60">
        <w:rPr>
          <w:i/>
          <w:iCs/>
        </w:rPr>
        <w:t>“Many problems cannot be solved with a set of binary solutions and we need a new way of development. Fuzzy logic is able to interpret many states, more than two states, giving to computers the capacity to react in a similar way to people</w:t>
      </w:r>
      <w:r w:rsidR="00487212">
        <w:rPr>
          <w:i/>
          <w:iCs/>
        </w:rPr>
        <w:t>.”</w:t>
      </w:r>
      <w:r w:rsidR="00211D3D">
        <w:rPr>
          <w:i/>
          <w:iCs/>
        </w:rPr>
        <w:t xml:space="preserve"> </w:t>
      </w:r>
      <w:r w:rsidR="00211D3D" w:rsidRPr="003A5CA6">
        <w:rPr>
          <w:i/>
          <w:iCs/>
        </w:rPr>
        <w:fldChar w:fldCharType="begin" w:fldLock="1"/>
      </w:r>
      <w:r w:rsidR="0017304E">
        <w:rPr>
          <w:i/>
          <w:iCs/>
        </w:rPr>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211D3D" w:rsidRPr="003A5CA6">
        <w:rPr>
          <w:i/>
          <w:iCs/>
        </w:rPr>
        <w:fldChar w:fldCharType="separate"/>
      </w:r>
      <w:r w:rsidR="009A301A" w:rsidRPr="009A301A">
        <w:rPr>
          <w:iCs/>
          <w:noProof/>
        </w:rPr>
        <w:t>[13]</w:t>
      </w:r>
      <w:r w:rsidR="00211D3D" w:rsidRPr="003A5CA6">
        <w:rPr>
          <w:i/>
          <w:iCs/>
        </w:rPr>
        <w:fldChar w:fldCharType="end"/>
      </w:r>
    </w:p>
    <w:p w14:paraId="6BBF414E" w14:textId="1684A125" w:rsidR="0006256F" w:rsidRDefault="0074761C" w:rsidP="003A5CA6">
      <w:r>
        <w:lastRenderedPageBreak/>
        <w:t>U</w:t>
      </w:r>
      <w:r w:rsidR="00F511CE">
        <w:t xml:space="preserve">sing fuzzy logic, </w:t>
      </w:r>
      <w:r w:rsidR="005A419B">
        <w:t>an energy saving of approximately 40% can be accomplished</w:t>
      </w:r>
      <w:r w:rsidR="007D0A60">
        <w:t xml:space="preserve"> </w:t>
      </w:r>
      <w:commentRangeStart w:id="12"/>
      <w:r w:rsidR="007D0A60">
        <w:fldChar w:fldCharType="begin" w:fldLock="1"/>
      </w:r>
      <w:r w:rsidR="0017304E">
        <w:instrText>ADDIN CSL_CITATION {"citationItems":[{"id":"ITEM-1","itemData":{"DOI":"10.1016/j.future.2016.11.020","ISSN":"0167739X","abstract":"The Internet of Things is arriving to our homes or cities through fields already known like Smart Homes, Smart Cities, or Smart Towns. The monitoring of environmental conditions of cities can help to adapt the indoor locations of the cities in order to be more comfortable for people who stay there. A way to improve the indoor conditions is an efficient temperature control, however, it depends on many factors like the different combinations of outdoor temperature and humidity. Therefore, adjusting the indoor temperature is not setting a value according to other value. There are many more factors to take into consideration, hence the traditional logic based in binary states cannot be used. Many problems cannot be solved with a set of binary solutions and we need a new way of development. Fuzzy logic is able to interpret many states, more than two states, giving to computers the capacity to react in a similar way to people. In this paper we will propose a new approach to control the temperature using the Internet of Things together its platforms and fuzzy logic regarding not only the indoor temperature but also the outdoor temperature and humidity in order to save energy and to set a more comfortable environment for their users. Finally, we will conclude that the fuzzy approach allows us to achieve an energy saving around 40% and thus, save money.","author":[{"dropping-particle":"","family":"Meana-Llorián","given":"Daniel","non-dropping-particle":"","parse-names":false,"suffix":""},{"dropping-particle":"","family":"González García","given":"Cristian","non-dropping-particle":"","parse-names":false,"suffix":""},{"dropping-particle":"","family":"Pelayo G-Bustelo","given":"B. Cristina","non-dropping-particle":"","parse-names":false,"suffix":""},{"dropping-particle":"","family":"Cueva Lovelle","given":"Juan Manuel","non-dropping-particle":"","parse-names":false,"suffix":""},{"dropping-particle":"","family":"Garcia-Fernandez","given":"Nestor","non-dropping-particle":"","parse-names":false,"suffix":""}],"container-title":"Future Generation Computer Systems","id":"ITEM-1","issued":{"date-parts":[["2017","11","1"]]},"page":"275-284","publisher":"Elsevier B.V.","title":"IoFClime: The fuzzy logic and the Internet of Things to control indoor temperature regarding the outdoor ambient conditions","type":"article-journal","volume":"76"},"uris":["http://www.mendeley.com/documents/?uuid=e5091963-f050-3898-ab72-427270ff01ef"]}],"mendeley":{"formattedCitation":"[13]","plainTextFormattedCitation":"[13]","previouslyFormattedCitation":"[13]"},"properties":{"noteIndex":0},"schema":"https://github.com/citation-style-language/schema/raw/master/csl-citation.json"}</w:instrText>
      </w:r>
      <w:r w:rsidR="007D0A60">
        <w:fldChar w:fldCharType="separate"/>
      </w:r>
      <w:r w:rsidR="009A301A" w:rsidRPr="009A301A">
        <w:rPr>
          <w:noProof/>
        </w:rPr>
        <w:t>[13]</w:t>
      </w:r>
      <w:r w:rsidR="007D0A60">
        <w:fldChar w:fldCharType="end"/>
      </w:r>
      <w:commentRangeEnd w:id="12"/>
      <w:r w:rsidR="005041A6">
        <w:rPr>
          <w:rStyle w:val="CommentReference"/>
        </w:rPr>
        <w:commentReference w:id="12"/>
      </w:r>
      <w:r w:rsidR="005A419B">
        <w:t>.</w:t>
      </w:r>
    </w:p>
    <w:p w14:paraId="208E98E9" w14:textId="5C522C28" w:rsidR="0006256F" w:rsidRDefault="0006256F" w:rsidP="005A419B">
      <w:r>
        <w:t xml:space="preserve">In Vienna, UNIQA Tower has reduced their carbon dioxide emissions by 84 tons by using a cooling and heating system that monitors the outside temperature and incorporates warmth from the earth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r w:rsidR="002D5B0E">
        <w:t xml:space="preserve"> </w:t>
      </w:r>
    </w:p>
    <w:p w14:paraId="5774DDE3" w14:textId="2CA256AE" w:rsidR="00CE4181" w:rsidRDefault="00CE4181" w:rsidP="005A419B">
      <w:r>
        <w:rPr>
          <w:noProof/>
        </w:rPr>
        <w:drawing>
          <wp:inline distT="0" distB="0" distL="0" distR="0" wp14:anchorId="13E56717" wp14:editId="62B09DCB">
            <wp:extent cx="2590800" cy="15430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590800" cy="1543050"/>
                    </a:xfrm>
                    <a:prstGeom prst="rect">
                      <a:avLst/>
                    </a:prstGeom>
                  </pic:spPr>
                </pic:pic>
              </a:graphicData>
            </a:graphic>
          </wp:inline>
        </w:drawing>
      </w:r>
    </w:p>
    <w:p w14:paraId="6AE41432" w14:textId="6EA90DC2" w:rsidR="00CE4181" w:rsidRDefault="00CE4181" w:rsidP="00CE4181">
      <w:pPr>
        <w:pStyle w:val="Caption"/>
      </w:pPr>
      <w:bookmarkStart w:id="13" w:name="_Toc26883011"/>
      <w:bookmarkStart w:id="14" w:name="_Toc26977368"/>
      <w:r>
        <w:t xml:space="preserve">Figure </w:t>
      </w:r>
      <w:r w:rsidR="00362CA0">
        <w:fldChar w:fldCharType="begin"/>
      </w:r>
      <w:r w:rsidR="00362CA0">
        <w:instrText xml:space="preserve"> SEQ Figure \* ARABIC </w:instrText>
      </w:r>
      <w:r w:rsidR="00362CA0">
        <w:fldChar w:fldCharType="separate"/>
      </w:r>
      <w:r w:rsidR="003C1CEE">
        <w:rPr>
          <w:noProof/>
        </w:rPr>
        <w:t>3</w:t>
      </w:r>
      <w:r w:rsidR="00362CA0">
        <w:rPr>
          <w:noProof/>
        </w:rPr>
        <w:fldChar w:fldCharType="end"/>
      </w:r>
      <w:r>
        <w:t xml:space="preserve">: </w:t>
      </w:r>
      <w:proofErr w:type="spellStart"/>
      <w:r>
        <w:t>The</w:t>
      </w:r>
      <w:proofErr w:type="gramStart"/>
      <w:r>
        <w:t>:UNIQA</w:t>
      </w:r>
      <w:proofErr w:type="spellEnd"/>
      <w:proofErr w:type="gramEnd"/>
      <w:r>
        <w:t xml:space="preserve"> Tower Vienna</w:t>
      </w:r>
      <w:bookmarkEnd w:id="13"/>
      <w:bookmarkEnd w:id="14"/>
    </w:p>
    <w:p w14:paraId="10549A86" w14:textId="7EE96E61" w:rsidR="00982C36" w:rsidRDefault="002D5B0E" w:rsidP="005A419B">
      <w:r>
        <w:t>In Las Vegas, the ARIA Resort has reduced energy consumption by introducing in-room tablet</w:t>
      </w:r>
      <w:r w:rsidR="00487212">
        <w:t>s</w:t>
      </w:r>
      <w:r>
        <w:t xml:space="preserve"> for customers to control temperature, open and close curtains, control the lighting, make spa appointments and order room service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p>
    <w:p w14:paraId="5C3C76AC" w14:textId="54EB6526" w:rsidR="007F7793" w:rsidRDefault="007F7793" w:rsidP="005A419B">
      <w:r>
        <w:rPr>
          <w:noProof/>
        </w:rPr>
        <w:drawing>
          <wp:inline distT="0" distB="0" distL="0" distR="0" wp14:anchorId="0FBA1010" wp14:editId="0220D9B1">
            <wp:extent cx="2495006" cy="1301748"/>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70473" cy="1341122"/>
                    </a:xfrm>
                    <a:prstGeom prst="rect">
                      <a:avLst/>
                    </a:prstGeom>
                  </pic:spPr>
                </pic:pic>
              </a:graphicData>
            </a:graphic>
          </wp:inline>
        </w:drawing>
      </w:r>
    </w:p>
    <w:p w14:paraId="2DE49E83" w14:textId="0FCE8923" w:rsidR="007F7793" w:rsidRDefault="007F7793" w:rsidP="007F7793">
      <w:pPr>
        <w:pStyle w:val="Caption"/>
      </w:pPr>
      <w:bookmarkStart w:id="15" w:name="_Toc26883012"/>
      <w:bookmarkStart w:id="16" w:name="_Toc26977369"/>
      <w:r>
        <w:t xml:space="preserve">Figure </w:t>
      </w:r>
      <w:r w:rsidR="00362CA0">
        <w:fldChar w:fldCharType="begin"/>
      </w:r>
      <w:r w:rsidR="00362CA0">
        <w:instrText xml:space="preserve"> SEQ Figure \* ARABIC </w:instrText>
      </w:r>
      <w:r w:rsidR="00362CA0">
        <w:fldChar w:fldCharType="separate"/>
      </w:r>
      <w:r w:rsidR="003C1CEE">
        <w:rPr>
          <w:noProof/>
        </w:rPr>
        <w:t>4</w:t>
      </w:r>
      <w:r w:rsidR="00362CA0">
        <w:rPr>
          <w:noProof/>
        </w:rPr>
        <w:fldChar w:fldCharType="end"/>
      </w:r>
      <w:r>
        <w:t xml:space="preserve">:The ARIA Resort </w:t>
      </w:r>
      <w:proofErr w:type="spellStart"/>
      <w:r>
        <w:t>LasVegas</w:t>
      </w:r>
      <w:bookmarkEnd w:id="15"/>
      <w:bookmarkEnd w:id="16"/>
      <w:proofErr w:type="spellEnd"/>
    </w:p>
    <w:p w14:paraId="7111EAA4" w14:textId="77777777" w:rsidR="007F7793" w:rsidRDefault="00E4222B" w:rsidP="005A419B">
      <w:r>
        <w:t xml:space="preserve">One of the </w:t>
      </w:r>
      <w:r w:rsidR="00B4040A">
        <w:t>world’s</w:t>
      </w:r>
      <w:r>
        <w:t xml:space="preserve"> most sustainable building is </w:t>
      </w:r>
      <w:r w:rsidRPr="00E4222B">
        <w:t xml:space="preserve">located in London and </w:t>
      </w:r>
      <w:proofErr w:type="gramStart"/>
      <w:r w:rsidRPr="00E4222B">
        <w:t>is called</w:t>
      </w:r>
      <w:proofErr w:type="gramEnd"/>
      <w:r w:rsidRPr="00E4222B">
        <w:t xml:space="preserve"> </w:t>
      </w:r>
      <w:r w:rsidR="00085AEF" w:rsidRPr="00E4222B">
        <w:t>The Crystal</w:t>
      </w:r>
      <w:r w:rsidRPr="00E4222B">
        <w:t xml:space="preserve">. </w:t>
      </w:r>
    </w:p>
    <w:p w14:paraId="16D0DBFB" w14:textId="780AB2DF" w:rsidR="007F7793" w:rsidRDefault="007F7793" w:rsidP="005A419B">
      <w:r>
        <w:rPr>
          <w:noProof/>
        </w:rPr>
        <w:drawing>
          <wp:inline distT="0" distB="0" distL="0" distR="0" wp14:anchorId="5B92AB46" wp14:editId="15CC308C">
            <wp:extent cx="2442754" cy="13975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54086" cy="1404024"/>
                    </a:xfrm>
                    <a:prstGeom prst="rect">
                      <a:avLst/>
                    </a:prstGeom>
                  </pic:spPr>
                </pic:pic>
              </a:graphicData>
            </a:graphic>
          </wp:inline>
        </w:drawing>
      </w:r>
    </w:p>
    <w:p w14:paraId="4D7CFCCA" w14:textId="46BE5FD5" w:rsidR="007F7793" w:rsidRDefault="007F7793" w:rsidP="007F7793">
      <w:pPr>
        <w:pStyle w:val="Caption"/>
      </w:pPr>
      <w:bookmarkStart w:id="17" w:name="_Toc26883013"/>
      <w:bookmarkStart w:id="18" w:name="_Toc26977370"/>
      <w:r>
        <w:t xml:space="preserve">Figure </w:t>
      </w:r>
      <w:r w:rsidR="00362CA0">
        <w:fldChar w:fldCharType="begin"/>
      </w:r>
      <w:r w:rsidR="00362CA0">
        <w:instrText xml:space="preserve"> SEQ Figure \* ARABIC </w:instrText>
      </w:r>
      <w:r w:rsidR="00362CA0">
        <w:fldChar w:fldCharType="separate"/>
      </w:r>
      <w:r w:rsidR="003C1CEE">
        <w:rPr>
          <w:noProof/>
        </w:rPr>
        <w:t>5</w:t>
      </w:r>
      <w:r w:rsidR="00362CA0">
        <w:rPr>
          <w:noProof/>
        </w:rPr>
        <w:fldChar w:fldCharType="end"/>
      </w:r>
      <w:r>
        <w:t>:The Crystal London</w:t>
      </w:r>
      <w:bookmarkEnd w:id="17"/>
      <w:bookmarkEnd w:id="18"/>
    </w:p>
    <w:p w14:paraId="6C47AE03" w14:textId="555AC8A9" w:rsidR="00982C36" w:rsidRDefault="00E4222B" w:rsidP="005A419B">
      <w:r w:rsidRPr="00E4222B">
        <w:lastRenderedPageBreak/>
        <w:t xml:space="preserve">It has both a Leadership in Energy and Environmental Design (LEED) </w:t>
      </w:r>
      <w:r>
        <w:t>P</w:t>
      </w:r>
      <w:r w:rsidRPr="00E4222B">
        <w:t>latinum</w:t>
      </w:r>
      <w:r w:rsidR="00B4040A">
        <w:t xml:space="preserve"> </w:t>
      </w:r>
      <w:r w:rsidR="00B4040A" w:rsidRPr="00E4222B">
        <w:t>status</w:t>
      </w:r>
      <w:r w:rsidRPr="00E4222B">
        <w:t xml:space="preserve"> and Building Research Establishment Environmental Assessment Method (BREEAM) </w:t>
      </w:r>
      <w:r>
        <w:t>O</w:t>
      </w:r>
      <w:r w:rsidRPr="00E4222B">
        <w:t>utstanding status</w:t>
      </w:r>
      <w:r>
        <w:t xml:space="preserve">. </w:t>
      </w:r>
      <w:r w:rsidR="00982C36">
        <w:t xml:space="preserve">This is the first building worldwide to obtain both accolades. The building runs totally on electricity, producing 20% of the electricity from solar panels. Toilets are flushed using 100% of rainwater collected from the roof and the building boasts 70% lower carbon dioxide emissions compared with the average London office building.  </w:t>
      </w:r>
    </w:p>
    <w:p w14:paraId="0F89B093" w14:textId="5C6B242E" w:rsidR="00982C36" w:rsidRDefault="00946DB7" w:rsidP="005A419B">
      <w:r>
        <w:rPr>
          <w:noProof/>
        </w:rPr>
        <w:drawing>
          <wp:inline distT="0" distB="0" distL="0" distR="0" wp14:anchorId="694BD850" wp14:editId="69A98FDB">
            <wp:extent cx="2495006" cy="1897839"/>
            <wp:effectExtent l="0" t="0" r="63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09024" cy="1908502"/>
                    </a:xfrm>
                    <a:prstGeom prst="rect">
                      <a:avLst/>
                    </a:prstGeom>
                  </pic:spPr>
                </pic:pic>
              </a:graphicData>
            </a:graphic>
          </wp:inline>
        </w:drawing>
      </w:r>
    </w:p>
    <w:p w14:paraId="096E56F5" w14:textId="25CB52E4" w:rsidR="00E4222B" w:rsidRDefault="00E4222B" w:rsidP="00E4222B">
      <w:pPr>
        <w:pStyle w:val="Caption"/>
      </w:pPr>
      <w:bookmarkStart w:id="19" w:name="_Toc26883014"/>
      <w:bookmarkStart w:id="20" w:name="_Toc26977371"/>
      <w:r>
        <w:t xml:space="preserve">Figure </w:t>
      </w:r>
      <w:r w:rsidR="00362CA0">
        <w:fldChar w:fldCharType="begin"/>
      </w:r>
      <w:r w:rsidR="00362CA0">
        <w:instrText xml:space="preserve"> SEQ Figure \* ARABIC </w:instrText>
      </w:r>
      <w:r w:rsidR="00362CA0">
        <w:fldChar w:fldCharType="separate"/>
      </w:r>
      <w:r w:rsidR="003C1CEE">
        <w:rPr>
          <w:noProof/>
        </w:rPr>
        <w:t>6</w:t>
      </w:r>
      <w:r w:rsidR="00362CA0">
        <w:rPr>
          <w:noProof/>
        </w:rPr>
        <w:fldChar w:fldCharType="end"/>
      </w:r>
      <w:r>
        <w:t xml:space="preserve">: Dashboard </w:t>
      </w:r>
      <w:r w:rsidR="003A5CA6">
        <w:t>for</w:t>
      </w:r>
      <w:r>
        <w:t xml:space="preserve"> The Crystal </w:t>
      </w:r>
      <w:r>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fldChar w:fldCharType="separate"/>
      </w:r>
      <w:r w:rsidR="009A301A" w:rsidRPr="009A301A">
        <w:rPr>
          <w:i w:val="0"/>
          <w:noProof/>
        </w:rPr>
        <w:t>[22]</w:t>
      </w:r>
      <w:bookmarkEnd w:id="19"/>
      <w:bookmarkEnd w:id="20"/>
      <w:r>
        <w:fldChar w:fldCharType="end"/>
      </w:r>
      <w:r>
        <w:t xml:space="preserve"> </w:t>
      </w:r>
    </w:p>
    <w:p w14:paraId="7E98EAFC" w14:textId="77777777" w:rsidR="00CE4181" w:rsidRDefault="00F67DBE" w:rsidP="00F67DBE">
      <w:r>
        <w:t>In 2017. t</w:t>
      </w:r>
      <w:r w:rsidRPr="00F67DBE">
        <w:t>he Edge building in Amsterdam had a 98.4</w:t>
      </w:r>
      <w:r w:rsidR="00982C36">
        <w:t xml:space="preserve">% </w:t>
      </w:r>
      <w:r w:rsidRPr="00F67DBE">
        <w:t xml:space="preserve"> sustainability score awarded to them by</w:t>
      </w:r>
      <w:r>
        <w:t xml:space="preserve"> (BREEAM)</w:t>
      </w:r>
      <w:r w:rsidR="008E3634">
        <w:t xml:space="preserve">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noProof/>
        </w:rPr>
        <w:t>[21]</w:t>
      </w:r>
      <w:r>
        <w:fldChar w:fldCharType="end"/>
      </w:r>
      <w:r>
        <w:t>.</w:t>
      </w:r>
    </w:p>
    <w:p w14:paraId="18C4317E" w14:textId="77777777" w:rsidR="00CE4181" w:rsidRDefault="00CE4181" w:rsidP="00F67DBE">
      <w:r>
        <w:rPr>
          <w:noProof/>
        </w:rPr>
        <w:drawing>
          <wp:inline distT="0" distB="0" distL="0" distR="0" wp14:anchorId="2A9A0CDE" wp14:editId="6112E42B">
            <wp:extent cx="2637155" cy="141541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37155" cy="1415415"/>
                    </a:xfrm>
                    <a:prstGeom prst="rect">
                      <a:avLst/>
                    </a:prstGeom>
                  </pic:spPr>
                </pic:pic>
              </a:graphicData>
            </a:graphic>
          </wp:inline>
        </w:drawing>
      </w:r>
    </w:p>
    <w:p w14:paraId="01494761" w14:textId="24A3AA9E" w:rsidR="00CE4181" w:rsidRDefault="00CE4181" w:rsidP="00CE4181">
      <w:pPr>
        <w:pStyle w:val="Caption"/>
      </w:pPr>
      <w:bookmarkStart w:id="21" w:name="_Toc26883015"/>
      <w:bookmarkStart w:id="22" w:name="_Toc26977372"/>
      <w:r>
        <w:t xml:space="preserve">Figure </w:t>
      </w:r>
      <w:r w:rsidR="00362CA0">
        <w:fldChar w:fldCharType="begin"/>
      </w:r>
      <w:r w:rsidR="00362CA0">
        <w:instrText xml:space="preserve"> SEQ Figure \* ARABIC </w:instrText>
      </w:r>
      <w:r w:rsidR="00362CA0">
        <w:fldChar w:fldCharType="separate"/>
      </w:r>
      <w:r w:rsidR="003C1CEE">
        <w:rPr>
          <w:noProof/>
        </w:rPr>
        <w:t>7</w:t>
      </w:r>
      <w:r w:rsidR="00362CA0">
        <w:rPr>
          <w:noProof/>
        </w:rPr>
        <w:fldChar w:fldCharType="end"/>
      </w:r>
      <w:r>
        <w:t xml:space="preserve">: The Edge Building Amsterdam </w:t>
      </w:r>
      <w:r>
        <w:fldChar w:fldCharType="begin" w:fldLock="1"/>
      </w:r>
      <w:r w:rsidR="00E9225C">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Pr="00CE4181">
        <w:rPr>
          <w:i w:val="0"/>
          <w:noProof/>
        </w:rPr>
        <w:t>[23]</w:t>
      </w:r>
      <w:bookmarkEnd w:id="21"/>
      <w:bookmarkEnd w:id="22"/>
      <w:r>
        <w:fldChar w:fldCharType="end"/>
      </w:r>
    </w:p>
    <w:p w14:paraId="39D3E7AE" w14:textId="7926C5F4" w:rsidR="002D5B0E" w:rsidRDefault="00F67DBE" w:rsidP="00F67DBE">
      <w:r w:rsidRPr="00FB13E3">
        <w:t>It</w:t>
      </w:r>
      <w:r w:rsidR="00FB13E3">
        <w:t xml:space="preserve"> has an app that connects employees to the building from the moment they wake-up. It has 28,000 sensors and knows where you live, how you like your office lighting and temperature and adjusts where you go in the building to s</w:t>
      </w:r>
      <w:r w:rsidR="008E3634">
        <w:t>uit</w:t>
      </w:r>
      <w:r w:rsidR="00FB13E3">
        <w:t xml:space="preserve">. It recognises your car upon arrival and instructs you to a parking spot. It even knows your sugar consumption in </w:t>
      </w:r>
      <w:r w:rsidR="00FB13E3">
        <w:lastRenderedPageBreak/>
        <w:t>hot beverages</w:t>
      </w:r>
      <w:r w:rsidR="003D13C9">
        <w:t xml:space="preserve"> </w:t>
      </w:r>
      <w:r w:rsidR="003D13C9">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rsidR="003D13C9">
        <w:fldChar w:fldCharType="separate"/>
      </w:r>
      <w:r w:rsidR="009A301A" w:rsidRPr="009A301A">
        <w:rPr>
          <w:noProof/>
        </w:rPr>
        <w:t>[21]</w:t>
      </w:r>
      <w:r w:rsidR="003D13C9">
        <w:fldChar w:fldCharType="end"/>
      </w:r>
      <w:r w:rsidR="00FB13E3">
        <w:t>.</w:t>
      </w:r>
      <w:r w:rsidR="00D25842" w:rsidRPr="00D25842">
        <w:rPr>
          <w:shd w:val="clear" w:color="auto" w:fill="FFFFFF"/>
        </w:rPr>
        <w:t xml:space="preserve"> </w:t>
      </w:r>
      <w:r w:rsidR="00D25842" w:rsidRPr="00126984">
        <w:rPr>
          <w:shd w:val="clear" w:color="auto" w:fill="FFFFFF"/>
        </w:rPr>
        <w:t>With the use of a smartphone</w:t>
      </w:r>
      <w:r w:rsidR="00D25842">
        <w:rPr>
          <w:shd w:val="clear" w:color="auto" w:fill="FFFFFF"/>
        </w:rPr>
        <w:t xml:space="preserve"> or laptop, employees are able</w:t>
      </w:r>
      <w:r w:rsidR="00D25842" w:rsidRPr="00126984">
        <w:t xml:space="preserve"> to </w:t>
      </w:r>
      <w:r w:rsidR="00D25842">
        <w:t xml:space="preserve">connect wirelessly to flat screens that </w:t>
      </w:r>
      <w:proofErr w:type="gramStart"/>
      <w:r w:rsidR="00D25842">
        <w:t>are strategically positioned</w:t>
      </w:r>
      <w:proofErr w:type="gramEnd"/>
      <w:r w:rsidR="00D25842">
        <w:t xml:space="preserve"> around the building. </w:t>
      </w:r>
    </w:p>
    <w:p w14:paraId="14B6EA85" w14:textId="6AE07E2C" w:rsidR="00946DB7" w:rsidRDefault="00946DB7" w:rsidP="00F67DBE">
      <w:r>
        <w:rPr>
          <w:noProof/>
        </w:rPr>
        <w:drawing>
          <wp:inline distT="0" distB="0" distL="0" distR="0" wp14:anchorId="41555485" wp14:editId="5D77A927">
            <wp:extent cx="2637155" cy="1584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37155" cy="1584325"/>
                    </a:xfrm>
                    <a:prstGeom prst="rect">
                      <a:avLst/>
                    </a:prstGeom>
                  </pic:spPr>
                </pic:pic>
              </a:graphicData>
            </a:graphic>
          </wp:inline>
        </w:drawing>
      </w:r>
    </w:p>
    <w:p w14:paraId="70FE9EE0" w14:textId="1F874810" w:rsidR="003D13C9" w:rsidRDefault="003D13C9" w:rsidP="003D13C9">
      <w:pPr>
        <w:pStyle w:val="Caption"/>
      </w:pPr>
      <w:bookmarkStart w:id="23" w:name="_Toc26883016"/>
      <w:bookmarkStart w:id="24" w:name="_Toc26977373"/>
      <w:r>
        <w:t xml:space="preserve">Figure </w:t>
      </w:r>
      <w:r w:rsidR="00362CA0">
        <w:fldChar w:fldCharType="begin"/>
      </w:r>
      <w:r w:rsidR="00362CA0">
        <w:instrText xml:space="preserve"> SE</w:instrText>
      </w:r>
      <w:r w:rsidR="00362CA0">
        <w:instrText xml:space="preserve">Q Figure \* ARABIC </w:instrText>
      </w:r>
      <w:r w:rsidR="00362CA0">
        <w:fldChar w:fldCharType="separate"/>
      </w:r>
      <w:r w:rsidR="003C1CEE">
        <w:rPr>
          <w:noProof/>
        </w:rPr>
        <w:t>8</w:t>
      </w:r>
      <w:r w:rsidR="00362CA0">
        <w:rPr>
          <w:noProof/>
        </w:rPr>
        <w:fldChar w:fldCharType="end"/>
      </w:r>
      <w:r>
        <w:t xml:space="preserve">: Dashboard for Edge Building </w:t>
      </w:r>
      <w:r>
        <w:fldChar w:fldCharType="begin" w:fldLock="1"/>
      </w:r>
      <w:r w:rsidR="0017304E">
        <w:instrText>ADDIN CSL_CITATION {"citationItems":[{"id":"ITEM-1","itemData":{"URL":"http://www.uniqagroup.com/gruppe/versicherung/press/press_release/archive/2004/pae_towereroeffnung.html","accessed":{"date-parts":[["2019","11","27"]]},"id":"ITEM-1","issued":{"date-parts":[["0"]]},"title":"UNIQA Group | UNIQA Tower: a new landmark for Vienna","type":"webpage"},"uris":["http://www.mendeley.com/documents/?uuid=caa53661-a548-3e64-a4a0-2e7087b63f19"]}],"mendeley":{"formattedCitation":"[21]","plainTextFormattedCitation":"[21]","previouslyFormattedCitation":"[21]"},"properties":{"noteIndex":0},"schema":"https://github.com/citation-style-language/schema/raw/master/csl-citation.json"}</w:instrText>
      </w:r>
      <w:r>
        <w:fldChar w:fldCharType="separate"/>
      </w:r>
      <w:r w:rsidR="009A301A" w:rsidRPr="009A301A">
        <w:rPr>
          <w:i w:val="0"/>
          <w:noProof/>
        </w:rPr>
        <w:t>[21]</w:t>
      </w:r>
      <w:bookmarkEnd w:id="23"/>
      <w:bookmarkEnd w:id="24"/>
      <w:r>
        <w:fldChar w:fldCharType="end"/>
      </w:r>
    </w:p>
    <w:p w14:paraId="063DD957" w14:textId="77777777" w:rsidR="00211D3D" w:rsidRDefault="003E366F" w:rsidP="00211D3D">
      <w:r>
        <w:t xml:space="preserve">The building has an on-site gym which with the use of your phone follows your exercise progress. It can even mange your regime Some of the equipment in the gym is connected to the grid so when it is operated energy is being produced. </w:t>
      </w:r>
      <w:r w:rsidR="00211D3D">
        <w:t xml:space="preserve">Additionally, your smartphone allows you to </w:t>
      </w:r>
    </w:p>
    <w:p w14:paraId="3036E151" w14:textId="46C9ACB1" w:rsidR="00126984" w:rsidRDefault="00126984" w:rsidP="00211D3D">
      <w:pPr>
        <w:ind w:firstLine="720"/>
        <w:rPr>
          <w:i/>
          <w:iCs/>
        </w:rPr>
      </w:pPr>
      <w:r w:rsidRPr="00126984">
        <w:t xml:space="preserve"> </w:t>
      </w:r>
      <w:r w:rsidR="00211D3D" w:rsidRPr="00211D3D">
        <w:rPr>
          <w:i/>
          <w:iCs/>
        </w:rPr>
        <w:t>“</w:t>
      </w:r>
      <w:r w:rsidRPr="00211D3D">
        <w:rPr>
          <w:i/>
          <w:iCs/>
        </w:rPr>
        <w:t>order up a dinner recipe, and a bag of fresh ingredients will await you when the workday is over</w:t>
      </w:r>
      <w:r w:rsidR="008E3634">
        <w:rPr>
          <w:i/>
          <w:iCs/>
        </w:rPr>
        <w:t xml:space="preserve">” </w:t>
      </w:r>
      <w:r w:rsidR="00211D3D" w:rsidRPr="00211D3D">
        <w:rPr>
          <w:i/>
          <w:iCs/>
        </w:rPr>
        <w:fldChar w:fldCharType="begin" w:fldLock="1"/>
      </w:r>
      <w:r w:rsidR="0017304E">
        <w:rPr>
          <w:i/>
          <w:iCs/>
        </w:rPr>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211D3D" w:rsidRPr="00211D3D">
        <w:rPr>
          <w:i/>
          <w:iCs/>
        </w:rPr>
        <w:fldChar w:fldCharType="separate"/>
      </w:r>
      <w:r w:rsidR="009A301A" w:rsidRPr="009A301A">
        <w:rPr>
          <w:iCs/>
          <w:noProof/>
        </w:rPr>
        <w:t>[22]</w:t>
      </w:r>
      <w:r w:rsidR="00211D3D" w:rsidRPr="00211D3D">
        <w:rPr>
          <w:i/>
          <w:iCs/>
        </w:rPr>
        <w:fldChar w:fldCharType="end"/>
      </w:r>
    </w:p>
    <w:p w14:paraId="1460435F" w14:textId="40C0A16B" w:rsidR="00211D3D" w:rsidRDefault="00D25842" w:rsidP="00211D3D">
      <w:r>
        <w:t>There are built-in wireless chargers on every desk, so your phone will never be depleted. Using your phone for everything from finding colleagues, adjusting lighting and heating to organising your calendar is just a small part of what this phone app and smart building is capable of</w:t>
      </w:r>
      <w:r w:rsidR="003A5CA6">
        <w:t xml:space="preserve"> </w:t>
      </w:r>
      <w:r w:rsidR="00BE4B25">
        <w:t>accomplishing</w:t>
      </w:r>
      <w:r w:rsidR="003A5CA6">
        <w:t xml:space="preserve"> </w:t>
      </w:r>
      <w:r w:rsidR="003A5CA6">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3A5CA6">
        <w:fldChar w:fldCharType="separate"/>
      </w:r>
      <w:r w:rsidR="009A301A" w:rsidRPr="009A301A">
        <w:rPr>
          <w:noProof/>
        </w:rPr>
        <w:t>[22]</w:t>
      </w:r>
      <w:r w:rsidR="003A5CA6">
        <w:fldChar w:fldCharType="end"/>
      </w:r>
      <w:r>
        <w:t xml:space="preserve">. </w:t>
      </w:r>
    </w:p>
    <w:p w14:paraId="637B2051" w14:textId="20289862" w:rsidR="00E9225C" w:rsidRDefault="00DD3967" w:rsidP="00211D3D">
      <w:r>
        <w:t>Included in smart cit</w:t>
      </w:r>
      <w:r w:rsidR="00D57800">
        <w:t>es</w:t>
      </w:r>
      <w:r>
        <w:t xml:space="preserve"> are </w:t>
      </w:r>
      <w:r w:rsidR="002D7A02">
        <w:t xml:space="preserve">smart </w:t>
      </w:r>
      <w:r>
        <w:t>hospitals. They use IoT</w:t>
      </w:r>
      <w:r w:rsidR="008E3634">
        <w:t>,</w:t>
      </w:r>
      <w:r>
        <w:t xml:space="preserve"> for </w:t>
      </w:r>
      <w:r w:rsidR="00D57800">
        <w:t xml:space="preserve">amongst other things, measuring heart rates, glucose, blood </w:t>
      </w:r>
      <w:r w:rsidR="00D57800" w:rsidRPr="00D57800">
        <w:t xml:space="preserve">pressure and weight. They use devices to wirelessly monitor  intensive care unit procedures and ultrasounds even monitoring patients vital signs remotely </w:t>
      </w:r>
      <w:r w:rsidR="00D57800" w:rsidRPr="00D57800">
        <w:fldChar w:fldCharType="begin" w:fldLock="1"/>
      </w:r>
      <w:r w:rsidR="00E9225C">
        <w:instrText>ADDIN CSL_CITATION {"citationItems":[{"id":"ITEM-1","itemData":{"URL":"https://www.wired.com/insights/2014/06/connected-medical-devices-apps-leading-iot-revolution-vice-versa/","accessed":{"date-parts":[["2019","12","3"]]},"id":"ITEM-1","issued":{"date-parts":[["0"]]},"title":"Connected Medical Devices, Apps: Are They Leading the IoT Revolution — or Vice Versa? | WIRED","type":"webpage"},"uris":["http://www.mendeley.com/documents/?uuid=d51d54c4-d4e1-3758-bac9-cbe615dd5476"]}],"mendeley":{"formattedCitation":"[24]","plainTextFormattedCitation":"[24]","previouslyFormattedCitation":"[24]"},"properties":{"noteIndex":0},"schema":"https://github.com/citation-style-language/schema/raw/master/csl-citation.json"}</w:instrText>
      </w:r>
      <w:r w:rsidR="00D57800" w:rsidRPr="00D57800">
        <w:fldChar w:fldCharType="separate"/>
      </w:r>
      <w:r w:rsidR="00CE4181" w:rsidRPr="00CE4181">
        <w:rPr>
          <w:noProof/>
        </w:rPr>
        <w:t>[24]</w:t>
      </w:r>
      <w:r w:rsidR="00D57800" w:rsidRPr="00D57800">
        <w:fldChar w:fldCharType="end"/>
      </w:r>
      <w:r w:rsidR="00D57800" w:rsidRPr="00D57800">
        <w:t>.</w:t>
      </w:r>
      <w:r w:rsidR="00E00F05">
        <w:t xml:space="preserve">  </w:t>
      </w:r>
      <w:r w:rsidR="00E9225C">
        <w:t>They even use IoT’s in surgical procedures.</w:t>
      </w:r>
    </w:p>
    <w:p w14:paraId="0A876458" w14:textId="7484FE16" w:rsidR="00E9225C" w:rsidRDefault="00E9225C" w:rsidP="00211D3D">
      <w:r>
        <w:rPr>
          <w:noProof/>
        </w:rPr>
        <w:lastRenderedPageBreak/>
        <w:drawing>
          <wp:inline distT="0" distB="0" distL="0" distR="0" wp14:anchorId="5CF9F300" wp14:editId="6B068764">
            <wp:extent cx="2637155" cy="14668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37155" cy="1466850"/>
                    </a:xfrm>
                    <a:prstGeom prst="rect">
                      <a:avLst/>
                    </a:prstGeom>
                  </pic:spPr>
                </pic:pic>
              </a:graphicData>
            </a:graphic>
          </wp:inline>
        </w:drawing>
      </w:r>
    </w:p>
    <w:p w14:paraId="2D148E73" w14:textId="66989619" w:rsidR="00E9225C" w:rsidRDefault="00E9225C" w:rsidP="00E9225C">
      <w:pPr>
        <w:pStyle w:val="Caption"/>
      </w:pPr>
      <w:bookmarkStart w:id="25" w:name="_Toc26883017"/>
      <w:bookmarkStart w:id="26" w:name="_Toc26977374"/>
      <w:r>
        <w:t xml:space="preserve">Figure </w:t>
      </w:r>
      <w:r w:rsidR="00362CA0">
        <w:fldChar w:fldCharType="begin"/>
      </w:r>
      <w:r w:rsidR="00362CA0">
        <w:instrText xml:space="preserve"> SEQ Figure \* ARABIC </w:instrText>
      </w:r>
      <w:r w:rsidR="00362CA0">
        <w:fldChar w:fldCharType="separate"/>
      </w:r>
      <w:r w:rsidR="003C1CEE">
        <w:rPr>
          <w:noProof/>
        </w:rPr>
        <w:t>9</w:t>
      </w:r>
      <w:r w:rsidR="00362CA0">
        <w:rPr>
          <w:noProof/>
        </w:rPr>
        <w:fldChar w:fldCharType="end"/>
      </w:r>
      <w:r>
        <w:t xml:space="preserve">: Operating Room that uses </w:t>
      </w:r>
      <w:proofErr w:type="spellStart"/>
      <w:r>
        <w:t>IoT</w:t>
      </w:r>
      <w:proofErr w:type="spellEnd"/>
      <w:r>
        <w:t xml:space="preserve">''s </w:t>
      </w:r>
      <w:r>
        <w:fldChar w:fldCharType="begin" w:fldLock="1"/>
      </w:r>
      <w:r w:rsidR="008E51BE">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Pr="00E9225C">
        <w:rPr>
          <w:i w:val="0"/>
          <w:noProof/>
        </w:rPr>
        <w:t>[23]</w:t>
      </w:r>
      <w:bookmarkEnd w:id="25"/>
      <w:bookmarkEnd w:id="26"/>
      <w:r>
        <w:fldChar w:fldCharType="end"/>
      </w:r>
    </w:p>
    <w:p w14:paraId="38FD6076" w14:textId="0D54F8CE" w:rsidR="00DD3967" w:rsidRDefault="00E00F05" w:rsidP="00211D3D">
      <w:r>
        <w:t xml:space="preserve">While this cuts down on errors and allows the monitoring of patient’s health to be in real time, it also allows for the data to be collected and analysed. This </w:t>
      </w:r>
      <w:r w:rsidR="00C40E87">
        <w:t>leads on to question what is being kept and analysed and why.</w:t>
      </w:r>
    </w:p>
    <w:p w14:paraId="7477C28E" w14:textId="68140BF5" w:rsidR="003D13C9" w:rsidRDefault="003D13C9" w:rsidP="003D13C9">
      <w:pPr>
        <w:pStyle w:val="Heading1"/>
      </w:pPr>
      <w:bookmarkStart w:id="27" w:name="_Toc26887009"/>
      <w:r>
        <w:t>Ethical Considerations</w:t>
      </w:r>
      <w:bookmarkEnd w:id="27"/>
    </w:p>
    <w:p w14:paraId="316FA577" w14:textId="0A575112" w:rsidR="003D13C9" w:rsidRDefault="00D50BE6" w:rsidP="003D13C9">
      <w:r>
        <w:t xml:space="preserve">Just a snapshot of the information being collected from its employees and visitors by the Edge building is enormous and could be classed as intrusive. </w:t>
      </w:r>
      <w:r w:rsidR="00823679">
        <w:t xml:space="preserve">Where does the monitoring stop? What is the company </w:t>
      </w:r>
      <w:r w:rsidR="00E053AF">
        <w:t xml:space="preserve">(Deloitte) </w:t>
      </w:r>
      <w:r w:rsidR="00DD3967">
        <w:t xml:space="preserve">who is </w:t>
      </w:r>
      <w:r w:rsidR="00823679">
        <w:t xml:space="preserve">collecting </w:t>
      </w:r>
      <w:r w:rsidR="00DD3967">
        <w:t xml:space="preserve"> and collating </w:t>
      </w:r>
      <w:r w:rsidR="00823679">
        <w:t>the information (</w:t>
      </w:r>
      <w:r w:rsidR="00823679">
        <w:fldChar w:fldCharType="begin" w:fldLock="1"/>
      </w:r>
      <w:r w:rsidR="0017304E">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mendeley":{"formattedCitation":"[22]","plainTextFormattedCitation":"[22]","previouslyFormattedCitation":"[22]"},"properties":{"noteIndex":0},"schema":"https://github.com/citation-style-language/schema/raw/master/csl-citation.json"}</w:instrText>
      </w:r>
      <w:r w:rsidR="00823679">
        <w:fldChar w:fldCharType="separate"/>
      </w:r>
      <w:r w:rsidR="009A301A" w:rsidRPr="009A301A">
        <w:rPr>
          <w:noProof/>
        </w:rPr>
        <w:t>[22]</w:t>
      </w:r>
      <w:r w:rsidR="00823679">
        <w:fldChar w:fldCharType="end"/>
      </w:r>
      <w:r w:rsidR="00823679">
        <w:t xml:space="preserve"> doing with it?</w:t>
      </w:r>
      <w:r w:rsidR="00C40E87">
        <w:t xml:space="preserve"> Who is allowed access to the information?</w:t>
      </w:r>
      <w:r w:rsidR="00823679">
        <w:t xml:space="preserve"> S</w:t>
      </w:r>
      <w:r w:rsidR="003D13C9">
        <w:t>mart cities</w:t>
      </w:r>
      <w:r w:rsidR="00EB1CA3">
        <w:t xml:space="preserve">, being on an even bigger scale, </w:t>
      </w:r>
      <w:r w:rsidR="003D13C9">
        <w:t>collect an enormous amount of data</w:t>
      </w:r>
      <w:r w:rsidR="00D57800">
        <w:t>. Hospitals collect our most personal data</w:t>
      </w:r>
      <w:r w:rsidR="00515C1E">
        <w:t>.</w:t>
      </w:r>
      <w:r w:rsidR="00D57800">
        <w:t xml:space="preserve"> </w:t>
      </w:r>
      <w:r w:rsidR="00515C1E">
        <w:t>T</w:t>
      </w:r>
      <w:r w:rsidR="00D57800">
        <w:t>his is being collected wirelessly</w:t>
      </w:r>
      <w:r w:rsidR="00515C1E">
        <w:t xml:space="preserve"> and is then</w:t>
      </w:r>
      <w:r w:rsidR="00E00F05">
        <w:t xml:space="preserve"> being scrutinised and analysed</w:t>
      </w:r>
      <w:r w:rsidR="00D57800">
        <w:t xml:space="preserve">. </w:t>
      </w:r>
      <w:r w:rsidR="00DD3967">
        <w:t xml:space="preserve"> </w:t>
      </w:r>
      <w:r w:rsidR="00D57800">
        <w:t>C</w:t>
      </w:r>
      <w:r w:rsidR="003D13C9">
        <w:t>onfidentiality</w:t>
      </w:r>
      <w:r w:rsidR="00D57800">
        <w:t xml:space="preserve"> is one of the biggest issues </w:t>
      </w:r>
      <w:r w:rsidR="00E00F05">
        <w:t xml:space="preserve">related to the collection of all the data. Security and privacy of this data is also a major concern. </w:t>
      </w:r>
      <w:r w:rsidR="003D13C9">
        <w:t xml:space="preserve"> </w:t>
      </w:r>
      <w:r w:rsidR="00E00F05" w:rsidRPr="00DB1534">
        <w:t>F</w:t>
      </w:r>
      <w:r w:rsidR="003D13C9" w:rsidRPr="00DB1534">
        <w:t xml:space="preserve">or </w:t>
      </w:r>
      <w:r w:rsidR="00E00F05" w:rsidRPr="00DB1534">
        <w:t>example,</w:t>
      </w:r>
      <w:r w:rsidR="00DB1534">
        <w:t xml:space="preserve"> </w:t>
      </w:r>
      <w:r w:rsidR="00DB1534" w:rsidRPr="00DB1534">
        <w:t>General Data Protection Regulation (</w:t>
      </w:r>
      <w:r w:rsidR="003D13C9" w:rsidRPr="00DB1534">
        <w:t>GDPR</w:t>
      </w:r>
      <w:r w:rsidR="00DB1534" w:rsidRPr="00DB1534">
        <w:t>)</w:t>
      </w:r>
      <w:r w:rsidR="003D13C9" w:rsidRPr="00DB1534">
        <w:t xml:space="preserve"> should be </w:t>
      </w:r>
      <w:r w:rsidR="00823679" w:rsidRPr="00DB1534">
        <w:t xml:space="preserve">a </w:t>
      </w:r>
      <w:r w:rsidR="00EB1CA3" w:rsidRPr="00DB1534">
        <w:t xml:space="preserve">major </w:t>
      </w:r>
      <w:r w:rsidR="00823679" w:rsidRPr="00DB1534">
        <w:t>consideration</w:t>
      </w:r>
      <w:r w:rsidR="00EB1CA3" w:rsidRPr="00DB1534">
        <w:t xml:space="preserve"> for smart buildings and </w:t>
      </w:r>
      <w:commentRangeStart w:id="28"/>
      <w:r w:rsidR="00EB1CA3" w:rsidRPr="00DB1534">
        <w:t>cities</w:t>
      </w:r>
      <w:commentRangeEnd w:id="28"/>
      <w:r w:rsidR="005041A6">
        <w:rPr>
          <w:rStyle w:val="CommentReference"/>
        </w:rPr>
        <w:commentReference w:id="28"/>
      </w:r>
      <w:r w:rsidR="003D13C9" w:rsidRPr="00DB1534">
        <w:t>.</w:t>
      </w:r>
      <w:r w:rsidR="00EB1CA3">
        <w:t xml:space="preserve"> </w:t>
      </w:r>
    </w:p>
    <w:p w14:paraId="00000037" w14:textId="78E0BD62" w:rsidR="00F57558" w:rsidRDefault="005A2DA1" w:rsidP="005A2DA1">
      <w:pPr>
        <w:pStyle w:val="Heading1"/>
        <w:rPr>
          <w:highlight w:val="white"/>
        </w:rPr>
      </w:pPr>
      <w:bookmarkStart w:id="30" w:name="_Toc26887010"/>
      <w:r w:rsidRPr="005A2DA1">
        <w:rPr>
          <w:highlight w:val="white"/>
        </w:rPr>
        <w:t>Security</w:t>
      </w:r>
      <w:bookmarkEnd w:id="30"/>
      <w:r>
        <w:rPr>
          <w:highlight w:val="white"/>
        </w:rPr>
        <w:t xml:space="preserve"> </w:t>
      </w:r>
    </w:p>
    <w:p w14:paraId="4A6845A2" w14:textId="2FD72929" w:rsidR="0070693D" w:rsidRDefault="005A2DA1" w:rsidP="00B74AE6">
      <w:pPr>
        <w:rPr>
          <w:rFonts w:eastAsiaTheme="majorEastAsia"/>
          <w:highlight w:val="white"/>
        </w:rPr>
      </w:pPr>
      <w:r>
        <w:rPr>
          <w:rFonts w:eastAsiaTheme="majorEastAsia"/>
          <w:highlight w:val="white"/>
        </w:rPr>
        <w:t xml:space="preserve">One of the major issues with Smart anything is security. </w:t>
      </w:r>
      <w:r w:rsidR="00E70EB8">
        <w:rPr>
          <w:rFonts w:eastAsiaTheme="majorEastAsia"/>
          <w:highlight w:val="white"/>
        </w:rPr>
        <w:t xml:space="preserve">Both for the hardware and the software. </w:t>
      </w:r>
      <w:r w:rsidR="0070693D">
        <w:rPr>
          <w:rFonts w:eastAsiaTheme="majorEastAsia"/>
          <w:highlight w:val="white"/>
        </w:rPr>
        <w:t>M</w:t>
      </w:r>
      <w:r>
        <w:rPr>
          <w:rFonts w:eastAsiaTheme="majorEastAsia"/>
          <w:highlight w:val="white"/>
        </w:rPr>
        <w:t xml:space="preserve">aking sure </w:t>
      </w:r>
      <w:r w:rsidR="0070693D">
        <w:rPr>
          <w:rFonts w:eastAsiaTheme="majorEastAsia"/>
          <w:highlight w:val="white"/>
        </w:rPr>
        <w:t xml:space="preserve">IoT security requirements are met, such as </w:t>
      </w:r>
      <w:r w:rsidR="00E70EB8">
        <w:rPr>
          <w:rFonts w:eastAsiaTheme="majorEastAsia"/>
          <w:highlight w:val="white"/>
        </w:rPr>
        <w:t xml:space="preserve">changing the default </w:t>
      </w:r>
      <w:r w:rsidR="00515C1E">
        <w:rPr>
          <w:rFonts w:eastAsiaTheme="majorEastAsia"/>
          <w:highlight w:val="white"/>
        </w:rPr>
        <w:t xml:space="preserve">password </w:t>
      </w:r>
      <w:r w:rsidR="00515C1E">
        <w:rPr>
          <w:rFonts w:eastAsiaTheme="majorEastAsia"/>
          <w:highlight w:val="white"/>
        </w:rPr>
        <w:fldChar w:fldCharType="begin" w:fldLock="1"/>
      </w:r>
      <w:r w:rsidR="00E9225C">
        <w:rPr>
          <w:rFonts w:eastAsiaTheme="majorEastAsia"/>
          <w:highlight w:val="white"/>
        </w:rPr>
        <w:instrText>ADDIN CSL_CITATION {"citationItems":[{"id":"ITEM-1","itemData":{"URL":"https://www.shodan.io/search?query=%22default+password%22","accessed":{"date-parts":[["2019","12","3"]]},"id":"ITEM-1","issued":{"date-parts":[["0"]]},"title":"\"default password\" - Shodan Search","type":"webpage"},"uris":["http://www.mendeley.com/documents/?uuid=13c660c1-5f7b-3068-bb4e-758b5471ca7b"]},{"id":"ITEM-2","itemData":{"id":"ITEM-2","issued":{"date-parts":[["2019"]]},"title":"Can You Trust Your Smart Building?","type":"report"},"uris":["http://www.mendeley.com/documents/?uuid=08fda59b-a5d1-32cd-b795-03c9d81becca"]}],"mendeley":{"formattedCitation":"[25], [26]","plainTextFormattedCitation":"[25], [26]","previouslyFormattedCitation":"[25], [26]"},"properties":{"noteIndex":0},"schema":"https://github.com/citation-style-language/schema/raw/master/csl-citation.json"}</w:instrText>
      </w:r>
      <w:r w:rsidR="00515C1E">
        <w:rPr>
          <w:rFonts w:eastAsiaTheme="majorEastAsia"/>
          <w:highlight w:val="white"/>
        </w:rPr>
        <w:fldChar w:fldCharType="separate"/>
      </w:r>
      <w:r w:rsidR="00CE4181" w:rsidRPr="00CE4181">
        <w:rPr>
          <w:rFonts w:eastAsiaTheme="majorEastAsia"/>
          <w:noProof/>
          <w:highlight w:val="white"/>
        </w:rPr>
        <w:t>[25], [26]</w:t>
      </w:r>
      <w:r w:rsidR="00515C1E">
        <w:rPr>
          <w:rFonts w:eastAsiaTheme="majorEastAsia"/>
          <w:highlight w:val="white"/>
        </w:rPr>
        <w:fldChar w:fldCharType="end"/>
      </w:r>
      <w:r w:rsidR="00515C1E">
        <w:rPr>
          <w:rFonts w:eastAsiaTheme="majorEastAsia"/>
          <w:highlight w:val="white"/>
        </w:rPr>
        <w:t xml:space="preserve">  and using </w:t>
      </w:r>
      <w:r>
        <w:rPr>
          <w:rFonts w:eastAsiaTheme="majorEastAsia"/>
          <w:highlight w:val="white"/>
        </w:rPr>
        <w:t>password</w:t>
      </w:r>
      <w:r w:rsidR="0070693D">
        <w:rPr>
          <w:rFonts w:eastAsiaTheme="majorEastAsia"/>
          <w:highlight w:val="white"/>
        </w:rPr>
        <w:t xml:space="preserve"> encryption </w:t>
      </w:r>
      <w:r>
        <w:rPr>
          <w:rFonts w:eastAsiaTheme="majorEastAsia"/>
          <w:highlight w:val="white"/>
        </w:rPr>
        <w:fldChar w:fldCharType="begin" w:fldLock="1"/>
      </w:r>
      <w:r w:rsidR="00E9225C">
        <w:rPr>
          <w:rFonts w:eastAsiaTheme="majorEastAsia"/>
          <w:highlight w:val="white"/>
        </w:rPr>
        <w:instrText>ADDIN CSL_CITATION {"citationItems":[{"id":"ITEM-1","itemData":{"URL":"https://www.intellectsoft.net/blog/biggest-iot-security-issues/","accessed":{"date-parts":[["2019","11","26"]]},"id":"ITEM-1","issued":{"date-parts":[["0"]]},"title":"Top 10 IoT Security Issues: Ransom, Botnet Attacks, Spying","type":"webpage"},"uris":["http://www.mendeley.com/documents/?uuid=41dd299c-4d14-3a32-8973-37890dc6935d"]}],"mendeley":{"formattedCitation":"[27]","plainTextFormattedCitation":"[27]","previouslyFormattedCitation":"[27]"},"properties":{"noteIndex":0},"schema":"https://github.com/citation-style-language/schema/raw/master/csl-citation.json"}</w:instrText>
      </w:r>
      <w:r>
        <w:rPr>
          <w:rFonts w:eastAsiaTheme="majorEastAsia"/>
          <w:highlight w:val="white"/>
        </w:rPr>
        <w:fldChar w:fldCharType="separate"/>
      </w:r>
      <w:r w:rsidR="00CE4181" w:rsidRPr="00CE4181">
        <w:rPr>
          <w:rFonts w:eastAsiaTheme="majorEastAsia"/>
          <w:noProof/>
          <w:highlight w:val="white"/>
        </w:rPr>
        <w:t>[27]</w:t>
      </w:r>
      <w:r>
        <w:rPr>
          <w:rFonts w:eastAsiaTheme="majorEastAsia"/>
          <w:highlight w:val="white"/>
        </w:rPr>
        <w:fldChar w:fldCharType="end"/>
      </w:r>
      <w:r w:rsidR="0070693D">
        <w:rPr>
          <w:rFonts w:eastAsiaTheme="majorEastAsia"/>
          <w:highlight w:val="white"/>
        </w:rPr>
        <w:t xml:space="preserve"> is of utmost importance. </w:t>
      </w:r>
      <w:r w:rsidR="007B4A18">
        <w:rPr>
          <w:rFonts w:eastAsiaTheme="majorEastAsia"/>
          <w:highlight w:val="white"/>
        </w:rPr>
        <w:t xml:space="preserve">The current standard </w:t>
      </w:r>
      <w:r w:rsidR="007B4A18">
        <w:rPr>
          <w:rFonts w:eastAsiaTheme="majorEastAsia"/>
          <w:highlight w:val="white"/>
        </w:rPr>
        <w:lastRenderedPageBreak/>
        <w:t xml:space="preserve">encryption used over wireless is </w:t>
      </w:r>
      <w:r w:rsidR="00D629C7">
        <w:rPr>
          <w:rFonts w:eastAsiaTheme="majorEastAsia"/>
          <w:highlight w:val="white"/>
        </w:rPr>
        <w:t>Wi-Fi Protected Access 2 (</w:t>
      </w:r>
      <w:r w:rsidR="007B4A18">
        <w:rPr>
          <w:rFonts w:eastAsiaTheme="majorEastAsia"/>
          <w:highlight w:val="white"/>
        </w:rPr>
        <w:t>WP</w:t>
      </w:r>
      <w:r w:rsidR="00D629C7">
        <w:rPr>
          <w:rFonts w:eastAsiaTheme="majorEastAsia"/>
          <w:highlight w:val="white"/>
        </w:rPr>
        <w:t xml:space="preserve">A </w:t>
      </w:r>
      <w:r w:rsidR="007B4A18">
        <w:rPr>
          <w:rFonts w:eastAsiaTheme="majorEastAsia"/>
          <w:highlight w:val="white"/>
        </w:rPr>
        <w:t>2</w:t>
      </w:r>
      <w:r w:rsidR="00D629C7">
        <w:rPr>
          <w:rFonts w:eastAsiaTheme="majorEastAsia"/>
          <w:highlight w:val="white"/>
        </w:rPr>
        <w:t>)</w:t>
      </w:r>
      <w:r w:rsidR="00B74AE6">
        <w:rPr>
          <w:rFonts w:eastAsiaTheme="majorEastAsia"/>
          <w:highlight w:val="white"/>
        </w:rPr>
        <w:fldChar w:fldCharType="begin" w:fldLock="1"/>
      </w:r>
      <w:r w:rsidR="00E9225C">
        <w:rPr>
          <w:rFonts w:eastAsiaTheme="majorEastAsia"/>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sidR="00B74AE6">
        <w:rPr>
          <w:rFonts w:eastAsiaTheme="majorEastAsia"/>
          <w:highlight w:val="white"/>
        </w:rPr>
        <w:fldChar w:fldCharType="separate"/>
      </w:r>
      <w:r w:rsidR="00CE4181" w:rsidRPr="00CE4181">
        <w:rPr>
          <w:rFonts w:eastAsiaTheme="majorEastAsia"/>
          <w:noProof/>
          <w:highlight w:val="white"/>
        </w:rPr>
        <w:t>[28]</w:t>
      </w:r>
      <w:r w:rsidR="00B74AE6">
        <w:rPr>
          <w:rFonts w:eastAsiaTheme="majorEastAsia"/>
          <w:highlight w:val="white"/>
        </w:rPr>
        <w:fldChar w:fldCharType="end"/>
      </w:r>
      <w:r w:rsidR="007B4A18">
        <w:rPr>
          <w:rFonts w:eastAsiaTheme="majorEastAsia"/>
          <w:highlight w:val="white"/>
        </w:rPr>
        <w:t>.</w:t>
      </w:r>
      <w:r w:rsidR="0070693D" w:rsidRPr="0070693D">
        <w:rPr>
          <w:rFonts w:eastAsiaTheme="majorEastAsia"/>
          <w:highlight w:val="white"/>
        </w:rPr>
        <w:t xml:space="preserve"> </w:t>
      </w:r>
      <w:r w:rsidR="0070693D">
        <w:rPr>
          <w:rFonts w:eastAsiaTheme="majorEastAsia"/>
          <w:highlight w:val="white"/>
        </w:rPr>
        <w:t>There are many other security measures that can be put into play, such as firewalls</w:t>
      </w:r>
      <w:r w:rsidR="00B673F1">
        <w:rPr>
          <w:rFonts w:eastAsiaTheme="majorEastAsia"/>
          <w:highlight w:val="white"/>
        </w:rPr>
        <w:t>, anti-malware, anti-virus</w:t>
      </w:r>
      <w:r w:rsidR="0070693D">
        <w:rPr>
          <w:rFonts w:eastAsiaTheme="majorEastAsia"/>
          <w:highlight w:val="white"/>
        </w:rPr>
        <w:t xml:space="preserve"> and access control</w:t>
      </w:r>
      <w:r w:rsidR="00B673F1">
        <w:rPr>
          <w:rFonts w:eastAsiaTheme="majorEastAsia"/>
          <w:highlight w:val="white"/>
        </w:rPr>
        <w:t xml:space="preserve"> </w:t>
      </w:r>
      <w:r w:rsidR="00B673F1">
        <w:rPr>
          <w:rFonts w:eastAsiaTheme="majorEastAsia"/>
          <w:highlight w:val="white"/>
        </w:rPr>
        <w:fldChar w:fldCharType="begin" w:fldLock="1"/>
      </w:r>
      <w:r w:rsidR="00E9225C">
        <w:rPr>
          <w:rFonts w:eastAsiaTheme="majorEastAsia"/>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sidR="00B673F1">
        <w:rPr>
          <w:rFonts w:eastAsiaTheme="majorEastAsia"/>
          <w:highlight w:val="white"/>
        </w:rPr>
        <w:fldChar w:fldCharType="separate"/>
      </w:r>
      <w:r w:rsidR="00CE4181" w:rsidRPr="00CE4181">
        <w:rPr>
          <w:rFonts w:eastAsiaTheme="majorEastAsia"/>
          <w:noProof/>
          <w:highlight w:val="white"/>
        </w:rPr>
        <w:t>[28]</w:t>
      </w:r>
      <w:r w:rsidR="00B673F1">
        <w:rPr>
          <w:rFonts w:eastAsiaTheme="majorEastAsia"/>
          <w:highlight w:val="white"/>
        </w:rPr>
        <w:fldChar w:fldCharType="end"/>
      </w:r>
      <w:r w:rsidR="0070693D">
        <w:rPr>
          <w:rFonts w:eastAsiaTheme="majorEastAsia"/>
          <w:highlight w:val="white"/>
        </w:rPr>
        <w:t>.</w:t>
      </w:r>
      <w:r w:rsidR="00E70EB8">
        <w:rPr>
          <w:rFonts w:eastAsiaTheme="majorEastAsia"/>
          <w:highlight w:val="white"/>
        </w:rPr>
        <w:t xml:space="preserve"> </w:t>
      </w:r>
    </w:p>
    <w:p w14:paraId="6C52E83A" w14:textId="37BC1FEF" w:rsidR="008E51BE" w:rsidRDefault="008E51BE" w:rsidP="00B74AE6">
      <w:pPr>
        <w:rPr>
          <w:rFonts w:eastAsiaTheme="majorEastAsia"/>
          <w:highlight w:val="white"/>
        </w:rPr>
      </w:pPr>
      <w:r>
        <w:rPr>
          <w:noProof/>
        </w:rPr>
        <w:drawing>
          <wp:inline distT="0" distB="0" distL="0" distR="0" wp14:anchorId="49602D1B" wp14:editId="7DB949DD">
            <wp:extent cx="2519842" cy="2220686"/>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40705" cy="2239072"/>
                    </a:xfrm>
                    <a:prstGeom prst="rect">
                      <a:avLst/>
                    </a:prstGeom>
                    <a:noFill/>
                    <a:ln>
                      <a:noFill/>
                    </a:ln>
                  </pic:spPr>
                </pic:pic>
              </a:graphicData>
            </a:graphic>
          </wp:inline>
        </w:drawing>
      </w:r>
    </w:p>
    <w:p w14:paraId="4721D4DD" w14:textId="1808E0F1" w:rsidR="008E51BE" w:rsidRDefault="008E51BE" w:rsidP="008E51BE">
      <w:pPr>
        <w:pStyle w:val="Caption"/>
        <w:rPr>
          <w:rFonts w:eastAsiaTheme="majorEastAsia"/>
          <w:highlight w:val="white"/>
        </w:rPr>
      </w:pPr>
      <w:bookmarkStart w:id="31" w:name="_Toc26883018"/>
      <w:bookmarkStart w:id="32" w:name="_Toc26977375"/>
      <w:r>
        <w:t xml:space="preserve">Figure </w:t>
      </w:r>
      <w:r w:rsidR="00362CA0">
        <w:fldChar w:fldCharType="begin"/>
      </w:r>
      <w:r w:rsidR="00362CA0">
        <w:instrText xml:space="preserve"> SEQ Figure \* ARABIC </w:instrText>
      </w:r>
      <w:r w:rsidR="00362CA0">
        <w:fldChar w:fldCharType="separate"/>
      </w:r>
      <w:r w:rsidR="003C1CEE">
        <w:rPr>
          <w:noProof/>
        </w:rPr>
        <w:t>10</w:t>
      </w:r>
      <w:r w:rsidR="00362CA0">
        <w:rPr>
          <w:noProof/>
        </w:rPr>
        <w:fldChar w:fldCharType="end"/>
      </w:r>
      <w:r>
        <w:t>: Security Threats</w:t>
      </w:r>
      <w:r w:rsidR="00321FD9">
        <w:t xml:space="preserve"> To Smart Hospital </w:t>
      </w:r>
      <w:r>
        <w:t xml:space="preserve"> </w:t>
      </w:r>
      <w:r>
        <w:fldChar w:fldCharType="begin" w:fldLock="1"/>
      </w:r>
      <w:r w:rsidR="00D82A04">
        <w:instrText>ADDIN CSL_CITATION {"citationItems":[{"id":"ITEM-1","itemData":{"URL":"https://www.helpnetsecurity.com/2016/11/28/protecting-smart-hospitals/","accessed":{"date-parts":[["2019","12","10"]]},"id":"ITEM-1","issued":{"date-parts":[["0"]]},"title":"Protecting smart hospitals: A few recommendations - Help Net Security","type":"webpage"},"uris":["http://www.mendeley.com/documents/?uuid=0bf96a68-4267-3109-bcf1-2ce573f98ef1"]}],"mendeley":{"formattedCitation":"[29]","plainTextFormattedCitation":"[29]","previouslyFormattedCitation":"[29]"},"properties":{"noteIndex":0},"schema":"https://github.com/citation-style-language/schema/raw/master/csl-citation.json"}</w:instrText>
      </w:r>
      <w:r>
        <w:fldChar w:fldCharType="separate"/>
      </w:r>
      <w:r w:rsidRPr="008E51BE">
        <w:rPr>
          <w:i w:val="0"/>
          <w:noProof/>
        </w:rPr>
        <w:t>[29]</w:t>
      </w:r>
      <w:bookmarkEnd w:id="31"/>
      <w:bookmarkEnd w:id="32"/>
      <w:r>
        <w:fldChar w:fldCharType="end"/>
      </w:r>
    </w:p>
    <w:p w14:paraId="28643892" w14:textId="4131E50E" w:rsidR="007B4A18" w:rsidRDefault="001455E3" w:rsidP="007B4A18">
      <w:pPr>
        <w:pStyle w:val="Heading1"/>
        <w:rPr>
          <w:highlight w:val="white"/>
        </w:rPr>
      </w:pPr>
      <w:bookmarkStart w:id="33" w:name="_Toc26887011"/>
      <w:r>
        <w:rPr>
          <w:highlight w:val="white"/>
        </w:rPr>
        <w:t>Sensor Connectivity</w:t>
      </w:r>
      <w:bookmarkEnd w:id="33"/>
    </w:p>
    <w:p w14:paraId="6A9AC02E" w14:textId="3CA286A6" w:rsidR="00B93C70" w:rsidRDefault="007B4A18" w:rsidP="00D3583E">
      <w:pPr>
        <w:rPr>
          <w:rFonts w:eastAsia="Georgia"/>
        </w:rPr>
      </w:pPr>
      <w:r>
        <w:rPr>
          <w:rFonts w:eastAsiaTheme="majorEastAsia"/>
          <w:highlight w:val="white"/>
        </w:rPr>
        <w:t>Sensors used for IoT are generally powered by batteries</w:t>
      </w:r>
      <w:r w:rsidR="00525221">
        <w:rPr>
          <w:rFonts w:eastAsiaTheme="majorEastAsia"/>
          <w:highlight w:val="white"/>
        </w:rPr>
        <w:t>,</w:t>
      </w:r>
      <w:r>
        <w:rPr>
          <w:rFonts w:eastAsiaTheme="majorEastAsia"/>
          <w:highlight w:val="white"/>
        </w:rPr>
        <w:t xml:space="preserve"> have reduced processing </w:t>
      </w:r>
      <w:r w:rsidRPr="00D3583E">
        <w:rPr>
          <w:rFonts w:eastAsiaTheme="majorEastAsia"/>
          <w:highlight w:val="white"/>
        </w:rPr>
        <w:t>powers and signal sending capabilities</w:t>
      </w:r>
      <w:r w:rsidR="00D3583E" w:rsidRPr="00D3583E">
        <w:rPr>
          <w:rFonts w:eastAsiaTheme="majorEastAsia"/>
          <w:highlight w:val="white"/>
        </w:rPr>
        <w:t>.</w:t>
      </w:r>
      <w:r w:rsidRPr="00D3583E">
        <w:rPr>
          <w:rFonts w:eastAsiaTheme="majorEastAsia"/>
          <w:highlight w:val="white"/>
        </w:rPr>
        <w:t xml:space="preserve"> </w:t>
      </w:r>
      <w:r w:rsidR="00D3583E" w:rsidRPr="00D3583E">
        <w:rPr>
          <w:rFonts w:eastAsiaTheme="majorEastAsia"/>
          <w:highlight w:val="white"/>
        </w:rPr>
        <w:t>Therefore,</w:t>
      </w:r>
      <w:r w:rsidRPr="00D3583E">
        <w:rPr>
          <w:rFonts w:eastAsiaTheme="majorEastAsia"/>
          <w:highlight w:val="white"/>
        </w:rPr>
        <w:t xml:space="preserve"> </w:t>
      </w:r>
      <w:r w:rsidR="00D3583E" w:rsidRPr="00D3583E">
        <w:t xml:space="preserve">Low </w:t>
      </w:r>
      <w:r w:rsidR="00643B90">
        <w:t>P</w:t>
      </w:r>
      <w:r w:rsidR="00D3583E" w:rsidRPr="00D3583E">
        <w:t xml:space="preserve">ower </w:t>
      </w:r>
      <w:r w:rsidR="00643B90">
        <w:t>W</w:t>
      </w:r>
      <w:r w:rsidR="00D3583E" w:rsidRPr="00D3583E">
        <w:t xml:space="preserve">ide </w:t>
      </w:r>
      <w:r w:rsidR="00643B90">
        <w:t>A</w:t>
      </w:r>
      <w:r w:rsidR="00D3583E" w:rsidRPr="00D3583E">
        <w:t xml:space="preserve">rea </w:t>
      </w:r>
      <w:r w:rsidR="00643B90">
        <w:t>N</w:t>
      </w:r>
      <w:r w:rsidR="00D3583E" w:rsidRPr="00D3583E">
        <w:t>etwork (LPWAN) is the ideal solution to send data</w:t>
      </w:r>
      <w:r w:rsidR="001455E3">
        <w:t xml:space="preserve"> </w:t>
      </w:r>
      <w:r w:rsidR="001455E3">
        <w:fldChar w:fldCharType="begin" w:fldLock="1"/>
      </w:r>
      <w:r w:rsidR="00D82A04">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World","type":"webpage"},"uris":["http://www.mendeley.com/documents/?uuid=1c9e59c5-14ca-39fd-b81f-3fab5f739636"]},{"id":"ITEM-2","itemData":{"DOI":"10.1109/COMST.2017.2652320","ISSN":"1553877X","abstract":"Low power wide area (LPWA) networks are attracting a lot of attention primarily because of their ability to offer affordable connectivity to the low-power devices distributed over very large geographical areas. In realizing the vision of the Internet of Things, LPWA technologies complement and sometimes supersede the conventional cellular and short range wireless technologies in performance for various emerging smart city and machine-to-machine applications. This review paper presents the design goals and the techniques, which different LPWA technologies exploit to offer wide-area coverage to low-power devices at the expense of low data rates. We survey several emerging LPWA technologies and the standardization activities carried out by different standards development organizations (e.g., IEEE, IETF, 3GPP, ETSI) as well as the industrial consortia built around individual LPWA technologies (e.g., LoRa Alliance, Weightless-SIG, and Dash7 alliance). We further note that LPWA technologies adopt similar approaches, thus sharing similar limitations and challenges. This paper expands on these research challenges and identifies potential directions to address them. While the proprietary LPWA technologies are already hitting the market with large nationwide roll-outs, this paper encourages an active engagement of the research community in solving problems that will shape the connectivity of tens of billions of devices in the next decade.","author":[{"dropping-particle":"","family":"Raza","given":"Usman","non-dropping-particle":"","parse-names":false,"suffix":""},{"dropping-particle":"","family":"Kulkarni","given":"Parag","non-dropping-particle":"","parse-names":false,"suffix":""},{"dropping-particle":"","family":"Sooriyabandara","given":"Mahesh","non-dropping-particle":"","parse-names":false,"suffix":""}],"container-title":"IEEE Communications Surveys and Tutorials","id":"ITEM-2","issue":"2","issued":{"date-parts":[["2017","4","1"]]},"page":"855-873","publisher":"Institute of Electrical and Electronics Engineers Inc.","title":"Low Power Wide Area Networks: An Overview","type":"article-journal","volume":"19"},"uris":["http://www.mendeley.com/documents/?uuid=2da994a9-f5da-3474-8994-907be16f8752"]},{"id":"ITEM-3","itemData":{"DOI":"10.1109/MWC.2016.7721743","ISSN":"15361284","abstract":"Connectivity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Communications","id":"ITEM-3","issue":"5","issued":{"date-parts":[["2016","10","1"]]},"page":"60-67","publisher":"Institute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scenarios","type":"article-journal","volume":"23"},"uris":["http://www.mendeley.com/documents/?uuid=00101d7e-4276-3ff8-9331-ab505ee14098"]}],"mendeley":{"formattedCitation":"[3], [22], [30]","plainTextFormattedCitation":"[3], [22], [30]","previouslyFormattedCitation":"[3], [22], [30]"},"properties":{"noteIndex":0},"schema":"https://github.com/citation-style-language/schema/raw/master/csl-citation.json"}</w:instrText>
      </w:r>
      <w:r w:rsidR="001455E3">
        <w:fldChar w:fldCharType="separate"/>
      </w:r>
      <w:r w:rsidR="008E51BE" w:rsidRPr="008E51BE">
        <w:rPr>
          <w:noProof/>
        </w:rPr>
        <w:t>[3], [22], [30]</w:t>
      </w:r>
      <w:r w:rsidR="001455E3">
        <w:fldChar w:fldCharType="end"/>
      </w:r>
      <w:r w:rsidR="001455E3">
        <w:t>.</w:t>
      </w:r>
      <w:r w:rsidR="00D3583E">
        <w:rPr>
          <w:rFonts w:eastAsia="Georgia"/>
        </w:rPr>
        <w:t xml:space="preserve"> </w:t>
      </w:r>
      <w:r w:rsidR="00B93C70">
        <w:rPr>
          <w:rFonts w:eastAsia="Georgia"/>
        </w:rPr>
        <w:t xml:space="preserve"> Smart buildings use sensors for monitoring things such as security, temperature, carbon monoxide density and fire. The use </w:t>
      </w:r>
      <w:r w:rsidR="00965B79">
        <w:rPr>
          <w:rFonts w:eastAsia="Georgia"/>
        </w:rPr>
        <w:t>of LPWAN</w:t>
      </w:r>
      <w:r w:rsidR="00D3583E">
        <w:rPr>
          <w:rFonts w:eastAsia="Georgia"/>
        </w:rPr>
        <w:t xml:space="preserve"> in </w:t>
      </w:r>
      <w:r w:rsidR="00B93C70">
        <w:rPr>
          <w:rFonts w:eastAsia="Georgia"/>
        </w:rPr>
        <w:t xml:space="preserve">these instances would be effective as the sensors used to carry out these roles </w:t>
      </w:r>
      <w:r w:rsidR="00B93C70" w:rsidRPr="00B93C70">
        <w:rPr>
          <w:rFonts w:eastAsia="Georgia"/>
        </w:rPr>
        <w:t xml:space="preserve">require </w:t>
      </w:r>
      <w:r w:rsidR="00B93C70">
        <w:rPr>
          <w:rFonts w:eastAsia="Georgia"/>
        </w:rPr>
        <w:t xml:space="preserve">a long battery life and </w:t>
      </w:r>
      <w:r w:rsidR="00965B79">
        <w:rPr>
          <w:rFonts w:eastAsia="Georgia"/>
        </w:rPr>
        <w:t xml:space="preserve">are </w:t>
      </w:r>
      <w:r w:rsidR="00B93C70">
        <w:rPr>
          <w:rFonts w:eastAsia="Georgia"/>
        </w:rPr>
        <w:t>inexpensive</w:t>
      </w:r>
      <w:r w:rsidR="00965B79">
        <w:rPr>
          <w:rFonts w:eastAsia="Georgia"/>
        </w:rPr>
        <w:t xml:space="preserve"> to run. As </w:t>
      </w:r>
      <w:r w:rsidR="00B93C70">
        <w:rPr>
          <w:rFonts w:eastAsia="Georgia"/>
        </w:rPr>
        <w:t xml:space="preserve">the </w:t>
      </w:r>
      <w:r w:rsidR="00965B79">
        <w:rPr>
          <w:rFonts w:eastAsia="Georgia"/>
        </w:rPr>
        <w:t xml:space="preserve">sensors need only </w:t>
      </w:r>
      <w:r w:rsidR="00B93C70">
        <w:rPr>
          <w:rFonts w:eastAsia="Georgia"/>
        </w:rPr>
        <w:t xml:space="preserve">communicate </w:t>
      </w:r>
      <w:r w:rsidR="00B93C70" w:rsidRPr="00965B79">
        <w:rPr>
          <w:rFonts w:eastAsia="Georgia"/>
        </w:rPr>
        <w:t xml:space="preserve">infrequently, quality of service is not </w:t>
      </w:r>
      <w:r w:rsidR="00A51030">
        <w:rPr>
          <w:rFonts w:eastAsia="Georgia"/>
        </w:rPr>
        <w:t>a requirement</w:t>
      </w:r>
      <w:r w:rsidR="00965B79" w:rsidRPr="001455E3">
        <w:rPr>
          <w:rFonts w:eastAsia="Georgia"/>
        </w:rPr>
        <w:t xml:space="preserve"> </w:t>
      </w:r>
      <w:r w:rsidR="001455E3" w:rsidRPr="001455E3">
        <w:fldChar w:fldCharType="begin" w:fldLock="1"/>
      </w:r>
      <w:r w:rsidR="00D82A04">
        <w:instrText>ADDIN CSL_CITATION {"citationItems":[{"id":"ITEM-1","itemData":{"URL":"https://www.bloomberg.com/features/2015-the-edge-the-worlds-greenest-building/","accessed":{"date-parts":[["2019","11","27"]]},"id":"ITEM-1","issued":{"date-parts":[["0"]]},"title":"The Edge Is the Greenest, Most Intelligent Building in the World","type":"webpage"},"uris":["http://www.mendeley.com/documents/?uuid=1c9e59c5-14ca-39fd-b81f-3fab5f739636"]},{"id":"ITEM-2","itemData":{"DOI":"10.1109/COMST.2017.2652320","ISSN":"1553877X","abstract":"Low power wide area (LPWA) networks are attracting a lot of attention primarily because of their ability to offer affordable connectivity to the low-power devices distributed over very large geographical areas. In realizing the vision of the Internet of Things, LPWA technologies complement and sometimes supersede the conventional cellular and short range wireless technologies in performance for various emerging smart city and machine-to-machine applications. This review paper presents the design goals and the techniques, which different LPWA technologies exploit to offer wide-area coverage to low-power devices at the expense of low data rates. We survey several emerging LPWA technologies and the standardization activities carried out by different standards development organizations (e.g., IEEE, IETF, 3GPP, ETSI) as well as the industrial consortia built around individual LPWA technologies (e.g., LoRa Alliance, Weightless-SIG, and Dash7 alliance). We further note that LPWA technologies adopt similar approaches, thus sharing similar limitations and challenges. This paper expands on these research challenges and identifies potential directions to address them. While the proprietary LPWA technologies are already hitting the market with large nationwide roll-outs, this paper encourages an active engagement of the research community in solving problems that will shape the connectivity of tens of billions of devices in the next decade.","author":[{"dropping-particle":"","family":"Raza","given":"Usman","non-dropping-particle":"","parse-names":false,"suffix":""},{"dropping-particle":"","family":"Kulkarni","given":"Parag","non-dropping-particle":"","parse-names":false,"suffix":""},{"dropping-particle":"","family":"Sooriyabandara","given":"Mahesh","non-dropping-particle":"","parse-names":false,"suffix":""}],"container-title":"IEEE Communications Surveys and Tutorials","id":"ITEM-2","issue":"2","issued":{"date-parts":[["2017","4","1"]]},"page":"855-873","publisher":"Institute of Electrical and Electronics Engineers Inc.","title":"Low Power Wide Area Networks: An Overview","type":"article-journal","volume":"19"},"uris":["http://www.mendeley.com/documents/?uuid=2da994a9-f5da-3474-8994-907be16f8752"]},{"id":"ITEM-3","itemData":{"DOI":"10.1109/MWC.2016.7721743","ISSN":"15361284","abstract":"Connectivity is probably the most basic building block of the IoT paradigm. Up to now, the two main approaches to provide data access to things have been based on either multihop mesh networks using short-range communication technologies in the unlicensed spectrum, or long-range legacy cellular technologies, mainly 2G/GSM/GPRS, operating in the corresponding licensed frequency bands. Recently, these reference models have been challenged by a new type of wireless connectivity, characterized by low-rate, long-range transmission technologies in the unlicensed sub-gigahertz frequency bands, used to realize access networks with star topology referred to as low-power WANs (LPWANs). In this article, we introduce this new approach to provide connectivity in the IoT scenario, discussing its advantages over the established paradigms in terms of efficiency, effectiveness, and architectural design, particularly for typical smart city applications.","author":[{"dropping-particle":"","family":"Centenaro","given":"Marco","non-dropping-particle":"","parse-names":false,"suffix":""},{"dropping-particle":"","family":"Vangelista","given":"Lorenzo","non-dropping-particle":"","parse-names":false,"suffix":""},{"dropping-particle":"","family":"Zanella","given":"Andrea","non-dropping-particle":"","parse-names":false,"suffix":""},{"dropping-particle":"","family":"Zorzi","given":"Michele","non-dropping-particle":"","parse-names":false,"suffix":""}],"container-title":"IEEE Wireless Communications","id":"ITEM-3","issue":"5","issued":{"date-parts":[["2016","10","1"]]},"page":"60-67","publisher":"Institute of Electrical and Electronics Engineers Inc.","title":"Long-range communications in unlicensed bands: The rising stars in the IoT and smart city scenarios","type":"article-journal","volume":"23"},"uris":["http://www.mendeley.com/documents/?uuid=00101d7e-4276-3ff8-9331-ab505ee14098"]}],"mendeley":{"formattedCitation":"[3], [22], [30]","plainTextFormattedCitation":"[3], [22], [30]","previouslyFormattedCitation":"[3], [22], [30]"},"properties":{"noteIndex":0},"schema":"https://github.com/citation-style-language/schema/raw/master/csl-citation.json"}</w:instrText>
      </w:r>
      <w:r w:rsidR="001455E3" w:rsidRPr="001455E3">
        <w:fldChar w:fldCharType="separate"/>
      </w:r>
      <w:r w:rsidR="008E51BE" w:rsidRPr="008E51BE">
        <w:rPr>
          <w:noProof/>
        </w:rPr>
        <w:t>[3], [22], [30]</w:t>
      </w:r>
      <w:r w:rsidR="001455E3" w:rsidRPr="001455E3">
        <w:fldChar w:fldCharType="end"/>
      </w:r>
      <w:r w:rsidR="001455E3" w:rsidRPr="001455E3">
        <w:t>.</w:t>
      </w:r>
    </w:p>
    <w:p w14:paraId="4FA87C95" w14:textId="77777777" w:rsidR="00E00F05" w:rsidRDefault="00E00F05" w:rsidP="00E00F05">
      <w:pPr>
        <w:pStyle w:val="Heading1"/>
        <w:rPr>
          <w:highlight w:val="white"/>
        </w:rPr>
      </w:pPr>
      <w:bookmarkStart w:id="34" w:name="_Toc26887012"/>
      <w:r>
        <w:rPr>
          <w:highlight w:val="white"/>
        </w:rPr>
        <w:t>Sensors and Actuators</w:t>
      </w:r>
      <w:bookmarkEnd w:id="34"/>
    </w:p>
    <w:p w14:paraId="73FF4E9B" w14:textId="4398ADA5" w:rsidR="00C73A56" w:rsidRDefault="00E00F05">
      <w:r w:rsidRPr="008E1552">
        <w:t xml:space="preserve">What are sensors and actuators </w:t>
      </w:r>
      <w:r>
        <w:t xml:space="preserve">and </w:t>
      </w:r>
      <w:r w:rsidRPr="008E1552">
        <w:t>what do they do? A sensor is an electrical mechanism that becomes aware of and reacts to something from its physical surroundings and sends this information to an actuator in the form of an electrical signal.  The actuator takes this electrical information and performs a physical task</w:t>
      </w:r>
      <w:r>
        <w:t xml:space="preserve"> </w:t>
      </w:r>
      <w:r>
        <w:fldChar w:fldCharType="begin" w:fldLock="1"/>
      </w:r>
      <w:r w:rsidR="00D82A04">
        <w:instrText>ADDIN CSL_CITATION {"citationItems":[{"id":"ITEM-1","itemData":{"URL":"https://techdifferences.com/difference-between-sensors-and-actuators.html","accessed":{"date-parts":[["2019","11","28"]]},"id":"ITEM-1","issued":{"date-parts":[["0"]]},"title":"Difference Between Sensors and Actuators (with Comparison Chart) - Tech Differences","type":"webpage"},"uris":["http://www.mendeley.com/documents/?uuid=013fb4fa-dc3b-3faa-a57d-e264ff1d03b5"]},{"id":"ITEM-2","itemData":{"URL":"https://www.quora.com/What-is-sensor-How-does-it-work","accessed":{"date-parts":[["2019","11","28"]]},"id":"ITEM-2","issued":{"date-parts":[["0"]]},"title":"What is sensor? How does it work? - Quora","type":"webpage"},"uris":["http://www.mendeley.com/documents/?uuid=223cff89-611a-369c-af39-46378e8313a4"]}],"mendeley":{"formattedCitation":"[31], [32]","plainTextFormattedCitation":"[31], [32]","previouslyFormattedCitation":"[31], [32]"},"properties":{"noteIndex":0},"schema":"https://github.com/citation-style-language/schema/raw/master/csl-citation.json"}</w:instrText>
      </w:r>
      <w:r>
        <w:fldChar w:fldCharType="separate"/>
      </w:r>
      <w:r w:rsidR="008E51BE" w:rsidRPr="008E51BE">
        <w:rPr>
          <w:noProof/>
        </w:rPr>
        <w:t>[31], [32]</w:t>
      </w:r>
      <w:r>
        <w:fldChar w:fldCharType="end"/>
      </w:r>
      <w:r w:rsidRPr="008E1552">
        <w:t>.</w:t>
      </w:r>
      <w:r>
        <w:t xml:space="preserve"> </w:t>
      </w:r>
    </w:p>
    <w:p w14:paraId="6E860575" w14:textId="4F40EEC4" w:rsidR="00CD1416" w:rsidRDefault="00CD1416">
      <w:r>
        <w:rPr>
          <w:noProof/>
        </w:rPr>
        <w:lastRenderedPageBreak/>
        <w:drawing>
          <wp:inline distT="0" distB="0" distL="0" distR="0" wp14:anchorId="0914C0BB" wp14:editId="4B2D6109">
            <wp:extent cx="2462400" cy="15279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71026" cy="1533309"/>
                    </a:xfrm>
                    <a:prstGeom prst="rect">
                      <a:avLst/>
                    </a:prstGeom>
                  </pic:spPr>
                </pic:pic>
              </a:graphicData>
            </a:graphic>
          </wp:inline>
        </w:drawing>
      </w:r>
    </w:p>
    <w:p w14:paraId="14D535EB" w14:textId="7EFF7B63" w:rsidR="00D97DFC" w:rsidRDefault="00D97DFC" w:rsidP="00D97DFC">
      <w:pPr>
        <w:pStyle w:val="Caption"/>
        <w:rPr>
          <w:highlight w:val="white"/>
        </w:rPr>
      </w:pPr>
      <w:bookmarkStart w:id="35" w:name="_Toc26883019"/>
      <w:bookmarkStart w:id="36" w:name="_Toc26977376"/>
      <w:r>
        <w:t xml:space="preserve">Figure </w:t>
      </w:r>
      <w:r w:rsidR="00362CA0">
        <w:fldChar w:fldCharType="begin"/>
      </w:r>
      <w:r w:rsidR="00362CA0">
        <w:instrText xml:space="preserve"> SEQ Figure \* ARABIC </w:instrText>
      </w:r>
      <w:r w:rsidR="00362CA0">
        <w:fldChar w:fldCharType="separate"/>
      </w:r>
      <w:r w:rsidR="003C1CEE">
        <w:rPr>
          <w:noProof/>
        </w:rPr>
        <w:t>11</w:t>
      </w:r>
      <w:r w:rsidR="00362CA0">
        <w:rPr>
          <w:noProof/>
        </w:rPr>
        <w:fldChar w:fldCharType="end"/>
      </w:r>
      <w:r>
        <w:t xml:space="preserve">: Difference between Sensors and Actuators </w:t>
      </w:r>
      <w:r>
        <w:fldChar w:fldCharType="begin" w:fldLock="1"/>
      </w:r>
      <w:r w:rsidR="00E9225C">
        <w:instrText>ADDIN CSL_CITATION {"citationItems":[{"id":"ITEM-1","itemData":{"URL":"https://www.google.com/search?q=sensors+and+actuators&amp;sxsrf=ACYBGNRHiH25nFH6AEybLd1_ddMpZlOj4w:1575968100936&amp;source=lnms&amp;tbm=isch&amp;sa=X&amp;ved=2ahUKEwi-o9XW2qrmAhXHTcAKHfX9DWYQ_AUoAXoECA8QAw&amp;biw=1680&amp;bih=907#imgrc=e7ITKECBp0mOUM:","accessed":{"date-parts":[["2019","12","10"]]},"id":"ITEM-1","issued":{"date-parts":[["0"]]},"title":"sensors and actuators - Google Search","type":"webpage"},"uris":["http://www.mendeley.com/documents/?uuid=f0ae9020-5d06-31e8-a4a2-c501b2d5d708"]}],"mendeley":{"formattedCitation":"[23]","plainTextFormattedCitation":"[23]","previouslyFormattedCitation":"[23]"},"properties":{"noteIndex":0},"schema":"https://github.com/citation-style-language/schema/raw/master/csl-citation.json"}</w:instrText>
      </w:r>
      <w:r>
        <w:fldChar w:fldCharType="separate"/>
      </w:r>
      <w:r w:rsidR="00CE4181" w:rsidRPr="00CE4181">
        <w:rPr>
          <w:i w:val="0"/>
          <w:noProof/>
        </w:rPr>
        <w:t>[23]</w:t>
      </w:r>
      <w:bookmarkEnd w:id="35"/>
      <w:bookmarkEnd w:id="36"/>
      <w:r>
        <w:fldChar w:fldCharType="end"/>
      </w:r>
    </w:p>
    <w:p w14:paraId="631B2D13" w14:textId="7AE51C6C" w:rsidR="00885675" w:rsidRDefault="00E00F05">
      <w:pPr>
        <w:rPr>
          <w:highlight w:val="white"/>
        </w:rPr>
      </w:pPr>
      <w:r>
        <w:rPr>
          <w:highlight w:val="white"/>
        </w:rPr>
        <w:t xml:space="preserve">IoT sensors are able to be accessed either locally or via the internet in a database </w:t>
      </w:r>
      <w:r>
        <w:rPr>
          <w:highlight w:val="white"/>
        </w:rPr>
        <w:fldChar w:fldCharType="begin" w:fldLock="1"/>
      </w:r>
      <w:r w:rsidR="00E9225C">
        <w:rPr>
          <w:highlight w:val="white"/>
        </w:rPr>
        <w:instrText>ADDIN CSL_CITATION {"citationItems":[{"id":"ITEM-1","itemData":{"URL":"https://web-b-ebscohost-com.ezproxy.uwtsd.ac.uk/ehost/pdfviewer/pdfviewer?vid=1&amp;sid=ce3675e8-e61f-444f-baf9-482c5258ef23%40pdc-v-sessmgr01","accessed":{"date-parts":[["2019","11","27"]]},"id":"ITEM-1","issued":{"date-parts":[["0"]]},"title":"Wireless security basics, standards.: EBSCOhost","type":"webpage"},"uris":["http://www.mendeley.com/documents/?uuid=931332fd-2c99-30d1-afae-3d63b82bab91"]}],"mendeley":{"formattedCitation":"[28]","plainTextFormattedCitation":"[28]","previouslyFormattedCitation":"[28]"},"properties":{"noteIndex":0},"schema":"https://github.com/citation-style-language/schema/raw/master/csl-citation.json"}</w:instrText>
      </w:r>
      <w:r>
        <w:rPr>
          <w:highlight w:val="white"/>
        </w:rPr>
        <w:fldChar w:fldCharType="separate"/>
      </w:r>
      <w:r w:rsidR="00CE4181" w:rsidRPr="00CE4181">
        <w:rPr>
          <w:noProof/>
          <w:highlight w:val="white"/>
        </w:rPr>
        <w:t>[28]</w:t>
      </w:r>
      <w:r>
        <w:rPr>
          <w:highlight w:val="white"/>
        </w:rPr>
        <w:fldChar w:fldCharType="end"/>
      </w:r>
      <w:r>
        <w:rPr>
          <w:highlight w:val="white"/>
        </w:rPr>
        <w:t xml:space="preserve">. </w:t>
      </w:r>
    </w:p>
    <w:p w14:paraId="2F98444D" w14:textId="5E4BA026" w:rsidR="000C2260" w:rsidRDefault="000C2260" w:rsidP="000C2260">
      <w:pPr>
        <w:pStyle w:val="Heading1"/>
        <w:rPr>
          <w:highlight w:val="white"/>
        </w:rPr>
      </w:pPr>
      <w:bookmarkStart w:id="37" w:name="_Toc26887013"/>
      <w:r>
        <w:rPr>
          <w:highlight w:val="white"/>
        </w:rPr>
        <w:t>Conclusion</w:t>
      </w:r>
      <w:r w:rsidR="00447F35">
        <w:rPr>
          <w:highlight w:val="white"/>
        </w:rPr>
        <w:t xml:space="preserve"> 1</w:t>
      </w:r>
      <w:bookmarkEnd w:id="37"/>
    </w:p>
    <w:p w14:paraId="2E7479BE" w14:textId="6A2AADC4" w:rsidR="0067610C" w:rsidRDefault="0067610C" w:rsidP="00513E0B">
      <w:pPr>
        <w:rPr>
          <w:highlight w:val="white"/>
        </w:rPr>
      </w:pPr>
      <w:r>
        <w:rPr>
          <w:highlight w:val="white"/>
        </w:rPr>
        <w:t xml:space="preserve">With the explosion of IoT, smart cities are becoming more familiar. We have </w:t>
      </w:r>
      <w:r w:rsidR="00CE6177">
        <w:rPr>
          <w:highlight w:val="white"/>
        </w:rPr>
        <w:t>examined</w:t>
      </w:r>
      <w:r>
        <w:rPr>
          <w:highlight w:val="white"/>
        </w:rPr>
        <w:t xml:space="preserve"> the different ways smart cites are being introduced and the many ways that IoT’s are playing and integral part in smart cities</w:t>
      </w:r>
      <w:r w:rsidR="002C25D3">
        <w:rPr>
          <w:highlight w:val="white"/>
        </w:rPr>
        <w:t xml:space="preserve">. How </w:t>
      </w:r>
      <w:proofErr w:type="spellStart"/>
      <w:r w:rsidR="002C25D3">
        <w:rPr>
          <w:highlight w:val="white"/>
        </w:rPr>
        <w:t>Iot’s</w:t>
      </w:r>
      <w:proofErr w:type="spellEnd"/>
      <w:r>
        <w:rPr>
          <w:highlight w:val="white"/>
        </w:rPr>
        <w:t xml:space="preserve"> are accomplishing ways to enhance everyday life from making personalised beverages, lowering energy consumption to reducing our carbon footprint.</w:t>
      </w:r>
      <w:r w:rsidR="00CE6177">
        <w:rPr>
          <w:highlight w:val="white"/>
        </w:rPr>
        <w:t xml:space="preserve"> With this new technology there are questions that need to be addressed</w:t>
      </w:r>
      <w:r w:rsidR="00FF670C">
        <w:rPr>
          <w:highlight w:val="white"/>
        </w:rPr>
        <w:t>.</w:t>
      </w:r>
      <w:r w:rsidR="00CE6177">
        <w:rPr>
          <w:highlight w:val="white"/>
        </w:rPr>
        <w:t xml:space="preserve"> </w:t>
      </w:r>
      <w:r w:rsidR="00FF670C">
        <w:rPr>
          <w:highlight w:val="white"/>
        </w:rPr>
        <w:t>E</w:t>
      </w:r>
      <w:r w:rsidR="00CE6177">
        <w:rPr>
          <w:highlight w:val="white"/>
        </w:rPr>
        <w:t>thical questions regarding</w:t>
      </w:r>
      <w:r w:rsidR="00FF670C">
        <w:rPr>
          <w:highlight w:val="white"/>
        </w:rPr>
        <w:t xml:space="preserve"> what information is collected</w:t>
      </w:r>
      <w:r w:rsidR="00CC120E">
        <w:rPr>
          <w:highlight w:val="white"/>
        </w:rPr>
        <w:t>?</w:t>
      </w:r>
      <w:r w:rsidR="00FF670C">
        <w:rPr>
          <w:highlight w:val="white"/>
        </w:rPr>
        <w:t xml:space="preserve"> </w:t>
      </w:r>
      <w:r w:rsidR="00CC120E">
        <w:rPr>
          <w:highlight w:val="white"/>
        </w:rPr>
        <w:t>S</w:t>
      </w:r>
      <w:r w:rsidR="001F6ABD">
        <w:rPr>
          <w:highlight w:val="white"/>
        </w:rPr>
        <w:t>hould we be collecting this information? W</w:t>
      </w:r>
      <w:r w:rsidR="00FF670C">
        <w:rPr>
          <w:highlight w:val="white"/>
        </w:rPr>
        <w:t>ho should be allowed access to this information and why</w:t>
      </w:r>
      <w:r w:rsidR="001F6ABD">
        <w:rPr>
          <w:highlight w:val="white"/>
        </w:rPr>
        <w:t>?</w:t>
      </w:r>
      <w:r w:rsidR="00FF670C">
        <w:rPr>
          <w:highlight w:val="white"/>
        </w:rPr>
        <w:t xml:space="preserve"> </w:t>
      </w:r>
      <w:r w:rsidR="001F6ABD">
        <w:rPr>
          <w:highlight w:val="white"/>
        </w:rPr>
        <w:t xml:space="preserve">Then there is </w:t>
      </w:r>
      <w:r w:rsidR="00FF670C">
        <w:rPr>
          <w:highlight w:val="white"/>
        </w:rPr>
        <w:t>confidentiality</w:t>
      </w:r>
      <w:r w:rsidR="001F6ABD">
        <w:rPr>
          <w:highlight w:val="white"/>
        </w:rPr>
        <w:t>. How is all this information being kept confidential?</w:t>
      </w:r>
      <w:r w:rsidR="0031475C">
        <w:rPr>
          <w:highlight w:val="white"/>
        </w:rPr>
        <w:t xml:space="preserve"> Does it conform to GD</w:t>
      </w:r>
      <w:r w:rsidR="002C25D3">
        <w:rPr>
          <w:highlight w:val="white"/>
        </w:rPr>
        <w:t>P</w:t>
      </w:r>
      <w:r w:rsidR="0031475C">
        <w:rPr>
          <w:highlight w:val="white"/>
        </w:rPr>
        <w:t>R?</w:t>
      </w:r>
      <w:r w:rsidR="001F6ABD">
        <w:rPr>
          <w:highlight w:val="white"/>
        </w:rPr>
        <w:t xml:space="preserve"> </w:t>
      </w:r>
      <w:r w:rsidR="00CC120E">
        <w:rPr>
          <w:highlight w:val="white"/>
        </w:rPr>
        <w:t xml:space="preserve">Security questions such as what measures can be taken to ensure the safety of the general populous from automated machines being hacked? These are just a few </w:t>
      </w:r>
      <w:r w:rsidR="0031475C">
        <w:rPr>
          <w:highlight w:val="white"/>
        </w:rPr>
        <w:t>concerns to be considered regarding the implementation of smart cities.</w:t>
      </w:r>
    </w:p>
    <w:p w14:paraId="4D63B303" w14:textId="77777777" w:rsidR="006C0970" w:rsidRDefault="0002445A" w:rsidP="006C0970">
      <w:pPr>
        <w:pStyle w:val="Heading1"/>
        <w:spacing w:before="0"/>
        <w:rPr>
          <w:highlight w:val="white"/>
        </w:rPr>
      </w:pPr>
      <w:bookmarkStart w:id="38" w:name="_Toc26887014"/>
      <w:r>
        <w:rPr>
          <w:highlight w:val="white"/>
        </w:rPr>
        <w:t>Design and Implementation</w:t>
      </w:r>
      <w:bookmarkEnd w:id="38"/>
    </w:p>
    <w:p w14:paraId="41759001" w14:textId="04D749BE" w:rsidR="0002445A" w:rsidRDefault="0002445A" w:rsidP="006C0970">
      <w:pPr>
        <w:pStyle w:val="Heading1"/>
        <w:spacing w:before="0"/>
        <w:rPr>
          <w:highlight w:val="white"/>
        </w:rPr>
      </w:pPr>
      <w:bookmarkStart w:id="39" w:name="_Toc26887015"/>
      <w:r>
        <w:rPr>
          <w:highlight w:val="white"/>
        </w:rPr>
        <w:t>Task 2</w:t>
      </w:r>
      <w:bookmarkEnd w:id="39"/>
    </w:p>
    <w:p w14:paraId="43CF94CF" w14:textId="1712A5F6" w:rsidR="008A36E6" w:rsidRDefault="001D6FC7">
      <w:pPr>
        <w:rPr>
          <w:highlight w:val="white"/>
        </w:rPr>
      </w:pPr>
      <w:r>
        <w:rPr>
          <w:highlight w:val="white"/>
        </w:rPr>
        <w:t xml:space="preserve">Producing a simulation of a smart building with the use of a simulation package called Packet Tracer. While there are many types of IoT devices available in Packet Tracer, this report will be focusing on the use of </w:t>
      </w:r>
      <w:r>
        <w:rPr>
          <w:highlight w:val="white"/>
        </w:rPr>
        <w:lastRenderedPageBreak/>
        <w:t xml:space="preserve">sensors and actuators to simulate temperature control, </w:t>
      </w:r>
      <w:r w:rsidR="00CA079B">
        <w:rPr>
          <w:highlight w:val="white"/>
        </w:rPr>
        <w:t xml:space="preserve">motion detection, lighting and protection against the build-up of noxious gasses. </w:t>
      </w:r>
    </w:p>
    <w:p w14:paraId="350B2115" w14:textId="0CE79329" w:rsidR="003C6C76" w:rsidRDefault="00021114">
      <w:pPr>
        <w:rPr>
          <w:highlight w:val="white"/>
        </w:rPr>
      </w:pPr>
      <w:r>
        <w:rPr>
          <w:highlight w:val="white"/>
        </w:rPr>
        <w:t>Fig</w:t>
      </w:r>
      <w:r w:rsidR="00A26291">
        <w:rPr>
          <w:highlight w:val="white"/>
        </w:rPr>
        <w:t xml:space="preserve"> 12 </w:t>
      </w:r>
      <w:r w:rsidR="003C6C76">
        <w:rPr>
          <w:highlight w:val="white"/>
        </w:rPr>
        <w:t xml:space="preserve">shows </w:t>
      </w:r>
      <w:r w:rsidR="00A67979">
        <w:rPr>
          <w:highlight w:val="white"/>
        </w:rPr>
        <w:t xml:space="preserve">the </w:t>
      </w:r>
      <w:r w:rsidR="00A26291">
        <w:rPr>
          <w:highlight w:val="white"/>
        </w:rPr>
        <w:t>overview</w:t>
      </w:r>
      <w:r w:rsidR="003C6C76">
        <w:rPr>
          <w:highlight w:val="white"/>
        </w:rPr>
        <w:t xml:space="preserve"> </w:t>
      </w:r>
      <w:r w:rsidR="00BA6F25">
        <w:rPr>
          <w:highlight w:val="white"/>
        </w:rPr>
        <w:t xml:space="preserve">topology </w:t>
      </w:r>
      <w:r w:rsidR="00A67979">
        <w:rPr>
          <w:highlight w:val="white"/>
        </w:rPr>
        <w:t>for</w:t>
      </w:r>
      <w:r w:rsidR="00BA6F25">
        <w:rPr>
          <w:highlight w:val="white"/>
        </w:rPr>
        <w:t xml:space="preserve"> the smart building.</w:t>
      </w:r>
    </w:p>
    <w:p w14:paraId="5B4352DF" w14:textId="0189FDA5" w:rsidR="0048270E" w:rsidRDefault="003C6C76">
      <w:pPr>
        <w:rPr>
          <w:highlight w:val="white"/>
        </w:rPr>
      </w:pPr>
      <w:r w:rsidRPr="00DC20C7">
        <w:rPr>
          <w:noProof/>
          <w:bdr w:val="single" w:sz="24" w:space="0" w:color="auto"/>
        </w:rPr>
        <w:drawing>
          <wp:inline distT="0" distB="0" distL="0" distR="0" wp14:anchorId="3E4FAB4D" wp14:editId="4FC4688C">
            <wp:extent cx="2198341" cy="1519200"/>
            <wp:effectExtent l="0" t="0" r="0" b="508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hot of packet tracer finished.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17291" cy="1532296"/>
                    </a:xfrm>
                    <a:prstGeom prst="rect">
                      <a:avLst/>
                    </a:prstGeom>
                  </pic:spPr>
                </pic:pic>
              </a:graphicData>
            </a:graphic>
          </wp:inline>
        </w:drawing>
      </w:r>
    </w:p>
    <w:p w14:paraId="25D4420A" w14:textId="2A6FEACC" w:rsidR="00BA6F25" w:rsidRDefault="00BA6F25" w:rsidP="00BA6F25">
      <w:pPr>
        <w:pStyle w:val="Caption"/>
      </w:pPr>
      <w:bookmarkStart w:id="40" w:name="_Toc26883020"/>
      <w:bookmarkStart w:id="41" w:name="_Toc26977377"/>
      <w:r>
        <w:t xml:space="preserve">Figure </w:t>
      </w:r>
      <w:r w:rsidR="00362CA0">
        <w:fldChar w:fldCharType="begin"/>
      </w:r>
      <w:r w:rsidR="00362CA0">
        <w:instrText xml:space="preserve"> SEQ Figure \* ARABIC </w:instrText>
      </w:r>
      <w:r w:rsidR="00362CA0">
        <w:fldChar w:fldCharType="separate"/>
      </w:r>
      <w:r w:rsidR="003C1CEE">
        <w:rPr>
          <w:noProof/>
        </w:rPr>
        <w:t>12</w:t>
      </w:r>
      <w:r w:rsidR="00362CA0">
        <w:rPr>
          <w:noProof/>
        </w:rPr>
        <w:fldChar w:fldCharType="end"/>
      </w:r>
      <w:r>
        <w:t>:</w:t>
      </w:r>
      <w:r w:rsidR="007A09EA">
        <w:t xml:space="preserve"> </w:t>
      </w:r>
      <w:r>
        <w:t>Overview of Topology</w:t>
      </w:r>
      <w:bookmarkEnd w:id="40"/>
      <w:bookmarkEnd w:id="41"/>
    </w:p>
    <w:p w14:paraId="3592D40E" w14:textId="1B1B451E" w:rsidR="00045A2F" w:rsidRDefault="00A26291" w:rsidP="00BA6F25">
      <w:r>
        <w:t>Fig</w:t>
      </w:r>
      <w:r w:rsidR="002510C7">
        <w:t xml:space="preserve"> 13 shows the controller of all the IoT devices in the building.</w:t>
      </w:r>
    </w:p>
    <w:p w14:paraId="1C690055" w14:textId="07507B32" w:rsidR="00045A2F" w:rsidRDefault="00045A2F" w:rsidP="00BA6F25">
      <w:pPr>
        <w:rPr>
          <w:highlight w:val="white"/>
        </w:rPr>
      </w:pPr>
      <w:r w:rsidRPr="00DC20C7">
        <w:rPr>
          <w:noProof/>
          <w:bdr w:val="single" w:sz="24" w:space="0" w:color="auto"/>
        </w:rPr>
        <w:drawing>
          <wp:inline distT="0" distB="0" distL="0" distR="0" wp14:anchorId="3BF63BB3" wp14:editId="1FE9A748">
            <wp:extent cx="2133037" cy="1936323"/>
            <wp:effectExtent l="0" t="0" r="635" b="698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roll panel of Iot availabl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162275" cy="1962865"/>
                    </a:xfrm>
                    <a:prstGeom prst="rect">
                      <a:avLst/>
                    </a:prstGeom>
                  </pic:spPr>
                </pic:pic>
              </a:graphicData>
            </a:graphic>
          </wp:inline>
        </w:drawing>
      </w:r>
    </w:p>
    <w:p w14:paraId="319C1622" w14:textId="7539F7DA" w:rsidR="007B38FB" w:rsidRDefault="005D75FF" w:rsidP="007B38FB">
      <w:pPr>
        <w:pStyle w:val="Caption"/>
      </w:pPr>
      <w:bookmarkStart w:id="42" w:name="_Toc26883021"/>
      <w:bookmarkStart w:id="43" w:name="_Toc26977378"/>
      <w:r>
        <w:t xml:space="preserve">Figure </w:t>
      </w:r>
      <w:r w:rsidR="00362CA0">
        <w:fldChar w:fldCharType="begin"/>
      </w:r>
      <w:r w:rsidR="00362CA0">
        <w:instrText xml:space="preserve"> SEQ Figure \* ARABIC </w:instrText>
      </w:r>
      <w:r w:rsidR="00362CA0">
        <w:fldChar w:fldCharType="separate"/>
      </w:r>
      <w:r w:rsidR="003C1CEE">
        <w:rPr>
          <w:noProof/>
        </w:rPr>
        <w:t>13</w:t>
      </w:r>
      <w:r w:rsidR="00362CA0">
        <w:rPr>
          <w:noProof/>
        </w:rPr>
        <w:fldChar w:fldCharType="end"/>
      </w:r>
      <w:r>
        <w:t>: Controller</w:t>
      </w:r>
      <w:bookmarkEnd w:id="42"/>
      <w:bookmarkEnd w:id="43"/>
    </w:p>
    <w:p w14:paraId="353C1777" w14:textId="26F0853D" w:rsidR="007B38FB" w:rsidRPr="007B38FB" w:rsidRDefault="00410D6A" w:rsidP="007B38FB">
      <w:r>
        <w:t>Conditions</w:t>
      </w:r>
      <w:r w:rsidR="007B38FB">
        <w:t xml:space="preserve"> are added to devices </w:t>
      </w:r>
      <w:r>
        <w:t>to operate them.</w:t>
      </w:r>
    </w:p>
    <w:p w14:paraId="1F7B5E02" w14:textId="5D5CF7EF" w:rsidR="007B38FB" w:rsidRDefault="007B38FB" w:rsidP="007B38FB">
      <w:r w:rsidRPr="007B38FB">
        <w:rPr>
          <w:noProof/>
          <w:bdr w:val="single" w:sz="24" w:space="0" w:color="auto"/>
        </w:rPr>
        <w:drawing>
          <wp:inline distT="0" distB="0" distL="0" distR="0" wp14:anchorId="2899430A" wp14:editId="2E1D5438">
            <wp:extent cx="2347200" cy="1606812"/>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59088" cy="1614950"/>
                    </a:xfrm>
                    <a:prstGeom prst="rect">
                      <a:avLst/>
                    </a:prstGeom>
                  </pic:spPr>
                </pic:pic>
              </a:graphicData>
            </a:graphic>
          </wp:inline>
        </w:drawing>
      </w:r>
    </w:p>
    <w:p w14:paraId="52A08582" w14:textId="3E9CED8D" w:rsidR="007B38FB" w:rsidRDefault="007B38FB" w:rsidP="007B38FB">
      <w:pPr>
        <w:pStyle w:val="Caption"/>
      </w:pPr>
      <w:bookmarkStart w:id="44" w:name="_Toc26883022"/>
      <w:bookmarkStart w:id="45" w:name="_Toc26977379"/>
      <w:r>
        <w:t xml:space="preserve">Figure </w:t>
      </w:r>
      <w:r w:rsidR="00362CA0">
        <w:fldChar w:fldCharType="begin"/>
      </w:r>
      <w:r w:rsidR="00362CA0">
        <w:instrText xml:space="preserve"> SEQ Figure \* ARABIC </w:instrText>
      </w:r>
      <w:r w:rsidR="00362CA0">
        <w:fldChar w:fldCharType="separate"/>
      </w:r>
      <w:r w:rsidR="003C1CEE">
        <w:rPr>
          <w:noProof/>
        </w:rPr>
        <w:t>14</w:t>
      </w:r>
      <w:r w:rsidR="00362CA0">
        <w:rPr>
          <w:noProof/>
        </w:rPr>
        <w:fldChar w:fldCharType="end"/>
      </w:r>
      <w:r>
        <w:t>: Programming a Device</w:t>
      </w:r>
      <w:bookmarkEnd w:id="44"/>
      <w:bookmarkEnd w:id="45"/>
    </w:p>
    <w:p w14:paraId="0016578F" w14:textId="266B377D" w:rsidR="0048270E" w:rsidRDefault="009C257B">
      <w:pPr>
        <w:rPr>
          <w:highlight w:val="white"/>
        </w:rPr>
      </w:pPr>
      <w:r>
        <w:rPr>
          <w:highlight w:val="white"/>
        </w:rPr>
        <w:lastRenderedPageBreak/>
        <w:t xml:space="preserve">To </w:t>
      </w:r>
      <w:r w:rsidR="007B38FB">
        <w:rPr>
          <w:highlight w:val="white"/>
        </w:rPr>
        <w:t>check</w:t>
      </w:r>
      <w:r>
        <w:rPr>
          <w:highlight w:val="white"/>
        </w:rPr>
        <w:t xml:space="preserve"> if </w:t>
      </w:r>
      <w:r w:rsidR="00147635">
        <w:rPr>
          <w:highlight w:val="white"/>
        </w:rPr>
        <w:t>a</w:t>
      </w:r>
      <w:r>
        <w:rPr>
          <w:highlight w:val="white"/>
        </w:rPr>
        <w:t xml:space="preserve"> </w:t>
      </w:r>
      <w:r w:rsidR="007B38FB">
        <w:rPr>
          <w:highlight w:val="white"/>
        </w:rPr>
        <w:t>programmed device works</w:t>
      </w:r>
      <w:r w:rsidR="00147635">
        <w:rPr>
          <w:highlight w:val="white"/>
        </w:rPr>
        <w:t>, click on the device name to expand the line. Fig 1</w:t>
      </w:r>
      <w:r w:rsidR="00410D6A">
        <w:rPr>
          <w:highlight w:val="white"/>
        </w:rPr>
        <w:t>5</w:t>
      </w:r>
      <w:r w:rsidR="00147635">
        <w:rPr>
          <w:highlight w:val="white"/>
        </w:rPr>
        <w:t xml:space="preserve"> shows the motion sensor outside the Server Room door while the</w:t>
      </w:r>
      <w:r w:rsidR="0034758A">
        <w:rPr>
          <w:highlight w:val="white"/>
        </w:rPr>
        <w:t>re is no disturbance.</w:t>
      </w:r>
      <w:r w:rsidR="0048270E" w:rsidRPr="00DC20C7">
        <w:rPr>
          <w:noProof/>
          <w:bdr w:val="single" w:sz="24" w:space="0" w:color="auto"/>
        </w:rPr>
        <w:drawing>
          <wp:inline distT="0" distB="0" distL="0" distR="0" wp14:anchorId="71A1DB5D" wp14:editId="6E90B362">
            <wp:extent cx="2543555" cy="1882708"/>
            <wp:effectExtent l="0" t="0" r="0" b="381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or to seerver room closed.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47634" cy="1885727"/>
                    </a:xfrm>
                    <a:prstGeom prst="rect">
                      <a:avLst/>
                    </a:prstGeom>
                  </pic:spPr>
                </pic:pic>
              </a:graphicData>
            </a:graphic>
          </wp:inline>
        </w:drawing>
      </w:r>
    </w:p>
    <w:p w14:paraId="6F500423" w14:textId="090C79C7" w:rsidR="007A09EA" w:rsidRDefault="002510C7" w:rsidP="007A09EA">
      <w:pPr>
        <w:pStyle w:val="Caption"/>
        <w:keepNext/>
      </w:pPr>
      <w:bookmarkStart w:id="46" w:name="_Toc26883023"/>
      <w:bookmarkStart w:id="47" w:name="_Toc26977380"/>
      <w:r>
        <w:t xml:space="preserve">Figure </w:t>
      </w:r>
      <w:r w:rsidR="00362CA0">
        <w:fldChar w:fldCharType="begin"/>
      </w:r>
      <w:r w:rsidR="00362CA0">
        <w:instrText xml:space="preserve"> SEQ Figure \* ARABIC </w:instrText>
      </w:r>
      <w:r w:rsidR="00362CA0">
        <w:fldChar w:fldCharType="separate"/>
      </w:r>
      <w:r w:rsidR="003C1CEE">
        <w:rPr>
          <w:noProof/>
        </w:rPr>
        <w:t>15</w:t>
      </w:r>
      <w:r w:rsidR="00362CA0">
        <w:rPr>
          <w:noProof/>
        </w:rPr>
        <w:fldChar w:fldCharType="end"/>
      </w:r>
      <w:r>
        <w:t xml:space="preserve">: Motion Sensor and </w:t>
      </w:r>
      <w:r w:rsidR="007A09EA">
        <w:t>C</w:t>
      </w:r>
      <w:r>
        <w:t>amera for Server Door</w:t>
      </w:r>
      <w:bookmarkEnd w:id="46"/>
      <w:bookmarkEnd w:id="47"/>
    </w:p>
    <w:p w14:paraId="3C7F5FEE" w14:textId="7B18B6BC" w:rsidR="0048270E" w:rsidRDefault="0034758A">
      <w:pPr>
        <w:rPr>
          <w:highlight w:val="white"/>
        </w:rPr>
      </w:pPr>
      <w:r>
        <w:rPr>
          <w:highlight w:val="white"/>
        </w:rPr>
        <w:t>When the motion sensor is activate as shown in Fig 1</w:t>
      </w:r>
      <w:r w:rsidR="00410D6A">
        <w:rPr>
          <w:highlight w:val="white"/>
        </w:rPr>
        <w:t>6</w:t>
      </w:r>
      <w:r>
        <w:rPr>
          <w:highlight w:val="white"/>
        </w:rPr>
        <w:t>, you can see the</w:t>
      </w:r>
      <w:r w:rsidR="00BE6E87">
        <w:rPr>
          <w:highlight w:val="white"/>
        </w:rPr>
        <w:t xml:space="preserve"> web camera has now activated.</w:t>
      </w:r>
    </w:p>
    <w:p w14:paraId="1AD03F38" w14:textId="64298F15" w:rsidR="0048270E" w:rsidRDefault="0048270E">
      <w:pPr>
        <w:rPr>
          <w:highlight w:val="white"/>
        </w:rPr>
      </w:pPr>
      <w:r w:rsidRPr="00DC20C7">
        <w:rPr>
          <w:noProof/>
          <w:bdr w:val="single" w:sz="24" w:space="0" w:color="auto"/>
        </w:rPr>
        <w:drawing>
          <wp:inline distT="0" distB="0" distL="0" distR="0" wp14:anchorId="29630DD2" wp14:editId="4E7083D1">
            <wp:extent cx="2541854" cy="2102400"/>
            <wp:effectExtent l="0" t="0" r="0" b="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oor to seerver room motion detected.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44460" cy="2104556"/>
                    </a:xfrm>
                    <a:prstGeom prst="rect">
                      <a:avLst/>
                    </a:prstGeom>
                  </pic:spPr>
                </pic:pic>
              </a:graphicData>
            </a:graphic>
          </wp:inline>
        </w:drawing>
      </w:r>
    </w:p>
    <w:p w14:paraId="0E565E1E" w14:textId="2BBD5667" w:rsidR="009C257B" w:rsidRDefault="009C257B" w:rsidP="009C257B">
      <w:pPr>
        <w:pStyle w:val="Caption"/>
      </w:pPr>
      <w:bookmarkStart w:id="48" w:name="_Toc26883024"/>
      <w:bookmarkStart w:id="49" w:name="_Toc26977381"/>
      <w:r>
        <w:t xml:space="preserve">Figure </w:t>
      </w:r>
      <w:r w:rsidR="00362CA0">
        <w:fldChar w:fldCharType="begin"/>
      </w:r>
      <w:r w:rsidR="00362CA0">
        <w:instrText xml:space="preserve"> SEQ Figure \* ARABIC </w:instrText>
      </w:r>
      <w:r w:rsidR="00362CA0">
        <w:fldChar w:fldCharType="separate"/>
      </w:r>
      <w:r w:rsidR="003C1CEE">
        <w:rPr>
          <w:noProof/>
        </w:rPr>
        <w:t>16</w:t>
      </w:r>
      <w:r w:rsidR="00362CA0">
        <w:rPr>
          <w:noProof/>
        </w:rPr>
        <w:fldChar w:fldCharType="end"/>
      </w:r>
      <w:r>
        <w:t xml:space="preserve">: </w:t>
      </w:r>
      <w:r w:rsidRPr="003A2FAB">
        <w:t>Motion Sensor and Camera for Server Door</w:t>
      </w:r>
      <w:r>
        <w:t xml:space="preserve"> Triggered</w:t>
      </w:r>
      <w:bookmarkEnd w:id="48"/>
      <w:bookmarkEnd w:id="49"/>
    </w:p>
    <w:p w14:paraId="70958070" w14:textId="46504C01" w:rsidR="002E57AF" w:rsidRPr="002E57AF" w:rsidRDefault="002E13B4" w:rsidP="002E57AF">
      <w:pPr>
        <w:rPr>
          <w:highlight w:val="white"/>
        </w:rPr>
      </w:pPr>
      <w:r>
        <w:rPr>
          <w:highlight w:val="white"/>
        </w:rPr>
        <w:t>The other sensor that has been implemented for the Server Room is when the door is ope</w:t>
      </w:r>
      <w:r w:rsidR="009139AE">
        <w:rPr>
          <w:highlight w:val="white"/>
        </w:rPr>
        <w:t>ned the web camera is activated. Fig 1</w:t>
      </w:r>
      <w:r w:rsidR="00410D6A">
        <w:rPr>
          <w:highlight w:val="white"/>
        </w:rPr>
        <w:t>7</w:t>
      </w:r>
      <w:r w:rsidR="009139AE">
        <w:rPr>
          <w:highlight w:val="white"/>
        </w:rPr>
        <w:t xml:space="preserve"> shows the server room closed with no motion.</w:t>
      </w:r>
    </w:p>
    <w:p w14:paraId="0413188F" w14:textId="1F94C01D" w:rsidR="0010218E" w:rsidRDefault="007E1B15">
      <w:pPr>
        <w:rPr>
          <w:highlight w:val="white"/>
        </w:rPr>
      </w:pPr>
      <w:r w:rsidRPr="00DC20C7">
        <w:rPr>
          <w:noProof/>
          <w:bdr w:val="single" w:sz="24" w:space="0" w:color="auto"/>
        </w:rPr>
        <w:lastRenderedPageBreak/>
        <w:drawing>
          <wp:inline distT="0" distB="0" distL="0" distR="0" wp14:anchorId="289ACE69" wp14:editId="3FD6EA36">
            <wp:extent cx="2498400" cy="184928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oor to seerver room closed.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12225" cy="1859518"/>
                    </a:xfrm>
                    <a:prstGeom prst="rect">
                      <a:avLst/>
                    </a:prstGeom>
                  </pic:spPr>
                </pic:pic>
              </a:graphicData>
            </a:graphic>
          </wp:inline>
        </w:drawing>
      </w:r>
    </w:p>
    <w:p w14:paraId="0DD0AEC2" w14:textId="43C1B344" w:rsidR="007E1B15" w:rsidRDefault="002E57AF" w:rsidP="002E57AF">
      <w:pPr>
        <w:pStyle w:val="Caption"/>
      </w:pPr>
      <w:bookmarkStart w:id="50" w:name="_Toc26883025"/>
      <w:bookmarkStart w:id="51" w:name="_Toc26977382"/>
      <w:r>
        <w:t xml:space="preserve">Figure </w:t>
      </w:r>
      <w:r w:rsidR="00362CA0">
        <w:fldChar w:fldCharType="begin"/>
      </w:r>
      <w:r w:rsidR="00362CA0">
        <w:instrText xml:space="preserve"> SEQ Figure \* ARABIC </w:instrText>
      </w:r>
      <w:r w:rsidR="00362CA0">
        <w:fldChar w:fldCharType="separate"/>
      </w:r>
      <w:r w:rsidR="003C1CEE">
        <w:rPr>
          <w:noProof/>
        </w:rPr>
        <w:t>17</w:t>
      </w:r>
      <w:r w:rsidR="00362CA0">
        <w:rPr>
          <w:noProof/>
        </w:rPr>
        <w:fldChar w:fldCharType="end"/>
      </w:r>
      <w:r>
        <w:t>: Server Room Door Closed</w:t>
      </w:r>
      <w:bookmarkEnd w:id="50"/>
      <w:bookmarkEnd w:id="51"/>
    </w:p>
    <w:p w14:paraId="704726EC" w14:textId="0C34DCBE" w:rsidR="00E71276" w:rsidRPr="00E71276" w:rsidRDefault="00E71276" w:rsidP="00E71276">
      <w:pPr>
        <w:rPr>
          <w:highlight w:val="white"/>
        </w:rPr>
      </w:pPr>
      <w:r>
        <w:rPr>
          <w:highlight w:val="white"/>
        </w:rPr>
        <w:t xml:space="preserve">When the </w:t>
      </w:r>
      <w:r w:rsidR="00732BEA">
        <w:rPr>
          <w:highlight w:val="white"/>
        </w:rPr>
        <w:t xml:space="preserve">Server Room door is </w:t>
      </w:r>
      <w:proofErr w:type="gramStart"/>
      <w:r w:rsidR="00732BEA">
        <w:rPr>
          <w:highlight w:val="white"/>
        </w:rPr>
        <w:t>opened</w:t>
      </w:r>
      <w:proofErr w:type="gramEnd"/>
      <w:r w:rsidR="00732BEA">
        <w:rPr>
          <w:highlight w:val="white"/>
        </w:rPr>
        <w:t xml:space="preserve"> the web camera is activated as shown in Fig 1</w:t>
      </w:r>
      <w:r w:rsidR="00410D6A">
        <w:rPr>
          <w:highlight w:val="white"/>
        </w:rPr>
        <w:t>8</w:t>
      </w:r>
      <w:r w:rsidR="00732BEA">
        <w:rPr>
          <w:highlight w:val="white"/>
        </w:rPr>
        <w:t>.</w:t>
      </w:r>
    </w:p>
    <w:p w14:paraId="6993FE2C" w14:textId="560682F0" w:rsidR="007E1B15" w:rsidRDefault="002E57AF">
      <w:pPr>
        <w:rPr>
          <w:highlight w:val="white"/>
        </w:rPr>
      </w:pPr>
      <w:r w:rsidRPr="00DC20C7">
        <w:rPr>
          <w:noProof/>
          <w:bdr w:val="single" w:sz="24" w:space="0" w:color="auto"/>
        </w:rPr>
        <w:drawing>
          <wp:inline distT="0" distB="0" distL="0" distR="0" wp14:anchorId="52DA04BB" wp14:editId="1CA2B8A3">
            <wp:extent cx="2471545" cy="1382395"/>
            <wp:effectExtent l="0" t="0" r="5080" b="825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oor to seerver room open.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76665" cy="1385259"/>
                    </a:xfrm>
                    <a:prstGeom prst="rect">
                      <a:avLst/>
                    </a:prstGeom>
                  </pic:spPr>
                </pic:pic>
              </a:graphicData>
            </a:graphic>
          </wp:inline>
        </w:drawing>
      </w:r>
    </w:p>
    <w:p w14:paraId="7E3F255F" w14:textId="4138D459" w:rsidR="007E1B15" w:rsidRDefault="002E57AF" w:rsidP="002E57AF">
      <w:pPr>
        <w:pStyle w:val="Caption"/>
        <w:rPr>
          <w:highlight w:val="white"/>
        </w:rPr>
      </w:pPr>
      <w:bookmarkStart w:id="52" w:name="_Toc26883026"/>
      <w:bookmarkStart w:id="53" w:name="_Toc26977383"/>
      <w:r>
        <w:t xml:space="preserve">Figure </w:t>
      </w:r>
      <w:r w:rsidR="00362CA0">
        <w:fldChar w:fldCharType="begin"/>
      </w:r>
      <w:r w:rsidR="00362CA0">
        <w:instrText xml:space="preserve"> SEQ Figure \* ARABIC </w:instrText>
      </w:r>
      <w:r w:rsidR="00362CA0">
        <w:fldChar w:fldCharType="separate"/>
      </w:r>
      <w:r w:rsidR="003C1CEE">
        <w:rPr>
          <w:noProof/>
        </w:rPr>
        <w:t>18</w:t>
      </w:r>
      <w:r w:rsidR="00362CA0">
        <w:rPr>
          <w:noProof/>
        </w:rPr>
        <w:fldChar w:fldCharType="end"/>
      </w:r>
      <w:r>
        <w:t>: Server Room Door Open</w:t>
      </w:r>
      <w:bookmarkEnd w:id="52"/>
      <w:bookmarkEnd w:id="53"/>
    </w:p>
    <w:p w14:paraId="1F3D37EE" w14:textId="2A23A9AB" w:rsidR="00D2058F" w:rsidRDefault="000C2747">
      <w:pPr>
        <w:rPr>
          <w:highlight w:val="white"/>
        </w:rPr>
      </w:pPr>
      <w:r>
        <w:rPr>
          <w:highlight w:val="white"/>
        </w:rPr>
        <w:t xml:space="preserve">The Main Entrance </w:t>
      </w:r>
      <w:proofErr w:type="gramStart"/>
      <w:r>
        <w:rPr>
          <w:highlight w:val="white"/>
        </w:rPr>
        <w:t>is also covered</w:t>
      </w:r>
      <w:proofErr w:type="gramEnd"/>
      <w:r>
        <w:rPr>
          <w:highlight w:val="white"/>
        </w:rPr>
        <w:t xml:space="preserve"> by the use of a web camera and a motion detector</w:t>
      </w:r>
      <w:r w:rsidR="00B62F42">
        <w:rPr>
          <w:highlight w:val="white"/>
        </w:rPr>
        <w:t>. Also</w:t>
      </w:r>
      <w:r w:rsidR="00472AB1">
        <w:rPr>
          <w:highlight w:val="white"/>
        </w:rPr>
        <w:t>,</w:t>
      </w:r>
      <w:r w:rsidR="00B62F42">
        <w:rPr>
          <w:highlight w:val="white"/>
        </w:rPr>
        <w:t xml:space="preserve"> when the door is opened the light is switched on. A lamp has been used to simulate </w:t>
      </w:r>
      <w:r w:rsidR="00472AB1">
        <w:rPr>
          <w:highlight w:val="white"/>
        </w:rPr>
        <w:t>an overhead light system.</w:t>
      </w:r>
      <w:r w:rsidR="00D2058F">
        <w:rPr>
          <w:highlight w:val="white"/>
        </w:rPr>
        <w:t xml:space="preserve"> Fig 1</w:t>
      </w:r>
      <w:r w:rsidR="00410D6A">
        <w:rPr>
          <w:highlight w:val="white"/>
        </w:rPr>
        <w:t xml:space="preserve">9 </w:t>
      </w:r>
      <w:r w:rsidR="00D2058F">
        <w:rPr>
          <w:highlight w:val="white"/>
        </w:rPr>
        <w:t xml:space="preserve">below shows the Main </w:t>
      </w:r>
      <w:r w:rsidR="008E6362">
        <w:rPr>
          <w:highlight w:val="white"/>
        </w:rPr>
        <w:t xml:space="preserve">Entrance </w:t>
      </w:r>
      <w:r w:rsidR="00D2058F">
        <w:rPr>
          <w:highlight w:val="white"/>
        </w:rPr>
        <w:t xml:space="preserve">Door with no motion detected, the door is </w:t>
      </w:r>
      <w:r w:rsidR="00582117">
        <w:rPr>
          <w:highlight w:val="white"/>
        </w:rPr>
        <w:t>closed,</w:t>
      </w:r>
      <w:r w:rsidR="00D2058F">
        <w:rPr>
          <w:highlight w:val="white"/>
        </w:rPr>
        <w:t xml:space="preserve"> and the light is off.</w:t>
      </w:r>
    </w:p>
    <w:p w14:paraId="1AD786EF" w14:textId="3A9B1FB9" w:rsidR="007E1B15" w:rsidRDefault="00472AB1">
      <w:pPr>
        <w:rPr>
          <w:highlight w:val="white"/>
        </w:rPr>
      </w:pPr>
      <w:r w:rsidRPr="00DC20C7">
        <w:rPr>
          <w:noProof/>
          <w:bdr w:val="single" w:sz="24" w:space="0" w:color="auto"/>
        </w:rPr>
        <w:drawing>
          <wp:inline distT="0" distB="0" distL="0" distR="0" wp14:anchorId="3610635D" wp14:editId="4C241322">
            <wp:extent cx="2374936" cy="1446530"/>
            <wp:effectExtent l="0" t="0" r="6350" b="127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ain Door Closed- Light off.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80833" cy="1450122"/>
                    </a:xfrm>
                    <a:prstGeom prst="rect">
                      <a:avLst/>
                    </a:prstGeom>
                  </pic:spPr>
                </pic:pic>
              </a:graphicData>
            </a:graphic>
          </wp:inline>
        </w:drawing>
      </w:r>
    </w:p>
    <w:p w14:paraId="6C1CD452" w14:textId="385F613C" w:rsidR="00472AB1" w:rsidRDefault="00D2058F" w:rsidP="00D2058F">
      <w:pPr>
        <w:pStyle w:val="Caption"/>
      </w:pPr>
      <w:bookmarkStart w:id="54" w:name="_Toc26883027"/>
      <w:bookmarkStart w:id="55" w:name="_Toc26977384"/>
      <w:r>
        <w:t xml:space="preserve">Figure </w:t>
      </w:r>
      <w:r w:rsidR="00362CA0">
        <w:fldChar w:fldCharType="begin"/>
      </w:r>
      <w:r w:rsidR="00362CA0">
        <w:instrText xml:space="preserve"> SEQ Figure \* ARABIC </w:instrText>
      </w:r>
      <w:r w:rsidR="00362CA0">
        <w:fldChar w:fldCharType="separate"/>
      </w:r>
      <w:r w:rsidR="003C1CEE">
        <w:rPr>
          <w:noProof/>
        </w:rPr>
        <w:t>19</w:t>
      </w:r>
      <w:r w:rsidR="00362CA0">
        <w:rPr>
          <w:noProof/>
        </w:rPr>
        <w:fldChar w:fldCharType="end"/>
      </w:r>
      <w:r>
        <w:t>: Main</w:t>
      </w:r>
      <w:r w:rsidR="00265810">
        <w:t xml:space="preserve"> Entrance</w:t>
      </w:r>
      <w:r>
        <w:t xml:space="preserve"> Door</w:t>
      </w:r>
      <w:r w:rsidR="001247EC">
        <w:t xml:space="preserve"> Closed</w:t>
      </w:r>
      <w:r w:rsidR="00582117">
        <w:t>,</w:t>
      </w:r>
      <w:r>
        <w:t xml:space="preserve"> </w:t>
      </w:r>
      <w:r w:rsidR="00582117">
        <w:t xml:space="preserve">No </w:t>
      </w:r>
      <w:r>
        <w:t>Motion</w:t>
      </w:r>
      <w:r w:rsidR="00582117">
        <w:t>,</w:t>
      </w:r>
      <w:r>
        <w:t xml:space="preserve"> and Light</w:t>
      </w:r>
      <w:r w:rsidR="00582117">
        <w:t xml:space="preserve"> Off</w:t>
      </w:r>
      <w:bookmarkEnd w:id="54"/>
      <w:bookmarkEnd w:id="55"/>
    </w:p>
    <w:p w14:paraId="4C72462E" w14:textId="4609755F" w:rsidR="00D2058F" w:rsidRPr="00D2058F" w:rsidRDefault="00582117" w:rsidP="00D2058F">
      <w:pPr>
        <w:rPr>
          <w:highlight w:val="white"/>
        </w:rPr>
      </w:pPr>
      <w:r>
        <w:rPr>
          <w:highlight w:val="white"/>
        </w:rPr>
        <w:t xml:space="preserve">As is shown in Fig </w:t>
      </w:r>
      <w:r w:rsidR="00410D6A">
        <w:rPr>
          <w:highlight w:val="white"/>
        </w:rPr>
        <w:t>20</w:t>
      </w:r>
      <w:r>
        <w:rPr>
          <w:highlight w:val="white"/>
        </w:rPr>
        <w:t>, when the door is opened the light is turned on</w:t>
      </w:r>
      <w:r w:rsidR="004D3801">
        <w:rPr>
          <w:highlight w:val="white"/>
        </w:rPr>
        <w:t>.</w:t>
      </w:r>
    </w:p>
    <w:p w14:paraId="5CFD488B" w14:textId="5B4D1F61" w:rsidR="007E1B15" w:rsidRDefault="0041539C">
      <w:pPr>
        <w:rPr>
          <w:highlight w:val="white"/>
        </w:rPr>
      </w:pPr>
      <w:r w:rsidRPr="00DC20C7">
        <w:rPr>
          <w:noProof/>
          <w:bdr w:val="single" w:sz="24" w:space="0" w:color="auto"/>
        </w:rPr>
        <w:lastRenderedPageBreak/>
        <w:drawing>
          <wp:inline distT="0" distB="0" distL="0" distR="0" wp14:anchorId="38B9C579" wp14:editId="0265EC5A">
            <wp:extent cx="2469455" cy="1262945"/>
            <wp:effectExtent l="0" t="0" r="762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ain Door Open - Light on.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74201" cy="1265372"/>
                    </a:xfrm>
                    <a:prstGeom prst="rect">
                      <a:avLst/>
                    </a:prstGeom>
                  </pic:spPr>
                </pic:pic>
              </a:graphicData>
            </a:graphic>
          </wp:inline>
        </w:drawing>
      </w:r>
    </w:p>
    <w:p w14:paraId="33E3DCBA" w14:textId="4E2302DB" w:rsidR="007E1B15" w:rsidRDefault="00D2058F" w:rsidP="00D2058F">
      <w:pPr>
        <w:pStyle w:val="Caption"/>
        <w:rPr>
          <w:highlight w:val="white"/>
        </w:rPr>
      </w:pPr>
      <w:bookmarkStart w:id="56" w:name="_Toc26883028"/>
      <w:bookmarkStart w:id="57" w:name="_Toc26977385"/>
      <w:r>
        <w:t xml:space="preserve">Figure </w:t>
      </w:r>
      <w:r w:rsidR="00362CA0">
        <w:fldChar w:fldCharType="begin"/>
      </w:r>
      <w:r w:rsidR="00362CA0">
        <w:instrText xml:space="preserve"> SEQ Figure \* ARABIC </w:instrText>
      </w:r>
      <w:r w:rsidR="00362CA0">
        <w:fldChar w:fldCharType="separate"/>
      </w:r>
      <w:r w:rsidR="003C1CEE">
        <w:rPr>
          <w:noProof/>
        </w:rPr>
        <w:t>20</w:t>
      </w:r>
      <w:r w:rsidR="00362CA0">
        <w:rPr>
          <w:noProof/>
        </w:rPr>
        <w:fldChar w:fldCharType="end"/>
      </w:r>
      <w:r>
        <w:t xml:space="preserve">: </w:t>
      </w:r>
      <w:r w:rsidR="001247EC">
        <w:t>Main Door Open and Light On</w:t>
      </w:r>
      <w:bookmarkEnd w:id="56"/>
      <w:bookmarkEnd w:id="57"/>
    </w:p>
    <w:p w14:paraId="1AFCF472" w14:textId="0DBFA173" w:rsidR="00472AB1" w:rsidRDefault="00265810">
      <w:pPr>
        <w:rPr>
          <w:highlight w:val="white"/>
        </w:rPr>
      </w:pPr>
      <w:r>
        <w:rPr>
          <w:highlight w:val="white"/>
        </w:rPr>
        <w:t>When the motion detector by the Main Entrance is triggered, the web camera is activated as shown below in Fig 2</w:t>
      </w:r>
      <w:r w:rsidR="00410D6A">
        <w:rPr>
          <w:highlight w:val="white"/>
        </w:rPr>
        <w:t>1</w:t>
      </w:r>
      <w:r>
        <w:rPr>
          <w:highlight w:val="white"/>
        </w:rPr>
        <w:t>.</w:t>
      </w:r>
    </w:p>
    <w:p w14:paraId="5184606A" w14:textId="27312B66" w:rsidR="00472AB1" w:rsidRDefault="00265810">
      <w:pPr>
        <w:rPr>
          <w:highlight w:val="white"/>
        </w:rPr>
      </w:pPr>
      <w:r w:rsidRPr="00DC20C7">
        <w:rPr>
          <w:noProof/>
          <w:bdr w:val="single" w:sz="24" w:space="0" w:color="auto"/>
        </w:rPr>
        <w:drawing>
          <wp:inline distT="0" distB="0" distL="0" distR="0" wp14:anchorId="245A9E88" wp14:editId="2C48BFF2">
            <wp:extent cx="2421155" cy="18726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32259" cy="1881204"/>
                    </a:xfrm>
                    <a:prstGeom prst="rect">
                      <a:avLst/>
                    </a:prstGeom>
                  </pic:spPr>
                </pic:pic>
              </a:graphicData>
            </a:graphic>
          </wp:inline>
        </w:drawing>
      </w:r>
    </w:p>
    <w:p w14:paraId="6502DF57" w14:textId="4A6076ED" w:rsidR="00472AB1" w:rsidRDefault="00265810" w:rsidP="00265810">
      <w:pPr>
        <w:pStyle w:val="Caption"/>
      </w:pPr>
      <w:bookmarkStart w:id="58" w:name="_Toc26883029"/>
      <w:bookmarkStart w:id="59" w:name="_Toc26977386"/>
      <w:r>
        <w:t xml:space="preserve">Figure </w:t>
      </w:r>
      <w:r w:rsidR="00362CA0">
        <w:fldChar w:fldCharType="begin"/>
      </w:r>
      <w:r w:rsidR="00362CA0">
        <w:instrText xml:space="preserve"> SEQ Figure \* ARABIC </w:instrText>
      </w:r>
      <w:r w:rsidR="00362CA0">
        <w:fldChar w:fldCharType="separate"/>
      </w:r>
      <w:r w:rsidR="003C1CEE">
        <w:rPr>
          <w:noProof/>
        </w:rPr>
        <w:t>21</w:t>
      </w:r>
      <w:r w:rsidR="00362CA0">
        <w:rPr>
          <w:noProof/>
        </w:rPr>
        <w:fldChar w:fldCharType="end"/>
      </w:r>
      <w:r>
        <w:t>: Main Entrance Door Motion Triggered Web Cam Activated</w:t>
      </w:r>
      <w:bookmarkEnd w:id="58"/>
      <w:bookmarkEnd w:id="59"/>
    </w:p>
    <w:p w14:paraId="0F079FE1" w14:textId="497DF9E6" w:rsidR="00E02D6D" w:rsidRDefault="00E02D6D" w:rsidP="00E02D6D">
      <w:pPr>
        <w:rPr>
          <w:highlight w:val="white"/>
        </w:rPr>
      </w:pPr>
      <w:r>
        <w:rPr>
          <w:highlight w:val="white"/>
        </w:rPr>
        <w:t>To control the ambient room temperature, a thermostat and furnace was used. When the temperature is below a pre-determined temperature, 20 degrees in this instant, the furnace is activated.  Fig 2</w:t>
      </w:r>
      <w:r w:rsidR="00410D6A">
        <w:rPr>
          <w:highlight w:val="white"/>
        </w:rPr>
        <w:t>2</w:t>
      </w:r>
      <w:r>
        <w:rPr>
          <w:highlight w:val="white"/>
        </w:rPr>
        <w:t xml:space="preserve"> shows furnace switched off.</w:t>
      </w:r>
    </w:p>
    <w:p w14:paraId="3896C2D6" w14:textId="462502AF" w:rsidR="00E02D6D" w:rsidRDefault="00E02D6D" w:rsidP="00E02D6D">
      <w:pPr>
        <w:rPr>
          <w:highlight w:val="white"/>
        </w:rPr>
      </w:pPr>
      <w:r w:rsidRPr="00DC20C7">
        <w:rPr>
          <w:noProof/>
          <w:bdr w:val="single" w:sz="24" w:space="0" w:color="auto"/>
        </w:rPr>
        <w:drawing>
          <wp:inline distT="0" distB="0" distL="0" distR="0" wp14:anchorId="6B96EE2A" wp14:editId="44943857">
            <wp:extent cx="2557800" cy="1362380"/>
            <wp:effectExtent l="0" t="0" r="0" b="9525"/>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hermostat  with furnace off.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568680" cy="1368175"/>
                    </a:xfrm>
                    <a:prstGeom prst="rect">
                      <a:avLst/>
                    </a:prstGeom>
                  </pic:spPr>
                </pic:pic>
              </a:graphicData>
            </a:graphic>
          </wp:inline>
        </w:drawing>
      </w:r>
    </w:p>
    <w:p w14:paraId="14E4CF5D" w14:textId="647E73B6" w:rsidR="00E02D6D" w:rsidRPr="00E02D6D" w:rsidRDefault="00E02D6D" w:rsidP="00E02D6D">
      <w:pPr>
        <w:pStyle w:val="Caption"/>
        <w:rPr>
          <w:highlight w:val="white"/>
        </w:rPr>
      </w:pPr>
      <w:bookmarkStart w:id="60" w:name="_Toc26883030"/>
      <w:bookmarkStart w:id="61" w:name="_Toc26977387"/>
      <w:r>
        <w:t xml:space="preserve">Figure </w:t>
      </w:r>
      <w:r w:rsidR="00362CA0">
        <w:fldChar w:fldCharType="begin"/>
      </w:r>
      <w:r w:rsidR="00362CA0">
        <w:instrText xml:space="preserve"> SEQ Figure \* ARABIC </w:instrText>
      </w:r>
      <w:r w:rsidR="00362CA0">
        <w:fldChar w:fldCharType="separate"/>
      </w:r>
      <w:r w:rsidR="003C1CEE">
        <w:rPr>
          <w:noProof/>
        </w:rPr>
        <w:t>22</w:t>
      </w:r>
      <w:r w:rsidR="00362CA0">
        <w:rPr>
          <w:noProof/>
        </w:rPr>
        <w:fldChar w:fldCharType="end"/>
      </w:r>
      <w:r>
        <w:t>: Temperature at 20 Degrees or Over-Furnace Off</w:t>
      </w:r>
      <w:bookmarkEnd w:id="60"/>
      <w:bookmarkEnd w:id="61"/>
    </w:p>
    <w:p w14:paraId="1F4E5936" w14:textId="7DCAB9F4" w:rsidR="00472AB1" w:rsidRDefault="00E02D6D">
      <w:pPr>
        <w:rPr>
          <w:highlight w:val="white"/>
        </w:rPr>
      </w:pPr>
      <w:r>
        <w:rPr>
          <w:highlight w:val="white"/>
        </w:rPr>
        <w:t>Fig 2</w:t>
      </w:r>
      <w:r w:rsidR="00410D6A">
        <w:rPr>
          <w:highlight w:val="white"/>
        </w:rPr>
        <w:t>3</w:t>
      </w:r>
      <w:r>
        <w:rPr>
          <w:highlight w:val="white"/>
        </w:rPr>
        <w:t xml:space="preserve"> shows the furnace on as temperature below 20 degrees.</w:t>
      </w:r>
    </w:p>
    <w:p w14:paraId="224B76D9" w14:textId="62A31349" w:rsidR="00E02D6D" w:rsidRDefault="00E02D6D">
      <w:pPr>
        <w:rPr>
          <w:highlight w:val="white"/>
        </w:rPr>
      </w:pPr>
      <w:r w:rsidRPr="00DC20C7">
        <w:rPr>
          <w:noProof/>
          <w:bdr w:val="single" w:sz="24" w:space="0" w:color="auto"/>
        </w:rPr>
        <w:lastRenderedPageBreak/>
        <w:drawing>
          <wp:inline distT="0" distB="0" distL="0" distR="0" wp14:anchorId="2527C6B7" wp14:editId="7F035903">
            <wp:extent cx="2514755" cy="135255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hermostat  with furnace on.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517416" cy="1353981"/>
                    </a:xfrm>
                    <a:prstGeom prst="rect">
                      <a:avLst/>
                    </a:prstGeom>
                  </pic:spPr>
                </pic:pic>
              </a:graphicData>
            </a:graphic>
          </wp:inline>
        </w:drawing>
      </w:r>
    </w:p>
    <w:p w14:paraId="5C6BD9B5" w14:textId="667AEF61" w:rsidR="00472AB1" w:rsidRDefault="00E02D6D" w:rsidP="00E02D6D">
      <w:pPr>
        <w:pStyle w:val="Caption"/>
      </w:pPr>
      <w:bookmarkStart w:id="62" w:name="_Toc26883031"/>
      <w:bookmarkStart w:id="63" w:name="_Toc26977388"/>
      <w:r>
        <w:t xml:space="preserve">Figure </w:t>
      </w:r>
      <w:r w:rsidR="00362CA0">
        <w:fldChar w:fldCharType="begin"/>
      </w:r>
      <w:r w:rsidR="00362CA0">
        <w:instrText xml:space="preserve"> SEQ Figure \* ARABIC </w:instrText>
      </w:r>
      <w:r w:rsidR="00362CA0">
        <w:fldChar w:fldCharType="separate"/>
      </w:r>
      <w:r w:rsidR="003C1CEE">
        <w:rPr>
          <w:noProof/>
        </w:rPr>
        <w:t>23</w:t>
      </w:r>
      <w:r w:rsidR="00362CA0">
        <w:rPr>
          <w:noProof/>
        </w:rPr>
        <w:fldChar w:fldCharType="end"/>
      </w:r>
      <w:r>
        <w:t>: Temperature Below 20 Degrees-Furnace On</w:t>
      </w:r>
      <w:bookmarkEnd w:id="62"/>
      <w:bookmarkEnd w:id="63"/>
    </w:p>
    <w:p w14:paraId="6B3B9341" w14:textId="4D576C4B" w:rsidR="00DC20C7" w:rsidRPr="00DC20C7" w:rsidRDefault="00DC20C7" w:rsidP="00DC20C7">
      <w:pPr>
        <w:rPr>
          <w:highlight w:val="white"/>
        </w:rPr>
      </w:pPr>
      <w:r>
        <w:rPr>
          <w:highlight w:val="white"/>
        </w:rPr>
        <w:t>To demonstrate a build-up of Carbon Dioxide and or Carbon Monoxide, an old car was used.</w:t>
      </w:r>
      <w:r w:rsidR="00F958F4">
        <w:rPr>
          <w:highlight w:val="white"/>
        </w:rPr>
        <w:t xml:space="preserve"> Fig 2</w:t>
      </w:r>
      <w:r w:rsidR="00410D6A">
        <w:rPr>
          <w:highlight w:val="white"/>
        </w:rPr>
        <w:t>4</w:t>
      </w:r>
      <w:r w:rsidR="00F958F4">
        <w:rPr>
          <w:highlight w:val="white"/>
        </w:rPr>
        <w:t xml:space="preserve"> illustrates no emissions.</w:t>
      </w:r>
    </w:p>
    <w:p w14:paraId="7F420639" w14:textId="036256A2" w:rsidR="00472AB1" w:rsidRDefault="00DC20C7">
      <w:pPr>
        <w:rPr>
          <w:highlight w:val="white"/>
        </w:rPr>
      </w:pPr>
      <w:r w:rsidRPr="00DC20C7">
        <w:rPr>
          <w:noProof/>
          <w:bdr w:val="single" w:sz="24" w:space="0" w:color="auto"/>
        </w:rPr>
        <w:drawing>
          <wp:inline distT="0" distB="0" distL="0" distR="0" wp14:anchorId="6EA24403" wp14:editId="62182C03">
            <wp:extent cx="2539213" cy="1735200"/>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emmissions off1.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42855" cy="1737689"/>
                    </a:xfrm>
                    <a:prstGeom prst="rect">
                      <a:avLst/>
                    </a:prstGeom>
                  </pic:spPr>
                </pic:pic>
              </a:graphicData>
            </a:graphic>
          </wp:inline>
        </w:drawing>
      </w:r>
    </w:p>
    <w:p w14:paraId="0D368B48" w14:textId="7A784A7C" w:rsidR="00FF6693" w:rsidRDefault="00F958F4" w:rsidP="00F958F4">
      <w:pPr>
        <w:pStyle w:val="Caption"/>
      </w:pPr>
      <w:bookmarkStart w:id="64" w:name="_Toc26883032"/>
      <w:bookmarkStart w:id="65" w:name="_Toc26977389"/>
      <w:r>
        <w:t xml:space="preserve">Figure </w:t>
      </w:r>
      <w:r w:rsidR="00362CA0">
        <w:fldChar w:fldCharType="begin"/>
      </w:r>
      <w:r w:rsidR="00362CA0">
        <w:instrText xml:space="preserve"> SEQ Figure \* ARABIC </w:instrText>
      </w:r>
      <w:r w:rsidR="00362CA0">
        <w:fldChar w:fldCharType="separate"/>
      </w:r>
      <w:r w:rsidR="003C1CEE">
        <w:rPr>
          <w:noProof/>
        </w:rPr>
        <w:t>24</w:t>
      </w:r>
      <w:r w:rsidR="00362CA0">
        <w:rPr>
          <w:noProof/>
        </w:rPr>
        <w:fldChar w:fldCharType="end"/>
      </w:r>
      <w:r>
        <w:t>:No Gaseous Emissions</w:t>
      </w:r>
      <w:bookmarkEnd w:id="64"/>
      <w:bookmarkEnd w:id="65"/>
    </w:p>
    <w:p w14:paraId="6CBC34E5" w14:textId="2D7E1585" w:rsidR="00F958F4" w:rsidRDefault="00F958F4">
      <w:pPr>
        <w:rPr>
          <w:highlight w:val="white"/>
        </w:rPr>
      </w:pPr>
      <w:r>
        <w:rPr>
          <w:highlight w:val="white"/>
        </w:rPr>
        <w:t>When the car is switched on and the emissions build up, the alarm sounds, the fan is switched on to high and the window is opened. Fig 2</w:t>
      </w:r>
      <w:r w:rsidR="00410D6A">
        <w:rPr>
          <w:highlight w:val="white"/>
        </w:rPr>
        <w:t>5</w:t>
      </w:r>
      <w:r>
        <w:rPr>
          <w:highlight w:val="white"/>
        </w:rPr>
        <w:t xml:space="preserve"> illustrates this,</w:t>
      </w:r>
    </w:p>
    <w:p w14:paraId="1D33AF9E" w14:textId="57BA1A19" w:rsidR="00F958F4" w:rsidRDefault="00F958F4">
      <w:pPr>
        <w:rPr>
          <w:highlight w:val="white"/>
        </w:rPr>
      </w:pPr>
      <w:r w:rsidRPr="00F958F4">
        <w:rPr>
          <w:noProof/>
          <w:bdr w:val="single" w:sz="24" w:space="0" w:color="auto"/>
        </w:rPr>
        <w:drawing>
          <wp:inline distT="0" distB="0" distL="0" distR="0" wp14:anchorId="19881065" wp14:editId="5A11939A">
            <wp:extent cx="2536355" cy="1388796"/>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39388" cy="1390457"/>
                    </a:xfrm>
                    <a:prstGeom prst="rect">
                      <a:avLst/>
                    </a:prstGeom>
                  </pic:spPr>
                </pic:pic>
              </a:graphicData>
            </a:graphic>
          </wp:inline>
        </w:drawing>
      </w:r>
    </w:p>
    <w:p w14:paraId="08FE956A" w14:textId="6655E66B" w:rsidR="00F958F4" w:rsidRDefault="00F958F4" w:rsidP="00F958F4">
      <w:pPr>
        <w:pStyle w:val="Caption"/>
      </w:pPr>
      <w:bookmarkStart w:id="66" w:name="_Toc26883033"/>
      <w:bookmarkStart w:id="67" w:name="_Toc26977390"/>
      <w:r>
        <w:t xml:space="preserve">Figure </w:t>
      </w:r>
      <w:r w:rsidR="00362CA0">
        <w:fldChar w:fldCharType="begin"/>
      </w:r>
      <w:r w:rsidR="00362CA0">
        <w:instrText xml:space="preserve"> SEQ Figure \* ARABIC </w:instrText>
      </w:r>
      <w:r w:rsidR="00362CA0">
        <w:fldChar w:fldCharType="separate"/>
      </w:r>
      <w:r w:rsidR="003C1CEE">
        <w:rPr>
          <w:noProof/>
        </w:rPr>
        <w:t>25</w:t>
      </w:r>
      <w:r w:rsidR="00362CA0">
        <w:rPr>
          <w:noProof/>
        </w:rPr>
        <w:fldChar w:fldCharType="end"/>
      </w:r>
      <w:r>
        <w:t>: Fan On, Alarm Sounding and Window Opened</w:t>
      </w:r>
      <w:bookmarkEnd w:id="66"/>
      <w:bookmarkEnd w:id="67"/>
    </w:p>
    <w:p w14:paraId="08758D56" w14:textId="611F8B9E" w:rsidR="003C1CEE" w:rsidRPr="003C1CEE" w:rsidRDefault="003C1CEE" w:rsidP="003C1CEE">
      <w:r>
        <w:t>Fig 26 shows the WPA2-PSK Security that has been added to the IoT’s, along with a new password.</w:t>
      </w:r>
    </w:p>
    <w:p w14:paraId="13274AC4" w14:textId="126318FA" w:rsidR="003C1CEE" w:rsidRDefault="003C1CEE" w:rsidP="003C1CEE">
      <w:pPr>
        <w:rPr>
          <w:highlight w:val="white"/>
        </w:rPr>
      </w:pPr>
      <w:r w:rsidRPr="003C1CEE">
        <w:rPr>
          <w:noProof/>
          <w:bdr w:val="single" w:sz="18" w:space="0" w:color="auto"/>
        </w:rPr>
        <w:lastRenderedPageBreak/>
        <w:drawing>
          <wp:inline distT="0" distB="0" distL="0" distR="0" wp14:anchorId="2586D048" wp14:editId="1F7A2101">
            <wp:extent cx="2449575" cy="21145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454126" cy="2118478"/>
                    </a:xfrm>
                    <a:prstGeom prst="rect">
                      <a:avLst/>
                    </a:prstGeom>
                  </pic:spPr>
                </pic:pic>
              </a:graphicData>
            </a:graphic>
          </wp:inline>
        </w:drawing>
      </w:r>
    </w:p>
    <w:p w14:paraId="7EC1DC13" w14:textId="1849E7FF" w:rsidR="003C1CEE" w:rsidRPr="003C1CEE" w:rsidRDefault="003C1CEE" w:rsidP="003C1CEE">
      <w:pPr>
        <w:pStyle w:val="Caption"/>
        <w:rPr>
          <w:highlight w:val="white"/>
        </w:rPr>
      </w:pPr>
      <w:bookmarkStart w:id="68" w:name="_Toc26977391"/>
      <w:r>
        <w:t xml:space="preserve">Figure </w:t>
      </w:r>
      <w:fldSimple w:instr=" SEQ Figure \* ARABIC ">
        <w:r>
          <w:rPr>
            <w:noProof/>
          </w:rPr>
          <w:t>26</w:t>
        </w:r>
      </w:fldSimple>
      <w:r>
        <w:t>: WPA2-PSK Security</w:t>
      </w:r>
      <w:bookmarkEnd w:id="68"/>
    </w:p>
    <w:p w14:paraId="4AC10664" w14:textId="2D70DEBF" w:rsidR="00E02D6D" w:rsidRDefault="0002445A" w:rsidP="00F958F4">
      <w:pPr>
        <w:pStyle w:val="Heading1"/>
        <w:rPr>
          <w:highlight w:val="white"/>
        </w:rPr>
      </w:pPr>
      <w:bookmarkStart w:id="69" w:name="_Toc26887016"/>
      <w:r>
        <w:rPr>
          <w:highlight w:val="white"/>
        </w:rPr>
        <w:t>Conclusion 2</w:t>
      </w:r>
      <w:bookmarkEnd w:id="69"/>
    </w:p>
    <w:p w14:paraId="49F4AEAE" w14:textId="2B306728" w:rsidR="00410D6A" w:rsidRPr="00410D6A" w:rsidRDefault="00410D6A" w:rsidP="00410D6A">
      <w:pPr>
        <w:rPr>
          <w:highlight w:val="white"/>
        </w:rPr>
      </w:pPr>
      <w:r>
        <w:rPr>
          <w:highlight w:val="white"/>
        </w:rPr>
        <w:t xml:space="preserve">Packet Tracer was used to simulate a smart building. It showed how remote monitoring of secured areas and main access could be attained with the use of motion detectors, smart doors and lights. It also </w:t>
      </w:r>
      <w:proofErr w:type="gramStart"/>
      <w:r>
        <w:rPr>
          <w:highlight w:val="white"/>
        </w:rPr>
        <w:t>showcased</w:t>
      </w:r>
      <w:proofErr w:type="gramEnd"/>
      <w:r>
        <w:rPr>
          <w:highlight w:val="white"/>
        </w:rPr>
        <w:t xml:space="preserve"> how energy can be saved by the use of motion detectors for lighting</w:t>
      </w:r>
      <w:r w:rsidR="009205A0">
        <w:rPr>
          <w:highlight w:val="white"/>
        </w:rPr>
        <w:t xml:space="preserve"> and by </w:t>
      </w:r>
      <w:r>
        <w:rPr>
          <w:highlight w:val="white"/>
        </w:rPr>
        <w:t>keep</w:t>
      </w:r>
      <w:r w:rsidR="009205A0">
        <w:rPr>
          <w:highlight w:val="white"/>
        </w:rPr>
        <w:t xml:space="preserve">ing </w:t>
      </w:r>
      <w:r>
        <w:rPr>
          <w:highlight w:val="white"/>
        </w:rPr>
        <w:t>the occupants of the building in a pleasant</w:t>
      </w:r>
      <w:r w:rsidR="009205A0">
        <w:rPr>
          <w:highlight w:val="white"/>
        </w:rPr>
        <w:t xml:space="preserve"> controlled</w:t>
      </w:r>
      <w:r>
        <w:rPr>
          <w:highlight w:val="white"/>
        </w:rPr>
        <w:t xml:space="preserve"> climate</w:t>
      </w:r>
      <w:r w:rsidR="009205A0">
        <w:rPr>
          <w:highlight w:val="white"/>
        </w:rPr>
        <w:t xml:space="preserve">. </w:t>
      </w:r>
      <w:r>
        <w:rPr>
          <w:highlight w:val="white"/>
        </w:rPr>
        <w:t>For safety issues regarding colourless, odourless gasses the use of a smart window in conjunction with a fan and an alarm was used.</w:t>
      </w:r>
      <w:r w:rsidR="009205A0">
        <w:rPr>
          <w:highlight w:val="white"/>
        </w:rPr>
        <w:t xml:space="preserve"> While this was a small-scale network, the use of IoT in smart buildings as previously discussed in task one, is only as limited as the IoT’s </w:t>
      </w:r>
      <w:r w:rsidR="004E00C8">
        <w:rPr>
          <w:highlight w:val="white"/>
        </w:rPr>
        <w:t>thought of</w:t>
      </w:r>
      <w:r w:rsidR="009205A0">
        <w:rPr>
          <w:highlight w:val="white"/>
        </w:rPr>
        <w:t xml:space="preserve">. </w:t>
      </w:r>
    </w:p>
    <w:p w14:paraId="36ED363F" w14:textId="77777777" w:rsidR="00F958F4" w:rsidRPr="00F958F4" w:rsidRDefault="00F958F4" w:rsidP="00F958F4">
      <w:pPr>
        <w:rPr>
          <w:highlight w:val="white"/>
        </w:rPr>
      </w:pPr>
    </w:p>
    <w:p w14:paraId="2A95D86B" w14:textId="77777777" w:rsidR="005A2DA1" w:rsidRDefault="005A2DA1"/>
    <w:p w14:paraId="0000003A" w14:textId="7F6ABC1B" w:rsidR="00F57558" w:rsidRDefault="00F57558"/>
    <w:p w14:paraId="0000003B" w14:textId="77777777" w:rsidR="00F57558" w:rsidRDefault="00F57558">
      <w:pPr>
        <w:rPr>
          <w:highlight w:val="white"/>
        </w:rPr>
      </w:pPr>
    </w:p>
    <w:p w14:paraId="0000003D" w14:textId="77777777" w:rsidR="00F57558" w:rsidRDefault="00F57558"/>
    <w:p w14:paraId="0000003E" w14:textId="1A2784D0" w:rsidR="00F57558" w:rsidRDefault="00F57558"/>
    <w:p w14:paraId="00000040" w14:textId="77777777" w:rsidR="00F57558" w:rsidRDefault="00F57558"/>
    <w:p w14:paraId="00000041" w14:textId="77777777" w:rsidR="00F57558" w:rsidRDefault="00F57558"/>
    <w:p w14:paraId="00000042" w14:textId="15ACD0AB" w:rsidR="00F57558" w:rsidRDefault="00F57558"/>
    <w:p w14:paraId="00000044" w14:textId="77777777" w:rsidR="00F57558" w:rsidRDefault="00F57558"/>
    <w:p w14:paraId="00000045" w14:textId="77777777" w:rsidR="00F57558" w:rsidRDefault="00F57558"/>
    <w:p w14:paraId="4AA0F14B" w14:textId="77777777" w:rsidR="00561403" w:rsidRPr="00561403" w:rsidRDefault="00561403" w:rsidP="00561403"/>
    <w:p w14:paraId="00000047" w14:textId="77777777" w:rsidR="00F57558" w:rsidRDefault="00F57558"/>
    <w:p w14:paraId="00000048" w14:textId="77777777" w:rsidR="00F57558" w:rsidRDefault="00F57558"/>
    <w:p w14:paraId="00000049" w14:textId="77777777" w:rsidR="00F57558" w:rsidRDefault="00F57558"/>
    <w:p w14:paraId="0000004A" w14:textId="77777777" w:rsidR="00F57558" w:rsidRDefault="00F57558"/>
    <w:p w14:paraId="0000004B" w14:textId="77777777" w:rsidR="00F57558" w:rsidRDefault="00F57558">
      <w:pPr>
        <w:rPr>
          <w:highlight w:val="white"/>
        </w:rPr>
      </w:pPr>
    </w:p>
    <w:p w14:paraId="0000004C" w14:textId="77777777" w:rsidR="00F57558" w:rsidRDefault="001023C9">
      <w:r>
        <w:rPr>
          <w:highlight w:val="white"/>
        </w:rPr>
        <w:t xml:space="preserve"> </w:t>
      </w:r>
    </w:p>
    <w:p w14:paraId="0000004D" w14:textId="77777777" w:rsidR="00F57558" w:rsidRDefault="00F57558"/>
    <w:p w14:paraId="0000004E" w14:textId="77777777" w:rsidR="00F57558" w:rsidRDefault="00F57558"/>
    <w:p w14:paraId="0000004F" w14:textId="20CFA062" w:rsidR="00F57558" w:rsidRDefault="00F57558"/>
    <w:p w14:paraId="7F07BF50" w14:textId="77777777" w:rsidR="006C0970" w:rsidRDefault="006C0970">
      <w:pPr>
        <w:sectPr w:rsidR="006C0970" w:rsidSect="00251486">
          <w:pgSz w:w="11906" w:h="16838"/>
          <w:pgMar w:top="1440" w:right="1440" w:bottom="1440" w:left="1440" w:header="708" w:footer="708" w:gutter="0"/>
          <w:cols w:num="2" w:space="720" w:equalWidth="0">
            <w:col w:w="4159" w:space="708"/>
            <w:col w:w="4159" w:space="0"/>
          </w:cols>
        </w:sectPr>
      </w:pPr>
    </w:p>
    <w:p w14:paraId="1686A259" w14:textId="60424598" w:rsidR="0002445A" w:rsidRDefault="0002445A" w:rsidP="0002445A">
      <w:pPr>
        <w:pStyle w:val="Heading1"/>
      </w:pPr>
      <w:bookmarkStart w:id="70" w:name="_Toc26887017"/>
      <w:r>
        <w:lastRenderedPageBreak/>
        <w:t>Bibliography</w:t>
      </w:r>
      <w:bookmarkEnd w:id="70"/>
    </w:p>
    <w:p w14:paraId="032FCD88" w14:textId="2F9F8A3A" w:rsidR="00D82A04" w:rsidRPr="00D82A04" w:rsidRDefault="00D82A04" w:rsidP="00D82A04">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D82A04">
        <w:rPr>
          <w:noProof/>
        </w:rPr>
        <w:t>[1]</w:t>
      </w:r>
      <w:r w:rsidRPr="00D82A04">
        <w:rPr>
          <w:noProof/>
        </w:rPr>
        <w:tab/>
        <w:t>“Smarter Cities 2025 | Econsult Solutions, Inc.” [Online]. Available: https://econsultsolutions.com/esi-thoughtlab/smarter-cities-2025/. [Accessed: 01-Dec-2019].</w:t>
      </w:r>
    </w:p>
    <w:p w14:paraId="5BEC9CD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w:t>
      </w:r>
      <w:r w:rsidRPr="00D82A04">
        <w:rPr>
          <w:noProof/>
        </w:rPr>
        <w:tab/>
        <w:t>E. Thoughtlab, “Smarter cities will reap major benefits for all stakeholders,” 2018.</w:t>
      </w:r>
    </w:p>
    <w:p w14:paraId="1F4ACEEA"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w:t>
      </w:r>
      <w:r w:rsidRPr="00D82A04">
        <w:rPr>
          <w:noProof/>
        </w:rPr>
        <w:tab/>
        <w:t xml:space="preserve">M. Centenaro, L. Vangelista, A. Zanella, and M. Zorzi, “Long-range communications in unlicensed bands: The rising stars in the IoT and smart city scenarios,” </w:t>
      </w:r>
      <w:r w:rsidRPr="00D82A04">
        <w:rPr>
          <w:i/>
          <w:iCs/>
          <w:noProof/>
        </w:rPr>
        <w:t>IEEE Wirel. Commun.</w:t>
      </w:r>
      <w:r w:rsidRPr="00D82A04">
        <w:rPr>
          <w:noProof/>
        </w:rPr>
        <w:t>, vol. 23, no. 5, pp. 60–67, Oct. 2016.</w:t>
      </w:r>
    </w:p>
    <w:p w14:paraId="13F09E75"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[4]</w:t>
      </w:r>
      <w:r w:rsidRPr="00D82A04">
        <w:rPr>
          <w:noProof/>
        </w:rPr>
        <w:tab/>
        <w:t>A. RUJAN, “Thinking about becoming a smart city? 10 benefits of smart cities | Explore Our Thinking | Plante Moran,” 2018. [Online]. Available: https://www.plantemoran.com/explore-our-thinking/insight/2018/04/thinking-about-becoming-a-smart-city-10-benefits-of-smart-cities. [Accessed: 19-Nov-2019].</w:t>
      </w:r>
    </w:p>
    <w:p w14:paraId="10FBB1D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[5]</w:t>
      </w:r>
      <w:r w:rsidRPr="00D82A04">
        <w:rPr>
          <w:noProof/>
        </w:rPr>
        <w:tab/>
        <w:t>“Microsoft Access | Database Software &amp;amp; Applications | Try or Buy.” [Online]. Available: https://products.office.com/en-gb/access. [Accessed: 30-Apr-2017].</w:t>
      </w:r>
    </w:p>
    <w:p w14:paraId="22E35071"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[6]</w:t>
      </w:r>
      <w:r w:rsidRPr="00D82A04">
        <w:rPr>
          <w:noProof/>
        </w:rPr>
        <w:tab/>
        <w:t>M. Rouse, “What is bit error rate (BER)? - Definition from WhatIs.com,” 2019. [Online]. Available: https://whatis.techtarget.com/definition/bit-error-rate-BER. [Accessed: 08-Apr-2019].</w:t>
      </w:r>
    </w:p>
    <w:p w14:paraId="0591BAC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[7]</w:t>
      </w:r>
      <w:r w:rsidRPr="00D82A04">
        <w:rPr>
          <w:noProof/>
        </w:rPr>
        <w:tab/>
        <w:t>“Everything you wanted to know about smart cities: The Internet of things is the backbone - IEEE Journals &amp; Magazine.” [Online]. Available: https://ieeexplore-ieee-org.ezproxy.uwtsd.ac.uk/document/7539244#full-text-header. [Accessed: 19-Nov-2019].</w:t>
      </w:r>
    </w:p>
    <w:p w14:paraId="42B6E87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[8]</w:t>
      </w:r>
      <w:r w:rsidRPr="00D82A04">
        <w:rPr>
          <w:noProof/>
        </w:rPr>
        <w:tab/>
        <w:t>“(No Title).” [Online]. Available: https://www.researchgate.net/profile/Andrey_Somov/publication/259639949_Enabling_Smart_Cities_through_a_Cognitive_Management_Framework_for_the_Internet_of_Things/links/0046352d00b6966ccc000000.pdf. [Accessed: 11-Nov-2019].</w:t>
      </w:r>
    </w:p>
    <w:p w14:paraId="7E01E3D7"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[9]</w:t>
      </w:r>
      <w:r w:rsidRPr="00D82A04">
        <w:rPr>
          <w:noProof/>
        </w:rPr>
        <w:tab/>
        <w:t xml:space="preserve">P. Gupta and J. Chhabra, “IoT based Smart Home design using power and security management,” in </w:t>
      </w:r>
      <w:r w:rsidRPr="00D82A04">
        <w:rPr>
          <w:i/>
          <w:iCs/>
          <w:noProof/>
        </w:rPr>
        <w:t>2016 International Conference on Innovation and Challenges in Cyber Security (ICICCS-INBUSH)</w:t>
      </w:r>
      <w:r w:rsidRPr="00D82A04">
        <w:rPr>
          <w:noProof/>
        </w:rPr>
        <w:t>, 2016, pp. 6–10.</w:t>
      </w:r>
    </w:p>
    <w:p w14:paraId="298EA68B"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[10]</w:t>
      </w:r>
      <w:r w:rsidRPr="00D82A04">
        <w:rPr>
          <w:noProof/>
        </w:rPr>
        <w:tab/>
        <w:t>“Mapping the World’s Urban Population from 1500 to 2050.” [Online]. Available: https://www.visualcapitalist.com/mapping-the-worlds-urban-population-in-2050/?fbclid=IwAR2yp9bVImvPbQEJbpJGTCf-eIDy1RnD3Fg4N7nbRoUM0oNUyuRqc30o7AM. [Accessed: 26-Nov-2019].</w:t>
      </w:r>
    </w:p>
    <w:p w14:paraId="6097EAA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[11]</w:t>
      </w:r>
      <w:r w:rsidRPr="00D82A04">
        <w:rPr>
          <w:noProof/>
        </w:rPr>
        <w:tab/>
        <w:t>“Lean Thinking as a Set of Guidelines for Smart Cities.: EBSCOhost.” [Online]. Available: https://web-a-ebscohost-com.ezproxy.uwtsd.ac.uk/ehost/pdfviewer/pdfviewer?vid=3&amp;sid=65224489-17da-49ea-a35a-61f2a9d626d3%40sessionmgr4007. [Accessed: 15-Nov-2019].</w:t>
      </w:r>
    </w:p>
    <w:p w14:paraId="3F11DF6F"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[12]</w:t>
      </w:r>
      <w:r w:rsidRPr="00D82A04">
        <w:rPr>
          <w:noProof/>
        </w:rPr>
        <w:tab/>
        <w:t>“A Brief History of the Internet of Things - DATAVERSITY.” [Online]. Available: https://www.dataversity.net/brief-history-internet-things/. [Accessed: 15-Nov-2019].</w:t>
      </w:r>
    </w:p>
    <w:p w14:paraId="2BB58C3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[13]</w:t>
      </w:r>
      <w:r w:rsidRPr="00D82A04">
        <w:rPr>
          <w:noProof/>
        </w:rPr>
        <w:tab/>
        <w:t xml:space="preserve">D. Meana-Llorián, C. González García, B. C. Pelayo G-Bustelo, J. M. Cueva Lovelle, and N. Garcia-Fernandez, “IoFClime: The fuzzy logic and the Internet of Things to control indoor temperature regarding the outdoor ambient conditions,” </w:t>
      </w:r>
      <w:r w:rsidRPr="00D82A04">
        <w:rPr>
          <w:i/>
          <w:iCs/>
          <w:noProof/>
        </w:rPr>
        <w:t>Futur. Gener. Comput. Syst.</w:t>
      </w:r>
      <w:r w:rsidRPr="00D82A04">
        <w:rPr>
          <w:noProof/>
        </w:rPr>
        <w:t>, vol. 76, pp. 275–284, Nov. 2017.</w:t>
      </w:r>
    </w:p>
    <w:p w14:paraId="6ED0696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lastRenderedPageBreak/>
        <w:t>[14]</w:t>
      </w:r>
      <w:r w:rsidRPr="00D82A04">
        <w:rPr>
          <w:noProof/>
        </w:rPr>
        <w:tab/>
        <w:t>“Health matters: air pollution - GOV.UK.” [Online]. Available: https://www.gov.uk/government/publications/health-matters-air-pollution/health-matters-air-pollution. [Accessed: 04-Nov-2019].</w:t>
      </w:r>
    </w:p>
    <w:p w14:paraId="4C695FD3"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[15]</w:t>
      </w:r>
      <w:r w:rsidRPr="00D82A04">
        <w:rPr>
          <w:noProof/>
        </w:rPr>
        <w:tab/>
        <w:t>“Top 10 smart cities in the world | Big Data | Gigabit Magazine.” [Online]. Available: https://www.gigabitmagazine.com/big-data/top-10-smart-cities-world. [Accessed: 15-Nov-2019].</w:t>
      </w:r>
    </w:p>
    <w:p w14:paraId="018E0AC8"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[16]</w:t>
      </w:r>
      <w:r w:rsidRPr="00D82A04">
        <w:rPr>
          <w:noProof/>
        </w:rPr>
        <w:tab/>
        <w:t>“The world’s smartest cities: What IoT and smart governments will mean for you - TechRepublic.” [Online]. Available: https://www.techrepublic.com/article/smart-cities/. [Accessed: 15-Nov-2019].</w:t>
      </w:r>
    </w:p>
    <w:p w14:paraId="4140481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[17]</w:t>
      </w:r>
      <w:r w:rsidRPr="00D82A04">
        <w:rPr>
          <w:noProof/>
        </w:rPr>
        <w:tab/>
        <w:t>“Top 50 Smart City Governments.” [Online]. Available: https://www.smartcitygovt.com/. [Accessed: 19-Nov-2019].</w:t>
      </w:r>
    </w:p>
    <w:p w14:paraId="5A196A8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[18]</w:t>
      </w:r>
      <w:r w:rsidRPr="00D82A04">
        <w:rPr>
          <w:noProof/>
        </w:rPr>
        <w:tab/>
        <w:t>“Green fleets | City of Vancouver.” [Online]. Available: https://vancouver.ca/green-vancouver/green-fleets.aspx. [Accessed: 19-Nov-2019].</w:t>
      </w:r>
    </w:p>
    <w:p w14:paraId="1C1789E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[19]</w:t>
      </w:r>
      <w:r w:rsidRPr="00D82A04">
        <w:rPr>
          <w:noProof/>
        </w:rPr>
        <w:tab/>
        <w:t>“Cardiff is Becoming a Smart City - CARDIFF NEWS PLUS.” [Online]. Available: https://jomec.co.uk/cjsnewsmaij/news/cardiff-is-becoming-a-smart-city. [Accessed: 13-Nov-2019].</w:t>
      </w:r>
    </w:p>
    <w:p w14:paraId="4E11BE0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[20]</w:t>
      </w:r>
      <w:r w:rsidRPr="00D82A04">
        <w:rPr>
          <w:noProof/>
        </w:rPr>
        <w:tab/>
        <w:t>“Swansea - Swansea becomes first Welsh city to benefit from free ultrafast wi-fi and phone calls.” [Online]. Available: https://www.swansea.gov.uk/article/44127/Swansea-becomes-first-Welsh-city-to-benefit-from-free-ultrafast-wi-fi-and-phone-calls. [Accessed: 19-Nov-2019].</w:t>
      </w:r>
    </w:p>
    <w:p w14:paraId="19B4EAD7"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[21]</w:t>
      </w:r>
      <w:r w:rsidRPr="00D82A04">
        <w:rPr>
          <w:noProof/>
        </w:rPr>
        <w:tab/>
        <w:t>“UNIQA Group | UNIQA Tower: a new landmark for Vienna.” [Online]. Available: http://www.uniqagroup.com/gruppe/versicherung/press/press_release/archive/2004/pae_towereroeffnung.html. [Accessed: 27-Nov-2019].</w:t>
      </w:r>
    </w:p>
    <w:p w14:paraId="4CA20615"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[22]</w:t>
      </w:r>
      <w:r w:rsidRPr="00D82A04">
        <w:rPr>
          <w:noProof/>
        </w:rPr>
        <w:tab/>
        <w:t>“The Edge Is the Greenest, Most Intelligent Building in the World.” [Online]. Available: https://www.bloomberg.com/features/2015-the-edge-the-worlds-greenest-building/. [Accessed: 27-Nov-2019].</w:t>
      </w:r>
    </w:p>
    <w:p w14:paraId="7ED03482"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[23]</w:t>
      </w:r>
      <w:r w:rsidRPr="00D82A04">
        <w:rPr>
          <w:noProof/>
        </w:rPr>
        <w:tab/>
        <w:t>“sensors and actuators - Google Search.” [Online]. Available: https://www.google.com/search?q=sensors+and+actuators&amp;sxsrf=ACYBGNRHiH25nFH6AEybLd1_ddMpZlOj4w:1575968100936&amp;source=lnms&amp;tbm=isch&amp;sa=X&amp;ved=2ahUKEwi-o9XW2qrmAhXHTcAKHfX9DWYQ_AUoAXoECA8QAw&amp;biw=1680&amp;bih=907#imgrc=e7ITKECBp0mOUM: [Accessed: 10-Dec-2019].</w:t>
      </w:r>
    </w:p>
    <w:p w14:paraId="147B5A1D"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[24]</w:t>
      </w:r>
      <w:r w:rsidRPr="00D82A04">
        <w:rPr>
          <w:noProof/>
        </w:rPr>
        <w:tab/>
        <w:t>“Connected Medical Devices, Apps: Are They Leading the IoT Revolution — or Vice Versa? | WIRED.” [Online]. Available: https://www.wired.com/insights/2014/06/connected-medical-devices-apps-leading-iot-revolution-vice-versa/. [Accessed: 03-Dec-2019].</w:t>
      </w:r>
    </w:p>
    <w:p w14:paraId="5B3CB9D0"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[25]</w:t>
      </w:r>
      <w:r w:rsidRPr="00D82A04">
        <w:rPr>
          <w:noProof/>
        </w:rPr>
        <w:tab/>
        <w:t>“‘default password’ - Shodan Search.” [Online]. Available: https://www.shodan.io/search?query=%22default+password%22. [Accessed: 03-Dec-2019].</w:t>
      </w:r>
    </w:p>
    <w:p w14:paraId="43B15201"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[26]</w:t>
      </w:r>
      <w:r w:rsidRPr="00D82A04">
        <w:rPr>
          <w:noProof/>
        </w:rPr>
        <w:tab/>
        <w:t>“Can You Trust Your Smart Building?,” 2019.</w:t>
      </w:r>
    </w:p>
    <w:p w14:paraId="04A3CA5B"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[27]</w:t>
      </w:r>
      <w:r w:rsidRPr="00D82A04">
        <w:rPr>
          <w:noProof/>
        </w:rPr>
        <w:tab/>
        <w:t>“Top 10 IoT Security Issues: Ransom, Botnet Attacks, Spying.” [Online]. Available: https://www.intellectsoft.net/blog/biggest-iot-security-issues/. [Accessed: 26-Nov-2019].</w:t>
      </w:r>
    </w:p>
    <w:p w14:paraId="1A96BE4E"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lastRenderedPageBreak/>
        <w:t>[28]</w:t>
      </w:r>
      <w:r w:rsidRPr="00D82A04">
        <w:rPr>
          <w:noProof/>
        </w:rPr>
        <w:tab/>
        <w:t>“Wireless security basics, standards.: EBSCOhost.” [Online]. Available: https://web-b-ebscohost-com.ezproxy.uwtsd.ac.uk/ehost/pdfviewer/pdfviewer?vid=1&amp;sid=ce3675e8-e61f-444f-baf9-482c5258ef23%40pdc-v-sessmgr01. [Accessed: 27-Nov-2019].</w:t>
      </w:r>
    </w:p>
    <w:p w14:paraId="240F877C"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[29]</w:t>
      </w:r>
      <w:r w:rsidRPr="00D82A04">
        <w:rPr>
          <w:noProof/>
        </w:rPr>
        <w:tab/>
        <w:t>“Protecting smart hospitals: A few recommendations - Help Net Security.” [Online]. Available: https://www.helpnetsecurity.com/2016/11/28/protecting-smart-hospitals/. [Accessed: 10-Dec-2019].</w:t>
      </w:r>
    </w:p>
    <w:p w14:paraId="02CD6F0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[30]</w:t>
      </w:r>
      <w:r w:rsidRPr="00D82A04">
        <w:rPr>
          <w:noProof/>
        </w:rPr>
        <w:tab/>
        <w:t xml:space="preserve">U. Raza, P. Kulkarni, and M. Sooriyabandara, “Low Power Wide Area Networks: An Overview,” </w:t>
      </w:r>
      <w:r w:rsidRPr="00D82A04">
        <w:rPr>
          <w:i/>
          <w:iCs/>
          <w:noProof/>
        </w:rPr>
        <w:t>IEEE Commun. Surv. Tutorials</w:t>
      </w:r>
      <w:r w:rsidRPr="00D82A04">
        <w:rPr>
          <w:noProof/>
        </w:rPr>
        <w:t>, vol. 19, no. 2, pp. 855–873, Apr. 2017.</w:t>
      </w:r>
    </w:p>
    <w:p w14:paraId="1E28FDE4"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[31]</w:t>
      </w:r>
      <w:r w:rsidRPr="00D82A04">
        <w:rPr>
          <w:noProof/>
        </w:rPr>
        <w:tab/>
        <w:t>“Difference Between Sensors and Actuators (with Comparison Chart) - Tech Differences.” [Online]. Available: https://techdifferences.com/difference-between-sensors-and-actuators.html. [Accessed: 28-Nov-2019].</w:t>
      </w:r>
    </w:p>
    <w:p w14:paraId="25A0DCF6" w14:textId="77777777" w:rsidR="00D82A04" w:rsidRPr="00D82A04" w:rsidRDefault="00D82A04" w:rsidP="00D82A04">
      <w:pPr>
        <w:widowControl w:val="0"/>
        <w:autoSpaceDE w:val="0"/>
        <w:autoSpaceDN w:val="0"/>
        <w:adjustRightInd w:val="0"/>
        <w:spacing w:line="240" w:lineRule="auto"/>
        <w:ind w:left="640" w:hanging="640"/>
        <w:rPr>
          <w:noProof/>
        </w:rPr>
      </w:pPr>
      <w:r w:rsidRPr="00D82A04">
        <w:rPr>
          <w:noProof/>
        </w:rPr>
        <w:t>[32]</w:t>
      </w:r>
      <w:r w:rsidRPr="00D82A04">
        <w:rPr>
          <w:noProof/>
        </w:rPr>
        <w:tab/>
        <w:t>“What is sensor? How does it work? - Quora.” [Online]. Available: https://www.quora.com/What-is-sensor-How-does-it-work. [Accessed: 28-Nov-2019].</w:t>
      </w:r>
    </w:p>
    <w:p w14:paraId="69F00288" w14:textId="4E57A1D0" w:rsidR="00D82A04" w:rsidRDefault="00D82A04">
      <w:r>
        <w:fldChar w:fldCharType="end"/>
      </w:r>
    </w:p>
    <w:sectPr w:rsidR="00D82A04" w:rsidSect="006C0970">
      <w:pgSz w:w="11906" w:h="16838"/>
      <w:pgMar w:top="1440" w:right="1440" w:bottom="1440" w:left="1440" w:header="708" w:footer="708" w:gutter="0"/>
      <w:cols w:space="708"/>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John Rees" w:date="2020-01-13T13:06:00Z" w:initials="JR">
    <w:p w14:paraId="7C4BF017" w14:textId="15EE976C" w:rsidR="005041A6" w:rsidRDefault="005041A6">
      <w:pPr>
        <w:pStyle w:val="CommentText"/>
      </w:pPr>
      <w:r>
        <w:rPr>
          <w:rStyle w:val="CommentReference"/>
        </w:rPr>
        <w:annotationRef/>
      </w:r>
      <w:proofErr w:type="gramStart"/>
      <w:r>
        <w:t>their</w:t>
      </w:r>
      <w:proofErr w:type="gramEnd"/>
    </w:p>
  </w:comment>
  <w:comment w:id="7" w:author="John Rees" w:date="2020-01-13T13:08:00Z" w:initials="JR">
    <w:p w14:paraId="7D33D682" w14:textId="7A04AA31" w:rsidR="005041A6" w:rsidRDefault="005041A6">
      <w:pPr>
        <w:pStyle w:val="CommentText"/>
      </w:pPr>
      <w:r>
        <w:rPr>
          <w:rStyle w:val="CommentReference"/>
        </w:rPr>
        <w:annotationRef/>
      </w:r>
      <w:r>
        <w:t>Worth having another look at the possessive use of the apostrophe.</w:t>
      </w:r>
    </w:p>
  </w:comment>
  <w:comment w:id="12" w:author="John Rees" w:date="2020-01-13T13:10:00Z" w:initials="JR">
    <w:p w14:paraId="20020C98" w14:textId="29AB8B6A" w:rsidR="005041A6" w:rsidRDefault="005041A6">
      <w:pPr>
        <w:pStyle w:val="CommentText"/>
      </w:pPr>
      <w:r>
        <w:rPr>
          <w:rStyle w:val="CommentReference"/>
        </w:rPr>
        <w:annotationRef/>
      </w:r>
      <w:r>
        <w:t>OK, but the sentence rather hangs out on its own.  The question of how one saves 40% is unanswered!</w:t>
      </w:r>
    </w:p>
  </w:comment>
  <w:comment w:id="28" w:author="John Rees" w:date="2020-01-13T13:13:00Z" w:initials="JR">
    <w:p w14:paraId="3510325B" w14:textId="255F8DBF" w:rsidR="005041A6" w:rsidRDefault="005041A6">
      <w:pPr>
        <w:pStyle w:val="CommentText"/>
      </w:pPr>
      <w:r>
        <w:rPr>
          <w:rStyle w:val="CommentReference"/>
        </w:rPr>
        <w:annotationRef/>
      </w:r>
      <w:r>
        <w:t xml:space="preserve">Good to see a few thoughts about </w:t>
      </w:r>
      <w:proofErr w:type="spellStart"/>
      <w:r>
        <w:t>privay</w:t>
      </w:r>
      <w:proofErr w:type="spellEnd"/>
      <w:r>
        <w:t>.</w:t>
      </w:r>
      <w:bookmarkStart w:id="29" w:name="_GoBack"/>
      <w:bookmarkEnd w:id="29"/>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C4BF017" w15:done="0"/>
  <w15:commentEx w15:paraId="7D33D682" w15:done="0"/>
  <w15:commentEx w15:paraId="20020C98" w15:done="0"/>
  <w15:commentEx w15:paraId="3510325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4210C2"/>
    <w:multiLevelType w:val="multilevel"/>
    <w:tmpl w:val="0F3CBFF8"/>
    <w:lvl w:ilvl="0">
      <w:start w:val="1"/>
      <w:numFmt w:val="decimal"/>
      <w:lvlText w:val="%1"/>
      <w:lvlJc w:val="left"/>
      <w:pPr>
        <w:ind w:left="1080" w:hanging="720"/>
      </w:pPr>
    </w:lvl>
    <w:lvl w:ilvl="1">
      <w:start w:val="1"/>
      <w:numFmt w:val="decimal"/>
      <w:lvlText w:val="%1.%2"/>
      <w:lvlJc w:val="left"/>
      <w:pPr>
        <w:ind w:left="1080" w:hanging="7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558"/>
    <w:rsid w:val="00005A29"/>
    <w:rsid w:val="00021114"/>
    <w:rsid w:val="0002445A"/>
    <w:rsid w:val="00045A2F"/>
    <w:rsid w:val="0006256F"/>
    <w:rsid w:val="00064D8A"/>
    <w:rsid w:val="000658D9"/>
    <w:rsid w:val="00085AEF"/>
    <w:rsid w:val="000919BC"/>
    <w:rsid w:val="00095EC5"/>
    <w:rsid w:val="000B0E38"/>
    <w:rsid w:val="000C210B"/>
    <w:rsid w:val="000C2260"/>
    <w:rsid w:val="000C2747"/>
    <w:rsid w:val="000E36E0"/>
    <w:rsid w:val="0010218E"/>
    <w:rsid w:val="001023C9"/>
    <w:rsid w:val="001247EC"/>
    <w:rsid w:val="00126984"/>
    <w:rsid w:val="001455E3"/>
    <w:rsid w:val="00147635"/>
    <w:rsid w:val="0015766E"/>
    <w:rsid w:val="001650B9"/>
    <w:rsid w:val="0017304E"/>
    <w:rsid w:val="0019476F"/>
    <w:rsid w:val="001D6FC7"/>
    <w:rsid w:val="001F5B87"/>
    <w:rsid w:val="001F6ABD"/>
    <w:rsid w:val="00211D3D"/>
    <w:rsid w:val="00242E13"/>
    <w:rsid w:val="002510C7"/>
    <w:rsid w:val="00251486"/>
    <w:rsid w:val="00261BE6"/>
    <w:rsid w:val="00265810"/>
    <w:rsid w:val="0028434C"/>
    <w:rsid w:val="002C25D3"/>
    <w:rsid w:val="002D26E4"/>
    <w:rsid w:val="002D5B0E"/>
    <w:rsid w:val="002D7A02"/>
    <w:rsid w:val="002E13B4"/>
    <w:rsid w:val="002E57AF"/>
    <w:rsid w:val="00302232"/>
    <w:rsid w:val="00306626"/>
    <w:rsid w:val="0031475C"/>
    <w:rsid w:val="00321561"/>
    <w:rsid w:val="00321FD9"/>
    <w:rsid w:val="0034758A"/>
    <w:rsid w:val="00352292"/>
    <w:rsid w:val="00362CA0"/>
    <w:rsid w:val="00362F79"/>
    <w:rsid w:val="00367D3E"/>
    <w:rsid w:val="00376EF6"/>
    <w:rsid w:val="00380A6B"/>
    <w:rsid w:val="003A5CA6"/>
    <w:rsid w:val="003B1809"/>
    <w:rsid w:val="003B7D29"/>
    <w:rsid w:val="003C1CEE"/>
    <w:rsid w:val="003C6C76"/>
    <w:rsid w:val="003D13C9"/>
    <w:rsid w:val="003E366F"/>
    <w:rsid w:val="003F0D8A"/>
    <w:rsid w:val="003F4DF0"/>
    <w:rsid w:val="00410D6A"/>
    <w:rsid w:val="0041539C"/>
    <w:rsid w:val="00416730"/>
    <w:rsid w:val="004376F5"/>
    <w:rsid w:val="00437A9C"/>
    <w:rsid w:val="00447F35"/>
    <w:rsid w:val="00472AB1"/>
    <w:rsid w:val="0048270E"/>
    <w:rsid w:val="00486AA1"/>
    <w:rsid w:val="00487212"/>
    <w:rsid w:val="004965FE"/>
    <w:rsid w:val="004B54DD"/>
    <w:rsid w:val="004D3680"/>
    <w:rsid w:val="004D3801"/>
    <w:rsid w:val="004E00C8"/>
    <w:rsid w:val="005041A6"/>
    <w:rsid w:val="005107E7"/>
    <w:rsid w:val="00513E0B"/>
    <w:rsid w:val="00515C1E"/>
    <w:rsid w:val="00525221"/>
    <w:rsid w:val="00537EC9"/>
    <w:rsid w:val="00552CBC"/>
    <w:rsid w:val="00561403"/>
    <w:rsid w:val="005702DF"/>
    <w:rsid w:val="00582117"/>
    <w:rsid w:val="005822AF"/>
    <w:rsid w:val="00582A4A"/>
    <w:rsid w:val="0059343E"/>
    <w:rsid w:val="00594C6C"/>
    <w:rsid w:val="005A2DA1"/>
    <w:rsid w:val="005A2FC3"/>
    <w:rsid w:val="005A419B"/>
    <w:rsid w:val="005D75FF"/>
    <w:rsid w:val="00612143"/>
    <w:rsid w:val="0063097E"/>
    <w:rsid w:val="0063412E"/>
    <w:rsid w:val="00643B90"/>
    <w:rsid w:val="0066276F"/>
    <w:rsid w:val="006666DF"/>
    <w:rsid w:val="006742D5"/>
    <w:rsid w:val="0067610C"/>
    <w:rsid w:val="006769D5"/>
    <w:rsid w:val="006B6FD0"/>
    <w:rsid w:val="006C0970"/>
    <w:rsid w:val="006C4718"/>
    <w:rsid w:val="006D3177"/>
    <w:rsid w:val="006F2D5F"/>
    <w:rsid w:val="0070693D"/>
    <w:rsid w:val="0071196A"/>
    <w:rsid w:val="00724913"/>
    <w:rsid w:val="00732BEA"/>
    <w:rsid w:val="0074761C"/>
    <w:rsid w:val="00753CE0"/>
    <w:rsid w:val="007557B4"/>
    <w:rsid w:val="00784C83"/>
    <w:rsid w:val="007A0211"/>
    <w:rsid w:val="007A09EA"/>
    <w:rsid w:val="007B24A2"/>
    <w:rsid w:val="007B38FB"/>
    <w:rsid w:val="007B4A18"/>
    <w:rsid w:val="007B5B8C"/>
    <w:rsid w:val="007B6902"/>
    <w:rsid w:val="007D0A60"/>
    <w:rsid w:val="007E1B15"/>
    <w:rsid w:val="007F4EB6"/>
    <w:rsid w:val="007F7507"/>
    <w:rsid w:val="007F7793"/>
    <w:rsid w:val="00823679"/>
    <w:rsid w:val="0084020C"/>
    <w:rsid w:val="00843C60"/>
    <w:rsid w:val="00864C73"/>
    <w:rsid w:val="00885675"/>
    <w:rsid w:val="00893609"/>
    <w:rsid w:val="008A36E6"/>
    <w:rsid w:val="008E1552"/>
    <w:rsid w:val="008E3634"/>
    <w:rsid w:val="008E51BE"/>
    <w:rsid w:val="008E6362"/>
    <w:rsid w:val="009139AE"/>
    <w:rsid w:val="009205A0"/>
    <w:rsid w:val="009278AE"/>
    <w:rsid w:val="00946DB7"/>
    <w:rsid w:val="00965B79"/>
    <w:rsid w:val="00974354"/>
    <w:rsid w:val="00982C36"/>
    <w:rsid w:val="00996433"/>
    <w:rsid w:val="009A301A"/>
    <w:rsid w:val="009C257B"/>
    <w:rsid w:val="009E705B"/>
    <w:rsid w:val="00A26291"/>
    <w:rsid w:val="00A51030"/>
    <w:rsid w:val="00A558F0"/>
    <w:rsid w:val="00A67979"/>
    <w:rsid w:val="00A8333D"/>
    <w:rsid w:val="00AC08AC"/>
    <w:rsid w:val="00AC6D7B"/>
    <w:rsid w:val="00AC7979"/>
    <w:rsid w:val="00B15AF9"/>
    <w:rsid w:val="00B4040A"/>
    <w:rsid w:val="00B42F4C"/>
    <w:rsid w:val="00B62F42"/>
    <w:rsid w:val="00B673F1"/>
    <w:rsid w:val="00B703F8"/>
    <w:rsid w:val="00B709F2"/>
    <w:rsid w:val="00B74AE6"/>
    <w:rsid w:val="00B93C70"/>
    <w:rsid w:val="00BA6F25"/>
    <w:rsid w:val="00BA758B"/>
    <w:rsid w:val="00BB251A"/>
    <w:rsid w:val="00BE2DD7"/>
    <w:rsid w:val="00BE4B25"/>
    <w:rsid w:val="00BE6E87"/>
    <w:rsid w:val="00C20C65"/>
    <w:rsid w:val="00C21AA3"/>
    <w:rsid w:val="00C40E87"/>
    <w:rsid w:val="00C43987"/>
    <w:rsid w:val="00C73A56"/>
    <w:rsid w:val="00C76567"/>
    <w:rsid w:val="00CA079B"/>
    <w:rsid w:val="00CC120E"/>
    <w:rsid w:val="00CC4A2B"/>
    <w:rsid w:val="00CC50D4"/>
    <w:rsid w:val="00CD1416"/>
    <w:rsid w:val="00CD3C60"/>
    <w:rsid w:val="00CE4181"/>
    <w:rsid w:val="00CE4D33"/>
    <w:rsid w:val="00CE6177"/>
    <w:rsid w:val="00CF6E68"/>
    <w:rsid w:val="00D02DFD"/>
    <w:rsid w:val="00D13C32"/>
    <w:rsid w:val="00D2058F"/>
    <w:rsid w:val="00D25842"/>
    <w:rsid w:val="00D3583E"/>
    <w:rsid w:val="00D50BE6"/>
    <w:rsid w:val="00D57800"/>
    <w:rsid w:val="00D629C7"/>
    <w:rsid w:val="00D668A8"/>
    <w:rsid w:val="00D82A04"/>
    <w:rsid w:val="00D97DFC"/>
    <w:rsid w:val="00DB1534"/>
    <w:rsid w:val="00DC20C7"/>
    <w:rsid w:val="00DD36C0"/>
    <w:rsid w:val="00DD3967"/>
    <w:rsid w:val="00E00F05"/>
    <w:rsid w:val="00E02D6D"/>
    <w:rsid w:val="00E03181"/>
    <w:rsid w:val="00E053AF"/>
    <w:rsid w:val="00E22C71"/>
    <w:rsid w:val="00E2575B"/>
    <w:rsid w:val="00E31601"/>
    <w:rsid w:val="00E33DC4"/>
    <w:rsid w:val="00E4222B"/>
    <w:rsid w:val="00E70EB8"/>
    <w:rsid w:val="00E71276"/>
    <w:rsid w:val="00E9225C"/>
    <w:rsid w:val="00EB1CA3"/>
    <w:rsid w:val="00EB7BA6"/>
    <w:rsid w:val="00ED17BE"/>
    <w:rsid w:val="00ED788E"/>
    <w:rsid w:val="00F15D59"/>
    <w:rsid w:val="00F16280"/>
    <w:rsid w:val="00F1640F"/>
    <w:rsid w:val="00F16E7A"/>
    <w:rsid w:val="00F203C2"/>
    <w:rsid w:val="00F2230E"/>
    <w:rsid w:val="00F23DAA"/>
    <w:rsid w:val="00F511CE"/>
    <w:rsid w:val="00F53914"/>
    <w:rsid w:val="00F54639"/>
    <w:rsid w:val="00F54FBB"/>
    <w:rsid w:val="00F57558"/>
    <w:rsid w:val="00F576C4"/>
    <w:rsid w:val="00F67DBE"/>
    <w:rsid w:val="00F958F4"/>
    <w:rsid w:val="00FA12FD"/>
    <w:rsid w:val="00FA7F09"/>
    <w:rsid w:val="00FB13E3"/>
    <w:rsid w:val="00FF6693"/>
    <w:rsid w:val="00FF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5BE1"/>
  <w15:docId w15:val="{C73B7624-DB55-4151-9766-6D430635B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GB" w:eastAsia="en-GB" w:bidi="ar-SA"/>
      </w:rPr>
    </w:rPrDefault>
    <w:pPrDefault>
      <w:pPr>
        <w:spacing w:after="160" w:line="259"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1A32"/>
  </w:style>
  <w:style w:type="paragraph" w:styleId="Heading1">
    <w:name w:val="heading 1"/>
    <w:basedOn w:val="Normal"/>
    <w:next w:val="Normal"/>
    <w:link w:val="Heading1Char"/>
    <w:uiPriority w:val="9"/>
    <w:qFormat/>
    <w:rsid w:val="000E4F57"/>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FA67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79F"/>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F0B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E4F57"/>
    <w:rPr>
      <w:rFonts w:ascii="Times New Roman" w:eastAsiaTheme="majorEastAsia" w:hAnsi="Times New Roman" w:cs="Times New Roman"/>
      <w:sz w:val="32"/>
      <w:szCs w:val="32"/>
    </w:rPr>
  </w:style>
  <w:style w:type="character" w:customStyle="1" w:styleId="TitleChar">
    <w:name w:val="Title Char"/>
    <w:basedOn w:val="DefaultParagraphFont"/>
    <w:link w:val="Title"/>
    <w:uiPriority w:val="10"/>
    <w:rsid w:val="00EF0B13"/>
    <w:rPr>
      <w:rFonts w:asciiTheme="majorHAnsi" w:eastAsiaTheme="majorEastAsia" w:hAnsiTheme="majorHAnsi" w:cstheme="majorBidi"/>
      <w:spacing w:val="-10"/>
      <w:kern w:val="28"/>
      <w:sz w:val="56"/>
      <w:szCs w:val="56"/>
    </w:rPr>
  </w:style>
  <w:style w:type="paragraph" w:styleId="ListParagraph">
    <w:name w:val="List Paragraph"/>
    <w:aliases w:val="omar footnote"/>
    <w:basedOn w:val="Normal"/>
    <w:uiPriority w:val="34"/>
    <w:qFormat/>
    <w:rsid w:val="00145EB2"/>
    <w:pPr>
      <w:spacing w:after="0" w:line="240" w:lineRule="auto"/>
      <w:ind w:left="720"/>
      <w:contextualSpacing/>
    </w:pPr>
    <w:rPr>
      <w:sz w:val="20"/>
      <w:szCs w:val="20"/>
    </w:rPr>
  </w:style>
  <w:style w:type="character" w:customStyle="1" w:styleId="vote-count-post">
    <w:name w:val="vote-count-post"/>
    <w:basedOn w:val="DefaultParagraphFont"/>
    <w:rsid w:val="003939BA"/>
  </w:style>
  <w:style w:type="paragraph" w:styleId="NormalWeb">
    <w:name w:val="Normal (Web)"/>
    <w:basedOn w:val="Normal"/>
    <w:uiPriority w:val="99"/>
    <w:semiHidden/>
    <w:unhideWhenUsed/>
    <w:rsid w:val="003939BA"/>
    <w:pPr>
      <w:spacing w:before="100" w:beforeAutospacing="1" w:after="100" w:afterAutospacing="1" w:line="240" w:lineRule="auto"/>
    </w:pPr>
  </w:style>
  <w:style w:type="character" w:styleId="Emphasis">
    <w:name w:val="Emphasis"/>
    <w:basedOn w:val="DefaultParagraphFont"/>
    <w:uiPriority w:val="20"/>
    <w:qFormat/>
    <w:rsid w:val="003939BA"/>
    <w:rPr>
      <w:i/>
      <w:iCs/>
    </w:rPr>
  </w:style>
  <w:style w:type="character" w:styleId="Hyperlink">
    <w:name w:val="Hyperlink"/>
    <w:basedOn w:val="DefaultParagraphFont"/>
    <w:uiPriority w:val="99"/>
    <w:unhideWhenUsed/>
    <w:rsid w:val="00840497"/>
    <w:rPr>
      <w:color w:val="0563C1" w:themeColor="hyperlink"/>
      <w:u w:val="single"/>
    </w:rPr>
  </w:style>
  <w:style w:type="character" w:styleId="Strong">
    <w:name w:val="Strong"/>
    <w:basedOn w:val="DefaultParagraphFont"/>
    <w:uiPriority w:val="22"/>
    <w:qFormat/>
    <w:rsid w:val="001B08CC"/>
    <w:rPr>
      <w:b/>
      <w:bCs/>
    </w:rPr>
  </w:style>
  <w:style w:type="character" w:customStyle="1" w:styleId="Heading3Char">
    <w:name w:val="Heading 3 Char"/>
    <w:basedOn w:val="DefaultParagraphFont"/>
    <w:link w:val="Heading3"/>
    <w:uiPriority w:val="9"/>
    <w:rsid w:val="006C079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E31C4"/>
    <w:pPr>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6E31C4"/>
    <w:pPr>
      <w:spacing w:after="100"/>
    </w:pPr>
  </w:style>
  <w:style w:type="character" w:styleId="FollowedHyperlink">
    <w:name w:val="FollowedHyperlink"/>
    <w:basedOn w:val="DefaultParagraphFont"/>
    <w:uiPriority w:val="99"/>
    <w:semiHidden/>
    <w:unhideWhenUsed/>
    <w:rsid w:val="006E31C4"/>
    <w:rPr>
      <w:color w:val="954F72" w:themeColor="followedHyperlink"/>
      <w:u w:val="single"/>
    </w:rPr>
  </w:style>
  <w:style w:type="character" w:customStyle="1" w:styleId="Heading2Char">
    <w:name w:val="Heading 2 Char"/>
    <w:basedOn w:val="DefaultParagraphFont"/>
    <w:link w:val="Heading2"/>
    <w:uiPriority w:val="9"/>
    <w:rsid w:val="00FA6728"/>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aption">
    <w:name w:val="caption"/>
    <w:basedOn w:val="Normal"/>
    <w:next w:val="Normal"/>
    <w:uiPriority w:val="35"/>
    <w:unhideWhenUsed/>
    <w:qFormat/>
    <w:rsid w:val="001F5B87"/>
    <w:pPr>
      <w:spacing w:after="200" w:line="240" w:lineRule="auto"/>
    </w:pPr>
    <w:rPr>
      <w:i/>
      <w:iCs/>
      <w:color w:val="44546A" w:themeColor="text2"/>
      <w:sz w:val="18"/>
      <w:szCs w:val="18"/>
    </w:rPr>
  </w:style>
  <w:style w:type="paragraph" w:customStyle="1" w:styleId="uiqtextpara">
    <w:name w:val="ui_qtext_para"/>
    <w:basedOn w:val="Normal"/>
    <w:rsid w:val="006F2D5F"/>
    <w:pPr>
      <w:spacing w:before="100" w:beforeAutospacing="1" w:after="100" w:afterAutospacing="1" w:line="240" w:lineRule="auto"/>
      <w:jc w:val="left"/>
    </w:pPr>
  </w:style>
  <w:style w:type="character" w:customStyle="1" w:styleId="fl-heading-text">
    <w:name w:val="fl-heading-text"/>
    <w:basedOn w:val="DefaultParagraphFont"/>
    <w:rsid w:val="000658D9"/>
  </w:style>
  <w:style w:type="paragraph" w:styleId="TableofFigures">
    <w:name w:val="table of figures"/>
    <w:basedOn w:val="Normal"/>
    <w:next w:val="Normal"/>
    <w:uiPriority w:val="99"/>
    <w:unhideWhenUsed/>
    <w:rsid w:val="00251486"/>
    <w:pPr>
      <w:spacing w:after="0"/>
    </w:pPr>
  </w:style>
  <w:style w:type="character" w:styleId="CommentReference">
    <w:name w:val="annotation reference"/>
    <w:basedOn w:val="DefaultParagraphFont"/>
    <w:uiPriority w:val="99"/>
    <w:semiHidden/>
    <w:unhideWhenUsed/>
    <w:rsid w:val="005041A6"/>
    <w:rPr>
      <w:sz w:val="16"/>
      <w:szCs w:val="16"/>
    </w:rPr>
  </w:style>
  <w:style w:type="paragraph" w:styleId="CommentText">
    <w:name w:val="annotation text"/>
    <w:basedOn w:val="Normal"/>
    <w:link w:val="CommentTextChar"/>
    <w:uiPriority w:val="99"/>
    <w:semiHidden/>
    <w:unhideWhenUsed/>
    <w:rsid w:val="005041A6"/>
    <w:pPr>
      <w:spacing w:line="240" w:lineRule="auto"/>
    </w:pPr>
    <w:rPr>
      <w:sz w:val="20"/>
      <w:szCs w:val="20"/>
    </w:rPr>
  </w:style>
  <w:style w:type="character" w:customStyle="1" w:styleId="CommentTextChar">
    <w:name w:val="Comment Text Char"/>
    <w:basedOn w:val="DefaultParagraphFont"/>
    <w:link w:val="CommentText"/>
    <w:uiPriority w:val="99"/>
    <w:semiHidden/>
    <w:rsid w:val="005041A6"/>
    <w:rPr>
      <w:sz w:val="20"/>
      <w:szCs w:val="20"/>
    </w:rPr>
  </w:style>
  <w:style w:type="paragraph" w:styleId="CommentSubject">
    <w:name w:val="annotation subject"/>
    <w:basedOn w:val="CommentText"/>
    <w:next w:val="CommentText"/>
    <w:link w:val="CommentSubjectChar"/>
    <w:uiPriority w:val="99"/>
    <w:semiHidden/>
    <w:unhideWhenUsed/>
    <w:rsid w:val="005041A6"/>
    <w:rPr>
      <w:b/>
      <w:bCs/>
    </w:rPr>
  </w:style>
  <w:style w:type="character" w:customStyle="1" w:styleId="CommentSubjectChar">
    <w:name w:val="Comment Subject Char"/>
    <w:basedOn w:val="CommentTextChar"/>
    <w:link w:val="CommentSubject"/>
    <w:uiPriority w:val="99"/>
    <w:semiHidden/>
    <w:rsid w:val="005041A6"/>
    <w:rPr>
      <w:b/>
      <w:bCs/>
      <w:sz w:val="20"/>
      <w:szCs w:val="20"/>
    </w:rPr>
  </w:style>
  <w:style w:type="paragraph" w:styleId="BalloonText">
    <w:name w:val="Balloon Text"/>
    <w:basedOn w:val="Normal"/>
    <w:link w:val="BalloonTextChar"/>
    <w:uiPriority w:val="99"/>
    <w:semiHidden/>
    <w:unhideWhenUsed/>
    <w:rsid w:val="005041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041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86331">
      <w:bodyDiv w:val="1"/>
      <w:marLeft w:val="0"/>
      <w:marRight w:val="0"/>
      <w:marTop w:val="0"/>
      <w:marBottom w:val="0"/>
      <w:divBdr>
        <w:top w:val="none" w:sz="0" w:space="0" w:color="auto"/>
        <w:left w:val="none" w:sz="0" w:space="0" w:color="auto"/>
        <w:bottom w:val="none" w:sz="0" w:space="0" w:color="auto"/>
        <w:right w:val="none" w:sz="0" w:space="0" w:color="auto"/>
      </w:divBdr>
    </w:div>
    <w:div w:id="279190097">
      <w:bodyDiv w:val="1"/>
      <w:marLeft w:val="0"/>
      <w:marRight w:val="0"/>
      <w:marTop w:val="0"/>
      <w:marBottom w:val="0"/>
      <w:divBdr>
        <w:top w:val="none" w:sz="0" w:space="0" w:color="auto"/>
        <w:left w:val="none" w:sz="0" w:space="0" w:color="auto"/>
        <w:bottom w:val="none" w:sz="0" w:space="0" w:color="auto"/>
        <w:right w:val="none" w:sz="0" w:space="0" w:color="auto"/>
      </w:divBdr>
    </w:div>
    <w:div w:id="1995794212">
      <w:bodyDiv w:val="1"/>
      <w:marLeft w:val="0"/>
      <w:marRight w:val="0"/>
      <w:marTop w:val="0"/>
      <w:marBottom w:val="0"/>
      <w:divBdr>
        <w:top w:val="none" w:sz="0" w:space="0" w:color="auto"/>
        <w:left w:val="none" w:sz="0" w:space="0" w:color="auto"/>
        <w:bottom w:val="none" w:sz="0" w:space="0" w:color="auto"/>
        <w:right w:val="none" w:sz="0" w:space="0" w:color="auto"/>
      </w:divBdr>
    </w:div>
    <w:div w:id="20919217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comments" Target="comment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microsoft.com/office/2011/relationships/people" Target="peop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F7SyiJVS418ACGwvNFAGpd6HDlg==">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</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4073044-F5E3-430A-B272-98613D694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11691</Words>
  <Characters>66640</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Betty Millard (P150865)</dc:creator>
  <cp:lastModifiedBy>John Rees</cp:lastModifiedBy>
  <cp:revision>3</cp:revision>
  <dcterms:created xsi:type="dcterms:W3CDTF">2019-12-11T18:05:00Z</dcterms:created>
  <dcterms:modified xsi:type="dcterms:W3CDTF">2020-01-13T13:23:00Z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e4a8477d-5f81-3471-ac3a-f38907e8e1f9</vt:lpwstr>
  </property>
  <property fmtid="{D5CDD505-2E9C-101B-9397-08002B2CF9AE}" pid="24" name="Mendeley Citation Style_1">
    <vt:lpwstr>http://www.zotero.org/styles/ieee</vt:lpwstr>
  </property>
</Properties>
</file>