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05F0D" w14:textId="77777777" w:rsidR="000F740C" w:rsidRPr="000F740C" w:rsidRDefault="000F740C" w:rsidP="000F740C">
      <w:pPr>
        <w:widowControl w:val="0"/>
        <w:autoSpaceDE w:val="0"/>
        <w:autoSpaceDN w:val="0"/>
        <w:spacing w:after="0" w:line="240" w:lineRule="auto"/>
        <w:ind w:left="244"/>
        <w:rPr>
          <w:rFonts w:ascii="Times New Roman" w:eastAsia="Arial" w:hAnsi="Arial" w:cs="Arial"/>
          <w:kern w:val="0"/>
          <w:sz w:val="20"/>
          <w:szCs w:val="22"/>
          <w:lang w:val="en-US"/>
          <w14:ligatures w14:val="none"/>
        </w:rPr>
      </w:pPr>
      <w:r w:rsidRPr="000F740C">
        <w:rPr>
          <w:rFonts w:ascii="Times New Roman" w:eastAsia="Arial" w:hAnsi="Arial" w:cs="Arial"/>
          <w:noProof/>
          <w:kern w:val="0"/>
          <w:sz w:val="20"/>
          <w:szCs w:val="22"/>
          <w:lang w:val="en-US"/>
          <w14:ligatures w14:val="none"/>
        </w:rPr>
        <w:drawing>
          <wp:inline distT="0" distB="0" distL="0" distR="0" wp14:anchorId="07F19406" wp14:editId="59C86D64">
            <wp:extent cx="1822450" cy="596900"/>
            <wp:effectExtent l="0" t="0" r="6350" b="0"/>
            <wp:docPr id="7765615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
                    <pic:cNvPicPr>
                      <a:picLocks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2450" cy="596900"/>
                    </a:xfrm>
                    <a:prstGeom prst="rect">
                      <a:avLst/>
                    </a:prstGeom>
                    <a:noFill/>
                    <a:ln>
                      <a:noFill/>
                    </a:ln>
                  </pic:spPr>
                </pic:pic>
              </a:graphicData>
            </a:graphic>
          </wp:inline>
        </w:drawing>
      </w:r>
    </w:p>
    <w:p w14:paraId="3CFB558E" w14:textId="77777777" w:rsidR="000F740C" w:rsidRPr="000F740C" w:rsidRDefault="000F740C" w:rsidP="000F740C">
      <w:pPr>
        <w:widowControl w:val="0"/>
        <w:autoSpaceDE w:val="0"/>
        <w:autoSpaceDN w:val="0"/>
        <w:spacing w:before="150" w:after="0" w:line="240" w:lineRule="auto"/>
        <w:rPr>
          <w:rFonts w:ascii="Times New Roman" w:eastAsia="Arial" w:hAnsi="Arial" w:cs="Arial"/>
          <w:kern w:val="0"/>
          <w:sz w:val="28"/>
          <w:szCs w:val="22"/>
          <w:lang w:val="en-US"/>
          <w14:ligatures w14:val="none"/>
        </w:rPr>
      </w:pPr>
    </w:p>
    <w:p w14:paraId="110E0EA4" w14:textId="77777777" w:rsidR="000F740C" w:rsidRPr="000F740C" w:rsidRDefault="000F740C" w:rsidP="000F740C">
      <w:pPr>
        <w:spacing w:before="100" w:beforeAutospacing="1" w:after="100" w:afterAutospacing="1" w:line="360" w:lineRule="auto"/>
        <w:rPr>
          <w:rFonts w:ascii="Arial" w:eastAsia="Times New Roman" w:hAnsi="Arial" w:cs="Arial"/>
          <w:b/>
          <w:bCs/>
          <w:kern w:val="0"/>
          <w:lang w:eastAsia="en-GB"/>
          <w14:ligatures w14:val="none"/>
        </w:rPr>
      </w:pPr>
    </w:p>
    <w:p w14:paraId="63546C30" w14:textId="77777777" w:rsidR="000F740C" w:rsidRPr="000F740C" w:rsidRDefault="000F740C" w:rsidP="000F740C">
      <w:pPr>
        <w:spacing w:after="260" w:line="360" w:lineRule="auto"/>
        <w:rPr>
          <w:rFonts w:ascii="Arial" w:hAnsi="Arial" w:cs="Arial"/>
          <w:b/>
          <w:kern w:val="0"/>
          <w:sz w:val="22"/>
          <w:szCs w:val="22"/>
          <w14:ligatures w14:val="none"/>
        </w:rPr>
      </w:pPr>
    </w:p>
    <w:p w14:paraId="38C759A2" w14:textId="77777777" w:rsidR="000F740C" w:rsidRPr="000F740C" w:rsidRDefault="000F740C" w:rsidP="000F740C">
      <w:pPr>
        <w:spacing w:after="260" w:line="360" w:lineRule="auto"/>
        <w:rPr>
          <w:rFonts w:ascii="Arial" w:hAnsi="Arial" w:cs="Arial"/>
          <w:b/>
          <w:kern w:val="0"/>
          <w:sz w:val="22"/>
          <w:szCs w:val="22"/>
          <w14:ligatures w14:val="none"/>
        </w:rPr>
      </w:pPr>
    </w:p>
    <w:p w14:paraId="52C680C7" w14:textId="77777777" w:rsidR="000F740C" w:rsidRPr="000F740C" w:rsidRDefault="000F740C" w:rsidP="000F740C">
      <w:pPr>
        <w:spacing w:after="260" w:line="360" w:lineRule="auto"/>
        <w:rPr>
          <w:rFonts w:ascii="Arial" w:hAnsi="Arial" w:cs="Arial"/>
          <w:b/>
          <w:kern w:val="0"/>
          <w:sz w:val="22"/>
          <w:szCs w:val="22"/>
          <w14:ligatures w14:val="none"/>
        </w:rPr>
      </w:pPr>
    </w:p>
    <w:p w14:paraId="244745D6" w14:textId="411B3D22" w:rsidR="000F740C" w:rsidRPr="000F740C" w:rsidRDefault="000F740C" w:rsidP="000F740C">
      <w:pPr>
        <w:spacing w:after="260" w:line="360" w:lineRule="auto"/>
        <w:rPr>
          <w:rFonts w:ascii="Arial" w:hAnsi="Arial" w:cs="Arial"/>
          <w:b/>
          <w:kern w:val="0"/>
          <w:sz w:val="22"/>
          <w:szCs w:val="22"/>
          <w14:ligatures w14:val="none"/>
        </w:rPr>
      </w:pPr>
      <w:r w:rsidRPr="000F740C">
        <w:rPr>
          <w:rFonts w:ascii="Arial" w:hAnsi="Arial" w:cs="Arial"/>
          <w:b/>
          <w:kern w:val="0"/>
          <w:sz w:val="22"/>
          <w:szCs w:val="22"/>
          <w14:ligatures w14:val="none"/>
        </w:rPr>
        <w:t xml:space="preserve">Name: Christina Owusu </w:t>
      </w:r>
    </w:p>
    <w:p w14:paraId="49F27A01" w14:textId="4F8EC961" w:rsidR="002A07A6" w:rsidRDefault="002A07A6" w:rsidP="000F740C">
      <w:pPr>
        <w:spacing w:after="260" w:line="360" w:lineRule="auto"/>
        <w:rPr>
          <w:rFonts w:ascii="Arial" w:hAnsi="Arial" w:cs="Arial"/>
          <w:b/>
          <w:kern w:val="0"/>
          <w:sz w:val="22"/>
          <w:szCs w:val="22"/>
          <w14:ligatures w14:val="none"/>
        </w:rPr>
      </w:pPr>
      <w:r>
        <w:rPr>
          <w:rFonts w:ascii="Arial" w:hAnsi="Arial" w:cs="Arial"/>
          <w:b/>
          <w:kern w:val="0"/>
          <w:sz w:val="22"/>
          <w:szCs w:val="22"/>
          <w14:ligatures w14:val="none"/>
        </w:rPr>
        <w:t>Stu</w:t>
      </w:r>
      <w:r w:rsidR="009B3D87">
        <w:rPr>
          <w:rFonts w:ascii="Arial" w:hAnsi="Arial" w:cs="Arial"/>
          <w:b/>
          <w:kern w:val="0"/>
          <w:sz w:val="22"/>
          <w:szCs w:val="22"/>
          <w14:ligatures w14:val="none"/>
        </w:rPr>
        <w:t xml:space="preserve">dent </w:t>
      </w:r>
      <w:r w:rsidR="00A5269E">
        <w:rPr>
          <w:rFonts w:ascii="Arial" w:hAnsi="Arial" w:cs="Arial"/>
          <w:b/>
          <w:kern w:val="0"/>
          <w:sz w:val="22"/>
          <w:szCs w:val="22"/>
          <w14:ligatures w14:val="none"/>
        </w:rPr>
        <w:t>Number</w:t>
      </w:r>
      <w:r w:rsidR="009B3D87">
        <w:rPr>
          <w:rFonts w:ascii="Arial" w:hAnsi="Arial" w:cs="Arial"/>
          <w:b/>
          <w:kern w:val="0"/>
          <w:sz w:val="22"/>
          <w:szCs w:val="22"/>
          <w14:ligatures w14:val="none"/>
        </w:rPr>
        <w:t>:</w:t>
      </w:r>
      <w:r w:rsidR="00A5269E">
        <w:rPr>
          <w:rFonts w:ascii="Arial" w:hAnsi="Arial" w:cs="Arial"/>
          <w:b/>
          <w:kern w:val="0"/>
          <w:sz w:val="22"/>
          <w:szCs w:val="22"/>
          <w14:ligatures w14:val="none"/>
        </w:rPr>
        <w:t xml:space="preserve"> 2329700 </w:t>
      </w:r>
    </w:p>
    <w:p w14:paraId="5D4ED9AA" w14:textId="04AB5D80" w:rsidR="000F740C" w:rsidRPr="000F740C" w:rsidRDefault="000F740C" w:rsidP="000F740C">
      <w:pPr>
        <w:spacing w:after="260" w:line="360" w:lineRule="auto"/>
        <w:rPr>
          <w:rFonts w:ascii="Arial" w:hAnsi="Arial" w:cs="Arial"/>
          <w:b/>
          <w:kern w:val="0"/>
          <w:sz w:val="22"/>
          <w:szCs w:val="22"/>
          <w14:ligatures w14:val="none"/>
        </w:rPr>
      </w:pPr>
      <w:r w:rsidRPr="000F740C">
        <w:rPr>
          <w:rFonts w:ascii="Arial" w:hAnsi="Arial" w:cs="Arial"/>
          <w:b/>
          <w:kern w:val="0"/>
          <w:sz w:val="22"/>
          <w:szCs w:val="22"/>
          <w14:ligatures w14:val="none"/>
        </w:rPr>
        <w:t>Module: P</w:t>
      </w:r>
      <w:r w:rsidR="000E32F9">
        <w:rPr>
          <w:rFonts w:ascii="Arial" w:hAnsi="Arial" w:cs="Arial"/>
          <w:b/>
          <w:kern w:val="0"/>
          <w:sz w:val="22"/>
          <w:szCs w:val="22"/>
          <w14:ligatures w14:val="none"/>
        </w:rPr>
        <w:t>sycholo</w:t>
      </w:r>
      <w:r w:rsidR="00CA175A">
        <w:rPr>
          <w:rFonts w:ascii="Arial" w:hAnsi="Arial" w:cs="Arial"/>
          <w:b/>
          <w:kern w:val="0"/>
          <w:sz w:val="22"/>
          <w:szCs w:val="22"/>
          <w14:ligatures w14:val="none"/>
        </w:rPr>
        <w:t>gy in Health and Social Care</w:t>
      </w:r>
    </w:p>
    <w:p w14:paraId="35012E11" w14:textId="1AC2D9D7" w:rsidR="000F740C" w:rsidRPr="000F740C" w:rsidRDefault="000F740C" w:rsidP="000F740C">
      <w:pPr>
        <w:spacing w:after="260" w:line="360" w:lineRule="auto"/>
        <w:rPr>
          <w:rFonts w:ascii="Arial" w:hAnsi="Arial" w:cs="Arial"/>
          <w:b/>
          <w:kern w:val="0"/>
          <w:sz w:val="22"/>
          <w:szCs w:val="22"/>
          <w14:ligatures w14:val="none"/>
        </w:rPr>
      </w:pPr>
      <w:r w:rsidRPr="000F740C">
        <w:rPr>
          <w:rFonts w:ascii="Arial" w:hAnsi="Arial" w:cs="Arial"/>
          <w:b/>
          <w:kern w:val="0"/>
          <w:sz w:val="22"/>
          <w:szCs w:val="22"/>
          <w14:ligatures w14:val="none"/>
        </w:rPr>
        <w:t>Module code: LCHS40</w:t>
      </w:r>
      <w:r w:rsidR="00B26389">
        <w:rPr>
          <w:rFonts w:ascii="Arial" w:hAnsi="Arial" w:cs="Arial"/>
          <w:b/>
          <w:kern w:val="0"/>
          <w:sz w:val="22"/>
          <w:szCs w:val="22"/>
          <w14:ligatures w14:val="none"/>
        </w:rPr>
        <w:t>10</w:t>
      </w:r>
    </w:p>
    <w:p w14:paraId="09511DD1" w14:textId="37BD19E0" w:rsidR="000F740C" w:rsidRDefault="000F740C" w:rsidP="000F740C">
      <w:pPr>
        <w:spacing w:after="260" w:line="360" w:lineRule="auto"/>
        <w:rPr>
          <w:rFonts w:ascii="Arial" w:hAnsi="Arial" w:cs="Arial"/>
          <w:b/>
          <w:kern w:val="0"/>
          <w:sz w:val="22"/>
          <w:szCs w:val="22"/>
          <w14:ligatures w14:val="none"/>
        </w:rPr>
      </w:pPr>
      <w:r w:rsidRPr="00D67C03">
        <w:rPr>
          <w:rFonts w:ascii="Arial" w:hAnsi="Arial" w:cs="Arial"/>
          <w:b/>
          <w:kern w:val="0"/>
          <w:sz w:val="22"/>
          <w:szCs w:val="22"/>
          <w14:ligatures w14:val="none"/>
        </w:rPr>
        <w:t>Lecturer:</w:t>
      </w:r>
      <w:r w:rsidR="00906B80">
        <w:rPr>
          <w:rFonts w:ascii="Arial" w:hAnsi="Arial" w:cs="Arial"/>
          <w:b/>
          <w:kern w:val="0"/>
          <w:sz w:val="22"/>
          <w:szCs w:val="22"/>
          <w14:ligatures w14:val="none"/>
        </w:rPr>
        <w:t xml:space="preserve"> </w:t>
      </w:r>
      <w:r w:rsidR="004C70D1">
        <w:rPr>
          <w:rFonts w:ascii="Arial" w:hAnsi="Arial" w:cs="Arial"/>
          <w:b/>
          <w:kern w:val="0"/>
          <w:sz w:val="22"/>
          <w:szCs w:val="22"/>
          <w14:ligatures w14:val="none"/>
        </w:rPr>
        <w:t>Dr Rizwan Na</w:t>
      </w:r>
      <w:r w:rsidR="00EF0239">
        <w:rPr>
          <w:rFonts w:ascii="Arial" w:hAnsi="Arial" w:cs="Arial"/>
          <w:b/>
          <w:kern w:val="0"/>
          <w:sz w:val="22"/>
          <w:szCs w:val="22"/>
          <w14:ligatures w14:val="none"/>
        </w:rPr>
        <w:t>dim</w:t>
      </w:r>
    </w:p>
    <w:p w14:paraId="3D12BABD" w14:textId="1D96A096" w:rsidR="00611607" w:rsidRPr="00747926" w:rsidRDefault="00611607" w:rsidP="00611607">
      <w:pPr>
        <w:pStyle w:val="NormalWeb"/>
        <w:kinsoku w:val="0"/>
        <w:overflowPunct w:val="0"/>
        <w:spacing w:before="0" w:beforeAutospacing="0" w:after="0" w:afterAutospacing="0" w:line="360" w:lineRule="auto"/>
        <w:textAlignment w:val="baseline"/>
        <w:rPr>
          <w:rFonts w:ascii="Arial" w:hAnsi="Arial" w:cs="Arial"/>
          <w:b/>
          <w:bCs/>
          <w:sz w:val="22"/>
          <w:szCs w:val="22"/>
        </w:rPr>
      </w:pPr>
      <w:r>
        <w:rPr>
          <w:rFonts w:ascii="Arial" w:eastAsiaTheme="minorEastAsia" w:hAnsi="Arial" w:cs="Arial"/>
          <w:b/>
          <w:bCs/>
          <w:color w:val="000000" w:themeColor="text1"/>
          <w:kern w:val="24"/>
          <w:sz w:val="22"/>
          <w:szCs w:val="22"/>
          <w:lang w:val="en-US"/>
        </w:rPr>
        <w:t>A</w:t>
      </w:r>
      <w:r w:rsidRPr="00747926">
        <w:rPr>
          <w:rFonts w:ascii="Arial" w:eastAsiaTheme="minorEastAsia" w:hAnsi="Arial" w:cs="Arial"/>
          <w:b/>
          <w:bCs/>
          <w:color w:val="000000" w:themeColor="text1"/>
          <w:kern w:val="24"/>
          <w:sz w:val="22"/>
          <w:szCs w:val="22"/>
          <w:lang w:val="en-US"/>
        </w:rPr>
        <w:t xml:space="preserve">ssignment </w:t>
      </w:r>
      <w:r w:rsidR="00D5518B">
        <w:rPr>
          <w:rFonts w:ascii="Arial" w:eastAsiaTheme="minorEastAsia" w:hAnsi="Arial" w:cs="Arial"/>
          <w:b/>
          <w:bCs/>
          <w:color w:val="000000" w:themeColor="text1"/>
          <w:kern w:val="24"/>
          <w:sz w:val="22"/>
          <w:szCs w:val="22"/>
          <w:lang w:val="en-US"/>
        </w:rPr>
        <w:t>T</w:t>
      </w:r>
      <w:r w:rsidRPr="00747926">
        <w:rPr>
          <w:rFonts w:ascii="Arial" w:eastAsiaTheme="minorEastAsia" w:hAnsi="Arial" w:cs="Arial"/>
          <w:b/>
          <w:bCs/>
          <w:color w:val="000000" w:themeColor="text1"/>
          <w:kern w:val="24"/>
          <w:sz w:val="22"/>
          <w:szCs w:val="22"/>
          <w:lang w:val="en-US"/>
        </w:rPr>
        <w:t>itle</w:t>
      </w:r>
      <w:r w:rsidR="00D5518B">
        <w:rPr>
          <w:rFonts w:ascii="Arial" w:eastAsiaTheme="minorEastAsia" w:hAnsi="Arial" w:cs="Arial"/>
          <w:b/>
          <w:bCs/>
          <w:color w:val="000000" w:themeColor="text1"/>
          <w:kern w:val="24"/>
          <w:sz w:val="22"/>
          <w:szCs w:val="22"/>
          <w:lang w:val="en-US"/>
        </w:rPr>
        <w:t>:</w:t>
      </w:r>
      <w:r w:rsidR="008746F7">
        <w:rPr>
          <w:rFonts w:ascii="Arial" w:eastAsiaTheme="minorEastAsia" w:hAnsi="Arial" w:cs="Arial"/>
          <w:b/>
          <w:bCs/>
          <w:color w:val="000000" w:themeColor="text1"/>
          <w:kern w:val="24"/>
          <w:sz w:val="22"/>
          <w:szCs w:val="22"/>
          <w:lang w:val="en-US"/>
        </w:rPr>
        <w:t xml:space="preserve"> Bibliography </w:t>
      </w:r>
      <w:r w:rsidR="00F07836">
        <w:rPr>
          <w:rFonts w:ascii="Arial" w:eastAsiaTheme="minorEastAsia" w:hAnsi="Arial" w:cs="Arial"/>
          <w:b/>
          <w:bCs/>
          <w:color w:val="000000" w:themeColor="text1"/>
          <w:kern w:val="24"/>
          <w:sz w:val="22"/>
          <w:szCs w:val="22"/>
          <w:lang w:val="en-US"/>
        </w:rPr>
        <w:t>&amp; Report</w:t>
      </w:r>
      <w:r w:rsidRPr="00747926">
        <w:rPr>
          <w:rFonts w:ascii="Arial" w:eastAsiaTheme="minorEastAsia" w:hAnsi="Arial" w:cs="Arial"/>
          <w:b/>
          <w:bCs/>
          <w:color w:val="000000" w:themeColor="text1"/>
          <w:kern w:val="24"/>
          <w:sz w:val="22"/>
          <w:szCs w:val="22"/>
          <w:lang w:val="en-US"/>
        </w:rPr>
        <w:t xml:space="preserve"> </w:t>
      </w:r>
    </w:p>
    <w:p w14:paraId="2CFEB789" w14:textId="77777777" w:rsidR="00611607" w:rsidRPr="000F740C" w:rsidRDefault="00611607" w:rsidP="000F740C">
      <w:pPr>
        <w:spacing w:after="260" w:line="360" w:lineRule="auto"/>
        <w:rPr>
          <w:rFonts w:ascii="Arial" w:hAnsi="Arial" w:cs="Arial"/>
          <w:b/>
          <w:kern w:val="0"/>
          <w:sz w:val="22"/>
          <w:szCs w:val="22"/>
          <w14:ligatures w14:val="none"/>
        </w:rPr>
      </w:pPr>
    </w:p>
    <w:p w14:paraId="075C3C2A" w14:textId="77777777" w:rsidR="00747926" w:rsidRDefault="00747926" w:rsidP="00CA315C">
      <w:pPr>
        <w:pStyle w:val="NormalWeb"/>
        <w:kinsoku w:val="0"/>
        <w:overflowPunct w:val="0"/>
        <w:spacing w:before="0" w:beforeAutospacing="0" w:after="0" w:afterAutospacing="0" w:line="360" w:lineRule="auto"/>
        <w:textAlignment w:val="baseline"/>
        <w:rPr>
          <w:rFonts w:ascii="Arial" w:eastAsiaTheme="minorEastAsia" w:hAnsi="Arial" w:cs="Arial"/>
          <w:color w:val="000000" w:themeColor="text1"/>
          <w:kern w:val="24"/>
          <w:sz w:val="22"/>
          <w:szCs w:val="22"/>
          <w:lang w:val="en-US"/>
        </w:rPr>
      </w:pPr>
    </w:p>
    <w:p w14:paraId="02126BAE" w14:textId="77777777" w:rsidR="000F740C" w:rsidRDefault="000F740C" w:rsidP="00CA315C">
      <w:pPr>
        <w:pStyle w:val="NormalWeb"/>
        <w:kinsoku w:val="0"/>
        <w:overflowPunct w:val="0"/>
        <w:spacing w:before="0" w:beforeAutospacing="0" w:after="0" w:afterAutospacing="0" w:line="360" w:lineRule="auto"/>
        <w:textAlignment w:val="baseline"/>
        <w:rPr>
          <w:rFonts w:ascii="Arial" w:eastAsiaTheme="minorEastAsia" w:hAnsi="Arial" w:cs="Arial"/>
          <w:b/>
          <w:bCs/>
          <w:color w:val="000000" w:themeColor="text1"/>
          <w:kern w:val="24"/>
          <w:sz w:val="22"/>
          <w:szCs w:val="22"/>
          <w:lang w:val="en-US"/>
        </w:rPr>
      </w:pPr>
    </w:p>
    <w:p w14:paraId="46D1513A" w14:textId="77777777" w:rsidR="000F740C" w:rsidRDefault="000F740C" w:rsidP="00CA315C">
      <w:pPr>
        <w:pStyle w:val="NormalWeb"/>
        <w:kinsoku w:val="0"/>
        <w:overflowPunct w:val="0"/>
        <w:spacing w:before="0" w:beforeAutospacing="0" w:after="0" w:afterAutospacing="0" w:line="360" w:lineRule="auto"/>
        <w:textAlignment w:val="baseline"/>
        <w:rPr>
          <w:rFonts w:ascii="Arial" w:eastAsiaTheme="minorEastAsia" w:hAnsi="Arial" w:cs="Arial"/>
          <w:b/>
          <w:bCs/>
          <w:color w:val="000000" w:themeColor="text1"/>
          <w:kern w:val="24"/>
          <w:sz w:val="22"/>
          <w:szCs w:val="22"/>
          <w:lang w:val="en-US"/>
        </w:rPr>
      </w:pPr>
    </w:p>
    <w:p w14:paraId="3512096C" w14:textId="77777777" w:rsidR="000F740C" w:rsidRDefault="000F740C" w:rsidP="00CA315C">
      <w:pPr>
        <w:pStyle w:val="NormalWeb"/>
        <w:kinsoku w:val="0"/>
        <w:overflowPunct w:val="0"/>
        <w:spacing w:before="0" w:beforeAutospacing="0" w:after="0" w:afterAutospacing="0" w:line="360" w:lineRule="auto"/>
        <w:textAlignment w:val="baseline"/>
        <w:rPr>
          <w:rFonts w:ascii="Arial" w:eastAsiaTheme="minorEastAsia" w:hAnsi="Arial" w:cs="Arial"/>
          <w:b/>
          <w:bCs/>
          <w:color w:val="000000" w:themeColor="text1"/>
          <w:kern w:val="24"/>
          <w:sz w:val="22"/>
          <w:szCs w:val="22"/>
          <w:lang w:val="en-US"/>
        </w:rPr>
      </w:pPr>
    </w:p>
    <w:p w14:paraId="76E83EC3" w14:textId="77777777" w:rsidR="000F740C" w:rsidRDefault="000F740C" w:rsidP="00CA315C">
      <w:pPr>
        <w:pStyle w:val="NormalWeb"/>
        <w:kinsoku w:val="0"/>
        <w:overflowPunct w:val="0"/>
        <w:spacing w:before="0" w:beforeAutospacing="0" w:after="0" w:afterAutospacing="0" w:line="360" w:lineRule="auto"/>
        <w:textAlignment w:val="baseline"/>
        <w:rPr>
          <w:rFonts w:ascii="Arial" w:eastAsiaTheme="minorEastAsia" w:hAnsi="Arial" w:cs="Arial"/>
          <w:b/>
          <w:bCs/>
          <w:color w:val="000000" w:themeColor="text1"/>
          <w:kern w:val="24"/>
          <w:sz w:val="22"/>
          <w:szCs w:val="22"/>
          <w:lang w:val="en-US"/>
        </w:rPr>
      </w:pPr>
    </w:p>
    <w:p w14:paraId="4F02FCE2" w14:textId="77777777" w:rsidR="000F740C" w:rsidRDefault="000F740C" w:rsidP="00CA315C">
      <w:pPr>
        <w:pStyle w:val="NormalWeb"/>
        <w:kinsoku w:val="0"/>
        <w:overflowPunct w:val="0"/>
        <w:spacing w:before="0" w:beforeAutospacing="0" w:after="0" w:afterAutospacing="0" w:line="360" w:lineRule="auto"/>
        <w:textAlignment w:val="baseline"/>
        <w:rPr>
          <w:rFonts w:ascii="Arial" w:eastAsiaTheme="minorEastAsia" w:hAnsi="Arial" w:cs="Arial"/>
          <w:b/>
          <w:bCs/>
          <w:color w:val="000000" w:themeColor="text1"/>
          <w:kern w:val="24"/>
          <w:sz w:val="22"/>
          <w:szCs w:val="22"/>
          <w:lang w:val="en-US"/>
        </w:rPr>
      </w:pPr>
    </w:p>
    <w:p w14:paraId="2EC2432D" w14:textId="77777777" w:rsidR="000F740C" w:rsidRDefault="000F740C" w:rsidP="00CA315C">
      <w:pPr>
        <w:pStyle w:val="NormalWeb"/>
        <w:kinsoku w:val="0"/>
        <w:overflowPunct w:val="0"/>
        <w:spacing w:before="0" w:beforeAutospacing="0" w:after="0" w:afterAutospacing="0" w:line="360" w:lineRule="auto"/>
        <w:textAlignment w:val="baseline"/>
        <w:rPr>
          <w:rFonts w:ascii="Arial" w:eastAsiaTheme="minorEastAsia" w:hAnsi="Arial" w:cs="Arial"/>
          <w:b/>
          <w:bCs/>
          <w:color w:val="000000" w:themeColor="text1"/>
          <w:kern w:val="24"/>
          <w:sz w:val="22"/>
          <w:szCs w:val="22"/>
          <w:lang w:val="en-US"/>
        </w:rPr>
      </w:pPr>
    </w:p>
    <w:p w14:paraId="780ABE41" w14:textId="77777777" w:rsidR="000F740C" w:rsidRDefault="000F740C" w:rsidP="00CA315C">
      <w:pPr>
        <w:pStyle w:val="NormalWeb"/>
        <w:kinsoku w:val="0"/>
        <w:overflowPunct w:val="0"/>
        <w:spacing w:before="0" w:beforeAutospacing="0" w:after="0" w:afterAutospacing="0" w:line="360" w:lineRule="auto"/>
        <w:textAlignment w:val="baseline"/>
        <w:rPr>
          <w:rFonts w:ascii="Arial" w:eastAsiaTheme="minorEastAsia" w:hAnsi="Arial" w:cs="Arial"/>
          <w:b/>
          <w:bCs/>
          <w:color w:val="000000" w:themeColor="text1"/>
          <w:kern w:val="24"/>
          <w:sz w:val="22"/>
          <w:szCs w:val="22"/>
          <w:lang w:val="en-US"/>
        </w:rPr>
      </w:pPr>
    </w:p>
    <w:p w14:paraId="41CD8AB6" w14:textId="77777777" w:rsidR="000F740C" w:rsidRDefault="000F740C" w:rsidP="00CA315C">
      <w:pPr>
        <w:pStyle w:val="NormalWeb"/>
        <w:kinsoku w:val="0"/>
        <w:overflowPunct w:val="0"/>
        <w:spacing w:before="0" w:beforeAutospacing="0" w:after="0" w:afterAutospacing="0" w:line="360" w:lineRule="auto"/>
        <w:textAlignment w:val="baseline"/>
        <w:rPr>
          <w:rFonts w:ascii="Arial" w:eastAsiaTheme="minorEastAsia" w:hAnsi="Arial" w:cs="Arial"/>
          <w:b/>
          <w:bCs/>
          <w:color w:val="000000" w:themeColor="text1"/>
          <w:kern w:val="24"/>
          <w:sz w:val="22"/>
          <w:szCs w:val="22"/>
          <w:lang w:val="en-US"/>
        </w:rPr>
      </w:pPr>
    </w:p>
    <w:p w14:paraId="49B3E76E" w14:textId="77777777" w:rsidR="000F740C" w:rsidRDefault="000F740C" w:rsidP="00CA315C">
      <w:pPr>
        <w:pStyle w:val="NormalWeb"/>
        <w:kinsoku w:val="0"/>
        <w:overflowPunct w:val="0"/>
        <w:spacing w:before="0" w:beforeAutospacing="0" w:after="0" w:afterAutospacing="0" w:line="360" w:lineRule="auto"/>
        <w:textAlignment w:val="baseline"/>
        <w:rPr>
          <w:rFonts w:ascii="Arial" w:eastAsiaTheme="minorEastAsia" w:hAnsi="Arial" w:cs="Arial"/>
          <w:b/>
          <w:bCs/>
          <w:color w:val="000000" w:themeColor="text1"/>
          <w:kern w:val="24"/>
          <w:sz w:val="22"/>
          <w:szCs w:val="22"/>
          <w:lang w:val="en-US"/>
        </w:rPr>
      </w:pPr>
    </w:p>
    <w:p w14:paraId="58622876" w14:textId="77777777" w:rsidR="000F740C" w:rsidRDefault="000F740C" w:rsidP="00CA315C">
      <w:pPr>
        <w:pStyle w:val="NormalWeb"/>
        <w:kinsoku w:val="0"/>
        <w:overflowPunct w:val="0"/>
        <w:spacing w:before="0" w:beforeAutospacing="0" w:after="0" w:afterAutospacing="0" w:line="360" w:lineRule="auto"/>
        <w:textAlignment w:val="baseline"/>
        <w:rPr>
          <w:rFonts w:ascii="Arial" w:eastAsiaTheme="minorEastAsia" w:hAnsi="Arial" w:cs="Arial"/>
          <w:b/>
          <w:bCs/>
          <w:color w:val="000000" w:themeColor="text1"/>
          <w:kern w:val="24"/>
          <w:sz w:val="22"/>
          <w:szCs w:val="22"/>
          <w:lang w:val="en-US"/>
        </w:rPr>
      </w:pPr>
    </w:p>
    <w:p w14:paraId="7D87BEE1" w14:textId="77777777" w:rsidR="00CA315C" w:rsidRDefault="00CA315C" w:rsidP="00CE4426">
      <w:pPr>
        <w:spacing w:line="360" w:lineRule="auto"/>
        <w:rPr>
          <w:rFonts w:ascii="Arial" w:hAnsi="Arial" w:cs="Arial"/>
          <w:sz w:val="22"/>
          <w:szCs w:val="22"/>
        </w:rPr>
      </w:pPr>
    </w:p>
    <w:p w14:paraId="6FEBFDCD" w14:textId="77777777" w:rsidR="00CA315C" w:rsidRDefault="00CA315C" w:rsidP="00CE4426">
      <w:pPr>
        <w:spacing w:line="360" w:lineRule="auto"/>
        <w:rPr>
          <w:rFonts w:ascii="Arial" w:hAnsi="Arial" w:cs="Arial"/>
          <w:sz w:val="22"/>
          <w:szCs w:val="22"/>
        </w:rPr>
      </w:pPr>
    </w:p>
    <w:p w14:paraId="3A15657B" w14:textId="664060DA" w:rsidR="00AB4BC2" w:rsidRDefault="00EE0DFF" w:rsidP="00CE4426">
      <w:pPr>
        <w:spacing w:line="360" w:lineRule="auto"/>
        <w:rPr>
          <w:rFonts w:ascii="Arial" w:hAnsi="Arial" w:cs="Arial"/>
          <w:b/>
          <w:bCs/>
          <w:sz w:val="22"/>
          <w:szCs w:val="22"/>
        </w:rPr>
      </w:pPr>
      <w:r>
        <w:rPr>
          <w:rFonts w:ascii="Arial" w:hAnsi="Arial" w:cs="Arial"/>
          <w:b/>
          <w:bCs/>
          <w:sz w:val="22"/>
          <w:szCs w:val="22"/>
        </w:rPr>
        <w:lastRenderedPageBreak/>
        <w:t>Part</w:t>
      </w:r>
      <w:r w:rsidR="008A2427">
        <w:rPr>
          <w:rFonts w:ascii="Arial" w:hAnsi="Arial" w:cs="Arial"/>
          <w:b/>
          <w:bCs/>
          <w:sz w:val="22"/>
          <w:szCs w:val="22"/>
        </w:rPr>
        <w:t xml:space="preserve"> 1</w:t>
      </w:r>
      <w:r>
        <w:rPr>
          <w:rFonts w:ascii="Arial" w:hAnsi="Arial" w:cs="Arial"/>
          <w:b/>
          <w:bCs/>
          <w:sz w:val="22"/>
          <w:szCs w:val="22"/>
        </w:rPr>
        <w:t xml:space="preserve"> A</w:t>
      </w:r>
      <w:r w:rsidR="00547D3C">
        <w:rPr>
          <w:rFonts w:ascii="Arial" w:hAnsi="Arial" w:cs="Arial"/>
          <w:b/>
          <w:bCs/>
          <w:sz w:val="22"/>
          <w:szCs w:val="22"/>
        </w:rPr>
        <w:t>: Erikson</w:t>
      </w:r>
      <w:r w:rsidR="009E5EBF">
        <w:rPr>
          <w:rFonts w:ascii="Arial" w:hAnsi="Arial" w:cs="Arial"/>
          <w:b/>
          <w:bCs/>
          <w:sz w:val="22"/>
          <w:szCs w:val="22"/>
        </w:rPr>
        <w:t>’s</w:t>
      </w:r>
      <w:r w:rsidR="00AA034D">
        <w:rPr>
          <w:rFonts w:ascii="Arial" w:hAnsi="Arial" w:cs="Arial"/>
          <w:b/>
          <w:bCs/>
          <w:sz w:val="22"/>
          <w:szCs w:val="22"/>
        </w:rPr>
        <w:t xml:space="preserve"> </w:t>
      </w:r>
      <w:r w:rsidR="00997280">
        <w:rPr>
          <w:rFonts w:ascii="Arial" w:hAnsi="Arial" w:cs="Arial"/>
          <w:b/>
          <w:bCs/>
          <w:sz w:val="22"/>
          <w:szCs w:val="22"/>
        </w:rPr>
        <w:t>Psychological T</w:t>
      </w:r>
      <w:r w:rsidR="001B0EF5">
        <w:rPr>
          <w:rFonts w:ascii="Arial" w:hAnsi="Arial" w:cs="Arial"/>
          <w:b/>
          <w:bCs/>
          <w:sz w:val="22"/>
          <w:szCs w:val="22"/>
        </w:rPr>
        <w:t>heory</w:t>
      </w:r>
    </w:p>
    <w:p w14:paraId="413EC6A4" w14:textId="2D89F740" w:rsidR="004A2941" w:rsidRPr="00607AB7" w:rsidRDefault="000203D5" w:rsidP="00CE4426">
      <w:pPr>
        <w:spacing w:line="360" w:lineRule="auto"/>
        <w:rPr>
          <w:rFonts w:ascii="Arial" w:hAnsi="Arial" w:cs="Arial"/>
          <w:b/>
          <w:bCs/>
          <w:sz w:val="22"/>
          <w:szCs w:val="22"/>
        </w:rPr>
      </w:pPr>
      <w:r w:rsidRPr="00607AB7">
        <w:rPr>
          <w:rFonts w:ascii="Arial" w:hAnsi="Arial" w:cs="Arial"/>
          <w:b/>
          <w:bCs/>
          <w:sz w:val="22"/>
          <w:szCs w:val="22"/>
        </w:rPr>
        <w:t>Erikson’s</w:t>
      </w:r>
      <w:r w:rsidR="00CD4974" w:rsidRPr="00607AB7">
        <w:rPr>
          <w:rFonts w:ascii="Arial" w:hAnsi="Arial" w:cs="Arial"/>
          <w:b/>
          <w:bCs/>
          <w:sz w:val="22"/>
          <w:szCs w:val="22"/>
        </w:rPr>
        <w:t xml:space="preserve"> </w:t>
      </w:r>
      <w:r w:rsidR="00607AB7" w:rsidRPr="00607AB7">
        <w:rPr>
          <w:rFonts w:ascii="Arial" w:hAnsi="Arial" w:cs="Arial"/>
          <w:b/>
          <w:bCs/>
          <w:sz w:val="22"/>
          <w:szCs w:val="22"/>
        </w:rPr>
        <w:t>psycho</w:t>
      </w:r>
      <w:r w:rsidR="00664B5D">
        <w:rPr>
          <w:rFonts w:ascii="Arial" w:hAnsi="Arial" w:cs="Arial"/>
          <w:b/>
          <w:bCs/>
          <w:sz w:val="22"/>
          <w:szCs w:val="22"/>
        </w:rPr>
        <w:t>s</w:t>
      </w:r>
      <w:r w:rsidR="00607AB7" w:rsidRPr="00607AB7">
        <w:rPr>
          <w:rFonts w:ascii="Arial" w:hAnsi="Arial" w:cs="Arial"/>
          <w:b/>
          <w:bCs/>
          <w:sz w:val="22"/>
          <w:szCs w:val="22"/>
        </w:rPr>
        <w:t>o</w:t>
      </w:r>
      <w:r w:rsidR="007F0C64">
        <w:rPr>
          <w:rFonts w:ascii="Arial" w:hAnsi="Arial" w:cs="Arial"/>
          <w:b/>
          <w:bCs/>
          <w:sz w:val="22"/>
          <w:szCs w:val="22"/>
        </w:rPr>
        <w:t>cia</w:t>
      </w:r>
      <w:r w:rsidR="00607AB7" w:rsidRPr="00607AB7">
        <w:rPr>
          <w:rFonts w:ascii="Arial" w:hAnsi="Arial" w:cs="Arial"/>
          <w:b/>
          <w:bCs/>
          <w:sz w:val="22"/>
          <w:szCs w:val="22"/>
        </w:rPr>
        <w:t>l theory</w:t>
      </w:r>
    </w:p>
    <w:p w14:paraId="6A0FB38F" w14:textId="5388C6C8" w:rsidR="00CE4426" w:rsidRPr="00574651" w:rsidRDefault="007A6EA7" w:rsidP="00CE4426">
      <w:pPr>
        <w:spacing w:line="360" w:lineRule="auto"/>
        <w:rPr>
          <w:rFonts w:ascii="Arial" w:hAnsi="Arial" w:cs="Arial"/>
          <w:sz w:val="22"/>
          <w:szCs w:val="22"/>
        </w:rPr>
      </w:pPr>
      <w:r w:rsidRPr="007A6EA7">
        <w:rPr>
          <w:rFonts w:ascii="Arial" w:hAnsi="Arial" w:cs="Arial"/>
          <w:sz w:val="22"/>
          <w:szCs w:val="22"/>
        </w:rPr>
        <w:t>Erikson’s theory explains how people grow and feel about themselves across life. In adulthood, the later stages focus on identity, relationships, purpose, and reflection. In health and social care, understanding these stages helps professionals support adults to stay well, engaged, and respect</w:t>
      </w:r>
      <w:r w:rsidR="00CE4426">
        <w:rPr>
          <w:rFonts w:ascii="Arial" w:hAnsi="Arial" w:cs="Arial"/>
          <w:sz w:val="22"/>
          <w:szCs w:val="22"/>
        </w:rPr>
        <w:t xml:space="preserve"> </w:t>
      </w:r>
      <w:r w:rsidR="00CE4426" w:rsidRPr="00574651">
        <w:rPr>
          <w:rFonts w:ascii="Arial" w:hAnsi="Arial" w:cs="Arial"/>
          <w:sz w:val="22"/>
          <w:szCs w:val="22"/>
        </w:rPr>
        <w:t>(Erikson, 1950).</w:t>
      </w:r>
    </w:p>
    <w:p w14:paraId="20521529" w14:textId="57F07372" w:rsidR="007A6EA7" w:rsidRPr="007A6EA7" w:rsidRDefault="007A6EA7" w:rsidP="007A6EA7">
      <w:pPr>
        <w:spacing w:line="360" w:lineRule="auto"/>
        <w:rPr>
          <w:rFonts w:ascii="Arial" w:hAnsi="Arial" w:cs="Arial"/>
          <w:sz w:val="22"/>
          <w:szCs w:val="22"/>
        </w:rPr>
      </w:pPr>
      <w:r w:rsidRPr="007A6EA7">
        <w:rPr>
          <w:rFonts w:ascii="Arial" w:hAnsi="Arial" w:cs="Arial"/>
          <w:sz w:val="22"/>
          <w:szCs w:val="22"/>
        </w:rPr>
        <w:t>Adult life stages</w:t>
      </w:r>
      <w:r w:rsidR="00DE5457">
        <w:rPr>
          <w:rFonts w:ascii="Arial" w:hAnsi="Arial" w:cs="Arial"/>
          <w:sz w:val="22"/>
          <w:szCs w:val="22"/>
        </w:rPr>
        <w:t xml:space="preserve"> </w:t>
      </w:r>
      <w:r w:rsidRPr="007A6EA7">
        <w:rPr>
          <w:rFonts w:ascii="Arial" w:hAnsi="Arial" w:cs="Arial"/>
          <w:sz w:val="22"/>
          <w:szCs w:val="22"/>
        </w:rPr>
        <w:t>Three key adult stages focus on intimacy, productivity, and integrity.</w:t>
      </w:r>
      <w:r w:rsidR="00796ABB">
        <w:rPr>
          <w:rFonts w:ascii="Arial" w:hAnsi="Arial" w:cs="Arial"/>
          <w:sz w:val="22"/>
          <w:szCs w:val="22"/>
        </w:rPr>
        <w:t xml:space="preserve"> </w:t>
      </w:r>
      <w:r w:rsidR="00796ABB" w:rsidRPr="007A6EA7">
        <w:rPr>
          <w:rFonts w:ascii="Arial" w:hAnsi="Arial" w:cs="Arial"/>
          <w:sz w:val="22"/>
          <w:szCs w:val="22"/>
        </w:rPr>
        <w:t>Each</w:t>
      </w:r>
      <w:r w:rsidRPr="007A6EA7">
        <w:rPr>
          <w:rFonts w:ascii="Arial" w:hAnsi="Arial" w:cs="Arial"/>
          <w:sz w:val="22"/>
          <w:szCs w:val="22"/>
        </w:rPr>
        <w:t xml:space="preserve"> stage asks a central question about how well a person is handling life as an adult.</w:t>
      </w:r>
    </w:p>
    <w:p w14:paraId="08028CEE" w14:textId="6D25EAD5" w:rsidR="007A6EA7" w:rsidRPr="007A6EA7" w:rsidRDefault="007A6EA7" w:rsidP="007A6EA7">
      <w:pPr>
        <w:spacing w:line="360" w:lineRule="auto"/>
        <w:rPr>
          <w:rFonts w:ascii="Arial" w:hAnsi="Arial" w:cs="Arial"/>
          <w:sz w:val="22"/>
          <w:szCs w:val="22"/>
        </w:rPr>
      </w:pPr>
      <w:r w:rsidRPr="007A6EA7">
        <w:rPr>
          <w:rFonts w:ascii="Arial" w:hAnsi="Arial" w:cs="Arial"/>
          <w:sz w:val="22"/>
          <w:szCs w:val="22"/>
        </w:rPr>
        <w:t>Impact on wellbe</w:t>
      </w:r>
      <w:r w:rsidR="00283F6A">
        <w:rPr>
          <w:rFonts w:ascii="Arial" w:hAnsi="Arial" w:cs="Arial"/>
          <w:sz w:val="22"/>
          <w:szCs w:val="22"/>
        </w:rPr>
        <w:t>ing h</w:t>
      </w:r>
      <w:r w:rsidRPr="007A6EA7">
        <w:rPr>
          <w:rFonts w:ascii="Arial" w:hAnsi="Arial" w:cs="Arial"/>
          <w:sz w:val="22"/>
          <w:szCs w:val="22"/>
        </w:rPr>
        <w:t xml:space="preserve">ow adults manage these challenges affects mood, health </w:t>
      </w:r>
      <w:r w:rsidR="004F7BBC" w:rsidRPr="007A6EA7">
        <w:rPr>
          <w:rFonts w:ascii="Arial" w:hAnsi="Arial" w:cs="Arial"/>
          <w:sz w:val="22"/>
          <w:szCs w:val="22"/>
        </w:rPr>
        <w:t>behaviours</w:t>
      </w:r>
      <w:r w:rsidRPr="007A6EA7">
        <w:rPr>
          <w:rFonts w:ascii="Arial" w:hAnsi="Arial" w:cs="Arial"/>
          <w:sz w:val="22"/>
          <w:szCs w:val="22"/>
        </w:rPr>
        <w:t>, relationships, and engagement with care.</w:t>
      </w:r>
    </w:p>
    <w:p w14:paraId="476E778B" w14:textId="4072CAD9" w:rsidR="00252347" w:rsidRDefault="007A6EA7" w:rsidP="007A6EA7">
      <w:pPr>
        <w:spacing w:line="360" w:lineRule="auto"/>
        <w:rPr>
          <w:rFonts w:ascii="Arial" w:hAnsi="Arial" w:cs="Arial"/>
          <w:sz w:val="22"/>
          <w:szCs w:val="22"/>
        </w:rPr>
      </w:pPr>
      <w:r w:rsidRPr="007A6EA7">
        <w:rPr>
          <w:rFonts w:ascii="Arial" w:hAnsi="Arial" w:cs="Arial"/>
          <w:sz w:val="22"/>
          <w:szCs w:val="22"/>
        </w:rPr>
        <w:t>Relevance to care</w:t>
      </w:r>
      <w:r w:rsidR="00283F6A">
        <w:rPr>
          <w:rFonts w:ascii="Arial" w:hAnsi="Arial" w:cs="Arial"/>
          <w:sz w:val="22"/>
          <w:szCs w:val="22"/>
        </w:rPr>
        <w:t xml:space="preserve"> </w:t>
      </w:r>
      <w:r w:rsidR="00FD6A85">
        <w:rPr>
          <w:rFonts w:ascii="Arial" w:hAnsi="Arial" w:cs="Arial"/>
          <w:sz w:val="22"/>
          <w:szCs w:val="22"/>
        </w:rPr>
        <w:t>k</w:t>
      </w:r>
      <w:r w:rsidRPr="007A6EA7">
        <w:rPr>
          <w:rFonts w:ascii="Arial" w:hAnsi="Arial" w:cs="Arial"/>
          <w:sz w:val="22"/>
          <w:szCs w:val="22"/>
        </w:rPr>
        <w:t>nowing a person’s stage helps carers tailor support, conversations, and activities.</w:t>
      </w:r>
    </w:p>
    <w:p w14:paraId="47269761" w14:textId="23D5E89F" w:rsidR="007A6EA7" w:rsidRPr="007A6EA7" w:rsidRDefault="00643D90" w:rsidP="007A6EA7">
      <w:pPr>
        <w:spacing w:line="360" w:lineRule="auto"/>
        <w:rPr>
          <w:rFonts w:ascii="Arial" w:hAnsi="Arial" w:cs="Arial"/>
          <w:sz w:val="22"/>
          <w:szCs w:val="22"/>
        </w:rPr>
      </w:pPr>
      <w:r>
        <w:rPr>
          <w:rFonts w:ascii="Arial" w:hAnsi="Arial" w:cs="Arial"/>
          <w:sz w:val="22"/>
          <w:szCs w:val="22"/>
        </w:rPr>
        <w:t>1.</w:t>
      </w:r>
      <w:r w:rsidR="007A6EA7" w:rsidRPr="007A6EA7">
        <w:rPr>
          <w:rFonts w:ascii="Arial" w:hAnsi="Arial" w:cs="Arial"/>
          <w:sz w:val="22"/>
          <w:szCs w:val="22"/>
        </w:rPr>
        <w:t xml:space="preserve">The adult stages </w:t>
      </w:r>
    </w:p>
    <w:p w14:paraId="069C4C8A" w14:textId="7F54AB9D" w:rsidR="007A6EA7" w:rsidRPr="007A6EA7" w:rsidRDefault="007A6EA7" w:rsidP="007A6EA7">
      <w:pPr>
        <w:spacing w:line="360" w:lineRule="auto"/>
        <w:rPr>
          <w:rFonts w:ascii="Arial" w:hAnsi="Arial" w:cs="Arial"/>
          <w:sz w:val="22"/>
          <w:szCs w:val="22"/>
        </w:rPr>
      </w:pPr>
      <w:r w:rsidRPr="007A6EA7">
        <w:rPr>
          <w:rFonts w:ascii="Arial" w:hAnsi="Arial" w:cs="Arial"/>
          <w:sz w:val="22"/>
          <w:szCs w:val="22"/>
        </w:rPr>
        <w:t>Intimacy vs. Isolation (young adulthood) Can adults form close, meaningful relationships</w:t>
      </w:r>
    </w:p>
    <w:p w14:paraId="3530FAD6" w14:textId="73968857" w:rsidR="007A6EA7" w:rsidRPr="007A6EA7" w:rsidRDefault="007A6EA7" w:rsidP="007A6EA7">
      <w:pPr>
        <w:spacing w:line="360" w:lineRule="auto"/>
        <w:rPr>
          <w:rFonts w:ascii="Arial" w:hAnsi="Arial" w:cs="Arial"/>
          <w:sz w:val="22"/>
          <w:szCs w:val="22"/>
        </w:rPr>
      </w:pPr>
      <w:r w:rsidRPr="007A6EA7">
        <w:rPr>
          <w:rFonts w:ascii="Arial" w:hAnsi="Arial" w:cs="Arial"/>
          <w:sz w:val="22"/>
          <w:szCs w:val="22"/>
        </w:rPr>
        <w:t>Respect privacy, support healthy connections, and provide safe spaces to share feelings</w:t>
      </w:r>
      <w:r w:rsidR="00EC353A">
        <w:rPr>
          <w:rFonts w:ascii="Arial" w:hAnsi="Arial" w:cs="Arial"/>
          <w:sz w:val="22"/>
          <w:szCs w:val="22"/>
        </w:rPr>
        <w:t xml:space="preserve"> Erikson</w:t>
      </w:r>
      <w:r w:rsidR="0063576A">
        <w:rPr>
          <w:rFonts w:ascii="Arial" w:hAnsi="Arial" w:cs="Arial"/>
          <w:sz w:val="22"/>
          <w:szCs w:val="22"/>
        </w:rPr>
        <w:t xml:space="preserve"> (1968).</w:t>
      </w:r>
    </w:p>
    <w:p w14:paraId="3313C021" w14:textId="4AD9D90F" w:rsidR="007A6EA7" w:rsidRPr="007A6EA7" w:rsidRDefault="00074BFE" w:rsidP="007A6EA7">
      <w:pPr>
        <w:spacing w:line="360" w:lineRule="auto"/>
        <w:rPr>
          <w:rFonts w:ascii="Arial" w:hAnsi="Arial" w:cs="Arial"/>
          <w:sz w:val="22"/>
          <w:szCs w:val="22"/>
        </w:rPr>
      </w:pPr>
      <w:r>
        <w:rPr>
          <w:rFonts w:ascii="Arial" w:hAnsi="Arial" w:cs="Arial"/>
          <w:sz w:val="22"/>
          <w:szCs w:val="22"/>
        </w:rPr>
        <w:t>2</w:t>
      </w:r>
      <w:r w:rsidR="00903CC8">
        <w:rPr>
          <w:rFonts w:ascii="Arial" w:hAnsi="Arial" w:cs="Arial"/>
          <w:sz w:val="22"/>
          <w:szCs w:val="22"/>
        </w:rPr>
        <w:t xml:space="preserve">. </w:t>
      </w:r>
      <w:r w:rsidR="007A6EA7" w:rsidRPr="007A6EA7">
        <w:rPr>
          <w:rFonts w:ascii="Arial" w:hAnsi="Arial" w:cs="Arial"/>
          <w:sz w:val="22"/>
          <w:szCs w:val="22"/>
        </w:rPr>
        <w:t>Generativity vs. Stagnation (middle adulthood) Do adults contribute to others and feel useful</w:t>
      </w:r>
    </w:p>
    <w:p w14:paraId="17BE8A68" w14:textId="3B2EE92B" w:rsidR="007A6EA7" w:rsidRPr="007A6EA7" w:rsidRDefault="007A6EA7" w:rsidP="007A6EA7">
      <w:pPr>
        <w:spacing w:line="360" w:lineRule="auto"/>
        <w:rPr>
          <w:rFonts w:ascii="Arial" w:hAnsi="Arial" w:cs="Arial"/>
          <w:sz w:val="22"/>
          <w:szCs w:val="22"/>
        </w:rPr>
      </w:pPr>
      <w:r w:rsidRPr="007A6EA7">
        <w:rPr>
          <w:rFonts w:ascii="Arial" w:hAnsi="Arial" w:cs="Arial"/>
          <w:sz w:val="22"/>
          <w:szCs w:val="22"/>
        </w:rPr>
        <w:t>Encourage work, volunteering, family roles, and opportunities to mentor others</w:t>
      </w:r>
      <w:r w:rsidR="00971772">
        <w:rPr>
          <w:rFonts w:ascii="Arial" w:hAnsi="Arial" w:cs="Arial"/>
          <w:sz w:val="22"/>
          <w:szCs w:val="22"/>
        </w:rPr>
        <w:t xml:space="preserve"> </w:t>
      </w:r>
      <w:r w:rsidR="001F210B">
        <w:rPr>
          <w:rFonts w:ascii="Arial" w:hAnsi="Arial" w:cs="Arial"/>
          <w:sz w:val="22"/>
          <w:szCs w:val="22"/>
        </w:rPr>
        <w:t>Erikson (</w:t>
      </w:r>
      <w:r w:rsidR="00320E25">
        <w:rPr>
          <w:rFonts w:ascii="Arial" w:hAnsi="Arial" w:cs="Arial"/>
          <w:sz w:val="22"/>
          <w:szCs w:val="22"/>
        </w:rPr>
        <w:t>1950)</w:t>
      </w:r>
      <w:r w:rsidR="000C7268">
        <w:rPr>
          <w:rFonts w:ascii="Arial" w:hAnsi="Arial" w:cs="Arial"/>
          <w:sz w:val="22"/>
          <w:szCs w:val="22"/>
        </w:rPr>
        <w:t>.</w:t>
      </w:r>
    </w:p>
    <w:p w14:paraId="03D07826" w14:textId="5271C74E" w:rsidR="007A6EA7" w:rsidRPr="007A6EA7" w:rsidRDefault="00016DDD" w:rsidP="007A6EA7">
      <w:pPr>
        <w:spacing w:line="360" w:lineRule="auto"/>
        <w:rPr>
          <w:rFonts w:ascii="Arial" w:hAnsi="Arial" w:cs="Arial"/>
          <w:sz w:val="22"/>
          <w:szCs w:val="22"/>
        </w:rPr>
      </w:pPr>
      <w:r>
        <w:rPr>
          <w:rFonts w:ascii="Arial" w:hAnsi="Arial" w:cs="Arial"/>
          <w:sz w:val="22"/>
          <w:szCs w:val="22"/>
        </w:rPr>
        <w:t>3</w:t>
      </w:r>
      <w:r w:rsidR="00421EAA">
        <w:rPr>
          <w:rFonts w:ascii="Arial" w:hAnsi="Arial" w:cs="Arial"/>
          <w:sz w:val="22"/>
          <w:szCs w:val="22"/>
        </w:rPr>
        <w:t xml:space="preserve">. </w:t>
      </w:r>
      <w:r w:rsidR="007A6EA7" w:rsidRPr="007A6EA7">
        <w:rPr>
          <w:rFonts w:ascii="Arial" w:hAnsi="Arial" w:cs="Arial"/>
          <w:sz w:val="22"/>
          <w:szCs w:val="22"/>
        </w:rPr>
        <w:t xml:space="preserve">Integrity vs. Despair (older </w:t>
      </w:r>
      <w:r w:rsidR="005B2345" w:rsidRPr="007A6EA7">
        <w:rPr>
          <w:rFonts w:ascii="Arial" w:hAnsi="Arial" w:cs="Arial"/>
          <w:sz w:val="22"/>
          <w:szCs w:val="22"/>
        </w:rPr>
        <w:t>adulthood) Do</w:t>
      </w:r>
      <w:r w:rsidR="007A6EA7" w:rsidRPr="007A6EA7">
        <w:rPr>
          <w:rFonts w:ascii="Arial" w:hAnsi="Arial" w:cs="Arial"/>
          <w:sz w:val="22"/>
          <w:szCs w:val="22"/>
        </w:rPr>
        <w:t xml:space="preserve"> adults look back with a sense of purpose and acceptance</w:t>
      </w:r>
    </w:p>
    <w:p w14:paraId="3FE83FA0" w14:textId="4A946D38" w:rsidR="00314F1B" w:rsidRDefault="007A6EA7" w:rsidP="007A6EA7">
      <w:pPr>
        <w:spacing w:line="360" w:lineRule="auto"/>
        <w:rPr>
          <w:rFonts w:ascii="Arial" w:hAnsi="Arial" w:cs="Arial"/>
          <w:sz w:val="22"/>
          <w:szCs w:val="22"/>
        </w:rPr>
      </w:pPr>
      <w:r w:rsidRPr="007A6EA7">
        <w:rPr>
          <w:rFonts w:ascii="Arial" w:hAnsi="Arial" w:cs="Arial"/>
          <w:sz w:val="22"/>
          <w:szCs w:val="22"/>
        </w:rPr>
        <w:t>Cues for carers</w:t>
      </w:r>
      <w:r w:rsidR="00AC456B">
        <w:rPr>
          <w:rFonts w:ascii="Arial" w:hAnsi="Arial" w:cs="Arial"/>
          <w:sz w:val="22"/>
          <w:szCs w:val="22"/>
        </w:rPr>
        <w:t>,</w:t>
      </w:r>
      <w:r w:rsidRPr="007A6EA7">
        <w:rPr>
          <w:rFonts w:ascii="Arial" w:hAnsi="Arial" w:cs="Arial"/>
          <w:sz w:val="22"/>
          <w:szCs w:val="22"/>
        </w:rPr>
        <w:t xml:space="preserve"> </w:t>
      </w:r>
      <w:r w:rsidR="00314F1B" w:rsidRPr="007A6EA7">
        <w:rPr>
          <w:rFonts w:ascii="Arial" w:hAnsi="Arial" w:cs="Arial"/>
          <w:sz w:val="22"/>
          <w:szCs w:val="22"/>
        </w:rPr>
        <w:t>recognise</w:t>
      </w:r>
      <w:r w:rsidRPr="007A6EA7">
        <w:rPr>
          <w:rFonts w:ascii="Arial" w:hAnsi="Arial" w:cs="Arial"/>
          <w:sz w:val="22"/>
          <w:szCs w:val="22"/>
        </w:rPr>
        <w:t xml:space="preserve"> life stories, acknowledge achievements, and support reflection and dignity</w:t>
      </w:r>
      <w:r w:rsidR="00CA0F9F">
        <w:rPr>
          <w:rFonts w:ascii="Arial" w:hAnsi="Arial" w:cs="Arial"/>
          <w:sz w:val="22"/>
          <w:szCs w:val="22"/>
        </w:rPr>
        <w:t xml:space="preserve"> Erikson (1950)</w:t>
      </w:r>
      <w:r w:rsidR="000C7268">
        <w:rPr>
          <w:rFonts w:ascii="Arial" w:hAnsi="Arial" w:cs="Arial"/>
          <w:sz w:val="22"/>
          <w:szCs w:val="22"/>
        </w:rPr>
        <w:t>.</w:t>
      </w:r>
    </w:p>
    <w:p w14:paraId="45F700EB" w14:textId="174A8C03" w:rsidR="007A6EA7" w:rsidRPr="007A6EA7" w:rsidRDefault="007A6EA7" w:rsidP="007A6EA7">
      <w:pPr>
        <w:spacing w:line="360" w:lineRule="auto"/>
        <w:rPr>
          <w:rFonts w:ascii="Arial" w:hAnsi="Arial" w:cs="Arial"/>
          <w:sz w:val="22"/>
          <w:szCs w:val="22"/>
        </w:rPr>
      </w:pPr>
      <w:r w:rsidRPr="007A6EA7">
        <w:rPr>
          <w:rFonts w:ascii="Arial" w:hAnsi="Arial" w:cs="Arial"/>
          <w:sz w:val="22"/>
          <w:szCs w:val="22"/>
        </w:rPr>
        <w:t>How this theory helps in health and social care</w:t>
      </w:r>
    </w:p>
    <w:p w14:paraId="68DA8C75" w14:textId="2BC5B4A6" w:rsidR="007A6EA7" w:rsidRPr="007A6EA7" w:rsidRDefault="007A6EA7" w:rsidP="007A6EA7">
      <w:pPr>
        <w:spacing w:line="360" w:lineRule="auto"/>
        <w:rPr>
          <w:rFonts w:ascii="Arial" w:hAnsi="Arial" w:cs="Arial"/>
          <w:sz w:val="22"/>
          <w:szCs w:val="22"/>
        </w:rPr>
      </w:pPr>
      <w:r w:rsidRPr="007A6EA7">
        <w:rPr>
          <w:rFonts w:ascii="Arial" w:hAnsi="Arial" w:cs="Arial"/>
          <w:sz w:val="22"/>
          <w:szCs w:val="22"/>
        </w:rPr>
        <w:t>Person-centred care for adults</w:t>
      </w:r>
      <w:r w:rsidR="00283F6A">
        <w:rPr>
          <w:rFonts w:ascii="Arial" w:hAnsi="Arial" w:cs="Arial"/>
          <w:sz w:val="22"/>
          <w:szCs w:val="22"/>
        </w:rPr>
        <w:t>,</w:t>
      </w:r>
      <w:r w:rsidRPr="007A6EA7">
        <w:rPr>
          <w:rFonts w:ascii="Arial" w:hAnsi="Arial" w:cs="Arial"/>
          <w:sz w:val="22"/>
          <w:szCs w:val="22"/>
        </w:rPr>
        <w:t xml:space="preserve"> </w:t>
      </w:r>
      <w:r w:rsidR="00302DCE" w:rsidRPr="007A6EA7">
        <w:rPr>
          <w:rFonts w:ascii="Arial" w:hAnsi="Arial" w:cs="Arial"/>
          <w:sz w:val="22"/>
          <w:szCs w:val="22"/>
        </w:rPr>
        <w:t>align</w:t>
      </w:r>
      <w:r w:rsidRPr="007A6EA7">
        <w:rPr>
          <w:rFonts w:ascii="Arial" w:hAnsi="Arial" w:cs="Arial"/>
          <w:sz w:val="22"/>
          <w:szCs w:val="22"/>
        </w:rPr>
        <w:t xml:space="preserve"> support with where the person is in their adult development.</w:t>
      </w:r>
    </w:p>
    <w:p w14:paraId="234B5DF7" w14:textId="2F819A22" w:rsidR="007A6EA7" w:rsidRPr="007A6EA7" w:rsidRDefault="007A6EA7" w:rsidP="007A6EA7">
      <w:pPr>
        <w:spacing w:line="360" w:lineRule="auto"/>
        <w:rPr>
          <w:rFonts w:ascii="Arial" w:hAnsi="Arial" w:cs="Arial"/>
          <w:sz w:val="22"/>
          <w:szCs w:val="22"/>
        </w:rPr>
      </w:pPr>
      <w:r w:rsidRPr="007A6EA7">
        <w:rPr>
          <w:rFonts w:ascii="Arial" w:hAnsi="Arial" w:cs="Arial"/>
          <w:sz w:val="22"/>
          <w:szCs w:val="22"/>
        </w:rPr>
        <w:t>Communication that fits maturity</w:t>
      </w:r>
      <w:r w:rsidR="001021B1">
        <w:rPr>
          <w:rFonts w:ascii="Arial" w:hAnsi="Arial" w:cs="Arial"/>
          <w:sz w:val="22"/>
          <w:szCs w:val="22"/>
        </w:rPr>
        <w:t>,</w:t>
      </w:r>
      <w:r w:rsidRPr="007A6EA7">
        <w:rPr>
          <w:rFonts w:ascii="Arial" w:hAnsi="Arial" w:cs="Arial"/>
          <w:sz w:val="22"/>
          <w:szCs w:val="22"/>
        </w:rPr>
        <w:t xml:space="preserve"> </w:t>
      </w:r>
      <w:r w:rsidR="00302DCE" w:rsidRPr="007A6EA7">
        <w:rPr>
          <w:rFonts w:ascii="Arial" w:hAnsi="Arial" w:cs="Arial"/>
          <w:sz w:val="22"/>
          <w:szCs w:val="22"/>
        </w:rPr>
        <w:t>use</w:t>
      </w:r>
      <w:r w:rsidRPr="007A6EA7">
        <w:rPr>
          <w:rFonts w:ascii="Arial" w:hAnsi="Arial" w:cs="Arial"/>
          <w:sz w:val="22"/>
          <w:szCs w:val="22"/>
        </w:rPr>
        <w:t xml:space="preserve"> language and goals that match the person’s stage.</w:t>
      </w:r>
    </w:p>
    <w:p w14:paraId="1D609111" w14:textId="73710839" w:rsidR="007A6EA7" w:rsidRPr="007A6EA7" w:rsidRDefault="007A6EA7" w:rsidP="007A6EA7">
      <w:pPr>
        <w:spacing w:line="360" w:lineRule="auto"/>
        <w:rPr>
          <w:rFonts w:ascii="Arial" w:hAnsi="Arial" w:cs="Arial"/>
          <w:sz w:val="22"/>
          <w:szCs w:val="22"/>
        </w:rPr>
      </w:pPr>
      <w:r w:rsidRPr="007A6EA7">
        <w:rPr>
          <w:rFonts w:ascii="Arial" w:hAnsi="Arial" w:cs="Arial"/>
          <w:sz w:val="22"/>
          <w:szCs w:val="22"/>
        </w:rPr>
        <w:t>Relationship-building</w:t>
      </w:r>
      <w:r w:rsidR="00D11452">
        <w:rPr>
          <w:rFonts w:ascii="Arial" w:hAnsi="Arial" w:cs="Arial"/>
          <w:sz w:val="22"/>
          <w:szCs w:val="22"/>
        </w:rPr>
        <w:t>,</w:t>
      </w:r>
      <w:r w:rsidRPr="007A6EA7">
        <w:rPr>
          <w:rFonts w:ascii="Arial" w:hAnsi="Arial" w:cs="Arial"/>
          <w:sz w:val="22"/>
          <w:szCs w:val="22"/>
        </w:rPr>
        <w:t xml:space="preserve"> Foster trustworthy relationships to support intimacy and social connections.</w:t>
      </w:r>
    </w:p>
    <w:p w14:paraId="1CAA05D4" w14:textId="5F5A900B" w:rsidR="007A6EA7" w:rsidRPr="007A6EA7" w:rsidRDefault="007A6EA7" w:rsidP="007A6EA7">
      <w:pPr>
        <w:spacing w:line="360" w:lineRule="auto"/>
        <w:rPr>
          <w:rFonts w:ascii="Arial" w:hAnsi="Arial" w:cs="Arial"/>
          <w:sz w:val="22"/>
          <w:szCs w:val="22"/>
        </w:rPr>
      </w:pPr>
      <w:r w:rsidRPr="007A6EA7">
        <w:rPr>
          <w:rFonts w:ascii="Arial" w:hAnsi="Arial" w:cs="Arial"/>
          <w:sz w:val="22"/>
          <w:szCs w:val="22"/>
        </w:rPr>
        <w:lastRenderedPageBreak/>
        <w:t>Mental health connections</w:t>
      </w:r>
      <w:r w:rsidR="00E04926">
        <w:rPr>
          <w:rFonts w:ascii="Arial" w:hAnsi="Arial" w:cs="Arial"/>
          <w:sz w:val="22"/>
          <w:szCs w:val="22"/>
        </w:rPr>
        <w:t>,</w:t>
      </w:r>
      <w:r w:rsidRPr="007A6EA7">
        <w:rPr>
          <w:rFonts w:ascii="Arial" w:hAnsi="Arial" w:cs="Arial"/>
          <w:sz w:val="22"/>
          <w:szCs w:val="22"/>
        </w:rPr>
        <w:t xml:space="preserve"> Unresolved stage issues can influence mood, motivation, and engagement with services.</w:t>
      </w:r>
    </w:p>
    <w:p w14:paraId="41AE68E3" w14:textId="0FE94F0C" w:rsidR="007A6EA7" w:rsidRPr="007A6EA7" w:rsidRDefault="007A6EA7" w:rsidP="007A6EA7">
      <w:pPr>
        <w:spacing w:line="360" w:lineRule="auto"/>
        <w:rPr>
          <w:rFonts w:ascii="Arial" w:hAnsi="Arial" w:cs="Arial"/>
          <w:sz w:val="22"/>
          <w:szCs w:val="22"/>
        </w:rPr>
      </w:pPr>
      <w:r w:rsidRPr="007A6EA7">
        <w:rPr>
          <w:rFonts w:ascii="Arial" w:hAnsi="Arial" w:cs="Arial"/>
          <w:sz w:val="22"/>
          <w:szCs w:val="22"/>
        </w:rPr>
        <w:t>Life story and dignity</w:t>
      </w:r>
      <w:r w:rsidR="00E04926">
        <w:rPr>
          <w:rFonts w:ascii="Arial" w:hAnsi="Arial" w:cs="Arial"/>
          <w:sz w:val="22"/>
          <w:szCs w:val="22"/>
        </w:rPr>
        <w:t>,</w:t>
      </w:r>
      <w:r w:rsidRPr="007A6EA7">
        <w:rPr>
          <w:rFonts w:ascii="Arial" w:hAnsi="Arial" w:cs="Arial"/>
          <w:sz w:val="22"/>
          <w:szCs w:val="22"/>
        </w:rPr>
        <w:t xml:space="preserve"> </w:t>
      </w:r>
      <w:r w:rsidR="00E04926" w:rsidRPr="007A6EA7">
        <w:rPr>
          <w:rFonts w:ascii="Arial" w:hAnsi="Arial" w:cs="Arial"/>
          <w:sz w:val="22"/>
          <w:szCs w:val="22"/>
        </w:rPr>
        <w:t>valuing</w:t>
      </w:r>
      <w:r w:rsidRPr="007A6EA7">
        <w:rPr>
          <w:rFonts w:ascii="Arial" w:hAnsi="Arial" w:cs="Arial"/>
          <w:sz w:val="22"/>
          <w:szCs w:val="22"/>
        </w:rPr>
        <w:t xml:space="preserve"> a person’s past helps with self-worth and planning for the present needs.</w:t>
      </w:r>
    </w:p>
    <w:p w14:paraId="5C2F96FD" w14:textId="5275637B" w:rsidR="007A6EA7" w:rsidRPr="007A6EA7" w:rsidRDefault="007A6EA7" w:rsidP="007A6EA7">
      <w:pPr>
        <w:spacing w:line="360" w:lineRule="auto"/>
        <w:rPr>
          <w:rFonts w:ascii="Arial" w:hAnsi="Arial" w:cs="Arial"/>
          <w:sz w:val="22"/>
          <w:szCs w:val="22"/>
        </w:rPr>
      </w:pPr>
      <w:r w:rsidRPr="007A6EA7">
        <w:rPr>
          <w:rFonts w:ascii="Arial" w:hAnsi="Arial" w:cs="Arial"/>
          <w:sz w:val="22"/>
          <w:szCs w:val="22"/>
        </w:rPr>
        <w:t>Practical examples in care settings</w:t>
      </w:r>
    </w:p>
    <w:p w14:paraId="7730802C" w14:textId="4EB4DF9D" w:rsidR="007A6EA7" w:rsidRPr="007A6EA7" w:rsidRDefault="007A6EA7" w:rsidP="007A6EA7">
      <w:pPr>
        <w:spacing w:line="360" w:lineRule="auto"/>
        <w:rPr>
          <w:rFonts w:ascii="Arial" w:hAnsi="Arial" w:cs="Arial"/>
          <w:sz w:val="22"/>
          <w:szCs w:val="22"/>
        </w:rPr>
      </w:pPr>
      <w:r w:rsidRPr="007A6EA7">
        <w:rPr>
          <w:rFonts w:ascii="Arial" w:hAnsi="Arial" w:cs="Arial"/>
          <w:sz w:val="22"/>
          <w:szCs w:val="22"/>
        </w:rPr>
        <w:t>Young adults in health or social services</w:t>
      </w:r>
      <w:r w:rsidR="003C06C5">
        <w:rPr>
          <w:rFonts w:ascii="Arial" w:hAnsi="Arial" w:cs="Arial"/>
          <w:sz w:val="22"/>
          <w:szCs w:val="22"/>
        </w:rPr>
        <w:t>,</w:t>
      </w:r>
    </w:p>
    <w:p w14:paraId="1AB20874" w14:textId="4C1C0726" w:rsidR="007A6EA7" w:rsidRPr="007A6EA7" w:rsidRDefault="007A6EA7" w:rsidP="007A6EA7">
      <w:pPr>
        <w:spacing w:line="360" w:lineRule="auto"/>
        <w:rPr>
          <w:rFonts w:ascii="Arial" w:hAnsi="Arial" w:cs="Arial"/>
          <w:sz w:val="22"/>
          <w:szCs w:val="22"/>
        </w:rPr>
      </w:pPr>
      <w:r w:rsidRPr="007A6EA7">
        <w:rPr>
          <w:rFonts w:ascii="Arial" w:hAnsi="Arial" w:cs="Arial"/>
          <w:sz w:val="22"/>
          <w:szCs w:val="22"/>
        </w:rPr>
        <w:t>Create group activities that foster collaboration and close connections.</w:t>
      </w:r>
    </w:p>
    <w:p w14:paraId="3AFB1658" w14:textId="7425913E" w:rsidR="007A6EA7" w:rsidRPr="007A6EA7" w:rsidRDefault="007A6EA7" w:rsidP="007A6EA7">
      <w:pPr>
        <w:spacing w:line="360" w:lineRule="auto"/>
        <w:rPr>
          <w:rFonts w:ascii="Arial" w:hAnsi="Arial" w:cs="Arial"/>
          <w:sz w:val="22"/>
          <w:szCs w:val="22"/>
        </w:rPr>
      </w:pPr>
      <w:r w:rsidRPr="007A6EA7">
        <w:rPr>
          <w:rFonts w:ascii="Arial" w:hAnsi="Arial" w:cs="Arial"/>
          <w:sz w:val="22"/>
          <w:szCs w:val="22"/>
        </w:rPr>
        <w:t>Respect privacy in discussion of personal topics</w:t>
      </w:r>
      <w:r w:rsidR="00A95D3E">
        <w:rPr>
          <w:rFonts w:ascii="Arial" w:hAnsi="Arial" w:cs="Arial"/>
          <w:sz w:val="22"/>
          <w:szCs w:val="22"/>
        </w:rPr>
        <w:t>,</w:t>
      </w:r>
      <w:r w:rsidRPr="007A6EA7">
        <w:rPr>
          <w:rFonts w:ascii="Arial" w:hAnsi="Arial" w:cs="Arial"/>
          <w:sz w:val="22"/>
          <w:szCs w:val="22"/>
        </w:rPr>
        <w:t xml:space="preserve"> offer confidential support.</w:t>
      </w:r>
    </w:p>
    <w:p w14:paraId="4D94FD64" w14:textId="22DE71B3" w:rsidR="007A6EA7" w:rsidRPr="007A6EA7" w:rsidRDefault="007A6EA7" w:rsidP="007A6EA7">
      <w:pPr>
        <w:spacing w:line="360" w:lineRule="auto"/>
        <w:rPr>
          <w:rFonts w:ascii="Arial" w:hAnsi="Arial" w:cs="Arial"/>
          <w:sz w:val="22"/>
          <w:szCs w:val="22"/>
        </w:rPr>
      </w:pPr>
      <w:r w:rsidRPr="007A6EA7">
        <w:rPr>
          <w:rFonts w:ascii="Arial" w:hAnsi="Arial" w:cs="Arial"/>
          <w:sz w:val="22"/>
          <w:szCs w:val="22"/>
        </w:rPr>
        <w:t>Midlife adults</w:t>
      </w:r>
      <w:r w:rsidR="00407D6A">
        <w:rPr>
          <w:rFonts w:ascii="Arial" w:hAnsi="Arial" w:cs="Arial"/>
          <w:sz w:val="22"/>
          <w:szCs w:val="22"/>
        </w:rPr>
        <w:t>,</w:t>
      </w:r>
    </w:p>
    <w:p w14:paraId="67C9D3D8" w14:textId="78418983" w:rsidR="007A6EA7" w:rsidRPr="007A6EA7" w:rsidRDefault="007A6EA7" w:rsidP="007A6EA7">
      <w:pPr>
        <w:spacing w:line="360" w:lineRule="auto"/>
        <w:rPr>
          <w:rFonts w:ascii="Arial" w:hAnsi="Arial" w:cs="Arial"/>
          <w:sz w:val="22"/>
          <w:szCs w:val="22"/>
        </w:rPr>
      </w:pPr>
      <w:r w:rsidRPr="007A6EA7">
        <w:rPr>
          <w:rFonts w:ascii="Arial" w:hAnsi="Arial" w:cs="Arial"/>
          <w:sz w:val="22"/>
          <w:szCs w:val="22"/>
        </w:rPr>
        <w:t>Offer opportunities to contribute (volunteering, peer mentoring) and to set meaningful goals.</w:t>
      </w:r>
    </w:p>
    <w:p w14:paraId="44D10299" w14:textId="054565D2" w:rsidR="007A6EA7" w:rsidRPr="007A6EA7" w:rsidRDefault="007A6EA7" w:rsidP="007A6EA7">
      <w:pPr>
        <w:spacing w:line="360" w:lineRule="auto"/>
        <w:rPr>
          <w:rFonts w:ascii="Arial" w:hAnsi="Arial" w:cs="Arial"/>
          <w:sz w:val="22"/>
          <w:szCs w:val="22"/>
        </w:rPr>
      </w:pPr>
      <w:r w:rsidRPr="007A6EA7">
        <w:rPr>
          <w:rFonts w:ascii="Arial" w:hAnsi="Arial" w:cs="Arial"/>
          <w:sz w:val="22"/>
          <w:szCs w:val="22"/>
        </w:rPr>
        <w:t>Support balance between work, family, and self-care.</w:t>
      </w:r>
    </w:p>
    <w:p w14:paraId="215D8E76" w14:textId="5EA5D9E7" w:rsidR="007A6EA7" w:rsidRPr="007A6EA7" w:rsidRDefault="007A6EA7" w:rsidP="007A6EA7">
      <w:pPr>
        <w:spacing w:line="360" w:lineRule="auto"/>
        <w:rPr>
          <w:rFonts w:ascii="Arial" w:hAnsi="Arial" w:cs="Arial"/>
          <w:sz w:val="22"/>
          <w:szCs w:val="22"/>
        </w:rPr>
      </w:pPr>
      <w:r w:rsidRPr="007A6EA7">
        <w:rPr>
          <w:rFonts w:ascii="Arial" w:hAnsi="Arial" w:cs="Arial"/>
          <w:sz w:val="22"/>
          <w:szCs w:val="22"/>
        </w:rPr>
        <w:t>Older adults</w:t>
      </w:r>
      <w:r w:rsidR="005D5443">
        <w:rPr>
          <w:rFonts w:ascii="Arial" w:hAnsi="Arial" w:cs="Arial"/>
          <w:sz w:val="22"/>
          <w:szCs w:val="22"/>
        </w:rPr>
        <w:t>,</w:t>
      </w:r>
    </w:p>
    <w:p w14:paraId="4C8AF680" w14:textId="77777777" w:rsidR="006B671F" w:rsidRDefault="007A6EA7" w:rsidP="007A6EA7">
      <w:pPr>
        <w:spacing w:line="360" w:lineRule="auto"/>
        <w:rPr>
          <w:rFonts w:ascii="Arial" w:hAnsi="Arial" w:cs="Arial"/>
          <w:sz w:val="22"/>
          <w:szCs w:val="22"/>
        </w:rPr>
      </w:pPr>
      <w:r w:rsidRPr="007A6EA7">
        <w:rPr>
          <w:rFonts w:ascii="Arial" w:hAnsi="Arial" w:cs="Arial"/>
          <w:sz w:val="22"/>
          <w:szCs w:val="22"/>
        </w:rPr>
        <w:t>Encourage reminiscence, acknowledge life achievements, and plan activities that promote autonomy and dignity.</w:t>
      </w:r>
    </w:p>
    <w:p w14:paraId="7D3EB80A" w14:textId="77777777" w:rsidR="00AA7DE3" w:rsidRDefault="007A6EA7" w:rsidP="007A6EA7">
      <w:pPr>
        <w:spacing w:line="360" w:lineRule="auto"/>
        <w:rPr>
          <w:rFonts w:ascii="Arial" w:hAnsi="Arial" w:cs="Arial"/>
          <w:sz w:val="22"/>
          <w:szCs w:val="22"/>
        </w:rPr>
      </w:pPr>
      <w:r w:rsidRPr="007A6EA7">
        <w:rPr>
          <w:rFonts w:ascii="Arial" w:hAnsi="Arial" w:cs="Arial"/>
          <w:sz w:val="22"/>
          <w:szCs w:val="22"/>
        </w:rPr>
        <w:t>Facilitate social roles (grandparenting, community involvement) to sustain a sense of purpose.</w:t>
      </w:r>
    </w:p>
    <w:p w14:paraId="018FCE14" w14:textId="6A2746F9" w:rsidR="007A6EA7" w:rsidRPr="007A6EA7" w:rsidRDefault="007A6EA7" w:rsidP="007A6EA7">
      <w:pPr>
        <w:spacing w:line="360" w:lineRule="auto"/>
        <w:rPr>
          <w:rFonts w:ascii="Arial" w:hAnsi="Arial" w:cs="Arial"/>
          <w:sz w:val="22"/>
          <w:szCs w:val="22"/>
        </w:rPr>
      </w:pPr>
      <w:r w:rsidRPr="007A6EA7">
        <w:rPr>
          <w:rFonts w:ascii="Arial" w:hAnsi="Arial" w:cs="Arial"/>
          <w:sz w:val="22"/>
          <w:szCs w:val="22"/>
        </w:rPr>
        <w:t>Key ideas to remember (in plain terms)</w:t>
      </w:r>
    </w:p>
    <w:p w14:paraId="5C5306AB" w14:textId="77777777" w:rsidR="007A6EA7" w:rsidRPr="007A6EA7" w:rsidRDefault="007A6EA7" w:rsidP="007A6EA7">
      <w:pPr>
        <w:spacing w:line="360" w:lineRule="auto"/>
        <w:rPr>
          <w:rFonts w:ascii="Arial" w:hAnsi="Arial" w:cs="Arial"/>
          <w:sz w:val="22"/>
          <w:szCs w:val="22"/>
        </w:rPr>
      </w:pPr>
      <w:r w:rsidRPr="007A6EA7">
        <w:rPr>
          <w:rFonts w:ascii="Arial" w:hAnsi="Arial" w:cs="Arial"/>
          <w:sz w:val="22"/>
          <w:szCs w:val="22"/>
        </w:rPr>
        <w:t>Wellbeing grows when adults feel connected, useful, and respected as they reflect on their lives.</w:t>
      </w:r>
    </w:p>
    <w:p w14:paraId="7833B361" w14:textId="77777777" w:rsidR="007A6EA7" w:rsidRPr="007A6EA7" w:rsidRDefault="007A6EA7" w:rsidP="007A6EA7">
      <w:pPr>
        <w:spacing w:line="360" w:lineRule="auto"/>
        <w:rPr>
          <w:rFonts w:ascii="Arial" w:hAnsi="Arial" w:cs="Arial"/>
          <w:sz w:val="22"/>
          <w:szCs w:val="22"/>
        </w:rPr>
      </w:pPr>
      <w:r w:rsidRPr="007A6EA7">
        <w:rPr>
          <w:rFonts w:ascii="Arial" w:hAnsi="Arial" w:cs="Arial"/>
          <w:sz w:val="22"/>
          <w:szCs w:val="22"/>
        </w:rPr>
        <w:t>Problems often arise when people feel isolated, unneeded, or overwhelmed by past experiences.</w:t>
      </w:r>
    </w:p>
    <w:p w14:paraId="72758858" w14:textId="77777777" w:rsidR="007A6EA7" w:rsidRPr="007A6EA7" w:rsidRDefault="007A6EA7" w:rsidP="007A6EA7">
      <w:pPr>
        <w:spacing w:line="360" w:lineRule="auto"/>
        <w:rPr>
          <w:rFonts w:ascii="Arial" w:hAnsi="Arial" w:cs="Arial"/>
          <w:sz w:val="22"/>
          <w:szCs w:val="22"/>
        </w:rPr>
      </w:pPr>
      <w:r w:rsidRPr="007A6EA7">
        <w:rPr>
          <w:rFonts w:ascii="Arial" w:hAnsi="Arial" w:cs="Arial"/>
          <w:sz w:val="22"/>
          <w:szCs w:val="22"/>
        </w:rPr>
        <w:t>Care that understands an adult’s developmental stage can improve health outcomes and satisfaction with services.</w:t>
      </w:r>
    </w:p>
    <w:p w14:paraId="2FAEEEAE" w14:textId="27CE9680" w:rsidR="008A2427" w:rsidRDefault="007C0B81" w:rsidP="007A6EA7">
      <w:pPr>
        <w:spacing w:line="360" w:lineRule="auto"/>
        <w:rPr>
          <w:rFonts w:ascii="Arial" w:hAnsi="Arial" w:cs="Arial"/>
          <w:b/>
          <w:bCs/>
          <w:sz w:val="22"/>
          <w:szCs w:val="22"/>
        </w:rPr>
      </w:pPr>
      <w:r>
        <w:rPr>
          <w:rFonts w:ascii="Arial" w:hAnsi="Arial" w:cs="Arial"/>
          <w:b/>
          <w:bCs/>
          <w:sz w:val="22"/>
          <w:szCs w:val="22"/>
        </w:rPr>
        <w:t>Part 1 B</w:t>
      </w:r>
      <w:r w:rsidR="003F7D32">
        <w:rPr>
          <w:rFonts w:ascii="Arial" w:hAnsi="Arial" w:cs="Arial"/>
          <w:b/>
          <w:bCs/>
          <w:sz w:val="22"/>
          <w:szCs w:val="22"/>
        </w:rPr>
        <w:t>:</w:t>
      </w:r>
    </w:p>
    <w:p w14:paraId="71BFDA13" w14:textId="4ED07F42" w:rsidR="002F7A54" w:rsidRPr="00607AB7" w:rsidRDefault="002F407B" w:rsidP="007A6EA7">
      <w:pPr>
        <w:spacing w:line="360" w:lineRule="auto"/>
        <w:rPr>
          <w:rFonts w:ascii="Arial" w:hAnsi="Arial" w:cs="Arial"/>
          <w:b/>
          <w:bCs/>
          <w:sz w:val="22"/>
          <w:szCs w:val="22"/>
        </w:rPr>
      </w:pPr>
      <w:r w:rsidRPr="00607AB7">
        <w:rPr>
          <w:rFonts w:ascii="Arial" w:hAnsi="Arial" w:cs="Arial"/>
          <w:b/>
          <w:bCs/>
          <w:sz w:val="22"/>
          <w:szCs w:val="22"/>
        </w:rPr>
        <w:t>H</w:t>
      </w:r>
      <w:r w:rsidR="002B0D0A" w:rsidRPr="00607AB7">
        <w:rPr>
          <w:rFonts w:ascii="Arial" w:hAnsi="Arial" w:cs="Arial"/>
          <w:b/>
          <w:bCs/>
          <w:sz w:val="22"/>
          <w:szCs w:val="22"/>
        </w:rPr>
        <w:t xml:space="preserve">avighurst’s Activity </w:t>
      </w:r>
      <w:r w:rsidR="002C49A2" w:rsidRPr="00607AB7">
        <w:rPr>
          <w:rFonts w:ascii="Arial" w:hAnsi="Arial" w:cs="Arial"/>
          <w:b/>
          <w:bCs/>
          <w:sz w:val="22"/>
          <w:szCs w:val="22"/>
        </w:rPr>
        <w:t>Theor</w:t>
      </w:r>
      <w:r w:rsidR="00A716BF" w:rsidRPr="00607AB7">
        <w:rPr>
          <w:rFonts w:ascii="Arial" w:hAnsi="Arial" w:cs="Arial"/>
          <w:b/>
          <w:bCs/>
          <w:sz w:val="22"/>
          <w:szCs w:val="22"/>
        </w:rPr>
        <w:t>y</w:t>
      </w:r>
    </w:p>
    <w:p w14:paraId="1CB1288E" w14:textId="4105BF9A" w:rsidR="00960928" w:rsidRDefault="00A716BF" w:rsidP="00A716BF">
      <w:pPr>
        <w:spacing w:line="360" w:lineRule="auto"/>
        <w:rPr>
          <w:rFonts w:ascii="Arial" w:hAnsi="Arial" w:cs="Arial"/>
          <w:sz w:val="22"/>
          <w:szCs w:val="22"/>
        </w:rPr>
      </w:pPr>
      <w:r w:rsidRPr="00A716BF">
        <w:rPr>
          <w:rFonts w:ascii="Arial" w:hAnsi="Arial" w:cs="Arial"/>
          <w:sz w:val="22"/>
          <w:szCs w:val="22"/>
        </w:rPr>
        <w:t>Havighurst’s Activity Theory says staying active and involved in meaningful tasks is important for a happy, healthy life as we age. People who keep doing useful activities</w:t>
      </w:r>
      <w:r w:rsidR="0010422B">
        <w:rPr>
          <w:rFonts w:ascii="Arial" w:hAnsi="Arial" w:cs="Arial"/>
          <w:sz w:val="22"/>
          <w:szCs w:val="22"/>
        </w:rPr>
        <w:t xml:space="preserve"> </w:t>
      </w:r>
      <w:r w:rsidRPr="00A716BF">
        <w:rPr>
          <w:rFonts w:ascii="Arial" w:hAnsi="Arial" w:cs="Arial"/>
          <w:sz w:val="22"/>
          <w:szCs w:val="22"/>
        </w:rPr>
        <w:t>like work, hobbies, volunteering, and social roles</w:t>
      </w:r>
      <w:r w:rsidR="0010422B">
        <w:rPr>
          <w:rFonts w:ascii="Arial" w:hAnsi="Arial" w:cs="Arial"/>
          <w:sz w:val="22"/>
          <w:szCs w:val="22"/>
        </w:rPr>
        <w:t xml:space="preserve"> </w:t>
      </w:r>
      <w:r w:rsidRPr="00A716BF">
        <w:rPr>
          <w:rFonts w:ascii="Arial" w:hAnsi="Arial" w:cs="Arial"/>
          <w:sz w:val="22"/>
          <w:szCs w:val="22"/>
        </w:rPr>
        <w:t xml:space="preserve">tend to </w:t>
      </w:r>
      <w:r w:rsidR="00627577">
        <w:rPr>
          <w:rFonts w:ascii="Arial" w:hAnsi="Arial" w:cs="Arial"/>
          <w:sz w:val="22"/>
          <w:szCs w:val="22"/>
        </w:rPr>
        <w:t>have better well-being</w:t>
      </w:r>
      <w:r w:rsidRPr="00A716BF">
        <w:rPr>
          <w:rFonts w:ascii="Arial" w:hAnsi="Arial" w:cs="Arial"/>
          <w:sz w:val="22"/>
          <w:szCs w:val="22"/>
        </w:rPr>
        <w:t xml:space="preserve">, </w:t>
      </w:r>
      <w:r w:rsidR="002C3B9A">
        <w:rPr>
          <w:rFonts w:ascii="Arial" w:hAnsi="Arial" w:cs="Arial"/>
          <w:sz w:val="22"/>
          <w:szCs w:val="22"/>
        </w:rPr>
        <w:t xml:space="preserve">health and </w:t>
      </w:r>
      <w:r w:rsidR="005652C8">
        <w:rPr>
          <w:rFonts w:ascii="Arial" w:hAnsi="Arial" w:cs="Arial"/>
          <w:sz w:val="22"/>
          <w:szCs w:val="22"/>
        </w:rPr>
        <w:t xml:space="preserve">life </w:t>
      </w:r>
      <w:r w:rsidRPr="00A716BF">
        <w:rPr>
          <w:rFonts w:ascii="Arial" w:hAnsi="Arial" w:cs="Arial"/>
          <w:sz w:val="22"/>
          <w:szCs w:val="22"/>
        </w:rPr>
        <w:t>satisfied</w:t>
      </w:r>
      <w:r w:rsidR="00A440FF">
        <w:rPr>
          <w:rFonts w:ascii="Arial" w:hAnsi="Arial" w:cs="Arial"/>
          <w:sz w:val="22"/>
          <w:szCs w:val="22"/>
        </w:rPr>
        <w:t xml:space="preserve"> </w:t>
      </w:r>
      <w:r w:rsidR="00295D21">
        <w:rPr>
          <w:rFonts w:ascii="Arial" w:hAnsi="Arial" w:cs="Arial"/>
          <w:sz w:val="22"/>
          <w:szCs w:val="22"/>
        </w:rPr>
        <w:t xml:space="preserve">by </w:t>
      </w:r>
      <w:r w:rsidR="00526F02">
        <w:rPr>
          <w:rFonts w:ascii="Arial" w:hAnsi="Arial" w:cs="Arial"/>
          <w:sz w:val="22"/>
          <w:szCs w:val="22"/>
        </w:rPr>
        <w:t>Havighurst, R</w:t>
      </w:r>
      <w:r w:rsidR="00F97A1C">
        <w:rPr>
          <w:rFonts w:ascii="Arial" w:hAnsi="Arial" w:cs="Arial"/>
          <w:sz w:val="22"/>
          <w:szCs w:val="22"/>
        </w:rPr>
        <w:t xml:space="preserve">.J. </w:t>
      </w:r>
      <w:r w:rsidR="007F0B92">
        <w:rPr>
          <w:rFonts w:ascii="Arial" w:hAnsi="Arial" w:cs="Arial"/>
          <w:sz w:val="22"/>
          <w:szCs w:val="22"/>
        </w:rPr>
        <w:t>(</w:t>
      </w:r>
      <w:r w:rsidR="00F97A1C">
        <w:rPr>
          <w:rFonts w:ascii="Arial" w:hAnsi="Arial" w:cs="Arial"/>
          <w:sz w:val="22"/>
          <w:szCs w:val="22"/>
        </w:rPr>
        <w:t>1961</w:t>
      </w:r>
      <w:r w:rsidR="00226D71">
        <w:rPr>
          <w:rFonts w:ascii="Arial" w:hAnsi="Arial" w:cs="Arial"/>
          <w:sz w:val="22"/>
          <w:szCs w:val="22"/>
        </w:rPr>
        <w:t>).</w:t>
      </w:r>
      <w:r w:rsidR="00960928">
        <w:rPr>
          <w:rFonts w:ascii="Arial" w:hAnsi="Arial" w:cs="Arial"/>
          <w:sz w:val="22"/>
          <w:szCs w:val="22"/>
        </w:rPr>
        <w:t xml:space="preserve"> </w:t>
      </w:r>
    </w:p>
    <w:p w14:paraId="309BBC9A" w14:textId="2DF02FF7" w:rsidR="00A716BF" w:rsidRPr="00A716BF" w:rsidRDefault="00A716BF" w:rsidP="00A716BF">
      <w:pPr>
        <w:spacing w:line="360" w:lineRule="auto"/>
        <w:rPr>
          <w:rFonts w:ascii="Arial" w:hAnsi="Arial" w:cs="Arial"/>
          <w:sz w:val="22"/>
          <w:szCs w:val="22"/>
        </w:rPr>
      </w:pPr>
      <w:r w:rsidRPr="00A716BF">
        <w:rPr>
          <w:rFonts w:ascii="Arial" w:hAnsi="Arial" w:cs="Arial"/>
          <w:sz w:val="22"/>
          <w:szCs w:val="22"/>
        </w:rPr>
        <w:lastRenderedPageBreak/>
        <w:t>Meaningful activity across life</w:t>
      </w:r>
      <w:r w:rsidR="00960928">
        <w:rPr>
          <w:rFonts w:ascii="Arial" w:hAnsi="Arial" w:cs="Arial"/>
          <w:sz w:val="22"/>
          <w:szCs w:val="22"/>
        </w:rPr>
        <w:t>,</w:t>
      </w:r>
      <w:r w:rsidRPr="00A716BF">
        <w:rPr>
          <w:rFonts w:ascii="Arial" w:hAnsi="Arial" w:cs="Arial"/>
          <w:sz w:val="22"/>
          <w:szCs w:val="22"/>
        </w:rPr>
        <w:t xml:space="preserve"> Ongoing participation in tasks that matter helps older adults cope with aging and feel confident.</w:t>
      </w:r>
    </w:p>
    <w:p w14:paraId="619F3BCE" w14:textId="52BE49D8" w:rsidR="00A716BF" w:rsidRPr="00A716BF" w:rsidRDefault="00A716BF" w:rsidP="00A716BF">
      <w:pPr>
        <w:spacing w:line="360" w:lineRule="auto"/>
        <w:rPr>
          <w:rFonts w:ascii="Arial" w:hAnsi="Arial" w:cs="Arial"/>
          <w:sz w:val="22"/>
          <w:szCs w:val="22"/>
        </w:rPr>
      </w:pPr>
      <w:r w:rsidRPr="00A716BF">
        <w:rPr>
          <w:rFonts w:ascii="Arial" w:hAnsi="Arial" w:cs="Arial"/>
          <w:sz w:val="22"/>
          <w:szCs w:val="22"/>
        </w:rPr>
        <w:t>Roles and social expectations</w:t>
      </w:r>
      <w:r w:rsidR="00960928">
        <w:rPr>
          <w:rFonts w:ascii="Arial" w:hAnsi="Arial" w:cs="Arial"/>
          <w:sz w:val="22"/>
          <w:szCs w:val="22"/>
        </w:rPr>
        <w:t>,</w:t>
      </w:r>
      <w:r w:rsidRPr="00A716BF">
        <w:rPr>
          <w:rFonts w:ascii="Arial" w:hAnsi="Arial" w:cs="Arial"/>
          <w:sz w:val="22"/>
          <w:szCs w:val="22"/>
        </w:rPr>
        <w:t xml:space="preserve"> Society gives roles (grandparent, volunteer, retiree) and expects people to take them on doing so gives purpose.</w:t>
      </w:r>
    </w:p>
    <w:p w14:paraId="34C64233" w14:textId="31DE3D9A" w:rsidR="00A716BF" w:rsidRPr="00A716BF" w:rsidRDefault="00A716BF" w:rsidP="00A716BF">
      <w:pPr>
        <w:spacing w:line="360" w:lineRule="auto"/>
        <w:rPr>
          <w:rFonts w:ascii="Arial" w:hAnsi="Arial" w:cs="Arial"/>
          <w:sz w:val="22"/>
          <w:szCs w:val="22"/>
        </w:rPr>
      </w:pPr>
      <w:r w:rsidRPr="00A716BF">
        <w:rPr>
          <w:rFonts w:ascii="Arial" w:hAnsi="Arial" w:cs="Arial"/>
          <w:sz w:val="22"/>
          <w:szCs w:val="22"/>
        </w:rPr>
        <w:t>Balance and adaptation</w:t>
      </w:r>
      <w:r w:rsidR="00960928">
        <w:rPr>
          <w:rFonts w:ascii="Arial" w:hAnsi="Arial" w:cs="Arial"/>
          <w:sz w:val="22"/>
          <w:szCs w:val="22"/>
        </w:rPr>
        <w:t>,</w:t>
      </w:r>
      <w:r w:rsidRPr="00A716BF">
        <w:rPr>
          <w:rFonts w:ascii="Arial" w:hAnsi="Arial" w:cs="Arial"/>
          <w:sz w:val="22"/>
          <w:szCs w:val="22"/>
        </w:rPr>
        <w:t xml:space="preserve"> </w:t>
      </w:r>
      <w:r w:rsidR="00D269DF" w:rsidRPr="00A716BF">
        <w:rPr>
          <w:rFonts w:ascii="Arial" w:hAnsi="Arial" w:cs="Arial"/>
          <w:sz w:val="22"/>
          <w:szCs w:val="22"/>
        </w:rPr>
        <w:t>the</w:t>
      </w:r>
      <w:r w:rsidRPr="00A716BF">
        <w:rPr>
          <w:rFonts w:ascii="Arial" w:hAnsi="Arial" w:cs="Arial"/>
          <w:sz w:val="22"/>
          <w:szCs w:val="22"/>
        </w:rPr>
        <w:t xml:space="preserve"> right amount of activity is important</w:t>
      </w:r>
      <w:r w:rsidR="00D269DF">
        <w:rPr>
          <w:rFonts w:ascii="Arial" w:hAnsi="Arial" w:cs="Arial"/>
          <w:sz w:val="22"/>
          <w:szCs w:val="22"/>
        </w:rPr>
        <w:t>,</w:t>
      </w:r>
      <w:r w:rsidRPr="00A716BF">
        <w:rPr>
          <w:rFonts w:ascii="Arial" w:hAnsi="Arial" w:cs="Arial"/>
          <w:sz w:val="22"/>
          <w:szCs w:val="22"/>
        </w:rPr>
        <w:t xml:space="preserve"> too little or too much can reduce well-</w:t>
      </w:r>
      <w:r w:rsidR="00F87A80" w:rsidRPr="00A716BF">
        <w:rPr>
          <w:rFonts w:ascii="Arial" w:hAnsi="Arial" w:cs="Arial"/>
          <w:sz w:val="22"/>
          <w:szCs w:val="22"/>
        </w:rPr>
        <w:t>being</w:t>
      </w:r>
      <w:r w:rsidR="00F87A80">
        <w:rPr>
          <w:rFonts w:ascii="Arial" w:hAnsi="Arial" w:cs="Arial"/>
          <w:sz w:val="22"/>
          <w:szCs w:val="22"/>
        </w:rPr>
        <w:t xml:space="preserve"> </w:t>
      </w:r>
      <w:r w:rsidR="00D417B3">
        <w:rPr>
          <w:rFonts w:ascii="Arial" w:hAnsi="Arial" w:cs="Arial"/>
          <w:sz w:val="22"/>
          <w:szCs w:val="22"/>
        </w:rPr>
        <w:t>by</w:t>
      </w:r>
      <w:r w:rsidR="00F87A80" w:rsidRPr="00BB4C0C">
        <w:rPr>
          <w:rFonts w:ascii="Arial" w:hAnsi="Arial" w:cs="Arial"/>
          <w:sz w:val="22"/>
          <w:szCs w:val="22"/>
        </w:rPr>
        <w:t xml:space="preserve"> Clark, A., et al. (2013)</w:t>
      </w:r>
      <w:r w:rsidR="00D417B3">
        <w:rPr>
          <w:rFonts w:ascii="Arial" w:hAnsi="Arial" w:cs="Arial"/>
          <w:sz w:val="22"/>
          <w:szCs w:val="22"/>
        </w:rPr>
        <w:t>.</w:t>
      </w:r>
      <w:r w:rsidR="00F87A80" w:rsidRPr="00BB4C0C">
        <w:rPr>
          <w:rFonts w:ascii="Arial" w:hAnsi="Arial" w:cs="Arial"/>
          <w:sz w:val="22"/>
          <w:szCs w:val="22"/>
        </w:rPr>
        <w:t xml:space="preserve"> </w:t>
      </w:r>
      <w:r w:rsidR="00F87A80">
        <w:rPr>
          <w:rFonts w:ascii="Arial" w:hAnsi="Arial" w:cs="Arial"/>
          <w:sz w:val="22"/>
          <w:szCs w:val="22"/>
        </w:rPr>
        <w:t xml:space="preserve"> </w:t>
      </w:r>
      <w:r w:rsidRPr="00A716BF">
        <w:rPr>
          <w:rFonts w:ascii="Arial" w:hAnsi="Arial" w:cs="Arial"/>
          <w:sz w:val="22"/>
          <w:szCs w:val="22"/>
        </w:rPr>
        <w:t xml:space="preserve"> People adapt by choosing activities that fit their health and energy.</w:t>
      </w:r>
    </w:p>
    <w:p w14:paraId="43CC5D7B" w14:textId="77777777" w:rsidR="00EB171F" w:rsidRDefault="00A716BF" w:rsidP="00A716BF">
      <w:pPr>
        <w:spacing w:line="360" w:lineRule="auto"/>
        <w:rPr>
          <w:rFonts w:ascii="Arial" w:hAnsi="Arial" w:cs="Arial"/>
          <w:sz w:val="22"/>
          <w:szCs w:val="22"/>
        </w:rPr>
      </w:pPr>
      <w:r w:rsidRPr="00A716BF">
        <w:rPr>
          <w:rFonts w:ascii="Arial" w:hAnsi="Arial" w:cs="Arial"/>
          <w:sz w:val="22"/>
          <w:szCs w:val="22"/>
        </w:rPr>
        <w:t>Developmental tasks in later life</w:t>
      </w:r>
      <w:r w:rsidR="00DA0F17">
        <w:rPr>
          <w:rFonts w:ascii="Arial" w:hAnsi="Arial" w:cs="Arial"/>
          <w:sz w:val="22"/>
          <w:szCs w:val="22"/>
        </w:rPr>
        <w:t>,</w:t>
      </w:r>
      <w:r w:rsidRPr="00A716BF">
        <w:rPr>
          <w:rFonts w:ascii="Arial" w:hAnsi="Arial" w:cs="Arial"/>
          <w:sz w:val="22"/>
          <w:szCs w:val="22"/>
        </w:rPr>
        <w:t xml:space="preserve"> Late-life challenges (retirement, health changes, loss) are best handled through activities that feel meaningful. it helps well-being</w:t>
      </w:r>
    </w:p>
    <w:p w14:paraId="1E9B1E90" w14:textId="2EA324ED" w:rsidR="00A716BF" w:rsidRPr="00A716BF" w:rsidRDefault="00A716BF" w:rsidP="00A716BF">
      <w:pPr>
        <w:spacing w:line="360" w:lineRule="auto"/>
        <w:rPr>
          <w:rFonts w:ascii="Arial" w:hAnsi="Arial" w:cs="Arial"/>
          <w:sz w:val="22"/>
          <w:szCs w:val="22"/>
        </w:rPr>
      </w:pPr>
      <w:r w:rsidRPr="00A716BF">
        <w:rPr>
          <w:rFonts w:ascii="Arial" w:hAnsi="Arial" w:cs="Arial"/>
          <w:sz w:val="22"/>
          <w:szCs w:val="22"/>
        </w:rPr>
        <w:t>Engagement links to happiness, health, and a sense of purpose in older age.</w:t>
      </w:r>
    </w:p>
    <w:p w14:paraId="3EBE74CF" w14:textId="214BE4F7" w:rsidR="00A716BF" w:rsidRPr="00A716BF" w:rsidRDefault="00A716BF" w:rsidP="00A716BF">
      <w:pPr>
        <w:spacing w:line="360" w:lineRule="auto"/>
        <w:rPr>
          <w:rFonts w:ascii="Arial" w:hAnsi="Arial" w:cs="Arial"/>
          <w:sz w:val="22"/>
          <w:szCs w:val="22"/>
        </w:rPr>
      </w:pPr>
      <w:r w:rsidRPr="00A716BF">
        <w:rPr>
          <w:rFonts w:ascii="Arial" w:hAnsi="Arial" w:cs="Arial"/>
          <w:sz w:val="22"/>
          <w:szCs w:val="22"/>
        </w:rPr>
        <w:t>It supports policies and programs that help seniors stay active and valued.</w:t>
      </w:r>
      <w:r w:rsidR="00BE4D2A">
        <w:rPr>
          <w:rFonts w:ascii="Arial" w:hAnsi="Arial" w:cs="Arial"/>
          <w:sz w:val="22"/>
          <w:szCs w:val="22"/>
        </w:rPr>
        <w:t xml:space="preserve"> </w:t>
      </w:r>
      <w:r w:rsidR="001D5FA2">
        <w:rPr>
          <w:rFonts w:ascii="Arial" w:hAnsi="Arial" w:cs="Arial"/>
          <w:sz w:val="22"/>
          <w:szCs w:val="22"/>
        </w:rPr>
        <w:t>Enc</w:t>
      </w:r>
      <w:r w:rsidR="001D5FA2" w:rsidRPr="00A716BF">
        <w:rPr>
          <w:rFonts w:ascii="Arial" w:hAnsi="Arial" w:cs="Arial"/>
          <w:sz w:val="22"/>
          <w:szCs w:val="22"/>
        </w:rPr>
        <w:t>ase</w:t>
      </w:r>
      <w:r w:rsidRPr="00A716BF">
        <w:rPr>
          <w:rFonts w:ascii="Arial" w:hAnsi="Arial" w:cs="Arial"/>
          <w:sz w:val="22"/>
          <w:szCs w:val="22"/>
        </w:rPr>
        <w:t xml:space="preserve"> for practice</w:t>
      </w:r>
      <w:r w:rsidR="001D5FA2">
        <w:rPr>
          <w:rFonts w:ascii="Arial" w:hAnsi="Arial" w:cs="Arial"/>
          <w:sz w:val="22"/>
          <w:szCs w:val="22"/>
        </w:rPr>
        <w:t xml:space="preserve"> </w:t>
      </w:r>
      <w:r w:rsidR="00BE4D2A">
        <w:rPr>
          <w:rFonts w:ascii="Arial" w:hAnsi="Arial" w:cs="Arial"/>
          <w:sz w:val="22"/>
          <w:szCs w:val="22"/>
        </w:rPr>
        <w:t>u</w:t>
      </w:r>
      <w:r w:rsidRPr="00A716BF">
        <w:rPr>
          <w:rFonts w:ascii="Arial" w:hAnsi="Arial" w:cs="Arial"/>
          <w:sz w:val="22"/>
          <w:szCs w:val="22"/>
        </w:rPr>
        <w:t>seful in gerontology, social work, and community planning to design programs that keep older adults participating and connected</w:t>
      </w:r>
      <w:r w:rsidR="00194AD2">
        <w:rPr>
          <w:rFonts w:ascii="Arial" w:hAnsi="Arial" w:cs="Arial"/>
          <w:sz w:val="22"/>
          <w:szCs w:val="22"/>
        </w:rPr>
        <w:t xml:space="preserve"> </w:t>
      </w:r>
      <w:r w:rsidR="00A40D63">
        <w:rPr>
          <w:rFonts w:ascii="Arial" w:hAnsi="Arial" w:cs="Arial"/>
          <w:sz w:val="22"/>
          <w:szCs w:val="22"/>
        </w:rPr>
        <w:t>by Havi</w:t>
      </w:r>
      <w:r w:rsidR="006E5C1B">
        <w:rPr>
          <w:rFonts w:ascii="Arial" w:hAnsi="Arial" w:cs="Arial"/>
          <w:sz w:val="22"/>
          <w:szCs w:val="22"/>
        </w:rPr>
        <w:t>ghurst, R</w:t>
      </w:r>
      <w:r w:rsidR="004006EE">
        <w:rPr>
          <w:rFonts w:ascii="Arial" w:hAnsi="Arial" w:cs="Arial"/>
          <w:sz w:val="22"/>
          <w:szCs w:val="22"/>
        </w:rPr>
        <w:t>. J. (1972)</w:t>
      </w:r>
      <w:r w:rsidR="00BA5E83">
        <w:rPr>
          <w:rFonts w:ascii="Arial" w:hAnsi="Arial" w:cs="Arial"/>
          <w:sz w:val="22"/>
          <w:szCs w:val="22"/>
        </w:rPr>
        <w:t>.</w:t>
      </w:r>
      <w:r w:rsidR="003F1ADB">
        <w:rPr>
          <w:rFonts w:ascii="Arial" w:hAnsi="Arial" w:cs="Arial"/>
          <w:sz w:val="22"/>
          <w:szCs w:val="22"/>
        </w:rPr>
        <w:t xml:space="preserve"> When compare</w:t>
      </w:r>
      <w:r w:rsidR="0054631D">
        <w:rPr>
          <w:rFonts w:ascii="Arial" w:hAnsi="Arial" w:cs="Arial"/>
          <w:sz w:val="22"/>
          <w:szCs w:val="22"/>
        </w:rPr>
        <w:t>d E</w:t>
      </w:r>
      <w:r w:rsidR="006844F2">
        <w:rPr>
          <w:rFonts w:ascii="Arial" w:hAnsi="Arial" w:cs="Arial"/>
          <w:sz w:val="22"/>
          <w:szCs w:val="22"/>
        </w:rPr>
        <w:t>rikson’s psy</w:t>
      </w:r>
      <w:r w:rsidR="00F97074">
        <w:rPr>
          <w:rFonts w:ascii="Arial" w:hAnsi="Arial" w:cs="Arial"/>
          <w:sz w:val="22"/>
          <w:szCs w:val="22"/>
        </w:rPr>
        <w:t>chosocial theory</w:t>
      </w:r>
      <w:r w:rsidR="00D1253C">
        <w:rPr>
          <w:rFonts w:ascii="Arial" w:hAnsi="Arial" w:cs="Arial"/>
          <w:sz w:val="22"/>
          <w:szCs w:val="22"/>
        </w:rPr>
        <w:t xml:space="preserve"> to</w:t>
      </w:r>
      <w:r w:rsidR="00DC7AAB">
        <w:rPr>
          <w:rFonts w:ascii="Arial" w:hAnsi="Arial" w:cs="Arial"/>
          <w:sz w:val="22"/>
          <w:szCs w:val="22"/>
        </w:rPr>
        <w:t xml:space="preserve"> </w:t>
      </w:r>
      <w:r w:rsidR="00C30168">
        <w:rPr>
          <w:rFonts w:ascii="Arial" w:hAnsi="Arial" w:cs="Arial"/>
          <w:sz w:val="22"/>
          <w:szCs w:val="22"/>
        </w:rPr>
        <w:t>H</w:t>
      </w:r>
      <w:r w:rsidR="00C6219B">
        <w:rPr>
          <w:rFonts w:ascii="Arial" w:hAnsi="Arial" w:cs="Arial"/>
          <w:sz w:val="22"/>
          <w:szCs w:val="22"/>
        </w:rPr>
        <w:t>avighurst</w:t>
      </w:r>
      <w:r w:rsidR="0016373B">
        <w:rPr>
          <w:rFonts w:ascii="Arial" w:hAnsi="Arial" w:cs="Arial"/>
          <w:sz w:val="22"/>
          <w:szCs w:val="22"/>
        </w:rPr>
        <w:t>’s Activity Theory</w:t>
      </w:r>
      <w:r w:rsidR="003479CC">
        <w:rPr>
          <w:rFonts w:ascii="Arial" w:hAnsi="Arial" w:cs="Arial"/>
          <w:sz w:val="22"/>
          <w:szCs w:val="22"/>
        </w:rPr>
        <w:t>,</w:t>
      </w:r>
    </w:p>
    <w:p w14:paraId="1DA0A371" w14:textId="77777777" w:rsidR="001A5064" w:rsidRPr="004446C7" w:rsidRDefault="001A5064" w:rsidP="001A5064">
      <w:pPr>
        <w:spacing w:line="360" w:lineRule="auto"/>
        <w:rPr>
          <w:rFonts w:ascii="Arial" w:hAnsi="Arial" w:cs="Arial"/>
          <w:b/>
          <w:bCs/>
          <w:sz w:val="22"/>
          <w:szCs w:val="22"/>
        </w:rPr>
      </w:pPr>
      <w:r w:rsidRPr="004446C7">
        <w:rPr>
          <w:rFonts w:ascii="Arial" w:hAnsi="Arial" w:cs="Arial"/>
          <w:b/>
          <w:bCs/>
          <w:sz w:val="22"/>
          <w:szCs w:val="22"/>
        </w:rPr>
        <w:t>Erikson’s psychosocial theory</w:t>
      </w:r>
    </w:p>
    <w:p w14:paraId="36AAE84A" w14:textId="031702DA" w:rsidR="001A5064" w:rsidRPr="001A5064" w:rsidRDefault="001A5064" w:rsidP="001A5064">
      <w:pPr>
        <w:spacing w:line="360" w:lineRule="auto"/>
        <w:rPr>
          <w:rFonts w:ascii="Arial" w:hAnsi="Arial" w:cs="Arial"/>
          <w:sz w:val="22"/>
          <w:szCs w:val="22"/>
        </w:rPr>
      </w:pPr>
      <w:r w:rsidRPr="001A5064">
        <w:rPr>
          <w:rFonts w:ascii="Arial" w:hAnsi="Arial" w:cs="Arial"/>
          <w:sz w:val="22"/>
          <w:szCs w:val="22"/>
        </w:rPr>
        <w:t>Focus</w:t>
      </w:r>
      <w:r w:rsidR="000A3CDA">
        <w:rPr>
          <w:rFonts w:ascii="Arial" w:hAnsi="Arial" w:cs="Arial"/>
          <w:sz w:val="22"/>
          <w:szCs w:val="22"/>
        </w:rPr>
        <w:t>,</w:t>
      </w:r>
      <w:r w:rsidRPr="001A5064">
        <w:rPr>
          <w:rFonts w:ascii="Arial" w:hAnsi="Arial" w:cs="Arial"/>
          <w:sz w:val="22"/>
          <w:szCs w:val="22"/>
        </w:rPr>
        <w:t xml:space="preserve"> </w:t>
      </w:r>
      <w:r w:rsidR="000A3CDA" w:rsidRPr="001A5064">
        <w:rPr>
          <w:rFonts w:ascii="Arial" w:hAnsi="Arial" w:cs="Arial"/>
          <w:sz w:val="22"/>
          <w:szCs w:val="22"/>
        </w:rPr>
        <w:t>how</w:t>
      </w:r>
      <w:r w:rsidRPr="001A5064">
        <w:rPr>
          <w:rFonts w:ascii="Arial" w:hAnsi="Arial" w:cs="Arial"/>
          <w:sz w:val="22"/>
          <w:szCs w:val="22"/>
        </w:rPr>
        <w:t xml:space="preserve"> people grow and develop identity across the entire lifespan. It</w:t>
      </w:r>
      <w:r w:rsidR="003B383B">
        <w:rPr>
          <w:rFonts w:ascii="Arial" w:hAnsi="Arial" w:cs="Arial"/>
          <w:sz w:val="22"/>
          <w:szCs w:val="22"/>
        </w:rPr>
        <w:t xml:space="preserve"> i</w:t>
      </w:r>
      <w:r w:rsidRPr="001A5064">
        <w:rPr>
          <w:rFonts w:ascii="Arial" w:hAnsi="Arial" w:cs="Arial"/>
          <w:sz w:val="22"/>
          <w:szCs w:val="22"/>
        </w:rPr>
        <w:t>s about social and emotional challenges we face at different ages and how solving them builds us up.</w:t>
      </w:r>
    </w:p>
    <w:p w14:paraId="559E283D" w14:textId="33D406AB" w:rsidR="001A5064" w:rsidRPr="001A5064" w:rsidRDefault="001A5064" w:rsidP="001A5064">
      <w:pPr>
        <w:spacing w:line="360" w:lineRule="auto"/>
        <w:rPr>
          <w:rFonts w:ascii="Arial" w:hAnsi="Arial" w:cs="Arial"/>
          <w:sz w:val="22"/>
          <w:szCs w:val="22"/>
        </w:rPr>
      </w:pPr>
      <w:r w:rsidRPr="001A5064">
        <w:rPr>
          <w:rFonts w:ascii="Arial" w:hAnsi="Arial" w:cs="Arial"/>
          <w:sz w:val="22"/>
          <w:szCs w:val="22"/>
        </w:rPr>
        <w:t>Core idea</w:t>
      </w:r>
      <w:r w:rsidR="003D0F89">
        <w:rPr>
          <w:rFonts w:ascii="Arial" w:hAnsi="Arial" w:cs="Arial"/>
          <w:sz w:val="22"/>
          <w:szCs w:val="22"/>
        </w:rPr>
        <w:t>,</w:t>
      </w:r>
      <w:r w:rsidRPr="001A5064">
        <w:rPr>
          <w:rFonts w:ascii="Arial" w:hAnsi="Arial" w:cs="Arial"/>
          <w:sz w:val="22"/>
          <w:szCs w:val="22"/>
        </w:rPr>
        <w:t xml:space="preserve"> </w:t>
      </w:r>
      <w:r w:rsidR="00077E7C" w:rsidRPr="001A5064">
        <w:rPr>
          <w:rFonts w:ascii="Arial" w:hAnsi="Arial" w:cs="Arial"/>
          <w:sz w:val="22"/>
          <w:szCs w:val="22"/>
        </w:rPr>
        <w:t>there</w:t>
      </w:r>
      <w:r w:rsidRPr="001A5064">
        <w:rPr>
          <w:rFonts w:ascii="Arial" w:hAnsi="Arial" w:cs="Arial"/>
          <w:sz w:val="22"/>
          <w:szCs w:val="22"/>
        </w:rPr>
        <w:t xml:space="preserve"> are eight life stages, each with a key task. Handling these tasks well builds a healthy sense of self and virtues (like hope, will, purpose, and wisdom)</w:t>
      </w:r>
      <w:r w:rsidR="0051234A">
        <w:rPr>
          <w:rFonts w:ascii="Arial" w:hAnsi="Arial" w:cs="Arial"/>
          <w:sz w:val="22"/>
          <w:szCs w:val="22"/>
        </w:rPr>
        <w:t xml:space="preserve"> by Erikson (</w:t>
      </w:r>
      <w:r w:rsidR="00066393">
        <w:rPr>
          <w:rFonts w:ascii="Arial" w:hAnsi="Arial" w:cs="Arial"/>
          <w:sz w:val="22"/>
          <w:szCs w:val="22"/>
        </w:rPr>
        <w:t>1968)</w:t>
      </w:r>
      <w:r w:rsidR="00A25400">
        <w:rPr>
          <w:rFonts w:ascii="Arial" w:hAnsi="Arial" w:cs="Arial"/>
          <w:sz w:val="22"/>
          <w:szCs w:val="22"/>
        </w:rPr>
        <w:t xml:space="preserve"> </w:t>
      </w:r>
      <w:r w:rsidR="00C33CEE">
        <w:rPr>
          <w:rFonts w:ascii="Arial" w:hAnsi="Arial" w:cs="Arial"/>
          <w:sz w:val="22"/>
          <w:szCs w:val="22"/>
        </w:rPr>
        <w:t xml:space="preserve">Whiles </w:t>
      </w:r>
    </w:p>
    <w:p w14:paraId="0973AB2F" w14:textId="77777777" w:rsidR="001A5064" w:rsidRPr="004446C7" w:rsidRDefault="001A5064" w:rsidP="001A5064">
      <w:pPr>
        <w:spacing w:line="360" w:lineRule="auto"/>
        <w:rPr>
          <w:rFonts w:ascii="Arial" w:hAnsi="Arial" w:cs="Arial"/>
          <w:b/>
          <w:bCs/>
          <w:sz w:val="22"/>
          <w:szCs w:val="22"/>
        </w:rPr>
      </w:pPr>
      <w:r w:rsidRPr="004446C7">
        <w:rPr>
          <w:rFonts w:ascii="Arial" w:hAnsi="Arial" w:cs="Arial"/>
          <w:b/>
          <w:bCs/>
          <w:sz w:val="22"/>
          <w:szCs w:val="22"/>
        </w:rPr>
        <w:t>Havighurst’s Activity Theory</w:t>
      </w:r>
    </w:p>
    <w:p w14:paraId="137EBB9A" w14:textId="77777777" w:rsidR="008A5703" w:rsidRDefault="001A5064" w:rsidP="001A5064">
      <w:pPr>
        <w:spacing w:line="360" w:lineRule="auto"/>
        <w:rPr>
          <w:rFonts w:ascii="Arial" w:hAnsi="Arial" w:cs="Arial"/>
          <w:sz w:val="22"/>
          <w:szCs w:val="22"/>
        </w:rPr>
      </w:pPr>
      <w:r w:rsidRPr="001A5064">
        <w:rPr>
          <w:rFonts w:ascii="Arial" w:hAnsi="Arial" w:cs="Arial"/>
          <w:sz w:val="22"/>
          <w:szCs w:val="22"/>
        </w:rPr>
        <w:t>Focus</w:t>
      </w:r>
      <w:r w:rsidR="000A3CDA">
        <w:rPr>
          <w:rFonts w:ascii="Arial" w:hAnsi="Arial" w:cs="Arial"/>
          <w:sz w:val="22"/>
          <w:szCs w:val="22"/>
        </w:rPr>
        <w:t>,</w:t>
      </w:r>
      <w:r w:rsidRPr="001A5064">
        <w:rPr>
          <w:rFonts w:ascii="Arial" w:hAnsi="Arial" w:cs="Arial"/>
          <w:sz w:val="22"/>
          <w:szCs w:val="22"/>
        </w:rPr>
        <w:t xml:space="preserve"> </w:t>
      </w:r>
      <w:r w:rsidR="000A3CDA" w:rsidRPr="001A5064">
        <w:rPr>
          <w:rFonts w:ascii="Arial" w:hAnsi="Arial" w:cs="Arial"/>
          <w:sz w:val="22"/>
          <w:szCs w:val="22"/>
        </w:rPr>
        <w:t>staying</w:t>
      </w:r>
      <w:r w:rsidRPr="001A5064">
        <w:rPr>
          <w:rFonts w:ascii="Arial" w:hAnsi="Arial" w:cs="Arial"/>
          <w:sz w:val="22"/>
          <w:szCs w:val="22"/>
        </w:rPr>
        <w:t xml:space="preserve"> active and engaged in meaningful activities as we age. It argues that ongoing, purposeful activity leads to better well-being in later life.</w:t>
      </w:r>
    </w:p>
    <w:p w14:paraId="48B9F78E" w14:textId="0A9378B3" w:rsidR="001A5064" w:rsidRPr="001A5064" w:rsidRDefault="001A5064" w:rsidP="001A5064">
      <w:pPr>
        <w:spacing w:line="360" w:lineRule="auto"/>
        <w:rPr>
          <w:rFonts w:ascii="Arial" w:hAnsi="Arial" w:cs="Arial"/>
          <w:sz w:val="22"/>
          <w:szCs w:val="22"/>
        </w:rPr>
      </w:pPr>
      <w:r w:rsidRPr="001A5064">
        <w:rPr>
          <w:rFonts w:ascii="Arial" w:hAnsi="Arial" w:cs="Arial"/>
          <w:sz w:val="22"/>
          <w:szCs w:val="22"/>
        </w:rPr>
        <w:t>People need to take on social roles</w:t>
      </w:r>
      <w:r w:rsidR="00A22344">
        <w:rPr>
          <w:rFonts w:ascii="Arial" w:hAnsi="Arial" w:cs="Arial"/>
          <w:sz w:val="22"/>
          <w:szCs w:val="22"/>
        </w:rPr>
        <w:t xml:space="preserve"> </w:t>
      </w:r>
      <w:r w:rsidR="0077793B">
        <w:rPr>
          <w:rFonts w:ascii="Arial" w:hAnsi="Arial" w:cs="Arial"/>
          <w:sz w:val="22"/>
          <w:szCs w:val="22"/>
        </w:rPr>
        <w:t xml:space="preserve">such as </w:t>
      </w:r>
      <w:r w:rsidR="000865CC">
        <w:rPr>
          <w:rFonts w:ascii="Arial" w:hAnsi="Arial" w:cs="Arial"/>
          <w:sz w:val="22"/>
          <w:szCs w:val="22"/>
        </w:rPr>
        <w:t>work,</w:t>
      </w:r>
      <w:r w:rsidR="0077793B">
        <w:rPr>
          <w:rFonts w:ascii="Arial" w:hAnsi="Arial" w:cs="Arial"/>
          <w:sz w:val="22"/>
          <w:szCs w:val="22"/>
        </w:rPr>
        <w:t xml:space="preserve"> hobbies</w:t>
      </w:r>
      <w:r w:rsidR="006D60B9">
        <w:rPr>
          <w:rFonts w:ascii="Arial" w:hAnsi="Arial" w:cs="Arial"/>
          <w:sz w:val="22"/>
          <w:szCs w:val="22"/>
        </w:rPr>
        <w:t>, family roles, volunt</w:t>
      </w:r>
      <w:r w:rsidR="000865CC">
        <w:rPr>
          <w:rFonts w:ascii="Arial" w:hAnsi="Arial" w:cs="Arial"/>
          <w:sz w:val="22"/>
          <w:szCs w:val="22"/>
        </w:rPr>
        <w:t>eering, learning</w:t>
      </w:r>
      <w:r w:rsidRPr="001A5064">
        <w:rPr>
          <w:rFonts w:ascii="Arial" w:hAnsi="Arial" w:cs="Arial"/>
          <w:sz w:val="22"/>
          <w:szCs w:val="22"/>
        </w:rPr>
        <w:t xml:space="preserve"> and keep up a mix of physical, social, productive, and recreational activities.</w:t>
      </w:r>
    </w:p>
    <w:p w14:paraId="66BB215E" w14:textId="53C75B8B" w:rsidR="001A5064" w:rsidRPr="001A5064" w:rsidRDefault="001A5064" w:rsidP="001A5064">
      <w:pPr>
        <w:spacing w:line="360" w:lineRule="auto"/>
        <w:rPr>
          <w:rFonts w:ascii="Arial" w:hAnsi="Arial" w:cs="Arial"/>
          <w:sz w:val="22"/>
          <w:szCs w:val="22"/>
        </w:rPr>
      </w:pPr>
      <w:r w:rsidRPr="001A5064">
        <w:rPr>
          <w:rFonts w:ascii="Arial" w:hAnsi="Arial" w:cs="Arial"/>
          <w:sz w:val="22"/>
          <w:szCs w:val="22"/>
        </w:rPr>
        <w:t>Roles and norms</w:t>
      </w:r>
      <w:r w:rsidR="00751D7A">
        <w:rPr>
          <w:rFonts w:ascii="Arial" w:hAnsi="Arial" w:cs="Arial"/>
          <w:sz w:val="22"/>
          <w:szCs w:val="22"/>
        </w:rPr>
        <w:t>,</w:t>
      </w:r>
      <w:r w:rsidRPr="001A5064">
        <w:rPr>
          <w:rFonts w:ascii="Arial" w:hAnsi="Arial" w:cs="Arial"/>
          <w:sz w:val="22"/>
          <w:szCs w:val="22"/>
        </w:rPr>
        <w:t xml:space="preserve"> Society expects certain roles at different life stages</w:t>
      </w:r>
      <w:r w:rsidR="002C3A72">
        <w:rPr>
          <w:rFonts w:ascii="Arial" w:hAnsi="Arial" w:cs="Arial"/>
          <w:sz w:val="22"/>
          <w:szCs w:val="22"/>
        </w:rPr>
        <w:t>,</w:t>
      </w:r>
      <w:r w:rsidRPr="001A5064">
        <w:rPr>
          <w:rFonts w:ascii="Arial" w:hAnsi="Arial" w:cs="Arial"/>
          <w:sz w:val="22"/>
          <w:szCs w:val="22"/>
        </w:rPr>
        <w:t xml:space="preserve"> fulfilling them gives purpose.</w:t>
      </w:r>
      <w:r w:rsidR="00041279">
        <w:rPr>
          <w:rFonts w:ascii="Arial" w:hAnsi="Arial" w:cs="Arial"/>
          <w:sz w:val="22"/>
          <w:szCs w:val="22"/>
        </w:rPr>
        <w:t xml:space="preserve"> </w:t>
      </w:r>
      <w:r w:rsidRPr="001A5064">
        <w:rPr>
          <w:rFonts w:ascii="Arial" w:hAnsi="Arial" w:cs="Arial"/>
          <w:sz w:val="22"/>
          <w:szCs w:val="22"/>
        </w:rPr>
        <w:t>Balance and adaptation</w:t>
      </w:r>
      <w:r w:rsidR="00751D7A">
        <w:rPr>
          <w:rFonts w:ascii="Arial" w:hAnsi="Arial" w:cs="Arial"/>
          <w:sz w:val="22"/>
          <w:szCs w:val="22"/>
        </w:rPr>
        <w:t>,</w:t>
      </w:r>
      <w:r w:rsidRPr="001A5064">
        <w:rPr>
          <w:rFonts w:ascii="Arial" w:hAnsi="Arial" w:cs="Arial"/>
          <w:sz w:val="22"/>
          <w:szCs w:val="22"/>
        </w:rPr>
        <w:t xml:space="preserve"> </w:t>
      </w:r>
      <w:r w:rsidR="00751D7A" w:rsidRPr="001A5064">
        <w:rPr>
          <w:rFonts w:ascii="Arial" w:hAnsi="Arial" w:cs="Arial"/>
          <w:sz w:val="22"/>
          <w:szCs w:val="22"/>
        </w:rPr>
        <w:t>the</w:t>
      </w:r>
      <w:r w:rsidRPr="001A5064">
        <w:rPr>
          <w:rFonts w:ascii="Arial" w:hAnsi="Arial" w:cs="Arial"/>
          <w:sz w:val="22"/>
          <w:szCs w:val="22"/>
        </w:rPr>
        <w:t xml:space="preserve"> right amount of activity is important</w:t>
      </w:r>
      <w:r w:rsidR="00120465">
        <w:rPr>
          <w:rFonts w:ascii="Arial" w:hAnsi="Arial" w:cs="Arial"/>
          <w:sz w:val="22"/>
          <w:szCs w:val="22"/>
        </w:rPr>
        <w:t>,</w:t>
      </w:r>
      <w:r w:rsidRPr="001A5064">
        <w:rPr>
          <w:rFonts w:ascii="Arial" w:hAnsi="Arial" w:cs="Arial"/>
          <w:sz w:val="22"/>
          <w:szCs w:val="22"/>
        </w:rPr>
        <w:t xml:space="preserve"> people adapt to aging by finding activities that feel meaningful</w:t>
      </w:r>
      <w:r w:rsidR="00235EEA">
        <w:rPr>
          <w:rFonts w:ascii="Arial" w:hAnsi="Arial" w:cs="Arial"/>
          <w:sz w:val="22"/>
          <w:szCs w:val="22"/>
        </w:rPr>
        <w:t>, v</w:t>
      </w:r>
      <w:r w:rsidRPr="001A5064">
        <w:rPr>
          <w:rFonts w:ascii="Arial" w:hAnsi="Arial" w:cs="Arial"/>
          <w:sz w:val="22"/>
          <w:szCs w:val="22"/>
        </w:rPr>
        <w:t>iew of change</w:t>
      </w:r>
      <w:r w:rsidR="002C3A72">
        <w:rPr>
          <w:rFonts w:ascii="Arial" w:hAnsi="Arial" w:cs="Arial"/>
          <w:sz w:val="22"/>
          <w:szCs w:val="22"/>
        </w:rPr>
        <w:t>,</w:t>
      </w:r>
      <w:r w:rsidRPr="001A5064">
        <w:rPr>
          <w:rFonts w:ascii="Arial" w:hAnsi="Arial" w:cs="Arial"/>
          <w:sz w:val="22"/>
          <w:szCs w:val="22"/>
        </w:rPr>
        <w:t xml:space="preserve"> </w:t>
      </w:r>
      <w:r w:rsidR="002C3A72">
        <w:rPr>
          <w:rFonts w:ascii="Arial" w:hAnsi="Arial" w:cs="Arial"/>
          <w:sz w:val="22"/>
          <w:szCs w:val="22"/>
        </w:rPr>
        <w:t>f</w:t>
      </w:r>
      <w:r w:rsidRPr="001A5064">
        <w:rPr>
          <w:rFonts w:ascii="Arial" w:hAnsi="Arial" w:cs="Arial"/>
          <w:sz w:val="22"/>
          <w:szCs w:val="22"/>
        </w:rPr>
        <w:t>ocused on aging and how staying active supports well-being in later life</w:t>
      </w:r>
      <w:r w:rsidR="006F390C">
        <w:rPr>
          <w:rFonts w:ascii="Arial" w:hAnsi="Arial" w:cs="Arial"/>
          <w:sz w:val="22"/>
          <w:szCs w:val="22"/>
        </w:rPr>
        <w:t xml:space="preserve"> by</w:t>
      </w:r>
      <w:r w:rsidR="00235EEA">
        <w:rPr>
          <w:rFonts w:ascii="Arial" w:hAnsi="Arial" w:cs="Arial"/>
          <w:sz w:val="22"/>
          <w:szCs w:val="22"/>
        </w:rPr>
        <w:t xml:space="preserve"> Havi</w:t>
      </w:r>
      <w:r w:rsidR="0081095C">
        <w:rPr>
          <w:rFonts w:ascii="Arial" w:hAnsi="Arial" w:cs="Arial"/>
          <w:sz w:val="22"/>
          <w:szCs w:val="22"/>
        </w:rPr>
        <w:t>ghurst</w:t>
      </w:r>
      <w:r w:rsidR="00FA5527">
        <w:rPr>
          <w:rFonts w:ascii="Arial" w:hAnsi="Arial" w:cs="Arial"/>
          <w:sz w:val="22"/>
          <w:szCs w:val="22"/>
        </w:rPr>
        <w:t>, R. J.</w:t>
      </w:r>
      <w:r w:rsidR="007557D7">
        <w:rPr>
          <w:rFonts w:ascii="Arial" w:hAnsi="Arial" w:cs="Arial"/>
          <w:sz w:val="22"/>
          <w:szCs w:val="22"/>
        </w:rPr>
        <w:t xml:space="preserve"> (</w:t>
      </w:r>
      <w:r w:rsidR="006F390C">
        <w:rPr>
          <w:rFonts w:ascii="Arial" w:hAnsi="Arial" w:cs="Arial"/>
          <w:sz w:val="22"/>
          <w:szCs w:val="22"/>
        </w:rPr>
        <w:t>1961).</w:t>
      </w:r>
    </w:p>
    <w:p w14:paraId="33FC02A5" w14:textId="77777777" w:rsidR="001A5064" w:rsidRPr="001A5064" w:rsidRDefault="001A5064" w:rsidP="001A5064">
      <w:pPr>
        <w:spacing w:line="360" w:lineRule="auto"/>
        <w:rPr>
          <w:rFonts w:ascii="Arial" w:hAnsi="Arial" w:cs="Arial"/>
          <w:sz w:val="22"/>
          <w:szCs w:val="22"/>
        </w:rPr>
      </w:pPr>
    </w:p>
    <w:p w14:paraId="7FD2D6FE" w14:textId="278CCD29" w:rsidR="0045028F" w:rsidRPr="007D34AA" w:rsidRDefault="00D8209A" w:rsidP="007A6EA7">
      <w:pPr>
        <w:spacing w:line="360" w:lineRule="auto"/>
        <w:rPr>
          <w:rFonts w:ascii="Arial" w:hAnsi="Arial" w:cs="Arial"/>
          <w:b/>
          <w:bCs/>
          <w:sz w:val="22"/>
          <w:szCs w:val="22"/>
        </w:rPr>
      </w:pPr>
      <w:r w:rsidRPr="007D34AA">
        <w:rPr>
          <w:rFonts w:ascii="Arial" w:hAnsi="Arial" w:cs="Arial"/>
          <w:b/>
          <w:bCs/>
          <w:sz w:val="22"/>
          <w:szCs w:val="22"/>
        </w:rPr>
        <w:t>Part</w:t>
      </w:r>
      <w:r w:rsidR="003F1041" w:rsidRPr="007D34AA">
        <w:rPr>
          <w:rFonts w:ascii="Arial" w:hAnsi="Arial" w:cs="Arial"/>
          <w:b/>
          <w:bCs/>
          <w:sz w:val="22"/>
          <w:szCs w:val="22"/>
        </w:rPr>
        <w:t xml:space="preserve"> </w:t>
      </w:r>
      <w:r w:rsidR="007D34AA" w:rsidRPr="007D34AA">
        <w:rPr>
          <w:rFonts w:ascii="Arial" w:hAnsi="Arial" w:cs="Arial"/>
          <w:b/>
          <w:bCs/>
          <w:sz w:val="22"/>
          <w:szCs w:val="22"/>
        </w:rPr>
        <w:t>B:</w:t>
      </w:r>
      <w:r w:rsidR="003F1041" w:rsidRPr="007D34AA">
        <w:rPr>
          <w:rFonts w:ascii="Arial" w:hAnsi="Arial" w:cs="Arial"/>
          <w:b/>
          <w:bCs/>
          <w:sz w:val="22"/>
          <w:szCs w:val="22"/>
        </w:rPr>
        <w:t xml:space="preserve"> </w:t>
      </w:r>
      <w:r w:rsidR="00D07F58">
        <w:rPr>
          <w:rFonts w:ascii="Arial" w:hAnsi="Arial" w:cs="Arial"/>
          <w:b/>
          <w:bCs/>
          <w:sz w:val="22"/>
          <w:szCs w:val="22"/>
        </w:rPr>
        <w:t>Case scenar</w:t>
      </w:r>
      <w:r w:rsidR="002E45C4">
        <w:rPr>
          <w:rFonts w:ascii="Arial" w:hAnsi="Arial" w:cs="Arial"/>
          <w:b/>
          <w:bCs/>
          <w:sz w:val="22"/>
          <w:szCs w:val="22"/>
        </w:rPr>
        <w:t>io using</w:t>
      </w:r>
      <w:r w:rsidR="00547DFA">
        <w:rPr>
          <w:rFonts w:ascii="Arial" w:hAnsi="Arial" w:cs="Arial"/>
          <w:b/>
          <w:bCs/>
          <w:sz w:val="22"/>
          <w:szCs w:val="22"/>
        </w:rPr>
        <w:t xml:space="preserve"> Havighurst’s Act</w:t>
      </w:r>
      <w:r w:rsidR="00194AD2">
        <w:rPr>
          <w:rFonts w:ascii="Arial" w:hAnsi="Arial" w:cs="Arial"/>
          <w:b/>
          <w:bCs/>
          <w:sz w:val="22"/>
          <w:szCs w:val="22"/>
        </w:rPr>
        <w:t>ivity Theory</w:t>
      </w:r>
      <w:r w:rsidR="003F1041" w:rsidRPr="007D34AA">
        <w:rPr>
          <w:rFonts w:ascii="Arial" w:hAnsi="Arial" w:cs="Arial"/>
          <w:b/>
          <w:bCs/>
          <w:sz w:val="22"/>
          <w:szCs w:val="22"/>
        </w:rPr>
        <w:t xml:space="preserve"> </w:t>
      </w:r>
    </w:p>
    <w:p w14:paraId="7C681122" w14:textId="372D9195" w:rsidR="00BB4C0C" w:rsidRPr="00BB4C0C" w:rsidRDefault="00BB4C0C" w:rsidP="00BB4C0C">
      <w:pPr>
        <w:spacing w:line="360" w:lineRule="auto"/>
        <w:rPr>
          <w:rFonts w:ascii="Arial" w:hAnsi="Arial" w:cs="Arial"/>
          <w:sz w:val="22"/>
          <w:szCs w:val="22"/>
        </w:rPr>
      </w:pPr>
      <w:r w:rsidRPr="00BB4C0C">
        <w:rPr>
          <w:rFonts w:ascii="Arial" w:hAnsi="Arial" w:cs="Arial"/>
          <w:sz w:val="22"/>
          <w:szCs w:val="22"/>
        </w:rPr>
        <w:lastRenderedPageBreak/>
        <w:t xml:space="preserve">Mrs </w:t>
      </w:r>
      <w:r w:rsidR="00DF3F88">
        <w:rPr>
          <w:rFonts w:ascii="Arial" w:hAnsi="Arial" w:cs="Arial"/>
          <w:sz w:val="22"/>
          <w:szCs w:val="22"/>
        </w:rPr>
        <w:t>Mc Brown</w:t>
      </w:r>
      <w:r w:rsidRPr="00BB4C0C">
        <w:rPr>
          <w:rFonts w:ascii="Arial" w:hAnsi="Arial" w:cs="Arial"/>
          <w:sz w:val="22"/>
          <w:szCs w:val="22"/>
        </w:rPr>
        <w:t xml:space="preserve"> in a residential care home</w:t>
      </w:r>
    </w:p>
    <w:p w14:paraId="1F97AA25" w14:textId="77777777" w:rsidR="00A22A79" w:rsidRDefault="00BB4C0C" w:rsidP="00BB4C0C">
      <w:pPr>
        <w:spacing w:line="360" w:lineRule="auto"/>
        <w:rPr>
          <w:rFonts w:ascii="Arial" w:hAnsi="Arial" w:cs="Arial"/>
          <w:sz w:val="22"/>
          <w:szCs w:val="22"/>
        </w:rPr>
      </w:pPr>
      <w:r w:rsidRPr="00BB4C0C">
        <w:rPr>
          <w:rFonts w:ascii="Arial" w:hAnsi="Arial" w:cs="Arial"/>
          <w:sz w:val="22"/>
          <w:szCs w:val="22"/>
        </w:rPr>
        <w:t>Background</w:t>
      </w:r>
      <w:r w:rsidR="00374F74">
        <w:rPr>
          <w:rFonts w:ascii="Arial" w:hAnsi="Arial" w:cs="Arial"/>
          <w:sz w:val="22"/>
          <w:szCs w:val="22"/>
        </w:rPr>
        <w:t>,</w:t>
      </w:r>
      <w:r w:rsidRPr="00BB4C0C">
        <w:rPr>
          <w:rFonts w:ascii="Arial" w:hAnsi="Arial" w:cs="Arial"/>
          <w:sz w:val="22"/>
          <w:szCs w:val="22"/>
        </w:rPr>
        <w:t xml:space="preserve"> 7</w:t>
      </w:r>
      <w:r w:rsidR="00374F74">
        <w:rPr>
          <w:rFonts w:ascii="Arial" w:hAnsi="Arial" w:cs="Arial"/>
          <w:sz w:val="22"/>
          <w:szCs w:val="22"/>
        </w:rPr>
        <w:t>5</w:t>
      </w:r>
      <w:r w:rsidRPr="00BB4C0C">
        <w:rPr>
          <w:rFonts w:ascii="Arial" w:hAnsi="Arial" w:cs="Arial"/>
          <w:sz w:val="22"/>
          <w:szCs w:val="22"/>
        </w:rPr>
        <w:t>-year-old former teacher, enjoys reading, singing, and helping others</w:t>
      </w:r>
      <w:r w:rsidR="00634D9F">
        <w:rPr>
          <w:rFonts w:ascii="Arial" w:hAnsi="Arial" w:cs="Arial"/>
          <w:sz w:val="22"/>
          <w:szCs w:val="22"/>
        </w:rPr>
        <w:t>,</w:t>
      </w:r>
    </w:p>
    <w:p w14:paraId="3F664BB3" w14:textId="76FE9499" w:rsidR="00BB4C0C" w:rsidRPr="00BB4C0C" w:rsidRDefault="00BB4C0C" w:rsidP="00BB4C0C">
      <w:pPr>
        <w:spacing w:line="360" w:lineRule="auto"/>
        <w:rPr>
          <w:rFonts w:ascii="Arial" w:hAnsi="Arial" w:cs="Arial"/>
          <w:sz w:val="22"/>
          <w:szCs w:val="22"/>
        </w:rPr>
      </w:pPr>
      <w:r w:rsidRPr="00BB4C0C">
        <w:rPr>
          <w:rFonts w:ascii="Arial" w:hAnsi="Arial" w:cs="Arial"/>
          <w:sz w:val="22"/>
          <w:szCs w:val="22"/>
        </w:rPr>
        <w:t>recently moved into a care home after a fall.</w:t>
      </w:r>
    </w:p>
    <w:p w14:paraId="5D1481E0" w14:textId="77777777" w:rsidR="00A22A79" w:rsidRDefault="00BB4C0C" w:rsidP="00BB4C0C">
      <w:pPr>
        <w:spacing w:line="360" w:lineRule="auto"/>
        <w:rPr>
          <w:rFonts w:ascii="Arial" w:hAnsi="Arial" w:cs="Arial"/>
          <w:sz w:val="22"/>
          <w:szCs w:val="22"/>
        </w:rPr>
      </w:pPr>
      <w:r w:rsidRPr="00BB4C0C">
        <w:rPr>
          <w:rFonts w:ascii="Arial" w:hAnsi="Arial" w:cs="Arial"/>
          <w:sz w:val="22"/>
          <w:szCs w:val="22"/>
        </w:rPr>
        <w:t>Applied approach:</w:t>
      </w:r>
    </w:p>
    <w:p w14:paraId="1BFDCA46" w14:textId="4F2F9A7F" w:rsidR="00BB4C0C" w:rsidRPr="00BB4C0C" w:rsidRDefault="00BB4C0C" w:rsidP="00BB4C0C">
      <w:pPr>
        <w:spacing w:line="360" w:lineRule="auto"/>
        <w:rPr>
          <w:rFonts w:ascii="Arial" w:hAnsi="Arial" w:cs="Arial"/>
          <w:sz w:val="22"/>
          <w:szCs w:val="22"/>
        </w:rPr>
      </w:pPr>
      <w:r w:rsidRPr="004B2256">
        <w:rPr>
          <w:rFonts w:ascii="Arial" w:hAnsi="Arial" w:cs="Arial"/>
          <w:b/>
          <w:bCs/>
          <w:sz w:val="22"/>
          <w:szCs w:val="22"/>
        </w:rPr>
        <w:t>Meaningful activities</w:t>
      </w:r>
      <w:r w:rsidR="004B2256">
        <w:rPr>
          <w:rFonts w:ascii="Arial" w:hAnsi="Arial" w:cs="Arial"/>
          <w:sz w:val="22"/>
          <w:szCs w:val="22"/>
        </w:rPr>
        <w:t>,</w:t>
      </w:r>
      <w:r w:rsidRPr="00BB4C0C">
        <w:rPr>
          <w:rFonts w:ascii="Arial" w:hAnsi="Arial" w:cs="Arial"/>
          <w:sz w:val="22"/>
          <w:szCs w:val="22"/>
        </w:rPr>
        <w:t xml:space="preserve"> </w:t>
      </w:r>
      <w:r w:rsidR="004B2256" w:rsidRPr="00BB4C0C">
        <w:rPr>
          <w:rFonts w:ascii="Arial" w:hAnsi="Arial" w:cs="Arial"/>
          <w:sz w:val="22"/>
          <w:szCs w:val="22"/>
        </w:rPr>
        <w:t>reintroduce</w:t>
      </w:r>
      <w:r w:rsidRPr="00BB4C0C">
        <w:rPr>
          <w:rFonts w:ascii="Arial" w:hAnsi="Arial" w:cs="Arial"/>
          <w:sz w:val="22"/>
          <w:szCs w:val="22"/>
        </w:rPr>
        <w:t xml:space="preserve"> a book club led by Mrs</w:t>
      </w:r>
      <w:r w:rsidR="00F03912">
        <w:rPr>
          <w:rFonts w:ascii="Arial" w:hAnsi="Arial" w:cs="Arial"/>
          <w:sz w:val="22"/>
          <w:szCs w:val="22"/>
        </w:rPr>
        <w:t xml:space="preserve"> </w:t>
      </w:r>
      <w:r w:rsidR="001F4A57">
        <w:rPr>
          <w:rFonts w:ascii="Arial" w:hAnsi="Arial" w:cs="Arial"/>
          <w:sz w:val="22"/>
          <w:szCs w:val="22"/>
        </w:rPr>
        <w:t>Mc Brown</w:t>
      </w:r>
      <w:r w:rsidRPr="00BB4C0C">
        <w:rPr>
          <w:rFonts w:ascii="Arial" w:hAnsi="Arial" w:cs="Arial"/>
          <w:sz w:val="22"/>
          <w:szCs w:val="22"/>
        </w:rPr>
        <w:t>, start a reader’s corner in the lounge, and organize a weekly sing-along with residents and staff.</w:t>
      </w:r>
    </w:p>
    <w:p w14:paraId="7245A1E3" w14:textId="44731296" w:rsidR="00BB4C0C" w:rsidRPr="00BB4C0C" w:rsidRDefault="00BB4C0C" w:rsidP="00BB4C0C">
      <w:pPr>
        <w:spacing w:line="360" w:lineRule="auto"/>
        <w:rPr>
          <w:rFonts w:ascii="Arial" w:hAnsi="Arial" w:cs="Arial"/>
          <w:sz w:val="22"/>
          <w:szCs w:val="22"/>
        </w:rPr>
      </w:pPr>
      <w:r w:rsidRPr="00BB4C0C">
        <w:rPr>
          <w:rFonts w:ascii="Arial" w:hAnsi="Arial" w:cs="Arial"/>
          <w:sz w:val="22"/>
          <w:szCs w:val="22"/>
        </w:rPr>
        <w:t>Roles and norms</w:t>
      </w:r>
      <w:r w:rsidR="00A22A79">
        <w:rPr>
          <w:rFonts w:ascii="Arial" w:hAnsi="Arial" w:cs="Arial"/>
          <w:sz w:val="22"/>
          <w:szCs w:val="22"/>
        </w:rPr>
        <w:t>,</w:t>
      </w:r>
      <w:r w:rsidRPr="00BB4C0C">
        <w:rPr>
          <w:rFonts w:ascii="Arial" w:hAnsi="Arial" w:cs="Arial"/>
          <w:sz w:val="22"/>
          <w:szCs w:val="22"/>
        </w:rPr>
        <w:t xml:space="preserve"> Mrs</w:t>
      </w:r>
      <w:r w:rsidR="0086437E">
        <w:rPr>
          <w:rFonts w:ascii="Arial" w:hAnsi="Arial" w:cs="Arial"/>
          <w:sz w:val="22"/>
          <w:szCs w:val="22"/>
        </w:rPr>
        <w:t xml:space="preserve"> Mc Brown</w:t>
      </w:r>
      <w:r w:rsidRPr="00BB4C0C">
        <w:rPr>
          <w:rFonts w:ascii="Arial" w:hAnsi="Arial" w:cs="Arial"/>
          <w:sz w:val="22"/>
          <w:szCs w:val="22"/>
        </w:rPr>
        <w:t xml:space="preserve"> becomes a reading ambassador, choosing books and guiding younger residents in the club.</w:t>
      </w:r>
    </w:p>
    <w:p w14:paraId="74608616" w14:textId="5729A79E" w:rsidR="00BB4C0C" w:rsidRPr="00BB4C0C" w:rsidRDefault="00BB4C0C" w:rsidP="00BB4C0C">
      <w:pPr>
        <w:spacing w:line="360" w:lineRule="auto"/>
        <w:rPr>
          <w:rFonts w:ascii="Arial" w:hAnsi="Arial" w:cs="Arial"/>
          <w:sz w:val="22"/>
          <w:szCs w:val="22"/>
        </w:rPr>
      </w:pPr>
      <w:r w:rsidRPr="00BB4C0C">
        <w:rPr>
          <w:rFonts w:ascii="Arial" w:hAnsi="Arial" w:cs="Arial"/>
          <w:sz w:val="22"/>
          <w:szCs w:val="22"/>
        </w:rPr>
        <w:t>Balance and adaptation</w:t>
      </w:r>
      <w:r w:rsidR="00A22A79">
        <w:rPr>
          <w:rFonts w:ascii="Arial" w:hAnsi="Arial" w:cs="Arial"/>
          <w:sz w:val="22"/>
          <w:szCs w:val="22"/>
        </w:rPr>
        <w:t>,</w:t>
      </w:r>
      <w:r w:rsidRPr="00BB4C0C">
        <w:rPr>
          <w:rFonts w:ascii="Arial" w:hAnsi="Arial" w:cs="Arial"/>
          <w:sz w:val="22"/>
          <w:szCs w:val="22"/>
        </w:rPr>
        <w:t xml:space="preserve"> Schedule reading sessions twice a week for 30–45 minutes to match her energy, with optional home-library trips on good days.</w:t>
      </w:r>
    </w:p>
    <w:p w14:paraId="3604E750" w14:textId="55793125" w:rsidR="00BB4C0C" w:rsidRPr="00BB4C0C" w:rsidRDefault="00BB4C0C" w:rsidP="00BB4C0C">
      <w:pPr>
        <w:spacing w:line="360" w:lineRule="auto"/>
        <w:rPr>
          <w:rFonts w:ascii="Arial" w:hAnsi="Arial" w:cs="Arial"/>
          <w:sz w:val="22"/>
          <w:szCs w:val="22"/>
        </w:rPr>
      </w:pPr>
      <w:r w:rsidRPr="00BB4C0C">
        <w:rPr>
          <w:rFonts w:ascii="Arial" w:hAnsi="Arial" w:cs="Arial"/>
          <w:sz w:val="22"/>
          <w:szCs w:val="22"/>
        </w:rPr>
        <w:t>Social connection</w:t>
      </w:r>
      <w:r w:rsidR="00A22A79">
        <w:rPr>
          <w:rFonts w:ascii="Arial" w:hAnsi="Arial" w:cs="Arial"/>
          <w:sz w:val="22"/>
          <w:szCs w:val="22"/>
        </w:rPr>
        <w:t>,</w:t>
      </w:r>
      <w:r w:rsidRPr="00BB4C0C">
        <w:rPr>
          <w:rFonts w:ascii="Arial" w:hAnsi="Arial" w:cs="Arial"/>
          <w:sz w:val="22"/>
          <w:szCs w:val="22"/>
        </w:rPr>
        <w:t xml:space="preserve"> Pair her with a volunteering buddy who also loves books</w:t>
      </w:r>
      <w:r w:rsidR="00734B17">
        <w:rPr>
          <w:rFonts w:ascii="Arial" w:hAnsi="Arial" w:cs="Arial"/>
          <w:sz w:val="22"/>
          <w:szCs w:val="22"/>
        </w:rPr>
        <w:t>,</w:t>
      </w:r>
      <w:r w:rsidRPr="00BB4C0C">
        <w:rPr>
          <w:rFonts w:ascii="Arial" w:hAnsi="Arial" w:cs="Arial"/>
          <w:sz w:val="22"/>
          <w:szCs w:val="22"/>
        </w:rPr>
        <w:t xml:space="preserve"> encourage intergenerational activities with local schoolchildren during visits.</w:t>
      </w:r>
    </w:p>
    <w:p w14:paraId="752AC27F" w14:textId="1DF0A76B" w:rsidR="00BB4C0C" w:rsidRPr="00BB4C0C" w:rsidRDefault="00BB4C0C" w:rsidP="00BB4C0C">
      <w:pPr>
        <w:spacing w:line="360" w:lineRule="auto"/>
        <w:rPr>
          <w:rFonts w:ascii="Arial" w:hAnsi="Arial" w:cs="Arial"/>
          <w:sz w:val="22"/>
          <w:szCs w:val="22"/>
        </w:rPr>
      </w:pPr>
      <w:r w:rsidRPr="00BB4C0C">
        <w:rPr>
          <w:rFonts w:ascii="Arial" w:hAnsi="Arial" w:cs="Arial"/>
          <w:sz w:val="22"/>
          <w:szCs w:val="22"/>
        </w:rPr>
        <w:t>Personal meaning</w:t>
      </w:r>
      <w:r w:rsidR="00734B17">
        <w:rPr>
          <w:rFonts w:ascii="Arial" w:hAnsi="Arial" w:cs="Arial"/>
          <w:sz w:val="22"/>
          <w:szCs w:val="22"/>
        </w:rPr>
        <w:t>,</w:t>
      </w:r>
      <w:r w:rsidRPr="00BB4C0C">
        <w:rPr>
          <w:rFonts w:ascii="Arial" w:hAnsi="Arial" w:cs="Arial"/>
          <w:sz w:val="22"/>
          <w:szCs w:val="22"/>
        </w:rPr>
        <w:t xml:space="preserve"> </w:t>
      </w:r>
      <w:r w:rsidR="00734B17" w:rsidRPr="00BB4C0C">
        <w:rPr>
          <w:rFonts w:ascii="Arial" w:hAnsi="Arial" w:cs="Arial"/>
          <w:sz w:val="22"/>
          <w:szCs w:val="22"/>
        </w:rPr>
        <w:t>incorporate</w:t>
      </w:r>
      <w:r w:rsidRPr="00BB4C0C">
        <w:rPr>
          <w:rFonts w:ascii="Arial" w:hAnsi="Arial" w:cs="Arial"/>
          <w:sz w:val="22"/>
          <w:szCs w:val="22"/>
        </w:rPr>
        <w:t xml:space="preserve"> her past experiences as a teacher into discussion prompts</w:t>
      </w:r>
      <w:r w:rsidR="00734B17">
        <w:rPr>
          <w:rFonts w:ascii="Arial" w:hAnsi="Arial" w:cs="Arial"/>
          <w:sz w:val="22"/>
          <w:szCs w:val="22"/>
        </w:rPr>
        <w:t>,</w:t>
      </w:r>
      <w:r w:rsidRPr="00BB4C0C">
        <w:rPr>
          <w:rFonts w:ascii="Arial" w:hAnsi="Arial" w:cs="Arial"/>
          <w:sz w:val="22"/>
          <w:szCs w:val="22"/>
        </w:rPr>
        <w:t xml:space="preserve"> celebrate students and staff who attend.</w:t>
      </w:r>
    </w:p>
    <w:p w14:paraId="04748B8F" w14:textId="09E71D2B" w:rsidR="00BB4C0C" w:rsidRPr="00BB4C0C" w:rsidRDefault="00BB4C0C" w:rsidP="00BB4C0C">
      <w:pPr>
        <w:spacing w:line="360" w:lineRule="auto"/>
        <w:rPr>
          <w:rFonts w:ascii="Arial" w:hAnsi="Arial" w:cs="Arial"/>
          <w:sz w:val="22"/>
          <w:szCs w:val="22"/>
        </w:rPr>
      </w:pPr>
      <w:r w:rsidRPr="00BB4C0C">
        <w:rPr>
          <w:rFonts w:ascii="Arial" w:hAnsi="Arial" w:cs="Arial"/>
          <w:sz w:val="22"/>
          <w:szCs w:val="22"/>
        </w:rPr>
        <w:t>Expected outcomes</w:t>
      </w:r>
      <w:r w:rsidR="00734B17">
        <w:rPr>
          <w:rFonts w:ascii="Arial" w:hAnsi="Arial" w:cs="Arial"/>
          <w:sz w:val="22"/>
          <w:szCs w:val="22"/>
        </w:rPr>
        <w:t>,</w:t>
      </w:r>
      <w:r w:rsidRPr="00BB4C0C">
        <w:rPr>
          <w:rFonts w:ascii="Arial" w:hAnsi="Arial" w:cs="Arial"/>
          <w:sz w:val="22"/>
          <w:szCs w:val="22"/>
        </w:rPr>
        <w:t xml:space="preserve"> Increased sense of usefulness, social belonging, and mood stability; residents mimic positive behaviours, staff see improved engagement</w:t>
      </w:r>
      <w:r w:rsidR="00D84F49">
        <w:rPr>
          <w:rFonts w:ascii="Arial" w:hAnsi="Arial" w:cs="Arial"/>
          <w:sz w:val="22"/>
          <w:szCs w:val="22"/>
        </w:rPr>
        <w:t xml:space="preserve"> by </w:t>
      </w:r>
      <w:r w:rsidR="00D84F49" w:rsidRPr="00BB4C0C">
        <w:rPr>
          <w:rFonts w:ascii="Arial" w:hAnsi="Arial" w:cs="Arial"/>
          <w:sz w:val="22"/>
          <w:szCs w:val="22"/>
        </w:rPr>
        <w:t>Gitlin, L.N., et al. (2010)</w:t>
      </w:r>
      <w:r w:rsidR="00D84F49">
        <w:rPr>
          <w:rFonts w:ascii="Arial" w:hAnsi="Arial" w:cs="Arial"/>
          <w:sz w:val="22"/>
          <w:szCs w:val="22"/>
        </w:rPr>
        <w:t>.</w:t>
      </w:r>
    </w:p>
    <w:p w14:paraId="1C64CD90" w14:textId="3806239B" w:rsidR="007A0694" w:rsidRDefault="001F5D1A" w:rsidP="00BB4C0C">
      <w:pPr>
        <w:spacing w:line="360" w:lineRule="auto"/>
        <w:rPr>
          <w:rFonts w:ascii="Arial" w:hAnsi="Arial" w:cs="Arial"/>
          <w:b/>
          <w:bCs/>
          <w:sz w:val="22"/>
          <w:szCs w:val="22"/>
        </w:rPr>
      </w:pPr>
      <w:r>
        <w:rPr>
          <w:rFonts w:ascii="Arial" w:hAnsi="Arial" w:cs="Arial"/>
          <w:b/>
          <w:bCs/>
          <w:sz w:val="22"/>
          <w:szCs w:val="22"/>
        </w:rPr>
        <w:t>Benefits</w:t>
      </w:r>
    </w:p>
    <w:p w14:paraId="2330D9A5" w14:textId="4B0910E5" w:rsidR="006B5784" w:rsidRDefault="001A6501" w:rsidP="00BB4C0C">
      <w:pPr>
        <w:spacing w:line="360" w:lineRule="auto"/>
        <w:rPr>
          <w:rFonts w:ascii="Arial" w:hAnsi="Arial" w:cs="Arial"/>
          <w:sz w:val="22"/>
          <w:szCs w:val="22"/>
        </w:rPr>
      </w:pPr>
      <w:r w:rsidRPr="001A6501">
        <w:rPr>
          <w:rFonts w:ascii="Arial" w:hAnsi="Arial" w:cs="Arial"/>
          <w:sz w:val="22"/>
          <w:szCs w:val="22"/>
        </w:rPr>
        <w:t>Imp</w:t>
      </w:r>
      <w:r w:rsidR="00183A97">
        <w:rPr>
          <w:rFonts w:ascii="Arial" w:hAnsi="Arial" w:cs="Arial"/>
          <w:sz w:val="22"/>
          <w:szCs w:val="22"/>
        </w:rPr>
        <w:t>roved mood and reduced symptom</w:t>
      </w:r>
      <w:r w:rsidR="00E611BA">
        <w:rPr>
          <w:rFonts w:ascii="Arial" w:hAnsi="Arial" w:cs="Arial"/>
          <w:sz w:val="22"/>
          <w:szCs w:val="22"/>
        </w:rPr>
        <w:t>s of depression.</w:t>
      </w:r>
    </w:p>
    <w:p w14:paraId="43A0AB11" w14:textId="5462448D" w:rsidR="00A85F72" w:rsidRDefault="00A85F72" w:rsidP="00BB4C0C">
      <w:pPr>
        <w:spacing w:line="360" w:lineRule="auto"/>
        <w:rPr>
          <w:rFonts w:ascii="Arial" w:hAnsi="Arial" w:cs="Arial"/>
          <w:sz w:val="22"/>
          <w:szCs w:val="22"/>
        </w:rPr>
      </w:pPr>
      <w:r>
        <w:rPr>
          <w:rFonts w:ascii="Arial" w:hAnsi="Arial" w:cs="Arial"/>
          <w:sz w:val="22"/>
          <w:szCs w:val="22"/>
        </w:rPr>
        <w:t>Enhanced sense of purpose</w:t>
      </w:r>
      <w:r w:rsidR="001278DC">
        <w:rPr>
          <w:rFonts w:ascii="Arial" w:hAnsi="Arial" w:cs="Arial"/>
          <w:sz w:val="22"/>
          <w:szCs w:val="22"/>
        </w:rPr>
        <w:t>, identity, and self</w:t>
      </w:r>
      <w:r w:rsidR="005E76F8">
        <w:rPr>
          <w:rFonts w:ascii="Arial" w:hAnsi="Arial" w:cs="Arial"/>
          <w:sz w:val="22"/>
          <w:szCs w:val="22"/>
        </w:rPr>
        <w:t>-worth.</w:t>
      </w:r>
    </w:p>
    <w:p w14:paraId="0A4CD2C4" w14:textId="692600F8" w:rsidR="005E76F8" w:rsidRDefault="00D90819" w:rsidP="00BB4C0C">
      <w:pPr>
        <w:spacing w:line="360" w:lineRule="auto"/>
        <w:rPr>
          <w:rFonts w:ascii="Arial" w:hAnsi="Arial" w:cs="Arial"/>
          <w:sz w:val="22"/>
          <w:szCs w:val="22"/>
        </w:rPr>
      </w:pPr>
      <w:r>
        <w:rPr>
          <w:rFonts w:ascii="Arial" w:hAnsi="Arial" w:cs="Arial"/>
          <w:sz w:val="22"/>
          <w:szCs w:val="22"/>
        </w:rPr>
        <w:t>Stronger social net</w:t>
      </w:r>
      <w:r w:rsidR="00636804">
        <w:rPr>
          <w:rFonts w:ascii="Arial" w:hAnsi="Arial" w:cs="Arial"/>
          <w:sz w:val="22"/>
          <w:szCs w:val="22"/>
        </w:rPr>
        <w:t>works and reduced social</w:t>
      </w:r>
      <w:r w:rsidR="005719D1">
        <w:rPr>
          <w:rFonts w:ascii="Arial" w:hAnsi="Arial" w:cs="Arial"/>
          <w:sz w:val="22"/>
          <w:szCs w:val="22"/>
        </w:rPr>
        <w:t xml:space="preserve"> isolation.</w:t>
      </w:r>
    </w:p>
    <w:p w14:paraId="490D8531" w14:textId="31004358" w:rsidR="000F201F" w:rsidRDefault="000F201F" w:rsidP="00BB4C0C">
      <w:pPr>
        <w:spacing w:line="360" w:lineRule="auto"/>
        <w:rPr>
          <w:rFonts w:ascii="Arial" w:hAnsi="Arial" w:cs="Arial"/>
          <w:sz w:val="22"/>
          <w:szCs w:val="22"/>
        </w:rPr>
      </w:pPr>
      <w:r>
        <w:rPr>
          <w:rFonts w:ascii="Arial" w:hAnsi="Arial" w:cs="Arial"/>
          <w:sz w:val="22"/>
          <w:szCs w:val="22"/>
        </w:rPr>
        <w:t>B</w:t>
      </w:r>
      <w:r w:rsidR="007875A8">
        <w:rPr>
          <w:rFonts w:ascii="Arial" w:hAnsi="Arial" w:cs="Arial"/>
          <w:sz w:val="22"/>
          <w:szCs w:val="22"/>
        </w:rPr>
        <w:t>etter sleep and daily functioning</w:t>
      </w:r>
      <w:r w:rsidR="002D6DA9">
        <w:rPr>
          <w:rFonts w:ascii="Arial" w:hAnsi="Arial" w:cs="Arial"/>
          <w:sz w:val="22"/>
          <w:szCs w:val="22"/>
        </w:rPr>
        <w:t xml:space="preserve"> through </w:t>
      </w:r>
      <w:r w:rsidR="00B61249">
        <w:rPr>
          <w:rFonts w:ascii="Arial" w:hAnsi="Arial" w:cs="Arial"/>
          <w:sz w:val="22"/>
          <w:szCs w:val="22"/>
        </w:rPr>
        <w:t>structured, meaningful acti</w:t>
      </w:r>
      <w:r w:rsidR="007A471C">
        <w:rPr>
          <w:rFonts w:ascii="Arial" w:hAnsi="Arial" w:cs="Arial"/>
          <w:sz w:val="22"/>
          <w:szCs w:val="22"/>
        </w:rPr>
        <w:t>vity.</w:t>
      </w:r>
    </w:p>
    <w:p w14:paraId="75C897B8" w14:textId="7C6BCDE6" w:rsidR="007A471C" w:rsidRPr="001A6501" w:rsidRDefault="007A471C" w:rsidP="00BB4C0C">
      <w:pPr>
        <w:spacing w:line="360" w:lineRule="auto"/>
        <w:rPr>
          <w:rFonts w:ascii="Arial" w:hAnsi="Arial" w:cs="Arial"/>
          <w:sz w:val="22"/>
          <w:szCs w:val="22"/>
        </w:rPr>
      </w:pPr>
      <w:r>
        <w:rPr>
          <w:rFonts w:ascii="Arial" w:hAnsi="Arial" w:cs="Arial"/>
          <w:sz w:val="22"/>
          <w:szCs w:val="22"/>
        </w:rPr>
        <w:t>H</w:t>
      </w:r>
      <w:r w:rsidR="00800F78">
        <w:rPr>
          <w:rFonts w:ascii="Arial" w:hAnsi="Arial" w:cs="Arial"/>
          <w:sz w:val="22"/>
          <w:szCs w:val="22"/>
        </w:rPr>
        <w:t>igher overall quality of life and</w:t>
      </w:r>
      <w:r w:rsidR="005142E4">
        <w:rPr>
          <w:rFonts w:ascii="Arial" w:hAnsi="Arial" w:cs="Arial"/>
          <w:sz w:val="22"/>
          <w:szCs w:val="22"/>
        </w:rPr>
        <w:t xml:space="preserve"> satisfaction with </w:t>
      </w:r>
      <w:r w:rsidR="000B5F38">
        <w:rPr>
          <w:rFonts w:ascii="Arial" w:hAnsi="Arial" w:cs="Arial"/>
          <w:sz w:val="22"/>
          <w:szCs w:val="22"/>
        </w:rPr>
        <w:t>care.</w:t>
      </w:r>
    </w:p>
    <w:p w14:paraId="4E7C6146" w14:textId="77777777" w:rsidR="002C707D" w:rsidRDefault="00BB4C0C" w:rsidP="00BB4C0C">
      <w:pPr>
        <w:spacing w:line="360" w:lineRule="auto"/>
        <w:rPr>
          <w:rFonts w:ascii="Arial" w:hAnsi="Arial" w:cs="Arial"/>
          <w:b/>
          <w:bCs/>
          <w:sz w:val="22"/>
          <w:szCs w:val="22"/>
        </w:rPr>
      </w:pPr>
      <w:r w:rsidRPr="004B587D">
        <w:rPr>
          <w:rFonts w:ascii="Arial" w:hAnsi="Arial" w:cs="Arial"/>
          <w:b/>
          <w:bCs/>
          <w:sz w:val="22"/>
          <w:szCs w:val="22"/>
        </w:rPr>
        <w:t>One common challenge for professionals</w:t>
      </w:r>
    </w:p>
    <w:p w14:paraId="55B8B39E" w14:textId="14ACA85A" w:rsidR="00E607F5" w:rsidRPr="002C707D" w:rsidRDefault="00BB4C0C" w:rsidP="00BB4C0C">
      <w:pPr>
        <w:spacing w:line="360" w:lineRule="auto"/>
        <w:rPr>
          <w:rFonts w:ascii="Arial" w:hAnsi="Arial" w:cs="Arial"/>
          <w:b/>
          <w:bCs/>
          <w:sz w:val="22"/>
          <w:szCs w:val="22"/>
        </w:rPr>
      </w:pPr>
      <w:r w:rsidRPr="00BB4C0C">
        <w:rPr>
          <w:rFonts w:ascii="Arial" w:hAnsi="Arial" w:cs="Arial"/>
          <w:sz w:val="22"/>
          <w:szCs w:val="22"/>
        </w:rPr>
        <w:t>Challenge</w:t>
      </w:r>
      <w:r w:rsidR="00CE4828">
        <w:rPr>
          <w:rFonts w:ascii="Arial" w:hAnsi="Arial" w:cs="Arial"/>
          <w:sz w:val="22"/>
          <w:szCs w:val="22"/>
        </w:rPr>
        <w:t>,</w:t>
      </w:r>
      <w:r w:rsidRPr="00BB4C0C">
        <w:rPr>
          <w:rFonts w:ascii="Arial" w:hAnsi="Arial" w:cs="Arial"/>
          <w:sz w:val="22"/>
          <w:szCs w:val="22"/>
        </w:rPr>
        <w:t xml:space="preserve"> Balancing safety with autonomy. In residential care, staff must protect residents, but over-supervision can reduce participation and sense of control.</w:t>
      </w:r>
    </w:p>
    <w:p w14:paraId="60E0CAFC" w14:textId="77777777" w:rsidR="002D6C3C" w:rsidRDefault="002D6C3C" w:rsidP="00BB4C0C">
      <w:pPr>
        <w:spacing w:line="360" w:lineRule="auto"/>
        <w:rPr>
          <w:rFonts w:ascii="Arial" w:hAnsi="Arial" w:cs="Arial"/>
          <w:b/>
          <w:bCs/>
          <w:sz w:val="22"/>
          <w:szCs w:val="22"/>
        </w:rPr>
      </w:pPr>
    </w:p>
    <w:p w14:paraId="7823D384" w14:textId="4208A64E" w:rsidR="00BB4C0C" w:rsidRPr="00E607F5" w:rsidRDefault="00BB4C0C" w:rsidP="00BB4C0C">
      <w:pPr>
        <w:spacing w:line="360" w:lineRule="auto"/>
        <w:rPr>
          <w:rFonts w:ascii="Arial" w:hAnsi="Arial" w:cs="Arial"/>
          <w:b/>
          <w:bCs/>
          <w:sz w:val="22"/>
          <w:szCs w:val="22"/>
        </w:rPr>
      </w:pPr>
      <w:r w:rsidRPr="00E607F5">
        <w:rPr>
          <w:rFonts w:ascii="Arial" w:hAnsi="Arial" w:cs="Arial"/>
          <w:b/>
          <w:bCs/>
          <w:sz w:val="22"/>
          <w:szCs w:val="22"/>
        </w:rPr>
        <w:t>Havighurst’s ideas help address it</w:t>
      </w:r>
    </w:p>
    <w:p w14:paraId="117657C8" w14:textId="0ED5A523" w:rsidR="00BB4C0C" w:rsidRPr="00BB4C0C" w:rsidRDefault="00BB4C0C" w:rsidP="00BB4C0C">
      <w:pPr>
        <w:spacing w:line="360" w:lineRule="auto"/>
        <w:rPr>
          <w:rFonts w:ascii="Arial" w:hAnsi="Arial" w:cs="Arial"/>
          <w:sz w:val="22"/>
          <w:szCs w:val="22"/>
        </w:rPr>
      </w:pPr>
      <w:r w:rsidRPr="00BB4C0C">
        <w:rPr>
          <w:rFonts w:ascii="Arial" w:hAnsi="Arial" w:cs="Arial"/>
          <w:sz w:val="22"/>
          <w:szCs w:val="22"/>
        </w:rPr>
        <w:lastRenderedPageBreak/>
        <w:t>Start small and safe</w:t>
      </w:r>
      <w:r w:rsidR="00E607F5">
        <w:rPr>
          <w:rFonts w:ascii="Arial" w:hAnsi="Arial" w:cs="Arial"/>
          <w:sz w:val="22"/>
          <w:szCs w:val="22"/>
        </w:rPr>
        <w:t>,</w:t>
      </w:r>
      <w:r w:rsidRPr="00BB4C0C">
        <w:rPr>
          <w:rFonts w:ascii="Arial" w:hAnsi="Arial" w:cs="Arial"/>
          <w:sz w:val="22"/>
          <w:szCs w:val="22"/>
        </w:rPr>
        <w:t xml:space="preserve"> Design activities with built-in safety features and low-risk options.</w:t>
      </w:r>
    </w:p>
    <w:p w14:paraId="04124BA2" w14:textId="59169C94" w:rsidR="00BB4C0C" w:rsidRPr="00BB4C0C" w:rsidRDefault="00BB4C0C" w:rsidP="00BB4C0C">
      <w:pPr>
        <w:spacing w:line="360" w:lineRule="auto"/>
        <w:rPr>
          <w:rFonts w:ascii="Arial" w:hAnsi="Arial" w:cs="Arial"/>
          <w:sz w:val="22"/>
          <w:szCs w:val="22"/>
        </w:rPr>
      </w:pPr>
      <w:r w:rsidRPr="00BB4C0C">
        <w:rPr>
          <w:rFonts w:ascii="Arial" w:hAnsi="Arial" w:cs="Arial"/>
          <w:sz w:val="22"/>
          <w:szCs w:val="22"/>
        </w:rPr>
        <w:t>Offer choices</w:t>
      </w:r>
      <w:r w:rsidR="00E607F5">
        <w:rPr>
          <w:rFonts w:ascii="Arial" w:hAnsi="Arial" w:cs="Arial"/>
          <w:sz w:val="22"/>
          <w:szCs w:val="22"/>
        </w:rPr>
        <w:t>,</w:t>
      </w:r>
      <w:r w:rsidRPr="00BB4C0C">
        <w:rPr>
          <w:rFonts w:ascii="Arial" w:hAnsi="Arial" w:cs="Arial"/>
          <w:sz w:val="22"/>
          <w:szCs w:val="22"/>
        </w:rPr>
        <w:t xml:space="preserve"> </w:t>
      </w:r>
      <w:r w:rsidR="00E607F5" w:rsidRPr="00BB4C0C">
        <w:rPr>
          <w:rFonts w:ascii="Arial" w:hAnsi="Arial" w:cs="Arial"/>
          <w:sz w:val="22"/>
          <w:szCs w:val="22"/>
        </w:rPr>
        <w:t>let</w:t>
      </w:r>
      <w:r w:rsidRPr="00BB4C0C">
        <w:rPr>
          <w:rFonts w:ascii="Arial" w:hAnsi="Arial" w:cs="Arial"/>
          <w:sz w:val="22"/>
          <w:szCs w:val="22"/>
        </w:rPr>
        <w:t xml:space="preserve"> residents select activities and adjust intensity or supervision level.</w:t>
      </w:r>
    </w:p>
    <w:p w14:paraId="4CEC2D43" w14:textId="2C7B1E7D" w:rsidR="00BB4C0C" w:rsidRPr="00BB4C0C" w:rsidRDefault="00BB4C0C" w:rsidP="00BB4C0C">
      <w:pPr>
        <w:spacing w:line="360" w:lineRule="auto"/>
        <w:rPr>
          <w:rFonts w:ascii="Arial" w:hAnsi="Arial" w:cs="Arial"/>
          <w:sz w:val="22"/>
          <w:szCs w:val="22"/>
        </w:rPr>
      </w:pPr>
      <w:r w:rsidRPr="00BB4C0C">
        <w:rPr>
          <w:rFonts w:ascii="Arial" w:hAnsi="Arial" w:cs="Arial"/>
          <w:sz w:val="22"/>
          <w:szCs w:val="22"/>
        </w:rPr>
        <w:t>Teach skills and independence</w:t>
      </w:r>
      <w:r w:rsidR="00E607F5">
        <w:rPr>
          <w:rFonts w:ascii="Arial" w:hAnsi="Arial" w:cs="Arial"/>
          <w:sz w:val="22"/>
          <w:szCs w:val="22"/>
        </w:rPr>
        <w:t>,</w:t>
      </w:r>
      <w:r w:rsidRPr="00BB4C0C">
        <w:rPr>
          <w:rFonts w:ascii="Arial" w:hAnsi="Arial" w:cs="Arial"/>
          <w:sz w:val="22"/>
          <w:szCs w:val="22"/>
        </w:rPr>
        <w:t xml:space="preserve"> Provide gentle coaching and adaptive equipment so residents can do more themselves.</w:t>
      </w:r>
    </w:p>
    <w:p w14:paraId="1B915203" w14:textId="66642603" w:rsidR="00BB4C0C" w:rsidRPr="00BB4C0C" w:rsidRDefault="00BB4C0C" w:rsidP="00BB4C0C">
      <w:pPr>
        <w:spacing w:line="360" w:lineRule="auto"/>
        <w:rPr>
          <w:rFonts w:ascii="Arial" w:hAnsi="Arial" w:cs="Arial"/>
          <w:sz w:val="22"/>
          <w:szCs w:val="22"/>
        </w:rPr>
      </w:pPr>
      <w:r w:rsidRPr="00BB4C0C">
        <w:rPr>
          <w:rFonts w:ascii="Arial" w:hAnsi="Arial" w:cs="Arial"/>
          <w:sz w:val="22"/>
          <w:szCs w:val="22"/>
        </w:rPr>
        <w:t>Regular review</w:t>
      </w:r>
      <w:r w:rsidR="00E607F5">
        <w:rPr>
          <w:rFonts w:ascii="Arial" w:hAnsi="Arial" w:cs="Arial"/>
          <w:sz w:val="22"/>
          <w:szCs w:val="22"/>
        </w:rPr>
        <w:t>,</w:t>
      </w:r>
      <w:r w:rsidRPr="00BB4C0C">
        <w:rPr>
          <w:rFonts w:ascii="Arial" w:hAnsi="Arial" w:cs="Arial"/>
          <w:sz w:val="22"/>
          <w:szCs w:val="22"/>
        </w:rPr>
        <w:t xml:space="preserve"> </w:t>
      </w:r>
      <w:r w:rsidR="00E607F5" w:rsidRPr="00BB4C0C">
        <w:rPr>
          <w:rFonts w:ascii="Arial" w:hAnsi="Arial" w:cs="Arial"/>
          <w:sz w:val="22"/>
          <w:szCs w:val="22"/>
        </w:rPr>
        <w:t>reassess</w:t>
      </w:r>
      <w:r w:rsidRPr="00BB4C0C">
        <w:rPr>
          <w:rFonts w:ascii="Arial" w:hAnsi="Arial" w:cs="Arial"/>
          <w:sz w:val="22"/>
          <w:szCs w:val="22"/>
        </w:rPr>
        <w:t xml:space="preserve"> risks and adjust opportunities as health or mobility changes</w:t>
      </w:r>
      <w:r w:rsidR="00945B2F">
        <w:rPr>
          <w:rFonts w:ascii="Arial" w:hAnsi="Arial" w:cs="Arial"/>
          <w:sz w:val="22"/>
          <w:szCs w:val="22"/>
        </w:rPr>
        <w:t xml:space="preserve"> </w:t>
      </w:r>
      <w:r w:rsidR="00865D54">
        <w:rPr>
          <w:rFonts w:ascii="Arial" w:hAnsi="Arial" w:cs="Arial"/>
          <w:sz w:val="22"/>
          <w:szCs w:val="22"/>
        </w:rPr>
        <w:t xml:space="preserve">by </w:t>
      </w:r>
      <w:r w:rsidR="00E5012B">
        <w:rPr>
          <w:rFonts w:ascii="Arial" w:hAnsi="Arial" w:cs="Arial"/>
          <w:sz w:val="22"/>
          <w:szCs w:val="22"/>
        </w:rPr>
        <w:t>Clark, A.,</w:t>
      </w:r>
      <w:r w:rsidR="00E533AB">
        <w:rPr>
          <w:rFonts w:ascii="Arial" w:hAnsi="Arial" w:cs="Arial"/>
          <w:sz w:val="22"/>
          <w:szCs w:val="22"/>
        </w:rPr>
        <w:t xml:space="preserve"> et al. (</w:t>
      </w:r>
      <w:r w:rsidR="009C6032">
        <w:rPr>
          <w:rFonts w:ascii="Arial" w:hAnsi="Arial" w:cs="Arial"/>
          <w:sz w:val="22"/>
          <w:szCs w:val="22"/>
        </w:rPr>
        <w:t>2013).</w:t>
      </w:r>
    </w:p>
    <w:p w14:paraId="3103FB6E" w14:textId="02E7A364" w:rsidR="00BB4C0C" w:rsidRPr="00BB4C0C" w:rsidRDefault="00BB4C0C" w:rsidP="00BB4C0C">
      <w:pPr>
        <w:spacing w:line="360" w:lineRule="auto"/>
        <w:rPr>
          <w:rFonts w:ascii="Arial" w:hAnsi="Arial" w:cs="Arial"/>
          <w:sz w:val="22"/>
          <w:szCs w:val="22"/>
        </w:rPr>
      </w:pPr>
      <w:r w:rsidRPr="00BB4C0C">
        <w:rPr>
          <w:rFonts w:ascii="Arial" w:hAnsi="Arial" w:cs="Arial"/>
          <w:sz w:val="22"/>
          <w:szCs w:val="22"/>
        </w:rPr>
        <w:t>Example adjustment</w:t>
      </w:r>
      <w:r w:rsidR="00E607F5">
        <w:rPr>
          <w:rFonts w:ascii="Arial" w:hAnsi="Arial" w:cs="Arial"/>
          <w:sz w:val="22"/>
          <w:szCs w:val="22"/>
        </w:rPr>
        <w:t>,</w:t>
      </w:r>
      <w:r w:rsidRPr="00BB4C0C">
        <w:rPr>
          <w:rFonts w:ascii="Arial" w:hAnsi="Arial" w:cs="Arial"/>
          <w:sz w:val="22"/>
          <w:szCs w:val="22"/>
        </w:rPr>
        <w:t xml:space="preserve"> </w:t>
      </w:r>
      <w:r w:rsidR="002D535E">
        <w:rPr>
          <w:rFonts w:ascii="Arial" w:hAnsi="Arial" w:cs="Arial"/>
          <w:sz w:val="22"/>
          <w:szCs w:val="22"/>
        </w:rPr>
        <w:t>f</w:t>
      </w:r>
      <w:r w:rsidRPr="00BB4C0C">
        <w:rPr>
          <w:rFonts w:ascii="Arial" w:hAnsi="Arial" w:cs="Arial"/>
          <w:sz w:val="22"/>
          <w:szCs w:val="22"/>
        </w:rPr>
        <w:t xml:space="preserve">or Mrs. </w:t>
      </w:r>
      <w:r w:rsidR="002D535E">
        <w:rPr>
          <w:rFonts w:ascii="Arial" w:hAnsi="Arial" w:cs="Arial"/>
          <w:sz w:val="22"/>
          <w:szCs w:val="22"/>
        </w:rPr>
        <w:t>Mc Brown</w:t>
      </w:r>
      <w:r w:rsidRPr="00BB4C0C">
        <w:rPr>
          <w:rFonts w:ascii="Arial" w:hAnsi="Arial" w:cs="Arial"/>
          <w:sz w:val="22"/>
          <w:szCs w:val="22"/>
        </w:rPr>
        <w:t>, offering low-risk reading groups and online libraries reduces fall risk from moving around and allows continued engagement.</w:t>
      </w:r>
    </w:p>
    <w:p w14:paraId="2ABCF7F2" w14:textId="6DFA20EC" w:rsidR="007E5027" w:rsidRPr="004C1868" w:rsidRDefault="007E5027" w:rsidP="007E5027">
      <w:pPr>
        <w:spacing w:line="360" w:lineRule="auto"/>
        <w:rPr>
          <w:rFonts w:ascii="Arial" w:hAnsi="Arial" w:cs="Arial"/>
          <w:b/>
          <w:bCs/>
          <w:sz w:val="22"/>
          <w:szCs w:val="22"/>
        </w:rPr>
      </w:pPr>
      <w:r w:rsidRPr="004C1868">
        <w:rPr>
          <w:rFonts w:ascii="Arial" w:hAnsi="Arial" w:cs="Arial"/>
          <w:b/>
          <w:bCs/>
          <w:sz w:val="22"/>
          <w:szCs w:val="22"/>
        </w:rPr>
        <w:t>Conclusion</w:t>
      </w:r>
    </w:p>
    <w:p w14:paraId="7EECD863" w14:textId="77777777" w:rsidR="007028F6" w:rsidRDefault="007E5027" w:rsidP="007E5027">
      <w:pPr>
        <w:spacing w:line="360" w:lineRule="auto"/>
        <w:rPr>
          <w:rFonts w:ascii="Arial" w:hAnsi="Arial" w:cs="Arial"/>
          <w:sz w:val="22"/>
          <w:szCs w:val="22"/>
        </w:rPr>
      </w:pPr>
      <w:r w:rsidRPr="007E5027">
        <w:rPr>
          <w:rFonts w:ascii="Arial" w:hAnsi="Arial" w:cs="Arial"/>
          <w:sz w:val="22"/>
          <w:szCs w:val="22"/>
        </w:rPr>
        <w:t>Applying Havighurst’s Activity Theory in residential care can meaningfully boost psychological well-being by keeping older adults engaged in purposeful, meaningful activities. Engage across domains</w:t>
      </w:r>
      <w:r w:rsidR="00A10E2B">
        <w:rPr>
          <w:rFonts w:ascii="Arial" w:hAnsi="Arial" w:cs="Arial"/>
          <w:sz w:val="22"/>
          <w:szCs w:val="22"/>
        </w:rPr>
        <w:t>,</w:t>
      </w:r>
      <w:r w:rsidRPr="007E5027">
        <w:rPr>
          <w:rFonts w:ascii="Arial" w:hAnsi="Arial" w:cs="Arial"/>
          <w:sz w:val="22"/>
          <w:szCs w:val="22"/>
        </w:rPr>
        <w:t xml:space="preserve"> </w:t>
      </w:r>
      <w:r w:rsidR="00A10E2B" w:rsidRPr="007E5027">
        <w:rPr>
          <w:rFonts w:ascii="Arial" w:hAnsi="Arial" w:cs="Arial"/>
          <w:sz w:val="22"/>
          <w:szCs w:val="22"/>
        </w:rPr>
        <w:t>provide</w:t>
      </w:r>
      <w:r w:rsidRPr="007E5027">
        <w:rPr>
          <w:rFonts w:ascii="Arial" w:hAnsi="Arial" w:cs="Arial"/>
          <w:sz w:val="22"/>
          <w:szCs w:val="22"/>
        </w:rPr>
        <w:t xml:space="preserve"> a balanced mix of physical, social, productive, and recreational activities that align with each resident’s history, interests, and energy levels.</w:t>
      </w:r>
      <w:r w:rsidR="009E65AD">
        <w:rPr>
          <w:rFonts w:ascii="Arial" w:hAnsi="Arial" w:cs="Arial"/>
          <w:sz w:val="22"/>
          <w:szCs w:val="22"/>
        </w:rPr>
        <w:t xml:space="preserve"> </w:t>
      </w:r>
      <w:r w:rsidRPr="007E5027">
        <w:rPr>
          <w:rFonts w:ascii="Arial" w:hAnsi="Arial" w:cs="Arial"/>
          <w:sz w:val="22"/>
          <w:szCs w:val="22"/>
        </w:rPr>
        <w:t>Focus on meaningful roles</w:t>
      </w:r>
      <w:r w:rsidR="00A10E2B">
        <w:rPr>
          <w:rFonts w:ascii="Arial" w:hAnsi="Arial" w:cs="Arial"/>
          <w:sz w:val="22"/>
          <w:szCs w:val="22"/>
        </w:rPr>
        <w:t>,</w:t>
      </w:r>
      <w:r w:rsidRPr="007E5027">
        <w:rPr>
          <w:rFonts w:ascii="Arial" w:hAnsi="Arial" w:cs="Arial"/>
          <w:sz w:val="22"/>
          <w:szCs w:val="22"/>
        </w:rPr>
        <w:t xml:space="preserve"> </w:t>
      </w:r>
      <w:r w:rsidR="00A10E2B" w:rsidRPr="007E5027">
        <w:rPr>
          <w:rFonts w:ascii="Arial" w:hAnsi="Arial" w:cs="Arial"/>
          <w:sz w:val="22"/>
          <w:szCs w:val="22"/>
        </w:rPr>
        <w:t>create</w:t>
      </w:r>
      <w:r w:rsidRPr="007E5027">
        <w:rPr>
          <w:rFonts w:ascii="Arial" w:hAnsi="Arial" w:cs="Arial"/>
          <w:sz w:val="22"/>
          <w:szCs w:val="22"/>
        </w:rPr>
        <w:t xml:space="preserve"> opportunities for residents to contribute (e.g., reading ambassador, volunteer buddy, club leader) to reinforce a sense of usefulness and belonging.</w:t>
      </w:r>
      <w:r w:rsidR="006206BF">
        <w:rPr>
          <w:rFonts w:ascii="Arial" w:hAnsi="Arial" w:cs="Arial"/>
          <w:sz w:val="22"/>
          <w:szCs w:val="22"/>
        </w:rPr>
        <w:t xml:space="preserve"> </w:t>
      </w:r>
      <w:r w:rsidRPr="007E5027">
        <w:rPr>
          <w:rFonts w:ascii="Arial" w:hAnsi="Arial" w:cs="Arial"/>
          <w:sz w:val="22"/>
          <w:szCs w:val="22"/>
        </w:rPr>
        <w:t>Prioritize personalization and safety</w:t>
      </w:r>
      <w:r w:rsidR="00A10E2B">
        <w:rPr>
          <w:rFonts w:ascii="Arial" w:hAnsi="Arial" w:cs="Arial"/>
          <w:sz w:val="22"/>
          <w:szCs w:val="22"/>
        </w:rPr>
        <w:t>,</w:t>
      </w:r>
      <w:r w:rsidRPr="007E5027">
        <w:rPr>
          <w:rFonts w:ascii="Arial" w:hAnsi="Arial" w:cs="Arial"/>
          <w:sz w:val="22"/>
          <w:szCs w:val="22"/>
        </w:rPr>
        <w:t xml:space="preserve"> </w:t>
      </w:r>
      <w:r w:rsidR="00A10E2B">
        <w:rPr>
          <w:rFonts w:ascii="Arial" w:hAnsi="Arial" w:cs="Arial"/>
          <w:sz w:val="22"/>
          <w:szCs w:val="22"/>
        </w:rPr>
        <w:t>d</w:t>
      </w:r>
      <w:r w:rsidRPr="007E5027">
        <w:rPr>
          <w:rFonts w:ascii="Arial" w:hAnsi="Arial" w:cs="Arial"/>
          <w:sz w:val="22"/>
          <w:szCs w:val="22"/>
        </w:rPr>
        <w:t>esign plans that are flexible, adaptable, and safe, with choices that respect autonomy and preserve dignity.</w:t>
      </w:r>
      <w:r w:rsidR="007028F6">
        <w:rPr>
          <w:rFonts w:ascii="Arial" w:hAnsi="Arial" w:cs="Arial"/>
          <w:sz w:val="22"/>
          <w:szCs w:val="22"/>
        </w:rPr>
        <w:t xml:space="preserve"> </w:t>
      </w:r>
    </w:p>
    <w:p w14:paraId="02B4C862" w14:textId="1D157E4C" w:rsidR="007E5027" w:rsidRPr="007E5027" w:rsidRDefault="007E5027" w:rsidP="007E5027">
      <w:pPr>
        <w:spacing w:line="360" w:lineRule="auto"/>
        <w:rPr>
          <w:rFonts w:ascii="Arial" w:hAnsi="Arial" w:cs="Arial"/>
          <w:sz w:val="22"/>
          <w:szCs w:val="22"/>
        </w:rPr>
      </w:pPr>
      <w:r w:rsidRPr="007E5027">
        <w:rPr>
          <w:rFonts w:ascii="Arial" w:hAnsi="Arial" w:cs="Arial"/>
          <w:sz w:val="22"/>
          <w:szCs w:val="22"/>
        </w:rPr>
        <w:t>Foster social connections</w:t>
      </w:r>
      <w:r w:rsidR="00B233D2">
        <w:rPr>
          <w:rFonts w:ascii="Arial" w:hAnsi="Arial" w:cs="Arial"/>
          <w:sz w:val="22"/>
          <w:szCs w:val="22"/>
        </w:rPr>
        <w:t>,</w:t>
      </w:r>
      <w:r w:rsidRPr="007E5027">
        <w:rPr>
          <w:rFonts w:ascii="Arial" w:hAnsi="Arial" w:cs="Arial"/>
          <w:sz w:val="22"/>
          <w:szCs w:val="22"/>
        </w:rPr>
        <w:t xml:space="preserve"> </w:t>
      </w:r>
      <w:r w:rsidR="00B233D2" w:rsidRPr="007E5027">
        <w:rPr>
          <w:rFonts w:ascii="Arial" w:hAnsi="Arial" w:cs="Arial"/>
          <w:sz w:val="22"/>
          <w:szCs w:val="22"/>
        </w:rPr>
        <w:t>encourage</w:t>
      </w:r>
      <w:r w:rsidRPr="007E5027">
        <w:rPr>
          <w:rFonts w:ascii="Arial" w:hAnsi="Arial" w:cs="Arial"/>
          <w:sz w:val="22"/>
          <w:szCs w:val="22"/>
        </w:rPr>
        <w:t xml:space="preserve"> interactions with peers, staff, families, and community volunteers to reduce loneliness and build community.</w:t>
      </w:r>
      <w:r w:rsidR="00D61D60">
        <w:rPr>
          <w:rFonts w:ascii="Arial" w:hAnsi="Arial" w:cs="Arial"/>
          <w:sz w:val="22"/>
          <w:szCs w:val="22"/>
        </w:rPr>
        <w:t xml:space="preserve"> </w:t>
      </w:r>
      <w:r w:rsidRPr="007E5027">
        <w:rPr>
          <w:rFonts w:ascii="Arial" w:hAnsi="Arial" w:cs="Arial"/>
          <w:sz w:val="22"/>
          <w:szCs w:val="22"/>
        </w:rPr>
        <w:t>Implement and iterate</w:t>
      </w:r>
      <w:r w:rsidR="000A4B51">
        <w:rPr>
          <w:rFonts w:ascii="Arial" w:hAnsi="Arial" w:cs="Arial"/>
          <w:sz w:val="22"/>
          <w:szCs w:val="22"/>
        </w:rPr>
        <w:t>,</w:t>
      </w:r>
      <w:r w:rsidRPr="007E5027">
        <w:rPr>
          <w:rFonts w:ascii="Arial" w:hAnsi="Arial" w:cs="Arial"/>
          <w:sz w:val="22"/>
          <w:szCs w:val="22"/>
        </w:rPr>
        <w:t xml:space="preserve"> </w:t>
      </w:r>
      <w:r w:rsidR="00137D05" w:rsidRPr="007E5027">
        <w:rPr>
          <w:rFonts w:ascii="Arial" w:hAnsi="Arial" w:cs="Arial"/>
          <w:sz w:val="22"/>
          <w:szCs w:val="22"/>
        </w:rPr>
        <w:t>use</w:t>
      </w:r>
      <w:r w:rsidRPr="007E5027">
        <w:rPr>
          <w:rFonts w:ascii="Arial" w:hAnsi="Arial" w:cs="Arial"/>
          <w:sz w:val="22"/>
          <w:szCs w:val="22"/>
        </w:rPr>
        <w:t xml:space="preserve"> simple assessments, monthly reviews, and resident feedback to refine activity offerings and keep them relevant.</w:t>
      </w:r>
    </w:p>
    <w:p w14:paraId="54453054" w14:textId="6C786A5E" w:rsidR="007E5027" w:rsidRPr="007E5027" w:rsidRDefault="007E5027" w:rsidP="007E5027">
      <w:pPr>
        <w:spacing w:line="360" w:lineRule="auto"/>
        <w:rPr>
          <w:rFonts w:ascii="Arial" w:hAnsi="Arial" w:cs="Arial"/>
          <w:sz w:val="22"/>
          <w:szCs w:val="22"/>
        </w:rPr>
      </w:pPr>
      <w:r w:rsidRPr="007E5027">
        <w:rPr>
          <w:rFonts w:ascii="Arial" w:hAnsi="Arial" w:cs="Arial"/>
          <w:sz w:val="22"/>
          <w:szCs w:val="22"/>
        </w:rPr>
        <w:t>Expected outcomes</w:t>
      </w:r>
      <w:r w:rsidR="0051783C">
        <w:rPr>
          <w:rFonts w:ascii="Arial" w:hAnsi="Arial" w:cs="Arial"/>
          <w:sz w:val="22"/>
          <w:szCs w:val="22"/>
        </w:rPr>
        <w:t>,</w:t>
      </w:r>
    </w:p>
    <w:p w14:paraId="7D5BDCE8" w14:textId="77777777" w:rsidR="007E5027" w:rsidRPr="007E5027" w:rsidRDefault="007E5027" w:rsidP="007E5027">
      <w:pPr>
        <w:spacing w:line="360" w:lineRule="auto"/>
        <w:rPr>
          <w:rFonts w:ascii="Arial" w:hAnsi="Arial" w:cs="Arial"/>
          <w:sz w:val="22"/>
          <w:szCs w:val="22"/>
        </w:rPr>
      </w:pPr>
      <w:r w:rsidRPr="007E5027">
        <w:rPr>
          <w:rFonts w:ascii="Arial" w:hAnsi="Arial" w:cs="Arial"/>
          <w:sz w:val="22"/>
          <w:szCs w:val="22"/>
        </w:rPr>
        <w:t>Improved mood, self-esteem, and life satisfaction.</w:t>
      </w:r>
    </w:p>
    <w:p w14:paraId="48369AAE" w14:textId="77777777" w:rsidR="007E5027" w:rsidRPr="007E5027" w:rsidRDefault="007E5027" w:rsidP="007E5027">
      <w:pPr>
        <w:spacing w:line="360" w:lineRule="auto"/>
        <w:rPr>
          <w:rFonts w:ascii="Arial" w:hAnsi="Arial" w:cs="Arial"/>
          <w:sz w:val="22"/>
          <w:szCs w:val="22"/>
        </w:rPr>
      </w:pPr>
      <w:r w:rsidRPr="007E5027">
        <w:rPr>
          <w:rFonts w:ascii="Arial" w:hAnsi="Arial" w:cs="Arial"/>
          <w:sz w:val="22"/>
          <w:szCs w:val="22"/>
        </w:rPr>
        <w:t>Greater sense of purpose and social belonging.</w:t>
      </w:r>
    </w:p>
    <w:p w14:paraId="00D18999" w14:textId="71D8DC5A" w:rsidR="00BB4C0C" w:rsidRPr="00BB4C0C" w:rsidRDefault="007E5027" w:rsidP="007E5027">
      <w:pPr>
        <w:spacing w:line="360" w:lineRule="auto"/>
        <w:rPr>
          <w:rFonts w:ascii="Arial" w:hAnsi="Arial" w:cs="Arial"/>
          <w:sz w:val="22"/>
          <w:szCs w:val="22"/>
        </w:rPr>
      </w:pPr>
      <w:r w:rsidRPr="007E5027">
        <w:rPr>
          <w:rFonts w:ascii="Arial" w:hAnsi="Arial" w:cs="Arial"/>
          <w:sz w:val="22"/>
          <w:szCs w:val="22"/>
        </w:rPr>
        <w:t>Better engagement in daily life and potential improvements in overall health and well-being.</w:t>
      </w:r>
    </w:p>
    <w:p w14:paraId="6E9B9E57" w14:textId="77777777" w:rsidR="00C21F52" w:rsidRDefault="00C21F52" w:rsidP="00BB4C0C">
      <w:pPr>
        <w:spacing w:line="360" w:lineRule="auto"/>
        <w:rPr>
          <w:rFonts w:ascii="Arial" w:hAnsi="Arial" w:cs="Arial"/>
          <w:sz w:val="22"/>
          <w:szCs w:val="22"/>
        </w:rPr>
      </w:pPr>
    </w:p>
    <w:p w14:paraId="6F5623BC" w14:textId="38B9A207" w:rsidR="00C21F52" w:rsidRPr="00BB6A56" w:rsidRDefault="00BB6A56" w:rsidP="00BB4C0C">
      <w:pPr>
        <w:spacing w:line="360" w:lineRule="auto"/>
        <w:rPr>
          <w:rFonts w:ascii="Arial" w:hAnsi="Arial" w:cs="Arial"/>
          <w:b/>
          <w:bCs/>
          <w:sz w:val="22"/>
          <w:szCs w:val="22"/>
        </w:rPr>
      </w:pPr>
      <w:r w:rsidRPr="00BB6A56">
        <w:rPr>
          <w:rFonts w:ascii="Arial" w:hAnsi="Arial" w:cs="Arial"/>
          <w:b/>
          <w:bCs/>
          <w:sz w:val="22"/>
          <w:szCs w:val="22"/>
        </w:rPr>
        <w:t>References</w:t>
      </w:r>
    </w:p>
    <w:p w14:paraId="4F83F855" w14:textId="77777777" w:rsidR="00F36DD2" w:rsidRPr="007A6EA7" w:rsidRDefault="00F36DD2" w:rsidP="00F36DD2">
      <w:pPr>
        <w:spacing w:line="360" w:lineRule="auto"/>
        <w:rPr>
          <w:rFonts w:ascii="Arial" w:hAnsi="Arial" w:cs="Arial"/>
          <w:sz w:val="22"/>
          <w:szCs w:val="22"/>
        </w:rPr>
      </w:pPr>
      <w:r w:rsidRPr="007A6EA7">
        <w:rPr>
          <w:rFonts w:ascii="Arial" w:hAnsi="Arial" w:cs="Arial"/>
          <w:sz w:val="22"/>
          <w:szCs w:val="22"/>
        </w:rPr>
        <w:t>Erikson, E. H. (1950). Childhood and Society. New York: Norton.</w:t>
      </w:r>
    </w:p>
    <w:p w14:paraId="14DAA67B" w14:textId="77777777" w:rsidR="00F36DD2" w:rsidRPr="007A6EA7" w:rsidRDefault="00F36DD2" w:rsidP="00F36DD2">
      <w:pPr>
        <w:spacing w:line="360" w:lineRule="auto"/>
        <w:rPr>
          <w:rFonts w:ascii="Arial" w:hAnsi="Arial" w:cs="Arial"/>
          <w:sz w:val="22"/>
          <w:szCs w:val="22"/>
        </w:rPr>
      </w:pPr>
      <w:r w:rsidRPr="007A6EA7">
        <w:rPr>
          <w:rFonts w:ascii="Arial" w:hAnsi="Arial" w:cs="Arial"/>
          <w:sz w:val="22"/>
          <w:szCs w:val="22"/>
        </w:rPr>
        <w:t>Erikson, E. H. (1963). Young Man Luther? New York: W. W. Norton &amp; Company. (If citing his works on adult development, adapt to the correct titles you use.)</w:t>
      </w:r>
    </w:p>
    <w:p w14:paraId="233168BE" w14:textId="77777777" w:rsidR="00F36DD2" w:rsidRPr="007A6EA7" w:rsidRDefault="00F36DD2" w:rsidP="00F36DD2">
      <w:pPr>
        <w:spacing w:line="360" w:lineRule="auto"/>
        <w:rPr>
          <w:rFonts w:ascii="Arial" w:hAnsi="Arial" w:cs="Arial"/>
          <w:sz w:val="22"/>
          <w:szCs w:val="22"/>
        </w:rPr>
      </w:pPr>
      <w:r w:rsidRPr="007A6EA7">
        <w:rPr>
          <w:rFonts w:ascii="Arial" w:hAnsi="Arial" w:cs="Arial"/>
          <w:sz w:val="22"/>
          <w:szCs w:val="22"/>
        </w:rPr>
        <w:lastRenderedPageBreak/>
        <w:t>McAdams, D. P. (2001). The psychology of life narratives. In P. J. Conway, R. G. Emmons, &amp; J. L. McAdams (Eds.), Everyday life in the twenty-first century. Oxford: Oxford University Press.</w:t>
      </w:r>
    </w:p>
    <w:p w14:paraId="398C135F" w14:textId="77777777" w:rsidR="00F36DD2" w:rsidRDefault="00F36DD2" w:rsidP="00F36DD2">
      <w:pPr>
        <w:spacing w:line="360" w:lineRule="auto"/>
        <w:rPr>
          <w:rFonts w:ascii="Arial" w:hAnsi="Arial" w:cs="Arial"/>
          <w:sz w:val="22"/>
          <w:szCs w:val="22"/>
        </w:rPr>
      </w:pPr>
      <w:r w:rsidRPr="007A6EA7">
        <w:rPr>
          <w:rFonts w:ascii="Arial" w:hAnsi="Arial" w:cs="Arial"/>
          <w:sz w:val="22"/>
          <w:szCs w:val="22"/>
        </w:rPr>
        <w:t>Poulton, R., &amp; Menzies, R. (2011). Understand…</w:t>
      </w:r>
    </w:p>
    <w:p w14:paraId="50EEA3D5" w14:textId="36DE740B" w:rsidR="00BB4C0C" w:rsidRPr="00BB4C0C" w:rsidRDefault="00BB4C0C" w:rsidP="00BB4C0C">
      <w:pPr>
        <w:spacing w:line="360" w:lineRule="auto"/>
        <w:rPr>
          <w:rFonts w:ascii="Arial" w:hAnsi="Arial" w:cs="Arial"/>
          <w:sz w:val="22"/>
          <w:szCs w:val="22"/>
        </w:rPr>
      </w:pPr>
      <w:r w:rsidRPr="00BB4C0C">
        <w:rPr>
          <w:rFonts w:ascii="Arial" w:hAnsi="Arial" w:cs="Arial"/>
          <w:sz w:val="22"/>
          <w:szCs w:val="22"/>
        </w:rPr>
        <w:t>Havighurst, R.J. (1961) Successful aging. Proceedings of the National Academy of Sciences, 47(4), pp. 1199-1202.</w:t>
      </w:r>
    </w:p>
    <w:p w14:paraId="6E101414" w14:textId="77777777" w:rsidR="00BB4C0C" w:rsidRPr="00BB4C0C" w:rsidRDefault="00BB4C0C" w:rsidP="00BB4C0C">
      <w:pPr>
        <w:spacing w:line="360" w:lineRule="auto"/>
        <w:rPr>
          <w:rFonts w:ascii="Arial" w:hAnsi="Arial" w:cs="Arial"/>
          <w:sz w:val="22"/>
          <w:szCs w:val="22"/>
        </w:rPr>
      </w:pPr>
      <w:r w:rsidRPr="00BB4C0C">
        <w:rPr>
          <w:rFonts w:ascii="Arial" w:hAnsi="Arial" w:cs="Arial"/>
          <w:sz w:val="22"/>
          <w:szCs w:val="22"/>
        </w:rPr>
        <w:t>Havighurst, R.J. (1963) Human Development and Education. New York: Longman.</w:t>
      </w:r>
    </w:p>
    <w:p w14:paraId="0288A2A9" w14:textId="443EDD93" w:rsidR="00BB4C0C" w:rsidRPr="00BB4C0C" w:rsidRDefault="00BB4C0C" w:rsidP="00BB4C0C">
      <w:pPr>
        <w:spacing w:line="360" w:lineRule="auto"/>
        <w:rPr>
          <w:rFonts w:ascii="Arial" w:hAnsi="Arial" w:cs="Arial"/>
          <w:sz w:val="22"/>
          <w:szCs w:val="22"/>
        </w:rPr>
      </w:pPr>
      <w:r w:rsidRPr="00BB4C0C">
        <w:rPr>
          <w:rFonts w:ascii="Arial" w:hAnsi="Arial" w:cs="Arial"/>
          <w:sz w:val="22"/>
          <w:szCs w:val="22"/>
        </w:rPr>
        <w:t>Gitlin, L.N., et al. (2010) The role of meaningful activity in well-being for older adults in care settings. Journal of Gerontology.</w:t>
      </w:r>
    </w:p>
    <w:p w14:paraId="4ED4E9DC" w14:textId="05B4FDD0" w:rsidR="00BB4C0C" w:rsidRPr="00BB4C0C" w:rsidRDefault="00BB4C0C" w:rsidP="00BB4C0C">
      <w:pPr>
        <w:spacing w:line="360" w:lineRule="auto"/>
        <w:rPr>
          <w:rFonts w:ascii="Arial" w:hAnsi="Arial" w:cs="Arial"/>
          <w:sz w:val="22"/>
          <w:szCs w:val="22"/>
        </w:rPr>
      </w:pPr>
      <w:r w:rsidRPr="00BB4C0C">
        <w:rPr>
          <w:rFonts w:ascii="Arial" w:hAnsi="Arial" w:cs="Arial"/>
          <w:sz w:val="22"/>
          <w:szCs w:val="22"/>
        </w:rPr>
        <w:t>Clark, A., et al. (2013) Participation and quality of life in residential care: a systematic review. Ageing &amp; Society.</w:t>
      </w:r>
    </w:p>
    <w:p w14:paraId="591C8D2A" w14:textId="77777777" w:rsidR="00BB4C0C" w:rsidRPr="00BB4C0C" w:rsidRDefault="00BB4C0C" w:rsidP="00BB4C0C">
      <w:pPr>
        <w:spacing w:line="360" w:lineRule="auto"/>
        <w:rPr>
          <w:rFonts w:ascii="Arial" w:hAnsi="Arial" w:cs="Arial"/>
          <w:sz w:val="22"/>
          <w:szCs w:val="22"/>
        </w:rPr>
      </w:pPr>
    </w:p>
    <w:p w14:paraId="6ECD68AC" w14:textId="77777777" w:rsidR="0045028F" w:rsidRDefault="0045028F" w:rsidP="007A6EA7">
      <w:pPr>
        <w:spacing w:line="360" w:lineRule="auto"/>
        <w:rPr>
          <w:rFonts w:ascii="Arial" w:hAnsi="Arial" w:cs="Arial"/>
          <w:sz w:val="22"/>
          <w:szCs w:val="22"/>
        </w:rPr>
      </w:pPr>
    </w:p>
    <w:p w14:paraId="1E34B16E" w14:textId="7F60EBB0" w:rsidR="00BD775F" w:rsidRPr="00BD775F" w:rsidRDefault="00BD775F" w:rsidP="00BD775F">
      <w:pPr>
        <w:spacing w:line="360" w:lineRule="auto"/>
        <w:rPr>
          <w:rFonts w:ascii="Arial" w:hAnsi="Arial" w:cs="Arial"/>
          <w:sz w:val="22"/>
          <w:szCs w:val="22"/>
        </w:rPr>
      </w:pPr>
    </w:p>
    <w:p w14:paraId="66878666" w14:textId="77777777" w:rsidR="00BD775F" w:rsidRPr="00BD775F" w:rsidRDefault="00BD775F" w:rsidP="00BD775F">
      <w:pPr>
        <w:spacing w:line="360" w:lineRule="auto"/>
        <w:rPr>
          <w:rFonts w:ascii="Arial" w:hAnsi="Arial" w:cs="Arial"/>
          <w:sz w:val="22"/>
          <w:szCs w:val="22"/>
        </w:rPr>
      </w:pPr>
    </w:p>
    <w:p w14:paraId="2F38F445" w14:textId="77777777" w:rsidR="00BD775F" w:rsidRPr="00BD775F" w:rsidRDefault="00BD775F" w:rsidP="00BD775F">
      <w:pPr>
        <w:spacing w:line="360" w:lineRule="auto"/>
        <w:rPr>
          <w:rFonts w:ascii="Arial" w:hAnsi="Arial" w:cs="Arial"/>
          <w:sz w:val="22"/>
          <w:szCs w:val="22"/>
        </w:rPr>
      </w:pPr>
    </w:p>
    <w:p w14:paraId="7553F768" w14:textId="1E6EED0D" w:rsidR="0045028F" w:rsidRDefault="00BD775F" w:rsidP="00BD775F">
      <w:pPr>
        <w:spacing w:line="360" w:lineRule="auto"/>
        <w:rPr>
          <w:rFonts w:ascii="Arial" w:hAnsi="Arial" w:cs="Arial"/>
          <w:sz w:val="22"/>
          <w:szCs w:val="22"/>
        </w:rPr>
      </w:pPr>
      <w:r w:rsidRPr="00BD775F">
        <w:rPr>
          <w:rFonts w:ascii="Arial" w:hAnsi="Arial" w:cs="Arial"/>
          <w:sz w:val="22"/>
          <w:szCs w:val="22"/>
        </w:rPr>
        <w:t>.</w:t>
      </w:r>
    </w:p>
    <w:p w14:paraId="143D7070" w14:textId="77777777" w:rsidR="0045028F" w:rsidRDefault="0045028F" w:rsidP="007A6EA7">
      <w:pPr>
        <w:spacing w:line="360" w:lineRule="auto"/>
        <w:rPr>
          <w:rFonts w:ascii="Arial" w:hAnsi="Arial" w:cs="Arial"/>
          <w:sz w:val="22"/>
          <w:szCs w:val="22"/>
        </w:rPr>
      </w:pPr>
    </w:p>
    <w:p w14:paraId="4F35529C" w14:textId="77777777" w:rsidR="00C2011F" w:rsidRPr="00BF568B" w:rsidRDefault="00C2011F" w:rsidP="007A6EA7">
      <w:pPr>
        <w:spacing w:line="360" w:lineRule="auto"/>
        <w:rPr>
          <w:rFonts w:ascii="Arial" w:hAnsi="Arial" w:cs="Arial"/>
          <w:sz w:val="22"/>
          <w:szCs w:val="22"/>
        </w:rPr>
      </w:pPr>
    </w:p>
    <w:sectPr w:rsidR="00C2011F" w:rsidRPr="00BF56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68B"/>
    <w:rsid w:val="00011493"/>
    <w:rsid w:val="00016DDD"/>
    <w:rsid w:val="000203D5"/>
    <w:rsid w:val="00041279"/>
    <w:rsid w:val="000633F0"/>
    <w:rsid w:val="00066393"/>
    <w:rsid w:val="00067158"/>
    <w:rsid w:val="00071BDE"/>
    <w:rsid w:val="00074BFE"/>
    <w:rsid w:val="00077E7C"/>
    <w:rsid w:val="000865CC"/>
    <w:rsid w:val="000A1F00"/>
    <w:rsid w:val="000A3CDA"/>
    <w:rsid w:val="000A4B51"/>
    <w:rsid w:val="000B5F38"/>
    <w:rsid w:val="000C7268"/>
    <w:rsid w:val="000E32F9"/>
    <w:rsid w:val="000F201F"/>
    <w:rsid w:val="000F740C"/>
    <w:rsid w:val="001021B1"/>
    <w:rsid w:val="00103094"/>
    <w:rsid w:val="00103EE5"/>
    <w:rsid w:val="0010422B"/>
    <w:rsid w:val="00120465"/>
    <w:rsid w:val="001278DC"/>
    <w:rsid w:val="00137D05"/>
    <w:rsid w:val="00137EBE"/>
    <w:rsid w:val="001602D7"/>
    <w:rsid w:val="0016373B"/>
    <w:rsid w:val="00183A97"/>
    <w:rsid w:val="0019340B"/>
    <w:rsid w:val="00194AD2"/>
    <w:rsid w:val="001A4BA5"/>
    <w:rsid w:val="001A5064"/>
    <w:rsid w:val="001A6501"/>
    <w:rsid w:val="001B0EF5"/>
    <w:rsid w:val="001D5FA2"/>
    <w:rsid w:val="001F210B"/>
    <w:rsid w:val="001F4A57"/>
    <w:rsid w:val="001F5D1A"/>
    <w:rsid w:val="00203DBF"/>
    <w:rsid w:val="00217ED3"/>
    <w:rsid w:val="00221CFD"/>
    <w:rsid w:val="00226AFB"/>
    <w:rsid w:val="00226D71"/>
    <w:rsid w:val="00235EEA"/>
    <w:rsid w:val="00250032"/>
    <w:rsid w:val="00252347"/>
    <w:rsid w:val="0026431F"/>
    <w:rsid w:val="002663BB"/>
    <w:rsid w:val="00281F66"/>
    <w:rsid w:val="00283F6A"/>
    <w:rsid w:val="00295D21"/>
    <w:rsid w:val="002A07A6"/>
    <w:rsid w:val="002A657E"/>
    <w:rsid w:val="002B0D0A"/>
    <w:rsid w:val="002B7ADD"/>
    <w:rsid w:val="002C2CFA"/>
    <w:rsid w:val="002C3A72"/>
    <w:rsid w:val="002C3B9A"/>
    <w:rsid w:val="002C49A2"/>
    <w:rsid w:val="002C707D"/>
    <w:rsid w:val="002C7B7F"/>
    <w:rsid w:val="002D535E"/>
    <w:rsid w:val="002D6C3C"/>
    <w:rsid w:val="002D6DA9"/>
    <w:rsid w:val="002E45C4"/>
    <w:rsid w:val="002F407B"/>
    <w:rsid w:val="002F7A54"/>
    <w:rsid w:val="00302DCE"/>
    <w:rsid w:val="00311571"/>
    <w:rsid w:val="00314F1B"/>
    <w:rsid w:val="00320E25"/>
    <w:rsid w:val="00332F05"/>
    <w:rsid w:val="003347E2"/>
    <w:rsid w:val="003479CC"/>
    <w:rsid w:val="00374F74"/>
    <w:rsid w:val="00377E95"/>
    <w:rsid w:val="003B383B"/>
    <w:rsid w:val="003C06C5"/>
    <w:rsid w:val="003C4B62"/>
    <w:rsid w:val="003D0F89"/>
    <w:rsid w:val="003F1041"/>
    <w:rsid w:val="003F1ADB"/>
    <w:rsid w:val="003F7D32"/>
    <w:rsid w:val="004006EE"/>
    <w:rsid w:val="00407D6A"/>
    <w:rsid w:val="00420039"/>
    <w:rsid w:val="00421EAA"/>
    <w:rsid w:val="0042203E"/>
    <w:rsid w:val="00444378"/>
    <w:rsid w:val="004446C7"/>
    <w:rsid w:val="0045028F"/>
    <w:rsid w:val="00455C31"/>
    <w:rsid w:val="0049361B"/>
    <w:rsid w:val="004A2941"/>
    <w:rsid w:val="004B2256"/>
    <w:rsid w:val="004B587D"/>
    <w:rsid w:val="004C1868"/>
    <w:rsid w:val="004C70D1"/>
    <w:rsid w:val="004C758A"/>
    <w:rsid w:val="004F7BBC"/>
    <w:rsid w:val="0051234A"/>
    <w:rsid w:val="005142E4"/>
    <w:rsid w:val="0051783C"/>
    <w:rsid w:val="00526350"/>
    <w:rsid w:val="00526F02"/>
    <w:rsid w:val="0054631D"/>
    <w:rsid w:val="0054677C"/>
    <w:rsid w:val="00547D3C"/>
    <w:rsid w:val="00547DFA"/>
    <w:rsid w:val="005652C8"/>
    <w:rsid w:val="005719D1"/>
    <w:rsid w:val="00592789"/>
    <w:rsid w:val="005B2345"/>
    <w:rsid w:val="005C00CD"/>
    <w:rsid w:val="005D5443"/>
    <w:rsid w:val="005E053B"/>
    <w:rsid w:val="005E76F8"/>
    <w:rsid w:val="005F725E"/>
    <w:rsid w:val="005F7722"/>
    <w:rsid w:val="00607AB7"/>
    <w:rsid w:val="0061037E"/>
    <w:rsid w:val="00611607"/>
    <w:rsid w:val="006206BF"/>
    <w:rsid w:val="006255D1"/>
    <w:rsid w:val="00627577"/>
    <w:rsid w:val="00634D9F"/>
    <w:rsid w:val="0063576A"/>
    <w:rsid w:val="00636804"/>
    <w:rsid w:val="00641BAC"/>
    <w:rsid w:val="00643D90"/>
    <w:rsid w:val="00647E3B"/>
    <w:rsid w:val="0065568B"/>
    <w:rsid w:val="00664B5D"/>
    <w:rsid w:val="006813D6"/>
    <w:rsid w:val="006844F2"/>
    <w:rsid w:val="00691D82"/>
    <w:rsid w:val="00693035"/>
    <w:rsid w:val="00693506"/>
    <w:rsid w:val="006B5784"/>
    <w:rsid w:val="006B5C70"/>
    <w:rsid w:val="006B671F"/>
    <w:rsid w:val="006D60B9"/>
    <w:rsid w:val="006E47BA"/>
    <w:rsid w:val="006E5C1B"/>
    <w:rsid w:val="006F322A"/>
    <w:rsid w:val="006F390C"/>
    <w:rsid w:val="007028F6"/>
    <w:rsid w:val="007251DB"/>
    <w:rsid w:val="00734B17"/>
    <w:rsid w:val="00747926"/>
    <w:rsid w:val="00751D7A"/>
    <w:rsid w:val="007557D7"/>
    <w:rsid w:val="0077793B"/>
    <w:rsid w:val="0078264B"/>
    <w:rsid w:val="007875A8"/>
    <w:rsid w:val="00796ABB"/>
    <w:rsid w:val="007A0694"/>
    <w:rsid w:val="007A471C"/>
    <w:rsid w:val="007A55B3"/>
    <w:rsid w:val="007A6EA7"/>
    <w:rsid w:val="007C0B81"/>
    <w:rsid w:val="007D1F94"/>
    <w:rsid w:val="007D34AA"/>
    <w:rsid w:val="007E5027"/>
    <w:rsid w:val="007F0B92"/>
    <w:rsid w:val="007F0C64"/>
    <w:rsid w:val="007F64EC"/>
    <w:rsid w:val="00800F78"/>
    <w:rsid w:val="008016A4"/>
    <w:rsid w:val="0081095C"/>
    <w:rsid w:val="00853B7D"/>
    <w:rsid w:val="0086437E"/>
    <w:rsid w:val="00865D54"/>
    <w:rsid w:val="008668C1"/>
    <w:rsid w:val="008746F7"/>
    <w:rsid w:val="00885753"/>
    <w:rsid w:val="008A2427"/>
    <w:rsid w:val="008A5703"/>
    <w:rsid w:val="008B487A"/>
    <w:rsid w:val="008E40F0"/>
    <w:rsid w:val="008F1148"/>
    <w:rsid w:val="00903CC8"/>
    <w:rsid w:val="00906B80"/>
    <w:rsid w:val="0092158F"/>
    <w:rsid w:val="00925B1E"/>
    <w:rsid w:val="00943945"/>
    <w:rsid w:val="00945B2F"/>
    <w:rsid w:val="00950F5A"/>
    <w:rsid w:val="00960928"/>
    <w:rsid w:val="00971772"/>
    <w:rsid w:val="00995AD9"/>
    <w:rsid w:val="00997280"/>
    <w:rsid w:val="009B3D87"/>
    <w:rsid w:val="009B518F"/>
    <w:rsid w:val="009C6032"/>
    <w:rsid w:val="009E5EBF"/>
    <w:rsid w:val="009E65AD"/>
    <w:rsid w:val="00A10E2B"/>
    <w:rsid w:val="00A22344"/>
    <w:rsid w:val="00A22A79"/>
    <w:rsid w:val="00A24D16"/>
    <w:rsid w:val="00A25400"/>
    <w:rsid w:val="00A40D63"/>
    <w:rsid w:val="00A440FF"/>
    <w:rsid w:val="00A5269E"/>
    <w:rsid w:val="00A6591C"/>
    <w:rsid w:val="00A716BF"/>
    <w:rsid w:val="00A85F72"/>
    <w:rsid w:val="00A95D3E"/>
    <w:rsid w:val="00AA034D"/>
    <w:rsid w:val="00AA7DE3"/>
    <w:rsid w:val="00AB3A27"/>
    <w:rsid w:val="00AB4BC2"/>
    <w:rsid w:val="00AC456B"/>
    <w:rsid w:val="00AD7883"/>
    <w:rsid w:val="00AF2024"/>
    <w:rsid w:val="00B02C71"/>
    <w:rsid w:val="00B233D2"/>
    <w:rsid w:val="00B26389"/>
    <w:rsid w:val="00B61249"/>
    <w:rsid w:val="00BA5E83"/>
    <w:rsid w:val="00BB0062"/>
    <w:rsid w:val="00BB4C0C"/>
    <w:rsid w:val="00BB6A56"/>
    <w:rsid w:val="00BC56CC"/>
    <w:rsid w:val="00BD775F"/>
    <w:rsid w:val="00BE0CE2"/>
    <w:rsid w:val="00BE4D2A"/>
    <w:rsid w:val="00BF18AB"/>
    <w:rsid w:val="00BF568B"/>
    <w:rsid w:val="00C2011F"/>
    <w:rsid w:val="00C21010"/>
    <w:rsid w:val="00C21F52"/>
    <w:rsid w:val="00C26852"/>
    <w:rsid w:val="00C30168"/>
    <w:rsid w:val="00C33CEE"/>
    <w:rsid w:val="00C43780"/>
    <w:rsid w:val="00C61169"/>
    <w:rsid w:val="00C6219B"/>
    <w:rsid w:val="00C82593"/>
    <w:rsid w:val="00C96CC8"/>
    <w:rsid w:val="00CA0F9F"/>
    <w:rsid w:val="00CA175A"/>
    <w:rsid w:val="00CA315C"/>
    <w:rsid w:val="00CD4974"/>
    <w:rsid w:val="00CE4426"/>
    <w:rsid w:val="00CE4828"/>
    <w:rsid w:val="00D03ACB"/>
    <w:rsid w:val="00D07F58"/>
    <w:rsid w:val="00D11452"/>
    <w:rsid w:val="00D1253C"/>
    <w:rsid w:val="00D22CDE"/>
    <w:rsid w:val="00D269DF"/>
    <w:rsid w:val="00D417B3"/>
    <w:rsid w:val="00D5518B"/>
    <w:rsid w:val="00D61D60"/>
    <w:rsid w:val="00D67C03"/>
    <w:rsid w:val="00D8209A"/>
    <w:rsid w:val="00D84F49"/>
    <w:rsid w:val="00D90819"/>
    <w:rsid w:val="00DA0F17"/>
    <w:rsid w:val="00DA1837"/>
    <w:rsid w:val="00DC7AAB"/>
    <w:rsid w:val="00DD2493"/>
    <w:rsid w:val="00DE5457"/>
    <w:rsid w:val="00DF3F88"/>
    <w:rsid w:val="00E04926"/>
    <w:rsid w:val="00E5012B"/>
    <w:rsid w:val="00E533AB"/>
    <w:rsid w:val="00E54297"/>
    <w:rsid w:val="00E607F5"/>
    <w:rsid w:val="00E611BA"/>
    <w:rsid w:val="00E81391"/>
    <w:rsid w:val="00E83E57"/>
    <w:rsid w:val="00EB171F"/>
    <w:rsid w:val="00EC353A"/>
    <w:rsid w:val="00EC6AED"/>
    <w:rsid w:val="00EE0DFF"/>
    <w:rsid w:val="00EF0239"/>
    <w:rsid w:val="00F03912"/>
    <w:rsid w:val="00F07836"/>
    <w:rsid w:val="00F16E18"/>
    <w:rsid w:val="00F36DD2"/>
    <w:rsid w:val="00F41482"/>
    <w:rsid w:val="00F55EEE"/>
    <w:rsid w:val="00F579B1"/>
    <w:rsid w:val="00F630BF"/>
    <w:rsid w:val="00F87A80"/>
    <w:rsid w:val="00F97074"/>
    <w:rsid w:val="00F97A1C"/>
    <w:rsid w:val="00FA0455"/>
    <w:rsid w:val="00FA5527"/>
    <w:rsid w:val="00FA67CB"/>
    <w:rsid w:val="00FB23CD"/>
    <w:rsid w:val="00FC0CBD"/>
    <w:rsid w:val="00FD6A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9C3DA"/>
  <w15:chartTrackingRefBased/>
  <w15:docId w15:val="{DD1E1F7E-ACE7-45DC-BFE3-D2581427D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56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56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56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56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56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56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56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56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56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6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56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56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56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56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56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56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56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568B"/>
    <w:rPr>
      <w:rFonts w:eastAsiaTheme="majorEastAsia" w:cstheme="majorBidi"/>
      <w:color w:val="272727" w:themeColor="text1" w:themeTint="D8"/>
    </w:rPr>
  </w:style>
  <w:style w:type="paragraph" w:styleId="Title">
    <w:name w:val="Title"/>
    <w:basedOn w:val="Normal"/>
    <w:next w:val="Normal"/>
    <w:link w:val="TitleChar"/>
    <w:uiPriority w:val="10"/>
    <w:qFormat/>
    <w:rsid w:val="00BF56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56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56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56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568B"/>
    <w:pPr>
      <w:spacing w:before="160"/>
      <w:jc w:val="center"/>
    </w:pPr>
    <w:rPr>
      <w:i/>
      <w:iCs/>
      <w:color w:val="404040" w:themeColor="text1" w:themeTint="BF"/>
    </w:rPr>
  </w:style>
  <w:style w:type="character" w:customStyle="1" w:styleId="QuoteChar">
    <w:name w:val="Quote Char"/>
    <w:basedOn w:val="DefaultParagraphFont"/>
    <w:link w:val="Quote"/>
    <w:uiPriority w:val="29"/>
    <w:rsid w:val="00BF568B"/>
    <w:rPr>
      <w:i/>
      <w:iCs/>
      <w:color w:val="404040" w:themeColor="text1" w:themeTint="BF"/>
    </w:rPr>
  </w:style>
  <w:style w:type="paragraph" w:styleId="ListParagraph">
    <w:name w:val="List Paragraph"/>
    <w:basedOn w:val="Normal"/>
    <w:uiPriority w:val="34"/>
    <w:qFormat/>
    <w:rsid w:val="00BF568B"/>
    <w:pPr>
      <w:ind w:left="720"/>
      <w:contextualSpacing/>
    </w:pPr>
  </w:style>
  <w:style w:type="character" w:styleId="IntenseEmphasis">
    <w:name w:val="Intense Emphasis"/>
    <w:basedOn w:val="DefaultParagraphFont"/>
    <w:uiPriority w:val="21"/>
    <w:qFormat/>
    <w:rsid w:val="00BF568B"/>
    <w:rPr>
      <w:i/>
      <w:iCs/>
      <w:color w:val="0F4761" w:themeColor="accent1" w:themeShade="BF"/>
    </w:rPr>
  </w:style>
  <w:style w:type="paragraph" w:styleId="IntenseQuote">
    <w:name w:val="Intense Quote"/>
    <w:basedOn w:val="Normal"/>
    <w:next w:val="Normal"/>
    <w:link w:val="IntenseQuoteChar"/>
    <w:uiPriority w:val="30"/>
    <w:qFormat/>
    <w:rsid w:val="00BF56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568B"/>
    <w:rPr>
      <w:i/>
      <w:iCs/>
      <w:color w:val="0F4761" w:themeColor="accent1" w:themeShade="BF"/>
    </w:rPr>
  </w:style>
  <w:style w:type="character" w:styleId="IntenseReference">
    <w:name w:val="Intense Reference"/>
    <w:basedOn w:val="DefaultParagraphFont"/>
    <w:uiPriority w:val="32"/>
    <w:qFormat/>
    <w:rsid w:val="00BF568B"/>
    <w:rPr>
      <w:b/>
      <w:bCs/>
      <w:smallCaps/>
      <w:color w:val="0F4761" w:themeColor="accent1" w:themeShade="BF"/>
      <w:spacing w:val="5"/>
    </w:rPr>
  </w:style>
  <w:style w:type="paragraph" w:styleId="NormalWeb">
    <w:name w:val="Normal (Web)"/>
    <w:basedOn w:val="Normal"/>
    <w:uiPriority w:val="99"/>
    <w:semiHidden/>
    <w:unhideWhenUsed/>
    <w:rsid w:val="00CA315C"/>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1009</TotalTime>
  <Pages>7</Pages>
  <Words>1498</Words>
  <Characters>8545</Characters>
  <Application>Microsoft Office Word</Application>
  <DocSecurity>0</DocSecurity>
  <Lines>71</Lines>
  <Paragraphs>20</Paragraphs>
  <ScaleCrop>false</ScaleCrop>
  <Company/>
  <LinksUpToDate>false</LinksUpToDate>
  <CharactersWithSpaces>10023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Owusu (2329700)</dc:creator>
  <cp:keywords/>
  <dc:description/>
  <cp:lastModifiedBy>Christina Owusu (2329700)</cp:lastModifiedBy>
  <cp:revision>289</cp:revision>
  <dcterms:created xsi:type="dcterms:W3CDTF">2026-03-02T20:32:00Z</dcterms:created>
  <dcterms:modified xsi:type="dcterms:W3CDTF">2026-03-21T13:48:00Z</dcterms:modified>
</cp:coreProperties>
</file>