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tcPr>
          <w:p w14:paraId="7FB1B882" w14:textId="54146BAB"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9E589C">
              <w:rPr>
                <w:b/>
                <w:color w:val="auto"/>
                <w:sz w:val="32"/>
              </w:rPr>
              <w:t>Jai Davis-Sellick</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1FBC61F8" w:rsidR="005A1BA3" w:rsidRDefault="009E589C" w:rsidP="00340E9A">
            <w:pPr>
              <w:overflowPunct/>
              <w:autoSpaceDE/>
              <w:autoSpaceDN/>
              <w:adjustRightInd/>
              <w:ind w:right="237"/>
              <w:textAlignment w:val="auto"/>
              <w:rPr>
                <w:b/>
                <w:color w:val="auto"/>
                <w:sz w:val="32"/>
              </w:rPr>
            </w:pPr>
            <w:r>
              <w:rPr>
                <w:b/>
                <w:color w:val="auto"/>
                <w:sz w:val="32"/>
              </w:rPr>
              <w:t>2319842</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1DB6C408" w:rsidP="1DB6C408">
      <w:pPr>
        <w:jc w:val="both"/>
      </w:pPr>
      <w:hyperlink r:id="rId13">
        <w:r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tcPr>
          <w:p w14:paraId="3932041F" w14:textId="7AB2096A" w:rsidR="5A98B01D" w:rsidRDefault="5A98B01D" w:rsidP="084AFF89">
            <w:pPr>
              <w:jc w:val="both"/>
              <w:rPr>
                <w:color w:val="auto"/>
                <w:sz w:val="24"/>
                <w:szCs w:val="24"/>
              </w:rPr>
            </w:pPr>
          </w:p>
        </w:tc>
        <w:tc>
          <w:tcPr>
            <w:tcW w:w="5429" w:type="dxa"/>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tcPr>
          <w:p w14:paraId="25D7C409" w14:textId="28804229" w:rsidR="00446F80" w:rsidRPr="007B5CB2" w:rsidRDefault="00446F80" w:rsidP="00340E9A">
            <w:pPr>
              <w:ind w:right="237"/>
              <w:jc w:val="both"/>
              <w:rPr>
                <w:color w:val="auto"/>
                <w:sz w:val="24"/>
                <w:szCs w:val="24"/>
              </w:rPr>
            </w:pPr>
          </w:p>
        </w:tc>
        <w:tc>
          <w:tcPr>
            <w:tcW w:w="5429" w:type="dxa"/>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66DAB488" w14:textId="06873F1F" w:rsidR="00E91F62" w:rsidRDefault="00F06E68" w:rsidP="00FD284A">
      <w:pPr>
        <w:spacing w:line="259" w:lineRule="auto"/>
        <w:rPr>
          <w:b/>
          <w:bCs/>
          <w:color w:val="auto"/>
          <w:sz w:val="24"/>
          <w:szCs w:val="24"/>
        </w:rPr>
      </w:pPr>
      <w:r>
        <w:rPr>
          <w:b/>
          <w:bCs/>
          <w:color w:val="auto"/>
          <w:sz w:val="24"/>
          <w:szCs w:val="24"/>
        </w:rPr>
        <w:t>**</w:t>
      </w:r>
      <w:r w:rsidR="7D07B81F" w:rsidRPr="00F06E68">
        <w:rPr>
          <w:b/>
          <w:bCs/>
          <w:color w:val="auto"/>
          <w:sz w:val="24"/>
          <w:szCs w:val="24"/>
        </w:rPr>
        <w:t xml:space="preserve">You must choose a policing incident in which you played a significant role with an offender/service user/victim and reflect on what </w:t>
      </w:r>
      <w:proofErr w:type="gramStart"/>
      <w:r w:rsidR="7D07B81F" w:rsidRPr="00F06E68">
        <w:rPr>
          <w:b/>
          <w:bCs/>
          <w:color w:val="auto"/>
          <w:sz w:val="24"/>
          <w:szCs w:val="24"/>
        </w:rPr>
        <w:t>happened.</w:t>
      </w:r>
      <w:r>
        <w:rPr>
          <w:b/>
          <w:bCs/>
          <w:color w:val="auto"/>
          <w:sz w:val="24"/>
          <w:szCs w:val="24"/>
        </w:rPr>
        <w:t>*</w:t>
      </w:r>
      <w:proofErr w:type="gramEnd"/>
      <w:r>
        <w:rPr>
          <w:b/>
          <w:bCs/>
          <w:color w:val="auto"/>
          <w:sz w:val="24"/>
          <w:szCs w:val="24"/>
        </w:rPr>
        <w:t>*</w:t>
      </w:r>
      <w:r w:rsidR="7D07B81F" w:rsidRPr="00F06E68">
        <w:rPr>
          <w:b/>
          <w:bCs/>
          <w:color w:val="auto"/>
          <w:sz w:val="24"/>
          <w:szCs w:val="24"/>
        </w:rPr>
        <w:t>  </w:t>
      </w:r>
    </w:p>
    <w:p w14:paraId="00811915" w14:textId="77777777" w:rsidR="00FD284A" w:rsidRPr="00FD284A" w:rsidRDefault="00FD284A" w:rsidP="00FD284A">
      <w:pPr>
        <w:spacing w:line="259" w:lineRule="auto"/>
        <w:rPr>
          <w:b/>
          <w:bCs/>
          <w:color w:val="auto"/>
          <w:sz w:val="24"/>
          <w:szCs w:val="24"/>
        </w:rPr>
      </w:pPr>
    </w:p>
    <w:p w14:paraId="7154444E" w14:textId="77777777" w:rsidR="00F06E68" w:rsidRDefault="00F06E68" w:rsidP="00F06E68">
      <w:pPr>
        <w:overflowPunct/>
        <w:autoSpaceDE/>
        <w:autoSpaceDN/>
        <w:adjustRightInd/>
        <w:jc w:val="both"/>
        <w:textAlignment w:val="auto"/>
        <w:rPr>
          <w:sz w:val="24"/>
          <w:szCs w:val="24"/>
        </w:rPr>
      </w:pPr>
    </w:p>
    <w:p w14:paraId="48CD4B83" w14:textId="77777777" w:rsidR="00F06E68" w:rsidRDefault="00F06E68" w:rsidP="00F06E68">
      <w:pPr>
        <w:spacing w:line="259" w:lineRule="auto"/>
        <w:jc w:val="both"/>
        <w:rPr>
          <w:b/>
          <w:bCs/>
          <w:sz w:val="24"/>
          <w:szCs w:val="24"/>
        </w:rPr>
      </w:pPr>
      <w:r w:rsidRPr="777CCE50">
        <w:rPr>
          <w:color w:val="auto"/>
          <w:sz w:val="24"/>
          <w:szCs w:val="24"/>
        </w:rPr>
        <w:t>Critically evaluate</w:t>
      </w:r>
      <w:r w:rsidRPr="777CCE50">
        <w:rPr>
          <w:sz w:val="24"/>
          <w:szCs w:val="24"/>
        </w:rPr>
        <w:t xml:space="preserve"> the strategic role of the College of Police in professionalising policing in the U.K.</w:t>
      </w:r>
    </w:p>
    <w:p w14:paraId="06D6BF14" w14:textId="77777777" w:rsidR="00F06E68" w:rsidRDefault="00F06E68" w:rsidP="00F06E68">
      <w:pPr>
        <w:spacing w:line="259" w:lineRule="auto"/>
        <w:jc w:val="both"/>
        <w:rPr>
          <w:sz w:val="24"/>
          <w:szCs w:val="24"/>
        </w:rPr>
      </w:pPr>
    </w:p>
    <w:p w14:paraId="776D179D" w14:textId="77777777" w:rsidR="00F06E68" w:rsidRDefault="00F06E68" w:rsidP="00F06E68">
      <w:pPr>
        <w:spacing w:line="259" w:lineRule="auto"/>
        <w:jc w:val="both"/>
        <w:rPr>
          <w:sz w:val="24"/>
          <w:szCs w:val="24"/>
        </w:rPr>
      </w:pPr>
      <w:r w:rsidRPr="777CCE50">
        <w:rPr>
          <w:sz w:val="24"/>
          <w:szCs w:val="24"/>
        </w:rPr>
        <w:t>Evidence how you are working to fulfil the role of a modern professional police officer now that you are in your final year of probation.</w:t>
      </w:r>
    </w:p>
    <w:p w14:paraId="2F2FC877" w14:textId="77777777" w:rsidR="00F06E68" w:rsidRDefault="00F06E68" w:rsidP="00F06E68">
      <w:pPr>
        <w:spacing w:line="259" w:lineRule="auto"/>
        <w:jc w:val="both"/>
        <w:rPr>
          <w:sz w:val="24"/>
          <w:szCs w:val="24"/>
        </w:rPr>
      </w:pPr>
    </w:p>
    <w:p w14:paraId="0A5BCD41" w14:textId="6915DB34" w:rsidR="00F06E68" w:rsidRPr="00FD284A" w:rsidRDefault="00F06E68" w:rsidP="00FD284A">
      <w:pPr>
        <w:pStyle w:val="paragraph"/>
        <w:spacing w:before="0" w:beforeAutospacing="0" w:after="0" w:afterAutospacing="0" w:line="259" w:lineRule="auto"/>
        <w:ind w:right="105"/>
        <w:jc w:val="both"/>
        <w:rPr>
          <w:rFonts w:ascii="Arial" w:hAnsi="Arial" w:cs="Arial"/>
          <w:color w:val="000000" w:themeColor="text1"/>
          <w:lang w:eastAsia="en-GB"/>
        </w:rPr>
      </w:pPr>
      <w:r w:rsidRPr="777CCE50">
        <w:rPr>
          <w:rFonts w:ascii="Arial" w:hAnsi="Arial" w:cs="Arial"/>
          <w:color w:val="000000" w:themeColor="text1"/>
          <w:lang w:eastAsia="en-GB"/>
        </w:rPr>
        <w:t xml:space="preserve">Critically reflect upon how your final year of probation has seen your role as a police officer change. </w:t>
      </w:r>
    </w:p>
    <w:p w14:paraId="7EDDF2ED" w14:textId="77777777" w:rsidR="00F06E68" w:rsidRDefault="00F06E68" w:rsidP="00F06E68">
      <w:pPr>
        <w:spacing w:line="259" w:lineRule="auto"/>
        <w:jc w:val="both"/>
        <w:rPr>
          <w:sz w:val="24"/>
          <w:szCs w:val="24"/>
        </w:rPr>
      </w:pPr>
    </w:p>
    <w:p w14:paraId="23BD76C5" w14:textId="77777777" w:rsidR="00F06E68" w:rsidRDefault="00F06E68" w:rsidP="00F06E68">
      <w:pPr>
        <w:spacing w:line="259" w:lineRule="auto"/>
        <w:jc w:val="both"/>
        <w:rPr>
          <w:i/>
          <w:iCs/>
          <w:sz w:val="24"/>
          <w:szCs w:val="24"/>
        </w:rPr>
      </w:pPr>
      <w:r w:rsidRPr="35AC8E37">
        <w:rPr>
          <w:i/>
          <w:iCs/>
          <w:sz w:val="24"/>
          <w:szCs w:val="24"/>
        </w:rPr>
        <w:t>Consider the strategic Policing requirement, Policing Vision 2025, the Workforce Transformation 2018 and the College of Policing’s 5 Year Strategy.</w:t>
      </w:r>
    </w:p>
    <w:p w14:paraId="3986BDFA" w14:textId="77777777" w:rsidR="00F06E68" w:rsidRDefault="00F06E68" w:rsidP="00F06E68">
      <w:pPr>
        <w:spacing w:line="259" w:lineRule="auto"/>
        <w:jc w:val="both"/>
        <w:rPr>
          <w:sz w:val="24"/>
          <w:szCs w:val="24"/>
        </w:rPr>
      </w:pPr>
    </w:p>
    <w:p w14:paraId="0132F205" w14:textId="77777777" w:rsidR="00F06E68" w:rsidRPr="00003990" w:rsidRDefault="00F06E68" w:rsidP="00F06E68">
      <w:pPr>
        <w:ind w:right="237"/>
        <w:jc w:val="both"/>
        <w:rPr>
          <w:b/>
          <w:sz w:val="24"/>
          <w:szCs w:val="24"/>
        </w:rPr>
      </w:pPr>
    </w:p>
    <w:p w14:paraId="48BEF9CF" w14:textId="0B3526B9" w:rsidR="00025650" w:rsidRDefault="00F06E68" w:rsidP="00F06E68">
      <w:pPr>
        <w:ind w:right="237"/>
        <w:jc w:val="both"/>
        <w:rPr>
          <w:b/>
          <w:sz w:val="24"/>
          <w:szCs w:val="24"/>
        </w:rPr>
      </w:pPr>
      <w:r w:rsidRPr="37569CBF">
        <w:rPr>
          <w:i/>
          <w:iCs/>
          <w:sz w:val="24"/>
          <w:szCs w:val="24"/>
        </w:rPr>
        <w:t>2000 words (+/- 10%: include your actual word count at the end of each section)</w:t>
      </w: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Default="00FF7784" w:rsidP="00340E9A">
      <w:pPr>
        <w:ind w:right="237"/>
        <w:jc w:val="both"/>
        <w:rPr>
          <w:sz w:val="24"/>
          <w:szCs w:val="24"/>
        </w:rPr>
      </w:pPr>
    </w:p>
    <w:p w14:paraId="5AFB7123" w14:textId="2DB2ED84" w:rsidR="00CC400E" w:rsidRDefault="00CC400E" w:rsidP="00340E9A">
      <w:pPr>
        <w:ind w:right="237"/>
        <w:jc w:val="both"/>
        <w:rPr>
          <w:sz w:val="24"/>
          <w:szCs w:val="24"/>
        </w:rPr>
      </w:pPr>
      <w:r>
        <w:rPr>
          <w:sz w:val="24"/>
          <w:szCs w:val="24"/>
        </w:rPr>
        <w:t xml:space="preserve">The policing profession </w:t>
      </w:r>
      <w:r w:rsidR="00C108FB">
        <w:rPr>
          <w:sz w:val="24"/>
          <w:szCs w:val="24"/>
        </w:rPr>
        <w:t>with</w:t>
      </w:r>
      <w:r>
        <w:rPr>
          <w:sz w:val="24"/>
          <w:szCs w:val="24"/>
        </w:rPr>
        <w:t xml:space="preserve">in the UK is under constant scrutiny, facing evolving crime types, public expectations, resource constraints, and demands for accountability. The College of Policing plays a crucial strategic role in professionalising UK policing, shaping standards, training, and guidance. Within this essay, I will critically evaluate the strategic role of the College of Policing in professionalising policing. I will also </w:t>
      </w:r>
      <w:r w:rsidR="00C108FB">
        <w:rPr>
          <w:sz w:val="24"/>
          <w:szCs w:val="24"/>
        </w:rPr>
        <w:t>evidence</w:t>
      </w:r>
      <w:r>
        <w:rPr>
          <w:sz w:val="24"/>
          <w:szCs w:val="24"/>
        </w:rPr>
        <w:t xml:space="preserve"> how I am working to fulfil the role of a modern professional police officer and critically reflect on how my final year of probation has changed my role </w:t>
      </w:r>
      <w:r w:rsidR="00ED6391">
        <w:rPr>
          <w:sz w:val="24"/>
          <w:szCs w:val="24"/>
        </w:rPr>
        <w:t>as</w:t>
      </w:r>
      <w:r>
        <w:rPr>
          <w:sz w:val="24"/>
          <w:szCs w:val="24"/>
        </w:rPr>
        <w:t xml:space="preserve"> a police officer</w:t>
      </w:r>
      <w:r w:rsidR="00C108FB">
        <w:rPr>
          <w:sz w:val="24"/>
          <w:szCs w:val="24"/>
        </w:rPr>
        <w:t xml:space="preserve"> by reflecting upon a significant policing incident I dealt with in which I supported an elderly victim of assault whose offender repeatedly breached his bail conditions. </w:t>
      </w:r>
      <w:r>
        <w:rPr>
          <w:sz w:val="24"/>
          <w:szCs w:val="24"/>
        </w:rPr>
        <w:t xml:space="preserve">Throughout my essay, I will refer to the national strategic frameworks, in particular the Policing Vision 2025, the </w:t>
      </w:r>
      <w:r w:rsidRPr="00CC400E">
        <w:rPr>
          <w:sz w:val="24"/>
          <w:szCs w:val="24"/>
        </w:rPr>
        <w:t>Workforce Transformation 2018 and the College of Policing’s 5 Year Strategy.</w:t>
      </w:r>
      <w:r w:rsidR="00C108FB">
        <w:rPr>
          <w:sz w:val="24"/>
          <w:szCs w:val="24"/>
        </w:rPr>
        <w:t xml:space="preserve"> </w:t>
      </w:r>
    </w:p>
    <w:p w14:paraId="41FE3CBA" w14:textId="77777777" w:rsidR="00053BF4" w:rsidRDefault="00053BF4" w:rsidP="00340E9A">
      <w:pPr>
        <w:ind w:right="237"/>
        <w:jc w:val="both"/>
        <w:rPr>
          <w:sz w:val="24"/>
          <w:szCs w:val="24"/>
        </w:rPr>
      </w:pPr>
    </w:p>
    <w:p w14:paraId="6A7633FC" w14:textId="77777777" w:rsidR="004272C1" w:rsidRDefault="00053BF4" w:rsidP="009537D9">
      <w:pPr>
        <w:ind w:right="237"/>
        <w:jc w:val="both"/>
        <w:rPr>
          <w:sz w:val="24"/>
          <w:szCs w:val="24"/>
        </w:rPr>
      </w:pPr>
      <w:r>
        <w:rPr>
          <w:sz w:val="24"/>
          <w:szCs w:val="24"/>
        </w:rPr>
        <w:t>The College of Policing was created in 201</w:t>
      </w:r>
      <w:r w:rsidR="009537D9">
        <w:rPr>
          <w:sz w:val="24"/>
          <w:szCs w:val="24"/>
        </w:rPr>
        <w:t>2</w:t>
      </w:r>
      <w:r>
        <w:rPr>
          <w:sz w:val="24"/>
          <w:szCs w:val="24"/>
        </w:rPr>
        <w:t xml:space="preserve"> as an arms-length professional body with the mission of promoting professionalism in policing and improving standards in the recruitment, training, assessment and conduct of police officers</w:t>
      </w:r>
      <w:r w:rsidR="009537D9">
        <w:rPr>
          <w:sz w:val="24"/>
          <w:szCs w:val="24"/>
        </w:rPr>
        <w:t xml:space="preserve">. </w:t>
      </w:r>
      <w:r w:rsidR="009537D9" w:rsidRPr="009537D9">
        <w:rPr>
          <w:sz w:val="24"/>
          <w:szCs w:val="24"/>
        </w:rPr>
        <w:t>The College of Policing is tasked with establishing a national centre of excellence, promoting best practices, standardising professional conduct across police forces, and functioning independently of daily operational control while collaborating with the Home Office and police agencies</w:t>
      </w:r>
      <w:r w:rsidR="009026A6">
        <w:rPr>
          <w:sz w:val="24"/>
          <w:szCs w:val="24"/>
        </w:rPr>
        <w:t xml:space="preserve">. </w:t>
      </w:r>
      <w:r w:rsidR="0045426E" w:rsidRPr="0045426E">
        <w:rPr>
          <w:sz w:val="24"/>
          <w:szCs w:val="24"/>
        </w:rPr>
        <w:t xml:space="preserve">The establishment of a professional organisation for </w:t>
      </w:r>
      <w:r w:rsidR="0045426E">
        <w:rPr>
          <w:sz w:val="24"/>
          <w:szCs w:val="24"/>
        </w:rPr>
        <w:t>policing</w:t>
      </w:r>
      <w:r w:rsidR="0045426E" w:rsidRPr="0045426E">
        <w:rPr>
          <w:sz w:val="24"/>
          <w:szCs w:val="24"/>
        </w:rPr>
        <w:t xml:space="preserve"> in England and Wales aim</w:t>
      </w:r>
      <w:r w:rsidR="0045426E">
        <w:rPr>
          <w:sz w:val="24"/>
          <w:szCs w:val="24"/>
        </w:rPr>
        <w:t>s</w:t>
      </w:r>
      <w:r w:rsidR="0045426E" w:rsidRPr="0045426E">
        <w:rPr>
          <w:sz w:val="24"/>
          <w:szCs w:val="24"/>
        </w:rPr>
        <w:t xml:space="preserve"> to foster an environment of balanced accountability and professional </w:t>
      </w:r>
      <w:r w:rsidR="0045426E">
        <w:rPr>
          <w:sz w:val="24"/>
          <w:szCs w:val="24"/>
        </w:rPr>
        <w:t>body</w:t>
      </w:r>
      <w:r w:rsidR="0045426E" w:rsidRPr="0045426E">
        <w:rPr>
          <w:sz w:val="24"/>
          <w:szCs w:val="24"/>
        </w:rPr>
        <w:t xml:space="preserve"> by separating direct political authority from day-to-day poli</w:t>
      </w:r>
      <w:r w:rsidR="0045426E">
        <w:rPr>
          <w:sz w:val="24"/>
          <w:szCs w:val="24"/>
        </w:rPr>
        <w:t>cing</w:t>
      </w:r>
      <w:r w:rsidR="009026A6">
        <w:rPr>
          <w:sz w:val="24"/>
          <w:szCs w:val="24"/>
        </w:rPr>
        <w:t xml:space="preserve"> (</w:t>
      </w:r>
      <w:r w:rsidR="009026A6" w:rsidRPr="009537D9">
        <w:rPr>
          <w:bCs/>
          <w:sz w:val="24"/>
          <w:szCs w:val="24"/>
        </w:rPr>
        <w:t>College of Policing</w:t>
      </w:r>
      <w:r w:rsidR="001F21D4">
        <w:rPr>
          <w:bCs/>
          <w:sz w:val="24"/>
          <w:szCs w:val="24"/>
        </w:rPr>
        <w:t xml:space="preserve">, </w:t>
      </w:r>
      <w:r w:rsidR="009026A6" w:rsidRPr="009537D9">
        <w:rPr>
          <w:bCs/>
          <w:sz w:val="24"/>
          <w:szCs w:val="24"/>
        </w:rPr>
        <w:t>2025)</w:t>
      </w:r>
      <w:r w:rsidR="0045426E">
        <w:rPr>
          <w:sz w:val="24"/>
          <w:szCs w:val="24"/>
        </w:rPr>
        <w:t xml:space="preserve">. </w:t>
      </w:r>
    </w:p>
    <w:p w14:paraId="0B9677FD" w14:textId="480106FF" w:rsidR="006202A3" w:rsidRDefault="006202A3" w:rsidP="009537D9">
      <w:pPr>
        <w:ind w:right="237"/>
        <w:jc w:val="both"/>
        <w:rPr>
          <w:sz w:val="24"/>
          <w:szCs w:val="24"/>
        </w:rPr>
      </w:pPr>
      <w:r>
        <w:rPr>
          <w:sz w:val="24"/>
          <w:szCs w:val="24"/>
        </w:rPr>
        <w:lastRenderedPageBreak/>
        <w:t xml:space="preserve">In order to professionalise policing, the College of Policing leverages a number of key </w:t>
      </w:r>
      <w:r w:rsidR="00862C9E">
        <w:rPr>
          <w:sz w:val="24"/>
          <w:szCs w:val="24"/>
        </w:rPr>
        <w:t>mechanisms</w:t>
      </w:r>
      <w:r>
        <w:rPr>
          <w:sz w:val="24"/>
          <w:szCs w:val="24"/>
        </w:rPr>
        <w:t xml:space="preserve">. The first </w:t>
      </w:r>
      <w:r w:rsidR="00862C9E">
        <w:rPr>
          <w:sz w:val="24"/>
          <w:szCs w:val="24"/>
        </w:rPr>
        <w:t xml:space="preserve">being the Standards and Authorised Professional Practice (APP). The APP provides national guidance on operational procedures, ranging from criminal investigations to safeguarding, and ensues a consistent, ethical approach is maintained across all forces (College of Policing, 2016). </w:t>
      </w:r>
      <w:r w:rsidR="00143A9A" w:rsidRPr="00143A9A">
        <w:rPr>
          <w:sz w:val="24"/>
          <w:szCs w:val="24"/>
        </w:rPr>
        <w:t>This consistency</w:t>
      </w:r>
      <w:r w:rsidR="00143A9A">
        <w:rPr>
          <w:sz w:val="24"/>
          <w:szCs w:val="24"/>
        </w:rPr>
        <w:t xml:space="preserve"> helps to</w:t>
      </w:r>
      <w:r w:rsidR="00143A9A" w:rsidRPr="00143A9A">
        <w:rPr>
          <w:sz w:val="24"/>
          <w:szCs w:val="24"/>
        </w:rPr>
        <w:t xml:space="preserve"> reduce the chance of variation in service quality, </w:t>
      </w:r>
      <w:r w:rsidR="00143A9A">
        <w:rPr>
          <w:sz w:val="24"/>
          <w:szCs w:val="24"/>
        </w:rPr>
        <w:t>thus</w:t>
      </w:r>
      <w:r w:rsidR="00143A9A" w:rsidRPr="00143A9A">
        <w:rPr>
          <w:sz w:val="24"/>
          <w:szCs w:val="24"/>
        </w:rPr>
        <w:t xml:space="preserve"> enhancing </w:t>
      </w:r>
      <w:r w:rsidR="00143A9A">
        <w:rPr>
          <w:sz w:val="24"/>
          <w:szCs w:val="24"/>
        </w:rPr>
        <w:t xml:space="preserve">the </w:t>
      </w:r>
      <w:r w:rsidR="00143A9A" w:rsidRPr="00143A9A">
        <w:rPr>
          <w:sz w:val="24"/>
          <w:szCs w:val="24"/>
        </w:rPr>
        <w:t>legitimacy</w:t>
      </w:r>
      <w:r w:rsidR="00143A9A">
        <w:rPr>
          <w:sz w:val="24"/>
          <w:szCs w:val="24"/>
        </w:rPr>
        <w:t xml:space="preserve"> (Lumsden, 201</w:t>
      </w:r>
      <w:r w:rsidR="004D6F52">
        <w:rPr>
          <w:sz w:val="24"/>
          <w:szCs w:val="24"/>
        </w:rPr>
        <w:t>7</w:t>
      </w:r>
      <w:r w:rsidR="00143A9A">
        <w:rPr>
          <w:sz w:val="24"/>
          <w:szCs w:val="24"/>
        </w:rPr>
        <w:t xml:space="preserve">). </w:t>
      </w:r>
    </w:p>
    <w:p w14:paraId="77BFBE17" w14:textId="77777777" w:rsidR="00F81081" w:rsidRDefault="00F81081" w:rsidP="009537D9">
      <w:pPr>
        <w:ind w:right="237"/>
        <w:jc w:val="both"/>
        <w:rPr>
          <w:sz w:val="24"/>
          <w:szCs w:val="24"/>
        </w:rPr>
      </w:pPr>
    </w:p>
    <w:p w14:paraId="3402C3ED" w14:textId="30708497" w:rsidR="00F81081" w:rsidRDefault="00F81081" w:rsidP="009537D9">
      <w:pPr>
        <w:ind w:right="237"/>
        <w:jc w:val="both"/>
        <w:rPr>
          <w:sz w:val="24"/>
          <w:szCs w:val="24"/>
        </w:rPr>
      </w:pPr>
      <w:r>
        <w:rPr>
          <w:sz w:val="24"/>
          <w:szCs w:val="24"/>
        </w:rPr>
        <w:t xml:space="preserve">The second </w:t>
      </w:r>
      <w:r w:rsidR="00ED6391">
        <w:rPr>
          <w:sz w:val="24"/>
          <w:szCs w:val="24"/>
        </w:rPr>
        <w:t xml:space="preserve">mechanism </w:t>
      </w:r>
      <w:r>
        <w:rPr>
          <w:sz w:val="24"/>
          <w:szCs w:val="24"/>
        </w:rPr>
        <w:t xml:space="preserve">being continuous professional development (CPD). </w:t>
      </w:r>
      <w:r w:rsidR="00EF7F29" w:rsidRPr="00EF7F29">
        <w:rPr>
          <w:sz w:val="24"/>
          <w:szCs w:val="24"/>
        </w:rPr>
        <w:t xml:space="preserve">Through academic alliances and CPD frameworks, the College promotes </w:t>
      </w:r>
      <w:r w:rsidR="00EF7F29">
        <w:rPr>
          <w:sz w:val="24"/>
          <w:szCs w:val="24"/>
        </w:rPr>
        <w:t>ongoing</w:t>
      </w:r>
      <w:r w:rsidR="00EF7F29" w:rsidRPr="00EF7F29">
        <w:rPr>
          <w:sz w:val="24"/>
          <w:szCs w:val="24"/>
        </w:rPr>
        <w:t xml:space="preserve"> learnin</w:t>
      </w:r>
      <w:r w:rsidR="00EF7F29">
        <w:rPr>
          <w:sz w:val="24"/>
          <w:szCs w:val="24"/>
        </w:rPr>
        <w:t xml:space="preserve">g </w:t>
      </w:r>
      <w:r>
        <w:rPr>
          <w:sz w:val="24"/>
          <w:szCs w:val="24"/>
        </w:rPr>
        <w:t xml:space="preserve">such as the Police Education Qualifications Framework (PEQF), linking operational competence to degree-level education (Parker-McLeod, 2020). </w:t>
      </w:r>
    </w:p>
    <w:p w14:paraId="298AD2E3" w14:textId="77777777" w:rsidR="0068279C" w:rsidRDefault="0068279C" w:rsidP="009537D9">
      <w:pPr>
        <w:ind w:right="237"/>
        <w:jc w:val="both"/>
        <w:rPr>
          <w:sz w:val="24"/>
          <w:szCs w:val="24"/>
        </w:rPr>
      </w:pPr>
    </w:p>
    <w:p w14:paraId="6228712B" w14:textId="6C055B37" w:rsidR="0068279C" w:rsidRPr="0068279C" w:rsidRDefault="0068279C" w:rsidP="0068279C">
      <w:pPr>
        <w:ind w:right="237"/>
        <w:jc w:val="both"/>
        <w:rPr>
          <w:sz w:val="24"/>
          <w:szCs w:val="24"/>
        </w:rPr>
      </w:pPr>
      <w:r>
        <w:rPr>
          <w:sz w:val="24"/>
          <w:szCs w:val="24"/>
        </w:rPr>
        <w:t xml:space="preserve">Another key mechanism </w:t>
      </w:r>
      <w:r w:rsidR="000F5F91">
        <w:rPr>
          <w:sz w:val="24"/>
          <w:szCs w:val="24"/>
        </w:rPr>
        <w:t>implemented</w:t>
      </w:r>
      <w:r>
        <w:rPr>
          <w:sz w:val="24"/>
          <w:szCs w:val="24"/>
        </w:rPr>
        <w:t xml:space="preserve"> by the College of Policing is, evidence-based policing. </w:t>
      </w:r>
      <w:r w:rsidRPr="0068279C">
        <w:rPr>
          <w:sz w:val="24"/>
          <w:szCs w:val="24"/>
        </w:rPr>
        <w:t xml:space="preserve">The College promotes officers to make decisions based on </w:t>
      </w:r>
      <w:r>
        <w:rPr>
          <w:sz w:val="24"/>
          <w:szCs w:val="24"/>
        </w:rPr>
        <w:t xml:space="preserve">factual information </w:t>
      </w:r>
      <w:r w:rsidRPr="0068279C">
        <w:rPr>
          <w:sz w:val="24"/>
          <w:szCs w:val="24"/>
        </w:rPr>
        <w:t xml:space="preserve">by encouraging research and critical thinking. </w:t>
      </w:r>
      <w:r>
        <w:rPr>
          <w:sz w:val="24"/>
          <w:szCs w:val="24"/>
        </w:rPr>
        <w:t>Tools such as the What Works Centre for Crime Reduction help translate research into practical interventions (Lum et al., 20</w:t>
      </w:r>
      <w:r w:rsidR="006B18D4">
        <w:rPr>
          <w:sz w:val="24"/>
          <w:szCs w:val="24"/>
        </w:rPr>
        <w:t>17</w:t>
      </w:r>
      <w:r>
        <w:rPr>
          <w:sz w:val="24"/>
          <w:szCs w:val="24"/>
        </w:rPr>
        <w:t xml:space="preserve">). </w:t>
      </w:r>
    </w:p>
    <w:p w14:paraId="31468C9C" w14:textId="448A742F" w:rsidR="009537D9" w:rsidRDefault="009537D9" w:rsidP="009537D9">
      <w:pPr>
        <w:ind w:right="237"/>
        <w:jc w:val="both"/>
        <w:rPr>
          <w:sz w:val="24"/>
          <w:szCs w:val="24"/>
        </w:rPr>
      </w:pPr>
    </w:p>
    <w:p w14:paraId="6FDBBB40" w14:textId="76A0BD4B" w:rsidR="006B18D4" w:rsidRDefault="006B18D4" w:rsidP="009537D9">
      <w:pPr>
        <w:ind w:right="237"/>
        <w:jc w:val="both"/>
        <w:rPr>
          <w:sz w:val="24"/>
          <w:szCs w:val="24"/>
        </w:rPr>
      </w:pPr>
      <w:r>
        <w:rPr>
          <w:sz w:val="24"/>
          <w:szCs w:val="24"/>
        </w:rPr>
        <w:t>Furthermore, the College stand firmly on The Code of Ethics</w:t>
      </w:r>
      <w:r w:rsidR="003D21A8">
        <w:rPr>
          <w:sz w:val="24"/>
          <w:szCs w:val="24"/>
        </w:rPr>
        <w:t xml:space="preserve"> (College of Policing, 2024)</w:t>
      </w:r>
      <w:r>
        <w:rPr>
          <w:sz w:val="24"/>
          <w:szCs w:val="24"/>
        </w:rPr>
        <w:t xml:space="preserve">. The Code of Ethics embody the core values of policing which include honesty, integrity, fairness, respect and accountability. The purpose of such values being to improve public trust in the police. In addition, the College’s National Leadership Centre and Talent Development Strategy promote adaptive leadership and diversity within the workforce, aligning with the Policing Vision 2025 priorities (College of Policing, 2022). This goes hand-in-hand with the essence of promoting public trust by improving the leadership values within forces and increasing diversity, </w:t>
      </w:r>
      <w:r w:rsidR="00ED6391">
        <w:rPr>
          <w:sz w:val="24"/>
          <w:szCs w:val="24"/>
        </w:rPr>
        <w:t>thus leading to an</w:t>
      </w:r>
      <w:r>
        <w:rPr>
          <w:sz w:val="24"/>
          <w:szCs w:val="24"/>
        </w:rPr>
        <w:t xml:space="preserve"> increase in public confidence with wider representation and fair decision making. </w:t>
      </w:r>
    </w:p>
    <w:p w14:paraId="0590AAF8" w14:textId="77777777" w:rsidR="00FF7784" w:rsidRPr="00270EEB" w:rsidRDefault="00FF7784" w:rsidP="00340E9A">
      <w:pPr>
        <w:ind w:right="237"/>
        <w:jc w:val="both"/>
        <w:rPr>
          <w:sz w:val="24"/>
          <w:szCs w:val="24"/>
        </w:rPr>
      </w:pPr>
    </w:p>
    <w:p w14:paraId="42031BD7" w14:textId="3689A39F" w:rsidR="00156D5A" w:rsidRDefault="0025267A" w:rsidP="00340E9A">
      <w:pPr>
        <w:ind w:right="237"/>
        <w:jc w:val="both"/>
        <w:rPr>
          <w:sz w:val="24"/>
          <w:szCs w:val="24"/>
        </w:rPr>
      </w:pPr>
      <w:r>
        <w:rPr>
          <w:sz w:val="24"/>
          <w:szCs w:val="24"/>
        </w:rPr>
        <w:t xml:space="preserve">Despite the strengths detailed above, academic research has identified conflicts within the College’s influence. </w:t>
      </w:r>
      <w:r w:rsidR="00ED6391">
        <w:rPr>
          <w:sz w:val="24"/>
          <w:szCs w:val="24"/>
        </w:rPr>
        <w:t>The first being</w:t>
      </w:r>
      <w:r>
        <w:rPr>
          <w:sz w:val="24"/>
          <w:szCs w:val="24"/>
        </w:rPr>
        <w:t>,</w:t>
      </w:r>
      <w:r w:rsidR="00ED6391">
        <w:rPr>
          <w:sz w:val="24"/>
          <w:szCs w:val="24"/>
        </w:rPr>
        <w:t xml:space="preserve"> that</w:t>
      </w:r>
      <w:r>
        <w:rPr>
          <w:sz w:val="24"/>
          <w:szCs w:val="24"/>
        </w:rPr>
        <w:t xml:space="preserve"> </w:t>
      </w:r>
      <w:r w:rsidRPr="0025267A">
        <w:rPr>
          <w:sz w:val="24"/>
          <w:szCs w:val="24"/>
        </w:rPr>
        <w:t xml:space="preserve">some officers may perceive its </w:t>
      </w:r>
      <w:r>
        <w:rPr>
          <w:sz w:val="24"/>
          <w:szCs w:val="24"/>
        </w:rPr>
        <w:t>values</w:t>
      </w:r>
      <w:r w:rsidRPr="0025267A">
        <w:rPr>
          <w:sz w:val="24"/>
          <w:szCs w:val="24"/>
        </w:rPr>
        <w:t xml:space="preserve"> as being </w:t>
      </w:r>
      <w:r>
        <w:rPr>
          <w:sz w:val="24"/>
          <w:szCs w:val="24"/>
        </w:rPr>
        <w:t>disconnected</w:t>
      </w:r>
      <w:r w:rsidRPr="0025267A">
        <w:rPr>
          <w:sz w:val="24"/>
          <w:szCs w:val="24"/>
        </w:rPr>
        <w:t xml:space="preserve"> from the realities o</w:t>
      </w:r>
      <w:r>
        <w:rPr>
          <w:sz w:val="24"/>
          <w:szCs w:val="24"/>
        </w:rPr>
        <w:t>f</w:t>
      </w:r>
      <w:r w:rsidRPr="0025267A">
        <w:rPr>
          <w:sz w:val="24"/>
          <w:szCs w:val="24"/>
        </w:rPr>
        <w:t xml:space="preserve"> front-line</w:t>
      </w:r>
      <w:r>
        <w:rPr>
          <w:sz w:val="24"/>
          <w:szCs w:val="24"/>
        </w:rPr>
        <w:t xml:space="preserve"> policing</w:t>
      </w:r>
      <w:r w:rsidRPr="0025267A">
        <w:rPr>
          <w:sz w:val="24"/>
          <w:szCs w:val="24"/>
        </w:rPr>
        <w:t xml:space="preserve"> </w:t>
      </w:r>
      <w:r>
        <w:rPr>
          <w:sz w:val="24"/>
          <w:szCs w:val="24"/>
        </w:rPr>
        <w:t>as</w:t>
      </w:r>
      <w:r w:rsidRPr="0025267A">
        <w:rPr>
          <w:sz w:val="24"/>
          <w:szCs w:val="24"/>
        </w:rPr>
        <w:t xml:space="preserve"> they </w:t>
      </w:r>
      <w:r w:rsidR="00156D5A">
        <w:rPr>
          <w:sz w:val="24"/>
          <w:szCs w:val="24"/>
        </w:rPr>
        <w:t>can</w:t>
      </w:r>
      <w:r>
        <w:rPr>
          <w:sz w:val="24"/>
          <w:szCs w:val="24"/>
        </w:rPr>
        <w:t xml:space="preserve"> appear political</w:t>
      </w:r>
      <w:r w:rsidRPr="0025267A">
        <w:rPr>
          <w:sz w:val="24"/>
          <w:szCs w:val="24"/>
        </w:rPr>
        <w:t xml:space="preserve"> and </w:t>
      </w:r>
      <w:r>
        <w:rPr>
          <w:sz w:val="24"/>
          <w:szCs w:val="24"/>
        </w:rPr>
        <w:t>imposed by officers of a higher rank than those who are experiencing policing on the front-line (Lumsden,</w:t>
      </w:r>
      <w:r w:rsidR="004272C1">
        <w:rPr>
          <w:sz w:val="24"/>
          <w:szCs w:val="24"/>
        </w:rPr>
        <w:t xml:space="preserve"> </w:t>
      </w:r>
      <w:r>
        <w:rPr>
          <w:sz w:val="24"/>
          <w:szCs w:val="24"/>
        </w:rPr>
        <w:t xml:space="preserve">2017). Secondly, because policing is being locally controlled, adoption of </w:t>
      </w:r>
      <w:r w:rsidR="000A0578">
        <w:rPr>
          <w:sz w:val="24"/>
          <w:szCs w:val="24"/>
        </w:rPr>
        <w:t>college</w:t>
      </w:r>
      <w:r>
        <w:rPr>
          <w:sz w:val="24"/>
          <w:szCs w:val="24"/>
        </w:rPr>
        <w:t xml:space="preserve"> standards depends on voluntary compliance rather than statutory enforcement (Holdaway, 2017). Finally, </w:t>
      </w:r>
      <w:r w:rsidR="00156D5A">
        <w:rPr>
          <w:sz w:val="24"/>
          <w:szCs w:val="24"/>
        </w:rPr>
        <w:t xml:space="preserve">limited training funds and operational demands can prevent the full implementation of evidence-based methods (Cockcroft, 2020). Nevertheless, the College continues to be strategically important as it is the only organisation that can provide an alignment throughout professional standards across all police forces by incorporating academic research, national policy and local norms. </w:t>
      </w:r>
    </w:p>
    <w:p w14:paraId="7A4A9EA3" w14:textId="77777777" w:rsidR="004272C1" w:rsidRDefault="004272C1" w:rsidP="00340E9A">
      <w:pPr>
        <w:ind w:right="237"/>
        <w:jc w:val="both"/>
        <w:rPr>
          <w:sz w:val="24"/>
          <w:szCs w:val="24"/>
        </w:rPr>
      </w:pPr>
    </w:p>
    <w:p w14:paraId="64B138B5" w14:textId="28997ED4" w:rsidR="007F1973" w:rsidRDefault="007F1973" w:rsidP="00340E9A">
      <w:pPr>
        <w:ind w:right="237"/>
        <w:jc w:val="both"/>
        <w:rPr>
          <w:sz w:val="24"/>
          <w:szCs w:val="24"/>
        </w:rPr>
      </w:pPr>
      <w:r>
        <w:rPr>
          <w:sz w:val="24"/>
          <w:szCs w:val="24"/>
        </w:rPr>
        <w:t xml:space="preserve">In order to evaluate the strategic role of the College of Policing, it is essential to consider it’s alignment with key national strategies, such as the Strategic Policing Requirement (SPR), Policing Vision 2025, and the Workplace Transformation 2018. </w:t>
      </w:r>
      <w:r w:rsidRPr="007F1973">
        <w:rPr>
          <w:sz w:val="24"/>
          <w:szCs w:val="24"/>
        </w:rPr>
        <w:t xml:space="preserve">These guidelines give the College of Policing an overall vision for professionalism in addition to influencing the operational requirements of </w:t>
      </w:r>
      <w:r>
        <w:rPr>
          <w:sz w:val="24"/>
          <w:szCs w:val="24"/>
        </w:rPr>
        <w:t xml:space="preserve">the </w:t>
      </w:r>
      <w:r w:rsidR="006E3AC0">
        <w:rPr>
          <w:sz w:val="24"/>
          <w:szCs w:val="24"/>
        </w:rPr>
        <w:t>p</w:t>
      </w:r>
      <w:r>
        <w:rPr>
          <w:sz w:val="24"/>
          <w:szCs w:val="24"/>
        </w:rPr>
        <w:t xml:space="preserve">olice. </w:t>
      </w:r>
    </w:p>
    <w:p w14:paraId="4B1F5CBC" w14:textId="77777777" w:rsidR="00C27DD8" w:rsidRDefault="00C27DD8" w:rsidP="00340E9A">
      <w:pPr>
        <w:ind w:right="237"/>
        <w:jc w:val="both"/>
        <w:rPr>
          <w:sz w:val="24"/>
          <w:szCs w:val="24"/>
        </w:rPr>
      </w:pPr>
    </w:p>
    <w:p w14:paraId="2E5309C1" w14:textId="13ECF70E" w:rsidR="007F1973" w:rsidRPr="00270EEB" w:rsidRDefault="007F1973" w:rsidP="00340E9A">
      <w:pPr>
        <w:ind w:right="237"/>
        <w:jc w:val="both"/>
        <w:rPr>
          <w:sz w:val="24"/>
          <w:szCs w:val="24"/>
        </w:rPr>
      </w:pPr>
      <w:r>
        <w:rPr>
          <w:sz w:val="24"/>
          <w:szCs w:val="24"/>
        </w:rPr>
        <w:lastRenderedPageBreak/>
        <w:t xml:space="preserve">The Strategic Policing Requirement, which was </w:t>
      </w:r>
      <w:r w:rsidR="00091A28">
        <w:rPr>
          <w:sz w:val="24"/>
          <w:szCs w:val="24"/>
        </w:rPr>
        <w:t>updated</w:t>
      </w:r>
      <w:r>
        <w:rPr>
          <w:sz w:val="24"/>
          <w:szCs w:val="24"/>
        </w:rPr>
        <w:t xml:space="preserve"> in 2015, defines the national threats that policing must address, including terrorism, serious and organised crime, cybercrime, and public disorder. The College of Policing’s role in this is to develop and enforce the necessary professional practices and procedures in order to address these threats. </w:t>
      </w:r>
      <w:r w:rsidRPr="007F1973">
        <w:rPr>
          <w:sz w:val="24"/>
          <w:szCs w:val="24"/>
        </w:rPr>
        <w:t xml:space="preserve">The College of Policing helps to ensure that forces are </w:t>
      </w:r>
      <w:r>
        <w:rPr>
          <w:sz w:val="24"/>
          <w:szCs w:val="24"/>
        </w:rPr>
        <w:t>equipped</w:t>
      </w:r>
      <w:r w:rsidRPr="007F1973">
        <w:rPr>
          <w:sz w:val="24"/>
          <w:szCs w:val="24"/>
        </w:rPr>
        <w:t xml:space="preserve"> to </w:t>
      </w:r>
      <w:r>
        <w:rPr>
          <w:sz w:val="24"/>
          <w:szCs w:val="24"/>
        </w:rPr>
        <w:t>fulfil</w:t>
      </w:r>
      <w:r w:rsidRPr="007F1973">
        <w:rPr>
          <w:sz w:val="24"/>
          <w:szCs w:val="24"/>
        </w:rPr>
        <w:t xml:space="preserve"> the</w:t>
      </w:r>
      <w:r w:rsidR="00091A28">
        <w:rPr>
          <w:sz w:val="24"/>
          <w:szCs w:val="24"/>
        </w:rPr>
        <w:t>se</w:t>
      </w:r>
      <w:r w:rsidRPr="007F1973">
        <w:rPr>
          <w:sz w:val="24"/>
          <w:szCs w:val="24"/>
        </w:rPr>
        <w:t xml:space="preserve"> national </w:t>
      </w:r>
      <w:r w:rsidR="00091A28">
        <w:rPr>
          <w:sz w:val="24"/>
          <w:szCs w:val="24"/>
        </w:rPr>
        <w:t>requirements</w:t>
      </w:r>
      <w:r w:rsidRPr="007F1973">
        <w:rPr>
          <w:sz w:val="24"/>
          <w:szCs w:val="24"/>
        </w:rPr>
        <w:t xml:space="preserve"> by creating specific guidance and operational frameworks</w:t>
      </w:r>
      <w:r w:rsidR="00091A28">
        <w:rPr>
          <w:sz w:val="24"/>
          <w:szCs w:val="24"/>
        </w:rPr>
        <w:t xml:space="preserve"> (Home Office, 2023). </w:t>
      </w:r>
    </w:p>
    <w:p w14:paraId="13819134" w14:textId="77777777" w:rsidR="00FF7784" w:rsidRDefault="00FF7784" w:rsidP="00340E9A">
      <w:pPr>
        <w:ind w:right="237"/>
        <w:jc w:val="both"/>
        <w:rPr>
          <w:sz w:val="24"/>
          <w:szCs w:val="24"/>
        </w:rPr>
      </w:pPr>
    </w:p>
    <w:p w14:paraId="61220EFD" w14:textId="24BE4DB7" w:rsidR="006E3AC0" w:rsidRPr="006E3AC0" w:rsidRDefault="00FC2B39" w:rsidP="006E3AC0">
      <w:pPr>
        <w:ind w:right="237"/>
        <w:jc w:val="both"/>
        <w:rPr>
          <w:sz w:val="24"/>
          <w:szCs w:val="24"/>
        </w:rPr>
      </w:pPr>
      <w:r w:rsidRPr="00FC2B39">
        <w:rPr>
          <w:sz w:val="24"/>
          <w:szCs w:val="24"/>
        </w:rPr>
        <w:t xml:space="preserve">The Policing Vision 2025 </w:t>
      </w:r>
      <w:r>
        <w:rPr>
          <w:sz w:val="24"/>
          <w:szCs w:val="24"/>
        </w:rPr>
        <w:t xml:space="preserve">emphasises </w:t>
      </w:r>
      <w:r w:rsidRPr="00FC2B39">
        <w:rPr>
          <w:sz w:val="24"/>
          <w:szCs w:val="24"/>
        </w:rPr>
        <w:t xml:space="preserve">on </w:t>
      </w:r>
      <w:r>
        <w:rPr>
          <w:sz w:val="24"/>
          <w:szCs w:val="24"/>
        </w:rPr>
        <w:t>ensuring a workforce</w:t>
      </w:r>
      <w:r w:rsidRPr="00FC2B39">
        <w:rPr>
          <w:sz w:val="24"/>
          <w:szCs w:val="24"/>
        </w:rPr>
        <w:t xml:space="preserve"> of 'confident professionals' who use evidence and technology to provide proactive, preventative policing</w:t>
      </w:r>
      <w:r>
        <w:rPr>
          <w:sz w:val="24"/>
          <w:szCs w:val="24"/>
        </w:rPr>
        <w:t xml:space="preserve"> throughout forces in England and Wales</w:t>
      </w:r>
      <w:r w:rsidRPr="00FC2B39">
        <w:rPr>
          <w:sz w:val="24"/>
          <w:szCs w:val="24"/>
        </w:rPr>
        <w:t xml:space="preserve">. The college puts this vision into action through </w:t>
      </w:r>
      <w:r>
        <w:rPr>
          <w:sz w:val="24"/>
          <w:szCs w:val="24"/>
        </w:rPr>
        <w:t>educational courses</w:t>
      </w:r>
      <w:r w:rsidRPr="00FC2B39">
        <w:rPr>
          <w:sz w:val="24"/>
          <w:szCs w:val="24"/>
        </w:rPr>
        <w:t xml:space="preserve">, ethical frameworks, and professional development opportunities. </w:t>
      </w:r>
      <w:r>
        <w:rPr>
          <w:sz w:val="24"/>
          <w:szCs w:val="24"/>
        </w:rPr>
        <w:t xml:space="preserve">The vision encourages a move towards more responsive, locally </w:t>
      </w:r>
      <w:r w:rsidR="006E3AC0">
        <w:rPr>
          <w:sz w:val="24"/>
          <w:szCs w:val="24"/>
        </w:rPr>
        <w:t>responsible</w:t>
      </w:r>
      <w:r>
        <w:rPr>
          <w:sz w:val="24"/>
          <w:szCs w:val="24"/>
        </w:rPr>
        <w:t xml:space="preserve">, and digitally enabled policing. </w:t>
      </w:r>
      <w:r w:rsidR="006E3AC0" w:rsidRPr="006E3AC0">
        <w:rPr>
          <w:sz w:val="24"/>
          <w:szCs w:val="24"/>
        </w:rPr>
        <w:t xml:space="preserve">The College of Policing is crucial to this strategy, </w:t>
      </w:r>
      <w:r w:rsidR="006E3AC0">
        <w:rPr>
          <w:sz w:val="24"/>
          <w:szCs w:val="24"/>
        </w:rPr>
        <w:t>specifically</w:t>
      </w:r>
      <w:r w:rsidR="006E3AC0" w:rsidRPr="006E3AC0">
        <w:rPr>
          <w:sz w:val="24"/>
          <w:szCs w:val="24"/>
        </w:rPr>
        <w:t xml:space="preserve"> in terms of workforce professionalism, leadership development, and public trust in the police. </w:t>
      </w:r>
      <w:r w:rsidR="006E3AC0">
        <w:rPr>
          <w:sz w:val="24"/>
          <w:szCs w:val="24"/>
        </w:rPr>
        <w:t>This vision ensures that police forces are diverse, innovative, and responsive to the needs of local communities, whilst utilising technology to address increasing issues such as cybercrime and digital evidence (</w:t>
      </w:r>
      <w:r w:rsidR="001838E3">
        <w:rPr>
          <w:sz w:val="24"/>
          <w:szCs w:val="24"/>
        </w:rPr>
        <w:t>College of Policing, 2016</w:t>
      </w:r>
      <w:r w:rsidR="006E3AC0">
        <w:rPr>
          <w:sz w:val="24"/>
          <w:szCs w:val="24"/>
        </w:rPr>
        <w:t xml:space="preserve">). </w:t>
      </w:r>
    </w:p>
    <w:p w14:paraId="29F085D1" w14:textId="72A5FD1D" w:rsidR="00FC2B39" w:rsidRPr="00FC2B39" w:rsidRDefault="00FC2B39" w:rsidP="00FC2B39">
      <w:pPr>
        <w:ind w:right="237"/>
        <w:jc w:val="both"/>
        <w:rPr>
          <w:sz w:val="24"/>
          <w:szCs w:val="24"/>
        </w:rPr>
      </w:pPr>
    </w:p>
    <w:p w14:paraId="0125F0EC" w14:textId="354AF2EA" w:rsidR="00FC2B39" w:rsidRDefault="00A01F14" w:rsidP="00FC2B39">
      <w:pPr>
        <w:ind w:right="237"/>
        <w:jc w:val="both"/>
        <w:rPr>
          <w:sz w:val="24"/>
          <w:szCs w:val="24"/>
        </w:rPr>
      </w:pPr>
      <w:r>
        <w:rPr>
          <w:sz w:val="24"/>
          <w:szCs w:val="24"/>
        </w:rPr>
        <w:t xml:space="preserve">The Workforce Transformation Strategy outlines how policing should evolve structurally and operationally in order to meet potential future challenges. </w:t>
      </w:r>
      <w:r w:rsidRPr="00A01F14">
        <w:rPr>
          <w:sz w:val="24"/>
          <w:szCs w:val="24"/>
        </w:rPr>
        <w:t xml:space="preserve">It promotes workforce diversity, better use of technology, and </w:t>
      </w:r>
      <w:r>
        <w:rPr>
          <w:sz w:val="24"/>
          <w:szCs w:val="24"/>
        </w:rPr>
        <w:t>increased</w:t>
      </w:r>
      <w:r w:rsidRPr="00A01F14">
        <w:rPr>
          <w:sz w:val="24"/>
          <w:szCs w:val="24"/>
        </w:rPr>
        <w:t xml:space="preserve"> flexibility within employment. The College of Policing has played a</w:t>
      </w:r>
      <w:r>
        <w:rPr>
          <w:sz w:val="24"/>
          <w:szCs w:val="24"/>
        </w:rPr>
        <w:t xml:space="preserve"> significant </w:t>
      </w:r>
      <w:r w:rsidRPr="00A01F14">
        <w:rPr>
          <w:sz w:val="24"/>
          <w:szCs w:val="24"/>
        </w:rPr>
        <w:t xml:space="preserve">role in addressing these </w:t>
      </w:r>
      <w:r>
        <w:rPr>
          <w:sz w:val="24"/>
          <w:szCs w:val="24"/>
        </w:rPr>
        <w:t>issues</w:t>
      </w:r>
      <w:r w:rsidRPr="00A01F14">
        <w:rPr>
          <w:sz w:val="24"/>
          <w:szCs w:val="24"/>
        </w:rPr>
        <w:t xml:space="preserve"> by </w:t>
      </w:r>
      <w:r>
        <w:rPr>
          <w:sz w:val="24"/>
          <w:szCs w:val="24"/>
        </w:rPr>
        <w:t>providing guidance</w:t>
      </w:r>
      <w:r w:rsidRPr="00A01F14">
        <w:rPr>
          <w:sz w:val="24"/>
          <w:szCs w:val="24"/>
        </w:rPr>
        <w:t xml:space="preserve"> on workforce development, cross-role training, and </w:t>
      </w:r>
      <w:r>
        <w:rPr>
          <w:sz w:val="24"/>
          <w:szCs w:val="24"/>
        </w:rPr>
        <w:t>the</w:t>
      </w:r>
      <w:r w:rsidRPr="00A01F14">
        <w:rPr>
          <w:sz w:val="24"/>
          <w:szCs w:val="24"/>
        </w:rPr>
        <w:t xml:space="preserve"> professional development</w:t>
      </w:r>
      <w:r>
        <w:rPr>
          <w:sz w:val="24"/>
          <w:szCs w:val="24"/>
        </w:rPr>
        <w:t xml:space="preserve"> of officers</w:t>
      </w:r>
      <w:r w:rsidRPr="00A01F14">
        <w:rPr>
          <w:sz w:val="24"/>
          <w:szCs w:val="24"/>
        </w:rPr>
        <w:t>.</w:t>
      </w:r>
      <w:r w:rsidR="00B16416">
        <w:rPr>
          <w:sz w:val="24"/>
          <w:szCs w:val="24"/>
        </w:rPr>
        <w:t xml:space="preserve"> The College of Policing has also raised the academic and professional standards of policing by introducing academic qualifications into entry routes such as the Police Education Qualification Framework (PEQF) (</w:t>
      </w:r>
      <w:r w:rsidR="00141A96">
        <w:rPr>
          <w:sz w:val="24"/>
          <w:szCs w:val="24"/>
        </w:rPr>
        <w:t>NPCC, 2018</w:t>
      </w:r>
      <w:r w:rsidR="00B16416">
        <w:rPr>
          <w:sz w:val="24"/>
          <w:szCs w:val="24"/>
        </w:rPr>
        <w:t xml:space="preserve">). </w:t>
      </w:r>
    </w:p>
    <w:p w14:paraId="00EA3769" w14:textId="77777777" w:rsidR="00814CB4" w:rsidRDefault="00814CB4" w:rsidP="00FC2B39">
      <w:pPr>
        <w:ind w:right="237"/>
        <w:jc w:val="both"/>
        <w:rPr>
          <w:sz w:val="24"/>
          <w:szCs w:val="24"/>
        </w:rPr>
      </w:pPr>
    </w:p>
    <w:p w14:paraId="58A6E51B" w14:textId="5E8CA046" w:rsidR="00814CB4" w:rsidRPr="00FC2B39" w:rsidRDefault="00814CB4" w:rsidP="00FC2B39">
      <w:pPr>
        <w:ind w:right="237"/>
        <w:jc w:val="both"/>
        <w:rPr>
          <w:sz w:val="24"/>
          <w:szCs w:val="24"/>
        </w:rPr>
      </w:pPr>
      <w:r>
        <w:rPr>
          <w:sz w:val="24"/>
          <w:szCs w:val="24"/>
        </w:rPr>
        <w:t>In addition, the College of Policing’s Five-Year Strategy (2022-2026) outlines it’s vision for the fu</w:t>
      </w:r>
      <w:r w:rsidR="003C2ADB">
        <w:rPr>
          <w:sz w:val="24"/>
          <w:szCs w:val="24"/>
        </w:rPr>
        <w:t>ture</w:t>
      </w:r>
      <w:r>
        <w:rPr>
          <w:sz w:val="24"/>
          <w:szCs w:val="24"/>
        </w:rPr>
        <w:t xml:space="preserve"> of policing, focusing on improving police performance, enhancing leadership capability, and fostering an inclusive and supportive workforce. </w:t>
      </w:r>
      <w:r w:rsidR="003C2ADB">
        <w:rPr>
          <w:sz w:val="24"/>
          <w:szCs w:val="24"/>
        </w:rPr>
        <w:t xml:space="preserve">The Strategy commits the College of Policing to four specific strategic outcomes: enhancing professionalism, strengthening leadership, ensuring consistency, and developing a learning culture (College of Policing, 2022). </w:t>
      </w:r>
      <w:r w:rsidR="003C2ADB" w:rsidRPr="003C2ADB">
        <w:rPr>
          <w:sz w:val="24"/>
          <w:szCs w:val="24"/>
        </w:rPr>
        <w:t xml:space="preserve">These </w:t>
      </w:r>
      <w:r w:rsidR="003C2ADB">
        <w:rPr>
          <w:sz w:val="24"/>
          <w:szCs w:val="24"/>
        </w:rPr>
        <w:t>outcomes</w:t>
      </w:r>
      <w:r w:rsidR="003C2ADB" w:rsidRPr="003C2ADB">
        <w:rPr>
          <w:sz w:val="24"/>
          <w:szCs w:val="24"/>
        </w:rPr>
        <w:t xml:space="preserve"> align with the actual realities of modern police, such as complex crime, community expectations, and accountability, and serve as the foundation for my professional development.</w:t>
      </w:r>
      <w:r w:rsidR="003C2ADB">
        <w:rPr>
          <w:sz w:val="24"/>
          <w:szCs w:val="24"/>
        </w:rPr>
        <w:t xml:space="preserve"> </w:t>
      </w:r>
    </w:p>
    <w:p w14:paraId="6CAC3913" w14:textId="77777777" w:rsidR="00FF7784" w:rsidRDefault="00FF7784" w:rsidP="00340E9A">
      <w:pPr>
        <w:ind w:right="237"/>
        <w:jc w:val="both"/>
        <w:rPr>
          <w:sz w:val="24"/>
          <w:szCs w:val="24"/>
        </w:rPr>
      </w:pPr>
    </w:p>
    <w:p w14:paraId="0EBDF62B" w14:textId="14477AB3" w:rsidR="00C27DD8" w:rsidRDefault="00C27DD8" w:rsidP="00340E9A">
      <w:pPr>
        <w:ind w:right="237"/>
        <w:jc w:val="both"/>
        <w:rPr>
          <w:sz w:val="24"/>
          <w:szCs w:val="24"/>
        </w:rPr>
      </w:pPr>
      <w:r>
        <w:rPr>
          <w:sz w:val="24"/>
          <w:szCs w:val="24"/>
        </w:rPr>
        <w:t xml:space="preserve">As a final-year probationer, fulfilling the role of a modern professional police officer involves adhering to the standards set by the College of Policing, engaging in continuous professional development, and embracing the values and competencies outlined in the Competency and Values Framework. </w:t>
      </w:r>
      <w:r w:rsidR="0082751F">
        <w:rPr>
          <w:sz w:val="24"/>
          <w:szCs w:val="24"/>
        </w:rPr>
        <w:t xml:space="preserve">I recently attended a serious assault involving an elderly male victim who had been attacked by a younger male suspect. The assault caused significant physical injuries and emotional trauma to the victim, ultimately leading to a medical diagnosis of stress-induced cardiomyopathy (commonly referred to as ‘broken heart syndrome’). The suspect was subsequently arrested and bailed with conditions prohibiting him from </w:t>
      </w:r>
      <w:r w:rsidR="0082751F">
        <w:rPr>
          <w:sz w:val="24"/>
          <w:szCs w:val="24"/>
        </w:rPr>
        <w:lastRenderedPageBreak/>
        <w:t xml:space="preserve">contacting the victim. However, he breached his conditions on multiple occasions, causing further distress to the victim. </w:t>
      </w:r>
    </w:p>
    <w:p w14:paraId="0D37828C" w14:textId="77777777" w:rsidR="0082751F" w:rsidRDefault="0082751F" w:rsidP="00340E9A">
      <w:pPr>
        <w:ind w:right="237"/>
        <w:jc w:val="both"/>
        <w:rPr>
          <w:sz w:val="24"/>
          <w:szCs w:val="24"/>
        </w:rPr>
      </w:pPr>
    </w:p>
    <w:p w14:paraId="518D87D5" w14:textId="2D302321" w:rsidR="0082751F" w:rsidRDefault="0082751F" w:rsidP="00340E9A">
      <w:pPr>
        <w:ind w:right="237"/>
        <w:jc w:val="both"/>
        <w:rPr>
          <w:sz w:val="24"/>
          <w:szCs w:val="24"/>
        </w:rPr>
      </w:pPr>
      <w:r>
        <w:rPr>
          <w:sz w:val="24"/>
          <w:szCs w:val="24"/>
        </w:rPr>
        <w:t xml:space="preserve">Throughout the process, I took responsibility for safeguarding the victim by maintaining contact, liaising with safeguarding partners, continuously updating the investigation as it progressed and ensuring that the victim was referred to victim focus support services. The complexity of this incident, particularly the repeated breach of bail conditions and the victim’s extreme vulnerability, required me to ensure I utilised ethical decision making, multi-agency collaborations, and a sustained emotional intelligence. </w:t>
      </w:r>
    </w:p>
    <w:p w14:paraId="31BC067D" w14:textId="77777777" w:rsidR="0082751F" w:rsidRDefault="0082751F" w:rsidP="00340E9A">
      <w:pPr>
        <w:ind w:right="237"/>
        <w:jc w:val="both"/>
        <w:rPr>
          <w:sz w:val="24"/>
          <w:szCs w:val="24"/>
        </w:rPr>
      </w:pPr>
    </w:p>
    <w:p w14:paraId="4857F704" w14:textId="77777777" w:rsidR="00353028" w:rsidRDefault="0082751F" w:rsidP="00340E9A">
      <w:pPr>
        <w:ind w:right="237"/>
        <w:jc w:val="both"/>
        <w:rPr>
          <w:sz w:val="24"/>
          <w:szCs w:val="24"/>
        </w:rPr>
      </w:pPr>
      <w:r>
        <w:rPr>
          <w:sz w:val="24"/>
          <w:szCs w:val="24"/>
        </w:rPr>
        <w:t>Whilst managing and investigating this incident, I consistently referred to the College of Policing’s Code of Ethics (</w:t>
      </w:r>
      <w:r w:rsidR="00353028">
        <w:rPr>
          <w:sz w:val="24"/>
          <w:szCs w:val="24"/>
        </w:rPr>
        <w:t xml:space="preserve">College of Policing, </w:t>
      </w:r>
      <w:r>
        <w:rPr>
          <w:sz w:val="24"/>
          <w:szCs w:val="24"/>
        </w:rPr>
        <w:t xml:space="preserve">2024), which emphasise the importance of maintaining fairness, integrity and respect both on and off duty. </w:t>
      </w:r>
      <w:r w:rsidR="00353028">
        <w:rPr>
          <w:sz w:val="24"/>
          <w:szCs w:val="24"/>
        </w:rPr>
        <w:t xml:space="preserve">When the suspect first breached his bail conditions, I considered the proportionality of arrest versus alternative options. Given the increased risk to the victim, the suspects immediate arrest was justified to protect a vulnerable person and to uphold the conditions that had been put in place as a means of safeguarding the victim. </w:t>
      </w:r>
    </w:p>
    <w:p w14:paraId="77924CBB" w14:textId="77777777" w:rsidR="00353028" w:rsidRDefault="00353028" w:rsidP="00340E9A">
      <w:pPr>
        <w:ind w:right="237"/>
        <w:jc w:val="both"/>
        <w:rPr>
          <w:sz w:val="24"/>
          <w:szCs w:val="24"/>
        </w:rPr>
      </w:pPr>
    </w:p>
    <w:p w14:paraId="7ADF1563" w14:textId="3DCCE96D" w:rsidR="0082751F" w:rsidRDefault="00353028" w:rsidP="00340E9A">
      <w:pPr>
        <w:ind w:right="237"/>
        <w:jc w:val="both"/>
        <w:rPr>
          <w:sz w:val="24"/>
          <w:szCs w:val="24"/>
        </w:rPr>
      </w:pPr>
      <w:r>
        <w:rPr>
          <w:sz w:val="24"/>
          <w:szCs w:val="24"/>
        </w:rPr>
        <w:t xml:space="preserve">At each stage throughout the investigation, I documented my decisions, shared intelligence </w:t>
      </w:r>
      <w:r w:rsidR="00CA4332">
        <w:rPr>
          <w:sz w:val="24"/>
          <w:szCs w:val="24"/>
        </w:rPr>
        <w:t xml:space="preserve">and updates </w:t>
      </w:r>
      <w:r>
        <w:rPr>
          <w:sz w:val="24"/>
          <w:szCs w:val="24"/>
        </w:rPr>
        <w:t xml:space="preserve">with my colleagues and supervisor, and ensured transparency. By doing so, I aligned my decisions with research showing that procedural fairness builds public trust (Tudor, 2023). </w:t>
      </w:r>
      <w:r w:rsidR="00067402">
        <w:rPr>
          <w:sz w:val="24"/>
          <w:szCs w:val="24"/>
        </w:rPr>
        <w:t xml:space="preserve">In order to maintain the victim’s confidence in the police, I </w:t>
      </w:r>
      <w:r w:rsidR="006D030D">
        <w:rPr>
          <w:sz w:val="24"/>
          <w:szCs w:val="24"/>
        </w:rPr>
        <w:t xml:space="preserve">provided empathy, transparency and reliability, extending my professionalism to emotional support. </w:t>
      </w:r>
    </w:p>
    <w:p w14:paraId="6CE37F48" w14:textId="77777777" w:rsidR="00A5215E" w:rsidRDefault="00A5215E" w:rsidP="00340E9A">
      <w:pPr>
        <w:ind w:right="237"/>
        <w:jc w:val="both"/>
        <w:rPr>
          <w:sz w:val="24"/>
          <w:szCs w:val="24"/>
        </w:rPr>
      </w:pPr>
    </w:p>
    <w:p w14:paraId="2C651378" w14:textId="6083BE30" w:rsidR="00A5215E" w:rsidRDefault="00A5215E" w:rsidP="00340E9A">
      <w:pPr>
        <w:ind w:right="237"/>
        <w:jc w:val="both"/>
        <w:rPr>
          <w:sz w:val="24"/>
          <w:szCs w:val="24"/>
        </w:rPr>
      </w:pPr>
      <w:r>
        <w:rPr>
          <w:sz w:val="24"/>
          <w:szCs w:val="24"/>
        </w:rPr>
        <w:t xml:space="preserve">Given the victims vulnerability and declining health as a result of the assault, I liaised with victim support agencies, safeguarding services and ensured I was kept up to date on the victim’s ongoing medical treatment to ensure the best level of service was provided. This combination reflects the College of Policing’s emphasis on partnership working within the Policing Vision 2025, recognising that effective safeguarding can exceed police boundaries (College of Policing, 2016). </w:t>
      </w:r>
    </w:p>
    <w:p w14:paraId="3AFEFCB4" w14:textId="77777777" w:rsidR="00A5215E" w:rsidRDefault="00A5215E" w:rsidP="00340E9A">
      <w:pPr>
        <w:ind w:right="237"/>
        <w:jc w:val="both"/>
        <w:rPr>
          <w:sz w:val="24"/>
          <w:szCs w:val="24"/>
        </w:rPr>
      </w:pPr>
    </w:p>
    <w:p w14:paraId="75F18531" w14:textId="0508BA7F" w:rsidR="00A5215E" w:rsidRDefault="00E50E66" w:rsidP="00340E9A">
      <w:pPr>
        <w:ind w:right="237"/>
        <w:jc w:val="both"/>
        <w:rPr>
          <w:sz w:val="24"/>
          <w:szCs w:val="24"/>
        </w:rPr>
      </w:pPr>
      <w:r>
        <w:rPr>
          <w:sz w:val="24"/>
          <w:szCs w:val="24"/>
        </w:rPr>
        <w:t xml:space="preserve">In conclusion, the strategic role of the College of Policing has been central to the ongoing professionalism of policing within the UK, although it’s effectiveness remains subject to critical debate. As the professional body for policing, the College has sought to standardise training, embed evidence-based practice, and promote ethical leadership through frameworks such as its Corporate Strategy (2024 – 2026) and the wider national policing agenda. Its emphasis on leadership, standards and performance reflects a deliberate </w:t>
      </w:r>
      <w:r w:rsidR="0083226D">
        <w:rPr>
          <w:sz w:val="24"/>
          <w:szCs w:val="24"/>
        </w:rPr>
        <w:t xml:space="preserve">shift towards policing as a recognised profession, aligning with the ambitions outlined in Policing Vision 2025, which envisages a workforce equipped with the skills, diversity and adaptability required to meet increasingly complex demands (College of Policing, 2024; Policing Vision, 2025). However, critiques persist regarding inconsistencies in implementation across forces and the extent to which professionalism translates into improved public trust and operational effectiveness. </w:t>
      </w:r>
    </w:p>
    <w:p w14:paraId="665E70E3" w14:textId="77777777" w:rsidR="0083226D" w:rsidRDefault="0083226D" w:rsidP="00340E9A">
      <w:pPr>
        <w:ind w:right="237"/>
        <w:jc w:val="both"/>
        <w:rPr>
          <w:sz w:val="24"/>
          <w:szCs w:val="24"/>
        </w:rPr>
      </w:pPr>
    </w:p>
    <w:p w14:paraId="2EF5B679" w14:textId="216FE676" w:rsidR="0083226D" w:rsidRDefault="0083226D" w:rsidP="0083226D">
      <w:pPr>
        <w:ind w:right="237"/>
        <w:jc w:val="both"/>
        <w:rPr>
          <w:sz w:val="24"/>
          <w:szCs w:val="24"/>
        </w:rPr>
      </w:pPr>
      <w:r>
        <w:rPr>
          <w:sz w:val="24"/>
          <w:szCs w:val="24"/>
        </w:rPr>
        <w:t xml:space="preserve">Reflecting upon my final year of probation, I can confidently say that I have developed confidence in applying the National Decision Model without obtaining advice from my colleagues or supervisor. Throughout the incident that I have </w:t>
      </w:r>
      <w:r>
        <w:rPr>
          <w:sz w:val="24"/>
          <w:szCs w:val="24"/>
        </w:rPr>
        <w:lastRenderedPageBreak/>
        <w:t>discussed above, I independently assessed the risk, justified my arrest necessities, and initiated the support referrals. This demonstrates professional growth consistent with workforce transformation objectives t</w:t>
      </w:r>
      <w:r w:rsidR="00640F39">
        <w:rPr>
          <w:sz w:val="24"/>
          <w:szCs w:val="24"/>
        </w:rPr>
        <w:t>hat aim to</w:t>
      </w:r>
      <w:r>
        <w:rPr>
          <w:sz w:val="24"/>
          <w:szCs w:val="24"/>
        </w:rPr>
        <w:t xml:space="preserve"> develop capable</w:t>
      </w:r>
      <w:r w:rsidR="00640F39">
        <w:rPr>
          <w:sz w:val="24"/>
          <w:szCs w:val="24"/>
        </w:rPr>
        <w:t xml:space="preserve"> and qualified </w:t>
      </w:r>
      <w:r>
        <w:rPr>
          <w:sz w:val="24"/>
          <w:szCs w:val="24"/>
        </w:rPr>
        <w:t xml:space="preserve">officers. I recognise that I am actively contributing to the professionalism agenda through </w:t>
      </w:r>
      <w:r w:rsidR="00640F39">
        <w:rPr>
          <w:sz w:val="24"/>
          <w:szCs w:val="24"/>
        </w:rPr>
        <w:t>my</w:t>
      </w:r>
      <w:r>
        <w:rPr>
          <w:sz w:val="24"/>
          <w:szCs w:val="24"/>
        </w:rPr>
        <w:t xml:space="preserve"> application of evidence-based policing, reflective practice and adherence to the Code of Ethics. My increasing ability to critically assess incidents, engage with diverse communities and utilise problem-solving approaches reflects the expectations of a modern police officer. </w:t>
      </w:r>
    </w:p>
    <w:p w14:paraId="1C922DDA" w14:textId="77777777" w:rsidR="0083226D" w:rsidRDefault="0083226D" w:rsidP="00340E9A">
      <w:pPr>
        <w:ind w:right="237"/>
        <w:jc w:val="both"/>
        <w:rPr>
          <w:sz w:val="24"/>
          <w:szCs w:val="24"/>
        </w:rPr>
      </w:pPr>
    </w:p>
    <w:p w14:paraId="1E4920AC" w14:textId="47627632" w:rsidR="0083226D" w:rsidRPr="00270EEB" w:rsidRDefault="0083226D" w:rsidP="00340E9A">
      <w:pPr>
        <w:ind w:right="237"/>
        <w:jc w:val="both"/>
        <w:rPr>
          <w:sz w:val="24"/>
          <w:szCs w:val="24"/>
        </w:rPr>
      </w:pPr>
      <w:r>
        <w:rPr>
          <w:sz w:val="24"/>
          <w:szCs w:val="24"/>
        </w:rPr>
        <w:t xml:space="preserve">My final year of probation has also </w:t>
      </w:r>
      <w:r w:rsidR="00640F39">
        <w:rPr>
          <w:sz w:val="24"/>
          <w:szCs w:val="24"/>
        </w:rPr>
        <w:t>shown</w:t>
      </w:r>
      <w:r>
        <w:rPr>
          <w:sz w:val="24"/>
          <w:szCs w:val="24"/>
        </w:rPr>
        <w:t xml:space="preserve"> a significant </w:t>
      </w:r>
      <w:r w:rsidR="00640F39">
        <w:rPr>
          <w:sz w:val="24"/>
          <w:szCs w:val="24"/>
        </w:rPr>
        <w:t>change</w:t>
      </w:r>
      <w:r>
        <w:rPr>
          <w:sz w:val="24"/>
          <w:szCs w:val="24"/>
        </w:rPr>
        <w:t xml:space="preserve"> in my role and identity. </w:t>
      </w:r>
      <w:r w:rsidR="00640F39">
        <w:rPr>
          <w:sz w:val="24"/>
          <w:szCs w:val="24"/>
        </w:rPr>
        <w:t>Whilst I was i</w:t>
      </w:r>
      <w:r>
        <w:rPr>
          <w:sz w:val="24"/>
          <w:szCs w:val="24"/>
        </w:rPr>
        <w:t xml:space="preserve">nitially focused on </w:t>
      </w:r>
      <w:r w:rsidR="00640F39">
        <w:rPr>
          <w:sz w:val="24"/>
          <w:szCs w:val="24"/>
        </w:rPr>
        <w:t xml:space="preserve">my </w:t>
      </w:r>
      <w:r>
        <w:rPr>
          <w:sz w:val="24"/>
          <w:szCs w:val="24"/>
        </w:rPr>
        <w:t xml:space="preserve">task-based performance and operational competence, my role has </w:t>
      </w:r>
      <w:r w:rsidR="00640F39">
        <w:rPr>
          <w:sz w:val="24"/>
          <w:szCs w:val="24"/>
        </w:rPr>
        <w:t>grown</w:t>
      </w:r>
      <w:r>
        <w:rPr>
          <w:sz w:val="24"/>
          <w:szCs w:val="24"/>
        </w:rPr>
        <w:t xml:space="preserve"> to include greater </w:t>
      </w:r>
      <w:r w:rsidR="00640F39">
        <w:rPr>
          <w:sz w:val="24"/>
          <w:szCs w:val="24"/>
        </w:rPr>
        <w:t>independence</w:t>
      </w:r>
      <w:r>
        <w:rPr>
          <w:sz w:val="24"/>
          <w:szCs w:val="24"/>
        </w:rPr>
        <w:t xml:space="preserve">, accountability and decision-making responsibilities. I have developed a deeper </w:t>
      </w:r>
      <w:r w:rsidR="00640F39">
        <w:rPr>
          <w:sz w:val="24"/>
          <w:szCs w:val="24"/>
        </w:rPr>
        <w:t>understanding</w:t>
      </w:r>
      <w:r>
        <w:rPr>
          <w:sz w:val="24"/>
          <w:szCs w:val="24"/>
        </w:rPr>
        <w:t xml:space="preserve"> of the complexities of policing, including safeguarding</w:t>
      </w:r>
      <w:r w:rsidR="00640F39">
        <w:rPr>
          <w:sz w:val="24"/>
          <w:szCs w:val="24"/>
        </w:rPr>
        <w:t xml:space="preserve"> and </w:t>
      </w:r>
      <w:r>
        <w:rPr>
          <w:sz w:val="24"/>
          <w:szCs w:val="24"/>
        </w:rPr>
        <w:t xml:space="preserve">vulnerability. This </w:t>
      </w:r>
      <w:r w:rsidR="00640F39">
        <w:rPr>
          <w:sz w:val="24"/>
          <w:szCs w:val="24"/>
        </w:rPr>
        <w:t>change</w:t>
      </w:r>
      <w:r>
        <w:rPr>
          <w:sz w:val="24"/>
          <w:szCs w:val="24"/>
        </w:rPr>
        <w:t xml:space="preserve"> reflects the transformation outlined in </w:t>
      </w:r>
      <w:r w:rsidR="00640F39">
        <w:rPr>
          <w:sz w:val="24"/>
          <w:szCs w:val="24"/>
        </w:rPr>
        <w:t xml:space="preserve">the </w:t>
      </w:r>
      <w:r>
        <w:rPr>
          <w:sz w:val="24"/>
          <w:szCs w:val="24"/>
        </w:rPr>
        <w:t xml:space="preserve">Policing Vision 2025, where officers are expected to </w:t>
      </w:r>
      <w:r w:rsidR="00640F39">
        <w:rPr>
          <w:sz w:val="24"/>
          <w:szCs w:val="24"/>
        </w:rPr>
        <w:t>work</w:t>
      </w:r>
      <w:r>
        <w:rPr>
          <w:sz w:val="24"/>
          <w:szCs w:val="24"/>
        </w:rPr>
        <w:t xml:space="preserve"> with </w:t>
      </w:r>
      <w:r w:rsidR="00640F39">
        <w:rPr>
          <w:sz w:val="24"/>
          <w:szCs w:val="24"/>
        </w:rPr>
        <w:t>greater</w:t>
      </w:r>
      <w:r>
        <w:rPr>
          <w:sz w:val="24"/>
          <w:szCs w:val="24"/>
        </w:rPr>
        <w:t xml:space="preserve"> levels of discretion</w:t>
      </w:r>
      <w:r w:rsidR="00640F39">
        <w:rPr>
          <w:sz w:val="24"/>
          <w:szCs w:val="24"/>
        </w:rPr>
        <w:t xml:space="preserve"> and</w:t>
      </w:r>
      <w:r>
        <w:rPr>
          <w:sz w:val="24"/>
          <w:szCs w:val="24"/>
        </w:rPr>
        <w:t xml:space="preserve"> professionalism. At the same time, challenges such as increased demand, organisational pressures and public scrutiny highlight the tension between strategic aspirations and </w:t>
      </w:r>
      <w:r w:rsidR="00640F39">
        <w:rPr>
          <w:sz w:val="24"/>
          <w:szCs w:val="24"/>
        </w:rPr>
        <w:t xml:space="preserve">the reality of </w:t>
      </w:r>
      <w:r>
        <w:rPr>
          <w:sz w:val="24"/>
          <w:szCs w:val="24"/>
        </w:rPr>
        <w:t xml:space="preserve">frontline </w:t>
      </w:r>
      <w:r w:rsidR="00640F39">
        <w:rPr>
          <w:sz w:val="24"/>
          <w:szCs w:val="24"/>
        </w:rPr>
        <w:t>policing</w:t>
      </w:r>
      <w:r>
        <w:rPr>
          <w:sz w:val="24"/>
          <w:szCs w:val="24"/>
        </w:rPr>
        <w:t xml:space="preserve">. </w:t>
      </w:r>
    </w:p>
    <w:p w14:paraId="4A7EB1BF" w14:textId="77777777" w:rsidR="00FF7784" w:rsidRDefault="00FF7784" w:rsidP="00340E9A">
      <w:pPr>
        <w:ind w:right="237"/>
        <w:jc w:val="both"/>
        <w:rPr>
          <w:sz w:val="24"/>
          <w:szCs w:val="24"/>
        </w:rPr>
      </w:pPr>
    </w:p>
    <w:p w14:paraId="16F5E1F4" w14:textId="3356AA40" w:rsidR="007536F0" w:rsidRPr="007536F0" w:rsidRDefault="007536F0" w:rsidP="00340E9A">
      <w:pPr>
        <w:ind w:right="237"/>
        <w:jc w:val="both"/>
        <w:rPr>
          <w:b/>
          <w:bCs/>
          <w:sz w:val="24"/>
          <w:szCs w:val="24"/>
        </w:rPr>
      </w:pPr>
      <w:r w:rsidRPr="007536F0">
        <w:rPr>
          <w:b/>
          <w:bCs/>
          <w:sz w:val="24"/>
          <w:szCs w:val="24"/>
        </w:rPr>
        <w:t>Word count: 185</w:t>
      </w:r>
      <w:r w:rsidR="007A7853">
        <w:rPr>
          <w:b/>
          <w:bCs/>
          <w:sz w:val="24"/>
          <w:szCs w:val="24"/>
        </w:rPr>
        <w:t>2</w:t>
      </w: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F8A3CF1" w14:textId="77777777" w:rsidR="006E7300" w:rsidRDefault="006E7300" w:rsidP="00340E9A">
      <w:pPr>
        <w:ind w:right="237"/>
        <w:jc w:val="both"/>
        <w:rPr>
          <w:b/>
          <w:sz w:val="24"/>
          <w:szCs w:val="24"/>
        </w:rPr>
      </w:pPr>
    </w:p>
    <w:p w14:paraId="3D4900DE" w14:textId="77777777" w:rsidR="006E7300" w:rsidRPr="00270EEB" w:rsidRDefault="006E7300" w:rsidP="00340E9A">
      <w:pPr>
        <w:ind w:right="237"/>
        <w:jc w:val="both"/>
        <w:rPr>
          <w:sz w:val="24"/>
          <w:szCs w:val="24"/>
        </w:rPr>
        <w:sectPr w:rsidR="006E7300" w:rsidRPr="00270EEB" w:rsidSect="0022001B">
          <w:footerReference w:type="default" r:id="rId14"/>
          <w:pgSz w:w="11906" w:h="16838" w:code="9"/>
          <w:pgMar w:top="1440" w:right="1440" w:bottom="1440" w:left="1440" w:header="720" w:footer="720" w:gutter="0"/>
          <w:cols w:space="720"/>
          <w:docGrid w:linePitch="272"/>
        </w:sectPr>
      </w:pPr>
    </w:p>
    <w:p w14:paraId="4679BD53" w14:textId="29B6D548" w:rsidR="006E7300" w:rsidRDefault="006E7300" w:rsidP="006E7300">
      <w:pPr>
        <w:pStyle w:val="paragraph"/>
        <w:spacing w:before="0" w:beforeAutospacing="0" w:after="0" w:afterAutospacing="0"/>
        <w:ind w:right="225"/>
        <w:jc w:val="center"/>
        <w:textAlignment w:val="baseline"/>
        <w:rPr>
          <w:rStyle w:val="normaltextrun"/>
          <w:rFonts w:ascii="Arial" w:hAnsi="Arial" w:cs="Arial"/>
          <w:b/>
          <w:bCs/>
        </w:rPr>
      </w:pPr>
      <w:r>
        <w:rPr>
          <w:rStyle w:val="normaltextrun"/>
          <w:rFonts w:ascii="Arial" w:hAnsi="Arial" w:cs="Arial"/>
          <w:b/>
          <w:bCs/>
        </w:rPr>
        <w:lastRenderedPageBreak/>
        <w:t>Task 2</w:t>
      </w:r>
    </w:p>
    <w:p w14:paraId="6F4AF571" w14:textId="77777777" w:rsidR="006E7300" w:rsidRDefault="006E7300" w:rsidP="00650CE9">
      <w:pPr>
        <w:pStyle w:val="paragraph"/>
        <w:spacing w:before="0" w:beforeAutospacing="0" w:after="0" w:afterAutospacing="0"/>
        <w:ind w:right="225"/>
        <w:jc w:val="both"/>
        <w:textAlignment w:val="baseline"/>
        <w:rPr>
          <w:rStyle w:val="normaltextrun"/>
          <w:rFonts w:ascii="Arial" w:hAnsi="Arial" w:cs="Arial"/>
          <w:b/>
          <w:bCs/>
        </w:rPr>
      </w:pPr>
    </w:p>
    <w:p w14:paraId="4B59C936" w14:textId="4761000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68FF699C" w:rsidR="00650CE9" w:rsidRDefault="00F06E68" w:rsidP="777CCE50">
      <w:pPr>
        <w:pStyle w:val="paragraph"/>
        <w:spacing w:before="0" w:beforeAutospacing="0" w:after="0" w:afterAutospacing="0" w:line="259" w:lineRule="auto"/>
        <w:ind w:right="225"/>
        <w:jc w:val="both"/>
        <w:rPr>
          <w:rStyle w:val="normaltextrun"/>
          <w:rFonts w:ascii="Arial" w:hAnsi="Arial" w:cs="Arial"/>
          <w:b/>
          <w:bCs/>
        </w:rPr>
      </w:pPr>
      <w:r>
        <w:rPr>
          <w:rStyle w:val="normaltextrun"/>
          <w:rFonts w:ascii="Arial" w:hAnsi="Arial" w:cs="Arial"/>
          <w:b/>
          <w:bCs/>
        </w:rPr>
        <w:t>**</w:t>
      </w:r>
      <w:r w:rsidR="47536690"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47536690" w:rsidRPr="1DD06503">
        <w:rPr>
          <w:rStyle w:val="normaltextrun"/>
          <w:rFonts w:ascii="Arial" w:hAnsi="Arial" w:cs="Arial"/>
          <w:b/>
          <w:bCs/>
        </w:rPr>
        <w:t>you played a significant role with an offender/service user/victim and reflect on what happened. </w:t>
      </w:r>
      <w:r>
        <w:rPr>
          <w:rStyle w:val="normaltextrun"/>
          <w:rFonts w:ascii="Arial" w:hAnsi="Arial" w:cs="Arial"/>
          <w:b/>
          <w:bCs/>
        </w:rPr>
        <w:t>**</w:t>
      </w:r>
      <w:r w:rsidR="47536690" w:rsidRPr="1DD06503">
        <w:rPr>
          <w:rStyle w:val="normaltextrun"/>
          <w:rFonts w:ascii="Arial" w:hAnsi="Arial" w:cs="Arial"/>
          <w:b/>
          <w:bCs/>
        </w:rPr>
        <w:t> </w:t>
      </w: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6F97E693"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Critically evaluate</w:t>
      </w:r>
      <w:r w:rsidRPr="00EE149A">
        <w:rPr>
          <w:rStyle w:val="normaltextrun"/>
          <w:rFonts w:ascii="Arial" w:hAnsi="Arial" w:cs="Arial"/>
          <w:color w:val="000000" w:themeColor="text1"/>
        </w:rPr>
        <w:t xml:space="preserve"> your</w:t>
      </w:r>
      <w:r w:rsidRPr="35AC8E37">
        <w:rPr>
          <w:rStyle w:val="normaltextrun"/>
          <w:rFonts w:ascii="Arial" w:hAnsi="Arial" w:cs="Arial"/>
          <w:color w:val="000000" w:themeColor="text1"/>
        </w:rPr>
        <w:t xml:space="preserve"> experience of the use of social media as a means of informing and engaging with the community and promoting policy initiatives.</w:t>
      </w:r>
    </w:p>
    <w:p w14:paraId="31757AB5"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02F13B6A"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 xml:space="preserve">Consider the force policy on using social media for professional information and engagement purposes. </w:t>
      </w:r>
    </w:p>
    <w:p w14:paraId="7B80F3D2"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1D16C6D7"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0779EE64"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6BBB195D" w14:textId="77777777" w:rsidR="00F06E68" w:rsidRDefault="00F06E68" w:rsidP="00F06E68">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03C8F6FB"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2000 words </w:t>
      </w:r>
      <w:r w:rsidRPr="37569CBF">
        <w:rPr>
          <w:rStyle w:val="normaltextrun"/>
          <w:rFonts w:ascii="Arial" w:hAnsi="Arial" w:cs="Arial"/>
          <w:i/>
          <w:iCs/>
          <w:color w:val="000000" w:themeColor="text1"/>
        </w:rPr>
        <w:t>(+/- 10%: include your actual word count at the end of each section)</w:t>
      </w:r>
      <w:r w:rsidRPr="37569CBF">
        <w:rPr>
          <w:rStyle w:val="eop"/>
          <w:rFonts w:ascii="Arial" w:hAnsi="Arial" w:cs="Arial"/>
          <w:color w:val="000000" w:themeColor="text1"/>
        </w:rPr>
        <w:t> </w:t>
      </w:r>
    </w:p>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56F87990" w14:textId="1793148E" w:rsidR="00D15ABB" w:rsidRDefault="00D15ABB" w:rsidP="00340E9A">
      <w:pPr>
        <w:ind w:right="237"/>
        <w:jc w:val="both"/>
        <w:rPr>
          <w:sz w:val="24"/>
          <w:szCs w:val="24"/>
        </w:rPr>
      </w:pPr>
      <w:r>
        <w:rPr>
          <w:sz w:val="24"/>
          <w:szCs w:val="24"/>
        </w:rPr>
        <w:t xml:space="preserve">The ever-expanding use of digital communications has fundamentally reshaped how the police engage with communities. Social media platforms now form a crucial part of modern policing strategies, enabling the public and police to utilise real-time communications, public engagement, intelligence gathering and promotion of policing results. </w:t>
      </w:r>
      <w:r w:rsidR="000F13EB">
        <w:rPr>
          <w:sz w:val="24"/>
          <w:szCs w:val="24"/>
        </w:rPr>
        <w:t xml:space="preserve">Within the framework of the National Policing Curriculum, communication skills and strategies are critical competencies, particularly in policing today where public trust and police transparency is continuously scrutinised. This essay critically evaluates the use of social media within policing, referencing my </w:t>
      </w:r>
      <w:r w:rsidR="00135D7E">
        <w:rPr>
          <w:sz w:val="24"/>
          <w:szCs w:val="24"/>
        </w:rPr>
        <w:t xml:space="preserve">personal </w:t>
      </w:r>
      <w:r w:rsidR="000F13EB">
        <w:rPr>
          <w:sz w:val="24"/>
          <w:szCs w:val="24"/>
        </w:rPr>
        <w:t xml:space="preserve">experience of a recent policing incident whereby social media played a significant role. It will discuss the benefits and risks associated with the use of social media, considering relevant UK policies and assess </w:t>
      </w:r>
      <w:r w:rsidR="00135D7E">
        <w:rPr>
          <w:sz w:val="24"/>
          <w:szCs w:val="24"/>
        </w:rPr>
        <w:t>its</w:t>
      </w:r>
      <w:r w:rsidR="000F13EB">
        <w:rPr>
          <w:sz w:val="24"/>
          <w:szCs w:val="24"/>
        </w:rPr>
        <w:t xml:space="preserve"> effectiveness </w:t>
      </w:r>
      <w:r w:rsidR="00135D7E">
        <w:rPr>
          <w:sz w:val="24"/>
          <w:szCs w:val="24"/>
        </w:rPr>
        <w:t>in</w:t>
      </w:r>
      <w:r w:rsidR="000F13EB">
        <w:rPr>
          <w:sz w:val="24"/>
          <w:szCs w:val="24"/>
        </w:rPr>
        <w:t xml:space="preserve"> supporting policing </w:t>
      </w:r>
      <w:r w:rsidR="00135D7E">
        <w:rPr>
          <w:sz w:val="24"/>
          <w:szCs w:val="24"/>
        </w:rPr>
        <w:t xml:space="preserve">overall. </w:t>
      </w:r>
      <w:r w:rsidR="000F13EB">
        <w:rPr>
          <w:sz w:val="24"/>
          <w:szCs w:val="24"/>
        </w:rPr>
        <w:t xml:space="preserve"> </w:t>
      </w:r>
    </w:p>
    <w:p w14:paraId="7EBE490C" w14:textId="77777777" w:rsidR="00A7273C" w:rsidRDefault="00A7273C" w:rsidP="00340E9A">
      <w:pPr>
        <w:ind w:right="237"/>
        <w:jc w:val="both"/>
        <w:rPr>
          <w:sz w:val="24"/>
          <w:szCs w:val="24"/>
        </w:rPr>
      </w:pPr>
    </w:p>
    <w:p w14:paraId="1A4A39B7" w14:textId="6D0F1346" w:rsidR="00A7273C" w:rsidRPr="00270EEB" w:rsidRDefault="00A7273C" w:rsidP="00340E9A">
      <w:pPr>
        <w:ind w:right="237"/>
        <w:jc w:val="both"/>
        <w:rPr>
          <w:sz w:val="24"/>
          <w:szCs w:val="24"/>
        </w:rPr>
      </w:pPr>
      <w:r>
        <w:rPr>
          <w:sz w:val="24"/>
          <w:szCs w:val="24"/>
        </w:rPr>
        <w:t xml:space="preserve">During a recent policing </w:t>
      </w:r>
      <w:r w:rsidR="00505DDD">
        <w:rPr>
          <w:sz w:val="24"/>
          <w:szCs w:val="24"/>
        </w:rPr>
        <w:t>occurrence</w:t>
      </w:r>
      <w:r>
        <w:rPr>
          <w:sz w:val="24"/>
          <w:szCs w:val="24"/>
        </w:rPr>
        <w:t xml:space="preserve">, I responded to a series of anti-social behaviour </w:t>
      </w:r>
      <w:r w:rsidR="00505DDD">
        <w:rPr>
          <w:sz w:val="24"/>
          <w:szCs w:val="24"/>
        </w:rPr>
        <w:t>(ASB) incidents</w:t>
      </w:r>
      <w:r>
        <w:rPr>
          <w:sz w:val="24"/>
          <w:szCs w:val="24"/>
        </w:rPr>
        <w:t xml:space="preserve"> involving a group of youths who were congregating in a residential area and appeared to be targeting elderly residents houses by throwing rocks and stones at their windows and banging on their doors. Upon my attendance, it was evident community tensions were rising, with neighbours expressing their concerns regarding the welfare of their elderly neighbours, the escalating behaviour of the youths including </w:t>
      </w:r>
      <w:r w:rsidR="007A4720">
        <w:rPr>
          <w:sz w:val="24"/>
          <w:szCs w:val="24"/>
        </w:rPr>
        <w:t xml:space="preserve">the </w:t>
      </w:r>
      <w:r w:rsidR="00135D7E">
        <w:rPr>
          <w:sz w:val="24"/>
          <w:szCs w:val="24"/>
        </w:rPr>
        <w:t>comital</w:t>
      </w:r>
      <w:r w:rsidR="007A4720">
        <w:rPr>
          <w:sz w:val="24"/>
          <w:szCs w:val="24"/>
        </w:rPr>
        <w:t xml:space="preserve"> of </w:t>
      </w:r>
      <w:r w:rsidR="00135D7E">
        <w:rPr>
          <w:sz w:val="24"/>
          <w:szCs w:val="24"/>
        </w:rPr>
        <w:t xml:space="preserve">offences such as </w:t>
      </w:r>
      <w:r w:rsidR="007A4720">
        <w:rPr>
          <w:sz w:val="24"/>
          <w:szCs w:val="24"/>
        </w:rPr>
        <w:t xml:space="preserve">criminal damage and vandalism and the lack of engagement and proactiveness </w:t>
      </w:r>
      <w:r w:rsidR="00135D7E">
        <w:rPr>
          <w:sz w:val="24"/>
          <w:szCs w:val="24"/>
        </w:rPr>
        <w:t>from</w:t>
      </w:r>
      <w:r w:rsidR="007A4720">
        <w:rPr>
          <w:sz w:val="24"/>
          <w:szCs w:val="24"/>
        </w:rPr>
        <w:t xml:space="preserve"> the police. Traditional engagement methods such as visits from Police Community Support Officers (PCSO’s) and patrols when possible had had </w:t>
      </w:r>
      <w:r w:rsidR="00135D7E">
        <w:rPr>
          <w:sz w:val="24"/>
          <w:szCs w:val="24"/>
        </w:rPr>
        <w:t xml:space="preserve">a </w:t>
      </w:r>
      <w:r w:rsidR="007A4720">
        <w:rPr>
          <w:sz w:val="24"/>
          <w:szCs w:val="24"/>
        </w:rPr>
        <w:t>limited impact</w:t>
      </w:r>
      <w:r w:rsidR="00135D7E">
        <w:rPr>
          <w:sz w:val="24"/>
          <w:szCs w:val="24"/>
        </w:rPr>
        <w:t xml:space="preserve"> and the issues were continuing. </w:t>
      </w:r>
    </w:p>
    <w:p w14:paraId="4519C025" w14:textId="77777777" w:rsidR="008B28E7" w:rsidRDefault="008B28E7" w:rsidP="00340E9A">
      <w:pPr>
        <w:ind w:right="237"/>
        <w:jc w:val="both"/>
        <w:rPr>
          <w:sz w:val="24"/>
          <w:szCs w:val="24"/>
        </w:rPr>
      </w:pPr>
    </w:p>
    <w:p w14:paraId="5D346562" w14:textId="0CCA5EA2" w:rsidR="00883FF2" w:rsidRDefault="00505DDD" w:rsidP="00340E9A">
      <w:pPr>
        <w:ind w:right="237"/>
        <w:jc w:val="both"/>
        <w:rPr>
          <w:sz w:val="24"/>
          <w:szCs w:val="24"/>
        </w:rPr>
      </w:pPr>
      <w:r>
        <w:rPr>
          <w:sz w:val="24"/>
          <w:szCs w:val="24"/>
        </w:rPr>
        <w:t>As a result of the rising tensions and continuing ASB concerns, I in</w:t>
      </w:r>
      <w:r w:rsidR="00135D7E">
        <w:rPr>
          <w:sz w:val="24"/>
          <w:szCs w:val="24"/>
        </w:rPr>
        <w:t>stigated</w:t>
      </w:r>
      <w:r>
        <w:rPr>
          <w:sz w:val="24"/>
          <w:szCs w:val="24"/>
        </w:rPr>
        <w:t xml:space="preserve"> a series of posts through my forces social media platforms, specifically Facebook. The posts </w:t>
      </w:r>
      <w:r>
        <w:rPr>
          <w:sz w:val="24"/>
          <w:szCs w:val="24"/>
        </w:rPr>
        <w:lastRenderedPageBreak/>
        <w:t>included promoting</w:t>
      </w:r>
      <w:r w:rsidR="00135D7E">
        <w:rPr>
          <w:sz w:val="24"/>
          <w:szCs w:val="24"/>
        </w:rPr>
        <w:t xml:space="preserve"> an</w:t>
      </w:r>
      <w:r>
        <w:rPr>
          <w:sz w:val="24"/>
          <w:szCs w:val="24"/>
        </w:rPr>
        <w:t xml:space="preserve"> increas</w:t>
      </w:r>
      <w:r w:rsidR="00135D7E">
        <w:rPr>
          <w:sz w:val="24"/>
          <w:szCs w:val="24"/>
        </w:rPr>
        <w:t>e in</w:t>
      </w:r>
      <w:r>
        <w:rPr>
          <w:sz w:val="24"/>
          <w:szCs w:val="24"/>
        </w:rPr>
        <w:t xml:space="preserve"> police patrols alongside reassuring messages and the encouragement of local residents to immediately report any incidents and their concerns through the appropriate channels. The posts encouraged readers to utilise my forces online reporting options, by promoting website links in addition to crime prevention and protection advice. An</w:t>
      </w:r>
      <w:r w:rsidR="00135D7E">
        <w:rPr>
          <w:sz w:val="24"/>
          <w:szCs w:val="24"/>
        </w:rPr>
        <w:t xml:space="preserve">other </w:t>
      </w:r>
      <w:r>
        <w:rPr>
          <w:sz w:val="24"/>
          <w:szCs w:val="24"/>
        </w:rPr>
        <w:t xml:space="preserve">aim of the posts was to clear up any misconceptions surrounding the ongoing concerns and increase public confidence and trust in the police and showcase our efforts in tackling the ASB within the targeted area. </w:t>
      </w:r>
      <w:r w:rsidR="00883FF2">
        <w:rPr>
          <w:sz w:val="24"/>
          <w:szCs w:val="24"/>
        </w:rPr>
        <w:t xml:space="preserve">My choice to utilise social media throughout these series of incidents proved </w:t>
      </w:r>
      <w:r w:rsidR="00135D7E">
        <w:rPr>
          <w:sz w:val="24"/>
          <w:szCs w:val="24"/>
        </w:rPr>
        <w:t>vital</w:t>
      </w:r>
      <w:r w:rsidR="00883FF2">
        <w:rPr>
          <w:sz w:val="24"/>
          <w:szCs w:val="24"/>
        </w:rPr>
        <w:t xml:space="preserve"> in managing public expectations and facilitating effective communication between the police and the public. However, it also produced challenges surrounding public criticism, the rapid spread of misinformation and increased concerns within the communities. </w:t>
      </w:r>
      <w:r w:rsidR="002801E4">
        <w:rPr>
          <w:sz w:val="24"/>
          <w:szCs w:val="24"/>
        </w:rPr>
        <w:t>Whilst detailing the planned increase</w:t>
      </w:r>
      <w:r w:rsidR="00135D7E">
        <w:rPr>
          <w:sz w:val="24"/>
          <w:szCs w:val="24"/>
        </w:rPr>
        <w:t xml:space="preserve"> on</w:t>
      </w:r>
      <w:r w:rsidR="002801E4">
        <w:rPr>
          <w:sz w:val="24"/>
          <w:szCs w:val="24"/>
        </w:rPr>
        <w:t xml:space="preserve"> patrols within local communities, I had to ensure that risks related to officer safety were also considered. By sharing too much information regarding the where and when of the patrols, </w:t>
      </w:r>
      <w:r w:rsidR="00135D7E">
        <w:rPr>
          <w:sz w:val="24"/>
          <w:szCs w:val="24"/>
        </w:rPr>
        <w:t>I would conscious that this</w:t>
      </w:r>
      <w:r w:rsidR="002801E4">
        <w:rPr>
          <w:sz w:val="24"/>
          <w:szCs w:val="24"/>
        </w:rPr>
        <w:t xml:space="preserve"> could significantly increase the risk to officers and even compromise tactics. I had to balance the promotion of public confidence by providing information on the strategies we planned to use and the safety of officers so not to release specific information on what times the patrols would be done and how many officers the patrols would include</w:t>
      </w:r>
      <w:r w:rsidR="00135D7E">
        <w:rPr>
          <w:sz w:val="24"/>
          <w:szCs w:val="24"/>
        </w:rPr>
        <w:t xml:space="preserve">, </w:t>
      </w:r>
      <w:r w:rsidR="002801E4">
        <w:rPr>
          <w:sz w:val="24"/>
          <w:szCs w:val="24"/>
        </w:rPr>
        <w:t xml:space="preserve">etc.  </w:t>
      </w:r>
    </w:p>
    <w:p w14:paraId="112263C4" w14:textId="77777777" w:rsidR="00A9546A" w:rsidRDefault="00A9546A" w:rsidP="00340E9A">
      <w:pPr>
        <w:ind w:right="237"/>
        <w:jc w:val="both"/>
        <w:rPr>
          <w:sz w:val="24"/>
          <w:szCs w:val="24"/>
        </w:rPr>
      </w:pPr>
    </w:p>
    <w:p w14:paraId="16D913CE" w14:textId="0E0D6FC7" w:rsidR="005E5F1D" w:rsidRDefault="005E5F1D" w:rsidP="00340E9A">
      <w:pPr>
        <w:ind w:right="237"/>
        <w:jc w:val="both"/>
        <w:rPr>
          <w:sz w:val="24"/>
          <w:szCs w:val="24"/>
        </w:rPr>
      </w:pPr>
      <w:r>
        <w:rPr>
          <w:sz w:val="24"/>
          <w:szCs w:val="24"/>
        </w:rPr>
        <w:t>Police forces within the UK now commonly use social media platforms such as Facebook, X (Twitter), Instagram and TikTok. The</w:t>
      </w:r>
      <w:r w:rsidR="00135D7E">
        <w:rPr>
          <w:sz w:val="24"/>
          <w:szCs w:val="24"/>
        </w:rPr>
        <w:t>se</w:t>
      </w:r>
      <w:r>
        <w:rPr>
          <w:sz w:val="24"/>
          <w:szCs w:val="24"/>
        </w:rPr>
        <w:t xml:space="preserve"> platforms are commonly used to engage with the public, often </w:t>
      </w:r>
      <w:r w:rsidR="00135D7E">
        <w:rPr>
          <w:sz w:val="24"/>
          <w:szCs w:val="24"/>
        </w:rPr>
        <w:t>managing to reach</w:t>
      </w:r>
      <w:r>
        <w:rPr>
          <w:sz w:val="24"/>
          <w:szCs w:val="24"/>
        </w:rPr>
        <w:t xml:space="preserve"> diverse audiences. The use of Facebook is often </w:t>
      </w:r>
      <w:r w:rsidR="00135D7E">
        <w:rPr>
          <w:sz w:val="24"/>
          <w:szCs w:val="24"/>
        </w:rPr>
        <w:t xml:space="preserve">used </w:t>
      </w:r>
      <w:r>
        <w:rPr>
          <w:sz w:val="24"/>
          <w:szCs w:val="24"/>
        </w:rPr>
        <w:t xml:space="preserve">for prolonged forms of engagement and positive results showcasing the outcomes of criminal investigations or missing person alerts. X is frequently used to provide immediate updates, whilst Instagram and TikTok are primarily utilised to promote short-term visual content, often targeting a younger </w:t>
      </w:r>
      <w:r w:rsidR="00135D7E">
        <w:rPr>
          <w:sz w:val="24"/>
          <w:szCs w:val="24"/>
        </w:rPr>
        <w:t>audience</w:t>
      </w:r>
      <w:r>
        <w:rPr>
          <w:sz w:val="24"/>
          <w:szCs w:val="24"/>
        </w:rPr>
        <w:t xml:space="preserve"> (College of Policing, 2021). These platforms not only act as a communication tool but also act as an effective method of public reassurance in addition to an intelligence gathering avenue. The College of Policing 2021 states that the effective use of social media can enhance validity, improve public confidence and even support crime detection and prevention efforts. </w:t>
      </w:r>
    </w:p>
    <w:p w14:paraId="5FBA3298" w14:textId="77777777" w:rsidR="0091043C" w:rsidRDefault="0091043C" w:rsidP="00340E9A">
      <w:pPr>
        <w:ind w:right="237"/>
        <w:jc w:val="both"/>
        <w:rPr>
          <w:sz w:val="24"/>
          <w:szCs w:val="24"/>
        </w:rPr>
      </w:pPr>
    </w:p>
    <w:p w14:paraId="494E148E" w14:textId="660C2091" w:rsidR="0097275B" w:rsidRDefault="00565C67" w:rsidP="00340E9A">
      <w:pPr>
        <w:ind w:right="237"/>
        <w:jc w:val="both"/>
        <w:rPr>
          <w:sz w:val="24"/>
          <w:szCs w:val="24"/>
        </w:rPr>
      </w:pPr>
      <w:r>
        <w:rPr>
          <w:sz w:val="24"/>
          <w:szCs w:val="24"/>
        </w:rPr>
        <w:t xml:space="preserve">One of the most essential advantages of social media use within policing is </w:t>
      </w:r>
      <w:proofErr w:type="spellStart"/>
      <w:r>
        <w:rPr>
          <w:sz w:val="24"/>
          <w:szCs w:val="24"/>
        </w:rPr>
        <w:t>it’s</w:t>
      </w:r>
      <w:proofErr w:type="spellEnd"/>
      <w:r>
        <w:rPr>
          <w:sz w:val="24"/>
          <w:szCs w:val="24"/>
        </w:rPr>
        <w:t xml:space="preserve"> ability to </w:t>
      </w:r>
      <w:r w:rsidR="00135D7E">
        <w:rPr>
          <w:sz w:val="24"/>
          <w:szCs w:val="24"/>
        </w:rPr>
        <w:t>provide</w:t>
      </w:r>
      <w:r>
        <w:rPr>
          <w:sz w:val="24"/>
          <w:szCs w:val="24"/>
        </w:rPr>
        <w:t xml:space="preserve"> </w:t>
      </w:r>
      <w:r w:rsidR="00135D7E">
        <w:rPr>
          <w:sz w:val="24"/>
          <w:szCs w:val="24"/>
        </w:rPr>
        <w:t>quick</w:t>
      </w:r>
      <w:r>
        <w:rPr>
          <w:sz w:val="24"/>
          <w:szCs w:val="24"/>
        </w:rPr>
        <w:t xml:space="preserve"> and widespread publishing of information. Throughout my ASB incident, updates regarding the increased police patrols and planned actions provided me with the ability to reassure members of the local community that action was being taken,</w:t>
      </w:r>
      <w:r w:rsidR="00135D7E">
        <w:rPr>
          <w:sz w:val="24"/>
          <w:szCs w:val="24"/>
        </w:rPr>
        <w:t xml:space="preserve"> therefore</w:t>
      </w:r>
      <w:r>
        <w:rPr>
          <w:sz w:val="24"/>
          <w:szCs w:val="24"/>
        </w:rPr>
        <w:t xml:space="preserve"> increasing public confidence and trust on a greater level than I would have been able to do without it. This aligns with research conducted by Crump (2011), which found that social media increases</w:t>
      </w:r>
      <w:r w:rsidR="004800CA">
        <w:rPr>
          <w:sz w:val="24"/>
          <w:szCs w:val="24"/>
        </w:rPr>
        <w:t xml:space="preserve"> the</w:t>
      </w:r>
      <w:r>
        <w:rPr>
          <w:sz w:val="24"/>
          <w:szCs w:val="24"/>
        </w:rPr>
        <w:t xml:space="preserve"> transparency and accountability within policing. </w:t>
      </w:r>
      <w:r w:rsidR="0097275B">
        <w:rPr>
          <w:sz w:val="24"/>
          <w:szCs w:val="24"/>
        </w:rPr>
        <w:t xml:space="preserve">However, </w:t>
      </w:r>
      <w:r w:rsidR="004800CA">
        <w:rPr>
          <w:sz w:val="24"/>
          <w:szCs w:val="24"/>
        </w:rPr>
        <w:t xml:space="preserve">a </w:t>
      </w:r>
      <w:r w:rsidR="0097275B">
        <w:rPr>
          <w:sz w:val="24"/>
          <w:szCs w:val="24"/>
        </w:rPr>
        <w:t xml:space="preserve">more recent </w:t>
      </w:r>
      <w:r w:rsidR="004800CA">
        <w:rPr>
          <w:sz w:val="24"/>
          <w:szCs w:val="24"/>
        </w:rPr>
        <w:t>study</w:t>
      </w:r>
      <w:r w:rsidR="0097275B">
        <w:rPr>
          <w:sz w:val="24"/>
          <w:szCs w:val="24"/>
        </w:rPr>
        <w:t xml:space="preserve"> conducted by </w:t>
      </w:r>
      <w:r w:rsidR="00331174">
        <w:rPr>
          <w:sz w:val="24"/>
          <w:szCs w:val="24"/>
        </w:rPr>
        <w:t>Collier, B et al., (2022)</w:t>
      </w:r>
      <w:r w:rsidR="004800CA">
        <w:rPr>
          <w:sz w:val="24"/>
          <w:szCs w:val="24"/>
        </w:rPr>
        <w:t>,</w:t>
      </w:r>
      <w:r w:rsidR="0097275B">
        <w:rPr>
          <w:sz w:val="24"/>
          <w:szCs w:val="24"/>
        </w:rPr>
        <w:t xml:space="preserve"> argues that many police forces still use social media communications in a predominantly broadcast</w:t>
      </w:r>
      <w:r w:rsidR="004800CA">
        <w:rPr>
          <w:sz w:val="24"/>
          <w:szCs w:val="24"/>
        </w:rPr>
        <w:t xml:space="preserve"> type of</w:t>
      </w:r>
      <w:r w:rsidR="0097275B">
        <w:rPr>
          <w:sz w:val="24"/>
          <w:szCs w:val="24"/>
        </w:rPr>
        <w:t xml:space="preserve"> manner, rather than focusing on relatable, meaningful </w:t>
      </w:r>
      <w:r w:rsidR="004800CA">
        <w:rPr>
          <w:sz w:val="24"/>
          <w:szCs w:val="24"/>
        </w:rPr>
        <w:t>content</w:t>
      </w:r>
      <w:r w:rsidR="0097275B">
        <w:rPr>
          <w:sz w:val="24"/>
          <w:szCs w:val="24"/>
        </w:rPr>
        <w:t xml:space="preserve">. This, in turn, limits the opportunity for communities to actively contribute to problem-solving. </w:t>
      </w:r>
    </w:p>
    <w:p w14:paraId="62DE262A" w14:textId="77777777" w:rsidR="00A724D9" w:rsidRDefault="00A724D9" w:rsidP="00340E9A">
      <w:pPr>
        <w:ind w:right="237"/>
        <w:jc w:val="both"/>
        <w:rPr>
          <w:sz w:val="24"/>
          <w:szCs w:val="24"/>
        </w:rPr>
      </w:pPr>
    </w:p>
    <w:p w14:paraId="6A2CA9FF" w14:textId="2845F4FB" w:rsidR="000332B6" w:rsidRPr="00270EEB" w:rsidRDefault="00A724D9" w:rsidP="00340E9A">
      <w:pPr>
        <w:ind w:right="237"/>
        <w:jc w:val="both"/>
        <w:rPr>
          <w:sz w:val="24"/>
          <w:szCs w:val="24"/>
        </w:rPr>
      </w:pPr>
      <w:r>
        <w:rPr>
          <w:sz w:val="24"/>
          <w:szCs w:val="24"/>
        </w:rPr>
        <w:t xml:space="preserve">An additional benefit is </w:t>
      </w:r>
      <w:r w:rsidR="00331174">
        <w:rPr>
          <w:sz w:val="24"/>
          <w:szCs w:val="24"/>
        </w:rPr>
        <w:t>its</w:t>
      </w:r>
      <w:r>
        <w:rPr>
          <w:sz w:val="24"/>
          <w:szCs w:val="24"/>
        </w:rPr>
        <w:t xml:space="preserve"> potential for intelligence gathering </w:t>
      </w:r>
      <w:r w:rsidR="00331174">
        <w:rPr>
          <w:sz w:val="24"/>
          <w:szCs w:val="24"/>
        </w:rPr>
        <w:t xml:space="preserve">purposes </w:t>
      </w:r>
      <w:r>
        <w:rPr>
          <w:sz w:val="24"/>
          <w:szCs w:val="24"/>
        </w:rPr>
        <w:t xml:space="preserve">as public posts, comments and messages can often provide </w:t>
      </w:r>
      <w:r w:rsidR="00331174">
        <w:rPr>
          <w:sz w:val="24"/>
          <w:szCs w:val="24"/>
        </w:rPr>
        <w:t>beneficial</w:t>
      </w:r>
      <w:r>
        <w:rPr>
          <w:sz w:val="24"/>
          <w:szCs w:val="24"/>
        </w:rPr>
        <w:t xml:space="preserve"> insights into community </w:t>
      </w:r>
      <w:r w:rsidR="00331174">
        <w:rPr>
          <w:sz w:val="24"/>
          <w:szCs w:val="24"/>
        </w:rPr>
        <w:t>worries</w:t>
      </w:r>
      <w:r>
        <w:rPr>
          <w:sz w:val="24"/>
          <w:szCs w:val="24"/>
        </w:rPr>
        <w:t xml:space="preserve">, emerging issues and information that individuals may not feel comfortable sharing in person. </w:t>
      </w:r>
      <w:r w:rsidR="00331174">
        <w:rPr>
          <w:sz w:val="24"/>
          <w:szCs w:val="24"/>
        </w:rPr>
        <w:t>Throughout</w:t>
      </w:r>
      <w:r>
        <w:rPr>
          <w:sz w:val="24"/>
          <w:szCs w:val="24"/>
        </w:rPr>
        <w:t xml:space="preserve"> my </w:t>
      </w:r>
      <w:r w:rsidR="00331174">
        <w:rPr>
          <w:sz w:val="24"/>
          <w:szCs w:val="24"/>
        </w:rPr>
        <w:t xml:space="preserve">detailed </w:t>
      </w:r>
      <w:r>
        <w:rPr>
          <w:sz w:val="24"/>
          <w:szCs w:val="24"/>
        </w:rPr>
        <w:t xml:space="preserve">incident, comments left on </w:t>
      </w:r>
      <w:r>
        <w:rPr>
          <w:sz w:val="24"/>
          <w:szCs w:val="24"/>
        </w:rPr>
        <w:lastRenderedPageBreak/>
        <w:t>the posts and further reports made as a result of the communication</w:t>
      </w:r>
      <w:r w:rsidR="00331174">
        <w:rPr>
          <w:sz w:val="24"/>
          <w:szCs w:val="24"/>
        </w:rPr>
        <w:t>,</w:t>
      </w:r>
      <w:r>
        <w:rPr>
          <w:sz w:val="24"/>
          <w:szCs w:val="24"/>
        </w:rPr>
        <w:t xml:space="preserve"> provided additional locations and timeframes of the ASB, ultimately increasing the effectiveness of targeted patrols</w:t>
      </w:r>
      <w:r w:rsidR="000D32DE">
        <w:rPr>
          <w:sz w:val="24"/>
          <w:szCs w:val="24"/>
        </w:rPr>
        <w:t xml:space="preserve"> </w:t>
      </w:r>
      <w:r w:rsidR="00331174">
        <w:rPr>
          <w:sz w:val="24"/>
          <w:szCs w:val="24"/>
        </w:rPr>
        <w:t>and the identification of</w:t>
      </w:r>
      <w:r w:rsidR="000D32DE">
        <w:rPr>
          <w:sz w:val="24"/>
          <w:szCs w:val="24"/>
        </w:rPr>
        <w:t xml:space="preserve"> potential suspects. </w:t>
      </w:r>
      <w:r w:rsidR="000332B6">
        <w:rPr>
          <w:sz w:val="24"/>
          <w:szCs w:val="24"/>
        </w:rPr>
        <w:t xml:space="preserve">Recent research </w:t>
      </w:r>
      <w:r w:rsidR="00763C36">
        <w:rPr>
          <w:sz w:val="24"/>
          <w:szCs w:val="24"/>
        </w:rPr>
        <w:t xml:space="preserve">also </w:t>
      </w:r>
      <w:r w:rsidR="000332B6">
        <w:rPr>
          <w:sz w:val="24"/>
          <w:szCs w:val="24"/>
        </w:rPr>
        <w:t xml:space="preserve">suggests that when police forces utilise social media platforms to communicate openly, such as when explaining decision making, acknowledging community concerns and providing updates relevant to ongoing local news, it can increase the publics perceptions of the police’s </w:t>
      </w:r>
      <w:r w:rsidR="00331174">
        <w:rPr>
          <w:sz w:val="24"/>
          <w:szCs w:val="24"/>
        </w:rPr>
        <w:t>justice</w:t>
      </w:r>
      <w:r w:rsidR="000332B6">
        <w:rPr>
          <w:sz w:val="24"/>
          <w:szCs w:val="24"/>
        </w:rPr>
        <w:t xml:space="preserve"> (</w:t>
      </w:r>
      <w:r w:rsidR="00662A02">
        <w:rPr>
          <w:sz w:val="24"/>
          <w:szCs w:val="24"/>
        </w:rPr>
        <w:t>Henry, 2024</w:t>
      </w:r>
      <w:r w:rsidR="000332B6">
        <w:rPr>
          <w:sz w:val="24"/>
          <w:szCs w:val="24"/>
        </w:rPr>
        <w:t xml:space="preserve">). This is particularly </w:t>
      </w:r>
      <w:r w:rsidR="00763C36">
        <w:rPr>
          <w:sz w:val="24"/>
          <w:szCs w:val="24"/>
        </w:rPr>
        <w:t xml:space="preserve">relevant when </w:t>
      </w:r>
      <w:r w:rsidR="00331174">
        <w:rPr>
          <w:sz w:val="24"/>
          <w:szCs w:val="24"/>
        </w:rPr>
        <w:t>investigating</w:t>
      </w:r>
      <w:r w:rsidR="00763C36">
        <w:rPr>
          <w:sz w:val="24"/>
          <w:szCs w:val="24"/>
        </w:rPr>
        <w:t xml:space="preserve"> the decline of public trust in some communities, where online engagement could act as an accompanying way </w:t>
      </w:r>
      <w:r w:rsidR="00331174">
        <w:rPr>
          <w:sz w:val="24"/>
          <w:szCs w:val="24"/>
        </w:rPr>
        <w:t>of</w:t>
      </w:r>
      <w:r w:rsidR="00763C36">
        <w:rPr>
          <w:sz w:val="24"/>
          <w:szCs w:val="24"/>
        </w:rPr>
        <w:t xml:space="preserve"> rebuild</w:t>
      </w:r>
      <w:r w:rsidR="00331174">
        <w:rPr>
          <w:sz w:val="24"/>
          <w:szCs w:val="24"/>
        </w:rPr>
        <w:t>ing</w:t>
      </w:r>
      <w:r w:rsidR="00763C36">
        <w:rPr>
          <w:sz w:val="24"/>
          <w:szCs w:val="24"/>
        </w:rPr>
        <w:t xml:space="preserve"> confidence. </w:t>
      </w:r>
      <w:r w:rsidR="0097275B">
        <w:rPr>
          <w:sz w:val="24"/>
          <w:szCs w:val="24"/>
        </w:rPr>
        <w:t>Furthermore, it allow</w:t>
      </w:r>
      <w:r w:rsidR="00331174">
        <w:rPr>
          <w:sz w:val="24"/>
          <w:szCs w:val="24"/>
        </w:rPr>
        <w:t>s</w:t>
      </w:r>
      <w:r w:rsidR="0097275B">
        <w:rPr>
          <w:sz w:val="24"/>
          <w:szCs w:val="24"/>
        </w:rPr>
        <w:t xml:space="preserve"> for </w:t>
      </w:r>
      <w:r w:rsidR="00331174">
        <w:rPr>
          <w:sz w:val="24"/>
          <w:szCs w:val="24"/>
        </w:rPr>
        <w:t>more effective</w:t>
      </w:r>
      <w:r w:rsidR="0097275B">
        <w:rPr>
          <w:sz w:val="24"/>
          <w:szCs w:val="24"/>
        </w:rPr>
        <w:t xml:space="preserve"> two-way communication, </w:t>
      </w:r>
      <w:r w:rsidR="00331174">
        <w:rPr>
          <w:sz w:val="24"/>
          <w:szCs w:val="24"/>
        </w:rPr>
        <w:t xml:space="preserve">thus </w:t>
      </w:r>
      <w:r w:rsidR="0097275B">
        <w:rPr>
          <w:sz w:val="24"/>
          <w:szCs w:val="24"/>
        </w:rPr>
        <w:t xml:space="preserve">allowing the public to engage directly with their local police officers. </w:t>
      </w:r>
      <w:proofErr w:type="spellStart"/>
      <w:r w:rsidR="006119C7">
        <w:rPr>
          <w:sz w:val="24"/>
          <w:szCs w:val="24"/>
        </w:rPr>
        <w:t>Yesberg</w:t>
      </w:r>
      <w:proofErr w:type="spellEnd"/>
      <w:r w:rsidR="006119C7">
        <w:rPr>
          <w:sz w:val="24"/>
          <w:szCs w:val="24"/>
        </w:rPr>
        <w:t xml:space="preserve"> and Bradford (2024)</w:t>
      </w:r>
      <w:r w:rsidR="0097275B">
        <w:rPr>
          <w:sz w:val="24"/>
          <w:szCs w:val="24"/>
        </w:rPr>
        <w:t xml:space="preserve"> believe that interactions through social media can strengthen community policing </w:t>
      </w:r>
      <w:r w:rsidR="006119C7">
        <w:rPr>
          <w:sz w:val="24"/>
          <w:szCs w:val="24"/>
        </w:rPr>
        <w:t xml:space="preserve">and solidarity </w:t>
      </w:r>
      <w:r w:rsidR="0097275B">
        <w:rPr>
          <w:sz w:val="24"/>
          <w:szCs w:val="24"/>
        </w:rPr>
        <w:t xml:space="preserve">by involving members of the public in the problem-solving process. </w:t>
      </w:r>
    </w:p>
    <w:p w14:paraId="2D3DE98A" w14:textId="77777777" w:rsidR="00AA666E" w:rsidRDefault="00AA666E" w:rsidP="00340E9A">
      <w:pPr>
        <w:ind w:right="237"/>
        <w:jc w:val="both"/>
        <w:rPr>
          <w:b/>
          <w:sz w:val="24"/>
          <w:szCs w:val="24"/>
        </w:rPr>
      </w:pPr>
    </w:p>
    <w:p w14:paraId="67D99D36" w14:textId="418C30B8" w:rsidR="000D32DE" w:rsidRDefault="000D32DE" w:rsidP="000D32DE">
      <w:pPr>
        <w:ind w:right="237"/>
        <w:jc w:val="both"/>
        <w:rPr>
          <w:sz w:val="24"/>
          <w:szCs w:val="24"/>
        </w:rPr>
      </w:pPr>
      <w:r>
        <w:rPr>
          <w:sz w:val="24"/>
          <w:szCs w:val="24"/>
        </w:rPr>
        <w:t>Social media use within UK policing is governed by numerous policies, including the College of Policing’s Authorised Professional Practice (APP) on communication and engagement, a</w:t>
      </w:r>
      <w:r w:rsidR="00023F66">
        <w:rPr>
          <w:sz w:val="24"/>
          <w:szCs w:val="24"/>
        </w:rPr>
        <w:t>longside specific policies</w:t>
      </w:r>
      <w:r>
        <w:rPr>
          <w:sz w:val="24"/>
          <w:szCs w:val="24"/>
        </w:rPr>
        <w:t xml:space="preserve"> </w:t>
      </w:r>
      <w:r w:rsidR="00023F66">
        <w:rPr>
          <w:sz w:val="24"/>
          <w:szCs w:val="24"/>
        </w:rPr>
        <w:t>provided</w:t>
      </w:r>
      <w:r>
        <w:rPr>
          <w:sz w:val="24"/>
          <w:szCs w:val="24"/>
        </w:rPr>
        <w:t xml:space="preserve"> by each individual force. The guidelines </w:t>
      </w:r>
      <w:r w:rsidR="00023F66">
        <w:rPr>
          <w:sz w:val="24"/>
          <w:szCs w:val="24"/>
        </w:rPr>
        <w:t>encourage</w:t>
      </w:r>
      <w:r>
        <w:rPr>
          <w:sz w:val="24"/>
          <w:szCs w:val="24"/>
        </w:rPr>
        <w:t xml:space="preserve"> and ensure professionalism, liability, and adherence to policy standards. The APP </w:t>
      </w:r>
      <w:r w:rsidR="00023F66">
        <w:rPr>
          <w:sz w:val="24"/>
          <w:szCs w:val="24"/>
        </w:rPr>
        <w:t>states</w:t>
      </w:r>
      <w:r>
        <w:rPr>
          <w:sz w:val="24"/>
          <w:szCs w:val="24"/>
        </w:rPr>
        <w:t xml:space="preserve"> that users must ensure any information posted is accurate, appropriate and that it does not compromise any ongoing investigations (College of Policing, 2021). Additionally, the Code of Ethics must also be followed when posting online, including ensuring any information </w:t>
      </w:r>
      <w:r w:rsidR="00023F66">
        <w:rPr>
          <w:sz w:val="24"/>
          <w:szCs w:val="24"/>
        </w:rPr>
        <w:t>provided</w:t>
      </w:r>
      <w:r>
        <w:rPr>
          <w:sz w:val="24"/>
          <w:szCs w:val="24"/>
        </w:rPr>
        <w:t xml:space="preserve"> is done so with respect, integrity and transparency (College of Policing, 2014). </w:t>
      </w:r>
    </w:p>
    <w:p w14:paraId="6689A68A" w14:textId="77777777" w:rsidR="000D32DE" w:rsidRDefault="000D32DE" w:rsidP="000D32DE">
      <w:pPr>
        <w:ind w:right="237"/>
        <w:jc w:val="both"/>
        <w:rPr>
          <w:sz w:val="24"/>
          <w:szCs w:val="24"/>
        </w:rPr>
      </w:pPr>
    </w:p>
    <w:p w14:paraId="3E88D511" w14:textId="31AB5610" w:rsidR="00320A2F" w:rsidRDefault="000D32DE" w:rsidP="000D32DE">
      <w:pPr>
        <w:ind w:right="237"/>
        <w:jc w:val="both"/>
        <w:rPr>
          <w:sz w:val="24"/>
          <w:szCs w:val="24"/>
        </w:rPr>
      </w:pPr>
      <w:r>
        <w:rPr>
          <w:sz w:val="24"/>
          <w:szCs w:val="24"/>
        </w:rPr>
        <w:t xml:space="preserve">In contrast, the use of social media within policing comes with significant risks. One </w:t>
      </w:r>
      <w:r w:rsidR="005F22E5">
        <w:rPr>
          <w:sz w:val="24"/>
          <w:szCs w:val="24"/>
        </w:rPr>
        <w:t>significant</w:t>
      </w:r>
      <w:r>
        <w:rPr>
          <w:sz w:val="24"/>
          <w:szCs w:val="24"/>
        </w:rPr>
        <w:t xml:space="preserve"> concern is the </w:t>
      </w:r>
      <w:r w:rsidR="0032507A">
        <w:rPr>
          <w:sz w:val="24"/>
          <w:szCs w:val="24"/>
        </w:rPr>
        <w:t xml:space="preserve">wide </w:t>
      </w:r>
      <w:r>
        <w:rPr>
          <w:sz w:val="24"/>
          <w:szCs w:val="24"/>
        </w:rPr>
        <w:t xml:space="preserve">spread of misinformation. </w:t>
      </w:r>
      <w:r w:rsidR="0032507A">
        <w:rPr>
          <w:sz w:val="24"/>
          <w:szCs w:val="24"/>
        </w:rPr>
        <w:t>Throughout the incident I deal</w:t>
      </w:r>
      <w:r w:rsidR="005F22E5">
        <w:rPr>
          <w:sz w:val="24"/>
          <w:szCs w:val="24"/>
        </w:rPr>
        <w:t>t</w:t>
      </w:r>
      <w:r w:rsidR="0032507A">
        <w:rPr>
          <w:sz w:val="24"/>
          <w:szCs w:val="24"/>
        </w:rPr>
        <w:t xml:space="preserve"> with, although utilising social media came with great strengths, I also experienced how several inaccurate </w:t>
      </w:r>
      <w:r w:rsidR="005F22E5">
        <w:rPr>
          <w:sz w:val="24"/>
          <w:szCs w:val="24"/>
        </w:rPr>
        <w:t>bits of information</w:t>
      </w:r>
      <w:r w:rsidR="0032507A">
        <w:rPr>
          <w:sz w:val="24"/>
          <w:szCs w:val="24"/>
        </w:rPr>
        <w:t xml:space="preserve"> were circulated online including exaggerated reports of assaults, and criminal damage. This misinformation </w:t>
      </w:r>
      <w:r w:rsidR="005F22E5">
        <w:rPr>
          <w:sz w:val="24"/>
          <w:szCs w:val="24"/>
        </w:rPr>
        <w:t>resulted in</w:t>
      </w:r>
      <w:r w:rsidR="0032507A">
        <w:rPr>
          <w:sz w:val="24"/>
          <w:szCs w:val="24"/>
        </w:rPr>
        <w:t xml:space="preserve"> increased fear and subsequent criticism requiring a </w:t>
      </w:r>
      <w:r w:rsidR="005F22E5">
        <w:rPr>
          <w:sz w:val="24"/>
          <w:szCs w:val="24"/>
        </w:rPr>
        <w:t>larger</w:t>
      </w:r>
      <w:r w:rsidR="0032507A">
        <w:rPr>
          <w:sz w:val="24"/>
          <w:szCs w:val="24"/>
        </w:rPr>
        <w:t xml:space="preserve"> response and additional posts to clarify information and provide the facts. </w:t>
      </w:r>
      <w:r w:rsidR="0093200E">
        <w:rPr>
          <w:sz w:val="24"/>
          <w:szCs w:val="24"/>
        </w:rPr>
        <w:t xml:space="preserve">This </w:t>
      </w:r>
      <w:r w:rsidR="005F22E5">
        <w:rPr>
          <w:sz w:val="24"/>
          <w:szCs w:val="24"/>
        </w:rPr>
        <w:t>validates</w:t>
      </w:r>
      <w:r w:rsidR="0093200E">
        <w:rPr>
          <w:sz w:val="24"/>
          <w:szCs w:val="24"/>
        </w:rPr>
        <w:t xml:space="preserve"> concerns identified by Bullock (2018), who states that social media can increase the spread of false rumours and as a result, undermine public confidence if it is not monitored and managed efficiently by the police. </w:t>
      </w:r>
      <w:r w:rsidR="00A3413D">
        <w:rPr>
          <w:sz w:val="24"/>
          <w:szCs w:val="24"/>
        </w:rPr>
        <w:t>Research by Procter et al.</w:t>
      </w:r>
      <w:r w:rsidR="005F22E5">
        <w:rPr>
          <w:sz w:val="24"/>
          <w:szCs w:val="24"/>
        </w:rPr>
        <w:t>,</w:t>
      </w:r>
      <w:r w:rsidR="00A3413D">
        <w:rPr>
          <w:sz w:val="24"/>
          <w:szCs w:val="24"/>
        </w:rPr>
        <w:t xml:space="preserve"> (2021) </w:t>
      </w:r>
      <w:r w:rsidR="005F22E5">
        <w:rPr>
          <w:sz w:val="24"/>
          <w:szCs w:val="24"/>
        </w:rPr>
        <w:t xml:space="preserve">also </w:t>
      </w:r>
      <w:r w:rsidR="00A3413D">
        <w:rPr>
          <w:sz w:val="24"/>
          <w:szCs w:val="24"/>
        </w:rPr>
        <w:t xml:space="preserve">highlighted that misinformation provided during emergency situations can cause an escalation in tensions and hinder operational responses. </w:t>
      </w:r>
      <w:r w:rsidR="0093200E">
        <w:rPr>
          <w:sz w:val="24"/>
          <w:szCs w:val="24"/>
        </w:rPr>
        <w:t xml:space="preserve">As such, </w:t>
      </w:r>
      <w:r w:rsidR="005F22E5">
        <w:rPr>
          <w:sz w:val="24"/>
          <w:szCs w:val="24"/>
        </w:rPr>
        <w:t xml:space="preserve">the police </w:t>
      </w:r>
      <w:r w:rsidR="0093200E">
        <w:rPr>
          <w:sz w:val="24"/>
          <w:szCs w:val="24"/>
        </w:rPr>
        <w:t xml:space="preserve">must balance openness with careful and considerate messaging to avoid inadvertently contributing to misinformation. </w:t>
      </w:r>
      <w:r w:rsidR="00320A2F">
        <w:rPr>
          <w:sz w:val="24"/>
          <w:szCs w:val="24"/>
        </w:rPr>
        <w:t>Furthermore, the informal nature of social media</w:t>
      </w:r>
      <w:r w:rsidR="005F22E5">
        <w:rPr>
          <w:sz w:val="24"/>
          <w:szCs w:val="24"/>
        </w:rPr>
        <w:t>, described as ‘influencer-style’ content which prioritises popularity over professionalism</w:t>
      </w:r>
      <w:r w:rsidR="00320A2F">
        <w:rPr>
          <w:sz w:val="24"/>
          <w:szCs w:val="24"/>
        </w:rPr>
        <w:t xml:space="preserve"> may blur traditional professional boundaries. Within everyday duties, police officers must maintain professionalism at all times, including throughout the use of social media communications. Inappropriate posts and visual content could risk damaging public perception and the reputation of the police force thus causing a decline in public confidence and trust</w:t>
      </w:r>
      <w:r w:rsidR="005F22E5">
        <w:rPr>
          <w:sz w:val="24"/>
          <w:szCs w:val="24"/>
        </w:rPr>
        <w:t xml:space="preserve"> (Henry, 2024). </w:t>
      </w:r>
    </w:p>
    <w:p w14:paraId="26CD5DEE" w14:textId="77777777" w:rsidR="002801E4" w:rsidRDefault="002801E4" w:rsidP="000D32DE">
      <w:pPr>
        <w:ind w:right="237"/>
        <w:jc w:val="both"/>
        <w:rPr>
          <w:sz w:val="24"/>
          <w:szCs w:val="24"/>
        </w:rPr>
      </w:pPr>
    </w:p>
    <w:p w14:paraId="26F5379F" w14:textId="28E62925" w:rsidR="002801E4" w:rsidRDefault="00192A2E" w:rsidP="000D32DE">
      <w:pPr>
        <w:ind w:right="237"/>
        <w:jc w:val="both"/>
        <w:rPr>
          <w:sz w:val="24"/>
          <w:szCs w:val="24"/>
        </w:rPr>
      </w:pPr>
      <w:r>
        <w:rPr>
          <w:sz w:val="24"/>
          <w:szCs w:val="24"/>
        </w:rPr>
        <w:t xml:space="preserve">Another challenge is the management of public expectations. Social media can often create a perception of constant availability, leading to unrealistic demands for immediate responses or unrelated issues to that of those included in the posts. In the reflective incident, I experienced how some members of the public were </w:t>
      </w:r>
      <w:r>
        <w:rPr>
          <w:sz w:val="24"/>
          <w:szCs w:val="24"/>
        </w:rPr>
        <w:lastRenderedPageBreak/>
        <w:t xml:space="preserve">unhappy that their local communities were not provided with the same police presence to target their local ASB issues or how they perceived it to take officers </w:t>
      </w:r>
      <w:r w:rsidR="00073E66">
        <w:rPr>
          <w:sz w:val="24"/>
          <w:szCs w:val="24"/>
        </w:rPr>
        <w:t xml:space="preserve">away </w:t>
      </w:r>
      <w:r>
        <w:rPr>
          <w:sz w:val="24"/>
          <w:szCs w:val="24"/>
        </w:rPr>
        <w:t xml:space="preserve">from frontline, emergency duties leading to longer wait times. In addition to those who were asking questions in the comments and then becoming frustrated when the police account was not answering them promptly. </w:t>
      </w:r>
    </w:p>
    <w:p w14:paraId="686918F5" w14:textId="77777777" w:rsidR="00B319DD" w:rsidRDefault="00B319DD" w:rsidP="000D32DE">
      <w:pPr>
        <w:ind w:right="237"/>
        <w:jc w:val="both"/>
        <w:rPr>
          <w:sz w:val="24"/>
          <w:szCs w:val="24"/>
        </w:rPr>
      </w:pPr>
    </w:p>
    <w:p w14:paraId="3BE3789C" w14:textId="714229A0" w:rsidR="00AB01D6" w:rsidRDefault="00B319DD" w:rsidP="000D32DE">
      <w:pPr>
        <w:ind w:right="237"/>
        <w:jc w:val="both"/>
        <w:rPr>
          <w:sz w:val="24"/>
          <w:szCs w:val="24"/>
        </w:rPr>
      </w:pPr>
      <w:r>
        <w:rPr>
          <w:sz w:val="24"/>
          <w:szCs w:val="24"/>
        </w:rPr>
        <w:t xml:space="preserve">The effectiveness of social media within my </w:t>
      </w:r>
      <w:r w:rsidR="00073E66">
        <w:rPr>
          <w:sz w:val="24"/>
          <w:szCs w:val="24"/>
        </w:rPr>
        <w:t>experience</w:t>
      </w:r>
      <w:r>
        <w:rPr>
          <w:sz w:val="24"/>
          <w:szCs w:val="24"/>
        </w:rPr>
        <w:t xml:space="preserve"> had mixed results. On one hand, it improved communication and community engagement,</w:t>
      </w:r>
      <w:r w:rsidR="00073E66">
        <w:rPr>
          <w:sz w:val="24"/>
          <w:szCs w:val="24"/>
        </w:rPr>
        <w:t xml:space="preserve"> allowing me to reach a wider audience which in turn</w:t>
      </w:r>
      <w:r>
        <w:rPr>
          <w:sz w:val="24"/>
          <w:szCs w:val="24"/>
        </w:rPr>
        <w:t xml:space="preserve"> contribu</w:t>
      </w:r>
      <w:r w:rsidR="00073E66">
        <w:rPr>
          <w:sz w:val="24"/>
          <w:szCs w:val="24"/>
        </w:rPr>
        <w:t>ted</w:t>
      </w:r>
      <w:r>
        <w:rPr>
          <w:sz w:val="24"/>
          <w:szCs w:val="24"/>
        </w:rPr>
        <w:t xml:space="preserve"> to public confidence, increased reporting of incidents and a reduction of complaints. On the other hand, it required significant resources to monitor the responses and subsequent intelligence being provided, raising questions regarding it’s sustainability whilst working within frontline policing. </w:t>
      </w:r>
      <w:r w:rsidR="00AB01D6">
        <w:rPr>
          <w:sz w:val="24"/>
          <w:szCs w:val="24"/>
        </w:rPr>
        <w:t xml:space="preserve">Research suggests that whilst social media can increase situational awareness and communication, its effectiveness depends on </w:t>
      </w:r>
      <w:r w:rsidR="00073E66">
        <w:rPr>
          <w:sz w:val="24"/>
          <w:szCs w:val="24"/>
        </w:rPr>
        <w:t>providing a working plan</w:t>
      </w:r>
      <w:r w:rsidR="00AB01D6">
        <w:rPr>
          <w:sz w:val="24"/>
          <w:szCs w:val="24"/>
        </w:rPr>
        <w:t xml:space="preserve"> alongside other policing strategies</w:t>
      </w:r>
      <w:r w:rsidR="00073E66">
        <w:rPr>
          <w:sz w:val="24"/>
          <w:szCs w:val="24"/>
        </w:rPr>
        <w:t xml:space="preserve"> (</w:t>
      </w:r>
      <w:r w:rsidR="006B10DE">
        <w:rPr>
          <w:sz w:val="24"/>
          <w:szCs w:val="24"/>
        </w:rPr>
        <w:t>Fielding, 2021</w:t>
      </w:r>
      <w:r w:rsidR="00AB01D6">
        <w:rPr>
          <w:sz w:val="24"/>
          <w:szCs w:val="24"/>
        </w:rPr>
        <w:t xml:space="preserve">). In my experience, social media proved most effective whilst paired with the targeted patrols, increasing the high visibility presence and community engagement. </w:t>
      </w:r>
    </w:p>
    <w:p w14:paraId="73FC9806" w14:textId="77777777" w:rsidR="0093200E" w:rsidRDefault="0093200E" w:rsidP="000D32DE">
      <w:pPr>
        <w:ind w:right="237"/>
        <w:jc w:val="both"/>
        <w:rPr>
          <w:sz w:val="24"/>
          <w:szCs w:val="24"/>
        </w:rPr>
      </w:pPr>
    </w:p>
    <w:p w14:paraId="6C633E15" w14:textId="5DB7E23C" w:rsidR="003C09F6" w:rsidRDefault="006B10DE" w:rsidP="000D32DE">
      <w:pPr>
        <w:ind w:right="237"/>
        <w:jc w:val="both"/>
        <w:rPr>
          <w:sz w:val="24"/>
          <w:szCs w:val="24"/>
        </w:rPr>
      </w:pPr>
      <w:r>
        <w:rPr>
          <w:sz w:val="24"/>
          <w:szCs w:val="24"/>
        </w:rPr>
        <w:t>Furthermore, t</w:t>
      </w:r>
      <w:r w:rsidR="003C09F6">
        <w:rPr>
          <w:sz w:val="24"/>
          <w:szCs w:val="24"/>
        </w:rPr>
        <w:t>he use of social media raises important ethical considerations, surrounding privacy, data protection and surveillance issues. By monitoring public comments and messages for intelligence gathering purposes, this must be completed in accordance with legal requirements such as the Data Protection Act 2018 and the Human Rights Act 1998. This also presents risk in regard to how the information is perceived and the potential for unconscious bias. The ethical use of social media requires ongoing training and review to ensure fairness and accountability when engaging with diverse communities</w:t>
      </w:r>
      <w:r>
        <w:rPr>
          <w:sz w:val="24"/>
          <w:szCs w:val="24"/>
        </w:rPr>
        <w:t xml:space="preserve"> (</w:t>
      </w:r>
      <w:proofErr w:type="spellStart"/>
      <w:r>
        <w:rPr>
          <w:sz w:val="24"/>
          <w:szCs w:val="24"/>
        </w:rPr>
        <w:t>Egawhary</w:t>
      </w:r>
      <w:proofErr w:type="spellEnd"/>
      <w:r>
        <w:rPr>
          <w:sz w:val="24"/>
          <w:szCs w:val="24"/>
        </w:rPr>
        <w:t xml:space="preserve">, 2019). </w:t>
      </w:r>
    </w:p>
    <w:p w14:paraId="09D2B21E" w14:textId="77777777" w:rsidR="00D17DC1" w:rsidRDefault="00D17DC1" w:rsidP="000D32DE">
      <w:pPr>
        <w:ind w:right="237"/>
        <w:jc w:val="both"/>
        <w:rPr>
          <w:sz w:val="24"/>
          <w:szCs w:val="24"/>
        </w:rPr>
      </w:pPr>
    </w:p>
    <w:p w14:paraId="1BD6E15A" w14:textId="14949690" w:rsidR="0040269A" w:rsidRDefault="00D17DC1" w:rsidP="000D32DE">
      <w:pPr>
        <w:ind w:right="237"/>
        <w:jc w:val="both"/>
        <w:rPr>
          <w:sz w:val="24"/>
          <w:szCs w:val="24"/>
        </w:rPr>
      </w:pPr>
      <w:r>
        <w:rPr>
          <w:sz w:val="24"/>
          <w:szCs w:val="24"/>
        </w:rPr>
        <w:t xml:space="preserve">From a strategic perspective, the use of social media </w:t>
      </w:r>
      <w:r w:rsidR="0040269A">
        <w:rPr>
          <w:sz w:val="24"/>
          <w:szCs w:val="24"/>
        </w:rPr>
        <w:t>in</w:t>
      </w:r>
      <w:r>
        <w:rPr>
          <w:sz w:val="24"/>
          <w:szCs w:val="24"/>
        </w:rPr>
        <w:t xml:space="preserve"> policing </w:t>
      </w:r>
      <w:r w:rsidR="0040269A">
        <w:rPr>
          <w:sz w:val="24"/>
          <w:szCs w:val="24"/>
        </w:rPr>
        <w:t xml:space="preserve">should align with the forces goals and objectives, with clear ways to measure its effectiveness. Simply having a social media account is not sufficient; police forces must evaluate how well their communication supports community engagement, builds public trust, and helps prevent crime. This can be done by analysing data such as the number of views, levels of interaction and feedback from members of the public (College of Policing, 2025).  </w:t>
      </w:r>
    </w:p>
    <w:p w14:paraId="7ED0C966" w14:textId="77777777" w:rsidR="003C09F6" w:rsidRDefault="003C09F6" w:rsidP="000D32DE">
      <w:pPr>
        <w:ind w:right="237"/>
        <w:jc w:val="both"/>
        <w:rPr>
          <w:sz w:val="24"/>
          <w:szCs w:val="24"/>
        </w:rPr>
      </w:pPr>
    </w:p>
    <w:p w14:paraId="3556E66C" w14:textId="5A492180" w:rsidR="00B76719" w:rsidRDefault="00B76719" w:rsidP="000D32DE">
      <w:pPr>
        <w:ind w:right="237"/>
        <w:jc w:val="both"/>
        <w:rPr>
          <w:sz w:val="24"/>
          <w:szCs w:val="24"/>
        </w:rPr>
      </w:pPr>
      <w:r>
        <w:rPr>
          <w:sz w:val="24"/>
          <w:szCs w:val="24"/>
        </w:rPr>
        <w:t xml:space="preserve">In conclusion, social media can </w:t>
      </w:r>
      <w:r w:rsidR="00CB4A7A">
        <w:rPr>
          <w:sz w:val="24"/>
          <w:szCs w:val="24"/>
        </w:rPr>
        <w:t xml:space="preserve">be utilised as a powerful tool within modern policing, offering </w:t>
      </w:r>
      <w:r w:rsidR="0040269A">
        <w:rPr>
          <w:sz w:val="24"/>
          <w:szCs w:val="24"/>
        </w:rPr>
        <w:t>increased</w:t>
      </w:r>
      <w:r w:rsidR="00CB4A7A">
        <w:rPr>
          <w:sz w:val="24"/>
          <w:szCs w:val="24"/>
        </w:rPr>
        <w:t xml:space="preserve"> opportunities for engagement,</w:t>
      </w:r>
      <w:r w:rsidR="0040269A">
        <w:rPr>
          <w:sz w:val="24"/>
          <w:szCs w:val="24"/>
        </w:rPr>
        <w:t xml:space="preserve"> faster</w:t>
      </w:r>
      <w:r w:rsidR="00CB4A7A">
        <w:rPr>
          <w:sz w:val="24"/>
          <w:szCs w:val="24"/>
        </w:rPr>
        <w:t xml:space="preserve"> two-way communication and crime detection and prevention</w:t>
      </w:r>
      <w:r w:rsidR="0040269A">
        <w:rPr>
          <w:sz w:val="24"/>
          <w:szCs w:val="24"/>
        </w:rPr>
        <w:t xml:space="preserve"> advice</w:t>
      </w:r>
      <w:r w:rsidR="00CB4A7A">
        <w:rPr>
          <w:sz w:val="24"/>
          <w:szCs w:val="24"/>
        </w:rPr>
        <w:t xml:space="preserve">. The incident I have discussed demonstrates the potential social media presents in enhancing the relationship between police and their local communities and how it can support operational duties. However, it also highlights the complexities and risks associated with </w:t>
      </w:r>
      <w:proofErr w:type="spellStart"/>
      <w:r w:rsidR="00CB4A7A">
        <w:rPr>
          <w:sz w:val="24"/>
          <w:szCs w:val="24"/>
        </w:rPr>
        <w:t>it’s</w:t>
      </w:r>
      <w:proofErr w:type="spellEnd"/>
      <w:r w:rsidR="00CB4A7A">
        <w:rPr>
          <w:sz w:val="24"/>
          <w:szCs w:val="24"/>
        </w:rPr>
        <w:t xml:space="preserve"> use. Effective policing via social media methods requires a strategic approach</w:t>
      </w:r>
      <w:r w:rsidR="0040269A">
        <w:rPr>
          <w:sz w:val="24"/>
          <w:szCs w:val="24"/>
        </w:rPr>
        <w:t>, whilst including</w:t>
      </w:r>
      <w:r w:rsidR="00CB4A7A">
        <w:rPr>
          <w:sz w:val="24"/>
          <w:szCs w:val="24"/>
        </w:rPr>
        <w:t xml:space="preserve"> policies and ethical standards. It must be utilised alongside other policing strategies and supported by up-to-date training and resources. Ultimately, the success of social media in policing relies heavily on the ability of officers and forces to navigate and overcome the challenges whilst maximising the benefits. As social media and digital communication tools continue to evolve, it allows policing to do so alongside it. </w:t>
      </w:r>
    </w:p>
    <w:p w14:paraId="76E1088E" w14:textId="77777777" w:rsidR="00CB4A7A" w:rsidRDefault="00CB4A7A" w:rsidP="000D32DE">
      <w:pPr>
        <w:ind w:right="237"/>
        <w:jc w:val="both"/>
        <w:rPr>
          <w:sz w:val="24"/>
          <w:szCs w:val="24"/>
        </w:rPr>
      </w:pPr>
    </w:p>
    <w:p w14:paraId="492636FF" w14:textId="77777777" w:rsidR="006E7300" w:rsidRDefault="00CB4A7A" w:rsidP="006E7300">
      <w:pPr>
        <w:ind w:right="237"/>
        <w:jc w:val="both"/>
        <w:rPr>
          <w:b/>
          <w:bCs/>
          <w:sz w:val="24"/>
          <w:szCs w:val="24"/>
        </w:rPr>
      </w:pPr>
      <w:r w:rsidRPr="00D17DC1">
        <w:rPr>
          <w:b/>
          <w:bCs/>
          <w:sz w:val="24"/>
          <w:szCs w:val="24"/>
        </w:rPr>
        <w:t xml:space="preserve">Word count: </w:t>
      </w:r>
      <w:r w:rsidR="00D17DC1" w:rsidRPr="00D17DC1">
        <w:rPr>
          <w:b/>
          <w:bCs/>
          <w:sz w:val="24"/>
          <w:szCs w:val="24"/>
        </w:rPr>
        <w:t>18</w:t>
      </w:r>
      <w:r w:rsidR="0040269A">
        <w:rPr>
          <w:b/>
          <w:bCs/>
          <w:sz w:val="24"/>
          <w:szCs w:val="24"/>
        </w:rPr>
        <w:t>52</w:t>
      </w:r>
    </w:p>
    <w:p w14:paraId="0319326B" w14:textId="2C07FA9E" w:rsidR="00025650" w:rsidRDefault="00025650" w:rsidP="000B4609">
      <w:pPr>
        <w:ind w:right="237"/>
        <w:jc w:val="center"/>
        <w:rPr>
          <w:b/>
          <w:sz w:val="24"/>
          <w:szCs w:val="24"/>
        </w:rPr>
      </w:pPr>
      <w:r>
        <w:rPr>
          <w:b/>
          <w:sz w:val="24"/>
          <w:szCs w:val="24"/>
        </w:rPr>
        <w:lastRenderedPageBreak/>
        <w:t>Task 3</w:t>
      </w:r>
    </w:p>
    <w:p w14:paraId="062FB713" w14:textId="77777777" w:rsidR="000B4609" w:rsidRPr="006E7300" w:rsidRDefault="000B4609" w:rsidP="000B4609">
      <w:pPr>
        <w:ind w:right="237"/>
        <w:jc w:val="center"/>
        <w:rPr>
          <w:b/>
          <w:bCs/>
          <w:sz w:val="24"/>
          <w:szCs w:val="24"/>
        </w:rPr>
      </w:pPr>
    </w:p>
    <w:p w14:paraId="6810A4FF" w14:textId="23CB5DEF" w:rsidR="00650CE9" w:rsidRDefault="00650CE9" w:rsidP="000B4609">
      <w:pPr>
        <w:pStyle w:val="paragraph"/>
        <w:spacing w:before="0" w:beforeAutospacing="0" w:after="0" w:afterAutospacing="0"/>
        <w:ind w:right="225"/>
        <w:textAlignment w:val="baseline"/>
        <w:rPr>
          <w:rFonts w:ascii="Segoe UI" w:hAnsi="Segoe UI" w:cs="Segoe UI"/>
          <w:color w:val="000000"/>
          <w:sz w:val="18"/>
          <w:szCs w:val="18"/>
        </w:rPr>
      </w:pPr>
      <w:r>
        <w:rPr>
          <w:rStyle w:val="normaltextrun"/>
          <w:rFonts w:ascii="Arial" w:hAnsi="Arial" w:cs="Arial"/>
          <w:b/>
          <w:bCs/>
        </w:rPr>
        <w:t>Relevant areas of the National Policing Curriculum:</w:t>
      </w:r>
    </w:p>
    <w:p w14:paraId="6196B52F" w14:textId="4BDF51DF" w:rsidR="00650CE9" w:rsidRDefault="2397005C" w:rsidP="000B4609">
      <w:pPr>
        <w:pStyle w:val="paragraph"/>
        <w:spacing w:before="0" w:beforeAutospacing="0" w:after="0" w:afterAutospacing="0"/>
        <w:ind w:right="105"/>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p>
    <w:p w14:paraId="6DB1B126" w14:textId="5154ACC1" w:rsidR="00650CE9" w:rsidRDefault="00650CE9" w:rsidP="000B4609">
      <w:pPr>
        <w:pStyle w:val="paragraph"/>
        <w:spacing w:before="0" w:beforeAutospacing="0" w:after="0" w:afterAutospacing="0"/>
        <w:ind w:right="105"/>
        <w:textAlignment w:val="baseline"/>
        <w:rPr>
          <w:rFonts w:ascii="Segoe UI" w:hAnsi="Segoe UI" w:cs="Segoe UI"/>
          <w:color w:val="000000"/>
          <w:sz w:val="18"/>
          <w:szCs w:val="18"/>
        </w:rPr>
      </w:pPr>
    </w:p>
    <w:p w14:paraId="61CB7666" w14:textId="387452A9" w:rsidR="7C479BB9" w:rsidRPr="00F06E68" w:rsidRDefault="00F06E68" w:rsidP="000B4609">
      <w:pPr>
        <w:pStyle w:val="paragraph"/>
        <w:spacing w:before="0" w:beforeAutospacing="0" w:after="0" w:afterAutospacing="0" w:line="259" w:lineRule="auto"/>
        <w:ind w:right="105"/>
        <w:rPr>
          <w:rStyle w:val="normaltextrun"/>
          <w:rFonts w:ascii="Arial" w:hAnsi="Arial" w:cs="Arial"/>
          <w:b/>
          <w:bCs/>
          <w:color w:val="000000" w:themeColor="text1"/>
        </w:rPr>
      </w:pPr>
      <w:r>
        <w:rPr>
          <w:rStyle w:val="normaltextrun"/>
          <w:rFonts w:ascii="Arial" w:hAnsi="Arial" w:cs="Arial"/>
          <w:b/>
          <w:bCs/>
          <w:color w:val="000000" w:themeColor="text1"/>
        </w:rPr>
        <w:t>**</w:t>
      </w:r>
      <w:r w:rsidR="7C479BB9" w:rsidRPr="00F06E68">
        <w:rPr>
          <w:rStyle w:val="normaltextrun"/>
          <w:rFonts w:ascii="Arial" w:hAnsi="Arial" w:cs="Arial"/>
          <w:b/>
          <w:bCs/>
          <w:color w:val="000000" w:themeColor="text1"/>
        </w:rPr>
        <w:t>You must choose a policing incident in which you played a significant role with an offender/service user/victim and reflect on what happened. </w:t>
      </w:r>
      <w:r>
        <w:rPr>
          <w:rStyle w:val="normaltextrun"/>
          <w:rFonts w:ascii="Arial" w:hAnsi="Arial" w:cs="Arial"/>
          <w:b/>
          <w:bCs/>
          <w:color w:val="000000" w:themeColor="text1"/>
        </w:rPr>
        <w:t>**</w:t>
      </w:r>
    </w:p>
    <w:p w14:paraId="713EE459" w14:textId="03F92512" w:rsidR="35AC8E37" w:rsidRDefault="35AC8E37" w:rsidP="000B4609">
      <w:pPr>
        <w:pStyle w:val="paragraph"/>
        <w:spacing w:before="0" w:beforeAutospacing="0" w:after="0" w:afterAutospacing="0" w:line="259" w:lineRule="auto"/>
        <w:ind w:right="105"/>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p w14:paraId="1A06C617"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Critically evaluate</w:t>
      </w:r>
      <w:r w:rsidRPr="00EE149A">
        <w:rPr>
          <w:rStyle w:val="normaltextrun"/>
          <w:rFonts w:ascii="Arial" w:hAnsi="Arial" w:cs="Arial"/>
          <w:color w:val="000000" w:themeColor="text1"/>
        </w:rPr>
        <w:t xml:space="preserve"> and</w:t>
      </w:r>
      <w:r w:rsidRPr="777CCE50">
        <w:rPr>
          <w:rStyle w:val="normaltextrun"/>
          <w:rFonts w:ascii="Arial" w:hAnsi="Arial" w:cs="Arial"/>
          <w:color w:val="000000" w:themeColor="text1"/>
        </w:rPr>
        <w:t xml:space="preserve"> </w:t>
      </w:r>
      <w:r w:rsidRPr="00EE149A">
        <w:rPr>
          <w:rStyle w:val="normaltextrun"/>
          <w:rFonts w:ascii="Arial" w:hAnsi="Arial" w:cs="Arial"/>
          <w:b/>
          <w:bCs/>
          <w:color w:val="000000" w:themeColor="text1"/>
        </w:rPr>
        <w:t>evidence</w:t>
      </w:r>
      <w:r w:rsidRPr="35AC8E37">
        <w:rPr>
          <w:rStyle w:val="normaltextrun"/>
          <w:rFonts w:ascii="Arial" w:hAnsi="Arial" w:cs="Arial"/>
          <w:color w:val="000000" w:themeColor="text1"/>
        </w:rPr>
        <w:t xml:space="preserve"> your flexibility in leadership style.</w:t>
      </w:r>
    </w:p>
    <w:p w14:paraId="10EA1AA7" w14:textId="77777777" w:rsidR="00F06E68" w:rsidRPr="00EE149A"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000D3849"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Critically analyse</w:t>
      </w:r>
      <w:r w:rsidRPr="00EE149A">
        <w:rPr>
          <w:rStyle w:val="normaltextrun"/>
          <w:rFonts w:ascii="Arial" w:hAnsi="Arial" w:cs="Arial"/>
          <w:color w:val="000000" w:themeColor="text1"/>
        </w:rPr>
        <w:t xml:space="preserve"> </w:t>
      </w:r>
      <w:r w:rsidRPr="35AC8E37">
        <w:rPr>
          <w:rStyle w:val="normaltextrun"/>
          <w:rFonts w:ascii="Arial" w:hAnsi="Arial" w:cs="Arial"/>
          <w:color w:val="000000" w:themeColor="text1"/>
        </w:rPr>
        <w:t>leadership strategies that you have developed to manage a range of different operational situations.</w:t>
      </w:r>
    </w:p>
    <w:p w14:paraId="1635042A"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0AED8938"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5B5CED3"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3ACC661D" w14:textId="77777777" w:rsidR="00F06E68" w:rsidRDefault="00F06E68" w:rsidP="00F06E68">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4E7638A8"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86861DF"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 xml:space="preserve">2000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1A527DC8" w14:textId="0E2BE383" w:rsidR="000B4609" w:rsidRDefault="000B4609" w:rsidP="000B4609">
      <w:pPr>
        <w:ind w:right="237"/>
        <w:jc w:val="both"/>
        <w:rPr>
          <w:sz w:val="24"/>
          <w:szCs w:val="24"/>
        </w:rPr>
      </w:pPr>
      <w:r>
        <w:rPr>
          <w:sz w:val="24"/>
          <w:szCs w:val="24"/>
        </w:rPr>
        <w:t>This essay</w:t>
      </w:r>
      <w:r>
        <w:rPr>
          <w:sz w:val="24"/>
          <w:szCs w:val="24"/>
        </w:rPr>
        <w:t xml:space="preserve"> will</w:t>
      </w:r>
      <w:r>
        <w:rPr>
          <w:sz w:val="24"/>
          <w:szCs w:val="24"/>
        </w:rPr>
        <w:t xml:space="preserve"> critically evaluate leadership flexibility within policing, referencing current leadership models and applying them to frontline policing. It analyses how leadership strategies can be altered to manage a variety of situations, reflecting on the importance of situational awareness, decision making and communication. Furthermore, this essay will also consider the challenges related to leadership in policing, including organisational pressures, ethical considerations and the requirement to maintain and increase public trust. This essay will also reflect upon a policing incident in which I played a significant role and will evaluate how I adapted my leadership style throughout the situation. </w:t>
      </w:r>
    </w:p>
    <w:p w14:paraId="2652268E" w14:textId="77777777" w:rsidR="000B4609" w:rsidRDefault="000B4609" w:rsidP="00340E9A">
      <w:pPr>
        <w:ind w:right="237"/>
        <w:jc w:val="both"/>
        <w:rPr>
          <w:sz w:val="24"/>
          <w:szCs w:val="24"/>
        </w:rPr>
      </w:pPr>
    </w:p>
    <w:p w14:paraId="4E9085BF" w14:textId="5AD39EB2" w:rsidR="00025650" w:rsidRDefault="00722ACD" w:rsidP="00340E9A">
      <w:pPr>
        <w:ind w:right="237"/>
        <w:jc w:val="both"/>
        <w:rPr>
          <w:sz w:val="24"/>
          <w:szCs w:val="24"/>
        </w:rPr>
      </w:pPr>
      <w:r>
        <w:rPr>
          <w:sz w:val="24"/>
          <w:szCs w:val="24"/>
        </w:rPr>
        <w:t xml:space="preserve">Leadership within policing is a critical part of operational effectiveness, particularly in ever-changing and </w:t>
      </w:r>
      <w:r w:rsidR="00EA43C3">
        <w:rPr>
          <w:sz w:val="24"/>
          <w:szCs w:val="24"/>
        </w:rPr>
        <w:t>high-pressure</w:t>
      </w:r>
      <w:r>
        <w:rPr>
          <w:sz w:val="24"/>
          <w:szCs w:val="24"/>
        </w:rPr>
        <w:t xml:space="preserve"> </w:t>
      </w:r>
      <w:r w:rsidR="000B4609">
        <w:rPr>
          <w:sz w:val="24"/>
          <w:szCs w:val="24"/>
        </w:rPr>
        <w:t xml:space="preserve">work </w:t>
      </w:r>
      <w:r>
        <w:rPr>
          <w:sz w:val="24"/>
          <w:szCs w:val="24"/>
        </w:rPr>
        <w:t xml:space="preserve">environments. </w:t>
      </w:r>
      <w:r w:rsidR="00EA43C3">
        <w:rPr>
          <w:sz w:val="24"/>
          <w:szCs w:val="24"/>
        </w:rPr>
        <w:t xml:space="preserve">The National Policing Curriculum identifies leadership and teamworking as essential competencies, recognising that effective leadership directly impacts </w:t>
      </w:r>
      <w:r w:rsidR="000B4609">
        <w:rPr>
          <w:sz w:val="24"/>
          <w:szCs w:val="24"/>
        </w:rPr>
        <w:t xml:space="preserve">ones </w:t>
      </w:r>
      <w:r w:rsidR="00EA43C3">
        <w:rPr>
          <w:sz w:val="24"/>
          <w:szCs w:val="24"/>
        </w:rPr>
        <w:t>decision making, public safety, and team performance</w:t>
      </w:r>
      <w:r w:rsidR="008D6D1B">
        <w:rPr>
          <w:sz w:val="24"/>
          <w:szCs w:val="24"/>
        </w:rPr>
        <w:t xml:space="preserve"> (College of Policing, 2023)</w:t>
      </w:r>
      <w:r w:rsidR="00EA43C3">
        <w:rPr>
          <w:sz w:val="24"/>
          <w:szCs w:val="24"/>
        </w:rPr>
        <w:t xml:space="preserve">. Modern policing demands flexible leadership styles that are equipped to deal with </w:t>
      </w:r>
      <w:r w:rsidR="00E73FF7">
        <w:rPr>
          <w:sz w:val="24"/>
          <w:szCs w:val="24"/>
        </w:rPr>
        <w:t>ongoing</w:t>
      </w:r>
      <w:r w:rsidR="00EA43C3">
        <w:rPr>
          <w:sz w:val="24"/>
          <w:szCs w:val="24"/>
        </w:rPr>
        <w:t xml:space="preserve"> incidents, diverse communities and organisational pressures. </w:t>
      </w:r>
    </w:p>
    <w:p w14:paraId="578AE0F6" w14:textId="77777777" w:rsidR="00C83DEE" w:rsidRDefault="00C83DEE" w:rsidP="00340E9A">
      <w:pPr>
        <w:ind w:right="237"/>
        <w:jc w:val="both"/>
        <w:rPr>
          <w:sz w:val="24"/>
          <w:szCs w:val="24"/>
        </w:rPr>
      </w:pPr>
    </w:p>
    <w:p w14:paraId="2639BDAF" w14:textId="5DE295E7" w:rsidR="009C58BC" w:rsidRDefault="009C58BC" w:rsidP="00340E9A">
      <w:pPr>
        <w:ind w:right="237"/>
        <w:jc w:val="both"/>
        <w:rPr>
          <w:sz w:val="24"/>
          <w:szCs w:val="24"/>
        </w:rPr>
      </w:pPr>
      <w:r>
        <w:rPr>
          <w:sz w:val="24"/>
          <w:szCs w:val="24"/>
        </w:rPr>
        <w:t xml:space="preserve">In recent years, UK policing has faced increasing challenges, including rising demand, greater public scrutiny and more complex forms of crime. These pressures have made effective leadership even more important. Research and policy </w:t>
      </w:r>
      <w:r w:rsidR="008D6D1B">
        <w:rPr>
          <w:sz w:val="24"/>
          <w:szCs w:val="24"/>
        </w:rPr>
        <w:t>changes</w:t>
      </w:r>
      <w:r>
        <w:rPr>
          <w:sz w:val="24"/>
          <w:szCs w:val="24"/>
        </w:rPr>
        <w:t xml:space="preserve"> within the last few years emphasise that modern police leaders must be flexible, ethical, and capable of responding to rapidly changing circumstances</w:t>
      </w:r>
      <w:r w:rsidR="002C4C8A">
        <w:rPr>
          <w:sz w:val="24"/>
          <w:szCs w:val="24"/>
        </w:rPr>
        <w:t xml:space="preserve"> whilst also dealing with a multitude of different calls throughout each shift</w:t>
      </w:r>
      <w:r>
        <w:rPr>
          <w:sz w:val="24"/>
          <w:szCs w:val="24"/>
        </w:rPr>
        <w:t xml:space="preserve"> (College of Policing, 2023). </w:t>
      </w:r>
    </w:p>
    <w:p w14:paraId="52F8832C" w14:textId="77777777" w:rsidR="002E3E35" w:rsidRDefault="002E3E35" w:rsidP="00340E9A">
      <w:pPr>
        <w:ind w:right="237"/>
        <w:jc w:val="both"/>
        <w:rPr>
          <w:sz w:val="24"/>
          <w:szCs w:val="24"/>
        </w:rPr>
      </w:pPr>
    </w:p>
    <w:p w14:paraId="32EBC961" w14:textId="5381489D" w:rsidR="002E3E35" w:rsidRDefault="002E3E35" w:rsidP="00340E9A">
      <w:pPr>
        <w:ind w:right="237"/>
        <w:jc w:val="both"/>
        <w:rPr>
          <w:sz w:val="24"/>
          <w:szCs w:val="24"/>
        </w:rPr>
      </w:pPr>
      <w:r>
        <w:rPr>
          <w:sz w:val="24"/>
          <w:szCs w:val="24"/>
        </w:rPr>
        <w:lastRenderedPageBreak/>
        <w:t xml:space="preserve">Leadership within policing differs greatly from many other professions due to the unpredictability of the role and the high-risk nature of the incidents police officers </w:t>
      </w:r>
      <w:r w:rsidR="008D6D1B">
        <w:rPr>
          <w:sz w:val="24"/>
          <w:szCs w:val="24"/>
        </w:rPr>
        <w:t>respond to</w:t>
      </w:r>
      <w:r>
        <w:rPr>
          <w:sz w:val="24"/>
          <w:szCs w:val="24"/>
        </w:rPr>
        <w:t xml:space="preserve">. Officers are </w:t>
      </w:r>
      <w:r w:rsidR="008D6D1B">
        <w:rPr>
          <w:sz w:val="24"/>
          <w:szCs w:val="24"/>
        </w:rPr>
        <w:t>regularly</w:t>
      </w:r>
      <w:r>
        <w:rPr>
          <w:sz w:val="24"/>
          <w:szCs w:val="24"/>
        </w:rPr>
        <w:t xml:space="preserve"> required to make </w:t>
      </w:r>
      <w:r w:rsidR="008D6D1B">
        <w:rPr>
          <w:sz w:val="24"/>
          <w:szCs w:val="24"/>
        </w:rPr>
        <w:t>quick</w:t>
      </w:r>
      <w:r>
        <w:rPr>
          <w:sz w:val="24"/>
          <w:szCs w:val="24"/>
        </w:rPr>
        <w:t xml:space="preserve"> decisions in complex situations whilst also </w:t>
      </w:r>
      <w:r w:rsidR="008D6D1B">
        <w:rPr>
          <w:sz w:val="24"/>
          <w:szCs w:val="24"/>
        </w:rPr>
        <w:t>considering the</w:t>
      </w:r>
      <w:r>
        <w:rPr>
          <w:sz w:val="24"/>
          <w:szCs w:val="24"/>
        </w:rPr>
        <w:t xml:space="preserve"> legal requirements, ethical </w:t>
      </w:r>
      <w:r w:rsidR="008D6D1B">
        <w:rPr>
          <w:sz w:val="24"/>
          <w:szCs w:val="24"/>
        </w:rPr>
        <w:t>issues</w:t>
      </w:r>
      <w:r>
        <w:rPr>
          <w:sz w:val="24"/>
          <w:szCs w:val="24"/>
        </w:rPr>
        <w:t xml:space="preserve"> and officer and public safety. According to the College of Policing (2023), leadership is a requirement throughout all ranks, from frontline response officers to senior officers with emphasis on integrity, accountability and honesty. </w:t>
      </w:r>
    </w:p>
    <w:p w14:paraId="07B81B5B" w14:textId="77777777" w:rsidR="002E3E35" w:rsidRDefault="002E3E35" w:rsidP="00340E9A">
      <w:pPr>
        <w:ind w:right="237"/>
        <w:jc w:val="both"/>
        <w:rPr>
          <w:sz w:val="24"/>
          <w:szCs w:val="24"/>
        </w:rPr>
      </w:pPr>
    </w:p>
    <w:p w14:paraId="1967E2A8" w14:textId="31B5F90D" w:rsidR="00025650" w:rsidRDefault="002E3E35" w:rsidP="00340E9A">
      <w:pPr>
        <w:ind w:right="237"/>
        <w:jc w:val="both"/>
        <w:rPr>
          <w:sz w:val="24"/>
          <w:szCs w:val="24"/>
        </w:rPr>
      </w:pPr>
      <w:r>
        <w:rPr>
          <w:sz w:val="24"/>
          <w:szCs w:val="24"/>
        </w:rPr>
        <w:t xml:space="preserve">The College of Policing (2023), leadership standards outline that successful leaders must </w:t>
      </w:r>
      <w:r w:rsidR="008D6D1B">
        <w:rPr>
          <w:sz w:val="24"/>
          <w:szCs w:val="24"/>
        </w:rPr>
        <w:t xml:space="preserve">lead by example whilst maintaining trust and displaying fairness. </w:t>
      </w:r>
      <w:r w:rsidR="00AF6E68">
        <w:rPr>
          <w:sz w:val="24"/>
          <w:szCs w:val="24"/>
        </w:rPr>
        <w:t xml:space="preserve">Leadership in policing involves more than just operational duties; it involves making educated decisions and providing an environment in which others can thrive positively. </w:t>
      </w:r>
      <w:r w:rsidR="007E5BB9" w:rsidRPr="007E5BB9">
        <w:rPr>
          <w:sz w:val="24"/>
          <w:szCs w:val="24"/>
        </w:rPr>
        <w:t>Furthermore, the</w:t>
      </w:r>
      <w:r w:rsidR="007E5BB9">
        <w:rPr>
          <w:sz w:val="24"/>
          <w:szCs w:val="24"/>
        </w:rPr>
        <w:t xml:space="preserve">y </w:t>
      </w:r>
      <w:r w:rsidR="007E5BB9" w:rsidRPr="007E5BB9">
        <w:rPr>
          <w:sz w:val="24"/>
          <w:szCs w:val="24"/>
        </w:rPr>
        <w:t xml:space="preserve">underline how developing a diverse set of skills, such as problem-solving, evidence-based decision making, and the ability to lead change is imperative within leadership. </w:t>
      </w:r>
      <w:r w:rsidR="00077EDB">
        <w:rPr>
          <w:sz w:val="24"/>
          <w:szCs w:val="24"/>
        </w:rPr>
        <w:t xml:space="preserve">However, leadership within policing is also formed around organisational structures and cultural norms. Recent research highlights how policing within complex social and political environments requires </w:t>
      </w:r>
      <w:r w:rsidR="00AF6E68">
        <w:rPr>
          <w:sz w:val="24"/>
          <w:szCs w:val="24"/>
        </w:rPr>
        <w:t>leaders</w:t>
      </w:r>
      <w:r w:rsidR="00077EDB">
        <w:rPr>
          <w:sz w:val="24"/>
          <w:szCs w:val="24"/>
        </w:rPr>
        <w:t xml:space="preserve"> to adapt to </w:t>
      </w:r>
      <w:r w:rsidR="002C4C8A">
        <w:rPr>
          <w:sz w:val="24"/>
          <w:szCs w:val="24"/>
        </w:rPr>
        <w:t xml:space="preserve">frequently </w:t>
      </w:r>
      <w:r w:rsidR="00077EDB">
        <w:rPr>
          <w:sz w:val="24"/>
          <w:szCs w:val="24"/>
        </w:rPr>
        <w:t xml:space="preserve">changing demands and expectations (Moura et al., 2022). This emphasises the </w:t>
      </w:r>
      <w:r w:rsidR="00AF6E68">
        <w:rPr>
          <w:sz w:val="24"/>
          <w:szCs w:val="24"/>
        </w:rPr>
        <w:t xml:space="preserve">need for adaptable leadership approaches that allow for an effective response </w:t>
      </w:r>
      <w:r w:rsidR="00077EDB">
        <w:rPr>
          <w:sz w:val="24"/>
          <w:szCs w:val="24"/>
        </w:rPr>
        <w:t xml:space="preserve">to differing situations. </w:t>
      </w:r>
    </w:p>
    <w:p w14:paraId="7FE1352E" w14:textId="77777777" w:rsidR="00D7018D" w:rsidRDefault="00D7018D" w:rsidP="00340E9A">
      <w:pPr>
        <w:ind w:right="237"/>
        <w:jc w:val="both"/>
        <w:rPr>
          <w:sz w:val="24"/>
          <w:szCs w:val="24"/>
        </w:rPr>
      </w:pPr>
    </w:p>
    <w:p w14:paraId="1E6D0A41" w14:textId="5D4A445F" w:rsidR="00D7018D" w:rsidRDefault="00D7018D" w:rsidP="00340E9A">
      <w:pPr>
        <w:ind w:right="237"/>
        <w:jc w:val="both"/>
        <w:rPr>
          <w:sz w:val="24"/>
          <w:szCs w:val="24"/>
        </w:rPr>
      </w:pPr>
      <w:r>
        <w:rPr>
          <w:sz w:val="24"/>
          <w:szCs w:val="24"/>
        </w:rPr>
        <w:t xml:space="preserve">A key development in UK policing is the emphasis on values-based leadership, supported by the Code of Ethics and encouraged by the College of Policing. This model focuses on integrity, accountability, fairness and serving the public. Under the College of Policing (2023), leaders are required to work in the public interest, establish trust and exhibit ethical behaviour. These guidelines set a national standard for leadership and emphasise the significance of values in decision making. Another </w:t>
      </w:r>
      <w:r w:rsidR="00154A01">
        <w:rPr>
          <w:sz w:val="24"/>
          <w:szCs w:val="24"/>
        </w:rPr>
        <w:t>prominent approach within policing is distributed or shared leadership, which acknowledges that leadership is not limited to rank but is performed at all levels within the relevant force. According to research, leadership in policing is increasingly regarded as a responsive and team-lead process that involves interaction between supervisors and team members rather than a solely top-down approach (</w:t>
      </w:r>
      <w:proofErr w:type="spellStart"/>
      <w:r w:rsidR="00154A01">
        <w:rPr>
          <w:sz w:val="24"/>
          <w:szCs w:val="24"/>
        </w:rPr>
        <w:t>Filstad</w:t>
      </w:r>
      <w:proofErr w:type="spellEnd"/>
      <w:r w:rsidR="00154A01">
        <w:rPr>
          <w:sz w:val="24"/>
          <w:szCs w:val="24"/>
        </w:rPr>
        <w:t xml:space="preserve"> et al., 2024). </w:t>
      </w:r>
    </w:p>
    <w:p w14:paraId="548BF06B" w14:textId="77777777" w:rsidR="00077EDB" w:rsidRDefault="00077EDB" w:rsidP="00340E9A">
      <w:pPr>
        <w:ind w:right="237"/>
        <w:jc w:val="both"/>
        <w:rPr>
          <w:sz w:val="24"/>
          <w:szCs w:val="24"/>
        </w:rPr>
      </w:pPr>
    </w:p>
    <w:p w14:paraId="607C66DA" w14:textId="0CB1F09D" w:rsidR="002837A1" w:rsidRPr="00270EEB" w:rsidRDefault="00F6528D" w:rsidP="00340E9A">
      <w:pPr>
        <w:ind w:right="237"/>
        <w:jc w:val="both"/>
        <w:rPr>
          <w:sz w:val="24"/>
          <w:szCs w:val="24"/>
        </w:rPr>
      </w:pPr>
      <w:r>
        <w:rPr>
          <w:sz w:val="24"/>
          <w:szCs w:val="24"/>
        </w:rPr>
        <w:t xml:space="preserve">In reflecting on a policing incident whereby I played a significant role, it became evident to me that leadership flexibility was crucial in achieving a positive outcome. The incident </w:t>
      </w:r>
      <w:r w:rsidR="00AF6E68">
        <w:rPr>
          <w:sz w:val="24"/>
          <w:szCs w:val="24"/>
        </w:rPr>
        <w:t xml:space="preserve">I experienced, </w:t>
      </w:r>
      <w:r>
        <w:rPr>
          <w:sz w:val="24"/>
          <w:szCs w:val="24"/>
        </w:rPr>
        <w:t xml:space="preserve">involved my response to a high-risk ongoing </w:t>
      </w:r>
      <w:r w:rsidR="002C4C8A">
        <w:rPr>
          <w:sz w:val="24"/>
          <w:szCs w:val="24"/>
        </w:rPr>
        <w:t>break in</w:t>
      </w:r>
      <w:r>
        <w:rPr>
          <w:sz w:val="24"/>
          <w:szCs w:val="24"/>
        </w:rPr>
        <w:t>, where multiples officers were required to manage both the immediate threat</w:t>
      </w:r>
      <w:r w:rsidR="002837A1">
        <w:rPr>
          <w:sz w:val="24"/>
          <w:szCs w:val="24"/>
        </w:rPr>
        <w:t xml:space="preserve"> to and the welfare of the victim involved. Initially, I acknowledged that a task-oriented leadership style was required. The incident was rapidly developing, meaning there was a clear need for immediate safety-based decision making. As one of two</w:t>
      </w:r>
      <w:r w:rsidR="00AF6E68">
        <w:rPr>
          <w:sz w:val="24"/>
          <w:szCs w:val="24"/>
        </w:rPr>
        <w:t xml:space="preserve"> of the</w:t>
      </w:r>
      <w:r w:rsidR="002837A1">
        <w:rPr>
          <w:sz w:val="24"/>
          <w:szCs w:val="24"/>
        </w:rPr>
        <w:t xml:space="preserve"> first officers on the scene, upon the arrival of further units, I provided clear instructions to other officers, allocating specific roles to each to ensure that the immediate priorities were </w:t>
      </w:r>
      <w:r w:rsidR="00AF6E68">
        <w:rPr>
          <w:sz w:val="24"/>
          <w:szCs w:val="24"/>
        </w:rPr>
        <w:t>dealt with</w:t>
      </w:r>
      <w:r w:rsidR="002837A1">
        <w:rPr>
          <w:sz w:val="24"/>
          <w:szCs w:val="24"/>
        </w:rPr>
        <w:t xml:space="preserve">. This approach aligned with transactional leadership, where structure and control are essential </w:t>
      </w:r>
      <w:r w:rsidR="00AF6E68">
        <w:rPr>
          <w:sz w:val="24"/>
          <w:szCs w:val="24"/>
        </w:rPr>
        <w:t>during</w:t>
      </w:r>
      <w:r w:rsidR="002837A1">
        <w:rPr>
          <w:sz w:val="24"/>
          <w:szCs w:val="24"/>
        </w:rPr>
        <w:t xml:space="preserve"> high-risk </w:t>
      </w:r>
      <w:r w:rsidR="00AF6E68">
        <w:rPr>
          <w:sz w:val="24"/>
          <w:szCs w:val="24"/>
        </w:rPr>
        <w:t>incidents.</w:t>
      </w:r>
      <w:r w:rsidR="002837A1">
        <w:rPr>
          <w:sz w:val="24"/>
          <w:szCs w:val="24"/>
        </w:rPr>
        <w:t xml:space="preserve"> Transactional leadership </w:t>
      </w:r>
      <w:r w:rsidR="00EB21B2">
        <w:rPr>
          <w:sz w:val="24"/>
          <w:szCs w:val="24"/>
        </w:rPr>
        <w:t xml:space="preserve">is based </w:t>
      </w:r>
      <w:r w:rsidR="00AF6E68">
        <w:rPr>
          <w:sz w:val="24"/>
          <w:szCs w:val="24"/>
        </w:rPr>
        <w:t>around</w:t>
      </w:r>
      <w:r w:rsidR="00EB21B2">
        <w:rPr>
          <w:sz w:val="24"/>
          <w:szCs w:val="24"/>
        </w:rPr>
        <w:t xml:space="preserve"> structure, supervision and performance management. A leadership style that is commonly used within policing to ensure compliance with </w:t>
      </w:r>
      <w:r w:rsidR="000A6ADE">
        <w:rPr>
          <w:sz w:val="24"/>
          <w:szCs w:val="24"/>
        </w:rPr>
        <w:t>regulations</w:t>
      </w:r>
      <w:r w:rsidR="00EB21B2">
        <w:rPr>
          <w:sz w:val="24"/>
          <w:szCs w:val="24"/>
        </w:rPr>
        <w:t xml:space="preserve"> and organisational </w:t>
      </w:r>
      <w:r w:rsidR="000A6ADE">
        <w:rPr>
          <w:sz w:val="24"/>
          <w:szCs w:val="24"/>
        </w:rPr>
        <w:t>demands</w:t>
      </w:r>
      <w:r w:rsidR="001C72EF">
        <w:rPr>
          <w:sz w:val="24"/>
          <w:szCs w:val="24"/>
        </w:rPr>
        <w:t xml:space="preserve"> (Modise, 2024)</w:t>
      </w:r>
      <w:r w:rsidR="00EB21B2">
        <w:rPr>
          <w:sz w:val="24"/>
          <w:szCs w:val="24"/>
        </w:rPr>
        <w:t xml:space="preserve">. </w:t>
      </w:r>
    </w:p>
    <w:p w14:paraId="416EFA95" w14:textId="77777777" w:rsidR="00025650" w:rsidRDefault="00025650" w:rsidP="00340E9A">
      <w:pPr>
        <w:ind w:right="237"/>
        <w:jc w:val="both"/>
        <w:rPr>
          <w:sz w:val="24"/>
          <w:szCs w:val="24"/>
        </w:rPr>
      </w:pPr>
    </w:p>
    <w:p w14:paraId="13E80345" w14:textId="4058ECC6" w:rsidR="00C32944" w:rsidRDefault="00EB21B2" w:rsidP="00340E9A">
      <w:pPr>
        <w:ind w:right="237"/>
        <w:jc w:val="both"/>
        <w:rPr>
          <w:sz w:val="24"/>
          <w:szCs w:val="24"/>
        </w:rPr>
      </w:pPr>
      <w:r>
        <w:rPr>
          <w:sz w:val="24"/>
          <w:szCs w:val="24"/>
        </w:rPr>
        <w:lastRenderedPageBreak/>
        <w:t xml:space="preserve">As </w:t>
      </w:r>
      <w:r w:rsidR="00642DF9">
        <w:rPr>
          <w:sz w:val="24"/>
          <w:szCs w:val="24"/>
        </w:rPr>
        <w:t>we began to take hold of the situation</w:t>
      </w:r>
      <w:r>
        <w:rPr>
          <w:sz w:val="24"/>
          <w:szCs w:val="24"/>
        </w:rPr>
        <w:t xml:space="preserve"> and my priority of officer and victim safety w</w:t>
      </w:r>
      <w:r w:rsidR="00642DF9">
        <w:rPr>
          <w:sz w:val="24"/>
          <w:szCs w:val="24"/>
        </w:rPr>
        <w:t>as</w:t>
      </w:r>
      <w:r>
        <w:rPr>
          <w:sz w:val="24"/>
          <w:szCs w:val="24"/>
        </w:rPr>
        <w:t xml:space="preserve"> maintained, my leadership style changed. I </w:t>
      </w:r>
      <w:r w:rsidR="00642DF9">
        <w:rPr>
          <w:sz w:val="24"/>
          <w:szCs w:val="24"/>
        </w:rPr>
        <w:t>began to prioritise</w:t>
      </w:r>
      <w:r>
        <w:rPr>
          <w:sz w:val="24"/>
          <w:szCs w:val="24"/>
        </w:rPr>
        <w:t xml:space="preserve"> communication, </w:t>
      </w:r>
      <w:r w:rsidR="00642DF9">
        <w:rPr>
          <w:sz w:val="24"/>
          <w:szCs w:val="24"/>
        </w:rPr>
        <w:t>teamwork</w:t>
      </w:r>
      <w:r>
        <w:rPr>
          <w:sz w:val="24"/>
          <w:szCs w:val="24"/>
        </w:rPr>
        <w:t xml:space="preserve"> and support. </w:t>
      </w:r>
      <w:r w:rsidR="001C72EF">
        <w:rPr>
          <w:sz w:val="24"/>
          <w:szCs w:val="24"/>
        </w:rPr>
        <w:t xml:space="preserve">I encouraged officers to share information and contribute to decision making, </w:t>
      </w:r>
      <w:r w:rsidR="00642DF9">
        <w:rPr>
          <w:sz w:val="24"/>
          <w:szCs w:val="24"/>
        </w:rPr>
        <w:t>which in turn, became more of a</w:t>
      </w:r>
      <w:r w:rsidR="001C72EF">
        <w:rPr>
          <w:sz w:val="24"/>
          <w:szCs w:val="24"/>
        </w:rPr>
        <w:t xml:space="preserve"> transformational leadership style. </w:t>
      </w:r>
      <w:r w:rsidR="00A35020">
        <w:rPr>
          <w:sz w:val="24"/>
          <w:szCs w:val="24"/>
        </w:rPr>
        <w:t xml:space="preserve">This </w:t>
      </w:r>
      <w:r w:rsidR="00642DF9">
        <w:rPr>
          <w:sz w:val="24"/>
          <w:szCs w:val="24"/>
        </w:rPr>
        <w:t>change</w:t>
      </w:r>
      <w:r w:rsidR="00A35020">
        <w:rPr>
          <w:sz w:val="24"/>
          <w:szCs w:val="24"/>
        </w:rPr>
        <w:t xml:space="preserve"> was crucial in managing the real-time aspects of the incident, including safeguarding the victim and ensuring they felt supported. Transformational leadership focuses on motivating individuals in to achieving shared goals. </w:t>
      </w:r>
      <w:r w:rsidR="00C32944">
        <w:rPr>
          <w:sz w:val="24"/>
          <w:szCs w:val="24"/>
        </w:rPr>
        <w:t>It is linked to improved morale and performance (</w:t>
      </w:r>
      <w:r w:rsidR="00311BB8">
        <w:rPr>
          <w:sz w:val="24"/>
          <w:szCs w:val="24"/>
        </w:rPr>
        <w:t>Khan et al., 2020</w:t>
      </w:r>
      <w:r w:rsidR="00C32944">
        <w:rPr>
          <w:sz w:val="24"/>
          <w:szCs w:val="24"/>
        </w:rPr>
        <w:t xml:space="preserve">). </w:t>
      </w:r>
      <w:r w:rsidR="00A35020">
        <w:rPr>
          <w:sz w:val="24"/>
          <w:szCs w:val="24"/>
        </w:rPr>
        <w:t>Within policing, this involved encouraging a p</w:t>
      </w:r>
      <w:r w:rsidR="00154A01">
        <w:rPr>
          <w:sz w:val="24"/>
          <w:szCs w:val="24"/>
        </w:rPr>
        <w:t>o</w:t>
      </w:r>
      <w:r w:rsidR="00A35020">
        <w:rPr>
          <w:sz w:val="24"/>
          <w:szCs w:val="24"/>
        </w:rPr>
        <w:t>sitive team attitude and encouraging ethical behaviour and decision making (</w:t>
      </w:r>
      <w:r w:rsidR="00A35020" w:rsidRPr="00A35020">
        <w:rPr>
          <w:sz w:val="24"/>
          <w:szCs w:val="24"/>
        </w:rPr>
        <w:t>Cockcroft,</w:t>
      </w:r>
      <w:r w:rsidR="00A35020">
        <w:rPr>
          <w:sz w:val="24"/>
          <w:szCs w:val="24"/>
        </w:rPr>
        <w:t xml:space="preserve"> </w:t>
      </w:r>
      <w:r w:rsidR="00A35020" w:rsidRPr="00A35020">
        <w:rPr>
          <w:sz w:val="24"/>
          <w:szCs w:val="24"/>
        </w:rPr>
        <w:t>2014)</w:t>
      </w:r>
      <w:r w:rsidR="00A35020">
        <w:rPr>
          <w:sz w:val="24"/>
          <w:szCs w:val="24"/>
        </w:rPr>
        <w:t xml:space="preserve">. </w:t>
      </w:r>
    </w:p>
    <w:p w14:paraId="0732599A" w14:textId="77777777" w:rsidR="00C32944" w:rsidRDefault="00C32944" w:rsidP="00340E9A">
      <w:pPr>
        <w:ind w:right="237"/>
        <w:jc w:val="both"/>
        <w:rPr>
          <w:sz w:val="24"/>
          <w:szCs w:val="24"/>
        </w:rPr>
      </w:pPr>
    </w:p>
    <w:p w14:paraId="7600DDE6" w14:textId="784A6BBD" w:rsidR="00A35020" w:rsidRDefault="00A55576" w:rsidP="00340E9A">
      <w:pPr>
        <w:ind w:right="237"/>
        <w:jc w:val="both"/>
        <w:rPr>
          <w:sz w:val="24"/>
          <w:szCs w:val="24"/>
        </w:rPr>
      </w:pPr>
      <w:r>
        <w:rPr>
          <w:sz w:val="24"/>
          <w:szCs w:val="24"/>
        </w:rPr>
        <w:t>Furthermore, this</w:t>
      </w:r>
      <w:r w:rsidR="00A35020">
        <w:rPr>
          <w:sz w:val="24"/>
          <w:szCs w:val="24"/>
        </w:rPr>
        <w:t xml:space="preserve"> </w:t>
      </w:r>
      <w:r w:rsidR="00C32944">
        <w:rPr>
          <w:sz w:val="24"/>
          <w:szCs w:val="24"/>
        </w:rPr>
        <w:t xml:space="preserve">reflected </w:t>
      </w:r>
      <w:r w:rsidR="00A35020">
        <w:rPr>
          <w:sz w:val="24"/>
          <w:szCs w:val="24"/>
        </w:rPr>
        <w:t xml:space="preserve">experience </w:t>
      </w:r>
      <w:r>
        <w:rPr>
          <w:sz w:val="24"/>
          <w:szCs w:val="24"/>
        </w:rPr>
        <w:t xml:space="preserve">also </w:t>
      </w:r>
      <w:r w:rsidR="00A35020">
        <w:rPr>
          <w:sz w:val="24"/>
          <w:szCs w:val="24"/>
        </w:rPr>
        <w:t xml:space="preserve">highlighted the importance of situational leadership in policing. </w:t>
      </w:r>
      <w:r w:rsidR="00C32944">
        <w:rPr>
          <w:sz w:val="24"/>
          <w:szCs w:val="24"/>
        </w:rPr>
        <w:t>The</w:t>
      </w:r>
      <w:r w:rsidR="00A35020">
        <w:rPr>
          <w:sz w:val="24"/>
          <w:szCs w:val="24"/>
        </w:rPr>
        <w:t xml:space="preserve"> ability to adapt my leadership style in response to the constantly changing circumstances allowed me to ensure that both operational effectiveness and team moral</w:t>
      </w:r>
      <w:r>
        <w:rPr>
          <w:sz w:val="24"/>
          <w:szCs w:val="24"/>
        </w:rPr>
        <w:t>e</w:t>
      </w:r>
      <w:r w:rsidR="00A35020">
        <w:rPr>
          <w:sz w:val="24"/>
          <w:szCs w:val="24"/>
        </w:rPr>
        <w:t xml:space="preserve"> was maintained. </w:t>
      </w:r>
      <w:r w:rsidR="00C32944">
        <w:rPr>
          <w:sz w:val="24"/>
          <w:szCs w:val="24"/>
        </w:rPr>
        <w:t xml:space="preserve">Situational leadership </w:t>
      </w:r>
      <w:r>
        <w:rPr>
          <w:sz w:val="24"/>
          <w:szCs w:val="24"/>
        </w:rPr>
        <w:t>blends</w:t>
      </w:r>
      <w:r w:rsidR="00C32944">
        <w:rPr>
          <w:sz w:val="24"/>
          <w:szCs w:val="24"/>
        </w:rPr>
        <w:t xml:space="preserve"> transactional and transformational leadership styles by encouraging leaders to adapt their style </w:t>
      </w:r>
      <w:r>
        <w:rPr>
          <w:sz w:val="24"/>
          <w:szCs w:val="24"/>
        </w:rPr>
        <w:t>depending</w:t>
      </w:r>
      <w:r w:rsidR="00C32944">
        <w:rPr>
          <w:sz w:val="24"/>
          <w:szCs w:val="24"/>
        </w:rPr>
        <w:t xml:space="preserve"> on the circumstances. This is particularly relevant </w:t>
      </w:r>
      <w:r>
        <w:rPr>
          <w:sz w:val="24"/>
          <w:szCs w:val="24"/>
        </w:rPr>
        <w:t>with</w:t>
      </w:r>
      <w:r w:rsidR="00C32944">
        <w:rPr>
          <w:sz w:val="24"/>
          <w:szCs w:val="24"/>
        </w:rPr>
        <w:t>in policing as no two incidents are ever the same (College of Policing, 202</w:t>
      </w:r>
      <w:r>
        <w:rPr>
          <w:sz w:val="24"/>
          <w:szCs w:val="24"/>
        </w:rPr>
        <w:t>3</w:t>
      </w:r>
      <w:r w:rsidR="00C32944">
        <w:rPr>
          <w:sz w:val="24"/>
          <w:szCs w:val="24"/>
        </w:rPr>
        <w:t xml:space="preserve">). </w:t>
      </w:r>
    </w:p>
    <w:p w14:paraId="2A3CB976" w14:textId="77777777" w:rsidR="009C19B0" w:rsidRDefault="009C19B0" w:rsidP="00340E9A">
      <w:pPr>
        <w:ind w:right="237"/>
        <w:jc w:val="both"/>
        <w:rPr>
          <w:sz w:val="24"/>
          <w:szCs w:val="24"/>
        </w:rPr>
      </w:pPr>
    </w:p>
    <w:p w14:paraId="2CCA48EC" w14:textId="373A9085" w:rsidR="00A754FF" w:rsidRDefault="00A754FF" w:rsidP="00340E9A">
      <w:pPr>
        <w:ind w:right="237"/>
        <w:jc w:val="both"/>
        <w:rPr>
          <w:sz w:val="24"/>
          <w:szCs w:val="24"/>
        </w:rPr>
      </w:pPr>
      <w:r>
        <w:rPr>
          <w:sz w:val="24"/>
          <w:szCs w:val="24"/>
        </w:rPr>
        <w:t>Different leadership styles are used within policing, each with their own strengths and weaknesses. Transformational leadership</w:t>
      </w:r>
      <w:r w:rsidR="00C32944">
        <w:rPr>
          <w:sz w:val="24"/>
          <w:szCs w:val="24"/>
        </w:rPr>
        <w:t xml:space="preserve"> is useful in high-risk situations where quick decision making is imperative. However, it can limit teamwork if overused (</w:t>
      </w:r>
      <w:r w:rsidR="00A618B9">
        <w:rPr>
          <w:sz w:val="24"/>
          <w:szCs w:val="24"/>
        </w:rPr>
        <w:t>Meng et al., 2020</w:t>
      </w:r>
      <w:r w:rsidR="00C32944">
        <w:rPr>
          <w:sz w:val="24"/>
          <w:szCs w:val="24"/>
        </w:rPr>
        <w:t xml:space="preserve">). Teamwork is also essential as </w:t>
      </w:r>
      <w:r w:rsidR="00A618B9">
        <w:rPr>
          <w:sz w:val="24"/>
          <w:szCs w:val="24"/>
        </w:rPr>
        <w:t>stated by Police Scotland (2024), whereby they</w:t>
      </w:r>
      <w:r w:rsidR="00C32944">
        <w:rPr>
          <w:sz w:val="24"/>
          <w:szCs w:val="24"/>
        </w:rPr>
        <w:t xml:space="preserve"> emphasise that strong teamwork improves both performance and wellbeing. </w:t>
      </w:r>
    </w:p>
    <w:p w14:paraId="08F4A155" w14:textId="77777777" w:rsidR="009C58BC" w:rsidRDefault="009C58BC" w:rsidP="00340E9A">
      <w:pPr>
        <w:ind w:right="237"/>
        <w:jc w:val="both"/>
        <w:rPr>
          <w:sz w:val="24"/>
          <w:szCs w:val="24"/>
        </w:rPr>
      </w:pPr>
    </w:p>
    <w:p w14:paraId="7E5191EC" w14:textId="2908580E" w:rsidR="009C58BC" w:rsidRDefault="009C58BC" w:rsidP="00340E9A">
      <w:pPr>
        <w:ind w:right="237"/>
        <w:jc w:val="both"/>
        <w:rPr>
          <w:sz w:val="24"/>
          <w:szCs w:val="24"/>
        </w:rPr>
      </w:pPr>
      <w:r>
        <w:rPr>
          <w:sz w:val="24"/>
          <w:szCs w:val="24"/>
        </w:rPr>
        <w:t xml:space="preserve">Effective teamwork is </w:t>
      </w:r>
      <w:r w:rsidR="000B4609">
        <w:rPr>
          <w:sz w:val="24"/>
          <w:szCs w:val="24"/>
        </w:rPr>
        <w:t xml:space="preserve">also </w:t>
      </w:r>
      <w:r>
        <w:rPr>
          <w:sz w:val="24"/>
          <w:szCs w:val="24"/>
        </w:rPr>
        <w:t xml:space="preserve">essential in policing, particularly in high-pressure situations. Clear communication, </w:t>
      </w:r>
      <w:r w:rsidR="00EF6823">
        <w:rPr>
          <w:sz w:val="24"/>
          <w:szCs w:val="24"/>
        </w:rPr>
        <w:t>mutual supports and a shared</w:t>
      </w:r>
      <w:r>
        <w:rPr>
          <w:sz w:val="24"/>
          <w:szCs w:val="24"/>
        </w:rPr>
        <w:t xml:space="preserve"> understanding are key components of </w:t>
      </w:r>
      <w:r w:rsidR="00EF6823">
        <w:rPr>
          <w:sz w:val="24"/>
          <w:szCs w:val="24"/>
        </w:rPr>
        <w:t>teamwork proving to be successful</w:t>
      </w:r>
      <w:r>
        <w:rPr>
          <w:sz w:val="24"/>
          <w:szCs w:val="24"/>
        </w:rPr>
        <w:t xml:space="preserve">. However, research suggests that teamwork is most effective when all members are actively involved in decision making. The </w:t>
      </w:r>
      <w:r w:rsidR="00EF6823" w:rsidRPr="00EF6823">
        <w:rPr>
          <w:sz w:val="24"/>
          <w:szCs w:val="24"/>
        </w:rPr>
        <w:t>National Police Chiefs’ Council</w:t>
      </w:r>
      <w:r w:rsidR="00EF6823">
        <w:rPr>
          <w:sz w:val="24"/>
          <w:szCs w:val="24"/>
        </w:rPr>
        <w:t xml:space="preserve"> (</w:t>
      </w:r>
      <w:r>
        <w:rPr>
          <w:sz w:val="24"/>
          <w:szCs w:val="24"/>
        </w:rPr>
        <w:t>NPPC</w:t>
      </w:r>
      <w:r w:rsidR="00EF6823">
        <w:rPr>
          <w:sz w:val="24"/>
          <w:szCs w:val="24"/>
        </w:rPr>
        <w:t>)</w:t>
      </w:r>
      <w:r>
        <w:rPr>
          <w:sz w:val="24"/>
          <w:szCs w:val="24"/>
        </w:rPr>
        <w:t xml:space="preserve"> highlights that collaborative working improves both operational outcomes and officer wellbeing, particularly in high stress environments</w:t>
      </w:r>
      <w:r w:rsidR="00EF6823">
        <w:rPr>
          <w:sz w:val="24"/>
          <w:szCs w:val="24"/>
        </w:rPr>
        <w:t xml:space="preserve"> (College of Policing, 2025)</w:t>
      </w:r>
      <w:r>
        <w:rPr>
          <w:sz w:val="24"/>
          <w:szCs w:val="24"/>
        </w:rPr>
        <w:t xml:space="preserve">. </w:t>
      </w:r>
    </w:p>
    <w:p w14:paraId="559FE06E" w14:textId="77777777" w:rsidR="00A754FF" w:rsidRDefault="00A754FF" w:rsidP="00340E9A">
      <w:pPr>
        <w:ind w:right="237"/>
        <w:jc w:val="both"/>
        <w:rPr>
          <w:sz w:val="24"/>
          <w:szCs w:val="24"/>
        </w:rPr>
      </w:pPr>
    </w:p>
    <w:p w14:paraId="31CE2CEE" w14:textId="7BA2CEC1" w:rsidR="009C58BC" w:rsidRDefault="009C19B0" w:rsidP="00340E9A">
      <w:pPr>
        <w:ind w:right="237"/>
        <w:jc w:val="both"/>
        <w:rPr>
          <w:sz w:val="24"/>
          <w:szCs w:val="24"/>
        </w:rPr>
      </w:pPr>
      <w:r>
        <w:rPr>
          <w:sz w:val="24"/>
          <w:szCs w:val="24"/>
        </w:rPr>
        <w:t xml:space="preserve">Leadership flexibility is most evident within frontline policing as this is where officers must adapt their approach to </w:t>
      </w:r>
      <w:r w:rsidR="00EF6823">
        <w:rPr>
          <w:sz w:val="24"/>
          <w:szCs w:val="24"/>
        </w:rPr>
        <w:t xml:space="preserve">constantly </w:t>
      </w:r>
      <w:r>
        <w:rPr>
          <w:sz w:val="24"/>
          <w:szCs w:val="24"/>
        </w:rPr>
        <w:t xml:space="preserve">changing circumstances. </w:t>
      </w:r>
      <w:r w:rsidR="00CA6F68">
        <w:rPr>
          <w:sz w:val="24"/>
          <w:szCs w:val="24"/>
        </w:rPr>
        <w:t xml:space="preserve">Officers may initially </w:t>
      </w:r>
      <w:r w:rsidR="00E15C67">
        <w:rPr>
          <w:sz w:val="24"/>
          <w:szCs w:val="24"/>
        </w:rPr>
        <w:t>produce</w:t>
      </w:r>
      <w:r w:rsidR="00CA6F68">
        <w:rPr>
          <w:sz w:val="24"/>
          <w:szCs w:val="24"/>
        </w:rPr>
        <w:t xml:space="preserve"> a directive approach to ensure control over the incident and </w:t>
      </w:r>
      <w:r w:rsidR="00E15C67">
        <w:rPr>
          <w:sz w:val="24"/>
          <w:szCs w:val="24"/>
        </w:rPr>
        <w:t>enforce</w:t>
      </w:r>
      <w:r w:rsidR="00CA6F68">
        <w:rPr>
          <w:sz w:val="24"/>
          <w:szCs w:val="24"/>
        </w:rPr>
        <w:t xml:space="preserve"> safety procedures. However, once the immediate risk has been </w:t>
      </w:r>
      <w:r w:rsidR="00E15C67">
        <w:rPr>
          <w:sz w:val="24"/>
          <w:szCs w:val="24"/>
        </w:rPr>
        <w:t>removed</w:t>
      </w:r>
      <w:r w:rsidR="00CA6F68">
        <w:rPr>
          <w:sz w:val="24"/>
          <w:szCs w:val="24"/>
        </w:rPr>
        <w:t xml:space="preserve">, officers may shift to a more empathetic and supportive leadership style to engage with victims and other officers. The ability to transition between leadership styles </w:t>
      </w:r>
      <w:r w:rsidR="00E15C67">
        <w:rPr>
          <w:sz w:val="24"/>
          <w:szCs w:val="24"/>
        </w:rPr>
        <w:t>shows</w:t>
      </w:r>
      <w:r w:rsidR="00CA6F68">
        <w:rPr>
          <w:sz w:val="24"/>
          <w:szCs w:val="24"/>
        </w:rPr>
        <w:t xml:space="preserve"> both an understanding of the situation and of those present throughout the incident. Policing is </w:t>
      </w:r>
      <w:r w:rsidR="008C64D1">
        <w:rPr>
          <w:sz w:val="24"/>
          <w:szCs w:val="24"/>
        </w:rPr>
        <w:t>predominantly</w:t>
      </w:r>
      <w:r w:rsidR="00CA6F68">
        <w:rPr>
          <w:sz w:val="24"/>
          <w:szCs w:val="24"/>
        </w:rPr>
        <w:t xml:space="preserve"> a team-based role, meaning leadership flexibility is essential in </w:t>
      </w:r>
      <w:r w:rsidR="008C64D1">
        <w:rPr>
          <w:sz w:val="24"/>
          <w:szCs w:val="24"/>
        </w:rPr>
        <w:t>directing</w:t>
      </w:r>
      <w:r w:rsidR="00CA6F68">
        <w:rPr>
          <w:sz w:val="24"/>
          <w:szCs w:val="24"/>
        </w:rPr>
        <w:t xml:space="preserve"> situations and communicating effectively. Leaders must ensure that roles are clearly defined, relevant information is shared and team members are supported</w:t>
      </w:r>
      <w:r w:rsidR="008C64D1">
        <w:rPr>
          <w:sz w:val="24"/>
          <w:szCs w:val="24"/>
        </w:rPr>
        <w:t xml:space="preserve"> (Leslie and Martin</w:t>
      </w:r>
      <w:r w:rsidR="00364270">
        <w:rPr>
          <w:sz w:val="24"/>
          <w:szCs w:val="24"/>
        </w:rPr>
        <w:t>,</w:t>
      </w:r>
      <w:r w:rsidR="008C64D1">
        <w:rPr>
          <w:sz w:val="24"/>
          <w:szCs w:val="24"/>
        </w:rPr>
        <w:t xml:space="preserve"> 2025). </w:t>
      </w:r>
    </w:p>
    <w:p w14:paraId="508B0B3C" w14:textId="77777777" w:rsidR="009C58BC" w:rsidRDefault="009C58BC" w:rsidP="00340E9A">
      <w:pPr>
        <w:ind w:right="237"/>
        <w:jc w:val="both"/>
        <w:rPr>
          <w:sz w:val="24"/>
          <w:szCs w:val="24"/>
        </w:rPr>
      </w:pPr>
    </w:p>
    <w:p w14:paraId="03955724" w14:textId="256DC276" w:rsidR="007E5BB9" w:rsidRDefault="003155F2" w:rsidP="00340E9A">
      <w:pPr>
        <w:ind w:right="237"/>
        <w:jc w:val="both"/>
        <w:rPr>
          <w:sz w:val="24"/>
          <w:szCs w:val="24"/>
        </w:rPr>
      </w:pPr>
      <w:r>
        <w:rPr>
          <w:sz w:val="24"/>
          <w:szCs w:val="24"/>
        </w:rPr>
        <w:t xml:space="preserve">Flexibility in leadership also involves </w:t>
      </w:r>
      <w:r w:rsidR="006767C9">
        <w:rPr>
          <w:sz w:val="24"/>
          <w:szCs w:val="24"/>
        </w:rPr>
        <w:t xml:space="preserve">acknowledging </w:t>
      </w:r>
      <w:r>
        <w:rPr>
          <w:sz w:val="24"/>
          <w:szCs w:val="24"/>
        </w:rPr>
        <w:t xml:space="preserve">the strengths and limitations of those within the team. Effective leaders should </w:t>
      </w:r>
      <w:r w:rsidR="006767C9">
        <w:rPr>
          <w:sz w:val="24"/>
          <w:szCs w:val="24"/>
        </w:rPr>
        <w:t>adjust</w:t>
      </w:r>
      <w:r>
        <w:rPr>
          <w:sz w:val="24"/>
          <w:szCs w:val="24"/>
        </w:rPr>
        <w:t xml:space="preserve"> their </w:t>
      </w:r>
      <w:r w:rsidR="006767C9">
        <w:rPr>
          <w:sz w:val="24"/>
          <w:szCs w:val="24"/>
        </w:rPr>
        <w:t>style of leadership</w:t>
      </w:r>
      <w:r>
        <w:rPr>
          <w:sz w:val="24"/>
          <w:szCs w:val="24"/>
        </w:rPr>
        <w:t xml:space="preserve"> to </w:t>
      </w:r>
      <w:r w:rsidR="006767C9">
        <w:rPr>
          <w:sz w:val="24"/>
          <w:szCs w:val="24"/>
        </w:rPr>
        <w:t xml:space="preserve">align with each </w:t>
      </w:r>
      <w:r w:rsidR="000B4609">
        <w:rPr>
          <w:sz w:val="24"/>
          <w:szCs w:val="24"/>
        </w:rPr>
        <w:t>person’s</w:t>
      </w:r>
      <w:r w:rsidR="006767C9">
        <w:rPr>
          <w:sz w:val="24"/>
          <w:szCs w:val="24"/>
        </w:rPr>
        <w:t xml:space="preserve"> ability</w:t>
      </w:r>
      <w:r>
        <w:rPr>
          <w:sz w:val="24"/>
          <w:szCs w:val="24"/>
        </w:rPr>
        <w:t xml:space="preserve">, </w:t>
      </w:r>
      <w:r w:rsidR="006767C9">
        <w:rPr>
          <w:sz w:val="24"/>
          <w:szCs w:val="24"/>
        </w:rPr>
        <w:t>offering</w:t>
      </w:r>
      <w:r>
        <w:rPr>
          <w:sz w:val="24"/>
          <w:szCs w:val="24"/>
        </w:rPr>
        <w:t xml:space="preserve"> guidance where needed and </w:t>
      </w:r>
      <w:r w:rsidR="006767C9">
        <w:rPr>
          <w:sz w:val="24"/>
          <w:szCs w:val="24"/>
        </w:rPr>
        <w:t>assigning</w:t>
      </w:r>
      <w:r>
        <w:rPr>
          <w:sz w:val="24"/>
          <w:szCs w:val="24"/>
        </w:rPr>
        <w:t xml:space="preserve"> responsibility where appropriate</w:t>
      </w:r>
      <w:r w:rsidR="00A754FF">
        <w:rPr>
          <w:sz w:val="24"/>
          <w:szCs w:val="24"/>
        </w:rPr>
        <w:t>. This can not only enhance performance but also</w:t>
      </w:r>
      <w:r w:rsidR="000B4609">
        <w:rPr>
          <w:sz w:val="24"/>
          <w:szCs w:val="24"/>
        </w:rPr>
        <w:t xml:space="preserve"> </w:t>
      </w:r>
      <w:r w:rsidR="00A754FF">
        <w:rPr>
          <w:sz w:val="24"/>
          <w:szCs w:val="24"/>
        </w:rPr>
        <w:lastRenderedPageBreak/>
        <w:t>support professional development (</w:t>
      </w:r>
      <w:r w:rsidR="006767C9">
        <w:rPr>
          <w:sz w:val="24"/>
          <w:szCs w:val="24"/>
        </w:rPr>
        <w:t>Rowe et al., 2023</w:t>
      </w:r>
      <w:r w:rsidR="00A754FF">
        <w:rPr>
          <w:sz w:val="24"/>
          <w:szCs w:val="24"/>
        </w:rPr>
        <w:t xml:space="preserve">). </w:t>
      </w:r>
      <w:r w:rsidR="00C32944">
        <w:rPr>
          <w:sz w:val="24"/>
          <w:szCs w:val="24"/>
        </w:rPr>
        <w:t xml:space="preserve">Recent research supports the importance of flexible leadership. The College of Policing (2020) found that officers who </w:t>
      </w:r>
      <w:r w:rsidR="00AF4C67">
        <w:rPr>
          <w:sz w:val="24"/>
          <w:szCs w:val="24"/>
        </w:rPr>
        <w:t>are able to change</w:t>
      </w:r>
      <w:r w:rsidR="00C32944">
        <w:rPr>
          <w:sz w:val="24"/>
          <w:szCs w:val="24"/>
        </w:rPr>
        <w:t xml:space="preserve"> their leadership style </w:t>
      </w:r>
      <w:r w:rsidR="00AF4C67">
        <w:rPr>
          <w:sz w:val="24"/>
          <w:szCs w:val="24"/>
        </w:rPr>
        <w:t>to align with the ongoing situation perform better</w:t>
      </w:r>
      <w:r w:rsidR="00C32944">
        <w:rPr>
          <w:sz w:val="24"/>
          <w:szCs w:val="24"/>
        </w:rPr>
        <w:t xml:space="preserve"> in </w:t>
      </w:r>
      <w:r w:rsidR="00AF4C67">
        <w:rPr>
          <w:sz w:val="24"/>
          <w:szCs w:val="24"/>
        </w:rPr>
        <w:t>challenging</w:t>
      </w:r>
      <w:r w:rsidR="00C32944">
        <w:rPr>
          <w:sz w:val="24"/>
          <w:szCs w:val="24"/>
        </w:rPr>
        <w:t xml:space="preserve"> situations. Similarly, </w:t>
      </w:r>
      <w:r w:rsidR="00AF4C67">
        <w:rPr>
          <w:sz w:val="24"/>
          <w:szCs w:val="24"/>
        </w:rPr>
        <w:t xml:space="preserve">research by </w:t>
      </w:r>
      <w:r w:rsidR="00C32944">
        <w:rPr>
          <w:sz w:val="24"/>
          <w:szCs w:val="24"/>
        </w:rPr>
        <w:t xml:space="preserve">HMICFRS (2021) </w:t>
      </w:r>
      <w:r w:rsidR="00AF4C67">
        <w:rPr>
          <w:sz w:val="24"/>
          <w:szCs w:val="24"/>
        </w:rPr>
        <w:t xml:space="preserve">details how </w:t>
      </w:r>
      <w:r w:rsidR="00C32944">
        <w:rPr>
          <w:sz w:val="24"/>
          <w:szCs w:val="24"/>
        </w:rPr>
        <w:t xml:space="preserve">leaders </w:t>
      </w:r>
      <w:r w:rsidR="00AF4C67">
        <w:rPr>
          <w:sz w:val="24"/>
          <w:szCs w:val="24"/>
        </w:rPr>
        <w:t xml:space="preserve">are required </w:t>
      </w:r>
      <w:r w:rsidR="00C32944">
        <w:rPr>
          <w:sz w:val="24"/>
          <w:szCs w:val="24"/>
        </w:rPr>
        <w:t>to respond to changing demands</w:t>
      </w:r>
      <w:r w:rsidR="00AF4C67">
        <w:rPr>
          <w:sz w:val="24"/>
          <w:szCs w:val="24"/>
        </w:rPr>
        <w:t xml:space="preserve"> in order to work efficiently. </w:t>
      </w:r>
      <w:r w:rsidR="007E5BB9">
        <w:rPr>
          <w:sz w:val="24"/>
          <w:szCs w:val="24"/>
        </w:rPr>
        <w:t xml:space="preserve">Furthermore, research into police workforce experiences highlight the importance of organisational flexibility. A lack of flexibility has been identified as a factor contributing to officer dissatisfaction highlighting the operational and organisational value of adaptive leadership techniques (Charman and Tyson, 2024). </w:t>
      </w:r>
    </w:p>
    <w:p w14:paraId="2A19D9B2" w14:textId="77777777" w:rsidR="009C58BC" w:rsidRDefault="009C58BC" w:rsidP="00340E9A">
      <w:pPr>
        <w:ind w:right="237"/>
        <w:jc w:val="both"/>
        <w:rPr>
          <w:sz w:val="24"/>
          <w:szCs w:val="24"/>
        </w:rPr>
      </w:pPr>
    </w:p>
    <w:p w14:paraId="5BB31127" w14:textId="6FBCD345" w:rsidR="009C58BC" w:rsidRDefault="009C58BC" w:rsidP="00340E9A">
      <w:pPr>
        <w:ind w:right="237"/>
        <w:jc w:val="both"/>
        <w:rPr>
          <w:sz w:val="24"/>
          <w:szCs w:val="24"/>
        </w:rPr>
      </w:pPr>
      <w:r>
        <w:rPr>
          <w:sz w:val="24"/>
          <w:szCs w:val="24"/>
        </w:rPr>
        <w:t xml:space="preserve">Further research </w:t>
      </w:r>
      <w:r w:rsidR="007943CF">
        <w:rPr>
          <w:sz w:val="24"/>
          <w:szCs w:val="24"/>
        </w:rPr>
        <w:t xml:space="preserve">recently conducted within the UK, </w:t>
      </w:r>
      <w:r>
        <w:rPr>
          <w:sz w:val="24"/>
          <w:szCs w:val="24"/>
        </w:rPr>
        <w:t xml:space="preserve">highlights several challenges facing police leadership. One key issue is the increasing demand on frontline police officers. The </w:t>
      </w:r>
      <w:r w:rsidR="007943CF">
        <w:rPr>
          <w:sz w:val="24"/>
          <w:szCs w:val="24"/>
        </w:rPr>
        <w:t>HMICFRS</w:t>
      </w:r>
      <w:r>
        <w:rPr>
          <w:sz w:val="24"/>
          <w:szCs w:val="24"/>
        </w:rPr>
        <w:t xml:space="preserve"> (2025) reports a significant rise in workload and </w:t>
      </w:r>
      <w:r w:rsidR="007943CF">
        <w:rPr>
          <w:sz w:val="24"/>
          <w:szCs w:val="24"/>
        </w:rPr>
        <w:t xml:space="preserve">its </w:t>
      </w:r>
      <w:r>
        <w:rPr>
          <w:sz w:val="24"/>
          <w:szCs w:val="24"/>
        </w:rPr>
        <w:t>complexity, placing pressure on officers and requiring more effective leadership to manage resources and prioritise tasks. In addition, a government White Paper (</w:t>
      </w:r>
      <w:r w:rsidR="000634D5">
        <w:rPr>
          <w:sz w:val="24"/>
          <w:szCs w:val="24"/>
        </w:rPr>
        <w:t xml:space="preserve">Home Office, </w:t>
      </w:r>
      <w:r>
        <w:rPr>
          <w:sz w:val="24"/>
          <w:szCs w:val="24"/>
        </w:rPr>
        <w:t xml:space="preserve">2026) </w:t>
      </w:r>
      <w:r w:rsidR="000634D5">
        <w:rPr>
          <w:sz w:val="24"/>
          <w:szCs w:val="24"/>
        </w:rPr>
        <w:t>highlighted</w:t>
      </w:r>
      <w:r>
        <w:rPr>
          <w:sz w:val="24"/>
          <w:szCs w:val="24"/>
        </w:rPr>
        <w:t xml:space="preserve"> the </w:t>
      </w:r>
      <w:r w:rsidR="000634D5">
        <w:rPr>
          <w:sz w:val="24"/>
          <w:szCs w:val="24"/>
        </w:rPr>
        <w:t>necessity</w:t>
      </w:r>
      <w:r>
        <w:rPr>
          <w:sz w:val="24"/>
          <w:szCs w:val="24"/>
        </w:rPr>
        <w:t xml:space="preserve"> for </w:t>
      </w:r>
      <w:r w:rsidR="000634D5">
        <w:rPr>
          <w:sz w:val="24"/>
          <w:szCs w:val="24"/>
        </w:rPr>
        <w:t>modernising</w:t>
      </w:r>
      <w:r>
        <w:rPr>
          <w:sz w:val="24"/>
          <w:szCs w:val="24"/>
        </w:rPr>
        <w:t xml:space="preserve"> policing, </w:t>
      </w:r>
      <w:r w:rsidR="000634D5">
        <w:rPr>
          <w:sz w:val="24"/>
          <w:szCs w:val="24"/>
        </w:rPr>
        <w:t>stating</w:t>
      </w:r>
      <w:r>
        <w:rPr>
          <w:sz w:val="24"/>
          <w:szCs w:val="24"/>
        </w:rPr>
        <w:t xml:space="preserve"> that current </w:t>
      </w:r>
      <w:r w:rsidR="000634D5">
        <w:rPr>
          <w:sz w:val="24"/>
          <w:szCs w:val="24"/>
        </w:rPr>
        <w:t>processes</w:t>
      </w:r>
      <w:r>
        <w:rPr>
          <w:sz w:val="24"/>
          <w:szCs w:val="24"/>
        </w:rPr>
        <w:t xml:space="preserve"> and structures have not kept </w:t>
      </w:r>
      <w:r w:rsidR="000634D5">
        <w:rPr>
          <w:sz w:val="24"/>
          <w:szCs w:val="24"/>
        </w:rPr>
        <w:t>up</w:t>
      </w:r>
      <w:r>
        <w:rPr>
          <w:sz w:val="24"/>
          <w:szCs w:val="24"/>
        </w:rPr>
        <w:t xml:space="preserve"> with </w:t>
      </w:r>
      <w:r w:rsidR="000634D5">
        <w:rPr>
          <w:sz w:val="24"/>
          <w:szCs w:val="24"/>
        </w:rPr>
        <w:t xml:space="preserve">the </w:t>
      </w:r>
      <w:r>
        <w:rPr>
          <w:sz w:val="24"/>
          <w:szCs w:val="24"/>
        </w:rPr>
        <w:t xml:space="preserve">changing crime patterns and societal </w:t>
      </w:r>
      <w:r w:rsidR="000634D5">
        <w:rPr>
          <w:sz w:val="24"/>
          <w:szCs w:val="24"/>
        </w:rPr>
        <w:t>norms</w:t>
      </w:r>
      <w:r>
        <w:rPr>
          <w:sz w:val="24"/>
          <w:szCs w:val="24"/>
        </w:rPr>
        <w:t xml:space="preserve">. This includes the </w:t>
      </w:r>
      <w:r w:rsidR="000634D5">
        <w:rPr>
          <w:sz w:val="24"/>
          <w:szCs w:val="24"/>
        </w:rPr>
        <w:t>requirement</w:t>
      </w:r>
      <w:r>
        <w:rPr>
          <w:sz w:val="24"/>
          <w:szCs w:val="24"/>
        </w:rPr>
        <w:t xml:space="preserve"> for better use of</w:t>
      </w:r>
      <w:r w:rsidR="000634D5">
        <w:rPr>
          <w:sz w:val="24"/>
          <w:szCs w:val="24"/>
        </w:rPr>
        <w:t xml:space="preserve"> the</w:t>
      </w:r>
      <w:r>
        <w:rPr>
          <w:sz w:val="24"/>
          <w:szCs w:val="24"/>
        </w:rPr>
        <w:t xml:space="preserve"> technology</w:t>
      </w:r>
      <w:r w:rsidR="000634D5">
        <w:rPr>
          <w:sz w:val="24"/>
          <w:szCs w:val="24"/>
        </w:rPr>
        <w:t xml:space="preserve"> available</w:t>
      </w:r>
      <w:r>
        <w:rPr>
          <w:sz w:val="24"/>
          <w:szCs w:val="24"/>
        </w:rPr>
        <w:t xml:space="preserve">, improved </w:t>
      </w:r>
      <w:r w:rsidR="000634D5">
        <w:rPr>
          <w:sz w:val="24"/>
          <w:szCs w:val="24"/>
        </w:rPr>
        <w:t>communication</w:t>
      </w:r>
      <w:r>
        <w:rPr>
          <w:sz w:val="24"/>
          <w:szCs w:val="24"/>
        </w:rPr>
        <w:t xml:space="preserve"> between forces and more consistent leadershi</w:t>
      </w:r>
      <w:r w:rsidR="000634D5">
        <w:rPr>
          <w:sz w:val="24"/>
          <w:szCs w:val="24"/>
        </w:rPr>
        <w:t>p</w:t>
      </w:r>
      <w:r>
        <w:rPr>
          <w:sz w:val="24"/>
          <w:szCs w:val="24"/>
        </w:rPr>
        <w:t xml:space="preserve">. </w:t>
      </w:r>
    </w:p>
    <w:p w14:paraId="0DE3B436" w14:textId="77777777" w:rsidR="009C58BC" w:rsidRDefault="009C58BC" w:rsidP="00340E9A">
      <w:pPr>
        <w:ind w:right="237"/>
        <w:jc w:val="both"/>
        <w:rPr>
          <w:sz w:val="24"/>
          <w:szCs w:val="24"/>
        </w:rPr>
      </w:pPr>
    </w:p>
    <w:p w14:paraId="5838AB36" w14:textId="1A20D373" w:rsidR="009C58BC" w:rsidRDefault="009C58BC" w:rsidP="00340E9A">
      <w:pPr>
        <w:ind w:right="237"/>
        <w:jc w:val="both"/>
        <w:rPr>
          <w:sz w:val="24"/>
          <w:szCs w:val="24"/>
        </w:rPr>
      </w:pPr>
      <w:r>
        <w:rPr>
          <w:sz w:val="24"/>
          <w:szCs w:val="24"/>
        </w:rPr>
        <w:t xml:space="preserve">These challenges highlight the importance of leadership that is not only operationally effective but also forward-thinking and adaptable. Leaders must be able to manage change, support their teams and maintain public </w:t>
      </w:r>
      <w:r w:rsidR="000634D5">
        <w:rPr>
          <w:sz w:val="24"/>
          <w:szCs w:val="24"/>
        </w:rPr>
        <w:t>confidence</w:t>
      </w:r>
      <w:r>
        <w:rPr>
          <w:sz w:val="24"/>
          <w:szCs w:val="24"/>
        </w:rPr>
        <w:t xml:space="preserve">. </w:t>
      </w:r>
      <w:r w:rsidR="004349F0">
        <w:rPr>
          <w:sz w:val="24"/>
          <w:szCs w:val="24"/>
        </w:rPr>
        <w:t xml:space="preserve">Another key issue is public trust. Research has shown that policing </w:t>
      </w:r>
      <w:r w:rsidR="000634D5">
        <w:rPr>
          <w:sz w:val="24"/>
          <w:szCs w:val="24"/>
        </w:rPr>
        <w:t>tactics</w:t>
      </w:r>
      <w:r w:rsidR="004349F0">
        <w:rPr>
          <w:sz w:val="24"/>
          <w:szCs w:val="24"/>
        </w:rPr>
        <w:t xml:space="preserve"> and leadership decisions can have a significant impact on community </w:t>
      </w:r>
      <w:r w:rsidR="000634D5">
        <w:rPr>
          <w:sz w:val="24"/>
          <w:szCs w:val="24"/>
        </w:rPr>
        <w:t>trust</w:t>
      </w:r>
      <w:r w:rsidR="004349F0">
        <w:rPr>
          <w:sz w:val="24"/>
          <w:szCs w:val="24"/>
        </w:rPr>
        <w:t xml:space="preserve">. For example, studies on policing </w:t>
      </w:r>
      <w:r w:rsidR="000634D5">
        <w:rPr>
          <w:sz w:val="24"/>
          <w:szCs w:val="24"/>
        </w:rPr>
        <w:t>used tactics</w:t>
      </w:r>
      <w:r w:rsidR="004349F0">
        <w:rPr>
          <w:sz w:val="24"/>
          <w:szCs w:val="24"/>
        </w:rPr>
        <w:t xml:space="preserve"> such as stop and search </w:t>
      </w:r>
      <w:r w:rsidR="000634D5">
        <w:rPr>
          <w:sz w:val="24"/>
          <w:szCs w:val="24"/>
        </w:rPr>
        <w:t>indicate</w:t>
      </w:r>
      <w:r w:rsidR="004349F0">
        <w:rPr>
          <w:sz w:val="24"/>
          <w:szCs w:val="24"/>
        </w:rPr>
        <w:t xml:space="preserve"> that </w:t>
      </w:r>
      <w:r w:rsidR="000634D5">
        <w:rPr>
          <w:sz w:val="24"/>
          <w:szCs w:val="24"/>
        </w:rPr>
        <w:t>methods that are</w:t>
      </w:r>
      <w:r w:rsidR="004349F0">
        <w:rPr>
          <w:sz w:val="24"/>
          <w:szCs w:val="24"/>
        </w:rPr>
        <w:t xml:space="preserve"> </w:t>
      </w:r>
      <w:r w:rsidR="000634D5">
        <w:rPr>
          <w:sz w:val="24"/>
          <w:szCs w:val="24"/>
        </w:rPr>
        <w:t>viewed</w:t>
      </w:r>
      <w:r w:rsidR="004349F0">
        <w:rPr>
          <w:sz w:val="24"/>
          <w:szCs w:val="24"/>
        </w:rPr>
        <w:t xml:space="preserve"> as unfair can </w:t>
      </w:r>
      <w:r w:rsidR="000634D5">
        <w:rPr>
          <w:sz w:val="24"/>
          <w:szCs w:val="24"/>
        </w:rPr>
        <w:t>undermine confidence</w:t>
      </w:r>
      <w:r w:rsidR="004349F0">
        <w:rPr>
          <w:sz w:val="24"/>
          <w:szCs w:val="24"/>
        </w:rPr>
        <w:t xml:space="preserve">, even if they have operational </w:t>
      </w:r>
      <w:r w:rsidR="000634D5">
        <w:rPr>
          <w:sz w:val="24"/>
          <w:szCs w:val="24"/>
        </w:rPr>
        <w:t>advantages</w:t>
      </w:r>
      <w:r w:rsidR="004349F0">
        <w:rPr>
          <w:sz w:val="24"/>
          <w:szCs w:val="24"/>
        </w:rPr>
        <w:t>. This</w:t>
      </w:r>
      <w:r w:rsidR="000634D5">
        <w:rPr>
          <w:sz w:val="24"/>
          <w:szCs w:val="24"/>
        </w:rPr>
        <w:t xml:space="preserve"> reinforces</w:t>
      </w:r>
      <w:r w:rsidR="004349F0">
        <w:rPr>
          <w:sz w:val="24"/>
          <w:szCs w:val="24"/>
        </w:rPr>
        <w:t xml:space="preserve"> the need for ethical leadership, where decisions are made not only based on effectiveness but also on fairness and transparency. Evidence from the Independent Office for Police Conduct (IOPC) </w:t>
      </w:r>
      <w:r w:rsidR="000634D5">
        <w:rPr>
          <w:sz w:val="24"/>
          <w:szCs w:val="24"/>
        </w:rPr>
        <w:t>stipulates</w:t>
      </w:r>
      <w:r w:rsidR="004349F0">
        <w:rPr>
          <w:sz w:val="24"/>
          <w:szCs w:val="24"/>
        </w:rPr>
        <w:t xml:space="preserve"> that stop and search can lead to feelings of marginalisation and exclusion, ultimately reducing </w:t>
      </w:r>
      <w:r w:rsidR="000634D5">
        <w:rPr>
          <w:sz w:val="24"/>
          <w:szCs w:val="24"/>
        </w:rPr>
        <w:t xml:space="preserve">the public’s </w:t>
      </w:r>
      <w:r w:rsidR="004349F0">
        <w:rPr>
          <w:sz w:val="24"/>
          <w:szCs w:val="24"/>
        </w:rPr>
        <w:t>trust in police legitimacy (</w:t>
      </w:r>
      <w:r w:rsidR="005A5131" w:rsidRPr="005A5131">
        <w:rPr>
          <w:sz w:val="24"/>
          <w:szCs w:val="24"/>
        </w:rPr>
        <w:t>Fairfield</w:t>
      </w:r>
      <w:r w:rsidR="004349F0">
        <w:rPr>
          <w:sz w:val="24"/>
          <w:szCs w:val="24"/>
        </w:rPr>
        <w:t xml:space="preserve">, 2023). </w:t>
      </w:r>
    </w:p>
    <w:p w14:paraId="289EB965" w14:textId="77777777" w:rsidR="00ED44C6" w:rsidRDefault="00ED44C6" w:rsidP="00340E9A">
      <w:pPr>
        <w:ind w:right="237"/>
        <w:jc w:val="both"/>
        <w:rPr>
          <w:sz w:val="24"/>
          <w:szCs w:val="24"/>
        </w:rPr>
      </w:pPr>
    </w:p>
    <w:p w14:paraId="43E2B975" w14:textId="55818F44" w:rsidR="00C83DEE" w:rsidRDefault="00C83DEE" w:rsidP="00340E9A">
      <w:pPr>
        <w:ind w:right="237"/>
        <w:jc w:val="both"/>
        <w:rPr>
          <w:sz w:val="24"/>
          <w:szCs w:val="24"/>
        </w:rPr>
      </w:pPr>
      <w:r>
        <w:rPr>
          <w:sz w:val="24"/>
          <w:szCs w:val="24"/>
        </w:rPr>
        <w:t>Over the course of my three-year probationary period, I have acknowledged that my ability to modify my leadership style to meet the needs of various teams, situations, and operational requirements is one of the most important aspects of policing. Reflecting on my own experience, I have noticed that by using a strict, one-size-fits-all leadership style, this frequently hindered my effectiveness in addition to that of those I work alongside. I had a tendency to take on a directive manner at times throughout my career so far, focusing on following procedures and giving clear instructions. Although this method ensured that actions were completed efficiently, I quickly understood that it could discourage initiative amongst my team, leading to a dependence on my expertise, rather than allowing for those younger in service, the opportunity to make their own judgements</w:t>
      </w:r>
      <w:r w:rsidR="001E1899">
        <w:rPr>
          <w:sz w:val="24"/>
          <w:szCs w:val="24"/>
        </w:rPr>
        <w:t xml:space="preserve"> and provide their own input. Critical reflection upon my own experience has shown that being flexible in my leadership style involves more than just switching between approaches; it must also include self-awareness, emotional intelligence and a readiness to understand the willingness and skills of those around me. I discovered that my ability to successfully modify my style depended on my continued participation in reflective practice, which enabled me to assess the efficiency of decisions, to pinpoint areas for development, </w:t>
      </w:r>
      <w:r w:rsidR="001E1899">
        <w:rPr>
          <w:sz w:val="24"/>
          <w:szCs w:val="24"/>
        </w:rPr>
        <w:lastRenderedPageBreak/>
        <w:t xml:space="preserve">and to foresee the effects of my leadership styles on the teams morale and performance. </w:t>
      </w:r>
    </w:p>
    <w:p w14:paraId="2C8770D1" w14:textId="77777777" w:rsidR="00C83DEE" w:rsidRDefault="00C83DEE" w:rsidP="00340E9A">
      <w:pPr>
        <w:ind w:right="237"/>
        <w:jc w:val="both"/>
        <w:rPr>
          <w:sz w:val="24"/>
          <w:szCs w:val="24"/>
        </w:rPr>
      </w:pPr>
    </w:p>
    <w:p w14:paraId="31AC50D6" w14:textId="7E67CDC6" w:rsidR="00ED44C6" w:rsidRDefault="00ED44C6" w:rsidP="00340E9A">
      <w:pPr>
        <w:ind w:right="237"/>
        <w:jc w:val="both"/>
        <w:rPr>
          <w:sz w:val="24"/>
          <w:szCs w:val="24"/>
        </w:rPr>
      </w:pPr>
      <w:r>
        <w:rPr>
          <w:sz w:val="24"/>
          <w:szCs w:val="24"/>
        </w:rPr>
        <w:t xml:space="preserve">In conclusion, leadership and teamwork are essential parts in the making of effective policing, particularly within high-pressure and complex situations. Recent UK research shows the importance of flexible and adaptable leadership that can enables leaders to respond to changing circumstances. Whilst directive leadership is necessary when dealing with high-risk incidents and individuals, it should be balanced out with a more collaborative approach thus improving teamwork and decision making. The challenges faced within modern policing, including the increased demand, further emphasise the importance of an effective leader. By developing these skills and applying them in real-life scenarios, I believe I was able to improve both my operational outcomes and public confidence. </w:t>
      </w:r>
    </w:p>
    <w:p w14:paraId="6282593F" w14:textId="77777777" w:rsidR="009C58BC" w:rsidRPr="001E1899" w:rsidRDefault="009C58BC" w:rsidP="00340E9A">
      <w:pPr>
        <w:ind w:right="237"/>
        <w:jc w:val="both"/>
        <w:rPr>
          <w:b/>
          <w:bCs/>
          <w:sz w:val="24"/>
          <w:szCs w:val="24"/>
        </w:rPr>
      </w:pPr>
    </w:p>
    <w:p w14:paraId="774159D3" w14:textId="0FB41B2B" w:rsidR="001E1899" w:rsidRPr="001E1899" w:rsidRDefault="001E1899" w:rsidP="00340E9A">
      <w:pPr>
        <w:ind w:right="237"/>
        <w:jc w:val="both"/>
        <w:rPr>
          <w:b/>
          <w:bCs/>
          <w:sz w:val="24"/>
          <w:szCs w:val="24"/>
        </w:rPr>
      </w:pPr>
      <w:r w:rsidRPr="001E1899">
        <w:rPr>
          <w:b/>
          <w:bCs/>
          <w:sz w:val="24"/>
          <w:szCs w:val="24"/>
        </w:rPr>
        <w:t>Word count: 1917</w:t>
      </w:r>
    </w:p>
    <w:p w14:paraId="5A23E589" w14:textId="77777777" w:rsidR="00704157" w:rsidRDefault="00704157" w:rsidP="00340E9A">
      <w:pPr>
        <w:ind w:right="237"/>
        <w:jc w:val="both"/>
        <w:rPr>
          <w:sz w:val="24"/>
          <w:szCs w:val="24"/>
        </w:rPr>
      </w:pPr>
    </w:p>
    <w:p w14:paraId="3CAF0FB7" w14:textId="77777777" w:rsidR="009C58BC" w:rsidRDefault="009C58BC" w:rsidP="00340E9A">
      <w:pPr>
        <w:ind w:right="237"/>
        <w:jc w:val="both"/>
        <w:rPr>
          <w:sz w:val="24"/>
          <w:szCs w:val="24"/>
        </w:rPr>
      </w:pPr>
    </w:p>
    <w:p w14:paraId="5B95A925" w14:textId="77777777" w:rsidR="001E1899" w:rsidRDefault="001E1899" w:rsidP="00340E9A">
      <w:pPr>
        <w:ind w:right="237"/>
        <w:jc w:val="both"/>
        <w:rPr>
          <w:sz w:val="24"/>
          <w:szCs w:val="24"/>
        </w:rPr>
      </w:pPr>
    </w:p>
    <w:p w14:paraId="2B60E2EE" w14:textId="77777777" w:rsidR="001E1899" w:rsidRDefault="001E1899" w:rsidP="00340E9A">
      <w:pPr>
        <w:ind w:right="237"/>
        <w:jc w:val="both"/>
        <w:rPr>
          <w:sz w:val="24"/>
          <w:szCs w:val="24"/>
        </w:rPr>
      </w:pPr>
    </w:p>
    <w:p w14:paraId="6130992E" w14:textId="77777777" w:rsidR="001E1899" w:rsidRDefault="001E1899" w:rsidP="00340E9A">
      <w:pPr>
        <w:ind w:right="237"/>
        <w:jc w:val="both"/>
        <w:rPr>
          <w:sz w:val="24"/>
          <w:szCs w:val="24"/>
        </w:rPr>
      </w:pPr>
    </w:p>
    <w:p w14:paraId="39B87634" w14:textId="77777777" w:rsidR="001E1899" w:rsidRDefault="001E1899" w:rsidP="00340E9A">
      <w:pPr>
        <w:ind w:right="237"/>
        <w:jc w:val="both"/>
        <w:rPr>
          <w:sz w:val="24"/>
          <w:szCs w:val="24"/>
        </w:rPr>
      </w:pPr>
    </w:p>
    <w:p w14:paraId="09277D52" w14:textId="77777777" w:rsidR="001E1899" w:rsidRDefault="001E1899" w:rsidP="00340E9A">
      <w:pPr>
        <w:ind w:right="237"/>
        <w:jc w:val="both"/>
        <w:rPr>
          <w:sz w:val="24"/>
          <w:szCs w:val="24"/>
        </w:rPr>
      </w:pPr>
    </w:p>
    <w:p w14:paraId="44B7FCB8" w14:textId="77777777" w:rsidR="001E1899" w:rsidRDefault="001E1899" w:rsidP="00340E9A">
      <w:pPr>
        <w:ind w:right="237"/>
        <w:jc w:val="both"/>
        <w:rPr>
          <w:sz w:val="24"/>
          <w:szCs w:val="24"/>
        </w:rPr>
      </w:pPr>
    </w:p>
    <w:p w14:paraId="446AF9C0" w14:textId="77777777" w:rsidR="001E1899" w:rsidRDefault="001E1899" w:rsidP="00340E9A">
      <w:pPr>
        <w:ind w:right="237"/>
        <w:jc w:val="both"/>
        <w:rPr>
          <w:sz w:val="24"/>
          <w:szCs w:val="24"/>
        </w:rPr>
      </w:pPr>
    </w:p>
    <w:p w14:paraId="1DD74BBD" w14:textId="77777777" w:rsidR="001E1899" w:rsidRDefault="001E1899" w:rsidP="00340E9A">
      <w:pPr>
        <w:ind w:right="237"/>
        <w:jc w:val="both"/>
        <w:rPr>
          <w:sz w:val="24"/>
          <w:szCs w:val="24"/>
        </w:rPr>
      </w:pPr>
    </w:p>
    <w:p w14:paraId="68C1394B" w14:textId="77777777" w:rsidR="001E1899" w:rsidRDefault="001E1899" w:rsidP="00340E9A">
      <w:pPr>
        <w:ind w:right="237"/>
        <w:jc w:val="both"/>
        <w:rPr>
          <w:sz w:val="24"/>
          <w:szCs w:val="24"/>
        </w:rPr>
      </w:pPr>
    </w:p>
    <w:p w14:paraId="77F90C23" w14:textId="77777777" w:rsidR="001E1899" w:rsidRDefault="001E1899" w:rsidP="00340E9A">
      <w:pPr>
        <w:ind w:right="237"/>
        <w:jc w:val="both"/>
        <w:rPr>
          <w:sz w:val="24"/>
          <w:szCs w:val="24"/>
        </w:rPr>
      </w:pPr>
    </w:p>
    <w:p w14:paraId="2B6DAF7B" w14:textId="77777777" w:rsidR="001E1899" w:rsidRDefault="001E1899" w:rsidP="00340E9A">
      <w:pPr>
        <w:ind w:right="237"/>
        <w:jc w:val="both"/>
        <w:rPr>
          <w:sz w:val="24"/>
          <w:szCs w:val="24"/>
        </w:rPr>
      </w:pPr>
    </w:p>
    <w:p w14:paraId="3BA27655" w14:textId="77777777" w:rsidR="001E1899" w:rsidRDefault="001E1899" w:rsidP="00340E9A">
      <w:pPr>
        <w:ind w:right="237"/>
        <w:jc w:val="both"/>
        <w:rPr>
          <w:sz w:val="24"/>
          <w:szCs w:val="24"/>
        </w:rPr>
      </w:pPr>
    </w:p>
    <w:p w14:paraId="09D55184" w14:textId="77777777" w:rsidR="001E1899" w:rsidRDefault="001E1899" w:rsidP="00340E9A">
      <w:pPr>
        <w:ind w:right="237"/>
        <w:jc w:val="both"/>
        <w:rPr>
          <w:sz w:val="24"/>
          <w:szCs w:val="24"/>
        </w:rPr>
      </w:pPr>
    </w:p>
    <w:p w14:paraId="6CB1F2EA" w14:textId="77777777" w:rsidR="001E1899" w:rsidRDefault="001E1899" w:rsidP="00340E9A">
      <w:pPr>
        <w:ind w:right="237"/>
        <w:jc w:val="both"/>
        <w:rPr>
          <w:sz w:val="24"/>
          <w:szCs w:val="24"/>
        </w:rPr>
      </w:pPr>
    </w:p>
    <w:p w14:paraId="61E84A28" w14:textId="77777777" w:rsidR="001E1899" w:rsidRDefault="001E1899" w:rsidP="00340E9A">
      <w:pPr>
        <w:ind w:right="237"/>
        <w:jc w:val="both"/>
        <w:rPr>
          <w:sz w:val="24"/>
          <w:szCs w:val="24"/>
        </w:rPr>
      </w:pPr>
    </w:p>
    <w:p w14:paraId="516C52A9" w14:textId="77777777" w:rsidR="001E1899" w:rsidRDefault="001E1899" w:rsidP="00340E9A">
      <w:pPr>
        <w:ind w:right="237"/>
        <w:jc w:val="both"/>
        <w:rPr>
          <w:sz w:val="24"/>
          <w:szCs w:val="24"/>
        </w:rPr>
      </w:pPr>
    </w:p>
    <w:p w14:paraId="372D0AFD" w14:textId="77777777" w:rsidR="001E1899" w:rsidRDefault="001E1899" w:rsidP="00340E9A">
      <w:pPr>
        <w:ind w:right="237"/>
        <w:jc w:val="both"/>
        <w:rPr>
          <w:sz w:val="24"/>
          <w:szCs w:val="24"/>
        </w:rPr>
      </w:pPr>
    </w:p>
    <w:p w14:paraId="0AF2AEF7" w14:textId="77777777" w:rsidR="001E1899" w:rsidRDefault="001E1899" w:rsidP="00340E9A">
      <w:pPr>
        <w:ind w:right="237"/>
        <w:jc w:val="both"/>
        <w:rPr>
          <w:sz w:val="24"/>
          <w:szCs w:val="24"/>
        </w:rPr>
      </w:pPr>
    </w:p>
    <w:p w14:paraId="724EDBEC" w14:textId="77777777" w:rsidR="001E1899" w:rsidRDefault="001E1899" w:rsidP="00340E9A">
      <w:pPr>
        <w:ind w:right="237"/>
        <w:jc w:val="both"/>
        <w:rPr>
          <w:sz w:val="24"/>
          <w:szCs w:val="24"/>
        </w:rPr>
      </w:pPr>
    </w:p>
    <w:p w14:paraId="061845B7" w14:textId="77777777" w:rsidR="001E1899" w:rsidRDefault="001E1899" w:rsidP="00340E9A">
      <w:pPr>
        <w:ind w:right="237"/>
        <w:jc w:val="both"/>
        <w:rPr>
          <w:sz w:val="24"/>
          <w:szCs w:val="24"/>
        </w:rPr>
      </w:pPr>
    </w:p>
    <w:p w14:paraId="1B4CE4F7" w14:textId="77777777" w:rsidR="001E1899" w:rsidRDefault="001E1899" w:rsidP="00340E9A">
      <w:pPr>
        <w:ind w:right="237"/>
        <w:jc w:val="both"/>
        <w:rPr>
          <w:sz w:val="24"/>
          <w:szCs w:val="24"/>
        </w:rPr>
      </w:pPr>
    </w:p>
    <w:p w14:paraId="2E20B4FF" w14:textId="77777777" w:rsidR="001E1899" w:rsidRDefault="001E1899" w:rsidP="00340E9A">
      <w:pPr>
        <w:ind w:right="237"/>
        <w:jc w:val="both"/>
        <w:rPr>
          <w:sz w:val="24"/>
          <w:szCs w:val="24"/>
        </w:rPr>
      </w:pPr>
    </w:p>
    <w:p w14:paraId="354D6FA7" w14:textId="77777777" w:rsidR="001E1899" w:rsidRDefault="001E1899" w:rsidP="00340E9A">
      <w:pPr>
        <w:ind w:right="237"/>
        <w:jc w:val="both"/>
        <w:rPr>
          <w:sz w:val="24"/>
          <w:szCs w:val="24"/>
        </w:rPr>
      </w:pPr>
    </w:p>
    <w:p w14:paraId="6E40841E" w14:textId="77777777" w:rsidR="001E1899" w:rsidRDefault="001E1899" w:rsidP="00340E9A">
      <w:pPr>
        <w:ind w:right="237"/>
        <w:jc w:val="both"/>
        <w:rPr>
          <w:sz w:val="24"/>
          <w:szCs w:val="24"/>
        </w:rPr>
      </w:pPr>
    </w:p>
    <w:p w14:paraId="36B505F4" w14:textId="77777777" w:rsidR="001E1899" w:rsidRDefault="001E1899" w:rsidP="00340E9A">
      <w:pPr>
        <w:ind w:right="237"/>
        <w:jc w:val="both"/>
        <w:rPr>
          <w:sz w:val="24"/>
          <w:szCs w:val="24"/>
        </w:rPr>
      </w:pPr>
    </w:p>
    <w:p w14:paraId="236A68D6" w14:textId="77777777" w:rsidR="001E1899" w:rsidRDefault="001E1899" w:rsidP="00340E9A">
      <w:pPr>
        <w:ind w:right="237"/>
        <w:jc w:val="both"/>
        <w:rPr>
          <w:sz w:val="24"/>
          <w:szCs w:val="24"/>
        </w:rPr>
      </w:pPr>
    </w:p>
    <w:p w14:paraId="15C7C50F" w14:textId="77777777" w:rsidR="001E1899" w:rsidRDefault="001E1899" w:rsidP="00340E9A">
      <w:pPr>
        <w:ind w:right="237"/>
        <w:jc w:val="both"/>
        <w:rPr>
          <w:sz w:val="24"/>
          <w:szCs w:val="24"/>
        </w:rPr>
      </w:pPr>
    </w:p>
    <w:p w14:paraId="3CF3DD4F" w14:textId="77777777" w:rsidR="001E1899" w:rsidRDefault="001E1899" w:rsidP="00340E9A">
      <w:pPr>
        <w:ind w:right="237"/>
        <w:jc w:val="both"/>
        <w:rPr>
          <w:sz w:val="24"/>
          <w:szCs w:val="24"/>
        </w:rPr>
      </w:pPr>
    </w:p>
    <w:p w14:paraId="6359F1A4" w14:textId="77777777" w:rsidR="001E1899" w:rsidRDefault="001E1899" w:rsidP="00340E9A">
      <w:pPr>
        <w:ind w:right="237"/>
        <w:jc w:val="both"/>
        <w:rPr>
          <w:sz w:val="24"/>
          <w:szCs w:val="24"/>
        </w:rPr>
      </w:pPr>
    </w:p>
    <w:p w14:paraId="42DDEDF3" w14:textId="77777777" w:rsidR="001E1899" w:rsidRDefault="001E1899" w:rsidP="00340E9A">
      <w:pPr>
        <w:ind w:right="237"/>
        <w:jc w:val="both"/>
        <w:rPr>
          <w:sz w:val="24"/>
          <w:szCs w:val="24"/>
        </w:rPr>
      </w:pPr>
    </w:p>
    <w:p w14:paraId="254470C6" w14:textId="77777777" w:rsidR="009C58BC" w:rsidRDefault="009C58BC" w:rsidP="00340E9A">
      <w:pPr>
        <w:ind w:right="237"/>
        <w:jc w:val="both"/>
        <w:rPr>
          <w:sz w:val="24"/>
          <w:szCs w:val="24"/>
        </w:rPr>
      </w:pPr>
    </w:p>
    <w:p w14:paraId="6C922E66" w14:textId="77777777" w:rsidR="00A754FF" w:rsidRDefault="00A754FF" w:rsidP="00340E9A">
      <w:pPr>
        <w:ind w:right="237"/>
        <w:jc w:val="both"/>
        <w:rPr>
          <w:sz w:val="24"/>
          <w:szCs w:val="24"/>
        </w:rPr>
      </w:pPr>
    </w:p>
    <w:p w14:paraId="3D6D43B5" w14:textId="77777777" w:rsidR="000B4609" w:rsidRDefault="000B4609" w:rsidP="000B4609">
      <w:pPr>
        <w:ind w:right="237"/>
        <w:rPr>
          <w:sz w:val="24"/>
          <w:szCs w:val="24"/>
        </w:rPr>
      </w:pPr>
    </w:p>
    <w:p w14:paraId="24024C05" w14:textId="77777777" w:rsidR="000B4609" w:rsidRPr="000B4609" w:rsidRDefault="000B4609" w:rsidP="000B4609">
      <w:pPr>
        <w:ind w:right="237"/>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093DD6FD" w14:textId="77777777" w:rsidR="00F06E68" w:rsidRPr="00F06E68" w:rsidRDefault="00F06E68" w:rsidP="00F06E68">
      <w:pPr>
        <w:pStyle w:val="paragraph"/>
        <w:spacing w:before="0" w:beforeAutospacing="0" w:after="0" w:afterAutospacing="0"/>
        <w:ind w:right="105"/>
        <w:jc w:val="both"/>
        <w:textAlignment w:val="baseline"/>
        <w:rPr>
          <w:rStyle w:val="normaltextrun"/>
          <w:rFonts w:ascii="Arial" w:hAnsi="Arial" w:cs="Arial"/>
          <w:b/>
          <w:bCs/>
          <w:color w:val="000000" w:themeColor="text1"/>
        </w:rPr>
      </w:pPr>
      <w:r w:rsidRPr="00F06E68">
        <w:rPr>
          <w:rStyle w:val="normaltextrun"/>
          <w:rFonts w:ascii="Arial" w:hAnsi="Arial" w:cs="Arial"/>
          <w:b/>
          <w:bCs/>
          <w:color w:val="000000" w:themeColor="text1"/>
        </w:rPr>
        <w:t>Critically reflect upon your three-year probation:</w:t>
      </w:r>
    </w:p>
    <w:p w14:paraId="246D511F"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10CDE85C"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have you benefited from mentoring and coaching? </w:t>
      </w:r>
    </w:p>
    <w:p w14:paraId="4657B995"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 professional and organisational goals?</w:t>
      </w:r>
    </w:p>
    <w:p w14:paraId="2E7770C2"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aided you to learn, develop and perform in the workplace?</w:t>
      </w:r>
    </w:p>
    <w:p w14:paraId="372D7DF8"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7467579"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Consider relevant coaching and mentoring definitions along with current coaching and mentoring theories used in policing.</w:t>
      </w:r>
    </w:p>
    <w:p w14:paraId="15158FC1" w14:textId="77777777" w:rsidR="00F06E68" w:rsidRDefault="00F06E68" w:rsidP="00F06E68">
      <w:pPr>
        <w:pStyle w:val="paragraph"/>
        <w:spacing w:before="0" w:beforeAutospacing="0" w:after="0" w:afterAutospacing="0"/>
        <w:ind w:right="105"/>
        <w:jc w:val="both"/>
        <w:rPr>
          <w:rStyle w:val="normaltextrun"/>
          <w:rFonts w:ascii="Arial" w:hAnsi="Arial" w:cs="Arial"/>
          <w:i/>
          <w:iCs/>
          <w:color w:val="000000" w:themeColor="text1"/>
        </w:rPr>
      </w:pPr>
    </w:p>
    <w:p w14:paraId="7738AF0F"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54A0CB62" w14:textId="77777777" w:rsidR="00F06E68" w:rsidRDefault="00F06E68" w:rsidP="00F06E68">
      <w:pPr>
        <w:pStyle w:val="paragraph"/>
        <w:spacing w:before="0" w:beforeAutospacing="0" w:after="0" w:afterAutospacing="0"/>
        <w:ind w:right="105"/>
        <w:jc w:val="both"/>
        <w:rPr>
          <w:rStyle w:val="normaltextrun"/>
          <w:rFonts w:ascii="Arial" w:hAnsi="Arial" w:cs="Arial"/>
          <w:color w:val="000000" w:themeColor="text1"/>
        </w:rPr>
      </w:pPr>
    </w:p>
    <w:p w14:paraId="37A74F09"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 xml:space="preserve">2000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Default="00025650" w:rsidP="00340E9A">
      <w:pPr>
        <w:ind w:right="237"/>
        <w:jc w:val="both"/>
        <w:rPr>
          <w:sz w:val="24"/>
          <w:szCs w:val="24"/>
        </w:rPr>
      </w:pPr>
    </w:p>
    <w:p w14:paraId="24A8C26B" w14:textId="7210C62B" w:rsidR="0025194D" w:rsidRPr="00270EEB" w:rsidRDefault="0025194D" w:rsidP="00340E9A">
      <w:pPr>
        <w:ind w:right="237"/>
        <w:jc w:val="both"/>
        <w:rPr>
          <w:sz w:val="24"/>
          <w:szCs w:val="24"/>
        </w:rPr>
      </w:pPr>
      <w:r>
        <w:rPr>
          <w:sz w:val="24"/>
          <w:szCs w:val="24"/>
        </w:rPr>
        <w:t xml:space="preserve">The first three years of probation within the police force are formative in shaping an officer’s professional identity, knowledge, and ability to contribute effectively to policing outcomes. </w:t>
      </w:r>
      <w:r w:rsidR="00EB4BF1">
        <w:rPr>
          <w:sz w:val="24"/>
          <w:szCs w:val="24"/>
        </w:rPr>
        <w:t xml:space="preserve">The significance of guidance, mentoring, and structured assessment as essential parts of this development process </w:t>
      </w:r>
      <w:r w:rsidR="0022257B">
        <w:rPr>
          <w:sz w:val="24"/>
          <w:szCs w:val="24"/>
        </w:rPr>
        <w:t>are</w:t>
      </w:r>
      <w:r w:rsidR="00EB4BF1">
        <w:rPr>
          <w:sz w:val="24"/>
          <w:szCs w:val="24"/>
        </w:rPr>
        <w:t xml:space="preserve"> becoming increasingly acknowledged within modern policing</w:t>
      </w:r>
      <w:r w:rsidR="0022257B">
        <w:rPr>
          <w:sz w:val="24"/>
          <w:szCs w:val="24"/>
        </w:rPr>
        <w:t xml:space="preserve"> in the United Kingdom</w:t>
      </w:r>
      <w:r w:rsidR="00EB4BF1">
        <w:rPr>
          <w:sz w:val="24"/>
          <w:szCs w:val="24"/>
        </w:rPr>
        <w:t>. Coaching and mentoring are evidence-based methods that help to boost confidence, promote reflective practice, and bridge the gap between theoretical learning and practical skills. These strategies, when utilised in policing, assist individual growth, professional effectiveness, and organisational goals such as retention, improved performance and cultural change (College of Policing, 2025). This essay will critically reflect upon the impact of mentoring and coaching on learning, development, and performance throughout probation. It will also discuss the role of feedback within the coaching-mentoring relationship</w:t>
      </w:r>
      <w:r w:rsidR="0022257B">
        <w:rPr>
          <w:sz w:val="24"/>
          <w:szCs w:val="24"/>
        </w:rPr>
        <w:t xml:space="preserve"> and critically reflect upon my own three-year probationary period as a police officer working on the frontline whilst incorporating these approaches. </w:t>
      </w:r>
    </w:p>
    <w:p w14:paraId="4C50E184" w14:textId="77777777" w:rsidR="00025650" w:rsidRDefault="00025650" w:rsidP="00340E9A">
      <w:pPr>
        <w:ind w:right="237"/>
        <w:jc w:val="both"/>
        <w:rPr>
          <w:sz w:val="24"/>
          <w:szCs w:val="24"/>
        </w:rPr>
      </w:pPr>
    </w:p>
    <w:p w14:paraId="6D7A6B63" w14:textId="435EECF1" w:rsidR="002C13D7" w:rsidRDefault="00CA4588" w:rsidP="00340E9A">
      <w:pPr>
        <w:ind w:right="237"/>
        <w:jc w:val="both"/>
        <w:rPr>
          <w:sz w:val="24"/>
          <w:szCs w:val="24"/>
        </w:rPr>
      </w:pPr>
      <w:r>
        <w:rPr>
          <w:sz w:val="24"/>
          <w:szCs w:val="24"/>
        </w:rPr>
        <w:t xml:space="preserve">Coaching and mentoring are frequently used simultaneously in policing, yet they represent distinct yet harmonious practices. Mentoring often consists of a more experienced individual guiding a less experienced colleague through the sharing of knowledge, advice and emotional support. Coaching, on the other hand, emphasises improvements in performance through structured questioning, reflection, and goal setting. According to the College of Policing, mentoring is a relationship of development in which a more experienced person helps a less experienced on to improve their knowledge, abilities and self-assurance. Mentoring relationships are often long-term and focused on both professional and personal growth (College of Policing, 2024). In contrast, coaching encourages people to find solutions via reflective practice and is more task-oriented and performance drive. </w:t>
      </w:r>
    </w:p>
    <w:p w14:paraId="3D03615E" w14:textId="77777777" w:rsidR="002C13D7" w:rsidRDefault="002C13D7" w:rsidP="00340E9A">
      <w:pPr>
        <w:ind w:right="237"/>
        <w:jc w:val="both"/>
        <w:rPr>
          <w:sz w:val="24"/>
          <w:szCs w:val="24"/>
        </w:rPr>
      </w:pPr>
    </w:p>
    <w:p w14:paraId="2D714FF1" w14:textId="34274DC0" w:rsidR="00365352" w:rsidRDefault="00365352" w:rsidP="00340E9A">
      <w:pPr>
        <w:ind w:right="237"/>
        <w:jc w:val="both"/>
        <w:rPr>
          <w:sz w:val="24"/>
          <w:szCs w:val="24"/>
        </w:rPr>
      </w:pPr>
      <w:r>
        <w:rPr>
          <w:sz w:val="24"/>
          <w:szCs w:val="24"/>
        </w:rPr>
        <w:lastRenderedPageBreak/>
        <w:t>Within policing, both mentoring and coaching are essential due to the complexity and unpredictability of the job. Officers are expected to make fast-paced choices, often under intense pressure, whilst adhering to ethical and professional standards. Research shows that mentoring in relationships within policing can boost confidence, work satisfaction, and performance, specifically whilst within high-stress environments (Worden et al., 2015). From my own perspective, mentoring gave me a feeling of stability throughout the early stages of my probationary period</w:t>
      </w:r>
      <w:r w:rsidR="006379CA">
        <w:rPr>
          <w:sz w:val="24"/>
          <w:szCs w:val="24"/>
        </w:rPr>
        <w:t xml:space="preserve">, when the change from academic learning to operational policing felt daunting. Coaching was more visible during ongoing incidents, when my tutor challenged me to think critically and ensure I could justify my decisions and use of discretion when applicable. </w:t>
      </w:r>
    </w:p>
    <w:p w14:paraId="4E645318" w14:textId="77777777" w:rsidR="00925155" w:rsidRDefault="00925155" w:rsidP="00340E9A">
      <w:pPr>
        <w:ind w:right="237"/>
        <w:jc w:val="both"/>
        <w:rPr>
          <w:sz w:val="24"/>
          <w:szCs w:val="24"/>
        </w:rPr>
      </w:pPr>
    </w:p>
    <w:p w14:paraId="6D92236B" w14:textId="573E7314" w:rsidR="00925155" w:rsidRDefault="00925155" w:rsidP="00340E9A">
      <w:pPr>
        <w:ind w:right="237"/>
        <w:jc w:val="both"/>
        <w:rPr>
          <w:sz w:val="24"/>
          <w:szCs w:val="24"/>
        </w:rPr>
      </w:pPr>
      <w:r>
        <w:rPr>
          <w:sz w:val="24"/>
          <w:szCs w:val="24"/>
        </w:rPr>
        <w:t xml:space="preserve">Mentoring is widely used within UK policing as a development tool. The College of Policing defines mentoring as a relationship where a more experienced individual supports another through guidance, knowledge sharing, and emotional support (College of Policing, 2016). Research by The College of Policing shows that mentoring works by contributing to increase confidence and competence through a variety of methods such as role modelling, emotional support, and skill development. Firstly, role modelling is crucial element of mentoring. Officers with less experience evaluate how their more experienced colleagues act, make decisions, and engage with members of the public. This is consistent with the social learning theory, which states that people pick up new skills by watching and copying others. This is especially important in policing, since many aspects of the job, such as communication, discretion, and ethical decision making, are difficult to teach and learn through formal training on it’s own. </w:t>
      </w:r>
    </w:p>
    <w:p w14:paraId="33E0A77F" w14:textId="77777777" w:rsidR="00485295" w:rsidRDefault="00485295" w:rsidP="00340E9A">
      <w:pPr>
        <w:ind w:right="237"/>
        <w:jc w:val="both"/>
        <w:rPr>
          <w:sz w:val="24"/>
          <w:szCs w:val="24"/>
        </w:rPr>
      </w:pPr>
    </w:p>
    <w:p w14:paraId="5F48B699" w14:textId="7CEA1DE2" w:rsidR="00485295" w:rsidRDefault="00485295" w:rsidP="00340E9A">
      <w:pPr>
        <w:ind w:right="237"/>
        <w:jc w:val="both"/>
        <w:rPr>
          <w:sz w:val="24"/>
          <w:szCs w:val="24"/>
        </w:rPr>
      </w:pPr>
      <w:r>
        <w:rPr>
          <w:sz w:val="24"/>
          <w:szCs w:val="24"/>
        </w:rPr>
        <w:t>Secondly, the effectiveness of mentoring is greatly influenced by emotional support. It is commonly acknowledged that policing is a high-stress occupation, and tutors can often offer comfort, support and a secure environment should you wish to talk about difficult calls you have attended. When coping with challenging or traumatic situations, this support can increase resilience and lessen anxiety, especially for new officers. According to research, an increase in confidence is closely associated with feeling supported, which in turn can enhance performance and decision making (</w:t>
      </w:r>
      <w:r w:rsidR="008501A9">
        <w:rPr>
          <w:sz w:val="24"/>
          <w:szCs w:val="24"/>
        </w:rPr>
        <w:t>Gill</w:t>
      </w:r>
      <w:r>
        <w:rPr>
          <w:sz w:val="24"/>
          <w:szCs w:val="24"/>
        </w:rPr>
        <w:t xml:space="preserve"> et al., 2018). </w:t>
      </w:r>
    </w:p>
    <w:p w14:paraId="4435C1EC" w14:textId="77777777" w:rsidR="00B41490" w:rsidRDefault="00B41490" w:rsidP="00340E9A">
      <w:pPr>
        <w:ind w:right="237"/>
        <w:jc w:val="both"/>
        <w:rPr>
          <w:sz w:val="24"/>
          <w:szCs w:val="24"/>
        </w:rPr>
      </w:pPr>
    </w:p>
    <w:p w14:paraId="61E6CD09" w14:textId="1266984F" w:rsidR="00B41490" w:rsidRDefault="00B41490" w:rsidP="00340E9A">
      <w:pPr>
        <w:ind w:right="237"/>
        <w:jc w:val="both"/>
        <w:rPr>
          <w:sz w:val="24"/>
          <w:szCs w:val="24"/>
        </w:rPr>
      </w:pPr>
      <w:r>
        <w:rPr>
          <w:sz w:val="24"/>
          <w:szCs w:val="24"/>
        </w:rPr>
        <w:t>A government study conducted within the UK, including over 400 police officers, emphasised the importance of coaching, mentoring, and reflective discussion and how they are all vital approaches in improving frontline development. However, the experiences differed greatly between officers across numerous forces (GOV.UK, 202</w:t>
      </w:r>
      <w:r w:rsidR="008501A9">
        <w:rPr>
          <w:sz w:val="24"/>
          <w:szCs w:val="24"/>
        </w:rPr>
        <w:t>5</w:t>
      </w:r>
      <w:r>
        <w:rPr>
          <w:sz w:val="24"/>
          <w:szCs w:val="24"/>
        </w:rPr>
        <w:t xml:space="preserve">). One of the most significant differences identified was the quality of supervisory guidance. In some forces, supervisors were actively engaged in coaching such as delivering structured feedback, encouraging reflective thinking and supporting decision making. </w:t>
      </w:r>
      <w:r w:rsidR="00925155">
        <w:rPr>
          <w:sz w:val="24"/>
          <w:szCs w:val="24"/>
        </w:rPr>
        <w:t xml:space="preserve">Officers in these situations reported feeling more confident, supported and prepared to deal with challenges calls. In contrast, other participants described supervision as mostly task oriented and reactive, with little opportunities presented for developmental conversations. As a result, many learning opportunities were missed, and informal peer help became the norm. </w:t>
      </w:r>
    </w:p>
    <w:p w14:paraId="6A3CA780" w14:textId="77777777" w:rsidR="00D6436F" w:rsidRDefault="00D6436F" w:rsidP="00340E9A">
      <w:pPr>
        <w:ind w:right="237"/>
        <w:jc w:val="both"/>
        <w:rPr>
          <w:sz w:val="24"/>
          <w:szCs w:val="24"/>
        </w:rPr>
      </w:pPr>
    </w:p>
    <w:p w14:paraId="068840B7" w14:textId="5BCB7340" w:rsidR="00D6436F" w:rsidRDefault="00D6436F" w:rsidP="00340E9A">
      <w:pPr>
        <w:ind w:right="237"/>
        <w:jc w:val="both"/>
        <w:rPr>
          <w:sz w:val="24"/>
          <w:szCs w:val="24"/>
        </w:rPr>
      </w:pPr>
      <w:r>
        <w:rPr>
          <w:sz w:val="24"/>
          <w:szCs w:val="24"/>
        </w:rPr>
        <w:t xml:space="preserve">In practice, I found that these two approaches frequently overlapped rather than operating as two separate processes. For example, during my early shifts, my tutor would offer both direct guidance and reflective questioning. This shows that in </w:t>
      </w:r>
      <w:r>
        <w:rPr>
          <w:sz w:val="24"/>
          <w:szCs w:val="24"/>
        </w:rPr>
        <w:lastRenderedPageBreak/>
        <w:t>practical policing, the line between mentoring and coaching is not always apparent. However, this combination of approaches can be advantageous since they allow learning to be adapted to any situation. One restriction is that the effectiveness of mentoring and coaching can vary greatly depending on who delivers it. According to research, inconsistent mentorship quality is an acknowledged concern in policing (Vollentine, 20</w:t>
      </w:r>
      <w:r w:rsidR="00B70497">
        <w:rPr>
          <w:sz w:val="24"/>
          <w:szCs w:val="24"/>
        </w:rPr>
        <w:t>15</w:t>
      </w:r>
      <w:r>
        <w:rPr>
          <w:sz w:val="24"/>
          <w:szCs w:val="24"/>
        </w:rPr>
        <w:t xml:space="preserve">). This was reflected in my personal experience, since the level of help and engagement I received varied amongst the different police constables I was crewed with. As a result, learning opportunities were occasionally inconsistent, sometimes proving confusing. </w:t>
      </w:r>
    </w:p>
    <w:p w14:paraId="0E8B41CF" w14:textId="77777777" w:rsidR="00D6436F" w:rsidRDefault="00D6436F" w:rsidP="00340E9A">
      <w:pPr>
        <w:ind w:right="237"/>
        <w:jc w:val="both"/>
        <w:rPr>
          <w:sz w:val="24"/>
          <w:szCs w:val="24"/>
        </w:rPr>
      </w:pPr>
    </w:p>
    <w:p w14:paraId="3288CA0D" w14:textId="3E8905F6" w:rsidR="00D6436F" w:rsidRDefault="002D20FF" w:rsidP="00340E9A">
      <w:pPr>
        <w:ind w:right="237"/>
        <w:jc w:val="both"/>
        <w:rPr>
          <w:sz w:val="24"/>
          <w:szCs w:val="24"/>
        </w:rPr>
      </w:pPr>
      <w:r>
        <w:rPr>
          <w:sz w:val="24"/>
          <w:szCs w:val="24"/>
        </w:rPr>
        <w:t xml:space="preserve">At the beginning of my probation, I found that I relied significantly on the advice of my tutor. The transition between my six months training to frontline policing was difficult, especially when I was confronted with unfamiliar situations and the requirement to make quick decisions. During this stage, coaching was critical in boosting my confidence and teaching me how to apply policies in real time. For example, when attending occurrences involving vulnerable people, I frequently felt unsure about how to handle the issue carefully as I had not experienced situations like this before. My tutor gave me reassurance and explained the reasoning behind their decisions, allowing me to gain a better understanding of what actions were required.  This shows that mentorship is especially beneficial during the initial stages as it created a supportive </w:t>
      </w:r>
      <w:r w:rsidR="00DB7282">
        <w:rPr>
          <w:sz w:val="24"/>
          <w:szCs w:val="24"/>
        </w:rPr>
        <w:t xml:space="preserve">environment in which I felt more comfortable, allowing me to learn more effectively. </w:t>
      </w:r>
      <w:r w:rsidR="00575C29">
        <w:rPr>
          <w:sz w:val="24"/>
          <w:szCs w:val="24"/>
        </w:rPr>
        <w:t xml:space="preserve">However, it may be argued that relying on the mentoring I received at this stage could have hindered my independent thinking if not handled properly. Whilst coaching is important, there is a risk that new officers could become reliant on more experienced colleagues, despite a requirement of tutorship being that you are to make your own decisions and be able to justify them yourself, preparing you for independent status. In my experience, this was mitigated over time when my tutor turned to coaching. </w:t>
      </w:r>
    </w:p>
    <w:p w14:paraId="10142C0C" w14:textId="77777777" w:rsidR="00482664" w:rsidRDefault="00482664" w:rsidP="00340E9A">
      <w:pPr>
        <w:ind w:right="237"/>
        <w:jc w:val="both"/>
        <w:rPr>
          <w:sz w:val="24"/>
          <w:szCs w:val="24"/>
        </w:rPr>
      </w:pPr>
    </w:p>
    <w:p w14:paraId="71BF8E54" w14:textId="3E4A83F0" w:rsidR="00482664" w:rsidRDefault="00EC6862" w:rsidP="00340E9A">
      <w:pPr>
        <w:ind w:right="237"/>
        <w:jc w:val="both"/>
        <w:rPr>
          <w:sz w:val="24"/>
          <w:szCs w:val="24"/>
        </w:rPr>
      </w:pPr>
      <w:r>
        <w:rPr>
          <w:sz w:val="24"/>
          <w:szCs w:val="24"/>
        </w:rPr>
        <w:t xml:space="preserve">My personal growth has been greatly impacted by mentoring and coaching, especially in terms of resilience and confidence. Being a police officer frequently exposes me to difficult circumstances, and the assistance of colleagues with greater experience was crucial in helping me deal with these scenarios. Research conducted by HMICFRS (2021) emphasises the relevance of wellbeing and support within policing, indicating that competent supervision can reduce stress and increase performance. This is consistent with my experience, as being able to ask for help and reassurance made it easier for me to deal with challenging situations. However, it is important to acknowledge that this support was not always consistent. Mentoring possibilities were restricted during busier shifts, making me feel under supported at times. This implies that organisational pressures can influence the effectiveness of mentoring and coaching. </w:t>
      </w:r>
    </w:p>
    <w:p w14:paraId="36933CBC" w14:textId="77777777" w:rsidR="006F217B" w:rsidRDefault="006F217B" w:rsidP="00340E9A">
      <w:pPr>
        <w:ind w:right="237"/>
        <w:jc w:val="both"/>
        <w:rPr>
          <w:sz w:val="24"/>
          <w:szCs w:val="24"/>
        </w:rPr>
      </w:pPr>
    </w:p>
    <w:p w14:paraId="5EEECF77" w14:textId="739F1B93" w:rsidR="006F217B" w:rsidRDefault="006F217B" w:rsidP="00340E9A">
      <w:pPr>
        <w:ind w:right="237"/>
        <w:jc w:val="both"/>
        <w:rPr>
          <w:sz w:val="24"/>
          <w:szCs w:val="24"/>
        </w:rPr>
      </w:pPr>
      <w:r>
        <w:rPr>
          <w:sz w:val="24"/>
          <w:szCs w:val="24"/>
        </w:rPr>
        <w:t xml:space="preserve">At an organisational level, mentoring and coaching can help officers enhance their performance and consistency. These approaches can contribute to the ability of officers to </w:t>
      </w:r>
      <w:r w:rsidR="007B4D93">
        <w:rPr>
          <w:sz w:val="24"/>
          <w:szCs w:val="24"/>
        </w:rPr>
        <w:t xml:space="preserve">achieve professional standards by encouraging individual development. The Open University (2020) highlights the importance of mentorship in improving evidence-based practice in police. This shows that mentoring benefits not only individuals but also the organisation as a whole. However, organisational pressures, such as a high workload and low resource levels can limit the amount of time </w:t>
      </w:r>
      <w:r w:rsidR="007B4D93">
        <w:rPr>
          <w:sz w:val="24"/>
          <w:szCs w:val="24"/>
        </w:rPr>
        <w:lastRenderedPageBreak/>
        <w:t xml:space="preserve">available for mentoring and coaching. This presents a serious challenge as it may reduce the efficacy of various techniques. </w:t>
      </w:r>
    </w:p>
    <w:p w14:paraId="0A86EF4E" w14:textId="77777777" w:rsidR="007B4D93" w:rsidRDefault="007B4D93" w:rsidP="00340E9A">
      <w:pPr>
        <w:ind w:right="237"/>
        <w:jc w:val="both"/>
        <w:rPr>
          <w:sz w:val="24"/>
          <w:szCs w:val="24"/>
        </w:rPr>
      </w:pPr>
    </w:p>
    <w:p w14:paraId="45BCB41F" w14:textId="2EAEFA4A" w:rsidR="007B4D93" w:rsidRDefault="007B4D93" w:rsidP="00340E9A">
      <w:pPr>
        <w:ind w:right="237"/>
        <w:jc w:val="both"/>
        <w:rPr>
          <w:sz w:val="24"/>
          <w:szCs w:val="24"/>
        </w:rPr>
      </w:pPr>
      <w:r>
        <w:rPr>
          <w:sz w:val="24"/>
          <w:szCs w:val="24"/>
        </w:rPr>
        <w:t>Reflective practice became an essential component in my development. Through both formal and informal reflection, I was able to recognise my strengths and weaknesses. Research indicates that reflection is crucial for professional development, particularly in complex roles such as policing (</w:t>
      </w:r>
      <w:r w:rsidR="00B70497">
        <w:rPr>
          <w:sz w:val="24"/>
          <w:szCs w:val="24"/>
        </w:rPr>
        <w:t>Parker-McLeod,</w:t>
      </w:r>
      <w:r>
        <w:rPr>
          <w:sz w:val="24"/>
          <w:szCs w:val="24"/>
        </w:rPr>
        <w:t xml:space="preserve"> 202</w:t>
      </w:r>
      <w:r w:rsidR="00B70497">
        <w:rPr>
          <w:sz w:val="24"/>
          <w:szCs w:val="24"/>
        </w:rPr>
        <w:t>6</w:t>
      </w:r>
      <w:r>
        <w:rPr>
          <w:sz w:val="24"/>
          <w:szCs w:val="24"/>
        </w:rPr>
        <w:t xml:space="preserve">). However, constraints on time can limit opportunities for internal reflection, thereby reducing it’s effectiveness. </w:t>
      </w:r>
    </w:p>
    <w:p w14:paraId="68F1D707" w14:textId="77777777" w:rsidR="007B4D93" w:rsidRDefault="007B4D93" w:rsidP="00340E9A">
      <w:pPr>
        <w:ind w:right="237"/>
        <w:jc w:val="both"/>
        <w:rPr>
          <w:sz w:val="24"/>
          <w:szCs w:val="24"/>
        </w:rPr>
      </w:pPr>
    </w:p>
    <w:p w14:paraId="5EBCE6A9" w14:textId="4BE0C553" w:rsidR="007B4D93" w:rsidRDefault="007B4D93" w:rsidP="00340E9A">
      <w:pPr>
        <w:ind w:right="237"/>
        <w:jc w:val="both"/>
        <w:rPr>
          <w:sz w:val="24"/>
          <w:szCs w:val="24"/>
        </w:rPr>
      </w:pPr>
      <w:r>
        <w:rPr>
          <w:sz w:val="24"/>
          <w:szCs w:val="24"/>
        </w:rPr>
        <w:t xml:space="preserve">Furthermore, receiving feedback was also a crucial component of my personal development. By receiving feedback, I was able to identify my strengths and areas for improvement with the support of constructive criticism. However, one drawback is that the feedback was not always consistent. It was less helpful at times as it appeared to lack specific information. This emphasises how crucial clear and concise communication is when providing feedback. </w:t>
      </w:r>
      <w:r w:rsidR="00F72E1A">
        <w:rPr>
          <w:sz w:val="24"/>
          <w:szCs w:val="24"/>
        </w:rPr>
        <w:t>As my experience increased, I started providing feedback to others. As a result, I had to take a more thoughtful approach and think about the best ways in which I could help others improve their professional development. I found that providing feedback to others helped me lean more. However, I found that due to the increasing turn over of resourcing levels on the frontline, feedback was not always beneficial due to the absence of experience and lack of training.</w:t>
      </w:r>
    </w:p>
    <w:p w14:paraId="6341E23A" w14:textId="77777777" w:rsidR="001E4C37" w:rsidRDefault="001E4C37" w:rsidP="00340E9A">
      <w:pPr>
        <w:ind w:right="237"/>
        <w:jc w:val="both"/>
        <w:rPr>
          <w:sz w:val="24"/>
          <w:szCs w:val="24"/>
        </w:rPr>
      </w:pPr>
    </w:p>
    <w:p w14:paraId="1E28ED53" w14:textId="239E44DE" w:rsidR="00CC3FED" w:rsidRDefault="00CC3FED" w:rsidP="00340E9A">
      <w:pPr>
        <w:ind w:right="237"/>
        <w:jc w:val="both"/>
        <w:rPr>
          <w:sz w:val="24"/>
          <w:szCs w:val="24"/>
        </w:rPr>
      </w:pPr>
      <w:r>
        <w:rPr>
          <w:sz w:val="24"/>
          <w:szCs w:val="24"/>
        </w:rPr>
        <w:t xml:space="preserve">The incorporation of Evidence-Based Policing (EBP) into coaching and mentoring is a significant theoretical advancement in UK policing. EBP is said to encourage decision making based on data analysis, professional knowledge, and research. Evidence-Based Champions (EBCs) are those who serve as mentors to integrate research into routine policing practices (Open University, 2020). These champions support organisational transformation, offer direction and facilitate learning. Reflecting on my own experience, I found that informal mentorship from more experienced officers frequently aligned with this approach, even when not </w:t>
      </w:r>
      <w:r w:rsidR="00925A85">
        <w:rPr>
          <w:sz w:val="24"/>
          <w:szCs w:val="24"/>
        </w:rPr>
        <w:t xml:space="preserve">specifically labelled as evidence based. For example, during shifts within my first few weeks of tutorship, whilst responding to emergency calls relating to domestic violence, my more experienced colleagues would explain not the actions to follow, but also why these actions were undertaken and why they were most effective. This helped me progress from procedural knowledge to a more in-depth understanding of decision making. However, I did not always witness the formal integration of research evidence, implying that, whilst mentoring existed, it’s alignment with EBP needs to be improved within the early stages of an officer’s probation. </w:t>
      </w:r>
    </w:p>
    <w:p w14:paraId="0B0CD100" w14:textId="77777777" w:rsidR="00485295" w:rsidRDefault="00485295" w:rsidP="00340E9A">
      <w:pPr>
        <w:ind w:right="237"/>
        <w:jc w:val="both"/>
        <w:rPr>
          <w:sz w:val="24"/>
          <w:szCs w:val="24"/>
        </w:rPr>
      </w:pPr>
    </w:p>
    <w:p w14:paraId="02F46F70" w14:textId="0E8E7AE1" w:rsidR="002C13D7" w:rsidRDefault="002C13D7" w:rsidP="00340E9A">
      <w:pPr>
        <w:ind w:right="237"/>
        <w:jc w:val="both"/>
        <w:rPr>
          <w:sz w:val="24"/>
          <w:szCs w:val="24"/>
        </w:rPr>
      </w:pPr>
      <w:r>
        <w:rPr>
          <w:sz w:val="24"/>
          <w:szCs w:val="24"/>
        </w:rPr>
        <w:t xml:space="preserve">In conclusion, mentoring and coaching are essential to a police officers’ professional development throughout their probationary period as they provide evidence-based advantages that promote reflective practice, improve personal growth, and align performance with organisational objectives. Research on policing within the UK and organisational frameworks, such as feedback-oriented professional development strategies and structured mentoring networks, show that these developmental mechanisms play a major role in encouraging confidence, capability, and cultural change in policing organisations. </w:t>
      </w:r>
    </w:p>
    <w:p w14:paraId="7F6772E1" w14:textId="77777777" w:rsidR="0022257B" w:rsidRDefault="0022257B" w:rsidP="00340E9A">
      <w:pPr>
        <w:ind w:right="237"/>
        <w:jc w:val="both"/>
        <w:rPr>
          <w:sz w:val="24"/>
          <w:szCs w:val="24"/>
        </w:rPr>
      </w:pPr>
    </w:p>
    <w:p w14:paraId="5C4E0043" w14:textId="77777777" w:rsidR="0022257B" w:rsidRDefault="0022257B" w:rsidP="0022257B">
      <w:pPr>
        <w:ind w:right="237"/>
        <w:jc w:val="both"/>
        <w:rPr>
          <w:b/>
          <w:bCs/>
          <w:sz w:val="24"/>
          <w:szCs w:val="24"/>
        </w:rPr>
      </w:pPr>
      <w:r w:rsidRPr="0022257B">
        <w:rPr>
          <w:b/>
          <w:bCs/>
          <w:sz w:val="24"/>
          <w:szCs w:val="24"/>
        </w:rPr>
        <w:t>Word count: 1812</w:t>
      </w:r>
    </w:p>
    <w:p w14:paraId="081E48DB" w14:textId="78A13A7F" w:rsidR="00B70497" w:rsidRPr="0022257B" w:rsidRDefault="00B70497" w:rsidP="0022257B">
      <w:pPr>
        <w:ind w:right="237"/>
        <w:jc w:val="both"/>
        <w:rPr>
          <w:b/>
          <w:bCs/>
          <w:sz w:val="24"/>
          <w:szCs w:val="24"/>
        </w:rPr>
      </w:pPr>
      <w:r>
        <w:rPr>
          <w:b/>
          <w:sz w:val="24"/>
          <w:szCs w:val="24"/>
        </w:rPr>
        <w:lastRenderedPageBreak/>
        <w:t>B</w:t>
      </w:r>
      <w:r w:rsidRPr="00270EEB">
        <w:rPr>
          <w:b/>
          <w:sz w:val="24"/>
          <w:szCs w:val="24"/>
        </w:rPr>
        <w:t>ibliography</w:t>
      </w:r>
    </w:p>
    <w:p w14:paraId="3E1A1D88" w14:textId="77777777" w:rsidR="00B70497" w:rsidRDefault="00B70497" w:rsidP="00B70497">
      <w:pPr>
        <w:ind w:right="237"/>
        <w:jc w:val="both"/>
        <w:rPr>
          <w:sz w:val="24"/>
          <w:szCs w:val="24"/>
        </w:rPr>
      </w:pPr>
      <w:r w:rsidRPr="00270EEB">
        <w:rPr>
          <w:sz w:val="24"/>
          <w:szCs w:val="24"/>
        </w:rPr>
        <w:t xml:space="preserve">The bibliography should only include sources referenced within the </w:t>
      </w:r>
      <w:r>
        <w:rPr>
          <w:sz w:val="24"/>
          <w:szCs w:val="24"/>
        </w:rPr>
        <w:t>workbook</w:t>
      </w:r>
      <w:r w:rsidRPr="00270EEB">
        <w:rPr>
          <w:sz w:val="24"/>
          <w:szCs w:val="24"/>
        </w:rPr>
        <w:t xml:space="preserve"> using the Harvard referencing system. Information about referencing in written assignments and how to avoid plagiarism can be found on Moodle. It is important</w:t>
      </w:r>
      <w:r>
        <w:rPr>
          <w:sz w:val="24"/>
          <w:szCs w:val="24"/>
        </w:rPr>
        <w:t xml:space="preserve"> </w:t>
      </w:r>
      <w:r w:rsidRPr="00270EEB">
        <w:rPr>
          <w:sz w:val="24"/>
          <w:szCs w:val="24"/>
        </w:rPr>
        <w:t>that you are aware of the importance of ensuring that the work submitted is your original work.</w:t>
      </w:r>
    </w:p>
    <w:p w14:paraId="5C19FE42" w14:textId="77777777" w:rsidR="00EB16BD" w:rsidRDefault="00EB16BD" w:rsidP="00B70497">
      <w:pPr>
        <w:ind w:right="237"/>
        <w:jc w:val="both"/>
        <w:rPr>
          <w:sz w:val="24"/>
          <w:szCs w:val="24"/>
        </w:rPr>
      </w:pPr>
    </w:p>
    <w:p w14:paraId="4D7A75BC" w14:textId="77777777" w:rsidR="00EB16BD" w:rsidRPr="00EB16BD" w:rsidRDefault="00EB16BD" w:rsidP="00EB16BD">
      <w:pPr>
        <w:overflowPunct/>
        <w:autoSpaceDE/>
        <w:autoSpaceDN/>
        <w:adjustRightInd/>
        <w:spacing w:after="160" w:line="259" w:lineRule="auto"/>
        <w:textAlignment w:val="auto"/>
        <w:rPr>
          <w:rFonts w:eastAsia="Aptos"/>
          <w:color w:val="auto"/>
          <w:kern w:val="2"/>
          <w:sz w:val="24"/>
          <w:szCs w:val="24"/>
          <w:lang w:eastAsia="en-US"/>
          <w14:ligatures w14:val="standardContextual"/>
        </w:rPr>
      </w:pPr>
      <w:r w:rsidRPr="00EB16BD">
        <w:rPr>
          <w:rFonts w:eastAsia="Aptos"/>
          <w:color w:val="auto"/>
          <w:kern w:val="2"/>
          <w:sz w:val="24"/>
          <w:szCs w:val="24"/>
          <w:lang w:eastAsia="en-US"/>
          <w14:ligatures w14:val="standardContextual"/>
        </w:rPr>
        <w:t>Alistair Henry. (2024). Digital Ritual: Police–Public Social Media Encounters and ‘Authentic’ Interaction. Available at: https://academic.oup.com/bjc/article/64/2/452/7249112 (Accessed 25 October 2025)</w:t>
      </w:r>
    </w:p>
    <w:p w14:paraId="6E03997E" w14:textId="77777777" w:rsidR="00EB16BD" w:rsidRPr="00EB16BD" w:rsidRDefault="00EB16BD" w:rsidP="00EB16BD">
      <w:pPr>
        <w:overflowPunct/>
        <w:autoSpaceDE/>
        <w:autoSpaceDN/>
        <w:adjustRightInd/>
        <w:spacing w:after="160" w:line="259" w:lineRule="auto"/>
        <w:textAlignment w:val="auto"/>
        <w:rPr>
          <w:rFonts w:eastAsia="Aptos"/>
          <w:color w:val="auto"/>
          <w:kern w:val="2"/>
          <w:sz w:val="24"/>
          <w:szCs w:val="24"/>
          <w:lang w:eastAsia="en-US"/>
          <w14:ligatures w14:val="standardContextual"/>
        </w:rPr>
      </w:pPr>
      <w:r w:rsidRPr="00EB16BD">
        <w:rPr>
          <w:rFonts w:eastAsia="Aptos"/>
          <w:color w:val="auto"/>
          <w:kern w:val="2"/>
          <w:sz w:val="24"/>
          <w:szCs w:val="24"/>
          <w:lang w:eastAsia="en-US"/>
          <w14:ligatures w14:val="standardContextual"/>
        </w:rPr>
        <w:t xml:space="preserve">Ben Collier et al., (2022). Influence, infrastructure, and </w:t>
      </w:r>
      <w:proofErr w:type="spellStart"/>
      <w:r w:rsidRPr="00EB16BD">
        <w:rPr>
          <w:rFonts w:eastAsia="Aptos"/>
          <w:color w:val="auto"/>
          <w:kern w:val="2"/>
          <w:sz w:val="24"/>
          <w:szCs w:val="24"/>
          <w:lang w:eastAsia="en-US"/>
          <w14:ligatures w14:val="standardContextual"/>
        </w:rPr>
        <w:t>recentering</w:t>
      </w:r>
      <w:proofErr w:type="spellEnd"/>
      <w:r w:rsidRPr="00EB16BD">
        <w:rPr>
          <w:rFonts w:eastAsia="Aptos"/>
          <w:color w:val="auto"/>
          <w:kern w:val="2"/>
          <w:sz w:val="24"/>
          <w:szCs w:val="24"/>
          <w:lang w:eastAsia="en-US"/>
          <w14:ligatures w14:val="standardContextual"/>
        </w:rPr>
        <w:t xml:space="preserve"> cybercrime policing: evaluating emerging approaches to online law enforcement through a market for cybercrime services. Available at: https://www.tandfonline.co./doi.full/10.1080/10439463.2021.1883608 (Accessed 25 October 2025)</w:t>
      </w:r>
    </w:p>
    <w:p w14:paraId="1B245BB4" w14:textId="77777777" w:rsidR="00EB16BD" w:rsidRPr="00EB16BD" w:rsidRDefault="00EB16BD" w:rsidP="00EB16BD">
      <w:pPr>
        <w:overflowPunct/>
        <w:autoSpaceDE/>
        <w:autoSpaceDN/>
        <w:adjustRightInd/>
        <w:spacing w:after="160" w:line="259" w:lineRule="auto"/>
        <w:textAlignment w:val="auto"/>
        <w:rPr>
          <w:rFonts w:eastAsia="Aptos"/>
          <w:color w:val="auto"/>
          <w:kern w:val="2"/>
          <w:sz w:val="24"/>
          <w:szCs w:val="24"/>
          <w:lang w:eastAsia="en-US"/>
          <w14:ligatures w14:val="standardContextual"/>
        </w:rPr>
      </w:pPr>
      <w:r w:rsidRPr="00EB16BD">
        <w:rPr>
          <w:rFonts w:eastAsia="Aptos"/>
          <w:color w:val="auto"/>
          <w:kern w:val="2"/>
          <w:sz w:val="24"/>
          <w:szCs w:val="24"/>
          <w:lang w:eastAsia="en-US"/>
          <w14:ligatures w14:val="standardContextual"/>
        </w:rPr>
        <w:t>Catharine Vollentine. (2015). Transforming Police Recruits: The Impact of Higher Education on Police Officer Motivations, Expectations and Learning. Available at: https://researchportal.port.ac.uk/en/studentTheses/transforming-police-recruits/ (Accessed 03 March 2026)</w:t>
      </w:r>
    </w:p>
    <w:p w14:paraId="5CDED5A4" w14:textId="77777777" w:rsidR="00EB16BD" w:rsidRPr="00EB16BD" w:rsidRDefault="00EB16BD" w:rsidP="00EB16BD">
      <w:pPr>
        <w:overflowPunct/>
        <w:autoSpaceDE/>
        <w:autoSpaceDN/>
        <w:adjustRightInd/>
        <w:spacing w:after="160" w:line="259" w:lineRule="auto"/>
        <w:textAlignment w:val="auto"/>
        <w:rPr>
          <w:rFonts w:eastAsia="Aptos"/>
          <w:color w:val="auto"/>
          <w:kern w:val="2"/>
          <w:sz w:val="24"/>
          <w:szCs w:val="24"/>
          <w:lang w:eastAsia="en-US"/>
          <w14:ligatures w14:val="standardContextual"/>
        </w:rPr>
      </w:pPr>
      <w:r w:rsidRPr="00EB16BD">
        <w:rPr>
          <w:rFonts w:eastAsia="Aptos"/>
          <w:color w:val="auto"/>
          <w:kern w:val="2"/>
          <w:sz w:val="24"/>
          <w:szCs w:val="24"/>
          <w:lang w:eastAsia="en-US"/>
          <w14:ligatures w14:val="standardContextual"/>
        </w:rPr>
        <w:t>Catherine Filstad. (2024). What do we know about police leadership? A review of the current status of police leadership research and practice, with suggestions for future research directions. Available at: https://www.researchgate.net/publication/384456833_What_do_we_know_about_police_leadership_A_review_of_the_current_status_of_police_leadership_research_and_practice_with_suggestions_for_future_research_directions (Accessed 06 February 2026)</w:t>
      </w:r>
    </w:p>
    <w:p w14:paraId="6BB6D8D4" w14:textId="77777777" w:rsidR="00EB16BD" w:rsidRPr="00EB16BD" w:rsidRDefault="00EB16BD" w:rsidP="00EB16BD">
      <w:pPr>
        <w:overflowPunct/>
        <w:autoSpaceDE/>
        <w:autoSpaceDN/>
        <w:adjustRightInd/>
        <w:spacing w:after="160" w:line="259" w:lineRule="auto"/>
        <w:textAlignment w:val="auto"/>
        <w:rPr>
          <w:rFonts w:eastAsia="Aptos"/>
          <w:color w:val="auto"/>
          <w:kern w:val="2"/>
          <w:sz w:val="24"/>
          <w:szCs w:val="24"/>
          <w:lang w:eastAsia="en-US"/>
          <w14:ligatures w14:val="standardContextual"/>
        </w:rPr>
      </w:pPr>
      <w:r w:rsidRPr="00EB16BD">
        <w:rPr>
          <w:rFonts w:eastAsia="Aptos"/>
          <w:color w:val="auto"/>
          <w:kern w:val="2"/>
          <w:sz w:val="24"/>
          <w:szCs w:val="24"/>
          <w:lang w:eastAsia="en-US"/>
          <w14:ligatures w14:val="standardContextual"/>
        </w:rPr>
        <w:t>College of Policing (2016). Policing Vision 2025. College of Policing. Available at: https://assets.college.police.uk/s3fs-public/policing_vision_2025.pdf (Accessed 14 October 2025)</w:t>
      </w:r>
    </w:p>
    <w:p w14:paraId="60A93E91" w14:textId="77777777" w:rsidR="00EB16BD" w:rsidRPr="00EB16BD" w:rsidRDefault="00EB16BD" w:rsidP="00EB16BD">
      <w:pPr>
        <w:overflowPunct/>
        <w:autoSpaceDE/>
        <w:autoSpaceDN/>
        <w:adjustRightInd/>
        <w:spacing w:after="160" w:line="259" w:lineRule="auto"/>
        <w:textAlignment w:val="auto"/>
        <w:rPr>
          <w:rFonts w:eastAsia="Aptos"/>
          <w:color w:val="auto"/>
          <w:kern w:val="2"/>
          <w:sz w:val="24"/>
          <w:szCs w:val="24"/>
          <w:lang w:eastAsia="en-US"/>
          <w14:ligatures w14:val="standardContextual"/>
        </w:rPr>
      </w:pPr>
      <w:r w:rsidRPr="00EB16BD">
        <w:rPr>
          <w:rFonts w:eastAsia="Aptos"/>
          <w:color w:val="auto"/>
          <w:kern w:val="2"/>
          <w:sz w:val="24"/>
          <w:szCs w:val="24"/>
          <w:lang w:eastAsia="en-US"/>
          <w14:ligatures w14:val="standardContextual"/>
        </w:rPr>
        <w:t>College of Policing (2022). Fundamental review of the College of Policing. College of Policing. Available at: https://www.college.police.uk/article/fundamental-review-college-policing (Accessed 6 October 2025)</w:t>
      </w:r>
    </w:p>
    <w:p w14:paraId="57D21CC3" w14:textId="77777777" w:rsidR="00EB16BD" w:rsidRPr="00EB16BD" w:rsidRDefault="00EB16BD" w:rsidP="00EB16BD">
      <w:pPr>
        <w:overflowPunct/>
        <w:autoSpaceDE/>
        <w:autoSpaceDN/>
        <w:adjustRightInd/>
        <w:spacing w:after="160" w:line="259" w:lineRule="auto"/>
        <w:textAlignment w:val="auto"/>
        <w:rPr>
          <w:rFonts w:eastAsia="Aptos"/>
          <w:color w:val="auto"/>
          <w:kern w:val="2"/>
          <w:sz w:val="24"/>
          <w:szCs w:val="24"/>
          <w:lang w:eastAsia="en-US"/>
          <w14:ligatures w14:val="standardContextual"/>
        </w:rPr>
      </w:pPr>
      <w:r w:rsidRPr="00EB16BD">
        <w:rPr>
          <w:rFonts w:eastAsia="Aptos"/>
          <w:color w:val="auto"/>
          <w:kern w:val="2"/>
          <w:sz w:val="24"/>
          <w:szCs w:val="24"/>
          <w:lang w:eastAsia="en-US"/>
          <w14:ligatures w14:val="standardContextual"/>
        </w:rPr>
        <w:t>College of Policing (2024). Code of Ethics. College of Policing. Last Updated: 2024. Available at: https://www.college.police.uk/ethics/code-of-ethics (Accessed 6 October 2025)</w:t>
      </w:r>
    </w:p>
    <w:p w14:paraId="32A647BF" w14:textId="77777777" w:rsidR="00EB16BD" w:rsidRPr="00EB16BD" w:rsidRDefault="00EB16BD" w:rsidP="00EB16BD">
      <w:pPr>
        <w:overflowPunct/>
        <w:autoSpaceDE/>
        <w:autoSpaceDN/>
        <w:adjustRightInd/>
        <w:spacing w:after="160" w:line="259" w:lineRule="auto"/>
        <w:textAlignment w:val="auto"/>
        <w:rPr>
          <w:rFonts w:eastAsia="Aptos"/>
          <w:color w:val="auto"/>
          <w:kern w:val="2"/>
          <w:sz w:val="24"/>
          <w:szCs w:val="24"/>
          <w:lang w:eastAsia="en-US"/>
          <w14:ligatures w14:val="standardContextual"/>
        </w:rPr>
      </w:pPr>
      <w:r w:rsidRPr="00EB16BD">
        <w:rPr>
          <w:rFonts w:eastAsia="Aptos"/>
          <w:color w:val="auto"/>
          <w:kern w:val="2"/>
          <w:sz w:val="24"/>
          <w:szCs w:val="24"/>
          <w:lang w:eastAsia="en-US"/>
          <w14:ligatures w14:val="standardContextual"/>
        </w:rPr>
        <w:t>College of Policing (2025). About Us. College of Policing. Available at: https://www.college.police.uk/about (Accessed 6 October 2025)</w:t>
      </w:r>
    </w:p>
    <w:p w14:paraId="301B3B3C" w14:textId="77777777" w:rsidR="00EB16BD" w:rsidRPr="00EB16BD" w:rsidRDefault="00EB16BD" w:rsidP="00EB16BD">
      <w:pPr>
        <w:overflowPunct/>
        <w:autoSpaceDE/>
        <w:autoSpaceDN/>
        <w:adjustRightInd/>
        <w:spacing w:after="160" w:line="259" w:lineRule="auto"/>
        <w:textAlignment w:val="auto"/>
        <w:rPr>
          <w:rFonts w:eastAsia="Aptos"/>
          <w:color w:val="auto"/>
          <w:kern w:val="2"/>
          <w:sz w:val="24"/>
          <w:szCs w:val="24"/>
          <w:lang w:eastAsia="en-US"/>
          <w14:ligatures w14:val="standardContextual"/>
        </w:rPr>
      </w:pPr>
      <w:r w:rsidRPr="00EB16BD">
        <w:rPr>
          <w:rFonts w:eastAsia="Aptos"/>
          <w:color w:val="auto"/>
          <w:kern w:val="2"/>
          <w:sz w:val="24"/>
          <w:szCs w:val="24"/>
          <w:lang w:eastAsia="en-US"/>
          <w14:ligatures w14:val="standardContextual"/>
        </w:rPr>
        <w:t xml:space="preserve">College of Policing. (2014). Code of Ethics. Available at: https://www.college.police.uk/ethics/code-of-ethics (Accessed 25 October 2025) </w:t>
      </w:r>
    </w:p>
    <w:p w14:paraId="1FBC4643" w14:textId="77777777" w:rsidR="00EB16BD" w:rsidRPr="00EB16BD" w:rsidRDefault="00EB16BD" w:rsidP="00EB16BD">
      <w:pPr>
        <w:overflowPunct/>
        <w:autoSpaceDE/>
        <w:autoSpaceDN/>
        <w:adjustRightInd/>
        <w:spacing w:after="160" w:line="259" w:lineRule="auto"/>
        <w:textAlignment w:val="auto"/>
        <w:rPr>
          <w:rFonts w:eastAsia="Aptos"/>
          <w:color w:val="auto"/>
          <w:kern w:val="2"/>
          <w:sz w:val="24"/>
          <w:szCs w:val="24"/>
          <w:lang w:eastAsia="en-US"/>
          <w14:ligatures w14:val="standardContextual"/>
        </w:rPr>
      </w:pPr>
      <w:r w:rsidRPr="00EB16BD">
        <w:rPr>
          <w:rFonts w:eastAsia="Aptos"/>
          <w:color w:val="auto"/>
          <w:kern w:val="2"/>
          <w:sz w:val="24"/>
          <w:szCs w:val="24"/>
          <w:lang w:eastAsia="en-US"/>
          <w14:ligatures w14:val="standardContextual"/>
        </w:rPr>
        <w:t xml:space="preserve">College of Policing. (2016). Mentoring. Available at: </w:t>
      </w:r>
      <w:proofErr w:type="gramStart"/>
      <w:r w:rsidRPr="00EB16BD">
        <w:rPr>
          <w:rFonts w:eastAsia="Aptos"/>
          <w:color w:val="auto"/>
          <w:kern w:val="2"/>
          <w:sz w:val="24"/>
          <w:szCs w:val="24"/>
          <w:lang w:eastAsia="en-US"/>
          <w14:ligatures w14:val="standardContextual"/>
        </w:rPr>
        <w:t>https://www.college.police.uk/career-learning/support-for-career-development/mentoring  (</w:t>
      </w:r>
      <w:proofErr w:type="gramEnd"/>
      <w:r w:rsidRPr="00EB16BD">
        <w:rPr>
          <w:rFonts w:eastAsia="Aptos"/>
          <w:color w:val="auto"/>
          <w:kern w:val="2"/>
          <w:sz w:val="24"/>
          <w:szCs w:val="24"/>
          <w:lang w:eastAsia="en-US"/>
          <w14:ligatures w14:val="standardContextual"/>
        </w:rPr>
        <w:t>Accessed 17 March 2026)</w:t>
      </w:r>
    </w:p>
    <w:p w14:paraId="14E04D89" w14:textId="77777777" w:rsidR="00EB16BD" w:rsidRPr="00EB16BD" w:rsidRDefault="00EB16BD" w:rsidP="00EB16BD">
      <w:pPr>
        <w:overflowPunct/>
        <w:autoSpaceDE/>
        <w:autoSpaceDN/>
        <w:adjustRightInd/>
        <w:spacing w:after="160" w:line="259" w:lineRule="auto"/>
        <w:textAlignment w:val="auto"/>
        <w:rPr>
          <w:rFonts w:eastAsia="Aptos"/>
          <w:color w:val="auto"/>
          <w:kern w:val="2"/>
          <w:sz w:val="24"/>
          <w:szCs w:val="24"/>
          <w:lang w:eastAsia="en-US"/>
          <w14:ligatures w14:val="standardContextual"/>
        </w:rPr>
      </w:pPr>
      <w:r w:rsidRPr="00EB16BD">
        <w:rPr>
          <w:rFonts w:eastAsia="Aptos"/>
          <w:color w:val="auto"/>
          <w:kern w:val="2"/>
          <w:sz w:val="24"/>
          <w:szCs w:val="24"/>
          <w:lang w:eastAsia="en-US"/>
          <w14:ligatures w14:val="standardContextual"/>
        </w:rPr>
        <w:lastRenderedPageBreak/>
        <w:t>College of Policing. (2021). Media and communications. Available at: https://www.college.police.uk/app/media-and-communications (Accessed 19 October 2025 and 25 October 2025)</w:t>
      </w:r>
    </w:p>
    <w:p w14:paraId="7C0B4866" w14:textId="77777777" w:rsidR="00EB16BD" w:rsidRPr="00EB16BD" w:rsidRDefault="00EB16BD" w:rsidP="00EB16BD">
      <w:pPr>
        <w:overflowPunct/>
        <w:autoSpaceDE/>
        <w:autoSpaceDN/>
        <w:adjustRightInd/>
        <w:spacing w:after="160" w:line="259" w:lineRule="auto"/>
        <w:textAlignment w:val="auto"/>
        <w:rPr>
          <w:rFonts w:eastAsia="Aptos"/>
          <w:color w:val="auto"/>
          <w:kern w:val="2"/>
          <w:sz w:val="24"/>
          <w:szCs w:val="24"/>
          <w:lang w:eastAsia="en-US"/>
          <w14:ligatures w14:val="standardContextual"/>
        </w:rPr>
      </w:pPr>
      <w:r w:rsidRPr="00EB16BD">
        <w:rPr>
          <w:rFonts w:eastAsia="Aptos"/>
          <w:color w:val="auto"/>
          <w:kern w:val="2"/>
          <w:sz w:val="24"/>
          <w:szCs w:val="24"/>
          <w:lang w:eastAsia="en-US"/>
          <w14:ligatures w14:val="standardContextual"/>
        </w:rPr>
        <w:t>College of Policing. (2023). A commitment to change: The future of police leadership. Available at: https://assets.college.police.uk/s3fs-public/2023-06/A-commitment-to-change-the-future-of-police-leadership.pdf (Accessed 07 February 2026)</w:t>
      </w:r>
    </w:p>
    <w:p w14:paraId="57E563C5" w14:textId="77777777" w:rsidR="00EB16BD" w:rsidRPr="00EB16BD" w:rsidRDefault="00EB16BD" w:rsidP="00EB16BD">
      <w:pPr>
        <w:overflowPunct/>
        <w:autoSpaceDE/>
        <w:autoSpaceDN/>
        <w:adjustRightInd/>
        <w:spacing w:after="160" w:line="259" w:lineRule="auto"/>
        <w:textAlignment w:val="auto"/>
        <w:rPr>
          <w:rFonts w:eastAsia="Aptos"/>
          <w:color w:val="auto"/>
          <w:kern w:val="2"/>
          <w:sz w:val="24"/>
          <w:szCs w:val="24"/>
          <w:lang w:eastAsia="en-US"/>
          <w14:ligatures w14:val="standardContextual"/>
        </w:rPr>
      </w:pPr>
      <w:r w:rsidRPr="00EB16BD">
        <w:rPr>
          <w:rFonts w:eastAsia="Aptos"/>
          <w:color w:val="auto"/>
          <w:kern w:val="2"/>
          <w:sz w:val="24"/>
          <w:szCs w:val="24"/>
          <w:lang w:eastAsia="en-US"/>
          <w14:ligatures w14:val="standardContextual"/>
        </w:rPr>
        <w:t>College of Policing. (2023). Leadership standards. Available at: https://www.college.police.uk/career-learning/leadership/leadership-standards (Accessed 26 October 2026)</w:t>
      </w:r>
    </w:p>
    <w:p w14:paraId="16315A01" w14:textId="77777777" w:rsidR="00EB16BD" w:rsidRPr="00EB16BD" w:rsidRDefault="00EB16BD" w:rsidP="00EB16BD">
      <w:pPr>
        <w:overflowPunct/>
        <w:autoSpaceDE/>
        <w:autoSpaceDN/>
        <w:adjustRightInd/>
        <w:spacing w:after="160" w:line="259" w:lineRule="auto"/>
        <w:textAlignment w:val="auto"/>
        <w:rPr>
          <w:rFonts w:eastAsia="Aptos"/>
          <w:color w:val="auto"/>
          <w:kern w:val="2"/>
          <w:sz w:val="24"/>
          <w:szCs w:val="24"/>
          <w:lang w:eastAsia="en-US"/>
          <w14:ligatures w14:val="standardContextual"/>
        </w:rPr>
      </w:pPr>
      <w:r w:rsidRPr="00EB16BD">
        <w:rPr>
          <w:rFonts w:eastAsia="Aptos"/>
          <w:color w:val="auto"/>
          <w:kern w:val="2"/>
          <w:sz w:val="24"/>
          <w:szCs w:val="24"/>
          <w:lang w:eastAsia="en-US"/>
          <w14:ligatures w14:val="standardContextual"/>
        </w:rPr>
        <w:t>College of Policing. (2024). Corporate Strategy 2024-2026. Available at: https://www.college.police.uk/about/corporate-strategy (Accessed 19 October 2025)</w:t>
      </w:r>
    </w:p>
    <w:p w14:paraId="7E569F3E" w14:textId="77777777" w:rsidR="00EB16BD" w:rsidRPr="00EB16BD" w:rsidRDefault="00EB16BD" w:rsidP="00EB16BD">
      <w:pPr>
        <w:overflowPunct/>
        <w:autoSpaceDE/>
        <w:autoSpaceDN/>
        <w:adjustRightInd/>
        <w:spacing w:after="160" w:line="259" w:lineRule="auto"/>
        <w:textAlignment w:val="auto"/>
        <w:rPr>
          <w:rFonts w:eastAsia="Aptos"/>
          <w:color w:val="auto"/>
          <w:kern w:val="2"/>
          <w:sz w:val="24"/>
          <w:szCs w:val="24"/>
          <w:lang w:eastAsia="en-US"/>
          <w14:ligatures w14:val="standardContextual"/>
        </w:rPr>
      </w:pPr>
      <w:r w:rsidRPr="00EB16BD">
        <w:rPr>
          <w:rFonts w:eastAsia="Aptos"/>
          <w:color w:val="auto"/>
          <w:kern w:val="2"/>
          <w:sz w:val="24"/>
          <w:szCs w:val="24"/>
          <w:lang w:eastAsia="en-US"/>
          <w14:ligatures w14:val="standardContextual"/>
        </w:rPr>
        <w:t>College of Policing. (2024). Mentoring for career development. Available at: https://www.college.police.uk/career-learning/support-for-career-development/mentoring (Accessed 03 March 2026)</w:t>
      </w:r>
    </w:p>
    <w:p w14:paraId="5C280748" w14:textId="77777777" w:rsidR="00EB16BD" w:rsidRPr="00EB16BD" w:rsidRDefault="00EB16BD" w:rsidP="00EB16BD">
      <w:pPr>
        <w:overflowPunct/>
        <w:autoSpaceDE/>
        <w:autoSpaceDN/>
        <w:adjustRightInd/>
        <w:spacing w:after="160" w:line="259" w:lineRule="auto"/>
        <w:textAlignment w:val="auto"/>
        <w:rPr>
          <w:rFonts w:eastAsia="Aptos"/>
          <w:color w:val="auto"/>
          <w:kern w:val="2"/>
          <w:sz w:val="24"/>
          <w:szCs w:val="24"/>
          <w:lang w:eastAsia="en-US"/>
          <w14:ligatures w14:val="standardContextual"/>
        </w:rPr>
      </w:pPr>
      <w:r w:rsidRPr="00EB16BD">
        <w:rPr>
          <w:rFonts w:eastAsia="Aptos"/>
          <w:color w:val="auto"/>
          <w:kern w:val="2"/>
          <w:sz w:val="24"/>
          <w:szCs w:val="24"/>
          <w:lang w:eastAsia="en-US"/>
          <w14:ligatures w14:val="standardContextual"/>
        </w:rPr>
        <w:t>College of Policing. (2025) Community engagement standards. Available at: https://www.college.police.uk/support-forces/practices/community-engagement-standards (Accessed 25 October 2025)</w:t>
      </w:r>
    </w:p>
    <w:p w14:paraId="06AC3571" w14:textId="77777777" w:rsidR="00EB16BD" w:rsidRPr="00EB16BD" w:rsidRDefault="00EB16BD" w:rsidP="00EB16BD">
      <w:pPr>
        <w:overflowPunct/>
        <w:autoSpaceDE/>
        <w:autoSpaceDN/>
        <w:adjustRightInd/>
        <w:spacing w:after="160" w:line="259" w:lineRule="auto"/>
        <w:textAlignment w:val="auto"/>
        <w:rPr>
          <w:rFonts w:eastAsia="Aptos"/>
          <w:color w:val="auto"/>
          <w:kern w:val="2"/>
          <w:sz w:val="24"/>
          <w:szCs w:val="24"/>
          <w:lang w:eastAsia="en-US"/>
          <w14:ligatures w14:val="standardContextual"/>
        </w:rPr>
      </w:pPr>
      <w:r w:rsidRPr="00EB16BD">
        <w:rPr>
          <w:rFonts w:eastAsia="Aptos"/>
          <w:color w:val="auto"/>
          <w:kern w:val="2"/>
          <w:sz w:val="24"/>
          <w:szCs w:val="24"/>
          <w:lang w:eastAsia="en-US"/>
          <w14:ligatures w14:val="standardContextual"/>
        </w:rPr>
        <w:t>College of Policing. (2025). National policing culture and inclusion strategy 2025 to 2030. Available at: https://www.college.police.uk/support-forces/diversity-and-inclusion/culture-and-inclusion-strategy (Accessed 19 January 2026)</w:t>
      </w:r>
    </w:p>
    <w:p w14:paraId="178AF330" w14:textId="77777777" w:rsidR="00EB16BD" w:rsidRPr="00EB16BD" w:rsidRDefault="00EB16BD" w:rsidP="00EB16BD">
      <w:pPr>
        <w:overflowPunct/>
        <w:autoSpaceDE/>
        <w:autoSpaceDN/>
        <w:adjustRightInd/>
        <w:spacing w:after="160" w:line="259" w:lineRule="auto"/>
        <w:textAlignment w:val="auto"/>
        <w:rPr>
          <w:rFonts w:eastAsia="Aptos"/>
          <w:color w:val="auto"/>
          <w:kern w:val="2"/>
          <w:sz w:val="24"/>
          <w:szCs w:val="24"/>
          <w:lang w:eastAsia="en-US"/>
          <w14:ligatures w14:val="standardContextual"/>
        </w:rPr>
      </w:pPr>
      <w:r w:rsidRPr="00EB16BD">
        <w:rPr>
          <w:rFonts w:eastAsia="Aptos"/>
          <w:color w:val="auto"/>
          <w:kern w:val="2"/>
          <w:sz w:val="24"/>
          <w:szCs w:val="24"/>
          <w:lang w:eastAsia="en-US"/>
          <w14:ligatures w14:val="standardContextual"/>
        </w:rPr>
        <w:t xml:space="preserve">College of Policing. (2025). Professional development review (PDR). Available at: </w:t>
      </w:r>
      <w:proofErr w:type="gramStart"/>
      <w:r w:rsidRPr="00EB16BD">
        <w:rPr>
          <w:rFonts w:eastAsia="Aptos"/>
          <w:color w:val="auto"/>
          <w:kern w:val="2"/>
          <w:sz w:val="24"/>
          <w:szCs w:val="24"/>
          <w:lang w:eastAsia="en-US"/>
          <w14:ligatures w14:val="standardContextual"/>
        </w:rPr>
        <w:t>https://assets.college.police.uk/s3fs-public/2025-09/Professional-development-review-guidance.pdf?VersionId=1Aa3JNCKBayKJjmBgGK1gnzrFPI54siN&amp;v=1758521503  (</w:t>
      </w:r>
      <w:proofErr w:type="gramEnd"/>
      <w:r w:rsidRPr="00EB16BD">
        <w:rPr>
          <w:rFonts w:eastAsia="Aptos"/>
          <w:color w:val="auto"/>
          <w:kern w:val="2"/>
          <w:sz w:val="24"/>
          <w:szCs w:val="24"/>
          <w:lang w:eastAsia="en-US"/>
          <w14:ligatures w14:val="standardContextual"/>
        </w:rPr>
        <w:t>Accessed 03 March 2026)</w:t>
      </w:r>
    </w:p>
    <w:p w14:paraId="48A048AF" w14:textId="77777777" w:rsidR="00EB16BD" w:rsidRPr="00EB16BD" w:rsidRDefault="00EB16BD" w:rsidP="00EB16BD">
      <w:pPr>
        <w:overflowPunct/>
        <w:autoSpaceDE/>
        <w:autoSpaceDN/>
        <w:adjustRightInd/>
        <w:spacing w:after="160" w:line="259" w:lineRule="auto"/>
        <w:textAlignment w:val="auto"/>
        <w:rPr>
          <w:rFonts w:eastAsia="Aptos"/>
          <w:color w:val="auto"/>
          <w:kern w:val="2"/>
          <w:sz w:val="24"/>
          <w:szCs w:val="24"/>
          <w:lang w:eastAsia="en-US"/>
          <w14:ligatures w14:val="standardContextual"/>
        </w:rPr>
      </w:pPr>
      <w:r w:rsidRPr="00EB16BD">
        <w:rPr>
          <w:rFonts w:eastAsia="Aptos"/>
          <w:color w:val="auto"/>
          <w:kern w:val="2"/>
          <w:sz w:val="24"/>
          <w:szCs w:val="24"/>
          <w:lang w:eastAsia="en-US"/>
          <w14:ligatures w14:val="standardContextual"/>
        </w:rPr>
        <w:t>Cynthia Lum and Christopher Koper (2017). Evidence-Based Policing: Translating Research into Practice. ResearchGate. Available at: https://www.researchgate.net/publication/318166470_Cynthia_Lum_Christopher_S_Koper_Evidence-Based_Po (Accessed 6 October 2025)</w:t>
      </w:r>
    </w:p>
    <w:p w14:paraId="48115005" w14:textId="77777777" w:rsidR="00EB16BD" w:rsidRPr="00EB16BD" w:rsidRDefault="00EB16BD" w:rsidP="00EB16BD">
      <w:pPr>
        <w:overflowPunct/>
        <w:autoSpaceDE/>
        <w:autoSpaceDN/>
        <w:adjustRightInd/>
        <w:spacing w:after="160" w:line="259" w:lineRule="auto"/>
        <w:textAlignment w:val="auto"/>
        <w:rPr>
          <w:rFonts w:eastAsia="Aptos"/>
          <w:color w:val="auto"/>
          <w:kern w:val="2"/>
          <w:sz w:val="24"/>
          <w:szCs w:val="24"/>
          <w:lang w:eastAsia="en-US"/>
          <w14:ligatures w14:val="standardContextual"/>
        </w:rPr>
      </w:pPr>
      <w:r w:rsidRPr="00EB16BD">
        <w:rPr>
          <w:rFonts w:eastAsia="Aptos"/>
          <w:color w:val="auto"/>
          <w:kern w:val="2"/>
          <w:sz w:val="24"/>
          <w:szCs w:val="24"/>
          <w:lang w:eastAsia="en-US"/>
          <w14:ligatures w14:val="standardContextual"/>
        </w:rPr>
        <w:t>Dr Gillian Fairfield. (2023). Independent review of the Independent Office for Police Conduct (IOPC). Available at: https://www.gov.uk/government/publications/independent-office-for-police-conduct-public-body-review-2024/independent-review-of-the-independent-office-for-police-conduct-iopc-accessible-version (Accessed 06 February 2026)</w:t>
      </w:r>
    </w:p>
    <w:p w14:paraId="5B379F9D" w14:textId="77777777" w:rsidR="00EB16BD" w:rsidRPr="00EB16BD" w:rsidRDefault="00EB16BD" w:rsidP="00EB16BD">
      <w:pPr>
        <w:overflowPunct/>
        <w:autoSpaceDE/>
        <w:autoSpaceDN/>
        <w:adjustRightInd/>
        <w:spacing w:after="160" w:line="259" w:lineRule="auto"/>
        <w:textAlignment w:val="auto"/>
        <w:rPr>
          <w:rFonts w:eastAsia="Aptos"/>
          <w:color w:val="auto"/>
          <w:kern w:val="2"/>
          <w:sz w:val="24"/>
          <w:szCs w:val="24"/>
          <w:lang w:eastAsia="en-US"/>
          <w14:ligatures w14:val="standardContextual"/>
        </w:rPr>
      </w:pPr>
      <w:r w:rsidRPr="00EB16BD">
        <w:rPr>
          <w:rFonts w:eastAsia="Aptos"/>
          <w:color w:val="auto"/>
          <w:kern w:val="2"/>
          <w:sz w:val="24"/>
          <w:szCs w:val="24"/>
          <w:lang w:eastAsia="en-US"/>
          <w14:ligatures w14:val="standardContextual"/>
        </w:rPr>
        <w:t>Dr Tom Cockcroft. (2014). Transformational Leadership and Police Culture: Outlining the Contours of a Troubled Relationship. Available at: https://eprints.leedsbeckett.ac.uk/id/eprint/1249/2/Cockcroft_T_Transformational%20Leadership%20and%20Police%20Culture_Final.pdf (Accessed 26 October 2026)</w:t>
      </w:r>
    </w:p>
    <w:p w14:paraId="7FF33507" w14:textId="77777777" w:rsidR="00EB16BD" w:rsidRPr="00EB16BD" w:rsidRDefault="00EB16BD" w:rsidP="00EB16BD">
      <w:pPr>
        <w:overflowPunct/>
        <w:autoSpaceDE/>
        <w:autoSpaceDN/>
        <w:adjustRightInd/>
        <w:spacing w:after="160" w:line="259" w:lineRule="auto"/>
        <w:textAlignment w:val="auto"/>
        <w:rPr>
          <w:rFonts w:eastAsia="Aptos"/>
          <w:color w:val="auto"/>
          <w:kern w:val="2"/>
          <w:sz w:val="24"/>
          <w:szCs w:val="24"/>
          <w:lang w:eastAsia="en-US"/>
          <w14:ligatures w14:val="standardContextual"/>
        </w:rPr>
      </w:pPr>
      <w:r w:rsidRPr="00EB16BD">
        <w:rPr>
          <w:rFonts w:eastAsia="Aptos"/>
          <w:color w:val="auto"/>
          <w:kern w:val="2"/>
          <w:sz w:val="24"/>
          <w:szCs w:val="24"/>
          <w:lang w:eastAsia="en-US"/>
          <w14:ligatures w14:val="standardContextual"/>
        </w:rPr>
        <w:t xml:space="preserve">Elena A </w:t>
      </w:r>
      <w:proofErr w:type="spellStart"/>
      <w:r w:rsidRPr="00EB16BD">
        <w:rPr>
          <w:rFonts w:eastAsia="Aptos"/>
          <w:color w:val="auto"/>
          <w:kern w:val="2"/>
          <w:sz w:val="24"/>
          <w:szCs w:val="24"/>
          <w:lang w:eastAsia="en-US"/>
          <w14:ligatures w14:val="standardContextual"/>
        </w:rPr>
        <w:t>Egawhary</w:t>
      </w:r>
      <w:proofErr w:type="spellEnd"/>
      <w:r w:rsidRPr="00EB16BD">
        <w:rPr>
          <w:rFonts w:eastAsia="Aptos"/>
          <w:color w:val="auto"/>
          <w:kern w:val="2"/>
          <w:sz w:val="24"/>
          <w:szCs w:val="24"/>
          <w:lang w:eastAsia="en-US"/>
          <w14:ligatures w14:val="standardContextual"/>
        </w:rPr>
        <w:t xml:space="preserve">. (2019). The Surveillance Dimensions of the Use of Social Media by UK Police Forces. Available at: </w:t>
      </w:r>
      <w:r w:rsidRPr="00EB16BD">
        <w:rPr>
          <w:rFonts w:eastAsia="Aptos"/>
          <w:color w:val="auto"/>
          <w:kern w:val="2"/>
          <w:sz w:val="24"/>
          <w:szCs w:val="24"/>
          <w:lang w:eastAsia="en-US"/>
          <w14:ligatures w14:val="standardContextual"/>
        </w:rPr>
        <w:lastRenderedPageBreak/>
        <w:t>https://www.researchgate.net/publication/332115934_The_Surveillance_Dimensions_of_the_Use_of_Social_Media_by_UK_Police_Forces (Accessed 25 October 2025)</w:t>
      </w:r>
    </w:p>
    <w:p w14:paraId="30465C6F" w14:textId="77777777" w:rsidR="00EB16BD" w:rsidRPr="00EB16BD" w:rsidRDefault="00EB16BD" w:rsidP="00EB16BD">
      <w:pPr>
        <w:overflowPunct/>
        <w:autoSpaceDE/>
        <w:autoSpaceDN/>
        <w:adjustRightInd/>
        <w:spacing w:after="160" w:line="259" w:lineRule="auto"/>
        <w:textAlignment w:val="auto"/>
        <w:rPr>
          <w:rFonts w:eastAsia="Aptos"/>
          <w:color w:val="auto"/>
          <w:kern w:val="2"/>
          <w:sz w:val="24"/>
          <w:szCs w:val="24"/>
          <w:lang w:eastAsia="en-US"/>
          <w14:ligatures w14:val="standardContextual"/>
        </w:rPr>
      </w:pPr>
      <w:proofErr w:type="spellStart"/>
      <w:r w:rsidRPr="00EB16BD">
        <w:rPr>
          <w:rFonts w:eastAsia="Aptos"/>
          <w:color w:val="auto"/>
          <w:kern w:val="2"/>
          <w:sz w:val="24"/>
          <w:szCs w:val="24"/>
          <w:lang w:eastAsia="en-US"/>
          <w14:ligatures w14:val="standardContextual"/>
        </w:rPr>
        <w:t>Fanxing</w:t>
      </w:r>
      <w:proofErr w:type="spellEnd"/>
      <w:r w:rsidRPr="00EB16BD">
        <w:rPr>
          <w:rFonts w:eastAsia="Aptos"/>
          <w:color w:val="auto"/>
          <w:kern w:val="2"/>
          <w:sz w:val="24"/>
          <w:szCs w:val="24"/>
          <w:lang w:eastAsia="en-US"/>
          <w14:ligatures w14:val="standardContextual"/>
        </w:rPr>
        <w:t xml:space="preserve"> Meng et al., (2020). The Diminishing Effect of Transformational Leadership on the Relationship Between Task Characteristics, Perceived Meaningfulness, and Work Engagement. Available at: https://pmc.ncbi.nlm.nih.gov/articles/PMC7723826/. (Accessed 19 January 2026)</w:t>
      </w:r>
    </w:p>
    <w:p w14:paraId="1654D0CA" w14:textId="77777777" w:rsidR="00EB16BD" w:rsidRPr="00EB16BD" w:rsidRDefault="00EB16BD" w:rsidP="00EB16BD">
      <w:pPr>
        <w:overflowPunct/>
        <w:autoSpaceDE/>
        <w:autoSpaceDN/>
        <w:adjustRightInd/>
        <w:spacing w:after="160" w:line="259" w:lineRule="auto"/>
        <w:textAlignment w:val="auto"/>
        <w:rPr>
          <w:rFonts w:eastAsia="Aptos"/>
          <w:color w:val="auto"/>
          <w:kern w:val="2"/>
          <w:sz w:val="24"/>
          <w:szCs w:val="24"/>
          <w:lang w:eastAsia="en-US"/>
          <w14:ligatures w14:val="standardContextual"/>
        </w:rPr>
      </w:pPr>
      <w:r w:rsidRPr="00EB16BD">
        <w:rPr>
          <w:rFonts w:eastAsia="Aptos"/>
          <w:color w:val="auto"/>
          <w:kern w:val="2"/>
          <w:sz w:val="24"/>
          <w:szCs w:val="24"/>
          <w:lang w:eastAsia="en-US"/>
          <w14:ligatures w14:val="standardContextual"/>
        </w:rPr>
        <w:t xml:space="preserve">GOV.UK. (2025). Peer Mentoring Evaluation: A report on final research findings. Available at: </w:t>
      </w:r>
      <w:proofErr w:type="gramStart"/>
      <w:r w:rsidRPr="00EB16BD">
        <w:rPr>
          <w:rFonts w:eastAsia="Aptos"/>
          <w:color w:val="auto"/>
          <w:kern w:val="2"/>
          <w:sz w:val="24"/>
          <w:szCs w:val="24"/>
          <w:lang w:eastAsia="en-US"/>
          <w14:ligatures w14:val="standardContextual"/>
        </w:rPr>
        <w:t>https://www.gov.uk/government/publications/peer-mentoring-evaluation-a-report-on-final-research-findings/peer-mentoring-evaluation-a-report-on-final-research-findings  (</w:t>
      </w:r>
      <w:proofErr w:type="gramEnd"/>
      <w:r w:rsidRPr="00EB16BD">
        <w:rPr>
          <w:rFonts w:eastAsia="Aptos"/>
          <w:color w:val="auto"/>
          <w:kern w:val="2"/>
          <w:sz w:val="24"/>
          <w:szCs w:val="24"/>
          <w:lang w:eastAsia="en-US"/>
          <w14:ligatures w14:val="standardContextual"/>
        </w:rPr>
        <w:t>Accessed 19 March 2026)</w:t>
      </w:r>
    </w:p>
    <w:p w14:paraId="4EDA8D47" w14:textId="77777777" w:rsidR="00EB16BD" w:rsidRPr="00EB16BD" w:rsidRDefault="00EB16BD" w:rsidP="00EB16BD">
      <w:pPr>
        <w:overflowPunct/>
        <w:autoSpaceDE/>
        <w:autoSpaceDN/>
        <w:adjustRightInd/>
        <w:spacing w:after="160" w:line="259" w:lineRule="auto"/>
        <w:textAlignment w:val="auto"/>
        <w:rPr>
          <w:rFonts w:eastAsia="Aptos"/>
          <w:color w:val="auto"/>
          <w:kern w:val="2"/>
          <w:sz w:val="24"/>
          <w:szCs w:val="24"/>
          <w:lang w:eastAsia="en-US"/>
          <w14:ligatures w14:val="standardContextual"/>
        </w:rPr>
      </w:pPr>
      <w:r w:rsidRPr="00EB16BD">
        <w:rPr>
          <w:rFonts w:eastAsia="Aptos"/>
          <w:color w:val="auto"/>
          <w:kern w:val="2"/>
          <w:sz w:val="24"/>
          <w:szCs w:val="24"/>
          <w:lang w:eastAsia="en-US"/>
          <w14:ligatures w14:val="standardContextual"/>
        </w:rPr>
        <w:t>Hira Khan et al., (2020). Impact of transformational leadership on work performance, burnout and social loafing: a mediation model. Available at: https://link.springer.com/article/10.1186/s43093-020-00043-8 (Accessed 26 October 2025)</w:t>
      </w:r>
    </w:p>
    <w:p w14:paraId="316AC9F7" w14:textId="77777777" w:rsidR="00EB16BD" w:rsidRPr="00EB16BD" w:rsidRDefault="00EB16BD" w:rsidP="00EB16BD">
      <w:pPr>
        <w:overflowPunct/>
        <w:autoSpaceDE/>
        <w:autoSpaceDN/>
        <w:adjustRightInd/>
        <w:spacing w:after="160" w:line="259" w:lineRule="auto"/>
        <w:textAlignment w:val="auto"/>
        <w:rPr>
          <w:rFonts w:eastAsia="Aptos"/>
          <w:color w:val="auto"/>
          <w:kern w:val="2"/>
          <w:sz w:val="24"/>
          <w:szCs w:val="24"/>
          <w:lang w:eastAsia="en-US"/>
          <w14:ligatures w14:val="standardContextual"/>
        </w:rPr>
      </w:pPr>
      <w:r w:rsidRPr="00EB16BD">
        <w:rPr>
          <w:rFonts w:eastAsia="Aptos"/>
          <w:color w:val="auto"/>
          <w:kern w:val="2"/>
          <w:sz w:val="24"/>
          <w:szCs w:val="24"/>
          <w:lang w:eastAsia="en-US"/>
          <w14:ligatures w14:val="standardContextual"/>
        </w:rPr>
        <w:t>HMICFRS. (2021). State of Policing – The Annual Assessment of Policing in England and Wales 2021. Available at: https://assets-hmicfrs.justiceinspectorates.gov.uk/uploads/State-of-policing-2021-1-single-page.pdf (Accessed 19 March 2026)</w:t>
      </w:r>
    </w:p>
    <w:p w14:paraId="68D2D528" w14:textId="77777777" w:rsidR="00EB16BD" w:rsidRPr="00EB16BD" w:rsidRDefault="00EB16BD" w:rsidP="00EB16BD">
      <w:pPr>
        <w:overflowPunct/>
        <w:autoSpaceDE/>
        <w:autoSpaceDN/>
        <w:adjustRightInd/>
        <w:spacing w:after="160" w:line="259" w:lineRule="auto"/>
        <w:textAlignment w:val="auto"/>
        <w:rPr>
          <w:rFonts w:eastAsia="Aptos"/>
          <w:color w:val="auto"/>
          <w:kern w:val="2"/>
          <w:sz w:val="24"/>
          <w:szCs w:val="24"/>
          <w:lang w:eastAsia="en-US"/>
          <w14:ligatures w14:val="standardContextual"/>
        </w:rPr>
      </w:pPr>
      <w:r w:rsidRPr="00EB16BD">
        <w:rPr>
          <w:rFonts w:eastAsia="Aptos"/>
          <w:color w:val="auto"/>
          <w:kern w:val="2"/>
          <w:sz w:val="24"/>
          <w:szCs w:val="24"/>
          <w:lang w:eastAsia="en-US"/>
          <w14:ligatures w14:val="standardContextual"/>
        </w:rPr>
        <w:t>HMICFRS. (2021). Strategy 2021–25. Available at: https://assets-hmicfrs.justiceinspectorates.gov.uk/uploads/hmicfrs-strategy-2021-25.pdf (Accessed 26 January 2026)</w:t>
      </w:r>
    </w:p>
    <w:p w14:paraId="7B4843DB" w14:textId="77777777" w:rsidR="00EB16BD" w:rsidRPr="00EB16BD" w:rsidRDefault="00EB16BD" w:rsidP="00EB16BD">
      <w:pPr>
        <w:overflowPunct/>
        <w:autoSpaceDE/>
        <w:autoSpaceDN/>
        <w:adjustRightInd/>
        <w:spacing w:after="160" w:line="259" w:lineRule="auto"/>
        <w:textAlignment w:val="auto"/>
        <w:rPr>
          <w:rFonts w:eastAsia="Aptos"/>
          <w:color w:val="auto"/>
          <w:kern w:val="2"/>
          <w:sz w:val="24"/>
          <w:szCs w:val="24"/>
          <w:lang w:eastAsia="en-US"/>
          <w14:ligatures w14:val="standardContextual"/>
        </w:rPr>
      </w:pPr>
      <w:r w:rsidRPr="00EB16BD">
        <w:rPr>
          <w:rFonts w:eastAsia="Aptos"/>
          <w:color w:val="auto"/>
          <w:kern w:val="2"/>
          <w:sz w:val="24"/>
          <w:szCs w:val="24"/>
          <w:lang w:eastAsia="en-US"/>
          <w14:ligatures w14:val="standardContextual"/>
        </w:rPr>
        <w:t>HMICFRS. (2025). HMICFRS' report shows policing is broken and is breaking its best and bravest. Available at: https://polfed.org/news/latest-news/2025/hmicfrs-report-shows-policing-is-broken-and-is-breaking-its-best-and-bravest/ (</w:t>
      </w:r>
      <w:proofErr w:type="gramStart"/>
      <w:r w:rsidRPr="00EB16BD">
        <w:rPr>
          <w:rFonts w:eastAsia="Aptos"/>
          <w:color w:val="auto"/>
          <w:kern w:val="2"/>
          <w:sz w:val="24"/>
          <w:szCs w:val="24"/>
          <w:lang w:eastAsia="en-US"/>
          <w14:ligatures w14:val="standardContextual"/>
        </w:rPr>
        <w:t>Accessed  05</w:t>
      </w:r>
      <w:proofErr w:type="gramEnd"/>
      <w:r w:rsidRPr="00EB16BD">
        <w:rPr>
          <w:rFonts w:eastAsia="Aptos"/>
          <w:color w:val="auto"/>
          <w:kern w:val="2"/>
          <w:sz w:val="24"/>
          <w:szCs w:val="24"/>
          <w:lang w:eastAsia="en-US"/>
          <w14:ligatures w14:val="standardContextual"/>
        </w:rPr>
        <w:t xml:space="preserve"> February 2026)</w:t>
      </w:r>
    </w:p>
    <w:p w14:paraId="1E603115" w14:textId="77777777" w:rsidR="00EB16BD" w:rsidRPr="00EB16BD" w:rsidRDefault="00EB16BD" w:rsidP="00EB16BD">
      <w:pPr>
        <w:overflowPunct/>
        <w:autoSpaceDE/>
        <w:autoSpaceDN/>
        <w:adjustRightInd/>
        <w:spacing w:after="160" w:line="259" w:lineRule="auto"/>
        <w:textAlignment w:val="auto"/>
        <w:rPr>
          <w:rFonts w:eastAsia="Aptos"/>
          <w:color w:val="auto"/>
          <w:kern w:val="2"/>
          <w:sz w:val="24"/>
          <w:szCs w:val="24"/>
          <w:lang w:eastAsia="en-US"/>
          <w14:ligatures w14:val="standardContextual"/>
        </w:rPr>
      </w:pPr>
      <w:r w:rsidRPr="00EB16BD">
        <w:rPr>
          <w:rFonts w:eastAsia="Aptos"/>
          <w:color w:val="auto"/>
          <w:kern w:val="2"/>
          <w:sz w:val="24"/>
          <w:szCs w:val="24"/>
          <w:lang w:eastAsia="en-US"/>
          <w14:ligatures w14:val="standardContextual"/>
        </w:rPr>
        <w:t>Home Office (2023). The Strategic Policing Requirement. College of Policing. Available at: https://library.college.police.uk/docs/homeoffice/Strategic-Policing-Requirement-2023.pdf (Accessed 14 October 2025)</w:t>
      </w:r>
    </w:p>
    <w:p w14:paraId="6B47A44E" w14:textId="77777777" w:rsidR="00EB16BD" w:rsidRPr="00EB16BD" w:rsidRDefault="00EB16BD" w:rsidP="00EB16BD">
      <w:pPr>
        <w:overflowPunct/>
        <w:autoSpaceDE/>
        <w:autoSpaceDN/>
        <w:adjustRightInd/>
        <w:spacing w:after="160" w:line="259" w:lineRule="auto"/>
        <w:textAlignment w:val="auto"/>
        <w:rPr>
          <w:rFonts w:eastAsia="Aptos"/>
          <w:color w:val="auto"/>
          <w:kern w:val="2"/>
          <w:sz w:val="24"/>
          <w:szCs w:val="24"/>
          <w:lang w:eastAsia="en-US"/>
          <w14:ligatures w14:val="standardContextual"/>
        </w:rPr>
      </w:pPr>
      <w:r w:rsidRPr="00EB16BD">
        <w:rPr>
          <w:rFonts w:eastAsia="Aptos"/>
          <w:color w:val="auto"/>
          <w:kern w:val="2"/>
          <w:sz w:val="24"/>
          <w:szCs w:val="24"/>
          <w:lang w:eastAsia="en-US"/>
          <w14:ligatures w14:val="standardContextual"/>
        </w:rPr>
        <w:t>Home Office. (2026). White paper sets out reforms to policing. Available at: https://www.gov.uk/government/news/white-paper-sets-out-reforms-to-policing (Accessed 06 February 2026)</w:t>
      </w:r>
    </w:p>
    <w:p w14:paraId="36772E96" w14:textId="77777777" w:rsidR="00EB16BD" w:rsidRPr="00EB16BD" w:rsidRDefault="00EB16BD" w:rsidP="00EB16BD">
      <w:pPr>
        <w:overflowPunct/>
        <w:autoSpaceDE/>
        <w:autoSpaceDN/>
        <w:adjustRightInd/>
        <w:spacing w:after="160" w:line="259" w:lineRule="auto"/>
        <w:textAlignment w:val="auto"/>
        <w:rPr>
          <w:rFonts w:eastAsia="Aptos"/>
          <w:color w:val="auto"/>
          <w:kern w:val="2"/>
          <w:sz w:val="24"/>
          <w:szCs w:val="24"/>
          <w:lang w:eastAsia="en-US"/>
          <w14:ligatures w14:val="standardContextual"/>
        </w:rPr>
      </w:pPr>
      <w:r w:rsidRPr="00EB16BD">
        <w:rPr>
          <w:rFonts w:eastAsia="Aptos"/>
          <w:color w:val="auto"/>
          <w:kern w:val="2"/>
          <w:sz w:val="24"/>
          <w:szCs w:val="24"/>
          <w:lang w:eastAsia="en-US"/>
          <w14:ligatures w14:val="standardContextual"/>
        </w:rPr>
        <w:t>in crises: how changing customary police leadership responses impacts on frontline officers’ senses of ontological security. Available at: https://rke.abertay.ac.uk/ws/portalfiles/portal/101948016/Leslie_LeadingPoliceOrganisationsInCrises_Published_2025.pdf (Accessed 26 January 2026)</w:t>
      </w:r>
    </w:p>
    <w:p w14:paraId="1542F9DA" w14:textId="77777777" w:rsidR="00EB16BD" w:rsidRPr="00EB16BD" w:rsidRDefault="00EB16BD" w:rsidP="00EB16BD">
      <w:pPr>
        <w:overflowPunct/>
        <w:autoSpaceDE/>
        <w:autoSpaceDN/>
        <w:adjustRightInd/>
        <w:spacing w:after="160" w:line="259" w:lineRule="auto"/>
        <w:textAlignment w:val="auto"/>
        <w:rPr>
          <w:rFonts w:eastAsia="Aptos"/>
          <w:color w:val="auto"/>
          <w:kern w:val="2"/>
          <w:sz w:val="24"/>
          <w:szCs w:val="24"/>
          <w:lang w:eastAsia="en-US"/>
          <w14:ligatures w14:val="standardContextual"/>
        </w:rPr>
      </w:pPr>
      <w:r w:rsidRPr="00EB16BD">
        <w:rPr>
          <w:rFonts w:eastAsia="Aptos"/>
          <w:color w:val="auto"/>
          <w:kern w:val="2"/>
          <w:sz w:val="24"/>
          <w:szCs w:val="24"/>
          <w:lang w:eastAsia="en-US"/>
          <w14:ligatures w14:val="standardContextual"/>
        </w:rPr>
        <w:t>Jeremy Crump. (2011). What Are the Police Doing on Twitter? Social Media, the Police and the Public. Available at: https://www.researchgate.net/publication/264651076_What_Are_the_Police_Doing_on_Twitter_Social_Media_the_Police_and_the_Public (Accessed 25 October 2025)</w:t>
      </w:r>
    </w:p>
    <w:p w14:paraId="4577CD01" w14:textId="77777777" w:rsidR="00EB16BD" w:rsidRPr="00EB16BD" w:rsidRDefault="00EB16BD" w:rsidP="00EB16BD">
      <w:pPr>
        <w:overflowPunct/>
        <w:autoSpaceDE/>
        <w:autoSpaceDN/>
        <w:adjustRightInd/>
        <w:spacing w:after="160" w:line="259" w:lineRule="auto"/>
        <w:textAlignment w:val="auto"/>
        <w:rPr>
          <w:rFonts w:eastAsia="Aptos"/>
          <w:color w:val="auto"/>
          <w:kern w:val="2"/>
          <w:sz w:val="24"/>
          <w:szCs w:val="24"/>
          <w:lang w:eastAsia="en-US"/>
          <w14:ligatures w14:val="standardContextual"/>
        </w:rPr>
      </w:pPr>
      <w:r w:rsidRPr="00EB16BD">
        <w:rPr>
          <w:rFonts w:eastAsia="Aptos"/>
          <w:color w:val="auto"/>
          <w:kern w:val="2"/>
          <w:sz w:val="24"/>
          <w:szCs w:val="24"/>
          <w:lang w:eastAsia="en-US"/>
          <w14:ligatures w14:val="standardContextual"/>
        </w:rPr>
        <w:t xml:space="preserve">John Motsamai Modise. (2024). Leadership and Management in Policing are Best Served by Shared Leadership, Transformational Leadership and Transactional </w:t>
      </w:r>
      <w:r w:rsidRPr="00EB16BD">
        <w:rPr>
          <w:rFonts w:eastAsia="Aptos"/>
          <w:color w:val="auto"/>
          <w:kern w:val="2"/>
          <w:sz w:val="24"/>
          <w:szCs w:val="24"/>
          <w:lang w:eastAsia="en-US"/>
          <w14:ligatures w14:val="standardContextual"/>
        </w:rPr>
        <w:lastRenderedPageBreak/>
        <w:t>Leadership Strategies. Accessible at: https://www.researchgate.net/publication/385179666_Leadership_and_Management_in_Policing_are_Best_Served_by_Shared_Leadership_Transformational_Leadership_and_Transactional_Leadership_Strategies (Accessed 26 October 2025)</w:t>
      </w:r>
    </w:p>
    <w:p w14:paraId="20006AAB" w14:textId="77777777" w:rsidR="00EB16BD" w:rsidRPr="00EB16BD" w:rsidRDefault="00EB16BD" w:rsidP="00EB16BD">
      <w:pPr>
        <w:overflowPunct/>
        <w:autoSpaceDE/>
        <w:autoSpaceDN/>
        <w:adjustRightInd/>
        <w:spacing w:after="160" w:line="259" w:lineRule="auto"/>
        <w:textAlignment w:val="auto"/>
        <w:rPr>
          <w:rFonts w:eastAsia="Aptos"/>
          <w:color w:val="auto"/>
          <w:kern w:val="2"/>
          <w:sz w:val="24"/>
          <w:szCs w:val="24"/>
          <w:lang w:eastAsia="en-US"/>
          <w14:ligatures w14:val="standardContextual"/>
        </w:rPr>
      </w:pPr>
      <w:r w:rsidRPr="00EB16BD">
        <w:rPr>
          <w:rFonts w:eastAsia="Aptos"/>
          <w:color w:val="auto"/>
          <w:kern w:val="2"/>
          <w:sz w:val="24"/>
          <w:szCs w:val="24"/>
          <w:lang w:eastAsia="en-US"/>
          <w14:ligatures w14:val="standardContextual"/>
        </w:rPr>
        <w:t xml:space="preserve">Julian Parker-McLeod. (2026). Moving towards a professional police workforce: a scoping review of reflective, experiential and authentic learning in initial education. Available at: </w:t>
      </w:r>
      <w:proofErr w:type="gramStart"/>
      <w:r w:rsidRPr="00EB16BD">
        <w:rPr>
          <w:rFonts w:eastAsia="Aptos"/>
          <w:color w:val="auto"/>
          <w:kern w:val="2"/>
          <w:sz w:val="24"/>
          <w:szCs w:val="24"/>
          <w:lang w:eastAsia="en-US"/>
          <w14:ligatures w14:val="standardContextual"/>
        </w:rPr>
        <w:t>https://academic.oup.com/policing/article/doi/10.1093/police/paag006/8504248  (</w:t>
      </w:r>
      <w:proofErr w:type="gramEnd"/>
      <w:r w:rsidRPr="00EB16BD">
        <w:rPr>
          <w:rFonts w:eastAsia="Aptos"/>
          <w:color w:val="auto"/>
          <w:kern w:val="2"/>
          <w:sz w:val="24"/>
          <w:szCs w:val="24"/>
          <w:lang w:eastAsia="en-US"/>
          <w14:ligatures w14:val="standardContextual"/>
        </w:rPr>
        <w:t>Accessed 20 March 2026)</w:t>
      </w:r>
    </w:p>
    <w:p w14:paraId="4B08EAA7" w14:textId="77777777" w:rsidR="00EB16BD" w:rsidRPr="00EB16BD" w:rsidRDefault="00EB16BD" w:rsidP="00EB16BD">
      <w:pPr>
        <w:overflowPunct/>
        <w:autoSpaceDE/>
        <w:autoSpaceDN/>
        <w:adjustRightInd/>
        <w:spacing w:after="160" w:line="259" w:lineRule="auto"/>
        <w:textAlignment w:val="auto"/>
        <w:rPr>
          <w:rFonts w:eastAsia="Aptos"/>
          <w:color w:val="auto"/>
          <w:kern w:val="2"/>
          <w:sz w:val="24"/>
          <w:szCs w:val="24"/>
          <w:lang w:eastAsia="en-US"/>
          <w14:ligatures w14:val="standardContextual"/>
        </w:rPr>
      </w:pPr>
      <w:r w:rsidRPr="00EB16BD">
        <w:rPr>
          <w:rFonts w:eastAsia="Aptos"/>
          <w:color w:val="auto"/>
          <w:kern w:val="2"/>
          <w:sz w:val="24"/>
          <w:szCs w:val="24"/>
          <w:lang w:eastAsia="en-US"/>
          <w14:ligatures w14:val="standardContextual"/>
        </w:rPr>
        <w:t>Karen Lumsden (2017). It’s a Profession, it Isn’t a Job. ResearchGate. Available at: https://www.researchgate.net/publication/317551553_'It's_a_Profession_it_Isn't_a_Job'_Police_Officer (Accessed 6 October 2025)</w:t>
      </w:r>
    </w:p>
    <w:p w14:paraId="301EDBEA" w14:textId="77777777" w:rsidR="00EB16BD" w:rsidRPr="00EB16BD" w:rsidRDefault="00EB16BD" w:rsidP="00EB16BD">
      <w:pPr>
        <w:overflowPunct/>
        <w:autoSpaceDE/>
        <w:autoSpaceDN/>
        <w:adjustRightInd/>
        <w:spacing w:after="160" w:line="259" w:lineRule="auto"/>
        <w:textAlignment w:val="auto"/>
        <w:rPr>
          <w:rFonts w:eastAsia="Aptos"/>
          <w:color w:val="auto"/>
          <w:kern w:val="2"/>
          <w:sz w:val="24"/>
          <w:szCs w:val="24"/>
          <w:lang w:eastAsia="en-US"/>
          <w14:ligatures w14:val="standardContextual"/>
        </w:rPr>
      </w:pPr>
      <w:r w:rsidRPr="00EB16BD">
        <w:rPr>
          <w:rFonts w:eastAsia="Aptos"/>
          <w:color w:val="auto"/>
          <w:kern w:val="2"/>
          <w:sz w:val="24"/>
          <w:szCs w:val="24"/>
          <w:lang w:eastAsia="en-US"/>
          <w14:ligatures w14:val="standardContextual"/>
        </w:rPr>
        <w:t>Lisa Rowe et al., (2023). Communities of practice for contemporary leadership development and knowledge exchange through work-based learning, Journal of Education and Work. Available at: https://www.tandfonline.com/doi/pdf/10.1080/13639080.2023.2255149 (Accessed 26 January 2026)</w:t>
      </w:r>
    </w:p>
    <w:p w14:paraId="2AE77248" w14:textId="77777777" w:rsidR="00EB16BD" w:rsidRPr="00EB16BD" w:rsidRDefault="00EB16BD" w:rsidP="00EB16BD">
      <w:pPr>
        <w:overflowPunct/>
        <w:autoSpaceDE/>
        <w:autoSpaceDN/>
        <w:adjustRightInd/>
        <w:spacing w:after="160" w:line="259" w:lineRule="auto"/>
        <w:textAlignment w:val="auto"/>
        <w:rPr>
          <w:rFonts w:eastAsia="Aptos"/>
          <w:color w:val="auto"/>
          <w:kern w:val="2"/>
          <w:sz w:val="24"/>
          <w:szCs w:val="24"/>
          <w:lang w:eastAsia="en-US"/>
          <w14:ligatures w14:val="standardContextual"/>
        </w:rPr>
      </w:pPr>
      <w:r w:rsidRPr="00EB16BD">
        <w:rPr>
          <w:rFonts w:eastAsia="Aptos"/>
          <w:color w:val="auto"/>
          <w:kern w:val="2"/>
          <w:sz w:val="24"/>
          <w:szCs w:val="24"/>
          <w:lang w:eastAsia="en-US"/>
          <w14:ligatures w14:val="standardContextual"/>
        </w:rPr>
        <w:t>Michael J. Gill, Thomas J. Roulet and Stephen P. Kerridge. (2018). Mentoring for mental health: A mixed-method study of the benefits of formal mentoring programmes in the English police force. Available at: https://www.sciencedirect.com/science/article/abs/pii/S0001879118300897 (Accessed 19 March 2026)</w:t>
      </w:r>
    </w:p>
    <w:p w14:paraId="0EA7A64D" w14:textId="77777777" w:rsidR="00EB16BD" w:rsidRPr="00EB16BD" w:rsidRDefault="00EB16BD" w:rsidP="00EB16BD">
      <w:pPr>
        <w:overflowPunct/>
        <w:autoSpaceDE/>
        <w:autoSpaceDN/>
        <w:adjustRightInd/>
        <w:spacing w:after="160" w:line="259" w:lineRule="auto"/>
        <w:textAlignment w:val="auto"/>
        <w:rPr>
          <w:rFonts w:eastAsia="Aptos"/>
          <w:color w:val="auto"/>
          <w:kern w:val="2"/>
          <w:sz w:val="24"/>
          <w:szCs w:val="24"/>
          <w:lang w:eastAsia="en-US"/>
          <w14:ligatures w14:val="standardContextual"/>
        </w:rPr>
      </w:pPr>
      <w:r w:rsidRPr="00EB16BD">
        <w:rPr>
          <w:rFonts w:eastAsia="Aptos"/>
          <w:color w:val="auto"/>
          <w:kern w:val="2"/>
          <w:sz w:val="24"/>
          <w:szCs w:val="24"/>
          <w:lang w:eastAsia="en-US"/>
          <w14:ligatures w14:val="standardContextual"/>
        </w:rPr>
        <w:t>Nigel Fielding. (2021). Police communications and social media. Available at: https://www.researchgate.net/publication/350696555_Police_communications_and_social_media (Accessed 25 October 2025)</w:t>
      </w:r>
    </w:p>
    <w:p w14:paraId="50A3805C" w14:textId="77777777" w:rsidR="00EB16BD" w:rsidRPr="00EB16BD" w:rsidRDefault="00EB16BD" w:rsidP="00EB16BD">
      <w:pPr>
        <w:overflowPunct/>
        <w:autoSpaceDE/>
        <w:autoSpaceDN/>
        <w:adjustRightInd/>
        <w:spacing w:after="160" w:line="259" w:lineRule="auto"/>
        <w:textAlignment w:val="auto"/>
        <w:rPr>
          <w:rFonts w:eastAsia="Aptos"/>
          <w:color w:val="auto"/>
          <w:kern w:val="2"/>
          <w:sz w:val="24"/>
          <w:szCs w:val="24"/>
          <w:lang w:eastAsia="en-US"/>
          <w14:ligatures w14:val="standardContextual"/>
        </w:rPr>
      </w:pPr>
      <w:r w:rsidRPr="00EB16BD">
        <w:rPr>
          <w:rFonts w:eastAsia="Aptos"/>
          <w:color w:val="auto"/>
          <w:kern w:val="2"/>
          <w:sz w:val="24"/>
          <w:szCs w:val="24"/>
          <w:lang w:eastAsia="en-US"/>
          <w14:ligatures w14:val="standardContextual"/>
        </w:rPr>
        <w:t>Police Scotland. (2024). Strong teamwork at heart of policing in Scotland. Accessible at: https://www.scotland.police.uk/what-s-happening/news/2024/november/teamwork-scores-highly-in-our-latest-workforce-survey/ (Accessed 19 January 2019)</w:t>
      </w:r>
    </w:p>
    <w:p w14:paraId="2B801F97" w14:textId="77777777" w:rsidR="00EB16BD" w:rsidRPr="00EB16BD" w:rsidRDefault="00EB16BD" w:rsidP="00EB16BD">
      <w:pPr>
        <w:overflowPunct/>
        <w:autoSpaceDE/>
        <w:autoSpaceDN/>
        <w:adjustRightInd/>
        <w:spacing w:after="160" w:line="259" w:lineRule="auto"/>
        <w:textAlignment w:val="auto"/>
        <w:rPr>
          <w:rFonts w:eastAsia="Aptos"/>
          <w:color w:val="auto"/>
          <w:kern w:val="2"/>
          <w:sz w:val="24"/>
          <w:szCs w:val="24"/>
          <w:lang w:eastAsia="en-US"/>
          <w14:ligatures w14:val="standardContextual"/>
        </w:rPr>
      </w:pPr>
      <w:r w:rsidRPr="00EB16BD">
        <w:rPr>
          <w:rFonts w:eastAsia="Aptos"/>
          <w:color w:val="auto"/>
          <w:kern w:val="2"/>
          <w:sz w:val="24"/>
          <w:szCs w:val="24"/>
          <w:lang w:eastAsia="en-US"/>
          <w14:ligatures w14:val="standardContextual"/>
        </w:rPr>
        <w:t xml:space="preserve">Robert E. Worden, Sarah J. McLean &amp; Sara G. Fiegl. (2015). Patterns of informal mentorship in policing: A case study. Available at: </w:t>
      </w:r>
      <w:proofErr w:type="gramStart"/>
      <w:r w:rsidRPr="00EB16BD">
        <w:rPr>
          <w:rFonts w:eastAsia="Aptos"/>
          <w:color w:val="auto"/>
          <w:kern w:val="2"/>
          <w:sz w:val="24"/>
          <w:szCs w:val="24"/>
          <w:lang w:eastAsia="en-US"/>
          <w14:ligatures w14:val="standardContextual"/>
        </w:rPr>
        <w:t>https://www.sciencedirect.com/science/article/abs/pii/S0047235225001771  (</w:t>
      </w:r>
      <w:proofErr w:type="gramEnd"/>
      <w:r w:rsidRPr="00EB16BD">
        <w:rPr>
          <w:rFonts w:eastAsia="Aptos"/>
          <w:color w:val="auto"/>
          <w:kern w:val="2"/>
          <w:sz w:val="24"/>
          <w:szCs w:val="24"/>
          <w:lang w:eastAsia="en-US"/>
          <w14:ligatures w14:val="standardContextual"/>
        </w:rPr>
        <w:t>Accessed 03 March 2026)</w:t>
      </w:r>
    </w:p>
    <w:p w14:paraId="6D48B959" w14:textId="77777777" w:rsidR="00EB16BD" w:rsidRPr="00EB16BD" w:rsidRDefault="00EB16BD" w:rsidP="00EB16BD">
      <w:pPr>
        <w:overflowPunct/>
        <w:autoSpaceDE/>
        <w:autoSpaceDN/>
        <w:adjustRightInd/>
        <w:spacing w:after="160" w:line="259" w:lineRule="auto"/>
        <w:textAlignment w:val="auto"/>
        <w:rPr>
          <w:rFonts w:eastAsia="Aptos"/>
          <w:color w:val="auto"/>
          <w:kern w:val="2"/>
          <w:sz w:val="24"/>
          <w:szCs w:val="24"/>
          <w:lang w:eastAsia="en-US"/>
          <w14:ligatures w14:val="standardContextual"/>
        </w:rPr>
      </w:pPr>
      <w:r w:rsidRPr="00EB16BD">
        <w:rPr>
          <w:rFonts w:eastAsia="Aptos"/>
          <w:color w:val="auto"/>
          <w:kern w:val="2"/>
          <w:sz w:val="24"/>
          <w:szCs w:val="24"/>
          <w:lang w:eastAsia="en-US"/>
          <w14:ligatures w14:val="standardContextual"/>
        </w:rPr>
        <w:t>Rui Coelho de Moura et al., (2022). Police Leadership 2.0.: A comprehensive systematic review of the literature. Accessible at: https://academic.oup.com/policing/article-abstract/doi/10.1093/police/paac068/6823670 (Accessed 26 October 2025)</w:t>
      </w:r>
    </w:p>
    <w:p w14:paraId="19FB6ED7" w14:textId="77777777" w:rsidR="00EB16BD" w:rsidRPr="00EB16BD" w:rsidRDefault="00EB16BD" w:rsidP="00EB16BD">
      <w:pPr>
        <w:overflowPunct/>
        <w:autoSpaceDE/>
        <w:autoSpaceDN/>
        <w:adjustRightInd/>
        <w:spacing w:after="160" w:line="259" w:lineRule="auto"/>
        <w:textAlignment w:val="auto"/>
        <w:rPr>
          <w:rFonts w:eastAsia="Aptos"/>
          <w:color w:val="auto"/>
          <w:kern w:val="2"/>
          <w:sz w:val="24"/>
          <w:szCs w:val="24"/>
          <w:lang w:eastAsia="en-US"/>
          <w14:ligatures w14:val="standardContextual"/>
        </w:rPr>
      </w:pPr>
      <w:r w:rsidRPr="00EB16BD">
        <w:rPr>
          <w:rFonts w:eastAsia="Aptos"/>
          <w:color w:val="auto"/>
          <w:kern w:val="2"/>
          <w:sz w:val="24"/>
          <w:szCs w:val="24"/>
          <w:lang w:eastAsia="en-US"/>
          <w14:ligatures w14:val="standardContextual"/>
        </w:rPr>
        <w:t>Sarah Charman and Jemma Tyson. (2024). ‘In the “too difficult” box?’ Organizational inflexibility as a driver of voluntary resignations of police officers in England and Wales. Available at: https://academic.oup.com/policing/article/doi/10.1093/police/paad104/7612097 (Accessed 07 February 2026)</w:t>
      </w:r>
    </w:p>
    <w:p w14:paraId="5DD7E9F9" w14:textId="77777777" w:rsidR="00EB16BD" w:rsidRPr="00EB16BD" w:rsidRDefault="00EB16BD" w:rsidP="00EB16BD">
      <w:pPr>
        <w:overflowPunct/>
        <w:autoSpaceDE/>
        <w:autoSpaceDN/>
        <w:adjustRightInd/>
        <w:spacing w:after="160" w:line="259" w:lineRule="auto"/>
        <w:textAlignment w:val="auto"/>
        <w:rPr>
          <w:rFonts w:eastAsia="Aptos"/>
          <w:color w:val="auto"/>
          <w:kern w:val="2"/>
          <w:sz w:val="24"/>
          <w:szCs w:val="24"/>
          <w:lang w:eastAsia="en-US"/>
          <w14:ligatures w14:val="standardContextual"/>
        </w:rPr>
      </w:pPr>
      <w:r w:rsidRPr="00EB16BD">
        <w:rPr>
          <w:rFonts w:eastAsia="Aptos"/>
          <w:color w:val="auto"/>
          <w:kern w:val="2"/>
          <w:sz w:val="24"/>
          <w:szCs w:val="24"/>
          <w:lang w:eastAsia="en-US"/>
          <w14:ligatures w14:val="standardContextual"/>
        </w:rPr>
        <w:lastRenderedPageBreak/>
        <w:t>Sarah Tudor (2023). Police standards and culture: Restoring public trust. UK Parliament. Available at: https://lordslibrary.parliament.uk/police-standards-and-culture-restoring-public-trust/ (Accessed 14 October 2025)</w:t>
      </w:r>
    </w:p>
    <w:p w14:paraId="3F37D451" w14:textId="77777777" w:rsidR="00EB16BD" w:rsidRPr="00EB16BD" w:rsidRDefault="00EB16BD" w:rsidP="00EB16BD">
      <w:pPr>
        <w:overflowPunct/>
        <w:autoSpaceDE/>
        <w:autoSpaceDN/>
        <w:adjustRightInd/>
        <w:spacing w:after="160" w:line="259" w:lineRule="auto"/>
        <w:textAlignment w:val="auto"/>
        <w:rPr>
          <w:rFonts w:eastAsia="Aptos"/>
          <w:color w:val="auto"/>
          <w:kern w:val="2"/>
          <w:sz w:val="24"/>
          <w:szCs w:val="24"/>
          <w:lang w:eastAsia="en-US"/>
          <w14:ligatures w14:val="standardContextual"/>
        </w:rPr>
      </w:pPr>
      <w:r w:rsidRPr="00EB16BD">
        <w:rPr>
          <w:rFonts w:eastAsia="Aptos"/>
          <w:color w:val="auto"/>
          <w:kern w:val="2"/>
          <w:sz w:val="24"/>
          <w:szCs w:val="24"/>
          <w:lang w:eastAsia="en-US"/>
          <w14:ligatures w14:val="standardContextual"/>
        </w:rPr>
        <w:t>Simon Holdaway (2017). The Re-Professionalisation of the Police in England and Wales. Nottingham Trent University. Available at: https://irep.ntu.ac.uk/id/eprint/30317/1/PubSub6723_Holdaway.pdf (Accessed 6 October 2025)</w:t>
      </w:r>
    </w:p>
    <w:p w14:paraId="5BD8FF9D" w14:textId="77777777" w:rsidR="00EB16BD" w:rsidRPr="00EB16BD" w:rsidRDefault="00EB16BD" w:rsidP="00EB16BD">
      <w:pPr>
        <w:overflowPunct/>
        <w:autoSpaceDE/>
        <w:autoSpaceDN/>
        <w:adjustRightInd/>
        <w:spacing w:after="160" w:line="259" w:lineRule="auto"/>
        <w:textAlignment w:val="auto"/>
        <w:rPr>
          <w:rFonts w:eastAsia="Aptos"/>
          <w:color w:val="auto"/>
          <w:kern w:val="2"/>
          <w:sz w:val="24"/>
          <w:szCs w:val="24"/>
          <w:lang w:eastAsia="en-US"/>
          <w14:ligatures w14:val="standardContextual"/>
        </w:rPr>
      </w:pPr>
      <w:r w:rsidRPr="00EB16BD">
        <w:rPr>
          <w:rFonts w:eastAsia="Aptos"/>
          <w:color w:val="auto"/>
          <w:kern w:val="2"/>
          <w:sz w:val="24"/>
          <w:szCs w:val="24"/>
          <w:lang w:eastAsia="en-US"/>
          <w14:ligatures w14:val="standardContextual"/>
        </w:rPr>
        <w:t xml:space="preserve">The Open University. (2020). Evidence-Based Champions and Police Mentor. Available at: </w:t>
      </w:r>
      <w:proofErr w:type="gramStart"/>
      <w:r w:rsidRPr="00EB16BD">
        <w:rPr>
          <w:rFonts w:eastAsia="Aptos"/>
          <w:color w:val="auto"/>
          <w:kern w:val="2"/>
          <w:sz w:val="24"/>
          <w:szCs w:val="24"/>
          <w:lang w:eastAsia="en-US"/>
          <w14:ligatures w14:val="standardContextual"/>
        </w:rPr>
        <w:t>https://university.open.ac.uk/centres/policing/knowledge-practice/evidence-based-champions-and-policementor  (</w:t>
      </w:r>
      <w:proofErr w:type="gramEnd"/>
      <w:r w:rsidRPr="00EB16BD">
        <w:rPr>
          <w:rFonts w:eastAsia="Aptos"/>
          <w:color w:val="auto"/>
          <w:kern w:val="2"/>
          <w:sz w:val="24"/>
          <w:szCs w:val="24"/>
          <w:lang w:eastAsia="en-US"/>
          <w14:ligatures w14:val="standardContextual"/>
        </w:rPr>
        <w:t>Accessed 19 March 2026)</w:t>
      </w:r>
    </w:p>
    <w:p w14:paraId="2ED32239" w14:textId="77777777" w:rsidR="00EB16BD" w:rsidRPr="00EB16BD" w:rsidRDefault="00EB16BD" w:rsidP="00EB16BD">
      <w:pPr>
        <w:overflowPunct/>
        <w:autoSpaceDE/>
        <w:autoSpaceDN/>
        <w:adjustRightInd/>
        <w:spacing w:after="160" w:line="259" w:lineRule="auto"/>
        <w:textAlignment w:val="auto"/>
        <w:rPr>
          <w:rFonts w:eastAsia="Aptos"/>
          <w:color w:val="auto"/>
          <w:kern w:val="2"/>
          <w:sz w:val="24"/>
          <w:szCs w:val="24"/>
          <w:lang w:eastAsia="en-US"/>
          <w14:ligatures w14:val="standardContextual"/>
        </w:rPr>
      </w:pPr>
      <w:r w:rsidRPr="00EB16BD">
        <w:rPr>
          <w:rFonts w:eastAsia="Aptos"/>
          <w:color w:val="auto"/>
          <w:kern w:val="2"/>
          <w:sz w:val="24"/>
          <w:szCs w:val="24"/>
          <w:lang w:eastAsia="en-US"/>
          <w14:ligatures w14:val="standardContextual"/>
        </w:rPr>
        <w:t>Tom Cockcroft (2020). POLICE OCCUPATIONAL CULTURE. Bristol University Press Digital. Available at: file:///C:/Users/swp8744/Downloads/978-1-4473-3712-6-front-1%20(2).pdf (Accessed 6 October 2025)</w:t>
      </w:r>
    </w:p>
    <w:p w14:paraId="74D4A5AB" w14:textId="77777777" w:rsidR="00EB16BD" w:rsidRPr="00EB16BD" w:rsidRDefault="00EB16BD" w:rsidP="00EB16BD">
      <w:pPr>
        <w:overflowPunct/>
        <w:autoSpaceDE/>
        <w:autoSpaceDN/>
        <w:adjustRightInd/>
        <w:spacing w:after="160" w:line="259" w:lineRule="auto"/>
        <w:textAlignment w:val="auto"/>
        <w:rPr>
          <w:rFonts w:eastAsia="Aptos"/>
          <w:color w:val="auto"/>
          <w:kern w:val="2"/>
          <w:sz w:val="24"/>
          <w:szCs w:val="24"/>
          <w:lang w:eastAsia="en-US"/>
          <w14:ligatures w14:val="standardContextual"/>
        </w:rPr>
      </w:pPr>
      <w:proofErr w:type="spellStart"/>
      <w:r w:rsidRPr="00EB16BD">
        <w:rPr>
          <w:rFonts w:eastAsia="Aptos"/>
          <w:color w:val="auto"/>
          <w:kern w:val="2"/>
          <w:sz w:val="24"/>
          <w:szCs w:val="24"/>
          <w:lang w:eastAsia="en-US"/>
          <w14:ligatures w14:val="standardContextual"/>
        </w:rPr>
        <w:t>Yesberg</w:t>
      </w:r>
      <w:proofErr w:type="spellEnd"/>
      <w:r w:rsidRPr="00EB16BD">
        <w:rPr>
          <w:rFonts w:eastAsia="Aptos"/>
          <w:color w:val="auto"/>
          <w:kern w:val="2"/>
          <w:sz w:val="24"/>
          <w:szCs w:val="24"/>
          <w:lang w:eastAsia="en-US"/>
          <w14:ligatures w14:val="standardContextual"/>
        </w:rPr>
        <w:t>, J.A. and Ben Bradford (2024). Digital rituals and police legitimacy: social media, interaction and the co-production of trust. Available at: https//academic.oup.com/</w:t>
      </w:r>
      <w:proofErr w:type="spellStart"/>
      <w:r w:rsidRPr="00EB16BD">
        <w:rPr>
          <w:rFonts w:eastAsia="Aptos"/>
          <w:color w:val="auto"/>
          <w:kern w:val="2"/>
          <w:sz w:val="24"/>
          <w:szCs w:val="24"/>
          <w:lang w:eastAsia="en-US"/>
          <w14:ligatures w14:val="standardContextual"/>
        </w:rPr>
        <w:t>bjc</w:t>
      </w:r>
      <w:proofErr w:type="spellEnd"/>
      <w:r w:rsidRPr="00EB16BD">
        <w:rPr>
          <w:rFonts w:eastAsia="Aptos"/>
          <w:color w:val="auto"/>
          <w:kern w:val="2"/>
          <w:sz w:val="24"/>
          <w:szCs w:val="24"/>
          <w:lang w:eastAsia="en-US"/>
          <w14:ligatures w14:val="standardContextual"/>
        </w:rPr>
        <w:t>/article/64/2/452/7249112 (Accessed 25 October 2025)</w:t>
      </w:r>
    </w:p>
    <w:p w14:paraId="5642D0E6" w14:textId="77777777" w:rsidR="00EB16BD" w:rsidRDefault="00EB16BD" w:rsidP="00B70497">
      <w:pPr>
        <w:ind w:right="237"/>
        <w:jc w:val="both"/>
        <w:rPr>
          <w:sz w:val="24"/>
          <w:szCs w:val="24"/>
        </w:rPr>
      </w:pPr>
    </w:p>
    <w:p w14:paraId="4B5F94D5" w14:textId="77777777" w:rsidR="00B70497" w:rsidRDefault="00B70497" w:rsidP="00B70497">
      <w:pPr>
        <w:ind w:right="237"/>
      </w:pPr>
    </w:p>
    <w:p w14:paraId="4CD43943" w14:textId="77777777" w:rsidR="00B70497" w:rsidRDefault="00B70497" w:rsidP="00B70497">
      <w:pPr>
        <w:ind w:right="237"/>
      </w:pPr>
    </w:p>
    <w:p w14:paraId="6ED77802" w14:textId="446BDEB0" w:rsidR="0093018C" w:rsidRDefault="00BC5725" w:rsidP="00B70497">
      <w:pPr>
        <w:keepNext/>
        <w:ind w:right="237"/>
        <w:rPr>
          <w:b/>
          <w:sz w:val="24"/>
          <w:szCs w:val="24"/>
        </w:rPr>
      </w:pPr>
      <w:r w:rsidRPr="00270EEB">
        <w:rPr>
          <w:b/>
          <w:sz w:val="24"/>
          <w:szCs w:val="24"/>
        </w:rPr>
        <w:lastRenderedPageBreak/>
        <w:br w:type="page"/>
      </w:r>
    </w:p>
    <w:p w14:paraId="5081D1F0" w14:textId="77777777" w:rsidR="006B18D4" w:rsidRPr="00294868" w:rsidRDefault="006B18D4" w:rsidP="00340E9A">
      <w:pPr>
        <w:keepNext/>
        <w:ind w:right="237"/>
        <w:jc w:val="center"/>
        <w:rPr>
          <w:b/>
          <w:sz w:val="24"/>
          <w:szCs w:val="24"/>
          <w:highlight w:val="yellow"/>
        </w:rPr>
      </w:pP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6831629A"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9E589C">
        <w:rPr>
          <w:rFonts w:eastAsia="Arial"/>
          <w:b/>
          <w:bCs/>
          <w:color w:val="000000" w:themeColor="text1"/>
          <w:sz w:val="24"/>
          <w:szCs w:val="24"/>
          <w:highlight w:val="yellow"/>
        </w:rPr>
        <w:t xml:space="preserve"> </w:t>
      </w:r>
      <w:proofErr w:type="spellStart"/>
      <w:proofErr w:type="gramStart"/>
      <w:r w:rsidR="009E589C">
        <w:rPr>
          <w:rFonts w:eastAsia="Arial"/>
          <w:b/>
          <w:bCs/>
          <w:color w:val="000000" w:themeColor="text1"/>
          <w:sz w:val="24"/>
          <w:szCs w:val="24"/>
          <w:highlight w:val="yellow"/>
        </w:rPr>
        <w:t>J.Davis</w:t>
      </w:r>
      <w:proofErr w:type="spellEnd"/>
      <w:proofErr w:type="gramEnd"/>
      <w:r w:rsidR="009E589C">
        <w:rPr>
          <w:rFonts w:eastAsia="Arial"/>
          <w:b/>
          <w:bCs/>
          <w:color w:val="000000" w:themeColor="text1"/>
          <w:sz w:val="24"/>
          <w:szCs w:val="24"/>
          <w:highlight w:val="yellow"/>
        </w:rPr>
        <w:t>-Sellick</w:t>
      </w:r>
    </w:p>
    <w:p w14:paraId="574DF1C8" w14:textId="1C0C00AA" w:rsidR="28D1B5E1" w:rsidRDefault="28D1B5E1" w:rsidP="28D1B5E1">
      <w:pPr>
        <w:jc w:val="both"/>
        <w:rPr>
          <w:b/>
          <w:bCs/>
          <w:color w:val="000000" w:themeColor="text1"/>
          <w:sz w:val="24"/>
          <w:szCs w:val="24"/>
          <w:highlight w:val="yellow"/>
        </w:rPr>
      </w:pPr>
    </w:p>
    <w:p w14:paraId="6AF6F333" w14:textId="6D872D71"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9E589C">
        <w:rPr>
          <w:rFonts w:eastAsia="Arial"/>
          <w:b/>
          <w:bCs/>
          <w:color w:val="000000" w:themeColor="text1"/>
          <w:sz w:val="24"/>
          <w:szCs w:val="24"/>
          <w:highlight w:val="yellow"/>
        </w:rPr>
        <w:t xml:space="preserve"> </w:t>
      </w:r>
      <w:r w:rsidR="0022257B">
        <w:rPr>
          <w:rFonts w:eastAsia="Arial"/>
          <w:b/>
          <w:bCs/>
          <w:color w:val="000000" w:themeColor="text1"/>
          <w:sz w:val="24"/>
          <w:szCs w:val="24"/>
          <w:highlight w:val="yellow"/>
        </w:rPr>
        <w:t>21 March 2026</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6FCB71" w14:textId="77777777" w:rsidR="00A61B53" w:rsidRDefault="00A61B53">
      <w:r>
        <w:separator/>
      </w:r>
    </w:p>
  </w:endnote>
  <w:endnote w:type="continuationSeparator" w:id="0">
    <w:p w14:paraId="07555977" w14:textId="77777777" w:rsidR="00A61B53" w:rsidRDefault="00A61B5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226EE0" w14:textId="77777777" w:rsidR="00A61B53" w:rsidRDefault="00A61B53">
      <w:r>
        <w:separator/>
      </w:r>
    </w:p>
  </w:footnote>
  <w:footnote w:type="continuationSeparator" w:id="0">
    <w:p w14:paraId="0DB882A0" w14:textId="77777777" w:rsidR="00A61B53" w:rsidRDefault="00A61B5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3"/>
  </w:num>
  <w:num w:numId="2" w16cid:durableId="458649193">
    <w:abstractNumId w:val="1"/>
  </w:num>
  <w:num w:numId="3" w16cid:durableId="1589077822">
    <w:abstractNumId w:val="2"/>
  </w:num>
  <w:num w:numId="4" w16cid:durableId="1226835170">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4"/>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2B1E"/>
    <w:rsid w:val="00003990"/>
    <w:rsid w:val="000045B8"/>
    <w:rsid w:val="0000585C"/>
    <w:rsid w:val="00020EEC"/>
    <w:rsid w:val="00023F66"/>
    <w:rsid w:val="00025650"/>
    <w:rsid w:val="00026FAB"/>
    <w:rsid w:val="00027B1F"/>
    <w:rsid w:val="0003088B"/>
    <w:rsid w:val="000325D9"/>
    <w:rsid w:val="000332B6"/>
    <w:rsid w:val="00035C8A"/>
    <w:rsid w:val="000372B2"/>
    <w:rsid w:val="0004079F"/>
    <w:rsid w:val="00045B87"/>
    <w:rsid w:val="00045C07"/>
    <w:rsid w:val="00053BF4"/>
    <w:rsid w:val="00055D43"/>
    <w:rsid w:val="00056FAC"/>
    <w:rsid w:val="00057751"/>
    <w:rsid w:val="00062E39"/>
    <w:rsid w:val="000634D5"/>
    <w:rsid w:val="00067402"/>
    <w:rsid w:val="00073E66"/>
    <w:rsid w:val="00077EDB"/>
    <w:rsid w:val="00080E58"/>
    <w:rsid w:val="00083D99"/>
    <w:rsid w:val="00084EA6"/>
    <w:rsid w:val="00085699"/>
    <w:rsid w:val="00087891"/>
    <w:rsid w:val="00091A28"/>
    <w:rsid w:val="00091F52"/>
    <w:rsid w:val="00092970"/>
    <w:rsid w:val="00092BC7"/>
    <w:rsid w:val="00093720"/>
    <w:rsid w:val="000938E6"/>
    <w:rsid w:val="00093B3C"/>
    <w:rsid w:val="0009488C"/>
    <w:rsid w:val="00095C1B"/>
    <w:rsid w:val="00096DEA"/>
    <w:rsid w:val="000A0578"/>
    <w:rsid w:val="000A4240"/>
    <w:rsid w:val="000A469A"/>
    <w:rsid w:val="000A6ADE"/>
    <w:rsid w:val="000B1E96"/>
    <w:rsid w:val="000B4609"/>
    <w:rsid w:val="000C378F"/>
    <w:rsid w:val="000C6892"/>
    <w:rsid w:val="000C6FFE"/>
    <w:rsid w:val="000D0BB6"/>
    <w:rsid w:val="000D32DE"/>
    <w:rsid w:val="000E26B0"/>
    <w:rsid w:val="000F13EB"/>
    <w:rsid w:val="000F1599"/>
    <w:rsid w:val="000F1769"/>
    <w:rsid w:val="000F5F91"/>
    <w:rsid w:val="000F6196"/>
    <w:rsid w:val="000F77C6"/>
    <w:rsid w:val="000F7ECD"/>
    <w:rsid w:val="00102E64"/>
    <w:rsid w:val="0010312C"/>
    <w:rsid w:val="00106DC7"/>
    <w:rsid w:val="00107A93"/>
    <w:rsid w:val="00112391"/>
    <w:rsid w:val="00114F52"/>
    <w:rsid w:val="0012135C"/>
    <w:rsid w:val="001347F8"/>
    <w:rsid w:val="00135D7E"/>
    <w:rsid w:val="00137BB5"/>
    <w:rsid w:val="00137E05"/>
    <w:rsid w:val="00141A96"/>
    <w:rsid w:val="00143A9A"/>
    <w:rsid w:val="001447F6"/>
    <w:rsid w:val="00147DE3"/>
    <w:rsid w:val="00150794"/>
    <w:rsid w:val="00154A01"/>
    <w:rsid w:val="00156D5A"/>
    <w:rsid w:val="001608C4"/>
    <w:rsid w:val="001617E2"/>
    <w:rsid w:val="00171418"/>
    <w:rsid w:val="001838E3"/>
    <w:rsid w:val="00190913"/>
    <w:rsid w:val="00192A2E"/>
    <w:rsid w:val="001961CF"/>
    <w:rsid w:val="001A59BB"/>
    <w:rsid w:val="001A6A51"/>
    <w:rsid w:val="001A70E8"/>
    <w:rsid w:val="001A79C4"/>
    <w:rsid w:val="001B331A"/>
    <w:rsid w:val="001C0E74"/>
    <w:rsid w:val="001C321F"/>
    <w:rsid w:val="001C6CEC"/>
    <w:rsid w:val="001C72EF"/>
    <w:rsid w:val="001D229F"/>
    <w:rsid w:val="001D2B65"/>
    <w:rsid w:val="001D6162"/>
    <w:rsid w:val="001E1899"/>
    <w:rsid w:val="001E4C37"/>
    <w:rsid w:val="001E6EDE"/>
    <w:rsid w:val="001E7592"/>
    <w:rsid w:val="001F21D4"/>
    <w:rsid w:val="001F3878"/>
    <w:rsid w:val="001F4552"/>
    <w:rsid w:val="002019EB"/>
    <w:rsid w:val="002030F2"/>
    <w:rsid w:val="00205051"/>
    <w:rsid w:val="00211D45"/>
    <w:rsid w:val="00211F65"/>
    <w:rsid w:val="0022001B"/>
    <w:rsid w:val="00220D06"/>
    <w:rsid w:val="002219BA"/>
    <w:rsid w:val="0022257B"/>
    <w:rsid w:val="0022402C"/>
    <w:rsid w:val="002246A0"/>
    <w:rsid w:val="00224AF9"/>
    <w:rsid w:val="00230439"/>
    <w:rsid w:val="0023052E"/>
    <w:rsid w:val="00235176"/>
    <w:rsid w:val="00236061"/>
    <w:rsid w:val="0024100E"/>
    <w:rsid w:val="00241C1B"/>
    <w:rsid w:val="0024288B"/>
    <w:rsid w:val="0025194D"/>
    <w:rsid w:val="0025267A"/>
    <w:rsid w:val="00255D8E"/>
    <w:rsid w:val="00260CE8"/>
    <w:rsid w:val="002657E9"/>
    <w:rsid w:val="0026665E"/>
    <w:rsid w:val="00270EEB"/>
    <w:rsid w:val="0027147E"/>
    <w:rsid w:val="00274DE8"/>
    <w:rsid w:val="002760EE"/>
    <w:rsid w:val="002761F4"/>
    <w:rsid w:val="002775E1"/>
    <w:rsid w:val="00277979"/>
    <w:rsid w:val="002801E4"/>
    <w:rsid w:val="002808EB"/>
    <w:rsid w:val="0028095D"/>
    <w:rsid w:val="00281705"/>
    <w:rsid w:val="002837A1"/>
    <w:rsid w:val="00291ADD"/>
    <w:rsid w:val="00294868"/>
    <w:rsid w:val="00295CA1"/>
    <w:rsid w:val="002A291A"/>
    <w:rsid w:val="002A5604"/>
    <w:rsid w:val="002A673F"/>
    <w:rsid w:val="002B1701"/>
    <w:rsid w:val="002B1736"/>
    <w:rsid w:val="002B23C3"/>
    <w:rsid w:val="002B443A"/>
    <w:rsid w:val="002B5B35"/>
    <w:rsid w:val="002C13D7"/>
    <w:rsid w:val="002C256A"/>
    <w:rsid w:val="002C496D"/>
    <w:rsid w:val="002C4C8A"/>
    <w:rsid w:val="002D05EB"/>
    <w:rsid w:val="002D20FF"/>
    <w:rsid w:val="002D2F29"/>
    <w:rsid w:val="002D2FD3"/>
    <w:rsid w:val="002E3E35"/>
    <w:rsid w:val="002E7017"/>
    <w:rsid w:val="002F4F6E"/>
    <w:rsid w:val="002F5A3F"/>
    <w:rsid w:val="003015C3"/>
    <w:rsid w:val="0030698D"/>
    <w:rsid w:val="00311BB8"/>
    <w:rsid w:val="0031350A"/>
    <w:rsid w:val="003155F2"/>
    <w:rsid w:val="0031569E"/>
    <w:rsid w:val="00316815"/>
    <w:rsid w:val="003168CA"/>
    <w:rsid w:val="00320A2F"/>
    <w:rsid w:val="00321255"/>
    <w:rsid w:val="0032230D"/>
    <w:rsid w:val="00322A0B"/>
    <w:rsid w:val="0032507A"/>
    <w:rsid w:val="00331174"/>
    <w:rsid w:val="00331D5D"/>
    <w:rsid w:val="00332379"/>
    <w:rsid w:val="00335FC5"/>
    <w:rsid w:val="00340E9A"/>
    <w:rsid w:val="003516C0"/>
    <w:rsid w:val="00352E59"/>
    <w:rsid w:val="00353028"/>
    <w:rsid w:val="00354DBE"/>
    <w:rsid w:val="00355210"/>
    <w:rsid w:val="00364270"/>
    <w:rsid w:val="00365352"/>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09F6"/>
    <w:rsid w:val="003C19F1"/>
    <w:rsid w:val="003C2ADB"/>
    <w:rsid w:val="003C4186"/>
    <w:rsid w:val="003C458C"/>
    <w:rsid w:val="003C480E"/>
    <w:rsid w:val="003C6185"/>
    <w:rsid w:val="003D0ABC"/>
    <w:rsid w:val="003D0D2D"/>
    <w:rsid w:val="003D21A8"/>
    <w:rsid w:val="003D4710"/>
    <w:rsid w:val="003E16D7"/>
    <w:rsid w:val="003E197E"/>
    <w:rsid w:val="0040269A"/>
    <w:rsid w:val="004046F0"/>
    <w:rsid w:val="0040668F"/>
    <w:rsid w:val="00412677"/>
    <w:rsid w:val="00417925"/>
    <w:rsid w:val="004272C1"/>
    <w:rsid w:val="004343B9"/>
    <w:rsid w:val="004348AE"/>
    <w:rsid w:val="004349F0"/>
    <w:rsid w:val="004376C0"/>
    <w:rsid w:val="0044115F"/>
    <w:rsid w:val="0044223A"/>
    <w:rsid w:val="00446792"/>
    <w:rsid w:val="00446F80"/>
    <w:rsid w:val="00450C83"/>
    <w:rsid w:val="00451851"/>
    <w:rsid w:val="00453343"/>
    <w:rsid w:val="0045426E"/>
    <w:rsid w:val="004608B9"/>
    <w:rsid w:val="00460ADB"/>
    <w:rsid w:val="00465947"/>
    <w:rsid w:val="00470BB1"/>
    <w:rsid w:val="004718F7"/>
    <w:rsid w:val="00473153"/>
    <w:rsid w:val="004743AF"/>
    <w:rsid w:val="004800CA"/>
    <w:rsid w:val="00482664"/>
    <w:rsid w:val="00482C17"/>
    <w:rsid w:val="00485295"/>
    <w:rsid w:val="004911B4"/>
    <w:rsid w:val="0049196A"/>
    <w:rsid w:val="004923DA"/>
    <w:rsid w:val="00493434"/>
    <w:rsid w:val="004962F9"/>
    <w:rsid w:val="004968E2"/>
    <w:rsid w:val="004A2A49"/>
    <w:rsid w:val="004A67E0"/>
    <w:rsid w:val="004B38E7"/>
    <w:rsid w:val="004B600B"/>
    <w:rsid w:val="004B6822"/>
    <w:rsid w:val="004B69F6"/>
    <w:rsid w:val="004C2D3A"/>
    <w:rsid w:val="004D03C4"/>
    <w:rsid w:val="004D0BF1"/>
    <w:rsid w:val="004D24D2"/>
    <w:rsid w:val="004D35A4"/>
    <w:rsid w:val="004D445F"/>
    <w:rsid w:val="004D6F52"/>
    <w:rsid w:val="004E087B"/>
    <w:rsid w:val="004E44A4"/>
    <w:rsid w:val="004E7B8B"/>
    <w:rsid w:val="004E7BDD"/>
    <w:rsid w:val="004F1E21"/>
    <w:rsid w:val="004F740D"/>
    <w:rsid w:val="004F7B8F"/>
    <w:rsid w:val="00500748"/>
    <w:rsid w:val="005011D6"/>
    <w:rsid w:val="0050167A"/>
    <w:rsid w:val="005042F1"/>
    <w:rsid w:val="00505DDD"/>
    <w:rsid w:val="00513C7D"/>
    <w:rsid w:val="005169D1"/>
    <w:rsid w:val="00521123"/>
    <w:rsid w:val="00521221"/>
    <w:rsid w:val="00525A32"/>
    <w:rsid w:val="00526ACD"/>
    <w:rsid w:val="00536FA9"/>
    <w:rsid w:val="005414F4"/>
    <w:rsid w:val="00546187"/>
    <w:rsid w:val="005463F1"/>
    <w:rsid w:val="005534F2"/>
    <w:rsid w:val="00557D77"/>
    <w:rsid w:val="00562EAA"/>
    <w:rsid w:val="00563B58"/>
    <w:rsid w:val="005640C4"/>
    <w:rsid w:val="00564C53"/>
    <w:rsid w:val="00565C67"/>
    <w:rsid w:val="0056684C"/>
    <w:rsid w:val="00571403"/>
    <w:rsid w:val="00574A0C"/>
    <w:rsid w:val="00575C29"/>
    <w:rsid w:val="00576E4C"/>
    <w:rsid w:val="0057780F"/>
    <w:rsid w:val="00581E0A"/>
    <w:rsid w:val="00586D89"/>
    <w:rsid w:val="005916B8"/>
    <w:rsid w:val="005949F8"/>
    <w:rsid w:val="005A1B4C"/>
    <w:rsid w:val="005A1BA3"/>
    <w:rsid w:val="005A5131"/>
    <w:rsid w:val="005A545C"/>
    <w:rsid w:val="005B1CF8"/>
    <w:rsid w:val="005C1567"/>
    <w:rsid w:val="005C6289"/>
    <w:rsid w:val="005C6CE5"/>
    <w:rsid w:val="005D2A9A"/>
    <w:rsid w:val="005D3F07"/>
    <w:rsid w:val="005D583E"/>
    <w:rsid w:val="005E13EA"/>
    <w:rsid w:val="005E53BD"/>
    <w:rsid w:val="005E5F1D"/>
    <w:rsid w:val="005F22E5"/>
    <w:rsid w:val="00606E27"/>
    <w:rsid w:val="006108C9"/>
    <w:rsid w:val="006119C7"/>
    <w:rsid w:val="00615C7E"/>
    <w:rsid w:val="006202A3"/>
    <w:rsid w:val="0062158D"/>
    <w:rsid w:val="00630F39"/>
    <w:rsid w:val="006326D1"/>
    <w:rsid w:val="00632E0A"/>
    <w:rsid w:val="00633165"/>
    <w:rsid w:val="00636B6C"/>
    <w:rsid w:val="006379CA"/>
    <w:rsid w:val="00640F39"/>
    <w:rsid w:val="00642DF9"/>
    <w:rsid w:val="006447DE"/>
    <w:rsid w:val="00650CE9"/>
    <w:rsid w:val="0065276E"/>
    <w:rsid w:val="00654329"/>
    <w:rsid w:val="00654CEC"/>
    <w:rsid w:val="00655507"/>
    <w:rsid w:val="00656D91"/>
    <w:rsid w:val="00662A02"/>
    <w:rsid w:val="006712A7"/>
    <w:rsid w:val="006733CC"/>
    <w:rsid w:val="00674FC2"/>
    <w:rsid w:val="006767C9"/>
    <w:rsid w:val="00677E42"/>
    <w:rsid w:val="00682334"/>
    <w:rsid w:val="0068279C"/>
    <w:rsid w:val="00684B16"/>
    <w:rsid w:val="00690C40"/>
    <w:rsid w:val="00694C00"/>
    <w:rsid w:val="00696F65"/>
    <w:rsid w:val="006A5809"/>
    <w:rsid w:val="006A7A6D"/>
    <w:rsid w:val="006B10DE"/>
    <w:rsid w:val="006B18D4"/>
    <w:rsid w:val="006B5E67"/>
    <w:rsid w:val="006BE8E5"/>
    <w:rsid w:val="006C2EB5"/>
    <w:rsid w:val="006C3261"/>
    <w:rsid w:val="006D030D"/>
    <w:rsid w:val="006D18A3"/>
    <w:rsid w:val="006D2A4E"/>
    <w:rsid w:val="006D5970"/>
    <w:rsid w:val="006E3AC0"/>
    <w:rsid w:val="006E481E"/>
    <w:rsid w:val="006E7300"/>
    <w:rsid w:val="006E795F"/>
    <w:rsid w:val="006F217B"/>
    <w:rsid w:val="00700249"/>
    <w:rsid w:val="00704157"/>
    <w:rsid w:val="0070604C"/>
    <w:rsid w:val="007069CD"/>
    <w:rsid w:val="007110E6"/>
    <w:rsid w:val="00711A70"/>
    <w:rsid w:val="00712E6F"/>
    <w:rsid w:val="00712E90"/>
    <w:rsid w:val="00713B7E"/>
    <w:rsid w:val="007204AE"/>
    <w:rsid w:val="00722ACD"/>
    <w:rsid w:val="0072678F"/>
    <w:rsid w:val="00727C4C"/>
    <w:rsid w:val="00734809"/>
    <w:rsid w:val="007406E1"/>
    <w:rsid w:val="00743E40"/>
    <w:rsid w:val="0074590E"/>
    <w:rsid w:val="00751263"/>
    <w:rsid w:val="007536F0"/>
    <w:rsid w:val="00755706"/>
    <w:rsid w:val="0075704F"/>
    <w:rsid w:val="00763B2D"/>
    <w:rsid w:val="00763C36"/>
    <w:rsid w:val="00772924"/>
    <w:rsid w:val="00784EC4"/>
    <w:rsid w:val="007872F2"/>
    <w:rsid w:val="007874BC"/>
    <w:rsid w:val="007908E0"/>
    <w:rsid w:val="00793EB3"/>
    <w:rsid w:val="00794205"/>
    <w:rsid w:val="007943CF"/>
    <w:rsid w:val="007964A6"/>
    <w:rsid w:val="00797012"/>
    <w:rsid w:val="007A1F6A"/>
    <w:rsid w:val="007A4720"/>
    <w:rsid w:val="007A7853"/>
    <w:rsid w:val="007B0DE3"/>
    <w:rsid w:val="007B491F"/>
    <w:rsid w:val="007B4D93"/>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E5BB9"/>
    <w:rsid w:val="007E7DE8"/>
    <w:rsid w:val="007F1973"/>
    <w:rsid w:val="007F3F7E"/>
    <w:rsid w:val="007F5497"/>
    <w:rsid w:val="00813CEC"/>
    <w:rsid w:val="00814CB4"/>
    <w:rsid w:val="0081534C"/>
    <w:rsid w:val="0081567D"/>
    <w:rsid w:val="008171E4"/>
    <w:rsid w:val="008208EA"/>
    <w:rsid w:val="00824E67"/>
    <w:rsid w:val="00825A64"/>
    <w:rsid w:val="00826F48"/>
    <w:rsid w:val="0082751F"/>
    <w:rsid w:val="008308AE"/>
    <w:rsid w:val="0083166E"/>
    <w:rsid w:val="00831DC3"/>
    <w:rsid w:val="0083226D"/>
    <w:rsid w:val="008322C7"/>
    <w:rsid w:val="00834F1D"/>
    <w:rsid w:val="00836FEC"/>
    <w:rsid w:val="008403FD"/>
    <w:rsid w:val="00841F9D"/>
    <w:rsid w:val="008420E1"/>
    <w:rsid w:val="00843D58"/>
    <w:rsid w:val="00843EBA"/>
    <w:rsid w:val="00844D98"/>
    <w:rsid w:val="00846D84"/>
    <w:rsid w:val="008501A9"/>
    <w:rsid w:val="0085230E"/>
    <w:rsid w:val="0085355E"/>
    <w:rsid w:val="008550A1"/>
    <w:rsid w:val="00861035"/>
    <w:rsid w:val="00861038"/>
    <w:rsid w:val="00862C9E"/>
    <w:rsid w:val="00865008"/>
    <w:rsid w:val="008665C1"/>
    <w:rsid w:val="00866B50"/>
    <w:rsid w:val="008708F1"/>
    <w:rsid w:val="00880539"/>
    <w:rsid w:val="00883FF2"/>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4D1"/>
    <w:rsid w:val="008C6EEA"/>
    <w:rsid w:val="008D5813"/>
    <w:rsid w:val="008D634E"/>
    <w:rsid w:val="008D6D1B"/>
    <w:rsid w:val="008D778A"/>
    <w:rsid w:val="008F22BD"/>
    <w:rsid w:val="008F46CC"/>
    <w:rsid w:val="009026A6"/>
    <w:rsid w:val="009079BD"/>
    <w:rsid w:val="00907F38"/>
    <w:rsid w:val="0091043C"/>
    <w:rsid w:val="00912BD9"/>
    <w:rsid w:val="00920E5B"/>
    <w:rsid w:val="00925155"/>
    <w:rsid w:val="00925A85"/>
    <w:rsid w:val="00926436"/>
    <w:rsid w:val="0093018C"/>
    <w:rsid w:val="0093111C"/>
    <w:rsid w:val="0093200E"/>
    <w:rsid w:val="00932CCA"/>
    <w:rsid w:val="0095216D"/>
    <w:rsid w:val="009537D9"/>
    <w:rsid w:val="00953E15"/>
    <w:rsid w:val="009544C0"/>
    <w:rsid w:val="00954FA4"/>
    <w:rsid w:val="00956AE9"/>
    <w:rsid w:val="00964CC6"/>
    <w:rsid w:val="0097275B"/>
    <w:rsid w:val="00991FDA"/>
    <w:rsid w:val="009927A1"/>
    <w:rsid w:val="0099774D"/>
    <w:rsid w:val="009A2EAF"/>
    <w:rsid w:val="009A5F3B"/>
    <w:rsid w:val="009B0B61"/>
    <w:rsid w:val="009B28C0"/>
    <w:rsid w:val="009B7136"/>
    <w:rsid w:val="009B7806"/>
    <w:rsid w:val="009C19B0"/>
    <w:rsid w:val="009C3AC2"/>
    <w:rsid w:val="009C5645"/>
    <w:rsid w:val="009C58BC"/>
    <w:rsid w:val="009D4365"/>
    <w:rsid w:val="009D4E3B"/>
    <w:rsid w:val="009D7BC9"/>
    <w:rsid w:val="009E0C5A"/>
    <w:rsid w:val="009E1982"/>
    <w:rsid w:val="009E4D2C"/>
    <w:rsid w:val="009E589C"/>
    <w:rsid w:val="009F0978"/>
    <w:rsid w:val="009F3AEC"/>
    <w:rsid w:val="00A00081"/>
    <w:rsid w:val="00A015F7"/>
    <w:rsid w:val="00A01F14"/>
    <w:rsid w:val="00A10D56"/>
    <w:rsid w:val="00A12AAE"/>
    <w:rsid w:val="00A13BB2"/>
    <w:rsid w:val="00A16DD1"/>
    <w:rsid w:val="00A22441"/>
    <w:rsid w:val="00A2365A"/>
    <w:rsid w:val="00A23F3B"/>
    <w:rsid w:val="00A24406"/>
    <w:rsid w:val="00A25F64"/>
    <w:rsid w:val="00A27CC2"/>
    <w:rsid w:val="00A3221B"/>
    <w:rsid w:val="00A3273B"/>
    <w:rsid w:val="00A3413D"/>
    <w:rsid w:val="00A35020"/>
    <w:rsid w:val="00A40ED6"/>
    <w:rsid w:val="00A470EE"/>
    <w:rsid w:val="00A47621"/>
    <w:rsid w:val="00A479CD"/>
    <w:rsid w:val="00A50CFC"/>
    <w:rsid w:val="00A5215E"/>
    <w:rsid w:val="00A54D67"/>
    <w:rsid w:val="00A55576"/>
    <w:rsid w:val="00A55A3F"/>
    <w:rsid w:val="00A56BC4"/>
    <w:rsid w:val="00A618B9"/>
    <w:rsid w:val="00A61B53"/>
    <w:rsid w:val="00A652F6"/>
    <w:rsid w:val="00A724D9"/>
    <w:rsid w:val="00A7273C"/>
    <w:rsid w:val="00A732EA"/>
    <w:rsid w:val="00A7489E"/>
    <w:rsid w:val="00A754FF"/>
    <w:rsid w:val="00A8015F"/>
    <w:rsid w:val="00A80BD2"/>
    <w:rsid w:val="00A85039"/>
    <w:rsid w:val="00A851F7"/>
    <w:rsid w:val="00A906AA"/>
    <w:rsid w:val="00A94C5E"/>
    <w:rsid w:val="00A9546A"/>
    <w:rsid w:val="00AA241A"/>
    <w:rsid w:val="00AA252C"/>
    <w:rsid w:val="00AA666E"/>
    <w:rsid w:val="00AB01D6"/>
    <w:rsid w:val="00AB5518"/>
    <w:rsid w:val="00AC01D4"/>
    <w:rsid w:val="00AC4A04"/>
    <w:rsid w:val="00AC4DF1"/>
    <w:rsid w:val="00AD336F"/>
    <w:rsid w:val="00AD3550"/>
    <w:rsid w:val="00AD4DB4"/>
    <w:rsid w:val="00AE2564"/>
    <w:rsid w:val="00AE301F"/>
    <w:rsid w:val="00AE3302"/>
    <w:rsid w:val="00AE7077"/>
    <w:rsid w:val="00AF4C67"/>
    <w:rsid w:val="00AF61C2"/>
    <w:rsid w:val="00AF6CC6"/>
    <w:rsid w:val="00AF6E68"/>
    <w:rsid w:val="00B011CD"/>
    <w:rsid w:val="00B0296A"/>
    <w:rsid w:val="00B12295"/>
    <w:rsid w:val="00B137BE"/>
    <w:rsid w:val="00B16416"/>
    <w:rsid w:val="00B17FA0"/>
    <w:rsid w:val="00B24344"/>
    <w:rsid w:val="00B26769"/>
    <w:rsid w:val="00B319DD"/>
    <w:rsid w:val="00B31C91"/>
    <w:rsid w:val="00B3747F"/>
    <w:rsid w:val="00B41490"/>
    <w:rsid w:val="00B43194"/>
    <w:rsid w:val="00B437CB"/>
    <w:rsid w:val="00B47734"/>
    <w:rsid w:val="00B50FBA"/>
    <w:rsid w:val="00B558EB"/>
    <w:rsid w:val="00B577D3"/>
    <w:rsid w:val="00B60466"/>
    <w:rsid w:val="00B6548F"/>
    <w:rsid w:val="00B70497"/>
    <w:rsid w:val="00B7502A"/>
    <w:rsid w:val="00B76719"/>
    <w:rsid w:val="00B77305"/>
    <w:rsid w:val="00B82CC2"/>
    <w:rsid w:val="00B84A89"/>
    <w:rsid w:val="00B92BEF"/>
    <w:rsid w:val="00B94FE4"/>
    <w:rsid w:val="00B9689A"/>
    <w:rsid w:val="00BA1FFA"/>
    <w:rsid w:val="00BA358B"/>
    <w:rsid w:val="00BA4BCA"/>
    <w:rsid w:val="00BA594C"/>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08FB"/>
    <w:rsid w:val="00C11F61"/>
    <w:rsid w:val="00C161FD"/>
    <w:rsid w:val="00C23F17"/>
    <w:rsid w:val="00C26D0D"/>
    <w:rsid w:val="00C27C95"/>
    <w:rsid w:val="00C27DD8"/>
    <w:rsid w:val="00C300D2"/>
    <w:rsid w:val="00C3270F"/>
    <w:rsid w:val="00C3278B"/>
    <w:rsid w:val="00C32944"/>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3DEE"/>
    <w:rsid w:val="00C87A74"/>
    <w:rsid w:val="00C90A71"/>
    <w:rsid w:val="00C91574"/>
    <w:rsid w:val="00C91BC2"/>
    <w:rsid w:val="00C92C71"/>
    <w:rsid w:val="00C93F8F"/>
    <w:rsid w:val="00CA2745"/>
    <w:rsid w:val="00CA3593"/>
    <w:rsid w:val="00CA4332"/>
    <w:rsid w:val="00CA4588"/>
    <w:rsid w:val="00CA6F68"/>
    <w:rsid w:val="00CA7F4F"/>
    <w:rsid w:val="00CB013F"/>
    <w:rsid w:val="00CB258E"/>
    <w:rsid w:val="00CB3C8F"/>
    <w:rsid w:val="00CB4A7A"/>
    <w:rsid w:val="00CB75CE"/>
    <w:rsid w:val="00CC02F1"/>
    <w:rsid w:val="00CC11A6"/>
    <w:rsid w:val="00CC135E"/>
    <w:rsid w:val="00CC2F8D"/>
    <w:rsid w:val="00CC3FED"/>
    <w:rsid w:val="00CC400E"/>
    <w:rsid w:val="00CD5D3F"/>
    <w:rsid w:val="00CF1E90"/>
    <w:rsid w:val="00CF3DB3"/>
    <w:rsid w:val="00D052BC"/>
    <w:rsid w:val="00D07026"/>
    <w:rsid w:val="00D11C62"/>
    <w:rsid w:val="00D15ABB"/>
    <w:rsid w:val="00D17DC1"/>
    <w:rsid w:val="00D22C8F"/>
    <w:rsid w:val="00D33491"/>
    <w:rsid w:val="00D44F8E"/>
    <w:rsid w:val="00D44FD0"/>
    <w:rsid w:val="00D5733C"/>
    <w:rsid w:val="00D607EF"/>
    <w:rsid w:val="00D60F88"/>
    <w:rsid w:val="00D625E7"/>
    <w:rsid w:val="00D6436F"/>
    <w:rsid w:val="00D646BD"/>
    <w:rsid w:val="00D7018D"/>
    <w:rsid w:val="00D70239"/>
    <w:rsid w:val="00D71201"/>
    <w:rsid w:val="00D720C7"/>
    <w:rsid w:val="00D73A26"/>
    <w:rsid w:val="00D77A04"/>
    <w:rsid w:val="00D81D06"/>
    <w:rsid w:val="00D8652C"/>
    <w:rsid w:val="00D876E6"/>
    <w:rsid w:val="00DA1025"/>
    <w:rsid w:val="00DA22EC"/>
    <w:rsid w:val="00DA5860"/>
    <w:rsid w:val="00DB2767"/>
    <w:rsid w:val="00DB7282"/>
    <w:rsid w:val="00DC4729"/>
    <w:rsid w:val="00DE556F"/>
    <w:rsid w:val="00DF4CF5"/>
    <w:rsid w:val="00E03B6D"/>
    <w:rsid w:val="00E15C67"/>
    <w:rsid w:val="00E17160"/>
    <w:rsid w:val="00E27E98"/>
    <w:rsid w:val="00E35BEC"/>
    <w:rsid w:val="00E50821"/>
    <w:rsid w:val="00E50E66"/>
    <w:rsid w:val="00E50EF8"/>
    <w:rsid w:val="00E51F91"/>
    <w:rsid w:val="00E57B0A"/>
    <w:rsid w:val="00E7086E"/>
    <w:rsid w:val="00E7374A"/>
    <w:rsid w:val="00E73C41"/>
    <w:rsid w:val="00E73FF7"/>
    <w:rsid w:val="00E7598F"/>
    <w:rsid w:val="00E76F60"/>
    <w:rsid w:val="00E83D90"/>
    <w:rsid w:val="00E83F28"/>
    <w:rsid w:val="00E83F91"/>
    <w:rsid w:val="00E9107A"/>
    <w:rsid w:val="00E91F62"/>
    <w:rsid w:val="00E929FD"/>
    <w:rsid w:val="00E93240"/>
    <w:rsid w:val="00E9479B"/>
    <w:rsid w:val="00EA43C3"/>
    <w:rsid w:val="00EA4D48"/>
    <w:rsid w:val="00EB16BD"/>
    <w:rsid w:val="00EB2173"/>
    <w:rsid w:val="00EB21B2"/>
    <w:rsid w:val="00EB28DC"/>
    <w:rsid w:val="00EB3E2F"/>
    <w:rsid w:val="00EB4BF1"/>
    <w:rsid w:val="00EB62E6"/>
    <w:rsid w:val="00EC6862"/>
    <w:rsid w:val="00EC7925"/>
    <w:rsid w:val="00ED1B30"/>
    <w:rsid w:val="00ED250E"/>
    <w:rsid w:val="00ED44C6"/>
    <w:rsid w:val="00ED6391"/>
    <w:rsid w:val="00ED6535"/>
    <w:rsid w:val="00EE149A"/>
    <w:rsid w:val="00EE1AC1"/>
    <w:rsid w:val="00EE39D6"/>
    <w:rsid w:val="00EE413C"/>
    <w:rsid w:val="00EE52AD"/>
    <w:rsid w:val="00EF214A"/>
    <w:rsid w:val="00EF6823"/>
    <w:rsid w:val="00EF7F29"/>
    <w:rsid w:val="00F01F92"/>
    <w:rsid w:val="00F06E68"/>
    <w:rsid w:val="00F10A08"/>
    <w:rsid w:val="00F139CF"/>
    <w:rsid w:val="00F22AC5"/>
    <w:rsid w:val="00F254D1"/>
    <w:rsid w:val="00F32B82"/>
    <w:rsid w:val="00F4043E"/>
    <w:rsid w:val="00F40CB5"/>
    <w:rsid w:val="00F41BBC"/>
    <w:rsid w:val="00F43B9D"/>
    <w:rsid w:val="00F444F0"/>
    <w:rsid w:val="00F50590"/>
    <w:rsid w:val="00F50847"/>
    <w:rsid w:val="00F511E3"/>
    <w:rsid w:val="00F53F27"/>
    <w:rsid w:val="00F546D1"/>
    <w:rsid w:val="00F6513F"/>
    <w:rsid w:val="00F6528D"/>
    <w:rsid w:val="00F66272"/>
    <w:rsid w:val="00F709C0"/>
    <w:rsid w:val="00F72E1A"/>
    <w:rsid w:val="00F81081"/>
    <w:rsid w:val="00F927A1"/>
    <w:rsid w:val="00F92E4D"/>
    <w:rsid w:val="00FA3764"/>
    <w:rsid w:val="00FA56ED"/>
    <w:rsid w:val="00FB5FA6"/>
    <w:rsid w:val="00FC1310"/>
    <w:rsid w:val="00FC2B39"/>
    <w:rsid w:val="00FC2FF3"/>
    <w:rsid w:val="00FC3263"/>
    <w:rsid w:val="00FC51F9"/>
    <w:rsid w:val="00FC5B40"/>
    <w:rsid w:val="00FC5FF8"/>
    <w:rsid w:val="00FC702B"/>
    <w:rsid w:val="00FD284A"/>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95216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68817606">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151796801">
      <w:bodyDiv w:val="1"/>
      <w:marLeft w:val="0"/>
      <w:marRight w:val="0"/>
      <w:marTop w:val="0"/>
      <w:marBottom w:val="0"/>
      <w:divBdr>
        <w:top w:val="none" w:sz="0" w:space="0" w:color="auto"/>
        <w:left w:val="none" w:sz="0" w:space="0" w:color="auto"/>
        <w:bottom w:val="none" w:sz="0" w:space="0" w:color="auto"/>
        <w:right w:val="none" w:sz="0" w:space="0" w:color="auto"/>
      </w:divBdr>
    </w:div>
    <w:div w:id="170337554">
      <w:bodyDiv w:val="1"/>
      <w:marLeft w:val="0"/>
      <w:marRight w:val="0"/>
      <w:marTop w:val="0"/>
      <w:marBottom w:val="0"/>
      <w:divBdr>
        <w:top w:val="none" w:sz="0" w:space="0" w:color="auto"/>
        <w:left w:val="none" w:sz="0" w:space="0" w:color="auto"/>
        <w:bottom w:val="none" w:sz="0" w:space="0" w:color="auto"/>
        <w:right w:val="none" w:sz="0" w:space="0" w:color="auto"/>
      </w:divBdr>
    </w:div>
    <w:div w:id="198248796">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23039754">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497506119">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550071363">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685909529">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783885889">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885021591">
      <w:bodyDiv w:val="1"/>
      <w:marLeft w:val="0"/>
      <w:marRight w:val="0"/>
      <w:marTop w:val="0"/>
      <w:marBottom w:val="0"/>
      <w:divBdr>
        <w:top w:val="none" w:sz="0" w:space="0" w:color="auto"/>
        <w:left w:val="none" w:sz="0" w:space="0" w:color="auto"/>
        <w:bottom w:val="none" w:sz="0" w:space="0" w:color="auto"/>
        <w:right w:val="none" w:sz="0" w:space="0" w:color="auto"/>
      </w:divBdr>
    </w:div>
    <w:div w:id="916279471">
      <w:bodyDiv w:val="1"/>
      <w:marLeft w:val="0"/>
      <w:marRight w:val="0"/>
      <w:marTop w:val="0"/>
      <w:marBottom w:val="0"/>
      <w:divBdr>
        <w:top w:val="none" w:sz="0" w:space="0" w:color="auto"/>
        <w:left w:val="none" w:sz="0" w:space="0" w:color="auto"/>
        <w:bottom w:val="none" w:sz="0" w:space="0" w:color="auto"/>
        <w:right w:val="none" w:sz="0" w:space="0" w:color="auto"/>
      </w:divBdr>
    </w:div>
    <w:div w:id="956057578">
      <w:bodyDiv w:val="1"/>
      <w:marLeft w:val="0"/>
      <w:marRight w:val="0"/>
      <w:marTop w:val="0"/>
      <w:marBottom w:val="0"/>
      <w:divBdr>
        <w:top w:val="none" w:sz="0" w:space="0" w:color="auto"/>
        <w:left w:val="none" w:sz="0" w:space="0" w:color="auto"/>
        <w:bottom w:val="none" w:sz="0" w:space="0" w:color="auto"/>
        <w:right w:val="none" w:sz="0" w:space="0" w:color="auto"/>
      </w:divBdr>
    </w:div>
    <w:div w:id="960919975">
      <w:bodyDiv w:val="1"/>
      <w:marLeft w:val="0"/>
      <w:marRight w:val="0"/>
      <w:marTop w:val="0"/>
      <w:marBottom w:val="0"/>
      <w:divBdr>
        <w:top w:val="none" w:sz="0" w:space="0" w:color="auto"/>
        <w:left w:val="none" w:sz="0" w:space="0" w:color="auto"/>
        <w:bottom w:val="none" w:sz="0" w:space="0" w:color="auto"/>
        <w:right w:val="none" w:sz="0" w:space="0" w:color="auto"/>
      </w:divBdr>
    </w:div>
    <w:div w:id="991981617">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23899924">
      <w:bodyDiv w:val="1"/>
      <w:marLeft w:val="0"/>
      <w:marRight w:val="0"/>
      <w:marTop w:val="0"/>
      <w:marBottom w:val="0"/>
      <w:divBdr>
        <w:top w:val="none" w:sz="0" w:space="0" w:color="auto"/>
        <w:left w:val="none" w:sz="0" w:space="0" w:color="auto"/>
        <w:bottom w:val="none" w:sz="0" w:space="0" w:color="auto"/>
        <w:right w:val="none" w:sz="0" w:space="0" w:color="auto"/>
      </w:divBdr>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34641819">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09688327">
      <w:bodyDiv w:val="1"/>
      <w:marLeft w:val="0"/>
      <w:marRight w:val="0"/>
      <w:marTop w:val="0"/>
      <w:marBottom w:val="0"/>
      <w:divBdr>
        <w:top w:val="none" w:sz="0" w:space="0" w:color="auto"/>
        <w:left w:val="none" w:sz="0" w:space="0" w:color="auto"/>
        <w:bottom w:val="none" w:sz="0" w:space="0" w:color="auto"/>
        <w:right w:val="none" w:sz="0" w:space="0" w:color="auto"/>
      </w:divBdr>
    </w:div>
    <w:div w:id="1214998277">
      <w:bodyDiv w:val="1"/>
      <w:marLeft w:val="0"/>
      <w:marRight w:val="0"/>
      <w:marTop w:val="0"/>
      <w:marBottom w:val="0"/>
      <w:divBdr>
        <w:top w:val="none" w:sz="0" w:space="0" w:color="auto"/>
        <w:left w:val="none" w:sz="0" w:space="0" w:color="auto"/>
        <w:bottom w:val="none" w:sz="0" w:space="0" w:color="auto"/>
        <w:right w:val="none" w:sz="0" w:space="0" w:color="auto"/>
      </w:divBdr>
    </w:div>
    <w:div w:id="1246185805">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384325130">
      <w:bodyDiv w:val="1"/>
      <w:marLeft w:val="0"/>
      <w:marRight w:val="0"/>
      <w:marTop w:val="0"/>
      <w:marBottom w:val="0"/>
      <w:divBdr>
        <w:top w:val="none" w:sz="0" w:space="0" w:color="auto"/>
        <w:left w:val="none" w:sz="0" w:space="0" w:color="auto"/>
        <w:bottom w:val="none" w:sz="0" w:space="0" w:color="auto"/>
        <w:right w:val="none" w:sz="0" w:space="0" w:color="auto"/>
      </w:divBdr>
    </w:div>
    <w:div w:id="1415323247">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13312301">
      <w:bodyDiv w:val="1"/>
      <w:marLeft w:val="0"/>
      <w:marRight w:val="0"/>
      <w:marTop w:val="0"/>
      <w:marBottom w:val="0"/>
      <w:divBdr>
        <w:top w:val="none" w:sz="0" w:space="0" w:color="auto"/>
        <w:left w:val="none" w:sz="0" w:space="0" w:color="auto"/>
        <w:bottom w:val="none" w:sz="0" w:space="0" w:color="auto"/>
        <w:right w:val="none" w:sz="0" w:space="0" w:color="auto"/>
      </w:divBdr>
    </w:div>
    <w:div w:id="1729068069">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857188212">
      <w:bodyDiv w:val="1"/>
      <w:marLeft w:val="0"/>
      <w:marRight w:val="0"/>
      <w:marTop w:val="0"/>
      <w:marBottom w:val="0"/>
      <w:divBdr>
        <w:top w:val="none" w:sz="0" w:space="0" w:color="auto"/>
        <w:left w:val="none" w:sz="0" w:space="0" w:color="auto"/>
        <w:bottom w:val="none" w:sz="0" w:space="0" w:color="auto"/>
        <w:right w:val="none" w:sz="0" w:space="0" w:color="auto"/>
      </w:divBdr>
    </w:div>
    <w:div w:id="1866022094">
      <w:bodyDiv w:val="1"/>
      <w:marLeft w:val="0"/>
      <w:marRight w:val="0"/>
      <w:marTop w:val="0"/>
      <w:marBottom w:val="0"/>
      <w:divBdr>
        <w:top w:val="none" w:sz="0" w:space="0" w:color="auto"/>
        <w:left w:val="none" w:sz="0" w:space="0" w:color="auto"/>
        <w:bottom w:val="none" w:sz="0" w:space="0" w:color="auto"/>
        <w:right w:val="none" w:sz="0" w:space="0" w:color="auto"/>
      </w:divBdr>
    </w:div>
    <w:div w:id="1892225773">
      <w:bodyDiv w:val="1"/>
      <w:marLeft w:val="0"/>
      <w:marRight w:val="0"/>
      <w:marTop w:val="0"/>
      <w:marBottom w:val="0"/>
      <w:divBdr>
        <w:top w:val="none" w:sz="0" w:space="0" w:color="auto"/>
        <w:left w:val="none" w:sz="0" w:space="0" w:color="auto"/>
        <w:bottom w:val="none" w:sz="0" w:space="0" w:color="auto"/>
        <w:right w:val="none" w:sz="0" w:space="0" w:color="auto"/>
      </w:divBdr>
    </w:div>
    <w:div w:id="1909725721">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28285749">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50299450">
      <w:bodyDiv w:val="1"/>
      <w:marLeft w:val="0"/>
      <w:marRight w:val="0"/>
      <w:marTop w:val="0"/>
      <w:marBottom w:val="0"/>
      <w:divBdr>
        <w:top w:val="none" w:sz="0" w:space="0" w:color="auto"/>
        <w:left w:val="none" w:sz="0" w:space="0" w:color="auto"/>
        <w:bottom w:val="none" w:sz="0" w:space="0" w:color="auto"/>
        <w:right w:val="none" w:sz="0" w:space="0" w:color="auto"/>
      </w:divBdr>
    </w:div>
    <w:div w:id="2070575070">
      <w:bodyDiv w:val="1"/>
      <w:marLeft w:val="0"/>
      <w:marRight w:val="0"/>
      <w:marTop w:val="0"/>
      <w:marBottom w:val="0"/>
      <w:divBdr>
        <w:top w:val="none" w:sz="0" w:space="0" w:color="auto"/>
        <w:left w:val="none" w:sz="0" w:space="0" w:color="auto"/>
        <w:bottom w:val="none" w:sz="0" w:space="0" w:color="auto"/>
        <w:right w:val="none" w:sz="0" w:space="0" w:color="auto"/>
      </w:divBdr>
    </w:div>
    <w:div w:id="2078625966">
      <w:bodyDiv w:val="1"/>
      <w:marLeft w:val="0"/>
      <w:marRight w:val="0"/>
      <w:marTop w:val="0"/>
      <w:marBottom w:val="0"/>
      <w:divBdr>
        <w:top w:val="none" w:sz="0" w:space="0" w:color="auto"/>
        <w:left w:val="none" w:sz="0" w:space="0" w:color="auto"/>
        <w:bottom w:val="none" w:sz="0" w:space="0" w:color="auto"/>
        <w:right w:val="none" w:sz="0" w:space="0" w:color="auto"/>
      </w:divBdr>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 w:id="21210236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920</TotalTime>
  <Pages>30</Pages>
  <Words>9771</Words>
  <Characters>63320</Characters>
  <Application>Microsoft Office Word</Application>
  <DocSecurity>0</DocSecurity>
  <Lines>1376</Lines>
  <Paragraphs>302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72789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Davis-Sellick,Jai swp8744</cp:lastModifiedBy>
  <cp:revision>14</cp:revision>
  <cp:lastPrinted>2014-08-26T08:55:00Z</cp:lastPrinted>
  <dcterms:created xsi:type="dcterms:W3CDTF">2026-03-28T11:12:00Z</dcterms:created>
  <dcterms:modified xsi:type="dcterms:W3CDTF">2026-03-30T12:23:00Z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2025-10-06T19:39:23Z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e018d17c-fcdf-4228-9534-0cafe72454fa</vt:lpwstr>
  </property>
  <property fmtid="{D5CDD505-2E9C-101B-9397-08002B2CF9AE}" pid="9" name="MSIP_Label_66cf8fe5-b7b7-4df7-b38d-1c61ac2f6639_ContentBits">
    <vt:lpwstr>0</vt:lpwstr>
  </property>
  <property fmtid="{D5CDD505-2E9C-101B-9397-08002B2CF9AE}" pid="10" name="MSIP_Label_66cf8fe5-b7b7-4df7-b38d-1c61ac2f6639_Tag">
    <vt:lpwstr>10, 3, 0, 1</vt:lpwstr>
  </property>
</Properties>
</file>