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0"/>
          <w:lang w:val="en-GB" w:eastAsia="en-GB"/>
        </w:rPr>
        <w:id w:val="1468860401"/>
        <w:docPartObj>
          <w:docPartGallery w:val="Cover Pages"/>
          <w:docPartUnique/>
        </w:docPartObj>
      </w:sdtPr>
      <w:sdtEndPr>
        <w:rPr>
          <w:rFonts w:asciiTheme="minorHAnsi" w:eastAsiaTheme="minorHAnsi" w:hAnsiTheme="minorHAnsi" w:cstheme="minorBidi"/>
          <w:sz w:val="22"/>
          <w:szCs w:val="22"/>
          <w:lang w:eastAsia="en-US"/>
        </w:rPr>
      </w:sdtEndPr>
      <w:sdtContent>
        <w:p w14:paraId="5F107D31" w14:textId="7604A8A5" w:rsidR="00080B17" w:rsidRDefault="00080B17">
          <w:pPr>
            <w:pStyle w:val="NoSpacing"/>
            <w:rPr>
              <w:sz w:val="2"/>
            </w:rPr>
          </w:pPr>
        </w:p>
        <w:p w14:paraId="169FB05F" w14:textId="77777777" w:rsidR="00080B17" w:rsidRDefault="00080B17">
          <w:r>
            <w:rPr>
              <w:noProof/>
            </w:rPr>
            <mc:AlternateContent>
              <mc:Choice Requires="wps">
                <w:drawing>
                  <wp:anchor distT="0" distB="0" distL="114300" distR="114300" simplePos="0" relativeHeight="251661312" behindDoc="0" locked="0" layoutInCell="1" allowOverlap="1" wp14:anchorId="073DF1C0" wp14:editId="6E6FFFE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EBC0F6" w14:textId="6844F9F5" w:rsidR="00080B17" w:rsidRDefault="00372F9D" w:rsidP="00080B17">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8567795" w14:textId="1450D813" w:rsidR="00080B17" w:rsidRDefault="00000000" w:rsidP="00FA3CB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22CF">
                                      <w:rPr>
                                        <w:color w:val="4472C4" w:themeColor="accent1"/>
                                        <w:sz w:val="36"/>
                                        <w:szCs w:val="36"/>
                                      </w:rPr>
                                      <w:t xml:space="preserve">Explain the </w:t>
                                    </w:r>
                                    <w:r w:rsidR="0011021D">
                                      <w:rPr>
                                        <w:color w:val="4472C4" w:themeColor="accent1"/>
                                        <w:sz w:val="36"/>
                                        <w:szCs w:val="36"/>
                                      </w:rPr>
                                      <w:t xml:space="preserve">advantages and disadvantages of </w:t>
                                    </w:r>
                                    <w:r w:rsidR="00E553BA">
                                      <w:rPr>
                                        <w:color w:val="4472C4" w:themeColor="accent1"/>
                                        <w:sz w:val="36"/>
                                        <w:szCs w:val="36"/>
                                      </w:rPr>
                                      <w:t xml:space="preserve">Magistrates in </w:t>
                                    </w:r>
                                    <w:r w:rsidR="00576C77">
                                      <w:rPr>
                                        <w:color w:val="4472C4" w:themeColor="accent1"/>
                                        <w:sz w:val="36"/>
                                        <w:szCs w:val="36"/>
                                      </w:rPr>
                                      <w:t>the exercise of justice.</w:t>
                                    </w:r>
                                  </w:sdtContent>
                                </w:sdt>
                              </w:p>
                              <w:p w14:paraId="02AF5570" w14:textId="77777777" w:rsidR="00FA3CB4" w:rsidRDefault="00FA3CB4" w:rsidP="00FA3CB4">
                                <w:pPr>
                                  <w:jc w:val="center"/>
                                  <w:rPr>
                                    <w:color w:val="4472C4" w:themeColor="accent1"/>
                                    <w:sz w:val="36"/>
                                    <w:szCs w:val="36"/>
                                  </w:rPr>
                                </w:pPr>
                              </w:p>
                              <w:p w14:paraId="48365D47" w14:textId="4F0B61AF" w:rsidR="00080B17" w:rsidRPr="00FA3CB4" w:rsidRDefault="00FA3CB4" w:rsidP="00FA3CB4">
                                <w:pPr>
                                  <w:jc w:val="center"/>
                                  <w:rPr>
                                    <w:color w:val="4472C4" w:themeColor="accent1"/>
                                    <w:sz w:val="36"/>
                                    <w:szCs w:val="36"/>
                                  </w:rPr>
                                </w:pPr>
                                <w:r w:rsidRPr="00FA3CB4">
                                  <w:rPr>
                                    <w:color w:val="4472C4" w:themeColor="accent1"/>
                                    <w:sz w:val="36"/>
                                    <w:szCs w:val="36"/>
                                  </w:rPr>
                                  <w:t>BMPL4011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73DF1C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EBC0F6" w14:textId="6844F9F5" w:rsidR="00080B17" w:rsidRDefault="00372F9D" w:rsidP="00080B17">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8567795" w14:textId="1450D813" w:rsidR="00080B17" w:rsidRDefault="00000000" w:rsidP="00FA3CB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22CF">
                                <w:rPr>
                                  <w:color w:val="4472C4" w:themeColor="accent1"/>
                                  <w:sz w:val="36"/>
                                  <w:szCs w:val="36"/>
                                </w:rPr>
                                <w:t xml:space="preserve">Explain the </w:t>
                              </w:r>
                              <w:r w:rsidR="0011021D">
                                <w:rPr>
                                  <w:color w:val="4472C4" w:themeColor="accent1"/>
                                  <w:sz w:val="36"/>
                                  <w:szCs w:val="36"/>
                                </w:rPr>
                                <w:t xml:space="preserve">advantages and disadvantages of </w:t>
                              </w:r>
                              <w:r w:rsidR="00E553BA">
                                <w:rPr>
                                  <w:color w:val="4472C4" w:themeColor="accent1"/>
                                  <w:sz w:val="36"/>
                                  <w:szCs w:val="36"/>
                                </w:rPr>
                                <w:t xml:space="preserve">Magistrates in </w:t>
                              </w:r>
                              <w:r w:rsidR="00576C77">
                                <w:rPr>
                                  <w:color w:val="4472C4" w:themeColor="accent1"/>
                                  <w:sz w:val="36"/>
                                  <w:szCs w:val="36"/>
                                </w:rPr>
                                <w:t>the exercise of justice.</w:t>
                              </w:r>
                            </w:sdtContent>
                          </w:sdt>
                        </w:p>
                        <w:p w14:paraId="02AF5570" w14:textId="77777777" w:rsidR="00FA3CB4" w:rsidRDefault="00FA3CB4" w:rsidP="00FA3CB4">
                          <w:pPr>
                            <w:jc w:val="center"/>
                            <w:rPr>
                              <w:color w:val="4472C4" w:themeColor="accent1"/>
                              <w:sz w:val="36"/>
                              <w:szCs w:val="36"/>
                            </w:rPr>
                          </w:pPr>
                        </w:p>
                        <w:p w14:paraId="48365D47" w14:textId="4F0B61AF" w:rsidR="00080B17" w:rsidRPr="00FA3CB4" w:rsidRDefault="00FA3CB4" w:rsidP="00FA3CB4">
                          <w:pPr>
                            <w:jc w:val="center"/>
                            <w:rPr>
                              <w:color w:val="4472C4" w:themeColor="accent1"/>
                              <w:sz w:val="36"/>
                              <w:szCs w:val="36"/>
                            </w:rPr>
                          </w:pPr>
                          <w:r w:rsidRPr="00FA3CB4">
                            <w:rPr>
                              <w:color w:val="4472C4" w:themeColor="accent1"/>
                              <w:sz w:val="36"/>
                              <w:szCs w:val="36"/>
                            </w:rPr>
                            <w:t>BMPL4011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9BA3B9B" wp14:editId="588D83B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F7F69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8041971" wp14:editId="6050E2D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2B88A7" w14:textId="74C5FBBE" w:rsidR="00080B17"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E6164">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32628CF" w14:textId="325560E0" w:rsidR="00080B17" w:rsidRDefault="004E6164">
                                    <w:pPr>
                                      <w:pStyle w:val="NoSpacing"/>
                                      <w:jc w:val="right"/>
                                      <w:rPr>
                                        <w:color w:val="4472C4" w:themeColor="accent1"/>
                                        <w:sz w:val="36"/>
                                        <w:szCs w:val="36"/>
                                      </w:rPr>
                                    </w:pPr>
                                    <w:r>
                                      <w:rPr>
                                        <w:color w:val="4472C4" w:themeColor="accent1"/>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804197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A2B88A7" w14:textId="74C5FBBE" w:rsidR="00080B17"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E6164">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32628CF" w14:textId="325560E0" w:rsidR="00080B17" w:rsidRDefault="004E6164">
                              <w:pPr>
                                <w:pStyle w:val="NoSpacing"/>
                                <w:jc w:val="right"/>
                                <w:rPr>
                                  <w:color w:val="4472C4" w:themeColor="accent1"/>
                                  <w:sz w:val="36"/>
                                  <w:szCs w:val="36"/>
                                </w:rPr>
                              </w:pPr>
                              <w:r>
                                <w:rPr>
                                  <w:color w:val="4472C4" w:themeColor="accent1"/>
                                  <w:sz w:val="36"/>
                                  <w:szCs w:val="36"/>
                                </w:rPr>
                                <w:t>Student Number: 2204423</w:t>
                              </w:r>
                            </w:p>
                          </w:sdtContent>
                        </w:sdt>
                      </w:txbxContent>
                    </v:textbox>
                    <w10:wrap anchorx="page" anchory="margin"/>
                  </v:shape>
                </w:pict>
              </mc:Fallback>
            </mc:AlternateContent>
          </w:r>
        </w:p>
        <w:p w14:paraId="78AFF59F" w14:textId="5C4E6AB7" w:rsidR="003003B5" w:rsidRDefault="00080B17">
          <w:pPr>
            <w:rPr>
              <w:rFonts w:ascii="Arial" w:hAnsi="Arial" w:cs="Arial"/>
              <w:b/>
              <w:bCs/>
              <w:sz w:val="24"/>
              <w:szCs w:val="24"/>
            </w:rPr>
          </w:pPr>
          <w:r>
            <w:br w:type="page"/>
          </w:r>
          <w:r w:rsidR="004E6164" w:rsidRPr="00925756">
            <w:rPr>
              <w:rFonts w:ascii="Arial" w:hAnsi="Arial" w:cs="Arial"/>
              <w:b/>
              <w:bCs/>
              <w:sz w:val="24"/>
              <w:szCs w:val="24"/>
            </w:rPr>
            <w:lastRenderedPageBreak/>
            <w:t>Explain the advantages and disadvantages of Magistrates in the exercise of justice.</w:t>
          </w:r>
        </w:p>
        <w:p w14:paraId="29020FCD" w14:textId="1DEE3FBC" w:rsidR="00DF0148" w:rsidRPr="0089642F" w:rsidRDefault="007A6BB9">
          <w:pPr>
            <w:rPr>
              <w:rFonts w:ascii="Arial" w:hAnsi="Arial" w:cs="Arial"/>
              <w:sz w:val="24"/>
              <w:szCs w:val="24"/>
            </w:rPr>
          </w:pPr>
          <w:r>
            <w:rPr>
              <w:rFonts w:ascii="Arial" w:hAnsi="Arial" w:cs="Arial"/>
              <w:sz w:val="24"/>
              <w:szCs w:val="24"/>
            </w:rPr>
            <w:t xml:space="preserve">This essay </w:t>
          </w:r>
          <w:r w:rsidR="004F0E36">
            <w:rPr>
              <w:rFonts w:ascii="Arial" w:hAnsi="Arial" w:cs="Arial"/>
              <w:sz w:val="24"/>
              <w:szCs w:val="24"/>
            </w:rPr>
            <w:t>discusses the magistrates, the courts, the advantages and disadvantages, and</w:t>
          </w:r>
          <w:r w:rsidR="00F56B8B">
            <w:rPr>
              <w:rFonts w:ascii="Arial" w:hAnsi="Arial" w:cs="Arial"/>
              <w:sz w:val="24"/>
              <w:szCs w:val="24"/>
            </w:rPr>
            <w:t xml:space="preserve"> any reforms.</w:t>
          </w:r>
        </w:p>
        <w:p w14:paraId="53D3BE86" w14:textId="177AE77E" w:rsidR="002411C9" w:rsidRPr="0089642F" w:rsidRDefault="00CD0CA4" w:rsidP="002411C9">
          <w:pPr>
            <w:rPr>
              <w:rFonts w:ascii="Arial" w:hAnsi="Arial" w:cs="Arial"/>
              <w:sz w:val="24"/>
              <w:szCs w:val="24"/>
            </w:rPr>
          </w:pPr>
          <w:r>
            <w:rPr>
              <w:rFonts w:ascii="Arial" w:hAnsi="Arial" w:cs="Arial"/>
              <w:sz w:val="24"/>
              <w:szCs w:val="24"/>
            </w:rPr>
            <w:t>A magistrate is someone who volunteers to hear cases in courts within their communities.</w:t>
          </w:r>
          <w:r w:rsidR="002722FC">
            <w:rPr>
              <w:rFonts w:ascii="Arial" w:hAnsi="Arial" w:cs="Arial"/>
              <w:sz w:val="24"/>
              <w:szCs w:val="24"/>
            </w:rPr>
            <w:t xml:space="preserve"> </w:t>
          </w:r>
          <w:r w:rsidR="00853B8C">
            <w:rPr>
              <w:rFonts w:ascii="Arial" w:hAnsi="Arial" w:cs="Arial"/>
              <w:sz w:val="24"/>
              <w:szCs w:val="24"/>
            </w:rPr>
            <w:t>Magistrates are</w:t>
          </w:r>
          <w:r w:rsidR="00AA1CB2">
            <w:rPr>
              <w:rFonts w:ascii="Arial" w:hAnsi="Arial" w:cs="Arial"/>
              <w:sz w:val="24"/>
              <w:szCs w:val="24"/>
            </w:rPr>
            <w:t xml:space="preserve"> also known as a lay person.</w:t>
          </w:r>
          <w:r>
            <w:rPr>
              <w:rFonts w:ascii="Arial" w:hAnsi="Arial" w:cs="Arial"/>
              <w:sz w:val="24"/>
              <w:szCs w:val="24"/>
            </w:rPr>
            <w:t xml:space="preserve"> </w:t>
          </w:r>
          <w:r w:rsidR="00F06F2D">
            <w:rPr>
              <w:rFonts w:ascii="Arial" w:hAnsi="Arial" w:cs="Arial"/>
              <w:sz w:val="24"/>
              <w:szCs w:val="24"/>
            </w:rPr>
            <w:t>They attend criminal</w:t>
          </w:r>
          <w:r w:rsidR="00BE18E2">
            <w:rPr>
              <w:rFonts w:ascii="Arial" w:hAnsi="Arial" w:cs="Arial"/>
              <w:sz w:val="24"/>
              <w:szCs w:val="24"/>
            </w:rPr>
            <w:t>, f</w:t>
          </w:r>
          <w:r w:rsidR="00F06F2D">
            <w:rPr>
              <w:rFonts w:ascii="Arial" w:hAnsi="Arial" w:cs="Arial"/>
              <w:sz w:val="24"/>
              <w:szCs w:val="24"/>
            </w:rPr>
            <w:t xml:space="preserve">amily and youth courts </w:t>
          </w:r>
          <w:r w:rsidR="00AB710D">
            <w:rPr>
              <w:rFonts w:ascii="Arial" w:hAnsi="Arial" w:cs="Arial"/>
              <w:sz w:val="24"/>
              <w:szCs w:val="24"/>
            </w:rPr>
            <w:t xml:space="preserve">to </w:t>
          </w:r>
          <w:r w:rsidR="000F2EBA">
            <w:rPr>
              <w:rFonts w:ascii="Arial" w:hAnsi="Arial" w:cs="Arial"/>
              <w:sz w:val="24"/>
              <w:szCs w:val="24"/>
            </w:rPr>
            <w:t>listen to</w:t>
          </w:r>
          <w:r w:rsidR="00AB710D">
            <w:rPr>
              <w:rFonts w:ascii="Arial" w:hAnsi="Arial" w:cs="Arial"/>
              <w:sz w:val="24"/>
              <w:szCs w:val="24"/>
            </w:rPr>
            <w:t xml:space="preserve"> cases</w:t>
          </w:r>
          <w:r w:rsidR="000F2EBA">
            <w:rPr>
              <w:rFonts w:ascii="Arial" w:hAnsi="Arial" w:cs="Arial"/>
              <w:sz w:val="24"/>
              <w:szCs w:val="24"/>
            </w:rPr>
            <w:t>,</w:t>
          </w:r>
          <w:r w:rsidR="00AB710D">
            <w:rPr>
              <w:rFonts w:ascii="Arial" w:hAnsi="Arial" w:cs="Arial"/>
              <w:sz w:val="24"/>
              <w:szCs w:val="24"/>
            </w:rPr>
            <w:t xml:space="preserve"> </w:t>
          </w:r>
          <w:r w:rsidR="00D96B9A">
            <w:rPr>
              <w:rFonts w:ascii="Arial" w:hAnsi="Arial" w:cs="Arial"/>
              <w:sz w:val="24"/>
              <w:szCs w:val="24"/>
            </w:rPr>
            <w:t xml:space="preserve">and each case they attend </w:t>
          </w:r>
          <w:r w:rsidR="000E6EBA">
            <w:rPr>
              <w:rFonts w:ascii="Arial" w:hAnsi="Arial" w:cs="Arial"/>
              <w:sz w:val="24"/>
              <w:szCs w:val="24"/>
            </w:rPr>
            <w:t>is heard by three magistrates, including a magistrate</w:t>
          </w:r>
          <w:r w:rsidR="00773B48">
            <w:rPr>
              <w:rFonts w:ascii="Arial" w:hAnsi="Arial" w:cs="Arial"/>
              <w:sz w:val="24"/>
              <w:szCs w:val="24"/>
            </w:rPr>
            <w:t xml:space="preserve"> </w:t>
          </w:r>
          <w:r w:rsidR="001C4B94">
            <w:rPr>
              <w:rFonts w:ascii="Arial" w:hAnsi="Arial" w:cs="Arial"/>
              <w:sz w:val="24"/>
              <w:szCs w:val="24"/>
            </w:rPr>
            <w:t xml:space="preserve">trained to act as a chairperson. This magistrate is also known as </w:t>
          </w:r>
          <w:r w:rsidR="00CB5321">
            <w:rPr>
              <w:rFonts w:ascii="Arial" w:hAnsi="Arial" w:cs="Arial"/>
              <w:sz w:val="24"/>
              <w:szCs w:val="24"/>
            </w:rPr>
            <w:t xml:space="preserve">the Presiding Justice. The three magistrates work together as a team </w:t>
          </w:r>
          <w:r w:rsidR="005922FF">
            <w:rPr>
              <w:rFonts w:ascii="Arial" w:hAnsi="Arial" w:cs="Arial"/>
              <w:sz w:val="24"/>
              <w:szCs w:val="24"/>
            </w:rPr>
            <w:t xml:space="preserve">to listen carefully to </w:t>
          </w:r>
          <w:proofErr w:type="gramStart"/>
          <w:r w:rsidR="004A12A2">
            <w:rPr>
              <w:rFonts w:ascii="Arial" w:hAnsi="Arial" w:cs="Arial"/>
              <w:sz w:val="24"/>
              <w:szCs w:val="24"/>
            </w:rPr>
            <w:t>all of</w:t>
          </w:r>
          <w:proofErr w:type="gramEnd"/>
          <w:r w:rsidR="004A12A2">
            <w:rPr>
              <w:rFonts w:ascii="Arial" w:hAnsi="Arial" w:cs="Arial"/>
              <w:sz w:val="24"/>
              <w:szCs w:val="24"/>
            </w:rPr>
            <w:t xml:space="preserve"> the evidence </w:t>
          </w:r>
          <w:r w:rsidR="0018512B">
            <w:rPr>
              <w:rFonts w:ascii="Arial" w:hAnsi="Arial" w:cs="Arial"/>
              <w:sz w:val="24"/>
              <w:szCs w:val="24"/>
            </w:rPr>
            <w:t>provided</w:t>
          </w:r>
          <w:r w:rsidR="004A12A2">
            <w:rPr>
              <w:rFonts w:ascii="Arial" w:hAnsi="Arial" w:cs="Arial"/>
              <w:sz w:val="24"/>
              <w:szCs w:val="24"/>
            </w:rPr>
            <w:t xml:space="preserve"> in the different courts</w:t>
          </w:r>
          <w:r w:rsidR="00AC33AD">
            <w:rPr>
              <w:rFonts w:ascii="Arial" w:hAnsi="Arial" w:cs="Arial"/>
              <w:sz w:val="24"/>
              <w:szCs w:val="24"/>
            </w:rPr>
            <w:t>,</w:t>
          </w:r>
          <w:r w:rsidR="004A12A2">
            <w:rPr>
              <w:rFonts w:ascii="Arial" w:hAnsi="Arial" w:cs="Arial"/>
              <w:sz w:val="24"/>
              <w:szCs w:val="24"/>
            </w:rPr>
            <w:t xml:space="preserve"> and </w:t>
          </w:r>
          <w:r w:rsidR="00474662">
            <w:rPr>
              <w:rFonts w:ascii="Arial" w:hAnsi="Arial" w:cs="Arial"/>
              <w:sz w:val="24"/>
              <w:szCs w:val="24"/>
            </w:rPr>
            <w:t>they all</w:t>
          </w:r>
          <w:r w:rsidR="0018512B">
            <w:rPr>
              <w:rFonts w:ascii="Arial" w:hAnsi="Arial" w:cs="Arial"/>
              <w:sz w:val="24"/>
              <w:szCs w:val="24"/>
            </w:rPr>
            <w:t xml:space="preserve"> contribute </w:t>
          </w:r>
          <w:r w:rsidR="00507263">
            <w:rPr>
              <w:rFonts w:ascii="Arial" w:hAnsi="Arial" w:cs="Arial"/>
              <w:sz w:val="24"/>
              <w:szCs w:val="24"/>
            </w:rPr>
            <w:t xml:space="preserve">equally when it comes to </w:t>
          </w:r>
          <w:r w:rsidR="00B57866">
            <w:rPr>
              <w:rFonts w:ascii="Arial" w:hAnsi="Arial" w:cs="Arial"/>
              <w:sz w:val="24"/>
              <w:szCs w:val="24"/>
            </w:rPr>
            <w:t>decision</w:t>
          </w:r>
          <w:r w:rsidR="00685C5D">
            <w:rPr>
              <w:rFonts w:ascii="Arial" w:hAnsi="Arial" w:cs="Arial"/>
              <w:sz w:val="24"/>
              <w:szCs w:val="24"/>
            </w:rPr>
            <w:t>-</w:t>
          </w:r>
          <w:r w:rsidR="00B57866">
            <w:rPr>
              <w:rFonts w:ascii="Arial" w:hAnsi="Arial" w:cs="Arial"/>
              <w:sz w:val="24"/>
              <w:szCs w:val="24"/>
            </w:rPr>
            <w:t xml:space="preserve">making. To do this, they </w:t>
          </w:r>
          <w:r w:rsidR="003053D6">
            <w:rPr>
              <w:rFonts w:ascii="Arial" w:hAnsi="Arial" w:cs="Arial"/>
              <w:sz w:val="24"/>
              <w:szCs w:val="24"/>
            </w:rPr>
            <w:t>must</w:t>
          </w:r>
          <w:r w:rsidR="00E87830">
            <w:rPr>
              <w:rFonts w:ascii="Arial" w:hAnsi="Arial" w:cs="Arial"/>
              <w:sz w:val="24"/>
              <w:szCs w:val="24"/>
            </w:rPr>
            <w:t xml:space="preserve"> follow a </w:t>
          </w:r>
          <w:r w:rsidR="00CB330B">
            <w:rPr>
              <w:rFonts w:ascii="Arial" w:hAnsi="Arial" w:cs="Arial"/>
              <w:sz w:val="24"/>
              <w:szCs w:val="24"/>
            </w:rPr>
            <w:t>structured decision</w:t>
          </w:r>
          <w:r w:rsidR="00685C5D">
            <w:rPr>
              <w:rFonts w:ascii="Arial" w:hAnsi="Arial" w:cs="Arial"/>
              <w:sz w:val="24"/>
              <w:szCs w:val="24"/>
            </w:rPr>
            <w:t>-</w:t>
          </w:r>
          <w:r w:rsidR="00CB330B">
            <w:rPr>
              <w:rFonts w:ascii="Arial" w:hAnsi="Arial" w:cs="Arial"/>
              <w:sz w:val="24"/>
              <w:szCs w:val="24"/>
            </w:rPr>
            <w:t>making process</w:t>
          </w:r>
          <w:r w:rsidR="00685C5D">
            <w:rPr>
              <w:rFonts w:ascii="Arial" w:hAnsi="Arial" w:cs="Arial"/>
              <w:sz w:val="24"/>
              <w:szCs w:val="24"/>
            </w:rPr>
            <w:t>,</w:t>
          </w:r>
          <w:r w:rsidR="00CB330B">
            <w:rPr>
              <w:rFonts w:ascii="Arial" w:hAnsi="Arial" w:cs="Arial"/>
              <w:sz w:val="24"/>
              <w:szCs w:val="24"/>
            </w:rPr>
            <w:t xml:space="preserve"> such as sentencing guidelines </w:t>
          </w:r>
          <w:r w:rsidR="005217C5">
            <w:rPr>
              <w:rFonts w:ascii="Arial" w:hAnsi="Arial" w:cs="Arial"/>
              <w:sz w:val="24"/>
              <w:szCs w:val="24"/>
            </w:rPr>
            <w:t xml:space="preserve">in criminal cases </w:t>
          </w:r>
          <w:r w:rsidR="00CB330B">
            <w:rPr>
              <w:rFonts w:ascii="Arial" w:hAnsi="Arial" w:cs="Arial"/>
              <w:sz w:val="24"/>
              <w:szCs w:val="24"/>
            </w:rPr>
            <w:t>and case laws</w:t>
          </w:r>
          <w:r w:rsidR="003053D6">
            <w:rPr>
              <w:rFonts w:ascii="Arial" w:hAnsi="Arial" w:cs="Arial"/>
              <w:sz w:val="24"/>
              <w:szCs w:val="24"/>
            </w:rPr>
            <w:t>,</w:t>
          </w:r>
          <w:r w:rsidR="00CB330B">
            <w:rPr>
              <w:rFonts w:ascii="Arial" w:hAnsi="Arial" w:cs="Arial"/>
              <w:sz w:val="24"/>
              <w:szCs w:val="24"/>
            </w:rPr>
            <w:t xml:space="preserve"> </w:t>
          </w:r>
          <w:r w:rsidR="005217C5">
            <w:rPr>
              <w:rFonts w:ascii="Arial" w:hAnsi="Arial" w:cs="Arial"/>
              <w:sz w:val="24"/>
              <w:szCs w:val="24"/>
            </w:rPr>
            <w:t xml:space="preserve">to reach a fair </w:t>
          </w:r>
          <w:r w:rsidR="00474E72">
            <w:rPr>
              <w:rFonts w:ascii="Arial" w:hAnsi="Arial" w:cs="Arial"/>
              <w:sz w:val="24"/>
              <w:szCs w:val="24"/>
            </w:rPr>
            <w:t xml:space="preserve">decision. </w:t>
          </w:r>
          <w:r w:rsidR="00BE18E2">
            <w:rPr>
              <w:rFonts w:ascii="Arial" w:hAnsi="Arial" w:cs="Arial"/>
              <w:sz w:val="24"/>
              <w:szCs w:val="24"/>
            </w:rPr>
            <w:t>L</w:t>
          </w:r>
          <w:r w:rsidR="00474E72">
            <w:rPr>
              <w:rFonts w:ascii="Arial" w:hAnsi="Arial" w:cs="Arial"/>
              <w:sz w:val="24"/>
              <w:szCs w:val="24"/>
            </w:rPr>
            <w:t>egal advisor</w:t>
          </w:r>
          <w:r w:rsidR="00BE18E2">
            <w:rPr>
              <w:rFonts w:ascii="Arial" w:hAnsi="Arial" w:cs="Arial"/>
              <w:sz w:val="24"/>
              <w:szCs w:val="24"/>
            </w:rPr>
            <w:t>s</w:t>
          </w:r>
          <w:r w:rsidR="00474E72">
            <w:rPr>
              <w:rFonts w:ascii="Arial" w:hAnsi="Arial" w:cs="Arial"/>
              <w:sz w:val="24"/>
              <w:szCs w:val="24"/>
            </w:rPr>
            <w:t xml:space="preserve"> also sit </w:t>
          </w:r>
          <w:r w:rsidR="002F249D">
            <w:rPr>
              <w:rFonts w:ascii="Arial" w:hAnsi="Arial" w:cs="Arial"/>
              <w:sz w:val="24"/>
              <w:szCs w:val="24"/>
            </w:rPr>
            <w:t xml:space="preserve">in the courtrooms and advises </w:t>
          </w:r>
          <w:r w:rsidR="00EA2A4C">
            <w:rPr>
              <w:rFonts w:ascii="Arial" w:hAnsi="Arial" w:cs="Arial"/>
              <w:sz w:val="24"/>
              <w:szCs w:val="24"/>
            </w:rPr>
            <w:t xml:space="preserve">the magistrates on the points of law. </w:t>
          </w:r>
          <w:r w:rsidR="00750052">
            <w:rPr>
              <w:rFonts w:ascii="Arial" w:hAnsi="Arial" w:cs="Arial"/>
              <w:sz w:val="24"/>
              <w:szCs w:val="24"/>
            </w:rPr>
            <w:t>The magistrate</w:t>
          </w:r>
          <w:r w:rsidR="003053D6">
            <w:rPr>
              <w:rFonts w:ascii="Arial" w:hAnsi="Arial" w:cs="Arial"/>
              <w:sz w:val="24"/>
              <w:szCs w:val="24"/>
            </w:rPr>
            <w:t>,</w:t>
          </w:r>
          <w:r w:rsidR="00750052">
            <w:rPr>
              <w:rFonts w:ascii="Arial" w:hAnsi="Arial" w:cs="Arial"/>
              <w:sz w:val="24"/>
              <w:szCs w:val="24"/>
            </w:rPr>
            <w:t xml:space="preserve"> known as the Presiding Justice</w:t>
          </w:r>
          <w:r w:rsidR="003053D6">
            <w:rPr>
              <w:rFonts w:ascii="Arial" w:hAnsi="Arial" w:cs="Arial"/>
              <w:sz w:val="24"/>
              <w:szCs w:val="24"/>
            </w:rPr>
            <w:t>,</w:t>
          </w:r>
          <w:r w:rsidR="00750052">
            <w:rPr>
              <w:rFonts w:ascii="Arial" w:hAnsi="Arial" w:cs="Arial"/>
              <w:sz w:val="24"/>
              <w:szCs w:val="24"/>
            </w:rPr>
            <w:t xml:space="preserve"> will always speak on the</w:t>
          </w:r>
          <w:r w:rsidR="00A05409">
            <w:rPr>
              <w:rFonts w:ascii="Arial" w:hAnsi="Arial" w:cs="Arial"/>
              <w:sz w:val="24"/>
              <w:szCs w:val="24"/>
            </w:rPr>
            <w:t xml:space="preserve"> other magistrate</w:t>
          </w:r>
          <w:r w:rsidR="003053D6">
            <w:rPr>
              <w:rFonts w:ascii="Arial" w:hAnsi="Arial" w:cs="Arial"/>
              <w:sz w:val="24"/>
              <w:szCs w:val="24"/>
            </w:rPr>
            <w:t>'</w:t>
          </w:r>
          <w:r w:rsidR="00A05409">
            <w:rPr>
              <w:rFonts w:ascii="Arial" w:hAnsi="Arial" w:cs="Arial"/>
              <w:sz w:val="24"/>
              <w:szCs w:val="24"/>
            </w:rPr>
            <w:t>s behalf in the different court</w:t>
          </w:r>
          <w:r w:rsidR="008F0079">
            <w:rPr>
              <w:rFonts w:ascii="Arial" w:hAnsi="Arial" w:cs="Arial"/>
              <w:sz w:val="24"/>
              <w:szCs w:val="24"/>
            </w:rPr>
            <w:t xml:space="preserve">s. </w:t>
          </w:r>
          <w:r w:rsidR="006006A4">
            <w:rPr>
              <w:rFonts w:ascii="Arial" w:hAnsi="Arial" w:cs="Arial"/>
              <w:sz w:val="24"/>
              <w:szCs w:val="24"/>
            </w:rPr>
            <w:t>M</w:t>
          </w:r>
          <w:r w:rsidR="008F0079">
            <w:rPr>
              <w:rFonts w:ascii="Arial" w:hAnsi="Arial" w:cs="Arial"/>
              <w:sz w:val="24"/>
              <w:szCs w:val="24"/>
            </w:rPr>
            <w:t xml:space="preserve">agistrates make up </w:t>
          </w:r>
          <w:r w:rsidR="00462FF9">
            <w:rPr>
              <w:rFonts w:ascii="Arial" w:hAnsi="Arial" w:cs="Arial"/>
              <w:sz w:val="24"/>
              <w:szCs w:val="24"/>
            </w:rPr>
            <w:t>eighty</w:t>
          </w:r>
          <w:r w:rsidR="003C06CE">
            <w:rPr>
              <w:rFonts w:ascii="Arial" w:hAnsi="Arial" w:cs="Arial"/>
              <w:sz w:val="24"/>
              <w:szCs w:val="24"/>
            </w:rPr>
            <w:t>-</w:t>
          </w:r>
          <w:r w:rsidR="00462FF9">
            <w:rPr>
              <w:rFonts w:ascii="Arial" w:hAnsi="Arial" w:cs="Arial"/>
              <w:sz w:val="24"/>
              <w:szCs w:val="24"/>
            </w:rPr>
            <w:t>five per</w:t>
          </w:r>
          <w:r w:rsidR="003C06CE">
            <w:rPr>
              <w:rFonts w:ascii="Arial" w:hAnsi="Arial" w:cs="Arial"/>
              <w:sz w:val="24"/>
              <w:szCs w:val="24"/>
            </w:rPr>
            <w:t xml:space="preserve"> </w:t>
          </w:r>
          <w:r w:rsidR="00462FF9">
            <w:rPr>
              <w:rFonts w:ascii="Arial" w:hAnsi="Arial" w:cs="Arial"/>
              <w:sz w:val="24"/>
              <w:szCs w:val="24"/>
            </w:rPr>
            <w:t>cent of the judiciary</w:t>
          </w:r>
          <w:r w:rsidR="006006A4">
            <w:rPr>
              <w:rFonts w:ascii="Arial" w:hAnsi="Arial" w:cs="Arial"/>
              <w:sz w:val="24"/>
              <w:szCs w:val="24"/>
            </w:rPr>
            <w:t xml:space="preserve"> and they </w:t>
          </w:r>
          <w:r w:rsidR="00A91957">
            <w:rPr>
              <w:rFonts w:ascii="Arial" w:hAnsi="Arial" w:cs="Arial"/>
              <w:sz w:val="24"/>
              <w:szCs w:val="24"/>
            </w:rPr>
            <w:t>must</w:t>
          </w:r>
          <w:r w:rsidR="00492D0C">
            <w:rPr>
              <w:rFonts w:ascii="Arial" w:hAnsi="Arial" w:cs="Arial"/>
              <w:sz w:val="24"/>
              <w:szCs w:val="24"/>
            </w:rPr>
            <w:t xml:space="preserve"> work a</w:t>
          </w:r>
          <w:r w:rsidR="006217E6">
            <w:rPr>
              <w:rFonts w:ascii="Arial" w:hAnsi="Arial" w:cs="Arial"/>
              <w:sz w:val="24"/>
              <w:szCs w:val="24"/>
            </w:rPr>
            <w:t>t least twenty-six half-day sittings,</w:t>
          </w:r>
          <w:r w:rsidR="00AB6BE3">
            <w:rPr>
              <w:rFonts w:ascii="Arial" w:hAnsi="Arial" w:cs="Arial"/>
              <w:sz w:val="24"/>
              <w:szCs w:val="24"/>
            </w:rPr>
            <w:t xml:space="preserve"> which consist of thirteen days </w:t>
          </w:r>
          <w:r w:rsidR="006006A4">
            <w:rPr>
              <w:rFonts w:ascii="Arial" w:hAnsi="Arial" w:cs="Arial"/>
              <w:sz w:val="24"/>
              <w:szCs w:val="24"/>
            </w:rPr>
            <w:t>a</w:t>
          </w:r>
          <w:r w:rsidR="00AB6BE3">
            <w:rPr>
              <w:rFonts w:ascii="Arial" w:hAnsi="Arial" w:cs="Arial"/>
              <w:sz w:val="24"/>
              <w:szCs w:val="24"/>
            </w:rPr>
            <w:t xml:space="preserve"> year. </w:t>
          </w:r>
          <w:r w:rsidR="00942605">
            <w:rPr>
              <w:rFonts w:ascii="Arial" w:hAnsi="Arial" w:cs="Arial"/>
              <w:sz w:val="24"/>
              <w:szCs w:val="24"/>
            </w:rPr>
            <w:t>Because this is a volunteer role</w:t>
          </w:r>
          <w:r w:rsidR="00A67D32">
            <w:rPr>
              <w:rFonts w:ascii="Arial" w:hAnsi="Arial" w:cs="Arial"/>
              <w:sz w:val="24"/>
              <w:szCs w:val="24"/>
            </w:rPr>
            <w:t xml:space="preserve">, </w:t>
          </w:r>
          <w:r w:rsidR="00E13BC9">
            <w:rPr>
              <w:rFonts w:ascii="Arial" w:hAnsi="Arial" w:cs="Arial"/>
              <w:sz w:val="24"/>
              <w:szCs w:val="24"/>
            </w:rPr>
            <w:t>it is unpaid</w:t>
          </w:r>
          <w:r w:rsidR="00A67D32">
            <w:rPr>
              <w:rFonts w:ascii="Arial" w:hAnsi="Arial" w:cs="Arial"/>
              <w:sz w:val="24"/>
              <w:szCs w:val="24"/>
            </w:rPr>
            <w:t>. However</w:t>
          </w:r>
          <w:r w:rsidR="00A91957">
            <w:rPr>
              <w:rFonts w:ascii="Arial" w:hAnsi="Arial" w:cs="Arial"/>
              <w:sz w:val="24"/>
              <w:szCs w:val="24"/>
            </w:rPr>
            <w:t>,</w:t>
          </w:r>
          <w:r w:rsidR="00A67D32">
            <w:rPr>
              <w:rFonts w:ascii="Arial" w:hAnsi="Arial" w:cs="Arial"/>
              <w:sz w:val="24"/>
              <w:szCs w:val="24"/>
            </w:rPr>
            <w:t xml:space="preserve"> </w:t>
          </w:r>
          <w:r w:rsidR="00E13BC9">
            <w:rPr>
              <w:rFonts w:ascii="Arial" w:hAnsi="Arial" w:cs="Arial"/>
              <w:sz w:val="24"/>
              <w:szCs w:val="24"/>
            </w:rPr>
            <w:t xml:space="preserve">magistrates </w:t>
          </w:r>
          <w:r w:rsidR="00A67D32">
            <w:rPr>
              <w:rFonts w:ascii="Arial" w:hAnsi="Arial" w:cs="Arial"/>
              <w:sz w:val="24"/>
              <w:szCs w:val="24"/>
            </w:rPr>
            <w:t>can c</w:t>
          </w:r>
          <w:r w:rsidR="00440B6E">
            <w:rPr>
              <w:rFonts w:ascii="Arial" w:hAnsi="Arial" w:cs="Arial"/>
              <w:sz w:val="24"/>
              <w:szCs w:val="24"/>
            </w:rPr>
            <w:t xml:space="preserve">laim </w:t>
          </w:r>
          <w:r w:rsidR="00E13BC9">
            <w:rPr>
              <w:rFonts w:ascii="Arial" w:hAnsi="Arial" w:cs="Arial"/>
              <w:sz w:val="24"/>
              <w:szCs w:val="24"/>
            </w:rPr>
            <w:t xml:space="preserve">travel </w:t>
          </w:r>
          <w:r w:rsidR="00440B6E">
            <w:rPr>
              <w:rFonts w:ascii="Arial" w:hAnsi="Arial" w:cs="Arial"/>
              <w:sz w:val="24"/>
              <w:szCs w:val="24"/>
            </w:rPr>
            <w:t>expenses</w:t>
          </w:r>
          <w:r w:rsidR="00944AAD">
            <w:rPr>
              <w:rFonts w:ascii="Arial" w:hAnsi="Arial" w:cs="Arial"/>
              <w:sz w:val="24"/>
              <w:szCs w:val="24"/>
            </w:rPr>
            <w:t xml:space="preserve">. </w:t>
          </w:r>
          <w:r w:rsidR="00853B8C">
            <w:rPr>
              <w:rFonts w:ascii="Arial" w:hAnsi="Arial" w:cs="Arial"/>
              <w:sz w:val="24"/>
              <w:szCs w:val="24"/>
            </w:rPr>
            <w:t>F</w:t>
          </w:r>
          <w:r w:rsidR="00944AAD">
            <w:rPr>
              <w:rFonts w:ascii="Arial" w:hAnsi="Arial" w:cs="Arial"/>
              <w:sz w:val="24"/>
              <w:szCs w:val="24"/>
            </w:rPr>
            <w:t>or a magistrate to carry</w:t>
          </w:r>
          <w:r w:rsidR="00A91957">
            <w:rPr>
              <w:rFonts w:ascii="Arial" w:hAnsi="Arial" w:cs="Arial"/>
              <w:sz w:val="24"/>
              <w:szCs w:val="24"/>
            </w:rPr>
            <w:t xml:space="preserve"> </w:t>
          </w:r>
          <w:r w:rsidR="00944AAD">
            <w:rPr>
              <w:rFonts w:ascii="Arial" w:hAnsi="Arial" w:cs="Arial"/>
              <w:sz w:val="24"/>
              <w:szCs w:val="24"/>
            </w:rPr>
            <w:t xml:space="preserve">out their role </w:t>
          </w:r>
          <w:r w:rsidR="00752C22">
            <w:rPr>
              <w:rFonts w:ascii="Arial" w:hAnsi="Arial" w:cs="Arial"/>
              <w:sz w:val="24"/>
              <w:szCs w:val="24"/>
            </w:rPr>
            <w:t xml:space="preserve">in a courtroom, </w:t>
          </w:r>
          <w:r w:rsidR="009F05C6">
            <w:rPr>
              <w:rFonts w:ascii="Arial" w:hAnsi="Arial" w:cs="Arial"/>
              <w:sz w:val="24"/>
              <w:szCs w:val="24"/>
            </w:rPr>
            <w:t>it is a legal requirement of their employer to allow this. However</w:t>
          </w:r>
          <w:r w:rsidR="00EC0B36">
            <w:rPr>
              <w:rFonts w:ascii="Arial" w:hAnsi="Arial" w:cs="Arial"/>
              <w:sz w:val="24"/>
              <w:szCs w:val="24"/>
            </w:rPr>
            <w:t>,</w:t>
          </w:r>
          <w:r w:rsidR="009F05C6">
            <w:rPr>
              <w:rFonts w:ascii="Arial" w:hAnsi="Arial" w:cs="Arial"/>
              <w:sz w:val="24"/>
              <w:szCs w:val="24"/>
            </w:rPr>
            <w:t xml:space="preserve"> it is up </w:t>
          </w:r>
          <w:r w:rsidR="00EC0B36">
            <w:rPr>
              <w:rFonts w:ascii="Arial" w:hAnsi="Arial" w:cs="Arial"/>
              <w:sz w:val="24"/>
              <w:szCs w:val="24"/>
            </w:rPr>
            <w:t xml:space="preserve">to </w:t>
          </w:r>
          <w:r w:rsidR="009F05C6">
            <w:rPr>
              <w:rFonts w:ascii="Arial" w:hAnsi="Arial" w:cs="Arial"/>
              <w:sz w:val="24"/>
              <w:szCs w:val="24"/>
            </w:rPr>
            <w:t xml:space="preserve">them </w:t>
          </w:r>
          <w:r w:rsidR="00586535">
            <w:rPr>
              <w:rFonts w:ascii="Arial" w:hAnsi="Arial" w:cs="Arial"/>
              <w:sz w:val="24"/>
              <w:szCs w:val="24"/>
            </w:rPr>
            <w:t xml:space="preserve">if they pay their employee </w:t>
          </w:r>
          <w:r w:rsidR="00CF1B3E">
            <w:rPr>
              <w:rFonts w:ascii="Arial" w:hAnsi="Arial" w:cs="Arial"/>
              <w:sz w:val="24"/>
              <w:szCs w:val="24"/>
            </w:rPr>
            <w:t>as paid or unpaid leave</w:t>
          </w:r>
          <w:r w:rsidR="002B34F4">
            <w:rPr>
              <w:rFonts w:ascii="Arial" w:hAnsi="Arial" w:cs="Arial"/>
              <w:sz w:val="24"/>
              <w:szCs w:val="24"/>
            </w:rPr>
            <w:t xml:space="preserve"> (GOV.UK, 2023) and </w:t>
          </w:r>
          <w:r w:rsidR="009C327F">
            <w:rPr>
              <w:rFonts w:ascii="Arial" w:hAnsi="Arial" w:cs="Arial"/>
              <w:sz w:val="24"/>
              <w:szCs w:val="24"/>
            </w:rPr>
            <w:t>(Magistrates Association, 2023).</w:t>
          </w:r>
        </w:p>
        <w:p w14:paraId="7D40EFCB" w14:textId="445F106C" w:rsidR="002411C9" w:rsidRDefault="002411C9" w:rsidP="002411C9">
          <w:pPr>
            <w:rPr>
              <w:rFonts w:ascii="Arial" w:hAnsi="Arial" w:cs="Arial"/>
              <w:sz w:val="24"/>
              <w:szCs w:val="24"/>
            </w:rPr>
          </w:pPr>
          <w:r>
            <w:rPr>
              <w:rFonts w:ascii="Arial" w:hAnsi="Arial" w:cs="Arial"/>
              <w:sz w:val="24"/>
              <w:szCs w:val="24"/>
            </w:rPr>
            <w:t>A magistrate's role within family court</w:t>
          </w:r>
          <w:r w:rsidR="00D20A74">
            <w:rPr>
              <w:rFonts w:ascii="Arial" w:hAnsi="Arial" w:cs="Arial"/>
              <w:sz w:val="24"/>
              <w:szCs w:val="24"/>
            </w:rPr>
            <w:t>s</w:t>
          </w:r>
          <w:r>
            <w:rPr>
              <w:rFonts w:ascii="Arial" w:hAnsi="Arial" w:cs="Arial"/>
              <w:sz w:val="24"/>
              <w:szCs w:val="24"/>
            </w:rPr>
            <w:t xml:space="preserve"> is to deal with family disputes which involve children, and it is the</w:t>
          </w:r>
          <w:r w:rsidR="00D20A74">
            <w:rPr>
              <w:rFonts w:ascii="Arial" w:hAnsi="Arial" w:cs="Arial"/>
              <w:sz w:val="24"/>
              <w:szCs w:val="24"/>
            </w:rPr>
            <w:t xml:space="preserve">ir </w:t>
          </w:r>
          <w:r>
            <w:rPr>
              <w:rFonts w:ascii="Arial" w:hAnsi="Arial" w:cs="Arial"/>
              <w:sz w:val="24"/>
              <w:szCs w:val="24"/>
            </w:rPr>
            <w:t>responsibility to deal with these cases that affect the families. Trained magistrates deal with these cases (Courts and Tribunals Judiciary, 2023).</w:t>
          </w:r>
        </w:p>
        <w:p w14:paraId="3F3C4C23" w14:textId="798903C1" w:rsidR="002411C9" w:rsidRDefault="002411C9" w:rsidP="002411C9">
          <w:pPr>
            <w:rPr>
              <w:rFonts w:ascii="Arial" w:hAnsi="Arial" w:cs="Arial"/>
              <w:sz w:val="24"/>
              <w:szCs w:val="24"/>
            </w:rPr>
          </w:pPr>
          <w:r>
            <w:rPr>
              <w:rFonts w:ascii="Arial" w:hAnsi="Arial" w:cs="Arial"/>
              <w:sz w:val="24"/>
              <w:szCs w:val="24"/>
            </w:rPr>
            <w:t>As a magistrate within family court</w:t>
          </w:r>
          <w:r w:rsidR="0073292D">
            <w:rPr>
              <w:rFonts w:ascii="Arial" w:hAnsi="Arial" w:cs="Arial"/>
              <w:sz w:val="24"/>
              <w:szCs w:val="24"/>
            </w:rPr>
            <w:t>s</w:t>
          </w:r>
          <w:r>
            <w:rPr>
              <w:rFonts w:ascii="Arial" w:hAnsi="Arial" w:cs="Arial"/>
              <w:sz w:val="24"/>
              <w:szCs w:val="24"/>
            </w:rPr>
            <w:t xml:space="preserve">, it is their responsibility to make a best-interest decision that affects any vulnerable child or children. They must help and support the parents who have separated to </w:t>
          </w:r>
          <w:proofErr w:type="gramStart"/>
          <w:r>
            <w:rPr>
              <w:rFonts w:ascii="Arial" w:hAnsi="Arial" w:cs="Arial"/>
              <w:sz w:val="24"/>
              <w:szCs w:val="24"/>
            </w:rPr>
            <w:t>make arrangements</w:t>
          </w:r>
          <w:proofErr w:type="gramEnd"/>
          <w:r>
            <w:rPr>
              <w:rFonts w:ascii="Arial" w:hAnsi="Arial" w:cs="Arial"/>
              <w:sz w:val="24"/>
              <w:szCs w:val="24"/>
            </w:rPr>
            <w:t xml:space="preserve"> for their child or children, and they have to enforce maintenance orders. It is also their responsibility to help prevent any domestic abuse from occurring. A magistrate's role within a family court is very important because they significantly impact children’s lives, welfare and a family’s future (Judiciary.UK, 2023).</w:t>
          </w:r>
        </w:p>
        <w:p w14:paraId="0741AB44" w14:textId="7426A88C" w:rsidR="002411C9" w:rsidRDefault="002411C9" w:rsidP="002411C9">
          <w:pPr>
            <w:rPr>
              <w:rFonts w:ascii="Arial" w:hAnsi="Arial" w:cs="Arial"/>
              <w:sz w:val="24"/>
              <w:szCs w:val="24"/>
            </w:rPr>
          </w:pPr>
          <w:r>
            <w:rPr>
              <w:rFonts w:ascii="Arial" w:hAnsi="Arial" w:cs="Arial"/>
              <w:sz w:val="24"/>
              <w:szCs w:val="24"/>
            </w:rPr>
            <w:t>The role of a magistrate within youth court</w:t>
          </w:r>
          <w:r w:rsidR="00D20A74">
            <w:rPr>
              <w:rFonts w:ascii="Arial" w:hAnsi="Arial" w:cs="Arial"/>
              <w:sz w:val="24"/>
              <w:szCs w:val="24"/>
            </w:rPr>
            <w:t>s</w:t>
          </w:r>
          <w:r>
            <w:rPr>
              <w:rFonts w:ascii="Arial" w:hAnsi="Arial" w:cs="Arial"/>
              <w:sz w:val="24"/>
              <w:szCs w:val="24"/>
            </w:rPr>
            <w:t xml:space="preserve"> is to deal with a range of cases, such as anti-social behaviour, drug offences, knife crimes, theft and burglary. The</w:t>
          </w:r>
          <w:r w:rsidR="00D20A74">
            <w:rPr>
              <w:rFonts w:ascii="Arial" w:hAnsi="Arial" w:cs="Arial"/>
              <w:sz w:val="24"/>
              <w:szCs w:val="24"/>
            </w:rPr>
            <w:t xml:space="preserve">ir </w:t>
          </w:r>
          <w:r>
            <w:rPr>
              <w:rFonts w:ascii="Arial" w:hAnsi="Arial" w:cs="Arial"/>
              <w:sz w:val="24"/>
              <w:szCs w:val="24"/>
            </w:rPr>
            <w:t>responsibilities are to engage with the children and young people to ensure they understand what is happening and what is going on.</w:t>
          </w:r>
        </w:p>
        <w:p w14:paraId="7D540D4A" w14:textId="2322111E" w:rsidR="002411C9" w:rsidRDefault="002411C9" w:rsidP="002411C9">
          <w:pPr>
            <w:rPr>
              <w:rFonts w:ascii="Arial" w:hAnsi="Arial" w:cs="Arial"/>
              <w:sz w:val="24"/>
              <w:szCs w:val="24"/>
            </w:rPr>
          </w:pPr>
          <w:r>
            <w:rPr>
              <w:rFonts w:ascii="Arial" w:hAnsi="Arial" w:cs="Arial"/>
              <w:sz w:val="24"/>
              <w:szCs w:val="24"/>
            </w:rPr>
            <w:t>The above cases are heard by youth magistrates. These magistrates are trained and can sit in the courtrooms and work with children and young people aged between ten and seventeen (Magistrates Association, 2023).</w:t>
          </w:r>
        </w:p>
        <w:p w14:paraId="1704F1FB" w14:textId="282E4162" w:rsidR="002411C9" w:rsidRPr="0089642F" w:rsidRDefault="002411C9" w:rsidP="002411C9">
          <w:pPr>
            <w:rPr>
              <w:rFonts w:ascii="Arial" w:hAnsi="Arial" w:cs="Arial"/>
              <w:sz w:val="24"/>
              <w:szCs w:val="24"/>
            </w:rPr>
          </w:pPr>
          <w:r>
            <w:rPr>
              <w:rFonts w:ascii="Arial" w:hAnsi="Arial" w:cs="Arial"/>
              <w:sz w:val="24"/>
              <w:szCs w:val="24"/>
            </w:rPr>
            <w:t xml:space="preserve">A </w:t>
          </w:r>
          <w:proofErr w:type="gramStart"/>
          <w:r>
            <w:rPr>
              <w:rFonts w:ascii="Arial" w:hAnsi="Arial" w:cs="Arial"/>
              <w:sz w:val="24"/>
              <w:szCs w:val="24"/>
            </w:rPr>
            <w:t>magistrates</w:t>
          </w:r>
          <w:proofErr w:type="gramEnd"/>
          <w:r>
            <w:rPr>
              <w:rFonts w:ascii="Arial" w:hAnsi="Arial" w:cs="Arial"/>
              <w:sz w:val="24"/>
              <w:szCs w:val="24"/>
            </w:rPr>
            <w:t xml:space="preserve"> court deals with summary only offences such as criminal assaults with no significant injuries, minor criminal damage and motoring offences. They also deal with some more serious offences, which are known as either way offences. These cases can be heard and dealt with</w:t>
          </w:r>
          <w:r w:rsidR="00BE18E2">
            <w:rPr>
              <w:rFonts w:ascii="Arial" w:hAnsi="Arial" w:cs="Arial"/>
              <w:sz w:val="24"/>
              <w:szCs w:val="24"/>
            </w:rPr>
            <w:t>,</w:t>
          </w:r>
          <w:r>
            <w:rPr>
              <w:rFonts w:ascii="Arial" w:hAnsi="Arial" w:cs="Arial"/>
              <w:sz w:val="24"/>
              <w:szCs w:val="24"/>
            </w:rPr>
            <w:t xml:space="preserve"> within magistrate court</w:t>
          </w:r>
          <w:r w:rsidR="00BE18E2">
            <w:rPr>
              <w:rFonts w:ascii="Arial" w:hAnsi="Arial" w:cs="Arial"/>
              <w:sz w:val="24"/>
              <w:szCs w:val="24"/>
            </w:rPr>
            <w:t>s</w:t>
          </w:r>
          <w:r>
            <w:rPr>
              <w:rFonts w:ascii="Arial" w:hAnsi="Arial" w:cs="Arial"/>
              <w:sz w:val="24"/>
              <w:szCs w:val="24"/>
            </w:rPr>
            <w:t xml:space="preserve"> and crown court</w:t>
          </w:r>
          <w:r w:rsidR="00BE18E2">
            <w:rPr>
              <w:rFonts w:ascii="Arial" w:hAnsi="Arial" w:cs="Arial"/>
              <w:sz w:val="24"/>
              <w:szCs w:val="24"/>
            </w:rPr>
            <w:t>s</w:t>
          </w:r>
          <w:r>
            <w:rPr>
              <w:rFonts w:ascii="Arial" w:hAnsi="Arial" w:cs="Arial"/>
              <w:sz w:val="24"/>
              <w:szCs w:val="24"/>
            </w:rPr>
            <w:t xml:space="preserve">. The </w:t>
          </w:r>
          <w:r>
            <w:rPr>
              <w:rFonts w:ascii="Arial" w:hAnsi="Arial" w:cs="Arial"/>
              <w:sz w:val="24"/>
              <w:szCs w:val="24"/>
            </w:rPr>
            <w:lastRenderedPageBreak/>
            <w:t>either way offences are burglary and drug offences. The magistrate's role within criminal court</w:t>
          </w:r>
          <w:r w:rsidR="00D20A74">
            <w:rPr>
              <w:rFonts w:ascii="Arial" w:hAnsi="Arial" w:cs="Arial"/>
              <w:sz w:val="24"/>
              <w:szCs w:val="24"/>
            </w:rPr>
            <w:t>s</w:t>
          </w:r>
          <w:r>
            <w:rPr>
              <w:rFonts w:ascii="Arial" w:hAnsi="Arial" w:cs="Arial"/>
              <w:sz w:val="24"/>
              <w:szCs w:val="24"/>
            </w:rPr>
            <w:t xml:space="preserve"> is to listen carefully to all the evidence provided. It is then their responsibility to decide if the defendant should be granted bail or not, if someone is innocent or guilty, decides the appropriate sentence when the defendants plead guilty or are found guilty and decides if the cases should be sent to the crown court for sentencing or not (Magistrates Association, 2023).</w:t>
          </w:r>
        </w:p>
        <w:p w14:paraId="0AE9489B" w14:textId="0C71A353" w:rsidR="002411C9" w:rsidRDefault="002411C9" w:rsidP="002411C9">
          <w:pPr>
            <w:rPr>
              <w:rFonts w:ascii="Arial" w:hAnsi="Arial" w:cs="Arial"/>
              <w:sz w:val="24"/>
              <w:szCs w:val="24"/>
            </w:rPr>
          </w:pPr>
          <w:r>
            <w:rPr>
              <w:rFonts w:ascii="Arial" w:hAnsi="Arial" w:cs="Arial"/>
              <w:sz w:val="24"/>
              <w:szCs w:val="24"/>
            </w:rPr>
            <w:t>Anyone can become a magistrate but must have common sense and be able to make fair decisions. Magistrates can come from various backgrounds and must be between eighteen and seventy years old.</w:t>
          </w:r>
          <w:r w:rsidR="00871D05">
            <w:rPr>
              <w:rFonts w:ascii="Arial" w:hAnsi="Arial" w:cs="Arial"/>
              <w:sz w:val="24"/>
              <w:szCs w:val="24"/>
            </w:rPr>
            <w:t xml:space="preserve"> They </w:t>
          </w:r>
          <w:r>
            <w:rPr>
              <w:rFonts w:ascii="Arial" w:hAnsi="Arial" w:cs="Arial"/>
              <w:sz w:val="24"/>
              <w:szCs w:val="24"/>
            </w:rPr>
            <w:t>must have the following characteristics, they are to be of good character, be committed to the role</w:t>
          </w:r>
          <w:r w:rsidR="00D051EB">
            <w:rPr>
              <w:rFonts w:ascii="Arial" w:hAnsi="Arial" w:cs="Arial"/>
              <w:sz w:val="24"/>
              <w:szCs w:val="24"/>
            </w:rPr>
            <w:t>,</w:t>
          </w:r>
          <w:r>
            <w:rPr>
              <w:rFonts w:ascii="Arial" w:hAnsi="Arial" w:cs="Arial"/>
              <w:sz w:val="24"/>
              <w:szCs w:val="24"/>
            </w:rPr>
            <w:t xml:space="preserve"> reliable within the community that they live in, have good social awareness skills, have good judgement skills, have good understanding and communication skills, to be mature and have sound temperaments.</w:t>
          </w:r>
          <w:r w:rsidR="00871D05">
            <w:rPr>
              <w:rFonts w:ascii="Arial" w:hAnsi="Arial" w:cs="Arial"/>
              <w:sz w:val="24"/>
              <w:szCs w:val="24"/>
            </w:rPr>
            <w:t xml:space="preserve"> They </w:t>
          </w:r>
          <w:r>
            <w:rPr>
              <w:rFonts w:ascii="Arial" w:hAnsi="Arial" w:cs="Arial"/>
              <w:sz w:val="24"/>
              <w:szCs w:val="24"/>
            </w:rPr>
            <w:t xml:space="preserve">do not need any qualifications to become a magistrate, as all training will be provided. Also, a legal advisor will be present in the courtrooms to advise the magistrates on the law and support them if needed. Although anyone can become a magistrate, specific jobs may prevent you from becoming a magistrate due to having a conflict of interest, such as police and prison officers cannot sit in criminal courts (Magistrates Association, 2023). </w:t>
          </w:r>
        </w:p>
        <w:p w14:paraId="5DD25B92" w14:textId="10440C07" w:rsidR="00330FAB" w:rsidRPr="0089642F" w:rsidRDefault="002411C9" w:rsidP="00330FAB">
          <w:pPr>
            <w:rPr>
              <w:rFonts w:ascii="Arial" w:hAnsi="Arial" w:cs="Arial"/>
              <w:sz w:val="24"/>
              <w:szCs w:val="24"/>
            </w:rPr>
          </w:pPr>
          <w:r>
            <w:rPr>
              <w:rFonts w:ascii="Arial" w:hAnsi="Arial" w:cs="Arial"/>
              <w:sz w:val="24"/>
              <w:szCs w:val="24"/>
            </w:rPr>
            <w:t>If you work within the following job roles, such as private detectives, educational welfare officers, police and crime commissioners, prison services and prison escort services, you cannot become a magistrate within the family court.</w:t>
          </w:r>
          <w:r w:rsidR="00871D05">
            <w:rPr>
              <w:rFonts w:ascii="Arial" w:hAnsi="Arial" w:cs="Arial"/>
              <w:sz w:val="24"/>
              <w:szCs w:val="24"/>
            </w:rPr>
            <w:t xml:space="preserve"> </w:t>
          </w:r>
          <w:r>
            <w:rPr>
              <w:rFonts w:ascii="Arial" w:hAnsi="Arial" w:cs="Arial"/>
              <w:sz w:val="24"/>
              <w:szCs w:val="24"/>
            </w:rPr>
            <w:t>Also, those applying to become a magistrate must not have any serious past criminal convictions, etc.</w:t>
          </w:r>
          <w:r w:rsidR="00871D05">
            <w:rPr>
              <w:rFonts w:ascii="Arial" w:hAnsi="Arial" w:cs="Arial"/>
              <w:sz w:val="24"/>
              <w:szCs w:val="24"/>
            </w:rPr>
            <w:t xml:space="preserve"> </w:t>
          </w:r>
          <w:r>
            <w:rPr>
              <w:rFonts w:ascii="Arial" w:hAnsi="Arial" w:cs="Arial"/>
              <w:sz w:val="24"/>
              <w:szCs w:val="24"/>
            </w:rPr>
            <w:t>When applying to become a magistrate, you will be asked several questions, including why you are applying and how you will show commitment, etc (GOV.UK, 2023).</w:t>
          </w:r>
        </w:p>
        <w:p w14:paraId="6A0FE90C" w14:textId="77777777" w:rsidR="00330FAB" w:rsidRDefault="00330FAB" w:rsidP="00330FAB">
          <w:pPr>
            <w:rPr>
              <w:rFonts w:ascii="Arial" w:hAnsi="Arial" w:cs="Arial"/>
              <w:sz w:val="24"/>
              <w:szCs w:val="24"/>
            </w:rPr>
          </w:pPr>
          <w:r>
            <w:rPr>
              <w:rFonts w:ascii="Arial" w:hAnsi="Arial" w:cs="Arial"/>
              <w:sz w:val="24"/>
              <w:szCs w:val="24"/>
            </w:rPr>
            <w:t xml:space="preserve">Since 2010, more than half of the Magistrates courts have been </w:t>
          </w:r>
          <w:proofErr w:type="gramStart"/>
          <w:r>
            <w:rPr>
              <w:rFonts w:ascii="Arial" w:hAnsi="Arial" w:cs="Arial"/>
              <w:sz w:val="24"/>
              <w:szCs w:val="24"/>
            </w:rPr>
            <w:t>closed down</w:t>
          </w:r>
          <w:proofErr w:type="gramEnd"/>
          <w:r>
            <w:rPr>
              <w:rFonts w:ascii="Arial" w:hAnsi="Arial" w:cs="Arial"/>
              <w:sz w:val="24"/>
              <w:szCs w:val="24"/>
            </w:rPr>
            <w:t xml:space="preserve">, most of which were sold in England and Wales. This meant on most occasions, the defendants, witnesses, police officers, lawyers and the justices of the peace had to travel more than fifty miles to access local justices. Due to the high number of courts closed, the HM Courts and Tribunals Service are considering </w:t>
          </w:r>
          <w:proofErr w:type="gramStart"/>
          <w:r>
            <w:rPr>
              <w:rFonts w:ascii="Arial" w:hAnsi="Arial" w:cs="Arial"/>
              <w:sz w:val="24"/>
              <w:szCs w:val="24"/>
            </w:rPr>
            <w:t>whether or not</w:t>
          </w:r>
          <w:proofErr w:type="gramEnd"/>
          <w:r>
            <w:rPr>
              <w:rFonts w:ascii="Arial" w:hAnsi="Arial" w:cs="Arial"/>
              <w:sz w:val="24"/>
              <w:szCs w:val="24"/>
            </w:rPr>
            <w:t xml:space="preserve"> to pay taxis to pick up the defendants and witnesses from remote areas within the country to the hearings. The HM Courts and Tribunals Service established the distance model, and </w:t>
          </w:r>
          <w:proofErr w:type="gramStart"/>
          <w:r>
            <w:rPr>
              <w:rFonts w:ascii="Arial" w:hAnsi="Arial" w:cs="Arial"/>
              <w:sz w:val="24"/>
              <w:szCs w:val="24"/>
            </w:rPr>
            <w:t>the vast majority of</w:t>
          </w:r>
          <w:proofErr w:type="gramEnd"/>
          <w:r>
            <w:rPr>
              <w:rFonts w:ascii="Arial" w:hAnsi="Arial" w:cs="Arial"/>
              <w:sz w:val="24"/>
              <w:szCs w:val="24"/>
            </w:rPr>
            <w:t xml:space="preserve"> people can travel to court from their homes via public transport (The Guardian, 2023).</w:t>
          </w:r>
        </w:p>
        <w:p w14:paraId="0315CF71" w14:textId="65BB8E76" w:rsidR="002264AE" w:rsidRDefault="00330FAB">
          <w:pPr>
            <w:rPr>
              <w:rFonts w:ascii="Arial" w:hAnsi="Arial" w:cs="Arial"/>
              <w:sz w:val="24"/>
              <w:szCs w:val="24"/>
            </w:rPr>
          </w:pPr>
          <w:r>
            <w:rPr>
              <w:rFonts w:ascii="Arial" w:hAnsi="Arial" w:cs="Arial"/>
              <w:sz w:val="24"/>
              <w:szCs w:val="24"/>
            </w:rPr>
            <w:t>The HM Courts and Tribunals Service hop</w:t>
          </w:r>
          <w:r w:rsidR="0017614C">
            <w:rPr>
              <w:rFonts w:ascii="Arial" w:hAnsi="Arial" w:cs="Arial"/>
              <w:sz w:val="24"/>
              <w:szCs w:val="24"/>
            </w:rPr>
            <w:t xml:space="preserve">e </w:t>
          </w:r>
          <w:r>
            <w:rPr>
              <w:rFonts w:ascii="Arial" w:hAnsi="Arial" w:cs="Arial"/>
              <w:sz w:val="24"/>
              <w:szCs w:val="24"/>
            </w:rPr>
            <w:t xml:space="preserve">to improve the court system. To do this, they hope to fund the improvements, such as new digital services, by selling the under-used court buildings. However, according to a report from the National Audit Office, the government plans to close </w:t>
          </w:r>
          <w:r w:rsidR="00780AAA">
            <w:rPr>
              <w:rFonts w:ascii="Arial" w:hAnsi="Arial" w:cs="Arial"/>
              <w:sz w:val="24"/>
              <w:szCs w:val="24"/>
            </w:rPr>
            <w:t>more</w:t>
          </w:r>
          <w:r>
            <w:rPr>
              <w:rFonts w:ascii="Arial" w:hAnsi="Arial" w:cs="Arial"/>
              <w:sz w:val="24"/>
              <w:szCs w:val="24"/>
            </w:rPr>
            <w:t xml:space="preserve"> courts by 2025 and 2026 (The Law Society, 2023).</w:t>
          </w:r>
        </w:p>
        <w:p w14:paraId="2652DB62" w14:textId="7746F44A" w:rsidR="00860019" w:rsidRDefault="00C71B9A">
          <w:pPr>
            <w:rPr>
              <w:rFonts w:ascii="Arial" w:hAnsi="Arial" w:cs="Arial"/>
              <w:sz w:val="24"/>
              <w:szCs w:val="24"/>
            </w:rPr>
          </w:pPr>
          <w:r>
            <w:rPr>
              <w:rFonts w:ascii="Arial" w:hAnsi="Arial" w:cs="Arial"/>
              <w:sz w:val="24"/>
              <w:szCs w:val="24"/>
            </w:rPr>
            <w:t xml:space="preserve">The magistrates have </w:t>
          </w:r>
          <w:r w:rsidR="00BF72C9">
            <w:rPr>
              <w:rFonts w:ascii="Arial" w:hAnsi="Arial" w:cs="Arial"/>
              <w:sz w:val="24"/>
              <w:szCs w:val="24"/>
            </w:rPr>
            <w:t>many</w:t>
          </w:r>
          <w:r>
            <w:rPr>
              <w:rFonts w:ascii="Arial" w:hAnsi="Arial" w:cs="Arial"/>
              <w:sz w:val="24"/>
              <w:szCs w:val="24"/>
            </w:rPr>
            <w:t xml:space="preserve"> advantages and some </w:t>
          </w:r>
          <w:r w:rsidR="00C750B7">
            <w:rPr>
              <w:rFonts w:ascii="Arial" w:hAnsi="Arial" w:cs="Arial"/>
              <w:sz w:val="24"/>
              <w:szCs w:val="24"/>
            </w:rPr>
            <w:t xml:space="preserve">disadvantages. Some </w:t>
          </w:r>
          <w:r w:rsidR="00FC203A">
            <w:rPr>
              <w:rFonts w:ascii="Arial" w:hAnsi="Arial" w:cs="Arial"/>
              <w:sz w:val="24"/>
              <w:szCs w:val="24"/>
            </w:rPr>
            <w:t>benefit</w:t>
          </w:r>
          <w:r w:rsidR="00C750B7">
            <w:rPr>
              <w:rFonts w:ascii="Arial" w:hAnsi="Arial" w:cs="Arial"/>
              <w:sz w:val="24"/>
              <w:szCs w:val="24"/>
            </w:rPr>
            <w:t xml:space="preserve">s include dedication, </w:t>
          </w:r>
          <w:r w:rsidR="006B5100">
            <w:rPr>
              <w:rFonts w:ascii="Arial" w:hAnsi="Arial" w:cs="Arial"/>
              <w:sz w:val="24"/>
              <w:szCs w:val="24"/>
            </w:rPr>
            <w:t>knowledge and enthusiasm. They deal with ninety per</w:t>
          </w:r>
          <w:r w:rsidR="0060759B">
            <w:rPr>
              <w:rFonts w:ascii="Arial" w:hAnsi="Arial" w:cs="Arial"/>
              <w:sz w:val="24"/>
              <w:szCs w:val="24"/>
            </w:rPr>
            <w:t xml:space="preserve"> </w:t>
          </w:r>
          <w:r w:rsidR="006B5100">
            <w:rPr>
              <w:rFonts w:ascii="Arial" w:hAnsi="Arial" w:cs="Arial"/>
              <w:sz w:val="24"/>
              <w:szCs w:val="24"/>
            </w:rPr>
            <w:t xml:space="preserve">cent of criminal cases, ranging from </w:t>
          </w:r>
          <w:r w:rsidR="00371F85">
            <w:rPr>
              <w:rFonts w:ascii="Arial" w:hAnsi="Arial" w:cs="Arial"/>
              <w:sz w:val="24"/>
              <w:szCs w:val="24"/>
            </w:rPr>
            <w:t xml:space="preserve">traffic offences to </w:t>
          </w:r>
          <w:r w:rsidR="006409BF">
            <w:rPr>
              <w:rFonts w:ascii="Arial" w:hAnsi="Arial" w:cs="Arial"/>
              <w:sz w:val="24"/>
              <w:szCs w:val="24"/>
            </w:rPr>
            <w:t>remand</w:t>
          </w:r>
          <w:r w:rsidR="00371F85">
            <w:rPr>
              <w:rFonts w:ascii="Arial" w:hAnsi="Arial" w:cs="Arial"/>
              <w:sz w:val="24"/>
              <w:szCs w:val="24"/>
            </w:rPr>
            <w:t xml:space="preserve"> courts</w:t>
          </w:r>
          <w:r w:rsidR="0060759B">
            <w:rPr>
              <w:rFonts w:ascii="Arial" w:hAnsi="Arial" w:cs="Arial"/>
              <w:sz w:val="24"/>
              <w:szCs w:val="24"/>
            </w:rPr>
            <w:t>, and they can</w:t>
          </w:r>
          <w:r w:rsidR="006409BF">
            <w:rPr>
              <w:rFonts w:ascii="Arial" w:hAnsi="Arial" w:cs="Arial"/>
              <w:sz w:val="24"/>
              <w:szCs w:val="24"/>
            </w:rPr>
            <w:t xml:space="preserve"> sit in all family, youth and criminal courts</w:t>
          </w:r>
          <w:r w:rsidR="003A5E9A">
            <w:rPr>
              <w:rFonts w:ascii="Arial" w:hAnsi="Arial" w:cs="Arial"/>
              <w:sz w:val="24"/>
              <w:szCs w:val="24"/>
            </w:rPr>
            <w:t xml:space="preserve">. During the pandemic, </w:t>
          </w:r>
          <w:r w:rsidR="003464BF">
            <w:rPr>
              <w:rFonts w:ascii="Arial" w:hAnsi="Arial" w:cs="Arial"/>
              <w:sz w:val="24"/>
              <w:szCs w:val="24"/>
            </w:rPr>
            <w:t>t</w:t>
          </w:r>
          <w:r w:rsidR="0060759B">
            <w:rPr>
              <w:rFonts w:ascii="Arial" w:hAnsi="Arial" w:cs="Arial"/>
              <w:sz w:val="24"/>
              <w:szCs w:val="24"/>
            </w:rPr>
            <w:t xml:space="preserve">hey </w:t>
          </w:r>
          <w:r w:rsidR="00984B2C">
            <w:rPr>
              <w:rFonts w:ascii="Arial" w:hAnsi="Arial" w:cs="Arial"/>
              <w:sz w:val="24"/>
              <w:szCs w:val="24"/>
            </w:rPr>
            <w:t xml:space="preserve">continued to </w:t>
          </w:r>
          <w:r w:rsidR="0060759B">
            <w:rPr>
              <w:rFonts w:ascii="Arial" w:hAnsi="Arial" w:cs="Arial"/>
              <w:sz w:val="24"/>
              <w:szCs w:val="24"/>
            </w:rPr>
            <w:t>volunteer to help reduce the number of backlogs of cases</w:t>
          </w:r>
          <w:r w:rsidR="00E071FD">
            <w:rPr>
              <w:rFonts w:ascii="Arial" w:hAnsi="Arial" w:cs="Arial"/>
              <w:sz w:val="24"/>
              <w:szCs w:val="24"/>
            </w:rPr>
            <w:t xml:space="preserve">. </w:t>
          </w:r>
          <w:r w:rsidR="00EB6D7C">
            <w:rPr>
              <w:rFonts w:ascii="Arial" w:hAnsi="Arial" w:cs="Arial"/>
              <w:sz w:val="24"/>
              <w:szCs w:val="24"/>
            </w:rPr>
            <w:t xml:space="preserve">They promote their </w:t>
          </w:r>
          <w:r w:rsidR="00035E55">
            <w:rPr>
              <w:rFonts w:ascii="Arial" w:hAnsi="Arial" w:cs="Arial"/>
              <w:sz w:val="24"/>
              <w:szCs w:val="24"/>
            </w:rPr>
            <w:t xml:space="preserve">role and the </w:t>
          </w:r>
          <w:r w:rsidR="00035E55">
            <w:rPr>
              <w:rFonts w:ascii="Arial" w:hAnsi="Arial" w:cs="Arial"/>
              <w:sz w:val="24"/>
              <w:szCs w:val="24"/>
            </w:rPr>
            <w:lastRenderedPageBreak/>
            <w:t>opportunities available within the magistracy to others. Ma</w:t>
          </w:r>
          <w:r w:rsidR="006920A9">
            <w:rPr>
              <w:rFonts w:ascii="Arial" w:hAnsi="Arial" w:cs="Arial"/>
              <w:sz w:val="24"/>
              <w:szCs w:val="24"/>
            </w:rPr>
            <w:t xml:space="preserve">gistrates know their local communities and </w:t>
          </w:r>
          <w:r w:rsidR="001739AD">
            <w:rPr>
              <w:rFonts w:ascii="Arial" w:hAnsi="Arial" w:cs="Arial"/>
              <w:sz w:val="24"/>
              <w:szCs w:val="24"/>
            </w:rPr>
            <w:t>can</w:t>
          </w:r>
          <w:r w:rsidR="006920A9">
            <w:rPr>
              <w:rFonts w:ascii="Arial" w:hAnsi="Arial" w:cs="Arial"/>
              <w:sz w:val="24"/>
              <w:szCs w:val="24"/>
            </w:rPr>
            <w:t xml:space="preserve"> </w:t>
          </w:r>
          <w:r w:rsidR="00850710">
            <w:rPr>
              <w:rFonts w:ascii="Arial" w:hAnsi="Arial" w:cs="Arial"/>
              <w:sz w:val="24"/>
              <w:szCs w:val="24"/>
            </w:rPr>
            <w:t>make decisions that benefit their communities with the support of their training and legal advisor</w:t>
          </w:r>
          <w:r w:rsidR="00BE18E2">
            <w:rPr>
              <w:rFonts w:ascii="Arial" w:hAnsi="Arial" w:cs="Arial"/>
              <w:sz w:val="24"/>
              <w:szCs w:val="24"/>
            </w:rPr>
            <w:t>s</w:t>
          </w:r>
          <w:r w:rsidR="00DA217A">
            <w:rPr>
              <w:rFonts w:ascii="Arial" w:hAnsi="Arial" w:cs="Arial"/>
              <w:sz w:val="24"/>
              <w:szCs w:val="24"/>
            </w:rPr>
            <w:t xml:space="preserve">. They are still in the process </w:t>
          </w:r>
          <w:r w:rsidR="00E97281">
            <w:rPr>
              <w:rFonts w:ascii="Arial" w:hAnsi="Arial" w:cs="Arial"/>
              <w:sz w:val="24"/>
              <w:szCs w:val="24"/>
            </w:rPr>
            <w:t xml:space="preserve">of improving the diversity of the magistracy. Magistrates are </w:t>
          </w:r>
          <w:r w:rsidR="001739AD">
            <w:rPr>
              <w:rFonts w:ascii="Arial" w:hAnsi="Arial" w:cs="Arial"/>
              <w:sz w:val="24"/>
              <w:szCs w:val="24"/>
            </w:rPr>
            <w:t>essential</w:t>
          </w:r>
          <w:r w:rsidR="00E97281">
            <w:rPr>
              <w:rFonts w:ascii="Arial" w:hAnsi="Arial" w:cs="Arial"/>
              <w:sz w:val="24"/>
              <w:szCs w:val="24"/>
            </w:rPr>
            <w:t xml:space="preserve"> to deliver</w:t>
          </w:r>
          <w:r w:rsidR="001739AD">
            <w:rPr>
              <w:rFonts w:ascii="Arial" w:hAnsi="Arial" w:cs="Arial"/>
              <w:sz w:val="24"/>
              <w:szCs w:val="24"/>
            </w:rPr>
            <w:t>ing</w:t>
          </w:r>
          <w:r w:rsidR="00E97281">
            <w:rPr>
              <w:rFonts w:ascii="Arial" w:hAnsi="Arial" w:cs="Arial"/>
              <w:sz w:val="24"/>
              <w:szCs w:val="24"/>
            </w:rPr>
            <w:t xml:space="preserve"> justice in England and Wales</w:t>
          </w:r>
          <w:r w:rsidR="00946703">
            <w:rPr>
              <w:rFonts w:ascii="Arial" w:hAnsi="Arial" w:cs="Arial"/>
              <w:sz w:val="24"/>
              <w:szCs w:val="24"/>
            </w:rPr>
            <w:t xml:space="preserve"> (Magistrates </w:t>
          </w:r>
          <w:r w:rsidR="00D22EC7">
            <w:rPr>
              <w:rFonts w:ascii="Arial" w:hAnsi="Arial" w:cs="Arial"/>
              <w:sz w:val="24"/>
              <w:szCs w:val="24"/>
            </w:rPr>
            <w:t>Association, 2023).</w:t>
          </w:r>
          <w:r w:rsidR="00C33489">
            <w:rPr>
              <w:rFonts w:ascii="Arial" w:hAnsi="Arial" w:cs="Arial"/>
              <w:sz w:val="24"/>
              <w:szCs w:val="24"/>
            </w:rPr>
            <w:t xml:space="preserve"> </w:t>
          </w:r>
          <w:r w:rsidR="005E7640">
            <w:rPr>
              <w:rFonts w:ascii="Arial" w:hAnsi="Arial" w:cs="Arial"/>
              <w:sz w:val="24"/>
              <w:szCs w:val="24"/>
            </w:rPr>
            <w:t xml:space="preserve">Compared with judges, </w:t>
          </w:r>
          <w:r w:rsidR="00143703">
            <w:rPr>
              <w:rFonts w:ascii="Arial" w:hAnsi="Arial" w:cs="Arial"/>
              <w:sz w:val="24"/>
              <w:szCs w:val="24"/>
            </w:rPr>
            <w:t>a higher proportion of magistrates</w:t>
          </w:r>
          <w:r w:rsidR="00B72595">
            <w:rPr>
              <w:rFonts w:ascii="Arial" w:hAnsi="Arial" w:cs="Arial"/>
              <w:sz w:val="24"/>
              <w:szCs w:val="24"/>
            </w:rPr>
            <w:t xml:space="preserve"> are wom</w:t>
          </w:r>
          <w:r w:rsidR="00244D31">
            <w:rPr>
              <w:rFonts w:ascii="Arial" w:hAnsi="Arial" w:cs="Arial"/>
              <w:sz w:val="24"/>
              <w:szCs w:val="24"/>
            </w:rPr>
            <w:t>e</w:t>
          </w:r>
          <w:r w:rsidR="00B72595">
            <w:rPr>
              <w:rFonts w:ascii="Arial" w:hAnsi="Arial" w:cs="Arial"/>
              <w:sz w:val="24"/>
              <w:szCs w:val="24"/>
            </w:rPr>
            <w:t xml:space="preserve">n or are from an ethnic minority background. Statistics show </w:t>
          </w:r>
          <w:r w:rsidR="00FE4EB2">
            <w:rPr>
              <w:rFonts w:ascii="Arial" w:hAnsi="Arial" w:cs="Arial"/>
              <w:sz w:val="24"/>
              <w:szCs w:val="24"/>
            </w:rPr>
            <w:t>on the 1</w:t>
          </w:r>
          <w:r w:rsidR="00FE4EB2" w:rsidRPr="00FE4EB2">
            <w:rPr>
              <w:rFonts w:ascii="Arial" w:hAnsi="Arial" w:cs="Arial"/>
              <w:sz w:val="24"/>
              <w:szCs w:val="24"/>
              <w:vertAlign w:val="superscript"/>
            </w:rPr>
            <w:t>st</w:t>
          </w:r>
          <w:r w:rsidR="00FE4EB2">
            <w:rPr>
              <w:rFonts w:ascii="Arial" w:hAnsi="Arial" w:cs="Arial"/>
              <w:sz w:val="24"/>
              <w:szCs w:val="24"/>
            </w:rPr>
            <w:t xml:space="preserve"> of April 2022, there was fifty</w:t>
          </w:r>
          <w:r w:rsidR="00244D31">
            <w:rPr>
              <w:rFonts w:ascii="Arial" w:hAnsi="Arial" w:cs="Arial"/>
              <w:sz w:val="24"/>
              <w:szCs w:val="24"/>
            </w:rPr>
            <w:t>-</w:t>
          </w:r>
          <w:r w:rsidR="00FE4EB2">
            <w:rPr>
              <w:rFonts w:ascii="Arial" w:hAnsi="Arial" w:cs="Arial"/>
              <w:sz w:val="24"/>
              <w:szCs w:val="24"/>
            </w:rPr>
            <w:t>seven per</w:t>
          </w:r>
          <w:r w:rsidR="00244D31">
            <w:rPr>
              <w:rFonts w:ascii="Arial" w:hAnsi="Arial" w:cs="Arial"/>
              <w:sz w:val="24"/>
              <w:szCs w:val="24"/>
            </w:rPr>
            <w:t xml:space="preserve"> </w:t>
          </w:r>
          <w:r w:rsidR="00FE4EB2">
            <w:rPr>
              <w:rFonts w:ascii="Arial" w:hAnsi="Arial" w:cs="Arial"/>
              <w:sz w:val="24"/>
              <w:szCs w:val="24"/>
            </w:rPr>
            <w:t>cent of</w:t>
          </w:r>
          <w:r w:rsidR="000B3883">
            <w:rPr>
              <w:rFonts w:ascii="Arial" w:hAnsi="Arial" w:cs="Arial"/>
              <w:sz w:val="24"/>
              <w:szCs w:val="24"/>
            </w:rPr>
            <w:t xml:space="preserve"> women</w:t>
          </w:r>
          <w:r w:rsidR="00FE4EB2">
            <w:rPr>
              <w:rFonts w:ascii="Arial" w:hAnsi="Arial" w:cs="Arial"/>
              <w:sz w:val="24"/>
              <w:szCs w:val="24"/>
            </w:rPr>
            <w:t xml:space="preserve"> sitting </w:t>
          </w:r>
          <w:r w:rsidR="000B3883">
            <w:rPr>
              <w:rFonts w:ascii="Arial" w:hAnsi="Arial" w:cs="Arial"/>
              <w:sz w:val="24"/>
              <w:szCs w:val="24"/>
            </w:rPr>
            <w:t xml:space="preserve">in the </w:t>
          </w:r>
          <w:r w:rsidR="00FE4EB2">
            <w:rPr>
              <w:rFonts w:ascii="Arial" w:hAnsi="Arial" w:cs="Arial"/>
              <w:sz w:val="24"/>
              <w:szCs w:val="24"/>
            </w:rPr>
            <w:t>magistrate</w:t>
          </w:r>
          <w:r w:rsidR="000B3883">
            <w:rPr>
              <w:rFonts w:ascii="Arial" w:hAnsi="Arial" w:cs="Arial"/>
              <w:sz w:val="24"/>
              <w:szCs w:val="24"/>
            </w:rPr>
            <w:t>s</w:t>
          </w:r>
          <w:r w:rsidR="00DC356D">
            <w:rPr>
              <w:rFonts w:ascii="Arial" w:hAnsi="Arial" w:cs="Arial"/>
              <w:sz w:val="24"/>
              <w:szCs w:val="24"/>
            </w:rPr>
            <w:t>, fourteen per</w:t>
          </w:r>
          <w:r w:rsidR="00244D31">
            <w:rPr>
              <w:rFonts w:ascii="Arial" w:hAnsi="Arial" w:cs="Arial"/>
              <w:sz w:val="24"/>
              <w:szCs w:val="24"/>
            </w:rPr>
            <w:t xml:space="preserve"> </w:t>
          </w:r>
          <w:r w:rsidR="00DC356D">
            <w:rPr>
              <w:rFonts w:ascii="Arial" w:hAnsi="Arial" w:cs="Arial"/>
              <w:sz w:val="24"/>
              <w:szCs w:val="24"/>
            </w:rPr>
            <w:t>cent of the wom</w:t>
          </w:r>
          <w:r w:rsidR="000B3883">
            <w:rPr>
              <w:rFonts w:ascii="Arial" w:hAnsi="Arial" w:cs="Arial"/>
              <w:sz w:val="24"/>
              <w:szCs w:val="24"/>
            </w:rPr>
            <w:t>e</w:t>
          </w:r>
          <w:r w:rsidR="00DC356D">
            <w:rPr>
              <w:rFonts w:ascii="Arial" w:hAnsi="Arial" w:cs="Arial"/>
              <w:sz w:val="24"/>
              <w:szCs w:val="24"/>
            </w:rPr>
            <w:t>n were from an ethnic minority background</w:t>
          </w:r>
          <w:r w:rsidR="000B3883">
            <w:rPr>
              <w:rFonts w:ascii="Arial" w:hAnsi="Arial" w:cs="Arial"/>
              <w:sz w:val="24"/>
              <w:szCs w:val="24"/>
            </w:rPr>
            <w:t>,</w:t>
          </w:r>
          <w:r w:rsidR="00DC356D">
            <w:rPr>
              <w:rFonts w:ascii="Arial" w:hAnsi="Arial" w:cs="Arial"/>
              <w:sz w:val="24"/>
              <w:szCs w:val="24"/>
            </w:rPr>
            <w:t xml:space="preserve"> and </w:t>
          </w:r>
          <w:r w:rsidR="00352EF2">
            <w:rPr>
              <w:rFonts w:ascii="Arial" w:hAnsi="Arial" w:cs="Arial"/>
              <w:sz w:val="24"/>
              <w:szCs w:val="24"/>
            </w:rPr>
            <w:t>seventy</w:t>
          </w:r>
          <w:r w:rsidR="00244D31">
            <w:rPr>
              <w:rFonts w:ascii="Arial" w:hAnsi="Arial" w:cs="Arial"/>
              <w:sz w:val="24"/>
              <w:szCs w:val="24"/>
            </w:rPr>
            <w:t>-</w:t>
          </w:r>
          <w:r w:rsidR="00352EF2">
            <w:rPr>
              <w:rFonts w:ascii="Arial" w:hAnsi="Arial" w:cs="Arial"/>
              <w:sz w:val="24"/>
              <w:szCs w:val="24"/>
            </w:rPr>
            <w:t>nine per</w:t>
          </w:r>
          <w:r w:rsidR="00244D31">
            <w:rPr>
              <w:rFonts w:ascii="Arial" w:hAnsi="Arial" w:cs="Arial"/>
              <w:sz w:val="24"/>
              <w:szCs w:val="24"/>
            </w:rPr>
            <w:t xml:space="preserve"> </w:t>
          </w:r>
          <w:r w:rsidR="00352EF2">
            <w:rPr>
              <w:rFonts w:ascii="Arial" w:hAnsi="Arial" w:cs="Arial"/>
              <w:sz w:val="24"/>
              <w:szCs w:val="24"/>
            </w:rPr>
            <w:t>cent of the wom</w:t>
          </w:r>
          <w:r w:rsidR="000B3883">
            <w:rPr>
              <w:rFonts w:ascii="Arial" w:hAnsi="Arial" w:cs="Arial"/>
              <w:sz w:val="24"/>
              <w:szCs w:val="24"/>
            </w:rPr>
            <w:t>e</w:t>
          </w:r>
          <w:r w:rsidR="00352EF2">
            <w:rPr>
              <w:rFonts w:ascii="Arial" w:hAnsi="Arial" w:cs="Arial"/>
              <w:sz w:val="24"/>
              <w:szCs w:val="24"/>
            </w:rPr>
            <w:t>n were aged fifty years old and above (Ministry of Justice, 2022).</w:t>
          </w:r>
          <w:r w:rsidR="00D22EC7">
            <w:rPr>
              <w:rFonts w:ascii="Arial" w:hAnsi="Arial" w:cs="Arial"/>
              <w:sz w:val="24"/>
              <w:szCs w:val="24"/>
            </w:rPr>
            <w:t xml:space="preserve"> There are </w:t>
          </w:r>
          <w:r w:rsidR="001739AD">
            <w:rPr>
              <w:rFonts w:ascii="Arial" w:hAnsi="Arial" w:cs="Arial"/>
              <w:sz w:val="24"/>
              <w:szCs w:val="24"/>
            </w:rPr>
            <w:t>several</w:t>
          </w:r>
          <w:r w:rsidR="00E37171">
            <w:rPr>
              <w:rFonts w:ascii="Arial" w:hAnsi="Arial" w:cs="Arial"/>
              <w:sz w:val="24"/>
              <w:szCs w:val="24"/>
            </w:rPr>
            <w:t xml:space="preserve"> </w:t>
          </w:r>
          <w:r w:rsidR="00554592">
            <w:rPr>
              <w:rFonts w:ascii="Arial" w:hAnsi="Arial" w:cs="Arial"/>
              <w:sz w:val="24"/>
              <w:szCs w:val="24"/>
            </w:rPr>
            <w:t xml:space="preserve">other </w:t>
          </w:r>
          <w:r w:rsidR="00E37171">
            <w:rPr>
              <w:rFonts w:ascii="Arial" w:hAnsi="Arial" w:cs="Arial"/>
              <w:sz w:val="24"/>
              <w:szCs w:val="24"/>
            </w:rPr>
            <w:t xml:space="preserve">advantages written throughout this essay. </w:t>
          </w:r>
        </w:p>
        <w:p w14:paraId="06E7C26B" w14:textId="2C4BB7D9" w:rsidR="006A3183" w:rsidRPr="00860019" w:rsidRDefault="008808B4">
          <w:pPr>
            <w:rPr>
              <w:rFonts w:ascii="Arial" w:hAnsi="Arial" w:cs="Arial"/>
              <w:sz w:val="24"/>
              <w:szCs w:val="24"/>
            </w:rPr>
          </w:pPr>
          <w:r>
            <w:rPr>
              <w:rFonts w:ascii="Arial" w:hAnsi="Arial" w:cs="Arial"/>
              <w:sz w:val="24"/>
              <w:szCs w:val="24"/>
            </w:rPr>
            <w:t xml:space="preserve">Some disadvantages of the magistrates </w:t>
          </w:r>
          <w:r w:rsidR="001423E6">
            <w:rPr>
              <w:rFonts w:ascii="Arial" w:hAnsi="Arial" w:cs="Arial"/>
              <w:sz w:val="24"/>
              <w:szCs w:val="24"/>
            </w:rPr>
            <w:t xml:space="preserve">include not being </w:t>
          </w:r>
          <w:r w:rsidR="00BD1D66">
            <w:rPr>
              <w:rFonts w:ascii="Arial" w:hAnsi="Arial" w:cs="Arial"/>
              <w:sz w:val="24"/>
              <w:szCs w:val="24"/>
            </w:rPr>
            <w:t>represen</w:t>
          </w:r>
          <w:r w:rsidR="00424174">
            <w:rPr>
              <w:rFonts w:ascii="Arial" w:hAnsi="Arial" w:cs="Arial"/>
              <w:sz w:val="24"/>
              <w:szCs w:val="24"/>
            </w:rPr>
            <w:t>ting</w:t>
          </w:r>
          <w:r w:rsidR="00BD1D66">
            <w:rPr>
              <w:rFonts w:ascii="Arial" w:hAnsi="Arial" w:cs="Arial"/>
              <w:sz w:val="24"/>
              <w:szCs w:val="24"/>
            </w:rPr>
            <w:t>. For example, the magistrates are mainly middle-aged men and are middle class</w:t>
          </w:r>
          <w:r w:rsidR="00763434">
            <w:rPr>
              <w:rFonts w:ascii="Arial" w:hAnsi="Arial" w:cs="Arial"/>
              <w:sz w:val="24"/>
              <w:szCs w:val="24"/>
            </w:rPr>
            <w:t xml:space="preserve">. Because of this, the diverse communities are not being served </w:t>
          </w:r>
          <w:r w:rsidR="00002AF8">
            <w:rPr>
              <w:rFonts w:ascii="Arial" w:hAnsi="Arial" w:cs="Arial"/>
              <w:sz w:val="24"/>
              <w:szCs w:val="24"/>
            </w:rPr>
            <w:t>as</w:t>
          </w:r>
          <w:r w:rsidR="00763434">
            <w:rPr>
              <w:rFonts w:ascii="Arial" w:hAnsi="Arial" w:cs="Arial"/>
              <w:sz w:val="24"/>
              <w:szCs w:val="24"/>
            </w:rPr>
            <w:t xml:space="preserve"> they should be </w:t>
          </w:r>
          <w:r w:rsidR="005B1D83">
            <w:rPr>
              <w:rFonts w:ascii="Arial" w:hAnsi="Arial" w:cs="Arial"/>
              <w:sz w:val="24"/>
              <w:szCs w:val="24"/>
            </w:rPr>
            <w:t xml:space="preserve">within the courtrooms (INDEPENDENT, 2016). Also, those who volunteer as a magistrate </w:t>
          </w:r>
          <w:r w:rsidR="009923F0">
            <w:rPr>
              <w:rFonts w:ascii="Arial" w:hAnsi="Arial" w:cs="Arial"/>
              <w:sz w:val="24"/>
              <w:szCs w:val="24"/>
            </w:rPr>
            <w:t xml:space="preserve">may find the </w:t>
          </w:r>
          <w:proofErr w:type="gramStart"/>
          <w:r w:rsidR="009923F0">
            <w:rPr>
              <w:rFonts w:ascii="Arial" w:hAnsi="Arial" w:cs="Arial"/>
              <w:sz w:val="24"/>
              <w:szCs w:val="24"/>
            </w:rPr>
            <w:t>cases</w:t>
          </w:r>
          <w:proofErr w:type="gramEnd"/>
          <w:r w:rsidR="009923F0">
            <w:rPr>
              <w:rFonts w:ascii="Arial" w:hAnsi="Arial" w:cs="Arial"/>
              <w:sz w:val="24"/>
              <w:szCs w:val="24"/>
            </w:rPr>
            <w:t xml:space="preserve"> they deal with </w:t>
          </w:r>
          <w:r w:rsidR="00B31761">
            <w:rPr>
              <w:rFonts w:ascii="Arial" w:hAnsi="Arial" w:cs="Arial"/>
              <w:sz w:val="24"/>
              <w:szCs w:val="24"/>
            </w:rPr>
            <w:t>complicated to understand easily due to the</w:t>
          </w:r>
          <w:r w:rsidR="0077210F">
            <w:rPr>
              <w:rFonts w:ascii="Arial" w:hAnsi="Arial" w:cs="Arial"/>
              <w:sz w:val="24"/>
              <w:szCs w:val="24"/>
            </w:rPr>
            <w:t>ir</w:t>
          </w:r>
          <w:r w:rsidR="00B31761">
            <w:rPr>
              <w:rFonts w:ascii="Arial" w:hAnsi="Arial" w:cs="Arial"/>
              <w:sz w:val="24"/>
              <w:szCs w:val="24"/>
            </w:rPr>
            <w:t xml:space="preserve"> lack of knowledge and </w:t>
          </w:r>
          <w:r w:rsidR="00F67CCB">
            <w:rPr>
              <w:rFonts w:ascii="Arial" w:hAnsi="Arial" w:cs="Arial"/>
              <w:sz w:val="24"/>
              <w:szCs w:val="24"/>
            </w:rPr>
            <w:t xml:space="preserve">skills </w:t>
          </w:r>
          <w:r w:rsidR="00494F01">
            <w:rPr>
              <w:rFonts w:ascii="Arial" w:hAnsi="Arial" w:cs="Arial"/>
              <w:sz w:val="24"/>
              <w:szCs w:val="24"/>
            </w:rPr>
            <w:t>about the law and the justice system. This can be time</w:t>
          </w:r>
          <w:r w:rsidR="0077210F">
            <w:rPr>
              <w:rFonts w:ascii="Arial" w:hAnsi="Arial" w:cs="Arial"/>
              <w:sz w:val="24"/>
              <w:szCs w:val="24"/>
            </w:rPr>
            <w:t>-</w:t>
          </w:r>
          <w:r w:rsidR="00494F01">
            <w:rPr>
              <w:rFonts w:ascii="Arial" w:hAnsi="Arial" w:cs="Arial"/>
              <w:sz w:val="24"/>
              <w:szCs w:val="24"/>
            </w:rPr>
            <w:t>consuming (</w:t>
          </w:r>
          <w:r w:rsidR="00DF4909">
            <w:rPr>
              <w:rFonts w:ascii="Arial" w:hAnsi="Arial" w:cs="Arial"/>
              <w:sz w:val="24"/>
              <w:szCs w:val="24"/>
            </w:rPr>
            <w:t>Defence Solicitors London, 2022).</w:t>
          </w:r>
        </w:p>
        <w:p w14:paraId="1970B6B3" w14:textId="6FD5211C" w:rsidR="006B654E" w:rsidRDefault="001A660C">
          <w:pPr>
            <w:rPr>
              <w:rFonts w:ascii="Arial" w:hAnsi="Arial" w:cs="Arial"/>
              <w:sz w:val="24"/>
              <w:szCs w:val="24"/>
            </w:rPr>
          </w:pPr>
          <w:r>
            <w:rPr>
              <w:rFonts w:ascii="Arial" w:hAnsi="Arial" w:cs="Arial"/>
              <w:sz w:val="24"/>
              <w:szCs w:val="24"/>
            </w:rPr>
            <w:t xml:space="preserve">The magistrates </w:t>
          </w:r>
          <w:r w:rsidR="00746F84">
            <w:rPr>
              <w:rFonts w:ascii="Arial" w:hAnsi="Arial" w:cs="Arial"/>
              <w:sz w:val="24"/>
              <w:szCs w:val="24"/>
            </w:rPr>
            <w:t>still need</w:t>
          </w:r>
          <w:r>
            <w:rPr>
              <w:rFonts w:ascii="Arial" w:hAnsi="Arial" w:cs="Arial"/>
              <w:sz w:val="24"/>
              <w:szCs w:val="24"/>
            </w:rPr>
            <w:t xml:space="preserve"> reform</w:t>
          </w:r>
          <w:r w:rsidR="008E3CAA">
            <w:rPr>
              <w:rFonts w:ascii="Arial" w:hAnsi="Arial" w:cs="Arial"/>
              <w:sz w:val="24"/>
              <w:szCs w:val="24"/>
            </w:rPr>
            <w:t xml:space="preserve"> as part of the wider Criminal Justice System. </w:t>
          </w:r>
          <w:r w:rsidR="00584D33">
            <w:rPr>
              <w:rFonts w:ascii="Arial" w:hAnsi="Arial" w:cs="Arial"/>
              <w:sz w:val="24"/>
              <w:szCs w:val="24"/>
            </w:rPr>
            <w:t>For the magistrate</w:t>
          </w:r>
          <w:r w:rsidR="00746F84">
            <w:rPr>
              <w:rFonts w:ascii="Arial" w:hAnsi="Arial" w:cs="Arial"/>
              <w:sz w:val="24"/>
              <w:szCs w:val="24"/>
            </w:rPr>
            <w:t>'</w:t>
          </w:r>
          <w:r w:rsidR="00584D33">
            <w:rPr>
              <w:rFonts w:ascii="Arial" w:hAnsi="Arial" w:cs="Arial"/>
              <w:sz w:val="24"/>
              <w:szCs w:val="24"/>
            </w:rPr>
            <w:t xml:space="preserve">s thoughts and ideas to be the main priority of the policy, they must continue to be </w:t>
          </w:r>
          <w:r w:rsidR="00376CC0">
            <w:rPr>
              <w:rFonts w:ascii="Arial" w:hAnsi="Arial" w:cs="Arial"/>
              <w:sz w:val="24"/>
              <w:szCs w:val="24"/>
            </w:rPr>
            <w:t xml:space="preserve">involved in shaping the reforms. Although the government has already made changes </w:t>
          </w:r>
          <w:r w:rsidR="00BD7945">
            <w:rPr>
              <w:rFonts w:ascii="Arial" w:hAnsi="Arial" w:cs="Arial"/>
              <w:sz w:val="24"/>
              <w:szCs w:val="24"/>
            </w:rPr>
            <w:t xml:space="preserve">to the Criminal and Justice System, such as bringing in the Police and Crime </w:t>
          </w:r>
          <w:r w:rsidR="00B5442E">
            <w:rPr>
              <w:rFonts w:ascii="Arial" w:hAnsi="Arial" w:cs="Arial"/>
              <w:sz w:val="24"/>
              <w:szCs w:val="24"/>
            </w:rPr>
            <w:t>Commi</w:t>
          </w:r>
          <w:r w:rsidR="00746F84">
            <w:rPr>
              <w:rFonts w:ascii="Arial" w:hAnsi="Arial" w:cs="Arial"/>
              <w:sz w:val="24"/>
              <w:szCs w:val="24"/>
            </w:rPr>
            <w:t>s</w:t>
          </w:r>
          <w:r w:rsidR="00B5442E">
            <w:rPr>
              <w:rFonts w:ascii="Arial" w:hAnsi="Arial" w:cs="Arial"/>
              <w:sz w:val="24"/>
              <w:szCs w:val="24"/>
            </w:rPr>
            <w:t xml:space="preserve">sioners, transforming the way they rehabilitate offenders, reforming </w:t>
          </w:r>
          <w:r w:rsidR="00D65438">
            <w:rPr>
              <w:rFonts w:ascii="Arial" w:hAnsi="Arial" w:cs="Arial"/>
              <w:sz w:val="24"/>
              <w:szCs w:val="24"/>
            </w:rPr>
            <w:t>legal aid and have made improvements to support the victims, there is much more to improve</w:t>
          </w:r>
          <w:r w:rsidR="00332A21">
            <w:rPr>
              <w:rFonts w:ascii="Arial" w:hAnsi="Arial" w:cs="Arial"/>
              <w:sz w:val="24"/>
              <w:szCs w:val="24"/>
            </w:rPr>
            <w:t xml:space="preserve"> to ensure the system continues to serve the public in the best possible way </w:t>
          </w:r>
          <w:r w:rsidR="0053532C">
            <w:rPr>
              <w:rFonts w:ascii="Arial" w:hAnsi="Arial" w:cs="Arial"/>
              <w:sz w:val="24"/>
              <w:szCs w:val="24"/>
            </w:rPr>
            <w:t>it can.</w:t>
          </w:r>
          <w:r w:rsidR="005D5D17">
            <w:rPr>
              <w:rFonts w:ascii="Arial" w:hAnsi="Arial" w:cs="Arial"/>
              <w:sz w:val="24"/>
              <w:szCs w:val="24"/>
            </w:rPr>
            <w:t xml:space="preserve"> A Strategy and Action Plan was established and launched in June 2013</w:t>
          </w:r>
          <w:r w:rsidR="00955F21">
            <w:rPr>
              <w:rFonts w:ascii="Arial" w:hAnsi="Arial" w:cs="Arial"/>
              <w:sz w:val="24"/>
              <w:szCs w:val="24"/>
            </w:rPr>
            <w:t>,</w:t>
          </w:r>
          <w:r w:rsidR="005D5D17">
            <w:rPr>
              <w:rFonts w:ascii="Arial" w:hAnsi="Arial" w:cs="Arial"/>
              <w:sz w:val="24"/>
              <w:szCs w:val="24"/>
            </w:rPr>
            <w:t xml:space="preserve"> </w:t>
          </w:r>
          <w:r w:rsidR="00C1782B">
            <w:rPr>
              <w:rFonts w:ascii="Arial" w:hAnsi="Arial" w:cs="Arial"/>
              <w:sz w:val="24"/>
              <w:szCs w:val="24"/>
            </w:rPr>
            <w:t xml:space="preserve">and a range of changes were made and streamlined to digitalise </w:t>
          </w:r>
          <w:r w:rsidR="00955F21">
            <w:rPr>
              <w:rFonts w:ascii="Arial" w:hAnsi="Arial" w:cs="Arial"/>
              <w:sz w:val="24"/>
              <w:szCs w:val="24"/>
            </w:rPr>
            <w:t>how they worked and</w:t>
          </w:r>
          <w:r w:rsidR="00297CF6">
            <w:rPr>
              <w:rFonts w:ascii="Arial" w:hAnsi="Arial" w:cs="Arial"/>
              <w:sz w:val="24"/>
              <w:szCs w:val="24"/>
            </w:rPr>
            <w:t xml:space="preserve"> ma</w:t>
          </w:r>
          <w:r w:rsidR="00C12A5E">
            <w:rPr>
              <w:rFonts w:ascii="Arial" w:hAnsi="Arial" w:cs="Arial"/>
              <w:sz w:val="24"/>
              <w:szCs w:val="24"/>
            </w:rPr>
            <w:t>ke</w:t>
          </w:r>
          <w:r w:rsidR="00297CF6">
            <w:rPr>
              <w:rFonts w:ascii="Arial" w:hAnsi="Arial" w:cs="Arial"/>
              <w:sz w:val="24"/>
              <w:szCs w:val="24"/>
            </w:rPr>
            <w:t xml:space="preserve"> the system more accountable and transparent to the victims</w:t>
          </w:r>
          <w:r w:rsidR="000021FA">
            <w:rPr>
              <w:rFonts w:ascii="Arial" w:hAnsi="Arial" w:cs="Arial"/>
              <w:sz w:val="24"/>
              <w:szCs w:val="24"/>
            </w:rPr>
            <w:t xml:space="preserve"> and the public (GOV.UK, 2023).</w:t>
          </w:r>
        </w:p>
        <w:p w14:paraId="78334195" w14:textId="10149DCE" w:rsidR="009A0E70" w:rsidRDefault="00C82853">
          <w:pPr>
            <w:rPr>
              <w:rFonts w:ascii="Arial" w:hAnsi="Arial" w:cs="Arial"/>
              <w:sz w:val="24"/>
              <w:szCs w:val="24"/>
            </w:rPr>
          </w:pPr>
          <w:r>
            <w:rPr>
              <w:rFonts w:ascii="Arial" w:hAnsi="Arial" w:cs="Arial"/>
              <w:sz w:val="24"/>
              <w:szCs w:val="24"/>
            </w:rPr>
            <w:t xml:space="preserve">Since 2016, </w:t>
          </w:r>
          <w:r w:rsidR="00194E3B">
            <w:rPr>
              <w:rFonts w:ascii="Arial" w:hAnsi="Arial" w:cs="Arial"/>
              <w:sz w:val="24"/>
              <w:szCs w:val="24"/>
            </w:rPr>
            <w:t xml:space="preserve">the justice system </w:t>
          </w:r>
          <w:r w:rsidR="007368F0">
            <w:rPr>
              <w:rFonts w:ascii="Arial" w:hAnsi="Arial" w:cs="Arial"/>
              <w:sz w:val="24"/>
              <w:szCs w:val="24"/>
            </w:rPr>
            <w:t>has been</w:t>
          </w:r>
          <w:r w:rsidR="00194E3B">
            <w:rPr>
              <w:rFonts w:ascii="Arial" w:hAnsi="Arial" w:cs="Arial"/>
              <w:sz w:val="24"/>
              <w:szCs w:val="24"/>
            </w:rPr>
            <w:t xml:space="preserve"> modernised to make it</w:t>
          </w:r>
          <w:r w:rsidR="00B44CCD">
            <w:rPr>
              <w:rFonts w:ascii="Arial" w:hAnsi="Arial" w:cs="Arial"/>
              <w:sz w:val="24"/>
              <w:szCs w:val="24"/>
            </w:rPr>
            <w:t xml:space="preserve"> accessible and efficient. </w:t>
          </w:r>
          <w:r w:rsidR="007368F0">
            <w:rPr>
              <w:rFonts w:ascii="Arial" w:hAnsi="Arial" w:cs="Arial"/>
              <w:sz w:val="24"/>
              <w:szCs w:val="24"/>
            </w:rPr>
            <w:t>The court and tribunals were improved within their programme</w:t>
          </w:r>
          <w:r w:rsidR="00D87B2D">
            <w:rPr>
              <w:rFonts w:ascii="Arial" w:hAnsi="Arial" w:cs="Arial"/>
              <w:sz w:val="24"/>
              <w:szCs w:val="24"/>
            </w:rPr>
            <w:t xml:space="preserve"> for those who use</w:t>
          </w:r>
          <w:r w:rsidR="008B6ED4">
            <w:rPr>
              <w:rFonts w:ascii="Arial" w:hAnsi="Arial" w:cs="Arial"/>
              <w:sz w:val="24"/>
              <w:szCs w:val="24"/>
            </w:rPr>
            <w:t xml:space="preserve"> and work in them. During the pandemic in 2020, </w:t>
          </w:r>
          <w:r w:rsidR="00B46E69">
            <w:rPr>
              <w:rFonts w:ascii="Arial" w:hAnsi="Arial" w:cs="Arial"/>
              <w:sz w:val="24"/>
              <w:szCs w:val="24"/>
            </w:rPr>
            <w:t>the vision f</w:t>
          </w:r>
          <w:r w:rsidR="00341DF8">
            <w:rPr>
              <w:rFonts w:ascii="Arial" w:hAnsi="Arial" w:cs="Arial"/>
              <w:sz w:val="24"/>
              <w:szCs w:val="24"/>
            </w:rPr>
            <w:t>or</w:t>
          </w:r>
          <w:r w:rsidR="00B46E69">
            <w:rPr>
              <w:rFonts w:ascii="Arial" w:hAnsi="Arial" w:cs="Arial"/>
              <w:sz w:val="24"/>
              <w:szCs w:val="24"/>
            </w:rPr>
            <w:t xml:space="preserve"> reform and modernised services </w:t>
          </w:r>
          <w:r w:rsidR="00341DF8">
            <w:rPr>
              <w:rFonts w:ascii="Arial" w:hAnsi="Arial" w:cs="Arial"/>
              <w:sz w:val="24"/>
              <w:szCs w:val="24"/>
            </w:rPr>
            <w:t xml:space="preserve">was critical and essential to their </w:t>
          </w:r>
          <w:r w:rsidR="0048570D">
            <w:rPr>
              <w:rFonts w:ascii="Arial" w:hAnsi="Arial" w:cs="Arial"/>
              <w:sz w:val="24"/>
              <w:szCs w:val="24"/>
            </w:rPr>
            <w:t xml:space="preserve">response. </w:t>
          </w:r>
          <w:r w:rsidR="007B1DBE">
            <w:rPr>
              <w:rFonts w:ascii="Arial" w:hAnsi="Arial" w:cs="Arial"/>
              <w:sz w:val="24"/>
              <w:szCs w:val="24"/>
            </w:rPr>
            <w:t xml:space="preserve">This enabled them to continue to provide access to </w:t>
          </w:r>
          <w:r w:rsidR="00812163">
            <w:rPr>
              <w:rFonts w:ascii="Arial" w:hAnsi="Arial" w:cs="Arial"/>
              <w:sz w:val="24"/>
              <w:szCs w:val="24"/>
            </w:rPr>
            <w:t xml:space="preserve">justice </w:t>
          </w:r>
          <w:r w:rsidR="005F226A">
            <w:rPr>
              <w:rFonts w:ascii="Arial" w:hAnsi="Arial" w:cs="Arial"/>
              <w:sz w:val="24"/>
              <w:szCs w:val="24"/>
            </w:rPr>
            <w:t>to</w:t>
          </w:r>
          <w:r w:rsidR="00812163">
            <w:rPr>
              <w:rFonts w:ascii="Arial" w:hAnsi="Arial" w:cs="Arial"/>
              <w:sz w:val="24"/>
              <w:szCs w:val="24"/>
            </w:rPr>
            <w:t xml:space="preserve"> those who needed it. </w:t>
          </w:r>
          <w:r w:rsidR="00890FCB">
            <w:rPr>
              <w:rFonts w:ascii="Arial" w:hAnsi="Arial" w:cs="Arial"/>
              <w:sz w:val="24"/>
              <w:szCs w:val="24"/>
            </w:rPr>
            <w:t>They have achieved a lot in recent years</w:t>
          </w:r>
          <w:r w:rsidR="004D245B">
            <w:rPr>
              <w:rFonts w:ascii="Arial" w:hAnsi="Arial" w:cs="Arial"/>
              <w:sz w:val="24"/>
              <w:szCs w:val="24"/>
            </w:rPr>
            <w:t>,</w:t>
          </w:r>
          <w:r w:rsidR="00890FCB">
            <w:rPr>
              <w:rFonts w:ascii="Arial" w:hAnsi="Arial" w:cs="Arial"/>
              <w:sz w:val="24"/>
              <w:szCs w:val="24"/>
            </w:rPr>
            <w:t xml:space="preserve"> and since February 2023, some of their biggest </w:t>
          </w:r>
          <w:r w:rsidR="00A42891">
            <w:rPr>
              <w:rFonts w:ascii="Arial" w:hAnsi="Arial" w:cs="Arial"/>
              <w:sz w:val="24"/>
              <w:szCs w:val="24"/>
            </w:rPr>
            <w:t>achievem</w:t>
          </w:r>
          <w:r w:rsidR="004D245B">
            <w:rPr>
              <w:rFonts w:ascii="Arial" w:hAnsi="Arial" w:cs="Arial"/>
              <w:sz w:val="24"/>
              <w:szCs w:val="24"/>
            </w:rPr>
            <w:t>en</w:t>
          </w:r>
          <w:r w:rsidR="00A42891">
            <w:rPr>
              <w:rFonts w:ascii="Arial" w:hAnsi="Arial" w:cs="Arial"/>
              <w:sz w:val="24"/>
              <w:szCs w:val="24"/>
            </w:rPr>
            <w:t>ts have been delivered through the HM</w:t>
          </w:r>
          <w:r w:rsidR="002A5DCC">
            <w:rPr>
              <w:rFonts w:ascii="Arial" w:hAnsi="Arial" w:cs="Arial"/>
              <w:sz w:val="24"/>
              <w:szCs w:val="24"/>
            </w:rPr>
            <w:t xml:space="preserve"> </w:t>
          </w:r>
          <w:r w:rsidR="00A42891">
            <w:rPr>
              <w:rFonts w:ascii="Arial" w:hAnsi="Arial" w:cs="Arial"/>
              <w:sz w:val="24"/>
              <w:szCs w:val="24"/>
            </w:rPr>
            <w:t>C</w:t>
          </w:r>
          <w:r w:rsidR="002A5DCC">
            <w:rPr>
              <w:rFonts w:ascii="Arial" w:hAnsi="Arial" w:cs="Arial"/>
              <w:sz w:val="24"/>
              <w:szCs w:val="24"/>
            </w:rPr>
            <w:t>our</w:t>
          </w:r>
          <w:r w:rsidR="009B1917">
            <w:rPr>
              <w:rFonts w:ascii="Arial" w:hAnsi="Arial" w:cs="Arial"/>
              <w:sz w:val="24"/>
              <w:szCs w:val="24"/>
            </w:rPr>
            <w:t xml:space="preserve">ts and </w:t>
          </w:r>
          <w:r w:rsidR="00A42891">
            <w:rPr>
              <w:rFonts w:ascii="Arial" w:hAnsi="Arial" w:cs="Arial"/>
              <w:sz w:val="24"/>
              <w:szCs w:val="24"/>
            </w:rPr>
            <w:t>T</w:t>
          </w:r>
          <w:r w:rsidR="009B1917">
            <w:rPr>
              <w:rFonts w:ascii="Arial" w:hAnsi="Arial" w:cs="Arial"/>
              <w:sz w:val="24"/>
              <w:szCs w:val="24"/>
            </w:rPr>
            <w:t xml:space="preserve">ribunals </w:t>
          </w:r>
          <w:r w:rsidR="00A42891">
            <w:rPr>
              <w:rFonts w:ascii="Arial" w:hAnsi="Arial" w:cs="Arial"/>
              <w:sz w:val="24"/>
              <w:szCs w:val="24"/>
            </w:rPr>
            <w:t>S</w:t>
          </w:r>
          <w:r w:rsidR="0068171B">
            <w:rPr>
              <w:rFonts w:ascii="Arial" w:hAnsi="Arial" w:cs="Arial"/>
              <w:sz w:val="24"/>
              <w:szCs w:val="24"/>
            </w:rPr>
            <w:t>ervice</w:t>
          </w:r>
          <w:r w:rsidR="00A42891">
            <w:rPr>
              <w:rFonts w:ascii="Arial" w:hAnsi="Arial" w:cs="Arial"/>
              <w:sz w:val="24"/>
              <w:szCs w:val="24"/>
            </w:rPr>
            <w:t xml:space="preserve"> Reform Programme</w:t>
          </w:r>
          <w:r w:rsidR="00814204">
            <w:rPr>
              <w:rFonts w:ascii="Arial" w:hAnsi="Arial" w:cs="Arial"/>
              <w:sz w:val="24"/>
              <w:szCs w:val="24"/>
            </w:rPr>
            <w:t xml:space="preserve">. These include immigration and asylums, </w:t>
          </w:r>
          <w:r w:rsidR="002A4D2D">
            <w:rPr>
              <w:rFonts w:ascii="Arial" w:hAnsi="Arial" w:cs="Arial"/>
              <w:sz w:val="24"/>
              <w:szCs w:val="24"/>
            </w:rPr>
            <w:t xml:space="preserve">divorce, probate, money claims, low-level criminal cases using </w:t>
          </w:r>
          <w:r w:rsidR="007D559C">
            <w:rPr>
              <w:rFonts w:ascii="Arial" w:hAnsi="Arial" w:cs="Arial"/>
              <w:sz w:val="24"/>
              <w:szCs w:val="24"/>
            </w:rPr>
            <w:t>the Single Justice Procedure, government benefit appeals</w:t>
          </w:r>
          <w:r w:rsidR="00853B8C">
            <w:rPr>
              <w:rFonts w:ascii="Arial" w:hAnsi="Arial" w:cs="Arial"/>
              <w:sz w:val="24"/>
              <w:szCs w:val="24"/>
            </w:rPr>
            <w:t xml:space="preserve"> and </w:t>
          </w:r>
          <w:r w:rsidR="00F07864">
            <w:rPr>
              <w:rFonts w:ascii="Arial" w:hAnsi="Arial" w:cs="Arial"/>
              <w:sz w:val="24"/>
              <w:szCs w:val="24"/>
            </w:rPr>
            <w:t>family public law cases</w:t>
          </w:r>
          <w:r w:rsidR="00F3502D">
            <w:rPr>
              <w:rFonts w:ascii="Arial" w:hAnsi="Arial" w:cs="Arial"/>
              <w:sz w:val="24"/>
              <w:szCs w:val="24"/>
            </w:rPr>
            <w:t xml:space="preserve"> (GOV.UK, 2023).</w:t>
          </w:r>
        </w:p>
        <w:p w14:paraId="51C58AA2" w14:textId="64E59349" w:rsidR="00DF4909" w:rsidRPr="00DF4909" w:rsidRDefault="00DF4909">
          <w:pPr>
            <w:rPr>
              <w:rFonts w:ascii="Arial" w:hAnsi="Arial" w:cs="Arial"/>
              <w:sz w:val="24"/>
              <w:szCs w:val="24"/>
            </w:rPr>
          </w:pPr>
          <w:r>
            <w:rPr>
              <w:rFonts w:ascii="Arial" w:hAnsi="Arial" w:cs="Arial"/>
              <w:sz w:val="24"/>
              <w:szCs w:val="24"/>
            </w:rPr>
            <w:t>In conclusion, this essay has discussed t</w:t>
          </w:r>
          <w:r w:rsidR="00BB1DE4">
            <w:rPr>
              <w:rFonts w:ascii="Arial" w:hAnsi="Arial" w:cs="Arial"/>
              <w:sz w:val="24"/>
              <w:szCs w:val="24"/>
            </w:rPr>
            <w:t>hroughout about the magistrates</w:t>
          </w:r>
          <w:r w:rsidR="00983B1F">
            <w:rPr>
              <w:rFonts w:ascii="Arial" w:hAnsi="Arial" w:cs="Arial"/>
              <w:sz w:val="24"/>
              <w:szCs w:val="24"/>
            </w:rPr>
            <w:t>, the courts</w:t>
          </w:r>
          <w:r w:rsidR="00BB1DE4">
            <w:rPr>
              <w:rFonts w:ascii="Arial" w:hAnsi="Arial" w:cs="Arial"/>
              <w:sz w:val="24"/>
              <w:szCs w:val="24"/>
            </w:rPr>
            <w:t xml:space="preserve"> and its advantages and disadvantages</w:t>
          </w:r>
          <w:r w:rsidR="00DB314C">
            <w:rPr>
              <w:rFonts w:ascii="Arial" w:hAnsi="Arial" w:cs="Arial"/>
              <w:sz w:val="24"/>
              <w:szCs w:val="24"/>
            </w:rPr>
            <w:t>.</w:t>
          </w:r>
        </w:p>
        <w:p w14:paraId="21000424" w14:textId="15B9DA49" w:rsidR="00051D58" w:rsidRPr="00871D05" w:rsidRDefault="00723529">
          <w:pPr>
            <w:rPr>
              <w:rFonts w:ascii="Arial" w:hAnsi="Arial" w:cs="Arial"/>
              <w:b/>
              <w:bCs/>
              <w:sz w:val="24"/>
              <w:szCs w:val="24"/>
            </w:rPr>
          </w:pPr>
          <w:r>
            <w:rPr>
              <w:rFonts w:ascii="Arial" w:hAnsi="Arial" w:cs="Arial"/>
              <w:sz w:val="24"/>
              <w:szCs w:val="24"/>
            </w:rPr>
            <w:t xml:space="preserve">The reform process continues to improve with the support of the Lord Chancellor, the Lord Chief Justice and </w:t>
          </w:r>
          <w:r w:rsidR="00A57D7A">
            <w:rPr>
              <w:rFonts w:ascii="Arial" w:hAnsi="Arial" w:cs="Arial"/>
              <w:sz w:val="24"/>
              <w:szCs w:val="24"/>
            </w:rPr>
            <w:t xml:space="preserve">the </w:t>
          </w:r>
          <w:r w:rsidR="00F3511F">
            <w:rPr>
              <w:rFonts w:ascii="Arial" w:hAnsi="Arial" w:cs="Arial"/>
              <w:sz w:val="24"/>
              <w:szCs w:val="24"/>
            </w:rPr>
            <w:t xml:space="preserve">Senior </w:t>
          </w:r>
          <w:r w:rsidR="007B1A7A">
            <w:rPr>
              <w:rFonts w:ascii="Arial" w:hAnsi="Arial" w:cs="Arial"/>
              <w:sz w:val="24"/>
              <w:szCs w:val="24"/>
            </w:rPr>
            <w:t>President of Tribunals in making these adjustments</w:t>
          </w:r>
          <w:r w:rsidR="0075565C">
            <w:rPr>
              <w:rFonts w:ascii="Arial" w:hAnsi="Arial" w:cs="Arial"/>
              <w:sz w:val="24"/>
              <w:szCs w:val="24"/>
            </w:rPr>
            <w:t xml:space="preserve">. They continue </w:t>
          </w:r>
          <w:r w:rsidR="008B7526">
            <w:rPr>
              <w:rFonts w:ascii="Arial" w:hAnsi="Arial" w:cs="Arial"/>
              <w:sz w:val="24"/>
              <w:szCs w:val="24"/>
            </w:rPr>
            <w:t xml:space="preserve">developing and extending projects such as the Common </w:t>
          </w:r>
          <w:r w:rsidR="008B7526">
            <w:rPr>
              <w:rFonts w:ascii="Arial" w:hAnsi="Arial" w:cs="Arial"/>
              <w:sz w:val="24"/>
              <w:szCs w:val="24"/>
            </w:rPr>
            <w:lastRenderedPageBreak/>
            <w:t>Platform, the Single Justice System,</w:t>
          </w:r>
          <w:r w:rsidR="00D3478D">
            <w:rPr>
              <w:rFonts w:ascii="Arial" w:hAnsi="Arial" w:cs="Arial"/>
              <w:sz w:val="24"/>
              <w:szCs w:val="24"/>
            </w:rPr>
            <w:t xml:space="preserve"> and much more. Throughout the reform programme</w:t>
          </w:r>
          <w:r w:rsidR="00615A91">
            <w:rPr>
              <w:rFonts w:ascii="Arial" w:hAnsi="Arial" w:cs="Arial"/>
              <w:sz w:val="24"/>
              <w:szCs w:val="24"/>
            </w:rPr>
            <w:t>, updates and engagement with their stakeholders</w:t>
          </w:r>
          <w:r w:rsidR="008B7526">
            <w:rPr>
              <w:rFonts w:ascii="Arial" w:hAnsi="Arial" w:cs="Arial"/>
              <w:sz w:val="24"/>
              <w:szCs w:val="24"/>
            </w:rPr>
            <w:t>,</w:t>
          </w:r>
          <w:r w:rsidR="00615A91">
            <w:rPr>
              <w:rFonts w:ascii="Arial" w:hAnsi="Arial" w:cs="Arial"/>
              <w:sz w:val="24"/>
              <w:szCs w:val="24"/>
            </w:rPr>
            <w:t xml:space="preserve"> including professional and public groups</w:t>
          </w:r>
          <w:r w:rsidR="008215D1">
            <w:rPr>
              <w:rFonts w:ascii="Arial" w:hAnsi="Arial" w:cs="Arial"/>
              <w:sz w:val="24"/>
              <w:szCs w:val="24"/>
            </w:rPr>
            <w:t xml:space="preserve">. They continue to work with them </w:t>
          </w:r>
          <w:r w:rsidR="00C658AD">
            <w:rPr>
              <w:rFonts w:ascii="Arial" w:hAnsi="Arial" w:cs="Arial"/>
              <w:sz w:val="24"/>
              <w:szCs w:val="24"/>
            </w:rPr>
            <w:t>and gather information and feedback from those they represent (GOV.UK, 2023).</w:t>
          </w:r>
        </w:p>
        <w:p w14:paraId="4BFB5835" w14:textId="77777777" w:rsidR="003003B5" w:rsidRDefault="003003B5" w:rsidP="003003B5">
          <w:pPr>
            <w:rPr>
              <w:rFonts w:ascii="Arial" w:hAnsi="Arial" w:cs="Arial"/>
              <w:sz w:val="24"/>
              <w:szCs w:val="24"/>
            </w:rPr>
          </w:pPr>
        </w:p>
        <w:p w14:paraId="23D5A757" w14:textId="4E847EA5" w:rsidR="00372F9D" w:rsidRDefault="00000000" w:rsidP="003003B5"/>
      </w:sdtContent>
    </w:sdt>
    <w:p w14:paraId="3FFE02B8" w14:textId="77777777" w:rsidR="00372F9D" w:rsidRDefault="00372F9D" w:rsidP="00372F9D"/>
    <w:p w14:paraId="0F267EC6" w14:textId="77777777" w:rsidR="00372F9D" w:rsidRDefault="00372F9D" w:rsidP="00372F9D"/>
    <w:p w14:paraId="09B242FD" w14:textId="77777777" w:rsidR="007B4003" w:rsidRDefault="007B4003" w:rsidP="00372F9D"/>
    <w:p w14:paraId="784B224D" w14:textId="77777777" w:rsidR="007B4003" w:rsidRDefault="007B4003" w:rsidP="00372F9D"/>
    <w:p w14:paraId="6154DB4C" w14:textId="77777777" w:rsidR="007B4003" w:rsidRDefault="007B4003" w:rsidP="00372F9D"/>
    <w:p w14:paraId="07457008" w14:textId="77777777" w:rsidR="007B4003" w:rsidRDefault="007B4003" w:rsidP="00372F9D"/>
    <w:p w14:paraId="0A302BE1" w14:textId="77777777" w:rsidR="007B4003" w:rsidRDefault="007B4003" w:rsidP="00372F9D"/>
    <w:p w14:paraId="02ACB9EF" w14:textId="77777777" w:rsidR="007B4003" w:rsidRDefault="007B4003" w:rsidP="00372F9D"/>
    <w:p w14:paraId="53BF1971" w14:textId="77777777" w:rsidR="007B4003" w:rsidRDefault="007B4003" w:rsidP="00372F9D"/>
    <w:p w14:paraId="5D922C9D" w14:textId="77777777" w:rsidR="007B4003" w:rsidRDefault="007B4003" w:rsidP="00372F9D"/>
    <w:p w14:paraId="134D75E7" w14:textId="77777777" w:rsidR="007B4003" w:rsidRDefault="007B4003" w:rsidP="00372F9D"/>
    <w:p w14:paraId="276F713B" w14:textId="77777777" w:rsidR="007B4003" w:rsidRDefault="007B4003" w:rsidP="00372F9D"/>
    <w:p w14:paraId="33489657" w14:textId="77777777" w:rsidR="007B4003" w:rsidRDefault="007B4003" w:rsidP="00372F9D"/>
    <w:p w14:paraId="0DA2FEBB" w14:textId="77777777" w:rsidR="007B4003" w:rsidRDefault="007B4003" w:rsidP="00372F9D"/>
    <w:p w14:paraId="3DA2C6FD" w14:textId="77777777" w:rsidR="007B4003" w:rsidRDefault="007B4003" w:rsidP="00372F9D"/>
    <w:p w14:paraId="480651BC" w14:textId="77777777" w:rsidR="0089642F" w:rsidRDefault="0089642F" w:rsidP="00372F9D"/>
    <w:p w14:paraId="15133560" w14:textId="77777777" w:rsidR="00EB691D" w:rsidRDefault="00EB691D" w:rsidP="00372F9D"/>
    <w:p w14:paraId="41DA81CB" w14:textId="77777777" w:rsidR="00EB691D" w:rsidRDefault="00EB691D" w:rsidP="00372F9D"/>
    <w:p w14:paraId="2B921E68" w14:textId="77777777" w:rsidR="00EB691D" w:rsidRDefault="00EB691D" w:rsidP="00372F9D"/>
    <w:p w14:paraId="2237A470" w14:textId="77777777" w:rsidR="00EB691D" w:rsidRDefault="00EB691D" w:rsidP="00372F9D"/>
    <w:p w14:paraId="283070AA" w14:textId="77777777" w:rsidR="00EB691D" w:rsidRDefault="00EB691D" w:rsidP="00372F9D"/>
    <w:p w14:paraId="08B25AEA" w14:textId="77777777" w:rsidR="00EB691D" w:rsidRDefault="00EB691D" w:rsidP="00372F9D"/>
    <w:p w14:paraId="38378E4A" w14:textId="77777777" w:rsidR="00EB691D" w:rsidRDefault="00EB691D" w:rsidP="00372F9D"/>
    <w:p w14:paraId="4DADC545" w14:textId="77777777" w:rsidR="007B4003" w:rsidRDefault="007B4003" w:rsidP="00372F9D"/>
    <w:sdt>
      <w:sdtPr>
        <w:rPr>
          <w:rFonts w:asciiTheme="minorHAnsi" w:eastAsiaTheme="minorHAnsi" w:hAnsiTheme="minorHAnsi" w:cstheme="minorBidi"/>
          <w:color w:val="auto"/>
          <w:sz w:val="22"/>
          <w:szCs w:val="22"/>
          <w:lang w:val="en-GB"/>
        </w:rPr>
        <w:id w:val="-2110105928"/>
        <w:docPartObj>
          <w:docPartGallery w:val="Bibliographies"/>
          <w:docPartUnique/>
        </w:docPartObj>
      </w:sdtPr>
      <w:sdtContent>
        <w:p w14:paraId="33837FBF" w14:textId="33042574" w:rsidR="009F05A5" w:rsidRDefault="009F05A5">
          <w:pPr>
            <w:pStyle w:val="Heading1"/>
          </w:pPr>
          <w:r>
            <w:t>References</w:t>
          </w:r>
        </w:p>
        <w:sdt>
          <w:sdtPr>
            <w:id w:val="-573587230"/>
            <w:bibliography/>
          </w:sdtPr>
          <w:sdtContent>
            <w:p w14:paraId="056BD722" w14:textId="77777777" w:rsidR="0096609F" w:rsidRDefault="009F05A5" w:rsidP="0096609F">
              <w:pPr>
                <w:pStyle w:val="Bibliography"/>
                <w:rPr>
                  <w:noProof/>
                  <w:sz w:val="24"/>
                  <w:szCs w:val="24"/>
                  <w:lang w:val="en-US"/>
                </w:rPr>
              </w:pPr>
              <w:r>
                <w:fldChar w:fldCharType="begin"/>
              </w:r>
              <w:r>
                <w:instrText xml:space="preserve"> BIBLIOGRAPHY </w:instrText>
              </w:r>
              <w:r>
                <w:fldChar w:fldCharType="separate"/>
              </w:r>
              <w:r w:rsidR="0096609F">
                <w:rPr>
                  <w:noProof/>
                  <w:lang w:val="en-US"/>
                </w:rPr>
                <w:t xml:space="preserve">Courts and Tribunals Judiciary, 2023. </w:t>
              </w:r>
              <w:r w:rsidR="0096609F">
                <w:rPr>
                  <w:i/>
                  <w:iCs/>
                  <w:noProof/>
                  <w:lang w:val="en-US"/>
                </w:rPr>
                <w:t xml:space="preserve">Magistrates. </w:t>
              </w:r>
              <w:r w:rsidR="0096609F">
                <w:rPr>
                  <w:noProof/>
                  <w:lang w:val="en-US"/>
                </w:rPr>
                <w:t xml:space="preserve">[Online] </w:t>
              </w:r>
              <w:r w:rsidR="0096609F">
                <w:rPr>
                  <w:noProof/>
                  <w:lang w:val="en-US"/>
                </w:rPr>
                <w:br/>
                <w:t xml:space="preserve">Available at: </w:t>
              </w:r>
              <w:r w:rsidR="0096609F">
                <w:rPr>
                  <w:noProof/>
                  <w:u w:val="single"/>
                  <w:lang w:val="en-US"/>
                </w:rPr>
                <w:t>https://www.judiciary.uk/about-the-judiciary/who-are-the-judiciary/magistrates/</w:t>
              </w:r>
              <w:r w:rsidR="0096609F">
                <w:rPr>
                  <w:noProof/>
                  <w:lang w:val="en-US"/>
                </w:rPr>
                <w:br/>
                <w:t>[Accessed 27th March 2023].</w:t>
              </w:r>
            </w:p>
            <w:p w14:paraId="1528EB53" w14:textId="77777777" w:rsidR="0096609F" w:rsidRDefault="0096609F" w:rsidP="0096609F">
              <w:pPr>
                <w:pStyle w:val="Bibliography"/>
                <w:rPr>
                  <w:noProof/>
                  <w:lang w:val="en-US"/>
                </w:rPr>
              </w:pPr>
              <w:r>
                <w:rPr>
                  <w:noProof/>
                  <w:lang w:val="en-US"/>
                </w:rPr>
                <w:t xml:space="preserve">Courts and Tribunals Judiciary, 2023. </w:t>
              </w:r>
              <w:r>
                <w:rPr>
                  <w:i/>
                  <w:iCs/>
                  <w:noProof/>
                  <w:lang w:val="en-US"/>
                </w:rPr>
                <w:t xml:space="preserve">The role of a family magistrate. </w:t>
              </w:r>
              <w:r>
                <w:rPr>
                  <w:noProof/>
                  <w:lang w:val="en-US"/>
                </w:rPr>
                <w:t xml:space="preserve">[Online] </w:t>
              </w:r>
              <w:r>
                <w:rPr>
                  <w:noProof/>
                  <w:lang w:val="en-US"/>
                </w:rPr>
                <w:br/>
                <w:t xml:space="preserve">Available at: </w:t>
              </w:r>
              <w:r>
                <w:rPr>
                  <w:noProof/>
                  <w:u w:val="single"/>
                  <w:lang w:val="en-US"/>
                </w:rPr>
                <w:t>https://www.judiciary.uk/guidance-and-resources/the-role-of-a-family-magistrate/#:~:text=A%20magistrate%20in%20a%20family,deal%20with%20issues%20affecting%20families.</w:t>
              </w:r>
              <w:r>
                <w:rPr>
                  <w:noProof/>
                  <w:lang w:val="en-US"/>
                </w:rPr>
                <w:br/>
                <w:t>[Accessed 29th March 2023].</w:t>
              </w:r>
            </w:p>
            <w:p w14:paraId="5DD89CED" w14:textId="77777777" w:rsidR="0096609F" w:rsidRDefault="0096609F" w:rsidP="0096609F">
              <w:pPr>
                <w:pStyle w:val="Bibliography"/>
                <w:rPr>
                  <w:noProof/>
                  <w:lang w:val="en-US"/>
                </w:rPr>
              </w:pPr>
              <w:r>
                <w:rPr>
                  <w:noProof/>
                  <w:lang w:val="en-US"/>
                </w:rPr>
                <w:t xml:space="preserve">Defence Solicitors London, 2022. </w:t>
              </w:r>
              <w:r>
                <w:rPr>
                  <w:i/>
                  <w:iCs/>
                  <w:noProof/>
                  <w:lang w:val="en-US"/>
                </w:rPr>
                <w:t xml:space="preserve">Advantages and disadvantages of a magistrate's court, presented by our criminal defence solicitors in London. </w:t>
              </w:r>
              <w:r>
                <w:rPr>
                  <w:noProof/>
                  <w:lang w:val="en-US"/>
                </w:rPr>
                <w:t xml:space="preserve">[Online] </w:t>
              </w:r>
              <w:r>
                <w:rPr>
                  <w:noProof/>
                  <w:lang w:val="en-US"/>
                </w:rPr>
                <w:br/>
                <w:t xml:space="preserve">Available at: </w:t>
              </w:r>
              <w:r>
                <w:rPr>
                  <w:noProof/>
                  <w:u w:val="single"/>
                  <w:lang w:val="en-US"/>
                </w:rPr>
                <w:t>https://www.defencesolicitorslondon.co.uk/magistrates-court-in-uk</w:t>
              </w:r>
              <w:r>
                <w:rPr>
                  <w:noProof/>
                  <w:lang w:val="en-US"/>
                </w:rPr>
                <w:br/>
                <w:t>[Accessed 2nd April 2023].</w:t>
              </w:r>
            </w:p>
            <w:p w14:paraId="5A091EC4" w14:textId="77777777" w:rsidR="0096609F" w:rsidRDefault="0096609F" w:rsidP="0096609F">
              <w:pPr>
                <w:pStyle w:val="Bibliography"/>
                <w:rPr>
                  <w:noProof/>
                  <w:lang w:val="en-US"/>
                </w:rPr>
              </w:pPr>
              <w:r>
                <w:rPr>
                  <w:noProof/>
                  <w:lang w:val="en-US"/>
                </w:rPr>
                <w:t xml:space="preserve">GOV. UK, 2023. </w:t>
              </w:r>
              <w:r>
                <w:rPr>
                  <w:i/>
                  <w:iCs/>
                  <w:noProof/>
                  <w:lang w:val="en-US"/>
                </w:rPr>
                <w:t xml:space="preserve">Become a magistrate. </w:t>
              </w:r>
              <w:r>
                <w:rPr>
                  <w:noProof/>
                  <w:lang w:val="en-US"/>
                </w:rPr>
                <w:t xml:space="preserve">[Online] </w:t>
              </w:r>
              <w:r>
                <w:rPr>
                  <w:noProof/>
                  <w:lang w:val="en-US"/>
                </w:rPr>
                <w:br/>
                <w:t xml:space="preserve">Available at: </w:t>
              </w:r>
              <w:r>
                <w:rPr>
                  <w:noProof/>
                  <w:u w:val="single"/>
                  <w:lang w:val="en-US"/>
                </w:rPr>
                <w:t>https://www.gov.uk/become-magistrate</w:t>
              </w:r>
              <w:r>
                <w:rPr>
                  <w:noProof/>
                  <w:lang w:val="en-US"/>
                </w:rPr>
                <w:br/>
                <w:t>[Accessed 26th March 2023].</w:t>
              </w:r>
            </w:p>
            <w:p w14:paraId="2AEE29E9" w14:textId="77777777" w:rsidR="0096609F" w:rsidRDefault="0096609F" w:rsidP="0096609F">
              <w:pPr>
                <w:pStyle w:val="Bibliography"/>
                <w:rPr>
                  <w:noProof/>
                  <w:lang w:val="en-US"/>
                </w:rPr>
              </w:pPr>
              <w:r>
                <w:rPr>
                  <w:noProof/>
                  <w:lang w:val="en-US"/>
                </w:rPr>
                <w:t xml:space="preserve">GOV.UK, 2013. </w:t>
              </w:r>
              <w:r>
                <w:rPr>
                  <w:i/>
                  <w:iCs/>
                  <w:noProof/>
                  <w:lang w:val="en-US"/>
                </w:rPr>
                <w:t xml:space="preserve">The role of magistrates. </w:t>
              </w:r>
              <w:r>
                <w:rPr>
                  <w:noProof/>
                  <w:lang w:val="en-US"/>
                </w:rPr>
                <w:t xml:space="preserve">[Online] </w:t>
              </w:r>
              <w:r>
                <w:rPr>
                  <w:noProof/>
                  <w:lang w:val="en-US"/>
                </w:rPr>
                <w:br/>
                <w:t xml:space="preserve">Available at: </w:t>
              </w:r>
              <w:r>
                <w:rPr>
                  <w:noProof/>
                  <w:u w:val="single"/>
                  <w:lang w:val="en-US"/>
                </w:rPr>
                <w:t>https://www.gov.uk/government/speeches/the-role-of-magistrates</w:t>
              </w:r>
              <w:r>
                <w:rPr>
                  <w:noProof/>
                  <w:lang w:val="en-US"/>
                </w:rPr>
                <w:br/>
                <w:t>[Accessed 29th March 2023].</w:t>
              </w:r>
            </w:p>
            <w:p w14:paraId="0DCA87EB" w14:textId="77777777" w:rsidR="0096609F" w:rsidRDefault="0096609F" w:rsidP="0096609F">
              <w:pPr>
                <w:pStyle w:val="Bibliography"/>
                <w:rPr>
                  <w:noProof/>
                  <w:lang w:val="en-US"/>
                </w:rPr>
              </w:pPr>
              <w:r>
                <w:rPr>
                  <w:noProof/>
                  <w:lang w:val="en-US"/>
                </w:rPr>
                <w:t xml:space="preserve">GOV.UK, 2023. </w:t>
              </w:r>
              <w:r>
                <w:rPr>
                  <w:i/>
                  <w:iCs/>
                  <w:noProof/>
                  <w:lang w:val="en-US"/>
                </w:rPr>
                <w:t xml:space="preserve">Conflicts of interest. </w:t>
              </w:r>
              <w:r>
                <w:rPr>
                  <w:noProof/>
                  <w:lang w:val="en-US"/>
                </w:rPr>
                <w:t xml:space="preserve">[Online] </w:t>
              </w:r>
              <w:r>
                <w:rPr>
                  <w:noProof/>
                  <w:lang w:val="en-US"/>
                </w:rPr>
                <w:br/>
                <w:t xml:space="preserve">Available at: </w:t>
              </w:r>
              <w:r>
                <w:rPr>
                  <w:noProof/>
                  <w:u w:val="single"/>
                  <w:lang w:val="en-US"/>
                </w:rPr>
                <w:t>https://www.gov.uk/become-magistrate/can-you-be-a-magistrate#:~:text=You%20cannot%20be%20a%20magistrate,a%20police%20or%20prison%20officer.</w:t>
              </w:r>
              <w:r>
                <w:rPr>
                  <w:noProof/>
                  <w:lang w:val="en-US"/>
                </w:rPr>
                <w:br/>
                <w:t>[Accessed 29th March 2023].</w:t>
              </w:r>
            </w:p>
            <w:p w14:paraId="2DCD05A8" w14:textId="77777777" w:rsidR="0096609F" w:rsidRDefault="0096609F" w:rsidP="0096609F">
              <w:pPr>
                <w:pStyle w:val="Bibliography"/>
                <w:rPr>
                  <w:noProof/>
                  <w:lang w:val="en-US"/>
                </w:rPr>
              </w:pPr>
              <w:r>
                <w:rPr>
                  <w:noProof/>
                  <w:lang w:val="en-US"/>
                </w:rPr>
                <w:t xml:space="preserve">GOV.UK, 2023. </w:t>
              </w:r>
              <w:r>
                <w:rPr>
                  <w:i/>
                  <w:iCs/>
                  <w:noProof/>
                  <w:lang w:val="en-US"/>
                </w:rPr>
                <w:t xml:space="preserve">The HMCTS Reform Programme. </w:t>
              </w:r>
              <w:r>
                <w:rPr>
                  <w:noProof/>
                  <w:lang w:val="en-US"/>
                </w:rPr>
                <w:t xml:space="preserve">[Online] </w:t>
              </w:r>
              <w:r>
                <w:rPr>
                  <w:noProof/>
                  <w:lang w:val="en-US"/>
                </w:rPr>
                <w:br/>
                <w:t xml:space="preserve">Available at: </w:t>
              </w:r>
              <w:r>
                <w:rPr>
                  <w:noProof/>
                  <w:u w:val="single"/>
                  <w:lang w:val="en-US"/>
                </w:rPr>
                <w:t>https://www.gov.uk/guidance/the-hmcts-reform-programme</w:t>
              </w:r>
              <w:r>
                <w:rPr>
                  <w:noProof/>
                  <w:lang w:val="en-US"/>
                </w:rPr>
                <w:br/>
                <w:t>[Accessed 29th March 2023].</w:t>
              </w:r>
            </w:p>
            <w:p w14:paraId="2D5EDC38" w14:textId="77777777" w:rsidR="0096609F" w:rsidRDefault="0096609F" w:rsidP="0096609F">
              <w:pPr>
                <w:pStyle w:val="Bibliography"/>
                <w:rPr>
                  <w:noProof/>
                  <w:lang w:val="en-US"/>
                </w:rPr>
              </w:pPr>
              <w:r>
                <w:rPr>
                  <w:noProof/>
                  <w:lang w:val="en-US"/>
                </w:rPr>
                <w:t xml:space="preserve">INDEPENDENT, 2016. </w:t>
              </w:r>
              <w:r>
                <w:rPr>
                  <w:i/>
                  <w:iCs/>
                  <w:noProof/>
                  <w:lang w:val="en-US"/>
                </w:rPr>
                <w:t xml:space="preserve">UK courtrooms do not reflect diversity of the communities theys serve, judge says. </w:t>
              </w:r>
              <w:r>
                <w:rPr>
                  <w:noProof/>
                  <w:lang w:val="en-US"/>
                </w:rPr>
                <w:t xml:space="preserve">[Online] </w:t>
              </w:r>
              <w:r>
                <w:rPr>
                  <w:noProof/>
                  <w:lang w:val="en-US"/>
                </w:rPr>
                <w:br/>
                <w:t xml:space="preserve">Available at: </w:t>
              </w:r>
              <w:r>
                <w:rPr>
                  <w:noProof/>
                  <w:u w:val="single"/>
                  <w:lang w:val="en-US"/>
                </w:rPr>
                <w:t>https://www.independent.co.uk/news/uk/home-news/uk-courtrooms-do-not-reflect-diversity-of-communities-they-serve-judge-says-a6852316.html</w:t>
              </w:r>
              <w:r>
                <w:rPr>
                  <w:noProof/>
                  <w:lang w:val="en-US"/>
                </w:rPr>
                <w:br/>
                <w:t>[Accessed 1st April 2023].</w:t>
              </w:r>
            </w:p>
            <w:p w14:paraId="2B33102F" w14:textId="77777777" w:rsidR="0096609F" w:rsidRDefault="0096609F" w:rsidP="0096609F">
              <w:pPr>
                <w:pStyle w:val="Bibliography"/>
                <w:rPr>
                  <w:noProof/>
                  <w:lang w:val="en-US"/>
                </w:rPr>
              </w:pPr>
              <w:r>
                <w:rPr>
                  <w:noProof/>
                  <w:lang w:val="en-US"/>
                </w:rPr>
                <w:t xml:space="preserve">Judiciary.UK, 2023. </w:t>
              </w:r>
              <w:r>
                <w:rPr>
                  <w:i/>
                  <w:iCs/>
                  <w:noProof/>
                  <w:lang w:val="en-US"/>
                </w:rPr>
                <w:t xml:space="preserve">Family court magistrates. </w:t>
              </w:r>
              <w:r>
                <w:rPr>
                  <w:noProof/>
                  <w:lang w:val="en-US"/>
                </w:rPr>
                <w:t xml:space="preserve">[Online] </w:t>
              </w:r>
              <w:r>
                <w:rPr>
                  <w:noProof/>
                  <w:lang w:val="en-US"/>
                </w:rPr>
                <w:br/>
                <w:t xml:space="preserve">Available at: </w:t>
              </w:r>
              <w:r>
                <w:rPr>
                  <w:noProof/>
                  <w:u w:val="single"/>
                  <w:lang w:val="en-US"/>
                </w:rPr>
                <w:t>https://magistrates.judiciary.uk/inside-our-courts/family-court-magistrates/</w:t>
              </w:r>
              <w:r>
                <w:rPr>
                  <w:noProof/>
                  <w:lang w:val="en-US"/>
                </w:rPr>
                <w:br/>
                <w:t>[Accessed 29th March 2023].</w:t>
              </w:r>
            </w:p>
            <w:p w14:paraId="6100AB9F"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magistates. </w:t>
              </w:r>
              <w:r>
                <w:rPr>
                  <w:noProof/>
                  <w:lang w:val="en-US"/>
                </w:rPr>
                <w:t xml:space="preserve">[Online] </w:t>
              </w:r>
              <w:r>
                <w:rPr>
                  <w:noProof/>
                  <w:lang w:val="en-US"/>
                </w:rPr>
                <w:br/>
                <w:t xml:space="preserve">Available at: </w:t>
              </w:r>
              <w:r>
                <w:rPr>
                  <w:noProof/>
                  <w:u w:val="single"/>
                  <w:lang w:val="en-US"/>
                </w:rPr>
                <w:t>https://www.magistrates-association.org.uk/about-magistrates</w:t>
              </w:r>
              <w:r>
                <w:rPr>
                  <w:noProof/>
                  <w:lang w:val="en-US"/>
                </w:rPr>
                <w:br/>
                <w:t>[Accessed 26th March 2023].</w:t>
              </w:r>
            </w:p>
            <w:p w14:paraId="71C4D6B7"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magistrates. </w:t>
              </w:r>
              <w:r>
                <w:rPr>
                  <w:noProof/>
                  <w:lang w:val="en-US"/>
                </w:rPr>
                <w:t xml:space="preserve">[Online] </w:t>
              </w:r>
              <w:r>
                <w:rPr>
                  <w:noProof/>
                  <w:lang w:val="en-US"/>
                </w:rPr>
                <w:br/>
                <w:t xml:space="preserve">Available at: </w:t>
              </w:r>
              <w:r>
                <w:rPr>
                  <w:noProof/>
                  <w:u w:val="single"/>
                  <w:lang w:val="en-US"/>
                </w:rPr>
                <w:t>https://www.magistrates-association.org.uk/About-magistrates/Jurisdiction/Youth-court#:~:text=The%20magistrates%20will%20directly%20engage,permitted%20to%20enter%20the%</w:t>
              </w:r>
              <w:r>
                <w:rPr>
                  <w:noProof/>
                  <w:u w:val="single"/>
                  <w:lang w:val="en-US"/>
                </w:rPr>
                <w:lastRenderedPageBreak/>
                <w:t>20court</w:t>
              </w:r>
              <w:r>
                <w:rPr>
                  <w:noProof/>
                  <w:lang w:val="en-US"/>
                </w:rPr>
                <w:br/>
                <w:t>[Accessed 29th March 2023].</w:t>
              </w:r>
            </w:p>
            <w:p w14:paraId="276E1029"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magistrates. </w:t>
              </w:r>
              <w:r>
                <w:rPr>
                  <w:noProof/>
                  <w:lang w:val="en-US"/>
                </w:rPr>
                <w:t xml:space="preserve">[Online] </w:t>
              </w:r>
              <w:r>
                <w:rPr>
                  <w:noProof/>
                  <w:lang w:val="en-US"/>
                </w:rPr>
                <w:br/>
                <w:t xml:space="preserve">Available at: </w:t>
              </w:r>
              <w:r>
                <w:rPr>
                  <w:noProof/>
                  <w:u w:val="single"/>
                  <w:lang w:val="en-US"/>
                </w:rPr>
                <w:t>https://www.magistrates-association.org.uk/About-Magistrates/Jurisdiction/Criminal-Court</w:t>
              </w:r>
              <w:r>
                <w:rPr>
                  <w:noProof/>
                  <w:lang w:val="en-US"/>
                </w:rPr>
                <w:br/>
                <w:t>[Accessed 29th March 2023].</w:t>
              </w:r>
            </w:p>
            <w:p w14:paraId="446EBB1A"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Five ways magistrates benefit society. </w:t>
              </w:r>
              <w:r>
                <w:rPr>
                  <w:noProof/>
                  <w:lang w:val="en-US"/>
                </w:rPr>
                <w:t xml:space="preserve">[Online] </w:t>
              </w:r>
              <w:r>
                <w:rPr>
                  <w:noProof/>
                  <w:lang w:val="en-US"/>
                </w:rPr>
                <w:br/>
                <w:t xml:space="preserve">Available at: </w:t>
              </w:r>
              <w:r>
                <w:rPr>
                  <w:noProof/>
                  <w:u w:val="single"/>
                  <w:lang w:val="en-US"/>
                </w:rPr>
                <w:t>https://www.magistrates-association.org.uk/News-and-comments/five-ways-magistrates-benefit-society</w:t>
              </w:r>
              <w:r>
                <w:rPr>
                  <w:noProof/>
                  <w:lang w:val="en-US"/>
                </w:rPr>
                <w:br/>
                <w:t>[Accessed 27th March 2023].</w:t>
              </w:r>
            </w:p>
            <w:p w14:paraId="670CB5DA" w14:textId="77777777" w:rsidR="0096609F" w:rsidRDefault="0096609F" w:rsidP="0096609F">
              <w:pPr>
                <w:pStyle w:val="Bibliography"/>
                <w:rPr>
                  <w:noProof/>
                  <w:lang w:val="en-US"/>
                </w:rPr>
              </w:pPr>
              <w:r>
                <w:rPr>
                  <w:noProof/>
                  <w:lang w:val="en-US"/>
                </w:rPr>
                <w:t xml:space="preserve">The Guardian, 2023. </w:t>
              </w:r>
              <w:r>
                <w:rPr>
                  <w:i/>
                  <w:iCs/>
                  <w:noProof/>
                  <w:lang w:val="en-US"/>
                </w:rPr>
                <w:t xml:space="preserve">Half of magistrates courts in England and Wales closed since 2010. </w:t>
              </w:r>
              <w:r>
                <w:rPr>
                  <w:noProof/>
                  <w:lang w:val="en-US"/>
                </w:rPr>
                <w:t xml:space="preserve">[Online] </w:t>
              </w:r>
              <w:r>
                <w:rPr>
                  <w:noProof/>
                  <w:lang w:val="en-US"/>
                </w:rPr>
                <w:br/>
                <w:t xml:space="preserve">Available at: </w:t>
              </w:r>
              <w:r>
                <w:rPr>
                  <w:noProof/>
                  <w:u w:val="single"/>
                  <w:lang w:val="en-US"/>
                </w:rPr>
                <w:t>https://www.theguardian.com/law/2019/jan/27/half-of-magistrates-courts-in-england-and-wales-closed-since-tories-elected#:~:text=Half%20of%20magistrates%20courts%20in%20England%20and%20Wales%20closed%20since%202010,-This%20article%20is&amp;text=More%20than%20h</w:t>
              </w:r>
              <w:r>
                <w:rPr>
                  <w:noProof/>
                  <w:lang w:val="en-US"/>
                </w:rPr>
                <w:br/>
                <w:t>[Accessed 30th March 2023].</w:t>
              </w:r>
            </w:p>
            <w:p w14:paraId="6DA94B21" w14:textId="77777777" w:rsidR="0096609F" w:rsidRDefault="0096609F" w:rsidP="0096609F">
              <w:pPr>
                <w:pStyle w:val="Bibliography"/>
                <w:rPr>
                  <w:noProof/>
                  <w:lang w:val="en-US"/>
                </w:rPr>
              </w:pPr>
              <w:r>
                <w:rPr>
                  <w:noProof/>
                  <w:lang w:val="en-US"/>
                </w:rPr>
                <w:t xml:space="preserve">The Law Society, 2023. </w:t>
              </w:r>
              <w:r>
                <w:rPr>
                  <w:i/>
                  <w:iCs/>
                  <w:noProof/>
                  <w:lang w:val="en-US"/>
                </w:rPr>
                <w:t xml:space="preserve">Court Closures. </w:t>
              </w:r>
              <w:r>
                <w:rPr>
                  <w:noProof/>
                  <w:lang w:val="en-US"/>
                </w:rPr>
                <w:t xml:space="preserve">[Online] </w:t>
              </w:r>
              <w:r>
                <w:rPr>
                  <w:noProof/>
                  <w:lang w:val="en-US"/>
                </w:rPr>
                <w:br/>
                <w:t xml:space="preserve">Available at: </w:t>
              </w:r>
              <w:r>
                <w:rPr>
                  <w:noProof/>
                  <w:u w:val="single"/>
                  <w:lang w:val="en-US"/>
                </w:rPr>
                <w:t>https://www.lawsociety.org.uk/campaigns/court-reform/whats-changing/court-closures</w:t>
              </w:r>
              <w:r>
                <w:rPr>
                  <w:noProof/>
                  <w:lang w:val="en-US"/>
                </w:rPr>
                <w:br/>
                <w:t>[Accessed 30th March 2023].</w:t>
              </w:r>
            </w:p>
            <w:p w14:paraId="56C894F5" w14:textId="6AEA2115" w:rsidR="009F05A5" w:rsidRDefault="009F05A5" w:rsidP="0096609F">
              <w:r>
                <w:rPr>
                  <w:b/>
                  <w:bCs/>
                  <w:noProof/>
                </w:rPr>
                <w:fldChar w:fldCharType="end"/>
              </w:r>
            </w:p>
          </w:sdtContent>
        </w:sdt>
      </w:sdtContent>
    </w:sdt>
    <w:p w14:paraId="2D42FF93" w14:textId="77777777" w:rsidR="00372F9D" w:rsidRPr="00372F9D" w:rsidRDefault="00372F9D" w:rsidP="00372F9D"/>
    <w:sectPr w:rsidR="00372F9D" w:rsidRPr="00372F9D" w:rsidSect="00080B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EA4EB" w14:textId="77777777" w:rsidR="00A52A7A" w:rsidRDefault="00A52A7A" w:rsidP="00372F9D">
      <w:pPr>
        <w:spacing w:after="0" w:line="240" w:lineRule="auto"/>
      </w:pPr>
      <w:r>
        <w:separator/>
      </w:r>
    </w:p>
  </w:endnote>
  <w:endnote w:type="continuationSeparator" w:id="0">
    <w:p w14:paraId="4E1A315D" w14:textId="77777777" w:rsidR="00A52A7A" w:rsidRDefault="00A52A7A" w:rsidP="00372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CBD1D" w14:textId="77777777" w:rsidR="00A52A7A" w:rsidRDefault="00A52A7A" w:rsidP="00372F9D">
      <w:pPr>
        <w:spacing w:after="0" w:line="240" w:lineRule="auto"/>
      </w:pPr>
      <w:r>
        <w:separator/>
      </w:r>
    </w:p>
  </w:footnote>
  <w:footnote w:type="continuationSeparator" w:id="0">
    <w:p w14:paraId="7F5F57B8" w14:textId="77777777" w:rsidR="00A52A7A" w:rsidRDefault="00A52A7A" w:rsidP="00372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4246913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NLI0MjMyNTWxMDNX0lEKTi0uzszPAykwNKgFABa9oDctAAAA"/>
  </w:docVars>
  <w:rsids>
    <w:rsidRoot w:val="00FD6903"/>
    <w:rsid w:val="00001F30"/>
    <w:rsid w:val="000021FA"/>
    <w:rsid w:val="00002AF8"/>
    <w:rsid w:val="00011E6C"/>
    <w:rsid w:val="00033A13"/>
    <w:rsid w:val="000345CE"/>
    <w:rsid w:val="00035E55"/>
    <w:rsid w:val="0003762D"/>
    <w:rsid w:val="00051D58"/>
    <w:rsid w:val="000552EA"/>
    <w:rsid w:val="00065892"/>
    <w:rsid w:val="00080B17"/>
    <w:rsid w:val="000A490F"/>
    <w:rsid w:val="000B1478"/>
    <w:rsid w:val="000B3883"/>
    <w:rsid w:val="000D31B5"/>
    <w:rsid w:val="000D46A1"/>
    <w:rsid w:val="000E6EBA"/>
    <w:rsid w:val="000F2EBA"/>
    <w:rsid w:val="0011021D"/>
    <w:rsid w:val="00123537"/>
    <w:rsid w:val="00141756"/>
    <w:rsid w:val="001423E6"/>
    <w:rsid w:val="00143703"/>
    <w:rsid w:val="0014412B"/>
    <w:rsid w:val="00151716"/>
    <w:rsid w:val="00154ED8"/>
    <w:rsid w:val="001739AD"/>
    <w:rsid w:val="0017614C"/>
    <w:rsid w:val="0018512B"/>
    <w:rsid w:val="00194E3B"/>
    <w:rsid w:val="001A660C"/>
    <w:rsid w:val="001A744E"/>
    <w:rsid w:val="001B62AC"/>
    <w:rsid w:val="001C4B94"/>
    <w:rsid w:val="001F0262"/>
    <w:rsid w:val="002166C7"/>
    <w:rsid w:val="0022449E"/>
    <w:rsid w:val="002264AE"/>
    <w:rsid w:val="00237242"/>
    <w:rsid w:val="002405D3"/>
    <w:rsid w:val="002411C9"/>
    <w:rsid w:val="00244D31"/>
    <w:rsid w:val="002471C2"/>
    <w:rsid w:val="00253E48"/>
    <w:rsid w:val="002666A9"/>
    <w:rsid w:val="002722FC"/>
    <w:rsid w:val="00284807"/>
    <w:rsid w:val="00297CF6"/>
    <w:rsid w:val="002A0D61"/>
    <w:rsid w:val="002A4D2D"/>
    <w:rsid w:val="002A5DCC"/>
    <w:rsid w:val="002B06AB"/>
    <w:rsid w:val="002B34F4"/>
    <w:rsid w:val="002C142D"/>
    <w:rsid w:val="002D186C"/>
    <w:rsid w:val="002D7345"/>
    <w:rsid w:val="002E18DA"/>
    <w:rsid w:val="002F249D"/>
    <w:rsid w:val="003003B5"/>
    <w:rsid w:val="003053D6"/>
    <w:rsid w:val="00321268"/>
    <w:rsid w:val="00330E40"/>
    <w:rsid w:val="00330FAB"/>
    <w:rsid w:val="00332A21"/>
    <w:rsid w:val="003348D9"/>
    <w:rsid w:val="00341DF8"/>
    <w:rsid w:val="003464BF"/>
    <w:rsid w:val="00352EF2"/>
    <w:rsid w:val="00367CDA"/>
    <w:rsid w:val="00371F85"/>
    <w:rsid w:val="00372F9D"/>
    <w:rsid w:val="00373E50"/>
    <w:rsid w:val="00376CC0"/>
    <w:rsid w:val="0038000F"/>
    <w:rsid w:val="0039500F"/>
    <w:rsid w:val="003A0454"/>
    <w:rsid w:val="003A5E9A"/>
    <w:rsid w:val="003A646D"/>
    <w:rsid w:val="003B6FEE"/>
    <w:rsid w:val="003C06CE"/>
    <w:rsid w:val="003E2A41"/>
    <w:rsid w:val="00413DFF"/>
    <w:rsid w:val="00424174"/>
    <w:rsid w:val="00440B6E"/>
    <w:rsid w:val="0046151C"/>
    <w:rsid w:val="00462FF9"/>
    <w:rsid w:val="00464D1F"/>
    <w:rsid w:val="00474662"/>
    <w:rsid w:val="00474E72"/>
    <w:rsid w:val="00477C4C"/>
    <w:rsid w:val="0048570D"/>
    <w:rsid w:val="00492D0C"/>
    <w:rsid w:val="00494F01"/>
    <w:rsid w:val="004A12A2"/>
    <w:rsid w:val="004A66DC"/>
    <w:rsid w:val="004B5200"/>
    <w:rsid w:val="004C20B6"/>
    <w:rsid w:val="004D245B"/>
    <w:rsid w:val="004D448D"/>
    <w:rsid w:val="004E09B8"/>
    <w:rsid w:val="004E5D93"/>
    <w:rsid w:val="004E6164"/>
    <w:rsid w:val="004F0E36"/>
    <w:rsid w:val="00507263"/>
    <w:rsid w:val="005217C5"/>
    <w:rsid w:val="00523A9E"/>
    <w:rsid w:val="005270AE"/>
    <w:rsid w:val="00534489"/>
    <w:rsid w:val="0053532C"/>
    <w:rsid w:val="00540DA0"/>
    <w:rsid w:val="005509DD"/>
    <w:rsid w:val="00551CDB"/>
    <w:rsid w:val="00554592"/>
    <w:rsid w:val="00555D79"/>
    <w:rsid w:val="00571582"/>
    <w:rsid w:val="00574E78"/>
    <w:rsid w:val="00576C77"/>
    <w:rsid w:val="00584D33"/>
    <w:rsid w:val="00585748"/>
    <w:rsid w:val="00586535"/>
    <w:rsid w:val="005922FF"/>
    <w:rsid w:val="005B1D83"/>
    <w:rsid w:val="005B4FE7"/>
    <w:rsid w:val="005D5D17"/>
    <w:rsid w:val="005E5D92"/>
    <w:rsid w:val="005E741B"/>
    <w:rsid w:val="005E7640"/>
    <w:rsid w:val="005F226A"/>
    <w:rsid w:val="005F4E68"/>
    <w:rsid w:val="005F653F"/>
    <w:rsid w:val="006006A4"/>
    <w:rsid w:val="0060759B"/>
    <w:rsid w:val="00607D36"/>
    <w:rsid w:val="006141E4"/>
    <w:rsid w:val="00615A91"/>
    <w:rsid w:val="00616E2A"/>
    <w:rsid w:val="0062080F"/>
    <w:rsid w:val="006217E6"/>
    <w:rsid w:val="006248BB"/>
    <w:rsid w:val="0063345E"/>
    <w:rsid w:val="006409BF"/>
    <w:rsid w:val="00641AC8"/>
    <w:rsid w:val="00644422"/>
    <w:rsid w:val="00660909"/>
    <w:rsid w:val="0068171B"/>
    <w:rsid w:val="00683C0A"/>
    <w:rsid w:val="00685C5D"/>
    <w:rsid w:val="006920A9"/>
    <w:rsid w:val="006922CF"/>
    <w:rsid w:val="006A3183"/>
    <w:rsid w:val="006A3D57"/>
    <w:rsid w:val="006A482D"/>
    <w:rsid w:val="006B0CE4"/>
    <w:rsid w:val="006B5100"/>
    <w:rsid w:val="006B654E"/>
    <w:rsid w:val="006C728B"/>
    <w:rsid w:val="006D7939"/>
    <w:rsid w:val="006E44B7"/>
    <w:rsid w:val="006E5634"/>
    <w:rsid w:val="00723529"/>
    <w:rsid w:val="0072537C"/>
    <w:rsid w:val="0073292D"/>
    <w:rsid w:val="007368F0"/>
    <w:rsid w:val="0074457E"/>
    <w:rsid w:val="00746F84"/>
    <w:rsid w:val="00750052"/>
    <w:rsid w:val="00752C22"/>
    <w:rsid w:val="0075565C"/>
    <w:rsid w:val="00763434"/>
    <w:rsid w:val="0077210F"/>
    <w:rsid w:val="00773B48"/>
    <w:rsid w:val="00774147"/>
    <w:rsid w:val="0077511F"/>
    <w:rsid w:val="00780AAA"/>
    <w:rsid w:val="007811DD"/>
    <w:rsid w:val="00782106"/>
    <w:rsid w:val="00786889"/>
    <w:rsid w:val="00796BD4"/>
    <w:rsid w:val="007A6BB9"/>
    <w:rsid w:val="007B1A7A"/>
    <w:rsid w:val="007B1DBE"/>
    <w:rsid w:val="007B4003"/>
    <w:rsid w:val="007B4DF6"/>
    <w:rsid w:val="007C3C8D"/>
    <w:rsid w:val="007C5F43"/>
    <w:rsid w:val="007D559C"/>
    <w:rsid w:val="007F34AB"/>
    <w:rsid w:val="0080009D"/>
    <w:rsid w:val="00800837"/>
    <w:rsid w:val="00812163"/>
    <w:rsid w:val="00814204"/>
    <w:rsid w:val="008215D1"/>
    <w:rsid w:val="008419A8"/>
    <w:rsid w:val="00850710"/>
    <w:rsid w:val="008530A8"/>
    <w:rsid w:val="0085312D"/>
    <w:rsid w:val="00853B8C"/>
    <w:rsid w:val="00860019"/>
    <w:rsid w:val="00871D05"/>
    <w:rsid w:val="008808B4"/>
    <w:rsid w:val="008844A5"/>
    <w:rsid w:val="00890FCB"/>
    <w:rsid w:val="0089642F"/>
    <w:rsid w:val="008A3964"/>
    <w:rsid w:val="008B6ED4"/>
    <w:rsid w:val="008B7526"/>
    <w:rsid w:val="008B795E"/>
    <w:rsid w:val="008D0B05"/>
    <w:rsid w:val="008D6E1A"/>
    <w:rsid w:val="008E3CAA"/>
    <w:rsid w:val="008F0079"/>
    <w:rsid w:val="008F695A"/>
    <w:rsid w:val="008F7558"/>
    <w:rsid w:val="00920350"/>
    <w:rsid w:val="00923E2B"/>
    <w:rsid w:val="00925756"/>
    <w:rsid w:val="00931D5D"/>
    <w:rsid w:val="00942605"/>
    <w:rsid w:val="00944AAD"/>
    <w:rsid w:val="00946703"/>
    <w:rsid w:val="00952775"/>
    <w:rsid w:val="00955F21"/>
    <w:rsid w:val="0096609F"/>
    <w:rsid w:val="00983B1F"/>
    <w:rsid w:val="00984B2C"/>
    <w:rsid w:val="009923F0"/>
    <w:rsid w:val="009A0E70"/>
    <w:rsid w:val="009B1917"/>
    <w:rsid w:val="009B68DB"/>
    <w:rsid w:val="009B7B0E"/>
    <w:rsid w:val="009B7D06"/>
    <w:rsid w:val="009C24CA"/>
    <w:rsid w:val="009C327F"/>
    <w:rsid w:val="009D4D01"/>
    <w:rsid w:val="009D50D9"/>
    <w:rsid w:val="009E1915"/>
    <w:rsid w:val="009F05A5"/>
    <w:rsid w:val="009F05C6"/>
    <w:rsid w:val="009F2962"/>
    <w:rsid w:val="00A05409"/>
    <w:rsid w:val="00A1308A"/>
    <w:rsid w:val="00A172B2"/>
    <w:rsid w:val="00A42891"/>
    <w:rsid w:val="00A4357A"/>
    <w:rsid w:val="00A52A7A"/>
    <w:rsid w:val="00A57D7A"/>
    <w:rsid w:val="00A67D32"/>
    <w:rsid w:val="00A915BE"/>
    <w:rsid w:val="00A91957"/>
    <w:rsid w:val="00A97DFB"/>
    <w:rsid w:val="00AA12B6"/>
    <w:rsid w:val="00AA1CB2"/>
    <w:rsid w:val="00AB6BE3"/>
    <w:rsid w:val="00AB710D"/>
    <w:rsid w:val="00AC33AD"/>
    <w:rsid w:val="00AF21E0"/>
    <w:rsid w:val="00AF499C"/>
    <w:rsid w:val="00B22419"/>
    <w:rsid w:val="00B31761"/>
    <w:rsid w:val="00B34585"/>
    <w:rsid w:val="00B44CCD"/>
    <w:rsid w:val="00B46E69"/>
    <w:rsid w:val="00B5442E"/>
    <w:rsid w:val="00B5454B"/>
    <w:rsid w:val="00B57866"/>
    <w:rsid w:val="00B70747"/>
    <w:rsid w:val="00B72595"/>
    <w:rsid w:val="00B72C95"/>
    <w:rsid w:val="00B80631"/>
    <w:rsid w:val="00B82A4B"/>
    <w:rsid w:val="00BB1DE4"/>
    <w:rsid w:val="00BB4AE2"/>
    <w:rsid w:val="00BB7C8F"/>
    <w:rsid w:val="00BD1D66"/>
    <w:rsid w:val="00BD2839"/>
    <w:rsid w:val="00BD7945"/>
    <w:rsid w:val="00BE18E2"/>
    <w:rsid w:val="00BF72C9"/>
    <w:rsid w:val="00C12067"/>
    <w:rsid w:val="00C12A5E"/>
    <w:rsid w:val="00C1782B"/>
    <w:rsid w:val="00C17EED"/>
    <w:rsid w:val="00C2474A"/>
    <w:rsid w:val="00C33489"/>
    <w:rsid w:val="00C346E2"/>
    <w:rsid w:val="00C465E1"/>
    <w:rsid w:val="00C466DB"/>
    <w:rsid w:val="00C658AD"/>
    <w:rsid w:val="00C71B9A"/>
    <w:rsid w:val="00C750B7"/>
    <w:rsid w:val="00C82853"/>
    <w:rsid w:val="00CB1801"/>
    <w:rsid w:val="00CB330B"/>
    <w:rsid w:val="00CB5321"/>
    <w:rsid w:val="00CB5B08"/>
    <w:rsid w:val="00CC2DCB"/>
    <w:rsid w:val="00CC3ACB"/>
    <w:rsid w:val="00CD0CA4"/>
    <w:rsid w:val="00CD3B5A"/>
    <w:rsid w:val="00CE11DF"/>
    <w:rsid w:val="00CE25B7"/>
    <w:rsid w:val="00CE558D"/>
    <w:rsid w:val="00CF1B3E"/>
    <w:rsid w:val="00D051EB"/>
    <w:rsid w:val="00D20A74"/>
    <w:rsid w:val="00D22EC7"/>
    <w:rsid w:val="00D2723F"/>
    <w:rsid w:val="00D3478D"/>
    <w:rsid w:val="00D43E29"/>
    <w:rsid w:val="00D50AD1"/>
    <w:rsid w:val="00D6227E"/>
    <w:rsid w:val="00D65438"/>
    <w:rsid w:val="00D87B2D"/>
    <w:rsid w:val="00D96B9A"/>
    <w:rsid w:val="00DA217A"/>
    <w:rsid w:val="00DB116F"/>
    <w:rsid w:val="00DB314C"/>
    <w:rsid w:val="00DC2B51"/>
    <w:rsid w:val="00DC356D"/>
    <w:rsid w:val="00DD699D"/>
    <w:rsid w:val="00DF0148"/>
    <w:rsid w:val="00DF4909"/>
    <w:rsid w:val="00E071FD"/>
    <w:rsid w:val="00E13BC9"/>
    <w:rsid w:val="00E3004F"/>
    <w:rsid w:val="00E344F6"/>
    <w:rsid w:val="00E37171"/>
    <w:rsid w:val="00E50600"/>
    <w:rsid w:val="00E530D5"/>
    <w:rsid w:val="00E553BA"/>
    <w:rsid w:val="00E612ED"/>
    <w:rsid w:val="00E87830"/>
    <w:rsid w:val="00E97281"/>
    <w:rsid w:val="00EA2A4C"/>
    <w:rsid w:val="00EB12EB"/>
    <w:rsid w:val="00EB37E6"/>
    <w:rsid w:val="00EB3E95"/>
    <w:rsid w:val="00EB691D"/>
    <w:rsid w:val="00EB6D7C"/>
    <w:rsid w:val="00EC0B36"/>
    <w:rsid w:val="00EF67C8"/>
    <w:rsid w:val="00EF6918"/>
    <w:rsid w:val="00F004DF"/>
    <w:rsid w:val="00F06F2D"/>
    <w:rsid w:val="00F07864"/>
    <w:rsid w:val="00F162CE"/>
    <w:rsid w:val="00F3502D"/>
    <w:rsid w:val="00F3511F"/>
    <w:rsid w:val="00F56B8B"/>
    <w:rsid w:val="00F62902"/>
    <w:rsid w:val="00F67CCB"/>
    <w:rsid w:val="00F844C0"/>
    <w:rsid w:val="00F90702"/>
    <w:rsid w:val="00F91F3F"/>
    <w:rsid w:val="00F94011"/>
    <w:rsid w:val="00FA3CB4"/>
    <w:rsid w:val="00FA409B"/>
    <w:rsid w:val="00FB133B"/>
    <w:rsid w:val="00FC203A"/>
    <w:rsid w:val="00FD2A6B"/>
    <w:rsid w:val="00FD4188"/>
    <w:rsid w:val="00FD6903"/>
    <w:rsid w:val="00FD7DDD"/>
    <w:rsid w:val="00FE4EB2"/>
    <w:rsid w:val="00FF0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589FE"/>
  <w15:chartTrackingRefBased/>
  <w15:docId w15:val="{6BF88738-CA1C-45B6-ADFC-FEAAE3A6D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B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0B17"/>
    <w:rPr>
      <w:rFonts w:eastAsiaTheme="minorEastAsia"/>
      <w:lang w:val="en-US"/>
    </w:rPr>
  </w:style>
  <w:style w:type="paragraph" w:styleId="ListParagraph">
    <w:name w:val="List Paragraph"/>
    <w:basedOn w:val="Normal"/>
    <w:uiPriority w:val="34"/>
    <w:qFormat/>
    <w:rsid w:val="004E6164"/>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372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F9D"/>
  </w:style>
  <w:style w:type="paragraph" w:styleId="Footer">
    <w:name w:val="footer"/>
    <w:basedOn w:val="Normal"/>
    <w:link w:val="FooterChar"/>
    <w:uiPriority w:val="99"/>
    <w:unhideWhenUsed/>
    <w:rsid w:val="00372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F9D"/>
  </w:style>
  <w:style w:type="character" w:customStyle="1" w:styleId="Heading1Char">
    <w:name w:val="Heading 1 Char"/>
    <w:basedOn w:val="DefaultParagraphFont"/>
    <w:link w:val="Heading1"/>
    <w:uiPriority w:val="9"/>
    <w:rsid w:val="00372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2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2319">
      <w:bodyDiv w:val="1"/>
      <w:marLeft w:val="0"/>
      <w:marRight w:val="0"/>
      <w:marTop w:val="0"/>
      <w:marBottom w:val="0"/>
      <w:divBdr>
        <w:top w:val="none" w:sz="0" w:space="0" w:color="auto"/>
        <w:left w:val="none" w:sz="0" w:space="0" w:color="auto"/>
        <w:bottom w:val="none" w:sz="0" w:space="0" w:color="auto"/>
        <w:right w:val="none" w:sz="0" w:space="0" w:color="auto"/>
      </w:divBdr>
    </w:div>
    <w:div w:id="69935180">
      <w:bodyDiv w:val="1"/>
      <w:marLeft w:val="0"/>
      <w:marRight w:val="0"/>
      <w:marTop w:val="0"/>
      <w:marBottom w:val="0"/>
      <w:divBdr>
        <w:top w:val="none" w:sz="0" w:space="0" w:color="auto"/>
        <w:left w:val="none" w:sz="0" w:space="0" w:color="auto"/>
        <w:bottom w:val="none" w:sz="0" w:space="0" w:color="auto"/>
        <w:right w:val="none" w:sz="0" w:space="0" w:color="auto"/>
      </w:divBdr>
    </w:div>
    <w:div w:id="133178523">
      <w:bodyDiv w:val="1"/>
      <w:marLeft w:val="0"/>
      <w:marRight w:val="0"/>
      <w:marTop w:val="0"/>
      <w:marBottom w:val="0"/>
      <w:divBdr>
        <w:top w:val="none" w:sz="0" w:space="0" w:color="auto"/>
        <w:left w:val="none" w:sz="0" w:space="0" w:color="auto"/>
        <w:bottom w:val="none" w:sz="0" w:space="0" w:color="auto"/>
        <w:right w:val="none" w:sz="0" w:space="0" w:color="auto"/>
      </w:divBdr>
    </w:div>
    <w:div w:id="166409744">
      <w:bodyDiv w:val="1"/>
      <w:marLeft w:val="0"/>
      <w:marRight w:val="0"/>
      <w:marTop w:val="0"/>
      <w:marBottom w:val="0"/>
      <w:divBdr>
        <w:top w:val="none" w:sz="0" w:space="0" w:color="auto"/>
        <w:left w:val="none" w:sz="0" w:space="0" w:color="auto"/>
        <w:bottom w:val="none" w:sz="0" w:space="0" w:color="auto"/>
        <w:right w:val="none" w:sz="0" w:space="0" w:color="auto"/>
      </w:divBdr>
    </w:div>
    <w:div w:id="597520026">
      <w:bodyDiv w:val="1"/>
      <w:marLeft w:val="0"/>
      <w:marRight w:val="0"/>
      <w:marTop w:val="0"/>
      <w:marBottom w:val="0"/>
      <w:divBdr>
        <w:top w:val="none" w:sz="0" w:space="0" w:color="auto"/>
        <w:left w:val="none" w:sz="0" w:space="0" w:color="auto"/>
        <w:bottom w:val="none" w:sz="0" w:space="0" w:color="auto"/>
        <w:right w:val="none" w:sz="0" w:space="0" w:color="auto"/>
      </w:divBdr>
    </w:div>
    <w:div w:id="741564528">
      <w:bodyDiv w:val="1"/>
      <w:marLeft w:val="0"/>
      <w:marRight w:val="0"/>
      <w:marTop w:val="0"/>
      <w:marBottom w:val="0"/>
      <w:divBdr>
        <w:top w:val="none" w:sz="0" w:space="0" w:color="auto"/>
        <w:left w:val="none" w:sz="0" w:space="0" w:color="auto"/>
        <w:bottom w:val="none" w:sz="0" w:space="0" w:color="auto"/>
        <w:right w:val="none" w:sz="0" w:space="0" w:color="auto"/>
      </w:divBdr>
    </w:div>
    <w:div w:id="755438137">
      <w:bodyDiv w:val="1"/>
      <w:marLeft w:val="0"/>
      <w:marRight w:val="0"/>
      <w:marTop w:val="0"/>
      <w:marBottom w:val="0"/>
      <w:divBdr>
        <w:top w:val="none" w:sz="0" w:space="0" w:color="auto"/>
        <w:left w:val="none" w:sz="0" w:space="0" w:color="auto"/>
        <w:bottom w:val="none" w:sz="0" w:space="0" w:color="auto"/>
        <w:right w:val="none" w:sz="0" w:space="0" w:color="auto"/>
      </w:divBdr>
    </w:div>
    <w:div w:id="782770000">
      <w:bodyDiv w:val="1"/>
      <w:marLeft w:val="0"/>
      <w:marRight w:val="0"/>
      <w:marTop w:val="0"/>
      <w:marBottom w:val="0"/>
      <w:divBdr>
        <w:top w:val="none" w:sz="0" w:space="0" w:color="auto"/>
        <w:left w:val="none" w:sz="0" w:space="0" w:color="auto"/>
        <w:bottom w:val="none" w:sz="0" w:space="0" w:color="auto"/>
        <w:right w:val="none" w:sz="0" w:space="0" w:color="auto"/>
      </w:divBdr>
    </w:div>
    <w:div w:id="866066362">
      <w:bodyDiv w:val="1"/>
      <w:marLeft w:val="0"/>
      <w:marRight w:val="0"/>
      <w:marTop w:val="0"/>
      <w:marBottom w:val="0"/>
      <w:divBdr>
        <w:top w:val="none" w:sz="0" w:space="0" w:color="auto"/>
        <w:left w:val="none" w:sz="0" w:space="0" w:color="auto"/>
        <w:bottom w:val="none" w:sz="0" w:space="0" w:color="auto"/>
        <w:right w:val="none" w:sz="0" w:space="0" w:color="auto"/>
      </w:divBdr>
    </w:div>
    <w:div w:id="1034841317">
      <w:bodyDiv w:val="1"/>
      <w:marLeft w:val="0"/>
      <w:marRight w:val="0"/>
      <w:marTop w:val="0"/>
      <w:marBottom w:val="0"/>
      <w:divBdr>
        <w:top w:val="none" w:sz="0" w:space="0" w:color="auto"/>
        <w:left w:val="none" w:sz="0" w:space="0" w:color="auto"/>
        <w:bottom w:val="none" w:sz="0" w:space="0" w:color="auto"/>
        <w:right w:val="none" w:sz="0" w:space="0" w:color="auto"/>
      </w:divBdr>
    </w:div>
    <w:div w:id="1087385927">
      <w:bodyDiv w:val="1"/>
      <w:marLeft w:val="0"/>
      <w:marRight w:val="0"/>
      <w:marTop w:val="0"/>
      <w:marBottom w:val="0"/>
      <w:divBdr>
        <w:top w:val="none" w:sz="0" w:space="0" w:color="auto"/>
        <w:left w:val="none" w:sz="0" w:space="0" w:color="auto"/>
        <w:bottom w:val="none" w:sz="0" w:space="0" w:color="auto"/>
        <w:right w:val="none" w:sz="0" w:space="0" w:color="auto"/>
      </w:divBdr>
    </w:div>
    <w:div w:id="1158570489">
      <w:bodyDiv w:val="1"/>
      <w:marLeft w:val="0"/>
      <w:marRight w:val="0"/>
      <w:marTop w:val="0"/>
      <w:marBottom w:val="0"/>
      <w:divBdr>
        <w:top w:val="none" w:sz="0" w:space="0" w:color="auto"/>
        <w:left w:val="none" w:sz="0" w:space="0" w:color="auto"/>
        <w:bottom w:val="none" w:sz="0" w:space="0" w:color="auto"/>
        <w:right w:val="none" w:sz="0" w:space="0" w:color="auto"/>
      </w:divBdr>
    </w:div>
    <w:div w:id="1180316282">
      <w:bodyDiv w:val="1"/>
      <w:marLeft w:val="0"/>
      <w:marRight w:val="0"/>
      <w:marTop w:val="0"/>
      <w:marBottom w:val="0"/>
      <w:divBdr>
        <w:top w:val="none" w:sz="0" w:space="0" w:color="auto"/>
        <w:left w:val="none" w:sz="0" w:space="0" w:color="auto"/>
        <w:bottom w:val="none" w:sz="0" w:space="0" w:color="auto"/>
        <w:right w:val="none" w:sz="0" w:space="0" w:color="auto"/>
      </w:divBdr>
    </w:div>
    <w:div w:id="1211459924">
      <w:bodyDiv w:val="1"/>
      <w:marLeft w:val="0"/>
      <w:marRight w:val="0"/>
      <w:marTop w:val="0"/>
      <w:marBottom w:val="0"/>
      <w:divBdr>
        <w:top w:val="none" w:sz="0" w:space="0" w:color="auto"/>
        <w:left w:val="none" w:sz="0" w:space="0" w:color="auto"/>
        <w:bottom w:val="none" w:sz="0" w:space="0" w:color="auto"/>
        <w:right w:val="none" w:sz="0" w:space="0" w:color="auto"/>
      </w:divBdr>
    </w:div>
    <w:div w:id="1427651445">
      <w:bodyDiv w:val="1"/>
      <w:marLeft w:val="0"/>
      <w:marRight w:val="0"/>
      <w:marTop w:val="0"/>
      <w:marBottom w:val="0"/>
      <w:divBdr>
        <w:top w:val="none" w:sz="0" w:space="0" w:color="auto"/>
        <w:left w:val="none" w:sz="0" w:space="0" w:color="auto"/>
        <w:bottom w:val="none" w:sz="0" w:space="0" w:color="auto"/>
        <w:right w:val="none" w:sz="0" w:space="0" w:color="auto"/>
      </w:divBdr>
    </w:div>
    <w:div w:id="1508791413">
      <w:bodyDiv w:val="1"/>
      <w:marLeft w:val="0"/>
      <w:marRight w:val="0"/>
      <w:marTop w:val="0"/>
      <w:marBottom w:val="0"/>
      <w:divBdr>
        <w:top w:val="none" w:sz="0" w:space="0" w:color="auto"/>
        <w:left w:val="none" w:sz="0" w:space="0" w:color="auto"/>
        <w:bottom w:val="none" w:sz="0" w:space="0" w:color="auto"/>
        <w:right w:val="none" w:sz="0" w:space="0" w:color="auto"/>
      </w:divBdr>
    </w:div>
    <w:div w:id="1514228722">
      <w:bodyDiv w:val="1"/>
      <w:marLeft w:val="0"/>
      <w:marRight w:val="0"/>
      <w:marTop w:val="0"/>
      <w:marBottom w:val="0"/>
      <w:divBdr>
        <w:top w:val="none" w:sz="0" w:space="0" w:color="auto"/>
        <w:left w:val="none" w:sz="0" w:space="0" w:color="auto"/>
        <w:bottom w:val="none" w:sz="0" w:space="0" w:color="auto"/>
        <w:right w:val="none" w:sz="0" w:space="0" w:color="auto"/>
      </w:divBdr>
    </w:div>
    <w:div w:id="1655143139">
      <w:bodyDiv w:val="1"/>
      <w:marLeft w:val="0"/>
      <w:marRight w:val="0"/>
      <w:marTop w:val="0"/>
      <w:marBottom w:val="0"/>
      <w:divBdr>
        <w:top w:val="none" w:sz="0" w:space="0" w:color="auto"/>
        <w:left w:val="none" w:sz="0" w:space="0" w:color="auto"/>
        <w:bottom w:val="none" w:sz="0" w:space="0" w:color="auto"/>
        <w:right w:val="none" w:sz="0" w:space="0" w:color="auto"/>
      </w:divBdr>
    </w:div>
    <w:div w:id="1787698175">
      <w:bodyDiv w:val="1"/>
      <w:marLeft w:val="0"/>
      <w:marRight w:val="0"/>
      <w:marTop w:val="0"/>
      <w:marBottom w:val="0"/>
      <w:divBdr>
        <w:top w:val="none" w:sz="0" w:space="0" w:color="auto"/>
        <w:left w:val="none" w:sz="0" w:space="0" w:color="auto"/>
        <w:bottom w:val="none" w:sz="0" w:space="0" w:color="auto"/>
        <w:right w:val="none" w:sz="0" w:space="0" w:color="auto"/>
      </w:divBdr>
    </w:div>
    <w:div w:id="1967809276">
      <w:bodyDiv w:val="1"/>
      <w:marLeft w:val="0"/>
      <w:marRight w:val="0"/>
      <w:marTop w:val="0"/>
      <w:marBottom w:val="0"/>
      <w:divBdr>
        <w:top w:val="none" w:sz="0" w:space="0" w:color="auto"/>
        <w:left w:val="none" w:sz="0" w:space="0" w:color="auto"/>
        <w:bottom w:val="none" w:sz="0" w:space="0" w:color="auto"/>
        <w:right w:val="none" w:sz="0" w:space="0" w:color="auto"/>
      </w:divBdr>
    </w:div>
    <w:div w:id="211447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caf62a522bafc1dc3fafae45371315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f7feb90119678fd2672d0298879fce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{C6DA7FDA-0CC3-45A0-87D0-FAF8BD9E657F}</b:Guid>
    <b:Title>Become a magistrate</b:Title>
    <b:Year>2023</b:Year>
    <b:Author>
      <b:Author>
        <b:Corporate>GOV. UK</b:Corporate>
      </b:Author>
    </b:Author>
    <b:InternetSiteTitle>GOV.UK</b:InternetSiteTitle>
    <b:URL>https://www.gov.uk/become-magistrate</b:URL>
    <b:YearAccessed>2023</b:YearAccessed>
    <b:MonthAccessed>March</b:MonthAccessed>
    <b:DayAccessed>26th</b:DayAccessed>
    <b:RefOrder>1</b:RefOrder>
  </b:Source>
  <b:Source>
    <b:Tag>Mag23</b:Tag>
    <b:SourceType>InternetSite</b:SourceType>
    <b:Guid>{3C423518-BB3A-4CF6-8885-61E732C9ECA6}</b:Guid>
    <b:Author>
      <b:Author>
        <b:Corporate>Magistrates Association</b:Corporate>
      </b:Author>
    </b:Author>
    <b:Title>About magistates</b:Title>
    <b:Year>2023</b:Year>
    <b:YearAccessed>2023</b:YearAccessed>
    <b:MonthAccessed>March</b:MonthAccessed>
    <b:DayAccessed>26th</b:DayAccessed>
    <b:URL>https://www.magistrates-association.org.uk/about-magistrates</b:URL>
    <b:RefOrder>2</b:RefOrder>
  </b:Source>
  <b:Source>
    <b:Tag>Mag231</b:Tag>
    <b:SourceType>InternetSite</b:SourceType>
    <b:Guid>{FA14CE34-87E9-4E8B-979C-20CF0AA91EA8}</b:Guid>
    <b:Author>
      <b:Author>
        <b:Corporate>Magistrates Association</b:Corporate>
      </b:Author>
    </b:Author>
    <b:Title>Five ways magistrates benefit society</b:Title>
    <b:Year>2023</b:Year>
    <b:YearAccessed>2023</b:YearAccessed>
    <b:MonthAccessed>March</b:MonthAccessed>
    <b:DayAccessed>27th</b:DayAccessed>
    <b:URL>https://www.magistrates-association.org.uk/News-and-comments/five-ways-magistrates-benefit-society</b:URL>
    <b:RefOrder>3</b:RefOrder>
  </b:Source>
  <b:Source>
    <b:Tag>Cou23</b:Tag>
    <b:SourceType>InternetSite</b:SourceType>
    <b:Guid>{0D3793FE-1187-4043-9E5E-1030D9CEF5A6}</b:Guid>
    <b:Title>Magistrates</b:Title>
    <b:Year>2023</b:Year>
    <b:Author>
      <b:Author>
        <b:Corporate>Courts and Tribunals Judiciary</b:Corporate>
      </b:Author>
    </b:Author>
    <b:YearAccessed>2023</b:YearAccessed>
    <b:MonthAccessed>March</b:MonthAccessed>
    <b:DayAccessed>27th</b:DayAccessed>
    <b:URL>https://www.judiciary.uk/about-the-judiciary/who-are-the-judiciary/magistrates/</b:URL>
    <b:RefOrder>4</b:RefOrder>
  </b:Source>
  <b:Source>
    <b:Tag>Cou231</b:Tag>
    <b:SourceType>InternetSite</b:SourceType>
    <b:Guid>{86F3B11F-EF71-4F23-A817-ECB6A450F3D9}</b:Guid>
    <b:Author>
      <b:Author>
        <b:Corporate>Courts and Tribunals Judiciary</b:Corporate>
      </b:Author>
    </b:Author>
    <b:Title>The role of a family magistrate</b:Title>
    <b:Year>2023</b:Year>
    <b:YearAccessed>2023</b:YearAccessed>
    <b:MonthAccessed>March</b:MonthAccessed>
    <b:DayAccessed>29th</b:DayAccessed>
    <b:URL>https://www.judiciary.uk/guidance-and-resources/the-role-of-a-family-magistrate/#:~:text=A%20magistrate%20in%20a%20family,deal%20with%20issues%20affecting%20families.</b:URL>
    <b:RefOrder>5</b:RefOrder>
  </b:Source>
  <b:Source>
    <b:Tag>Jud23</b:Tag>
    <b:SourceType>InternetSite</b:SourceType>
    <b:Guid>{8885ADC4-6A87-4988-93F6-E1DB94478F91}</b:Guid>
    <b:Author>
      <b:Author>
        <b:Corporate>Judiciary.UK</b:Corporate>
      </b:Author>
    </b:Author>
    <b:Title>Family court magistrates</b:Title>
    <b:Year>2023</b:Year>
    <b:YearAccessed>2023</b:YearAccessed>
    <b:MonthAccessed>March</b:MonthAccessed>
    <b:DayAccessed>29th</b:DayAccessed>
    <b:URL>https://magistrates.judiciary.uk/inside-our-courts/family-court-magistrates/</b:URL>
    <b:RefOrder>6</b:RefOrder>
  </b:Source>
  <b:Source>
    <b:Tag>Mag232</b:Tag>
    <b:SourceType>InternetSite</b:SourceType>
    <b:Guid>{5AFDAF2C-324B-49C5-93DB-7DD540382CC3}</b:Guid>
    <b:Author>
      <b:Author>
        <b:Corporate>Magistrates Association</b:Corporate>
      </b:Author>
    </b:Author>
    <b:Title>About magistrates</b:Title>
    <b:Year>2023</b:Year>
    <b:YearAccessed>2023</b:YearAccessed>
    <b:MonthAccessed>March</b:MonthAccessed>
    <b:DayAccessed>29th</b:DayAccessed>
    <b:URL>https://www.magistrates-association.org.uk/About-magistrates/Jurisdiction/Youth-court#:~:text=The%20magistrates%20will%20directly%20engage,permitted%20to%20enter%20the%20court</b:URL>
    <b:RefOrder>7</b:RefOrder>
  </b:Source>
  <b:Source>
    <b:Tag>Mag233</b:Tag>
    <b:SourceType>InternetSite</b:SourceType>
    <b:Guid>{B99AC3E0-26F1-4BC8-BDB5-B0CB9CA7DF1F}</b:Guid>
    <b:Author>
      <b:Author>
        <b:Corporate>Magistrates Association</b:Corporate>
      </b:Author>
    </b:Author>
    <b:Title>About magistrates</b:Title>
    <b:Year>2023</b:Year>
    <b:YearAccessed>2023</b:YearAccessed>
    <b:MonthAccessed>March</b:MonthAccessed>
    <b:DayAccessed>29th</b:DayAccessed>
    <b:URL>https://www.magistrates-association.org.uk/About-Magistrates/Jurisdiction/Criminal-Court</b:URL>
    <b:RefOrder>8</b:RefOrder>
  </b:Source>
  <b:Source>
    <b:Tag>GOV231</b:Tag>
    <b:SourceType>InternetSite</b:SourceType>
    <b:Guid>{B54B7D2A-14F4-4A12-98A5-61379533BE6F}</b:Guid>
    <b:Author>
      <b:Author>
        <b:Corporate>GOV.UK</b:Corporate>
      </b:Author>
    </b:Author>
    <b:Title>Conflicts of interest</b:Title>
    <b:Year>2023</b:Year>
    <b:YearAccessed>2023</b:YearAccessed>
    <b:MonthAccessed>March</b:MonthAccessed>
    <b:DayAccessed>29th</b:DayAccessed>
    <b:URL>https://www.gov.uk/become-magistrate/can-you-be-a-magistrate#:~:text=You%20cannot%20be%20a%20magistrate,a%20police%20or%20prison%20officer.</b:URL>
    <b:RefOrder>9</b:RefOrder>
  </b:Source>
  <b:Source>
    <b:Tag>GOV13</b:Tag>
    <b:SourceType>InternetSite</b:SourceType>
    <b:Guid>{8941EE4B-8436-4BCE-8989-9DBB26BAC247}</b:Guid>
    <b:Author>
      <b:Author>
        <b:Corporate>GOV.UK</b:Corporate>
      </b:Author>
    </b:Author>
    <b:Title>The role of magistrates</b:Title>
    <b:Year>2013</b:Year>
    <b:YearAccessed>2023</b:YearAccessed>
    <b:MonthAccessed>March</b:MonthAccessed>
    <b:DayAccessed>29th</b:DayAccessed>
    <b:URL>https://www.gov.uk/government/speeches/the-role-of-magistrates</b:URL>
    <b:RefOrder>10</b:RefOrder>
  </b:Source>
  <b:Source>
    <b:Tag>GOV232</b:Tag>
    <b:SourceType>InternetSite</b:SourceType>
    <b:Guid>{68F7CDD8-9FD7-4394-A61D-380E35C6D3EB}</b:Guid>
    <b:Author>
      <b:Author>
        <b:Corporate>GOV.UK</b:Corporate>
      </b:Author>
    </b:Author>
    <b:Title>The HMCTS Reform Programme</b:Title>
    <b:Year>2023</b:Year>
    <b:YearAccessed>2023</b:YearAccessed>
    <b:MonthAccessed>March</b:MonthAccessed>
    <b:DayAccessed>29th</b:DayAccessed>
    <b:URL>https://www.gov.uk/guidance/the-hmcts-reform-programme</b:URL>
    <b:RefOrder>11</b:RefOrder>
  </b:Source>
  <b:Source>
    <b:Tag>The23</b:Tag>
    <b:SourceType>InternetSite</b:SourceType>
    <b:Guid>{B5E47334-E8B1-4F00-83F8-A828EAD61711}</b:Guid>
    <b:Author>
      <b:Author>
        <b:Corporate>The Guardian</b:Corporate>
      </b:Author>
    </b:Author>
    <b:Title>Half of magistrates courts in England and Wales closed since 2010</b:Title>
    <b:Year>2023</b:Year>
    <b:YearAccessed>2023</b:YearAccessed>
    <b:MonthAccessed>March</b:MonthAccessed>
    <b:DayAccessed>30th</b:DayAccessed>
    <b:URL>https://www.theguardian.com/law/2019/jan/27/half-of-magistrates-courts-in-england-and-wales-closed-since-tories-elected#:~:text=Half%20of%20magistrates%20courts%20in%20England%20and%20Wales%20closed%20since%202010,-This%20article%20is&amp;text=More%20than%20h</b:URL>
    <b:RefOrder>12</b:RefOrder>
  </b:Source>
  <b:Source>
    <b:Tag>The231</b:Tag>
    <b:SourceType>InternetSite</b:SourceType>
    <b:Guid>{E910AE31-4E66-4BAE-B8FB-13F92615E4F0}</b:Guid>
    <b:Author>
      <b:Author>
        <b:Corporate>The Law Society</b:Corporate>
      </b:Author>
    </b:Author>
    <b:Title>Court Closures</b:Title>
    <b:Year>2023</b:Year>
    <b:YearAccessed>2023</b:YearAccessed>
    <b:MonthAccessed>March</b:MonthAccessed>
    <b:DayAccessed>30th</b:DayAccessed>
    <b:URL>https://www.lawsociety.org.uk/campaigns/court-reform/whats-changing/court-closures</b:URL>
    <b:RefOrder>13</b:RefOrder>
  </b:Source>
  <b:Source>
    <b:Tag>IND16</b:Tag>
    <b:SourceType>InternetSite</b:SourceType>
    <b:Guid>{E6B01E0E-7455-4CD5-97B9-083F3A41BB70}</b:Guid>
    <b:Title>UK courtrooms do not reflect diversity of the communities theys serve, judge says</b:Title>
    <b:Year>2016</b:Year>
    <b:YearAccessed>2023</b:YearAccessed>
    <b:MonthAccessed>April</b:MonthAccessed>
    <b:DayAccessed>1st</b:DayAccessed>
    <b:URL>https://www.independent.co.uk/news/uk/home-news/uk-courtrooms-do-not-reflect-diversity-of-communities-they-serve-judge-says-a6852316.html</b:URL>
    <b:Author>
      <b:Author>
        <b:Corporate>INDEPENDENT</b:Corporate>
      </b:Author>
    </b:Author>
    <b:JournalName>INDEPENDENT</b:JournalName>
    <b:RefOrder>14</b:RefOrder>
  </b:Source>
  <b:Source>
    <b:Tag>Def22</b:Tag>
    <b:SourceType>InternetSite</b:SourceType>
    <b:Guid>{FA6CC8F9-ACA4-4D5D-871D-3BF2598C669B}</b:Guid>
    <b:Author>
      <b:Author>
        <b:Corporate>Defence Solicitors London</b:Corporate>
      </b:Author>
    </b:Author>
    <b:Title>Advantages and disadvantages of a magistrate's court, presented by our criminal defence solicitors in London</b:Title>
    <b:Year>2022</b:Year>
    <b:YearAccessed>2023</b:YearAccessed>
    <b:MonthAccessed>April</b:MonthAccessed>
    <b:DayAccessed>2nd</b:DayAccessed>
    <b:URL>https://www.defencesolicitorslondon.co.uk/magistrates-court-in-uk</b:URL>
    <b:RefOrder>15</b:RefOrder>
  </b:Source>
  <b:Source>
    <b:Tag>Min22</b:Tag>
    <b:SourceType>InternetSite</b:SourceType>
    <b:Guid>{99352890-9991-4803-A590-658E9F423A25}</b:Guid>
    <b:Author>
      <b:Author>
        <b:Corporate>Ministry of Justice</b:Corporate>
      </b:Author>
    </b:Author>
    <b:Title>1.10 Magistrates</b:Title>
    <b:Year>2022</b:Year>
    <b:YearAccessed>2023</b:YearAccessed>
    <b:MonthAccessed>April</b:MonthAccessed>
    <b:DayAccessed>2nd</b:DayAccessed>
    <b:URL>https://www.gov.uk/government/statistics/diversity-of-the-judiciary-2022-statistics/diversity-of-the-judiciary-legal-professions-new-appointments-and-current-post-holders-2022-statistics#:~:text=As%20at%201%20April%202022%2C%2057%25%20of%20sitting%20magis</b:URL>
    <b:RefOrder>16</b:RefOrder>
  </b:Source>
</b:Sources>
</file>

<file path=customXml/itemProps1.xml><?xml version="1.0" encoding="utf-8"?>
<ds:datastoreItem xmlns:ds="http://schemas.openxmlformats.org/officeDocument/2006/customXml" ds:itemID="{14F1F30F-5974-4654-BD94-8EA3A4F6B5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9C4E4D-E437-433F-B002-071244DCD2AF}">
  <ds:schemaRefs>
    <ds:schemaRef ds:uri="http://schemas.microsoft.com/sharepoint/v3/contenttype/forms"/>
  </ds:schemaRefs>
</ds:datastoreItem>
</file>

<file path=customXml/itemProps3.xml><?xml version="1.0" encoding="utf-8"?>
<ds:datastoreItem xmlns:ds="http://schemas.openxmlformats.org/officeDocument/2006/customXml" ds:itemID="{389696E4-DBE7-4695-BAB4-1EAE64B4A9BA}">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97A76BA-678F-4EE0-933C-40D6DA2C6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Christina Mikayla Davies</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Explain the advantages and disadvantages of Magistrates in the exercise of justice.</dc:subject>
  <dc:creator>Christina Davies (2204423)</dc:creator>
  <cp:keywords/>
  <dc:description/>
  <cp:lastModifiedBy>Christina Davies (2204423)</cp:lastModifiedBy>
  <cp:revision>10</cp:revision>
  <dcterms:created xsi:type="dcterms:W3CDTF">2023-04-29T13:50:00Z</dcterms:created>
  <dcterms:modified xsi:type="dcterms:W3CDTF">2023-04-29T15:06:00Z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