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604083" w:rsidRDefault="00715990" w:rsidP="00041A5A">
      <w:pPr>
        <w:jc w:val="center"/>
        <w:rPr>
          <w:rFonts w:ascii="Arial" w:hAnsi="Arial" w:cs="Arial"/>
          <w:b/>
          <w:bCs/>
          <w:sz w:val="22"/>
        </w:rPr>
      </w:pPr>
      <w:r w:rsidRPr="00604083">
        <w:rPr>
          <w:rFonts w:ascii="Arial" w:hAnsi="Arial" w:cs="Arial"/>
          <w:b/>
          <w:bCs/>
          <w:sz w:val="22"/>
        </w:rPr>
        <w:t>Course: BSc (Hons) Health and Social Care</w:t>
      </w:r>
    </w:p>
    <w:p w14:paraId="7680A4B0" w14:textId="679C6535" w:rsidR="00715990" w:rsidRPr="00604083" w:rsidRDefault="00715990" w:rsidP="00041A5A">
      <w:pPr>
        <w:jc w:val="center"/>
        <w:rPr>
          <w:rFonts w:ascii="Arial" w:hAnsi="Arial" w:cs="Arial"/>
          <w:b/>
          <w:bCs/>
          <w:sz w:val="22"/>
        </w:rPr>
      </w:pPr>
      <w:r w:rsidRPr="00604083">
        <w:rPr>
          <w:rFonts w:ascii="Arial" w:hAnsi="Arial" w:cs="Arial"/>
          <w:b/>
          <w:bCs/>
          <w:sz w:val="22"/>
        </w:rPr>
        <w:t>Module: Independent Project (BMHP6020_LON)</w:t>
      </w:r>
    </w:p>
    <w:p w14:paraId="3157DF3C" w14:textId="77777777" w:rsidR="00715990" w:rsidRPr="00604083" w:rsidRDefault="00715990" w:rsidP="00041A5A">
      <w:pPr>
        <w:jc w:val="center"/>
        <w:rPr>
          <w:rFonts w:ascii="Arial" w:hAnsi="Arial" w:cs="Arial"/>
          <w:sz w:val="22"/>
        </w:rPr>
      </w:pPr>
    </w:p>
    <w:p w14:paraId="08BDA311" w14:textId="6E55C9BE" w:rsidR="00041A5A" w:rsidRPr="00604083" w:rsidRDefault="00FB4301" w:rsidP="00FB4301">
      <w:pPr>
        <w:jc w:val="center"/>
        <w:rPr>
          <w:rFonts w:ascii="Arial" w:hAnsi="Arial" w:cs="Arial"/>
          <w:b/>
          <w:bCs/>
          <w:sz w:val="22"/>
        </w:rPr>
      </w:pPr>
      <w:r w:rsidRPr="00604083">
        <w:rPr>
          <w:rFonts w:ascii="Arial" w:hAnsi="Arial" w:cs="Arial"/>
          <w:b/>
          <w:bCs/>
          <w:sz w:val="22"/>
        </w:rPr>
        <w:t>Component 1</w:t>
      </w:r>
      <w:r w:rsidR="00715990" w:rsidRPr="00604083">
        <w:rPr>
          <w:rFonts w:ascii="Arial" w:hAnsi="Arial" w:cs="Arial"/>
          <w:b/>
          <w:bCs/>
          <w:sz w:val="22"/>
        </w:rPr>
        <w:t xml:space="preserve">: </w:t>
      </w:r>
      <w:r w:rsidRPr="00604083">
        <w:rPr>
          <w:rFonts w:ascii="Arial" w:hAnsi="Arial" w:cs="Arial"/>
          <w:sz w:val="22"/>
        </w:rPr>
        <w:t>Element 1</w:t>
      </w:r>
      <w:r w:rsidR="00715990" w:rsidRPr="00604083">
        <w:rPr>
          <w:rFonts w:ascii="Arial" w:hAnsi="Arial" w:cs="Arial"/>
          <w:sz w:val="22"/>
        </w:rPr>
        <w:t xml:space="preserve"> - Project Proposal</w:t>
      </w:r>
      <w:r w:rsidR="00545684" w:rsidRPr="00604083">
        <w:rPr>
          <w:rFonts w:ascii="Arial" w:hAnsi="Arial" w:cs="Arial"/>
          <w:sz w:val="22"/>
        </w:rPr>
        <w:t xml:space="preserve"> </w:t>
      </w:r>
    </w:p>
    <w:p w14:paraId="2EDEAE0B" w14:textId="149B09BE" w:rsidR="00715990" w:rsidRPr="00604083" w:rsidRDefault="00715990" w:rsidP="00041A5A">
      <w:pPr>
        <w:rPr>
          <w:rFonts w:ascii="Arial" w:hAnsi="Arial" w:cs="Arial"/>
          <w:sz w:val="22"/>
        </w:rPr>
      </w:pPr>
    </w:p>
    <w:p w14:paraId="1AD185BB" w14:textId="77777777" w:rsidR="00FF5B70" w:rsidRPr="00604083" w:rsidRDefault="00FF5B70" w:rsidP="00041A5A">
      <w:pPr>
        <w:rPr>
          <w:rFonts w:ascii="Arial" w:hAnsi="Arial" w:cs="Arial"/>
          <w:sz w:val="22"/>
        </w:rPr>
      </w:pPr>
    </w:p>
    <w:p w14:paraId="684DDF82" w14:textId="12C9A593" w:rsidR="00715990" w:rsidRPr="009A1CD7" w:rsidRDefault="00715990" w:rsidP="00041A5A">
      <w:pPr>
        <w:rPr>
          <w:rFonts w:ascii="Arial" w:hAnsi="Arial" w:cs="Arial"/>
          <w:sz w:val="22"/>
        </w:rPr>
      </w:pPr>
      <w:r w:rsidRPr="009A1CD7">
        <w:rPr>
          <w:rFonts w:ascii="Arial" w:hAnsi="Arial" w:cs="Arial"/>
          <w:b/>
          <w:bCs/>
          <w:sz w:val="22"/>
        </w:rPr>
        <w:t>Student ID</w:t>
      </w:r>
      <w:r w:rsidRPr="009A1CD7">
        <w:rPr>
          <w:rFonts w:ascii="Arial" w:hAnsi="Arial" w:cs="Arial"/>
          <w:sz w:val="22"/>
        </w:rPr>
        <w:t xml:space="preserve">: </w:t>
      </w:r>
      <w:r w:rsidR="00E16F87" w:rsidRPr="009A1CD7">
        <w:rPr>
          <w:rFonts w:ascii="Arial" w:hAnsi="Arial" w:cs="Arial"/>
          <w:sz w:val="22"/>
        </w:rPr>
        <w:t>2216986</w:t>
      </w:r>
    </w:p>
    <w:p w14:paraId="01D5D8DB" w14:textId="03ED09ED" w:rsidR="00FF5B70" w:rsidRPr="009A1CD7" w:rsidRDefault="00FF5B70" w:rsidP="00041A5A">
      <w:pPr>
        <w:rPr>
          <w:rFonts w:ascii="Arial" w:hAnsi="Arial" w:cs="Arial"/>
          <w:sz w:val="22"/>
        </w:rPr>
      </w:pPr>
    </w:p>
    <w:p w14:paraId="37A27DB3" w14:textId="03DFB3B1" w:rsidR="00FF5B70" w:rsidRDefault="00FF5B70" w:rsidP="00041A5A">
      <w:pPr>
        <w:rPr>
          <w:rFonts w:ascii="Arial" w:hAnsi="Arial" w:cs="Arial"/>
          <w:sz w:val="22"/>
        </w:rPr>
      </w:pPr>
      <w:r w:rsidRPr="00604083">
        <w:rPr>
          <w:rFonts w:ascii="Arial" w:hAnsi="Arial" w:cs="Arial"/>
          <w:b/>
          <w:bCs/>
          <w:sz w:val="22"/>
        </w:rPr>
        <w:t>Student Name</w:t>
      </w:r>
      <w:r w:rsidRPr="00604083">
        <w:rPr>
          <w:rFonts w:ascii="Arial" w:hAnsi="Arial" w:cs="Arial"/>
          <w:sz w:val="22"/>
        </w:rPr>
        <w:t xml:space="preserve">: </w:t>
      </w:r>
      <w:r w:rsidR="00E16F87" w:rsidRPr="00604083">
        <w:rPr>
          <w:rFonts w:ascii="Arial" w:hAnsi="Arial" w:cs="Arial"/>
          <w:sz w:val="22"/>
        </w:rPr>
        <w:t>Petra Stankova</w:t>
      </w:r>
    </w:p>
    <w:p w14:paraId="33E7F540" w14:textId="77777777" w:rsidR="00D07C5A" w:rsidRDefault="00D07C5A" w:rsidP="00041A5A">
      <w:pPr>
        <w:rPr>
          <w:rFonts w:ascii="Arial" w:hAnsi="Arial" w:cs="Arial"/>
          <w:sz w:val="22"/>
        </w:rPr>
      </w:pPr>
    </w:p>
    <w:p w14:paraId="13AA2645" w14:textId="772FCA68" w:rsidR="00D07C5A" w:rsidRPr="00604083" w:rsidRDefault="00D07C5A" w:rsidP="00041A5A">
      <w:pPr>
        <w:rPr>
          <w:rFonts w:ascii="Arial" w:hAnsi="Arial" w:cs="Arial"/>
          <w:sz w:val="22"/>
        </w:rPr>
      </w:pPr>
      <w:r w:rsidRPr="00B8117A">
        <w:rPr>
          <w:rFonts w:ascii="Arial" w:hAnsi="Arial" w:cs="Arial"/>
          <w:b/>
          <w:bCs/>
          <w:sz w:val="22"/>
        </w:rPr>
        <w:t>Lecturer:</w:t>
      </w:r>
      <w:r>
        <w:rPr>
          <w:rFonts w:ascii="Arial" w:hAnsi="Arial" w:cs="Arial"/>
          <w:sz w:val="22"/>
        </w:rPr>
        <w:t xml:space="preserve"> </w:t>
      </w:r>
      <w:r w:rsidR="004A3DCF">
        <w:rPr>
          <w:rFonts w:ascii="Arial" w:hAnsi="Arial" w:cs="Arial"/>
          <w:sz w:val="22"/>
        </w:rPr>
        <w:t>Bianka Sanfillippo</w:t>
      </w:r>
    </w:p>
    <w:p w14:paraId="638A4615" w14:textId="77777777" w:rsidR="00715990" w:rsidRPr="00604083" w:rsidRDefault="00715990" w:rsidP="00041A5A">
      <w:pPr>
        <w:rPr>
          <w:rFonts w:ascii="Arial" w:hAnsi="Arial" w:cs="Arial"/>
          <w:sz w:val="22"/>
        </w:rPr>
      </w:pPr>
    </w:p>
    <w:p w14:paraId="0B04E018" w14:textId="01079E59" w:rsidR="00715990" w:rsidRPr="00604083" w:rsidRDefault="00715990" w:rsidP="00041A5A">
      <w:pPr>
        <w:rPr>
          <w:rFonts w:ascii="Arial" w:hAnsi="Arial" w:cs="Arial"/>
          <w:sz w:val="22"/>
        </w:rPr>
      </w:pPr>
      <w:r w:rsidRPr="00604083">
        <w:rPr>
          <w:rFonts w:ascii="Arial" w:hAnsi="Arial" w:cs="Arial"/>
          <w:b/>
          <w:bCs/>
          <w:sz w:val="22"/>
        </w:rPr>
        <w:t>Date of submission</w:t>
      </w:r>
      <w:r w:rsidRPr="00604083">
        <w:rPr>
          <w:rFonts w:ascii="Arial" w:hAnsi="Arial" w:cs="Arial"/>
          <w:sz w:val="22"/>
        </w:rPr>
        <w:t xml:space="preserve">: </w:t>
      </w:r>
      <w:r w:rsidR="00231D7E" w:rsidRPr="00604083">
        <w:rPr>
          <w:rFonts w:ascii="Arial" w:hAnsi="Arial" w:cs="Arial"/>
          <w:sz w:val="22"/>
        </w:rPr>
        <w:t>13.3.2026</w:t>
      </w:r>
    </w:p>
    <w:p w14:paraId="19AA26A9" w14:textId="2F99F205" w:rsidR="00FF5B70" w:rsidRPr="00604083" w:rsidRDefault="00FF5B70" w:rsidP="00041A5A">
      <w:pPr>
        <w:rPr>
          <w:rFonts w:ascii="Arial" w:hAnsi="Arial" w:cs="Arial"/>
          <w:sz w:val="22"/>
        </w:rPr>
      </w:pPr>
    </w:p>
    <w:p w14:paraId="3FE66E60" w14:textId="481BC92C" w:rsidR="00FF5B70" w:rsidRPr="00604083" w:rsidRDefault="00FF5B70" w:rsidP="00041A5A">
      <w:pPr>
        <w:rPr>
          <w:rFonts w:ascii="Arial" w:hAnsi="Arial" w:cs="Arial"/>
          <w:b/>
          <w:bCs/>
          <w:sz w:val="22"/>
        </w:rPr>
      </w:pPr>
      <w:r w:rsidRPr="00604083">
        <w:rPr>
          <w:rFonts w:ascii="Arial" w:hAnsi="Arial" w:cs="Arial"/>
          <w:b/>
          <w:bCs/>
          <w:sz w:val="22"/>
        </w:rPr>
        <w:t>Word count</w:t>
      </w:r>
      <w:r w:rsidRPr="00604083">
        <w:rPr>
          <w:rFonts w:ascii="Arial" w:hAnsi="Arial" w:cs="Arial"/>
          <w:sz w:val="22"/>
        </w:rPr>
        <w:t xml:space="preserve">: </w:t>
      </w:r>
      <w:r w:rsidR="008805DB" w:rsidRPr="00604083">
        <w:rPr>
          <w:rFonts w:ascii="Arial" w:hAnsi="Arial" w:cs="Arial"/>
          <w:sz w:val="22"/>
        </w:rPr>
        <w:t>500</w:t>
      </w:r>
    </w:p>
    <w:p w14:paraId="5BD313B6" w14:textId="4BA804DC" w:rsidR="00715990" w:rsidRPr="00604083" w:rsidRDefault="00715990" w:rsidP="00041A5A">
      <w:pPr>
        <w:rPr>
          <w:rFonts w:ascii="Arial" w:hAnsi="Arial" w:cs="Arial"/>
          <w:sz w:val="22"/>
        </w:rPr>
      </w:pPr>
    </w:p>
    <w:p w14:paraId="75E7FD5C" w14:textId="4A017ECA" w:rsidR="00545684" w:rsidRPr="00604083" w:rsidRDefault="00715990" w:rsidP="00D262D1">
      <w:pPr>
        <w:rPr>
          <w:rFonts w:ascii="Arial" w:hAnsi="Arial" w:cs="Arial"/>
          <w:sz w:val="22"/>
        </w:rPr>
      </w:pPr>
      <w:r w:rsidRPr="00604083">
        <w:rPr>
          <w:rFonts w:ascii="Arial" w:hAnsi="Arial" w:cs="Arial"/>
          <w:sz w:val="22"/>
        </w:rPr>
        <w:br w:type="page"/>
      </w:r>
    </w:p>
    <w:p w14:paraId="6630FBCE" w14:textId="7EF4E397" w:rsidR="00D769F0" w:rsidRPr="0089703C" w:rsidRDefault="005D0972" w:rsidP="006B4924">
      <w:pPr>
        <w:rPr>
          <w:rFonts w:ascii="Arial" w:hAnsi="Arial" w:cs="Arial"/>
          <w:b/>
          <w:bCs/>
          <w:sz w:val="22"/>
        </w:rPr>
      </w:pPr>
      <w:r w:rsidRPr="005D0972">
        <w:lastRenderedPageBreak/>
        <w:t xml:space="preserve">               </w:t>
      </w:r>
      <w:r w:rsidRPr="0089703C">
        <w:rPr>
          <w:rFonts w:ascii="Arial" w:hAnsi="Arial" w:cs="Arial"/>
          <w:b/>
          <w:bCs/>
          <w:sz w:val="22"/>
        </w:rPr>
        <w:t>My project title: Impact of social media to adult in the UK</w:t>
      </w:r>
    </w:p>
    <w:p w14:paraId="24BD4B42" w14:textId="0C963AE5" w:rsidR="00D769F0" w:rsidRPr="006B4924" w:rsidRDefault="00D262D1" w:rsidP="006B4924">
      <w:pPr>
        <w:rPr>
          <w:rFonts w:ascii="Arial" w:hAnsi="Arial" w:cs="Arial"/>
          <w:sz w:val="22"/>
        </w:rPr>
      </w:pPr>
      <w:r w:rsidRPr="006B4924">
        <w:rPr>
          <w:rFonts w:ascii="Arial" w:hAnsi="Arial" w:cs="Arial"/>
          <w:sz w:val="22"/>
        </w:rPr>
        <w:t xml:space="preserve">                 </w:t>
      </w:r>
    </w:p>
    <w:p w14:paraId="58111069" w14:textId="1421E8B5" w:rsidR="00EE624A" w:rsidRPr="006B4924" w:rsidRDefault="007033AB" w:rsidP="006B4924">
      <w:pPr>
        <w:rPr>
          <w:rFonts w:ascii="Arial" w:hAnsi="Arial" w:cs="Arial"/>
          <w:sz w:val="22"/>
        </w:rPr>
      </w:pPr>
      <w:r w:rsidRPr="006B4924">
        <w:rPr>
          <w:rFonts w:ascii="Arial" w:hAnsi="Arial" w:cs="Arial"/>
          <w:sz w:val="22"/>
        </w:rPr>
        <w:t xml:space="preserve">              </w:t>
      </w:r>
    </w:p>
    <w:p w14:paraId="509B5A0B" w14:textId="3D718B25" w:rsidR="007033AB" w:rsidRPr="00696361" w:rsidRDefault="001A567E" w:rsidP="00696361">
      <w:pPr>
        <w:pStyle w:val="ListParagraph"/>
        <w:numPr>
          <w:ilvl w:val="0"/>
          <w:numId w:val="15"/>
        </w:numPr>
        <w:rPr>
          <w:rFonts w:ascii="Arial" w:hAnsi="Arial" w:cs="Arial"/>
          <w:b/>
          <w:bCs/>
          <w:sz w:val="22"/>
        </w:rPr>
      </w:pPr>
      <w:r w:rsidRPr="00696361">
        <w:rPr>
          <w:rFonts w:ascii="Arial" w:hAnsi="Arial" w:cs="Arial"/>
          <w:b/>
          <w:bCs/>
          <w:sz w:val="22"/>
        </w:rPr>
        <w:t>Aim</w:t>
      </w:r>
    </w:p>
    <w:p w14:paraId="40C7BB25" w14:textId="3E050598" w:rsidR="00784670" w:rsidRPr="006B4924" w:rsidRDefault="0079570D" w:rsidP="006B4924">
      <w:pPr>
        <w:rPr>
          <w:rFonts w:ascii="Arial" w:hAnsi="Arial" w:cs="Arial"/>
          <w:sz w:val="22"/>
        </w:rPr>
      </w:pPr>
      <w:r w:rsidRPr="006B4924">
        <w:rPr>
          <w:rFonts w:ascii="Arial" w:hAnsi="Arial" w:cs="Arial"/>
          <w:sz w:val="22"/>
        </w:rPr>
        <w:t xml:space="preserve">       </w:t>
      </w:r>
      <w:r w:rsidR="005C2DA0" w:rsidRPr="006B4924">
        <w:rPr>
          <w:rFonts w:ascii="Arial" w:hAnsi="Arial" w:cs="Arial"/>
          <w:sz w:val="22"/>
        </w:rPr>
        <w:t xml:space="preserve"> </w:t>
      </w:r>
      <w:r w:rsidRPr="006B4924">
        <w:rPr>
          <w:rFonts w:ascii="Arial" w:hAnsi="Arial" w:cs="Arial"/>
          <w:sz w:val="22"/>
        </w:rPr>
        <w:t>T</w:t>
      </w:r>
      <w:r w:rsidR="000B5019" w:rsidRPr="006B4924">
        <w:rPr>
          <w:rFonts w:ascii="Arial" w:hAnsi="Arial" w:cs="Arial"/>
          <w:sz w:val="22"/>
        </w:rPr>
        <w:t xml:space="preserve">he aim of this study is to explore how social media affects adults in the United Kingdom. It will look at how social media influences </w:t>
      </w:r>
      <w:r w:rsidR="004F76C6" w:rsidRPr="006B4924">
        <w:rPr>
          <w:rFonts w:ascii="Arial" w:hAnsi="Arial" w:cs="Arial"/>
          <w:sz w:val="22"/>
        </w:rPr>
        <w:t xml:space="preserve">positively and negatively </w:t>
      </w:r>
      <w:r w:rsidR="000B5019" w:rsidRPr="006B4924">
        <w:rPr>
          <w:rFonts w:ascii="Arial" w:hAnsi="Arial" w:cs="Arial"/>
          <w:sz w:val="22"/>
        </w:rPr>
        <w:t>mental health, relationships, daily behaviour,</w:t>
      </w:r>
      <w:r w:rsidR="00D063AF" w:rsidRPr="006B4924">
        <w:rPr>
          <w:rFonts w:ascii="Arial" w:hAnsi="Arial" w:cs="Arial"/>
          <w:sz w:val="22"/>
        </w:rPr>
        <w:t xml:space="preserve"> </w:t>
      </w:r>
      <w:r w:rsidR="00EE624A" w:rsidRPr="006B4924">
        <w:rPr>
          <w:rFonts w:ascii="Arial" w:hAnsi="Arial" w:cs="Arial"/>
          <w:sz w:val="22"/>
        </w:rPr>
        <w:t>work,</w:t>
      </w:r>
      <w:r w:rsidR="00D063AF" w:rsidRPr="006B4924">
        <w:rPr>
          <w:rFonts w:ascii="Arial" w:hAnsi="Arial" w:cs="Arial"/>
          <w:sz w:val="22"/>
        </w:rPr>
        <w:t xml:space="preserve"> </w:t>
      </w:r>
      <w:r w:rsidR="000B5019" w:rsidRPr="006B4924">
        <w:rPr>
          <w:rFonts w:ascii="Arial" w:hAnsi="Arial" w:cs="Arial"/>
          <w:sz w:val="22"/>
        </w:rPr>
        <w:t xml:space="preserve">and overall well-being. </w:t>
      </w:r>
    </w:p>
    <w:p w14:paraId="40F6CF3A" w14:textId="77777777" w:rsidR="00784670" w:rsidRPr="006B4924" w:rsidRDefault="00784670" w:rsidP="006B4924">
      <w:pPr>
        <w:rPr>
          <w:rFonts w:ascii="Arial" w:hAnsi="Arial" w:cs="Arial"/>
          <w:sz w:val="22"/>
        </w:rPr>
      </w:pPr>
    </w:p>
    <w:p w14:paraId="38E8FE00" w14:textId="4ADC202E" w:rsidR="00C07B91" w:rsidRPr="00696361" w:rsidRDefault="00784670" w:rsidP="00696361">
      <w:pPr>
        <w:pStyle w:val="ListParagraph"/>
        <w:numPr>
          <w:ilvl w:val="0"/>
          <w:numId w:val="15"/>
        </w:numPr>
        <w:rPr>
          <w:rFonts w:ascii="Arial" w:hAnsi="Arial" w:cs="Arial"/>
          <w:b/>
          <w:bCs/>
          <w:sz w:val="22"/>
        </w:rPr>
      </w:pPr>
      <w:r w:rsidRPr="00696361">
        <w:rPr>
          <w:rFonts w:ascii="Arial" w:hAnsi="Arial" w:cs="Arial"/>
          <w:b/>
          <w:bCs/>
          <w:iCs/>
          <w:sz w:val="22"/>
        </w:rPr>
        <w:t>O</w:t>
      </w:r>
      <w:r w:rsidR="00545684" w:rsidRPr="00696361">
        <w:rPr>
          <w:rFonts w:ascii="Arial" w:hAnsi="Arial" w:cs="Arial"/>
          <w:b/>
          <w:bCs/>
          <w:iCs/>
          <w:sz w:val="22"/>
        </w:rPr>
        <w:t>bjectives:</w:t>
      </w:r>
      <w:r w:rsidR="00B801DF" w:rsidRPr="00696361">
        <w:rPr>
          <w:rFonts w:ascii="Arial" w:hAnsi="Arial" w:cs="Arial"/>
          <w:b/>
          <w:bCs/>
          <w:iCs/>
          <w:sz w:val="22"/>
        </w:rPr>
        <w:t xml:space="preserve"> </w:t>
      </w:r>
    </w:p>
    <w:p w14:paraId="6847044B" w14:textId="38324B47" w:rsidR="00AF6DF6" w:rsidRPr="006B4924" w:rsidRDefault="00C07B91" w:rsidP="006B4924">
      <w:pPr>
        <w:rPr>
          <w:rFonts w:ascii="Arial" w:hAnsi="Arial" w:cs="Arial"/>
          <w:iCs/>
          <w:sz w:val="22"/>
        </w:rPr>
      </w:pPr>
      <w:r w:rsidRPr="006B4924">
        <w:rPr>
          <w:rFonts w:ascii="Arial" w:hAnsi="Arial" w:cs="Arial"/>
          <w:sz w:val="22"/>
        </w:rPr>
        <w:t xml:space="preserve">        </w:t>
      </w:r>
      <w:r w:rsidR="00AF6DF6" w:rsidRPr="006B4924">
        <w:rPr>
          <w:rFonts w:ascii="Arial" w:hAnsi="Arial" w:cs="Arial"/>
          <w:iCs/>
          <w:sz w:val="22"/>
        </w:rPr>
        <w:t xml:space="preserve"> To examine the impact of social media on adults in the United Kingdom.</w:t>
      </w:r>
    </w:p>
    <w:p w14:paraId="077CA7C9" w14:textId="008D27A8" w:rsidR="00AF6DF6" w:rsidRPr="006B4924" w:rsidRDefault="008353D8" w:rsidP="006B4924">
      <w:pPr>
        <w:rPr>
          <w:rFonts w:ascii="Arial" w:hAnsi="Arial" w:cs="Arial"/>
          <w:iCs/>
          <w:sz w:val="22"/>
        </w:rPr>
      </w:pPr>
      <w:r w:rsidRPr="006B4924">
        <w:rPr>
          <w:rFonts w:ascii="Arial" w:hAnsi="Arial" w:cs="Arial"/>
          <w:sz w:val="22"/>
        </w:rPr>
        <w:t xml:space="preserve">         </w:t>
      </w:r>
      <w:r w:rsidR="00AF6DF6" w:rsidRPr="006B4924">
        <w:rPr>
          <w:rFonts w:ascii="Arial" w:hAnsi="Arial" w:cs="Arial"/>
          <w:iCs/>
          <w:sz w:val="22"/>
        </w:rPr>
        <w:t>To identify the positive effects of social media, such as communication and social connection.</w:t>
      </w:r>
    </w:p>
    <w:p w14:paraId="543D8B22" w14:textId="2276D1A4" w:rsidR="00AF6DF6" w:rsidRPr="006B4924" w:rsidRDefault="00AF6DF6" w:rsidP="006B4924">
      <w:pPr>
        <w:rPr>
          <w:rFonts w:ascii="Arial" w:hAnsi="Arial" w:cs="Arial"/>
          <w:iCs/>
          <w:sz w:val="22"/>
        </w:rPr>
      </w:pPr>
      <w:r w:rsidRPr="006B4924">
        <w:rPr>
          <w:rFonts w:ascii="Arial" w:hAnsi="Arial" w:cs="Arial"/>
          <w:iCs/>
          <w:sz w:val="22"/>
        </w:rPr>
        <w:t xml:space="preserve">  </w:t>
      </w:r>
      <w:r w:rsidR="008353D8" w:rsidRPr="006B4924">
        <w:rPr>
          <w:rFonts w:ascii="Arial" w:hAnsi="Arial" w:cs="Arial"/>
          <w:sz w:val="22"/>
        </w:rPr>
        <w:t xml:space="preserve">      </w:t>
      </w:r>
      <w:r w:rsidRPr="006B4924">
        <w:rPr>
          <w:rFonts w:ascii="Arial" w:hAnsi="Arial" w:cs="Arial"/>
          <w:iCs/>
          <w:sz w:val="22"/>
        </w:rPr>
        <w:t>To investigate the negative effects, including mental health issues, misinformation, and online harassment.</w:t>
      </w:r>
    </w:p>
    <w:p w14:paraId="580F6B45" w14:textId="094FABB0" w:rsidR="00AF6DF6" w:rsidRPr="006B4924" w:rsidRDefault="008353D8" w:rsidP="006B4924">
      <w:pPr>
        <w:rPr>
          <w:rFonts w:ascii="Arial" w:hAnsi="Arial" w:cs="Arial"/>
          <w:iCs/>
          <w:sz w:val="22"/>
        </w:rPr>
      </w:pPr>
      <w:r w:rsidRPr="006B4924">
        <w:rPr>
          <w:rFonts w:ascii="Arial" w:hAnsi="Arial" w:cs="Arial"/>
          <w:sz w:val="22"/>
        </w:rPr>
        <w:t xml:space="preserve">      </w:t>
      </w:r>
      <w:r w:rsidR="00AF6DF6" w:rsidRPr="006B4924">
        <w:rPr>
          <w:rFonts w:ascii="Arial" w:hAnsi="Arial" w:cs="Arial"/>
          <w:iCs/>
          <w:sz w:val="22"/>
        </w:rPr>
        <w:t xml:space="preserve">  To explore how social media influences adults’ behaviour, relationships, and well-being.</w:t>
      </w:r>
    </w:p>
    <w:p w14:paraId="629320B0" w14:textId="711F9412" w:rsidR="00AF6DF6" w:rsidRPr="006B4924" w:rsidRDefault="00F43737" w:rsidP="006B4924">
      <w:pPr>
        <w:rPr>
          <w:rFonts w:ascii="Arial" w:hAnsi="Arial" w:cs="Arial"/>
          <w:iCs/>
          <w:sz w:val="22"/>
        </w:rPr>
      </w:pPr>
      <w:r w:rsidRPr="006B4924">
        <w:rPr>
          <w:rFonts w:ascii="Arial" w:hAnsi="Arial" w:cs="Arial"/>
          <w:sz w:val="22"/>
        </w:rPr>
        <w:t xml:space="preserve">       </w:t>
      </w:r>
      <w:r w:rsidR="00AF6DF6" w:rsidRPr="006B4924">
        <w:rPr>
          <w:rFonts w:ascii="Arial" w:hAnsi="Arial" w:cs="Arial"/>
          <w:iCs/>
          <w:sz w:val="22"/>
        </w:rPr>
        <w:t xml:space="preserve"> To suggest ways to promote healthier and safer social media use among adults in the UK.</w:t>
      </w:r>
    </w:p>
    <w:p w14:paraId="7AA94269" w14:textId="4159EBFC" w:rsidR="00545684" w:rsidRPr="006B4924" w:rsidRDefault="00545684" w:rsidP="006B4924">
      <w:pPr>
        <w:rPr>
          <w:rFonts w:ascii="Arial" w:hAnsi="Arial" w:cs="Arial"/>
          <w:iCs/>
          <w:sz w:val="22"/>
        </w:rPr>
      </w:pPr>
    </w:p>
    <w:p w14:paraId="4DE92F51" w14:textId="77777777" w:rsidR="00041A5A" w:rsidRPr="006B4924" w:rsidRDefault="00041A5A" w:rsidP="006B4924">
      <w:pPr>
        <w:rPr>
          <w:rFonts w:ascii="Arial" w:hAnsi="Arial" w:cs="Arial"/>
          <w:sz w:val="22"/>
        </w:rPr>
      </w:pPr>
    </w:p>
    <w:p w14:paraId="0699243D" w14:textId="6E8C5FBE" w:rsidR="00D603D7" w:rsidRPr="0089703C" w:rsidRDefault="001D51C3" w:rsidP="006B4924">
      <w:pPr>
        <w:rPr>
          <w:rFonts w:ascii="Arial" w:hAnsi="Arial" w:cs="Arial"/>
          <w:b/>
          <w:bCs/>
          <w:sz w:val="22"/>
        </w:rPr>
      </w:pPr>
      <w:r w:rsidRPr="006B4924">
        <w:rPr>
          <w:rFonts w:ascii="Arial" w:hAnsi="Arial" w:cs="Arial"/>
          <w:sz w:val="22"/>
        </w:rPr>
        <w:t xml:space="preserve">  </w:t>
      </w:r>
      <w:r w:rsidR="00275D10" w:rsidRPr="006B4924">
        <w:rPr>
          <w:rFonts w:ascii="Arial" w:hAnsi="Arial" w:cs="Arial"/>
          <w:sz w:val="22"/>
        </w:rPr>
        <w:t xml:space="preserve">      </w:t>
      </w:r>
      <w:r w:rsidR="00275D10" w:rsidRPr="00696361">
        <w:rPr>
          <w:rFonts w:ascii="Arial" w:hAnsi="Arial" w:cs="Arial"/>
          <w:b/>
          <w:bCs/>
          <w:sz w:val="22"/>
        </w:rPr>
        <w:t>3)</w:t>
      </w:r>
      <w:r w:rsidRPr="006B4924">
        <w:rPr>
          <w:rFonts w:ascii="Arial" w:hAnsi="Arial" w:cs="Arial"/>
          <w:sz w:val="22"/>
        </w:rPr>
        <w:t xml:space="preserve">   </w:t>
      </w:r>
      <w:r w:rsidR="00D603D7" w:rsidRPr="0089703C">
        <w:rPr>
          <w:rFonts w:ascii="Arial" w:hAnsi="Arial" w:cs="Arial"/>
          <w:b/>
          <w:bCs/>
          <w:sz w:val="22"/>
        </w:rPr>
        <w:t>Background and Rationale</w:t>
      </w:r>
      <w:r w:rsidR="00287534" w:rsidRPr="0089703C">
        <w:rPr>
          <w:rFonts w:ascii="Arial" w:hAnsi="Arial" w:cs="Arial"/>
          <w:b/>
          <w:bCs/>
          <w:sz w:val="22"/>
        </w:rPr>
        <w:t xml:space="preserve">:  </w:t>
      </w:r>
    </w:p>
    <w:p w14:paraId="6625617B" w14:textId="58BD20D1" w:rsidR="00A64CFF" w:rsidRPr="00A64CFF" w:rsidRDefault="00696361" w:rsidP="006B4924">
      <w:pPr>
        <w:rPr>
          <w:rFonts w:ascii="Arial" w:eastAsia="Times New Roman" w:hAnsi="Arial" w:cs="Arial"/>
          <w:sz w:val="22"/>
          <w:lang w:eastAsia="en-GB"/>
        </w:rPr>
      </w:pPr>
      <w:r>
        <w:rPr>
          <w:rFonts w:ascii="Arial" w:eastAsia="Times New Roman" w:hAnsi="Arial" w:cs="Arial"/>
          <w:sz w:val="22"/>
          <w:lang w:eastAsia="en-GB"/>
        </w:rPr>
        <w:t xml:space="preserve">     </w:t>
      </w:r>
      <w:r w:rsidR="004E425A" w:rsidRPr="006B4924">
        <w:rPr>
          <w:rFonts w:ascii="Arial" w:eastAsia="Times New Roman" w:hAnsi="Arial" w:cs="Arial"/>
          <w:sz w:val="22"/>
          <w:lang w:eastAsia="en-GB"/>
        </w:rPr>
        <w:t>Soci</w:t>
      </w:r>
      <w:r w:rsidR="00953D3A" w:rsidRPr="006B4924">
        <w:rPr>
          <w:rFonts w:ascii="Arial" w:eastAsia="Times New Roman" w:hAnsi="Arial" w:cs="Arial"/>
          <w:sz w:val="22"/>
          <w:lang w:eastAsia="en-GB"/>
        </w:rPr>
        <w:t xml:space="preserve">al media is now a routine part of life for many UK adults, who use platforms like Facebook, Instagram, X and TikTok to communicate, share information and follow news. With widespread smartphone and internet access, usage has grown rapidly, becoming a major form of social interaction </w:t>
      </w:r>
      <w:r w:rsidR="00A64CFF" w:rsidRPr="00A64CFF">
        <w:rPr>
          <w:rFonts w:ascii="Arial" w:eastAsia="Times New Roman" w:hAnsi="Arial" w:cs="Arial"/>
          <w:sz w:val="22"/>
          <w:lang w:eastAsia="en-GB"/>
        </w:rPr>
        <w:t xml:space="preserve">(Winstone et al., 2021; Yu, </w:t>
      </w:r>
      <w:proofErr w:type="spellStart"/>
      <w:r w:rsidR="00A64CFF" w:rsidRPr="00A64CFF">
        <w:rPr>
          <w:rFonts w:ascii="Arial" w:eastAsia="Times New Roman" w:hAnsi="Arial" w:cs="Arial"/>
          <w:sz w:val="22"/>
          <w:lang w:eastAsia="en-GB"/>
        </w:rPr>
        <w:t>Dykxhoorn</w:t>
      </w:r>
      <w:proofErr w:type="spellEnd"/>
      <w:r w:rsidR="00A64CFF" w:rsidRPr="00A64CFF">
        <w:rPr>
          <w:rFonts w:ascii="Arial" w:eastAsia="Times New Roman" w:hAnsi="Arial" w:cs="Arial"/>
          <w:sz w:val="22"/>
          <w:lang w:eastAsia="en-GB"/>
        </w:rPr>
        <w:t xml:space="preserve"> and Plackett, 2024).</w:t>
      </w:r>
      <w:r w:rsidRPr="00A64CFF">
        <w:rPr>
          <w:rFonts w:ascii="Arial" w:eastAsia="Times New Roman" w:hAnsi="Arial" w:cs="Arial"/>
          <w:sz w:val="22"/>
          <w:lang w:eastAsia="en-GB"/>
        </w:rPr>
        <w:t xml:space="preserve">  </w:t>
      </w:r>
    </w:p>
    <w:p w14:paraId="3DE01B3F" w14:textId="48DD840C" w:rsidR="00953D3A" w:rsidRPr="006B4924" w:rsidRDefault="00A64CFF" w:rsidP="006B4924">
      <w:pPr>
        <w:rPr>
          <w:rFonts w:ascii="Arial" w:eastAsia="Times New Roman" w:hAnsi="Arial" w:cs="Arial"/>
          <w:sz w:val="22"/>
          <w:lang w:eastAsia="en-GB"/>
        </w:rPr>
      </w:pPr>
      <w:r>
        <w:rPr>
          <w:rFonts w:ascii="Arial" w:eastAsia="Times New Roman" w:hAnsi="Arial" w:cs="Arial"/>
          <w:sz w:val="22"/>
          <w:lang w:eastAsia="en-GB"/>
        </w:rPr>
        <w:t xml:space="preserve">    </w:t>
      </w:r>
      <w:r w:rsidR="00953D3A" w:rsidRPr="006B4924">
        <w:rPr>
          <w:rFonts w:ascii="Arial" w:eastAsia="Times New Roman" w:hAnsi="Arial" w:cs="Arial"/>
          <w:sz w:val="22"/>
          <w:lang w:eastAsia="en-GB"/>
        </w:rPr>
        <w:t xml:space="preserve">Social media offers several benefits. It helps adults stay connected with friends and family, provides emotional support through online communities, and can enhance life satisfaction by increasing perceived social support (Oh, </w:t>
      </w:r>
      <w:proofErr w:type="spellStart"/>
      <w:r w:rsidR="00953D3A" w:rsidRPr="006B4924">
        <w:rPr>
          <w:rFonts w:ascii="Arial" w:eastAsia="Times New Roman" w:hAnsi="Arial" w:cs="Arial"/>
          <w:sz w:val="22"/>
          <w:lang w:eastAsia="en-GB"/>
        </w:rPr>
        <w:t>Ozkaya</w:t>
      </w:r>
      <w:proofErr w:type="spellEnd"/>
      <w:r w:rsidR="00953D3A" w:rsidRPr="006B4924">
        <w:rPr>
          <w:rFonts w:ascii="Arial" w:eastAsia="Times New Roman" w:hAnsi="Arial" w:cs="Arial"/>
          <w:sz w:val="22"/>
          <w:lang w:eastAsia="en-GB"/>
        </w:rPr>
        <w:t xml:space="preserve"> and LaRose, 2014). It is also useful for professional networking and accessing health information.</w:t>
      </w:r>
    </w:p>
    <w:p w14:paraId="5982044C" w14:textId="4BE1EF45" w:rsidR="00953D3A" w:rsidRPr="006B4924" w:rsidRDefault="00696361" w:rsidP="006B4924">
      <w:pPr>
        <w:rPr>
          <w:rFonts w:ascii="Arial" w:eastAsia="Times New Roman" w:hAnsi="Arial" w:cs="Arial"/>
          <w:sz w:val="22"/>
          <w:lang w:eastAsia="en-GB"/>
        </w:rPr>
      </w:pPr>
      <w:r>
        <w:rPr>
          <w:rFonts w:ascii="Arial" w:eastAsia="Times New Roman" w:hAnsi="Arial" w:cs="Arial"/>
          <w:sz w:val="22"/>
          <w:lang w:eastAsia="en-GB"/>
        </w:rPr>
        <w:lastRenderedPageBreak/>
        <w:t xml:space="preserve">     </w:t>
      </w:r>
      <w:r w:rsidR="00953D3A" w:rsidRPr="006B4924">
        <w:rPr>
          <w:rFonts w:ascii="Arial" w:eastAsia="Times New Roman" w:hAnsi="Arial" w:cs="Arial"/>
          <w:sz w:val="22"/>
          <w:lang w:eastAsia="en-GB"/>
        </w:rPr>
        <w:t xml:space="preserve">However, research also highlights risks. Heavy use is linked to anxiety, depression and psychological distress (Keles, McCrae and Grealish, 2020). A UK longitudinal study found that frequent active posting can worsen mental health (Yu, </w:t>
      </w:r>
      <w:proofErr w:type="spellStart"/>
      <w:r w:rsidR="00953D3A" w:rsidRPr="006B4924">
        <w:rPr>
          <w:rFonts w:ascii="Arial" w:eastAsia="Times New Roman" w:hAnsi="Arial" w:cs="Arial"/>
          <w:sz w:val="22"/>
          <w:lang w:eastAsia="en-GB"/>
        </w:rPr>
        <w:t>Dykxhoorn</w:t>
      </w:r>
      <w:proofErr w:type="spellEnd"/>
      <w:r w:rsidR="00953D3A" w:rsidRPr="006B4924">
        <w:rPr>
          <w:rFonts w:ascii="Arial" w:eastAsia="Times New Roman" w:hAnsi="Arial" w:cs="Arial"/>
          <w:sz w:val="22"/>
          <w:lang w:eastAsia="en-GB"/>
        </w:rPr>
        <w:t xml:space="preserve"> and Plackett, 2024). Adults may experience lower self-esteem from social comparison, and issues such as misinformation, online harassment and long screen time can further affect well-being (</w:t>
      </w:r>
      <w:proofErr w:type="spellStart"/>
      <w:r w:rsidR="00953D3A" w:rsidRPr="006B4924">
        <w:rPr>
          <w:rFonts w:ascii="Arial" w:eastAsia="Times New Roman" w:hAnsi="Arial" w:cs="Arial"/>
          <w:sz w:val="22"/>
          <w:lang w:eastAsia="en-GB"/>
        </w:rPr>
        <w:t>Pantic</w:t>
      </w:r>
      <w:proofErr w:type="spellEnd"/>
      <w:r w:rsidR="00953D3A" w:rsidRPr="006B4924">
        <w:rPr>
          <w:rFonts w:ascii="Arial" w:eastAsia="Times New Roman" w:hAnsi="Arial" w:cs="Arial"/>
          <w:sz w:val="22"/>
          <w:lang w:eastAsia="en-GB"/>
        </w:rPr>
        <w:t>, 2014).</w:t>
      </w:r>
    </w:p>
    <w:p w14:paraId="6BEBAB3A" w14:textId="216B5258" w:rsidR="00953D3A" w:rsidRDefault="00696361" w:rsidP="006B4924">
      <w:pPr>
        <w:rPr>
          <w:rFonts w:ascii="Arial" w:eastAsia="Times New Roman" w:hAnsi="Arial" w:cs="Arial"/>
          <w:sz w:val="22"/>
          <w:lang w:eastAsia="en-GB"/>
        </w:rPr>
      </w:pPr>
      <w:r>
        <w:rPr>
          <w:rFonts w:ascii="Arial" w:eastAsia="Times New Roman" w:hAnsi="Arial" w:cs="Arial"/>
          <w:sz w:val="22"/>
          <w:lang w:eastAsia="en-GB"/>
        </w:rPr>
        <w:t xml:space="preserve">     </w:t>
      </w:r>
      <w:r w:rsidR="00953D3A" w:rsidRPr="006B4924">
        <w:rPr>
          <w:rFonts w:ascii="Arial" w:eastAsia="Times New Roman" w:hAnsi="Arial" w:cs="Arial"/>
          <w:sz w:val="22"/>
          <w:lang w:eastAsia="en-GB"/>
        </w:rPr>
        <w:t>This study is important because, although social media offers clear benefits, its rising use among UK adults raises concerns about mental health. Understanding both positive and negative effects can help promote healthier habits and inform public health strategies</w:t>
      </w:r>
      <w:r w:rsidR="007F7632" w:rsidRPr="007F7632">
        <w:t xml:space="preserve"> </w:t>
      </w:r>
      <w:r w:rsidR="007F7632" w:rsidRPr="007F7632">
        <w:rPr>
          <w:rFonts w:ascii="Arial" w:eastAsia="Times New Roman" w:hAnsi="Arial" w:cs="Arial"/>
          <w:sz w:val="22"/>
          <w:lang w:eastAsia="en-GB"/>
        </w:rPr>
        <w:t>(Keles, McCrae and Grealish, 2020; Karim et al., 2020).</w:t>
      </w:r>
    </w:p>
    <w:p w14:paraId="4A9E6EB6" w14:textId="77777777" w:rsidR="008D04AA" w:rsidRPr="006B4924" w:rsidRDefault="008D04AA" w:rsidP="006B4924">
      <w:pPr>
        <w:rPr>
          <w:rFonts w:ascii="Arial" w:eastAsia="Times New Roman" w:hAnsi="Arial" w:cs="Arial"/>
          <w:sz w:val="22"/>
          <w:lang w:eastAsia="en-GB"/>
        </w:rPr>
      </w:pPr>
    </w:p>
    <w:p w14:paraId="439CE1D2" w14:textId="512DFDF5" w:rsidR="00794091" w:rsidRPr="008D04AA" w:rsidRDefault="00545684" w:rsidP="006B4924">
      <w:pPr>
        <w:pStyle w:val="ListParagraph"/>
        <w:numPr>
          <w:ilvl w:val="0"/>
          <w:numId w:val="15"/>
        </w:numPr>
        <w:rPr>
          <w:rFonts w:ascii="Arial" w:hAnsi="Arial" w:cs="Arial"/>
          <w:b/>
          <w:bCs/>
          <w:sz w:val="22"/>
        </w:rPr>
      </w:pPr>
      <w:r w:rsidRPr="008D04AA">
        <w:rPr>
          <w:rFonts w:ascii="Arial" w:hAnsi="Arial" w:cs="Arial"/>
          <w:b/>
          <w:bCs/>
          <w:sz w:val="22"/>
        </w:rPr>
        <w:t>Methods</w:t>
      </w:r>
      <w:r w:rsidR="00CA0F81" w:rsidRPr="008D04AA">
        <w:rPr>
          <w:rFonts w:ascii="Arial" w:hAnsi="Arial" w:cs="Arial"/>
          <w:b/>
          <w:bCs/>
          <w:sz w:val="22"/>
        </w:rPr>
        <w:t>:</w:t>
      </w:r>
    </w:p>
    <w:p w14:paraId="76D29A42" w14:textId="77777777" w:rsidR="00C96CD1" w:rsidRPr="006B4924" w:rsidRDefault="00CA0F81" w:rsidP="006B4924">
      <w:pPr>
        <w:rPr>
          <w:rFonts w:ascii="Arial" w:hAnsi="Arial" w:cs="Arial"/>
          <w:sz w:val="22"/>
          <w:lang w:eastAsia="en-GB"/>
        </w:rPr>
      </w:pPr>
      <w:r w:rsidRPr="006B4924">
        <w:rPr>
          <w:rFonts w:ascii="Arial" w:hAnsi="Arial" w:cs="Arial"/>
          <w:sz w:val="22"/>
          <w:lang w:eastAsia="en-GB"/>
        </w:rPr>
        <w:t>Literature review method</w:t>
      </w:r>
    </w:p>
    <w:p w14:paraId="18BD7E07" w14:textId="437190F3" w:rsidR="00CA0F81" w:rsidRPr="006B4924" w:rsidRDefault="00CA0F81" w:rsidP="006B4924">
      <w:pPr>
        <w:rPr>
          <w:rFonts w:ascii="Arial" w:hAnsi="Arial" w:cs="Arial"/>
          <w:sz w:val="22"/>
          <w:lang w:eastAsia="en-GB"/>
        </w:rPr>
      </w:pPr>
      <w:r w:rsidRPr="006B4924">
        <w:rPr>
          <w:rFonts w:ascii="Arial" w:hAnsi="Arial" w:cs="Arial"/>
          <w:sz w:val="22"/>
          <w:lang w:eastAsia="en-GB"/>
        </w:rPr>
        <w:t>Use of secondary data (published academic studies)</w:t>
      </w:r>
    </w:p>
    <w:p w14:paraId="14F0004A" w14:textId="1D7BD5FD" w:rsidR="00B93049" w:rsidRPr="006B4924" w:rsidRDefault="00D9526D" w:rsidP="006B4924">
      <w:pPr>
        <w:rPr>
          <w:rFonts w:ascii="Arial" w:hAnsi="Arial" w:cs="Arial"/>
          <w:sz w:val="22"/>
        </w:rPr>
      </w:pPr>
      <w:r w:rsidRPr="006B4924">
        <w:rPr>
          <w:rFonts w:ascii="Arial" w:hAnsi="Arial" w:cs="Arial"/>
          <w:sz w:val="22"/>
        </w:rPr>
        <w:t>P</w:t>
      </w:r>
      <w:r w:rsidR="0043557D" w:rsidRPr="006B4924">
        <w:rPr>
          <w:rFonts w:ascii="Arial" w:hAnsi="Arial" w:cs="Arial"/>
          <w:sz w:val="22"/>
        </w:rPr>
        <w:t>eer-reviewed articles published in English within the last 10</w:t>
      </w:r>
      <w:r w:rsidRPr="006B4924">
        <w:rPr>
          <w:rFonts w:ascii="Arial" w:hAnsi="Arial" w:cs="Arial"/>
          <w:sz w:val="22"/>
        </w:rPr>
        <w:t xml:space="preserve"> </w:t>
      </w:r>
      <w:r w:rsidR="0043557D" w:rsidRPr="006B4924">
        <w:rPr>
          <w:rFonts w:ascii="Arial" w:hAnsi="Arial" w:cs="Arial"/>
          <w:sz w:val="22"/>
        </w:rPr>
        <w:t>years and related to</w:t>
      </w:r>
      <w:r w:rsidRPr="006B4924">
        <w:rPr>
          <w:rFonts w:ascii="Arial" w:hAnsi="Arial" w:cs="Arial"/>
          <w:sz w:val="22"/>
        </w:rPr>
        <w:t xml:space="preserve"> </w:t>
      </w:r>
      <w:r w:rsidR="00B93049" w:rsidRPr="006B4924">
        <w:rPr>
          <w:rFonts w:ascii="Arial" w:hAnsi="Arial" w:cs="Arial"/>
          <w:sz w:val="22"/>
        </w:rPr>
        <w:t>Impact of social media to adult in the UK</w:t>
      </w:r>
    </w:p>
    <w:p w14:paraId="38987FE0" w14:textId="3DF01196" w:rsidR="00CA0F81" w:rsidRPr="006B4924" w:rsidRDefault="00CA0F81" w:rsidP="006B4924">
      <w:pPr>
        <w:rPr>
          <w:rFonts w:ascii="Arial" w:hAnsi="Arial" w:cs="Arial"/>
          <w:sz w:val="22"/>
          <w:lang w:eastAsia="en-GB"/>
        </w:rPr>
      </w:pPr>
      <w:r w:rsidRPr="006B4924">
        <w:rPr>
          <w:rFonts w:ascii="Arial" w:hAnsi="Arial" w:cs="Arial"/>
          <w:sz w:val="22"/>
          <w:lang w:eastAsia="en-GB"/>
        </w:rPr>
        <w:t>Databases used: Google Scholar, PubMed, ProQuest</w:t>
      </w:r>
      <w:r w:rsidR="00B824AA" w:rsidRPr="006B4924">
        <w:rPr>
          <w:rFonts w:ascii="Arial" w:hAnsi="Arial" w:cs="Arial"/>
          <w:sz w:val="22"/>
          <w:lang w:eastAsia="en-GB"/>
        </w:rPr>
        <w:t xml:space="preserve">, </w:t>
      </w:r>
      <w:r w:rsidR="001200F2" w:rsidRPr="006B4924">
        <w:rPr>
          <w:rFonts w:ascii="Arial" w:hAnsi="Arial" w:cs="Arial"/>
          <w:sz w:val="22"/>
          <w:lang w:eastAsia="en-GB"/>
        </w:rPr>
        <w:t>UWTSD library</w:t>
      </w:r>
    </w:p>
    <w:p w14:paraId="4D6E8A18" w14:textId="77777777" w:rsidR="00CA0F81" w:rsidRPr="006B4924" w:rsidRDefault="00CA0F81" w:rsidP="006B4924">
      <w:pPr>
        <w:rPr>
          <w:rFonts w:ascii="Arial" w:hAnsi="Arial" w:cs="Arial"/>
          <w:sz w:val="22"/>
          <w:lang w:eastAsia="en-GB"/>
        </w:rPr>
      </w:pPr>
      <w:r w:rsidRPr="006B4924">
        <w:rPr>
          <w:rFonts w:ascii="Arial" w:hAnsi="Arial" w:cs="Arial"/>
          <w:sz w:val="22"/>
          <w:lang w:eastAsia="en-GB"/>
        </w:rPr>
        <w:t>Keywords: “social media”, “adults”, “UK”, “mental health”, “well-being”</w:t>
      </w:r>
    </w:p>
    <w:p w14:paraId="118B2343" w14:textId="77777777" w:rsidR="007606F1" w:rsidRPr="006B4924" w:rsidRDefault="007606F1" w:rsidP="006B4924">
      <w:pPr>
        <w:rPr>
          <w:rFonts w:ascii="Arial" w:hAnsi="Arial" w:cs="Arial"/>
          <w:sz w:val="22"/>
          <w:lang w:eastAsia="en-GB"/>
        </w:rPr>
      </w:pPr>
    </w:p>
    <w:p w14:paraId="3D891112" w14:textId="58849EB1" w:rsidR="00CA0F81" w:rsidRPr="006B4924" w:rsidRDefault="00CA0F81" w:rsidP="006B4924">
      <w:pPr>
        <w:rPr>
          <w:rFonts w:ascii="Arial" w:eastAsia="Times New Roman" w:hAnsi="Arial" w:cs="Arial"/>
          <w:sz w:val="22"/>
          <w:lang w:eastAsia="en-GB"/>
        </w:rPr>
      </w:pPr>
      <w:r w:rsidRPr="006B4924">
        <w:rPr>
          <w:rFonts w:ascii="Arial" w:eastAsia="Times New Roman" w:hAnsi="Arial" w:cs="Arial"/>
          <w:sz w:val="22"/>
          <w:lang w:eastAsia="en-GB"/>
        </w:rPr>
        <w:t>Inclusion criteria:</w:t>
      </w:r>
      <w:r w:rsidR="00D16CB4" w:rsidRPr="006B4924">
        <w:rPr>
          <w:rFonts w:ascii="Arial" w:eastAsia="Times New Roman" w:hAnsi="Arial" w:cs="Arial"/>
          <w:sz w:val="22"/>
          <w:lang w:eastAsia="en-GB"/>
        </w:rPr>
        <w:t xml:space="preserve">   </w:t>
      </w:r>
      <w:r w:rsidRPr="006B4924">
        <w:rPr>
          <w:rFonts w:ascii="Arial" w:eastAsia="Times New Roman" w:hAnsi="Arial" w:cs="Arial"/>
          <w:sz w:val="22"/>
          <w:lang w:eastAsia="en-GB"/>
        </w:rPr>
        <w:t>Adults aged 18+</w:t>
      </w:r>
    </w:p>
    <w:p w14:paraId="4E60BF86" w14:textId="4532C361" w:rsidR="00CA0F81" w:rsidRPr="006B4924" w:rsidRDefault="00D16CB4" w:rsidP="006B4924">
      <w:pPr>
        <w:rPr>
          <w:rFonts w:ascii="Arial" w:eastAsia="Times New Roman" w:hAnsi="Arial" w:cs="Arial"/>
          <w:sz w:val="22"/>
          <w:lang w:eastAsia="en-GB"/>
        </w:rPr>
      </w:pPr>
      <w:r w:rsidRPr="006B4924">
        <w:rPr>
          <w:rFonts w:ascii="Arial" w:eastAsia="Times New Roman" w:hAnsi="Arial" w:cs="Arial"/>
          <w:sz w:val="22"/>
          <w:lang w:eastAsia="en-GB"/>
        </w:rPr>
        <w:t xml:space="preserve">                                 </w:t>
      </w:r>
      <w:r w:rsidR="00CA0F81" w:rsidRPr="006B4924">
        <w:rPr>
          <w:rFonts w:ascii="Arial" w:eastAsia="Times New Roman" w:hAnsi="Arial" w:cs="Arial"/>
          <w:sz w:val="22"/>
          <w:lang w:eastAsia="en-GB"/>
        </w:rPr>
        <w:t>UK-focused studies</w:t>
      </w:r>
    </w:p>
    <w:p w14:paraId="70A0454E" w14:textId="7C83A9AE" w:rsidR="00CA0F81" w:rsidRPr="006B4924" w:rsidRDefault="00D16CB4" w:rsidP="006B4924">
      <w:pPr>
        <w:rPr>
          <w:rFonts w:ascii="Arial" w:eastAsia="Times New Roman" w:hAnsi="Arial" w:cs="Arial"/>
          <w:sz w:val="22"/>
          <w:lang w:eastAsia="en-GB"/>
        </w:rPr>
      </w:pPr>
      <w:r w:rsidRPr="006B4924">
        <w:rPr>
          <w:rFonts w:ascii="Arial" w:eastAsia="Times New Roman" w:hAnsi="Arial" w:cs="Arial"/>
          <w:sz w:val="22"/>
          <w:lang w:eastAsia="en-GB"/>
        </w:rPr>
        <w:t xml:space="preserve">                                 </w:t>
      </w:r>
      <w:r w:rsidR="00CA0F81" w:rsidRPr="006B4924">
        <w:rPr>
          <w:rFonts w:ascii="Arial" w:eastAsia="Times New Roman" w:hAnsi="Arial" w:cs="Arial"/>
          <w:sz w:val="22"/>
          <w:lang w:eastAsia="en-GB"/>
        </w:rPr>
        <w:t>Peer-reviewed journal articles</w:t>
      </w:r>
    </w:p>
    <w:p w14:paraId="4F8FA211" w14:textId="1C93EE90" w:rsidR="00CA0F81" w:rsidRPr="006B4924" w:rsidRDefault="00D16CB4" w:rsidP="006B4924">
      <w:pPr>
        <w:rPr>
          <w:rFonts w:ascii="Arial" w:eastAsia="Times New Roman" w:hAnsi="Arial" w:cs="Arial"/>
          <w:sz w:val="22"/>
          <w:lang w:eastAsia="en-GB"/>
        </w:rPr>
      </w:pPr>
      <w:r w:rsidRPr="006B4924">
        <w:rPr>
          <w:rFonts w:ascii="Arial" w:eastAsia="Times New Roman" w:hAnsi="Arial" w:cs="Arial"/>
          <w:sz w:val="22"/>
          <w:lang w:eastAsia="en-GB"/>
        </w:rPr>
        <w:t xml:space="preserve">                                 </w:t>
      </w:r>
      <w:r w:rsidR="00CA0F81" w:rsidRPr="006B4924">
        <w:rPr>
          <w:rFonts w:ascii="Arial" w:eastAsia="Times New Roman" w:hAnsi="Arial" w:cs="Arial"/>
          <w:sz w:val="22"/>
          <w:lang w:eastAsia="en-GB"/>
        </w:rPr>
        <w:t>Published between 201</w:t>
      </w:r>
      <w:r w:rsidR="00F54D6F" w:rsidRPr="006B4924">
        <w:rPr>
          <w:rFonts w:ascii="Arial" w:eastAsia="Times New Roman" w:hAnsi="Arial" w:cs="Arial"/>
          <w:sz w:val="22"/>
          <w:lang w:eastAsia="en-GB"/>
        </w:rPr>
        <w:t>5</w:t>
      </w:r>
      <w:r w:rsidR="00CA0F81" w:rsidRPr="006B4924">
        <w:rPr>
          <w:rFonts w:ascii="Arial" w:eastAsia="Times New Roman" w:hAnsi="Arial" w:cs="Arial"/>
          <w:sz w:val="22"/>
          <w:lang w:eastAsia="en-GB"/>
        </w:rPr>
        <w:t>–202</w:t>
      </w:r>
      <w:r w:rsidR="00F54D6F" w:rsidRPr="006B4924">
        <w:rPr>
          <w:rFonts w:ascii="Arial" w:eastAsia="Times New Roman" w:hAnsi="Arial" w:cs="Arial"/>
          <w:sz w:val="22"/>
          <w:lang w:eastAsia="en-GB"/>
        </w:rPr>
        <w:t>5</w:t>
      </w:r>
    </w:p>
    <w:p w14:paraId="27C62E17" w14:textId="77777777" w:rsidR="00D16CB4" w:rsidRPr="006B4924" w:rsidRDefault="00D16CB4" w:rsidP="006B4924">
      <w:pPr>
        <w:rPr>
          <w:rFonts w:ascii="Arial" w:eastAsia="Times New Roman" w:hAnsi="Arial" w:cs="Arial"/>
          <w:sz w:val="22"/>
          <w:lang w:eastAsia="en-GB"/>
        </w:rPr>
      </w:pPr>
    </w:p>
    <w:p w14:paraId="1C098A05" w14:textId="0199AAC7" w:rsidR="00CA0F81" w:rsidRPr="006B4924" w:rsidRDefault="00CA0F81" w:rsidP="006B4924">
      <w:pPr>
        <w:rPr>
          <w:rFonts w:ascii="Arial" w:eastAsia="Times New Roman" w:hAnsi="Arial" w:cs="Arial"/>
          <w:sz w:val="22"/>
          <w:lang w:eastAsia="en-GB"/>
        </w:rPr>
      </w:pPr>
      <w:r w:rsidRPr="006B4924">
        <w:rPr>
          <w:rFonts w:ascii="Arial" w:eastAsia="Times New Roman" w:hAnsi="Arial" w:cs="Arial"/>
          <w:sz w:val="22"/>
          <w:lang w:eastAsia="en-GB"/>
        </w:rPr>
        <w:t>Exclusion criteria:</w:t>
      </w:r>
      <w:r w:rsidR="00D16CB4" w:rsidRPr="006B4924">
        <w:rPr>
          <w:rFonts w:ascii="Arial" w:eastAsia="Times New Roman" w:hAnsi="Arial" w:cs="Arial"/>
          <w:sz w:val="22"/>
          <w:lang w:eastAsia="en-GB"/>
        </w:rPr>
        <w:t xml:space="preserve">  </w:t>
      </w:r>
      <w:r w:rsidRPr="006B4924">
        <w:rPr>
          <w:rFonts w:ascii="Arial" w:eastAsia="Times New Roman" w:hAnsi="Arial" w:cs="Arial"/>
          <w:sz w:val="22"/>
          <w:lang w:eastAsia="en-GB"/>
        </w:rPr>
        <w:t>Studies focused</w:t>
      </w:r>
      <w:r w:rsidR="00A83703" w:rsidRPr="006B4924">
        <w:rPr>
          <w:rFonts w:ascii="Arial" w:eastAsia="Times New Roman" w:hAnsi="Arial" w:cs="Arial"/>
          <w:sz w:val="22"/>
          <w:lang w:eastAsia="en-GB"/>
        </w:rPr>
        <w:t xml:space="preserve"> only</w:t>
      </w:r>
      <w:r w:rsidRPr="006B4924">
        <w:rPr>
          <w:rFonts w:ascii="Arial" w:eastAsia="Times New Roman" w:hAnsi="Arial" w:cs="Arial"/>
          <w:sz w:val="22"/>
          <w:lang w:eastAsia="en-GB"/>
        </w:rPr>
        <w:t xml:space="preserve"> on children or teenagers</w:t>
      </w:r>
    </w:p>
    <w:p w14:paraId="3DF443EE" w14:textId="6AA0E011" w:rsidR="00637F58" w:rsidRPr="006B4924" w:rsidRDefault="00D16CB4" w:rsidP="006B4924">
      <w:pPr>
        <w:rPr>
          <w:rFonts w:ascii="Arial" w:eastAsia="Times New Roman" w:hAnsi="Arial" w:cs="Arial"/>
          <w:sz w:val="22"/>
          <w:lang w:eastAsia="en-GB"/>
        </w:rPr>
      </w:pPr>
      <w:r w:rsidRPr="006B4924">
        <w:rPr>
          <w:rFonts w:ascii="Arial" w:eastAsia="Times New Roman" w:hAnsi="Arial" w:cs="Arial"/>
          <w:sz w:val="22"/>
          <w:lang w:eastAsia="en-GB"/>
        </w:rPr>
        <w:t xml:space="preserve">                                </w:t>
      </w:r>
      <w:r w:rsidR="00637F58" w:rsidRPr="006B4924">
        <w:rPr>
          <w:rFonts w:ascii="Arial" w:eastAsia="Times New Roman" w:hAnsi="Arial" w:cs="Arial"/>
          <w:sz w:val="22"/>
          <w:lang w:eastAsia="en-GB"/>
        </w:rPr>
        <w:t>S</w:t>
      </w:r>
      <w:r w:rsidR="00A83703" w:rsidRPr="006B4924">
        <w:rPr>
          <w:rFonts w:ascii="Arial" w:eastAsia="Times New Roman" w:hAnsi="Arial" w:cs="Arial"/>
          <w:sz w:val="22"/>
          <w:lang w:eastAsia="en-GB"/>
        </w:rPr>
        <w:t xml:space="preserve">ources that are not peer-reviewed, such as books, websites, </w:t>
      </w:r>
      <w:r w:rsidR="00637F58" w:rsidRPr="006B4924">
        <w:rPr>
          <w:rFonts w:ascii="Arial" w:eastAsia="Times New Roman" w:hAnsi="Arial" w:cs="Arial"/>
          <w:sz w:val="22"/>
          <w:lang w:eastAsia="en-GB"/>
        </w:rPr>
        <w:t xml:space="preserve"> </w:t>
      </w:r>
    </w:p>
    <w:p w14:paraId="0AF02BCF" w14:textId="5C4A5622" w:rsidR="00A83703" w:rsidRPr="006B4924" w:rsidRDefault="00637F58" w:rsidP="006B4924">
      <w:pPr>
        <w:rPr>
          <w:rFonts w:ascii="Arial" w:eastAsia="Times New Roman" w:hAnsi="Arial" w:cs="Arial"/>
          <w:sz w:val="22"/>
          <w:lang w:eastAsia="en-GB"/>
        </w:rPr>
      </w:pPr>
      <w:r w:rsidRPr="006B4924">
        <w:rPr>
          <w:rFonts w:ascii="Arial" w:eastAsia="Times New Roman" w:hAnsi="Arial" w:cs="Arial"/>
          <w:sz w:val="22"/>
          <w:lang w:eastAsia="en-GB"/>
        </w:rPr>
        <w:t xml:space="preserve">                                </w:t>
      </w:r>
      <w:r w:rsidR="00A83703" w:rsidRPr="006B4924">
        <w:rPr>
          <w:rFonts w:ascii="Arial" w:eastAsia="Times New Roman" w:hAnsi="Arial" w:cs="Arial"/>
          <w:sz w:val="22"/>
          <w:lang w:eastAsia="en-GB"/>
        </w:rPr>
        <w:t>reports, or opinion articles</w:t>
      </w:r>
    </w:p>
    <w:p w14:paraId="3ACD537B" w14:textId="5E3CECBE" w:rsidR="00A83703" w:rsidRPr="006B4924" w:rsidRDefault="00B756F3" w:rsidP="006B4924">
      <w:pPr>
        <w:rPr>
          <w:rFonts w:ascii="Arial" w:eastAsia="Times New Roman" w:hAnsi="Arial" w:cs="Arial"/>
          <w:sz w:val="22"/>
          <w:lang w:eastAsia="en-GB"/>
        </w:rPr>
      </w:pPr>
      <w:r w:rsidRPr="006B4924">
        <w:rPr>
          <w:rFonts w:ascii="Arial" w:eastAsia="Times New Roman" w:hAnsi="Arial" w:cs="Arial"/>
          <w:sz w:val="22"/>
          <w:lang w:eastAsia="en-GB"/>
        </w:rPr>
        <w:lastRenderedPageBreak/>
        <w:t xml:space="preserve">                               </w:t>
      </w:r>
      <w:r w:rsidR="000529FA" w:rsidRPr="006B4924">
        <w:rPr>
          <w:rFonts w:ascii="Arial" w:eastAsia="Times New Roman" w:hAnsi="Arial" w:cs="Arial"/>
          <w:sz w:val="22"/>
          <w:lang w:eastAsia="en-GB"/>
        </w:rPr>
        <w:t xml:space="preserve"> </w:t>
      </w:r>
      <w:r w:rsidR="00A83703" w:rsidRPr="006B4924">
        <w:rPr>
          <w:rFonts w:ascii="Arial" w:eastAsia="Times New Roman" w:hAnsi="Arial" w:cs="Arial"/>
          <w:sz w:val="22"/>
          <w:lang w:eastAsia="en-GB"/>
        </w:rPr>
        <w:t xml:space="preserve"> Studies </w:t>
      </w:r>
      <w:r w:rsidRPr="006B4924">
        <w:rPr>
          <w:rFonts w:ascii="Arial" w:eastAsia="Times New Roman" w:hAnsi="Arial" w:cs="Arial"/>
          <w:sz w:val="22"/>
          <w:lang w:eastAsia="en-GB"/>
        </w:rPr>
        <w:t xml:space="preserve">published </w:t>
      </w:r>
      <w:r w:rsidR="00C96B1B" w:rsidRPr="006B4924">
        <w:rPr>
          <w:rFonts w:ascii="Arial" w:eastAsia="Times New Roman" w:hAnsi="Arial" w:cs="Arial"/>
          <w:sz w:val="22"/>
          <w:lang w:eastAsia="en-GB"/>
        </w:rPr>
        <w:t>before 2015</w:t>
      </w:r>
    </w:p>
    <w:p w14:paraId="720860C2" w14:textId="024C2BFE" w:rsidR="00A83703" w:rsidRPr="006B4924" w:rsidRDefault="000529FA" w:rsidP="006B4924">
      <w:pPr>
        <w:rPr>
          <w:rFonts w:ascii="Arial" w:eastAsia="Times New Roman" w:hAnsi="Arial" w:cs="Arial"/>
          <w:sz w:val="22"/>
          <w:lang w:eastAsia="en-GB"/>
        </w:rPr>
      </w:pPr>
      <w:r w:rsidRPr="006B4924">
        <w:rPr>
          <w:rFonts w:ascii="Arial" w:eastAsia="Times New Roman" w:hAnsi="Arial" w:cs="Arial"/>
          <w:sz w:val="22"/>
          <w:lang w:eastAsia="en-GB"/>
        </w:rPr>
        <w:t xml:space="preserve">                              </w:t>
      </w:r>
      <w:r w:rsidR="00A83703" w:rsidRPr="006B4924">
        <w:rPr>
          <w:rFonts w:ascii="Arial" w:eastAsia="Times New Roman" w:hAnsi="Arial" w:cs="Arial"/>
          <w:sz w:val="22"/>
          <w:lang w:eastAsia="en-GB"/>
        </w:rPr>
        <w:t xml:space="preserve">  </w:t>
      </w:r>
      <w:r w:rsidRPr="006B4924">
        <w:rPr>
          <w:rFonts w:ascii="Arial" w:eastAsia="Times New Roman" w:hAnsi="Arial" w:cs="Arial"/>
          <w:sz w:val="22"/>
          <w:lang w:eastAsia="en-GB"/>
        </w:rPr>
        <w:t xml:space="preserve"> </w:t>
      </w:r>
      <w:r w:rsidR="00A83703" w:rsidRPr="006B4924">
        <w:rPr>
          <w:rFonts w:ascii="Arial" w:eastAsia="Times New Roman" w:hAnsi="Arial" w:cs="Arial"/>
          <w:sz w:val="22"/>
          <w:lang w:eastAsia="en-GB"/>
        </w:rPr>
        <w:t>Research done outside the United Kingdom</w:t>
      </w:r>
    </w:p>
    <w:p w14:paraId="0F948EB4" w14:textId="3F407149" w:rsidR="00A83703" w:rsidRPr="006B4924" w:rsidRDefault="000529FA" w:rsidP="006B4924">
      <w:pPr>
        <w:rPr>
          <w:rFonts w:ascii="Arial" w:eastAsia="Times New Roman" w:hAnsi="Arial" w:cs="Arial"/>
          <w:sz w:val="22"/>
          <w:lang w:eastAsia="en-GB"/>
        </w:rPr>
      </w:pPr>
      <w:r w:rsidRPr="006B4924">
        <w:rPr>
          <w:rFonts w:ascii="Arial" w:eastAsia="Times New Roman" w:hAnsi="Arial" w:cs="Arial"/>
          <w:sz w:val="22"/>
          <w:lang w:eastAsia="en-GB"/>
        </w:rPr>
        <w:t xml:space="preserve">                               </w:t>
      </w:r>
      <w:r w:rsidR="00A83703" w:rsidRPr="006B4924">
        <w:rPr>
          <w:rFonts w:ascii="Arial" w:eastAsia="Times New Roman" w:hAnsi="Arial" w:cs="Arial"/>
          <w:sz w:val="22"/>
          <w:lang w:eastAsia="en-GB"/>
        </w:rPr>
        <w:t xml:space="preserve"> </w:t>
      </w:r>
      <w:r w:rsidRPr="006B4924">
        <w:rPr>
          <w:rFonts w:ascii="Arial" w:eastAsia="Times New Roman" w:hAnsi="Arial" w:cs="Arial"/>
          <w:sz w:val="22"/>
          <w:lang w:eastAsia="en-GB"/>
        </w:rPr>
        <w:t xml:space="preserve"> </w:t>
      </w:r>
      <w:r w:rsidR="00A83703" w:rsidRPr="006B4924">
        <w:rPr>
          <w:rFonts w:ascii="Arial" w:eastAsia="Times New Roman" w:hAnsi="Arial" w:cs="Arial"/>
          <w:sz w:val="22"/>
          <w:lang w:eastAsia="en-GB"/>
        </w:rPr>
        <w:t xml:space="preserve">Participants under 18 years old </w:t>
      </w:r>
    </w:p>
    <w:p w14:paraId="51334124" w14:textId="26AA32DB" w:rsidR="00A83703" w:rsidRPr="006B4924" w:rsidRDefault="000529FA" w:rsidP="006B4924">
      <w:pPr>
        <w:rPr>
          <w:rFonts w:ascii="Arial" w:eastAsia="Times New Roman" w:hAnsi="Arial" w:cs="Arial"/>
          <w:sz w:val="22"/>
          <w:lang w:eastAsia="en-GB"/>
        </w:rPr>
      </w:pPr>
      <w:r w:rsidRPr="006B4924">
        <w:rPr>
          <w:rFonts w:ascii="Arial" w:eastAsia="Times New Roman" w:hAnsi="Arial" w:cs="Arial"/>
          <w:sz w:val="22"/>
          <w:lang w:eastAsia="en-GB"/>
        </w:rPr>
        <w:t xml:space="preserve">                                 </w:t>
      </w:r>
      <w:r w:rsidR="00A83703" w:rsidRPr="006B4924">
        <w:rPr>
          <w:rFonts w:ascii="Arial" w:eastAsia="Times New Roman" w:hAnsi="Arial" w:cs="Arial"/>
          <w:sz w:val="22"/>
          <w:lang w:eastAsia="en-GB"/>
        </w:rPr>
        <w:t>Articles written in languages other than English</w:t>
      </w:r>
    </w:p>
    <w:p w14:paraId="4CE87DD5" w14:textId="3F7A991A" w:rsidR="004F0DDF" w:rsidRPr="00460EB0" w:rsidRDefault="0061260B" w:rsidP="006B4924">
      <w:pPr>
        <w:rPr>
          <w:rFonts w:ascii="Arial" w:hAnsi="Arial" w:cs="Arial"/>
          <w:b/>
          <w:bCs/>
          <w:sz w:val="22"/>
        </w:rPr>
      </w:pPr>
      <w:r w:rsidRPr="00460EB0">
        <w:rPr>
          <w:rFonts w:ascii="Arial" w:hAnsi="Arial" w:cs="Arial"/>
          <w:b/>
          <w:bCs/>
          <w:sz w:val="22"/>
        </w:rPr>
        <w:t>Resources</w:t>
      </w:r>
      <w:r w:rsidR="00260277" w:rsidRPr="00460EB0">
        <w:rPr>
          <w:rFonts w:ascii="Arial" w:hAnsi="Arial" w:cs="Arial"/>
          <w:b/>
          <w:bCs/>
          <w:sz w:val="22"/>
        </w:rPr>
        <w:t>:</w:t>
      </w:r>
      <w:r w:rsidRPr="00460EB0">
        <w:rPr>
          <w:rFonts w:ascii="Arial" w:hAnsi="Arial" w:cs="Arial"/>
          <w:b/>
          <w:bCs/>
          <w:sz w:val="22"/>
        </w:rPr>
        <w:t xml:space="preserve"> </w:t>
      </w:r>
    </w:p>
    <w:p w14:paraId="660FC84E" w14:textId="77777777" w:rsidR="00383436" w:rsidRPr="006B4924" w:rsidRDefault="00383436" w:rsidP="006B4924">
      <w:pPr>
        <w:rPr>
          <w:rFonts w:ascii="Arial" w:hAnsi="Arial" w:cs="Arial"/>
          <w:sz w:val="22"/>
        </w:rPr>
      </w:pPr>
      <w:r w:rsidRPr="006B4924">
        <w:rPr>
          <w:rFonts w:ascii="Arial" w:hAnsi="Arial" w:cs="Arial"/>
          <w:sz w:val="22"/>
        </w:rPr>
        <w:t xml:space="preserve">      </w:t>
      </w:r>
      <w:r w:rsidR="004F0DDF" w:rsidRPr="006B4924">
        <w:rPr>
          <w:rFonts w:ascii="Arial" w:hAnsi="Arial" w:cs="Arial"/>
          <w:sz w:val="22"/>
        </w:rPr>
        <w:t xml:space="preserve">This study used peer-reviewed journal articles from Google Scholar, PubMed, ProQuest, </w:t>
      </w:r>
      <w:r w:rsidRPr="006B4924">
        <w:rPr>
          <w:rFonts w:ascii="Arial" w:hAnsi="Arial" w:cs="Arial"/>
          <w:sz w:val="22"/>
        </w:rPr>
        <w:t xml:space="preserve">   </w:t>
      </w:r>
    </w:p>
    <w:p w14:paraId="29CF412F" w14:textId="6A7BCC8B" w:rsidR="00383436" w:rsidRPr="006B4924" w:rsidRDefault="00383436" w:rsidP="006B4924">
      <w:pPr>
        <w:rPr>
          <w:rFonts w:ascii="Arial" w:hAnsi="Arial" w:cs="Arial"/>
          <w:sz w:val="22"/>
        </w:rPr>
      </w:pPr>
      <w:r w:rsidRPr="006B4924">
        <w:rPr>
          <w:rFonts w:ascii="Arial" w:hAnsi="Arial" w:cs="Arial"/>
          <w:sz w:val="22"/>
        </w:rPr>
        <w:t xml:space="preserve">      </w:t>
      </w:r>
      <w:r w:rsidR="004F0DDF" w:rsidRPr="006B4924">
        <w:rPr>
          <w:rFonts w:ascii="Arial" w:hAnsi="Arial" w:cs="Arial"/>
          <w:sz w:val="22"/>
        </w:rPr>
        <w:t>and the UWTSD online library. Only studies published between 201</w:t>
      </w:r>
      <w:r w:rsidR="00506B08">
        <w:rPr>
          <w:rFonts w:ascii="Arial" w:hAnsi="Arial" w:cs="Arial"/>
          <w:sz w:val="22"/>
        </w:rPr>
        <w:t>5</w:t>
      </w:r>
      <w:r w:rsidR="004F0DDF" w:rsidRPr="006B4924">
        <w:rPr>
          <w:rFonts w:ascii="Arial" w:hAnsi="Arial" w:cs="Arial"/>
          <w:sz w:val="22"/>
        </w:rPr>
        <w:t xml:space="preserve"> and 202</w:t>
      </w:r>
      <w:r w:rsidR="002A22B9">
        <w:rPr>
          <w:rFonts w:ascii="Arial" w:hAnsi="Arial" w:cs="Arial"/>
          <w:sz w:val="22"/>
        </w:rPr>
        <w:t>5</w:t>
      </w:r>
      <w:r w:rsidR="004F0DDF" w:rsidRPr="006B4924">
        <w:rPr>
          <w:rFonts w:ascii="Arial" w:hAnsi="Arial" w:cs="Arial"/>
          <w:sz w:val="22"/>
        </w:rPr>
        <w:t xml:space="preserve"> were </w:t>
      </w:r>
    </w:p>
    <w:p w14:paraId="0E302BC0" w14:textId="42ABFEB3" w:rsidR="004F0DDF" w:rsidRPr="006B4924" w:rsidRDefault="00383436" w:rsidP="006B4924">
      <w:pPr>
        <w:rPr>
          <w:rFonts w:ascii="Arial" w:hAnsi="Arial" w:cs="Arial"/>
          <w:sz w:val="22"/>
        </w:rPr>
      </w:pPr>
      <w:r w:rsidRPr="006B4924">
        <w:rPr>
          <w:rFonts w:ascii="Arial" w:hAnsi="Arial" w:cs="Arial"/>
          <w:sz w:val="22"/>
        </w:rPr>
        <w:t xml:space="preserve">      </w:t>
      </w:r>
      <w:r w:rsidR="004F0DDF" w:rsidRPr="006B4924">
        <w:rPr>
          <w:rFonts w:ascii="Arial" w:hAnsi="Arial" w:cs="Arial"/>
          <w:sz w:val="22"/>
        </w:rPr>
        <w:t>included, and Harvard referencing (UWTSD style) was used.</w:t>
      </w:r>
    </w:p>
    <w:p w14:paraId="64C3045A" w14:textId="742E6424" w:rsidR="0061260B" w:rsidRPr="006B4924" w:rsidRDefault="0061260B" w:rsidP="006B4924">
      <w:pPr>
        <w:rPr>
          <w:rFonts w:ascii="Arial" w:hAnsi="Arial" w:cs="Arial"/>
          <w:sz w:val="22"/>
        </w:rPr>
      </w:pPr>
    </w:p>
    <w:p w14:paraId="5206487D" w14:textId="50EBEE00" w:rsidR="00AB1D8E" w:rsidRPr="00460EB0" w:rsidRDefault="0061260B" w:rsidP="006B4924">
      <w:pPr>
        <w:rPr>
          <w:rFonts w:ascii="Arial" w:hAnsi="Arial" w:cs="Arial"/>
          <w:b/>
          <w:bCs/>
          <w:sz w:val="22"/>
        </w:rPr>
      </w:pPr>
      <w:r w:rsidRPr="00460EB0">
        <w:rPr>
          <w:rFonts w:ascii="Arial" w:hAnsi="Arial" w:cs="Arial"/>
          <w:b/>
          <w:bCs/>
          <w:sz w:val="22"/>
        </w:rPr>
        <w:t>Timescale</w:t>
      </w:r>
      <w:r w:rsidR="00E2744C">
        <w:rPr>
          <w:rFonts w:ascii="Arial" w:hAnsi="Arial" w:cs="Arial"/>
          <w:b/>
          <w:bCs/>
          <w:sz w:val="22"/>
        </w:rPr>
        <w:t>:</w:t>
      </w:r>
    </w:p>
    <w:tbl>
      <w:tblPr>
        <w:tblStyle w:val="TableGrid"/>
        <w:tblpPr w:leftFromText="180" w:rightFromText="180" w:vertAnchor="text" w:horzAnchor="margin" w:tblpXSpec="center" w:tblpY="396"/>
        <w:tblW w:w="6096" w:type="dxa"/>
        <w:tblLayout w:type="fixed"/>
        <w:tblLook w:val="04A0" w:firstRow="1" w:lastRow="0" w:firstColumn="1" w:lastColumn="0" w:noHBand="0" w:noVBand="1"/>
      </w:tblPr>
      <w:tblGrid>
        <w:gridCol w:w="2130"/>
        <w:gridCol w:w="785"/>
        <w:gridCol w:w="785"/>
        <w:gridCol w:w="785"/>
        <w:gridCol w:w="785"/>
        <w:gridCol w:w="826"/>
      </w:tblGrid>
      <w:tr w:rsidR="006B4924" w:rsidRPr="00C4798A" w14:paraId="4E2D0E54" w14:textId="1909B2AC" w:rsidTr="00607751">
        <w:trPr>
          <w:trHeight w:val="306"/>
        </w:trPr>
        <w:tc>
          <w:tcPr>
            <w:tcW w:w="2130" w:type="dxa"/>
          </w:tcPr>
          <w:p w14:paraId="7C209863" w14:textId="77777777" w:rsidR="00AF2E5D" w:rsidRPr="00C4798A" w:rsidRDefault="00AF2E5D" w:rsidP="006B4924">
            <w:pPr>
              <w:rPr>
                <w:sz w:val="22"/>
              </w:rPr>
            </w:pPr>
            <w:r w:rsidRPr="00C4798A">
              <w:rPr>
                <w:sz w:val="22"/>
              </w:rPr>
              <w:t>Type of work:</w:t>
            </w:r>
          </w:p>
          <w:p w14:paraId="09830734" w14:textId="77777777" w:rsidR="00AF2E5D" w:rsidRPr="00C4798A" w:rsidRDefault="00AF2E5D" w:rsidP="006B4924">
            <w:pPr>
              <w:rPr>
                <w:sz w:val="22"/>
              </w:rPr>
            </w:pPr>
          </w:p>
        </w:tc>
        <w:tc>
          <w:tcPr>
            <w:tcW w:w="785" w:type="dxa"/>
          </w:tcPr>
          <w:p w14:paraId="02B80579" w14:textId="77777777" w:rsidR="00AF2E5D" w:rsidRPr="00C4798A" w:rsidRDefault="00AF2E5D" w:rsidP="006B4924">
            <w:pPr>
              <w:rPr>
                <w:color w:val="000000" w:themeColor="text1"/>
                <w:sz w:val="22"/>
              </w:rPr>
            </w:pPr>
            <w:r w:rsidRPr="00C4798A">
              <w:rPr>
                <w:color w:val="000000" w:themeColor="text1"/>
                <w:sz w:val="22"/>
              </w:rPr>
              <w:t>24/04/2026</w:t>
            </w:r>
          </w:p>
        </w:tc>
        <w:tc>
          <w:tcPr>
            <w:tcW w:w="785" w:type="dxa"/>
          </w:tcPr>
          <w:p w14:paraId="68B6B38B" w14:textId="77777777" w:rsidR="00AF2E5D" w:rsidRPr="00C4798A" w:rsidRDefault="00AF2E5D" w:rsidP="006B4924">
            <w:pPr>
              <w:rPr>
                <w:color w:val="000000" w:themeColor="text1"/>
                <w:sz w:val="22"/>
              </w:rPr>
            </w:pPr>
            <w:r w:rsidRPr="00C4798A">
              <w:rPr>
                <w:color w:val="000000" w:themeColor="text1"/>
                <w:sz w:val="22"/>
              </w:rPr>
              <w:t>20/05/2026</w:t>
            </w:r>
          </w:p>
        </w:tc>
        <w:tc>
          <w:tcPr>
            <w:tcW w:w="785" w:type="dxa"/>
          </w:tcPr>
          <w:p w14:paraId="4412CB5E" w14:textId="77777777" w:rsidR="00AF2E5D" w:rsidRPr="00C4798A" w:rsidRDefault="00AF2E5D" w:rsidP="006B4924">
            <w:pPr>
              <w:rPr>
                <w:color w:val="000000" w:themeColor="text1"/>
                <w:sz w:val="22"/>
              </w:rPr>
            </w:pPr>
            <w:r w:rsidRPr="00C4798A">
              <w:rPr>
                <w:color w:val="000000" w:themeColor="text1"/>
                <w:sz w:val="22"/>
              </w:rPr>
              <w:t>10/07/2026</w:t>
            </w:r>
          </w:p>
        </w:tc>
        <w:tc>
          <w:tcPr>
            <w:tcW w:w="785" w:type="dxa"/>
          </w:tcPr>
          <w:p w14:paraId="2010A6E6" w14:textId="77777777" w:rsidR="00AF2E5D" w:rsidRPr="00C4798A" w:rsidRDefault="00AF2E5D" w:rsidP="006B4924">
            <w:pPr>
              <w:rPr>
                <w:color w:val="000000" w:themeColor="text1"/>
                <w:sz w:val="22"/>
              </w:rPr>
            </w:pPr>
            <w:r w:rsidRPr="00C4798A">
              <w:rPr>
                <w:color w:val="000000" w:themeColor="text1"/>
                <w:sz w:val="22"/>
              </w:rPr>
              <w:t>10/08/2026</w:t>
            </w:r>
          </w:p>
        </w:tc>
        <w:tc>
          <w:tcPr>
            <w:tcW w:w="826" w:type="dxa"/>
          </w:tcPr>
          <w:p w14:paraId="39DF7F8D" w14:textId="77777777" w:rsidR="00AF2E5D" w:rsidRPr="00C4798A" w:rsidRDefault="00AF2E5D" w:rsidP="006B4924">
            <w:pPr>
              <w:rPr>
                <w:color w:val="000000" w:themeColor="text1"/>
                <w:sz w:val="22"/>
              </w:rPr>
            </w:pPr>
            <w:r w:rsidRPr="00C4798A">
              <w:rPr>
                <w:color w:val="000000" w:themeColor="text1"/>
                <w:sz w:val="22"/>
              </w:rPr>
              <w:t>20/08/2026</w:t>
            </w:r>
          </w:p>
        </w:tc>
      </w:tr>
      <w:tr w:rsidR="00AF2E5D" w:rsidRPr="00C4798A" w14:paraId="281896BA" w14:textId="474522A6" w:rsidTr="00607751">
        <w:trPr>
          <w:trHeight w:val="607"/>
        </w:trPr>
        <w:tc>
          <w:tcPr>
            <w:tcW w:w="2130" w:type="dxa"/>
          </w:tcPr>
          <w:p w14:paraId="318B78A5" w14:textId="77777777" w:rsidR="00AF2E5D" w:rsidRPr="00C4798A" w:rsidRDefault="00AF2E5D" w:rsidP="00AF2E5D">
            <w:pPr>
              <w:rPr>
                <w:rFonts w:ascii="Arial" w:hAnsi="Arial" w:cs="Arial"/>
                <w:sz w:val="22"/>
                <w:szCs w:val="22"/>
              </w:rPr>
            </w:pPr>
            <w:r w:rsidRPr="00C4798A">
              <w:rPr>
                <w:rFonts w:ascii="Arial" w:hAnsi="Arial" w:cs="Arial"/>
                <w:sz w:val="22"/>
                <w:szCs w:val="22"/>
              </w:rPr>
              <w:t>Chapter:1</w:t>
            </w:r>
          </w:p>
          <w:p w14:paraId="4EA01A66" w14:textId="77777777" w:rsidR="00AF2E5D" w:rsidRPr="00C4798A" w:rsidRDefault="00AF2E5D" w:rsidP="00AF2E5D">
            <w:pPr>
              <w:rPr>
                <w:rFonts w:ascii="Arial" w:hAnsi="Arial" w:cs="Arial"/>
                <w:sz w:val="22"/>
                <w:szCs w:val="22"/>
              </w:rPr>
            </w:pPr>
            <w:r w:rsidRPr="00C4798A">
              <w:rPr>
                <w:rFonts w:ascii="Arial" w:hAnsi="Arial" w:cs="Arial"/>
                <w:sz w:val="22"/>
                <w:szCs w:val="22"/>
              </w:rPr>
              <w:t>introduction</w:t>
            </w:r>
          </w:p>
          <w:p w14:paraId="6F218754" w14:textId="77777777" w:rsidR="00AF2E5D" w:rsidRPr="00C4798A" w:rsidRDefault="00AF2E5D" w:rsidP="00AF2E5D">
            <w:pPr>
              <w:rPr>
                <w:rFonts w:ascii="Arial" w:hAnsi="Arial" w:cs="Arial"/>
                <w:sz w:val="22"/>
                <w:szCs w:val="22"/>
              </w:rPr>
            </w:pPr>
          </w:p>
        </w:tc>
        <w:tc>
          <w:tcPr>
            <w:tcW w:w="785" w:type="dxa"/>
            <w:shd w:val="clear" w:color="auto" w:fill="FBE4D5" w:themeFill="accent2" w:themeFillTint="33"/>
          </w:tcPr>
          <w:p w14:paraId="74519E45" w14:textId="77777777" w:rsidR="00AF2E5D" w:rsidRPr="00C4798A" w:rsidRDefault="00AF2E5D" w:rsidP="00AF2E5D">
            <w:pPr>
              <w:rPr>
                <w:rFonts w:ascii="Arial" w:hAnsi="Arial" w:cs="Arial"/>
                <w:b/>
                <w:bCs/>
                <w:sz w:val="22"/>
                <w:szCs w:val="22"/>
              </w:rPr>
            </w:pPr>
          </w:p>
          <w:p w14:paraId="7A31A789" w14:textId="77777777" w:rsidR="00AF2E5D" w:rsidRPr="00C4798A" w:rsidRDefault="00AF2E5D" w:rsidP="00AF2E5D">
            <w:pPr>
              <w:rPr>
                <w:rFonts w:ascii="Arial" w:hAnsi="Arial" w:cs="Arial"/>
                <w:b/>
                <w:bCs/>
                <w:sz w:val="22"/>
                <w:szCs w:val="22"/>
              </w:rPr>
            </w:pPr>
          </w:p>
          <w:p w14:paraId="5DF53751" w14:textId="77777777" w:rsidR="00AF2E5D" w:rsidRPr="00C4798A" w:rsidRDefault="00AF2E5D" w:rsidP="00AF2E5D">
            <w:pPr>
              <w:rPr>
                <w:rFonts w:ascii="Arial" w:hAnsi="Arial" w:cs="Arial"/>
                <w:b/>
                <w:bCs/>
                <w:sz w:val="22"/>
                <w:szCs w:val="22"/>
              </w:rPr>
            </w:pPr>
          </w:p>
          <w:p w14:paraId="235804B4" w14:textId="77777777" w:rsidR="00AF2E5D" w:rsidRPr="00C4798A" w:rsidRDefault="00AF2E5D" w:rsidP="00AF2E5D">
            <w:pPr>
              <w:rPr>
                <w:rFonts w:ascii="Arial" w:hAnsi="Arial" w:cs="Arial"/>
                <w:b/>
                <w:bCs/>
                <w:sz w:val="22"/>
                <w:szCs w:val="22"/>
              </w:rPr>
            </w:pPr>
          </w:p>
        </w:tc>
        <w:tc>
          <w:tcPr>
            <w:tcW w:w="785" w:type="dxa"/>
          </w:tcPr>
          <w:p w14:paraId="02B944E9" w14:textId="77777777" w:rsidR="00AF2E5D" w:rsidRPr="00C4798A" w:rsidRDefault="00AF2E5D" w:rsidP="00AF2E5D">
            <w:pPr>
              <w:rPr>
                <w:rFonts w:ascii="Arial" w:hAnsi="Arial" w:cs="Arial"/>
                <w:b/>
                <w:bCs/>
                <w:sz w:val="22"/>
                <w:szCs w:val="22"/>
              </w:rPr>
            </w:pPr>
          </w:p>
        </w:tc>
        <w:tc>
          <w:tcPr>
            <w:tcW w:w="785" w:type="dxa"/>
          </w:tcPr>
          <w:p w14:paraId="1895581E" w14:textId="77777777" w:rsidR="00AF2E5D" w:rsidRPr="00C4798A" w:rsidRDefault="00AF2E5D" w:rsidP="00AF2E5D">
            <w:pPr>
              <w:rPr>
                <w:rFonts w:ascii="Arial" w:hAnsi="Arial" w:cs="Arial"/>
                <w:b/>
                <w:bCs/>
                <w:sz w:val="22"/>
                <w:szCs w:val="22"/>
              </w:rPr>
            </w:pPr>
          </w:p>
        </w:tc>
        <w:tc>
          <w:tcPr>
            <w:tcW w:w="785" w:type="dxa"/>
          </w:tcPr>
          <w:p w14:paraId="34623697" w14:textId="77777777" w:rsidR="00AF2E5D" w:rsidRPr="00C4798A" w:rsidRDefault="00AF2E5D" w:rsidP="00AF2E5D">
            <w:pPr>
              <w:rPr>
                <w:rFonts w:ascii="Arial" w:hAnsi="Arial" w:cs="Arial"/>
                <w:b/>
                <w:bCs/>
                <w:sz w:val="22"/>
                <w:szCs w:val="22"/>
              </w:rPr>
            </w:pPr>
          </w:p>
        </w:tc>
        <w:tc>
          <w:tcPr>
            <w:tcW w:w="826" w:type="dxa"/>
          </w:tcPr>
          <w:p w14:paraId="36D51878" w14:textId="77777777" w:rsidR="00AF2E5D" w:rsidRPr="00C4798A" w:rsidRDefault="00AF2E5D" w:rsidP="00AF2E5D">
            <w:pPr>
              <w:rPr>
                <w:rFonts w:ascii="Arial" w:hAnsi="Arial" w:cs="Arial"/>
                <w:b/>
                <w:bCs/>
                <w:sz w:val="22"/>
                <w:szCs w:val="22"/>
              </w:rPr>
            </w:pPr>
          </w:p>
        </w:tc>
      </w:tr>
      <w:tr w:rsidR="00AF2E5D" w:rsidRPr="00C4798A" w14:paraId="47CCAF88" w14:textId="54FED96E" w:rsidTr="00607751">
        <w:trPr>
          <w:trHeight w:val="607"/>
        </w:trPr>
        <w:tc>
          <w:tcPr>
            <w:tcW w:w="2130" w:type="dxa"/>
          </w:tcPr>
          <w:p w14:paraId="525B1CF5" w14:textId="77777777" w:rsidR="00AF2E5D" w:rsidRPr="00C4798A" w:rsidRDefault="00AF2E5D" w:rsidP="00AF2E5D">
            <w:pPr>
              <w:rPr>
                <w:rFonts w:ascii="Arial" w:hAnsi="Arial" w:cs="Arial"/>
                <w:sz w:val="22"/>
                <w:szCs w:val="22"/>
              </w:rPr>
            </w:pPr>
            <w:r w:rsidRPr="00C4798A">
              <w:rPr>
                <w:rFonts w:ascii="Arial" w:hAnsi="Arial" w:cs="Arial"/>
                <w:sz w:val="22"/>
                <w:szCs w:val="22"/>
              </w:rPr>
              <w:t>Chapter 2:</w:t>
            </w:r>
          </w:p>
          <w:p w14:paraId="0C72D679" w14:textId="77777777" w:rsidR="00AF2E5D" w:rsidRPr="00C4798A" w:rsidRDefault="00AF2E5D" w:rsidP="00AF2E5D">
            <w:pPr>
              <w:rPr>
                <w:rFonts w:ascii="Arial" w:hAnsi="Arial" w:cs="Arial"/>
                <w:sz w:val="22"/>
                <w:szCs w:val="22"/>
              </w:rPr>
            </w:pPr>
            <w:r w:rsidRPr="00C4798A">
              <w:rPr>
                <w:rFonts w:ascii="Arial" w:hAnsi="Arial" w:cs="Arial"/>
                <w:sz w:val="22"/>
                <w:szCs w:val="22"/>
              </w:rPr>
              <w:t>background</w:t>
            </w:r>
          </w:p>
          <w:p w14:paraId="2C9A8FEA" w14:textId="77777777" w:rsidR="00AF2E5D" w:rsidRPr="00C4798A" w:rsidRDefault="00AF2E5D" w:rsidP="00AF2E5D">
            <w:pPr>
              <w:rPr>
                <w:rFonts w:ascii="Arial" w:hAnsi="Arial" w:cs="Arial"/>
                <w:sz w:val="22"/>
                <w:szCs w:val="22"/>
              </w:rPr>
            </w:pPr>
          </w:p>
        </w:tc>
        <w:tc>
          <w:tcPr>
            <w:tcW w:w="785" w:type="dxa"/>
          </w:tcPr>
          <w:p w14:paraId="408FC113" w14:textId="77777777" w:rsidR="00AF2E5D" w:rsidRPr="00C4798A" w:rsidRDefault="00AF2E5D" w:rsidP="00AF2E5D">
            <w:pPr>
              <w:rPr>
                <w:rFonts w:ascii="Arial" w:hAnsi="Arial" w:cs="Arial"/>
                <w:b/>
                <w:bCs/>
                <w:sz w:val="22"/>
                <w:szCs w:val="22"/>
              </w:rPr>
            </w:pPr>
          </w:p>
          <w:p w14:paraId="65EED12A" w14:textId="77777777" w:rsidR="00AF2E5D" w:rsidRPr="00C4798A" w:rsidRDefault="00AF2E5D" w:rsidP="00AF2E5D">
            <w:pPr>
              <w:rPr>
                <w:rFonts w:ascii="Arial" w:hAnsi="Arial" w:cs="Arial"/>
                <w:b/>
                <w:bCs/>
                <w:sz w:val="22"/>
                <w:szCs w:val="22"/>
              </w:rPr>
            </w:pPr>
          </w:p>
          <w:p w14:paraId="15DB1B3E" w14:textId="77777777" w:rsidR="00AF2E5D" w:rsidRPr="00C4798A" w:rsidRDefault="00AF2E5D" w:rsidP="00AF2E5D">
            <w:pPr>
              <w:rPr>
                <w:rFonts w:ascii="Arial" w:hAnsi="Arial" w:cs="Arial"/>
                <w:b/>
                <w:bCs/>
                <w:sz w:val="22"/>
                <w:szCs w:val="22"/>
              </w:rPr>
            </w:pPr>
          </w:p>
          <w:p w14:paraId="11B0CAFB" w14:textId="77777777" w:rsidR="00AF2E5D" w:rsidRPr="00C4798A" w:rsidRDefault="00AF2E5D" w:rsidP="00AF2E5D">
            <w:pPr>
              <w:rPr>
                <w:rFonts w:ascii="Arial" w:hAnsi="Arial" w:cs="Arial"/>
                <w:b/>
                <w:bCs/>
                <w:sz w:val="22"/>
                <w:szCs w:val="22"/>
              </w:rPr>
            </w:pPr>
          </w:p>
        </w:tc>
        <w:tc>
          <w:tcPr>
            <w:tcW w:w="785" w:type="dxa"/>
            <w:shd w:val="clear" w:color="auto" w:fill="F7CAAC" w:themeFill="accent2" w:themeFillTint="66"/>
          </w:tcPr>
          <w:p w14:paraId="4667AE2A" w14:textId="77777777" w:rsidR="00AF2E5D" w:rsidRPr="00C4798A" w:rsidRDefault="00AF2E5D" w:rsidP="00AF2E5D">
            <w:pPr>
              <w:rPr>
                <w:rFonts w:ascii="Arial" w:hAnsi="Arial" w:cs="Arial"/>
                <w:b/>
                <w:bCs/>
                <w:sz w:val="22"/>
                <w:szCs w:val="22"/>
              </w:rPr>
            </w:pPr>
          </w:p>
        </w:tc>
        <w:tc>
          <w:tcPr>
            <w:tcW w:w="785" w:type="dxa"/>
          </w:tcPr>
          <w:p w14:paraId="129156D4" w14:textId="77777777" w:rsidR="00AF2E5D" w:rsidRPr="00C4798A" w:rsidRDefault="00AF2E5D" w:rsidP="00AF2E5D">
            <w:pPr>
              <w:rPr>
                <w:rFonts w:ascii="Arial" w:hAnsi="Arial" w:cs="Arial"/>
                <w:b/>
                <w:bCs/>
                <w:sz w:val="22"/>
                <w:szCs w:val="22"/>
              </w:rPr>
            </w:pPr>
          </w:p>
        </w:tc>
        <w:tc>
          <w:tcPr>
            <w:tcW w:w="785" w:type="dxa"/>
            <w:shd w:val="clear" w:color="auto" w:fill="FFFFFF" w:themeFill="background1"/>
          </w:tcPr>
          <w:p w14:paraId="6CBCC71F" w14:textId="77777777" w:rsidR="00AF2E5D" w:rsidRPr="00C4798A" w:rsidRDefault="00AF2E5D" w:rsidP="00AF2E5D">
            <w:pPr>
              <w:rPr>
                <w:rFonts w:ascii="Arial" w:hAnsi="Arial" w:cs="Arial"/>
                <w:b/>
                <w:bCs/>
                <w:sz w:val="22"/>
                <w:szCs w:val="22"/>
              </w:rPr>
            </w:pPr>
          </w:p>
        </w:tc>
        <w:tc>
          <w:tcPr>
            <w:tcW w:w="826" w:type="dxa"/>
            <w:shd w:val="clear" w:color="auto" w:fill="FFFFFF" w:themeFill="background1"/>
          </w:tcPr>
          <w:p w14:paraId="212FF4BD" w14:textId="77777777" w:rsidR="00AF2E5D" w:rsidRPr="00C4798A" w:rsidRDefault="00AF2E5D" w:rsidP="00AF2E5D">
            <w:pPr>
              <w:rPr>
                <w:rFonts w:ascii="Arial" w:hAnsi="Arial" w:cs="Arial"/>
                <w:b/>
                <w:bCs/>
                <w:sz w:val="22"/>
                <w:szCs w:val="22"/>
              </w:rPr>
            </w:pPr>
          </w:p>
        </w:tc>
      </w:tr>
      <w:tr w:rsidR="00AF2E5D" w:rsidRPr="00C4798A" w14:paraId="58782CB9" w14:textId="58E9D459" w:rsidTr="00607751">
        <w:trPr>
          <w:trHeight w:val="607"/>
        </w:trPr>
        <w:tc>
          <w:tcPr>
            <w:tcW w:w="2130" w:type="dxa"/>
          </w:tcPr>
          <w:p w14:paraId="1276C914" w14:textId="77777777" w:rsidR="00AF2E5D" w:rsidRPr="00C4798A" w:rsidRDefault="00AF2E5D" w:rsidP="00AF2E5D">
            <w:pPr>
              <w:rPr>
                <w:rFonts w:ascii="Arial" w:hAnsi="Arial" w:cs="Arial"/>
                <w:sz w:val="22"/>
                <w:szCs w:val="22"/>
              </w:rPr>
            </w:pPr>
            <w:r w:rsidRPr="00C4798A">
              <w:rPr>
                <w:rFonts w:ascii="Arial" w:hAnsi="Arial" w:cs="Arial"/>
                <w:sz w:val="22"/>
                <w:szCs w:val="22"/>
              </w:rPr>
              <w:t>Chapter 3: methods</w:t>
            </w:r>
          </w:p>
          <w:p w14:paraId="720CC17B" w14:textId="77777777" w:rsidR="00AF2E5D" w:rsidRPr="00C4798A" w:rsidRDefault="00AF2E5D" w:rsidP="00AF2E5D">
            <w:pPr>
              <w:rPr>
                <w:rFonts w:ascii="Arial" w:hAnsi="Arial" w:cs="Arial"/>
                <w:sz w:val="22"/>
                <w:szCs w:val="22"/>
              </w:rPr>
            </w:pPr>
          </w:p>
        </w:tc>
        <w:tc>
          <w:tcPr>
            <w:tcW w:w="785" w:type="dxa"/>
          </w:tcPr>
          <w:p w14:paraId="6E6774E1" w14:textId="77777777" w:rsidR="00AF2E5D" w:rsidRPr="00C4798A" w:rsidRDefault="00AF2E5D" w:rsidP="00AF2E5D">
            <w:pPr>
              <w:rPr>
                <w:rFonts w:ascii="Arial" w:hAnsi="Arial" w:cs="Arial"/>
                <w:sz w:val="22"/>
                <w:szCs w:val="22"/>
              </w:rPr>
            </w:pPr>
          </w:p>
          <w:p w14:paraId="11FBDCD8" w14:textId="77777777" w:rsidR="00AF2E5D" w:rsidRPr="00C4798A" w:rsidRDefault="00AF2E5D" w:rsidP="00AF2E5D">
            <w:pPr>
              <w:rPr>
                <w:rFonts w:ascii="Arial" w:hAnsi="Arial" w:cs="Arial"/>
                <w:sz w:val="22"/>
                <w:szCs w:val="22"/>
              </w:rPr>
            </w:pPr>
          </w:p>
          <w:p w14:paraId="0653FCC0" w14:textId="77777777" w:rsidR="00AF2E5D" w:rsidRPr="00C4798A" w:rsidRDefault="00AF2E5D" w:rsidP="00AF2E5D">
            <w:pPr>
              <w:rPr>
                <w:rFonts w:ascii="Arial" w:hAnsi="Arial" w:cs="Arial"/>
                <w:sz w:val="22"/>
                <w:szCs w:val="22"/>
              </w:rPr>
            </w:pPr>
          </w:p>
          <w:p w14:paraId="5F1400A7" w14:textId="77777777" w:rsidR="00AF2E5D" w:rsidRPr="00C4798A" w:rsidRDefault="00AF2E5D" w:rsidP="00AF2E5D">
            <w:pPr>
              <w:rPr>
                <w:rFonts w:ascii="Arial" w:hAnsi="Arial" w:cs="Arial"/>
                <w:sz w:val="22"/>
                <w:szCs w:val="22"/>
              </w:rPr>
            </w:pPr>
          </w:p>
        </w:tc>
        <w:tc>
          <w:tcPr>
            <w:tcW w:w="785" w:type="dxa"/>
            <w:shd w:val="clear" w:color="auto" w:fill="FFFFFF" w:themeFill="background1"/>
          </w:tcPr>
          <w:p w14:paraId="1D69FBA2" w14:textId="77777777" w:rsidR="00AF2E5D" w:rsidRPr="00C4798A" w:rsidRDefault="00AF2E5D" w:rsidP="00AF2E5D">
            <w:pPr>
              <w:rPr>
                <w:rFonts w:ascii="Arial" w:hAnsi="Arial" w:cs="Arial"/>
                <w:sz w:val="22"/>
                <w:szCs w:val="22"/>
              </w:rPr>
            </w:pPr>
          </w:p>
        </w:tc>
        <w:tc>
          <w:tcPr>
            <w:tcW w:w="785" w:type="dxa"/>
            <w:shd w:val="clear" w:color="auto" w:fill="F4B083" w:themeFill="accent2" w:themeFillTint="99"/>
          </w:tcPr>
          <w:p w14:paraId="05E73E16" w14:textId="77777777" w:rsidR="00AF2E5D" w:rsidRPr="00C4798A" w:rsidRDefault="00AF2E5D" w:rsidP="00AF2E5D">
            <w:pPr>
              <w:rPr>
                <w:rFonts w:ascii="Arial" w:hAnsi="Arial" w:cs="Arial"/>
                <w:sz w:val="22"/>
                <w:szCs w:val="22"/>
              </w:rPr>
            </w:pPr>
          </w:p>
        </w:tc>
        <w:tc>
          <w:tcPr>
            <w:tcW w:w="785" w:type="dxa"/>
          </w:tcPr>
          <w:p w14:paraId="1345895E" w14:textId="77777777" w:rsidR="00AF2E5D" w:rsidRPr="00C4798A" w:rsidRDefault="00AF2E5D" w:rsidP="00AF2E5D">
            <w:pPr>
              <w:rPr>
                <w:rFonts w:ascii="Arial" w:hAnsi="Arial" w:cs="Arial"/>
                <w:sz w:val="22"/>
                <w:szCs w:val="22"/>
              </w:rPr>
            </w:pPr>
          </w:p>
          <w:p w14:paraId="6DB3978A" w14:textId="77777777" w:rsidR="00AF2E5D" w:rsidRPr="00C4798A" w:rsidRDefault="00AF2E5D" w:rsidP="00AF2E5D">
            <w:pPr>
              <w:rPr>
                <w:rFonts w:ascii="Arial" w:hAnsi="Arial" w:cs="Arial"/>
                <w:sz w:val="22"/>
                <w:szCs w:val="22"/>
              </w:rPr>
            </w:pPr>
          </w:p>
          <w:p w14:paraId="1DC97269" w14:textId="77777777" w:rsidR="00AF2E5D" w:rsidRPr="00C4798A" w:rsidRDefault="00AF2E5D" w:rsidP="00AF2E5D">
            <w:pPr>
              <w:rPr>
                <w:rFonts w:ascii="Arial" w:hAnsi="Arial" w:cs="Arial"/>
                <w:sz w:val="22"/>
                <w:szCs w:val="22"/>
              </w:rPr>
            </w:pPr>
          </w:p>
        </w:tc>
        <w:tc>
          <w:tcPr>
            <w:tcW w:w="826" w:type="dxa"/>
          </w:tcPr>
          <w:p w14:paraId="5436E190" w14:textId="77777777" w:rsidR="00AF2E5D" w:rsidRPr="00C4798A" w:rsidRDefault="00AF2E5D" w:rsidP="00AF2E5D">
            <w:pPr>
              <w:rPr>
                <w:rFonts w:ascii="Arial" w:hAnsi="Arial" w:cs="Arial"/>
                <w:sz w:val="22"/>
                <w:szCs w:val="22"/>
              </w:rPr>
            </w:pPr>
          </w:p>
        </w:tc>
      </w:tr>
      <w:tr w:rsidR="00AF2E5D" w:rsidRPr="00C4798A" w14:paraId="5AA570A6" w14:textId="52EFC04C" w:rsidTr="00607751">
        <w:trPr>
          <w:trHeight w:val="607"/>
        </w:trPr>
        <w:tc>
          <w:tcPr>
            <w:tcW w:w="2130" w:type="dxa"/>
          </w:tcPr>
          <w:p w14:paraId="1558A620" w14:textId="77777777" w:rsidR="00AF2E5D" w:rsidRPr="00C4798A" w:rsidRDefault="00AF2E5D" w:rsidP="00AF2E5D">
            <w:pPr>
              <w:rPr>
                <w:rFonts w:ascii="Arial" w:hAnsi="Arial" w:cs="Arial"/>
                <w:sz w:val="22"/>
                <w:szCs w:val="22"/>
              </w:rPr>
            </w:pPr>
            <w:r w:rsidRPr="00C4798A">
              <w:rPr>
                <w:rFonts w:ascii="Arial" w:hAnsi="Arial" w:cs="Arial"/>
                <w:sz w:val="22"/>
                <w:szCs w:val="22"/>
              </w:rPr>
              <w:t xml:space="preserve">Chapter 4: results and decisions </w:t>
            </w:r>
          </w:p>
          <w:p w14:paraId="04E9E934" w14:textId="77777777" w:rsidR="00AF2E5D" w:rsidRPr="00C4798A" w:rsidRDefault="00AF2E5D" w:rsidP="00AF2E5D">
            <w:pPr>
              <w:rPr>
                <w:rFonts w:ascii="Arial" w:hAnsi="Arial" w:cs="Arial"/>
                <w:sz w:val="22"/>
                <w:szCs w:val="22"/>
              </w:rPr>
            </w:pPr>
          </w:p>
        </w:tc>
        <w:tc>
          <w:tcPr>
            <w:tcW w:w="785" w:type="dxa"/>
          </w:tcPr>
          <w:p w14:paraId="1CA41F9F" w14:textId="77777777" w:rsidR="00AF2E5D" w:rsidRPr="00C4798A" w:rsidRDefault="00AF2E5D" w:rsidP="00AF2E5D">
            <w:pPr>
              <w:rPr>
                <w:rFonts w:ascii="Arial" w:hAnsi="Arial" w:cs="Arial"/>
                <w:sz w:val="22"/>
                <w:szCs w:val="22"/>
              </w:rPr>
            </w:pPr>
          </w:p>
        </w:tc>
        <w:tc>
          <w:tcPr>
            <w:tcW w:w="785" w:type="dxa"/>
          </w:tcPr>
          <w:p w14:paraId="5F5DE549" w14:textId="77777777" w:rsidR="00AF2E5D" w:rsidRPr="00C4798A" w:rsidRDefault="00AF2E5D" w:rsidP="00AF2E5D">
            <w:pPr>
              <w:rPr>
                <w:rFonts w:ascii="Arial" w:hAnsi="Arial" w:cs="Arial"/>
                <w:sz w:val="22"/>
                <w:szCs w:val="22"/>
              </w:rPr>
            </w:pPr>
          </w:p>
        </w:tc>
        <w:tc>
          <w:tcPr>
            <w:tcW w:w="785" w:type="dxa"/>
          </w:tcPr>
          <w:p w14:paraId="30320926" w14:textId="77777777" w:rsidR="00AF2E5D" w:rsidRPr="00C4798A" w:rsidRDefault="00AF2E5D" w:rsidP="00AF2E5D">
            <w:pPr>
              <w:rPr>
                <w:rFonts w:ascii="Arial" w:hAnsi="Arial" w:cs="Arial"/>
                <w:sz w:val="22"/>
                <w:szCs w:val="22"/>
              </w:rPr>
            </w:pPr>
          </w:p>
        </w:tc>
        <w:tc>
          <w:tcPr>
            <w:tcW w:w="785" w:type="dxa"/>
            <w:shd w:val="clear" w:color="auto" w:fill="C45911" w:themeFill="accent2" w:themeFillShade="BF"/>
          </w:tcPr>
          <w:p w14:paraId="0A95B24D" w14:textId="77777777" w:rsidR="00AF2E5D" w:rsidRPr="00C4798A" w:rsidRDefault="00AF2E5D" w:rsidP="00AF2E5D">
            <w:pPr>
              <w:rPr>
                <w:rFonts w:ascii="Arial" w:hAnsi="Arial" w:cs="Arial"/>
                <w:sz w:val="22"/>
                <w:szCs w:val="22"/>
              </w:rPr>
            </w:pPr>
          </w:p>
          <w:p w14:paraId="2BE5EFFE" w14:textId="77777777" w:rsidR="00AF2E5D" w:rsidRPr="00C4798A" w:rsidRDefault="00AF2E5D" w:rsidP="00AF2E5D">
            <w:pPr>
              <w:rPr>
                <w:rFonts w:ascii="Arial" w:hAnsi="Arial" w:cs="Arial"/>
                <w:sz w:val="22"/>
                <w:szCs w:val="22"/>
              </w:rPr>
            </w:pPr>
          </w:p>
          <w:p w14:paraId="2F34A9B5" w14:textId="77777777" w:rsidR="00AF2E5D" w:rsidRPr="00C4798A" w:rsidRDefault="00AF2E5D" w:rsidP="00AF2E5D">
            <w:pPr>
              <w:rPr>
                <w:rFonts w:ascii="Arial" w:hAnsi="Arial" w:cs="Arial"/>
                <w:sz w:val="22"/>
                <w:szCs w:val="22"/>
              </w:rPr>
            </w:pPr>
          </w:p>
          <w:p w14:paraId="125F54B5" w14:textId="77777777" w:rsidR="00AF2E5D" w:rsidRPr="00C4798A" w:rsidRDefault="00AF2E5D" w:rsidP="00AF2E5D">
            <w:pPr>
              <w:rPr>
                <w:rFonts w:ascii="Arial" w:hAnsi="Arial" w:cs="Arial"/>
                <w:sz w:val="22"/>
                <w:szCs w:val="22"/>
              </w:rPr>
            </w:pPr>
          </w:p>
        </w:tc>
        <w:tc>
          <w:tcPr>
            <w:tcW w:w="826" w:type="dxa"/>
          </w:tcPr>
          <w:p w14:paraId="6E414FF6" w14:textId="77777777" w:rsidR="00AF2E5D" w:rsidRPr="00C4798A" w:rsidRDefault="00AF2E5D" w:rsidP="00AF2E5D">
            <w:pPr>
              <w:rPr>
                <w:rFonts w:ascii="Arial" w:hAnsi="Arial" w:cs="Arial"/>
                <w:sz w:val="22"/>
                <w:szCs w:val="22"/>
              </w:rPr>
            </w:pPr>
          </w:p>
        </w:tc>
      </w:tr>
      <w:tr w:rsidR="00AF2E5D" w:rsidRPr="00C4798A" w14:paraId="4AF49CBC" w14:textId="7C342E88" w:rsidTr="00607751">
        <w:trPr>
          <w:trHeight w:val="1057"/>
        </w:trPr>
        <w:tc>
          <w:tcPr>
            <w:tcW w:w="2130" w:type="dxa"/>
          </w:tcPr>
          <w:p w14:paraId="17DF79E2" w14:textId="42926130" w:rsidR="00AF2E5D" w:rsidRPr="00C4798A" w:rsidRDefault="00AF2E5D" w:rsidP="00AF2E5D">
            <w:pPr>
              <w:rPr>
                <w:rFonts w:ascii="Arial" w:hAnsi="Arial" w:cs="Arial"/>
                <w:sz w:val="22"/>
                <w:szCs w:val="22"/>
              </w:rPr>
            </w:pPr>
            <w:r w:rsidRPr="00C4798A">
              <w:rPr>
                <w:rFonts w:ascii="Arial" w:hAnsi="Arial" w:cs="Arial"/>
                <w:sz w:val="22"/>
                <w:szCs w:val="22"/>
              </w:rPr>
              <w:t>Chapter :5 recommendations and conclusions</w:t>
            </w:r>
          </w:p>
        </w:tc>
        <w:tc>
          <w:tcPr>
            <w:tcW w:w="785" w:type="dxa"/>
          </w:tcPr>
          <w:p w14:paraId="735383F4" w14:textId="77777777" w:rsidR="00AF2E5D" w:rsidRPr="00C4798A" w:rsidRDefault="00AF2E5D" w:rsidP="00AF2E5D">
            <w:pPr>
              <w:rPr>
                <w:rFonts w:ascii="Arial" w:hAnsi="Arial" w:cs="Arial"/>
                <w:sz w:val="22"/>
                <w:szCs w:val="22"/>
              </w:rPr>
            </w:pPr>
          </w:p>
          <w:p w14:paraId="65FA11F6" w14:textId="77777777" w:rsidR="00AF2E5D" w:rsidRPr="00C4798A" w:rsidRDefault="00AF2E5D" w:rsidP="00AF2E5D">
            <w:pPr>
              <w:rPr>
                <w:rFonts w:ascii="Arial" w:hAnsi="Arial" w:cs="Arial"/>
                <w:sz w:val="22"/>
                <w:szCs w:val="22"/>
              </w:rPr>
            </w:pPr>
          </w:p>
          <w:p w14:paraId="459000FB" w14:textId="77777777" w:rsidR="00AF2E5D" w:rsidRPr="00C4798A" w:rsidRDefault="00AF2E5D" w:rsidP="00AF2E5D">
            <w:pPr>
              <w:rPr>
                <w:rFonts w:ascii="Arial" w:hAnsi="Arial" w:cs="Arial"/>
                <w:sz w:val="22"/>
                <w:szCs w:val="22"/>
              </w:rPr>
            </w:pPr>
          </w:p>
          <w:p w14:paraId="40826544" w14:textId="77777777" w:rsidR="00AF2E5D" w:rsidRPr="00C4798A" w:rsidRDefault="00AF2E5D" w:rsidP="00AF2E5D">
            <w:pPr>
              <w:rPr>
                <w:rFonts w:ascii="Arial" w:hAnsi="Arial" w:cs="Arial"/>
                <w:sz w:val="22"/>
                <w:szCs w:val="22"/>
              </w:rPr>
            </w:pPr>
          </w:p>
        </w:tc>
        <w:tc>
          <w:tcPr>
            <w:tcW w:w="785" w:type="dxa"/>
          </w:tcPr>
          <w:p w14:paraId="6573B180" w14:textId="77777777" w:rsidR="00AF2E5D" w:rsidRPr="00C4798A" w:rsidRDefault="00AF2E5D" w:rsidP="00AF2E5D">
            <w:pPr>
              <w:rPr>
                <w:rFonts w:ascii="Arial" w:hAnsi="Arial" w:cs="Arial"/>
                <w:sz w:val="22"/>
                <w:szCs w:val="22"/>
              </w:rPr>
            </w:pPr>
          </w:p>
        </w:tc>
        <w:tc>
          <w:tcPr>
            <w:tcW w:w="785" w:type="dxa"/>
          </w:tcPr>
          <w:p w14:paraId="226D6680" w14:textId="77777777" w:rsidR="00AF2E5D" w:rsidRPr="00C4798A" w:rsidRDefault="00AF2E5D" w:rsidP="00AF2E5D">
            <w:pPr>
              <w:rPr>
                <w:rFonts w:ascii="Arial" w:hAnsi="Arial" w:cs="Arial"/>
                <w:sz w:val="22"/>
                <w:szCs w:val="22"/>
              </w:rPr>
            </w:pPr>
          </w:p>
        </w:tc>
        <w:tc>
          <w:tcPr>
            <w:tcW w:w="785" w:type="dxa"/>
          </w:tcPr>
          <w:p w14:paraId="5A01FEA9" w14:textId="77777777" w:rsidR="00AF2E5D" w:rsidRPr="00C4798A" w:rsidRDefault="00AF2E5D" w:rsidP="00AF2E5D">
            <w:pPr>
              <w:rPr>
                <w:rFonts w:ascii="Arial" w:hAnsi="Arial" w:cs="Arial"/>
                <w:sz w:val="22"/>
                <w:szCs w:val="22"/>
              </w:rPr>
            </w:pPr>
          </w:p>
        </w:tc>
        <w:tc>
          <w:tcPr>
            <w:tcW w:w="826" w:type="dxa"/>
            <w:shd w:val="clear" w:color="auto" w:fill="833C0B" w:themeFill="accent2" w:themeFillShade="80"/>
          </w:tcPr>
          <w:p w14:paraId="19938226" w14:textId="77777777" w:rsidR="00AF2E5D" w:rsidRPr="00C4798A" w:rsidRDefault="00AF2E5D" w:rsidP="00AF2E5D">
            <w:pPr>
              <w:rPr>
                <w:rFonts w:ascii="Arial" w:hAnsi="Arial" w:cs="Arial"/>
                <w:sz w:val="22"/>
                <w:szCs w:val="22"/>
              </w:rPr>
            </w:pPr>
          </w:p>
        </w:tc>
      </w:tr>
    </w:tbl>
    <w:p w14:paraId="052A56AE" w14:textId="77777777" w:rsidR="00643322" w:rsidRPr="00643322" w:rsidRDefault="00643322" w:rsidP="00A10908">
      <w:pPr>
        <w:ind w:left="567"/>
      </w:pPr>
    </w:p>
    <w:p w14:paraId="7324EB87" w14:textId="3C2DBD22" w:rsidR="00545684" w:rsidRPr="00604083" w:rsidRDefault="00545684" w:rsidP="00A10908">
      <w:pPr>
        <w:ind w:left="567"/>
        <w:rPr>
          <w:rFonts w:ascii="Arial" w:hAnsi="Arial" w:cs="Arial"/>
          <w:sz w:val="22"/>
        </w:rPr>
      </w:pPr>
    </w:p>
    <w:p w14:paraId="41BD97AB" w14:textId="77777777" w:rsidR="00260277" w:rsidRPr="00604083" w:rsidRDefault="00260277" w:rsidP="00A10908">
      <w:pPr>
        <w:ind w:left="567"/>
        <w:rPr>
          <w:rFonts w:ascii="Arial" w:hAnsi="Arial" w:cs="Arial"/>
          <w:sz w:val="22"/>
        </w:rPr>
      </w:pPr>
    </w:p>
    <w:p w14:paraId="141F3DB5" w14:textId="77777777" w:rsidR="00266C84" w:rsidRDefault="00266C84" w:rsidP="00A10908">
      <w:pPr>
        <w:ind w:left="567"/>
        <w:rPr>
          <w:rFonts w:ascii="Arial" w:hAnsi="Arial" w:cs="Arial"/>
          <w:b/>
          <w:bCs/>
          <w:i/>
          <w:iCs/>
          <w:sz w:val="22"/>
        </w:rPr>
      </w:pPr>
    </w:p>
    <w:p w14:paraId="404CE22B" w14:textId="77777777" w:rsidR="00266C84" w:rsidRDefault="00266C84" w:rsidP="00A10908">
      <w:pPr>
        <w:ind w:left="567"/>
        <w:rPr>
          <w:rFonts w:ascii="Arial" w:hAnsi="Arial" w:cs="Arial"/>
          <w:b/>
          <w:bCs/>
          <w:i/>
          <w:iCs/>
          <w:sz w:val="22"/>
        </w:rPr>
      </w:pPr>
    </w:p>
    <w:p w14:paraId="2A8B9C46" w14:textId="77777777" w:rsidR="00266C84" w:rsidRDefault="00266C84" w:rsidP="00A10908">
      <w:pPr>
        <w:ind w:left="567"/>
        <w:rPr>
          <w:rFonts w:ascii="Arial" w:hAnsi="Arial" w:cs="Arial"/>
          <w:b/>
          <w:bCs/>
          <w:i/>
          <w:iCs/>
          <w:sz w:val="22"/>
        </w:rPr>
      </w:pPr>
    </w:p>
    <w:p w14:paraId="46B86613" w14:textId="77777777" w:rsidR="00266C84" w:rsidRDefault="00266C84" w:rsidP="00A10908">
      <w:pPr>
        <w:ind w:left="567"/>
        <w:rPr>
          <w:rFonts w:ascii="Arial" w:hAnsi="Arial" w:cs="Arial"/>
          <w:b/>
          <w:bCs/>
          <w:i/>
          <w:iCs/>
          <w:sz w:val="22"/>
        </w:rPr>
      </w:pPr>
    </w:p>
    <w:p w14:paraId="09D1DA04" w14:textId="77777777" w:rsidR="00266C84" w:rsidRDefault="00266C84" w:rsidP="00A10908">
      <w:pPr>
        <w:ind w:left="567"/>
        <w:rPr>
          <w:rFonts w:ascii="Arial" w:hAnsi="Arial" w:cs="Arial"/>
          <w:b/>
          <w:bCs/>
          <w:i/>
          <w:iCs/>
          <w:sz w:val="22"/>
        </w:rPr>
      </w:pPr>
    </w:p>
    <w:p w14:paraId="32C3D978" w14:textId="77777777" w:rsidR="00266C84" w:rsidRDefault="00266C84" w:rsidP="00A10908">
      <w:pPr>
        <w:ind w:left="567"/>
        <w:rPr>
          <w:rFonts w:ascii="Arial" w:hAnsi="Arial" w:cs="Arial"/>
          <w:b/>
          <w:bCs/>
          <w:i/>
          <w:iCs/>
          <w:sz w:val="22"/>
        </w:rPr>
      </w:pPr>
    </w:p>
    <w:p w14:paraId="27E680E8" w14:textId="77777777" w:rsidR="00D34CA6" w:rsidRDefault="00D34CA6" w:rsidP="00D34CA6">
      <w:pPr>
        <w:pStyle w:val="ListParagraph"/>
        <w:ind w:left="567"/>
        <w:rPr>
          <w:rFonts w:ascii="Arial" w:hAnsi="Arial" w:cs="Arial"/>
          <w:b/>
          <w:bCs/>
          <w:sz w:val="22"/>
        </w:rPr>
      </w:pPr>
    </w:p>
    <w:p w14:paraId="0C60A78B" w14:textId="77777777" w:rsidR="00D34CA6" w:rsidRDefault="00D34CA6" w:rsidP="00D34CA6">
      <w:pPr>
        <w:pStyle w:val="ListParagraph"/>
        <w:ind w:left="567"/>
        <w:rPr>
          <w:rFonts w:ascii="Arial" w:hAnsi="Arial" w:cs="Arial"/>
          <w:b/>
          <w:bCs/>
          <w:sz w:val="22"/>
        </w:rPr>
      </w:pPr>
    </w:p>
    <w:p w14:paraId="1B6D5995" w14:textId="77777777" w:rsidR="00D34CA6" w:rsidRDefault="00D34CA6" w:rsidP="00D34CA6">
      <w:pPr>
        <w:pStyle w:val="ListParagraph"/>
        <w:ind w:left="567"/>
        <w:rPr>
          <w:rFonts w:ascii="Arial" w:hAnsi="Arial" w:cs="Arial"/>
          <w:b/>
          <w:bCs/>
          <w:sz w:val="22"/>
        </w:rPr>
      </w:pPr>
    </w:p>
    <w:p w14:paraId="5568ED1E" w14:textId="77777777" w:rsidR="00D34CA6" w:rsidRDefault="00D34CA6" w:rsidP="00D34CA6">
      <w:pPr>
        <w:pStyle w:val="ListParagraph"/>
        <w:ind w:left="567"/>
        <w:rPr>
          <w:rFonts w:ascii="Arial" w:hAnsi="Arial" w:cs="Arial"/>
          <w:b/>
          <w:bCs/>
          <w:sz w:val="22"/>
        </w:rPr>
      </w:pPr>
    </w:p>
    <w:p w14:paraId="5CAD73A9" w14:textId="77777777" w:rsidR="00D34CA6" w:rsidRDefault="00D34CA6" w:rsidP="00D34CA6">
      <w:pPr>
        <w:pStyle w:val="ListParagraph"/>
        <w:ind w:left="567"/>
        <w:rPr>
          <w:rFonts w:ascii="Arial" w:hAnsi="Arial" w:cs="Arial"/>
          <w:b/>
          <w:bCs/>
          <w:sz w:val="22"/>
        </w:rPr>
      </w:pPr>
    </w:p>
    <w:p w14:paraId="414578A4" w14:textId="77777777" w:rsidR="00D34CA6" w:rsidRDefault="00D34CA6" w:rsidP="00D34CA6">
      <w:pPr>
        <w:pStyle w:val="ListParagraph"/>
        <w:ind w:left="567"/>
        <w:rPr>
          <w:rFonts w:ascii="Arial" w:hAnsi="Arial" w:cs="Arial"/>
          <w:b/>
          <w:bCs/>
          <w:sz w:val="22"/>
        </w:rPr>
      </w:pPr>
    </w:p>
    <w:p w14:paraId="4EF501E2" w14:textId="77777777" w:rsidR="00607751" w:rsidRDefault="00607751" w:rsidP="00D34CA6">
      <w:pPr>
        <w:pStyle w:val="ListParagraph"/>
        <w:ind w:left="567"/>
        <w:rPr>
          <w:rFonts w:ascii="Arial" w:hAnsi="Arial" w:cs="Arial"/>
          <w:b/>
          <w:bCs/>
          <w:sz w:val="22"/>
        </w:rPr>
      </w:pPr>
    </w:p>
    <w:p w14:paraId="080F8301" w14:textId="77777777" w:rsidR="00607751" w:rsidRDefault="00607751" w:rsidP="00D34CA6">
      <w:pPr>
        <w:pStyle w:val="ListParagraph"/>
        <w:ind w:left="567"/>
        <w:rPr>
          <w:rFonts w:ascii="Arial" w:hAnsi="Arial" w:cs="Arial"/>
          <w:b/>
          <w:bCs/>
          <w:sz w:val="22"/>
        </w:rPr>
      </w:pPr>
    </w:p>
    <w:p w14:paraId="5C7CB391" w14:textId="77777777" w:rsidR="00607751" w:rsidRDefault="00607751" w:rsidP="00D34CA6">
      <w:pPr>
        <w:pStyle w:val="ListParagraph"/>
        <w:ind w:left="567"/>
        <w:rPr>
          <w:rFonts w:ascii="Arial" w:hAnsi="Arial" w:cs="Arial"/>
          <w:b/>
          <w:bCs/>
          <w:sz w:val="22"/>
        </w:rPr>
      </w:pPr>
    </w:p>
    <w:p w14:paraId="58807188" w14:textId="77777777" w:rsidR="00607751" w:rsidRDefault="00607751" w:rsidP="00D34CA6">
      <w:pPr>
        <w:pStyle w:val="ListParagraph"/>
        <w:ind w:left="567"/>
        <w:rPr>
          <w:rFonts w:ascii="Arial" w:hAnsi="Arial" w:cs="Arial"/>
          <w:b/>
          <w:bCs/>
          <w:sz w:val="22"/>
        </w:rPr>
      </w:pPr>
    </w:p>
    <w:p w14:paraId="057DDB90" w14:textId="77777777" w:rsidR="00607751" w:rsidRDefault="00607751" w:rsidP="00D34CA6">
      <w:pPr>
        <w:pStyle w:val="ListParagraph"/>
        <w:ind w:left="567"/>
        <w:rPr>
          <w:rFonts w:ascii="Arial" w:hAnsi="Arial" w:cs="Arial"/>
          <w:b/>
          <w:bCs/>
          <w:sz w:val="22"/>
        </w:rPr>
      </w:pPr>
    </w:p>
    <w:p w14:paraId="29F1345A" w14:textId="77777777" w:rsidR="00607751" w:rsidRDefault="00607751" w:rsidP="00D34CA6">
      <w:pPr>
        <w:pStyle w:val="ListParagraph"/>
        <w:ind w:left="567"/>
        <w:rPr>
          <w:rFonts w:ascii="Arial" w:hAnsi="Arial" w:cs="Arial"/>
          <w:b/>
          <w:bCs/>
          <w:sz w:val="22"/>
        </w:rPr>
      </w:pPr>
    </w:p>
    <w:p w14:paraId="18AA58AA" w14:textId="77777777" w:rsidR="00D34CA6" w:rsidRDefault="00D34CA6" w:rsidP="00D34CA6">
      <w:pPr>
        <w:pStyle w:val="ListParagraph"/>
        <w:ind w:left="567"/>
        <w:rPr>
          <w:rFonts w:ascii="Arial" w:hAnsi="Arial" w:cs="Arial"/>
          <w:b/>
          <w:bCs/>
          <w:sz w:val="22"/>
        </w:rPr>
      </w:pPr>
    </w:p>
    <w:p w14:paraId="5713A915" w14:textId="2132105C" w:rsidR="00FF5B70" w:rsidRPr="00643322" w:rsidRDefault="00FF5B70" w:rsidP="00A10908">
      <w:pPr>
        <w:pStyle w:val="ListParagraph"/>
        <w:numPr>
          <w:ilvl w:val="0"/>
          <w:numId w:val="13"/>
        </w:numPr>
        <w:ind w:left="567"/>
        <w:rPr>
          <w:rFonts w:ascii="Arial" w:hAnsi="Arial" w:cs="Arial"/>
          <w:b/>
          <w:bCs/>
          <w:sz w:val="22"/>
        </w:rPr>
      </w:pPr>
      <w:r w:rsidRPr="00643322">
        <w:rPr>
          <w:rFonts w:ascii="Arial" w:hAnsi="Arial" w:cs="Arial"/>
          <w:b/>
          <w:bCs/>
          <w:sz w:val="22"/>
        </w:rPr>
        <w:t>Self-reflection as researcher:</w:t>
      </w:r>
    </w:p>
    <w:tbl>
      <w:tblPr>
        <w:tblStyle w:val="TableGrid"/>
        <w:tblW w:w="9351" w:type="dxa"/>
        <w:tblLook w:val="04A0" w:firstRow="1" w:lastRow="0" w:firstColumn="1" w:lastColumn="0" w:noHBand="0" w:noVBand="1"/>
      </w:tblPr>
      <w:tblGrid>
        <w:gridCol w:w="4508"/>
        <w:gridCol w:w="4843"/>
      </w:tblGrid>
      <w:tr w:rsidR="00C3043C" w14:paraId="1CF5A43A" w14:textId="77777777" w:rsidTr="00345FBD">
        <w:tc>
          <w:tcPr>
            <w:tcW w:w="4508" w:type="dxa"/>
          </w:tcPr>
          <w:p w14:paraId="2F88EAA9" w14:textId="77777777" w:rsidR="00C3043C" w:rsidRPr="007B60C7" w:rsidRDefault="00C3043C" w:rsidP="00A10908">
            <w:pPr>
              <w:spacing w:line="360" w:lineRule="auto"/>
              <w:ind w:left="567"/>
              <w:rPr>
                <w:rFonts w:ascii="Arial" w:hAnsi="Arial" w:cs="Arial"/>
                <w:b/>
                <w:bCs/>
              </w:rPr>
            </w:pPr>
            <w:r w:rsidRPr="007B60C7">
              <w:rPr>
                <w:rFonts w:ascii="Arial" w:hAnsi="Arial" w:cs="Arial"/>
                <w:b/>
                <w:bCs/>
              </w:rPr>
              <w:t>STRENGTHS</w:t>
            </w:r>
          </w:p>
        </w:tc>
        <w:tc>
          <w:tcPr>
            <w:tcW w:w="4843" w:type="dxa"/>
          </w:tcPr>
          <w:p w14:paraId="329F1BAE" w14:textId="77777777" w:rsidR="00C3043C" w:rsidRPr="007B60C7" w:rsidRDefault="00C3043C" w:rsidP="00A10908">
            <w:pPr>
              <w:spacing w:line="360" w:lineRule="auto"/>
              <w:ind w:left="567"/>
              <w:rPr>
                <w:rFonts w:ascii="Arial" w:hAnsi="Arial" w:cs="Arial"/>
                <w:b/>
                <w:bCs/>
              </w:rPr>
            </w:pPr>
            <w:r w:rsidRPr="007B60C7">
              <w:rPr>
                <w:rFonts w:ascii="Arial" w:hAnsi="Arial" w:cs="Arial"/>
                <w:b/>
                <w:bCs/>
              </w:rPr>
              <w:t>CHALLENGES</w:t>
            </w:r>
          </w:p>
        </w:tc>
      </w:tr>
      <w:tr w:rsidR="00C3043C" w14:paraId="27F088F9" w14:textId="77777777" w:rsidTr="00345FBD">
        <w:trPr>
          <w:trHeight w:val="706"/>
        </w:trPr>
        <w:tc>
          <w:tcPr>
            <w:tcW w:w="4508" w:type="dxa"/>
          </w:tcPr>
          <w:p w14:paraId="11D642DA" w14:textId="40836703" w:rsidR="00C3043C" w:rsidRPr="007B60C7" w:rsidRDefault="00850BF6" w:rsidP="00A10908">
            <w:pPr>
              <w:spacing w:line="360" w:lineRule="auto"/>
              <w:ind w:left="567"/>
              <w:rPr>
                <w:rFonts w:ascii="Arial" w:hAnsi="Arial" w:cs="Arial"/>
                <w:color w:val="000000" w:themeColor="text1"/>
                <w:sz w:val="22"/>
                <w:szCs w:val="22"/>
              </w:rPr>
            </w:pPr>
            <w:r w:rsidRPr="007B60C7">
              <w:rPr>
                <w:rFonts w:ascii="Arial" w:hAnsi="Arial" w:cs="Arial"/>
                <w:color w:val="000000" w:themeColor="text1"/>
                <w:sz w:val="22"/>
                <w:szCs w:val="22"/>
              </w:rPr>
              <w:t>The topic is very interesting and relevant to modern society</w:t>
            </w:r>
            <w:r w:rsidR="0056675D" w:rsidRPr="007B60C7">
              <w:rPr>
                <w:rFonts w:ascii="Arial" w:hAnsi="Arial" w:cs="Arial"/>
                <w:color w:val="000000" w:themeColor="text1"/>
                <w:sz w:val="22"/>
                <w:szCs w:val="22"/>
              </w:rPr>
              <w:t>.</w:t>
            </w:r>
          </w:p>
        </w:tc>
        <w:tc>
          <w:tcPr>
            <w:tcW w:w="4843" w:type="dxa"/>
          </w:tcPr>
          <w:p w14:paraId="63CF6F5F" w14:textId="7A00916F" w:rsidR="00C3043C" w:rsidRPr="007B60C7" w:rsidRDefault="00C3043C" w:rsidP="00A10908">
            <w:pPr>
              <w:spacing w:line="360" w:lineRule="auto"/>
              <w:ind w:left="567"/>
              <w:rPr>
                <w:rFonts w:ascii="Arial" w:hAnsi="Arial" w:cs="Arial"/>
                <w:color w:val="000000" w:themeColor="text1"/>
                <w:sz w:val="22"/>
                <w:szCs w:val="22"/>
              </w:rPr>
            </w:pPr>
            <w:r w:rsidRPr="007B60C7">
              <w:rPr>
                <w:rFonts w:ascii="Arial" w:hAnsi="Arial" w:cs="Arial"/>
                <w:color w:val="000000" w:themeColor="text1"/>
                <w:sz w:val="22"/>
                <w:szCs w:val="22"/>
              </w:rPr>
              <w:t xml:space="preserve">Balancing time between </w:t>
            </w:r>
            <w:r w:rsidR="00DA6DF3" w:rsidRPr="007B60C7">
              <w:rPr>
                <w:rFonts w:ascii="Arial" w:hAnsi="Arial" w:cs="Arial"/>
                <w:color w:val="000000" w:themeColor="text1"/>
                <w:sz w:val="22"/>
                <w:szCs w:val="22"/>
              </w:rPr>
              <w:t>research, work and personal live</w:t>
            </w:r>
          </w:p>
        </w:tc>
      </w:tr>
      <w:tr w:rsidR="00C3043C" w14:paraId="6D27CFEC" w14:textId="77777777" w:rsidTr="00345FBD">
        <w:tc>
          <w:tcPr>
            <w:tcW w:w="4508" w:type="dxa"/>
          </w:tcPr>
          <w:p w14:paraId="51C37CCA" w14:textId="17EB7F68" w:rsidR="00C3043C" w:rsidRPr="007B60C7" w:rsidRDefault="00EE7327" w:rsidP="00A10908">
            <w:pPr>
              <w:spacing w:line="360" w:lineRule="auto"/>
              <w:ind w:left="567"/>
              <w:rPr>
                <w:rFonts w:ascii="Arial" w:hAnsi="Arial" w:cs="Arial"/>
                <w:color w:val="000000" w:themeColor="text1"/>
                <w:sz w:val="22"/>
                <w:szCs w:val="22"/>
              </w:rPr>
            </w:pPr>
            <w:r w:rsidRPr="007B60C7">
              <w:rPr>
                <w:rFonts w:ascii="Arial" w:hAnsi="Arial" w:cs="Arial"/>
                <w:color w:val="000000" w:themeColor="text1"/>
                <w:sz w:val="22"/>
                <w:szCs w:val="22"/>
              </w:rPr>
              <w:t>Many resou</w:t>
            </w:r>
            <w:r w:rsidR="004E4606" w:rsidRPr="007B60C7">
              <w:rPr>
                <w:rFonts w:ascii="Arial" w:hAnsi="Arial" w:cs="Arial"/>
                <w:color w:val="000000" w:themeColor="text1"/>
                <w:sz w:val="22"/>
                <w:szCs w:val="22"/>
              </w:rPr>
              <w:t>r</w:t>
            </w:r>
            <w:r w:rsidRPr="007B60C7">
              <w:rPr>
                <w:rFonts w:ascii="Arial" w:hAnsi="Arial" w:cs="Arial"/>
                <w:color w:val="000000" w:themeColor="text1"/>
                <w:sz w:val="22"/>
                <w:szCs w:val="22"/>
              </w:rPr>
              <w:t>ces</w:t>
            </w:r>
            <w:r w:rsidR="0056675D" w:rsidRPr="007B60C7">
              <w:rPr>
                <w:rFonts w:ascii="Arial" w:hAnsi="Arial" w:cs="Arial"/>
                <w:color w:val="000000" w:themeColor="text1"/>
                <w:sz w:val="22"/>
                <w:szCs w:val="22"/>
              </w:rPr>
              <w:t xml:space="preserve"> availability.</w:t>
            </w:r>
          </w:p>
        </w:tc>
        <w:tc>
          <w:tcPr>
            <w:tcW w:w="4843" w:type="dxa"/>
          </w:tcPr>
          <w:p w14:paraId="2D6E6B6B" w14:textId="77777777" w:rsidR="00C3043C" w:rsidRPr="007B60C7" w:rsidRDefault="004E4606" w:rsidP="00A10908">
            <w:pPr>
              <w:spacing w:line="360" w:lineRule="auto"/>
              <w:ind w:left="567"/>
              <w:rPr>
                <w:rFonts w:ascii="Arial" w:hAnsi="Arial" w:cs="Arial"/>
                <w:color w:val="000000" w:themeColor="text1"/>
                <w:sz w:val="22"/>
                <w:szCs w:val="22"/>
              </w:rPr>
            </w:pPr>
            <w:r w:rsidRPr="007B60C7">
              <w:rPr>
                <w:rFonts w:ascii="Arial" w:hAnsi="Arial" w:cs="Arial"/>
                <w:color w:val="000000" w:themeColor="text1"/>
                <w:sz w:val="22"/>
                <w:szCs w:val="22"/>
              </w:rPr>
              <w:t>Many resources</w:t>
            </w:r>
            <w:r w:rsidR="00F356EA" w:rsidRPr="007B60C7">
              <w:rPr>
                <w:rFonts w:ascii="Arial" w:hAnsi="Arial" w:cs="Arial"/>
                <w:color w:val="000000" w:themeColor="text1"/>
                <w:sz w:val="22"/>
                <w:szCs w:val="22"/>
              </w:rPr>
              <w:t xml:space="preserve"> availability</w:t>
            </w:r>
          </w:p>
          <w:p w14:paraId="53974466" w14:textId="43278D9E" w:rsidR="007B60C7" w:rsidRPr="007B60C7" w:rsidRDefault="007B60C7" w:rsidP="00A10908">
            <w:pPr>
              <w:spacing w:line="360" w:lineRule="auto"/>
              <w:ind w:left="567"/>
              <w:rPr>
                <w:rFonts w:ascii="Arial" w:hAnsi="Arial" w:cs="Arial"/>
                <w:color w:val="000000" w:themeColor="text1"/>
                <w:sz w:val="22"/>
                <w:szCs w:val="22"/>
              </w:rPr>
            </w:pPr>
          </w:p>
        </w:tc>
      </w:tr>
      <w:tr w:rsidR="0056675D" w14:paraId="25731A66" w14:textId="77777777" w:rsidTr="00345FBD">
        <w:tc>
          <w:tcPr>
            <w:tcW w:w="4508" w:type="dxa"/>
          </w:tcPr>
          <w:p w14:paraId="24F1B7A2" w14:textId="77777777" w:rsidR="0056675D" w:rsidRPr="007B60C7" w:rsidRDefault="00A812C2" w:rsidP="00A10908">
            <w:pPr>
              <w:ind w:left="567"/>
              <w:rPr>
                <w:rFonts w:ascii="Arial" w:hAnsi="Arial" w:cs="Arial"/>
                <w:color w:val="000000" w:themeColor="text1"/>
                <w:sz w:val="22"/>
                <w:szCs w:val="22"/>
              </w:rPr>
            </w:pPr>
            <w:r w:rsidRPr="007B60C7">
              <w:rPr>
                <w:rFonts w:ascii="Arial" w:hAnsi="Arial" w:cs="Arial"/>
                <w:color w:val="000000" w:themeColor="text1"/>
                <w:sz w:val="22"/>
                <w:szCs w:val="22"/>
              </w:rPr>
              <w:t>Ability to access peer-reviewed journal articles</w:t>
            </w:r>
          </w:p>
          <w:p w14:paraId="30D9FAB2" w14:textId="7558AFC0" w:rsidR="00A812C2" w:rsidRPr="007B60C7" w:rsidRDefault="00A812C2" w:rsidP="00A10908">
            <w:pPr>
              <w:ind w:left="567"/>
              <w:rPr>
                <w:rFonts w:ascii="Arial" w:hAnsi="Arial" w:cs="Arial"/>
                <w:color w:val="000000" w:themeColor="text1"/>
                <w:sz w:val="22"/>
                <w:szCs w:val="22"/>
              </w:rPr>
            </w:pPr>
          </w:p>
        </w:tc>
        <w:tc>
          <w:tcPr>
            <w:tcW w:w="4843" w:type="dxa"/>
          </w:tcPr>
          <w:p w14:paraId="4A99439D" w14:textId="77777777" w:rsidR="0056675D" w:rsidRPr="007B60C7" w:rsidRDefault="00D6561F" w:rsidP="00A10908">
            <w:pPr>
              <w:ind w:left="567"/>
              <w:rPr>
                <w:rFonts w:ascii="Arial" w:hAnsi="Arial" w:cs="Arial"/>
                <w:color w:val="000000" w:themeColor="text1"/>
                <w:sz w:val="22"/>
                <w:szCs w:val="22"/>
              </w:rPr>
            </w:pPr>
            <w:r w:rsidRPr="007B60C7">
              <w:rPr>
                <w:rFonts w:ascii="Arial" w:hAnsi="Arial" w:cs="Arial"/>
                <w:color w:val="000000" w:themeColor="text1"/>
                <w:sz w:val="22"/>
                <w:szCs w:val="22"/>
              </w:rPr>
              <w:t>Staying focused and avoiding distractions during online research.</w:t>
            </w:r>
          </w:p>
          <w:p w14:paraId="35735AE7" w14:textId="5F4D2F2F" w:rsidR="00D6561F" w:rsidRPr="007B60C7" w:rsidRDefault="00D6561F" w:rsidP="00A10908">
            <w:pPr>
              <w:ind w:left="567"/>
              <w:rPr>
                <w:rFonts w:ascii="Arial" w:hAnsi="Arial" w:cs="Arial"/>
                <w:color w:val="000000" w:themeColor="text1"/>
                <w:sz w:val="22"/>
                <w:szCs w:val="22"/>
              </w:rPr>
            </w:pPr>
          </w:p>
        </w:tc>
      </w:tr>
      <w:tr w:rsidR="00C3043C" w14:paraId="12490F3B" w14:textId="77777777" w:rsidTr="00345FBD">
        <w:trPr>
          <w:trHeight w:val="1049"/>
        </w:trPr>
        <w:tc>
          <w:tcPr>
            <w:tcW w:w="4508" w:type="dxa"/>
          </w:tcPr>
          <w:p w14:paraId="3209DFEB" w14:textId="20C88D50" w:rsidR="00C3043C" w:rsidRPr="007B60C7" w:rsidRDefault="00C3043C" w:rsidP="00A10908">
            <w:pPr>
              <w:spacing w:line="360" w:lineRule="auto"/>
              <w:ind w:left="567"/>
              <w:rPr>
                <w:rFonts w:ascii="Arial" w:hAnsi="Arial" w:cs="Arial"/>
                <w:color w:val="000000" w:themeColor="text1"/>
                <w:sz w:val="22"/>
                <w:szCs w:val="22"/>
              </w:rPr>
            </w:pPr>
            <w:r w:rsidRPr="007B60C7">
              <w:rPr>
                <w:rFonts w:ascii="Arial" w:hAnsi="Arial" w:cs="Arial"/>
                <w:color w:val="000000" w:themeColor="text1"/>
                <w:sz w:val="22"/>
                <w:szCs w:val="22"/>
              </w:rPr>
              <w:t>Familiarity with online databases such as</w:t>
            </w:r>
            <w:r w:rsidR="00A10908">
              <w:rPr>
                <w:rFonts w:ascii="Arial" w:hAnsi="Arial" w:cs="Arial"/>
                <w:color w:val="000000" w:themeColor="text1"/>
                <w:sz w:val="22"/>
                <w:szCs w:val="22"/>
              </w:rPr>
              <w:t xml:space="preserve"> </w:t>
            </w:r>
            <w:r w:rsidRPr="007B60C7">
              <w:rPr>
                <w:rFonts w:ascii="Arial" w:hAnsi="Arial" w:cs="Arial"/>
                <w:color w:val="000000" w:themeColor="text1"/>
                <w:sz w:val="22"/>
                <w:szCs w:val="22"/>
              </w:rPr>
              <w:t>Google Scholar, PubMed, and ProQuest</w:t>
            </w:r>
          </w:p>
        </w:tc>
        <w:tc>
          <w:tcPr>
            <w:tcW w:w="4843" w:type="dxa"/>
          </w:tcPr>
          <w:p w14:paraId="3FE01316" w14:textId="77777777" w:rsidR="00C3043C" w:rsidRPr="007B60C7" w:rsidRDefault="00C3043C" w:rsidP="00A10908">
            <w:pPr>
              <w:spacing w:line="360" w:lineRule="auto"/>
              <w:ind w:left="567"/>
              <w:rPr>
                <w:rFonts w:ascii="Arial" w:hAnsi="Arial" w:cs="Arial"/>
                <w:color w:val="000000" w:themeColor="text1"/>
                <w:sz w:val="22"/>
                <w:szCs w:val="22"/>
              </w:rPr>
            </w:pPr>
            <w:r w:rsidRPr="007B60C7">
              <w:rPr>
                <w:rFonts w:ascii="Arial" w:hAnsi="Arial" w:cs="Arial"/>
                <w:color w:val="000000" w:themeColor="text1"/>
                <w:sz w:val="22"/>
                <w:szCs w:val="22"/>
              </w:rPr>
              <w:t>Managing large datasets and ensuring data accuracy</w:t>
            </w:r>
          </w:p>
        </w:tc>
      </w:tr>
    </w:tbl>
    <w:p w14:paraId="17DA14EA" w14:textId="77777777" w:rsidR="00C3043C" w:rsidRPr="00FF5B70" w:rsidRDefault="00C3043C" w:rsidP="00A10908">
      <w:pPr>
        <w:ind w:left="567"/>
        <w:rPr>
          <w:rFonts w:ascii="Arial" w:hAnsi="Arial" w:cs="Arial"/>
          <w:b/>
          <w:bCs/>
          <w:i/>
          <w:iCs/>
          <w:sz w:val="28"/>
          <w:szCs w:val="28"/>
        </w:rPr>
      </w:pPr>
    </w:p>
    <w:p w14:paraId="449212CA" w14:textId="77777777" w:rsidR="00545684" w:rsidRPr="00604083" w:rsidRDefault="00545684" w:rsidP="00A10908">
      <w:pPr>
        <w:ind w:left="567"/>
        <w:rPr>
          <w:rFonts w:ascii="Arial" w:hAnsi="Arial" w:cs="Arial"/>
          <w:sz w:val="22"/>
        </w:rPr>
      </w:pPr>
      <w:r w:rsidRPr="00604083">
        <w:rPr>
          <w:rFonts w:ascii="Arial" w:hAnsi="Arial" w:cs="Arial"/>
          <w:sz w:val="22"/>
        </w:rPr>
        <w:br w:type="page"/>
      </w:r>
    </w:p>
    <w:p w14:paraId="262C8CA3" w14:textId="4D2FF9E1" w:rsidR="00545684" w:rsidRDefault="00545684" w:rsidP="00A10908">
      <w:pPr>
        <w:pStyle w:val="Heading1"/>
        <w:spacing w:before="0"/>
        <w:ind w:left="567"/>
        <w:rPr>
          <w:rFonts w:cs="Arial"/>
          <w:sz w:val="22"/>
          <w:szCs w:val="22"/>
        </w:rPr>
      </w:pPr>
      <w:r w:rsidRPr="00D96164">
        <w:rPr>
          <w:rFonts w:cs="Arial"/>
          <w:sz w:val="22"/>
          <w:szCs w:val="22"/>
        </w:rPr>
        <w:lastRenderedPageBreak/>
        <w:t>References</w:t>
      </w:r>
    </w:p>
    <w:p w14:paraId="470EE04A" w14:textId="77777777" w:rsidR="00D96164" w:rsidRDefault="00D96164" w:rsidP="00D96164"/>
    <w:p w14:paraId="680F894A" w14:textId="77777777" w:rsidR="00D96164" w:rsidRPr="00D96164" w:rsidRDefault="00D96164" w:rsidP="00D96164"/>
    <w:p w14:paraId="089FE3FD" w14:textId="77777777" w:rsidR="00662B05" w:rsidRPr="00662B05" w:rsidRDefault="00662B05" w:rsidP="00662B05">
      <w:pPr>
        <w:rPr>
          <w:rFonts w:ascii="Arial" w:hAnsi="Arial" w:cs="Arial"/>
          <w:sz w:val="22"/>
        </w:rPr>
      </w:pPr>
      <w:r w:rsidRPr="00662B05">
        <w:rPr>
          <w:rFonts w:ascii="Arial" w:hAnsi="Arial" w:cs="Arial"/>
          <w:sz w:val="22"/>
        </w:rPr>
        <w:t xml:space="preserve">Foot, K. (2021) ‘The relationship between social media and the mental health and wellbeing of adults’, </w:t>
      </w:r>
      <w:r w:rsidRPr="00662B05">
        <w:rPr>
          <w:rFonts w:ascii="Arial" w:hAnsi="Arial" w:cs="Arial"/>
          <w:i/>
          <w:iCs/>
          <w:sz w:val="22"/>
        </w:rPr>
        <w:t>Public Health Institute Journal</w:t>
      </w:r>
      <w:r w:rsidRPr="00662B05">
        <w:rPr>
          <w:rFonts w:ascii="Arial" w:hAnsi="Arial" w:cs="Arial"/>
          <w:sz w:val="22"/>
        </w:rPr>
        <w:t xml:space="preserve">, 3(1). Available at: </w:t>
      </w:r>
      <w:hyperlink r:id="rId8" w:tgtFrame="_new" w:history="1">
        <w:r w:rsidRPr="00662B05">
          <w:rPr>
            <w:rStyle w:val="Hyperlink"/>
            <w:rFonts w:ascii="Arial" w:hAnsi="Arial" w:cs="Arial"/>
            <w:sz w:val="22"/>
          </w:rPr>
          <w:t>https://openjournals.ljmu.ac.uk/PHIJ/article/view/542</w:t>
        </w:r>
      </w:hyperlink>
      <w:r w:rsidRPr="00662B05">
        <w:rPr>
          <w:rFonts w:ascii="Arial" w:hAnsi="Arial" w:cs="Arial"/>
          <w:sz w:val="22"/>
        </w:rPr>
        <w:t xml:space="preserve"> (Accessed: 2 March 2026). </w:t>
      </w:r>
    </w:p>
    <w:p w14:paraId="78FA1BCD" w14:textId="77777777" w:rsidR="00662B05" w:rsidRPr="00662B05" w:rsidRDefault="00662B05" w:rsidP="00662B05">
      <w:pPr>
        <w:rPr>
          <w:rFonts w:ascii="Arial" w:hAnsi="Arial" w:cs="Arial"/>
          <w:sz w:val="22"/>
        </w:rPr>
      </w:pPr>
      <w:r w:rsidRPr="00662B05">
        <w:rPr>
          <w:rFonts w:ascii="Arial" w:hAnsi="Arial" w:cs="Arial"/>
          <w:sz w:val="22"/>
        </w:rPr>
        <w:t xml:space="preserve">Karim, F., </w:t>
      </w:r>
      <w:proofErr w:type="spellStart"/>
      <w:r w:rsidRPr="00662B05">
        <w:rPr>
          <w:rFonts w:ascii="Arial" w:hAnsi="Arial" w:cs="Arial"/>
          <w:sz w:val="22"/>
        </w:rPr>
        <w:t>Oyewande</w:t>
      </w:r>
      <w:proofErr w:type="spellEnd"/>
      <w:r w:rsidRPr="00662B05">
        <w:rPr>
          <w:rFonts w:ascii="Arial" w:hAnsi="Arial" w:cs="Arial"/>
          <w:sz w:val="22"/>
        </w:rPr>
        <w:t xml:space="preserve">, A., Abdalla, L., Ehsanullah, R. and Khan, S. (2020) ‘Social media use and its connection to mental health: A systematic review’, </w:t>
      </w:r>
      <w:proofErr w:type="spellStart"/>
      <w:r w:rsidRPr="00662B05">
        <w:rPr>
          <w:rFonts w:ascii="Arial" w:hAnsi="Arial" w:cs="Arial"/>
          <w:i/>
          <w:iCs/>
          <w:sz w:val="22"/>
        </w:rPr>
        <w:t>Cureus</w:t>
      </w:r>
      <w:proofErr w:type="spellEnd"/>
      <w:r w:rsidRPr="00662B05">
        <w:rPr>
          <w:rFonts w:ascii="Arial" w:hAnsi="Arial" w:cs="Arial"/>
          <w:sz w:val="22"/>
        </w:rPr>
        <w:t xml:space="preserve">, 12(6), e8627. Available at: </w:t>
      </w:r>
      <w:hyperlink r:id="rId9" w:tgtFrame="_new" w:history="1">
        <w:r w:rsidRPr="00662B05">
          <w:rPr>
            <w:rStyle w:val="Hyperlink"/>
            <w:rFonts w:ascii="Arial" w:hAnsi="Arial" w:cs="Arial"/>
            <w:sz w:val="22"/>
          </w:rPr>
          <w:t>https://doi.org/10.7759/cureus.8627</w:t>
        </w:r>
      </w:hyperlink>
      <w:r w:rsidRPr="00662B05">
        <w:rPr>
          <w:rFonts w:ascii="Arial" w:hAnsi="Arial" w:cs="Arial"/>
          <w:sz w:val="22"/>
        </w:rPr>
        <w:t xml:space="preserve"> (Accessed: 2 March 2026). </w:t>
      </w:r>
    </w:p>
    <w:p w14:paraId="2E097ED6" w14:textId="77777777" w:rsidR="00662B05" w:rsidRPr="00662B05" w:rsidRDefault="00662B05" w:rsidP="00662B05">
      <w:pPr>
        <w:rPr>
          <w:rFonts w:ascii="Arial" w:hAnsi="Arial" w:cs="Arial"/>
          <w:sz w:val="22"/>
        </w:rPr>
      </w:pPr>
      <w:r w:rsidRPr="00662B05">
        <w:rPr>
          <w:rFonts w:ascii="Arial" w:hAnsi="Arial" w:cs="Arial"/>
          <w:sz w:val="22"/>
        </w:rPr>
        <w:t xml:space="preserve">Keles, B., McCrae, N. and Grealish, A. (2020) ‘A systematic review: The influence of social media on depression, anxiety and psychological distress’, </w:t>
      </w:r>
      <w:r w:rsidRPr="00662B05">
        <w:rPr>
          <w:rFonts w:ascii="Arial" w:hAnsi="Arial" w:cs="Arial"/>
          <w:i/>
          <w:iCs/>
          <w:sz w:val="22"/>
        </w:rPr>
        <w:t>International Journal of Adolescence and Youth</w:t>
      </w:r>
      <w:r w:rsidRPr="00662B05">
        <w:rPr>
          <w:rFonts w:ascii="Arial" w:hAnsi="Arial" w:cs="Arial"/>
          <w:sz w:val="22"/>
        </w:rPr>
        <w:t xml:space="preserve">, 25(1), pp. 79–93. Available at: </w:t>
      </w:r>
      <w:hyperlink r:id="rId10" w:tgtFrame="_new" w:history="1">
        <w:r w:rsidRPr="00662B05">
          <w:rPr>
            <w:rStyle w:val="Hyperlink"/>
            <w:rFonts w:ascii="Arial" w:hAnsi="Arial" w:cs="Arial"/>
            <w:sz w:val="22"/>
          </w:rPr>
          <w:t>https://doi.org/10.1080/02673843.2019.1590851</w:t>
        </w:r>
      </w:hyperlink>
      <w:r w:rsidRPr="00662B05">
        <w:rPr>
          <w:rFonts w:ascii="Arial" w:hAnsi="Arial" w:cs="Arial"/>
          <w:sz w:val="22"/>
        </w:rPr>
        <w:t xml:space="preserve"> (Accessed: 1 March 2026). </w:t>
      </w:r>
    </w:p>
    <w:p w14:paraId="3D5398DB" w14:textId="77777777" w:rsidR="00662B05" w:rsidRPr="00662B05" w:rsidRDefault="00662B05" w:rsidP="00662B05">
      <w:pPr>
        <w:rPr>
          <w:rFonts w:ascii="Arial" w:hAnsi="Arial" w:cs="Arial"/>
          <w:sz w:val="22"/>
        </w:rPr>
      </w:pPr>
      <w:r w:rsidRPr="00662B05">
        <w:rPr>
          <w:rFonts w:ascii="Arial" w:hAnsi="Arial" w:cs="Arial"/>
          <w:sz w:val="22"/>
        </w:rPr>
        <w:t xml:space="preserve">Yu, Y., </w:t>
      </w:r>
      <w:proofErr w:type="spellStart"/>
      <w:r w:rsidRPr="00662B05">
        <w:rPr>
          <w:rFonts w:ascii="Arial" w:hAnsi="Arial" w:cs="Arial"/>
          <w:sz w:val="22"/>
        </w:rPr>
        <w:t>Dykxhoorn</w:t>
      </w:r>
      <w:proofErr w:type="spellEnd"/>
      <w:r w:rsidRPr="00662B05">
        <w:rPr>
          <w:rFonts w:ascii="Arial" w:hAnsi="Arial" w:cs="Arial"/>
          <w:sz w:val="22"/>
        </w:rPr>
        <w:t xml:space="preserve">, J. and Plackett, R. (2024) ‘The impact of different types of social media use on the mental health of UK adults: A longitudinal observational study’, </w:t>
      </w:r>
      <w:r w:rsidRPr="00662B05">
        <w:rPr>
          <w:rFonts w:ascii="Arial" w:hAnsi="Arial" w:cs="Arial"/>
          <w:i/>
          <w:iCs/>
          <w:sz w:val="22"/>
        </w:rPr>
        <w:t>Journal of Medical Internet Research</w:t>
      </w:r>
      <w:r w:rsidRPr="00662B05">
        <w:rPr>
          <w:rFonts w:ascii="Arial" w:hAnsi="Arial" w:cs="Arial"/>
          <w:sz w:val="22"/>
        </w:rPr>
        <w:t xml:space="preserve">, 26, e56950. Available at: </w:t>
      </w:r>
      <w:hyperlink r:id="rId11" w:tgtFrame="_new" w:history="1">
        <w:r w:rsidRPr="00662B05">
          <w:rPr>
            <w:rStyle w:val="Hyperlink"/>
            <w:rFonts w:ascii="Arial" w:hAnsi="Arial" w:cs="Arial"/>
            <w:sz w:val="22"/>
          </w:rPr>
          <w:t>https://doi.org/10.2196/56950</w:t>
        </w:r>
      </w:hyperlink>
      <w:r w:rsidRPr="00662B05">
        <w:rPr>
          <w:rFonts w:ascii="Arial" w:hAnsi="Arial" w:cs="Arial"/>
          <w:sz w:val="22"/>
        </w:rPr>
        <w:t xml:space="preserve"> (Accessed: 2 March 2026). </w:t>
      </w:r>
    </w:p>
    <w:p w14:paraId="4B1BDD7A" w14:textId="77777777" w:rsidR="00662B05" w:rsidRPr="00662B05" w:rsidRDefault="00662B05" w:rsidP="00662B05">
      <w:pPr>
        <w:rPr>
          <w:rFonts w:ascii="Arial" w:hAnsi="Arial" w:cs="Arial"/>
          <w:sz w:val="22"/>
        </w:rPr>
      </w:pPr>
      <w:proofErr w:type="spellStart"/>
      <w:r w:rsidRPr="00662B05">
        <w:rPr>
          <w:rFonts w:ascii="Arial" w:hAnsi="Arial" w:cs="Arial"/>
          <w:sz w:val="22"/>
        </w:rPr>
        <w:t>Bjornestad</w:t>
      </w:r>
      <w:proofErr w:type="spellEnd"/>
      <w:r w:rsidRPr="00662B05">
        <w:rPr>
          <w:rFonts w:ascii="Arial" w:hAnsi="Arial" w:cs="Arial"/>
          <w:sz w:val="22"/>
        </w:rPr>
        <w:t xml:space="preserve">, J., Hegelstad, W., Berg, H., Davidson, L., Joa, I., Johannessen, J., Melle, I. and Stain, H. (2019) ‘Social media and social functioning in psychosis: A systematic review’, </w:t>
      </w:r>
      <w:r w:rsidRPr="00662B05">
        <w:rPr>
          <w:rFonts w:ascii="Arial" w:hAnsi="Arial" w:cs="Arial"/>
          <w:i/>
          <w:iCs/>
          <w:sz w:val="22"/>
        </w:rPr>
        <w:t>Journal of Medical Internet Research</w:t>
      </w:r>
      <w:r w:rsidRPr="00662B05">
        <w:rPr>
          <w:rFonts w:ascii="Arial" w:hAnsi="Arial" w:cs="Arial"/>
          <w:sz w:val="22"/>
        </w:rPr>
        <w:t xml:space="preserve">, 21(6), e13957. Available at: https://doi.org/10.2196/13957 (Accessed: 2 March 2026). </w:t>
      </w:r>
    </w:p>
    <w:p w14:paraId="070C7BF2" w14:textId="77777777" w:rsidR="00662B05" w:rsidRPr="00662B05" w:rsidRDefault="00662B05" w:rsidP="00662B05">
      <w:pPr>
        <w:rPr>
          <w:rFonts w:ascii="Arial" w:hAnsi="Arial" w:cs="Arial"/>
          <w:sz w:val="22"/>
        </w:rPr>
      </w:pPr>
      <w:r w:rsidRPr="00662B05">
        <w:rPr>
          <w:rFonts w:ascii="Arial" w:hAnsi="Arial" w:cs="Arial"/>
          <w:sz w:val="22"/>
        </w:rPr>
        <w:t xml:space="preserve">Winstone, L., Mars, B., Haworth, C. and Kidger, J. (2021) ‘Social media use and social connectedness in the United Kingdom: A qualitative exploration’, </w:t>
      </w:r>
      <w:r w:rsidRPr="00662B05">
        <w:rPr>
          <w:rFonts w:ascii="Arial" w:hAnsi="Arial" w:cs="Arial"/>
          <w:i/>
          <w:iCs/>
          <w:sz w:val="22"/>
        </w:rPr>
        <w:t>BMC Public Health</w:t>
      </w:r>
      <w:r w:rsidRPr="00662B05">
        <w:rPr>
          <w:rFonts w:ascii="Arial" w:hAnsi="Arial" w:cs="Arial"/>
          <w:sz w:val="22"/>
        </w:rPr>
        <w:t xml:space="preserve">, 21, 1736. Available at: </w:t>
      </w:r>
      <w:hyperlink r:id="rId12" w:tgtFrame="_new" w:history="1">
        <w:r w:rsidRPr="00662B05">
          <w:rPr>
            <w:rStyle w:val="Hyperlink"/>
            <w:rFonts w:ascii="Arial" w:hAnsi="Arial" w:cs="Arial"/>
            <w:sz w:val="22"/>
          </w:rPr>
          <w:t>https://doi.org/10.1186/s12889-021-11802-9</w:t>
        </w:r>
      </w:hyperlink>
      <w:r w:rsidRPr="00662B05">
        <w:rPr>
          <w:rFonts w:ascii="Arial" w:hAnsi="Arial" w:cs="Arial"/>
          <w:sz w:val="22"/>
        </w:rPr>
        <w:t xml:space="preserve"> (Accessed: 2 March 2026). </w:t>
      </w:r>
    </w:p>
    <w:p w14:paraId="45064AFA" w14:textId="5791320C" w:rsidR="00662B05" w:rsidRPr="00662B05" w:rsidRDefault="00662B05" w:rsidP="00662B05">
      <w:pPr>
        <w:rPr>
          <w:rFonts w:ascii="Arial" w:hAnsi="Arial" w:cs="Arial"/>
          <w:sz w:val="22"/>
        </w:rPr>
      </w:pPr>
    </w:p>
    <w:sectPr w:rsidR="00662B05" w:rsidRPr="00662B05"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7308F" w14:textId="77777777" w:rsidR="003E1571" w:rsidRDefault="003E1571" w:rsidP="00545684">
      <w:pPr>
        <w:spacing w:after="0" w:line="240" w:lineRule="auto"/>
      </w:pPr>
      <w:r>
        <w:separator/>
      </w:r>
    </w:p>
  </w:endnote>
  <w:endnote w:type="continuationSeparator" w:id="0">
    <w:p w14:paraId="5D4288CC" w14:textId="77777777" w:rsidR="003E1571" w:rsidRDefault="003E157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9300440"/>
      <w:docPartObj>
        <w:docPartGallery w:val="Page Numbers (Bottom of Page)"/>
        <w:docPartUnique/>
      </w:docPartObj>
    </w:sdtPr>
    <w:sdtEndPr>
      <w:rPr>
        <w:noProof/>
      </w:rPr>
    </w:sdtEndPr>
    <w:sdtContent>
      <w:p w14:paraId="0C963DA0" w14:textId="203D0A24" w:rsidR="0001679F" w:rsidRDefault="000167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71B08" w14:textId="77777777" w:rsidR="003E1571" w:rsidRDefault="003E1571" w:rsidP="00545684">
      <w:pPr>
        <w:spacing w:after="0" w:line="240" w:lineRule="auto"/>
      </w:pPr>
      <w:r>
        <w:separator/>
      </w:r>
    </w:p>
  </w:footnote>
  <w:footnote w:type="continuationSeparator" w:id="0">
    <w:p w14:paraId="1F5E9EA3" w14:textId="77777777" w:rsidR="003E1571" w:rsidRDefault="003E157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643DF"/>
    <w:multiLevelType w:val="multilevel"/>
    <w:tmpl w:val="1B529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F9414C"/>
    <w:multiLevelType w:val="hybridMultilevel"/>
    <w:tmpl w:val="9D8CB088"/>
    <w:lvl w:ilvl="0" w:tplc="08090011">
      <w:start w:val="1"/>
      <w:numFmt w:val="decimal"/>
      <w:lvlText w:val="%1)"/>
      <w:lvlJc w:val="left"/>
      <w:pPr>
        <w:ind w:left="927"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F4CC2"/>
    <w:multiLevelType w:val="multilevel"/>
    <w:tmpl w:val="0A747812"/>
    <w:lvl w:ilvl="0">
      <w:start w:val="1"/>
      <w:numFmt w:val="decimal"/>
      <w:lvlText w:val="%1."/>
      <w:lvlJc w:val="left"/>
      <w:pPr>
        <w:tabs>
          <w:tab w:val="num" w:pos="501"/>
        </w:tabs>
        <w:ind w:left="501" w:hanging="360"/>
      </w:p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3" w15:restartNumberingAfterBreak="0">
    <w:nsid w:val="291C587D"/>
    <w:multiLevelType w:val="multilevel"/>
    <w:tmpl w:val="1326E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C13649"/>
    <w:multiLevelType w:val="hybridMultilevel"/>
    <w:tmpl w:val="8982A9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A604B4"/>
    <w:multiLevelType w:val="hybridMultilevel"/>
    <w:tmpl w:val="694AB2C8"/>
    <w:lvl w:ilvl="0" w:tplc="36F6FFBC">
      <w:start w:val="1"/>
      <w:numFmt w:val="decimal"/>
      <w:lvlText w:val="%1)"/>
      <w:lvlJc w:val="left"/>
      <w:pPr>
        <w:ind w:left="1320" w:hanging="360"/>
      </w:pPr>
      <w:rPr>
        <w:rFonts w:hint="default"/>
      </w:rPr>
    </w:lvl>
    <w:lvl w:ilvl="1" w:tplc="08090019" w:tentative="1">
      <w:start w:val="1"/>
      <w:numFmt w:val="lowerLetter"/>
      <w:lvlText w:val="%2."/>
      <w:lvlJc w:val="left"/>
      <w:pPr>
        <w:ind w:left="2040" w:hanging="360"/>
      </w:pPr>
    </w:lvl>
    <w:lvl w:ilvl="2" w:tplc="0809001B" w:tentative="1">
      <w:start w:val="1"/>
      <w:numFmt w:val="lowerRoman"/>
      <w:lvlText w:val="%3."/>
      <w:lvlJc w:val="right"/>
      <w:pPr>
        <w:ind w:left="2760" w:hanging="180"/>
      </w:pPr>
    </w:lvl>
    <w:lvl w:ilvl="3" w:tplc="0809000F" w:tentative="1">
      <w:start w:val="1"/>
      <w:numFmt w:val="decimal"/>
      <w:lvlText w:val="%4."/>
      <w:lvlJc w:val="left"/>
      <w:pPr>
        <w:ind w:left="3480" w:hanging="360"/>
      </w:pPr>
    </w:lvl>
    <w:lvl w:ilvl="4" w:tplc="08090019" w:tentative="1">
      <w:start w:val="1"/>
      <w:numFmt w:val="lowerLetter"/>
      <w:lvlText w:val="%5."/>
      <w:lvlJc w:val="left"/>
      <w:pPr>
        <w:ind w:left="4200" w:hanging="360"/>
      </w:pPr>
    </w:lvl>
    <w:lvl w:ilvl="5" w:tplc="0809001B" w:tentative="1">
      <w:start w:val="1"/>
      <w:numFmt w:val="lowerRoman"/>
      <w:lvlText w:val="%6."/>
      <w:lvlJc w:val="right"/>
      <w:pPr>
        <w:ind w:left="4920" w:hanging="180"/>
      </w:pPr>
    </w:lvl>
    <w:lvl w:ilvl="6" w:tplc="0809000F" w:tentative="1">
      <w:start w:val="1"/>
      <w:numFmt w:val="decimal"/>
      <w:lvlText w:val="%7."/>
      <w:lvlJc w:val="left"/>
      <w:pPr>
        <w:ind w:left="5640" w:hanging="360"/>
      </w:pPr>
    </w:lvl>
    <w:lvl w:ilvl="7" w:tplc="08090019" w:tentative="1">
      <w:start w:val="1"/>
      <w:numFmt w:val="lowerLetter"/>
      <w:lvlText w:val="%8."/>
      <w:lvlJc w:val="left"/>
      <w:pPr>
        <w:ind w:left="6360" w:hanging="360"/>
      </w:pPr>
    </w:lvl>
    <w:lvl w:ilvl="8" w:tplc="0809001B" w:tentative="1">
      <w:start w:val="1"/>
      <w:numFmt w:val="lowerRoman"/>
      <w:lvlText w:val="%9."/>
      <w:lvlJc w:val="right"/>
      <w:pPr>
        <w:ind w:left="7080" w:hanging="180"/>
      </w:pPr>
    </w:lvl>
  </w:abstractNum>
  <w:abstractNum w:abstractNumId="6" w15:restartNumberingAfterBreak="0">
    <w:nsid w:val="36B212A0"/>
    <w:multiLevelType w:val="multilevel"/>
    <w:tmpl w:val="568A7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5F319B"/>
    <w:multiLevelType w:val="hybridMultilevel"/>
    <w:tmpl w:val="AE3A96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C568D9"/>
    <w:multiLevelType w:val="multilevel"/>
    <w:tmpl w:val="2B720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F047F6"/>
    <w:multiLevelType w:val="multilevel"/>
    <w:tmpl w:val="B54A4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C00844"/>
    <w:multiLevelType w:val="multilevel"/>
    <w:tmpl w:val="888CE8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E87E82"/>
    <w:multiLevelType w:val="hybridMultilevel"/>
    <w:tmpl w:val="8272C782"/>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3644001"/>
    <w:multiLevelType w:val="hybridMultilevel"/>
    <w:tmpl w:val="176CF9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AF027B"/>
    <w:multiLevelType w:val="multilevel"/>
    <w:tmpl w:val="A662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4E2E62"/>
    <w:multiLevelType w:val="multilevel"/>
    <w:tmpl w:val="4D5AF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CC29A7"/>
    <w:multiLevelType w:val="hybridMultilevel"/>
    <w:tmpl w:val="5090FD3C"/>
    <w:lvl w:ilvl="0" w:tplc="CEAAD224">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FD5478"/>
    <w:multiLevelType w:val="hybridMultilevel"/>
    <w:tmpl w:val="3AAC590E"/>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7"/>
  </w:num>
  <w:num w:numId="2" w16cid:durableId="1058548207">
    <w:abstractNumId w:val="15"/>
  </w:num>
  <w:num w:numId="3" w16cid:durableId="1777672390">
    <w:abstractNumId w:val="2"/>
  </w:num>
  <w:num w:numId="4" w16cid:durableId="1144591376">
    <w:abstractNumId w:val="7"/>
  </w:num>
  <w:num w:numId="5" w16cid:durableId="984317063">
    <w:abstractNumId w:val="12"/>
  </w:num>
  <w:num w:numId="6" w16cid:durableId="637877163">
    <w:abstractNumId w:val="11"/>
  </w:num>
  <w:num w:numId="7" w16cid:durableId="1170608256">
    <w:abstractNumId w:val="14"/>
  </w:num>
  <w:num w:numId="8" w16cid:durableId="1760834729">
    <w:abstractNumId w:val="8"/>
  </w:num>
  <w:num w:numId="9" w16cid:durableId="615793053">
    <w:abstractNumId w:val="0"/>
  </w:num>
  <w:num w:numId="10" w16cid:durableId="1305740520">
    <w:abstractNumId w:val="1"/>
  </w:num>
  <w:num w:numId="11" w16cid:durableId="2050566641">
    <w:abstractNumId w:val="13"/>
  </w:num>
  <w:num w:numId="12" w16cid:durableId="1542087932">
    <w:abstractNumId w:val="10"/>
  </w:num>
  <w:num w:numId="13" w16cid:durableId="418018395">
    <w:abstractNumId w:val="16"/>
  </w:num>
  <w:num w:numId="14" w16cid:durableId="79066360">
    <w:abstractNumId w:val="5"/>
  </w:num>
  <w:num w:numId="15" w16cid:durableId="1689601093">
    <w:abstractNumId w:val="4"/>
  </w:num>
  <w:num w:numId="16" w16cid:durableId="1000079447">
    <w:abstractNumId w:val="3"/>
  </w:num>
  <w:num w:numId="17" w16cid:durableId="2087991220">
    <w:abstractNumId w:val="9"/>
  </w:num>
  <w:num w:numId="18" w16cid:durableId="8880284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0198"/>
    <w:rsid w:val="0001500B"/>
    <w:rsid w:val="0001679F"/>
    <w:rsid w:val="000357A5"/>
    <w:rsid w:val="00041A5A"/>
    <w:rsid w:val="000529FA"/>
    <w:rsid w:val="000A361B"/>
    <w:rsid w:val="000A5161"/>
    <w:rsid w:val="000B2FC3"/>
    <w:rsid w:val="000B5019"/>
    <w:rsid w:val="000B7CD5"/>
    <w:rsid w:val="000C1D75"/>
    <w:rsid w:val="000C4B70"/>
    <w:rsid w:val="000E475F"/>
    <w:rsid w:val="00111FE7"/>
    <w:rsid w:val="001200F2"/>
    <w:rsid w:val="00147195"/>
    <w:rsid w:val="0015275F"/>
    <w:rsid w:val="00176B9E"/>
    <w:rsid w:val="0018792E"/>
    <w:rsid w:val="001A567E"/>
    <w:rsid w:val="001C1D5F"/>
    <w:rsid w:val="001D04F9"/>
    <w:rsid w:val="001D29B5"/>
    <w:rsid w:val="001D51C3"/>
    <w:rsid w:val="001F285E"/>
    <w:rsid w:val="001F5DE9"/>
    <w:rsid w:val="00201852"/>
    <w:rsid w:val="00201A69"/>
    <w:rsid w:val="0020388D"/>
    <w:rsid w:val="00215638"/>
    <w:rsid w:val="00216C85"/>
    <w:rsid w:val="00231D7E"/>
    <w:rsid w:val="00232F5E"/>
    <w:rsid w:val="00236140"/>
    <w:rsid w:val="00260277"/>
    <w:rsid w:val="00264063"/>
    <w:rsid w:val="00266C84"/>
    <w:rsid w:val="00273EDD"/>
    <w:rsid w:val="00274076"/>
    <w:rsid w:val="00274A17"/>
    <w:rsid w:val="00275D10"/>
    <w:rsid w:val="00287534"/>
    <w:rsid w:val="00292DA8"/>
    <w:rsid w:val="002968F7"/>
    <w:rsid w:val="002A15DA"/>
    <w:rsid w:val="002A22B9"/>
    <w:rsid w:val="002B3B12"/>
    <w:rsid w:val="002C30D0"/>
    <w:rsid w:val="002C3965"/>
    <w:rsid w:val="002C4892"/>
    <w:rsid w:val="002F27CD"/>
    <w:rsid w:val="003153FC"/>
    <w:rsid w:val="00321385"/>
    <w:rsid w:val="00321C4C"/>
    <w:rsid w:val="00347419"/>
    <w:rsid w:val="003566E8"/>
    <w:rsid w:val="00383436"/>
    <w:rsid w:val="00383EE5"/>
    <w:rsid w:val="00384AF1"/>
    <w:rsid w:val="00395087"/>
    <w:rsid w:val="003A17EE"/>
    <w:rsid w:val="003A7BB4"/>
    <w:rsid w:val="003B2E7B"/>
    <w:rsid w:val="003B394D"/>
    <w:rsid w:val="003B5B7F"/>
    <w:rsid w:val="003D244B"/>
    <w:rsid w:val="003E1571"/>
    <w:rsid w:val="003F368B"/>
    <w:rsid w:val="00415E7C"/>
    <w:rsid w:val="0043557D"/>
    <w:rsid w:val="00447AF8"/>
    <w:rsid w:val="004575F1"/>
    <w:rsid w:val="00460EB0"/>
    <w:rsid w:val="00462EDB"/>
    <w:rsid w:val="004903AA"/>
    <w:rsid w:val="00491F90"/>
    <w:rsid w:val="00496418"/>
    <w:rsid w:val="004A3DCF"/>
    <w:rsid w:val="004B32D9"/>
    <w:rsid w:val="004D0932"/>
    <w:rsid w:val="004E425A"/>
    <w:rsid w:val="004E4606"/>
    <w:rsid w:val="004E6C3B"/>
    <w:rsid w:val="004F0DDF"/>
    <w:rsid w:val="004F76C6"/>
    <w:rsid w:val="00506B08"/>
    <w:rsid w:val="00510AF0"/>
    <w:rsid w:val="00545684"/>
    <w:rsid w:val="00553617"/>
    <w:rsid w:val="0055586B"/>
    <w:rsid w:val="005645C8"/>
    <w:rsid w:val="0056675D"/>
    <w:rsid w:val="00572322"/>
    <w:rsid w:val="005C2DA0"/>
    <w:rsid w:val="005D0972"/>
    <w:rsid w:val="005D340D"/>
    <w:rsid w:val="00603FBE"/>
    <w:rsid w:val="00604083"/>
    <w:rsid w:val="00607751"/>
    <w:rsid w:val="00607E29"/>
    <w:rsid w:val="0061260B"/>
    <w:rsid w:val="00637F58"/>
    <w:rsid w:val="00643322"/>
    <w:rsid w:val="0065759D"/>
    <w:rsid w:val="00662B05"/>
    <w:rsid w:val="00665071"/>
    <w:rsid w:val="00690BA3"/>
    <w:rsid w:val="00696361"/>
    <w:rsid w:val="006B4924"/>
    <w:rsid w:val="006C130D"/>
    <w:rsid w:val="006D56F3"/>
    <w:rsid w:val="006F3097"/>
    <w:rsid w:val="006F4704"/>
    <w:rsid w:val="007033AB"/>
    <w:rsid w:val="0071263D"/>
    <w:rsid w:val="00715990"/>
    <w:rsid w:val="00716B31"/>
    <w:rsid w:val="00721F97"/>
    <w:rsid w:val="007559CF"/>
    <w:rsid w:val="007606F1"/>
    <w:rsid w:val="0076390C"/>
    <w:rsid w:val="00784670"/>
    <w:rsid w:val="0078664F"/>
    <w:rsid w:val="00794091"/>
    <w:rsid w:val="0079570D"/>
    <w:rsid w:val="007A3B78"/>
    <w:rsid w:val="007B60C7"/>
    <w:rsid w:val="007E6F24"/>
    <w:rsid w:val="007F7080"/>
    <w:rsid w:val="007F7632"/>
    <w:rsid w:val="00800955"/>
    <w:rsid w:val="0081751B"/>
    <w:rsid w:val="00832D64"/>
    <w:rsid w:val="008353D8"/>
    <w:rsid w:val="00835F74"/>
    <w:rsid w:val="008467E2"/>
    <w:rsid w:val="00850BF6"/>
    <w:rsid w:val="00866B7B"/>
    <w:rsid w:val="008805DB"/>
    <w:rsid w:val="008833BD"/>
    <w:rsid w:val="008864B5"/>
    <w:rsid w:val="0089703C"/>
    <w:rsid w:val="008A140D"/>
    <w:rsid w:val="008B48A9"/>
    <w:rsid w:val="008D04AA"/>
    <w:rsid w:val="008D6DA5"/>
    <w:rsid w:val="008E5015"/>
    <w:rsid w:val="00930123"/>
    <w:rsid w:val="00953D3A"/>
    <w:rsid w:val="009573F7"/>
    <w:rsid w:val="00962055"/>
    <w:rsid w:val="0097198A"/>
    <w:rsid w:val="00984D6C"/>
    <w:rsid w:val="009930BD"/>
    <w:rsid w:val="009A1CD7"/>
    <w:rsid w:val="009D1012"/>
    <w:rsid w:val="009D1D1E"/>
    <w:rsid w:val="009E0468"/>
    <w:rsid w:val="009E0F4A"/>
    <w:rsid w:val="009F5D06"/>
    <w:rsid w:val="00A035FD"/>
    <w:rsid w:val="00A10908"/>
    <w:rsid w:val="00A41EBD"/>
    <w:rsid w:val="00A42CC3"/>
    <w:rsid w:val="00A4539E"/>
    <w:rsid w:val="00A64CFF"/>
    <w:rsid w:val="00A812C2"/>
    <w:rsid w:val="00A83703"/>
    <w:rsid w:val="00A94656"/>
    <w:rsid w:val="00A9517C"/>
    <w:rsid w:val="00AA7103"/>
    <w:rsid w:val="00AB1D8E"/>
    <w:rsid w:val="00AD5E9B"/>
    <w:rsid w:val="00AD76EF"/>
    <w:rsid w:val="00AE0689"/>
    <w:rsid w:val="00AF1F03"/>
    <w:rsid w:val="00AF2E5D"/>
    <w:rsid w:val="00AF6DF6"/>
    <w:rsid w:val="00B01F6F"/>
    <w:rsid w:val="00B224B8"/>
    <w:rsid w:val="00B26EAA"/>
    <w:rsid w:val="00B46790"/>
    <w:rsid w:val="00B60654"/>
    <w:rsid w:val="00B756F3"/>
    <w:rsid w:val="00B801DF"/>
    <w:rsid w:val="00B8117A"/>
    <w:rsid w:val="00B824AA"/>
    <w:rsid w:val="00B85F6D"/>
    <w:rsid w:val="00B93049"/>
    <w:rsid w:val="00B96F1E"/>
    <w:rsid w:val="00BC5E23"/>
    <w:rsid w:val="00BC7978"/>
    <w:rsid w:val="00BE4B24"/>
    <w:rsid w:val="00C07B91"/>
    <w:rsid w:val="00C27608"/>
    <w:rsid w:val="00C3043C"/>
    <w:rsid w:val="00C4798A"/>
    <w:rsid w:val="00C70884"/>
    <w:rsid w:val="00C730EA"/>
    <w:rsid w:val="00C96B1B"/>
    <w:rsid w:val="00C96CD1"/>
    <w:rsid w:val="00CA0F81"/>
    <w:rsid w:val="00CB3F5E"/>
    <w:rsid w:val="00CB42E2"/>
    <w:rsid w:val="00CD6FCB"/>
    <w:rsid w:val="00D0567E"/>
    <w:rsid w:val="00D063AF"/>
    <w:rsid w:val="00D06DBC"/>
    <w:rsid w:val="00D07C5A"/>
    <w:rsid w:val="00D16CB4"/>
    <w:rsid w:val="00D22B93"/>
    <w:rsid w:val="00D262D1"/>
    <w:rsid w:val="00D30C51"/>
    <w:rsid w:val="00D32512"/>
    <w:rsid w:val="00D34CA6"/>
    <w:rsid w:val="00D35A19"/>
    <w:rsid w:val="00D40BFB"/>
    <w:rsid w:val="00D603D7"/>
    <w:rsid w:val="00D6561F"/>
    <w:rsid w:val="00D65638"/>
    <w:rsid w:val="00D769F0"/>
    <w:rsid w:val="00D8091C"/>
    <w:rsid w:val="00D9526D"/>
    <w:rsid w:val="00D96164"/>
    <w:rsid w:val="00DA6DF3"/>
    <w:rsid w:val="00DB1845"/>
    <w:rsid w:val="00DB60A1"/>
    <w:rsid w:val="00DC5368"/>
    <w:rsid w:val="00DE0583"/>
    <w:rsid w:val="00DE5C6A"/>
    <w:rsid w:val="00DF00D4"/>
    <w:rsid w:val="00DF0291"/>
    <w:rsid w:val="00DF50A6"/>
    <w:rsid w:val="00E1594F"/>
    <w:rsid w:val="00E16F87"/>
    <w:rsid w:val="00E2744C"/>
    <w:rsid w:val="00E453CF"/>
    <w:rsid w:val="00E46B27"/>
    <w:rsid w:val="00E614D4"/>
    <w:rsid w:val="00E63BD3"/>
    <w:rsid w:val="00E850C0"/>
    <w:rsid w:val="00E86C2E"/>
    <w:rsid w:val="00E9296F"/>
    <w:rsid w:val="00EA3AE3"/>
    <w:rsid w:val="00EB18E7"/>
    <w:rsid w:val="00EB61DE"/>
    <w:rsid w:val="00EC20D6"/>
    <w:rsid w:val="00EC68DA"/>
    <w:rsid w:val="00ED59C2"/>
    <w:rsid w:val="00EE624A"/>
    <w:rsid w:val="00EE7327"/>
    <w:rsid w:val="00F01F2A"/>
    <w:rsid w:val="00F1696F"/>
    <w:rsid w:val="00F17DB2"/>
    <w:rsid w:val="00F24D0F"/>
    <w:rsid w:val="00F278D4"/>
    <w:rsid w:val="00F356EA"/>
    <w:rsid w:val="00F43737"/>
    <w:rsid w:val="00F44093"/>
    <w:rsid w:val="00F527B2"/>
    <w:rsid w:val="00F54D6F"/>
    <w:rsid w:val="00F65E25"/>
    <w:rsid w:val="00F95599"/>
    <w:rsid w:val="00FB337D"/>
    <w:rsid w:val="00FB4301"/>
    <w:rsid w:val="00FD43F8"/>
    <w:rsid w:val="00FF5B70"/>
    <w:rsid w:val="00FF7F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274A17"/>
    <w:pPr>
      <w:keepNext/>
      <w:keepLines/>
      <w:spacing w:after="0"/>
      <w:ind w:left="567"/>
      <w:outlineLvl w:val="1"/>
    </w:pPr>
    <w:rPr>
      <w:rFonts w:ascii="Arial" w:eastAsia="Times New Roman" w:hAnsi="Arial" w:cs="Arial"/>
      <w:b/>
      <w:bCs/>
      <w:iCs/>
      <w:sz w:val="22"/>
      <w:lang w:eastAsia="en-GB"/>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274A17"/>
    <w:rPr>
      <w:rFonts w:ascii="Arial" w:eastAsia="Times New Roman" w:hAnsi="Arial" w:cs="Arial"/>
      <w:b/>
      <w:bCs/>
      <w:iCs/>
      <w:sz w:val="22"/>
      <w:lang w:eastAsia="en-GB"/>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DF50A6"/>
    <w:pPr>
      <w:ind w:left="720"/>
      <w:contextualSpacing/>
    </w:pPr>
  </w:style>
  <w:style w:type="paragraph" w:styleId="NormalWeb">
    <w:name w:val="Normal (Web)"/>
    <w:basedOn w:val="Normal"/>
    <w:uiPriority w:val="99"/>
    <w:semiHidden/>
    <w:unhideWhenUsed/>
    <w:rsid w:val="00F95599"/>
    <w:rPr>
      <w:rFonts w:cs="Times New Roman"/>
      <w:szCs w:val="24"/>
    </w:rPr>
  </w:style>
  <w:style w:type="character" w:styleId="Hyperlink">
    <w:name w:val="Hyperlink"/>
    <w:basedOn w:val="DefaultParagraphFont"/>
    <w:uiPriority w:val="99"/>
    <w:unhideWhenUsed/>
    <w:rsid w:val="00D603D7"/>
    <w:rPr>
      <w:color w:val="0563C1" w:themeColor="hyperlink"/>
      <w:u w:val="single"/>
    </w:rPr>
  </w:style>
  <w:style w:type="character" w:styleId="UnresolvedMention">
    <w:name w:val="Unresolved Mention"/>
    <w:basedOn w:val="DefaultParagraphFont"/>
    <w:uiPriority w:val="99"/>
    <w:semiHidden/>
    <w:unhideWhenUsed/>
    <w:rsid w:val="00D603D7"/>
    <w:rPr>
      <w:color w:val="605E5C"/>
      <w:shd w:val="clear" w:color="auto" w:fill="E1DFDD"/>
    </w:rPr>
  </w:style>
  <w:style w:type="paragraph" w:styleId="TOCHeading">
    <w:name w:val="TOC Heading"/>
    <w:basedOn w:val="Heading1"/>
    <w:next w:val="Normal"/>
    <w:uiPriority w:val="39"/>
    <w:unhideWhenUsed/>
    <w:qFormat/>
    <w:rsid w:val="008467E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467E2"/>
    <w:pPr>
      <w:spacing w:after="100"/>
    </w:pPr>
  </w:style>
  <w:style w:type="paragraph" w:styleId="TOC2">
    <w:name w:val="toc 2"/>
    <w:basedOn w:val="Normal"/>
    <w:next w:val="Normal"/>
    <w:autoRedefine/>
    <w:uiPriority w:val="39"/>
    <w:unhideWhenUsed/>
    <w:rsid w:val="008467E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journals.ljmu.ac.uk/PHIJ/article/view/542"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s12889-021-11802-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96/5695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80/02673843.2019.1590851" TargetMode="External"/><Relationship Id="rId4" Type="http://schemas.openxmlformats.org/officeDocument/2006/relationships/settings" Target="settings.xml"/><Relationship Id="rId9" Type="http://schemas.openxmlformats.org/officeDocument/2006/relationships/hyperlink" Target="https://doi.org/10.7759/cureus.862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09984-B2E7-4680-A9E2-3AB05AAC4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939</Words>
  <Characters>5818</Characters>
  <Application>Microsoft Office Word</Application>
  <DocSecurity>0</DocSecurity>
  <Lines>264</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Petra Stankova</cp:lastModifiedBy>
  <cp:revision>2</cp:revision>
  <dcterms:created xsi:type="dcterms:W3CDTF">2026-03-13T12:45:00Z</dcterms:created>
  <dcterms:modified xsi:type="dcterms:W3CDTF">2026-03-13T12:45:00Z</dcterms:modified>
</cp:coreProperties>
</file>