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338FE8" w14:textId="73A68F45" w:rsidR="006D1A20" w:rsidRPr="002467C7" w:rsidRDefault="006D1A20">
      <w:pPr>
        <w:rPr>
          <w:rFonts w:ascii="Arial" w:hAnsi="Arial" w:cs="Arial"/>
          <w:b/>
          <w:sz w:val="32"/>
          <w:szCs w:val="32"/>
        </w:rPr>
      </w:pPr>
      <w:r w:rsidRPr="002467C7">
        <w:rPr>
          <w:rFonts w:ascii="Arial" w:hAnsi="Arial" w:cs="Arial"/>
          <w:b/>
          <w:sz w:val="32"/>
          <w:szCs w:val="32"/>
        </w:rPr>
        <w:t>Online Lecture No# 2, Freshwater Conservation</w:t>
      </w:r>
    </w:p>
    <w:p w14:paraId="59C2F115" w14:textId="2E3C878B" w:rsidR="006D1A20" w:rsidRPr="002467C7" w:rsidRDefault="006D1A20">
      <w:pPr>
        <w:rPr>
          <w:rFonts w:ascii="Arial" w:hAnsi="Arial" w:cs="Arial"/>
          <w:b/>
          <w:sz w:val="32"/>
          <w:szCs w:val="32"/>
        </w:rPr>
      </w:pPr>
      <w:r w:rsidRPr="002467C7">
        <w:rPr>
          <w:rFonts w:ascii="Arial" w:hAnsi="Arial" w:cs="Arial"/>
          <w:b/>
          <w:sz w:val="32"/>
          <w:szCs w:val="32"/>
        </w:rPr>
        <w:t>Thursday 26</w:t>
      </w:r>
      <w:r w:rsidRPr="002467C7">
        <w:rPr>
          <w:rFonts w:ascii="Arial" w:hAnsi="Arial" w:cs="Arial"/>
          <w:b/>
          <w:sz w:val="32"/>
          <w:szCs w:val="32"/>
          <w:vertAlign w:val="superscript"/>
        </w:rPr>
        <w:t>th</w:t>
      </w:r>
      <w:r w:rsidRPr="002467C7">
        <w:rPr>
          <w:rFonts w:ascii="Arial" w:hAnsi="Arial" w:cs="Arial"/>
          <w:b/>
          <w:sz w:val="32"/>
          <w:szCs w:val="32"/>
        </w:rPr>
        <w:t xml:space="preserve"> March 2020</w:t>
      </w:r>
    </w:p>
    <w:p w14:paraId="13A92F60" w14:textId="1BDD6F37" w:rsidR="006D1A20" w:rsidRPr="002467C7" w:rsidRDefault="006D1A20">
      <w:pPr>
        <w:rPr>
          <w:rFonts w:ascii="Arial" w:hAnsi="Arial" w:cs="Arial"/>
        </w:rPr>
      </w:pPr>
    </w:p>
    <w:p w14:paraId="1900468F" w14:textId="77777777" w:rsidR="00C03F82" w:rsidRPr="002467C7" w:rsidRDefault="00C03F82">
      <w:pPr>
        <w:rPr>
          <w:rFonts w:ascii="Arial" w:hAnsi="Arial" w:cs="Arial"/>
        </w:rPr>
      </w:pPr>
    </w:p>
    <w:p w14:paraId="003226BC" w14:textId="6328B344" w:rsidR="006D1A20" w:rsidRPr="002467C7" w:rsidRDefault="006D1A20">
      <w:pPr>
        <w:rPr>
          <w:rFonts w:ascii="Arial" w:hAnsi="Arial" w:cs="Arial"/>
        </w:rPr>
      </w:pPr>
      <w:r w:rsidRPr="002467C7">
        <w:rPr>
          <w:rFonts w:ascii="Arial" w:hAnsi="Arial" w:cs="Arial"/>
        </w:rPr>
        <w:t>So, hopefully you gave the exam question a shot in the last half hour of last week’s lecture, or at least made a start on it through some research and reading around?</w:t>
      </w:r>
    </w:p>
    <w:p w14:paraId="1F04A349" w14:textId="77777777" w:rsidR="006D1A20" w:rsidRPr="002467C7" w:rsidRDefault="006D1A20">
      <w:pPr>
        <w:rPr>
          <w:rFonts w:ascii="Arial" w:hAnsi="Arial" w:cs="Arial"/>
        </w:rPr>
      </w:pPr>
    </w:p>
    <w:p w14:paraId="0FF8E8B6" w14:textId="7FF02C40" w:rsidR="006D1A20" w:rsidRPr="002467C7" w:rsidRDefault="006D1A20">
      <w:pPr>
        <w:rPr>
          <w:rFonts w:ascii="Arial" w:hAnsi="Arial" w:cs="Arial"/>
        </w:rPr>
      </w:pPr>
      <w:r w:rsidRPr="002467C7">
        <w:rPr>
          <w:rFonts w:ascii="Arial" w:hAnsi="Arial" w:cs="Arial"/>
        </w:rPr>
        <w:t>Initial thoughts on how you tackled the question?</w:t>
      </w:r>
    </w:p>
    <w:p w14:paraId="547C289B" w14:textId="3A2E9AF3" w:rsidR="006D1A20" w:rsidRPr="002467C7" w:rsidRDefault="006D1A20">
      <w:pPr>
        <w:rPr>
          <w:rFonts w:ascii="Arial" w:hAnsi="Arial" w:cs="Arial"/>
        </w:rPr>
      </w:pPr>
    </w:p>
    <w:p w14:paraId="28FB318C" w14:textId="6FB1257C" w:rsidR="006D1A20" w:rsidRPr="002467C7" w:rsidRDefault="006D1A20">
      <w:pPr>
        <w:rPr>
          <w:rFonts w:ascii="Arial" w:hAnsi="Arial" w:cs="Arial"/>
          <w:b/>
        </w:rPr>
      </w:pPr>
    </w:p>
    <w:p w14:paraId="79F7E7C0" w14:textId="2729DF08" w:rsidR="00E7369D" w:rsidRPr="002467C7" w:rsidRDefault="00E7369D">
      <w:pPr>
        <w:rPr>
          <w:rFonts w:ascii="Arial" w:hAnsi="Arial" w:cs="Arial"/>
          <w:b/>
        </w:rPr>
      </w:pPr>
      <w:proofErr w:type="spellStart"/>
      <w:r w:rsidRPr="002467C7">
        <w:rPr>
          <w:rFonts w:ascii="Arial" w:hAnsi="Arial" w:cs="Arial"/>
          <w:b/>
        </w:rPr>
        <w:t>Kahoot</w:t>
      </w:r>
      <w:proofErr w:type="spellEnd"/>
      <w:r w:rsidRPr="002467C7">
        <w:rPr>
          <w:rFonts w:ascii="Arial" w:hAnsi="Arial" w:cs="Arial"/>
          <w:b/>
        </w:rPr>
        <w:t xml:space="preserve"> time!</w:t>
      </w:r>
    </w:p>
    <w:p w14:paraId="0C5DF5F9" w14:textId="6C0539CF" w:rsidR="00E7369D" w:rsidRPr="002467C7" w:rsidRDefault="00E7369D">
      <w:pPr>
        <w:rPr>
          <w:rFonts w:ascii="Arial" w:hAnsi="Arial" w:cs="Arial"/>
        </w:rPr>
      </w:pPr>
      <w:r w:rsidRPr="002467C7">
        <w:rPr>
          <w:rFonts w:ascii="Arial" w:hAnsi="Arial" w:cs="Arial"/>
        </w:rPr>
        <w:t xml:space="preserve">This week we’ll be doing a quiz on freshwater biodiversity </w:t>
      </w:r>
      <w:r w:rsidR="007B211B" w:rsidRPr="002467C7">
        <w:rPr>
          <w:rFonts w:ascii="Arial" w:hAnsi="Arial" w:cs="Arial"/>
        </w:rPr>
        <w:t>and freshwater ecosystems</w:t>
      </w:r>
      <w:r w:rsidRPr="002467C7">
        <w:rPr>
          <w:rFonts w:ascii="Arial" w:hAnsi="Arial" w:cs="Arial"/>
        </w:rPr>
        <w:t>.</w:t>
      </w:r>
    </w:p>
    <w:p w14:paraId="042A7B7F" w14:textId="77777777" w:rsidR="00E7369D" w:rsidRDefault="00E7369D" w:rsidP="00E7369D">
      <w:pPr>
        <w:rPr>
          <w:rFonts w:ascii="Arial" w:hAnsi="Arial" w:cs="Arial"/>
          <w:color w:val="222222"/>
          <w:shd w:val="clear" w:color="auto" w:fill="FFFFFF"/>
        </w:rPr>
      </w:pPr>
    </w:p>
    <w:p w14:paraId="128EDDF7" w14:textId="51FEECE7" w:rsidR="00C03F82" w:rsidRPr="00C03F82" w:rsidRDefault="00C03F82" w:rsidP="00C03F82">
      <w:pPr>
        <w:pStyle w:val="ListParagraph"/>
        <w:numPr>
          <w:ilvl w:val="0"/>
          <w:numId w:val="1"/>
        </w:numPr>
        <w:rPr>
          <w:rFonts w:ascii="Arial" w:hAnsi="Arial" w:cs="Arial"/>
          <w:b/>
          <w:color w:val="FF0000"/>
          <w:shd w:val="clear" w:color="auto" w:fill="FFFFFF"/>
        </w:rPr>
      </w:pPr>
      <w:r w:rsidRPr="00C03F82">
        <w:rPr>
          <w:rFonts w:ascii="Arial" w:hAnsi="Arial" w:cs="Arial"/>
          <w:b/>
          <w:color w:val="FF0000"/>
          <w:shd w:val="clear" w:color="auto" w:fill="FFFFFF"/>
        </w:rPr>
        <w:t>Which is the correct Order name for this invertebrate?</w:t>
      </w:r>
      <w:r w:rsidRPr="00C03F82">
        <w:rPr>
          <w:rFonts w:ascii="Arial" w:hAnsi="Arial" w:cs="Arial"/>
          <w:b/>
          <w:color w:val="FF0000"/>
          <w:shd w:val="clear" w:color="auto" w:fill="FFFFFF"/>
        </w:rPr>
        <w:br/>
      </w:r>
      <w:proofErr w:type="spellStart"/>
      <w:r>
        <w:rPr>
          <w:rFonts w:ascii="Arial" w:hAnsi="Arial" w:cs="Arial"/>
          <w:b/>
          <w:color w:val="000000" w:themeColor="text1"/>
          <w:shd w:val="clear" w:color="auto" w:fill="FFFFFF"/>
        </w:rPr>
        <w:t>Trichoptera</w:t>
      </w:r>
      <w:proofErr w:type="spellEnd"/>
      <w:r>
        <w:rPr>
          <w:rFonts w:ascii="Arial" w:hAnsi="Arial" w:cs="Arial"/>
          <w:b/>
          <w:color w:val="000000" w:themeColor="text1"/>
          <w:shd w:val="clear" w:color="auto" w:fill="FFFFFF"/>
        </w:rPr>
        <w:t xml:space="preserve"> </w:t>
      </w:r>
      <w:r>
        <w:rPr>
          <w:rFonts w:ascii="Arial" w:hAnsi="Arial" w:cs="Arial"/>
          <w:color w:val="000000" w:themeColor="text1"/>
          <w:shd w:val="clear" w:color="auto" w:fill="FFFFFF"/>
        </w:rPr>
        <w:t xml:space="preserve">– Their order name is derived from the Greek </w:t>
      </w:r>
      <w:proofErr w:type="spellStart"/>
      <w:r>
        <w:rPr>
          <w:rFonts w:ascii="Arial" w:hAnsi="Arial" w:cs="Arial"/>
          <w:i/>
          <w:color w:val="000000" w:themeColor="text1"/>
          <w:shd w:val="clear" w:color="auto" w:fill="FFFFFF"/>
        </w:rPr>
        <w:t>Thrix</w:t>
      </w:r>
      <w:proofErr w:type="spellEnd"/>
      <w:r w:rsidR="00EC624F">
        <w:rPr>
          <w:rFonts w:ascii="Arial" w:hAnsi="Arial" w:cs="Arial"/>
          <w:i/>
          <w:color w:val="000000" w:themeColor="text1"/>
          <w:shd w:val="clear" w:color="auto" w:fill="FFFFFF"/>
        </w:rPr>
        <w:t xml:space="preserve"> </w:t>
      </w:r>
      <w:proofErr w:type="spellStart"/>
      <w:r>
        <w:rPr>
          <w:rFonts w:ascii="Arial" w:hAnsi="Arial" w:cs="Arial"/>
          <w:i/>
          <w:color w:val="000000" w:themeColor="text1"/>
          <w:shd w:val="clear" w:color="auto" w:fill="FFFFFF"/>
        </w:rPr>
        <w:t>trichos</w:t>
      </w:r>
      <w:proofErr w:type="spellEnd"/>
      <w:r w:rsidR="00EC624F">
        <w:rPr>
          <w:rFonts w:ascii="Arial" w:hAnsi="Arial" w:cs="Arial"/>
          <w:i/>
          <w:color w:val="000000" w:themeColor="text1"/>
          <w:shd w:val="clear" w:color="auto" w:fill="FFFFFF"/>
        </w:rPr>
        <w:t xml:space="preserve"> </w:t>
      </w:r>
      <w:r>
        <w:rPr>
          <w:rFonts w:ascii="Arial" w:hAnsi="Arial" w:cs="Arial"/>
          <w:i/>
          <w:color w:val="000000" w:themeColor="text1"/>
          <w:shd w:val="clear" w:color="auto" w:fill="FFFFFF"/>
        </w:rPr>
        <w:t>pteron</w:t>
      </w:r>
      <w:r>
        <w:rPr>
          <w:rFonts w:ascii="Arial" w:hAnsi="Arial" w:cs="Arial"/>
          <w:color w:val="000000" w:themeColor="text1"/>
          <w:shd w:val="clear" w:color="auto" w:fill="FFFFFF"/>
        </w:rPr>
        <w:t xml:space="preserve"> meaning</w:t>
      </w:r>
      <w:r>
        <w:rPr>
          <w:rFonts w:ascii="Arial" w:hAnsi="Arial" w:cs="Arial"/>
          <w:i/>
          <w:color w:val="000000" w:themeColor="text1"/>
          <w:shd w:val="clear" w:color="auto" w:fill="FFFFFF"/>
        </w:rPr>
        <w:t xml:space="preserve"> </w:t>
      </w:r>
      <w:r>
        <w:rPr>
          <w:rFonts w:ascii="Arial" w:hAnsi="Arial" w:cs="Arial"/>
          <w:color w:val="000000" w:themeColor="text1"/>
          <w:shd w:val="clear" w:color="auto" w:fill="FFFFFF"/>
        </w:rPr>
        <w:t>‘hair’ ‘wing’, describing the bristly wings of these insects in their adult forms.</w:t>
      </w:r>
      <w:r>
        <w:rPr>
          <w:rFonts w:ascii="Arial" w:hAnsi="Arial" w:cs="Arial"/>
          <w:color w:val="000000" w:themeColor="text1"/>
          <w:shd w:val="clear" w:color="auto" w:fill="FFFFFF"/>
        </w:rPr>
        <w:br/>
      </w:r>
    </w:p>
    <w:p w14:paraId="49C4DCB0" w14:textId="4C873ED2" w:rsidR="007B211B" w:rsidRPr="007B211B" w:rsidRDefault="00C03F82" w:rsidP="00C03F82">
      <w:pPr>
        <w:pStyle w:val="ListParagraph"/>
        <w:numPr>
          <w:ilvl w:val="0"/>
          <w:numId w:val="1"/>
        </w:numPr>
        <w:rPr>
          <w:rFonts w:ascii="Arial" w:hAnsi="Arial" w:cs="Arial"/>
          <w:b/>
          <w:color w:val="222222"/>
          <w:shd w:val="clear" w:color="auto" w:fill="FFFFFF"/>
        </w:rPr>
      </w:pPr>
      <w:r w:rsidRPr="00C03F82">
        <w:rPr>
          <w:rFonts w:ascii="Arial" w:hAnsi="Arial" w:cs="Arial"/>
          <w:b/>
          <w:color w:val="FF0000"/>
          <w:shd w:val="clear" w:color="auto" w:fill="FFFFFF"/>
        </w:rPr>
        <w:t>When all freshwater from an area enters the same water system, what is this area called?</w:t>
      </w:r>
      <w:r>
        <w:rPr>
          <w:rFonts w:ascii="Arial" w:hAnsi="Arial" w:cs="Arial"/>
          <w:b/>
          <w:color w:val="222222"/>
          <w:shd w:val="clear" w:color="auto" w:fill="FFFFFF"/>
        </w:rPr>
        <w:br/>
        <w:t xml:space="preserve">Watershed </w:t>
      </w:r>
      <w:r>
        <w:rPr>
          <w:rFonts w:ascii="Arial" w:hAnsi="Arial" w:cs="Arial"/>
          <w:color w:val="222222"/>
          <w:shd w:val="clear" w:color="auto" w:fill="FFFFFF"/>
        </w:rPr>
        <w:t xml:space="preserve">– </w:t>
      </w:r>
      <w:r w:rsidR="00AB6021">
        <w:rPr>
          <w:rFonts w:ascii="Arial" w:hAnsi="Arial" w:cs="Arial"/>
          <w:color w:val="222222"/>
          <w:shd w:val="clear" w:color="auto" w:fill="FFFFFF"/>
        </w:rPr>
        <w:t xml:space="preserve">typically described as an area of land where channels of rainfall and snowmelt are directed by the land’s geographical lay out, toward creeks, streams and rivers to eventually flow into </w:t>
      </w:r>
      <w:r w:rsidR="00AB6021">
        <w:rPr>
          <w:rFonts w:ascii="Arial" w:hAnsi="Arial" w:cs="Arial"/>
          <w:i/>
          <w:color w:val="222222"/>
          <w:shd w:val="clear" w:color="auto" w:fill="FFFFFF"/>
        </w:rPr>
        <w:t>outflow points</w:t>
      </w:r>
      <w:r w:rsidR="00AB6021">
        <w:rPr>
          <w:rFonts w:ascii="Arial" w:hAnsi="Arial" w:cs="Arial"/>
          <w:color w:val="222222"/>
          <w:shd w:val="clear" w:color="auto" w:fill="FFFFFF"/>
        </w:rPr>
        <w:t xml:space="preserve"> such as reservoirs, bays and the ocean. Sometimes the word ‘watershed’ can be used interchangeably with other names such as a ‘drainage basin’ or a ‘catchment’.</w:t>
      </w:r>
      <w:r w:rsidR="007B211B">
        <w:rPr>
          <w:rFonts w:ascii="Arial" w:hAnsi="Arial" w:cs="Arial"/>
          <w:color w:val="222222"/>
          <w:shd w:val="clear" w:color="auto" w:fill="FFFFFF"/>
        </w:rPr>
        <w:br/>
      </w:r>
    </w:p>
    <w:p w14:paraId="20533477" w14:textId="77777777" w:rsidR="007B211B" w:rsidRDefault="007B211B" w:rsidP="007B211B">
      <w:pPr>
        <w:pStyle w:val="ListParagraph"/>
        <w:numPr>
          <w:ilvl w:val="0"/>
          <w:numId w:val="1"/>
        </w:numPr>
        <w:rPr>
          <w:rFonts w:ascii="Arial" w:hAnsi="Arial" w:cs="Arial"/>
          <w:b/>
          <w:color w:val="FF0000"/>
          <w:shd w:val="clear" w:color="auto" w:fill="FFFFFF"/>
        </w:rPr>
      </w:pPr>
      <w:r>
        <w:rPr>
          <w:rFonts w:ascii="Arial" w:hAnsi="Arial" w:cs="Arial"/>
          <w:b/>
          <w:color w:val="FF0000"/>
          <w:shd w:val="clear" w:color="auto" w:fill="FFFFFF"/>
        </w:rPr>
        <w:t>Over 140,000 described species (including 55% of all fishes rely on freshwater habitats for their survival</w:t>
      </w:r>
    </w:p>
    <w:p w14:paraId="71247B89" w14:textId="1E61556B" w:rsidR="00C03F82" w:rsidRPr="007B211B" w:rsidRDefault="007B211B" w:rsidP="007B211B">
      <w:pPr>
        <w:pStyle w:val="ListParagraph"/>
        <w:rPr>
          <w:rFonts w:ascii="Arial" w:hAnsi="Arial" w:cs="Arial"/>
          <w:color w:val="222222"/>
          <w:shd w:val="clear" w:color="auto" w:fill="FFFFFF"/>
        </w:rPr>
      </w:pPr>
      <w:r>
        <w:rPr>
          <w:rFonts w:ascii="Arial" w:hAnsi="Arial" w:cs="Arial"/>
          <w:b/>
          <w:color w:val="222222"/>
          <w:shd w:val="clear" w:color="auto" w:fill="FFFFFF"/>
        </w:rPr>
        <w:t xml:space="preserve">True! </w:t>
      </w:r>
      <w:r>
        <w:rPr>
          <w:rFonts w:ascii="Arial" w:hAnsi="Arial" w:cs="Arial"/>
          <w:color w:val="222222"/>
          <w:shd w:val="clear" w:color="auto" w:fill="FFFFFF"/>
        </w:rPr>
        <w:t>Statistics such as this one aptly demonstrates the importance of these habitats and ecosystems.</w:t>
      </w:r>
      <w:r w:rsidR="00C03F82" w:rsidRPr="007B211B">
        <w:rPr>
          <w:rFonts w:ascii="Arial" w:hAnsi="Arial" w:cs="Arial"/>
          <w:b/>
          <w:color w:val="222222"/>
          <w:shd w:val="clear" w:color="auto" w:fill="FFFFFF"/>
        </w:rPr>
        <w:br/>
      </w:r>
    </w:p>
    <w:p w14:paraId="777C5B9E" w14:textId="6721C325" w:rsidR="00C03F82" w:rsidRDefault="00AB6021" w:rsidP="00C03F82">
      <w:pPr>
        <w:pStyle w:val="ListParagraph"/>
        <w:numPr>
          <w:ilvl w:val="0"/>
          <w:numId w:val="1"/>
        </w:numPr>
        <w:rPr>
          <w:rFonts w:ascii="Arial" w:hAnsi="Arial" w:cs="Arial"/>
          <w:b/>
          <w:color w:val="222222"/>
          <w:shd w:val="clear" w:color="auto" w:fill="FFFFFF"/>
        </w:rPr>
      </w:pPr>
      <w:r w:rsidRPr="00AB6021">
        <w:rPr>
          <w:rFonts w:ascii="Arial" w:hAnsi="Arial" w:cs="Arial"/>
          <w:b/>
          <w:color w:val="FF0000"/>
          <w:shd w:val="clear" w:color="auto" w:fill="FFFFFF"/>
        </w:rPr>
        <w:t>An organism that helps break down dead plant or animal matter in a freshwater system is known as a:</w:t>
      </w:r>
      <w:r>
        <w:rPr>
          <w:rFonts w:ascii="Arial" w:hAnsi="Arial" w:cs="Arial"/>
          <w:b/>
          <w:color w:val="222222"/>
          <w:shd w:val="clear" w:color="auto" w:fill="FFFFFF"/>
        </w:rPr>
        <w:br/>
        <w:t xml:space="preserve">Decomposer – </w:t>
      </w:r>
      <w:r>
        <w:rPr>
          <w:rFonts w:ascii="Arial" w:hAnsi="Arial" w:cs="Arial"/>
          <w:color w:val="222222"/>
          <w:shd w:val="clear" w:color="auto" w:fill="FFFFFF"/>
        </w:rPr>
        <w:t>a better term for this for us which you may have thought of is a ‘detritivore’. These organisms are massively important to the biological ‘turnover’ of freshwater habitats, consuming decomposing matter at the bottom of streams, lakes and rivers, and moving those nutrients around.</w:t>
      </w:r>
      <w:r w:rsidR="00C03F82">
        <w:rPr>
          <w:rFonts w:ascii="Arial" w:hAnsi="Arial" w:cs="Arial"/>
          <w:b/>
          <w:color w:val="222222"/>
          <w:shd w:val="clear" w:color="auto" w:fill="FFFFFF"/>
        </w:rPr>
        <w:br/>
      </w:r>
    </w:p>
    <w:p w14:paraId="6DA3D584" w14:textId="01D04DD4" w:rsidR="00C03F82" w:rsidRDefault="00AB6021" w:rsidP="00C03F82">
      <w:pPr>
        <w:pStyle w:val="ListParagraph"/>
        <w:numPr>
          <w:ilvl w:val="0"/>
          <w:numId w:val="1"/>
        </w:numPr>
        <w:rPr>
          <w:rFonts w:ascii="Arial" w:hAnsi="Arial" w:cs="Arial"/>
          <w:b/>
          <w:color w:val="222222"/>
          <w:shd w:val="clear" w:color="auto" w:fill="FFFFFF"/>
        </w:rPr>
      </w:pPr>
      <w:r w:rsidRPr="00AB6021">
        <w:rPr>
          <w:rFonts w:ascii="Arial" w:hAnsi="Arial" w:cs="Arial"/>
          <w:b/>
          <w:color w:val="FF0000"/>
          <w:shd w:val="clear" w:color="auto" w:fill="FFFFFF"/>
        </w:rPr>
        <w:t>When a bend in a river separates from the river to form a lake, it is called a(n):</w:t>
      </w:r>
      <w:r w:rsidR="00C03F82">
        <w:rPr>
          <w:rFonts w:ascii="Arial" w:hAnsi="Arial" w:cs="Arial"/>
          <w:b/>
          <w:color w:val="222222"/>
          <w:shd w:val="clear" w:color="auto" w:fill="FFFFFF"/>
        </w:rPr>
        <w:br/>
      </w:r>
      <w:r>
        <w:rPr>
          <w:rFonts w:ascii="Arial" w:hAnsi="Arial" w:cs="Arial"/>
          <w:b/>
          <w:color w:val="222222"/>
          <w:shd w:val="clear" w:color="auto" w:fill="FFFFFF"/>
        </w:rPr>
        <w:t xml:space="preserve">Oxbow lake </w:t>
      </w:r>
      <w:r>
        <w:rPr>
          <w:rFonts w:ascii="Arial" w:hAnsi="Arial" w:cs="Arial"/>
          <w:color w:val="222222"/>
          <w:shd w:val="clear" w:color="auto" w:fill="FFFFFF"/>
        </w:rPr>
        <w:t>– starts out as a river curve or meander, and forms as the river finds a different, shorter course either over time or through climactic events (such as excessive flooding).</w:t>
      </w:r>
      <w:r>
        <w:rPr>
          <w:rFonts w:ascii="Arial" w:hAnsi="Arial" w:cs="Arial"/>
          <w:b/>
          <w:color w:val="222222"/>
          <w:shd w:val="clear" w:color="auto" w:fill="FFFFFF"/>
        </w:rPr>
        <w:br/>
      </w:r>
    </w:p>
    <w:p w14:paraId="3CD52A71" w14:textId="77777777" w:rsidR="00AB6021" w:rsidRPr="00AB6021" w:rsidRDefault="00AB6021" w:rsidP="00C03F82">
      <w:pPr>
        <w:pStyle w:val="ListParagraph"/>
        <w:numPr>
          <w:ilvl w:val="0"/>
          <w:numId w:val="1"/>
        </w:numPr>
        <w:rPr>
          <w:rFonts w:ascii="Arial" w:hAnsi="Arial" w:cs="Arial"/>
          <w:b/>
          <w:color w:val="222222"/>
          <w:shd w:val="clear" w:color="auto" w:fill="FFFFFF"/>
        </w:rPr>
      </w:pPr>
      <w:r w:rsidRPr="00C03F82">
        <w:rPr>
          <w:rFonts w:ascii="Arial" w:hAnsi="Arial" w:cs="Arial"/>
          <w:b/>
          <w:color w:val="FF0000"/>
          <w:shd w:val="clear" w:color="auto" w:fill="FFFFFF"/>
        </w:rPr>
        <w:t>Which is the correct Order name for this invertebrate?</w:t>
      </w:r>
    </w:p>
    <w:p w14:paraId="41FBF2CB" w14:textId="77777777" w:rsidR="00AB5D29" w:rsidRDefault="00EC624F" w:rsidP="00AB6021">
      <w:pPr>
        <w:pStyle w:val="ListParagraph"/>
        <w:rPr>
          <w:rFonts w:ascii="Arial" w:hAnsi="Arial" w:cs="Arial"/>
          <w:color w:val="222222"/>
          <w:shd w:val="clear" w:color="auto" w:fill="FFFFFF"/>
        </w:rPr>
      </w:pPr>
      <w:proofErr w:type="spellStart"/>
      <w:r>
        <w:rPr>
          <w:rFonts w:ascii="Arial" w:hAnsi="Arial" w:cs="Arial"/>
          <w:b/>
          <w:color w:val="222222"/>
          <w:shd w:val="clear" w:color="auto" w:fill="FFFFFF"/>
        </w:rPr>
        <w:t>Plecoptera</w:t>
      </w:r>
      <w:proofErr w:type="spellEnd"/>
      <w:r>
        <w:rPr>
          <w:rFonts w:ascii="Arial" w:hAnsi="Arial" w:cs="Arial"/>
          <w:b/>
          <w:color w:val="222222"/>
          <w:shd w:val="clear" w:color="auto" w:fill="FFFFFF"/>
        </w:rPr>
        <w:t xml:space="preserve"> </w:t>
      </w:r>
      <w:r w:rsidRPr="00EC624F">
        <w:rPr>
          <w:rFonts w:ascii="Arial" w:hAnsi="Arial" w:cs="Arial"/>
          <w:color w:val="222222"/>
          <w:shd w:val="clear" w:color="auto" w:fill="FFFFFF"/>
        </w:rPr>
        <w:t>–</w:t>
      </w:r>
      <w:r>
        <w:rPr>
          <w:rFonts w:ascii="Arial" w:hAnsi="Arial" w:cs="Arial"/>
          <w:b/>
          <w:color w:val="222222"/>
          <w:shd w:val="clear" w:color="auto" w:fill="FFFFFF"/>
        </w:rPr>
        <w:t xml:space="preserve"> </w:t>
      </w:r>
      <w:r>
        <w:rPr>
          <w:rFonts w:ascii="Arial" w:hAnsi="Arial" w:cs="Arial"/>
          <w:color w:val="222222"/>
          <w:shd w:val="clear" w:color="auto" w:fill="FFFFFF"/>
        </w:rPr>
        <w:t xml:space="preserve">The way I personally remember this one is that it begins with ‘P’ for ‘Plural’ meaning ‘two’ things. In this case, two gill filaments at the tip of its tail. Their name is derived from the Greek </w:t>
      </w:r>
      <w:proofErr w:type="spellStart"/>
      <w:r>
        <w:rPr>
          <w:rFonts w:ascii="Arial" w:hAnsi="Arial" w:cs="Arial"/>
          <w:i/>
          <w:color w:val="222222"/>
          <w:shd w:val="clear" w:color="auto" w:fill="FFFFFF"/>
        </w:rPr>
        <w:t>Plekein</w:t>
      </w:r>
      <w:proofErr w:type="spellEnd"/>
      <w:r>
        <w:rPr>
          <w:rFonts w:ascii="Arial" w:hAnsi="Arial" w:cs="Arial"/>
          <w:i/>
          <w:color w:val="222222"/>
          <w:shd w:val="clear" w:color="auto" w:fill="FFFFFF"/>
        </w:rPr>
        <w:t xml:space="preserve"> </w:t>
      </w:r>
      <w:proofErr w:type="spellStart"/>
      <w:r>
        <w:rPr>
          <w:rFonts w:ascii="Arial" w:hAnsi="Arial" w:cs="Arial"/>
          <w:i/>
          <w:color w:val="222222"/>
          <w:shd w:val="clear" w:color="auto" w:fill="FFFFFF"/>
        </w:rPr>
        <w:t>pteryx</w:t>
      </w:r>
      <w:proofErr w:type="spellEnd"/>
      <w:r>
        <w:rPr>
          <w:rFonts w:ascii="Arial" w:hAnsi="Arial" w:cs="Arial"/>
          <w:color w:val="222222"/>
          <w:shd w:val="clear" w:color="auto" w:fill="FFFFFF"/>
        </w:rPr>
        <w:t xml:space="preserve"> meaning ‘braided wings’. </w:t>
      </w:r>
      <w:r w:rsidR="007B211B">
        <w:rPr>
          <w:rFonts w:ascii="Arial" w:hAnsi="Arial" w:cs="Arial"/>
          <w:color w:val="222222"/>
          <w:shd w:val="clear" w:color="auto" w:fill="FFFFFF"/>
        </w:rPr>
        <w:t>Referring</w:t>
      </w:r>
      <w:r>
        <w:rPr>
          <w:rFonts w:ascii="Arial" w:hAnsi="Arial" w:cs="Arial"/>
          <w:color w:val="222222"/>
          <w:shd w:val="clear" w:color="auto" w:fill="FFFFFF"/>
        </w:rPr>
        <w:t xml:space="preserve"> to the detailed venation (vine-like structure) of their two pairs of wings.</w:t>
      </w:r>
    </w:p>
    <w:p w14:paraId="45C51175" w14:textId="77777777" w:rsidR="00AB5D29" w:rsidRDefault="00AB5D29" w:rsidP="00AB6021">
      <w:pPr>
        <w:pStyle w:val="ListParagraph"/>
        <w:rPr>
          <w:rFonts w:ascii="Arial" w:hAnsi="Arial" w:cs="Arial"/>
          <w:b/>
          <w:color w:val="222222"/>
          <w:shd w:val="clear" w:color="auto" w:fill="FFFFFF"/>
        </w:rPr>
      </w:pPr>
    </w:p>
    <w:p w14:paraId="63E9C41D" w14:textId="77777777" w:rsidR="00D92D1D" w:rsidRDefault="00AB5D29" w:rsidP="00D92D1D">
      <w:pPr>
        <w:pStyle w:val="ListParagraph"/>
        <w:numPr>
          <w:ilvl w:val="0"/>
          <w:numId w:val="1"/>
        </w:numPr>
        <w:rPr>
          <w:rFonts w:ascii="Arial" w:hAnsi="Arial" w:cs="Arial"/>
          <w:b/>
          <w:color w:val="FF0000"/>
          <w:shd w:val="clear" w:color="auto" w:fill="FFFFFF"/>
        </w:rPr>
      </w:pPr>
      <w:r>
        <w:rPr>
          <w:rFonts w:ascii="Arial" w:hAnsi="Arial" w:cs="Arial"/>
          <w:b/>
          <w:color w:val="FF0000"/>
          <w:shd w:val="clear" w:color="auto" w:fill="FFFFFF"/>
        </w:rPr>
        <w:t>Planting more trees reduces flooding</w:t>
      </w:r>
    </w:p>
    <w:p w14:paraId="4580D874" w14:textId="23EC8227" w:rsidR="00C03F82" w:rsidRPr="00371AB9" w:rsidRDefault="00AB5D29" w:rsidP="00371AB9">
      <w:pPr>
        <w:pStyle w:val="ListParagraph"/>
        <w:rPr>
          <w:rFonts w:ascii="Arial" w:hAnsi="Arial" w:cs="Arial"/>
          <w:b/>
          <w:color w:val="FF0000"/>
          <w:shd w:val="clear" w:color="auto" w:fill="FFFFFF"/>
        </w:rPr>
      </w:pPr>
      <w:r w:rsidRPr="00D92D1D">
        <w:rPr>
          <w:rFonts w:ascii="Arial" w:hAnsi="Arial" w:cs="Arial"/>
          <w:b/>
          <w:color w:val="222222"/>
          <w:shd w:val="clear" w:color="auto" w:fill="FFFFFF"/>
        </w:rPr>
        <w:t xml:space="preserve">Potentially true (research still in progress!) </w:t>
      </w:r>
      <w:r w:rsidRPr="00D92D1D">
        <w:rPr>
          <w:rFonts w:ascii="Arial" w:hAnsi="Arial" w:cs="Arial"/>
          <w:color w:val="222222"/>
          <w:shd w:val="clear" w:color="auto" w:fill="FFFFFF"/>
        </w:rPr>
        <w:t xml:space="preserve">– In some </w:t>
      </w:r>
      <w:r w:rsidR="00D92D1D" w:rsidRPr="00D92D1D">
        <w:rPr>
          <w:rFonts w:ascii="Arial" w:hAnsi="Arial" w:cs="Arial"/>
          <w:color w:val="222222"/>
          <w:shd w:val="clear" w:color="auto" w:fill="FFFFFF"/>
        </w:rPr>
        <w:t>studies,</w:t>
      </w:r>
      <w:r w:rsidRPr="00D92D1D">
        <w:rPr>
          <w:rFonts w:ascii="Arial" w:hAnsi="Arial" w:cs="Arial"/>
          <w:color w:val="222222"/>
          <w:shd w:val="clear" w:color="auto" w:fill="FFFFFF"/>
        </w:rPr>
        <w:t xml:space="preserve"> such as one undertaken by </w:t>
      </w:r>
      <w:r w:rsidR="00D92D1D" w:rsidRPr="00D92D1D">
        <w:rPr>
          <w:rFonts w:ascii="Arial" w:hAnsi="Arial" w:cs="Arial"/>
          <w:color w:val="222222"/>
          <w:shd w:val="clear" w:color="auto" w:fill="FFFFFF"/>
        </w:rPr>
        <w:t xml:space="preserve">the </w:t>
      </w:r>
      <w:r w:rsidRPr="00D92D1D">
        <w:rPr>
          <w:rFonts w:ascii="Arial" w:hAnsi="Arial" w:cs="Arial"/>
          <w:color w:val="222222"/>
          <w:shd w:val="clear" w:color="auto" w:fill="FFFFFF"/>
        </w:rPr>
        <w:t xml:space="preserve">Freshwater Habitats </w:t>
      </w:r>
      <w:r w:rsidR="00D92D1D" w:rsidRPr="00D92D1D">
        <w:rPr>
          <w:rFonts w:ascii="Arial" w:hAnsi="Arial" w:cs="Arial"/>
          <w:color w:val="222222"/>
          <w:shd w:val="clear" w:color="auto" w:fill="FFFFFF"/>
        </w:rPr>
        <w:t>Trust, the suggested that planting new woodland (which intercepts the flooding) would be moderately effective: completely reforesting the landscape would be likely to reduce a 1</w:t>
      </w:r>
      <w:r w:rsidR="00371AB9">
        <w:rPr>
          <w:rFonts w:ascii="Arial" w:hAnsi="Arial" w:cs="Arial"/>
          <w:color w:val="222222"/>
          <w:shd w:val="clear" w:color="auto" w:fill="FFFFFF"/>
        </w:rPr>
        <w:t xml:space="preserve"> in a </w:t>
      </w:r>
      <w:r w:rsidR="00371AB9" w:rsidRPr="00D92D1D">
        <w:rPr>
          <w:rFonts w:ascii="Arial" w:hAnsi="Arial" w:cs="Arial"/>
          <w:color w:val="222222"/>
          <w:shd w:val="clear" w:color="auto" w:fill="FFFFFF"/>
        </w:rPr>
        <w:t>100-year</w:t>
      </w:r>
      <w:r w:rsidR="00D92D1D" w:rsidRPr="00D92D1D">
        <w:rPr>
          <w:rFonts w:ascii="Arial" w:hAnsi="Arial" w:cs="Arial"/>
          <w:color w:val="222222"/>
          <w:shd w:val="clear" w:color="auto" w:fill="FFFFFF"/>
        </w:rPr>
        <w:t xml:space="preserve"> flood peak by 15-20%.</w:t>
      </w:r>
      <w:r w:rsidR="00D92D1D" w:rsidRPr="00D92D1D">
        <w:rPr>
          <w:rFonts w:ascii="Arial" w:hAnsi="Arial" w:cs="Arial"/>
          <w:color w:val="222222"/>
          <w:shd w:val="clear" w:color="auto" w:fill="FFFFFF"/>
        </w:rPr>
        <w:br/>
      </w:r>
      <w:r w:rsidR="00D92D1D" w:rsidRPr="00D92D1D">
        <w:rPr>
          <w:rFonts w:ascii="Arial" w:hAnsi="Arial" w:cs="Arial"/>
          <w:color w:val="222222"/>
          <w:shd w:val="clear" w:color="auto" w:fill="FFFFFF"/>
        </w:rPr>
        <w:br/>
        <w:t>This is becoming a new area of controversy however. For years the orthodoxy amongst hydrologists has been that forests can’t stop big floods – after a certain level of rainfall the sheer amount of water overwhelms the system. See this older document for an introduction to that view: </w:t>
      </w:r>
      <w:hyperlink r:id="rId5" w:tgtFrame="_blank" w:history="1">
        <w:r w:rsidR="00D92D1D" w:rsidRPr="00D92D1D">
          <w:rPr>
            <w:rFonts w:ascii="Arial" w:hAnsi="Arial" w:cs="Arial"/>
            <w:color w:val="222222"/>
            <w:shd w:val="clear" w:color="auto" w:fill="FFFFFF"/>
          </w:rPr>
          <w:t>Forests and floods Drowning in fiction or thriving on facts?</w:t>
        </w:r>
      </w:hyperlink>
      <w:r w:rsidR="00D92D1D" w:rsidRPr="00D92D1D">
        <w:rPr>
          <w:rFonts w:ascii="Arial" w:hAnsi="Arial" w:cs="Arial"/>
          <w:color w:val="222222"/>
          <w:shd w:val="clear" w:color="auto" w:fill="FFFFFF"/>
        </w:rPr>
        <w:br/>
      </w:r>
      <w:r w:rsidR="00D92D1D" w:rsidRPr="00D92D1D">
        <w:rPr>
          <w:rFonts w:ascii="Arial" w:hAnsi="Arial" w:cs="Arial"/>
          <w:color w:val="222222"/>
          <w:shd w:val="clear" w:color="auto" w:fill="FFFFFF"/>
        </w:rPr>
        <w:br/>
        <w:t>Very recently however, some hydrologists have begun to question this assumption – concluding that the analytical methods used for at least 50 years give misleading answer</w:t>
      </w:r>
      <w:r w:rsidR="00371AB9">
        <w:rPr>
          <w:rFonts w:ascii="Arial" w:hAnsi="Arial" w:cs="Arial"/>
          <w:color w:val="222222"/>
          <w:shd w:val="clear" w:color="auto" w:fill="FFFFFF"/>
        </w:rPr>
        <w:t>s</w:t>
      </w:r>
      <w:r w:rsidR="00D92D1D" w:rsidRPr="00D92D1D">
        <w:rPr>
          <w:rFonts w:ascii="Arial" w:hAnsi="Arial" w:cs="Arial"/>
          <w:color w:val="222222"/>
          <w:shd w:val="clear" w:color="auto" w:fill="FFFFFF"/>
        </w:rPr>
        <w:t xml:space="preserve">. If so, forests may have greater flood control benefits than previously assumed – </w:t>
      </w:r>
      <w:r w:rsidR="00371AB9">
        <w:rPr>
          <w:rFonts w:ascii="Arial" w:hAnsi="Arial" w:cs="Arial"/>
          <w:color w:val="222222"/>
          <w:shd w:val="clear" w:color="auto" w:fill="FFFFFF"/>
        </w:rPr>
        <w:t>though</w:t>
      </w:r>
      <w:r w:rsidR="00D92D1D" w:rsidRPr="00D92D1D">
        <w:rPr>
          <w:rFonts w:ascii="Arial" w:hAnsi="Arial" w:cs="Arial"/>
          <w:color w:val="222222"/>
          <w:shd w:val="clear" w:color="auto" w:fill="FFFFFF"/>
        </w:rPr>
        <w:t xml:space="preserve"> in extreme rainfall events they are still likely to be overwhelmed. </w:t>
      </w:r>
      <w:r w:rsidR="00C03F82" w:rsidRPr="00371AB9">
        <w:rPr>
          <w:rFonts w:ascii="Arial" w:hAnsi="Arial" w:cs="Arial"/>
          <w:b/>
          <w:color w:val="222222"/>
          <w:shd w:val="clear" w:color="auto" w:fill="FFFFFF"/>
        </w:rPr>
        <w:br/>
      </w:r>
    </w:p>
    <w:p w14:paraId="6DA19D6E" w14:textId="77777777" w:rsidR="00EC624F" w:rsidRDefault="00E7369D" w:rsidP="00EC624F">
      <w:pPr>
        <w:pStyle w:val="ListParagraph"/>
        <w:numPr>
          <w:ilvl w:val="0"/>
          <w:numId w:val="1"/>
        </w:numPr>
        <w:rPr>
          <w:rFonts w:ascii="Arial" w:hAnsi="Arial" w:cs="Arial"/>
          <w:b/>
          <w:color w:val="FF0000"/>
          <w:shd w:val="clear" w:color="auto" w:fill="FFFFFF"/>
        </w:rPr>
      </w:pPr>
      <w:r w:rsidRPr="00C03F82">
        <w:rPr>
          <w:rFonts w:ascii="Arial" w:hAnsi="Arial" w:cs="Arial"/>
          <w:b/>
          <w:color w:val="FF0000"/>
          <w:shd w:val="clear" w:color="auto" w:fill="FFFFFF"/>
        </w:rPr>
        <w:t>Where is the most natural freshwater found on Earth</w:t>
      </w:r>
      <w:r w:rsidR="00EC624F">
        <w:rPr>
          <w:rFonts w:ascii="Arial" w:hAnsi="Arial" w:cs="Arial"/>
          <w:b/>
          <w:color w:val="FF0000"/>
          <w:shd w:val="clear" w:color="auto" w:fill="FFFFFF"/>
        </w:rPr>
        <w:t>?</w:t>
      </w:r>
    </w:p>
    <w:p w14:paraId="634E2D98" w14:textId="4DAA090B" w:rsidR="00E7369D" w:rsidRDefault="00E7369D" w:rsidP="00EC624F">
      <w:pPr>
        <w:pStyle w:val="ListParagraph"/>
        <w:rPr>
          <w:rFonts w:ascii="Arial" w:hAnsi="Arial" w:cs="Arial"/>
          <w:color w:val="222222"/>
          <w:shd w:val="clear" w:color="auto" w:fill="FFFFFF"/>
        </w:rPr>
      </w:pPr>
      <w:r w:rsidRPr="00EC624F">
        <w:rPr>
          <w:rFonts w:ascii="Arial" w:hAnsi="Arial" w:cs="Arial"/>
          <w:b/>
          <w:color w:val="222222"/>
          <w:shd w:val="clear" w:color="auto" w:fill="FFFFFF"/>
        </w:rPr>
        <w:t>Over 68 percent of the fresh water on Earth is found in icecaps and glaciers</w:t>
      </w:r>
      <w:r w:rsidRPr="00EC624F">
        <w:rPr>
          <w:rFonts w:ascii="Arial" w:hAnsi="Arial" w:cs="Arial"/>
          <w:color w:val="222222"/>
          <w:shd w:val="clear" w:color="auto" w:fill="FFFFFF"/>
        </w:rPr>
        <w:t>, and just over 30 percent is found in ground water. Only about 0.3 percent of our fresh water is found in the surface water of lakes, </w:t>
      </w:r>
      <w:r w:rsidRPr="00EC624F">
        <w:rPr>
          <w:rFonts w:ascii="Arial" w:hAnsi="Arial" w:cs="Arial"/>
          <w:b/>
          <w:bCs/>
          <w:color w:val="222222"/>
        </w:rPr>
        <w:t>rivers</w:t>
      </w:r>
      <w:r w:rsidRPr="00EC624F">
        <w:rPr>
          <w:rFonts w:ascii="Arial" w:hAnsi="Arial" w:cs="Arial"/>
          <w:color w:val="222222"/>
          <w:shd w:val="clear" w:color="auto" w:fill="FFFFFF"/>
        </w:rPr>
        <w:t xml:space="preserve">, and </w:t>
      </w:r>
      <w:proofErr w:type="gramStart"/>
      <w:r w:rsidRPr="00EC624F">
        <w:rPr>
          <w:rFonts w:ascii="Arial" w:hAnsi="Arial" w:cs="Arial"/>
          <w:color w:val="222222"/>
          <w:shd w:val="clear" w:color="auto" w:fill="FFFFFF"/>
        </w:rPr>
        <w:t>swamps.</w:t>
      </w:r>
      <w:r w:rsidR="00C03F82" w:rsidRPr="00EC624F">
        <w:rPr>
          <w:rFonts w:ascii="Arial" w:hAnsi="Arial" w:cs="Arial"/>
          <w:color w:val="222222"/>
          <w:shd w:val="clear" w:color="auto" w:fill="FFFFFF"/>
        </w:rPr>
        <w:t>(</w:t>
      </w:r>
      <w:proofErr w:type="gramEnd"/>
      <w:r w:rsidR="00C03F82" w:rsidRPr="00EC624F">
        <w:rPr>
          <w:rFonts w:ascii="Arial" w:hAnsi="Arial" w:cs="Arial"/>
          <w:color w:val="222222"/>
          <w:shd w:val="clear" w:color="auto" w:fill="FFFFFF"/>
        </w:rPr>
        <w:t>National Geographic, 2020)</w:t>
      </w:r>
    </w:p>
    <w:p w14:paraId="0F29C271" w14:textId="50151B8D" w:rsidR="009E40B2" w:rsidRDefault="009E40B2" w:rsidP="00EC624F">
      <w:pPr>
        <w:pStyle w:val="ListParagraph"/>
        <w:rPr>
          <w:rFonts w:ascii="Arial" w:hAnsi="Arial" w:cs="Arial"/>
          <w:color w:val="222222"/>
          <w:shd w:val="clear" w:color="auto" w:fill="FFFFFF"/>
        </w:rPr>
      </w:pPr>
    </w:p>
    <w:p w14:paraId="58958973" w14:textId="77777777" w:rsidR="009E40B2" w:rsidRDefault="009E40B2" w:rsidP="009E40B2">
      <w:pPr>
        <w:pStyle w:val="ListParagraph"/>
        <w:numPr>
          <w:ilvl w:val="0"/>
          <w:numId w:val="1"/>
        </w:numPr>
        <w:rPr>
          <w:rFonts w:ascii="Arial" w:hAnsi="Arial" w:cs="Arial"/>
          <w:b/>
          <w:color w:val="FF0000"/>
          <w:shd w:val="clear" w:color="auto" w:fill="FFFFFF"/>
        </w:rPr>
      </w:pPr>
      <w:r>
        <w:rPr>
          <w:rFonts w:ascii="Arial" w:hAnsi="Arial" w:cs="Arial"/>
          <w:b/>
          <w:color w:val="FF0000"/>
          <w:shd w:val="clear" w:color="auto" w:fill="FFFFFF"/>
        </w:rPr>
        <w:t>Freshwater eels can live to be 100 years old</w:t>
      </w:r>
    </w:p>
    <w:p w14:paraId="54CEDA65" w14:textId="6B51C219" w:rsidR="009E40B2" w:rsidRPr="00F13E67" w:rsidRDefault="009E40B2" w:rsidP="00F13E67">
      <w:pPr>
        <w:pStyle w:val="ListParagraph"/>
        <w:rPr>
          <w:rFonts w:ascii="Arial" w:hAnsi="Arial" w:cs="Arial"/>
          <w:b/>
          <w:color w:val="FF0000"/>
          <w:shd w:val="clear" w:color="auto" w:fill="FFFFFF"/>
        </w:rPr>
      </w:pPr>
      <w:r w:rsidRPr="009E40B2">
        <w:rPr>
          <w:rFonts w:ascii="Arial" w:hAnsi="Arial" w:cs="Arial"/>
          <w:b/>
          <w:color w:val="222222"/>
          <w:shd w:val="clear" w:color="auto" w:fill="FFFFFF"/>
        </w:rPr>
        <w:t xml:space="preserve">True </w:t>
      </w:r>
      <w:r w:rsidRPr="009E40B2">
        <w:rPr>
          <w:rFonts w:ascii="Arial" w:hAnsi="Arial" w:cs="Arial"/>
          <w:color w:val="222222"/>
          <w:shd w:val="clear" w:color="auto" w:fill="FFFFFF"/>
        </w:rPr>
        <w:t xml:space="preserve">– Amazingly this is true. </w:t>
      </w:r>
      <w:r w:rsidR="00F13E67">
        <w:rPr>
          <w:rFonts w:ascii="Arial" w:hAnsi="Arial" w:cs="Arial"/>
          <w:color w:val="222222"/>
          <w:shd w:val="clear" w:color="auto" w:fill="FFFFFF"/>
        </w:rPr>
        <w:t xml:space="preserve">The </w:t>
      </w:r>
      <w:r w:rsidR="00E11084">
        <w:rPr>
          <w:rFonts w:ascii="Arial" w:hAnsi="Arial" w:cs="Arial"/>
          <w:color w:val="222222"/>
          <w:shd w:val="clear" w:color="auto" w:fill="FFFFFF"/>
        </w:rPr>
        <w:t>European</w:t>
      </w:r>
      <w:bookmarkStart w:id="0" w:name="_GoBack"/>
      <w:bookmarkEnd w:id="0"/>
      <w:r w:rsidR="00F13E67">
        <w:rPr>
          <w:rFonts w:ascii="Arial" w:hAnsi="Arial" w:cs="Arial"/>
          <w:color w:val="222222"/>
          <w:shd w:val="clear" w:color="auto" w:fill="FFFFFF"/>
        </w:rPr>
        <w:t xml:space="preserve"> eel is h</w:t>
      </w:r>
      <w:r w:rsidRPr="009E40B2">
        <w:rPr>
          <w:rFonts w:ascii="Arial" w:hAnsi="Arial" w:cs="Arial"/>
          <w:color w:val="222222"/>
          <w:shd w:val="clear" w:color="auto" w:fill="FFFFFF"/>
        </w:rPr>
        <w:t xml:space="preserve">atched from </w:t>
      </w:r>
      <w:r w:rsidR="00F13E67">
        <w:rPr>
          <w:rFonts w:ascii="Arial" w:hAnsi="Arial" w:cs="Arial"/>
          <w:color w:val="222222"/>
          <w:shd w:val="clear" w:color="auto" w:fill="FFFFFF"/>
        </w:rPr>
        <w:t>an egg</w:t>
      </w:r>
      <w:r w:rsidRPr="009E40B2">
        <w:rPr>
          <w:rFonts w:ascii="Arial" w:hAnsi="Arial" w:cs="Arial"/>
          <w:color w:val="222222"/>
          <w:shd w:val="clear" w:color="auto" w:fill="FFFFFF"/>
        </w:rPr>
        <w:t xml:space="preserve"> in the Sargasso Sea,</w:t>
      </w:r>
      <w:r w:rsidR="00F13E67">
        <w:rPr>
          <w:rFonts w:ascii="Arial" w:hAnsi="Arial" w:cs="Arial"/>
          <w:color w:val="222222"/>
          <w:shd w:val="clear" w:color="auto" w:fill="FFFFFF"/>
        </w:rPr>
        <w:t xml:space="preserve"> and</w:t>
      </w:r>
      <w:r w:rsidRPr="009E40B2">
        <w:rPr>
          <w:rFonts w:ascii="Arial" w:hAnsi="Arial" w:cs="Arial"/>
          <w:color w:val="222222"/>
          <w:shd w:val="clear" w:color="auto" w:fill="FFFFFF"/>
        </w:rPr>
        <w:t xml:space="preserve"> it takes them </w:t>
      </w:r>
      <w:r>
        <w:rPr>
          <w:rFonts w:ascii="Arial" w:hAnsi="Arial" w:cs="Arial"/>
          <w:color w:val="222222"/>
          <w:shd w:val="clear" w:color="auto" w:fill="FFFFFF"/>
        </w:rPr>
        <w:t>up to</w:t>
      </w:r>
      <w:r w:rsidRPr="009E40B2">
        <w:rPr>
          <w:rFonts w:ascii="Arial" w:hAnsi="Arial" w:cs="Arial"/>
          <w:color w:val="222222"/>
          <w:shd w:val="clear" w:color="auto" w:fill="FFFFFF"/>
        </w:rPr>
        <w:t xml:space="preserve"> three years to reach UK waters.</w:t>
      </w:r>
      <w:r w:rsidR="00F13E67">
        <w:rPr>
          <w:rFonts w:ascii="Arial" w:hAnsi="Arial" w:cs="Arial"/>
          <w:color w:val="222222"/>
          <w:shd w:val="clear" w:color="auto" w:fill="FFFFFF"/>
        </w:rPr>
        <w:t xml:space="preserve"> They have 4 stages in their lifetime, going… Glass eel, </w:t>
      </w:r>
      <w:proofErr w:type="spellStart"/>
      <w:r w:rsidR="00F13E67">
        <w:rPr>
          <w:rFonts w:ascii="Arial" w:hAnsi="Arial" w:cs="Arial"/>
          <w:color w:val="222222"/>
          <w:shd w:val="clear" w:color="auto" w:fill="FFFFFF"/>
        </w:rPr>
        <w:t>Elver</w:t>
      </w:r>
      <w:proofErr w:type="spellEnd"/>
      <w:r w:rsidR="00F13E67">
        <w:rPr>
          <w:rFonts w:ascii="Arial" w:hAnsi="Arial" w:cs="Arial"/>
          <w:color w:val="222222"/>
          <w:shd w:val="clear" w:color="auto" w:fill="FFFFFF"/>
        </w:rPr>
        <w:t>, Yellow eel and finally Silver Eel.</w:t>
      </w:r>
    </w:p>
    <w:p w14:paraId="36EEE154" w14:textId="64F9A139" w:rsidR="00EC624F" w:rsidRDefault="00EC624F" w:rsidP="00EC624F">
      <w:pPr>
        <w:pStyle w:val="ListParagraph"/>
        <w:rPr>
          <w:rFonts w:ascii="Arial" w:hAnsi="Arial" w:cs="Arial"/>
          <w:b/>
          <w:color w:val="FF0000"/>
          <w:shd w:val="clear" w:color="auto" w:fill="FFFFFF"/>
        </w:rPr>
      </w:pPr>
    </w:p>
    <w:p w14:paraId="4DC3B6D1" w14:textId="77777777" w:rsidR="00732795" w:rsidRDefault="008A3DAC" w:rsidP="00732795">
      <w:pPr>
        <w:pStyle w:val="ListParagraph"/>
        <w:numPr>
          <w:ilvl w:val="0"/>
          <w:numId w:val="1"/>
        </w:numPr>
        <w:rPr>
          <w:rFonts w:ascii="Arial" w:hAnsi="Arial" w:cs="Arial"/>
          <w:b/>
          <w:color w:val="FF0000"/>
          <w:shd w:val="clear" w:color="auto" w:fill="FFFFFF"/>
        </w:rPr>
      </w:pPr>
      <w:r>
        <w:rPr>
          <w:rFonts w:ascii="Arial" w:hAnsi="Arial" w:cs="Arial"/>
          <w:b/>
          <w:color w:val="FF0000"/>
          <w:shd w:val="clear" w:color="auto" w:fill="FFFFFF"/>
        </w:rPr>
        <w:t>Which part of a freshwater lake/pond is located at the bottom, and has</w:t>
      </w:r>
      <w:r w:rsidR="00732795">
        <w:rPr>
          <w:rFonts w:ascii="Arial" w:hAnsi="Arial" w:cs="Arial"/>
          <w:b/>
          <w:color w:val="FF0000"/>
          <w:shd w:val="clear" w:color="auto" w:fill="FFFFFF"/>
        </w:rPr>
        <w:t xml:space="preserve"> food webs based on decomposition (as opposed to photosynthesis)</w:t>
      </w:r>
    </w:p>
    <w:p w14:paraId="3AD4EFE9" w14:textId="21913AEF" w:rsidR="00732795" w:rsidRPr="00732795" w:rsidRDefault="00732795" w:rsidP="00732795">
      <w:pPr>
        <w:pStyle w:val="ListParagraph"/>
        <w:rPr>
          <w:rFonts w:ascii="Arial" w:hAnsi="Arial" w:cs="Arial"/>
          <w:b/>
          <w:color w:val="FF0000"/>
          <w:shd w:val="clear" w:color="auto" w:fill="FFFFFF"/>
        </w:rPr>
      </w:pPr>
      <w:r w:rsidRPr="00732795">
        <w:rPr>
          <w:rFonts w:ascii="Arial" w:hAnsi="Arial" w:cs="Arial"/>
          <w:b/>
          <w:color w:val="222222"/>
          <w:shd w:val="clear" w:color="auto" w:fill="FFFFFF"/>
        </w:rPr>
        <w:t xml:space="preserve">Benthic Zone </w:t>
      </w:r>
      <w:r w:rsidRPr="00732795">
        <w:rPr>
          <w:rFonts w:ascii="Arial" w:hAnsi="Arial" w:cs="Arial"/>
          <w:color w:val="222222"/>
          <w:shd w:val="clear" w:color="auto" w:fill="FFFFFF"/>
        </w:rPr>
        <w:t>– The ecological region at the lowest level of a body of water.</w:t>
      </w:r>
      <w:r>
        <w:rPr>
          <w:rFonts w:ascii="Arial" w:hAnsi="Arial" w:cs="Arial"/>
          <w:color w:val="222222"/>
          <w:shd w:val="clear" w:color="auto" w:fill="FFFFFF"/>
        </w:rPr>
        <w:br/>
        <w:t>Often times, the communities of life that survive down in this zone of the water are called ‘</w:t>
      </w:r>
      <w:r>
        <w:rPr>
          <w:rFonts w:ascii="Arial" w:hAnsi="Arial" w:cs="Arial"/>
          <w:i/>
          <w:color w:val="222222"/>
          <w:shd w:val="clear" w:color="auto" w:fill="FFFFFF"/>
        </w:rPr>
        <w:t xml:space="preserve">benthos’ </w:t>
      </w:r>
      <w:r>
        <w:rPr>
          <w:rFonts w:ascii="Arial" w:hAnsi="Arial" w:cs="Arial"/>
          <w:color w:val="222222"/>
          <w:shd w:val="clear" w:color="auto" w:fill="FFFFFF"/>
        </w:rPr>
        <w:t>organisms. Can be used to describe the seabed in a marine setting, too. Often this zone is far out of reach of light, and therefore these organisms are often detritivores, feeding off decaying or dead matter.</w:t>
      </w:r>
      <w:r>
        <w:rPr>
          <w:rFonts w:ascii="Arial" w:hAnsi="Arial" w:cs="Arial"/>
          <w:color w:val="222222"/>
          <w:shd w:val="clear" w:color="auto" w:fill="FFFFFF"/>
        </w:rPr>
        <w:br/>
      </w:r>
    </w:p>
    <w:p w14:paraId="13485467" w14:textId="0546E140" w:rsidR="00EC624F" w:rsidRDefault="00732795" w:rsidP="00732795">
      <w:pPr>
        <w:pStyle w:val="ListParagraph"/>
        <w:rPr>
          <w:rFonts w:ascii="Arial" w:hAnsi="Arial" w:cs="Arial"/>
          <w:color w:val="222222"/>
          <w:shd w:val="clear" w:color="auto" w:fill="FFFFFF"/>
        </w:rPr>
      </w:pPr>
      <w:r>
        <w:rPr>
          <w:rFonts w:ascii="Arial" w:hAnsi="Arial" w:cs="Arial"/>
          <w:color w:val="222222"/>
          <w:shd w:val="clear" w:color="auto" w:fill="FFFFFF"/>
        </w:rPr>
        <w:t>Littoral zone – relates to the shore or nearshore of a lake, river or body of water (even the sea shore can be described in this way). Usually a littoral zone extends from the high-water mark to the shoreline areas that are permanently submerged.</w:t>
      </w:r>
      <w:r>
        <w:rPr>
          <w:rFonts w:ascii="Arial" w:hAnsi="Arial" w:cs="Arial"/>
          <w:color w:val="222222"/>
          <w:shd w:val="clear" w:color="auto" w:fill="FFFFFF"/>
        </w:rPr>
        <w:br/>
      </w:r>
      <w:r>
        <w:rPr>
          <w:rFonts w:ascii="Arial" w:hAnsi="Arial" w:cs="Arial"/>
          <w:color w:val="222222"/>
          <w:shd w:val="clear" w:color="auto" w:fill="FFFFFF"/>
        </w:rPr>
        <w:br/>
        <w:t>Limnetic zone – This is the open and well-lit area of a freestanding body of water, where photosynthetic life systems flourish and food webs are based around this form of primary production.</w:t>
      </w:r>
      <w:r>
        <w:rPr>
          <w:rFonts w:ascii="Arial" w:hAnsi="Arial" w:cs="Arial"/>
          <w:color w:val="222222"/>
          <w:shd w:val="clear" w:color="auto" w:fill="FFFFFF"/>
        </w:rPr>
        <w:br/>
      </w:r>
      <w:r>
        <w:rPr>
          <w:rFonts w:ascii="Arial" w:hAnsi="Arial" w:cs="Arial"/>
          <w:color w:val="222222"/>
          <w:shd w:val="clear" w:color="auto" w:fill="FFFFFF"/>
        </w:rPr>
        <w:br/>
        <w:t xml:space="preserve">Profundal – This word can be used interchangeably with what you may better recognise from our lectures as the hypolimnion (cold water region) of a body of water. This zone is just below the thermocline where sunlight does not </w:t>
      </w:r>
      <w:r>
        <w:rPr>
          <w:rFonts w:ascii="Arial" w:hAnsi="Arial" w:cs="Arial"/>
          <w:color w:val="222222"/>
          <w:shd w:val="clear" w:color="auto" w:fill="FFFFFF"/>
        </w:rPr>
        <w:lastRenderedPageBreak/>
        <w:t>penetrate down to.</w:t>
      </w:r>
      <w:r w:rsidRPr="00732795">
        <w:rPr>
          <w:rFonts w:ascii="Arial" w:hAnsi="Arial" w:cs="Arial"/>
          <w:color w:val="222222"/>
          <w:shd w:val="clear" w:color="auto" w:fill="FFFFFF"/>
        </w:rPr>
        <w:br/>
      </w:r>
    </w:p>
    <w:p w14:paraId="0B3C113F" w14:textId="2115BB7D" w:rsidR="00C335D7" w:rsidRPr="00FB5EE4" w:rsidRDefault="00C335D7" w:rsidP="00FB5EE4">
      <w:pPr>
        <w:pStyle w:val="ListParagraph"/>
        <w:numPr>
          <w:ilvl w:val="0"/>
          <w:numId w:val="1"/>
        </w:numPr>
        <w:rPr>
          <w:rFonts w:ascii="Arial" w:hAnsi="Arial" w:cs="Arial"/>
          <w:b/>
          <w:color w:val="FF0000"/>
          <w:shd w:val="clear" w:color="auto" w:fill="FFFFFF"/>
        </w:rPr>
      </w:pPr>
      <w:r>
        <w:rPr>
          <w:rFonts w:ascii="Arial" w:hAnsi="Arial" w:cs="Arial"/>
          <w:b/>
          <w:color w:val="FF0000"/>
          <w:shd w:val="clear" w:color="auto" w:fill="FFFFFF"/>
        </w:rPr>
        <w:t xml:space="preserve"> Cars consume more than a gallon of freshwater for each gallon of fuel.</w:t>
      </w:r>
      <w:r w:rsidR="00FB5EE4">
        <w:rPr>
          <w:rFonts w:ascii="Arial" w:hAnsi="Arial" w:cs="Arial"/>
          <w:b/>
          <w:color w:val="FF0000"/>
          <w:shd w:val="clear" w:color="auto" w:fill="FFFFFF"/>
        </w:rPr>
        <w:br/>
      </w:r>
      <w:r w:rsidRPr="00FB5EE4">
        <w:rPr>
          <w:rFonts w:ascii="Arial" w:hAnsi="Arial" w:cs="Arial"/>
          <w:b/>
          <w:color w:val="222222"/>
          <w:shd w:val="clear" w:color="auto" w:fill="FFFFFF"/>
        </w:rPr>
        <w:t xml:space="preserve">True </w:t>
      </w:r>
      <w:r w:rsidRPr="00FB5EE4">
        <w:rPr>
          <w:rFonts w:ascii="Arial" w:hAnsi="Arial" w:cs="Arial"/>
          <w:color w:val="222222"/>
          <w:shd w:val="clear" w:color="auto" w:fill="FFFFFF"/>
        </w:rPr>
        <w:t>–</w:t>
      </w:r>
      <w:r w:rsidR="00FB5EE4" w:rsidRPr="00FB5EE4">
        <w:rPr>
          <w:rFonts w:ascii="Arial" w:hAnsi="Arial" w:cs="Arial"/>
          <w:color w:val="222222"/>
          <w:shd w:val="clear" w:color="auto" w:fill="FFFFFF"/>
        </w:rPr>
        <w:t xml:space="preserve"> The fuel required to run cars themselves also requires more than a gallon of water for each gallon of gas. This is also not even </w:t>
      </w:r>
      <w:r w:rsidR="004F0336" w:rsidRPr="00FB5EE4">
        <w:rPr>
          <w:rFonts w:ascii="Arial" w:hAnsi="Arial" w:cs="Arial"/>
          <w:color w:val="222222"/>
          <w:shd w:val="clear" w:color="auto" w:fill="FFFFFF"/>
        </w:rPr>
        <w:t>considering</w:t>
      </w:r>
      <w:r w:rsidR="00FB5EE4" w:rsidRPr="00FB5EE4">
        <w:rPr>
          <w:rFonts w:ascii="Arial" w:hAnsi="Arial" w:cs="Arial"/>
          <w:color w:val="222222"/>
          <w:shd w:val="clear" w:color="auto" w:fill="FFFFFF"/>
        </w:rPr>
        <w:t xml:space="preserve"> that cars consume tens of thousands of gallons of freshwater in the manufacturing stage, too. </w:t>
      </w:r>
    </w:p>
    <w:p w14:paraId="66FFFAD6" w14:textId="77777777" w:rsidR="00C335D7" w:rsidRDefault="00C335D7" w:rsidP="00732795">
      <w:pPr>
        <w:pStyle w:val="ListParagraph"/>
        <w:rPr>
          <w:rFonts w:ascii="Arial" w:hAnsi="Arial" w:cs="Arial"/>
          <w:color w:val="222222"/>
          <w:shd w:val="clear" w:color="auto" w:fill="FFFFFF"/>
        </w:rPr>
      </w:pPr>
    </w:p>
    <w:p w14:paraId="611F7F7B" w14:textId="145F7808" w:rsidR="00AB5D29" w:rsidRDefault="00C335D7" w:rsidP="00AB5D29">
      <w:pPr>
        <w:pStyle w:val="ListParagraph"/>
        <w:numPr>
          <w:ilvl w:val="0"/>
          <w:numId w:val="1"/>
        </w:numPr>
        <w:rPr>
          <w:rFonts w:ascii="Arial" w:hAnsi="Arial" w:cs="Arial"/>
          <w:b/>
          <w:color w:val="FF0000"/>
          <w:shd w:val="clear" w:color="auto" w:fill="FFFFFF"/>
        </w:rPr>
      </w:pPr>
      <w:r>
        <w:rPr>
          <w:rFonts w:ascii="Arial" w:hAnsi="Arial" w:cs="Arial"/>
          <w:b/>
          <w:color w:val="FF0000"/>
          <w:shd w:val="clear" w:color="auto" w:fill="FFFFFF"/>
        </w:rPr>
        <w:t xml:space="preserve"> </w:t>
      </w:r>
      <w:r w:rsidR="009E69B1">
        <w:rPr>
          <w:rFonts w:ascii="Arial" w:hAnsi="Arial" w:cs="Arial"/>
          <w:b/>
          <w:color w:val="FF0000"/>
          <w:shd w:val="clear" w:color="auto" w:fill="FFFFFF"/>
        </w:rPr>
        <w:t>How much freshwater is there on Earth (%)?</w:t>
      </w:r>
    </w:p>
    <w:p w14:paraId="6063660E" w14:textId="60449864" w:rsidR="00AB5D29" w:rsidRDefault="009E69B1" w:rsidP="00AB5D29">
      <w:pPr>
        <w:pStyle w:val="ListParagraph"/>
        <w:rPr>
          <w:rFonts w:ascii="Arial" w:hAnsi="Arial" w:cs="Arial"/>
          <w:color w:val="222222"/>
          <w:shd w:val="clear" w:color="auto" w:fill="FFFFFF"/>
        </w:rPr>
      </w:pPr>
      <w:r w:rsidRPr="00AB5D29">
        <w:rPr>
          <w:rFonts w:ascii="Arial" w:hAnsi="Arial" w:cs="Arial"/>
          <w:b/>
          <w:color w:val="222222"/>
          <w:shd w:val="clear" w:color="auto" w:fill="FFFFFF"/>
        </w:rPr>
        <w:t xml:space="preserve">2.5% </w:t>
      </w:r>
      <w:r w:rsidRPr="00AB5D29">
        <w:rPr>
          <w:rFonts w:ascii="Arial" w:hAnsi="Arial" w:cs="Arial"/>
          <w:color w:val="222222"/>
          <w:shd w:val="clear" w:color="auto" w:fill="FFFFFF"/>
        </w:rPr>
        <w:t xml:space="preserve">– </w:t>
      </w:r>
      <w:r w:rsidR="00AB5D29" w:rsidRPr="00AB5D29">
        <w:rPr>
          <w:rFonts w:ascii="Arial" w:hAnsi="Arial" w:cs="Arial"/>
          <w:color w:val="222222"/>
          <w:shd w:val="clear" w:color="auto" w:fill="FFFFFF"/>
        </w:rPr>
        <w:t>In some places this is referenced between 2.5 and 3% which some of you may have been expecting in the answer choices</w:t>
      </w:r>
      <w:r w:rsidR="00AB5D29">
        <w:rPr>
          <w:rFonts w:ascii="Arial" w:hAnsi="Arial" w:cs="Arial"/>
          <w:color w:val="222222"/>
          <w:shd w:val="clear" w:color="auto" w:fill="FFFFFF"/>
        </w:rPr>
        <w:t>!</w:t>
      </w:r>
    </w:p>
    <w:p w14:paraId="731A4677" w14:textId="4297276B" w:rsidR="00AB5D29" w:rsidRDefault="00AB5D29" w:rsidP="00AB5D29">
      <w:pPr>
        <w:pStyle w:val="ListParagraph"/>
        <w:rPr>
          <w:rFonts w:ascii="Arial" w:hAnsi="Arial" w:cs="Arial"/>
          <w:color w:val="222222"/>
          <w:shd w:val="clear" w:color="auto" w:fill="FFFFFF"/>
        </w:rPr>
      </w:pPr>
      <w:r w:rsidRPr="00AB5D29">
        <w:rPr>
          <w:rFonts w:ascii="Arial" w:hAnsi="Arial" w:cs="Arial"/>
          <w:color w:val="222222"/>
          <w:shd w:val="clear" w:color="auto" w:fill="FFFFFF"/>
        </w:rPr>
        <w:t>Water can be broadly separated into salt water and fresh water. Salt water is 97% of all water and is found mostly in our oceans and seas. Fresh water is found in glaciers, lakes, reservoirs, ponds, rivers, streams, wetlands and even groundwater. These freshwater habitats are less than 1% of the world’s total surface area yet house 10% of all known animals and up to 40% of all known fish species.</w:t>
      </w:r>
    </w:p>
    <w:p w14:paraId="35D63F05" w14:textId="77777777" w:rsidR="00AB5D29" w:rsidRPr="00AB5D29" w:rsidRDefault="00AB5D29" w:rsidP="00AB5D29">
      <w:pPr>
        <w:rPr>
          <w:rFonts w:ascii="Arial" w:hAnsi="Arial" w:cs="Arial"/>
          <w:color w:val="222222"/>
          <w:shd w:val="clear" w:color="auto" w:fill="FFFFFF"/>
        </w:rPr>
      </w:pPr>
    </w:p>
    <w:p w14:paraId="630663A9" w14:textId="1851F3C0" w:rsidR="009E69B1" w:rsidRPr="009E69B1" w:rsidRDefault="009E69B1" w:rsidP="00AB5D29">
      <w:pPr>
        <w:pStyle w:val="ListParagraph"/>
        <w:ind w:left="360"/>
        <w:rPr>
          <w:rFonts w:ascii="Arial" w:hAnsi="Arial" w:cs="Arial"/>
          <w:color w:val="222222"/>
          <w:shd w:val="clear" w:color="auto" w:fill="FFFFFF"/>
        </w:rPr>
      </w:pPr>
    </w:p>
    <w:p w14:paraId="6C86ECA5" w14:textId="0F3160B8" w:rsidR="00C03F82" w:rsidRDefault="00C03F82" w:rsidP="00C03F82">
      <w:pPr>
        <w:ind w:left="360"/>
        <w:rPr>
          <w:rFonts w:ascii="Arial" w:hAnsi="Arial" w:cs="Arial"/>
          <w:b/>
          <w:color w:val="222222"/>
          <w:shd w:val="clear" w:color="auto" w:fill="FFFFFF"/>
        </w:rPr>
      </w:pPr>
    </w:p>
    <w:p w14:paraId="7458202C" w14:textId="77777777" w:rsidR="00C03F82" w:rsidRDefault="00C03F82" w:rsidP="00C03F82">
      <w:pPr>
        <w:ind w:left="360"/>
        <w:rPr>
          <w:rFonts w:ascii="Arial" w:hAnsi="Arial" w:cs="Arial"/>
          <w:b/>
          <w:color w:val="222222"/>
          <w:shd w:val="clear" w:color="auto" w:fill="FFFFFF"/>
        </w:rPr>
      </w:pPr>
    </w:p>
    <w:p w14:paraId="053ABC74" w14:textId="09A6BE6D" w:rsidR="00C03F82" w:rsidRDefault="00C03F82" w:rsidP="00C335D7">
      <w:pPr>
        <w:ind w:left="360"/>
        <w:rPr>
          <w:rFonts w:ascii="Arial" w:hAnsi="Arial" w:cs="Arial"/>
          <w:b/>
          <w:color w:val="222222"/>
          <w:shd w:val="clear" w:color="auto" w:fill="FFFFFF"/>
        </w:rPr>
      </w:pPr>
      <w:r>
        <w:rPr>
          <w:rFonts w:ascii="Arial" w:hAnsi="Arial" w:cs="Arial"/>
          <w:b/>
          <w:color w:val="222222"/>
          <w:shd w:val="clear" w:color="auto" w:fill="FFFFFF"/>
        </w:rPr>
        <w:t>References from this lecture</w:t>
      </w:r>
    </w:p>
    <w:p w14:paraId="5CE414EB" w14:textId="77777777" w:rsidR="00C335D7" w:rsidRPr="00C335D7" w:rsidRDefault="00C335D7" w:rsidP="00C335D7">
      <w:pPr>
        <w:ind w:left="360"/>
        <w:rPr>
          <w:rFonts w:ascii="Arial" w:hAnsi="Arial" w:cs="Arial"/>
          <w:b/>
          <w:color w:val="222222"/>
          <w:shd w:val="clear" w:color="auto" w:fill="FFFFFF"/>
        </w:rPr>
      </w:pPr>
    </w:p>
    <w:p w14:paraId="43117573" w14:textId="4CADA9A8" w:rsidR="00E7369D" w:rsidRDefault="00C03F82" w:rsidP="00C03F82">
      <w:pPr>
        <w:ind w:left="360"/>
        <w:rPr>
          <w:rFonts w:ascii="Arial" w:hAnsi="Arial" w:cs="Arial"/>
          <w:color w:val="222222"/>
          <w:shd w:val="clear" w:color="auto" w:fill="FFFFFF"/>
        </w:rPr>
      </w:pPr>
      <w:r>
        <w:rPr>
          <w:rFonts w:ascii="Arial" w:hAnsi="Arial" w:cs="Arial"/>
          <w:color w:val="222222"/>
          <w:shd w:val="clear" w:color="auto" w:fill="FFFFFF"/>
        </w:rPr>
        <w:t xml:space="preserve">National Geographic (2020), </w:t>
      </w:r>
      <w:r>
        <w:rPr>
          <w:rFonts w:ascii="Arial" w:hAnsi="Arial" w:cs="Arial"/>
          <w:i/>
          <w:color w:val="222222"/>
          <w:shd w:val="clear" w:color="auto" w:fill="FFFFFF"/>
        </w:rPr>
        <w:t>Earth’s Freshwater,</w:t>
      </w:r>
      <w:r>
        <w:rPr>
          <w:rFonts w:ascii="Arial" w:hAnsi="Arial" w:cs="Arial"/>
          <w:color w:val="222222"/>
          <w:shd w:val="clear" w:color="auto" w:fill="FFFFFF"/>
        </w:rPr>
        <w:t xml:space="preserve"> </w:t>
      </w:r>
      <w:hyperlink r:id="rId6" w:history="1">
        <w:r w:rsidRPr="00F51AD0">
          <w:rPr>
            <w:rStyle w:val="Hyperlink"/>
            <w:rFonts w:ascii="Arial" w:hAnsi="Arial" w:cs="Arial"/>
            <w:shd w:val="clear" w:color="auto" w:fill="FFFFFF"/>
          </w:rPr>
          <w:t>https://www.nationalgeographic.org/media/earths-fresh-water/print/</w:t>
        </w:r>
      </w:hyperlink>
      <w:r>
        <w:rPr>
          <w:rFonts w:ascii="Arial" w:hAnsi="Arial" w:cs="Arial"/>
          <w:color w:val="222222"/>
          <w:shd w:val="clear" w:color="auto" w:fill="FFFFFF"/>
        </w:rPr>
        <w:t xml:space="preserve"> </w:t>
      </w:r>
    </w:p>
    <w:p w14:paraId="49D2557B" w14:textId="7E851AB2" w:rsidR="00C03F82" w:rsidRDefault="00C03F82" w:rsidP="00C03F82">
      <w:pPr>
        <w:ind w:left="360"/>
        <w:rPr>
          <w:rFonts w:ascii="Arial" w:hAnsi="Arial" w:cs="Arial"/>
          <w:color w:val="222222"/>
          <w:shd w:val="clear" w:color="auto" w:fill="FFFFFF"/>
        </w:rPr>
      </w:pPr>
      <w:r>
        <w:rPr>
          <w:rFonts w:ascii="Arial" w:hAnsi="Arial" w:cs="Arial"/>
          <w:color w:val="222222"/>
          <w:shd w:val="clear" w:color="auto" w:fill="FFFFFF"/>
        </w:rPr>
        <w:t xml:space="preserve">NOAA (2020), </w:t>
      </w:r>
      <w:r>
        <w:rPr>
          <w:rFonts w:ascii="Arial" w:hAnsi="Arial" w:cs="Arial"/>
          <w:i/>
          <w:color w:val="222222"/>
          <w:shd w:val="clear" w:color="auto" w:fill="FFFFFF"/>
        </w:rPr>
        <w:t>What is a watershed?,</w:t>
      </w:r>
      <w:r>
        <w:rPr>
          <w:rFonts w:ascii="Arial" w:hAnsi="Arial" w:cs="Arial"/>
          <w:color w:val="222222"/>
          <w:shd w:val="clear" w:color="auto" w:fill="FFFFFF"/>
        </w:rPr>
        <w:t xml:space="preserve"> </w:t>
      </w:r>
      <w:hyperlink r:id="rId7" w:history="1">
        <w:r w:rsidRPr="00F51AD0">
          <w:rPr>
            <w:rStyle w:val="Hyperlink"/>
            <w:rFonts w:ascii="Arial" w:hAnsi="Arial" w:cs="Arial"/>
            <w:shd w:val="clear" w:color="auto" w:fill="FFFFFF"/>
          </w:rPr>
          <w:t>https://oceanservice.noaa.gov/facts/watershed.html</w:t>
        </w:r>
      </w:hyperlink>
      <w:r>
        <w:rPr>
          <w:rFonts w:ascii="Arial" w:hAnsi="Arial" w:cs="Arial"/>
          <w:color w:val="222222"/>
          <w:shd w:val="clear" w:color="auto" w:fill="FFFFFF"/>
        </w:rPr>
        <w:t xml:space="preserve"> </w:t>
      </w:r>
      <w:r w:rsidR="00AB6021">
        <w:rPr>
          <w:rFonts w:ascii="Arial" w:hAnsi="Arial" w:cs="Arial"/>
          <w:color w:val="222222"/>
          <w:shd w:val="clear" w:color="auto" w:fill="FFFFFF"/>
        </w:rPr>
        <w:br/>
        <w:t xml:space="preserve">National Geographic (2020), </w:t>
      </w:r>
      <w:r w:rsidR="00AB6021">
        <w:rPr>
          <w:rFonts w:ascii="Arial" w:hAnsi="Arial" w:cs="Arial"/>
          <w:i/>
          <w:color w:val="222222"/>
          <w:shd w:val="clear" w:color="auto" w:fill="FFFFFF"/>
        </w:rPr>
        <w:t>Oxbow lake</w:t>
      </w:r>
      <w:r w:rsidR="00AB6021">
        <w:rPr>
          <w:rFonts w:ascii="Arial" w:hAnsi="Arial" w:cs="Arial"/>
          <w:color w:val="222222"/>
          <w:shd w:val="clear" w:color="auto" w:fill="FFFFFF"/>
        </w:rPr>
        <w:t xml:space="preserve">, </w:t>
      </w:r>
      <w:hyperlink r:id="rId8" w:history="1">
        <w:r w:rsidR="00AB6021" w:rsidRPr="00F51AD0">
          <w:rPr>
            <w:rStyle w:val="Hyperlink"/>
            <w:rFonts w:ascii="Arial" w:hAnsi="Arial" w:cs="Arial"/>
            <w:shd w:val="clear" w:color="auto" w:fill="FFFFFF"/>
          </w:rPr>
          <w:t>https://www.nationalgeographic.org/encyclopedia/oxbow-lake/</w:t>
        </w:r>
      </w:hyperlink>
      <w:r w:rsidR="00AB6021">
        <w:rPr>
          <w:rFonts w:ascii="Arial" w:hAnsi="Arial" w:cs="Arial"/>
          <w:color w:val="222222"/>
          <w:shd w:val="clear" w:color="auto" w:fill="FFFFFF"/>
        </w:rPr>
        <w:t xml:space="preserve"> </w:t>
      </w:r>
    </w:p>
    <w:p w14:paraId="159342AE" w14:textId="0424D8A4" w:rsidR="00C03F82" w:rsidRDefault="009E69B1" w:rsidP="00A73C8A">
      <w:pPr>
        <w:ind w:left="360"/>
        <w:rPr>
          <w:rFonts w:ascii="Arial" w:hAnsi="Arial" w:cs="Arial"/>
          <w:color w:val="222222"/>
          <w:shd w:val="clear" w:color="auto" w:fill="FFFFFF"/>
        </w:rPr>
      </w:pPr>
      <w:r>
        <w:rPr>
          <w:rFonts w:ascii="Arial" w:hAnsi="Arial" w:cs="Arial"/>
          <w:color w:val="222222"/>
          <w:shd w:val="clear" w:color="auto" w:fill="FFFFFF"/>
        </w:rPr>
        <w:t xml:space="preserve">IUCN, </w:t>
      </w:r>
      <w:r>
        <w:rPr>
          <w:rFonts w:ascii="Arial" w:hAnsi="Arial" w:cs="Arial"/>
          <w:i/>
          <w:color w:val="222222"/>
          <w:shd w:val="clear" w:color="auto" w:fill="FFFFFF"/>
        </w:rPr>
        <w:t xml:space="preserve">Freshwater Biodiversity </w:t>
      </w:r>
      <w:r>
        <w:rPr>
          <w:rFonts w:ascii="Arial" w:hAnsi="Arial" w:cs="Arial"/>
          <w:color w:val="222222"/>
          <w:shd w:val="clear" w:color="auto" w:fill="FFFFFF"/>
        </w:rPr>
        <w:t>(2020)</w:t>
      </w:r>
      <w:r>
        <w:rPr>
          <w:rFonts w:ascii="Arial" w:hAnsi="Arial" w:cs="Arial"/>
          <w:i/>
          <w:color w:val="222222"/>
          <w:shd w:val="clear" w:color="auto" w:fill="FFFFFF"/>
        </w:rPr>
        <w:t xml:space="preserve">, </w:t>
      </w:r>
      <w:hyperlink r:id="rId9" w:history="1">
        <w:r w:rsidRPr="00F51AD0">
          <w:rPr>
            <w:rStyle w:val="Hyperlink"/>
            <w:rFonts w:ascii="Arial" w:hAnsi="Arial" w:cs="Arial"/>
            <w:shd w:val="clear" w:color="auto" w:fill="FFFFFF"/>
          </w:rPr>
          <w:t>https://www.iucn.org/theme/species/our-work/freshwater-biodiversity</w:t>
        </w:r>
      </w:hyperlink>
      <w:r>
        <w:rPr>
          <w:rFonts w:ascii="Arial" w:hAnsi="Arial" w:cs="Arial"/>
          <w:color w:val="222222"/>
          <w:shd w:val="clear" w:color="auto" w:fill="FFFFFF"/>
        </w:rPr>
        <w:t xml:space="preserve"> </w:t>
      </w:r>
    </w:p>
    <w:p w14:paraId="1497B11F" w14:textId="34A2A660" w:rsidR="00A73C8A" w:rsidRPr="009E40B2" w:rsidRDefault="00A73C8A" w:rsidP="00A73C8A">
      <w:pPr>
        <w:ind w:left="360"/>
        <w:rPr>
          <w:rFonts w:ascii="Arial" w:hAnsi="Arial" w:cs="Arial"/>
          <w:color w:val="222222"/>
          <w:shd w:val="clear" w:color="auto" w:fill="FFFFFF"/>
        </w:rPr>
      </w:pPr>
      <w:r>
        <w:rPr>
          <w:rFonts w:ascii="Arial" w:hAnsi="Arial" w:cs="Arial"/>
          <w:color w:val="222222"/>
          <w:shd w:val="clear" w:color="auto" w:fill="FFFFFF"/>
        </w:rPr>
        <w:t xml:space="preserve">National Geographic (2020), </w:t>
      </w:r>
      <w:r>
        <w:rPr>
          <w:rFonts w:ascii="Arial" w:hAnsi="Arial" w:cs="Arial"/>
          <w:i/>
          <w:color w:val="222222"/>
          <w:shd w:val="clear" w:color="auto" w:fill="FFFFFF"/>
        </w:rPr>
        <w:t>Freshwater Crisis</w:t>
      </w:r>
      <w:r>
        <w:rPr>
          <w:rFonts w:ascii="Arial" w:hAnsi="Arial" w:cs="Arial"/>
          <w:color w:val="222222"/>
          <w:shd w:val="clear" w:color="auto" w:fill="FFFFFF"/>
        </w:rPr>
        <w:t xml:space="preserve">, </w:t>
      </w:r>
      <w:hyperlink r:id="rId10" w:history="1">
        <w:r w:rsidRPr="00F51AD0">
          <w:rPr>
            <w:rStyle w:val="Hyperlink"/>
            <w:rFonts w:ascii="Arial" w:hAnsi="Arial" w:cs="Arial"/>
            <w:shd w:val="clear" w:color="auto" w:fill="FFFFFF"/>
          </w:rPr>
          <w:t>https://www.nationalgeographic.com/environment/freshwater/freshwater-crisis/</w:t>
        </w:r>
      </w:hyperlink>
      <w:r>
        <w:rPr>
          <w:rFonts w:ascii="Arial" w:hAnsi="Arial" w:cs="Arial"/>
          <w:color w:val="222222"/>
          <w:shd w:val="clear" w:color="auto" w:fill="FFFFFF"/>
        </w:rPr>
        <w:t xml:space="preserve"> </w:t>
      </w:r>
      <w:r w:rsidR="009E40B2">
        <w:rPr>
          <w:rFonts w:ascii="Arial" w:hAnsi="Arial" w:cs="Arial"/>
          <w:color w:val="222222"/>
          <w:shd w:val="clear" w:color="auto" w:fill="FFFFFF"/>
        </w:rPr>
        <w:br/>
        <w:t xml:space="preserve">Canal and River Trust (2018), </w:t>
      </w:r>
      <w:r w:rsidR="009E40B2">
        <w:rPr>
          <w:rFonts w:ascii="Arial" w:hAnsi="Arial" w:cs="Arial"/>
          <w:i/>
          <w:color w:val="222222"/>
          <w:shd w:val="clear" w:color="auto" w:fill="FFFFFF"/>
        </w:rPr>
        <w:t xml:space="preserve">Eel, </w:t>
      </w:r>
      <w:hyperlink r:id="rId11" w:history="1">
        <w:r w:rsidR="009E40B2" w:rsidRPr="009E40B2">
          <w:rPr>
            <w:rStyle w:val="Hyperlink"/>
            <w:rFonts w:ascii="Arial" w:hAnsi="Arial" w:cs="Arial"/>
            <w:shd w:val="clear" w:color="auto" w:fill="FFFFFF"/>
          </w:rPr>
          <w:t>https://canalrivertrust.org.uk/enjoy-the-waterways/fishing/fish-species/rare-and-protected-fish/eel</w:t>
        </w:r>
      </w:hyperlink>
      <w:r w:rsidR="009E40B2">
        <w:rPr>
          <w:rFonts w:ascii="Arial" w:hAnsi="Arial" w:cs="Arial"/>
          <w:i/>
          <w:color w:val="222222"/>
          <w:shd w:val="clear" w:color="auto" w:fill="FFFFFF"/>
        </w:rPr>
        <w:t xml:space="preserve"> </w:t>
      </w:r>
    </w:p>
    <w:p w14:paraId="4D94A5A4" w14:textId="3503537D" w:rsidR="00977106" w:rsidRDefault="00977106" w:rsidP="00A73C8A">
      <w:pPr>
        <w:ind w:left="360"/>
        <w:rPr>
          <w:rFonts w:ascii="Arial" w:hAnsi="Arial" w:cs="Arial"/>
          <w:color w:val="222222"/>
          <w:shd w:val="clear" w:color="auto" w:fill="FFFFFF"/>
        </w:rPr>
      </w:pPr>
    </w:p>
    <w:p w14:paraId="5BA6AD43" w14:textId="2451CECA" w:rsidR="00C335D7" w:rsidRDefault="00C335D7" w:rsidP="00A73C8A">
      <w:pPr>
        <w:ind w:left="360"/>
        <w:rPr>
          <w:rFonts w:ascii="Arial" w:hAnsi="Arial" w:cs="Arial"/>
          <w:color w:val="222222"/>
          <w:shd w:val="clear" w:color="auto" w:fill="FFFFFF"/>
        </w:rPr>
      </w:pPr>
    </w:p>
    <w:p w14:paraId="7176E0FD" w14:textId="77777777" w:rsidR="00C335D7" w:rsidRDefault="00C335D7" w:rsidP="00A73C8A">
      <w:pPr>
        <w:ind w:left="360"/>
        <w:rPr>
          <w:rFonts w:ascii="Arial" w:hAnsi="Arial" w:cs="Arial"/>
          <w:color w:val="222222"/>
          <w:shd w:val="clear" w:color="auto" w:fill="FFFFFF"/>
        </w:rPr>
      </w:pPr>
    </w:p>
    <w:p w14:paraId="4BDC78D7" w14:textId="78A2404B" w:rsidR="00977106" w:rsidRDefault="00977106" w:rsidP="00A73C8A">
      <w:pPr>
        <w:ind w:left="360"/>
        <w:rPr>
          <w:rFonts w:ascii="Arial" w:hAnsi="Arial" w:cs="Arial"/>
          <w:b/>
          <w:color w:val="222222"/>
          <w:shd w:val="clear" w:color="auto" w:fill="FFFFFF"/>
        </w:rPr>
      </w:pPr>
      <w:r w:rsidRPr="00C335D7">
        <w:rPr>
          <w:rFonts w:ascii="Arial" w:hAnsi="Arial" w:cs="Arial"/>
          <w:b/>
          <w:color w:val="222222"/>
          <w:shd w:val="clear" w:color="auto" w:fill="FFFFFF"/>
        </w:rPr>
        <w:t>Additional helpful resources on Freshwater</w:t>
      </w:r>
    </w:p>
    <w:p w14:paraId="03897D27" w14:textId="77777777" w:rsidR="00C335D7" w:rsidRPr="00C335D7" w:rsidRDefault="00C335D7" w:rsidP="00A73C8A">
      <w:pPr>
        <w:ind w:left="360"/>
        <w:rPr>
          <w:rFonts w:ascii="Arial" w:hAnsi="Arial" w:cs="Arial"/>
          <w:b/>
          <w:color w:val="222222"/>
          <w:shd w:val="clear" w:color="auto" w:fill="FFFFFF"/>
        </w:rPr>
      </w:pPr>
    </w:p>
    <w:p w14:paraId="13F3099F" w14:textId="4C92F70A" w:rsidR="00977106" w:rsidRDefault="00977106" w:rsidP="00A73C8A">
      <w:pPr>
        <w:ind w:left="360"/>
        <w:rPr>
          <w:rFonts w:ascii="Arial" w:hAnsi="Arial" w:cs="Arial"/>
          <w:color w:val="222222"/>
          <w:shd w:val="clear" w:color="auto" w:fill="FFFFFF"/>
        </w:rPr>
      </w:pPr>
      <w:r>
        <w:rPr>
          <w:rFonts w:ascii="Arial" w:hAnsi="Arial" w:cs="Arial"/>
          <w:color w:val="222222"/>
          <w:shd w:val="clear" w:color="auto" w:fill="FFFFFF"/>
        </w:rPr>
        <w:t xml:space="preserve">WWF (2020), </w:t>
      </w:r>
      <w:r w:rsidR="00C335D7">
        <w:rPr>
          <w:rFonts w:ascii="Arial" w:hAnsi="Arial" w:cs="Arial"/>
          <w:i/>
          <w:color w:val="222222"/>
          <w:shd w:val="clear" w:color="auto" w:fill="FFFFFF"/>
        </w:rPr>
        <w:t xml:space="preserve">Explore our rivers and wetlands, </w:t>
      </w:r>
      <w:hyperlink r:id="rId12" w:history="1">
        <w:r w:rsidR="00C335D7" w:rsidRPr="00C335D7">
          <w:rPr>
            <w:rStyle w:val="Hyperlink"/>
            <w:rFonts w:ascii="Arial" w:hAnsi="Arial" w:cs="Arial"/>
            <w:shd w:val="clear" w:color="auto" w:fill="FFFFFF"/>
          </w:rPr>
          <w:t>https://www.wwf.org.uk/where-we-work/rivers-and-wetlands</w:t>
        </w:r>
      </w:hyperlink>
      <w:r w:rsidR="00C335D7" w:rsidRPr="00C335D7">
        <w:rPr>
          <w:rFonts w:ascii="Arial" w:hAnsi="Arial" w:cs="Arial"/>
          <w:color w:val="222222"/>
          <w:shd w:val="clear" w:color="auto" w:fill="FFFFFF"/>
        </w:rPr>
        <w:t xml:space="preserve">  </w:t>
      </w:r>
    </w:p>
    <w:p w14:paraId="3D1C2B7A" w14:textId="77777777" w:rsidR="00C335D7" w:rsidRPr="00C335D7" w:rsidRDefault="00C335D7" w:rsidP="00A73C8A">
      <w:pPr>
        <w:ind w:left="360"/>
        <w:rPr>
          <w:rFonts w:ascii="Arial" w:hAnsi="Arial" w:cs="Arial"/>
          <w:color w:val="222222"/>
          <w:shd w:val="clear" w:color="auto" w:fill="FFFFFF"/>
        </w:rPr>
      </w:pPr>
    </w:p>
    <w:sectPr w:rsidR="00C335D7" w:rsidRPr="00C335D7" w:rsidSect="00C03F82">
      <w:pgSz w:w="11900" w:h="16840"/>
      <w:pgMar w:top="866"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CE76E32"/>
    <w:multiLevelType w:val="hybridMultilevel"/>
    <w:tmpl w:val="DA8EFBAE"/>
    <w:lvl w:ilvl="0" w:tplc="087CD898">
      <w:start w:val="1"/>
      <w:numFmt w:val="decimal"/>
      <w:lvlText w:val="%1)"/>
      <w:lvlJc w:val="left"/>
      <w:pPr>
        <w:ind w:left="720" w:hanging="360"/>
      </w:pPr>
      <w:rPr>
        <w:rFonts w:hint="default"/>
        <w:color w:val="FF000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1A20"/>
    <w:rsid w:val="000D1522"/>
    <w:rsid w:val="001200AA"/>
    <w:rsid w:val="002467C7"/>
    <w:rsid w:val="00371AB9"/>
    <w:rsid w:val="004152BF"/>
    <w:rsid w:val="004F0336"/>
    <w:rsid w:val="006D1A20"/>
    <w:rsid w:val="00732795"/>
    <w:rsid w:val="007B211B"/>
    <w:rsid w:val="008A3DAC"/>
    <w:rsid w:val="0095122F"/>
    <w:rsid w:val="00977106"/>
    <w:rsid w:val="009E40B2"/>
    <w:rsid w:val="009E69B1"/>
    <w:rsid w:val="00A73C8A"/>
    <w:rsid w:val="00AB5D29"/>
    <w:rsid w:val="00AB6021"/>
    <w:rsid w:val="00AC50FF"/>
    <w:rsid w:val="00C03F82"/>
    <w:rsid w:val="00C335D7"/>
    <w:rsid w:val="00C811BD"/>
    <w:rsid w:val="00D92D1D"/>
    <w:rsid w:val="00E11084"/>
    <w:rsid w:val="00E7369D"/>
    <w:rsid w:val="00EC624F"/>
    <w:rsid w:val="00F13E67"/>
    <w:rsid w:val="00FB5E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99F51CE"/>
  <w14:defaultImageDpi w14:val="32767"/>
  <w15:chartTrackingRefBased/>
  <w15:docId w15:val="{03277598-D1A7-1C4C-970E-20F248B2A5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9E40B2"/>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6D1A20"/>
    <w:rPr>
      <w:b/>
      <w:bCs/>
    </w:rPr>
  </w:style>
  <w:style w:type="character" w:customStyle="1" w:styleId="apple-converted-space">
    <w:name w:val="apple-converted-space"/>
    <w:basedOn w:val="DefaultParagraphFont"/>
    <w:rsid w:val="00E7369D"/>
  </w:style>
  <w:style w:type="paragraph" w:styleId="ListParagraph">
    <w:name w:val="List Paragraph"/>
    <w:basedOn w:val="Normal"/>
    <w:uiPriority w:val="34"/>
    <w:qFormat/>
    <w:rsid w:val="00C03F82"/>
    <w:pPr>
      <w:ind w:left="720"/>
      <w:contextualSpacing/>
    </w:pPr>
  </w:style>
  <w:style w:type="character" w:styleId="Hyperlink">
    <w:name w:val="Hyperlink"/>
    <w:basedOn w:val="DefaultParagraphFont"/>
    <w:uiPriority w:val="99"/>
    <w:unhideWhenUsed/>
    <w:rsid w:val="00C03F82"/>
    <w:rPr>
      <w:color w:val="0563C1" w:themeColor="hyperlink"/>
      <w:u w:val="single"/>
    </w:rPr>
  </w:style>
  <w:style w:type="character" w:styleId="UnresolvedMention">
    <w:name w:val="Unresolved Mention"/>
    <w:basedOn w:val="DefaultParagraphFont"/>
    <w:uiPriority w:val="99"/>
    <w:rsid w:val="00C03F82"/>
    <w:rPr>
      <w:color w:val="605E5C"/>
      <w:shd w:val="clear" w:color="auto" w:fill="E1DFDD"/>
    </w:rPr>
  </w:style>
  <w:style w:type="character" w:styleId="FollowedHyperlink">
    <w:name w:val="FollowedHyperlink"/>
    <w:basedOn w:val="DefaultParagraphFont"/>
    <w:uiPriority w:val="99"/>
    <w:semiHidden/>
    <w:unhideWhenUsed/>
    <w:rsid w:val="00C03F82"/>
    <w:rPr>
      <w:color w:val="954F72" w:themeColor="followedHyperlink"/>
      <w:u w:val="single"/>
    </w:rPr>
  </w:style>
  <w:style w:type="paragraph" w:styleId="NormalWeb">
    <w:name w:val="Normal (Web)"/>
    <w:basedOn w:val="Normal"/>
    <w:uiPriority w:val="99"/>
    <w:semiHidden/>
    <w:unhideWhenUsed/>
    <w:rsid w:val="00D92D1D"/>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2797385">
      <w:bodyDiv w:val="1"/>
      <w:marLeft w:val="0"/>
      <w:marRight w:val="0"/>
      <w:marTop w:val="0"/>
      <w:marBottom w:val="0"/>
      <w:divBdr>
        <w:top w:val="none" w:sz="0" w:space="0" w:color="auto"/>
        <w:left w:val="none" w:sz="0" w:space="0" w:color="auto"/>
        <w:bottom w:val="none" w:sz="0" w:space="0" w:color="auto"/>
        <w:right w:val="none" w:sz="0" w:space="0" w:color="auto"/>
      </w:divBdr>
    </w:div>
    <w:div w:id="576137106">
      <w:bodyDiv w:val="1"/>
      <w:marLeft w:val="0"/>
      <w:marRight w:val="0"/>
      <w:marTop w:val="0"/>
      <w:marBottom w:val="0"/>
      <w:divBdr>
        <w:top w:val="none" w:sz="0" w:space="0" w:color="auto"/>
        <w:left w:val="none" w:sz="0" w:space="0" w:color="auto"/>
        <w:bottom w:val="none" w:sz="0" w:space="0" w:color="auto"/>
        <w:right w:val="none" w:sz="0" w:space="0" w:color="auto"/>
      </w:divBdr>
    </w:div>
    <w:div w:id="700664497">
      <w:bodyDiv w:val="1"/>
      <w:marLeft w:val="0"/>
      <w:marRight w:val="0"/>
      <w:marTop w:val="0"/>
      <w:marBottom w:val="0"/>
      <w:divBdr>
        <w:top w:val="none" w:sz="0" w:space="0" w:color="auto"/>
        <w:left w:val="none" w:sz="0" w:space="0" w:color="auto"/>
        <w:bottom w:val="none" w:sz="0" w:space="0" w:color="auto"/>
        <w:right w:val="none" w:sz="0" w:space="0" w:color="auto"/>
      </w:divBdr>
    </w:div>
    <w:div w:id="1176532539">
      <w:bodyDiv w:val="1"/>
      <w:marLeft w:val="0"/>
      <w:marRight w:val="0"/>
      <w:marTop w:val="0"/>
      <w:marBottom w:val="0"/>
      <w:divBdr>
        <w:top w:val="none" w:sz="0" w:space="0" w:color="auto"/>
        <w:left w:val="none" w:sz="0" w:space="0" w:color="auto"/>
        <w:bottom w:val="none" w:sz="0" w:space="0" w:color="auto"/>
        <w:right w:val="none" w:sz="0" w:space="0" w:color="auto"/>
      </w:divBdr>
    </w:div>
    <w:div w:id="1468546136">
      <w:bodyDiv w:val="1"/>
      <w:marLeft w:val="0"/>
      <w:marRight w:val="0"/>
      <w:marTop w:val="0"/>
      <w:marBottom w:val="0"/>
      <w:divBdr>
        <w:top w:val="none" w:sz="0" w:space="0" w:color="auto"/>
        <w:left w:val="none" w:sz="0" w:space="0" w:color="auto"/>
        <w:bottom w:val="none" w:sz="0" w:space="0" w:color="auto"/>
        <w:right w:val="none" w:sz="0" w:space="0" w:color="auto"/>
      </w:divBdr>
    </w:div>
    <w:div w:id="1665694872">
      <w:bodyDiv w:val="1"/>
      <w:marLeft w:val="0"/>
      <w:marRight w:val="0"/>
      <w:marTop w:val="0"/>
      <w:marBottom w:val="0"/>
      <w:divBdr>
        <w:top w:val="none" w:sz="0" w:space="0" w:color="auto"/>
        <w:left w:val="none" w:sz="0" w:space="0" w:color="auto"/>
        <w:bottom w:val="none" w:sz="0" w:space="0" w:color="auto"/>
        <w:right w:val="none" w:sz="0" w:space="0" w:color="auto"/>
      </w:divBdr>
    </w:div>
    <w:div w:id="1728794647">
      <w:bodyDiv w:val="1"/>
      <w:marLeft w:val="0"/>
      <w:marRight w:val="0"/>
      <w:marTop w:val="0"/>
      <w:marBottom w:val="0"/>
      <w:divBdr>
        <w:top w:val="none" w:sz="0" w:space="0" w:color="auto"/>
        <w:left w:val="none" w:sz="0" w:space="0" w:color="auto"/>
        <w:bottom w:val="none" w:sz="0" w:space="0" w:color="auto"/>
        <w:right w:val="none" w:sz="0" w:space="0" w:color="auto"/>
      </w:divBdr>
    </w:div>
    <w:div w:id="20885697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ationalgeographic.org/encyclopedia/oxbow-lake/"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oceanservice.noaa.gov/facts/watershed.html" TargetMode="External"/><Relationship Id="rId12" Type="http://schemas.openxmlformats.org/officeDocument/2006/relationships/hyperlink" Target="https://www.wwf.org.uk/where-we-work/rivers-and-wetland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ationalgeographic.org/media/earths-fresh-water/print/" TargetMode="External"/><Relationship Id="rId11" Type="http://schemas.openxmlformats.org/officeDocument/2006/relationships/hyperlink" Target="https://canalrivertrust.org.uk/enjoy-the-waterways/fishing/fish-species/rare-and-protected-fish/eel" TargetMode="External"/><Relationship Id="rId5" Type="http://schemas.openxmlformats.org/officeDocument/2006/relationships/hyperlink" Target="https://freshwaterhabitats.org.uk/wp-content/uploads/2016/01/FAOReport.pdf" TargetMode="External"/><Relationship Id="rId10" Type="http://schemas.openxmlformats.org/officeDocument/2006/relationships/hyperlink" Target="https://www.nationalgeographic.com/environment/freshwater/freshwater-crisis/" TargetMode="External"/><Relationship Id="rId4" Type="http://schemas.openxmlformats.org/officeDocument/2006/relationships/webSettings" Target="webSettings.xml"/><Relationship Id="rId9" Type="http://schemas.openxmlformats.org/officeDocument/2006/relationships/hyperlink" Target="https://www.iucn.org/theme/species/our-work/freshwater-biodiversit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1140</Words>
  <Characters>6503</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Sam!</dc:creator>
  <cp:keywords/>
  <dc:description/>
  <cp:lastModifiedBy>Sam! Sam!</cp:lastModifiedBy>
  <cp:revision>2</cp:revision>
  <dcterms:created xsi:type="dcterms:W3CDTF">2020-03-26T16:16:00Z</dcterms:created>
  <dcterms:modified xsi:type="dcterms:W3CDTF">2020-03-26T16:16:00Z</dcterms:modified>
</cp:coreProperties>
</file>