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889C0" w14:textId="77777777" w:rsidR="00F9597F" w:rsidRDefault="00F9597F" w:rsidP="0085471F">
      <w:pPr>
        <w:rPr>
          <w:color w:val="000000" w:themeColor="text1"/>
        </w:rPr>
      </w:pPr>
    </w:p>
    <w:p w14:paraId="2670C203" w14:textId="77777777" w:rsidR="00C2059B" w:rsidRDefault="00C2059B" w:rsidP="00C2059B"/>
    <w:p w14:paraId="4ECFB266" w14:textId="77777777" w:rsidR="00C2059B" w:rsidRDefault="00C2059B" w:rsidP="00C2059B">
      <w:pPr>
        <w:pStyle w:val="Subtitle"/>
      </w:pPr>
      <w:r>
        <w:t>ACBA6003</w:t>
      </w:r>
    </w:p>
    <w:p w14:paraId="10FBCD92" w14:textId="6FFD2C4C" w:rsidR="00C2059B" w:rsidRDefault="00C2059B" w:rsidP="00C2059B">
      <w:pPr>
        <w:pStyle w:val="Title"/>
      </w:pPr>
      <w:r>
        <w:t>Ground Investigation</w:t>
      </w:r>
    </w:p>
    <w:p w14:paraId="270A1DB3" w14:textId="77777777" w:rsidR="00C2059B" w:rsidRDefault="00C2059B" w:rsidP="00C2059B">
      <w:pPr>
        <w:pStyle w:val="Author"/>
      </w:pPr>
      <w:r>
        <w:t>By</w:t>
      </w:r>
    </w:p>
    <w:p w14:paraId="4A2236B1" w14:textId="77777777" w:rsidR="00C2059B" w:rsidRDefault="00C2059B" w:rsidP="00C2059B">
      <w:pPr>
        <w:pStyle w:val="Author"/>
      </w:pPr>
      <w:r>
        <w:t>Tim Rees</w:t>
      </w:r>
    </w:p>
    <w:p w14:paraId="1D98F5E6" w14:textId="77777777" w:rsidR="00C2059B" w:rsidRDefault="00C2059B" w:rsidP="00C2059B">
      <w:pPr>
        <w:pStyle w:val="Author"/>
      </w:pPr>
      <w:r>
        <w:t>1807470</w:t>
      </w:r>
    </w:p>
    <w:p w14:paraId="0219728F" w14:textId="77777777" w:rsidR="00F9597F" w:rsidRDefault="00F9597F" w:rsidP="0085471F">
      <w:pPr>
        <w:rPr>
          <w:color w:val="000000" w:themeColor="text1"/>
        </w:rPr>
      </w:pPr>
    </w:p>
    <w:p w14:paraId="046E1EB2" w14:textId="77777777" w:rsidR="00F9597F" w:rsidRDefault="00F9597F" w:rsidP="0085471F">
      <w:pPr>
        <w:rPr>
          <w:color w:val="000000" w:themeColor="text1"/>
        </w:rPr>
      </w:pPr>
    </w:p>
    <w:p w14:paraId="77B4B656" w14:textId="77777777" w:rsidR="00F9597F" w:rsidRDefault="00F9597F" w:rsidP="0085471F">
      <w:pPr>
        <w:rPr>
          <w:color w:val="000000" w:themeColor="text1"/>
        </w:rPr>
      </w:pPr>
    </w:p>
    <w:p w14:paraId="7A281ECC" w14:textId="77777777" w:rsidR="00F9597F" w:rsidRDefault="00F9597F" w:rsidP="0085471F">
      <w:pPr>
        <w:rPr>
          <w:color w:val="000000" w:themeColor="text1"/>
        </w:rPr>
      </w:pPr>
    </w:p>
    <w:p w14:paraId="5CF632F2" w14:textId="77777777" w:rsidR="00F9597F" w:rsidRDefault="00F9597F" w:rsidP="0085471F">
      <w:pPr>
        <w:rPr>
          <w:color w:val="000000" w:themeColor="text1"/>
        </w:rPr>
      </w:pPr>
    </w:p>
    <w:p w14:paraId="57B6E40E" w14:textId="77777777" w:rsidR="00F9597F" w:rsidRDefault="00F9597F" w:rsidP="0085471F">
      <w:pPr>
        <w:rPr>
          <w:color w:val="000000" w:themeColor="text1"/>
        </w:rPr>
      </w:pPr>
    </w:p>
    <w:p w14:paraId="2B4023B3" w14:textId="77777777" w:rsidR="00F9597F" w:rsidRDefault="00F9597F" w:rsidP="0085471F">
      <w:pPr>
        <w:rPr>
          <w:color w:val="000000" w:themeColor="text1"/>
        </w:rPr>
      </w:pPr>
    </w:p>
    <w:p w14:paraId="4491F884" w14:textId="77777777" w:rsidR="00F9597F" w:rsidRDefault="00F9597F" w:rsidP="0085471F">
      <w:pPr>
        <w:rPr>
          <w:color w:val="000000" w:themeColor="text1"/>
        </w:rPr>
      </w:pPr>
    </w:p>
    <w:p w14:paraId="6FDBFB36" w14:textId="77777777" w:rsidR="00F9597F" w:rsidRDefault="00F9597F" w:rsidP="0085471F">
      <w:pPr>
        <w:rPr>
          <w:color w:val="000000" w:themeColor="text1"/>
        </w:rPr>
      </w:pPr>
    </w:p>
    <w:p w14:paraId="103626DB" w14:textId="77777777" w:rsidR="00F9597F" w:rsidRDefault="00F9597F" w:rsidP="0085471F">
      <w:pPr>
        <w:rPr>
          <w:color w:val="000000" w:themeColor="text1"/>
        </w:rPr>
      </w:pPr>
    </w:p>
    <w:p w14:paraId="4B3AAE31" w14:textId="77777777" w:rsidR="00F9597F" w:rsidRDefault="00F9597F" w:rsidP="0085471F">
      <w:pPr>
        <w:rPr>
          <w:color w:val="000000" w:themeColor="text1"/>
        </w:rPr>
      </w:pPr>
    </w:p>
    <w:p w14:paraId="258EF8A8" w14:textId="77777777" w:rsidR="00F9597F" w:rsidRDefault="00F9597F" w:rsidP="0085471F">
      <w:pPr>
        <w:rPr>
          <w:color w:val="000000" w:themeColor="text1"/>
        </w:rPr>
      </w:pPr>
    </w:p>
    <w:p w14:paraId="2F1004A0" w14:textId="77777777" w:rsidR="00F9597F" w:rsidRDefault="00F9597F" w:rsidP="0085471F">
      <w:pPr>
        <w:rPr>
          <w:color w:val="000000" w:themeColor="text1"/>
        </w:rPr>
      </w:pPr>
    </w:p>
    <w:p w14:paraId="2F213AC9" w14:textId="77777777" w:rsidR="00F9597F" w:rsidRDefault="00F9597F" w:rsidP="0085471F">
      <w:pPr>
        <w:rPr>
          <w:color w:val="000000" w:themeColor="text1"/>
        </w:rPr>
      </w:pPr>
    </w:p>
    <w:p w14:paraId="28F2B210" w14:textId="77777777" w:rsidR="00F9597F" w:rsidRDefault="00F9597F" w:rsidP="0085471F">
      <w:pPr>
        <w:rPr>
          <w:color w:val="000000" w:themeColor="text1"/>
        </w:rPr>
      </w:pPr>
    </w:p>
    <w:p w14:paraId="5152A7C2" w14:textId="77777777" w:rsidR="00F9597F" w:rsidRDefault="00F9597F" w:rsidP="0085471F">
      <w:pPr>
        <w:rPr>
          <w:color w:val="000000" w:themeColor="text1"/>
        </w:rPr>
      </w:pPr>
    </w:p>
    <w:p w14:paraId="2BD38CD2" w14:textId="77777777" w:rsidR="00F9597F" w:rsidRDefault="00F9597F" w:rsidP="0085471F">
      <w:pPr>
        <w:rPr>
          <w:color w:val="000000" w:themeColor="text1"/>
        </w:rPr>
      </w:pPr>
    </w:p>
    <w:p w14:paraId="17205871" w14:textId="77777777" w:rsidR="00F9597F" w:rsidRDefault="00F9597F" w:rsidP="0085471F">
      <w:pPr>
        <w:rPr>
          <w:color w:val="000000" w:themeColor="text1"/>
        </w:rPr>
      </w:pPr>
    </w:p>
    <w:p w14:paraId="0F7E59FD" w14:textId="77777777" w:rsidR="00F9597F" w:rsidRDefault="00F9597F" w:rsidP="0085471F">
      <w:pPr>
        <w:rPr>
          <w:color w:val="000000" w:themeColor="text1"/>
        </w:rPr>
      </w:pPr>
    </w:p>
    <w:p w14:paraId="5B78B1D2" w14:textId="77777777" w:rsidR="00F9597F" w:rsidRDefault="00F9597F" w:rsidP="0085471F">
      <w:pPr>
        <w:rPr>
          <w:color w:val="000000" w:themeColor="text1"/>
        </w:rPr>
      </w:pPr>
    </w:p>
    <w:p w14:paraId="0D03616B" w14:textId="77777777" w:rsidR="00F9597F" w:rsidRDefault="00F9597F" w:rsidP="0085471F">
      <w:pPr>
        <w:rPr>
          <w:color w:val="000000" w:themeColor="text1"/>
        </w:rPr>
      </w:pPr>
    </w:p>
    <w:p w14:paraId="4E0159A4" w14:textId="77777777" w:rsidR="00F9597F" w:rsidRDefault="00F9597F" w:rsidP="0085471F">
      <w:pPr>
        <w:rPr>
          <w:color w:val="000000" w:themeColor="text1"/>
        </w:rPr>
      </w:pPr>
    </w:p>
    <w:p w14:paraId="2BC6C79D" w14:textId="77777777" w:rsidR="00F9597F" w:rsidRDefault="00F9597F" w:rsidP="0085471F">
      <w:pPr>
        <w:rPr>
          <w:color w:val="000000" w:themeColor="text1"/>
        </w:rPr>
      </w:pPr>
    </w:p>
    <w:p w14:paraId="724CF3F7" w14:textId="77777777" w:rsidR="00F9597F" w:rsidRDefault="00F9597F" w:rsidP="0085471F">
      <w:pPr>
        <w:rPr>
          <w:color w:val="000000" w:themeColor="text1"/>
        </w:rPr>
      </w:pPr>
    </w:p>
    <w:p w14:paraId="407AA8C8" w14:textId="77777777" w:rsidR="00F9597F" w:rsidRDefault="00F9597F" w:rsidP="0085471F">
      <w:pPr>
        <w:rPr>
          <w:color w:val="000000" w:themeColor="text1"/>
        </w:rPr>
      </w:pPr>
    </w:p>
    <w:p w14:paraId="5C9D1B62" w14:textId="77777777" w:rsidR="00F9597F" w:rsidRDefault="00F9597F" w:rsidP="0085471F">
      <w:pPr>
        <w:rPr>
          <w:color w:val="000000" w:themeColor="text1"/>
        </w:rPr>
      </w:pPr>
    </w:p>
    <w:p w14:paraId="65BA81D4" w14:textId="77777777" w:rsidR="00F9597F" w:rsidRDefault="00F9597F" w:rsidP="0085471F">
      <w:pPr>
        <w:rPr>
          <w:color w:val="000000" w:themeColor="text1"/>
        </w:rPr>
      </w:pPr>
    </w:p>
    <w:p w14:paraId="6F1DB1B2" w14:textId="77777777" w:rsidR="00F9597F" w:rsidRDefault="00F9597F" w:rsidP="0085471F">
      <w:pPr>
        <w:rPr>
          <w:color w:val="000000" w:themeColor="text1"/>
        </w:rPr>
      </w:pPr>
    </w:p>
    <w:p w14:paraId="11931410" w14:textId="77777777" w:rsidR="00F9597F" w:rsidRDefault="00F9597F" w:rsidP="0085471F">
      <w:pPr>
        <w:rPr>
          <w:color w:val="000000" w:themeColor="text1"/>
        </w:rPr>
      </w:pPr>
    </w:p>
    <w:p w14:paraId="7A88DD10" w14:textId="77777777" w:rsidR="00F9597F" w:rsidRDefault="00F9597F" w:rsidP="0085471F">
      <w:pPr>
        <w:rPr>
          <w:color w:val="000000" w:themeColor="text1"/>
        </w:rPr>
      </w:pPr>
    </w:p>
    <w:p w14:paraId="59CFFBFF" w14:textId="77777777" w:rsidR="00F9597F" w:rsidRDefault="00F9597F" w:rsidP="0085471F">
      <w:pPr>
        <w:rPr>
          <w:color w:val="000000" w:themeColor="text1"/>
        </w:rPr>
      </w:pPr>
    </w:p>
    <w:p w14:paraId="6B4747B5" w14:textId="77777777" w:rsidR="00F9597F" w:rsidRDefault="00F9597F" w:rsidP="0085471F">
      <w:pPr>
        <w:rPr>
          <w:color w:val="000000" w:themeColor="text1"/>
        </w:rPr>
      </w:pPr>
    </w:p>
    <w:p w14:paraId="3F33DC99" w14:textId="77777777" w:rsidR="00F9597F" w:rsidRDefault="00F9597F" w:rsidP="0085471F">
      <w:pPr>
        <w:rPr>
          <w:color w:val="000000" w:themeColor="text1"/>
        </w:rPr>
      </w:pPr>
    </w:p>
    <w:p w14:paraId="53C1684B" w14:textId="77777777" w:rsidR="00F9597F" w:rsidRDefault="00F9597F" w:rsidP="0085471F">
      <w:pPr>
        <w:rPr>
          <w:color w:val="000000" w:themeColor="text1"/>
        </w:rPr>
      </w:pPr>
    </w:p>
    <w:p w14:paraId="16A2C444" w14:textId="77777777" w:rsidR="00F9597F" w:rsidRDefault="00F9597F" w:rsidP="0085471F">
      <w:pPr>
        <w:rPr>
          <w:color w:val="000000" w:themeColor="text1"/>
        </w:rPr>
      </w:pPr>
    </w:p>
    <w:p w14:paraId="06BEF73D" w14:textId="77777777" w:rsidR="00F9597F" w:rsidRDefault="00F9597F" w:rsidP="0085471F">
      <w:pPr>
        <w:rPr>
          <w:color w:val="000000" w:themeColor="text1"/>
        </w:rPr>
      </w:pPr>
    </w:p>
    <w:p w14:paraId="3FEA98AA" w14:textId="2732B66A" w:rsidR="00F9597F" w:rsidRDefault="00F9597F" w:rsidP="0085471F">
      <w:pPr>
        <w:rPr>
          <w:color w:val="000000" w:themeColor="text1"/>
        </w:rPr>
      </w:pPr>
      <w:r>
        <w:rPr>
          <w:color w:val="000000" w:themeColor="text1"/>
        </w:rPr>
        <w:t>Table of contents –</w:t>
      </w:r>
    </w:p>
    <w:p w14:paraId="36DE9BBD" w14:textId="2943154D" w:rsidR="00F9597F" w:rsidRDefault="00F9597F" w:rsidP="0085471F">
      <w:pPr>
        <w:rPr>
          <w:color w:val="000000" w:themeColor="text1"/>
        </w:rPr>
      </w:pPr>
    </w:p>
    <w:p w14:paraId="0D94EEB6" w14:textId="3AF8009C" w:rsidR="00786377" w:rsidRPr="00786377" w:rsidRDefault="00786377" w:rsidP="00786377">
      <w:pPr>
        <w:pStyle w:val="ListParagraph"/>
        <w:numPr>
          <w:ilvl w:val="0"/>
          <w:numId w:val="3"/>
        </w:numPr>
        <w:rPr>
          <w:color w:val="000000" w:themeColor="text1"/>
        </w:rPr>
      </w:pPr>
      <w:r w:rsidRPr="00786377">
        <w:rPr>
          <w:color w:val="000000" w:themeColor="text1"/>
        </w:rPr>
        <w:t>– Introduction – Page 3</w:t>
      </w:r>
    </w:p>
    <w:p w14:paraId="12755985" w14:textId="65F19A55" w:rsidR="00786377" w:rsidRDefault="00786377" w:rsidP="00786377">
      <w:pPr>
        <w:pStyle w:val="ListParagraph"/>
        <w:numPr>
          <w:ilvl w:val="0"/>
          <w:numId w:val="3"/>
        </w:numPr>
        <w:rPr>
          <w:color w:val="000000" w:themeColor="text1"/>
        </w:rPr>
      </w:pPr>
      <w:r>
        <w:rPr>
          <w:color w:val="000000" w:themeColor="text1"/>
        </w:rPr>
        <w:t>– Proposed Site- Page 3</w:t>
      </w:r>
    </w:p>
    <w:p w14:paraId="4F2EE7FA" w14:textId="6A437201" w:rsidR="00786377" w:rsidRDefault="00786377" w:rsidP="00786377">
      <w:pPr>
        <w:pStyle w:val="ListParagraph"/>
        <w:numPr>
          <w:ilvl w:val="0"/>
          <w:numId w:val="3"/>
        </w:numPr>
        <w:rPr>
          <w:color w:val="000000" w:themeColor="text1"/>
        </w:rPr>
      </w:pPr>
      <w:r>
        <w:rPr>
          <w:color w:val="000000" w:themeColor="text1"/>
        </w:rPr>
        <w:t>– Topography – Page 4</w:t>
      </w:r>
    </w:p>
    <w:p w14:paraId="38798B79" w14:textId="17337098" w:rsidR="00786377" w:rsidRDefault="00786377" w:rsidP="00786377">
      <w:pPr>
        <w:pStyle w:val="ListParagraph"/>
        <w:numPr>
          <w:ilvl w:val="0"/>
          <w:numId w:val="3"/>
        </w:numPr>
        <w:rPr>
          <w:color w:val="000000" w:themeColor="text1"/>
        </w:rPr>
      </w:pPr>
      <w:r>
        <w:rPr>
          <w:color w:val="000000" w:themeColor="text1"/>
        </w:rPr>
        <w:t>– Geology -Pages 5-6</w:t>
      </w:r>
    </w:p>
    <w:p w14:paraId="7255380B" w14:textId="32BAF9A6" w:rsidR="00F9597F" w:rsidRDefault="00786377" w:rsidP="0085471F">
      <w:pPr>
        <w:pStyle w:val="ListParagraph"/>
        <w:numPr>
          <w:ilvl w:val="0"/>
          <w:numId w:val="3"/>
        </w:numPr>
        <w:rPr>
          <w:color w:val="000000" w:themeColor="text1"/>
        </w:rPr>
      </w:pPr>
      <w:r>
        <w:rPr>
          <w:color w:val="000000" w:themeColor="text1"/>
        </w:rPr>
        <w:t>– Contamination – Pages 6-7</w:t>
      </w:r>
    </w:p>
    <w:p w14:paraId="4A0835F6" w14:textId="42D2D2EF" w:rsidR="00786377" w:rsidRDefault="00786377" w:rsidP="0085471F">
      <w:pPr>
        <w:pStyle w:val="ListParagraph"/>
        <w:numPr>
          <w:ilvl w:val="0"/>
          <w:numId w:val="3"/>
        </w:numPr>
        <w:rPr>
          <w:color w:val="000000" w:themeColor="text1"/>
        </w:rPr>
      </w:pPr>
      <w:r>
        <w:rPr>
          <w:color w:val="000000" w:themeColor="text1"/>
        </w:rPr>
        <w:t>– Nearby landfill site – Page 7</w:t>
      </w:r>
    </w:p>
    <w:p w14:paraId="2A28A4C7" w14:textId="77777777" w:rsidR="00786377" w:rsidRPr="00786377" w:rsidRDefault="00786377" w:rsidP="00786377">
      <w:pPr>
        <w:rPr>
          <w:color w:val="000000" w:themeColor="text1"/>
        </w:rPr>
      </w:pPr>
    </w:p>
    <w:p w14:paraId="12548766" w14:textId="77777777" w:rsidR="00F9597F" w:rsidRDefault="00F9597F" w:rsidP="0085471F">
      <w:pPr>
        <w:rPr>
          <w:color w:val="000000" w:themeColor="text1"/>
        </w:rPr>
      </w:pPr>
    </w:p>
    <w:p w14:paraId="2315830D" w14:textId="77777777" w:rsidR="00F9597F" w:rsidRDefault="00F9597F" w:rsidP="0085471F">
      <w:pPr>
        <w:rPr>
          <w:color w:val="000000" w:themeColor="text1"/>
        </w:rPr>
      </w:pPr>
    </w:p>
    <w:p w14:paraId="49BC1BA2" w14:textId="77777777" w:rsidR="00F9597F" w:rsidRDefault="00F9597F" w:rsidP="0085471F">
      <w:pPr>
        <w:rPr>
          <w:color w:val="000000" w:themeColor="text1"/>
        </w:rPr>
      </w:pPr>
    </w:p>
    <w:p w14:paraId="66966D5B" w14:textId="77777777" w:rsidR="00F9597F" w:rsidRDefault="00F9597F" w:rsidP="0085471F">
      <w:pPr>
        <w:rPr>
          <w:color w:val="000000" w:themeColor="text1"/>
        </w:rPr>
      </w:pPr>
    </w:p>
    <w:p w14:paraId="5206F07D" w14:textId="77777777" w:rsidR="00F9597F" w:rsidRDefault="00F9597F" w:rsidP="0085471F">
      <w:pPr>
        <w:rPr>
          <w:color w:val="000000" w:themeColor="text1"/>
        </w:rPr>
      </w:pPr>
    </w:p>
    <w:p w14:paraId="3FD3B171" w14:textId="77777777" w:rsidR="00F9597F" w:rsidRDefault="00F9597F" w:rsidP="0085471F">
      <w:pPr>
        <w:rPr>
          <w:color w:val="000000" w:themeColor="text1"/>
        </w:rPr>
      </w:pPr>
    </w:p>
    <w:p w14:paraId="58B0052F" w14:textId="77777777" w:rsidR="00F9597F" w:rsidRDefault="00F9597F" w:rsidP="0085471F">
      <w:pPr>
        <w:rPr>
          <w:color w:val="000000" w:themeColor="text1"/>
        </w:rPr>
      </w:pPr>
    </w:p>
    <w:p w14:paraId="3AB5AF2D" w14:textId="77777777" w:rsidR="00F9597F" w:rsidRDefault="00F9597F" w:rsidP="0085471F">
      <w:pPr>
        <w:rPr>
          <w:color w:val="000000" w:themeColor="text1"/>
        </w:rPr>
      </w:pPr>
    </w:p>
    <w:p w14:paraId="2203CB7F" w14:textId="77777777" w:rsidR="00F9597F" w:rsidRDefault="00F9597F" w:rsidP="0085471F">
      <w:pPr>
        <w:rPr>
          <w:color w:val="000000" w:themeColor="text1"/>
        </w:rPr>
      </w:pPr>
    </w:p>
    <w:p w14:paraId="245D52A8" w14:textId="77777777" w:rsidR="00F9597F" w:rsidRDefault="00F9597F" w:rsidP="0085471F">
      <w:pPr>
        <w:rPr>
          <w:color w:val="000000" w:themeColor="text1"/>
        </w:rPr>
      </w:pPr>
    </w:p>
    <w:p w14:paraId="37FD8E62" w14:textId="77777777" w:rsidR="00F9597F" w:rsidRDefault="00F9597F" w:rsidP="0085471F">
      <w:pPr>
        <w:rPr>
          <w:color w:val="000000" w:themeColor="text1"/>
        </w:rPr>
      </w:pPr>
    </w:p>
    <w:p w14:paraId="21D560F4" w14:textId="77777777" w:rsidR="00F9597F" w:rsidRDefault="00F9597F" w:rsidP="0085471F">
      <w:pPr>
        <w:rPr>
          <w:color w:val="000000" w:themeColor="text1"/>
        </w:rPr>
      </w:pPr>
    </w:p>
    <w:p w14:paraId="05FE52FC" w14:textId="77777777" w:rsidR="00F9597F" w:rsidRDefault="00F9597F" w:rsidP="0085471F">
      <w:pPr>
        <w:rPr>
          <w:color w:val="000000" w:themeColor="text1"/>
        </w:rPr>
      </w:pPr>
    </w:p>
    <w:p w14:paraId="2172FBC4" w14:textId="77777777" w:rsidR="00F9597F" w:rsidRDefault="00F9597F" w:rsidP="0085471F">
      <w:pPr>
        <w:rPr>
          <w:color w:val="000000" w:themeColor="text1"/>
        </w:rPr>
      </w:pPr>
    </w:p>
    <w:p w14:paraId="248BF80E" w14:textId="77777777" w:rsidR="00F9597F" w:rsidRDefault="00F9597F" w:rsidP="0085471F">
      <w:pPr>
        <w:rPr>
          <w:color w:val="000000" w:themeColor="text1"/>
        </w:rPr>
      </w:pPr>
    </w:p>
    <w:p w14:paraId="36854369" w14:textId="77777777" w:rsidR="00F9597F" w:rsidRDefault="00F9597F" w:rsidP="0085471F">
      <w:pPr>
        <w:rPr>
          <w:color w:val="000000" w:themeColor="text1"/>
        </w:rPr>
      </w:pPr>
    </w:p>
    <w:p w14:paraId="5ED167FA" w14:textId="77777777" w:rsidR="00F9597F" w:rsidRDefault="00F9597F" w:rsidP="0085471F">
      <w:pPr>
        <w:rPr>
          <w:color w:val="000000" w:themeColor="text1"/>
        </w:rPr>
      </w:pPr>
    </w:p>
    <w:p w14:paraId="5DE698D5" w14:textId="77777777" w:rsidR="00F9597F" w:rsidRDefault="00F9597F" w:rsidP="0085471F">
      <w:pPr>
        <w:rPr>
          <w:color w:val="000000" w:themeColor="text1"/>
        </w:rPr>
      </w:pPr>
    </w:p>
    <w:p w14:paraId="04656AC6" w14:textId="77777777" w:rsidR="00F9597F" w:rsidRDefault="00F9597F" w:rsidP="0085471F">
      <w:pPr>
        <w:rPr>
          <w:color w:val="000000" w:themeColor="text1"/>
        </w:rPr>
      </w:pPr>
    </w:p>
    <w:p w14:paraId="2A273F5B" w14:textId="77777777" w:rsidR="00F9597F" w:rsidRDefault="00F9597F" w:rsidP="0085471F">
      <w:pPr>
        <w:rPr>
          <w:color w:val="000000" w:themeColor="text1"/>
        </w:rPr>
      </w:pPr>
    </w:p>
    <w:p w14:paraId="71B2B874" w14:textId="77777777" w:rsidR="00F9597F" w:rsidRDefault="00F9597F" w:rsidP="0085471F">
      <w:pPr>
        <w:rPr>
          <w:color w:val="000000" w:themeColor="text1"/>
        </w:rPr>
      </w:pPr>
    </w:p>
    <w:p w14:paraId="7547A5D1" w14:textId="77777777" w:rsidR="00F9597F" w:rsidRDefault="00F9597F" w:rsidP="0085471F">
      <w:pPr>
        <w:rPr>
          <w:color w:val="000000" w:themeColor="text1"/>
        </w:rPr>
      </w:pPr>
    </w:p>
    <w:p w14:paraId="249F8CC5" w14:textId="77777777" w:rsidR="00F9597F" w:rsidRDefault="00F9597F" w:rsidP="0085471F">
      <w:pPr>
        <w:rPr>
          <w:color w:val="000000" w:themeColor="text1"/>
        </w:rPr>
      </w:pPr>
    </w:p>
    <w:p w14:paraId="40C09309" w14:textId="77777777" w:rsidR="00F9597F" w:rsidRDefault="00F9597F" w:rsidP="0085471F">
      <w:pPr>
        <w:rPr>
          <w:color w:val="000000" w:themeColor="text1"/>
        </w:rPr>
      </w:pPr>
    </w:p>
    <w:p w14:paraId="39F667D2" w14:textId="77777777" w:rsidR="00F9597F" w:rsidRDefault="00F9597F" w:rsidP="0085471F">
      <w:pPr>
        <w:rPr>
          <w:color w:val="000000" w:themeColor="text1"/>
        </w:rPr>
      </w:pPr>
    </w:p>
    <w:p w14:paraId="536391F6" w14:textId="77777777" w:rsidR="00F9597F" w:rsidRDefault="00F9597F" w:rsidP="0085471F">
      <w:pPr>
        <w:rPr>
          <w:color w:val="000000" w:themeColor="text1"/>
        </w:rPr>
      </w:pPr>
    </w:p>
    <w:p w14:paraId="09C9DCEF" w14:textId="77777777" w:rsidR="00F9597F" w:rsidRDefault="00F9597F" w:rsidP="0085471F">
      <w:pPr>
        <w:rPr>
          <w:color w:val="000000" w:themeColor="text1"/>
        </w:rPr>
      </w:pPr>
    </w:p>
    <w:p w14:paraId="0C819165" w14:textId="77777777" w:rsidR="00F9597F" w:rsidRDefault="00F9597F" w:rsidP="0085471F">
      <w:pPr>
        <w:rPr>
          <w:color w:val="000000" w:themeColor="text1"/>
        </w:rPr>
      </w:pPr>
    </w:p>
    <w:p w14:paraId="3FC72E44" w14:textId="77777777" w:rsidR="00F9597F" w:rsidRDefault="00F9597F" w:rsidP="0085471F">
      <w:pPr>
        <w:rPr>
          <w:color w:val="000000" w:themeColor="text1"/>
        </w:rPr>
      </w:pPr>
    </w:p>
    <w:p w14:paraId="5052864C" w14:textId="77777777" w:rsidR="00F9597F" w:rsidRDefault="00F9597F" w:rsidP="0085471F">
      <w:pPr>
        <w:rPr>
          <w:color w:val="000000" w:themeColor="text1"/>
        </w:rPr>
      </w:pPr>
    </w:p>
    <w:p w14:paraId="0440461E" w14:textId="77777777" w:rsidR="00F9597F" w:rsidRDefault="00F9597F" w:rsidP="0085471F">
      <w:pPr>
        <w:rPr>
          <w:color w:val="000000" w:themeColor="text1"/>
        </w:rPr>
      </w:pPr>
    </w:p>
    <w:p w14:paraId="005606C9" w14:textId="77777777" w:rsidR="00F9597F" w:rsidRDefault="00F9597F" w:rsidP="0085471F">
      <w:pPr>
        <w:rPr>
          <w:color w:val="000000" w:themeColor="text1"/>
        </w:rPr>
      </w:pPr>
    </w:p>
    <w:p w14:paraId="2EA07E5A" w14:textId="0AA95137" w:rsidR="00F9597F" w:rsidRDefault="00F9597F" w:rsidP="0085471F">
      <w:pPr>
        <w:rPr>
          <w:color w:val="000000" w:themeColor="text1"/>
        </w:rPr>
      </w:pPr>
    </w:p>
    <w:p w14:paraId="1C9D65E0" w14:textId="5D5A135F" w:rsidR="00C2059B" w:rsidRDefault="00C2059B" w:rsidP="0085471F">
      <w:pPr>
        <w:rPr>
          <w:color w:val="000000" w:themeColor="text1"/>
        </w:rPr>
      </w:pPr>
    </w:p>
    <w:p w14:paraId="63A60AE9" w14:textId="77777777" w:rsidR="00C2059B" w:rsidRDefault="00C2059B" w:rsidP="0085471F">
      <w:pPr>
        <w:rPr>
          <w:color w:val="000000" w:themeColor="text1"/>
        </w:rPr>
      </w:pPr>
    </w:p>
    <w:p w14:paraId="77518782" w14:textId="77777777" w:rsidR="00F9597F" w:rsidRDefault="00F9597F" w:rsidP="0085471F">
      <w:pPr>
        <w:rPr>
          <w:color w:val="000000" w:themeColor="text1"/>
        </w:rPr>
      </w:pPr>
    </w:p>
    <w:p w14:paraId="5F2ACF1B" w14:textId="77777777" w:rsidR="00F9597F" w:rsidRDefault="00F9597F" w:rsidP="0085471F">
      <w:pPr>
        <w:rPr>
          <w:color w:val="000000" w:themeColor="text1"/>
        </w:rPr>
      </w:pPr>
    </w:p>
    <w:p w14:paraId="3857373A" w14:textId="77777777" w:rsidR="00F9597F" w:rsidRDefault="00F9597F" w:rsidP="0085471F">
      <w:pPr>
        <w:rPr>
          <w:color w:val="000000" w:themeColor="text1"/>
        </w:rPr>
      </w:pPr>
    </w:p>
    <w:p w14:paraId="4A32D43E" w14:textId="77777777" w:rsidR="00F9597F" w:rsidRDefault="00F9597F" w:rsidP="0085471F">
      <w:pPr>
        <w:rPr>
          <w:color w:val="000000" w:themeColor="text1"/>
        </w:rPr>
      </w:pPr>
    </w:p>
    <w:p w14:paraId="31C4941F" w14:textId="77777777" w:rsidR="00F9597F" w:rsidRDefault="00F9597F" w:rsidP="0085471F">
      <w:pPr>
        <w:rPr>
          <w:color w:val="000000" w:themeColor="text1"/>
        </w:rPr>
      </w:pPr>
    </w:p>
    <w:p w14:paraId="00CBB5B1" w14:textId="5D7326DA" w:rsidR="006C49BA" w:rsidRPr="0085471F" w:rsidRDefault="009A3F1F" w:rsidP="0085471F">
      <w:pPr>
        <w:rPr>
          <w:color w:val="000000" w:themeColor="text1"/>
        </w:rPr>
      </w:pPr>
      <w:r w:rsidRPr="0085471F">
        <w:rPr>
          <w:color w:val="000000" w:themeColor="text1"/>
        </w:rPr>
        <w:lastRenderedPageBreak/>
        <w:t xml:space="preserve">1.0 </w:t>
      </w:r>
      <w:r w:rsidR="006C49BA" w:rsidRPr="0085471F">
        <w:rPr>
          <w:color w:val="000000" w:themeColor="text1"/>
        </w:rPr>
        <w:t xml:space="preserve">Introduction- </w:t>
      </w:r>
    </w:p>
    <w:p w14:paraId="15727791" w14:textId="77777777" w:rsidR="006C49BA" w:rsidRPr="0085471F" w:rsidRDefault="006C49BA" w:rsidP="0085471F">
      <w:pPr>
        <w:rPr>
          <w:color w:val="000000" w:themeColor="text1"/>
        </w:rPr>
      </w:pPr>
    </w:p>
    <w:p w14:paraId="0C0C5838" w14:textId="255B7FD3" w:rsidR="00DE0F0B" w:rsidRPr="0085471F" w:rsidRDefault="00DE0F0B" w:rsidP="0085471F">
      <w:pPr>
        <w:rPr>
          <w:color w:val="000000" w:themeColor="text1"/>
        </w:rPr>
      </w:pPr>
      <w:r w:rsidRPr="0085471F">
        <w:rPr>
          <w:color w:val="000000" w:themeColor="text1"/>
        </w:rPr>
        <w:t xml:space="preserve">The following desk study is an assessment of readily available site information, including topographic, </w:t>
      </w:r>
      <w:r w:rsidR="00BE2C41" w:rsidRPr="0085471F">
        <w:rPr>
          <w:color w:val="000000" w:themeColor="text1"/>
        </w:rPr>
        <w:t>geological</w:t>
      </w:r>
      <w:r w:rsidRPr="0085471F">
        <w:rPr>
          <w:color w:val="000000" w:themeColor="text1"/>
        </w:rPr>
        <w:t xml:space="preserve"> data. The objectives of the </w:t>
      </w:r>
      <w:r w:rsidR="00BB0409" w:rsidRPr="0085471F">
        <w:rPr>
          <w:color w:val="000000" w:themeColor="text1"/>
        </w:rPr>
        <w:t xml:space="preserve">ground investigation </w:t>
      </w:r>
      <w:r w:rsidRPr="0085471F">
        <w:rPr>
          <w:color w:val="000000" w:themeColor="text1"/>
        </w:rPr>
        <w:t xml:space="preserve">study are to: </w:t>
      </w:r>
    </w:p>
    <w:p w14:paraId="5094DE2E" w14:textId="77777777" w:rsidR="00DE0F0B" w:rsidRPr="0085471F" w:rsidRDefault="00DE0F0B" w:rsidP="0085471F">
      <w:pPr>
        <w:rPr>
          <w:color w:val="000000" w:themeColor="text1"/>
        </w:rPr>
      </w:pPr>
      <w:r w:rsidRPr="0085471F">
        <w:rPr>
          <w:color w:val="000000" w:themeColor="text1"/>
        </w:rPr>
        <w:sym w:font="Symbol" w:char="F0B7"/>
      </w:r>
      <w:r w:rsidRPr="0085471F">
        <w:rPr>
          <w:color w:val="000000" w:themeColor="text1"/>
        </w:rPr>
        <w:t xml:space="preserve"> Determine whether the ground conditions in the area are suitable for the proposed development. </w:t>
      </w:r>
    </w:p>
    <w:p w14:paraId="487D7AA2" w14:textId="7A1C74BB" w:rsidR="00DE0F0B" w:rsidRPr="0085471F" w:rsidRDefault="00DE0F0B" w:rsidP="0085471F">
      <w:pPr>
        <w:rPr>
          <w:color w:val="000000" w:themeColor="text1"/>
        </w:rPr>
      </w:pPr>
      <w:r w:rsidRPr="0085471F">
        <w:rPr>
          <w:color w:val="000000" w:themeColor="text1"/>
        </w:rPr>
        <w:sym w:font="Symbol" w:char="F0B7"/>
      </w:r>
      <w:r w:rsidRPr="0085471F">
        <w:rPr>
          <w:color w:val="000000" w:themeColor="text1"/>
        </w:rPr>
        <w:t xml:space="preserve"> Evaluate risks associated with potential land contamination. </w:t>
      </w:r>
    </w:p>
    <w:p w14:paraId="6D5DF499" w14:textId="357C6007" w:rsidR="00DE0F0B" w:rsidRPr="0085471F" w:rsidRDefault="00DE0F0B" w:rsidP="0085471F">
      <w:pPr>
        <w:rPr>
          <w:color w:val="000000" w:themeColor="text1"/>
          <w:lang w:val="en-US"/>
        </w:rPr>
      </w:pPr>
    </w:p>
    <w:p w14:paraId="7F7CAC4E" w14:textId="40794B7F" w:rsidR="006C49BA" w:rsidRPr="0085471F" w:rsidRDefault="006C49BA" w:rsidP="0085471F">
      <w:pPr>
        <w:rPr>
          <w:color w:val="000000" w:themeColor="text1"/>
          <w:lang w:val="en-US"/>
        </w:rPr>
      </w:pPr>
      <w:r w:rsidRPr="0085471F">
        <w:rPr>
          <w:color w:val="000000" w:themeColor="text1"/>
          <w:lang w:val="en-US"/>
        </w:rPr>
        <w:t>This ground investigation has been primarily carried out as a desk top study due to the restricted access to the proposed site.</w:t>
      </w:r>
    </w:p>
    <w:p w14:paraId="08520E2C" w14:textId="4EF668F4" w:rsidR="006C49BA" w:rsidRPr="0085471F" w:rsidRDefault="006C49BA" w:rsidP="0085471F">
      <w:pPr>
        <w:rPr>
          <w:color w:val="000000" w:themeColor="text1"/>
          <w:lang w:val="en-US"/>
        </w:rPr>
      </w:pPr>
    </w:p>
    <w:p w14:paraId="5E25309B" w14:textId="7210D867" w:rsidR="006C49BA" w:rsidRPr="0085471F" w:rsidRDefault="006C49BA" w:rsidP="0085471F">
      <w:pPr>
        <w:rPr>
          <w:color w:val="000000" w:themeColor="text1"/>
          <w:lang w:val="en-US"/>
        </w:rPr>
      </w:pPr>
      <w:r w:rsidRPr="0085471F">
        <w:rPr>
          <w:color w:val="000000" w:themeColor="text1"/>
          <w:lang w:val="en-US"/>
        </w:rPr>
        <w:t>2.0 The proposed site –</w:t>
      </w:r>
    </w:p>
    <w:p w14:paraId="0B4AE4ED" w14:textId="533D20B4" w:rsidR="00322784" w:rsidRPr="0085471F" w:rsidRDefault="00322784" w:rsidP="0085471F">
      <w:pPr>
        <w:rPr>
          <w:color w:val="000000" w:themeColor="text1"/>
          <w:lang w:val="en-US"/>
        </w:rPr>
      </w:pPr>
    </w:p>
    <w:p w14:paraId="6B1C739A" w14:textId="5FF53D40" w:rsidR="00322784" w:rsidRPr="0085471F" w:rsidRDefault="00322784" w:rsidP="0085471F">
      <w:pPr>
        <w:rPr>
          <w:color w:val="000000" w:themeColor="text1"/>
          <w:lang w:val="en-US"/>
        </w:rPr>
      </w:pPr>
      <w:r w:rsidRPr="0085471F">
        <w:rPr>
          <w:color w:val="000000" w:themeColor="text1"/>
          <w:lang w:val="en-US"/>
        </w:rPr>
        <w:t xml:space="preserve">The proposed site is situated </w:t>
      </w:r>
      <w:r w:rsidR="00B6453E" w:rsidRPr="0085471F">
        <w:rPr>
          <w:color w:val="000000" w:themeColor="text1"/>
          <w:lang w:val="en-US"/>
        </w:rPr>
        <w:t xml:space="preserve">on a parcel of land situated </w:t>
      </w:r>
      <w:r w:rsidR="00547077" w:rsidRPr="0085471F">
        <w:rPr>
          <w:color w:val="000000" w:themeColor="text1"/>
          <w:lang w:val="en-US"/>
        </w:rPr>
        <w:t>south of</w:t>
      </w:r>
      <w:r w:rsidR="00B6453E" w:rsidRPr="0085471F">
        <w:rPr>
          <w:color w:val="000000" w:themeColor="text1"/>
          <w:lang w:val="en-US"/>
        </w:rPr>
        <w:t xml:space="preserve"> the prince of wales dock </w:t>
      </w:r>
      <w:r w:rsidR="00345162" w:rsidRPr="0085471F">
        <w:rPr>
          <w:color w:val="000000" w:themeColor="text1"/>
          <w:lang w:val="en-US"/>
        </w:rPr>
        <w:t>and just</w:t>
      </w:r>
      <w:r w:rsidR="00547077" w:rsidRPr="0085471F">
        <w:rPr>
          <w:color w:val="000000" w:themeColor="text1"/>
          <w:lang w:val="en-US"/>
        </w:rPr>
        <w:t xml:space="preserve"> north of </w:t>
      </w:r>
      <w:r w:rsidR="00B6453E" w:rsidRPr="0085471F">
        <w:rPr>
          <w:color w:val="000000" w:themeColor="text1"/>
          <w:lang w:val="en-US"/>
        </w:rPr>
        <w:t>King’s dock within the section marked “E9” in the image below.</w:t>
      </w:r>
      <w:r w:rsidR="00865E24" w:rsidRPr="0085471F">
        <w:rPr>
          <w:color w:val="000000" w:themeColor="text1"/>
          <w:lang w:val="en-US"/>
        </w:rPr>
        <w:t xml:space="preserve"> The proposed </w:t>
      </w:r>
      <w:r w:rsidR="00A75631" w:rsidRPr="0085471F">
        <w:rPr>
          <w:color w:val="000000" w:themeColor="text1"/>
          <w:lang w:val="en-US"/>
        </w:rPr>
        <w:t xml:space="preserve">site is </w:t>
      </w:r>
      <w:r w:rsidR="00234C82" w:rsidRPr="0085471F">
        <w:rPr>
          <w:color w:val="000000" w:themeColor="text1"/>
          <w:lang w:val="en-US"/>
        </w:rPr>
        <w:t>approximately 9380m2</w:t>
      </w:r>
      <w:r w:rsidR="00504218" w:rsidRPr="0085471F">
        <w:rPr>
          <w:color w:val="000000" w:themeColor="text1"/>
          <w:lang w:val="en-US"/>
        </w:rPr>
        <w:t xml:space="preserve"> in size.</w:t>
      </w:r>
    </w:p>
    <w:p w14:paraId="3CA091A0" w14:textId="77777777" w:rsidR="00B6453E" w:rsidRPr="0085471F" w:rsidRDefault="00B6453E" w:rsidP="0085471F">
      <w:pPr>
        <w:rPr>
          <w:color w:val="000000" w:themeColor="text1"/>
          <w:lang w:val="en-US"/>
        </w:rPr>
      </w:pPr>
    </w:p>
    <w:p w14:paraId="6097DFDA" w14:textId="0F1473B6" w:rsidR="006C49BA" w:rsidRPr="0085471F" w:rsidRDefault="00B6453E" w:rsidP="0085471F">
      <w:pPr>
        <w:rPr>
          <w:color w:val="000000" w:themeColor="text1"/>
          <w:lang w:val="en-US"/>
        </w:rPr>
      </w:pPr>
      <w:r w:rsidRPr="0085471F">
        <w:rPr>
          <w:noProof/>
          <w:color w:val="000000" w:themeColor="text1"/>
          <w:lang w:val="en-US"/>
        </w:rPr>
        <w:drawing>
          <wp:inline distT="0" distB="0" distL="0" distR="0" wp14:anchorId="1EA7C22B" wp14:editId="207552D4">
            <wp:extent cx="5731510" cy="4242435"/>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4242435"/>
                    </a:xfrm>
                    <a:prstGeom prst="rect">
                      <a:avLst/>
                    </a:prstGeom>
                  </pic:spPr>
                </pic:pic>
              </a:graphicData>
            </a:graphic>
          </wp:inline>
        </w:drawing>
      </w:r>
    </w:p>
    <w:p w14:paraId="57C7170A" w14:textId="7F5DC3C1" w:rsidR="00C03AC5" w:rsidRPr="0085471F" w:rsidRDefault="00846E20" w:rsidP="0085471F">
      <w:pPr>
        <w:rPr>
          <w:color w:val="000000" w:themeColor="text1"/>
        </w:rPr>
      </w:pPr>
      <w:r w:rsidRPr="0085471F">
        <w:rPr>
          <w:color w:val="000000" w:themeColor="text1"/>
          <w:lang w:val="en-US"/>
        </w:rPr>
        <w:t xml:space="preserve">Image 1 showing </w:t>
      </w:r>
      <w:r w:rsidR="00CD3D2E" w:rsidRPr="0085471F">
        <w:rPr>
          <w:color w:val="000000" w:themeColor="text1"/>
          <w:lang w:val="en-US"/>
        </w:rPr>
        <w:t>site location (Brown, 22)</w:t>
      </w:r>
    </w:p>
    <w:p w14:paraId="3F8B48A0" w14:textId="5D6DFC7D" w:rsidR="00B6453E" w:rsidRPr="0085471F" w:rsidRDefault="00B6453E" w:rsidP="0085471F">
      <w:pPr>
        <w:rPr>
          <w:color w:val="000000" w:themeColor="text1"/>
        </w:rPr>
      </w:pPr>
    </w:p>
    <w:p w14:paraId="5F7C237F" w14:textId="386AA20B" w:rsidR="00B6453E" w:rsidRPr="0085471F" w:rsidRDefault="00B6453E" w:rsidP="0085471F">
      <w:pPr>
        <w:rPr>
          <w:color w:val="000000" w:themeColor="text1"/>
        </w:rPr>
      </w:pPr>
    </w:p>
    <w:p w14:paraId="2EB0DF90" w14:textId="73FD7FF5" w:rsidR="00B6453E" w:rsidRDefault="00B6453E" w:rsidP="0085471F">
      <w:pPr>
        <w:rPr>
          <w:color w:val="000000" w:themeColor="text1"/>
        </w:rPr>
      </w:pPr>
    </w:p>
    <w:p w14:paraId="5F22C8BF" w14:textId="547C3335" w:rsidR="00C2059B" w:rsidRDefault="00C2059B" w:rsidP="0085471F">
      <w:pPr>
        <w:rPr>
          <w:color w:val="000000" w:themeColor="text1"/>
        </w:rPr>
      </w:pPr>
    </w:p>
    <w:p w14:paraId="3BC560B4" w14:textId="1E1BBB2D" w:rsidR="00C2059B" w:rsidRDefault="00C2059B" w:rsidP="0085471F">
      <w:pPr>
        <w:rPr>
          <w:color w:val="000000" w:themeColor="text1"/>
        </w:rPr>
      </w:pPr>
    </w:p>
    <w:p w14:paraId="28E86266" w14:textId="7613AD9B" w:rsidR="00C2059B" w:rsidRDefault="00C2059B" w:rsidP="0085471F">
      <w:pPr>
        <w:rPr>
          <w:color w:val="000000" w:themeColor="text1"/>
        </w:rPr>
      </w:pPr>
    </w:p>
    <w:p w14:paraId="6BF8093E" w14:textId="77777777" w:rsidR="00C2059B" w:rsidRDefault="00C2059B" w:rsidP="0085471F">
      <w:pPr>
        <w:rPr>
          <w:color w:val="000000" w:themeColor="text1"/>
        </w:rPr>
      </w:pPr>
    </w:p>
    <w:p w14:paraId="11406593" w14:textId="77777777" w:rsidR="00786377" w:rsidRPr="0085471F" w:rsidRDefault="00786377" w:rsidP="0085471F">
      <w:pPr>
        <w:rPr>
          <w:color w:val="000000" w:themeColor="text1"/>
        </w:rPr>
      </w:pPr>
    </w:p>
    <w:p w14:paraId="22726523" w14:textId="315F482E" w:rsidR="00C03AC5" w:rsidRPr="0085471F" w:rsidRDefault="00C03AC5" w:rsidP="0085471F">
      <w:pPr>
        <w:rPr>
          <w:color w:val="000000" w:themeColor="text1"/>
        </w:rPr>
      </w:pPr>
      <w:r w:rsidRPr="0085471F">
        <w:rPr>
          <w:color w:val="000000" w:themeColor="text1"/>
        </w:rPr>
        <w:lastRenderedPageBreak/>
        <w:t>3.</w:t>
      </w:r>
      <w:r w:rsidR="00786377">
        <w:rPr>
          <w:color w:val="000000" w:themeColor="text1"/>
        </w:rPr>
        <w:t>-</w:t>
      </w:r>
      <w:r w:rsidRPr="0085471F">
        <w:rPr>
          <w:color w:val="000000" w:themeColor="text1"/>
        </w:rPr>
        <w:t xml:space="preserve"> Topography </w:t>
      </w:r>
      <w:r w:rsidR="00EE5E16" w:rsidRPr="0085471F">
        <w:rPr>
          <w:color w:val="000000" w:themeColor="text1"/>
        </w:rPr>
        <w:t>-</w:t>
      </w:r>
    </w:p>
    <w:p w14:paraId="34837043" w14:textId="77777777" w:rsidR="006C49BA" w:rsidRPr="0085471F" w:rsidRDefault="006C49BA" w:rsidP="0085471F">
      <w:pPr>
        <w:rPr>
          <w:color w:val="000000" w:themeColor="text1"/>
        </w:rPr>
      </w:pPr>
    </w:p>
    <w:p w14:paraId="35D844CC" w14:textId="28315DD1" w:rsidR="00C03AC5" w:rsidRPr="0085471F" w:rsidRDefault="00F04B6D" w:rsidP="0085471F">
      <w:pPr>
        <w:rPr>
          <w:color w:val="000000" w:themeColor="text1"/>
        </w:rPr>
      </w:pPr>
      <w:r w:rsidRPr="0085471F">
        <w:rPr>
          <w:color w:val="000000" w:themeColor="text1"/>
        </w:rPr>
        <w:t>During my desk top study, I have carried out a brief topographical survey. From this survey</w:t>
      </w:r>
      <w:r w:rsidR="00A114FC" w:rsidRPr="0085471F">
        <w:rPr>
          <w:color w:val="000000" w:themeColor="text1"/>
        </w:rPr>
        <w:t>,</w:t>
      </w:r>
      <w:r w:rsidRPr="0085471F">
        <w:rPr>
          <w:color w:val="000000" w:themeColor="text1"/>
        </w:rPr>
        <w:t xml:space="preserve"> </w:t>
      </w:r>
      <w:proofErr w:type="gramStart"/>
      <w:r w:rsidR="00A114FC" w:rsidRPr="0085471F">
        <w:rPr>
          <w:color w:val="000000" w:themeColor="text1"/>
        </w:rPr>
        <w:t>it can be seen that the</w:t>
      </w:r>
      <w:proofErr w:type="gramEnd"/>
      <w:r w:rsidR="00A114FC" w:rsidRPr="0085471F">
        <w:rPr>
          <w:color w:val="000000" w:themeColor="text1"/>
        </w:rPr>
        <w:t xml:space="preserve"> ground level of the proposed site is considerably even and does not show any significant difference in regard to heigh</w:t>
      </w:r>
      <w:r w:rsidR="00BA686A" w:rsidRPr="0085471F">
        <w:rPr>
          <w:color w:val="000000" w:themeColor="text1"/>
        </w:rPr>
        <w:t>t</w:t>
      </w:r>
      <w:r w:rsidR="00A114FC" w:rsidRPr="0085471F">
        <w:rPr>
          <w:color w:val="000000" w:themeColor="text1"/>
        </w:rPr>
        <w:t xml:space="preserve"> variation of the ground level.</w:t>
      </w:r>
    </w:p>
    <w:p w14:paraId="5FCAD512" w14:textId="5C5C6877" w:rsidR="00F04B6D" w:rsidRDefault="00F04B6D" w:rsidP="0085471F">
      <w:pPr>
        <w:rPr>
          <w:color w:val="000000" w:themeColor="text1"/>
        </w:rPr>
      </w:pPr>
      <w:r w:rsidRPr="0085471F">
        <w:rPr>
          <w:noProof/>
          <w:color w:val="000000" w:themeColor="text1"/>
        </w:rPr>
        <w:drawing>
          <wp:inline distT="0" distB="0" distL="0" distR="0" wp14:anchorId="6E0B87DF" wp14:editId="00A31C55">
            <wp:extent cx="5731510" cy="2653665"/>
            <wp:effectExtent l="0" t="0" r="0" b="635"/>
            <wp:docPr id="1" name="Picture 1"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ackground patter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653665"/>
                    </a:xfrm>
                    <a:prstGeom prst="rect">
                      <a:avLst/>
                    </a:prstGeom>
                  </pic:spPr>
                </pic:pic>
              </a:graphicData>
            </a:graphic>
          </wp:inline>
        </w:drawing>
      </w:r>
    </w:p>
    <w:p w14:paraId="02707060" w14:textId="5A9F4550" w:rsidR="00894957" w:rsidRDefault="00894957" w:rsidP="00894957">
      <w:r>
        <w:rPr>
          <w:rFonts w:ascii="Open Sans" w:hAnsi="Open Sans" w:cs="Open Sans"/>
          <w:color w:val="000000"/>
          <w:sz w:val="20"/>
          <w:szCs w:val="20"/>
          <w:shd w:val="clear" w:color="auto" w:fill="FFFFFF"/>
        </w:rPr>
        <w:t>(</w:t>
      </w:r>
      <w:proofErr w:type="gramStart"/>
      <w:r>
        <w:rPr>
          <w:rFonts w:ascii="Open Sans" w:hAnsi="Open Sans" w:cs="Open Sans"/>
          <w:color w:val="000000"/>
          <w:sz w:val="20"/>
          <w:szCs w:val="20"/>
          <w:shd w:val="clear" w:color="auto" w:fill="FFFFFF"/>
        </w:rPr>
        <w:t>maps</w:t>
      </w:r>
      <w:proofErr w:type="gramEnd"/>
      <w:r>
        <w:rPr>
          <w:rFonts w:ascii="Open Sans" w:hAnsi="Open Sans" w:cs="Open Sans"/>
          <w:color w:val="000000"/>
          <w:sz w:val="20"/>
          <w:szCs w:val="20"/>
          <w:shd w:val="clear" w:color="auto" w:fill="FFFFFF"/>
        </w:rPr>
        <w:t xml:space="preserve">, </w:t>
      </w:r>
      <w:r w:rsidR="00384FF5">
        <w:rPr>
          <w:rFonts w:ascii="Open Sans" w:hAnsi="Open Sans" w:cs="Open Sans"/>
          <w:color w:val="000000"/>
          <w:sz w:val="20"/>
          <w:szCs w:val="20"/>
          <w:shd w:val="clear" w:color="auto" w:fill="FFFFFF"/>
        </w:rPr>
        <w:t xml:space="preserve">T </w:t>
      </w:r>
      <w:r>
        <w:rPr>
          <w:rFonts w:ascii="Open Sans" w:hAnsi="Open Sans" w:cs="Open Sans"/>
          <w:color w:val="000000"/>
          <w:sz w:val="20"/>
          <w:szCs w:val="20"/>
          <w:shd w:val="clear" w:color="auto" w:fill="FFFFFF"/>
        </w:rPr>
        <w:t>2022)</w:t>
      </w:r>
    </w:p>
    <w:p w14:paraId="60207D49" w14:textId="77777777" w:rsidR="00894957" w:rsidRPr="0085471F" w:rsidRDefault="00894957" w:rsidP="0085471F">
      <w:pPr>
        <w:rPr>
          <w:color w:val="000000" w:themeColor="text1"/>
        </w:rPr>
      </w:pPr>
    </w:p>
    <w:p w14:paraId="4F75D8BA" w14:textId="77082B7D" w:rsidR="00F516DB" w:rsidRPr="0085471F" w:rsidRDefault="00F516DB" w:rsidP="0085471F">
      <w:pPr>
        <w:rPr>
          <w:color w:val="000000" w:themeColor="text1"/>
        </w:rPr>
      </w:pPr>
    </w:p>
    <w:p w14:paraId="0F794509" w14:textId="53533DA1" w:rsidR="00F516DB" w:rsidRPr="0085471F" w:rsidRDefault="00F516DB" w:rsidP="0085471F">
      <w:pPr>
        <w:rPr>
          <w:color w:val="000000" w:themeColor="text1"/>
        </w:rPr>
      </w:pPr>
      <w:r w:rsidRPr="0085471F">
        <w:rPr>
          <w:color w:val="000000" w:themeColor="text1"/>
        </w:rPr>
        <w:t xml:space="preserve">Need for a further topographical survey – </w:t>
      </w:r>
    </w:p>
    <w:p w14:paraId="4425360A" w14:textId="3B703490" w:rsidR="00F516DB" w:rsidRPr="0085471F" w:rsidRDefault="00F516DB" w:rsidP="0085471F">
      <w:pPr>
        <w:rPr>
          <w:color w:val="000000" w:themeColor="text1"/>
        </w:rPr>
      </w:pPr>
    </w:p>
    <w:p w14:paraId="5A9D4171" w14:textId="432FDF7A" w:rsidR="00F516DB" w:rsidRPr="0085471F" w:rsidRDefault="00F516DB" w:rsidP="0085471F">
      <w:pPr>
        <w:rPr>
          <w:color w:val="000000" w:themeColor="text1"/>
        </w:rPr>
      </w:pPr>
      <w:r w:rsidRPr="0085471F">
        <w:rPr>
          <w:color w:val="000000" w:themeColor="text1"/>
        </w:rPr>
        <w:t>Although a desk top based topographical survey has been used to establish the ground level variation</w:t>
      </w:r>
      <w:r w:rsidR="00425485" w:rsidRPr="0085471F">
        <w:rPr>
          <w:color w:val="000000" w:themeColor="text1"/>
        </w:rPr>
        <w:t>, a further topographical survey in which a team will visit the site in order to set up station</w:t>
      </w:r>
      <w:r w:rsidR="005E7BAD" w:rsidRPr="0085471F">
        <w:rPr>
          <w:color w:val="000000" w:themeColor="text1"/>
        </w:rPr>
        <w:t xml:space="preserve">s, reflective prism and </w:t>
      </w:r>
      <w:r w:rsidR="00386D97" w:rsidRPr="0085471F">
        <w:rPr>
          <w:color w:val="000000" w:themeColor="text1"/>
        </w:rPr>
        <w:t>GPS</w:t>
      </w:r>
      <w:r w:rsidR="005E7BAD" w:rsidRPr="0085471F">
        <w:rPr>
          <w:color w:val="000000" w:themeColor="text1"/>
        </w:rPr>
        <w:t xml:space="preserve"> units on metal nails hammered into the ground at the control stations</w:t>
      </w:r>
      <w:r w:rsidR="001C000C" w:rsidRPr="0085471F">
        <w:rPr>
          <w:color w:val="000000" w:themeColor="text1"/>
        </w:rPr>
        <w:t xml:space="preserve">. This can be used to accurately measure the topography of the land one point at a time. </w:t>
      </w:r>
      <w:r w:rsidR="00D37CC7" w:rsidRPr="0085471F">
        <w:rPr>
          <w:color w:val="000000" w:themeColor="text1"/>
        </w:rPr>
        <w:t xml:space="preserve"> These stations once established, can then be used </w:t>
      </w:r>
      <w:r w:rsidR="00386D97" w:rsidRPr="0085471F">
        <w:rPr>
          <w:color w:val="000000" w:themeColor="text1"/>
        </w:rPr>
        <w:t xml:space="preserve">to check the accuracy of measurements alongside other survey works, as well as </w:t>
      </w:r>
      <w:r w:rsidR="004065A8" w:rsidRPr="0085471F">
        <w:rPr>
          <w:color w:val="000000" w:themeColor="text1"/>
        </w:rPr>
        <w:t xml:space="preserve">providing accuracy for the setting out process. </w:t>
      </w:r>
      <w:r w:rsidR="003B170F" w:rsidRPr="0085471F">
        <w:rPr>
          <w:color w:val="000000" w:themeColor="text1"/>
        </w:rPr>
        <w:t xml:space="preserve">The completion of this further survey can </w:t>
      </w:r>
      <w:proofErr w:type="gramStart"/>
      <w:r w:rsidR="00FE7CDF" w:rsidRPr="0085471F">
        <w:rPr>
          <w:color w:val="000000" w:themeColor="text1"/>
        </w:rPr>
        <w:t>provide assistance to</w:t>
      </w:r>
      <w:proofErr w:type="gramEnd"/>
      <w:r w:rsidR="00FE7CDF" w:rsidRPr="0085471F">
        <w:rPr>
          <w:color w:val="000000" w:themeColor="text1"/>
        </w:rPr>
        <w:t xml:space="preserve"> several task</w:t>
      </w:r>
      <w:r w:rsidR="00D675A4" w:rsidRPr="0085471F">
        <w:rPr>
          <w:color w:val="000000" w:themeColor="text1"/>
        </w:rPr>
        <w:t>s during the varying phases of the project. Some of these tasks might include</w:t>
      </w:r>
      <w:r w:rsidR="00BF429F" w:rsidRPr="0085471F">
        <w:rPr>
          <w:color w:val="000000" w:themeColor="text1"/>
        </w:rPr>
        <w:t xml:space="preserve"> route planning for buried services,</w:t>
      </w:r>
      <w:r w:rsidR="00A86C82" w:rsidRPr="0085471F">
        <w:rPr>
          <w:color w:val="000000" w:themeColor="text1"/>
        </w:rPr>
        <w:t xml:space="preserve"> designing new access and any potential realignments to existing highways</w:t>
      </w:r>
      <w:r w:rsidR="00E61DD5" w:rsidRPr="0085471F">
        <w:rPr>
          <w:color w:val="000000" w:themeColor="text1"/>
        </w:rPr>
        <w:t xml:space="preserve"> and to satisfy the requirements of the local planning authority.</w:t>
      </w:r>
    </w:p>
    <w:p w14:paraId="727CC1E4" w14:textId="6E857099" w:rsidR="00A114FC" w:rsidRDefault="00A114FC" w:rsidP="0085471F">
      <w:pPr>
        <w:rPr>
          <w:color w:val="000000" w:themeColor="text1"/>
        </w:rPr>
      </w:pPr>
    </w:p>
    <w:p w14:paraId="103D8044" w14:textId="226E6CB9" w:rsidR="00786377" w:rsidRDefault="00786377" w:rsidP="0085471F">
      <w:pPr>
        <w:rPr>
          <w:color w:val="000000" w:themeColor="text1"/>
        </w:rPr>
      </w:pPr>
    </w:p>
    <w:p w14:paraId="014DBBA5" w14:textId="1E245287" w:rsidR="00786377" w:rsidRDefault="00786377" w:rsidP="0085471F">
      <w:pPr>
        <w:rPr>
          <w:color w:val="000000" w:themeColor="text1"/>
        </w:rPr>
      </w:pPr>
    </w:p>
    <w:p w14:paraId="727ED79D" w14:textId="07228DD3" w:rsidR="00786377" w:rsidRDefault="00786377" w:rsidP="0085471F">
      <w:pPr>
        <w:rPr>
          <w:color w:val="000000" w:themeColor="text1"/>
        </w:rPr>
      </w:pPr>
    </w:p>
    <w:p w14:paraId="53A7832F" w14:textId="5C60905E" w:rsidR="00786377" w:rsidRDefault="00786377" w:rsidP="0085471F">
      <w:pPr>
        <w:rPr>
          <w:color w:val="000000" w:themeColor="text1"/>
        </w:rPr>
      </w:pPr>
    </w:p>
    <w:p w14:paraId="7F8F4E5F" w14:textId="37BE85C1" w:rsidR="00786377" w:rsidRDefault="00786377" w:rsidP="0085471F">
      <w:pPr>
        <w:rPr>
          <w:color w:val="000000" w:themeColor="text1"/>
        </w:rPr>
      </w:pPr>
    </w:p>
    <w:p w14:paraId="231DFEAD" w14:textId="50C00A37" w:rsidR="00786377" w:rsidRDefault="00786377" w:rsidP="0085471F">
      <w:pPr>
        <w:rPr>
          <w:color w:val="000000" w:themeColor="text1"/>
        </w:rPr>
      </w:pPr>
    </w:p>
    <w:p w14:paraId="7254B1E0" w14:textId="3638CCAC" w:rsidR="00786377" w:rsidRDefault="00786377" w:rsidP="0085471F">
      <w:pPr>
        <w:rPr>
          <w:color w:val="000000" w:themeColor="text1"/>
        </w:rPr>
      </w:pPr>
    </w:p>
    <w:p w14:paraId="3C10A459" w14:textId="657DB735" w:rsidR="00786377" w:rsidRDefault="00786377" w:rsidP="0085471F">
      <w:pPr>
        <w:rPr>
          <w:color w:val="000000" w:themeColor="text1"/>
        </w:rPr>
      </w:pPr>
    </w:p>
    <w:p w14:paraId="22EA5408" w14:textId="12A68057" w:rsidR="00786377" w:rsidRDefault="00786377" w:rsidP="0085471F">
      <w:pPr>
        <w:rPr>
          <w:color w:val="000000" w:themeColor="text1"/>
        </w:rPr>
      </w:pPr>
    </w:p>
    <w:p w14:paraId="18963D62" w14:textId="56BD9FC8" w:rsidR="00786377" w:rsidRDefault="00786377" w:rsidP="0085471F">
      <w:pPr>
        <w:rPr>
          <w:color w:val="000000" w:themeColor="text1"/>
        </w:rPr>
      </w:pPr>
    </w:p>
    <w:p w14:paraId="43A7AAED" w14:textId="125515D3" w:rsidR="00786377" w:rsidRDefault="00786377" w:rsidP="0085471F">
      <w:pPr>
        <w:rPr>
          <w:color w:val="000000" w:themeColor="text1"/>
        </w:rPr>
      </w:pPr>
    </w:p>
    <w:p w14:paraId="6532FD51" w14:textId="702CF912" w:rsidR="00786377" w:rsidRDefault="00786377" w:rsidP="0085471F">
      <w:pPr>
        <w:rPr>
          <w:color w:val="000000" w:themeColor="text1"/>
        </w:rPr>
      </w:pPr>
    </w:p>
    <w:p w14:paraId="085C0FEB" w14:textId="4EDB5EE5" w:rsidR="00786377" w:rsidRDefault="00786377" w:rsidP="0085471F">
      <w:pPr>
        <w:rPr>
          <w:color w:val="000000" w:themeColor="text1"/>
        </w:rPr>
      </w:pPr>
    </w:p>
    <w:p w14:paraId="50D45DB1" w14:textId="7E1B3BB8" w:rsidR="00786377" w:rsidRDefault="00786377" w:rsidP="0085471F">
      <w:pPr>
        <w:rPr>
          <w:color w:val="000000" w:themeColor="text1"/>
        </w:rPr>
      </w:pPr>
    </w:p>
    <w:p w14:paraId="75CEFBAD" w14:textId="209A032D" w:rsidR="00786377" w:rsidRDefault="00786377" w:rsidP="0085471F">
      <w:pPr>
        <w:rPr>
          <w:color w:val="000000" w:themeColor="text1"/>
        </w:rPr>
      </w:pPr>
    </w:p>
    <w:p w14:paraId="4F789B68" w14:textId="77777777" w:rsidR="00786377" w:rsidRPr="0085471F" w:rsidRDefault="00786377" w:rsidP="0085471F">
      <w:pPr>
        <w:rPr>
          <w:color w:val="000000" w:themeColor="text1"/>
        </w:rPr>
      </w:pPr>
    </w:p>
    <w:p w14:paraId="6A0067E6" w14:textId="07742048" w:rsidR="00BA686A" w:rsidRPr="0085471F" w:rsidRDefault="00786377" w:rsidP="0085471F">
      <w:pPr>
        <w:rPr>
          <w:color w:val="000000" w:themeColor="text1"/>
        </w:rPr>
      </w:pPr>
      <w:r>
        <w:rPr>
          <w:color w:val="000000" w:themeColor="text1"/>
        </w:rPr>
        <w:t>4.0</w:t>
      </w:r>
      <w:r w:rsidR="00C03AC5" w:rsidRPr="0085471F">
        <w:rPr>
          <w:color w:val="000000" w:themeColor="text1"/>
        </w:rPr>
        <w:t xml:space="preserve"> Geology</w:t>
      </w:r>
      <w:r w:rsidR="00BA686A" w:rsidRPr="0085471F">
        <w:rPr>
          <w:color w:val="000000" w:themeColor="text1"/>
        </w:rPr>
        <w:t>-</w:t>
      </w:r>
    </w:p>
    <w:p w14:paraId="2E198F22" w14:textId="77777777" w:rsidR="006C49BA" w:rsidRPr="0085471F" w:rsidRDefault="006C49BA" w:rsidP="0085471F">
      <w:pPr>
        <w:rPr>
          <w:color w:val="000000" w:themeColor="text1"/>
        </w:rPr>
      </w:pPr>
    </w:p>
    <w:p w14:paraId="4E0EEA4D" w14:textId="668DD3BA" w:rsidR="00A114FC" w:rsidRPr="0085471F" w:rsidRDefault="00C03AC5" w:rsidP="0085471F">
      <w:pPr>
        <w:rPr>
          <w:color w:val="000000" w:themeColor="text1"/>
        </w:rPr>
      </w:pPr>
      <w:r w:rsidRPr="0085471F">
        <w:rPr>
          <w:color w:val="000000" w:themeColor="text1"/>
        </w:rPr>
        <w:t xml:space="preserve"> The assessment of the geology of the site and the ground conditions has been </w:t>
      </w:r>
    </w:p>
    <w:p w14:paraId="51B0415D" w14:textId="65053658" w:rsidR="000A42DB" w:rsidRPr="0085471F" w:rsidRDefault="00C03AC5" w:rsidP="0085471F">
      <w:pPr>
        <w:rPr>
          <w:color w:val="000000" w:themeColor="text1"/>
        </w:rPr>
      </w:pPr>
      <w:r w:rsidRPr="0085471F">
        <w:rPr>
          <w:color w:val="000000" w:themeColor="text1"/>
        </w:rPr>
        <w:t>inferred from available information</w:t>
      </w:r>
      <w:r w:rsidR="00A114FC" w:rsidRPr="0085471F">
        <w:rPr>
          <w:color w:val="000000" w:themeColor="text1"/>
        </w:rPr>
        <w:t xml:space="preserve"> such as the information available from previous ground investigations on neighbouring sites</w:t>
      </w:r>
      <w:r w:rsidR="00BA686A" w:rsidRPr="0085471F">
        <w:rPr>
          <w:color w:val="000000" w:themeColor="text1"/>
        </w:rPr>
        <w:t xml:space="preserve"> such as UWTSD, Swansea university and the PBSA building currently under construction on </w:t>
      </w:r>
      <w:r w:rsidR="000C0962" w:rsidRPr="0085471F">
        <w:rPr>
          <w:color w:val="000000" w:themeColor="text1"/>
        </w:rPr>
        <w:t>Kings’ Road</w:t>
      </w:r>
      <w:r w:rsidR="00BA686A" w:rsidRPr="0085471F">
        <w:rPr>
          <w:color w:val="000000" w:themeColor="text1"/>
        </w:rPr>
        <w:t>.</w:t>
      </w:r>
    </w:p>
    <w:p w14:paraId="0FAB33DB" w14:textId="73480250" w:rsidR="00D11188" w:rsidRPr="0071587A" w:rsidRDefault="00D11188" w:rsidP="0085471F">
      <w:r w:rsidRPr="0085471F">
        <w:rPr>
          <w:rFonts w:eastAsiaTheme="minorEastAsia"/>
          <w:color w:val="000000" w:themeColor="text1"/>
          <w:lang w:val="en-US"/>
        </w:rPr>
        <w:t xml:space="preserve">During my desk top </w:t>
      </w:r>
      <w:proofErr w:type="gramStart"/>
      <w:r w:rsidRPr="0085471F">
        <w:rPr>
          <w:rFonts w:eastAsiaTheme="minorEastAsia"/>
          <w:color w:val="000000" w:themeColor="text1"/>
          <w:lang w:val="en-US"/>
        </w:rPr>
        <w:t>study</w:t>
      </w:r>
      <w:proofErr w:type="gramEnd"/>
      <w:r w:rsidR="006C49BA" w:rsidRPr="0085471F">
        <w:rPr>
          <w:color w:val="000000" w:themeColor="text1"/>
          <w:lang w:val="en-US"/>
        </w:rPr>
        <w:t xml:space="preserve"> </w:t>
      </w:r>
      <w:r w:rsidRPr="0085471F">
        <w:rPr>
          <w:rFonts w:eastAsiaTheme="minorEastAsia"/>
          <w:color w:val="000000" w:themeColor="text1"/>
          <w:lang w:val="en-US"/>
        </w:rPr>
        <w:t>I contacted the planning and building control department in Swansea council and</w:t>
      </w:r>
      <w:r w:rsidR="006C49BA" w:rsidRPr="0085471F">
        <w:rPr>
          <w:color w:val="000000" w:themeColor="text1"/>
          <w:lang w:val="en-US"/>
        </w:rPr>
        <w:t xml:space="preserve"> was advised </w:t>
      </w:r>
      <w:r w:rsidRPr="0085471F">
        <w:rPr>
          <w:rFonts w:eastAsiaTheme="minorEastAsia"/>
          <w:color w:val="000000" w:themeColor="text1"/>
          <w:lang w:val="en-US"/>
        </w:rPr>
        <w:t>that the soil types in the area were assumed to be comparable to that of the new Swansea University on Fabian way</w:t>
      </w:r>
      <w:r w:rsidR="008457F9">
        <w:rPr>
          <w:rFonts w:eastAsiaTheme="minorEastAsia"/>
          <w:color w:val="000000" w:themeColor="text1"/>
          <w:lang w:val="en-US"/>
        </w:rPr>
        <w:t xml:space="preserve">.     </w:t>
      </w:r>
      <w:r w:rsidR="00014B95">
        <w:rPr>
          <w:rFonts w:ascii="Open Sans" w:hAnsi="Open Sans" w:cs="Open Sans"/>
          <w:color w:val="000000"/>
          <w:sz w:val="20"/>
          <w:szCs w:val="20"/>
          <w:shd w:val="clear" w:color="auto" w:fill="FFFFFF"/>
        </w:rPr>
        <w:t>(</w:t>
      </w:r>
      <w:r w:rsidR="00AE5C3B">
        <w:rPr>
          <w:rFonts w:ascii="Open Sans" w:hAnsi="Open Sans" w:cs="Open Sans"/>
          <w:color w:val="000000"/>
          <w:sz w:val="20"/>
          <w:szCs w:val="20"/>
          <w:shd w:val="clear" w:color="auto" w:fill="FFFFFF"/>
        </w:rPr>
        <w:t>Swansea univ</w:t>
      </w:r>
      <w:r w:rsidR="0071587A">
        <w:rPr>
          <w:rFonts w:ascii="Open Sans" w:hAnsi="Open Sans" w:cs="Open Sans"/>
          <w:color w:val="000000"/>
          <w:sz w:val="20"/>
          <w:szCs w:val="20"/>
          <w:shd w:val="clear" w:color="auto" w:fill="FFFFFF"/>
        </w:rPr>
        <w:t xml:space="preserve">ersity </w:t>
      </w:r>
      <w:r w:rsidR="00014B95">
        <w:rPr>
          <w:rFonts w:ascii="Open Sans" w:hAnsi="Open Sans" w:cs="Open Sans"/>
          <w:color w:val="000000"/>
          <w:sz w:val="20"/>
          <w:szCs w:val="20"/>
          <w:shd w:val="clear" w:color="auto" w:fill="FFFFFF"/>
        </w:rPr>
        <w:t>2022)</w:t>
      </w:r>
      <w:r w:rsidRPr="0085471F">
        <w:rPr>
          <w:rFonts w:eastAsiaTheme="minorEastAsia"/>
          <w:color w:val="000000" w:themeColor="text1"/>
          <w:lang w:val="en-US"/>
        </w:rPr>
        <w:t xml:space="preserve"> Using the information provided by the ground </w:t>
      </w:r>
      <w:r w:rsidR="006C49BA" w:rsidRPr="0085471F">
        <w:rPr>
          <w:color w:val="000000" w:themeColor="text1"/>
          <w:lang w:val="en-US"/>
        </w:rPr>
        <w:t>investigation report</w:t>
      </w:r>
      <w:r w:rsidRPr="0085471F">
        <w:rPr>
          <w:rFonts w:eastAsiaTheme="minorEastAsia"/>
          <w:color w:val="000000" w:themeColor="text1"/>
          <w:lang w:val="en-US"/>
        </w:rPr>
        <w:t xml:space="preserve"> for the Swansea university, which contained data for another 3 neighboring sites, I was able to produce a table (Appendix 1) that that describes the soil types we may find on our site at various depths. </w:t>
      </w:r>
    </w:p>
    <w:p w14:paraId="35F11267" w14:textId="77777777" w:rsidR="006C49BA" w:rsidRPr="0085471F" w:rsidRDefault="006C49BA" w:rsidP="0085471F">
      <w:pPr>
        <w:rPr>
          <w:color w:val="000000" w:themeColor="text1"/>
        </w:rPr>
      </w:pPr>
    </w:p>
    <w:tbl>
      <w:tblPr>
        <w:tblW w:w="8700" w:type="dxa"/>
        <w:tblCellMar>
          <w:left w:w="0" w:type="dxa"/>
          <w:right w:w="0" w:type="dxa"/>
        </w:tblCellMar>
        <w:tblLook w:val="0420" w:firstRow="1" w:lastRow="0" w:firstColumn="0" w:lastColumn="0" w:noHBand="0" w:noVBand="1"/>
      </w:tblPr>
      <w:tblGrid>
        <w:gridCol w:w="2155"/>
        <w:gridCol w:w="2175"/>
        <w:gridCol w:w="2095"/>
        <w:gridCol w:w="2275"/>
      </w:tblGrid>
      <w:tr w:rsidR="0085471F" w:rsidRPr="0085471F" w14:paraId="2FFCA00A" w14:textId="77777777" w:rsidTr="0004039E">
        <w:trPr>
          <w:trHeight w:val="1263"/>
        </w:trPr>
        <w:tc>
          <w:tcPr>
            <w:tcW w:w="2160" w:type="dxa"/>
            <w:tcBorders>
              <w:top w:val="single" w:sz="8" w:space="0" w:color="FFFFFF"/>
              <w:left w:val="single" w:sz="8" w:space="0" w:color="FFFFFF"/>
              <w:bottom w:val="single" w:sz="24" w:space="0" w:color="FFFFFF"/>
              <w:right w:val="single" w:sz="8" w:space="0" w:color="FFFFFF"/>
            </w:tcBorders>
            <w:shd w:val="clear" w:color="auto" w:fill="04401C"/>
            <w:tcMar>
              <w:top w:w="42" w:type="dxa"/>
              <w:left w:w="84" w:type="dxa"/>
              <w:bottom w:w="42" w:type="dxa"/>
              <w:right w:w="84" w:type="dxa"/>
            </w:tcMar>
            <w:hideMark/>
          </w:tcPr>
          <w:p w14:paraId="7C5BDBF2" w14:textId="77777777" w:rsidR="006C49BA" w:rsidRPr="0085471F" w:rsidRDefault="006C49BA" w:rsidP="0085471F">
            <w:pPr>
              <w:rPr>
                <w:color w:val="000000" w:themeColor="text1"/>
              </w:rPr>
            </w:pPr>
            <w:r w:rsidRPr="0085471F">
              <w:rPr>
                <w:color w:val="000000" w:themeColor="text1"/>
                <w:lang w:val="en-US"/>
              </w:rPr>
              <w:t>Strata.</w:t>
            </w:r>
          </w:p>
        </w:tc>
        <w:tc>
          <w:tcPr>
            <w:tcW w:w="2180" w:type="dxa"/>
            <w:tcBorders>
              <w:top w:val="single" w:sz="8" w:space="0" w:color="FFFFFF"/>
              <w:left w:val="single" w:sz="8" w:space="0" w:color="FFFFFF"/>
              <w:bottom w:val="single" w:sz="24" w:space="0" w:color="FFFFFF"/>
              <w:right w:val="single" w:sz="8" w:space="0" w:color="FFFFFF"/>
            </w:tcBorders>
            <w:shd w:val="clear" w:color="auto" w:fill="04401C"/>
            <w:tcMar>
              <w:top w:w="42" w:type="dxa"/>
              <w:left w:w="84" w:type="dxa"/>
              <w:bottom w:w="42" w:type="dxa"/>
              <w:right w:w="84" w:type="dxa"/>
            </w:tcMar>
            <w:hideMark/>
          </w:tcPr>
          <w:p w14:paraId="6B11CDA5" w14:textId="77777777" w:rsidR="006C49BA" w:rsidRPr="0085471F" w:rsidRDefault="006C49BA" w:rsidP="0085471F">
            <w:pPr>
              <w:rPr>
                <w:color w:val="000000" w:themeColor="text1"/>
              </w:rPr>
            </w:pPr>
            <w:r w:rsidRPr="0085471F">
              <w:rPr>
                <w:color w:val="000000" w:themeColor="text1"/>
                <w:lang w:val="en-US"/>
              </w:rPr>
              <w:t>Depth to range of top of stratum(m)</w:t>
            </w:r>
          </w:p>
        </w:tc>
        <w:tc>
          <w:tcPr>
            <w:tcW w:w="2100" w:type="dxa"/>
            <w:tcBorders>
              <w:top w:val="single" w:sz="8" w:space="0" w:color="FFFFFF"/>
              <w:left w:val="single" w:sz="8" w:space="0" w:color="FFFFFF"/>
              <w:bottom w:val="single" w:sz="24" w:space="0" w:color="FFFFFF"/>
              <w:right w:val="single" w:sz="8" w:space="0" w:color="FFFFFF"/>
            </w:tcBorders>
            <w:shd w:val="clear" w:color="auto" w:fill="04401C"/>
            <w:tcMar>
              <w:top w:w="42" w:type="dxa"/>
              <w:left w:w="84" w:type="dxa"/>
              <w:bottom w:w="42" w:type="dxa"/>
              <w:right w:w="84" w:type="dxa"/>
            </w:tcMar>
            <w:hideMark/>
          </w:tcPr>
          <w:p w14:paraId="250B212A" w14:textId="77777777" w:rsidR="006C49BA" w:rsidRPr="0085471F" w:rsidRDefault="006C49BA" w:rsidP="0085471F">
            <w:pPr>
              <w:rPr>
                <w:color w:val="000000" w:themeColor="text1"/>
              </w:rPr>
            </w:pPr>
            <w:r w:rsidRPr="0085471F">
              <w:rPr>
                <w:color w:val="000000" w:themeColor="text1"/>
                <w:lang w:val="en-US"/>
              </w:rPr>
              <w:t>Depth to base of stratum (m)</w:t>
            </w:r>
          </w:p>
        </w:tc>
        <w:tc>
          <w:tcPr>
            <w:tcW w:w="2280" w:type="dxa"/>
            <w:tcBorders>
              <w:top w:val="single" w:sz="8" w:space="0" w:color="FFFFFF"/>
              <w:left w:val="single" w:sz="8" w:space="0" w:color="FFFFFF"/>
              <w:bottom w:val="single" w:sz="24" w:space="0" w:color="FFFFFF"/>
              <w:right w:val="single" w:sz="8" w:space="0" w:color="FFFFFF"/>
            </w:tcBorders>
            <w:shd w:val="clear" w:color="auto" w:fill="04401C"/>
            <w:tcMar>
              <w:top w:w="42" w:type="dxa"/>
              <w:left w:w="84" w:type="dxa"/>
              <w:bottom w:w="42" w:type="dxa"/>
              <w:right w:w="84" w:type="dxa"/>
            </w:tcMar>
            <w:hideMark/>
          </w:tcPr>
          <w:p w14:paraId="3704033A" w14:textId="77777777" w:rsidR="006C49BA" w:rsidRPr="0085471F" w:rsidRDefault="006C49BA" w:rsidP="0085471F">
            <w:pPr>
              <w:rPr>
                <w:color w:val="000000" w:themeColor="text1"/>
              </w:rPr>
            </w:pPr>
            <w:r w:rsidRPr="0085471F">
              <w:rPr>
                <w:color w:val="000000" w:themeColor="text1"/>
                <w:lang w:val="en-US"/>
              </w:rPr>
              <w:t>Description.</w:t>
            </w:r>
          </w:p>
        </w:tc>
      </w:tr>
      <w:tr w:rsidR="0085471F" w:rsidRPr="0085471F" w14:paraId="74866D0C" w14:textId="77777777" w:rsidTr="0004039E">
        <w:trPr>
          <w:trHeight w:val="2048"/>
        </w:trPr>
        <w:tc>
          <w:tcPr>
            <w:tcW w:w="2160" w:type="dxa"/>
            <w:tcBorders>
              <w:top w:val="single" w:sz="24" w:space="0" w:color="FFFFFF"/>
              <w:left w:val="single" w:sz="8" w:space="0" w:color="FFFFFF"/>
              <w:bottom w:val="single" w:sz="8" w:space="0" w:color="FFFFFF"/>
              <w:right w:val="single" w:sz="8" w:space="0" w:color="FFFFFF"/>
            </w:tcBorders>
            <w:shd w:val="clear" w:color="auto" w:fill="04401C"/>
            <w:tcMar>
              <w:top w:w="42" w:type="dxa"/>
              <w:left w:w="84" w:type="dxa"/>
              <w:bottom w:w="42" w:type="dxa"/>
              <w:right w:w="84" w:type="dxa"/>
            </w:tcMar>
            <w:hideMark/>
          </w:tcPr>
          <w:p w14:paraId="09945C8E" w14:textId="77777777" w:rsidR="006C49BA" w:rsidRPr="0085471F" w:rsidRDefault="006C49BA" w:rsidP="0085471F">
            <w:pPr>
              <w:rPr>
                <w:color w:val="000000" w:themeColor="text1"/>
              </w:rPr>
            </w:pPr>
            <w:r w:rsidRPr="0085471F">
              <w:rPr>
                <w:color w:val="000000" w:themeColor="text1"/>
                <w:lang w:val="en-US"/>
              </w:rPr>
              <w:t>Made Ground</w:t>
            </w:r>
          </w:p>
        </w:tc>
        <w:tc>
          <w:tcPr>
            <w:tcW w:w="2180" w:type="dxa"/>
            <w:tcBorders>
              <w:top w:val="single" w:sz="24" w:space="0" w:color="FFFFFF"/>
              <w:left w:val="single" w:sz="8" w:space="0" w:color="FFFFFF"/>
              <w:bottom w:val="single" w:sz="8" w:space="0" w:color="FFFFFF"/>
              <w:right w:val="single" w:sz="8" w:space="0" w:color="FFFFFF"/>
            </w:tcBorders>
            <w:shd w:val="clear" w:color="auto" w:fill="04401C"/>
            <w:tcMar>
              <w:top w:w="42" w:type="dxa"/>
              <w:left w:w="84" w:type="dxa"/>
              <w:bottom w:w="42" w:type="dxa"/>
              <w:right w:w="84" w:type="dxa"/>
            </w:tcMar>
            <w:hideMark/>
          </w:tcPr>
          <w:p w14:paraId="1BAF5A8D" w14:textId="77777777" w:rsidR="006C49BA" w:rsidRPr="0085471F" w:rsidRDefault="006C49BA" w:rsidP="0085471F">
            <w:pPr>
              <w:rPr>
                <w:color w:val="000000" w:themeColor="text1"/>
              </w:rPr>
            </w:pPr>
            <w:r w:rsidRPr="0085471F">
              <w:rPr>
                <w:color w:val="000000" w:themeColor="text1"/>
                <w:lang w:val="en-US"/>
              </w:rPr>
              <w:t>Ground Level</w:t>
            </w:r>
          </w:p>
        </w:tc>
        <w:tc>
          <w:tcPr>
            <w:tcW w:w="2100" w:type="dxa"/>
            <w:tcBorders>
              <w:top w:val="single" w:sz="24" w:space="0" w:color="FFFFFF"/>
              <w:left w:val="single" w:sz="8" w:space="0" w:color="FFFFFF"/>
              <w:bottom w:val="single" w:sz="8" w:space="0" w:color="FFFFFF"/>
              <w:right w:val="single" w:sz="8" w:space="0" w:color="FFFFFF"/>
            </w:tcBorders>
            <w:shd w:val="clear" w:color="auto" w:fill="04401C"/>
            <w:tcMar>
              <w:top w:w="42" w:type="dxa"/>
              <w:left w:w="84" w:type="dxa"/>
              <w:bottom w:w="42" w:type="dxa"/>
              <w:right w:w="84" w:type="dxa"/>
            </w:tcMar>
            <w:hideMark/>
          </w:tcPr>
          <w:p w14:paraId="31319815" w14:textId="77777777" w:rsidR="006C49BA" w:rsidRPr="0085471F" w:rsidRDefault="006C49BA" w:rsidP="0085471F">
            <w:pPr>
              <w:rPr>
                <w:color w:val="000000" w:themeColor="text1"/>
              </w:rPr>
            </w:pPr>
            <w:r w:rsidRPr="0085471F">
              <w:rPr>
                <w:color w:val="000000" w:themeColor="text1"/>
                <w:lang w:val="en-US"/>
              </w:rPr>
              <w:t>2.5-3.2</w:t>
            </w:r>
          </w:p>
        </w:tc>
        <w:tc>
          <w:tcPr>
            <w:tcW w:w="2280" w:type="dxa"/>
            <w:tcBorders>
              <w:top w:val="single" w:sz="24" w:space="0" w:color="FFFFFF"/>
              <w:left w:val="single" w:sz="8" w:space="0" w:color="FFFFFF"/>
              <w:bottom w:val="single" w:sz="8" w:space="0" w:color="FFFFFF"/>
              <w:right w:val="single" w:sz="8" w:space="0" w:color="FFFFFF"/>
            </w:tcBorders>
            <w:shd w:val="clear" w:color="auto" w:fill="04401C"/>
            <w:tcMar>
              <w:top w:w="42" w:type="dxa"/>
              <w:left w:w="84" w:type="dxa"/>
              <w:bottom w:w="42" w:type="dxa"/>
              <w:right w:w="84" w:type="dxa"/>
            </w:tcMar>
            <w:hideMark/>
          </w:tcPr>
          <w:p w14:paraId="56A434B2" w14:textId="77777777" w:rsidR="006C49BA" w:rsidRPr="0085471F" w:rsidRDefault="006C49BA" w:rsidP="0085471F">
            <w:pPr>
              <w:rPr>
                <w:color w:val="000000" w:themeColor="text1"/>
              </w:rPr>
            </w:pPr>
            <w:r w:rsidRPr="0085471F">
              <w:rPr>
                <w:color w:val="000000" w:themeColor="text1"/>
                <w:lang w:val="en-US"/>
              </w:rPr>
              <w:t>Fine to medium sand with boulder of Quarzitic sandstone.</w:t>
            </w:r>
          </w:p>
        </w:tc>
      </w:tr>
      <w:tr w:rsidR="0085471F" w:rsidRPr="0085471F" w14:paraId="36462D40" w14:textId="77777777" w:rsidTr="0004039E">
        <w:trPr>
          <w:trHeight w:val="3225"/>
        </w:trPr>
        <w:tc>
          <w:tcPr>
            <w:tcW w:w="2160" w:type="dxa"/>
            <w:tcBorders>
              <w:top w:val="single" w:sz="8" w:space="0" w:color="FFFFFF"/>
              <w:left w:val="single" w:sz="8" w:space="0" w:color="FFFFFF"/>
              <w:bottom w:val="single" w:sz="8" w:space="0" w:color="FFFFFF"/>
              <w:right w:val="single" w:sz="8" w:space="0" w:color="FFFFFF"/>
            </w:tcBorders>
            <w:shd w:val="clear" w:color="auto" w:fill="04401C"/>
            <w:tcMar>
              <w:top w:w="42" w:type="dxa"/>
              <w:left w:w="84" w:type="dxa"/>
              <w:bottom w:w="42" w:type="dxa"/>
              <w:right w:w="84" w:type="dxa"/>
            </w:tcMar>
            <w:hideMark/>
          </w:tcPr>
          <w:p w14:paraId="64126423" w14:textId="77777777" w:rsidR="006C49BA" w:rsidRPr="0085471F" w:rsidRDefault="006C49BA" w:rsidP="0085471F">
            <w:pPr>
              <w:rPr>
                <w:color w:val="000000" w:themeColor="text1"/>
              </w:rPr>
            </w:pPr>
            <w:r w:rsidRPr="0085471F">
              <w:rPr>
                <w:color w:val="000000" w:themeColor="text1"/>
                <w:lang w:val="en-US"/>
              </w:rPr>
              <w:t>Aeolian Sand</w:t>
            </w:r>
          </w:p>
        </w:tc>
        <w:tc>
          <w:tcPr>
            <w:tcW w:w="2180" w:type="dxa"/>
            <w:tcBorders>
              <w:top w:val="single" w:sz="8" w:space="0" w:color="FFFFFF"/>
              <w:left w:val="single" w:sz="8" w:space="0" w:color="FFFFFF"/>
              <w:bottom w:val="single" w:sz="8" w:space="0" w:color="FFFFFF"/>
              <w:right w:val="single" w:sz="8" w:space="0" w:color="FFFFFF"/>
            </w:tcBorders>
            <w:shd w:val="clear" w:color="auto" w:fill="04401C"/>
            <w:tcMar>
              <w:top w:w="42" w:type="dxa"/>
              <w:left w:w="84" w:type="dxa"/>
              <w:bottom w:w="42" w:type="dxa"/>
              <w:right w:w="84" w:type="dxa"/>
            </w:tcMar>
            <w:hideMark/>
          </w:tcPr>
          <w:p w14:paraId="30987971" w14:textId="77777777" w:rsidR="006C49BA" w:rsidRPr="0085471F" w:rsidRDefault="006C49BA" w:rsidP="0085471F">
            <w:pPr>
              <w:rPr>
                <w:color w:val="000000" w:themeColor="text1"/>
              </w:rPr>
            </w:pPr>
            <w:r w:rsidRPr="0085471F">
              <w:rPr>
                <w:color w:val="000000" w:themeColor="text1"/>
                <w:lang w:val="en-US"/>
              </w:rPr>
              <w:t>2.5-3</w:t>
            </w:r>
          </w:p>
        </w:tc>
        <w:tc>
          <w:tcPr>
            <w:tcW w:w="2100" w:type="dxa"/>
            <w:tcBorders>
              <w:top w:val="single" w:sz="8" w:space="0" w:color="FFFFFF"/>
              <w:left w:val="single" w:sz="8" w:space="0" w:color="FFFFFF"/>
              <w:bottom w:val="single" w:sz="8" w:space="0" w:color="FFFFFF"/>
              <w:right w:val="single" w:sz="8" w:space="0" w:color="FFFFFF"/>
            </w:tcBorders>
            <w:shd w:val="clear" w:color="auto" w:fill="04401C"/>
            <w:tcMar>
              <w:top w:w="42" w:type="dxa"/>
              <w:left w:w="84" w:type="dxa"/>
              <w:bottom w:w="42" w:type="dxa"/>
              <w:right w:w="84" w:type="dxa"/>
            </w:tcMar>
            <w:hideMark/>
          </w:tcPr>
          <w:p w14:paraId="6477BF03" w14:textId="77777777" w:rsidR="006C49BA" w:rsidRPr="0085471F" w:rsidRDefault="006C49BA" w:rsidP="0085471F">
            <w:pPr>
              <w:rPr>
                <w:color w:val="000000" w:themeColor="text1"/>
              </w:rPr>
            </w:pPr>
            <w:r w:rsidRPr="0085471F">
              <w:rPr>
                <w:color w:val="000000" w:themeColor="text1"/>
                <w:lang w:val="en-US"/>
              </w:rPr>
              <w:t>10.9-15.5</w:t>
            </w:r>
          </w:p>
        </w:tc>
        <w:tc>
          <w:tcPr>
            <w:tcW w:w="2280" w:type="dxa"/>
            <w:tcBorders>
              <w:top w:val="single" w:sz="8" w:space="0" w:color="FFFFFF"/>
              <w:left w:val="single" w:sz="8" w:space="0" w:color="FFFFFF"/>
              <w:bottom w:val="single" w:sz="8" w:space="0" w:color="FFFFFF"/>
              <w:right w:val="single" w:sz="8" w:space="0" w:color="FFFFFF"/>
            </w:tcBorders>
            <w:shd w:val="clear" w:color="auto" w:fill="04401C"/>
            <w:tcMar>
              <w:top w:w="42" w:type="dxa"/>
              <w:left w:w="84" w:type="dxa"/>
              <w:bottom w:w="42" w:type="dxa"/>
              <w:right w:w="84" w:type="dxa"/>
            </w:tcMar>
            <w:hideMark/>
          </w:tcPr>
          <w:p w14:paraId="60E7C38F" w14:textId="77777777" w:rsidR="006C49BA" w:rsidRPr="0085471F" w:rsidRDefault="006C49BA" w:rsidP="0085471F">
            <w:pPr>
              <w:rPr>
                <w:color w:val="000000" w:themeColor="text1"/>
              </w:rPr>
            </w:pPr>
            <w:r w:rsidRPr="0085471F">
              <w:rPr>
                <w:color w:val="000000" w:themeColor="text1"/>
                <w:lang w:val="en-US"/>
              </w:rPr>
              <w:t>Medium to dense light brown and yellowish fine to medium sand with calcareous fragments.</w:t>
            </w:r>
          </w:p>
        </w:tc>
      </w:tr>
      <w:tr w:rsidR="0085471F" w:rsidRPr="0085471F" w14:paraId="67473EF5" w14:textId="77777777" w:rsidTr="0004039E">
        <w:trPr>
          <w:trHeight w:val="2440"/>
        </w:trPr>
        <w:tc>
          <w:tcPr>
            <w:tcW w:w="2160" w:type="dxa"/>
            <w:tcBorders>
              <w:top w:val="single" w:sz="8" w:space="0" w:color="FFFFFF"/>
              <w:left w:val="single" w:sz="8" w:space="0" w:color="FFFFFF"/>
              <w:bottom w:val="single" w:sz="8" w:space="0" w:color="FFFFFF"/>
              <w:right w:val="single" w:sz="8" w:space="0" w:color="FFFFFF"/>
            </w:tcBorders>
            <w:shd w:val="clear" w:color="auto" w:fill="04401C"/>
            <w:tcMar>
              <w:top w:w="42" w:type="dxa"/>
              <w:left w:w="84" w:type="dxa"/>
              <w:bottom w:w="42" w:type="dxa"/>
              <w:right w:w="84" w:type="dxa"/>
            </w:tcMar>
            <w:hideMark/>
          </w:tcPr>
          <w:p w14:paraId="3D42C418" w14:textId="77777777" w:rsidR="006C49BA" w:rsidRPr="0085471F" w:rsidRDefault="006C49BA" w:rsidP="0085471F">
            <w:pPr>
              <w:rPr>
                <w:color w:val="000000" w:themeColor="text1"/>
              </w:rPr>
            </w:pPr>
            <w:r w:rsidRPr="0085471F">
              <w:rPr>
                <w:color w:val="000000" w:themeColor="text1"/>
                <w:lang w:val="en-US"/>
              </w:rPr>
              <w:t>Fluvio-Glacial Till</w:t>
            </w:r>
          </w:p>
        </w:tc>
        <w:tc>
          <w:tcPr>
            <w:tcW w:w="2180" w:type="dxa"/>
            <w:tcBorders>
              <w:top w:val="single" w:sz="8" w:space="0" w:color="FFFFFF"/>
              <w:left w:val="single" w:sz="8" w:space="0" w:color="FFFFFF"/>
              <w:bottom w:val="single" w:sz="8" w:space="0" w:color="FFFFFF"/>
              <w:right w:val="single" w:sz="8" w:space="0" w:color="FFFFFF"/>
            </w:tcBorders>
            <w:shd w:val="clear" w:color="auto" w:fill="04401C"/>
            <w:tcMar>
              <w:top w:w="42" w:type="dxa"/>
              <w:left w:w="84" w:type="dxa"/>
              <w:bottom w:w="42" w:type="dxa"/>
              <w:right w:w="84" w:type="dxa"/>
            </w:tcMar>
            <w:hideMark/>
          </w:tcPr>
          <w:p w14:paraId="4569B060" w14:textId="77777777" w:rsidR="006C49BA" w:rsidRPr="0085471F" w:rsidRDefault="006C49BA" w:rsidP="0085471F">
            <w:pPr>
              <w:rPr>
                <w:color w:val="000000" w:themeColor="text1"/>
              </w:rPr>
            </w:pPr>
            <w:r w:rsidRPr="0085471F">
              <w:rPr>
                <w:color w:val="000000" w:themeColor="text1"/>
                <w:lang w:val="en-US"/>
              </w:rPr>
              <w:t>10.9-15.5</w:t>
            </w:r>
          </w:p>
        </w:tc>
        <w:tc>
          <w:tcPr>
            <w:tcW w:w="2100" w:type="dxa"/>
            <w:tcBorders>
              <w:top w:val="single" w:sz="8" w:space="0" w:color="FFFFFF"/>
              <w:left w:val="single" w:sz="8" w:space="0" w:color="FFFFFF"/>
              <w:bottom w:val="single" w:sz="8" w:space="0" w:color="FFFFFF"/>
              <w:right w:val="single" w:sz="8" w:space="0" w:color="FFFFFF"/>
            </w:tcBorders>
            <w:shd w:val="clear" w:color="auto" w:fill="04401C"/>
            <w:tcMar>
              <w:top w:w="42" w:type="dxa"/>
              <w:left w:w="84" w:type="dxa"/>
              <w:bottom w:w="42" w:type="dxa"/>
              <w:right w:w="84" w:type="dxa"/>
            </w:tcMar>
            <w:hideMark/>
          </w:tcPr>
          <w:p w14:paraId="02A01CAF" w14:textId="77777777" w:rsidR="006C49BA" w:rsidRPr="0085471F" w:rsidRDefault="006C49BA" w:rsidP="0085471F">
            <w:pPr>
              <w:rPr>
                <w:color w:val="000000" w:themeColor="text1"/>
              </w:rPr>
            </w:pPr>
            <w:r w:rsidRPr="0085471F">
              <w:rPr>
                <w:color w:val="000000" w:themeColor="text1"/>
                <w:lang w:val="en-US"/>
              </w:rPr>
              <w:t>20.30-23</w:t>
            </w:r>
          </w:p>
        </w:tc>
        <w:tc>
          <w:tcPr>
            <w:tcW w:w="2280" w:type="dxa"/>
            <w:tcBorders>
              <w:top w:val="single" w:sz="8" w:space="0" w:color="FFFFFF"/>
              <w:left w:val="single" w:sz="8" w:space="0" w:color="FFFFFF"/>
              <w:bottom w:val="single" w:sz="8" w:space="0" w:color="FFFFFF"/>
              <w:right w:val="single" w:sz="8" w:space="0" w:color="FFFFFF"/>
            </w:tcBorders>
            <w:shd w:val="clear" w:color="auto" w:fill="04401C"/>
            <w:tcMar>
              <w:top w:w="42" w:type="dxa"/>
              <w:left w:w="84" w:type="dxa"/>
              <w:bottom w:w="42" w:type="dxa"/>
              <w:right w:w="84" w:type="dxa"/>
            </w:tcMar>
            <w:hideMark/>
          </w:tcPr>
          <w:p w14:paraId="537915D4" w14:textId="77777777" w:rsidR="006C49BA" w:rsidRPr="0085471F" w:rsidRDefault="006C49BA" w:rsidP="0085471F">
            <w:pPr>
              <w:rPr>
                <w:color w:val="000000" w:themeColor="text1"/>
              </w:rPr>
            </w:pPr>
            <w:r w:rsidRPr="0085471F">
              <w:rPr>
                <w:color w:val="000000" w:themeColor="text1"/>
                <w:lang w:val="en-US"/>
              </w:rPr>
              <w:t>Stiff, dark brown and greyish sandy clay with lots of subrounded cobbles.</w:t>
            </w:r>
          </w:p>
        </w:tc>
      </w:tr>
      <w:tr w:rsidR="0085471F" w:rsidRPr="0085471F" w14:paraId="5D280A28" w14:textId="77777777" w:rsidTr="0004039E">
        <w:trPr>
          <w:trHeight w:val="870"/>
        </w:trPr>
        <w:tc>
          <w:tcPr>
            <w:tcW w:w="2160" w:type="dxa"/>
            <w:tcBorders>
              <w:top w:val="single" w:sz="8" w:space="0" w:color="FFFFFF"/>
              <w:left w:val="single" w:sz="8" w:space="0" w:color="FFFFFF"/>
              <w:bottom w:val="single" w:sz="8" w:space="0" w:color="FFFFFF"/>
              <w:right w:val="single" w:sz="8" w:space="0" w:color="FFFFFF"/>
            </w:tcBorders>
            <w:shd w:val="clear" w:color="auto" w:fill="04401C"/>
            <w:tcMar>
              <w:top w:w="42" w:type="dxa"/>
              <w:left w:w="84" w:type="dxa"/>
              <w:bottom w:w="42" w:type="dxa"/>
              <w:right w:w="84" w:type="dxa"/>
            </w:tcMar>
            <w:hideMark/>
          </w:tcPr>
          <w:p w14:paraId="33471EC9" w14:textId="77777777" w:rsidR="006C49BA" w:rsidRPr="0085471F" w:rsidRDefault="006C49BA" w:rsidP="0085471F">
            <w:pPr>
              <w:rPr>
                <w:color w:val="000000" w:themeColor="text1"/>
              </w:rPr>
            </w:pPr>
            <w:r w:rsidRPr="0085471F">
              <w:rPr>
                <w:color w:val="000000" w:themeColor="text1"/>
                <w:lang w:val="en-US"/>
              </w:rPr>
              <w:lastRenderedPageBreak/>
              <w:t>Lower Coal measures</w:t>
            </w:r>
          </w:p>
        </w:tc>
        <w:tc>
          <w:tcPr>
            <w:tcW w:w="2180" w:type="dxa"/>
            <w:tcBorders>
              <w:top w:val="single" w:sz="8" w:space="0" w:color="FFFFFF"/>
              <w:left w:val="single" w:sz="8" w:space="0" w:color="FFFFFF"/>
              <w:bottom w:val="single" w:sz="8" w:space="0" w:color="FFFFFF"/>
              <w:right w:val="single" w:sz="8" w:space="0" w:color="FFFFFF"/>
            </w:tcBorders>
            <w:shd w:val="clear" w:color="auto" w:fill="04401C"/>
            <w:tcMar>
              <w:top w:w="42" w:type="dxa"/>
              <w:left w:w="84" w:type="dxa"/>
              <w:bottom w:w="42" w:type="dxa"/>
              <w:right w:w="84" w:type="dxa"/>
            </w:tcMar>
            <w:hideMark/>
          </w:tcPr>
          <w:p w14:paraId="4A74E06F" w14:textId="77777777" w:rsidR="006C49BA" w:rsidRPr="0085471F" w:rsidRDefault="006C49BA" w:rsidP="0085471F">
            <w:pPr>
              <w:rPr>
                <w:color w:val="000000" w:themeColor="text1"/>
              </w:rPr>
            </w:pPr>
            <w:r w:rsidRPr="0085471F">
              <w:rPr>
                <w:color w:val="000000" w:themeColor="text1"/>
                <w:lang w:val="en-US"/>
              </w:rPr>
              <w:t>20.30-23</w:t>
            </w:r>
          </w:p>
        </w:tc>
        <w:tc>
          <w:tcPr>
            <w:tcW w:w="2100" w:type="dxa"/>
            <w:tcBorders>
              <w:top w:val="single" w:sz="8" w:space="0" w:color="FFFFFF"/>
              <w:left w:val="single" w:sz="8" w:space="0" w:color="FFFFFF"/>
              <w:bottom w:val="single" w:sz="8" w:space="0" w:color="FFFFFF"/>
              <w:right w:val="single" w:sz="8" w:space="0" w:color="FFFFFF"/>
            </w:tcBorders>
            <w:shd w:val="clear" w:color="auto" w:fill="04401C"/>
            <w:tcMar>
              <w:top w:w="42" w:type="dxa"/>
              <w:left w:w="84" w:type="dxa"/>
              <w:bottom w:w="42" w:type="dxa"/>
              <w:right w:w="84" w:type="dxa"/>
            </w:tcMar>
            <w:hideMark/>
          </w:tcPr>
          <w:p w14:paraId="00D2CCE2" w14:textId="77777777" w:rsidR="006C49BA" w:rsidRPr="0085471F" w:rsidRDefault="006C49BA" w:rsidP="0085471F">
            <w:pPr>
              <w:rPr>
                <w:color w:val="000000" w:themeColor="text1"/>
              </w:rPr>
            </w:pPr>
            <w:r w:rsidRPr="0085471F">
              <w:rPr>
                <w:color w:val="000000" w:themeColor="text1"/>
                <w:lang w:val="en-US"/>
              </w:rPr>
              <w:t>unknown</w:t>
            </w:r>
          </w:p>
        </w:tc>
        <w:tc>
          <w:tcPr>
            <w:tcW w:w="2280" w:type="dxa"/>
            <w:tcBorders>
              <w:top w:val="single" w:sz="8" w:space="0" w:color="FFFFFF"/>
              <w:left w:val="single" w:sz="8" w:space="0" w:color="FFFFFF"/>
              <w:bottom w:val="single" w:sz="8" w:space="0" w:color="FFFFFF"/>
              <w:right w:val="single" w:sz="8" w:space="0" w:color="FFFFFF"/>
            </w:tcBorders>
            <w:shd w:val="clear" w:color="auto" w:fill="04401C"/>
            <w:tcMar>
              <w:top w:w="42" w:type="dxa"/>
              <w:left w:w="84" w:type="dxa"/>
              <w:bottom w:w="42" w:type="dxa"/>
              <w:right w:w="84" w:type="dxa"/>
            </w:tcMar>
            <w:hideMark/>
          </w:tcPr>
          <w:p w14:paraId="320AA350" w14:textId="77777777" w:rsidR="006C49BA" w:rsidRPr="0085471F" w:rsidRDefault="006C49BA" w:rsidP="0085471F">
            <w:pPr>
              <w:rPr>
                <w:color w:val="000000" w:themeColor="text1"/>
              </w:rPr>
            </w:pPr>
            <w:r w:rsidRPr="0085471F">
              <w:rPr>
                <w:color w:val="000000" w:themeColor="text1"/>
                <w:lang w:val="en-US"/>
              </w:rPr>
              <w:t>Extremely weak grey mudstone.</w:t>
            </w:r>
          </w:p>
        </w:tc>
      </w:tr>
    </w:tbl>
    <w:p w14:paraId="641A7A8E" w14:textId="77777777" w:rsidR="000A42DB" w:rsidRPr="0085471F" w:rsidRDefault="000A42DB" w:rsidP="0085471F">
      <w:pPr>
        <w:rPr>
          <w:color w:val="000000" w:themeColor="text1"/>
        </w:rPr>
      </w:pPr>
    </w:p>
    <w:p w14:paraId="66DC8FD2" w14:textId="77777777" w:rsidR="006C49BA" w:rsidRPr="0085471F" w:rsidRDefault="006C49BA" w:rsidP="0085471F">
      <w:pPr>
        <w:rPr>
          <w:color w:val="000000" w:themeColor="text1"/>
          <w:lang w:val="en-US"/>
        </w:rPr>
      </w:pPr>
    </w:p>
    <w:p w14:paraId="5AA0AF40" w14:textId="1492D299" w:rsidR="00FB1BBF" w:rsidRPr="0085471F" w:rsidRDefault="006C49BA" w:rsidP="0085471F">
      <w:pPr>
        <w:rPr>
          <w:color w:val="000000" w:themeColor="text1"/>
          <w:shd w:val="clear" w:color="auto" w:fill="FFFFFF"/>
        </w:rPr>
      </w:pPr>
      <w:r w:rsidRPr="0085471F">
        <w:rPr>
          <w:color w:val="000000" w:themeColor="text1"/>
        </w:rPr>
        <w:t xml:space="preserve">During my desktop study I also carried out a survey of </w:t>
      </w:r>
      <w:r w:rsidR="008457F9">
        <w:rPr>
          <w:color w:val="000000" w:themeColor="text1"/>
        </w:rPr>
        <w:t xml:space="preserve">the </w:t>
      </w:r>
      <w:r w:rsidRPr="0085471F">
        <w:rPr>
          <w:color w:val="000000" w:themeColor="text1"/>
          <w:shd w:val="clear" w:color="auto" w:fill="F6F6F5"/>
        </w:rPr>
        <w:t>Geological Survey of England and Wales 1:63,360/1:50,000 geological map series, New Series </w:t>
      </w:r>
      <w:r w:rsidRPr="0085471F">
        <w:rPr>
          <w:color w:val="000000" w:themeColor="text1"/>
          <w:shd w:val="clear" w:color="auto" w:fill="F6F6F5"/>
        </w:rPr>
        <w:t>which also showed that</w:t>
      </w:r>
      <w:r w:rsidR="00322784" w:rsidRPr="0085471F">
        <w:rPr>
          <w:color w:val="000000" w:themeColor="text1"/>
          <w:shd w:val="clear" w:color="auto" w:fill="F6F6F5"/>
        </w:rPr>
        <w:t xml:space="preserve"> the typical ground types in the area conform with results shown in the ground investigations carried out on neighbouring sites.</w:t>
      </w:r>
      <w:r w:rsidR="0041301A" w:rsidRPr="0085471F">
        <w:rPr>
          <w:color w:val="000000" w:themeColor="text1"/>
          <w:shd w:val="clear" w:color="auto" w:fill="F6F6F5"/>
        </w:rPr>
        <w:t xml:space="preserve"> </w:t>
      </w:r>
      <w:r w:rsidR="00FB1BBF" w:rsidRPr="0085471F">
        <w:rPr>
          <w:color w:val="000000" w:themeColor="text1"/>
          <w:shd w:val="clear" w:color="auto" w:fill="F6F6F5"/>
        </w:rPr>
        <w:t xml:space="preserve"> </w:t>
      </w:r>
      <w:r w:rsidR="00FB1BBF" w:rsidRPr="0085471F">
        <w:rPr>
          <w:color w:val="000000" w:themeColor="text1"/>
          <w:shd w:val="clear" w:color="auto" w:fill="FFFFFF"/>
        </w:rPr>
        <w:t>This</w:t>
      </w:r>
      <w:r w:rsidR="00FB1BBF" w:rsidRPr="0085471F">
        <w:rPr>
          <w:color w:val="000000" w:themeColor="text1"/>
          <w:shd w:val="clear" w:color="auto" w:fill="FFFFFF"/>
        </w:rPr>
        <w:t xml:space="preserve"> also allowed</w:t>
      </w:r>
      <w:r w:rsidR="00FB1BBF" w:rsidRPr="0085471F">
        <w:rPr>
          <w:color w:val="000000" w:themeColor="text1"/>
          <w:shd w:val="clear" w:color="auto" w:fill="FFFFFF"/>
        </w:rPr>
        <w:t xml:space="preserve"> us to not only identify the soil types and bedrock geology of the area but also to find out if the area has been subject to any past mining activities. Past mining activities can affect the land by causing heavy metal contamination that can be harmful to humans and the local </w:t>
      </w:r>
      <w:r w:rsidR="00FB1BBF" w:rsidRPr="0085471F">
        <w:rPr>
          <w:color w:val="000000" w:themeColor="text1"/>
          <w:shd w:val="clear" w:color="auto" w:fill="FFFFFF"/>
        </w:rPr>
        <w:t>environment,</w:t>
      </w:r>
      <w:r w:rsidR="00FB1BBF" w:rsidRPr="0085471F">
        <w:rPr>
          <w:color w:val="000000" w:themeColor="text1"/>
          <w:shd w:val="clear" w:color="auto" w:fill="FFFFFF"/>
        </w:rPr>
        <w:t xml:space="preserve"> but it can also affect the structural integrity of the ground which will have important implications for construction work.</w:t>
      </w:r>
    </w:p>
    <w:p w14:paraId="611C0302" w14:textId="77777777" w:rsidR="000A42DB" w:rsidRPr="0085471F" w:rsidRDefault="000A42DB" w:rsidP="0085471F">
      <w:pPr>
        <w:rPr>
          <w:color w:val="000000" w:themeColor="text1"/>
        </w:rPr>
      </w:pPr>
    </w:p>
    <w:p w14:paraId="6DBA21CE" w14:textId="28CEF8AE" w:rsidR="000A42DB" w:rsidRPr="0085471F" w:rsidRDefault="000A42DB" w:rsidP="0085471F">
      <w:pPr>
        <w:rPr>
          <w:color w:val="000000" w:themeColor="text1"/>
        </w:rPr>
      </w:pPr>
    </w:p>
    <w:p w14:paraId="70461B35" w14:textId="7A501D4A" w:rsidR="00DD1905" w:rsidRPr="0085471F" w:rsidRDefault="00786377" w:rsidP="0085471F">
      <w:pPr>
        <w:rPr>
          <w:color w:val="000000" w:themeColor="text1"/>
        </w:rPr>
      </w:pPr>
      <w:r>
        <w:rPr>
          <w:color w:val="000000" w:themeColor="text1"/>
        </w:rPr>
        <w:t>5.0</w:t>
      </w:r>
      <w:r w:rsidR="00F04B6D" w:rsidRPr="0085471F">
        <w:rPr>
          <w:color w:val="000000" w:themeColor="text1"/>
        </w:rPr>
        <w:t xml:space="preserve"> </w:t>
      </w:r>
      <w:r w:rsidR="00DD1905" w:rsidRPr="0085471F">
        <w:rPr>
          <w:color w:val="000000" w:themeColor="text1"/>
        </w:rPr>
        <w:t>land contamination-</w:t>
      </w:r>
    </w:p>
    <w:p w14:paraId="27270008" w14:textId="17137D73" w:rsidR="00F04B6D" w:rsidRPr="0085471F" w:rsidRDefault="00F04B6D" w:rsidP="0085471F">
      <w:pPr>
        <w:rPr>
          <w:color w:val="000000" w:themeColor="text1"/>
        </w:rPr>
      </w:pPr>
      <w:r w:rsidRPr="0085471F">
        <w:rPr>
          <w:color w:val="000000" w:themeColor="text1"/>
        </w:rPr>
        <w:t xml:space="preserve"> </w:t>
      </w:r>
    </w:p>
    <w:p w14:paraId="2AAAE27E" w14:textId="5B427E0F" w:rsidR="00F04B6D" w:rsidRPr="00462E71" w:rsidRDefault="00462E71" w:rsidP="0085471F">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Swansea </w:t>
      </w:r>
      <w:r>
        <w:rPr>
          <w:rFonts w:ascii="Open Sans" w:hAnsi="Open Sans" w:cs="Open Sans"/>
          <w:color w:val="000000"/>
          <w:sz w:val="20"/>
          <w:szCs w:val="20"/>
          <w:shd w:val="clear" w:color="auto" w:fill="FFFFFF"/>
        </w:rPr>
        <w:t>Council, 2022</w:t>
      </w:r>
      <w:r>
        <w:rPr>
          <w:rFonts w:ascii="Open Sans" w:hAnsi="Open Sans" w:cs="Open Sans"/>
          <w:color w:val="000000"/>
          <w:sz w:val="20"/>
          <w:szCs w:val="20"/>
          <w:shd w:val="clear" w:color="auto" w:fill="FFFFFF"/>
        </w:rPr>
        <w:t>) I</w:t>
      </w:r>
      <w:r w:rsidR="00F04B6D" w:rsidRPr="0085471F">
        <w:rPr>
          <w:color w:val="000000" w:themeColor="text1"/>
        </w:rPr>
        <w:t xml:space="preserve">t is well known </w:t>
      </w:r>
      <w:r w:rsidR="00AA3F29" w:rsidRPr="0085471F">
        <w:rPr>
          <w:color w:val="000000" w:themeColor="text1"/>
        </w:rPr>
        <w:t>from multiple previous planning applications in the area surrounding the proposed site including that for UWTSD</w:t>
      </w:r>
      <w:r w:rsidR="00A41D80" w:rsidRPr="0085471F">
        <w:rPr>
          <w:color w:val="000000" w:themeColor="text1"/>
        </w:rPr>
        <w:t>,</w:t>
      </w:r>
      <w:r w:rsidR="00AA3F29" w:rsidRPr="0085471F">
        <w:rPr>
          <w:color w:val="000000" w:themeColor="text1"/>
        </w:rPr>
        <w:t xml:space="preserve"> show constraints for historically contaminated land. It is also known </w:t>
      </w:r>
      <w:r w:rsidR="00F04B6D" w:rsidRPr="0085471F">
        <w:rPr>
          <w:color w:val="000000" w:themeColor="text1"/>
        </w:rPr>
        <w:t>that the area in which the proposed site sits</w:t>
      </w:r>
      <w:r w:rsidR="00AA3F29" w:rsidRPr="0085471F">
        <w:rPr>
          <w:color w:val="000000" w:themeColor="text1"/>
        </w:rPr>
        <w:t xml:space="preserve"> contains was</w:t>
      </w:r>
      <w:r w:rsidR="00F04B6D" w:rsidRPr="0085471F">
        <w:rPr>
          <w:color w:val="000000" w:themeColor="text1"/>
        </w:rPr>
        <w:t xml:space="preserve"> heavily bombed during the Second World War. Due to this there is a risk of contamination</w:t>
      </w:r>
      <w:r w:rsidR="00A114FC" w:rsidRPr="0085471F">
        <w:rPr>
          <w:color w:val="000000" w:themeColor="text1"/>
        </w:rPr>
        <w:t xml:space="preserve"> within proximity of the site.</w:t>
      </w:r>
      <w:r w:rsidR="00091799" w:rsidRPr="0085471F">
        <w:rPr>
          <w:color w:val="000000" w:themeColor="text1"/>
        </w:rPr>
        <w:t xml:space="preserve"> </w:t>
      </w:r>
      <w:r w:rsidR="00686C30" w:rsidRPr="0085471F">
        <w:rPr>
          <w:color w:val="000000" w:themeColor="text1"/>
        </w:rPr>
        <w:t xml:space="preserve"> </w:t>
      </w:r>
    </w:p>
    <w:p w14:paraId="531F2FD5" w14:textId="41B7F747" w:rsidR="00142EB8" w:rsidRPr="0085471F" w:rsidRDefault="007016D3" w:rsidP="0085471F">
      <w:pPr>
        <w:rPr>
          <w:color w:val="000000" w:themeColor="text1"/>
        </w:rPr>
      </w:pPr>
      <w:r w:rsidRPr="0085471F">
        <w:rPr>
          <w:color w:val="000000" w:themeColor="text1"/>
        </w:rPr>
        <w:t xml:space="preserve">A previous Ordnance Threat Assessment was carried out in respect of the areas covering the Swansea docks and </w:t>
      </w:r>
      <w:r w:rsidR="00322784" w:rsidRPr="0085471F">
        <w:rPr>
          <w:color w:val="000000" w:themeColor="text1"/>
        </w:rPr>
        <w:t>Cr</w:t>
      </w:r>
      <w:r w:rsidRPr="0085471F">
        <w:rPr>
          <w:color w:val="000000" w:themeColor="text1"/>
        </w:rPr>
        <w:t>ymlyn burrows in 201</w:t>
      </w:r>
      <w:r w:rsidR="000C0962" w:rsidRPr="0085471F">
        <w:rPr>
          <w:color w:val="000000" w:themeColor="text1"/>
        </w:rPr>
        <w:t>4</w:t>
      </w:r>
      <w:r w:rsidRPr="0085471F">
        <w:rPr>
          <w:color w:val="000000" w:themeColor="text1"/>
        </w:rPr>
        <w:t>. This assessment was carried out in accordance with CIRIA</w:t>
      </w:r>
      <w:r w:rsidR="00142EB8" w:rsidRPr="0085471F">
        <w:rPr>
          <w:color w:val="000000" w:themeColor="text1"/>
        </w:rPr>
        <w:t xml:space="preserve"> (Construction Industry Research and Information Association) </w:t>
      </w:r>
      <w:r w:rsidRPr="0085471F">
        <w:rPr>
          <w:color w:val="000000" w:themeColor="text1"/>
        </w:rPr>
        <w:t>guidelines</w:t>
      </w:r>
      <w:r w:rsidR="00142EB8" w:rsidRPr="0085471F">
        <w:rPr>
          <w:color w:val="000000" w:themeColor="text1"/>
        </w:rPr>
        <w:t xml:space="preserve">. This assessment was carried out by creating a series of trial pits and windowless sample holes to depths typically between 4m to 6m </w:t>
      </w:r>
      <w:proofErr w:type="spellStart"/>
      <w:r w:rsidR="00142EB8" w:rsidRPr="0085471F">
        <w:rPr>
          <w:color w:val="000000" w:themeColor="text1"/>
        </w:rPr>
        <w:t>bgl</w:t>
      </w:r>
      <w:proofErr w:type="spellEnd"/>
      <w:r w:rsidR="00142EB8" w:rsidRPr="0085471F">
        <w:rPr>
          <w:color w:val="000000" w:themeColor="text1"/>
        </w:rPr>
        <w:t xml:space="preserve">, with some of the deeper bore holes going as deep as 25m </w:t>
      </w:r>
      <w:proofErr w:type="spellStart"/>
      <w:r w:rsidR="00142EB8" w:rsidRPr="0085471F">
        <w:rPr>
          <w:color w:val="000000" w:themeColor="text1"/>
        </w:rPr>
        <w:t>bgl</w:t>
      </w:r>
      <w:proofErr w:type="spellEnd"/>
      <w:r w:rsidR="00142EB8" w:rsidRPr="0085471F">
        <w:rPr>
          <w:color w:val="000000" w:themeColor="text1"/>
        </w:rPr>
        <w:t>.</w:t>
      </w:r>
    </w:p>
    <w:p w14:paraId="7BC9BC17" w14:textId="2EBFDAA8" w:rsidR="00DA1D3E" w:rsidRPr="0085471F" w:rsidRDefault="00DA1D3E" w:rsidP="0085471F">
      <w:pPr>
        <w:rPr>
          <w:color w:val="000000" w:themeColor="text1"/>
        </w:rPr>
      </w:pPr>
      <w:r w:rsidRPr="0085471F">
        <w:rPr>
          <w:color w:val="000000" w:themeColor="text1"/>
        </w:rPr>
        <w:t xml:space="preserve">Following completion of these tests some risk mitigation measures were recommended to support any future proposed works. These measures provided </w:t>
      </w:r>
      <w:r w:rsidR="00400958" w:rsidRPr="0085471F">
        <w:rPr>
          <w:color w:val="000000" w:themeColor="text1"/>
        </w:rPr>
        <w:t>guidance for</w:t>
      </w:r>
      <w:r w:rsidRPr="0085471F">
        <w:rPr>
          <w:color w:val="000000" w:themeColor="text1"/>
        </w:rPr>
        <w:t xml:space="preserve"> both low risk zones and </w:t>
      </w:r>
      <w:r w:rsidR="00400958" w:rsidRPr="0085471F">
        <w:rPr>
          <w:color w:val="000000" w:themeColor="text1"/>
        </w:rPr>
        <w:t>high-risk</w:t>
      </w:r>
      <w:r w:rsidRPr="0085471F">
        <w:rPr>
          <w:color w:val="000000" w:themeColor="text1"/>
        </w:rPr>
        <w:t xml:space="preserve"> zones.</w:t>
      </w:r>
    </w:p>
    <w:p w14:paraId="71588CC9" w14:textId="155C8C9A" w:rsidR="00DA1D3E" w:rsidRPr="0085471F" w:rsidRDefault="00DA1D3E" w:rsidP="0085471F">
      <w:pPr>
        <w:rPr>
          <w:color w:val="000000" w:themeColor="text1"/>
        </w:rPr>
      </w:pPr>
      <w:r w:rsidRPr="0085471F">
        <w:rPr>
          <w:color w:val="000000" w:themeColor="text1"/>
        </w:rPr>
        <w:t>These measures included:</w:t>
      </w:r>
    </w:p>
    <w:p w14:paraId="1A8AABD1" w14:textId="392D44D2" w:rsidR="00DA1D3E" w:rsidRPr="0085471F" w:rsidRDefault="00DA1D3E" w:rsidP="0085471F">
      <w:pPr>
        <w:rPr>
          <w:color w:val="000000" w:themeColor="text1"/>
        </w:rPr>
      </w:pPr>
      <w:r w:rsidRPr="0085471F">
        <w:rPr>
          <w:color w:val="000000" w:themeColor="text1"/>
        </w:rPr>
        <w:t>Measures that cover both high risk and low risk zones-</w:t>
      </w:r>
    </w:p>
    <w:p w14:paraId="18B5EFF4" w14:textId="5F5654DD" w:rsidR="00400958" w:rsidRPr="0085471F" w:rsidRDefault="00400958" w:rsidP="0085471F">
      <w:pPr>
        <w:rPr>
          <w:color w:val="000000" w:themeColor="text1"/>
        </w:rPr>
      </w:pPr>
      <w:r w:rsidRPr="0085471F">
        <w:rPr>
          <w:color w:val="000000" w:themeColor="text1"/>
        </w:rPr>
        <w:t>Explosive ordnance safety and awareness briefings to all personnel who may be required to carry out potentially intrusive works.</w:t>
      </w:r>
    </w:p>
    <w:p w14:paraId="0E029E85" w14:textId="2A60F417" w:rsidR="00400958" w:rsidRPr="0085471F" w:rsidRDefault="00400958" w:rsidP="0085471F">
      <w:pPr>
        <w:rPr>
          <w:color w:val="000000" w:themeColor="text1"/>
        </w:rPr>
      </w:pPr>
      <w:r w:rsidRPr="0085471F">
        <w:rPr>
          <w:color w:val="000000" w:themeColor="text1"/>
        </w:rPr>
        <w:t>Provision of Unexploded Ordnance Site Safety Instructions.</w:t>
      </w:r>
    </w:p>
    <w:p w14:paraId="60286DD1" w14:textId="77777777" w:rsidR="00400958" w:rsidRPr="0085471F" w:rsidRDefault="00400958" w:rsidP="0085471F">
      <w:pPr>
        <w:rPr>
          <w:color w:val="000000" w:themeColor="text1"/>
        </w:rPr>
      </w:pPr>
      <w:r w:rsidRPr="0085471F">
        <w:rPr>
          <w:color w:val="000000" w:themeColor="text1"/>
        </w:rPr>
        <w:t>Measures to cover high risk zones only (previously mentioned measures to be included-</w:t>
      </w:r>
    </w:p>
    <w:p w14:paraId="6480D13F" w14:textId="3B05170C" w:rsidR="00400958" w:rsidRPr="0085471F" w:rsidRDefault="00400958" w:rsidP="0085471F">
      <w:pPr>
        <w:rPr>
          <w:color w:val="000000" w:themeColor="text1"/>
        </w:rPr>
      </w:pPr>
      <w:r w:rsidRPr="0085471F">
        <w:rPr>
          <w:color w:val="000000" w:themeColor="text1"/>
        </w:rPr>
        <w:t>Non-intrusive magnetometer survey and target investigation ahead of any potentially intrusive works.</w:t>
      </w:r>
    </w:p>
    <w:p w14:paraId="4D520462" w14:textId="30CBBF24" w:rsidR="00400958" w:rsidRPr="0085471F" w:rsidRDefault="00400958" w:rsidP="0085471F">
      <w:pPr>
        <w:rPr>
          <w:color w:val="000000" w:themeColor="text1"/>
        </w:rPr>
      </w:pPr>
      <w:r w:rsidRPr="0085471F">
        <w:rPr>
          <w:color w:val="000000" w:themeColor="text1"/>
        </w:rPr>
        <w:t xml:space="preserve">Where the use of a non-intrusive magnetometer is not possible an Explosive Ordnance Disposal (EOD) engineer is required to be present to site to allow for the supervision </w:t>
      </w:r>
      <w:r w:rsidR="000C0962" w:rsidRPr="0085471F">
        <w:rPr>
          <w:color w:val="000000" w:themeColor="text1"/>
        </w:rPr>
        <w:t>of all open excavations.</w:t>
      </w:r>
    </w:p>
    <w:p w14:paraId="054B361B" w14:textId="0CDED091" w:rsidR="00322784" w:rsidRPr="0085471F" w:rsidRDefault="000C0962" w:rsidP="0085471F">
      <w:pPr>
        <w:rPr>
          <w:color w:val="000000" w:themeColor="text1"/>
        </w:rPr>
      </w:pPr>
      <w:r w:rsidRPr="0085471F">
        <w:rPr>
          <w:color w:val="000000" w:themeColor="text1"/>
        </w:rPr>
        <w:t>An intrusive magnetometer survey of any proposed pile/borehole locations.</w:t>
      </w:r>
    </w:p>
    <w:p w14:paraId="5AF408A4" w14:textId="3136886F" w:rsidR="000C0962" w:rsidRPr="0085471F" w:rsidRDefault="000C0962" w:rsidP="0085471F">
      <w:pPr>
        <w:rPr>
          <w:color w:val="000000" w:themeColor="text1"/>
        </w:rPr>
      </w:pPr>
      <w:r w:rsidRPr="0085471F">
        <w:rPr>
          <w:color w:val="000000" w:themeColor="text1"/>
        </w:rPr>
        <w:t>As the proposed site for our project is within reasonable proximity to that of the tested areas, I would make recommendations to carry out similar risk mitigation measures for our proposed site.</w:t>
      </w:r>
    </w:p>
    <w:p w14:paraId="06E3A2FA" w14:textId="77777777" w:rsidR="008F3E9C" w:rsidRPr="0085471F" w:rsidRDefault="008F3E9C" w:rsidP="0085471F">
      <w:pPr>
        <w:rPr>
          <w:color w:val="000000" w:themeColor="text1"/>
        </w:rPr>
      </w:pPr>
    </w:p>
    <w:p w14:paraId="43D349EE" w14:textId="77777777" w:rsidR="008F3E9C" w:rsidRPr="0085471F" w:rsidRDefault="008F3E9C" w:rsidP="0085471F">
      <w:pPr>
        <w:rPr>
          <w:color w:val="000000" w:themeColor="text1"/>
        </w:rPr>
      </w:pPr>
    </w:p>
    <w:p w14:paraId="4C4F464B" w14:textId="1454FFC9" w:rsidR="00686C30" w:rsidRPr="0085471F" w:rsidRDefault="00C2059B" w:rsidP="0085471F">
      <w:pPr>
        <w:rPr>
          <w:color w:val="000000" w:themeColor="text1"/>
        </w:rPr>
      </w:pPr>
      <w:r>
        <w:rPr>
          <w:color w:val="000000" w:themeColor="text1"/>
        </w:rPr>
        <w:lastRenderedPageBreak/>
        <w:t xml:space="preserve">6.0 </w:t>
      </w:r>
      <w:r w:rsidRPr="0085471F">
        <w:rPr>
          <w:color w:val="000000" w:themeColor="text1"/>
        </w:rPr>
        <w:t>Contamination</w:t>
      </w:r>
      <w:r w:rsidR="00865E24" w:rsidRPr="0085471F">
        <w:rPr>
          <w:color w:val="000000" w:themeColor="text1"/>
        </w:rPr>
        <w:t xml:space="preserve"> from</w:t>
      </w:r>
      <w:r w:rsidR="00710473" w:rsidRPr="0085471F">
        <w:rPr>
          <w:color w:val="000000" w:themeColor="text1"/>
        </w:rPr>
        <w:t xml:space="preserve"> </w:t>
      </w:r>
      <w:r w:rsidR="00686C30" w:rsidRPr="0085471F">
        <w:rPr>
          <w:color w:val="000000" w:themeColor="text1"/>
        </w:rPr>
        <w:t xml:space="preserve">Landfill – </w:t>
      </w:r>
    </w:p>
    <w:p w14:paraId="3B07C37D" w14:textId="77777777" w:rsidR="0093707F" w:rsidRPr="0085471F" w:rsidRDefault="0093707F" w:rsidP="0085471F">
      <w:pPr>
        <w:rPr>
          <w:color w:val="000000" w:themeColor="text1"/>
        </w:rPr>
      </w:pPr>
    </w:p>
    <w:p w14:paraId="56D8F44A" w14:textId="6FCB69CC" w:rsidR="009103AB" w:rsidRPr="0085471F" w:rsidRDefault="00A01650" w:rsidP="0085471F">
      <w:pPr>
        <w:rPr>
          <w:color w:val="000000" w:themeColor="text1"/>
        </w:rPr>
      </w:pPr>
      <w:r w:rsidRPr="0085471F">
        <w:rPr>
          <w:color w:val="000000" w:themeColor="text1"/>
        </w:rPr>
        <w:t xml:space="preserve">When considering proximity to previous and current landfill sites it is noted that </w:t>
      </w:r>
      <w:r w:rsidR="009103AB" w:rsidRPr="0085471F">
        <w:rPr>
          <w:color w:val="000000" w:themeColor="text1"/>
        </w:rPr>
        <w:t xml:space="preserve">the Swansea Councils planning guidance literature and </w:t>
      </w:r>
      <w:r w:rsidR="009103AB" w:rsidRPr="0085471F">
        <w:rPr>
          <w:color w:val="000000" w:themeColor="text1"/>
        </w:rPr>
        <w:t>Part C of the Building Regulations 2010 and the latest edition of Approved Document C: Site Preparation and Resistance to Contaminants and Moisture</w:t>
      </w:r>
      <w:r w:rsidR="00F278B5" w:rsidRPr="0085471F">
        <w:rPr>
          <w:color w:val="000000" w:themeColor="text1"/>
        </w:rPr>
        <w:t xml:space="preserve">, both advise of a 250m zone of concern which should be given to </w:t>
      </w:r>
      <w:r w:rsidR="007E3FDD" w:rsidRPr="0085471F">
        <w:rPr>
          <w:color w:val="000000" w:themeColor="text1"/>
        </w:rPr>
        <w:t>buildings and proposals within proximity of former and current landfill sites.</w:t>
      </w:r>
      <w:r w:rsidR="00D92FF0" w:rsidRPr="0085471F">
        <w:rPr>
          <w:color w:val="000000" w:themeColor="text1"/>
        </w:rPr>
        <w:t xml:space="preserve"> Th</w:t>
      </w:r>
      <w:r w:rsidR="009C3C7E" w:rsidRPr="0085471F">
        <w:rPr>
          <w:color w:val="000000" w:themeColor="text1"/>
        </w:rPr>
        <w:t xml:space="preserve">e intention of this zone is to protect buildings from the potential of gas migration </w:t>
      </w:r>
      <w:r w:rsidR="00846E20" w:rsidRPr="0085471F">
        <w:rPr>
          <w:color w:val="000000" w:themeColor="text1"/>
        </w:rPr>
        <w:t>from the landfill through the ground.</w:t>
      </w:r>
    </w:p>
    <w:p w14:paraId="615F2012" w14:textId="5C209DB6" w:rsidR="008F3E9C" w:rsidRPr="0085471F" w:rsidRDefault="008F3E9C" w:rsidP="0085471F">
      <w:pPr>
        <w:rPr>
          <w:color w:val="000000" w:themeColor="text1"/>
        </w:rPr>
      </w:pPr>
    </w:p>
    <w:p w14:paraId="3DD7FAC9" w14:textId="0412ECC5" w:rsidR="00686C30" w:rsidRPr="0085471F" w:rsidRDefault="007E3FDD" w:rsidP="0085471F">
      <w:pPr>
        <w:rPr>
          <w:color w:val="000000" w:themeColor="text1"/>
        </w:rPr>
      </w:pPr>
      <w:r w:rsidRPr="0085471F">
        <w:rPr>
          <w:color w:val="000000" w:themeColor="text1"/>
        </w:rPr>
        <w:t xml:space="preserve">As seen in image </w:t>
      </w:r>
      <w:r w:rsidR="00D92FF0" w:rsidRPr="0085471F">
        <w:rPr>
          <w:color w:val="000000" w:themeColor="text1"/>
        </w:rPr>
        <w:t>4 (below) t</w:t>
      </w:r>
      <w:r w:rsidR="00686C30" w:rsidRPr="0085471F">
        <w:rPr>
          <w:color w:val="000000" w:themeColor="text1"/>
        </w:rPr>
        <w:t xml:space="preserve">here are no landfill sites within </w:t>
      </w:r>
      <w:r w:rsidR="009E3583" w:rsidRPr="0085471F">
        <w:rPr>
          <w:color w:val="000000" w:themeColor="text1"/>
        </w:rPr>
        <w:t>the 250m</w:t>
      </w:r>
      <w:r w:rsidR="00C95527" w:rsidRPr="0085471F">
        <w:rPr>
          <w:color w:val="000000" w:themeColor="text1"/>
        </w:rPr>
        <w:t xml:space="preserve"> zone of concern</w:t>
      </w:r>
      <w:r w:rsidR="00686C30" w:rsidRPr="0085471F">
        <w:rPr>
          <w:color w:val="000000" w:themeColor="text1"/>
        </w:rPr>
        <w:t xml:space="preserve"> to our site according to the Environment Agency website.</w:t>
      </w:r>
      <w:r w:rsidR="008F3E9C" w:rsidRPr="0085471F">
        <w:rPr>
          <w:color w:val="000000" w:themeColor="text1"/>
        </w:rPr>
        <w:t xml:space="preserve"> Appendix x below shows a map of historic landfill sites within proximity of our proposed site. As you can see from </w:t>
      </w:r>
      <w:r w:rsidR="005036C9" w:rsidRPr="0085471F">
        <w:rPr>
          <w:color w:val="000000" w:themeColor="text1"/>
        </w:rPr>
        <w:t>this map</w:t>
      </w:r>
      <w:r w:rsidR="00BA1904" w:rsidRPr="0085471F">
        <w:rPr>
          <w:color w:val="000000" w:themeColor="text1"/>
        </w:rPr>
        <w:t xml:space="preserve"> t</w:t>
      </w:r>
      <w:r w:rsidR="005036C9" w:rsidRPr="0085471F">
        <w:rPr>
          <w:color w:val="000000" w:themeColor="text1"/>
        </w:rPr>
        <w:t xml:space="preserve">here are/have been previous land fill sites on the other side of Fabian way. </w:t>
      </w:r>
      <w:r w:rsidR="006D2FEE" w:rsidRPr="0085471F">
        <w:rPr>
          <w:color w:val="000000" w:themeColor="text1"/>
        </w:rPr>
        <w:t xml:space="preserve"> This shows that the proposed site </w:t>
      </w:r>
      <w:r w:rsidR="00C57AF1" w:rsidRPr="0085471F">
        <w:rPr>
          <w:color w:val="000000" w:themeColor="text1"/>
        </w:rPr>
        <w:t>is outside of the 250m restriction set out in Swansea Councils planning guidance literature.</w:t>
      </w:r>
    </w:p>
    <w:p w14:paraId="4D6070D5" w14:textId="07D572E6" w:rsidR="008F3E9C" w:rsidRPr="0085471F" w:rsidRDefault="008F3E9C" w:rsidP="0085471F">
      <w:pPr>
        <w:rPr>
          <w:color w:val="000000" w:themeColor="text1"/>
        </w:rPr>
      </w:pPr>
    </w:p>
    <w:p w14:paraId="22A59B07" w14:textId="445DD28D" w:rsidR="008F3E9C" w:rsidRPr="0085471F" w:rsidRDefault="008F3E9C" w:rsidP="0085471F">
      <w:pPr>
        <w:rPr>
          <w:color w:val="000000" w:themeColor="text1"/>
        </w:rPr>
      </w:pPr>
      <w:r w:rsidRPr="0085471F">
        <w:rPr>
          <w:noProof/>
          <w:color w:val="000000" w:themeColor="text1"/>
        </w:rPr>
        <w:drawing>
          <wp:inline distT="0" distB="0" distL="0" distR="0" wp14:anchorId="1D4874FB" wp14:editId="085BC9EA">
            <wp:extent cx="5731510" cy="2204720"/>
            <wp:effectExtent l="0" t="0" r="0" b="508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204720"/>
                    </a:xfrm>
                    <a:prstGeom prst="rect">
                      <a:avLst/>
                    </a:prstGeom>
                  </pic:spPr>
                </pic:pic>
              </a:graphicData>
            </a:graphic>
          </wp:inline>
        </w:drawing>
      </w:r>
    </w:p>
    <w:p w14:paraId="5E633C12" w14:textId="23B2AE5C" w:rsidR="008F3E9C" w:rsidRPr="0085471F" w:rsidRDefault="008F3E9C" w:rsidP="0085471F">
      <w:pPr>
        <w:rPr>
          <w:color w:val="000000" w:themeColor="text1"/>
        </w:rPr>
      </w:pPr>
      <w:hyperlink r:id="rId10" w:history="1">
        <w:r w:rsidRPr="0085471F">
          <w:rPr>
            <w:rStyle w:val="Hyperlink"/>
            <w:rFonts w:asciiTheme="minorHAnsi" w:hAnsiTheme="minorHAnsi" w:cstheme="minorHAnsi"/>
            <w:color w:val="000000" w:themeColor="text1"/>
          </w:rPr>
          <w:t>http://lle.gov.wales/catalogue/item/HistoricLandfillSites/?lang=en</w:t>
        </w:r>
      </w:hyperlink>
    </w:p>
    <w:p w14:paraId="2EC42C7B" w14:textId="2E649F9E" w:rsidR="008F3E9C" w:rsidRDefault="008F3E9C" w:rsidP="0085471F">
      <w:pPr>
        <w:rPr>
          <w:color w:val="000000" w:themeColor="text1"/>
        </w:rPr>
      </w:pPr>
    </w:p>
    <w:p w14:paraId="654C4C7C" w14:textId="3B1F13F4" w:rsidR="00786377" w:rsidRDefault="00786377" w:rsidP="0085471F">
      <w:pPr>
        <w:rPr>
          <w:color w:val="000000" w:themeColor="text1"/>
        </w:rPr>
      </w:pPr>
    </w:p>
    <w:p w14:paraId="324D487D" w14:textId="59E2BCE0" w:rsidR="00786377" w:rsidRDefault="00786377" w:rsidP="0085471F">
      <w:pPr>
        <w:rPr>
          <w:color w:val="000000" w:themeColor="text1"/>
        </w:rPr>
      </w:pPr>
    </w:p>
    <w:p w14:paraId="6A74B291" w14:textId="19F352AC" w:rsidR="00786377" w:rsidRDefault="00786377" w:rsidP="0085471F">
      <w:pPr>
        <w:rPr>
          <w:color w:val="000000" w:themeColor="text1"/>
        </w:rPr>
      </w:pPr>
    </w:p>
    <w:p w14:paraId="26B75CD7" w14:textId="63715B1A" w:rsidR="00786377" w:rsidRDefault="00786377" w:rsidP="0085471F">
      <w:pPr>
        <w:rPr>
          <w:color w:val="000000" w:themeColor="text1"/>
        </w:rPr>
      </w:pPr>
    </w:p>
    <w:p w14:paraId="0EC0DABA" w14:textId="1793C2BA" w:rsidR="00786377" w:rsidRDefault="00786377" w:rsidP="0085471F">
      <w:pPr>
        <w:rPr>
          <w:color w:val="000000" w:themeColor="text1"/>
        </w:rPr>
      </w:pPr>
    </w:p>
    <w:p w14:paraId="1AA2130B" w14:textId="25878C22" w:rsidR="00786377" w:rsidRDefault="00786377" w:rsidP="0085471F">
      <w:pPr>
        <w:rPr>
          <w:color w:val="000000" w:themeColor="text1"/>
        </w:rPr>
      </w:pPr>
    </w:p>
    <w:p w14:paraId="5C17AA86" w14:textId="12F5BD09" w:rsidR="00C2059B" w:rsidRDefault="00C2059B" w:rsidP="0085471F">
      <w:pPr>
        <w:rPr>
          <w:color w:val="000000" w:themeColor="text1"/>
        </w:rPr>
      </w:pPr>
    </w:p>
    <w:p w14:paraId="7861BA63" w14:textId="58386A0A" w:rsidR="00C2059B" w:rsidRDefault="00C2059B" w:rsidP="0085471F">
      <w:pPr>
        <w:rPr>
          <w:color w:val="000000" w:themeColor="text1"/>
        </w:rPr>
      </w:pPr>
    </w:p>
    <w:p w14:paraId="0748E810" w14:textId="12FB6CE8" w:rsidR="00C2059B" w:rsidRDefault="00C2059B" w:rsidP="0085471F">
      <w:pPr>
        <w:rPr>
          <w:color w:val="000000" w:themeColor="text1"/>
        </w:rPr>
      </w:pPr>
    </w:p>
    <w:p w14:paraId="528DB182" w14:textId="20DFAF08" w:rsidR="00C2059B" w:rsidRDefault="00C2059B" w:rsidP="0085471F">
      <w:pPr>
        <w:rPr>
          <w:color w:val="000000" w:themeColor="text1"/>
        </w:rPr>
      </w:pPr>
    </w:p>
    <w:p w14:paraId="404A8179" w14:textId="0555E84F" w:rsidR="00C2059B" w:rsidRDefault="00C2059B" w:rsidP="0085471F">
      <w:pPr>
        <w:rPr>
          <w:color w:val="000000" w:themeColor="text1"/>
        </w:rPr>
      </w:pPr>
    </w:p>
    <w:p w14:paraId="4BBDE103" w14:textId="4E6E006A" w:rsidR="00C2059B" w:rsidRDefault="00C2059B" w:rsidP="0085471F">
      <w:pPr>
        <w:rPr>
          <w:color w:val="000000" w:themeColor="text1"/>
        </w:rPr>
      </w:pPr>
    </w:p>
    <w:p w14:paraId="6D12B18E" w14:textId="013286A2" w:rsidR="00C2059B" w:rsidRDefault="00C2059B" w:rsidP="0085471F">
      <w:pPr>
        <w:rPr>
          <w:color w:val="000000" w:themeColor="text1"/>
        </w:rPr>
      </w:pPr>
    </w:p>
    <w:p w14:paraId="0A6393A7" w14:textId="292413E2" w:rsidR="00C2059B" w:rsidRDefault="00C2059B" w:rsidP="0085471F">
      <w:pPr>
        <w:rPr>
          <w:color w:val="000000" w:themeColor="text1"/>
        </w:rPr>
      </w:pPr>
    </w:p>
    <w:p w14:paraId="681B9C81" w14:textId="77777777" w:rsidR="00C2059B" w:rsidRDefault="00C2059B" w:rsidP="0085471F">
      <w:pPr>
        <w:rPr>
          <w:color w:val="000000" w:themeColor="text1"/>
        </w:rPr>
      </w:pPr>
    </w:p>
    <w:p w14:paraId="50A7BE8C" w14:textId="4E45ED0E" w:rsidR="00786377" w:rsidRDefault="00786377" w:rsidP="0085471F">
      <w:pPr>
        <w:rPr>
          <w:color w:val="000000" w:themeColor="text1"/>
        </w:rPr>
      </w:pPr>
    </w:p>
    <w:p w14:paraId="3DF81AED" w14:textId="7280DD6B" w:rsidR="00786377" w:rsidRDefault="00786377" w:rsidP="0085471F">
      <w:pPr>
        <w:rPr>
          <w:color w:val="000000" w:themeColor="text1"/>
        </w:rPr>
      </w:pPr>
      <w:r>
        <w:rPr>
          <w:color w:val="000000" w:themeColor="text1"/>
        </w:rPr>
        <w:t>References –</w:t>
      </w:r>
    </w:p>
    <w:p w14:paraId="08B221BA" w14:textId="54BB494E" w:rsidR="00786377" w:rsidRDefault="00786377" w:rsidP="0085471F">
      <w:pPr>
        <w:rPr>
          <w:color w:val="000000" w:themeColor="text1"/>
        </w:rPr>
      </w:pPr>
    </w:p>
    <w:p w14:paraId="23054FCB" w14:textId="2C8DA895" w:rsidR="00384FF5" w:rsidRDefault="00384FF5" w:rsidP="00384FF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maps, T., 2022.</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Wales topographic map, elevation, relief</w:t>
      </w:r>
      <w:r>
        <w:rPr>
          <w:rFonts w:ascii="Open Sans" w:hAnsi="Open Sans" w:cs="Open Sans"/>
          <w:color w:val="000000"/>
          <w:sz w:val="20"/>
          <w:szCs w:val="20"/>
          <w:shd w:val="clear" w:color="auto" w:fill="FFFFFF"/>
        </w:rPr>
        <w:t xml:space="preserve">. [online] topographic-map.com. Available at: &lt;https://en-gb.topographic-map.com/maps/c4/Wales/&gt; </w:t>
      </w:r>
    </w:p>
    <w:p w14:paraId="518916CC" w14:textId="133C7291" w:rsidR="0071587A" w:rsidRDefault="0071587A" w:rsidP="00384FF5">
      <w:pPr>
        <w:rPr>
          <w:rFonts w:ascii="Open Sans" w:hAnsi="Open Sans" w:cs="Open Sans"/>
          <w:color w:val="000000"/>
          <w:sz w:val="20"/>
          <w:szCs w:val="20"/>
          <w:shd w:val="clear" w:color="auto" w:fill="FFFFFF"/>
        </w:rPr>
      </w:pPr>
    </w:p>
    <w:p w14:paraId="2F21897F" w14:textId="30FF6A01" w:rsidR="0071587A" w:rsidRDefault="0071587A" w:rsidP="0071587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2022. [online] Available at: &lt;https://www.swansea.ac.uk/media/CISM---Ground-Conditions.pdf)&gt;.</w:t>
      </w:r>
    </w:p>
    <w:p w14:paraId="519275B0" w14:textId="7AB9CC28" w:rsidR="00A14301" w:rsidRDefault="00A14301" w:rsidP="0071587A">
      <w:pPr>
        <w:rPr>
          <w:rFonts w:ascii="Open Sans" w:hAnsi="Open Sans" w:cs="Open Sans"/>
          <w:color w:val="000000"/>
          <w:sz w:val="20"/>
          <w:szCs w:val="20"/>
          <w:shd w:val="clear" w:color="auto" w:fill="FFFFFF"/>
        </w:rPr>
      </w:pPr>
    </w:p>
    <w:p w14:paraId="1BE9C530" w14:textId="4928B8FE" w:rsidR="00A14301" w:rsidRDefault="00A14301" w:rsidP="00A1430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Council, S., 2022. [online] Available at: &lt;https://property.swansea.gov.uk/online-applications/simpleSearchResults.do?action=firstPage&gt;.</w:t>
      </w:r>
    </w:p>
    <w:p w14:paraId="3A4DB85F" w14:textId="52A6F505" w:rsidR="00A31427" w:rsidRDefault="00A31427" w:rsidP="00A14301">
      <w:pPr>
        <w:rPr>
          <w:rFonts w:ascii="Open Sans" w:hAnsi="Open Sans" w:cs="Open Sans"/>
          <w:color w:val="000000"/>
          <w:sz w:val="20"/>
          <w:szCs w:val="20"/>
          <w:shd w:val="clear" w:color="auto" w:fill="FFFFFF"/>
        </w:rPr>
      </w:pPr>
    </w:p>
    <w:p w14:paraId="6C01C8CB" w14:textId="2FD2EA75" w:rsidR="00A31427" w:rsidRDefault="00A31427" w:rsidP="00A3142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Webapps.bgs.ac.uk. n.d.</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 xml:space="preserve">Geological Survey of England and Wales 1:63,360/1:50,000 geological map series, New Series| BGS maps portal | </w:t>
      </w:r>
      <w:proofErr w:type="spellStart"/>
      <w:r>
        <w:rPr>
          <w:rFonts w:ascii="Open Sans" w:hAnsi="Open Sans" w:cs="Open Sans"/>
          <w:i/>
          <w:iCs/>
          <w:color w:val="000000"/>
          <w:sz w:val="20"/>
          <w:szCs w:val="20"/>
        </w:rPr>
        <w:t>OpenGeoscience</w:t>
      </w:r>
      <w:proofErr w:type="spellEnd"/>
      <w:r>
        <w:rPr>
          <w:rFonts w:ascii="Open Sans" w:hAnsi="Open Sans" w:cs="Open Sans"/>
          <w:i/>
          <w:iCs/>
          <w:color w:val="000000"/>
          <w:sz w:val="20"/>
          <w:szCs w:val="20"/>
        </w:rPr>
        <w:t xml:space="preserve"> | Our data | British Geological Survey (BGS)</w:t>
      </w:r>
      <w:r>
        <w:rPr>
          <w:rFonts w:ascii="Open Sans" w:hAnsi="Open Sans" w:cs="Open Sans"/>
          <w:color w:val="000000"/>
          <w:sz w:val="20"/>
          <w:szCs w:val="20"/>
          <w:shd w:val="clear" w:color="auto" w:fill="FFFFFF"/>
        </w:rPr>
        <w:t>. [online] Available at: &lt;https://webapps.bgs.ac.uk/data/maps/maps.cfc?method=listResults&amp;MapName=&amp;series=E50k&amp;scale=&amp;getLatest=Y&amp;pageSize=100&gt;.</w:t>
      </w:r>
    </w:p>
    <w:p w14:paraId="497944F3" w14:textId="4C56EBD4" w:rsidR="00521B47" w:rsidRDefault="00521B47" w:rsidP="00A31427">
      <w:pPr>
        <w:rPr>
          <w:rFonts w:ascii="Open Sans" w:hAnsi="Open Sans" w:cs="Open Sans"/>
          <w:color w:val="000000"/>
          <w:sz w:val="20"/>
          <w:szCs w:val="20"/>
          <w:shd w:val="clear" w:color="auto" w:fill="FFFFFF"/>
        </w:rPr>
      </w:pPr>
    </w:p>
    <w:p w14:paraId="1B00E873" w14:textId="3B690090" w:rsidR="00521B47" w:rsidRDefault="00521B47" w:rsidP="00521B4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CIRIA, n.d.</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A</w:t>
      </w:r>
      <w:r>
        <w:rPr>
          <w:rFonts w:ascii="Open Sans" w:hAnsi="Open Sans" w:cs="Open Sans"/>
          <w:color w:val="000000"/>
          <w:sz w:val="20"/>
          <w:szCs w:val="20"/>
          <w:shd w:val="clear" w:color="auto" w:fill="FFFFFF"/>
        </w:rPr>
        <w:t>. [online] CIRIA (Construction Industry Research and Information Association) guidelines. Available at: &lt;http://CIRIA (Construction Industry Research and Information Association) guidelines.&gt;.</w:t>
      </w:r>
    </w:p>
    <w:p w14:paraId="4647665C" w14:textId="3C2EAD4A" w:rsidR="00BE72B4" w:rsidRDefault="00BE72B4" w:rsidP="00521B47">
      <w:pPr>
        <w:rPr>
          <w:rFonts w:ascii="Open Sans" w:hAnsi="Open Sans" w:cs="Open Sans"/>
          <w:color w:val="000000"/>
          <w:sz w:val="20"/>
          <w:szCs w:val="20"/>
          <w:shd w:val="clear" w:color="auto" w:fill="FFFFFF"/>
        </w:rPr>
      </w:pPr>
    </w:p>
    <w:p w14:paraId="04B997FB" w14:textId="4D034B3F" w:rsidR="00BE72B4" w:rsidRDefault="00BE72B4" w:rsidP="00BE72B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Labc.co.uk. n.d.</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Wales Approved Document Part C: Site preparation and resistance to contaminants and moisture | LABC</w:t>
      </w:r>
      <w:r>
        <w:rPr>
          <w:rFonts w:ascii="Open Sans" w:hAnsi="Open Sans" w:cs="Open Sans"/>
          <w:color w:val="000000"/>
          <w:sz w:val="20"/>
          <w:szCs w:val="20"/>
          <w:shd w:val="clear" w:color="auto" w:fill="FFFFFF"/>
        </w:rPr>
        <w:t>. [online] Available at: &lt;https://www.labc.co.uk/professionals/building-regulations-guidance-documents/approved-documents-and-technical-guidance-wales/wales-approved-document-part-c-site-preparation-and-resistance-contaminants-and-moisture&gt;.</w:t>
      </w:r>
    </w:p>
    <w:p w14:paraId="126A84A2" w14:textId="1B6EFF0A" w:rsidR="00AE73B6" w:rsidRDefault="00AE73B6" w:rsidP="00BE72B4">
      <w:pPr>
        <w:rPr>
          <w:rFonts w:ascii="Open Sans" w:hAnsi="Open Sans" w:cs="Open Sans"/>
          <w:color w:val="000000"/>
          <w:sz w:val="20"/>
          <w:szCs w:val="20"/>
          <w:shd w:val="clear" w:color="auto" w:fill="FFFFFF"/>
        </w:rPr>
      </w:pPr>
    </w:p>
    <w:p w14:paraId="0C3AE15A" w14:textId="77777777" w:rsidR="00AE73B6" w:rsidRDefault="00AE73B6" w:rsidP="00BE72B4"/>
    <w:p w14:paraId="563D4826" w14:textId="77777777" w:rsidR="00AE73B6" w:rsidRDefault="00AE73B6" w:rsidP="00AE73B6">
      <w:proofErr w:type="spellStart"/>
      <w:r>
        <w:rPr>
          <w:rFonts w:ascii="Open Sans" w:hAnsi="Open Sans" w:cs="Open Sans"/>
          <w:color w:val="000000"/>
          <w:sz w:val="20"/>
          <w:szCs w:val="20"/>
          <w:shd w:val="clear" w:color="auto" w:fill="FFFFFF"/>
        </w:rPr>
        <w:t>Lle.gov.wales</w:t>
      </w:r>
      <w:proofErr w:type="spellEnd"/>
      <w:r>
        <w:rPr>
          <w:rFonts w:ascii="Open Sans" w:hAnsi="Open Sans" w:cs="Open Sans"/>
          <w:color w:val="000000"/>
          <w:sz w:val="20"/>
          <w:szCs w:val="20"/>
          <w:shd w:val="clear" w:color="auto" w:fill="FFFFFF"/>
        </w:rPr>
        <w:t>. n.d.</w:t>
      </w:r>
      <w:r>
        <w:rPr>
          <w:rStyle w:val="apple-converted-space"/>
          <w:rFonts w:ascii="Open Sans" w:hAnsi="Open Sans" w:cs="Open Sans"/>
          <w:color w:val="000000"/>
          <w:sz w:val="20"/>
          <w:szCs w:val="20"/>
          <w:shd w:val="clear" w:color="auto" w:fill="FFFFFF"/>
        </w:rPr>
        <w:t> </w:t>
      </w:r>
      <w:proofErr w:type="spellStart"/>
      <w:r>
        <w:rPr>
          <w:rFonts w:ascii="Open Sans" w:hAnsi="Open Sans" w:cs="Open Sans"/>
          <w:i/>
          <w:iCs/>
          <w:color w:val="000000"/>
          <w:sz w:val="20"/>
          <w:szCs w:val="20"/>
        </w:rPr>
        <w:t>Lle</w:t>
      </w:r>
      <w:proofErr w:type="spellEnd"/>
      <w:r>
        <w:rPr>
          <w:rFonts w:ascii="Open Sans" w:hAnsi="Open Sans" w:cs="Open Sans"/>
          <w:i/>
          <w:iCs/>
          <w:color w:val="000000"/>
          <w:sz w:val="20"/>
          <w:szCs w:val="20"/>
        </w:rPr>
        <w:t xml:space="preserve"> - Historic Landfill Sites</w:t>
      </w:r>
      <w:r>
        <w:rPr>
          <w:rFonts w:ascii="Open Sans" w:hAnsi="Open Sans" w:cs="Open Sans"/>
          <w:color w:val="000000"/>
          <w:sz w:val="20"/>
          <w:szCs w:val="20"/>
          <w:shd w:val="clear" w:color="auto" w:fill="FFFFFF"/>
        </w:rPr>
        <w:t>. [online] Available at: &lt;http://lle.gov.wales/catalogue/item/HistoricLandfillSites/?lang=en&gt;.</w:t>
      </w:r>
    </w:p>
    <w:p w14:paraId="65BACFDD" w14:textId="77777777" w:rsidR="00BE72B4" w:rsidRDefault="00BE72B4" w:rsidP="00521B47"/>
    <w:p w14:paraId="3DA1FDC8" w14:textId="667B6ADB" w:rsidR="00521B47" w:rsidRDefault="00521B47" w:rsidP="00A31427">
      <w:pPr>
        <w:rPr>
          <w:rFonts w:ascii="Open Sans" w:hAnsi="Open Sans" w:cs="Open Sans"/>
          <w:color w:val="000000"/>
          <w:sz w:val="20"/>
          <w:szCs w:val="20"/>
          <w:shd w:val="clear" w:color="auto" w:fill="FFFFFF"/>
        </w:rPr>
      </w:pPr>
    </w:p>
    <w:p w14:paraId="27BF4082" w14:textId="77777777" w:rsidR="00521B47" w:rsidRDefault="00521B47" w:rsidP="00A31427">
      <w:pPr>
        <w:rPr>
          <w:rFonts w:ascii="Open Sans" w:hAnsi="Open Sans" w:cs="Open Sans"/>
          <w:color w:val="000000"/>
          <w:sz w:val="20"/>
          <w:szCs w:val="20"/>
          <w:shd w:val="clear" w:color="auto" w:fill="FFFFFF"/>
        </w:rPr>
      </w:pPr>
    </w:p>
    <w:p w14:paraId="1DFA8BD3" w14:textId="77777777" w:rsidR="00521B47" w:rsidRDefault="00521B47" w:rsidP="00A31427"/>
    <w:p w14:paraId="6A1298DB" w14:textId="22CF1B4A" w:rsidR="00A31427" w:rsidRDefault="00A31427" w:rsidP="00A14301"/>
    <w:p w14:paraId="44DA17F6" w14:textId="77777777" w:rsidR="00A14301" w:rsidRDefault="00A14301" w:rsidP="0071587A"/>
    <w:p w14:paraId="1103F214" w14:textId="77777777" w:rsidR="0071587A" w:rsidRDefault="0071587A" w:rsidP="00384FF5"/>
    <w:p w14:paraId="2FF823DB" w14:textId="77777777" w:rsidR="00786377" w:rsidRPr="0085471F" w:rsidRDefault="00786377" w:rsidP="0085471F">
      <w:pPr>
        <w:rPr>
          <w:color w:val="000000" w:themeColor="text1"/>
        </w:rPr>
      </w:pPr>
    </w:p>
    <w:sectPr w:rsidR="00786377" w:rsidRPr="0085471F">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92834" w14:textId="77777777" w:rsidR="00D756DE" w:rsidRDefault="00D756DE" w:rsidP="00FB1BBF">
      <w:r>
        <w:separator/>
      </w:r>
    </w:p>
  </w:endnote>
  <w:endnote w:type="continuationSeparator" w:id="0">
    <w:p w14:paraId="5D255C66" w14:textId="77777777" w:rsidR="00D756DE" w:rsidRDefault="00D756DE" w:rsidP="00FB1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0220749"/>
      <w:docPartObj>
        <w:docPartGallery w:val="Page Numbers (Bottom of Page)"/>
        <w:docPartUnique/>
      </w:docPartObj>
    </w:sdtPr>
    <w:sdtContent>
      <w:p w14:paraId="34D46316" w14:textId="77028FD8" w:rsidR="00F9597F" w:rsidRDefault="00F9597F" w:rsidP="00974C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85F9FE" w14:textId="77777777" w:rsidR="00F9597F" w:rsidRDefault="00F9597F" w:rsidP="00F959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5788585"/>
      <w:docPartObj>
        <w:docPartGallery w:val="Page Numbers (Bottom of Page)"/>
        <w:docPartUnique/>
      </w:docPartObj>
    </w:sdtPr>
    <w:sdtContent>
      <w:p w14:paraId="79C10AE9" w14:textId="6C21411B" w:rsidR="00F9597F" w:rsidRDefault="00F9597F" w:rsidP="00974C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7B1427" w14:textId="77777777" w:rsidR="00F9597F" w:rsidRDefault="00F9597F" w:rsidP="00F959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DB4BF" w14:textId="77777777" w:rsidR="00D756DE" w:rsidRDefault="00D756DE" w:rsidP="00FB1BBF">
      <w:r>
        <w:separator/>
      </w:r>
    </w:p>
  </w:footnote>
  <w:footnote w:type="continuationSeparator" w:id="0">
    <w:p w14:paraId="219BEDE3" w14:textId="77777777" w:rsidR="00D756DE" w:rsidRDefault="00D756DE" w:rsidP="00FB1B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D489F"/>
    <w:multiLevelType w:val="hybridMultilevel"/>
    <w:tmpl w:val="953EF06C"/>
    <w:lvl w:ilvl="0" w:tplc="FC142DC0">
      <w:start w:val="1"/>
      <w:numFmt w:val="bullet"/>
      <w:lvlText w:val="•"/>
      <w:lvlJc w:val="left"/>
      <w:pPr>
        <w:tabs>
          <w:tab w:val="num" w:pos="720"/>
        </w:tabs>
        <w:ind w:left="720" w:hanging="360"/>
      </w:pPr>
      <w:rPr>
        <w:rFonts w:ascii="Arial" w:hAnsi="Arial" w:hint="default"/>
      </w:rPr>
    </w:lvl>
    <w:lvl w:ilvl="1" w:tplc="8D4E4E3E" w:tentative="1">
      <w:start w:val="1"/>
      <w:numFmt w:val="bullet"/>
      <w:lvlText w:val="•"/>
      <w:lvlJc w:val="left"/>
      <w:pPr>
        <w:tabs>
          <w:tab w:val="num" w:pos="1440"/>
        </w:tabs>
        <w:ind w:left="1440" w:hanging="360"/>
      </w:pPr>
      <w:rPr>
        <w:rFonts w:ascii="Arial" w:hAnsi="Arial" w:hint="default"/>
      </w:rPr>
    </w:lvl>
    <w:lvl w:ilvl="2" w:tplc="24B46D2E" w:tentative="1">
      <w:start w:val="1"/>
      <w:numFmt w:val="bullet"/>
      <w:lvlText w:val="•"/>
      <w:lvlJc w:val="left"/>
      <w:pPr>
        <w:tabs>
          <w:tab w:val="num" w:pos="2160"/>
        </w:tabs>
        <w:ind w:left="2160" w:hanging="360"/>
      </w:pPr>
      <w:rPr>
        <w:rFonts w:ascii="Arial" w:hAnsi="Arial" w:hint="default"/>
      </w:rPr>
    </w:lvl>
    <w:lvl w:ilvl="3" w:tplc="19AE7432" w:tentative="1">
      <w:start w:val="1"/>
      <w:numFmt w:val="bullet"/>
      <w:lvlText w:val="•"/>
      <w:lvlJc w:val="left"/>
      <w:pPr>
        <w:tabs>
          <w:tab w:val="num" w:pos="2880"/>
        </w:tabs>
        <w:ind w:left="2880" w:hanging="360"/>
      </w:pPr>
      <w:rPr>
        <w:rFonts w:ascii="Arial" w:hAnsi="Arial" w:hint="default"/>
      </w:rPr>
    </w:lvl>
    <w:lvl w:ilvl="4" w:tplc="1AD47E92" w:tentative="1">
      <w:start w:val="1"/>
      <w:numFmt w:val="bullet"/>
      <w:lvlText w:val="•"/>
      <w:lvlJc w:val="left"/>
      <w:pPr>
        <w:tabs>
          <w:tab w:val="num" w:pos="3600"/>
        </w:tabs>
        <w:ind w:left="3600" w:hanging="360"/>
      </w:pPr>
      <w:rPr>
        <w:rFonts w:ascii="Arial" w:hAnsi="Arial" w:hint="default"/>
      </w:rPr>
    </w:lvl>
    <w:lvl w:ilvl="5" w:tplc="4F7474E0" w:tentative="1">
      <w:start w:val="1"/>
      <w:numFmt w:val="bullet"/>
      <w:lvlText w:val="•"/>
      <w:lvlJc w:val="left"/>
      <w:pPr>
        <w:tabs>
          <w:tab w:val="num" w:pos="4320"/>
        </w:tabs>
        <w:ind w:left="4320" w:hanging="360"/>
      </w:pPr>
      <w:rPr>
        <w:rFonts w:ascii="Arial" w:hAnsi="Arial" w:hint="default"/>
      </w:rPr>
    </w:lvl>
    <w:lvl w:ilvl="6" w:tplc="57DCED20" w:tentative="1">
      <w:start w:val="1"/>
      <w:numFmt w:val="bullet"/>
      <w:lvlText w:val="•"/>
      <w:lvlJc w:val="left"/>
      <w:pPr>
        <w:tabs>
          <w:tab w:val="num" w:pos="5040"/>
        </w:tabs>
        <w:ind w:left="5040" w:hanging="360"/>
      </w:pPr>
      <w:rPr>
        <w:rFonts w:ascii="Arial" w:hAnsi="Arial" w:hint="default"/>
      </w:rPr>
    </w:lvl>
    <w:lvl w:ilvl="7" w:tplc="7FCEA28A" w:tentative="1">
      <w:start w:val="1"/>
      <w:numFmt w:val="bullet"/>
      <w:lvlText w:val="•"/>
      <w:lvlJc w:val="left"/>
      <w:pPr>
        <w:tabs>
          <w:tab w:val="num" w:pos="5760"/>
        </w:tabs>
        <w:ind w:left="5760" w:hanging="360"/>
      </w:pPr>
      <w:rPr>
        <w:rFonts w:ascii="Arial" w:hAnsi="Arial" w:hint="default"/>
      </w:rPr>
    </w:lvl>
    <w:lvl w:ilvl="8" w:tplc="2104011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3755DA3"/>
    <w:multiLevelType w:val="multilevel"/>
    <w:tmpl w:val="0DEA2AA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654D7781"/>
    <w:multiLevelType w:val="hybridMultilevel"/>
    <w:tmpl w:val="C58C02B2"/>
    <w:lvl w:ilvl="0" w:tplc="B3AA29F8">
      <w:start w:val="1"/>
      <w:numFmt w:val="bullet"/>
      <w:lvlText w:val="•"/>
      <w:lvlJc w:val="left"/>
      <w:pPr>
        <w:tabs>
          <w:tab w:val="num" w:pos="720"/>
        </w:tabs>
        <w:ind w:left="720" w:hanging="360"/>
      </w:pPr>
      <w:rPr>
        <w:rFonts w:ascii="Arial" w:hAnsi="Arial" w:hint="default"/>
      </w:rPr>
    </w:lvl>
    <w:lvl w:ilvl="1" w:tplc="7F323A10" w:tentative="1">
      <w:start w:val="1"/>
      <w:numFmt w:val="bullet"/>
      <w:lvlText w:val="•"/>
      <w:lvlJc w:val="left"/>
      <w:pPr>
        <w:tabs>
          <w:tab w:val="num" w:pos="1440"/>
        </w:tabs>
        <w:ind w:left="1440" w:hanging="360"/>
      </w:pPr>
      <w:rPr>
        <w:rFonts w:ascii="Arial" w:hAnsi="Arial" w:hint="default"/>
      </w:rPr>
    </w:lvl>
    <w:lvl w:ilvl="2" w:tplc="EF342706" w:tentative="1">
      <w:start w:val="1"/>
      <w:numFmt w:val="bullet"/>
      <w:lvlText w:val="•"/>
      <w:lvlJc w:val="left"/>
      <w:pPr>
        <w:tabs>
          <w:tab w:val="num" w:pos="2160"/>
        </w:tabs>
        <w:ind w:left="2160" w:hanging="360"/>
      </w:pPr>
      <w:rPr>
        <w:rFonts w:ascii="Arial" w:hAnsi="Arial" w:hint="default"/>
      </w:rPr>
    </w:lvl>
    <w:lvl w:ilvl="3" w:tplc="7578180C" w:tentative="1">
      <w:start w:val="1"/>
      <w:numFmt w:val="bullet"/>
      <w:lvlText w:val="•"/>
      <w:lvlJc w:val="left"/>
      <w:pPr>
        <w:tabs>
          <w:tab w:val="num" w:pos="2880"/>
        </w:tabs>
        <w:ind w:left="2880" w:hanging="360"/>
      </w:pPr>
      <w:rPr>
        <w:rFonts w:ascii="Arial" w:hAnsi="Arial" w:hint="default"/>
      </w:rPr>
    </w:lvl>
    <w:lvl w:ilvl="4" w:tplc="F3E2B044" w:tentative="1">
      <w:start w:val="1"/>
      <w:numFmt w:val="bullet"/>
      <w:lvlText w:val="•"/>
      <w:lvlJc w:val="left"/>
      <w:pPr>
        <w:tabs>
          <w:tab w:val="num" w:pos="3600"/>
        </w:tabs>
        <w:ind w:left="3600" w:hanging="360"/>
      </w:pPr>
      <w:rPr>
        <w:rFonts w:ascii="Arial" w:hAnsi="Arial" w:hint="default"/>
      </w:rPr>
    </w:lvl>
    <w:lvl w:ilvl="5" w:tplc="9A985508" w:tentative="1">
      <w:start w:val="1"/>
      <w:numFmt w:val="bullet"/>
      <w:lvlText w:val="•"/>
      <w:lvlJc w:val="left"/>
      <w:pPr>
        <w:tabs>
          <w:tab w:val="num" w:pos="4320"/>
        </w:tabs>
        <w:ind w:left="4320" w:hanging="360"/>
      </w:pPr>
      <w:rPr>
        <w:rFonts w:ascii="Arial" w:hAnsi="Arial" w:hint="default"/>
      </w:rPr>
    </w:lvl>
    <w:lvl w:ilvl="6" w:tplc="8C3EAA78" w:tentative="1">
      <w:start w:val="1"/>
      <w:numFmt w:val="bullet"/>
      <w:lvlText w:val="•"/>
      <w:lvlJc w:val="left"/>
      <w:pPr>
        <w:tabs>
          <w:tab w:val="num" w:pos="5040"/>
        </w:tabs>
        <w:ind w:left="5040" w:hanging="360"/>
      </w:pPr>
      <w:rPr>
        <w:rFonts w:ascii="Arial" w:hAnsi="Arial" w:hint="default"/>
      </w:rPr>
    </w:lvl>
    <w:lvl w:ilvl="7" w:tplc="703A0034" w:tentative="1">
      <w:start w:val="1"/>
      <w:numFmt w:val="bullet"/>
      <w:lvlText w:val="•"/>
      <w:lvlJc w:val="left"/>
      <w:pPr>
        <w:tabs>
          <w:tab w:val="num" w:pos="5760"/>
        </w:tabs>
        <w:ind w:left="5760" w:hanging="360"/>
      </w:pPr>
      <w:rPr>
        <w:rFonts w:ascii="Arial" w:hAnsi="Arial" w:hint="default"/>
      </w:rPr>
    </w:lvl>
    <w:lvl w:ilvl="8" w:tplc="1E82D424" w:tentative="1">
      <w:start w:val="1"/>
      <w:numFmt w:val="bullet"/>
      <w:lvlText w:val="•"/>
      <w:lvlJc w:val="left"/>
      <w:pPr>
        <w:tabs>
          <w:tab w:val="num" w:pos="6480"/>
        </w:tabs>
        <w:ind w:left="6480" w:hanging="360"/>
      </w:pPr>
      <w:rPr>
        <w:rFonts w:ascii="Arial" w:hAnsi="Arial" w:hint="default"/>
      </w:rPr>
    </w:lvl>
  </w:abstractNum>
  <w:num w:numId="1" w16cid:durableId="502472036">
    <w:abstractNumId w:val="2"/>
  </w:num>
  <w:num w:numId="2" w16cid:durableId="1958365399">
    <w:abstractNumId w:val="0"/>
  </w:num>
  <w:num w:numId="3" w16cid:durableId="19322717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188"/>
    <w:rsid w:val="00014B95"/>
    <w:rsid w:val="00091799"/>
    <w:rsid w:val="000A42DB"/>
    <w:rsid w:val="000C0962"/>
    <w:rsid w:val="00142EB8"/>
    <w:rsid w:val="0015449A"/>
    <w:rsid w:val="001C000C"/>
    <w:rsid w:val="001E60EB"/>
    <w:rsid w:val="00234C82"/>
    <w:rsid w:val="00240F1E"/>
    <w:rsid w:val="002C5948"/>
    <w:rsid w:val="002E38BB"/>
    <w:rsid w:val="00322784"/>
    <w:rsid w:val="00345162"/>
    <w:rsid w:val="00372E63"/>
    <w:rsid w:val="00384FF5"/>
    <w:rsid w:val="00386D97"/>
    <w:rsid w:val="003A0A0C"/>
    <w:rsid w:val="003B170F"/>
    <w:rsid w:val="00400958"/>
    <w:rsid w:val="004065A8"/>
    <w:rsid w:val="0041301A"/>
    <w:rsid w:val="00416818"/>
    <w:rsid w:val="00425485"/>
    <w:rsid w:val="00462E71"/>
    <w:rsid w:val="005036C9"/>
    <w:rsid w:val="00504218"/>
    <w:rsid w:val="00521B47"/>
    <w:rsid w:val="00547077"/>
    <w:rsid w:val="005E7BAD"/>
    <w:rsid w:val="006438EF"/>
    <w:rsid w:val="00686C30"/>
    <w:rsid w:val="006C49BA"/>
    <w:rsid w:val="006D2FEE"/>
    <w:rsid w:val="007016D3"/>
    <w:rsid w:val="00710473"/>
    <w:rsid w:val="0071587A"/>
    <w:rsid w:val="00786377"/>
    <w:rsid w:val="007C4320"/>
    <w:rsid w:val="007E3FDD"/>
    <w:rsid w:val="008457F9"/>
    <w:rsid w:val="00846E20"/>
    <w:rsid w:val="0085471F"/>
    <w:rsid w:val="00865E24"/>
    <w:rsid w:val="00894957"/>
    <w:rsid w:val="008F3E9C"/>
    <w:rsid w:val="009103AB"/>
    <w:rsid w:val="0093707F"/>
    <w:rsid w:val="009562EA"/>
    <w:rsid w:val="009A3F1F"/>
    <w:rsid w:val="009C3C7E"/>
    <w:rsid w:val="009E3583"/>
    <w:rsid w:val="00A01650"/>
    <w:rsid w:val="00A114FC"/>
    <w:rsid w:val="00A14301"/>
    <w:rsid w:val="00A31427"/>
    <w:rsid w:val="00A41D80"/>
    <w:rsid w:val="00A75631"/>
    <w:rsid w:val="00A86C82"/>
    <w:rsid w:val="00AA3F29"/>
    <w:rsid w:val="00AE5C3B"/>
    <w:rsid w:val="00AE73B6"/>
    <w:rsid w:val="00B6453E"/>
    <w:rsid w:val="00BA1904"/>
    <w:rsid w:val="00BA686A"/>
    <w:rsid w:val="00BB0409"/>
    <w:rsid w:val="00BE2C41"/>
    <w:rsid w:val="00BE72B4"/>
    <w:rsid w:val="00BF429F"/>
    <w:rsid w:val="00C03AC5"/>
    <w:rsid w:val="00C16F97"/>
    <w:rsid w:val="00C2059B"/>
    <w:rsid w:val="00C55CB5"/>
    <w:rsid w:val="00C57AF1"/>
    <w:rsid w:val="00C95527"/>
    <w:rsid w:val="00CD3D2E"/>
    <w:rsid w:val="00D11188"/>
    <w:rsid w:val="00D37CC7"/>
    <w:rsid w:val="00D675A4"/>
    <w:rsid w:val="00D756DE"/>
    <w:rsid w:val="00D81034"/>
    <w:rsid w:val="00D92FF0"/>
    <w:rsid w:val="00DA1D3E"/>
    <w:rsid w:val="00DD1905"/>
    <w:rsid w:val="00DE0F0B"/>
    <w:rsid w:val="00E61DD5"/>
    <w:rsid w:val="00EA7EED"/>
    <w:rsid w:val="00EE5E16"/>
    <w:rsid w:val="00F04B6D"/>
    <w:rsid w:val="00F278B5"/>
    <w:rsid w:val="00F516DB"/>
    <w:rsid w:val="00F9597F"/>
    <w:rsid w:val="00FB1BBF"/>
    <w:rsid w:val="00FE7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CEE76"/>
  <w15:chartTrackingRefBased/>
  <w15:docId w15:val="{68403D64-FD4D-1A47-8B7C-D1AF45DC9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3B6"/>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1188"/>
    <w:rPr>
      <w:color w:val="0563C1" w:themeColor="hyperlink"/>
      <w:u w:val="single"/>
    </w:rPr>
  </w:style>
  <w:style w:type="character" w:styleId="UnresolvedMention">
    <w:name w:val="Unresolved Mention"/>
    <w:basedOn w:val="DefaultParagraphFont"/>
    <w:uiPriority w:val="99"/>
    <w:semiHidden/>
    <w:unhideWhenUsed/>
    <w:rsid w:val="00D11188"/>
    <w:rPr>
      <w:color w:val="605E5C"/>
      <w:shd w:val="clear" w:color="auto" w:fill="E1DFDD"/>
    </w:rPr>
  </w:style>
  <w:style w:type="paragraph" w:styleId="ListParagraph">
    <w:name w:val="List Paragraph"/>
    <w:basedOn w:val="Normal"/>
    <w:uiPriority w:val="34"/>
    <w:qFormat/>
    <w:rsid w:val="000A42DB"/>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142EB8"/>
  </w:style>
  <w:style w:type="paragraph" w:styleId="NormalWeb">
    <w:name w:val="Normal (Web)"/>
    <w:basedOn w:val="Normal"/>
    <w:uiPriority w:val="99"/>
    <w:semiHidden/>
    <w:unhideWhenUsed/>
    <w:rsid w:val="00142EB8"/>
    <w:pPr>
      <w:spacing w:before="100" w:beforeAutospacing="1" w:after="100" w:afterAutospacing="1"/>
    </w:pPr>
  </w:style>
  <w:style w:type="paragraph" w:styleId="Header">
    <w:name w:val="header"/>
    <w:basedOn w:val="Normal"/>
    <w:link w:val="HeaderChar"/>
    <w:uiPriority w:val="99"/>
    <w:unhideWhenUsed/>
    <w:rsid w:val="00FB1BBF"/>
    <w:pPr>
      <w:tabs>
        <w:tab w:val="center" w:pos="4513"/>
        <w:tab w:val="right" w:pos="9026"/>
      </w:tabs>
    </w:pPr>
  </w:style>
  <w:style w:type="character" w:customStyle="1" w:styleId="HeaderChar">
    <w:name w:val="Header Char"/>
    <w:basedOn w:val="DefaultParagraphFont"/>
    <w:link w:val="Header"/>
    <w:uiPriority w:val="99"/>
    <w:rsid w:val="00FB1BBF"/>
    <w:rPr>
      <w:rFonts w:ascii="Times New Roman" w:eastAsia="Times New Roman" w:hAnsi="Times New Roman" w:cs="Times New Roman"/>
      <w:lang w:eastAsia="en-GB"/>
    </w:rPr>
  </w:style>
  <w:style w:type="paragraph" w:styleId="Footer">
    <w:name w:val="footer"/>
    <w:basedOn w:val="Normal"/>
    <w:link w:val="FooterChar"/>
    <w:uiPriority w:val="99"/>
    <w:unhideWhenUsed/>
    <w:rsid w:val="00FB1BBF"/>
    <w:pPr>
      <w:tabs>
        <w:tab w:val="center" w:pos="4513"/>
        <w:tab w:val="right" w:pos="9026"/>
      </w:tabs>
    </w:pPr>
  </w:style>
  <w:style w:type="character" w:customStyle="1" w:styleId="FooterChar">
    <w:name w:val="Footer Char"/>
    <w:basedOn w:val="DefaultParagraphFont"/>
    <w:link w:val="Footer"/>
    <w:uiPriority w:val="99"/>
    <w:rsid w:val="00FB1BBF"/>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9597F"/>
  </w:style>
  <w:style w:type="paragraph" w:styleId="Subtitle">
    <w:name w:val="Subtitle"/>
    <w:basedOn w:val="Normal"/>
    <w:link w:val="SubtitleChar"/>
    <w:uiPriority w:val="2"/>
    <w:qFormat/>
    <w:rsid w:val="00C2059B"/>
    <w:pPr>
      <w:numPr>
        <w:ilvl w:val="1"/>
      </w:numPr>
      <w:spacing w:after="300"/>
      <w:contextualSpacing/>
    </w:pPr>
    <w:rPr>
      <w:rFonts w:asciiTheme="minorHAnsi" w:eastAsiaTheme="minorEastAsia" w:hAnsiTheme="minorHAnsi" w:cstheme="minorBidi"/>
      <w:color w:val="000000" w:themeColor="text1"/>
      <w:sz w:val="32"/>
      <w:lang w:val="en-US" w:eastAsia="ja-JP"/>
    </w:rPr>
  </w:style>
  <w:style w:type="character" w:customStyle="1" w:styleId="SubtitleChar">
    <w:name w:val="Subtitle Char"/>
    <w:basedOn w:val="DefaultParagraphFont"/>
    <w:link w:val="Subtitle"/>
    <w:uiPriority w:val="2"/>
    <w:rsid w:val="00C2059B"/>
    <w:rPr>
      <w:rFonts w:eastAsiaTheme="minorEastAsia"/>
      <w:color w:val="000000" w:themeColor="text1"/>
      <w:sz w:val="32"/>
      <w:lang w:val="en-US" w:eastAsia="ja-JP"/>
    </w:rPr>
  </w:style>
  <w:style w:type="paragraph" w:styleId="Title">
    <w:name w:val="Title"/>
    <w:basedOn w:val="Normal"/>
    <w:link w:val="TitleChar"/>
    <w:uiPriority w:val="1"/>
    <w:qFormat/>
    <w:rsid w:val="00C2059B"/>
    <w:pPr>
      <w:spacing w:after="240"/>
      <w:contextualSpacing/>
    </w:pPr>
    <w:rPr>
      <w:rFonts w:asciiTheme="majorHAnsi" w:eastAsiaTheme="majorEastAsia" w:hAnsiTheme="majorHAnsi" w:cstheme="majorBidi"/>
      <w:color w:val="000000" w:themeColor="text1"/>
      <w:kern w:val="28"/>
      <w:sz w:val="56"/>
      <w:szCs w:val="56"/>
      <w:lang w:val="en-US" w:eastAsia="ja-JP"/>
    </w:rPr>
  </w:style>
  <w:style w:type="character" w:customStyle="1" w:styleId="TitleChar">
    <w:name w:val="Title Char"/>
    <w:basedOn w:val="DefaultParagraphFont"/>
    <w:link w:val="Title"/>
    <w:uiPriority w:val="1"/>
    <w:rsid w:val="00C2059B"/>
    <w:rPr>
      <w:rFonts w:asciiTheme="majorHAnsi" w:eastAsiaTheme="majorEastAsia" w:hAnsiTheme="majorHAnsi" w:cstheme="majorBidi"/>
      <w:color w:val="000000" w:themeColor="text1"/>
      <w:kern w:val="28"/>
      <w:sz w:val="56"/>
      <w:szCs w:val="56"/>
      <w:lang w:val="en-US" w:eastAsia="ja-JP"/>
    </w:rPr>
  </w:style>
  <w:style w:type="paragraph" w:customStyle="1" w:styleId="Author">
    <w:name w:val="Author"/>
    <w:basedOn w:val="Normal"/>
    <w:uiPriority w:val="3"/>
    <w:qFormat/>
    <w:rsid w:val="00C2059B"/>
    <w:pPr>
      <w:pBdr>
        <w:bottom w:val="single" w:sz="8" w:space="17" w:color="000000" w:themeColor="text1"/>
      </w:pBdr>
      <w:spacing w:after="640"/>
      <w:contextualSpacing/>
    </w:pPr>
    <w:rPr>
      <w:rFonts w:asciiTheme="minorHAnsi" w:eastAsiaTheme="minorHAnsi" w:hAnsiTheme="minorHAnsi" w:cstheme="minorBidi"/>
      <w:color w:val="000000" w:themeColor="text1"/>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8144">
      <w:bodyDiv w:val="1"/>
      <w:marLeft w:val="0"/>
      <w:marRight w:val="0"/>
      <w:marTop w:val="0"/>
      <w:marBottom w:val="0"/>
      <w:divBdr>
        <w:top w:val="none" w:sz="0" w:space="0" w:color="auto"/>
        <w:left w:val="none" w:sz="0" w:space="0" w:color="auto"/>
        <w:bottom w:val="none" w:sz="0" w:space="0" w:color="auto"/>
        <w:right w:val="none" w:sz="0" w:space="0" w:color="auto"/>
      </w:divBdr>
    </w:div>
    <w:div w:id="25645287">
      <w:bodyDiv w:val="1"/>
      <w:marLeft w:val="0"/>
      <w:marRight w:val="0"/>
      <w:marTop w:val="0"/>
      <w:marBottom w:val="0"/>
      <w:divBdr>
        <w:top w:val="none" w:sz="0" w:space="0" w:color="auto"/>
        <w:left w:val="none" w:sz="0" w:space="0" w:color="auto"/>
        <w:bottom w:val="none" w:sz="0" w:space="0" w:color="auto"/>
        <w:right w:val="none" w:sz="0" w:space="0" w:color="auto"/>
      </w:divBdr>
    </w:div>
    <w:div w:id="80873732">
      <w:bodyDiv w:val="1"/>
      <w:marLeft w:val="0"/>
      <w:marRight w:val="0"/>
      <w:marTop w:val="0"/>
      <w:marBottom w:val="0"/>
      <w:divBdr>
        <w:top w:val="none" w:sz="0" w:space="0" w:color="auto"/>
        <w:left w:val="none" w:sz="0" w:space="0" w:color="auto"/>
        <w:bottom w:val="none" w:sz="0" w:space="0" w:color="auto"/>
        <w:right w:val="none" w:sz="0" w:space="0" w:color="auto"/>
      </w:divBdr>
    </w:div>
    <w:div w:id="301932727">
      <w:bodyDiv w:val="1"/>
      <w:marLeft w:val="0"/>
      <w:marRight w:val="0"/>
      <w:marTop w:val="0"/>
      <w:marBottom w:val="0"/>
      <w:divBdr>
        <w:top w:val="none" w:sz="0" w:space="0" w:color="auto"/>
        <w:left w:val="none" w:sz="0" w:space="0" w:color="auto"/>
        <w:bottom w:val="none" w:sz="0" w:space="0" w:color="auto"/>
        <w:right w:val="none" w:sz="0" w:space="0" w:color="auto"/>
      </w:divBdr>
      <w:divsChild>
        <w:div w:id="282813973">
          <w:marLeft w:val="0"/>
          <w:marRight w:val="0"/>
          <w:marTop w:val="200"/>
          <w:marBottom w:val="0"/>
          <w:divBdr>
            <w:top w:val="none" w:sz="0" w:space="0" w:color="auto"/>
            <w:left w:val="none" w:sz="0" w:space="0" w:color="auto"/>
            <w:bottom w:val="none" w:sz="0" w:space="0" w:color="auto"/>
            <w:right w:val="none" w:sz="0" w:space="0" w:color="auto"/>
          </w:divBdr>
        </w:div>
        <w:div w:id="18820223">
          <w:marLeft w:val="360"/>
          <w:marRight w:val="0"/>
          <w:marTop w:val="200"/>
          <w:marBottom w:val="0"/>
          <w:divBdr>
            <w:top w:val="none" w:sz="0" w:space="0" w:color="auto"/>
            <w:left w:val="none" w:sz="0" w:space="0" w:color="auto"/>
            <w:bottom w:val="none" w:sz="0" w:space="0" w:color="auto"/>
            <w:right w:val="none" w:sz="0" w:space="0" w:color="auto"/>
          </w:divBdr>
        </w:div>
        <w:div w:id="795872753">
          <w:marLeft w:val="360"/>
          <w:marRight w:val="0"/>
          <w:marTop w:val="200"/>
          <w:marBottom w:val="0"/>
          <w:divBdr>
            <w:top w:val="none" w:sz="0" w:space="0" w:color="auto"/>
            <w:left w:val="none" w:sz="0" w:space="0" w:color="auto"/>
            <w:bottom w:val="none" w:sz="0" w:space="0" w:color="auto"/>
            <w:right w:val="none" w:sz="0" w:space="0" w:color="auto"/>
          </w:divBdr>
        </w:div>
        <w:div w:id="1182208783">
          <w:marLeft w:val="360"/>
          <w:marRight w:val="0"/>
          <w:marTop w:val="200"/>
          <w:marBottom w:val="0"/>
          <w:divBdr>
            <w:top w:val="none" w:sz="0" w:space="0" w:color="auto"/>
            <w:left w:val="none" w:sz="0" w:space="0" w:color="auto"/>
            <w:bottom w:val="none" w:sz="0" w:space="0" w:color="auto"/>
            <w:right w:val="none" w:sz="0" w:space="0" w:color="auto"/>
          </w:divBdr>
        </w:div>
        <w:div w:id="2122218515">
          <w:marLeft w:val="360"/>
          <w:marRight w:val="0"/>
          <w:marTop w:val="200"/>
          <w:marBottom w:val="0"/>
          <w:divBdr>
            <w:top w:val="none" w:sz="0" w:space="0" w:color="auto"/>
            <w:left w:val="none" w:sz="0" w:space="0" w:color="auto"/>
            <w:bottom w:val="none" w:sz="0" w:space="0" w:color="auto"/>
            <w:right w:val="none" w:sz="0" w:space="0" w:color="auto"/>
          </w:divBdr>
        </w:div>
        <w:div w:id="461190064">
          <w:marLeft w:val="0"/>
          <w:marRight w:val="0"/>
          <w:marTop w:val="200"/>
          <w:marBottom w:val="0"/>
          <w:divBdr>
            <w:top w:val="none" w:sz="0" w:space="0" w:color="auto"/>
            <w:left w:val="none" w:sz="0" w:space="0" w:color="auto"/>
            <w:bottom w:val="none" w:sz="0" w:space="0" w:color="auto"/>
            <w:right w:val="none" w:sz="0" w:space="0" w:color="auto"/>
          </w:divBdr>
        </w:div>
        <w:div w:id="746806943">
          <w:marLeft w:val="0"/>
          <w:marRight w:val="0"/>
          <w:marTop w:val="200"/>
          <w:marBottom w:val="0"/>
          <w:divBdr>
            <w:top w:val="none" w:sz="0" w:space="0" w:color="auto"/>
            <w:left w:val="none" w:sz="0" w:space="0" w:color="auto"/>
            <w:bottom w:val="none" w:sz="0" w:space="0" w:color="auto"/>
            <w:right w:val="none" w:sz="0" w:space="0" w:color="auto"/>
          </w:divBdr>
        </w:div>
      </w:divsChild>
    </w:div>
    <w:div w:id="350111991">
      <w:bodyDiv w:val="1"/>
      <w:marLeft w:val="0"/>
      <w:marRight w:val="0"/>
      <w:marTop w:val="0"/>
      <w:marBottom w:val="0"/>
      <w:divBdr>
        <w:top w:val="none" w:sz="0" w:space="0" w:color="auto"/>
        <w:left w:val="none" w:sz="0" w:space="0" w:color="auto"/>
        <w:bottom w:val="none" w:sz="0" w:space="0" w:color="auto"/>
        <w:right w:val="none" w:sz="0" w:space="0" w:color="auto"/>
      </w:divBdr>
    </w:div>
    <w:div w:id="352387191">
      <w:bodyDiv w:val="1"/>
      <w:marLeft w:val="0"/>
      <w:marRight w:val="0"/>
      <w:marTop w:val="0"/>
      <w:marBottom w:val="0"/>
      <w:divBdr>
        <w:top w:val="none" w:sz="0" w:space="0" w:color="auto"/>
        <w:left w:val="none" w:sz="0" w:space="0" w:color="auto"/>
        <w:bottom w:val="none" w:sz="0" w:space="0" w:color="auto"/>
        <w:right w:val="none" w:sz="0" w:space="0" w:color="auto"/>
      </w:divBdr>
    </w:div>
    <w:div w:id="380137823">
      <w:bodyDiv w:val="1"/>
      <w:marLeft w:val="0"/>
      <w:marRight w:val="0"/>
      <w:marTop w:val="0"/>
      <w:marBottom w:val="0"/>
      <w:divBdr>
        <w:top w:val="none" w:sz="0" w:space="0" w:color="auto"/>
        <w:left w:val="none" w:sz="0" w:space="0" w:color="auto"/>
        <w:bottom w:val="none" w:sz="0" w:space="0" w:color="auto"/>
        <w:right w:val="none" w:sz="0" w:space="0" w:color="auto"/>
      </w:divBdr>
      <w:divsChild>
        <w:div w:id="492599325">
          <w:marLeft w:val="360"/>
          <w:marRight w:val="0"/>
          <w:marTop w:val="200"/>
          <w:marBottom w:val="0"/>
          <w:divBdr>
            <w:top w:val="none" w:sz="0" w:space="0" w:color="auto"/>
            <w:left w:val="none" w:sz="0" w:space="0" w:color="auto"/>
            <w:bottom w:val="none" w:sz="0" w:space="0" w:color="auto"/>
            <w:right w:val="none" w:sz="0" w:space="0" w:color="auto"/>
          </w:divBdr>
        </w:div>
      </w:divsChild>
    </w:div>
    <w:div w:id="493372979">
      <w:bodyDiv w:val="1"/>
      <w:marLeft w:val="0"/>
      <w:marRight w:val="0"/>
      <w:marTop w:val="0"/>
      <w:marBottom w:val="0"/>
      <w:divBdr>
        <w:top w:val="none" w:sz="0" w:space="0" w:color="auto"/>
        <w:left w:val="none" w:sz="0" w:space="0" w:color="auto"/>
        <w:bottom w:val="none" w:sz="0" w:space="0" w:color="auto"/>
        <w:right w:val="none" w:sz="0" w:space="0" w:color="auto"/>
      </w:divBdr>
    </w:div>
    <w:div w:id="538934385">
      <w:bodyDiv w:val="1"/>
      <w:marLeft w:val="0"/>
      <w:marRight w:val="0"/>
      <w:marTop w:val="0"/>
      <w:marBottom w:val="0"/>
      <w:divBdr>
        <w:top w:val="none" w:sz="0" w:space="0" w:color="auto"/>
        <w:left w:val="none" w:sz="0" w:space="0" w:color="auto"/>
        <w:bottom w:val="none" w:sz="0" w:space="0" w:color="auto"/>
        <w:right w:val="none" w:sz="0" w:space="0" w:color="auto"/>
      </w:divBdr>
      <w:divsChild>
        <w:div w:id="2099010570">
          <w:marLeft w:val="0"/>
          <w:marRight w:val="0"/>
          <w:marTop w:val="0"/>
          <w:marBottom w:val="0"/>
          <w:divBdr>
            <w:top w:val="none" w:sz="0" w:space="0" w:color="auto"/>
            <w:left w:val="none" w:sz="0" w:space="0" w:color="auto"/>
            <w:bottom w:val="none" w:sz="0" w:space="0" w:color="auto"/>
            <w:right w:val="none" w:sz="0" w:space="0" w:color="auto"/>
          </w:divBdr>
          <w:divsChild>
            <w:div w:id="1938246364">
              <w:marLeft w:val="0"/>
              <w:marRight w:val="0"/>
              <w:marTop w:val="0"/>
              <w:marBottom w:val="0"/>
              <w:divBdr>
                <w:top w:val="none" w:sz="0" w:space="0" w:color="auto"/>
                <w:left w:val="none" w:sz="0" w:space="0" w:color="auto"/>
                <w:bottom w:val="none" w:sz="0" w:space="0" w:color="auto"/>
                <w:right w:val="none" w:sz="0" w:space="0" w:color="auto"/>
              </w:divBdr>
              <w:divsChild>
                <w:div w:id="105057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557091">
      <w:bodyDiv w:val="1"/>
      <w:marLeft w:val="0"/>
      <w:marRight w:val="0"/>
      <w:marTop w:val="0"/>
      <w:marBottom w:val="0"/>
      <w:divBdr>
        <w:top w:val="none" w:sz="0" w:space="0" w:color="auto"/>
        <w:left w:val="none" w:sz="0" w:space="0" w:color="auto"/>
        <w:bottom w:val="none" w:sz="0" w:space="0" w:color="auto"/>
        <w:right w:val="none" w:sz="0" w:space="0" w:color="auto"/>
      </w:divBdr>
    </w:div>
    <w:div w:id="566766605">
      <w:bodyDiv w:val="1"/>
      <w:marLeft w:val="0"/>
      <w:marRight w:val="0"/>
      <w:marTop w:val="0"/>
      <w:marBottom w:val="0"/>
      <w:divBdr>
        <w:top w:val="none" w:sz="0" w:space="0" w:color="auto"/>
        <w:left w:val="none" w:sz="0" w:space="0" w:color="auto"/>
        <w:bottom w:val="none" w:sz="0" w:space="0" w:color="auto"/>
        <w:right w:val="none" w:sz="0" w:space="0" w:color="auto"/>
      </w:divBdr>
      <w:divsChild>
        <w:div w:id="1277060044">
          <w:marLeft w:val="0"/>
          <w:marRight w:val="0"/>
          <w:marTop w:val="0"/>
          <w:marBottom w:val="0"/>
          <w:divBdr>
            <w:top w:val="none" w:sz="0" w:space="0" w:color="auto"/>
            <w:left w:val="none" w:sz="0" w:space="0" w:color="auto"/>
            <w:bottom w:val="none" w:sz="0" w:space="0" w:color="auto"/>
            <w:right w:val="none" w:sz="0" w:space="0" w:color="auto"/>
          </w:divBdr>
          <w:divsChild>
            <w:div w:id="462313984">
              <w:marLeft w:val="0"/>
              <w:marRight w:val="0"/>
              <w:marTop w:val="0"/>
              <w:marBottom w:val="0"/>
              <w:divBdr>
                <w:top w:val="none" w:sz="0" w:space="0" w:color="auto"/>
                <w:left w:val="none" w:sz="0" w:space="0" w:color="auto"/>
                <w:bottom w:val="none" w:sz="0" w:space="0" w:color="auto"/>
                <w:right w:val="none" w:sz="0" w:space="0" w:color="auto"/>
              </w:divBdr>
              <w:divsChild>
                <w:div w:id="176962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370521">
      <w:bodyDiv w:val="1"/>
      <w:marLeft w:val="0"/>
      <w:marRight w:val="0"/>
      <w:marTop w:val="0"/>
      <w:marBottom w:val="0"/>
      <w:divBdr>
        <w:top w:val="none" w:sz="0" w:space="0" w:color="auto"/>
        <w:left w:val="none" w:sz="0" w:space="0" w:color="auto"/>
        <w:bottom w:val="none" w:sz="0" w:space="0" w:color="auto"/>
        <w:right w:val="none" w:sz="0" w:space="0" w:color="auto"/>
      </w:divBdr>
    </w:div>
    <w:div w:id="919952108">
      <w:bodyDiv w:val="1"/>
      <w:marLeft w:val="0"/>
      <w:marRight w:val="0"/>
      <w:marTop w:val="0"/>
      <w:marBottom w:val="0"/>
      <w:divBdr>
        <w:top w:val="none" w:sz="0" w:space="0" w:color="auto"/>
        <w:left w:val="none" w:sz="0" w:space="0" w:color="auto"/>
        <w:bottom w:val="none" w:sz="0" w:space="0" w:color="auto"/>
        <w:right w:val="none" w:sz="0" w:space="0" w:color="auto"/>
      </w:divBdr>
    </w:div>
    <w:div w:id="1045913633">
      <w:bodyDiv w:val="1"/>
      <w:marLeft w:val="0"/>
      <w:marRight w:val="0"/>
      <w:marTop w:val="0"/>
      <w:marBottom w:val="0"/>
      <w:divBdr>
        <w:top w:val="none" w:sz="0" w:space="0" w:color="auto"/>
        <w:left w:val="none" w:sz="0" w:space="0" w:color="auto"/>
        <w:bottom w:val="none" w:sz="0" w:space="0" w:color="auto"/>
        <w:right w:val="none" w:sz="0" w:space="0" w:color="auto"/>
      </w:divBdr>
    </w:div>
    <w:div w:id="1051926700">
      <w:bodyDiv w:val="1"/>
      <w:marLeft w:val="0"/>
      <w:marRight w:val="0"/>
      <w:marTop w:val="0"/>
      <w:marBottom w:val="0"/>
      <w:divBdr>
        <w:top w:val="none" w:sz="0" w:space="0" w:color="auto"/>
        <w:left w:val="none" w:sz="0" w:space="0" w:color="auto"/>
        <w:bottom w:val="none" w:sz="0" w:space="0" w:color="auto"/>
        <w:right w:val="none" w:sz="0" w:space="0" w:color="auto"/>
      </w:divBdr>
    </w:div>
    <w:div w:id="1113791553">
      <w:bodyDiv w:val="1"/>
      <w:marLeft w:val="0"/>
      <w:marRight w:val="0"/>
      <w:marTop w:val="0"/>
      <w:marBottom w:val="0"/>
      <w:divBdr>
        <w:top w:val="none" w:sz="0" w:space="0" w:color="auto"/>
        <w:left w:val="none" w:sz="0" w:space="0" w:color="auto"/>
        <w:bottom w:val="none" w:sz="0" w:space="0" w:color="auto"/>
        <w:right w:val="none" w:sz="0" w:space="0" w:color="auto"/>
      </w:divBdr>
    </w:div>
    <w:div w:id="1170292370">
      <w:bodyDiv w:val="1"/>
      <w:marLeft w:val="0"/>
      <w:marRight w:val="0"/>
      <w:marTop w:val="0"/>
      <w:marBottom w:val="0"/>
      <w:divBdr>
        <w:top w:val="none" w:sz="0" w:space="0" w:color="auto"/>
        <w:left w:val="none" w:sz="0" w:space="0" w:color="auto"/>
        <w:bottom w:val="none" w:sz="0" w:space="0" w:color="auto"/>
        <w:right w:val="none" w:sz="0" w:space="0" w:color="auto"/>
      </w:divBdr>
    </w:div>
    <w:div w:id="1187864632">
      <w:bodyDiv w:val="1"/>
      <w:marLeft w:val="0"/>
      <w:marRight w:val="0"/>
      <w:marTop w:val="0"/>
      <w:marBottom w:val="0"/>
      <w:divBdr>
        <w:top w:val="none" w:sz="0" w:space="0" w:color="auto"/>
        <w:left w:val="none" w:sz="0" w:space="0" w:color="auto"/>
        <w:bottom w:val="none" w:sz="0" w:space="0" w:color="auto"/>
        <w:right w:val="none" w:sz="0" w:space="0" w:color="auto"/>
      </w:divBdr>
    </w:div>
    <w:div w:id="1321958917">
      <w:bodyDiv w:val="1"/>
      <w:marLeft w:val="0"/>
      <w:marRight w:val="0"/>
      <w:marTop w:val="0"/>
      <w:marBottom w:val="0"/>
      <w:divBdr>
        <w:top w:val="none" w:sz="0" w:space="0" w:color="auto"/>
        <w:left w:val="none" w:sz="0" w:space="0" w:color="auto"/>
        <w:bottom w:val="none" w:sz="0" w:space="0" w:color="auto"/>
        <w:right w:val="none" w:sz="0" w:space="0" w:color="auto"/>
      </w:divBdr>
    </w:div>
    <w:div w:id="1325472268">
      <w:bodyDiv w:val="1"/>
      <w:marLeft w:val="0"/>
      <w:marRight w:val="0"/>
      <w:marTop w:val="0"/>
      <w:marBottom w:val="0"/>
      <w:divBdr>
        <w:top w:val="none" w:sz="0" w:space="0" w:color="auto"/>
        <w:left w:val="none" w:sz="0" w:space="0" w:color="auto"/>
        <w:bottom w:val="none" w:sz="0" w:space="0" w:color="auto"/>
        <w:right w:val="none" w:sz="0" w:space="0" w:color="auto"/>
      </w:divBdr>
    </w:div>
    <w:div w:id="1514800601">
      <w:bodyDiv w:val="1"/>
      <w:marLeft w:val="0"/>
      <w:marRight w:val="0"/>
      <w:marTop w:val="0"/>
      <w:marBottom w:val="0"/>
      <w:divBdr>
        <w:top w:val="none" w:sz="0" w:space="0" w:color="auto"/>
        <w:left w:val="none" w:sz="0" w:space="0" w:color="auto"/>
        <w:bottom w:val="none" w:sz="0" w:space="0" w:color="auto"/>
        <w:right w:val="none" w:sz="0" w:space="0" w:color="auto"/>
      </w:divBdr>
    </w:div>
    <w:div w:id="1673146246">
      <w:bodyDiv w:val="1"/>
      <w:marLeft w:val="0"/>
      <w:marRight w:val="0"/>
      <w:marTop w:val="0"/>
      <w:marBottom w:val="0"/>
      <w:divBdr>
        <w:top w:val="none" w:sz="0" w:space="0" w:color="auto"/>
        <w:left w:val="none" w:sz="0" w:space="0" w:color="auto"/>
        <w:bottom w:val="none" w:sz="0" w:space="0" w:color="auto"/>
        <w:right w:val="none" w:sz="0" w:space="0" w:color="auto"/>
      </w:divBdr>
    </w:div>
    <w:div w:id="1744915837">
      <w:bodyDiv w:val="1"/>
      <w:marLeft w:val="0"/>
      <w:marRight w:val="0"/>
      <w:marTop w:val="0"/>
      <w:marBottom w:val="0"/>
      <w:divBdr>
        <w:top w:val="none" w:sz="0" w:space="0" w:color="auto"/>
        <w:left w:val="none" w:sz="0" w:space="0" w:color="auto"/>
        <w:bottom w:val="none" w:sz="0" w:space="0" w:color="auto"/>
        <w:right w:val="none" w:sz="0" w:space="0" w:color="auto"/>
      </w:divBdr>
    </w:div>
    <w:div w:id="205819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lle.gov.wales/catalogue/item/HistoricLandfillSites/?lang=e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8</Pages>
  <Words>1094</Words>
  <Characters>8032</Characters>
  <Application>Microsoft Office Word</Application>
  <DocSecurity>0</DocSecurity>
  <Lines>182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Rees (1807470)</dc:creator>
  <cp:keywords/>
  <dc:description/>
  <cp:lastModifiedBy>Timothy Rees (1807470)</cp:lastModifiedBy>
  <cp:revision>58</cp:revision>
  <dcterms:created xsi:type="dcterms:W3CDTF">2022-05-01T18:29:00Z</dcterms:created>
  <dcterms:modified xsi:type="dcterms:W3CDTF">2022-05-04T19:14:00Z</dcterms:modified>
</cp:coreProperties>
</file>