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F81" w:rsidRPr="005619A1" w:rsidRDefault="00ED4F81" w:rsidP="005619A1">
      <w:pPr>
        <w:jc w:val="center"/>
        <w:rPr>
          <w:rFonts w:ascii="Times New Roman" w:hAnsi="Times New Roman" w:cs="Times New Roman"/>
          <w:sz w:val="28"/>
          <w:szCs w:val="28"/>
          <w:u w:val="single"/>
        </w:rPr>
      </w:pPr>
      <w:r w:rsidRPr="005619A1">
        <w:rPr>
          <w:rFonts w:ascii="Times New Roman" w:hAnsi="Times New Roman" w:cs="Times New Roman"/>
          <w:sz w:val="28"/>
          <w:szCs w:val="28"/>
          <w:u w:val="single"/>
        </w:rPr>
        <w:t>AI ACKNOWLEDGEMENT: 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rsidR="00E548CC" w:rsidRDefault="00E548CC" w:rsidP="00ED4F81">
      <w:pPr>
        <w:rPr>
          <w:rFonts w:ascii="Times New Roman" w:hAnsi="Times New Roman" w:cs="Times New Roman"/>
          <w:sz w:val="28"/>
          <w:szCs w:val="28"/>
        </w:rPr>
      </w:pPr>
    </w:p>
    <w:p w:rsidR="00E548CC" w:rsidRDefault="00E548CC" w:rsidP="00ED4F81">
      <w:pPr>
        <w:rPr>
          <w:rFonts w:ascii="Times New Roman" w:hAnsi="Times New Roman" w:cs="Times New Roman"/>
          <w:sz w:val="28"/>
          <w:szCs w:val="28"/>
        </w:rPr>
      </w:pPr>
    </w:p>
    <w:p w:rsidR="00E548CC" w:rsidRDefault="00E548CC" w:rsidP="00ED4F81">
      <w:pPr>
        <w:rPr>
          <w:rFonts w:ascii="Times New Roman" w:hAnsi="Times New Roman" w:cs="Times New Roman"/>
          <w:sz w:val="28"/>
          <w:szCs w:val="28"/>
        </w:rPr>
      </w:pPr>
    </w:p>
    <w:p w:rsidR="00E548CC" w:rsidRDefault="00E548CC" w:rsidP="00ED4F81">
      <w:pPr>
        <w:rPr>
          <w:rFonts w:ascii="Times New Roman" w:hAnsi="Times New Roman" w:cs="Times New Roman"/>
          <w:sz w:val="28"/>
          <w:szCs w:val="28"/>
        </w:rPr>
      </w:pPr>
    </w:p>
    <w:p w:rsidR="00E548CC" w:rsidRDefault="00E548CC" w:rsidP="00ED4F81">
      <w:pPr>
        <w:rPr>
          <w:rFonts w:ascii="Times New Roman" w:hAnsi="Times New Roman" w:cs="Times New Roman"/>
          <w:sz w:val="28"/>
          <w:szCs w:val="28"/>
        </w:rPr>
      </w:pPr>
    </w:p>
    <w:p w:rsidR="00ED4F81" w:rsidRPr="000C182B" w:rsidRDefault="00ED4F81" w:rsidP="00E548CC">
      <w:pPr>
        <w:jc w:val="center"/>
        <w:rPr>
          <w:rFonts w:ascii="Times New Roman" w:hAnsi="Times New Roman" w:cs="Times New Roman"/>
          <w:sz w:val="24"/>
          <w:szCs w:val="24"/>
        </w:rPr>
      </w:pPr>
      <w:r w:rsidRPr="00EC1EF2">
        <w:rPr>
          <w:rFonts w:ascii="Times New Roman" w:hAnsi="Times New Roman" w:cs="Times New Roman"/>
          <w:b/>
          <w:sz w:val="24"/>
          <w:szCs w:val="24"/>
        </w:rPr>
        <w:t xml:space="preserve">Name: </w:t>
      </w:r>
      <w:r w:rsidRPr="000C182B">
        <w:rPr>
          <w:rFonts w:ascii="Times New Roman" w:hAnsi="Times New Roman" w:cs="Times New Roman"/>
          <w:sz w:val="24"/>
          <w:szCs w:val="24"/>
        </w:rPr>
        <w:t>Florentina Babache</w:t>
      </w:r>
    </w:p>
    <w:p w:rsidR="00ED4F81" w:rsidRPr="000C182B" w:rsidRDefault="00ED4F81" w:rsidP="00E548CC">
      <w:pPr>
        <w:jc w:val="center"/>
        <w:rPr>
          <w:rFonts w:ascii="Times New Roman" w:hAnsi="Times New Roman" w:cs="Times New Roman"/>
          <w:b/>
          <w:sz w:val="24"/>
          <w:szCs w:val="24"/>
        </w:rPr>
      </w:pPr>
      <w:r w:rsidRPr="000C182B">
        <w:rPr>
          <w:rFonts w:ascii="Times New Roman" w:hAnsi="Times New Roman" w:cs="Times New Roman"/>
          <w:b/>
          <w:sz w:val="24"/>
          <w:szCs w:val="24"/>
        </w:rPr>
        <w:t>Student ID:</w:t>
      </w:r>
      <w:r>
        <w:rPr>
          <w:rFonts w:ascii="Times New Roman" w:hAnsi="Times New Roman" w:cs="Times New Roman"/>
          <w:sz w:val="24"/>
          <w:szCs w:val="24"/>
        </w:rPr>
        <w:t xml:space="preserve"> </w:t>
      </w:r>
      <w:r w:rsidRPr="000C182B">
        <w:rPr>
          <w:rFonts w:ascii="Times New Roman" w:hAnsi="Times New Roman" w:cs="Times New Roman"/>
          <w:sz w:val="24"/>
          <w:szCs w:val="24"/>
        </w:rPr>
        <w:t>2240975</w:t>
      </w:r>
    </w:p>
    <w:p w:rsidR="00ED4F81" w:rsidRPr="00C84E5A" w:rsidRDefault="00ED4F81" w:rsidP="00E548CC">
      <w:pPr>
        <w:spacing w:line="360" w:lineRule="auto"/>
        <w:jc w:val="center"/>
        <w:rPr>
          <w:rFonts w:ascii="Times New Roman" w:eastAsia="Times New Roman" w:hAnsi="Times New Roman" w:cs="Times New Roman"/>
          <w:sz w:val="24"/>
          <w:szCs w:val="24"/>
        </w:rPr>
      </w:pPr>
      <w:r w:rsidRPr="00851969">
        <w:rPr>
          <w:rFonts w:ascii="Times New Roman" w:eastAsia="Times New Roman" w:hAnsi="Times New Roman" w:cs="Times New Roman"/>
          <w:b/>
          <w:sz w:val="24"/>
          <w:szCs w:val="24"/>
        </w:rPr>
        <w:t>Module:</w:t>
      </w:r>
      <w:r w:rsidRPr="00C84E5A">
        <w:rPr>
          <w:rFonts w:ascii="Times New Roman" w:eastAsia="Times New Roman" w:hAnsi="Times New Roman" w:cs="Times New Roman"/>
          <w:sz w:val="24"/>
          <w:szCs w:val="24"/>
        </w:rPr>
        <w:t xml:space="preserve"> Entrepreneurship</w:t>
      </w:r>
    </w:p>
    <w:p w:rsidR="00ED4F81" w:rsidRPr="00C84E5A" w:rsidRDefault="00ED4F81" w:rsidP="00E548CC">
      <w:pPr>
        <w:spacing w:line="360" w:lineRule="auto"/>
        <w:jc w:val="center"/>
        <w:rPr>
          <w:rFonts w:ascii="Times New Roman" w:eastAsia="Times New Roman" w:hAnsi="Times New Roman" w:cs="Times New Roman"/>
          <w:sz w:val="24"/>
          <w:szCs w:val="24"/>
        </w:rPr>
      </w:pPr>
      <w:r w:rsidRPr="00851969">
        <w:rPr>
          <w:rFonts w:ascii="Times New Roman" w:eastAsia="Times New Roman" w:hAnsi="Times New Roman" w:cs="Times New Roman"/>
          <w:b/>
          <w:sz w:val="24"/>
          <w:szCs w:val="24"/>
        </w:rPr>
        <w:t>Module code</w:t>
      </w:r>
      <w:r w:rsidRPr="00C84E5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C84E5A">
        <w:rPr>
          <w:rFonts w:ascii="Times New Roman" w:eastAsia="Times New Roman" w:hAnsi="Times New Roman" w:cs="Times New Roman"/>
          <w:sz w:val="24"/>
          <w:szCs w:val="24"/>
        </w:rPr>
        <w:t>BMIH5001</w:t>
      </w:r>
    </w:p>
    <w:p w:rsidR="00ED4F81" w:rsidRPr="00C84E5A" w:rsidRDefault="00ED4F81" w:rsidP="00E548CC">
      <w:pPr>
        <w:spacing w:line="360" w:lineRule="auto"/>
        <w:jc w:val="center"/>
        <w:rPr>
          <w:rFonts w:ascii="Times New Roman" w:eastAsia="Times New Roman" w:hAnsi="Times New Roman" w:cs="Times New Roman"/>
          <w:sz w:val="24"/>
          <w:szCs w:val="24"/>
        </w:rPr>
      </w:pPr>
      <w:r w:rsidRPr="00851969">
        <w:rPr>
          <w:rFonts w:ascii="Times New Roman" w:eastAsia="Times New Roman" w:hAnsi="Times New Roman" w:cs="Times New Roman"/>
          <w:b/>
          <w:sz w:val="24"/>
          <w:szCs w:val="24"/>
        </w:rPr>
        <w:t>Module Title:</w:t>
      </w:r>
      <w:r w:rsidRPr="00C84E5A">
        <w:rPr>
          <w:rFonts w:ascii="Times New Roman" w:eastAsia="Times New Roman" w:hAnsi="Times New Roman" w:cs="Times New Roman"/>
          <w:sz w:val="24"/>
          <w:szCs w:val="24"/>
        </w:rPr>
        <w:t xml:space="preserve"> Critically evaluate a range of traits and motivations across a variety of different types of entrepreneurs</w:t>
      </w:r>
    </w:p>
    <w:p w:rsidR="00ED4F81" w:rsidRDefault="00ED4F81" w:rsidP="00E548CC">
      <w:pPr>
        <w:spacing w:line="360" w:lineRule="auto"/>
        <w:jc w:val="center"/>
        <w:rPr>
          <w:rFonts w:ascii="Times New Roman" w:eastAsia="Times New Roman" w:hAnsi="Times New Roman" w:cs="Times New Roman"/>
          <w:sz w:val="24"/>
          <w:szCs w:val="24"/>
        </w:rPr>
      </w:pPr>
      <w:r w:rsidRPr="00851969">
        <w:rPr>
          <w:rFonts w:ascii="Times New Roman" w:eastAsia="Times New Roman" w:hAnsi="Times New Roman" w:cs="Times New Roman"/>
          <w:b/>
          <w:sz w:val="24"/>
          <w:szCs w:val="24"/>
        </w:rPr>
        <w:t>Module Tutor:</w:t>
      </w:r>
      <w:r w:rsidRPr="00C84E5A">
        <w:rPr>
          <w:rFonts w:ascii="Times New Roman" w:eastAsia="Times New Roman" w:hAnsi="Times New Roman" w:cs="Times New Roman"/>
          <w:sz w:val="24"/>
          <w:szCs w:val="24"/>
        </w:rPr>
        <w:t xml:space="preserve"> Charlotte Joyner</w:t>
      </w:r>
    </w:p>
    <w:p w:rsidR="00ED4F81" w:rsidRDefault="00ED4F81" w:rsidP="00BE59E6">
      <w:pPr>
        <w:rPr>
          <w:rFonts w:ascii="Times New Roman" w:eastAsia="Times New Roman" w:hAnsi="Times New Roman" w:cs="Times New Roman"/>
          <w:sz w:val="24"/>
          <w:szCs w:val="24"/>
        </w:rPr>
      </w:pPr>
    </w:p>
    <w:p w:rsidR="00ED4F81" w:rsidRDefault="00ED4F8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lastRenderedPageBreak/>
        <w:t>Entrepreneurship carries a unique blend of characteristics, motivations, and traits which distinguish the successful entrepreneur from others. However, hotel entrepreneurship in the hospitality industry is certainly subjected to more severe challenges due to its dynamic market, high expectations from consumers, and a need for incessant innovation</w:t>
      </w:r>
      <w:sdt>
        <w:sdtPr>
          <w:rPr>
            <w:rFonts w:ascii="Times New Roman" w:eastAsia="Times New Roman" w:hAnsi="Times New Roman" w:cs="Times New Roman"/>
            <w:sz w:val="24"/>
            <w:szCs w:val="24"/>
          </w:rPr>
          <w:id w:val="-736013820"/>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Met22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(Meteab, et al., 2022)</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 xml:space="preserve">. This essay critically examines some entrepreneurial traits and motivations using academic theories and models which </w:t>
      </w:r>
      <w:r w:rsidR="00E93D49">
        <w:rPr>
          <w:rFonts w:ascii="Times New Roman" w:eastAsia="Times New Roman" w:hAnsi="Times New Roman" w:cs="Times New Roman"/>
          <w:sz w:val="24"/>
          <w:szCs w:val="24"/>
        </w:rPr>
        <w:t>are</w:t>
      </w:r>
      <w:r w:rsidRPr="00BE59E6">
        <w:rPr>
          <w:rFonts w:ascii="Times New Roman" w:eastAsia="Times New Roman" w:hAnsi="Times New Roman" w:cs="Times New Roman"/>
          <w:sz w:val="24"/>
          <w:szCs w:val="24"/>
        </w:rPr>
        <w:t xml:space="preserve"> further supported by examples from proven and successful hotel entrepreneurs</w:t>
      </w:r>
      <w:sdt>
        <w:sdtPr>
          <w:rPr>
            <w:rFonts w:ascii="Times New Roman" w:eastAsia="Times New Roman" w:hAnsi="Times New Roman" w:cs="Times New Roman"/>
            <w:sz w:val="24"/>
            <w:szCs w:val="24"/>
          </w:rPr>
          <w:id w:val="-1115828300"/>
          <w:citation/>
        </w:sdtPr>
        <w:sdtEndPr/>
        <w:sdtContent>
          <w:r w:rsidR="007878B2">
            <w:rPr>
              <w:rFonts w:ascii="Times New Roman" w:eastAsia="Times New Roman" w:hAnsi="Times New Roman" w:cs="Times New Roman"/>
              <w:sz w:val="24"/>
              <w:szCs w:val="24"/>
            </w:rPr>
            <w:fldChar w:fldCharType="begin"/>
          </w:r>
          <w:r w:rsidR="007878B2">
            <w:rPr>
              <w:rFonts w:ascii="Times New Roman" w:eastAsia="Times New Roman" w:hAnsi="Times New Roman" w:cs="Times New Roman"/>
              <w:sz w:val="24"/>
              <w:szCs w:val="24"/>
            </w:rPr>
            <w:instrText xml:space="preserve"> CITATION Bar14 \l 1033 </w:instrText>
          </w:r>
          <w:r w:rsidR="007878B2">
            <w:rPr>
              <w:rFonts w:ascii="Times New Roman" w:eastAsia="Times New Roman" w:hAnsi="Times New Roman" w:cs="Times New Roman"/>
              <w:sz w:val="24"/>
              <w:szCs w:val="24"/>
            </w:rPr>
            <w:fldChar w:fldCharType="separate"/>
          </w:r>
          <w:r w:rsidR="007878B2">
            <w:rPr>
              <w:rFonts w:ascii="Times New Roman" w:eastAsia="Times New Roman" w:hAnsi="Times New Roman" w:cs="Times New Roman"/>
              <w:noProof/>
              <w:sz w:val="24"/>
              <w:szCs w:val="24"/>
            </w:rPr>
            <w:t xml:space="preserve"> </w:t>
          </w:r>
          <w:r w:rsidR="007878B2" w:rsidRPr="007878B2">
            <w:rPr>
              <w:rFonts w:ascii="Times New Roman" w:eastAsia="Times New Roman" w:hAnsi="Times New Roman" w:cs="Times New Roman"/>
              <w:noProof/>
              <w:sz w:val="24"/>
              <w:szCs w:val="24"/>
            </w:rPr>
            <w:t>(Barringer &amp; Bruce, 2014)</w:t>
          </w:r>
          <w:r w:rsidR="007878B2">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 xml:space="preserve">. The analyses focus on four distinct traits </w:t>
      </w:r>
      <w:r w:rsidR="0010771F">
        <w:rPr>
          <w:rFonts w:ascii="Times New Roman" w:eastAsia="Times New Roman" w:hAnsi="Times New Roman" w:cs="Times New Roman"/>
          <w:sz w:val="24"/>
          <w:szCs w:val="24"/>
        </w:rPr>
        <w:t>and</w:t>
      </w:r>
      <w:r w:rsidRPr="00BE59E6">
        <w:rPr>
          <w:rFonts w:ascii="Times New Roman" w:eastAsia="Times New Roman" w:hAnsi="Times New Roman" w:cs="Times New Roman"/>
          <w:sz w:val="24"/>
          <w:szCs w:val="24"/>
        </w:rPr>
        <w:t xml:space="preserve"> motivations: innovation, need for achievement, extraversion, and adaptability, as exemplified in case studies of real-world hotel entrepreneurs.</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 xml:space="preserve">Among the salient attributes of entrepreneurs is </w:t>
      </w:r>
      <w:r w:rsidR="00E93D49">
        <w:rPr>
          <w:rFonts w:ascii="Times New Roman" w:eastAsia="Times New Roman" w:hAnsi="Times New Roman" w:cs="Times New Roman"/>
          <w:sz w:val="24"/>
          <w:szCs w:val="24"/>
        </w:rPr>
        <w:t>the </w:t>
      </w:r>
      <w:r w:rsidRPr="00BE59E6">
        <w:rPr>
          <w:rFonts w:ascii="Times New Roman" w:eastAsia="Times New Roman" w:hAnsi="Times New Roman" w:cs="Times New Roman"/>
          <w:sz w:val="24"/>
          <w:szCs w:val="24"/>
        </w:rPr>
        <w:t>innovation element</w:t>
      </w:r>
      <w:r w:rsidR="00EE7ECE">
        <w:rPr>
          <w:rFonts w:ascii="Times New Roman" w:eastAsia="Times New Roman" w:hAnsi="Times New Roman" w:cs="Times New Roman"/>
          <w:sz w:val="24"/>
          <w:szCs w:val="24"/>
        </w:rPr>
        <w:t xml:space="preserve"> </w:t>
      </w:r>
      <w:r w:rsidRPr="00BE59E6">
        <w:rPr>
          <w:rFonts w:ascii="Times New Roman" w:eastAsia="Times New Roman" w:hAnsi="Times New Roman" w:cs="Times New Roman"/>
          <w:sz w:val="24"/>
          <w:szCs w:val="24"/>
        </w:rPr>
        <w:t>which Joseph Schumpeter highlighted in his Theory of Innovation. In his theory, the entrepreneur was defined as a person who brings new combinations of production, new products, new markets, or new organi</w:t>
      </w:r>
      <w:r w:rsidR="002B60DA">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ational methods that disturb existing markets and that bring forth value; it is through this "creative destruction" that competition is fostered and economic growth furthered</w:t>
      </w:r>
      <w:sdt>
        <w:sdtPr>
          <w:rPr>
            <w:rFonts w:ascii="Times New Roman" w:eastAsia="Times New Roman" w:hAnsi="Times New Roman" w:cs="Times New Roman"/>
            <w:sz w:val="24"/>
            <w:szCs w:val="24"/>
          </w:rPr>
          <w:id w:val="-223220590"/>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Bea021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(Beaver, 2002)</w:t>
          </w:r>
          <w:r w:rsidR="00420D65">
            <w:rPr>
              <w:rFonts w:ascii="Times New Roman" w:eastAsia="Times New Roman" w:hAnsi="Times New Roman" w:cs="Times New Roman"/>
              <w:sz w:val="24"/>
              <w:szCs w:val="24"/>
            </w:rPr>
            <w:fldChar w:fldCharType="end"/>
          </w:r>
        </w:sdtContent>
      </w:sdt>
      <w:r w:rsidR="00420D65">
        <w:rPr>
          <w:rFonts w:ascii="Times New Roman" w:eastAsia="Times New Roman" w:hAnsi="Times New Roman" w:cs="Times New Roman"/>
          <w:sz w:val="24"/>
          <w:szCs w:val="24"/>
        </w:rPr>
        <w: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 xml:space="preserve">Conrad Hilton, founder of the world-known Hilton Hotels, is a perfect example of Schumpeter's theory of innovation. He transformed the hotel industry into a whole new dimension by launching a series of firsts in the hospitality sector. </w:t>
      </w:r>
      <w:r w:rsidR="00EE7ECE">
        <w:rPr>
          <w:rFonts w:ascii="Times New Roman" w:eastAsia="Times New Roman" w:hAnsi="Times New Roman" w:cs="Times New Roman"/>
          <w:sz w:val="24"/>
          <w:szCs w:val="24"/>
        </w:rPr>
        <w:t xml:space="preserve">The essay highlights that </w:t>
      </w:r>
      <w:r w:rsidRPr="00BE59E6">
        <w:rPr>
          <w:rFonts w:ascii="Times New Roman" w:eastAsia="Times New Roman" w:hAnsi="Times New Roman" w:cs="Times New Roman"/>
          <w:sz w:val="24"/>
          <w:szCs w:val="24"/>
        </w:rPr>
        <w:t xml:space="preserve">Hilton Hotels became the first one to use air-conditioning in all its rooms, </w:t>
      </w:r>
      <w:r w:rsidR="00CE0A39">
        <w:rPr>
          <w:rFonts w:ascii="Times New Roman" w:eastAsia="Times New Roman" w:hAnsi="Times New Roman" w:cs="Times New Roman"/>
          <w:sz w:val="24"/>
          <w:szCs w:val="24"/>
        </w:rPr>
        <w:t>and </w:t>
      </w:r>
      <w:r w:rsidRPr="00BE59E6">
        <w:rPr>
          <w:rFonts w:ascii="Times New Roman" w:eastAsia="Times New Roman" w:hAnsi="Times New Roman" w:cs="Times New Roman"/>
          <w:sz w:val="24"/>
          <w:szCs w:val="24"/>
        </w:rPr>
        <w:t>central telephone systems, and even pioneered the idea of booking a hotel room through a centrali</w:t>
      </w:r>
      <w:r w:rsidR="002B60DA">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ed reservation system, which was significantly ahead of his times.</w:t>
      </w:r>
    </w:p>
    <w:p w:rsidR="00EE7ECE"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Schumpeter's creative destruction was revealed in Hilton innovations that set new trends in this industry. These innovations brought destructive forces within traditional hotel management as they compelled competitors to follow or lose competitive battles</w:t>
      </w:r>
      <w:sdt>
        <w:sdtPr>
          <w:rPr>
            <w:rFonts w:ascii="Times New Roman" w:eastAsia="Times New Roman" w:hAnsi="Times New Roman" w:cs="Times New Roman"/>
            <w:sz w:val="24"/>
            <w:szCs w:val="24"/>
          </w:rPr>
          <w:id w:val="637232482"/>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Kew13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(Kew &amp; Stredwick, 2013)</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r w:rsidR="00EE7ECE">
        <w:rPr>
          <w:rFonts w:ascii="Times New Roman" w:eastAsia="Times New Roman" w:hAnsi="Times New Roman" w:cs="Times New Roman"/>
          <w:sz w:val="24"/>
          <w:szCs w:val="24"/>
        </w:rPr>
        <w:t xml:space="preserve"> </w:t>
      </w:r>
      <w:r w:rsidR="003D7DB3">
        <w:rPr>
          <w:rFonts w:ascii="Times New Roman" w:eastAsia="Times New Roman" w:hAnsi="Times New Roman" w:cs="Times New Roman"/>
          <w:sz w:val="24"/>
          <w:szCs w:val="24"/>
        </w:rPr>
        <w:t xml:space="preserve">The </w:t>
      </w:r>
      <w:r w:rsidR="003D7DB3">
        <w:rPr>
          <w:rFonts w:ascii="Times New Roman" w:eastAsia="Times New Roman" w:hAnsi="Times New Roman" w:cs="Times New Roman"/>
          <w:sz w:val="24"/>
          <w:szCs w:val="24"/>
        </w:rPr>
        <w:lastRenderedPageBreak/>
        <w:t>i</w:t>
      </w:r>
      <w:r w:rsidRPr="00BE59E6">
        <w:rPr>
          <w:rFonts w:ascii="Times New Roman" w:eastAsia="Times New Roman" w:hAnsi="Times New Roman" w:cs="Times New Roman"/>
          <w:sz w:val="24"/>
          <w:szCs w:val="24"/>
        </w:rPr>
        <w:t>nnovative strength of Conrad Hilton resonates with Schumpeter's theory of innovation, where the entrepreneur plays the role of a disruptor</w:t>
      </w:r>
      <w:sdt>
        <w:sdtPr>
          <w:rPr>
            <w:rFonts w:ascii="Times New Roman" w:eastAsia="Times New Roman" w:hAnsi="Times New Roman" w:cs="Times New Roman"/>
            <w:sz w:val="24"/>
            <w:szCs w:val="24"/>
          </w:rPr>
          <w:id w:val="-218596388"/>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Burss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(Burns, 2011)</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 One should concede that such new technologies and systems introduced would not only i</w:t>
      </w:r>
      <w:r w:rsidR="003D7DB3">
        <w:rPr>
          <w:rFonts w:ascii="Times New Roman" w:eastAsia="Times New Roman" w:hAnsi="Times New Roman" w:cs="Times New Roman"/>
          <w:sz w:val="24"/>
          <w:szCs w:val="24"/>
        </w:rPr>
        <w:t>ncrea</w:t>
      </w:r>
      <w:r w:rsidRPr="00BE59E6">
        <w:rPr>
          <w:rFonts w:ascii="Times New Roman" w:eastAsia="Times New Roman" w:hAnsi="Times New Roman" w:cs="Times New Roman"/>
          <w:sz w:val="24"/>
          <w:szCs w:val="24"/>
        </w:rPr>
        <w:t>se the operation in effectiveness and efficiency within Hilton hotels but would also redefine the experiences of guests in the hospitality industry</w:t>
      </w:r>
      <w:sdt>
        <w:sdtPr>
          <w:rPr>
            <w:rFonts w:ascii="Times New Roman" w:eastAsia="Times New Roman" w:hAnsi="Times New Roman" w:cs="Times New Roman"/>
            <w:sz w:val="24"/>
            <w:szCs w:val="24"/>
          </w:rPr>
          <w:id w:val="-206191066"/>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Ian14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(Iansiti &amp; Lakhani, 2014)</w:t>
          </w:r>
          <w:r w:rsidR="00420D65">
            <w:rPr>
              <w:rFonts w:ascii="Times New Roman" w:eastAsia="Times New Roman" w:hAnsi="Times New Roman" w:cs="Times New Roman"/>
              <w:sz w:val="24"/>
              <w:szCs w:val="24"/>
            </w:rPr>
            <w:fldChar w:fldCharType="end"/>
          </w:r>
        </w:sdtContent>
      </w:sdt>
      <w:r w:rsidR="00EE7ECE">
        <w:rPr>
          <w:rFonts w:ascii="Times New Roman" w:eastAsia="Times New Roman" w:hAnsi="Times New Roman" w:cs="Times New Roman"/>
          <w:sz w:val="24"/>
          <w:szCs w:val="24"/>
        </w:rPr>
        <w:t>.</w:t>
      </w:r>
    </w:p>
    <w:p w:rsidR="00BE59E6" w:rsidRPr="00BE59E6" w:rsidRDefault="00EE7ECE" w:rsidP="001E6A0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essay highlights t</w:t>
      </w:r>
      <w:r w:rsidR="00BE59E6" w:rsidRPr="00BE59E6">
        <w:rPr>
          <w:rFonts w:ascii="Times New Roman" w:eastAsia="Times New Roman" w:hAnsi="Times New Roman" w:cs="Times New Roman"/>
          <w:sz w:val="24"/>
          <w:szCs w:val="24"/>
        </w:rPr>
        <w:t xml:space="preserve">he second major entrepreneurial characteristic that David McClelland describes in his motivation theory is the need for achievement. Need for achievement is that urge by an individual to make it, to achieve or complete complex tasks, and </w:t>
      </w:r>
      <w:r w:rsidR="003D7DB3">
        <w:rPr>
          <w:rFonts w:ascii="Times New Roman" w:eastAsia="Times New Roman" w:hAnsi="Times New Roman" w:cs="Times New Roman"/>
          <w:sz w:val="24"/>
          <w:szCs w:val="24"/>
        </w:rPr>
        <w:t>to </w:t>
      </w:r>
      <w:r w:rsidR="00BE59E6" w:rsidRPr="00BE59E6">
        <w:rPr>
          <w:rFonts w:ascii="Times New Roman" w:eastAsia="Times New Roman" w:hAnsi="Times New Roman" w:cs="Times New Roman"/>
          <w:sz w:val="24"/>
          <w:szCs w:val="24"/>
        </w:rPr>
        <w:t>attain elusive or difficult goals. Entrepreneurs with a high need for achievement, particularly, seek personal responsibility in problem</w:t>
      </w:r>
      <w:r w:rsidR="003D7DB3">
        <w:rPr>
          <w:rFonts w:ascii="Times New Roman" w:eastAsia="Times New Roman" w:hAnsi="Times New Roman" w:cs="Times New Roman"/>
          <w:sz w:val="24"/>
          <w:szCs w:val="24"/>
        </w:rPr>
        <w:t>-</w:t>
      </w:r>
      <w:r w:rsidR="00BE59E6" w:rsidRPr="00BE59E6">
        <w:rPr>
          <w:rFonts w:ascii="Times New Roman" w:eastAsia="Times New Roman" w:hAnsi="Times New Roman" w:cs="Times New Roman"/>
          <w:sz w:val="24"/>
          <w:szCs w:val="24"/>
        </w:rPr>
        <w:t xml:space="preserve">solving, calculated risks, and constant feedback on </w:t>
      </w:r>
      <w:r w:rsidR="003D7DB3">
        <w:rPr>
          <w:rFonts w:ascii="Times New Roman" w:eastAsia="Times New Roman" w:hAnsi="Times New Roman" w:cs="Times New Roman"/>
          <w:sz w:val="24"/>
          <w:szCs w:val="24"/>
        </w:rPr>
        <w:t>th</w:t>
      </w:r>
      <w:r w:rsidR="00BE59E6" w:rsidRPr="00BE59E6">
        <w:rPr>
          <w:rFonts w:ascii="Times New Roman" w:eastAsia="Times New Roman" w:hAnsi="Times New Roman" w:cs="Times New Roman"/>
          <w:sz w:val="24"/>
          <w:szCs w:val="24"/>
        </w:rPr>
        <w:t>e</w:t>
      </w:r>
      <w:r w:rsidR="003D7DB3">
        <w:rPr>
          <w:rFonts w:ascii="Times New Roman" w:eastAsia="Times New Roman" w:hAnsi="Times New Roman" w:cs="Times New Roman"/>
          <w:sz w:val="24"/>
          <w:szCs w:val="24"/>
        </w:rPr>
        <w:t>ir</w:t>
      </w:r>
      <w:r w:rsidR="00BE59E6" w:rsidRPr="00BE59E6">
        <w:rPr>
          <w:rFonts w:ascii="Times New Roman" w:eastAsia="Times New Roman" w:hAnsi="Times New Roman" w:cs="Times New Roman"/>
          <w:sz w:val="24"/>
          <w:szCs w:val="24"/>
        </w:rPr>
        <w:t xml:space="preserve"> performance</w:t>
      </w:r>
      <w:sdt>
        <w:sdtPr>
          <w:rPr>
            <w:rFonts w:ascii="Times New Roman" w:eastAsia="Times New Roman" w:hAnsi="Times New Roman" w:cs="Times New Roman"/>
            <w:sz w:val="24"/>
            <w:szCs w:val="24"/>
          </w:rPr>
          <w:id w:val="1420208722"/>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Cha01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(Chandler &amp; Lyon, 2001)</w:t>
          </w:r>
          <w:r w:rsidR="00420D65">
            <w:rPr>
              <w:rFonts w:ascii="Times New Roman" w:eastAsia="Times New Roman" w:hAnsi="Times New Roman" w:cs="Times New Roman"/>
              <w:sz w:val="24"/>
              <w:szCs w:val="24"/>
            </w:rPr>
            <w:fldChar w:fldCharType="end"/>
          </w:r>
        </w:sdtContent>
      </w:sdt>
      <w:r w:rsidR="00BE59E6" w:rsidRPr="00BE59E6">
        <w:rPr>
          <w:rFonts w:ascii="Times New Roman" w:eastAsia="Times New Roman" w:hAnsi="Times New Roman" w:cs="Times New Roman"/>
          <w:sz w:val="24"/>
          <w:szCs w:val="24"/>
        </w:rPr>
        <w: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 xml:space="preserve">A typical example of an entrepreneur who needs to achieve much is presented by the founder of Holiday Inn, </w:t>
      </w:r>
      <w:proofErr w:type="spellStart"/>
      <w:r w:rsidRPr="00BE59E6">
        <w:rPr>
          <w:rFonts w:ascii="Times New Roman" w:eastAsia="Times New Roman" w:hAnsi="Times New Roman" w:cs="Times New Roman"/>
          <w:sz w:val="24"/>
          <w:szCs w:val="24"/>
        </w:rPr>
        <w:t>Kemmons</w:t>
      </w:r>
      <w:proofErr w:type="spellEnd"/>
      <w:r w:rsidRPr="00BE59E6">
        <w:rPr>
          <w:rFonts w:ascii="Times New Roman" w:eastAsia="Times New Roman" w:hAnsi="Times New Roman" w:cs="Times New Roman"/>
          <w:sz w:val="24"/>
          <w:szCs w:val="24"/>
        </w:rPr>
        <w:t xml:space="preserve"> Wilson. He was provoked by his family</w:t>
      </w:r>
      <w:r w:rsidR="003D7DB3">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 xml:space="preserve"> vacation frustration over the inconsistency of the quality and family-friendliness in hotels. </w:t>
      </w:r>
      <w:r w:rsidR="00EE7ECE">
        <w:rPr>
          <w:rFonts w:ascii="Times New Roman" w:eastAsia="Times New Roman" w:hAnsi="Times New Roman" w:cs="Times New Roman"/>
          <w:sz w:val="24"/>
          <w:szCs w:val="24"/>
        </w:rPr>
        <w:t xml:space="preserve">The essay shows that </w:t>
      </w:r>
      <w:r w:rsidRPr="00BE59E6">
        <w:rPr>
          <w:rFonts w:ascii="Times New Roman" w:eastAsia="Times New Roman" w:hAnsi="Times New Roman" w:cs="Times New Roman"/>
          <w:sz w:val="24"/>
          <w:szCs w:val="24"/>
        </w:rPr>
        <w:t>he decided to open a chain of standardi</w:t>
      </w:r>
      <w:r w:rsidR="002B60DA">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ed, affordable hotels for middle-class families.</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What Wilson wanted for Holiday Inn was to have achieved something in the hotel industry</w:t>
      </w:r>
      <w:r w:rsidR="003D7DB3">
        <w:rPr>
          <w:rFonts w:ascii="Times New Roman" w:eastAsia="Times New Roman" w:hAnsi="Times New Roman" w:cs="Times New Roman"/>
          <w:sz w:val="24"/>
          <w:szCs w:val="24"/>
        </w:rPr>
        <w:t xml:space="preserve"> </w:t>
      </w:r>
      <w:r w:rsidRPr="00BE59E6">
        <w:rPr>
          <w:rFonts w:ascii="Times New Roman" w:eastAsia="Times New Roman" w:hAnsi="Times New Roman" w:cs="Times New Roman"/>
          <w:sz w:val="24"/>
          <w:szCs w:val="24"/>
        </w:rPr>
        <w:t>that is, change it by offering predictable and reliable accommodation for families. His personal need for achievement in this regard underscores his energetic and hands-on management style: running the company with zeal and not stopping in his pursuit of growth, which made Holiday Inn one of the largest hotel chains worldwide</w:t>
      </w:r>
      <w:sdt>
        <w:sdtPr>
          <w:rPr>
            <w:rFonts w:ascii="Times New Roman" w:eastAsia="Times New Roman" w:hAnsi="Times New Roman" w:cs="Times New Roman"/>
            <w:sz w:val="24"/>
            <w:szCs w:val="24"/>
          </w:rPr>
          <w:id w:val="-457264556"/>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Kov99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(Kovach &amp; Cathcart, 1999)</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 xml:space="preserve">The entrepreneurial story of </w:t>
      </w:r>
      <w:proofErr w:type="spellStart"/>
      <w:r w:rsidRPr="00BE59E6">
        <w:rPr>
          <w:rFonts w:ascii="Times New Roman" w:eastAsia="Times New Roman" w:hAnsi="Times New Roman" w:cs="Times New Roman"/>
          <w:sz w:val="24"/>
          <w:szCs w:val="24"/>
        </w:rPr>
        <w:t>Kemmons</w:t>
      </w:r>
      <w:proofErr w:type="spellEnd"/>
      <w:r w:rsidRPr="00BE59E6">
        <w:rPr>
          <w:rFonts w:ascii="Times New Roman" w:eastAsia="Times New Roman" w:hAnsi="Times New Roman" w:cs="Times New Roman"/>
          <w:sz w:val="24"/>
          <w:szCs w:val="24"/>
        </w:rPr>
        <w:t xml:space="preserve"> Wilson supports McClelland's Need for Achievement theory. </w:t>
      </w:r>
      <w:r w:rsidR="00EE7ECE">
        <w:rPr>
          <w:rFonts w:ascii="Times New Roman" w:eastAsia="Times New Roman" w:hAnsi="Times New Roman" w:cs="Times New Roman"/>
          <w:sz w:val="24"/>
          <w:szCs w:val="24"/>
        </w:rPr>
        <w:t>The essay explains that h</w:t>
      </w:r>
      <w:r w:rsidRPr="00BE59E6">
        <w:rPr>
          <w:rFonts w:ascii="Times New Roman" w:eastAsia="Times New Roman" w:hAnsi="Times New Roman" w:cs="Times New Roman"/>
          <w:sz w:val="24"/>
          <w:szCs w:val="24"/>
        </w:rPr>
        <w:t>is dissatisfaction with the status quo in the hotel industry inspir</w:t>
      </w:r>
      <w:r w:rsidR="008F22F0">
        <w:rPr>
          <w:rFonts w:ascii="Times New Roman" w:eastAsia="Times New Roman" w:hAnsi="Times New Roman" w:cs="Times New Roman"/>
          <w:sz w:val="24"/>
          <w:szCs w:val="24"/>
        </w:rPr>
        <w:t xml:space="preserve">ed </w:t>
      </w:r>
      <w:r w:rsidR="008F22F0">
        <w:rPr>
          <w:rFonts w:ascii="Times New Roman" w:eastAsia="Times New Roman" w:hAnsi="Times New Roman" w:cs="Times New Roman"/>
          <w:sz w:val="24"/>
          <w:szCs w:val="24"/>
        </w:rPr>
        <w:lastRenderedPageBreak/>
        <w:t>h</w:t>
      </w:r>
      <w:r w:rsidRPr="00BE59E6">
        <w:rPr>
          <w:rFonts w:ascii="Times New Roman" w:eastAsia="Times New Roman" w:hAnsi="Times New Roman" w:cs="Times New Roman"/>
          <w:sz w:val="24"/>
          <w:szCs w:val="24"/>
        </w:rPr>
        <w:t>i</w:t>
      </w:r>
      <w:r w:rsidR="008F22F0">
        <w:rPr>
          <w:rFonts w:ascii="Times New Roman" w:eastAsia="Times New Roman" w:hAnsi="Times New Roman" w:cs="Times New Roman"/>
          <w:sz w:val="24"/>
          <w:szCs w:val="24"/>
        </w:rPr>
        <w:t>m</w:t>
      </w:r>
      <w:r w:rsidRPr="00BE59E6">
        <w:rPr>
          <w:rFonts w:ascii="Times New Roman" w:eastAsia="Times New Roman" w:hAnsi="Times New Roman" w:cs="Times New Roman"/>
          <w:sz w:val="24"/>
          <w:szCs w:val="24"/>
        </w:rPr>
        <w:t xml:space="preserve"> to develop a new idea about a hotel, and he pursued the need to excel by the rapid growth of Holiday Inn. He was </w:t>
      </w:r>
      <w:proofErr w:type="spellStart"/>
      <w:r w:rsidRPr="00BE59E6">
        <w:rPr>
          <w:rFonts w:ascii="Times New Roman" w:eastAsia="Times New Roman" w:hAnsi="Times New Roman" w:cs="Times New Roman"/>
          <w:sz w:val="24"/>
          <w:szCs w:val="24"/>
        </w:rPr>
        <w:t>characteri</w:t>
      </w:r>
      <w:r w:rsidR="002B60DA">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ed</w:t>
      </w:r>
      <w:proofErr w:type="spellEnd"/>
      <w:r w:rsidRPr="00BE59E6">
        <w:rPr>
          <w:rFonts w:ascii="Times New Roman" w:eastAsia="Times New Roman" w:hAnsi="Times New Roman" w:cs="Times New Roman"/>
          <w:sz w:val="24"/>
          <w:szCs w:val="24"/>
        </w:rPr>
        <w:t xml:space="preserve"> as an entrepreneur by his need to achieve because he always took personal responsibility for the success of the business and constantly looked for new </w:t>
      </w:r>
      <w:r w:rsidR="008F22F0">
        <w:rPr>
          <w:rFonts w:ascii="Times New Roman" w:eastAsia="Times New Roman" w:hAnsi="Times New Roman" w:cs="Times New Roman"/>
          <w:sz w:val="24"/>
          <w:szCs w:val="24"/>
        </w:rPr>
        <w:t xml:space="preserve">expansion </w:t>
      </w:r>
      <w:r w:rsidRPr="00BE59E6">
        <w:rPr>
          <w:rFonts w:ascii="Times New Roman" w:eastAsia="Times New Roman" w:hAnsi="Times New Roman" w:cs="Times New Roman"/>
          <w:sz w:val="24"/>
          <w:szCs w:val="24"/>
        </w:rPr>
        <w:t>opportunities</w:t>
      </w:r>
      <w:sdt>
        <w:sdtPr>
          <w:rPr>
            <w:rFonts w:ascii="Times New Roman" w:eastAsia="Times New Roman" w:hAnsi="Times New Roman" w:cs="Times New Roman"/>
            <w:sz w:val="24"/>
            <w:szCs w:val="24"/>
          </w:rPr>
          <w:id w:val="-914393384"/>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Chi16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(Chishti &amp; Barberis, 2016)</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 xml:space="preserve">Extraversion is one of the Big Five personality traits. An individual </w:t>
      </w:r>
      <w:proofErr w:type="spellStart"/>
      <w:r w:rsidRPr="00BE59E6">
        <w:rPr>
          <w:rFonts w:ascii="Times New Roman" w:eastAsia="Times New Roman" w:hAnsi="Times New Roman" w:cs="Times New Roman"/>
          <w:sz w:val="24"/>
          <w:szCs w:val="24"/>
        </w:rPr>
        <w:t>characterised</w:t>
      </w:r>
      <w:proofErr w:type="spellEnd"/>
      <w:r w:rsidRPr="00BE59E6">
        <w:rPr>
          <w:rFonts w:ascii="Times New Roman" w:eastAsia="Times New Roman" w:hAnsi="Times New Roman" w:cs="Times New Roman"/>
          <w:sz w:val="24"/>
          <w:szCs w:val="24"/>
        </w:rPr>
        <w:t xml:space="preserve"> by sociability, assertiveness, and enthusiasm is </w:t>
      </w:r>
      <w:proofErr w:type="spellStart"/>
      <w:r w:rsidRPr="00BE59E6">
        <w:rPr>
          <w:rFonts w:ascii="Times New Roman" w:eastAsia="Times New Roman" w:hAnsi="Times New Roman" w:cs="Times New Roman"/>
          <w:sz w:val="24"/>
          <w:szCs w:val="24"/>
        </w:rPr>
        <w:t>characterised</w:t>
      </w:r>
      <w:proofErr w:type="spellEnd"/>
      <w:r w:rsidRPr="00BE59E6">
        <w:rPr>
          <w:rFonts w:ascii="Times New Roman" w:eastAsia="Times New Roman" w:hAnsi="Times New Roman" w:cs="Times New Roman"/>
          <w:sz w:val="24"/>
          <w:szCs w:val="24"/>
        </w:rPr>
        <w:t xml:space="preserve"> by extraversion. The entrepreneur who shows high levels of extraversion can fairly easily build strong networks with stakeholders who support his business and communicate effectively with them, as well as lead teams with great energy and charismatic leadership. </w:t>
      </w:r>
      <w:r w:rsidR="00EE7ECE">
        <w:rPr>
          <w:rFonts w:ascii="Times New Roman" w:eastAsia="Times New Roman" w:hAnsi="Times New Roman" w:cs="Times New Roman"/>
          <w:sz w:val="24"/>
          <w:szCs w:val="24"/>
        </w:rPr>
        <w:t>The essay states</w:t>
      </w:r>
      <w:r w:rsidRPr="00BE59E6">
        <w:rPr>
          <w:rFonts w:ascii="Times New Roman" w:eastAsia="Times New Roman" w:hAnsi="Times New Roman" w:cs="Times New Roman"/>
          <w:sz w:val="24"/>
          <w:szCs w:val="24"/>
        </w:rPr>
        <w:t xml:space="preserve"> th</w:t>
      </w:r>
      <w:r w:rsidR="00EE7ECE">
        <w:rPr>
          <w:rFonts w:ascii="Times New Roman" w:eastAsia="Times New Roman" w:hAnsi="Times New Roman" w:cs="Times New Roman"/>
          <w:sz w:val="24"/>
          <w:szCs w:val="24"/>
        </w:rPr>
        <w:t>at</w:t>
      </w:r>
      <w:r w:rsidRPr="00BE59E6">
        <w:rPr>
          <w:rFonts w:ascii="Times New Roman" w:eastAsia="Times New Roman" w:hAnsi="Times New Roman" w:cs="Times New Roman"/>
          <w:sz w:val="24"/>
          <w:szCs w:val="24"/>
        </w:rPr>
        <w:t xml:space="preserve"> entrepreneurs are more likely to be prepared for risks and innovation as they thrive well in social environments and interact with many other people.</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Sir Richard Branson of Virgin Hotels stands as the epitome example of an extroverted entrepreneur. Branson's adventurous spirit and his readiness to take calculated risks upon things that most people consider reckless ha</w:t>
      </w:r>
      <w:r w:rsidR="008F22F0">
        <w:rPr>
          <w:rFonts w:ascii="Times New Roman" w:eastAsia="Times New Roman" w:hAnsi="Times New Roman" w:cs="Times New Roman"/>
          <w:sz w:val="24"/>
          <w:szCs w:val="24"/>
        </w:rPr>
        <w:t>ve</w:t>
      </w:r>
      <w:r w:rsidRPr="00BE59E6">
        <w:rPr>
          <w:rFonts w:ascii="Times New Roman" w:eastAsia="Times New Roman" w:hAnsi="Times New Roman" w:cs="Times New Roman"/>
          <w:sz w:val="24"/>
          <w:szCs w:val="24"/>
        </w:rPr>
        <w:t xml:space="preserve"> been central factor</w:t>
      </w:r>
      <w:r w:rsidR="00E93D49">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 xml:space="preserve"> behind his success as an entrepreneur. A bold and unconventional businessman, Branson used his extr</w:t>
      </w:r>
      <w:r w:rsidR="00E93D49">
        <w:rPr>
          <w:rFonts w:ascii="Times New Roman" w:eastAsia="Times New Roman" w:hAnsi="Times New Roman" w:cs="Times New Roman"/>
          <w:sz w:val="24"/>
          <w:szCs w:val="24"/>
        </w:rPr>
        <w:t>o</w:t>
      </w:r>
      <w:r w:rsidRPr="00BE59E6">
        <w:rPr>
          <w:rFonts w:ascii="Times New Roman" w:eastAsia="Times New Roman" w:hAnsi="Times New Roman" w:cs="Times New Roman"/>
          <w:sz w:val="24"/>
          <w:szCs w:val="24"/>
        </w:rPr>
        <w:t xml:space="preserve">verted nature to foster relationships with employees, investors, and customers </w:t>
      </w:r>
      <w:r w:rsidR="00E93D49">
        <w:rPr>
          <w:rFonts w:ascii="Times New Roman" w:eastAsia="Times New Roman" w:hAnsi="Times New Roman" w:cs="Times New Roman"/>
          <w:sz w:val="24"/>
          <w:szCs w:val="24"/>
        </w:rPr>
        <w:t>and</w:t>
      </w:r>
      <w:r w:rsidRPr="00BE59E6">
        <w:rPr>
          <w:rFonts w:ascii="Times New Roman" w:eastAsia="Times New Roman" w:hAnsi="Times New Roman" w:cs="Times New Roman"/>
          <w:sz w:val="24"/>
          <w:szCs w:val="24"/>
        </w:rPr>
        <w:t xml:space="preserve"> was a principal facilitator of entrepreneurial ventures, such as Virgin Hotels</w:t>
      </w:r>
      <w:sdt>
        <w:sdtPr>
          <w:rPr>
            <w:rFonts w:ascii="Times New Roman" w:eastAsia="Times New Roman" w:hAnsi="Times New Roman" w:cs="Times New Roman"/>
            <w:sz w:val="24"/>
            <w:szCs w:val="24"/>
          </w:rPr>
          <w:id w:val="2098139033"/>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Chu18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(Chung &amp; D’Annunzio-Green, 2018)</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Another sense in which Branson's extraversion is manifested is in the style of his leadership. Branson has been a friendly and enthusiastic approachable personality, which helped him create a positive corporate culture at Virgin Hotels. He can connect people, and because of that, he can create an exciting and vibrant environment that leads to the success of the Virgin brand in its hotel industry expansion.</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lastRenderedPageBreak/>
        <w:t>The Big Five personality trait of extraversion that best suits Sir Richard Branson for his entrepreneurship is his management style. He attracted people in their thousands to establish his global business empire. Branson's extroverted nature helped him network effectively to seize opportunities that could lead to great fortune and is one of the most renowned entrepreneurs in this world</w:t>
      </w:r>
      <w:sdt>
        <w:sdtPr>
          <w:rPr>
            <w:rFonts w:ascii="Times New Roman" w:eastAsia="Times New Roman" w:hAnsi="Times New Roman" w:cs="Times New Roman"/>
            <w:sz w:val="24"/>
            <w:szCs w:val="24"/>
          </w:rPr>
          <w:id w:val="2116563641"/>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Jen17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(Jensen, et al., 2020)</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p>
    <w:p w:rsidR="00BE59E6" w:rsidRPr="00BE59E6" w:rsidRDefault="00EE7ECE" w:rsidP="001E6A0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essay highlights that o</w:t>
      </w:r>
      <w:r w:rsidR="00BE59E6" w:rsidRPr="00BE59E6">
        <w:rPr>
          <w:rFonts w:ascii="Times New Roman" w:eastAsia="Times New Roman" w:hAnsi="Times New Roman" w:cs="Times New Roman"/>
          <w:sz w:val="24"/>
          <w:szCs w:val="24"/>
        </w:rPr>
        <w:t>ne of the key entrepreneurial skills is adaptability, specifically in an industry such as hospitality, which goes through rapid change</w:t>
      </w:r>
      <w:r w:rsidR="00E93D49">
        <w:rPr>
          <w:rFonts w:ascii="Times New Roman" w:eastAsia="Times New Roman" w:hAnsi="Times New Roman" w:cs="Times New Roman"/>
          <w:sz w:val="24"/>
          <w:szCs w:val="24"/>
        </w:rPr>
        <w:t>s</w:t>
      </w:r>
      <w:r w:rsidR="00BE59E6" w:rsidRPr="00BE59E6">
        <w:rPr>
          <w:rFonts w:ascii="Times New Roman" w:eastAsia="Times New Roman" w:hAnsi="Times New Roman" w:cs="Times New Roman"/>
          <w:sz w:val="24"/>
          <w:szCs w:val="24"/>
        </w:rPr>
        <w:t xml:space="preserve"> in market trend</w:t>
      </w:r>
      <w:r w:rsidR="00E93D49">
        <w:rPr>
          <w:rFonts w:ascii="Times New Roman" w:eastAsia="Times New Roman" w:hAnsi="Times New Roman" w:cs="Times New Roman"/>
          <w:sz w:val="24"/>
          <w:szCs w:val="24"/>
        </w:rPr>
        <w:t>s</w:t>
      </w:r>
      <w:r w:rsidR="00BE59E6" w:rsidRPr="00BE59E6">
        <w:rPr>
          <w:rFonts w:ascii="Times New Roman" w:eastAsia="Times New Roman" w:hAnsi="Times New Roman" w:cs="Times New Roman"/>
          <w:sz w:val="24"/>
          <w:szCs w:val="24"/>
        </w:rPr>
        <w:t>, customer requirements, and the economy in general</w:t>
      </w:r>
      <w:sdt>
        <w:sdtPr>
          <w:rPr>
            <w:rFonts w:ascii="Times New Roman" w:eastAsia="Times New Roman" w:hAnsi="Times New Roman" w:cs="Times New Roman"/>
            <w:sz w:val="24"/>
            <w:szCs w:val="24"/>
          </w:rPr>
          <w:id w:val="-1972736269"/>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Dea09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(Deakins &amp; Freel, 2009)</w:t>
          </w:r>
          <w:r w:rsidR="00420D65">
            <w:rPr>
              <w:rFonts w:ascii="Times New Roman" w:eastAsia="Times New Roman" w:hAnsi="Times New Roman" w:cs="Times New Roman"/>
              <w:sz w:val="24"/>
              <w:szCs w:val="24"/>
            </w:rPr>
            <w:fldChar w:fldCharType="end"/>
          </w:r>
        </w:sdtContent>
      </w:sdt>
      <w:r w:rsidR="00BE59E6" w:rsidRPr="00BE59E6">
        <w:rPr>
          <w:rFonts w:ascii="Times New Roman" w:eastAsia="Times New Roman" w:hAnsi="Times New Roman" w:cs="Times New Roman"/>
          <w:sz w:val="24"/>
          <w:szCs w:val="24"/>
        </w:rPr>
        <w:t xml:space="preserve">. As highlighted in Dynamic Capabilities Theory by David Teece, Gary Pisano, and Amy </w:t>
      </w:r>
      <w:proofErr w:type="spellStart"/>
      <w:r w:rsidR="00BE59E6" w:rsidRPr="00BE59E6">
        <w:rPr>
          <w:rFonts w:ascii="Times New Roman" w:eastAsia="Times New Roman" w:hAnsi="Times New Roman" w:cs="Times New Roman"/>
          <w:sz w:val="24"/>
          <w:szCs w:val="24"/>
        </w:rPr>
        <w:t>Shuen</w:t>
      </w:r>
      <w:proofErr w:type="spellEnd"/>
      <w:r w:rsidR="00BE59E6" w:rsidRPr="00BE59E6">
        <w:rPr>
          <w:rFonts w:ascii="Times New Roman" w:eastAsia="Times New Roman" w:hAnsi="Times New Roman" w:cs="Times New Roman"/>
          <w:sz w:val="24"/>
          <w:szCs w:val="24"/>
        </w:rPr>
        <w:t xml:space="preserve">, for a company to succeed for the long </w:t>
      </w:r>
      <w:r>
        <w:rPr>
          <w:rFonts w:ascii="Times New Roman" w:eastAsia="Times New Roman" w:hAnsi="Times New Roman" w:cs="Times New Roman"/>
          <w:sz w:val="24"/>
          <w:szCs w:val="24"/>
        </w:rPr>
        <w:t>term</w:t>
      </w:r>
      <w:r w:rsidR="00BE59E6" w:rsidRPr="00BE59E6">
        <w:rPr>
          <w:rFonts w:ascii="Times New Roman" w:eastAsia="Times New Roman" w:hAnsi="Times New Roman" w:cs="Times New Roman"/>
          <w:sz w:val="24"/>
          <w:szCs w:val="24"/>
        </w:rPr>
        <w:t>, it needs to be able to adjust over time to change</w:t>
      </w:r>
      <w:r w:rsidR="00E93D49">
        <w:rPr>
          <w:rFonts w:ascii="Times New Roman" w:eastAsia="Times New Roman" w:hAnsi="Times New Roman" w:cs="Times New Roman"/>
          <w:sz w:val="24"/>
          <w:szCs w:val="24"/>
        </w:rPr>
        <w:t>s</w:t>
      </w:r>
      <w:r w:rsidR="00BE59E6" w:rsidRPr="00BE59E6">
        <w:rPr>
          <w:rFonts w:ascii="Times New Roman" w:eastAsia="Times New Roman" w:hAnsi="Times New Roman" w:cs="Times New Roman"/>
          <w:sz w:val="24"/>
          <w:szCs w:val="24"/>
        </w:rPr>
        <w:t xml:space="preserve"> in the environment using both its internal and external competencies. Flexible entrepreneurs are more likely to achieve success in an unstable market. A good example of a flexible entrepreneur is Robert Kuok, founder of Shangri-La Hotels. He built his hotel empire by strategically adapting to the changing needs of the Asian and global hospitality markets</w:t>
      </w:r>
      <w:sdt>
        <w:sdtPr>
          <w:rPr>
            <w:rFonts w:ascii="Times New Roman" w:eastAsia="Times New Roman" w:hAnsi="Times New Roman" w:cs="Times New Roman"/>
            <w:sz w:val="24"/>
            <w:szCs w:val="24"/>
          </w:rPr>
          <w:id w:val="1690407098"/>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Dol03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(Dollinger, 2003)</w:t>
          </w:r>
          <w:r w:rsidR="00420D65">
            <w:rPr>
              <w:rFonts w:ascii="Times New Roman" w:eastAsia="Times New Roman" w:hAnsi="Times New Roman" w:cs="Times New Roman"/>
              <w:sz w:val="24"/>
              <w:szCs w:val="24"/>
            </w:rPr>
            <w:fldChar w:fldCharType="end"/>
          </w:r>
        </w:sdtContent>
      </w:sdt>
      <w:r w:rsidR="00BE59E6" w:rsidRPr="00BE59E6">
        <w:rPr>
          <w:rFonts w:ascii="Times New Roman" w:eastAsia="Times New Roman" w:hAnsi="Times New Roman" w:cs="Times New Roman"/>
          <w:sz w:val="24"/>
          <w:szCs w:val="24"/>
        </w:rPr>
        <w:t>. For example, when he opened the first Shangri-La Hotel in Singapore in 1971, he thought there was a growing demand for luxury hotels that merged Asian hospitality with international standards. Over the years, Shangri-La has modified its services to suit the expanding global market but stayed true to the brand's unique Asian personality.</w:t>
      </w:r>
    </w:p>
    <w:p w:rsidR="00BE59E6" w:rsidRPr="00BE59E6" w:rsidRDefault="00EE7ECE" w:rsidP="001E6A0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essay asserts that t</w:t>
      </w:r>
      <w:r w:rsidR="00BE59E6" w:rsidRPr="00BE59E6">
        <w:rPr>
          <w:rFonts w:ascii="Times New Roman" w:eastAsia="Times New Roman" w:hAnsi="Times New Roman" w:cs="Times New Roman"/>
          <w:sz w:val="24"/>
          <w:szCs w:val="24"/>
        </w:rPr>
        <w:t>here is</w:t>
      </w:r>
      <w:r>
        <w:rPr>
          <w:rFonts w:ascii="Times New Roman" w:eastAsia="Times New Roman" w:hAnsi="Times New Roman" w:cs="Times New Roman"/>
          <w:sz w:val="24"/>
          <w:szCs w:val="24"/>
        </w:rPr>
        <w:t xml:space="preserve"> </w:t>
      </w:r>
      <w:r w:rsidR="00BE59E6" w:rsidRPr="00BE59E6">
        <w:rPr>
          <w:rFonts w:ascii="Times New Roman" w:eastAsia="Times New Roman" w:hAnsi="Times New Roman" w:cs="Times New Roman"/>
          <w:sz w:val="24"/>
          <w:szCs w:val="24"/>
        </w:rPr>
        <w:t>adaptation to market trend</w:t>
      </w:r>
      <w:r>
        <w:rPr>
          <w:rFonts w:ascii="Times New Roman" w:eastAsia="Times New Roman" w:hAnsi="Times New Roman" w:cs="Times New Roman"/>
          <w:sz w:val="24"/>
          <w:szCs w:val="24"/>
        </w:rPr>
        <w:t xml:space="preserve">. </w:t>
      </w:r>
      <w:r w:rsidR="00BE59E6" w:rsidRPr="00BE59E6">
        <w:rPr>
          <w:rFonts w:ascii="Times New Roman" w:eastAsia="Times New Roman" w:hAnsi="Times New Roman" w:cs="Times New Roman"/>
          <w:sz w:val="24"/>
          <w:szCs w:val="24"/>
        </w:rPr>
        <w:t xml:space="preserve">Kuok expands aggressively just when most of his competitors </w:t>
      </w:r>
      <w:r>
        <w:rPr>
          <w:rFonts w:ascii="Times New Roman" w:eastAsia="Times New Roman" w:hAnsi="Times New Roman" w:cs="Times New Roman"/>
          <w:sz w:val="24"/>
          <w:szCs w:val="24"/>
        </w:rPr>
        <w:t>confirmed</w:t>
      </w:r>
      <w:r w:rsidR="00BE59E6" w:rsidRPr="00BE59E6">
        <w:rPr>
          <w:rFonts w:ascii="Times New Roman" w:eastAsia="Times New Roman" w:hAnsi="Times New Roman" w:cs="Times New Roman"/>
          <w:sz w:val="24"/>
          <w:szCs w:val="24"/>
        </w:rPr>
        <w:t xml:space="preserve"> an earlier withdrawal. Most hotel chains have focused on the Western market, while Kuok spots a gaping hole in Asia and in the Middle East, fastening Shangri-La as a premier luxury hotel brand in those regions.</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 xml:space="preserve">The entrepreneurial story of Robert Kuok applies perfectly to the Dynamic Capabilities Theory, as his flexibility in modifying Shangri-La's business model and responding to ever-changing </w:t>
      </w:r>
      <w:r w:rsidRPr="00BE59E6">
        <w:rPr>
          <w:rFonts w:ascii="Times New Roman" w:eastAsia="Times New Roman" w:hAnsi="Times New Roman" w:cs="Times New Roman"/>
          <w:sz w:val="24"/>
          <w:szCs w:val="24"/>
        </w:rPr>
        <w:lastRenderedPageBreak/>
        <w:t>conditions in the market is what has made the brand thrive</w:t>
      </w:r>
      <w:sdt>
        <w:sdtPr>
          <w:rPr>
            <w:rFonts w:ascii="Times New Roman" w:eastAsia="Times New Roman" w:hAnsi="Times New Roman" w:cs="Times New Roman"/>
            <w:sz w:val="24"/>
            <w:szCs w:val="24"/>
          </w:rPr>
          <w:id w:val="1810519454"/>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Har20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(Hart, et al., 20</w:t>
          </w:r>
          <w:bookmarkStart w:id="0" w:name="_GoBack"/>
          <w:bookmarkEnd w:id="0"/>
          <w:r w:rsidR="00420D65" w:rsidRPr="00420D65">
            <w:rPr>
              <w:rFonts w:ascii="Times New Roman" w:eastAsia="Times New Roman" w:hAnsi="Times New Roman" w:cs="Times New Roman"/>
              <w:noProof/>
              <w:sz w:val="24"/>
              <w:szCs w:val="24"/>
            </w:rPr>
            <w:t>20)</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 xml:space="preserve">. Kuok's perception of the ever-growing luxury demand for hotels in Asia and </w:t>
      </w:r>
      <w:r w:rsidR="00E93D49">
        <w:rPr>
          <w:rFonts w:ascii="Times New Roman" w:eastAsia="Times New Roman" w:hAnsi="Times New Roman" w:cs="Times New Roman"/>
          <w:sz w:val="24"/>
          <w:szCs w:val="24"/>
        </w:rPr>
        <w:t>t</w:t>
      </w:r>
      <w:r w:rsidRPr="00BE59E6">
        <w:rPr>
          <w:rFonts w:ascii="Times New Roman" w:eastAsia="Times New Roman" w:hAnsi="Times New Roman" w:cs="Times New Roman"/>
          <w:sz w:val="24"/>
          <w:szCs w:val="24"/>
        </w:rPr>
        <w:t>h</w:t>
      </w:r>
      <w:r w:rsidR="00E93D49">
        <w:rPr>
          <w:rFonts w:ascii="Times New Roman" w:eastAsia="Times New Roman" w:hAnsi="Times New Roman" w:cs="Times New Roman"/>
          <w:sz w:val="24"/>
          <w:szCs w:val="24"/>
        </w:rPr>
        <w:t>e</w:t>
      </w:r>
      <w:r w:rsidRPr="00BE59E6">
        <w:rPr>
          <w:rFonts w:ascii="Times New Roman" w:eastAsia="Times New Roman" w:hAnsi="Times New Roman" w:cs="Times New Roman"/>
          <w:sz w:val="24"/>
          <w:szCs w:val="24"/>
        </w:rPr>
        <w:t xml:space="preserve"> strategic decisions he made to improve his services based on customer preferences that keep changing exemplif</w:t>
      </w:r>
      <w:r w:rsidR="00E93D49">
        <w:rPr>
          <w:rFonts w:ascii="Times New Roman" w:eastAsia="Times New Roman" w:hAnsi="Times New Roman" w:cs="Times New Roman"/>
          <w:sz w:val="24"/>
          <w:szCs w:val="24"/>
        </w:rPr>
        <w:t>ies</w:t>
      </w:r>
      <w:r w:rsidRPr="00BE59E6">
        <w:rPr>
          <w:rFonts w:ascii="Times New Roman" w:eastAsia="Times New Roman" w:hAnsi="Times New Roman" w:cs="Times New Roman"/>
          <w:sz w:val="24"/>
          <w:szCs w:val="24"/>
        </w:rPr>
        <w:t xml:space="preserve"> flexibility as a means of ensuring a competitive edge in the hotel industry.</w:t>
      </w:r>
    </w:p>
    <w:p w:rsidR="00BE59E6" w:rsidRPr="00BE59E6" w:rsidRDefault="00CD319A" w:rsidP="001E6A0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essay elaborates that </w:t>
      </w:r>
      <w:r w:rsidR="00BE59E6" w:rsidRPr="00BE59E6">
        <w:rPr>
          <w:rFonts w:ascii="Times New Roman" w:eastAsia="Times New Roman" w:hAnsi="Times New Roman" w:cs="Times New Roman"/>
          <w:sz w:val="24"/>
          <w:szCs w:val="24"/>
        </w:rPr>
        <w:t>four entrepreneurial traits and motivation were discussed: innovation, need for achievement, extraversion, and adaptability. Each one of these accounts for different sides of successful entrepreneurship. Each one of the four traits leads to entrepreneurial success but appears in different ways depending on the individual entrepreneur and the business context.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For instance, while both Conrad Hilton's innovation and the response of Robert Kuok on chang</w:t>
      </w:r>
      <w:r w:rsidR="00E93D49">
        <w:rPr>
          <w:rFonts w:ascii="Times New Roman" w:eastAsia="Times New Roman" w:hAnsi="Times New Roman" w:cs="Times New Roman"/>
          <w:sz w:val="24"/>
          <w:szCs w:val="24"/>
        </w:rPr>
        <w:t>es</w:t>
      </w:r>
      <w:r w:rsidRPr="00BE59E6">
        <w:rPr>
          <w:rFonts w:ascii="Times New Roman" w:eastAsia="Times New Roman" w:hAnsi="Times New Roman" w:cs="Times New Roman"/>
          <w:sz w:val="24"/>
          <w:szCs w:val="24"/>
        </w:rPr>
        <w:t xml:space="preserve"> in </w:t>
      </w:r>
      <w:r w:rsidR="00E93D49">
        <w:rPr>
          <w:rFonts w:ascii="Times New Roman" w:eastAsia="Times New Roman" w:hAnsi="Times New Roman" w:cs="Times New Roman"/>
          <w:sz w:val="24"/>
          <w:szCs w:val="24"/>
        </w:rPr>
        <w:t>the </w:t>
      </w:r>
      <w:r w:rsidRPr="00BE59E6">
        <w:rPr>
          <w:rFonts w:ascii="Times New Roman" w:eastAsia="Times New Roman" w:hAnsi="Times New Roman" w:cs="Times New Roman"/>
          <w:sz w:val="24"/>
          <w:szCs w:val="24"/>
        </w:rPr>
        <w:t>market represent a response entrepreneurs can make against market change, in contrast with Kuok's, Hilton's posture is a market disruptor through technology</w:t>
      </w:r>
      <w:sdt>
        <w:sdtPr>
          <w:rPr>
            <w:rFonts w:ascii="Times New Roman" w:eastAsia="Times New Roman" w:hAnsi="Times New Roman" w:cs="Times New Roman"/>
            <w:sz w:val="24"/>
            <w:szCs w:val="24"/>
          </w:rPr>
          <w:id w:val="1883206182"/>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Her23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(Hermayanto, et al., 2023)</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 xml:space="preserve">. </w:t>
      </w:r>
      <w:r w:rsidR="00CD319A">
        <w:rPr>
          <w:rFonts w:ascii="Times New Roman" w:eastAsia="Times New Roman" w:hAnsi="Times New Roman" w:cs="Times New Roman"/>
          <w:sz w:val="24"/>
          <w:szCs w:val="24"/>
        </w:rPr>
        <w:t>The essay</w:t>
      </w:r>
      <w:r w:rsidRPr="00BE59E6">
        <w:rPr>
          <w:rFonts w:ascii="Times New Roman" w:eastAsia="Times New Roman" w:hAnsi="Times New Roman" w:cs="Times New Roman"/>
          <w:sz w:val="24"/>
          <w:szCs w:val="24"/>
        </w:rPr>
        <w:t xml:space="preserve"> argued that the need for achievement of </w:t>
      </w:r>
      <w:proofErr w:type="spellStart"/>
      <w:r w:rsidRPr="00BE59E6">
        <w:rPr>
          <w:rFonts w:ascii="Times New Roman" w:eastAsia="Times New Roman" w:hAnsi="Times New Roman" w:cs="Times New Roman"/>
          <w:sz w:val="24"/>
          <w:szCs w:val="24"/>
        </w:rPr>
        <w:t>Kemmons</w:t>
      </w:r>
      <w:proofErr w:type="spellEnd"/>
      <w:r w:rsidRPr="00BE59E6">
        <w:rPr>
          <w:rFonts w:ascii="Times New Roman" w:eastAsia="Times New Roman" w:hAnsi="Times New Roman" w:cs="Times New Roman"/>
          <w:sz w:val="24"/>
          <w:szCs w:val="24"/>
        </w:rPr>
        <w:t xml:space="preserve"> Wilson provides him with standards for middle</w:t>
      </w:r>
      <w:r w:rsidR="00E93D49">
        <w:rPr>
          <w:rFonts w:ascii="Times New Roman" w:eastAsia="Times New Roman" w:hAnsi="Times New Roman" w:cs="Times New Roman"/>
          <w:sz w:val="24"/>
          <w:szCs w:val="24"/>
        </w:rPr>
        <w:t>-</w:t>
      </w:r>
      <w:r w:rsidRPr="00BE59E6">
        <w:rPr>
          <w:rFonts w:ascii="Times New Roman" w:eastAsia="Times New Roman" w:hAnsi="Times New Roman" w:cs="Times New Roman"/>
          <w:sz w:val="24"/>
          <w:szCs w:val="24"/>
        </w:rPr>
        <w:t xml:space="preserve">class families in terms of the quality of hotels. Sir Richard Branson's extraversion gives him </w:t>
      </w:r>
      <w:r w:rsidR="00E93D49">
        <w:rPr>
          <w:rFonts w:ascii="Times New Roman" w:eastAsia="Times New Roman" w:hAnsi="Times New Roman" w:cs="Times New Roman"/>
          <w:sz w:val="24"/>
          <w:szCs w:val="24"/>
        </w:rPr>
        <w:t>the </w:t>
      </w:r>
      <w:r w:rsidRPr="00BE59E6">
        <w:rPr>
          <w:rFonts w:ascii="Times New Roman" w:eastAsia="Times New Roman" w:hAnsi="Times New Roman" w:cs="Times New Roman"/>
          <w:sz w:val="24"/>
          <w:szCs w:val="24"/>
        </w:rPr>
        <w:t>energy to foster an effervescent brand appealing to a mass customer base.</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While innovation and adaptability directly impact the operational dynamics as well as the market position of a company, extraversion and a need for achievement are more latent motivators that shape an entrepreneur's leader</w:t>
      </w:r>
      <w:r w:rsidR="00E93D49">
        <w:rPr>
          <w:rFonts w:ascii="Times New Roman" w:eastAsia="Times New Roman" w:hAnsi="Times New Roman" w:cs="Times New Roman"/>
          <w:sz w:val="24"/>
          <w:szCs w:val="24"/>
        </w:rPr>
        <w:t>ship</w:t>
      </w:r>
      <w:r w:rsidRPr="00BE59E6">
        <w:rPr>
          <w:rFonts w:ascii="Times New Roman" w:eastAsia="Times New Roman" w:hAnsi="Times New Roman" w:cs="Times New Roman"/>
          <w:sz w:val="24"/>
          <w:szCs w:val="24"/>
        </w:rPr>
        <w:t xml:space="preserve"> style and personal drive. However, all of these traits interrelate in influencing entrepreneurial success</w:t>
      </w:r>
      <w:sdt>
        <w:sdtPr>
          <w:rPr>
            <w:rFonts w:ascii="Times New Roman" w:eastAsia="Times New Roman" w:hAnsi="Times New Roman" w:cs="Times New Roman"/>
            <w:sz w:val="24"/>
            <w:szCs w:val="24"/>
          </w:rPr>
          <w:id w:val="1669440386"/>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Hef15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(Hefer, et al., 2015)</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 xml:space="preserve">. Both, for instance, had demonstrated the flexibility that enabled both Hilton and Kuok to innovate and </w:t>
      </w:r>
      <w:proofErr w:type="spellStart"/>
      <w:r w:rsidRPr="00BE59E6">
        <w:rPr>
          <w:rFonts w:ascii="Times New Roman" w:eastAsia="Times New Roman" w:hAnsi="Times New Roman" w:cs="Times New Roman"/>
          <w:sz w:val="24"/>
          <w:szCs w:val="24"/>
        </w:rPr>
        <w:t>capitali</w:t>
      </w:r>
      <w:r w:rsidR="002B60DA">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e</w:t>
      </w:r>
      <w:proofErr w:type="spellEnd"/>
      <w:r w:rsidRPr="00BE59E6">
        <w:rPr>
          <w:rFonts w:ascii="Times New Roman" w:eastAsia="Times New Roman" w:hAnsi="Times New Roman" w:cs="Times New Roman"/>
          <w:sz w:val="24"/>
          <w:szCs w:val="24"/>
        </w:rPr>
        <w:t xml:space="preserve"> on the trend in the market. Branson and Wilson both came across as having a very high level of personal motivation as indicated by their extraversion or need for achievement.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lastRenderedPageBreak/>
        <w:t xml:space="preserve">Entrepreneurship and all the driving traits behind it have been under intense study within various theoretical frameworks. </w:t>
      </w:r>
      <w:r w:rsidR="00CD319A">
        <w:rPr>
          <w:rFonts w:ascii="Times New Roman" w:eastAsia="Times New Roman" w:hAnsi="Times New Roman" w:cs="Times New Roman"/>
          <w:sz w:val="24"/>
          <w:szCs w:val="24"/>
        </w:rPr>
        <w:t>The essay outlines that r</w:t>
      </w:r>
      <w:r w:rsidRPr="00BE59E6">
        <w:rPr>
          <w:rFonts w:ascii="Times New Roman" w:eastAsia="Times New Roman" w:hAnsi="Times New Roman" w:cs="Times New Roman"/>
          <w:sz w:val="24"/>
          <w:szCs w:val="24"/>
        </w:rPr>
        <w:t xml:space="preserve">esearchers have extensively studied motivations and distinctive characteristics that set successful entrepreneurs apart, especially through Schumpeter's Theory of Innovation, McClelland's Need for Achievement, the Big Five Personality Traits, </w:t>
      </w:r>
      <w:r w:rsidR="00E93D49">
        <w:rPr>
          <w:rFonts w:ascii="Times New Roman" w:eastAsia="Times New Roman" w:hAnsi="Times New Roman" w:cs="Times New Roman"/>
          <w:sz w:val="24"/>
          <w:szCs w:val="24"/>
        </w:rPr>
        <w:t>and</w:t>
      </w:r>
      <w:r w:rsidRPr="00BE59E6">
        <w:rPr>
          <w:rFonts w:ascii="Times New Roman" w:eastAsia="Times New Roman" w:hAnsi="Times New Roman" w:cs="Times New Roman"/>
          <w:sz w:val="24"/>
          <w:szCs w:val="24"/>
        </w:rPr>
        <w:t xml:space="preserve"> the Dynamic Capabilities Theory. In each of these theories, researchers have used a different perspective in evaluating the process of entrepreneurship, and further literature</w:t>
      </w:r>
      <w:r w:rsidR="00E93D49">
        <w:rPr>
          <w:rFonts w:ascii="Times New Roman" w:eastAsia="Times New Roman" w:hAnsi="Times New Roman" w:cs="Times New Roman"/>
          <w:sz w:val="24"/>
          <w:szCs w:val="24"/>
        </w:rPr>
        <w:t>-</w:t>
      </w:r>
      <w:r w:rsidRPr="00BE59E6">
        <w:rPr>
          <w:rFonts w:ascii="Times New Roman" w:eastAsia="Times New Roman" w:hAnsi="Times New Roman" w:cs="Times New Roman"/>
          <w:sz w:val="24"/>
          <w:szCs w:val="24"/>
        </w:rPr>
        <w:t>based research has elaborated on those foundations</w:t>
      </w:r>
      <w:sdt>
        <w:sdtPr>
          <w:rPr>
            <w:rFonts w:ascii="Times New Roman" w:eastAsia="Times New Roman" w:hAnsi="Times New Roman" w:cs="Times New Roman"/>
            <w:sz w:val="24"/>
            <w:szCs w:val="24"/>
          </w:rPr>
          <w:id w:val="-2130387128"/>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His13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(Hisrich, et al., 2013)</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The Theory of Innovation, propounded by Joseph Schumpeter, is probably the most often</w:t>
      </w:r>
      <w:r w:rsidR="00E93D49">
        <w:rPr>
          <w:rFonts w:ascii="Times New Roman" w:eastAsia="Times New Roman" w:hAnsi="Times New Roman" w:cs="Times New Roman"/>
          <w:sz w:val="24"/>
          <w:szCs w:val="24"/>
        </w:rPr>
        <w:t xml:space="preserve"> </w:t>
      </w:r>
      <w:r w:rsidRPr="00BE59E6">
        <w:rPr>
          <w:rFonts w:ascii="Times New Roman" w:eastAsia="Times New Roman" w:hAnsi="Times New Roman" w:cs="Times New Roman"/>
          <w:sz w:val="24"/>
          <w:szCs w:val="24"/>
        </w:rPr>
        <w:t>cited in entrepreneurship literature and indeed is associated with the theme of "creative destruction." According to Schumpeter, entrepreneurs are generators of economic development because they introduce new combinations of resources, products, and processes and destroy the structures of old markets. Later scholars have expanded on Schumpeter's contribution to further buttress the role of innovation as the keystone of an entrepreneurial spirit. For example, Fagerberg (2003) has argued that innovation is at the base o</w:t>
      </w:r>
      <w:r w:rsidR="00E93D49">
        <w:rPr>
          <w:rFonts w:ascii="Times New Roman" w:eastAsia="Times New Roman" w:hAnsi="Times New Roman" w:cs="Times New Roman"/>
          <w:sz w:val="24"/>
          <w:szCs w:val="24"/>
        </w:rPr>
        <w:t>f</w:t>
      </w:r>
      <w:r w:rsidRPr="00BE59E6">
        <w:rPr>
          <w:rFonts w:ascii="Times New Roman" w:eastAsia="Times New Roman" w:hAnsi="Times New Roman" w:cs="Times New Roman"/>
          <w:sz w:val="24"/>
          <w:szCs w:val="24"/>
        </w:rPr>
        <w:t xml:space="preserve"> competitive advantage and long-term competence in volatile markets. In the hospitality and leisure sector, innovations can lead to huge breakthroughs in customer services or operational efficiency, as perceived at high levels with recent technological innovations by entrepreneurs like Conrad Hilton</w:t>
      </w:r>
      <w:sdt>
        <w:sdtPr>
          <w:rPr>
            <w:rFonts w:ascii="Times New Roman" w:eastAsia="Times New Roman" w:hAnsi="Times New Roman" w:cs="Times New Roman"/>
            <w:sz w:val="24"/>
            <w:szCs w:val="24"/>
          </w:rPr>
          <w:id w:val="-192845571"/>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Hom17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(Homburg, et al., 2017)</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There is also more recent research that has recogni</w:t>
      </w:r>
      <w:r w:rsidR="002B60DA">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ed that innovation is no longer limited to the technological or single-dimensional forms but rather includes organi</w:t>
      </w:r>
      <w:r w:rsidR="002B60DA">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 xml:space="preserve">ational and process innovations by Drucker (1985). With this broader </w:t>
      </w:r>
      <w:proofErr w:type="spellStart"/>
      <w:r w:rsidRPr="00BE59E6">
        <w:rPr>
          <w:rFonts w:ascii="Times New Roman" w:eastAsia="Times New Roman" w:hAnsi="Times New Roman" w:cs="Times New Roman"/>
          <w:sz w:val="24"/>
          <w:szCs w:val="24"/>
        </w:rPr>
        <w:t>conceptuali</w:t>
      </w:r>
      <w:r w:rsidR="002B60DA">
        <w:rPr>
          <w:rFonts w:ascii="Times New Roman" w:eastAsia="Times New Roman" w:hAnsi="Times New Roman" w:cs="Times New Roman"/>
          <w:sz w:val="24"/>
          <w:szCs w:val="24"/>
        </w:rPr>
        <w:t>s</w:t>
      </w:r>
      <w:r w:rsidRPr="00BE59E6">
        <w:rPr>
          <w:rFonts w:ascii="Times New Roman" w:eastAsia="Times New Roman" w:hAnsi="Times New Roman" w:cs="Times New Roman"/>
          <w:sz w:val="24"/>
          <w:szCs w:val="24"/>
        </w:rPr>
        <w:t>ation</w:t>
      </w:r>
      <w:proofErr w:type="spellEnd"/>
      <w:r w:rsidRPr="00BE59E6">
        <w:rPr>
          <w:rFonts w:ascii="Times New Roman" w:eastAsia="Times New Roman" w:hAnsi="Times New Roman" w:cs="Times New Roman"/>
          <w:sz w:val="24"/>
          <w:szCs w:val="24"/>
        </w:rPr>
        <w:t xml:space="preserve">, innovation in the hospitality industry is now considered a critical component to distinguish businesses </w:t>
      </w:r>
      <w:r w:rsidR="00E93D49">
        <w:rPr>
          <w:rFonts w:ascii="Times New Roman" w:eastAsia="Times New Roman" w:hAnsi="Times New Roman" w:cs="Times New Roman"/>
          <w:sz w:val="24"/>
          <w:szCs w:val="24"/>
        </w:rPr>
        <w:t>fro</w:t>
      </w:r>
      <w:r w:rsidRPr="00BE59E6">
        <w:rPr>
          <w:rFonts w:ascii="Times New Roman" w:eastAsia="Times New Roman" w:hAnsi="Times New Roman" w:cs="Times New Roman"/>
          <w:sz w:val="24"/>
          <w:szCs w:val="24"/>
        </w:rPr>
        <w:t>m crowded activities (</w:t>
      </w:r>
      <w:proofErr w:type="spellStart"/>
      <w:r w:rsidRPr="00BE59E6">
        <w:rPr>
          <w:rFonts w:ascii="Times New Roman" w:eastAsia="Times New Roman" w:hAnsi="Times New Roman" w:cs="Times New Roman"/>
          <w:sz w:val="24"/>
          <w:szCs w:val="24"/>
        </w:rPr>
        <w:t>Ottenbacher</w:t>
      </w:r>
      <w:proofErr w:type="spellEnd"/>
      <w:r w:rsidRPr="00BE59E6">
        <w:rPr>
          <w:rFonts w:ascii="Times New Roman" w:eastAsia="Times New Roman" w:hAnsi="Times New Roman" w:cs="Times New Roman"/>
          <w:sz w:val="24"/>
          <w:szCs w:val="24"/>
        </w:rPr>
        <w:t xml:space="preserve"> &amp; </w:t>
      </w:r>
      <w:proofErr w:type="spellStart"/>
      <w:r w:rsidRPr="00BE59E6">
        <w:rPr>
          <w:rFonts w:ascii="Times New Roman" w:eastAsia="Times New Roman" w:hAnsi="Times New Roman" w:cs="Times New Roman"/>
          <w:sz w:val="24"/>
          <w:szCs w:val="24"/>
        </w:rPr>
        <w:t>Gnoth</w:t>
      </w:r>
      <w:proofErr w:type="spellEnd"/>
      <w:r w:rsidRPr="00BE59E6">
        <w:rPr>
          <w:rFonts w:ascii="Times New Roman" w:eastAsia="Times New Roman" w:hAnsi="Times New Roman" w:cs="Times New Roman"/>
          <w:sz w:val="24"/>
          <w:szCs w:val="24"/>
        </w:rPr>
        <w:t>, 2005).</w:t>
      </w:r>
    </w:p>
    <w:p w:rsidR="00BE59E6" w:rsidRPr="00BE59E6" w:rsidRDefault="00CD319A" w:rsidP="001E6A0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essay also reveals that </w:t>
      </w:r>
      <w:r w:rsidR="00BE59E6" w:rsidRPr="00BE59E6">
        <w:rPr>
          <w:rFonts w:ascii="Times New Roman" w:eastAsia="Times New Roman" w:hAnsi="Times New Roman" w:cs="Times New Roman"/>
          <w:sz w:val="24"/>
          <w:szCs w:val="24"/>
        </w:rPr>
        <w:t>David McClelland's Need for Achievement (</w:t>
      </w:r>
      <w:proofErr w:type="spellStart"/>
      <w:r w:rsidR="00BE59E6" w:rsidRPr="00BE59E6">
        <w:rPr>
          <w:rFonts w:ascii="Times New Roman" w:eastAsia="Times New Roman" w:hAnsi="Times New Roman" w:cs="Times New Roman"/>
          <w:sz w:val="24"/>
          <w:szCs w:val="24"/>
        </w:rPr>
        <w:t>nAch</w:t>
      </w:r>
      <w:proofErr w:type="spellEnd"/>
      <w:r w:rsidR="00BE59E6" w:rsidRPr="00BE59E6">
        <w:rPr>
          <w:rFonts w:ascii="Times New Roman" w:eastAsia="Times New Roman" w:hAnsi="Times New Roman" w:cs="Times New Roman"/>
          <w:sz w:val="24"/>
          <w:szCs w:val="24"/>
        </w:rPr>
        <w:t>) theory still forms the basis of the motivation to be undertaken by entrepreneurs. In his arguments, McClelland believes that people with a high need for achievement are motivated by achievements, challenges and responsibility over their success. Therefore, entrepreneurs would be best suited to have this characteristic as it propels them to undertake ventures requiring risk</w:t>
      </w:r>
      <w:r w:rsidR="00E93D49">
        <w:rPr>
          <w:rFonts w:ascii="Times New Roman" w:eastAsia="Times New Roman" w:hAnsi="Times New Roman" w:cs="Times New Roman"/>
          <w:sz w:val="24"/>
          <w:szCs w:val="24"/>
        </w:rPr>
        <w:t>-</w:t>
      </w:r>
      <w:r w:rsidR="00BE59E6" w:rsidRPr="00BE59E6">
        <w:rPr>
          <w:rFonts w:ascii="Times New Roman" w:eastAsia="Times New Roman" w:hAnsi="Times New Roman" w:cs="Times New Roman"/>
          <w:sz w:val="24"/>
          <w:szCs w:val="24"/>
        </w:rPr>
        <w:t>taking and problem</w:t>
      </w:r>
      <w:r w:rsidR="00E93D49">
        <w:rPr>
          <w:rFonts w:ascii="Times New Roman" w:eastAsia="Times New Roman" w:hAnsi="Times New Roman" w:cs="Times New Roman"/>
          <w:sz w:val="24"/>
          <w:szCs w:val="24"/>
        </w:rPr>
        <w:t>-</w:t>
      </w:r>
      <w:r w:rsidR="00BE59E6" w:rsidRPr="00BE59E6">
        <w:rPr>
          <w:rFonts w:ascii="Times New Roman" w:eastAsia="Times New Roman" w:hAnsi="Times New Roman" w:cs="Times New Roman"/>
          <w:sz w:val="24"/>
          <w:szCs w:val="24"/>
        </w:rPr>
        <w:t>solving.</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 xml:space="preserve">The Dynamic Capabilities Theory, formulated by </w:t>
      </w:r>
      <w:proofErr w:type="spellStart"/>
      <w:r w:rsidRPr="00BE59E6">
        <w:rPr>
          <w:rFonts w:ascii="Times New Roman" w:eastAsia="Times New Roman" w:hAnsi="Times New Roman" w:cs="Times New Roman"/>
          <w:sz w:val="24"/>
          <w:szCs w:val="24"/>
        </w:rPr>
        <w:t>Teece</w:t>
      </w:r>
      <w:proofErr w:type="spellEnd"/>
      <w:r w:rsidRPr="00BE59E6">
        <w:rPr>
          <w:rFonts w:ascii="Times New Roman" w:eastAsia="Times New Roman" w:hAnsi="Times New Roman" w:cs="Times New Roman"/>
          <w:sz w:val="24"/>
          <w:szCs w:val="24"/>
        </w:rPr>
        <w:t xml:space="preserve">, Pisano, and </w:t>
      </w:r>
      <w:proofErr w:type="spellStart"/>
      <w:r w:rsidRPr="00BE59E6">
        <w:rPr>
          <w:rFonts w:ascii="Times New Roman" w:eastAsia="Times New Roman" w:hAnsi="Times New Roman" w:cs="Times New Roman"/>
          <w:sz w:val="24"/>
          <w:szCs w:val="24"/>
        </w:rPr>
        <w:t>Shuen</w:t>
      </w:r>
      <w:proofErr w:type="spellEnd"/>
      <w:r w:rsidRPr="00BE59E6">
        <w:rPr>
          <w:rFonts w:ascii="Times New Roman" w:eastAsia="Times New Roman" w:hAnsi="Times New Roman" w:cs="Times New Roman"/>
          <w:sz w:val="24"/>
          <w:szCs w:val="24"/>
        </w:rPr>
        <w:t xml:space="preserve"> in 1997, postulates that a firm's unique capability to adapt, integrate, and reconfigure internal and external competencies to address a changing environment is the origin of sustained competitive advantage. This theory </w:t>
      </w:r>
      <w:r w:rsidR="00E93D49">
        <w:rPr>
          <w:rFonts w:ascii="Times New Roman" w:eastAsia="Times New Roman" w:hAnsi="Times New Roman" w:cs="Times New Roman"/>
          <w:sz w:val="24"/>
          <w:szCs w:val="24"/>
        </w:rPr>
        <w:t>i</w:t>
      </w:r>
      <w:r w:rsidRPr="00BE59E6">
        <w:rPr>
          <w:rFonts w:ascii="Times New Roman" w:eastAsia="Times New Roman" w:hAnsi="Times New Roman" w:cs="Times New Roman"/>
          <w:sz w:val="24"/>
          <w:szCs w:val="24"/>
        </w:rPr>
        <w:t xml:space="preserve">s very applicable </w:t>
      </w:r>
      <w:r w:rsidR="00E93D49">
        <w:rPr>
          <w:rFonts w:ascii="Times New Roman" w:eastAsia="Times New Roman" w:hAnsi="Times New Roman" w:cs="Times New Roman"/>
          <w:sz w:val="24"/>
          <w:szCs w:val="24"/>
        </w:rPr>
        <w:t>t</w:t>
      </w:r>
      <w:r w:rsidRPr="00BE59E6">
        <w:rPr>
          <w:rFonts w:ascii="Times New Roman" w:eastAsia="Times New Roman" w:hAnsi="Times New Roman" w:cs="Times New Roman"/>
          <w:sz w:val="24"/>
          <w:szCs w:val="24"/>
        </w:rPr>
        <w:t>o industries such as hospitality, where there are changes in markets and customer preferences</w:t>
      </w:r>
      <w:sdt>
        <w:sdtPr>
          <w:rPr>
            <w:rFonts w:ascii="Times New Roman" w:eastAsia="Times New Roman" w:hAnsi="Times New Roman" w:cs="Times New Roman"/>
            <w:sz w:val="24"/>
            <w:szCs w:val="24"/>
          </w:rPr>
          <w:id w:val="2146854229"/>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Hua04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(Huang, et al., 2004)</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p>
    <w:p w:rsidR="00BE59E6" w:rsidRPr="00BE59E6" w:rsidRDefault="00BE59E6" w:rsidP="001E6A0F">
      <w:pPr>
        <w:spacing w:line="480" w:lineRule="auto"/>
        <w:jc w:val="both"/>
        <w:rPr>
          <w:rFonts w:ascii="Times New Roman" w:eastAsia="Times New Roman" w:hAnsi="Times New Roman" w:cs="Times New Roman"/>
          <w:sz w:val="24"/>
          <w:szCs w:val="24"/>
        </w:rPr>
      </w:pPr>
      <w:r w:rsidRPr="00BE59E6">
        <w:rPr>
          <w:rFonts w:ascii="Times New Roman" w:eastAsia="Times New Roman" w:hAnsi="Times New Roman" w:cs="Times New Roman"/>
          <w:sz w:val="24"/>
          <w:szCs w:val="24"/>
        </w:rPr>
        <w:t>This theory has been applied to help explain entrepreneurial success</w:t>
      </w:r>
      <w:sdt>
        <w:sdtPr>
          <w:rPr>
            <w:rFonts w:ascii="Times New Roman" w:eastAsia="Times New Roman" w:hAnsi="Times New Roman" w:cs="Times New Roman"/>
            <w:sz w:val="24"/>
            <w:szCs w:val="24"/>
          </w:rPr>
          <w:id w:val="-1710864302"/>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Blu17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(Blundel, 2017)</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 Dynamic capabilities are extremely important for firms within the entrepreneurial sector because</w:t>
      </w:r>
      <w:r w:rsidR="00CD319A">
        <w:rPr>
          <w:rFonts w:ascii="Times New Roman" w:eastAsia="Times New Roman" w:hAnsi="Times New Roman" w:cs="Times New Roman"/>
          <w:sz w:val="24"/>
          <w:szCs w:val="24"/>
        </w:rPr>
        <w:t xml:space="preserve"> </w:t>
      </w:r>
      <w:r w:rsidRPr="00BE59E6">
        <w:rPr>
          <w:rFonts w:ascii="Times New Roman" w:eastAsia="Times New Roman" w:hAnsi="Times New Roman" w:cs="Times New Roman"/>
          <w:sz w:val="24"/>
          <w:szCs w:val="24"/>
        </w:rPr>
        <w:t>they operate in volatile markets; thus, they need to reap opportunities while trying to reduce threats. In the hospitality sector, an entrepreneur such as Robert Kuok, founder of Shangri-La Hotels, shows how dynamic capabilities, such as adaptability and foresight, improve the position of a firm amidst competitive and dynamic force</w:t>
      </w:r>
      <w:r w:rsidR="00E93D49">
        <w:rPr>
          <w:rFonts w:ascii="Times New Roman" w:eastAsia="Times New Roman" w:hAnsi="Times New Roman" w:cs="Times New Roman"/>
          <w:sz w:val="24"/>
          <w:szCs w:val="24"/>
        </w:rPr>
        <w:t>s</w:t>
      </w:r>
      <w:sdt>
        <w:sdtPr>
          <w:rPr>
            <w:rFonts w:ascii="Times New Roman" w:eastAsia="Times New Roman" w:hAnsi="Times New Roman" w:cs="Times New Roman"/>
            <w:sz w:val="24"/>
            <w:szCs w:val="24"/>
          </w:rPr>
          <w:id w:val="475719428"/>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May04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(Mayo, 2004)</w:t>
          </w:r>
          <w:r w:rsidR="00420D65">
            <w:rPr>
              <w:rFonts w:ascii="Times New Roman" w:eastAsia="Times New Roman" w:hAnsi="Times New Roman" w:cs="Times New Roman"/>
              <w:sz w:val="24"/>
              <w:szCs w:val="24"/>
            </w:rPr>
            <w:fldChar w:fldCharType="end"/>
          </w:r>
        </w:sdtContent>
      </w:sdt>
      <w:r w:rsidRPr="00BE59E6">
        <w:rPr>
          <w:rFonts w:ascii="Times New Roman" w:eastAsia="Times New Roman" w:hAnsi="Times New Roman" w:cs="Times New Roman"/>
          <w:sz w:val="24"/>
          <w:szCs w:val="24"/>
        </w:rPr>
        <w:t>.</w:t>
      </w:r>
    </w:p>
    <w:p w:rsidR="007878B2" w:rsidRDefault="00CD319A" w:rsidP="001E6A0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essay </w:t>
      </w:r>
      <w:proofErr w:type="spellStart"/>
      <w:r>
        <w:rPr>
          <w:rFonts w:ascii="Times New Roman" w:eastAsia="Times New Roman" w:hAnsi="Times New Roman" w:cs="Times New Roman"/>
          <w:sz w:val="24"/>
          <w:szCs w:val="24"/>
        </w:rPr>
        <w:t>finali</w:t>
      </w:r>
      <w:r w:rsidR="002B60DA">
        <w:rPr>
          <w:rFonts w:ascii="Times New Roman" w:eastAsia="Times New Roman" w:hAnsi="Times New Roman" w:cs="Times New Roman"/>
          <w:sz w:val="24"/>
          <w:szCs w:val="24"/>
        </w:rPr>
        <w:t>s</w:t>
      </w:r>
      <w:r>
        <w:rPr>
          <w:rFonts w:ascii="Times New Roman" w:eastAsia="Times New Roman" w:hAnsi="Times New Roman" w:cs="Times New Roman"/>
          <w:sz w:val="24"/>
          <w:szCs w:val="24"/>
        </w:rPr>
        <w:t>es</w:t>
      </w:r>
      <w:proofErr w:type="spellEnd"/>
      <w:r>
        <w:rPr>
          <w:rFonts w:ascii="Times New Roman" w:eastAsia="Times New Roman" w:hAnsi="Times New Roman" w:cs="Times New Roman"/>
          <w:sz w:val="24"/>
          <w:szCs w:val="24"/>
        </w:rPr>
        <w:t xml:space="preserve"> that </w:t>
      </w:r>
      <w:r w:rsidR="00BE59E6" w:rsidRPr="00BE59E6">
        <w:rPr>
          <w:rFonts w:ascii="Times New Roman" w:eastAsia="Times New Roman" w:hAnsi="Times New Roman" w:cs="Times New Roman"/>
          <w:sz w:val="24"/>
          <w:szCs w:val="24"/>
        </w:rPr>
        <w:t xml:space="preserve">successful hotel entrepreneurs possess a wide range of traits and motivations that contribute to their competencies for success within the complex and competitive landscape of the hospitality industry. These characteristics, whether innovation, the need to achieve, being an extrovert, or adaptability, are well-founded in empirical academic theories such as the Theory of Innovation by Schumpeter, the Need for Achievement by McClelland, the Big Five Personality Traits, and the Dynamic Capabilities Theory. Real-life cases of Conrad Hilton, </w:t>
      </w:r>
      <w:proofErr w:type="spellStart"/>
      <w:r w:rsidR="00BE59E6" w:rsidRPr="00BE59E6">
        <w:rPr>
          <w:rFonts w:ascii="Times New Roman" w:eastAsia="Times New Roman" w:hAnsi="Times New Roman" w:cs="Times New Roman"/>
          <w:sz w:val="24"/>
          <w:szCs w:val="24"/>
        </w:rPr>
        <w:t>Kemmons</w:t>
      </w:r>
      <w:proofErr w:type="spellEnd"/>
      <w:r w:rsidR="00BE59E6" w:rsidRPr="00BE59E6">
        <w:rPr>
          <w:rFonts w:ascii="Times New Roman" w:eastAsia="Times New Roman" w:hAnsi="Times New Roman" w:cs="Times New Roman"/>
          <w:sz w:val="24"/>
          <w:szCs w:val="24"/>
        </w:rPr>
        <w:t xml:space="preserve"> Wilson, Sir Richard Branson, and Robert Kuok show how the latter are presented in </w:t>
      </w:r>
      <w:r w:rsidR="00BE59E6" w:rsidRPr="00BE59E6">
        <w:rPr>
          <w:rFonts w:ascii="Times New Roman" w:eastAsia="Times New Roman" w:hAnsi="Times New Roman" w:cs="Times New Roman"/>
          <w:sz w:val="24"/>
          <w:szCs w:val="24"/>
        </w:rPr>
        <w:lastRenderedPageBreak/>
        <w:t>practice, thus underlining the role that entrepreneurial characteristics have played in determining the success of these hotel ventures</w:t>
      </w:r>
      <w:sdt>
        <w:sdtPr>
          <w:rPr>
            <w:rFonts w:ascii="Times New Roman" w:eastAsia="Times New Roman" w:hAnsi="Times New Roman" w:cs="Times New Roman"/>
            <w:sz w:val="24"/>
            <w:szCs w:val="24"/>
          </w:rPr>
          <w:id w:val="979497339"/>
          <w:citation/>
        </w:sdtPr>
        <w:sdtEndPr/>
        <w:sdtContent>
          <w:r w:rsidR="00420D65">
            <w:rPr>
              <w:rFonts w:ascii="Times New Roman" w:eastAsia="Times New Roman" w:hAnsi="Times New Roman" w:cs="Times New Roman"/>
              <w:sz w:val="24"/>
              <w:szCs w:val="24"/>
            </w:rPr>
            <w:fldChar w:fldCharType="begin"/>
          </w:r>
          <w:r w:rsidR="00420D65">
            <w:rPr>
              <w:rFonts w:ascii="Times New Roman" w:eastAsia="Times New Roman" w:hAnsi="Times New Roman" w:cs="Times New Roman"/>
              <w:sz w:val="24"/>
              <w:szCs w:val="24"/>
            </w:rPr>
            <w:instrText xml:space="preserve"> CITATION Mil06 \l 1033 </w:instrText>
          </w:r>
          <w:r w:rsidR="00420D65">
            <w:rPr>
              <w:rFonts w:ascii="Times New Roman" w:eastAsia="Times New Roman" w:hAnsi="Times New Roman" w:cs="Times New Roman"/>
              <w:sz w:val="24"/>
              <w:szCs w:val="24"/>
            </w:rPr>
            <w:fldChar w:fldCharType="separate"/>
          </w:r>
          <w:r w:rsidR="00420D65">
            <w:rPr>
              <w:rFonts w:ascii="Times New Roman" w:eastAsia="Times New Roman" w:hAnsi="Times New Roman" w:cs="Times New Roman"/>
              <w:noProof/>
              <w:sz w:val="24"/>
              <w:szCs w:val="24"/>
            </w:rPr>
            <w:t xml:space="preserve"> </w:t>
          </w:r>
          <w:r w:rsidR="00420D65" w:rsidRPr="00420D65">
            <w:rPr>
              <w:rFonts w:ascii="Times New Roman" w:eastAsia="Times New Roman" w:hAnsi="Times New Roman" w:cs="Times New Roman"/>
              <w:noProof/>
              <w:sz w:val="24"/>
              <w:szCs w:val="24"/>
            </w:rPr>
            <w:t>(Millan &amp; Rossiter, 2006)</w:t>
          </w:r>
          <w:r w:rsidR="00420D65">
            <w:rPr>
              <w:rFonts w:ascii="Times New Roman" w:eastAsia="Times New Roman" w:hAnsi="Times New Roman" w:cs="Times New Roman"/>
              <w:sz w:val="24"/>
              <w:szCs w:val="24"/>
            </w:rPr>
            <w:fldChar w:fldCharType="end"/>
          </w:r>
        </w:sdtContent>
      </w:sdt>
      <w:r w:rsidR="00BE59E6" w:rsidRPr="00BE59E6">
        <w:rPr>
          <w:rFonts w:ascii="Times New Roman" w:eastAsia="Times New Roman" w:hAnsi="Times New Roman" w:cs="Times New Roman"/>
          <w:sz w:val="24"/>
          <w:szCs w:val="24"/>
        </w:rPr>
        <w:t xml:space="preserve">. </w:t>
      </w:r>
    </w:p>
    <w:sdt>
      <w:sdtPr>
        <w:rPr>
          <w:rFonts w:asciiTheme="minorHAnsi" w:eastAsiaTheme="minorHAnsi" w:hAnsiTheme="minorHAnsi" w:cstheme="minorBidi"/>
          <w:b w:val="0"/>
          <w:color w:val="auto"/>
          <w:kern w:val="0"/>
          <w:sz w:val="22"/>
          <w:szCs w:val="22"/>
          <w:lang w:val="en-US"/>
        </w:rPr>
        <w:id w:val="-385494685"/>
        <w:docPartObj>
          <w:docPartGallery w:val="Bibliographies"/>
          <w:docPartUnique/>
        </w:docPartObj>
      </w:sdtPr>
      <w:sdtEndPr/>
      <w:sdtContent>
        <w:p w:rsidR="00FC0839" w:rsidRDefault="00FC0839">
          <w:pPr>
            <w:pStyle w:val="Heading1"/>
          </w:pPr>
          <w:r>
            <w:t>References</w:t>
          </w:r>
        </w:p>
        <w:sdt>
          <w:sdtPr>
            <w:id w:val="-573587230"/>
            <w:bibliography/>
          </w:sdtPr>
          <w:sdtEndPr/>
          <w:sdtContent>
            <w:p w:rsidR="00FC0839" w:rsidRDefault="00FC0839" w:rsidP="00FC0839">
              <w:pPr>
                <w:pStyle w:val="Bibliography"/>
                <w:rPr>
                  <w:noProof/>
                  <w:sz w:val="24"/>
                  <w:szCs w:val="24"/>
                  <w:lang w:val="en-GB"/>
                </w:rPr>
              </w:pPr>
              <w:r>
                <w:fldChar w:fldCharType="begin"/>
              </w:r>
              <w:r>
                <w:instrText xml:space="preserve"> BIBLIOGRAPHY </w:instrText>
              </w:r>
              <w:r>
                <w:fldChar w:fldCharType="separate"/>
              </w:r>
              <w:r>
                <w:rPr>
                  <w:noProof/>
                  <w:lang w:val="en-GB"/>
                </w:rPr>
                <w:t xml:space="preserve">Barringer &amp; Bruce, </w:t>
              </w:r>
              <w:r w:rsidR="00A97210">
                <w:rPr>
                  <w:noProof/>
                  <w:lang w:val="en-GB"/>
                </w:rPr>
                <w:t>(</w:t>
              </w:r>
              <w:r>
                <w:rPr>
                  <w:noProof/>
                  <w:lang w:val="en-GB"/>
                </w:rPr>
                <w:t>2014</w:t>
              </w:r>
              <w:r w:rsidR="00A97210">
                <w:rPr>
                  <w:noProof/>
                  <w:lang w:val="en-GB"/>
                </w:rPr>
                <w:t>)</w:t>
              </w:r>
              <w:r>
                <w:rPr>
                  <w:noProof/>
                  <w:lang w:val="en-GB"/>
                </w:rPr>
                <w:t xml:space="preserve"> </w:t>
              </w:r>
              <w:r>
                <w:rPr>
                  <w:i/>
                  <w:iCs/>
                  <w:noProof/>
                  <w:lang w:val="en-GB"/>
                </w:rPr>
                <w:t xml:space="preserve">Entrepreneurship: Successfully Launching New Ventures. </w:t>
              </w:r>
              <w:r>
                <w:rPr>
                  <w:noProof/>
                  <w:lang w:val="en-GB"/>
                </w:rPr>
                <w:t>s.l.:Pearson .</w:t>
              </w:r>
            </w:p>
            <w:p w:rsidR="00FC0839" w:rsidRDefault="00FC0839" w:rsidP="00FC0839">
              <w:pPr>
                <w:pStyle w:val="Bibliography"/>
                <w:rPr>
                  <w:noProof/>
                  <w:lang w:val="en-GB"/>
                </w:rPr>
              </w:pPr>
              <w:r>
                <w:rPr>
                  <w:noProof/>
                  <w:lang w:val="en-GB"/>
                </w:rPr>
                <w:t xml:space="preserve">Beaver, G., </w:t>
              </w:r>
              <w:r w:rsidR="00A97210">
                <w:rPr>
                  <w:noProof/>
                  <w:lang w:val="en-GB"/>
                </w:rPr>
                <w:t>(</w:t>
              </w:r>
              <w:r>
                <w:rPr>
                  <w:noProof/>
                  <w:lang w:val="en-GB"/>
                </w:rPr>
                <w:t>2002</w:t>
              </w:r>
              <w:r w:rsidR="00A97210">
                <w:rPr>
                  <w:noProof/>
                  <w:lang w:val="en-GB"/>
                </w:rPr>
                <w:t>)</w:t>
              </w:r>
              <w:r>
                <w:rPr>
                  <w:i/>
                  <w:iCs/>
                  <w:noProof/>
                  <w:lang w:val="en-GB"/>
                </w:rPr>
                <w:t xml:space="preserve">The new business venture”, in Beaver, G. (Ed.), Small Business, Entrepreneurship and Enterprise Development. </w:t>
              </w:r>
              <w:r>
                <w:rPr>
                  <w:noProof/>
                  <w:lang w:val="en-GB"/>
                </w:rPr>
                <w:t>s.l.:Pearson Education Ltd.</w:t>
              </w:r>
            </w:p>
            <w:p w:rsidR="00FC0839" w:rsidRDefault="00FC0839" w:rsidP="00FC0839">
              <w:pPr>
                <w:pStyle w:val="Bibliography"/>
                <w:rPr>
                  <w:noProof/>
                  <w:lang w:val="en-GB"/>
                </w:rPr>
              </w:pPr>
              <w:r>
                <w:rPr>
                  <w:noProof/>
                  <w:lang w:val="en-GB"/>
                </w:rPr>
                <w:t xml:space="preserve">Blundel, R., </w:t>
              </w:r>
              <w:r w:rsidR="00A97210">
                <w:rPr>
                  <w:noProof/>
                  <w:lang w:val="en-GB"/>
                </w:rPr>
                <w:t>(</w:t>
              </w:r>
              <w:r>
                <w:rPr>
                  <w:noProof/>
                  <w:lang w:val="en-GB"/>
                </w:rPr>
                <w:t>2017</w:t>
              </w:r>
              <w:r w:rsidR="00A97210">
                <w:rPr>
                  <w:noProof/>
                  <w:lang w:val="en-GB"/>
                </w:rPr>
                <w:t>)</w:t>
              </w:r>
              <w:r>
                <w:rPr>
                  <w:noProof/>
                  <w:lang w:val="en-GB"/>
                </w:rPr>
                <w:t xml:space="preserve"> </w:t>
              </w:r>
              <w:r>
                <w:rPr>
                  <w:i/>
                  <w:iCs/>
                  <w:noProof/>
                  <w:lang w:val="en-GB"/>
                </w:rPr>
                <w:t xml:space="preserve">Exploring entrepreneurship. </w:t>
              </w:r>
              <w:r>
                <w:rPr>
                  <w:noProof/>
                  <w:lang w:val="en-GB"/>
                </w:rPr>
                <w:t>London: SAGE Publications.</w:t>
              </w:r>
            </w:p>
            <w:p w:rsidR="00FC0839" w:rsidRDefault="00FC0839" w:rsidP="00FC0839">
              <w:pPr>
                <w:pStyle w:val="Bibliography"/>
                <w:rPr>
                  <w:noProof/>
                  <w:lang w:val="en-GB"/>
                </w:rPr>
              </w:pPr>
              <w:r>
                <w:rPr>
                  <w:noProof/>
                  <w:lang w:val="en-GB"/>
                </w:rPr>
                <w:t xml:space="preserve">Burns, P., </w:t>
              </w:r>
              <w:r w:rsidR="00A97210">
                <w:rPr>
                  <w:noProof/>
                  <w:lang w:val="en-GB"/>
                </w:rPr>
                <w:t>(</w:t>
              </w:r>
              <w:r>
                <w:rPr>
                  <w:noProof/>
                  <w:lang w:val="en-GB"/>
                </w:rPr>
                <w:t>2011</w:t>
              </w:r>
              <w:r w:rsidR="00A97210">
                <w:rPr>
                  <w:noProof/>
                  <w:lang w:val="en-GB"/>
                </w:rPr>
                <w:t>)</w:t>
              </w:r>
              <w:r>
                <w:rPr>
                  <w:noProof/>
                  <w:lang w:val="en-GB"/>
                </w:rPr>
                <w:t xml:space="preserve"> </w:t>
              </w:r>
              <w:r>
                <w:rPr>
                  <w:i/>
                  <w:iCs/>
                  <w:noProof/>
                  <w:lang w:val="en-GB"/>
                </w:rPr>
                <w:t xml:space="preserve">Entrepreneurship and small business. </w:t>
              </w:r>
              <w:r>
                <w:rPr>
                  <w:noProof/>
                  <w:lang w:val="en-GB"/>
                </w:rPr>
                <w:t>Basingstoke: Palgrave Macmillan.</w:t>
              </w:r>
            </w:p>
            <w:p w:rsidR="00FC0839" w:rsidRDefault="00FC0839" w:rsidP="00FC0839">
              <w:pPr>
                <w:pStyle w:val="Bibliography"/>
                <w:rPr>
                  <w:noProof/>
                  <w:lang w:val="en-GB"/>
                </w:rPr>
              </w:pPr>
              <w:r>
                <w:rPr>
                  <w:noProof/>
                  <w:lang w:val="en-GB"/>
                </w:rPr>
                <w:t xml:space="preserve">Chandler, G. &amp; Lyon, D., </w:t>
              </w:r>
              <w:r w:rsidR="00A97210">
                <w:rPr>
                  <w:noProof/>
                  <w:lang w:val="en-GB"/>
                </w:rPr>
                <w:t>(</w:t>
              </w:r>
              <w:r>
                <w:rPr>
                  <w:noProof/>
                  <w:lang w:val="en-GB"/>
                </w:rPr>
                <w:t>2001</w:t>
              </w:r>
              <w:r w:rsidR="00A97210">
                <w:rPr>
                  <w:noProof/>
                  <w:lang w:val="en-GB"/>
                </w:rPr>
                <w:t>)</w:t>
              </w:r>
              <w:r>
                <w:rPr>
                  <w:noProof/>
                  <w:lang w:val="en-GB"/>
                </w:rPr>
                <w:t xml:space="preserve"> Issues of research design and construct measurement in entrepreneurship research: the past decade. </w:t>
              </w:r>
              <w:r>
                <w:rPr>
                  <w:i/>
                  <w:iCs/>
                  <w:noProof/>
                  <w:lang w:val="en-GB"/>
                </w:rPr>
                <w:t xml:space="preserve">Entrepreneurship Theory and Practice, </w:t>
              </w:r>
              <w:r>
                <w:rPr>
                  <w:noProof/>
                  <w:lang w:val="en-GB"/>
                </w:rPr>
                <w:t>pp. 101-113.</w:t>
              </w:r>
            </w:p>
            <w:p w:rsidR="00FC0839" w:rsidRDefault="00FC0839" w:rsidP="00FC0839">
              <w:pPr>
                <w:pStyle w:val="Bibliography"/>
                <w:rPr>
                  <w:noProof/>
                  <w:lang w:val="en-GB"/>
                </w:rPr>
              </w:pPr>
              <w:r>
                <w:rPr>
                  <w:noProof/>
                  <w:lang w:val="en-GB"/>
                </w:rPr>
                <w:t xml:space="preserve">Chishti, S. &amp; Barberis, </w:t>
              </w:r>
              <w:r w:rsidR="00A97210">
                <w:rPr>
                  <w:noProof/>
                  <w:lang w:val="en-GB"/>
                </w:rPr>
                <w:t>(</w:t>
              </w:r>
              <w:r>
                <w:rPr>
                  <w:noProof/>
                  <w:lang w:val="en-GB"/>
                </w:rPr>
                <w:t>2016</w:t>
              </w:r>
              <w:r w:rsidR="00A97210">
                <w:rPr>
                  <w:noProof/>
                  <w:lang w:val="en-GB"/>
                </w:rPr>
                <w:t>)</w:t>
              </w:r>
              <w:r>
                <w:rPr>
                  <w:noProof/>
                  <w:lang w:val="en-GB"/>
                </w:rPr>
                <w:t xml:space="preserve"> </w:t>
              </w:r>
              <w:r>
                <w:rPr>
                  <w:i/>
                  <w:iCs/>
                  <w:noProof/>
                  <w:lang w:val="en-GB"/>
                </w:rPr>
                <w:t xml:space="preserve">The Fintech Book: The Financial Technology Handbook for Investors, Entrepreneurs and Visionaries. </w:t>
              </w:r>
              <w:r>
                <w:rPr>
                  <w:noProof/>
                  <w:lang w:val="en-GB"/>
                </w:rPr>
                <w:t>Chichester: Wiley.</w:t>
              </w:r>
            </w:p>
            <w:p w:rsidR="00FC0839" w:rsidRDefault="00FC0839" w:rsidP="00FC0839">
              <w:pPr>
                <w:pStyle w:val="Bibliography"/>
                <w:rPr>
                  <w:noProof/>
                  <w:lang w:val="en-GB"/>
                </w:rPr>
              </w:pPr>
              <w:r>
                <w:rPr>
                  <w:noProof/>
                  <w:lang w:val="en-GB"/>
                </w:rPr>
                <w:t xml:space="preserve">Chung, K. &amp; D’Annunzio-Green, N., </w:t>
              </w:r>
              <w:r w:rsidR="00A97210">
                <w:rPr>
                  <w:noProof/>
                  <w:lang w:val="en-GB"/>
                </w:rPr>
                <w:t>(</w:t>
              </w:r>
              <w:r>
                <w:rPr>
                  <w:noProof/>
                  <w:lang w:val="en-GB"/>
                </w:rPr>
                <w:t>2018</w:t>
              </w:r>
              <w:r w:rsidR="00A97210">
                <w:rPr>
                  <w:noProof/>
                  <w:lang w:val="en-GB"/>
                </w:rPr>
                <w:t>)</w:t>
              </w:r>
              <w:r>
                <w:rPr>
                  <w:noProof/>
                  <w:lang w:val="en-GB"/>
                </w:rPr>
                <w:t xml:space="preserve"> Talent management practices in small</w:t>
              </w:r>
              <w:r w:rsidR="00CE0A39">
                <w:rPr>
                  <w:noProof/>
                  <w:lang w:val="en-GB"/>
                </w:rPr>
                <w:t xml:space="preserve"> </w:t>
              </w:r>
              <w:r>
                <w:rPr>
                  <w:noProof/>
                  <w:lang w:val="en-GB"/>
                </w:rPr>
                <w:t xml:space="preserve">and medium-sized enterprises in the hospitality sector: An entrepreneurial owner-manager perspective. </w:t>
              </w:r>
              <w:r>
                <w:rPr>
                  <w:i/>
                  <w:iCs/>
                  <w:noProof/>
                  <w:lang w:val="en-GB"/>
                </w:rPr>
                <w:t xml:space="preserve">Worldwide Hospitality and Tourism Themes, </w:t>
              </w:r>
              <w:r>
                <w:rPr>
                  <w:noProof/>
                  <w:lang w:val="en-GB"/>
                </w:rPr>
                <w:t>pp. 101-116.</w:t>
              </w:r>
            </w:p>
            <w:p w:rsidR="00FC0839" w:rsidRDefault="00FC0839" w:rsidP="00FC0839">
              <w:pPr>
                <w:pStyle w:val="Bibliography"/>
                <w:rPr>
                  <w:noProof/>
                  <w:lang w:val="en-GB"/>
                </w:rPr>
              </w:pPr>
              <w:r>
                <w:rPr>
                  <w:noProof/>
                  <w:lang w:val="en-GB"/>
                </w:rPr>
                <w:t xml:space="preserve">Deakins, D. &amp; Freel, M., </w:t>
              </w:r>
              <w:r w:rsidR="00A97210">
                <w:rPr>
                  <w:noProof/>
                  <w:lang w:val="en-GB"/>
                </w:rPr>
                <w:t>(</w:t>
              </w:r>
              <w:r>
                <w:rPr>
                  <w:noProof/>
                  <w:lang w:val="en-GB"/>
                </w:rPr>
                <w:t>2009</w:t>
              </w:r>
              <w:r w:rsidR="00A97210">
                <w:rPr>
                  <w:noProof/>
                  <w:lang w:val="en-GB"/>
                </w:rPr>
                <w:t>)</w:t>
              </w:r>
              <w:r>
                <w:rPr>
                  <w:noProof/>
                  <w:lang w:val="en-GB"/>
                </w:rPr>
                <w:t xml:space="preserve"> </w:t>
              </w:r>
              <w:r>
                <w:rPr>
                  <w:i/>
                  <w:iCs/>
                  <w:noProof/>
                  <w:lang w:val="en-GB"/>
                </w:rPr>
                <w:t xml:space="preserve">Entrepreneurship and small firms. </w:t>
              </w:r>
              <w:r>
                <w:rPr>
                  <w:noProof/>
                  <w:lang w:val="en-GB"/>
                </w:rPr>
                <w:t>London: McGraw-Hill..</w:t>
              </w:r>
            </w:p>
            <w:p w:rsidR="00FC0839" w:rsidRDefault="00FC0839" w:rsidP="00FC0839">
              <w:pPr>
                <w:pStyle w:val="Bibliography"/>
                <w:rPr>
                  <w:noProof/>
                  <w:lang w:val="en-GB"/>
                </w:rPr>
              </w:pPr>
              <w:r>
                <w:rPr>
                  <w:noProof/>
                  <w:lang w:val="en-GB"/>
                </w:rPr>
                <w:t xml:space="preserve">Dollinger, M. J., </w:t>
              </w:r>
              <w:r w:rsidR="00A97210">
                <w:rPr>
                  <w:noProof/>
                  <w:lang w:val="en-GB"/>
                </w:rPr>
                <w:t>(</w:t>
              </w:r>
              <w:r>
                <w:rPr>
                  <w:noProof/>
                  <w:lang w:val="en-GB"/>
                </w:rPr>
                <w:t>2003</w:t>
              </w:r>
              <w:r w:rsidR="00A97210">
                <w:rPr>
                  <w:noProof/>
                  <w:lang w:val="en-GB"/>
                </w:rPr>
                <w:t>)</w:t>
              </w:r>
              <w:r>
                <w:rPr>
                  <w:noProof/>
                  <w:lang w:val="en-GB"/>
                </w:rPr>
                <w:t xml:space="preserve"> </w:t>
              </w:r>
              <w:r>
                <w:rPr>
                  <w:i/>
                  <w:iCs/>
                  <w:noProof/>
                  <w:lang w:val="en-GB"/>
                </w:rPr>
                <w:t xml:space="preserve">Entrepreneurship: Strategies and Resources. </w:t>
              </w:r>
              <w:r>
                <w:rPr>
                  <w:noProof/>
                  <w:lang w:val="en-GB"/>
                </w:rPr>
                <w:t>Upper Saddle River: Prentice Hall.</w:t>
              </w:r>
            </w:p>
            <w:p w:rsidR="00FC0839" w:rsidRDefault="00FC0839" w:rsidP="00FC0839">
              <w:pPr>
                <w:pStyle w:val="Bibliography"/>
                <w:rPr>
                  <w:noProof/>
                  <w:lang w:val="en-GB"/>
                </w:rPr>
              </w:pPr>
              <w:r>
                <w:rPr>
                  <w:noProof/>
                  <w:lang w:val="en-GB"/>
                </w:rPr>
                <w:t xml:space="preserve">Hart, M., Bonner, K. &amp; Prashar, N., </w:t>
              </w:r>
              <w:r w:rsidR="00A97210">
                <w:rPr>
                  <w:noProof/>
                  <w:lang w:val="en-GB"/>
                </w:rPr>
                <w:t>(</w:t>
              </w:r>
              <w:r>
                <w:rPr>
                  <w:noProof/>
                  <w:lang w:val="en-GB"/>
                </w:rPr>
                <w:t>2020</w:t>
              </w:r>
              <w:r w:rsidR="00A97210">
                <w:rPr>
                  <w:noProof/>
                  <w:lang w:val="en-GB"/>
                </w:rPr>
                <w:t>)</w:t>
              </w:r>
              <w:r>
                <w:rPr>
                  <w:noProof/>
                  <w:lang w:val="en-GB"/>
                </w:rPr>
                <w:t xml:space="preserve"> </w:t>
              </w:r>
              <w:r>
                <w:rPr>
                  <w:i/>
                  <w:iCs/>
                  <w:noProof/>
                  <w:lang w:val="en-GB"/>
                </w:rPr>
                <w:t xml:space="preserve">Analysis and benchmarking of business high-growth performance in Scotland. </w:t>
              </w:r>
              <w:r>
                <w:rPr>
                  <w:noProof/>
                  <w:lang w:val="en-GB"/>
                </w:rPr>
                <w:t>Birmingham: Research Report.</w:t>
              </w:r>
            </w:p>
            <w:p w:rsidR="00FC0839" w:rsidRDefault="00FC0839" w:rsidP="00FC0839">
              <w:pPr>
                <w:pStyle w:val="Bibliography"/>
                <w:rPr>
                  <w:noProof/>
                  <w:lang w:val="en-GB"/>
                </w:rPr>
              </w:pPr>
              <w:r>
                <w:rPr>
                  <w:noProof/>
                  <w:lang w:val="en-GB"/>
                </w:rPr>
                <w:t xml:space="preserve">Hefer, Y., Cant, M. &amp; Wiid, J., </w:t>
              </w:r>
              <w:r w:rsidR="00A97210">
                <w:rPr>
                  <w:noProof/>
                  <w:lang w:val="en-GB"/>
                </w:rPr>
                <w:t>(</w:t>
              </w:r>
              <w:r>
                <w:rPr>
                  <w:noProof/>
                  <w:lang w:val="en-GB"/>
                </w:rPr>
                <w:t>2015</w:t>
              </w:r>
              <w:r w:rsidR="00A97210">
                <w:rPr>
                  <w:noProof/>
                  <w:lang w:val="en-GB"/>
                </w:rPr>
                <w:t>)</w:t>
              </w:r>
              <w:r>
                <w:rPr>
                  <w:noProof/>
                  <w:lang w:val="en-GB"/>
                </w:rPr>
                <w:t xml:space="preserve"> Starting Ones Own Business What Motivates Entrepreneurs?. </w:t>
              </w:r>
              <w:r>
                <w:rPr>
                  <w:i/>
                  <w:iCs/>
                  <w:noProof/>
                  <w:lang w:val="en-GB"/>
                </w:rPr>
                <w:t xml:space="preserve">International Business &amp; Economics Research Journal (IBER) 14, </w:t>
              </w:r>
              <w:r>
                <w:rPr>
                  <w:noProof/>
                  <w:lang w:val="en-GB"/>
                </w:rPr>
                <w:t>p. 237–46.</w:t>
              </w:r>
            </w:p>
            <w:p w:rsidR="00FC0839" w:rsidRDefault="00FC0839" w:rsidP="00FC0839">
              <w:pPr>
                <w:pStyle w:val="Bibliography"/>
                <w:rPr>
                  <w:noProof/>
                  <w:lang w:val="en-GB"/>
                </w:rPr>
              </w:pPr>
              <w:r>
                <w:rPr>
                  <w:noProof/>
                  <w:lang w:val="en-GB"/>
                </w:rPr>
                <w:t xml:space="preserve">Hermayanto, Ricky &amp; Perkantoran, P. A., </w:t>
              </w:r>
              <w:r w:rsidR="00A97210">
                <w:rPr>
                  <w:noProof/>
                  <w:lang w:val="en-GB"/>
                </w:rPr>
                <w:t>(</w:t>
              </w:r>
              <w:r>
                <w:rPr>
                  <w:noProof/>
                  <w:lang w:val="en-GB"/>
                </w:rPr>
                <w:t>2023</w:t>
              </w:r>
              <w:r w:rsidR="00A97210">
                <w:rPr>
                  <w:noProof/>
                  <w:lang w:val="en-GB"/>
                </w:rPr>
                <w:t>)</w:t>
              </w:r>
              <w:r>
                <w:rPr>
                  <w:noProof/>
                  <w:lang w:val="en-GB"/>
                </w:rPr>
                <w:t xml:space="preserve"> Effective Marketing Strategies in Business: Trends and Best Practices in the Digital Age. </w:t>
              </w:r>
              <w:r>
                <w:rPr>
                  <w:i/>
                  <w:iCs/>
                  <w:noProof/>
                  <w:lang w:val="en-GB"/>
                </w:rPr>
                <w:t xml:space="preserve">Jurnal Ad ministrare, </w:t>
              </w:r>
              <w:r>
                <w:rPr>
                  <w:noProof/>
                  <w:lang w:val="en-GB"/>
                </w:rPr>
                <w:t>pp. 61-72.</w:t>
              </w:r>
            </w:p>
            <w:p w:rsidR="00FC0839" w:rsidRDefault="00FC0839" w:rsidP="00FC0839">
              <w:pPr>
                <w:pStyle w:val="Bibliography"/>
                <w:rPr>
                  <w:noProof/>
                  <w:lang w:val="en-GB"/>
                </w:rPr>
              </w:pPr>
              <w:r>
                <w:rPr>
                  <w:noProof/>
                  <w:lang w:val="en-GB"/>
                </w:rPr>
                <w:t xml:space="preserve">Hisrich, R., Peters, M. &amp; Shepherd, D., </w:t>
              </w:r>
              <w:r w:rsidR="00A97210">
                <w:rPr>
                  <w:noProof/>
                  <w:lang w:val="en-GB"/>
                </w:rPr>
                <w:t>(</w:t>
              </w:r>
              <w:r>
                <w:rPr>
                  <w:noProof/>
                  <w:lang w:val="en-GB"/>
                </w:rPr>
                <w:t>2013</w:t>
              </w:r>
              <w:r w:rsidR="00A97210">
                <w:rPr>
                  <w:noProof/>
                  <w:lang w:val="en-GB"/>
                </w:rPr>
                <w:t>)</w:t>
              </w:r>
              <w:r>
                <w:rPr>
                  <w:noProof/>
                  <w:lang w:val="en-GB"/>
                </w:rPr>
                <w:t xml:space="preserve"> </w:t>
              </w:r>
              <w:r>
                <w:rPr>
                  <w:i/>
                  <w:iCs/>
                  <w:noProof/>
                  <w:lang w:val="en-GB"/>
                </w:rPr>
                <w:t xml:space="preserve">Entrepreneurship. </w:t>
              </w:r>
              <w:r>
                <w:rPr>
                  <w:noProof/>
                  <w:lang w:val="en-GB"/>
                </w:rPr>
                <w:t>New York: McGraw-Hill Irwin.</w:t>
              </w:r>
            </w:p>
            <w:p w:rsidR="00FC0839" w:rsidRDefault="00FC0839" w:rsidP="00FC0839">
              <w:pPr>
                <w:pStyle w:val="Bibliography"/>
                <w:rPr>
                  <w:noProof/>
                  <w:lang w:val="en-GB"/>
                </w:rPr>
              </w:pPr>
              <w:r>
                <w:rPr>
                  <w:noProof/>
                  <w:lang w:val="en-GB"/>
                </w:rPr>
                <w:t xml:space="preserve">Homburg, C., Jozic, D. &amp; Kuehnl, C., </w:t>
              </w:r>
              <w:r w:rsidR="00A97210">
                <w:rPr>
                  <w:noProof/>
                  <w:lang w:val="en-GB"/>
                </w:rPr>
                <w:t>(</w:t>
              </w:r>
              <w:r>
                <w:rPr>
                  <w:noProof/>
                  <w:lang w:val="en-GB"/>
                </w:rPr>
                <w:t>2017</w:t>
              </w:r>
              <w:r w:rsidR="00A97210">
                <w:rPr>
                  <w:noProof/>
                  <w:lang w:val="en-GB"/>
                </w:rPr>
                <w:t>)</w:t>
              </w:r>
              <w:r>
                <w:rPr>
                  <w:noProof/>
                  <w:lang w:val="en-GB"/>
                </w:rPr>
                <w:t xml:space="preserve"> Customer experience management: toward implementing an evolving marketing concept. </w:t>
              </w:r>
              <w:r>
                <w:rPr>
                  <w:i/>
                  <w:iCs/>
                  <w:noProof/>
                  <w:lang w:val="en-GB"/>
                </w:rPr>
                <w:t xml:space="preserve">Journal of the Academy of Marketing Science, </w:t>
              </w:r>
              <w:r>
                <w:rPr>
                  <w:noProof/>
                  <w:lang w:val="en-GB"/>
                </w:rPr>
                <w:t>pp. 377-401.</w:t>
              </w:r>
            </w:p>
            <w:p w:rsidR="00FC0839" w:rsidRDefault="00FC0839" w:rsidP="00FC0839">
              <w:pPr>
                <w:pStyle w:val="Bibliography"/>
                <w:rPr>
                  <w:noProof/>
                  <w:lang w:val="en-GB"/>
                </w:rPr>
              </w:pPr>
              <w:r>
                <w:rPr>
                  <w:noProof/>
                  <w:lang w:val="en-GB"/>
                </w:rPr>
                <w:t xml:space="preserve">Huang, J.-H., Yang, C., B.-H, J. &amp; Chiu, H., </w:t>
              </w:r>
              <w:r w:rsidR="00A97210">
                <w:rPr>
                  <w:noProof/>
                  <w:lang w:val="en-GB"/>
                </w:rPr>
                <w:t>(</w:t>
              </w:r>
              <w:r>
                <w:rPr>
                  <w:noProof/>
                  <w:lang w:val="en-GB"/>
                </w:rPr>
                <w:t>2004</w:t>
              </w:r>
              <w:r w:rsidR="00A97210">
                <w:rPr>
                  <w:noProof/>
                  <w:lang w:val="en-GB"/>
                </w:rPr>
                <w:t>)</w:t>
              </w:r>
              <w:r>
                <w:rPr>
                  <w:noProof/>
                  <w:lang w:val="en-GB"/>
                </w:rPr>
                <w:t xml:space="preserve"> Measuring satisfaction with business-to employee systems. </w:t>
              </w:r>
              <w:r>
                <w:rPr>
                  <w:i/>
                  <w:iCs/>
                  <w:noProof/>
                  <w:lang w:val="en-GB"/>
                </w:rPr>
                <w:t xml:space="preserve">Computers in Human Behavior, </w:t>
              </w:r>
              <w:r>
                <w:rPr>
                  <w:noProof/>
                  <w:lang w:val="en-GB"/>
                </w:rPr>
                <w:t>pp. 17-35.</w:t>
              </w:r>
            </w:p>
            <w:p w:rsidR="00FC0839" w:rsidRDefault="00FC0839" w:rsidP="00FC0839">
              <w:pPr>
                <w:pStyle w:val="Bibliography"/>
                <w:rPr>
                  <w:noProof/>
                  <w:lang w:val="en-GB"/>
                </w:rPr>
              </w:pPr>
              <w:r>
                <w:rPr>
                  <w:noProof/>
                  <w:lang w:val="en-GB"/>
                </w:rPr>
                <w:t xml:space="preserve">Iansiti, M. &amp; Lakhani, K. R., </w:t>
              </w:r>
              <w:r w:rsidR="00A97210">
                <w:rPr>
                  <w:noProof/>
                  <w:lang w:val="en-GB"/>
                </w:rPr>
                <w:t>(</w:t>
              </w:r>
              <w:r>
                <w:rPr>
                  <w:noProof/>
                  <w:lang w:val="en-GB"/>
                </w:rPr>
                <w:t>2014</w:t>
              </w:r>
              <w:r w:rsidR="00A97210">
                <w:rPr>
                  <w:noProof/>
                  <w:lang w:val="en-GB"/>
                </w:rPr>
                <w:t>)</w:t>
              </w:r>
              <w:r>
                <w:rPr>
                  <w:noProof/>
                  <w:lang w:val="en-GB"/>
                </w:rPr>
                <w:t xml:space="preserve"> Digital Ubiquity: How Connections, Sensors, and Data Are Revolutionizing Business. </w:t>
              </w:r>
              <w:r>
                <w:rPr>
                  <w:i/>
                  <w:iCs/>
                  <w:noProof/>
                  <w:lang w:val="en-GB"/>
                </w:rPr>
                <w:t xml:space="preserve">Harvard Business Review, </w:t>
              </w:r>
              <w:r>
                <w:rPr>
                  <w:noProof/>
                  <w:lang w:val="en-GB"/>
                </w:rPr>
                <w:t>pp. 91-99.</w:t>
              </w:r>
            </w:p>
            <w:p w:rsidR="00FC0839" w:rsidRDefault="00FC0839" w:rsidP="00FC0839">
              <w:pPr>
                <w:pStyle w:val="Bibliography"/>
                <w:rPr>
                  <w:noProof/>
                  <w:lang w:val="en-GB"/>
                </w:rPr>
              </w:pPr>
              <w:r>
                <w:rPr>
                  <w:noProof/>
                  <w:lang w:val="en-GB"/>
                </w:rPr>
                <w:t xml:space="preserve">Jensen, F., Lööf, H. &amp; Stephan, A., </w:t>
              </w:r>
              <w:r w:rsidR="00A97210">
                <w:rPr>
                  <w:noProof/>
                  <w:lang w:val="en-GB"/>
                </w:rPr>
                <w:t>(</w:t>
              </w:r>
              <w:r>
                <w:rPr>
                  <w:noProof/>
                  <w:lang w:val="en-GB"/>
                </w:rPr>
                <w:t>2020</w:t>
              </w:r>
              <w:r w:rsidR="00A97210">
                <w:rPr>
                  <w:noProof/>
                  <w:lang w:val="en-GB"/>
                </w:rPr>
                <w:t>)</w:t>
              </w:r>
              <w:r>
                <w:rPr>
                  <w:noProof/>
                  <w:lang w:val="en-GB"/>
                </w:rPr>
                <w:t xml:space="preserve"> New ventures in Cleantech: Opportunities, capabilities and innovation outcomes. </w:t>
              </w:r>
              <w:r>
                <w:rPr>
                  <w:i/>
                  <w:iCs/>
                  <w:noProof/>
                  <w:lang w:val="en-GB"/>
                </w:rPr>
                <w:t xml:space="preserve">Business Strategy and the Environment, </w:t>
              </w:r>
              <w:r>
                <w:rPr>
                  <w:noProof/>
                  <w:lang w:val="en-GB"/>
                </w:rPr>
                <w:t>pp. 902-917.</w:t>
              </w:r>
            </w:p>
            <w:p w:rsidR="00FC0839" w:rsidRDefault="00FC0839" w:rsidP="00FC0839">
              <w:pPr>
                <w:pStyle w:val="Bibliography"/>
                <w:rPr>
                  <w:noProof/>
                  <w:lang w:val="en-GB"/>
                </w:rPr>
              </w:pPr>
              <w:r>
                <w:rPr>
                  <w:noProof/>
                  <w:lang w:val="en-GB"/>
                </w:rPr>
                <w:lastRenderedPageBreak/>
                <w:t xml:space="preserve">Kew, J. &amp; Stredwick, J., </w:t>
              </w:r>
              <w:r w:rsidR="00A97210">
                <w:rPr>
                  <w:noProof/>
                  <w:lang w:val="en-GB"/>
                </w:rPr>
                <w:t>(</w:t>
              </w:r>
              <w:r>
                <w:rPr>
                  <w:noProof/>
                  <w:lang w:val="en-GB"/>
                </w:rPr>
                <w:t>2013</w:t>
              </w:r>
              <w:r w:rsidR="00A97210">
                <w:rPr>
                  <w:noProof/>
                  <w:lang w:val="en-GB"/>
                </w:rPr>
                <w:t>)</w:t>
              </w:r>
              <w:r>
                <w:rPr>
                  <w:noProof/>
                  <w:lang w:val="en-GB"/>
                </w:rPr>
                <w:t xml:space="preserve"> </w:t>
              </w:r>
              <w:r>
                <w:rPr>
                  <w:i/>
                  <w:iCs/>
                  <w:noProof/>
                  <w:lang w:val="en-GB"/>
                </w:rPr>
                <w:t xml:space="preserve">Human resource management in a business context. </w:t>
              </w:r>
              <w:r>
                <w:rPr>
                  <w:noProof/>
                  <w:lang w:val="en-GB"/>
                </w:rPr>
                <w:t>London: Chartered Institute of Personnel and Development.</w:t>
              </w:r>
            </w:p>
            <w:p w:rsidR="00FC0839" w:rsidRDefault="00FC0839" w:rsidP="00FC0839">
              <w:pPr>
                <w:pStyle w:val="Bibliography"/>
                <w:rPr>
                  <w:noProof/>
                  <w:lang w:val="en-GB"/>
                </w:rPr>
              </w:pPr>
              <w:r>
                <w:rPr>
                  <w:noProof/>
                  <w:lang w:val="en-GB"/>
                </w:rPr>
                <w:t xml:space="preserve">Kovach, K. A. &amp; Cathcart, C. E., </w:t>
              </w:r>
              <w:r w:rsidR="00A97210">
                <w:rPr>
                  <w:noProof/>
                  <w:lang w:val="en-GB"/>
                </w:rPr>
                <w:t>(</w:t>
              </w:r>
              <w:r>
                <w:rPr>
                  <w:noProof/>
                  <w:lang w:val="en-GB"/>
                </w:rPr>
                <w:t>1999</w:t>
              </w:r>
              <w:r w:rsidR="00A97210">
                <w:rPr>
                  <w:noProof/>
                  <w:lang w:val="en-GB"/>
                </w:rPr>
                <w:t>)</w:t>
              </w:r>
              <w:r>
                <w:rPr>
                  <w:noProof/>
                  <w:lang w:val="en-GB"/>
                </w:rPr>
                <w:t xml:space="preserve"> Human Resource Information Systems: Providing Business with Rapid Data Access Exchange and Strategic Advantage.. </w:t>
              </w:r>
              <w:r>
                <w:rPr>
                  <w:i/>
                  <w:iCs/>
                  <w:noProof/>
                  <w:lang w:val="en-GB"/>
                </w:rPr>
                <w:t xml:space="preserve">Public Personnel Management, 28(2), </w:t>
              </w:r>
              <w:r>
                <w:rPr>
                  <w:noProof/>
                  <w:lang w:val="en-GB"/>
                </w:rPr>
                <w:t>pp. 275-281.</w:t>
              </w:r>
            </w:p>
            <w:p w:rsidR="00FC0839" w:rsidRDefault="00FC0839" w:rsidP="00FC0839">
              <w:pPr>
                <w:pStyle w:val="Bibliography"/>
                <w:rPr>
                  <w:noProof/>
                  <w:lang w:val="en-GB"/>
                </w:rPr>
              </w:pPr>
              <w:r>
                <w:rPr>
                  <w:noProof/>
                  <w:lang w:val="en-GB"/>
                </w:rPr>
                <w:t xml:space="preserve">Mayo, A., </w:t>
              </w:r>
              <w:r w:rsidR="00A97210">
                <w:rPr>
                  <w:noProof/>
                  <w:lang w:val="en-GB"/>
                </w:rPr>
                <w:t>(</w:t>
              </w:r>
              <w:r>
                <w:rPr>
                  <w:noProof/>
                  <w:lang w:val="en-GB"/>
                </w:rPr>
                <w:t>2004</w:t>
              </w:r>
              <w:r w:rsidR="00A97210">
                <w:rPr>
                  <w:noProof/>
                  <w:lang w:val="en-GB"/>
                </w:rPr>
                <w:t>)</w:t>
              </w:r>
              <w:r>
                <w:rPr>
                  <w:noProof/>
                  <w:lang w:val="en-GB"/>
                </w:rPr>
                <w:t xml:space="preserve"> </w:t>
              </w:r>
              <w:r>
                <w:rPr>
                  <w:i/>
                  <w:iCs/>
                  <w:noProof/>
                  <w:lang w:val="en-GB"/>
                </w:rPr>
                <w:t xml:space="preserve">Creating a learning and development strategy: the HR business partner’s guide to developing people. 2nd ed. </w:t>
              </w:r>
              <w:r>
                <w:rPr>
                  <w:noProof/>
                  <w:lang w:val="en-GB"/>
                </w:rPr>
                <w:t>London: Chartered Institute of Personnel and Development.</w:t>
              </w:r>
            </w:p>
            <w:p w:rsidR="00FC0839" w:rsidRDefault="00FC0839" w:rsidP="00FC0839">
              <w:pPr>
                <w:pStyle w:val="Bibliography"/>
                <w:rPr>
                  <w:noProof/>
                  <w:lang w:val="en-GB"/>
                </w:rPr>
              </w:pPr>
              <w:r>
                <w:rPr>
                  <w:noProof/>
                  <w:lang w:val="en-GB"/>
                </w:rPr>
                <w:t xml:space="preserve">Meteab, M., Mejbel, I., Ali, H. &amp; Habeeb, M., </w:t>
              </w:r>
              <w:r w:rsidR="00A97210">
                <w:rPr>
                  <w:noProof/>
                  <w:lang w:val="en-GB"/>
                </w:rPr>
                <w:t>(</w:t>
              </w:r>
              <w:r>
                <w:rPr>
                  <w:noProof/>
                  <w:lang w:val="en-GB"/>
                </w:rPr>
                <w:t>2022</w:t>
              </w:r>
              <w:r w:rsidR="00A97210">
                <w:rPr>
                  <w:noProof/>
                  <w:lang w:val="en-GB"/>
                </w:rPr>
                <w:t>)</w:t>
              </w:r>
              <w:r>
                <w:rPr>
                  <w:noProof/>
                  <w:lang w:val="en-GB"/>
                </w:rPr>
                <w:t xml:space="preserve"> THE ROLE OF KNOWLEDGE MANAGEMENT IN THE DEVELOPMENT OF MARKETING MANAGEMENT. </w:t>
              </w:r>
              <w:r>
                <w:rPr>
                  <w:i/>
                  <w:iCs/>
                  <w:noProof/>
                  <w:lang w:val="en-GB"/>
                </w:rPr>
                <w:t xml:space="preserve">International Journal of Transformations in Business Managemen, </w:t>
              </w:r>
              <w:r>
                <w:rPr>
                  <w:noProof/>
                  <w:lang w:val="en-GB"/>
                </w:rPr>
                <w:t>p. 55–68.</w:t>
              </w:r>
            </w:p>
            <w:p w:rsidR="00FC0839" w:rsidRDefault="00FC0839" w:rsidP="00FC0839">
              <w:pPr>
                <w:pStyle w:val="Bibliography"/>
                <w:rPr>
                  <w:noProof/>
                  <w:lang w:val="en-GB"/>
                </w:rPr>
              </w:pPr>
              <w:r>
                <w:rPr>
                  <w:noProof/>
                  <w:lang w:val="en-GB"/>
                </w:rPr>
                <w:t xml:space="preserve">Millan, D. &amp; Rossiter, P., </w:t>
              </w:r>
              <w:r w:rsidR="00A97210">
                <w:rPr>
                  <w:noProof/>
                  <w:lang w:val="en-GB"/>
                </w:rPr>
                <w:t>(</w:t>
              </w:r>
              <w:r>
                <w:rPr>
                  <w:noProof/>
                  <w:lang w:val="en-GB"/>
                </w:rPr>
                <w:t>2006</w:t>
              </w:r>
              <w:r w:rsidR="00A97210">
                <w:rPr>
                  <w:noProof/>
                  <w:lang w:val="en-GB"/>
                </w:rPr>
                <w:t>)</w:t>
              </w:r>
              <w:r>
                <w:rPr>
                  <w:noProof/>
                  <w:lang w:val="en-GB"/>
                </w:rPr>
                <w:t xml:space="preserve"> Trends and Challenges : the strategic role of hospitality management association. </w:t>
              </w:r>
              <w:r>
                <w:rPr>
                  <w:i/>
                  <w:iCs/>
                  <w:noProof/>
                  <w:lang w:val="en-GB"/>
                </w:rPr>
                <w:t xml:space="preserve">in Jayawardena, C.(Ed.)International Trends and Challenges in Tourism &amp; Hospitality business, Vijitha YAPA Publications , Sri Lanka , PP, </w:t>
              </w:r>
              <w:r>
                <w:rPr>
                  <w:noProof/>
                  <w:lang w:val="en-GB"/>
                </w:rPr>
                <w:t>pp. 3-12.</w:t>
              </w:r>
            </w:p>
            <w:p w:rsidR="00FC0839" w:rsidRDefault="00FC0839" w:rsidP="00FC0839">
              <w:r>
                <w:rPr>
                  <w:b/>
                  <w:bCs/>
                  <w:noProof/>
                </w:rPr>
                <w:fldChar w:fldCharType="end"/>
              </w:r>
            </w:p>
          </w:sdtContent>
        </w:sdt>
      </w:sdtContent>
    </w:sdt>
    <w:p w:rsidR="00FC0839" w:rsidRPr="00BE59E6" w:rsidRDefault="00FC0839" w:rsidP="00BE59E6"/>
    <w:sectPr w:rsidR="00FC0839" w:rsidRPr="00BE59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A98"/>
    <w:rsid w:val="000039AE"/>
    <w:rsid w:val="000A0949"/>
    <w:rsid w:val="000F2216"/>
    <w:rsid w:val="001071F3"/>
    <w:rsid w:val="0010771F"/>
    <w:rsid w:val="001E6A0F"/>
    <w:rsid w:val="002B60DA"/>
    <w:rsid w:val="002D5EC7"/>
    <w:rsid w:val="003D7DB3"/>
    <w:rsid w:val="00420D65"/>
    <w:rsid w:val="004F1885"/>
    <w:rsid w:val="005619A1"/>
    <w:rsid w:val="00600543"/>
    <w:rsid w:val="007878B2"/>
    <w:rsid w:val="007B0278"/>
    <w:rsid w:val="008F1A98"/>
    <w:rsid w:val="008F22F0"/>
    <w:rsid w:val="00986A3D"/>
    <w:rsid w:val="00A97210"/>
    <w:rsid w:val="00B66F6B"/>
    <w:rsid w:val="00BE59E6"/>
    <w:rsid w:val="00CD319A"/>
    <w:rsid w:val="00CE0A39"/>
    <w:rsid w:val="00E23953"/>
    <w:rsid w:val="00E24FA7"/>
    <w:rsid w:val="00E548CC"/>
    <w:rsid w:val="00E93D49"/>
    <w:rsid w:val="00ED4F81"/>
    <w:rsid w:val="00EE7ECE"/>
    <w:rsid w:val="00FC0839"/>
    <w:rsid w:val="00FD7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94995D7-6459-402E-838F-ADCE1CE57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0A0949"/>
    <w:pPr>
      <w:keepNext/>
      <w:keepLines/>
      <w:suppressAutoHyphens/>
      <w:autoSpaceDN w:val="0"/>
      <w:spacing w:before="360" w:after="80" w:line="254" w:lineRule="auto"/>
      <w:outlineLvl w:val="0"/>
    </w:pPr>
    <w:rPr>
      <w:rFonts w:ascii="Times New Roman" w:eastAsia="Times New Roman" w:hAnsi="Times New Roman" w:cs="Times New Roman"/>
      <w:b/>
      <w:color w:val="000000" w:themeColor="text1"/>
      <w:kern w:val="3"/>
      <w:sz w:val="24"/>
      <w:szCs w:val="40"/>
      <w:lang w:val="en-GB"/>
    </w:rPr>
  </w:style>
  <w:style w:type="paragraph" w:styleId="Heading2">
    <w:name w:val="heading 2"/>
    <w:basedOn w:val="Normal"/>
    <w:next w:val="Normal"/>
    <w:link w:val="Heading2Char"/>
    <w:autoRedefine/>
    <w:uiPriority w:val="9"/>
    <w:semiHidden/>
    <w:unhideWhenUsed/>
    <w:qFormat/>
    <w:rsid w:val="000A0949"/>
    <w:pPr>
      <w:keepNext/>
      <w:keepLines/>
      <w:spacing w:before="40" w:after="0" w:line="360" w:lineRule="auto"/>
      <w:outlineLvl w:val="1"/>
    </w:pPr>
    <w:rPr>
      <w:rFonts w:ascii="Times New Roman" w:eastAsiaTheme="majorEastAsia" w:hAnsi="Times New Roman" w:cstheme="majorBidi"/>
      <w:b/>
      <w:color w:val="2F5496" w:themeColor="accent1" w:themeShade="BF"/>
      <w:sz w:val="24"/>
      <w:szCs w:val="26"/>
    </w:rPr>
  </w:style>
  <w:style w:type="paragraph" w:styleId="Heading3">
    <w:name w:val="heading 3"/>
    <w:basedOn w:val="Normal"/>
    <w:link w:val="Heading3Char"/>
    <w:autoRedefine/>
    <w:uiPriority w:val="9"/>
    <w:qFormat/>
    <w:rsid w:val="00E23953"/>
    <w:pPr>
      <w:spacing w:before="100" w:beforeAutospacing="1" w:after="100" w:afterAutospacing="1" w:line="360" w:lineRule="auto"/>
      <w:outlineLvl w:val="2"/>
    </w:pPr>
    <w:rPr>
      <w:rFonts w:ascii="Times New Roman" w:eastAsia="Times New Roman" w:hAnsi="Times New Roman" w:cs="Times New Roman"/>
      <w:b/>
      <w:bCs/>
      <w:color w:val="000000" w:themeColor="text1"/>
      <w:sz w:val="24"/>
      <w:szCs w:val="27"/>
    </w:rPr>
  </w:style>
  <w:style w:type="paragraph" w:styleId="Heading4">
    <w:name w:val="heading 4"/>
    <w:basedOn w:val="Normal"/>
    <w:next w:val="Normal"/>
    <w:link w:val="Heading4Char"/>
    <w:uiPriority w:val="9"/>
    <w:unhideWhenUsed/>
    <w:qFormat/>
    <w:rsid w:val="001071F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949"/>
    <w:rPr>
      <w:rFonts w:ascii="Times New Roman" w:eastAsia="Times New Roman" w:hAnsi="Times New Roman" w:cs="Times New Roman"/>
      <w:b/>
      <w:color w:val="000000" w:themeColor="text1"/>
      <w:kern w:val="3"/>
      <w:sz w:val="24"/>
      <w:szCs w:val="40"/>
      <w:lang w:val="en-GB"/>
    </w:rPr>
  </w:style>
  <w:style w:type="character" w:customStyle="1" w:styleId="Heading2Char">
    <w:name w:val="Heading 2 Char"/>
    <w:basedOn w:val="DefaultParagraphFont"/>
    <w:link w:val="Heading2"/>
    <w:uiPriority w:val="9"/>
    <w:semiHidden/>
    <w:rsid w:val="000A0949"/>
    <w:rPr>
      <w:rFonts w:ascii="Times New Roman" w:eastAsiaTheme="majorEastAsia" w:hAnsi="Times New Roman" w:cstheme="majorBidi"/>
      <w:b/>
      <w:color w:val="2F5496" w:themeColor="accent1" w:themeShade="BF"/>
      <w:sz w:val="24"/>
      <w:szCs w:val="26"/>
    </w:rPr>
  </w:style>
  <w:style w:type="character" w:customStyle="1" w:styleId="Heading3Char">
    <w:name w:val="Heading 3 Char"/>
    <w:basedOn w:val="DefaultParagraphFont"/>
    <w:link w:val="Heading3"/>
    <w:uiPriority w:val="9"/>
    <w:rsid w:val="00E23953"/>
    <w:rPr>
      <w:rFonts w:ascii="Times New Roman" w:eastAsia="Times New Roman" w:hAnsi="Times New Roman" w:cs="Times New Roman"/>
      <w:b/>
      <w:bCs/>
      <w:color w:val="000000" w:themeColor="text1"/>
      <w:sz w:val="24"/>
      <w:szCs w:val="27"/>
    </w:rPr>
  </w:style>
  <w:style w:type="paragraph" w:styleId="NormalWeb">
    <w:name w:val="Normal (Web)"/>
    <w:basedOn w:val="Normal"/>
    <w:uiPriority w:val="99"/>
    <w:unhideWhenUsed/>
    <w:rsid w:val="008F1A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F1A98"/>
    <w:rPr>
      <w:b/>
      <w:bCs/>
    </w:rPr>
  </w:style>
  <w:style w:type="character" w:customStyle="1" w:styleId="Heading4Char">
    <w:name w:val="Heading 4 Char"/>
    <w:basedOn w:val="DefaultParagraphFont"/>
    <w:link w:val="Heading4"/>
    <w:uiPriority w:val="9"/>
    <w:rsid w:val="001071F3"/>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FC08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838">
      <w:bodyDiv w:val="1"/>
      <w:marLeft w:val="0"/>
      <w:marRight w:val="0"/>
      <w:marTop w:val="0"/>
      <w:marBottom w:val="0"/>
      <w:divBdr>
        <w:top w:val="none" w:sz="0" w:space="0" w:color="auto"/>
        <w:left w:val="none" w:sz="0" w:space="0" w:color="auto"/>
        <w:bottom w:val="none" w:sz="0" w:space="0" w:color="auto"/>
        <w:right w:val="none" w:sz="0" w:space="0" w:color="auto"/>
      </w:divBdr>
    </w:div>
    <w:div w:id="140856510">
      <w:bodyDiv w:val="1"/>
      <w:marLeft w:val="0"/>
      <w:marRight w:val="0"/>
      <w:marTop w:val="0"/>
      <w:marBottom w:val="0"/>
      <w:divBdr>
        <w:top w:val="none" w:sz="0" w:space="0" w:color="auto"/>
        <w:left w:val="none" w:sz="0" w:space="0" w:color="auto"/>
        <w:bottom w:val="none" w:sz="0" w:space="0" w:color="auto"/>
        <w:right w:val="none" w:sz="0" w:space="0" w:color="auto"/>
      </w:divBdr>
    </w:div>
    <w:div w:id="197591382">
      <w:bodyDiv w:val="1"/>
      <w:marLeft w:val="0"/>
      <w:marRight w:val="0"/>
      <w:marTop w:val="0"/>
      <w:marBottom w:val="0"/>
      <w:divBdr>
        <w:top w:val="none" w:sz="0" w:space="0" w:color="auto"/>
        <w:left w:val="none" w:sz="0" w:space="0" w:color="auto"/>
        <w:bottom w:val="none" w:sz="0" w:space="0" w:color="auto"/>
        <w:right w:val="none" w:sz="0" w:space="0" w:color="auto"/>
      </w:divBdr>
    </w:div>
    <w:div w:id="244724378">
      <w:bodyDiv w:val="1"/>
      <w:marLeft w:val="0"/>
      <w:marRight w:val="0"/>
      <w:marTop w:val="0"/>
      <w:marBottom w:val="0"/>
      <w:divBdr>
        <w:top w:val="none" w:sz="0" w:space="0" w:color="auto"/>
        <w:left w:val="none" w:sz="0" w:space="0" w:color="auto"/>
        <w:bottom w:val="none" w:sz="0" w:space="0" w:color="auto"/>
        <w:right w:val="none" w:sz="0" w:space="0" w:color="auto"/>
      </w:divBdr>
    </w:div>
    <w:div w:id="321935746">
      <w:bodyDiv w:val="1"/>
      <w:marLeft w:val="0"/>
      <w:marRight w:val="0"/>
      <w:marTop w:val="0"/>
      <w:marBottom w:val="0"/>
      <w:divBdr>
        <w:top w:val="none" w:sz="0" w:space="0" w:color="auto"/>
        <w:left w:val="none" w:sz="0" w:space="0" w:color="auto"/>
        <w:bottom w:val="none" w:sz="0" w:space="0" w:color="auto"/>
        <w:right w:val="none" w:sz="0" w:space="0" w:color="auto"/>
      </w:divBdr>
    </w:div>
    <w:div w:id="322975814">
      <w:bodyDiv w:val="1"/>
      <w:marLeft w:val="0"/>
      <w:marRight w:val="0"/>
      <w:marTop w:val="0"/>
      <w:marBottom w:val="0"/>
      <w:divBdr>
        <w:top w:val="none" w:sz="0" w:space="0" w:color="auto"/>
        <w:left w:val="none" w:sz="0" w:space="0" w:color="auto"/>
        <w:bottom w:val="none" w:sz="0" w:space="0" w:color="auto"/>
        <w:right w:val="none" w:sz="0" w:space="0" w:color="auto"/>
      </w:divBdr>
    </w:div>
    <w:div w:id="486409754">
      <w:bodyDiv w:val="1"/>
      <w:marLeft w:val="0"/>
      <w:marRight w:val="0"/>
      <w:marTop w:val="0"/>
      <w:marBottom w:val="0"/>
      <w:divBdr>
        <w:top w:val="none" w:sz="0" w:space="0" w:color="auto"/>
        <w:left w:val="none" w:sz="0" w:space="0" w:color="auto"/>
        <w:bottom w:val="none" w:sz="0" w:space="0" w:color="auto"/>
        <w:right w:val="none" w:sz="0" w:space="0" w:color="auto"/>
      </w:divBdr>
    </w:div>
    <w:div w:id="500124729">
      <w:bodyDiv w:val="1"/>
      <w:marLeft w:val="0"/>
      <w:marRight w:val="0"/>
      <w:marTop w:val="0"/>
      <w:marBottom w:val="0"/>
      <w:divBdr>
        <w:top w:val="none" w:sz="0" w:space="0" w:color="auto"/>
        <w:left w:val="none" w:sz="0" w:space="0" w:color="auto"/>
        <w:bottom w:val="none" w:sz="0" w:space="0" w:color="auto"/>
        <w:right w:val="none" w:sz="0" w:space="0" w:color="auto"/>
      </w:divBdr>
    </w:div>
    <w:div w:id="741758204">
      <w:bodyDiv w:val="1"/>
      <w:marLeft w:val="0"/>
      <w:marRight w:val="0"/>
      <w:marTop w:val="0"/>
      <w:marBottom w:val="0"/>
      <w:divBdr>
        <w:top w:val="none" w:sz="0" w:space="0" w:color="auto"/>
        <w:left w:val="none" w:sz="0" w:space="0" w:color="auto"/>
        <w:bottom w:val="none" w:sz="0" w:space="0" w:color="auto"/>
        <w:right w:val="none" w:sz="0" w:space="0" w:color="auto"/>
      </w:divBdr>
    </w:div>
    <w:div w:id="783037693">
      <w:bodyDiv w:val="1"/>
      <w:marLeft w:val="0"/>
      <w:marRight w:val="0"/>
      <w:marTop w:val="0"/>
      <w:marBottom w:val="0"/>
      <w:divBdr>
        <w:top w:val="none" w:sz="0" w:space="0" w:color="auto"/>
        <w:left w:val="none" w:sz="0" w:space="0" w:color="auto"/>
        <w:bottom w:val="none" w:sz="0" w:space="0" w:color="auto"/>
        <w:right w:val="none" w:sz="0" w:space="0" w:color="auto"/>
      </w:divBdr>
    </w:div>
    <w:div w:id="999499136">
      <w:bodyDiv w:val="1"/>
      <w:marLeft w:val="0"/>
      <w:marRight w:val="0"/>
      <w:marTop w:val="0"/>
      <w:marBottom w:val="0"/>
      <w:divBdr>
        <w:top w:val="none" w:sz="0" w:space="0" w:color="auto"/>
        <w:left w:val="none" w:sz="0" w:space="0" w:color="auto"/>
        <w:bottom w:val="none" w:sz="0" w:space="0" w:color="auto"/>
        <w:right w:val="none" w:sz="0" w:space="0" w:color="auto"/>
      </w:divBdr>
    </w:div>
    <w:div w:id="1099329462">
      <w:bodyDiv w:val="1"/>
      <w:marLeft w:val="0"/>
      <w:marRight w:val="0"/>
      <w:marTop w:val="0"/>
      <w:marBottom w:val="0"/>
      <w:divBdr>
        <w:top w:val="none" w:sz="0" w:space="0" w:color="auto"/>
        <w:left w:val="none" w:sz="0" w:space="0" w:color="auto"/>
        <w:bottom w:val="none" w:sz="0" w:space="0" w:color="auto"/>
        <w:right w:val="none" w:sz="0" w:space="0" w:color="auto"/>
      </w:divBdr>
    </w:div>
    <w:div w:id="1131677915">
      <w:bodyDiv w:val="1"/>
      <w:marLeft w:val="0"/>
      <w:marRight w:val="0"/>
      <w:marTop w:val="0"/>
      <w:marBottom w:val="0"/>
      <w:divBdr>
        <w:top w:val="none" w:sz="0" w:space="0" w:color="auto"/>
        <w:left w:val="none" w:sz="0" w:space="0" w:color="auto"/>
        <w:bottom w:val="none" w:sz="0" w:space="0" w:color="auto"/>
        <w:right w:val="none" w:sz="0" w:space="0" w:color="auto"/>
      </w:divBdr>
    </w:div>
    <w:div w:id="1242837707">
      <w:bodyDiv w:val="1"/>
      <w:marLeft w:val="0"/>
      <w:marRight w:val="0"/>
      <w:marTop w:val="0"/>
      <w:marBottom w:val="0"/>
      <w:divBdr>
        <w:top w:val="none" w:sz="0" w:space="0" w:color="auto"/>
        <w:left w:val="none" w:sz="0" w:space="0" w:color="auto"/>
        <w:bottom w:val="none" w:sz="0" w:space="0" w:color="auto"/>
        <w:right w:val="none" w:sz="0" w:space="0" w:color="auto"/>
      </w:divBdr>
    </w:div>
    <w:div w:id="1342706735">
      <w:bodyDiv w:val="1"/>
      <w:marLeft w:val="0"/>
      <w:marRight w:val="0"/>
      <w:marTop w:val="0"/>
      <w:marBottom w:val="0"/>
      <w:divBdr>
        <w:top w:val="none" w:sz="0" w:space="0" w:color="auto"/>
        <w:left w:val="none" w:sz="0" w:space="0" w:color="auto"/>
        <w:bottom w:val="none" w:sz="0" w:space="0" w:color="auto"/>
        <w:right w:val="none" w:sz="0" w:space="0" w:color="auto"/>
      </w:divBdr>
    </w:div>
    <w:div w:id="1398632509">
      <w:bodyDiv w:val="1"/>
      <w:marLeft w:val="0"/>
      <w:marRight w:val="0"/>
      <w:marTop w:val="0"/>
      <w:marBottom w:val="0"/>
      <w:divBdr>
        <w:top w:val="none" w:sz="0" w:space="0" w:color="auto"/>
        <w:left w:val="none" w:sz="0" w:space="0" w:color="auto"/>
        <w:bottom w:val="none" w:sz="0" w:space="0" w:color="auto"/>
        <w:right w:val="none" w:sz="0" w:space="0" w:color="auto"/>
      </w:divBdr>
    </w:div>
    <w:div w:id="1439644051">
      <w:bodyDiv w:val="1"/>
      <w:marLeft w:val="0"/>
      <w:marRight w:val="0"/>
      <w:marTop w:val="0"/>
      <w:marBottom w:val="0"/>
      <w:divBdr>
        <w:top w:val="none" w:sz="0" w:space="0" w:color="auto"/>
        <w:left w:val="none" w:sz="0" w:space="0" w:color="auto"/>
        <w:bottom w:val="none" w:sz="0" w:space="0" w:color="auto"/>
        <w:right w:val="none" w:sz="0" w:space="0" w:color="auto"/>
      </w:divBdr>
    </w:div>
    <w:div w:id="1468233364">
      <w:bodyDiv w:val="1"/>
      <w:marLeft w:val="0"/>
      <w:marRight w:val="0"/>
      <w:marTop w:val="0"/>
      <w:marBottom w:val="0"/>
      <w:divBdr>
        <w:top w:val="none" w:sz="0" w:space="0" w:color="auto"/>
        <w:left w:val="none" w:sz="0" w:space="0" w:color="auto"/>
        <w:bottom w:val="none" w:sz="0" w:space="0" w:color="auto"/>
        <w:right w:val="none" w:sz="0" w:space="0" w:color="auto"/>
      </w:divBdr>
    </w:div>
    <w:div w:id="1518428894">
      <w:bodyDiv w:val="1"/>
      <w:marLeft w:val="0"/>
      <w:marRight w:val="0"/>
      <w:marTop w:val="0"/>
      <w:marBottom w:val="0"/>
      <w:divBdr>
        <w:top w:val="none" w:sz="0" w:space="0" w:color="auto"/>
        <w:left w:val="none" w:sz="0" w:space="0" w:color="auto"/>
        <w:bottom w:val="none" w:sz="0" w:space="0" w:color="auto"/>
        <w:right w:val="none" w:sz="0" w:space="0" w:color="auto"/>
      </w:divBdr>
    </w:div>
    <w:div w:id="1526670402">
      <w:bodyDiv w:val="1"/>
      <w:marLeft w:val="0"/>
      <w:marRight w:val="0"/>
      <w:marTop w:val="0"/>
      <w:marBottom w:val="0"/>
      <w:divBdr>
        <w:top w:val="none" w:sz="0" w:space="0" w:color="auto"/>
        <w:left w:val="none" w:sz="0" w:space="0" w:color="auto"/>
        <w:bottom w:val="none" w:sz="0" w:space="0" w:color="auto"/>
        <w:right w:val="none" w:sz="0" w:space="0" w:color="auto"/>
      </w:divBdr>
    </w:div>
    <w:div w:id="1562977792">
      <w:bodyDiv w:val="1"/>
      <w:marLeft w:val="0"/>
      <w:marRight w:val="0"/>
      <w:marTop w:val="0"/>
      <w:marBottom w:val="0"/>
      <w:divBdr>
        <w:top w:val="none" w:sz="0" w:space="0" w:color="auto"/>
        <w:left w:val="none" w:sz="0" w:space="0" w:color="auto"/>
        <w:bottom w:val="none" w:sz="0" w:space="0" w:color="auto"/>
        <w:right w:val="none" w:sz="0" w:space="0" w:color="auto"/>
      </w:divBdr>
    </w:div>
    <w:div w:id="1621496734">
      <w:bodyDiv w:val="1"/>
      <w:marLeft w:val="0"/>
      <w:marRight w:val="0"/>
      <w:marTop w:val="0"/>
      <w:marBottom w:val="0"/>
      <w:divBdr>
        <w:top w:val="none" w:sz="0" w:space="0" w:color="auto"/>
        <w:left w:val="none" w:sz="0" w:space="0" w:color="auto"/>
        <w:bottom w:val="none" w:sz="0" w:space="0" w:color="auto"/>
        <w:right w:val="none" w:sz="0" w:space="0" w:color="auto"/>
      </w:divBdr>
    </w:div>
    <w:div w:id="1624730712">
      <w:bodyDiv w:val="1"/>
      <w:marLeft w:val="0"/>
      <w:marRight w:val="0"/>
      <w:marTop w:val="0"/>
      <w:marBottom w:val="0"/>
      <w:divBdr>
        <w:top w:val="none" w:sz="0" w:space="0" w:color="auto"/>
        <w:left w:val="none" w:sz="0" w:space="0" w:color="auto"/>
        <w:bottom w:val="none" w:sz="0" w:space="0" w:color="auto"/>
        <w:right w:val="none" w:sz="0" w:space="0" w:color="auto"/>
      </w:divBdr>
    </w:div>
    <w:div w:id="1708065942">
      <w:bodyDiv w:val="1"/>
      <w:marLeft w:val="0"/>
      <w:marRight w:val="0"/>
      <w:marTop w:val="0"/>
      <w:marBottom w:val="0"/>
      <w:divBdr>
        <w:top w:val="none" w:sz="0" w:space="0" w:color="auto"/>
        <w:left w:val="none" w:sz="0" w:space="0" w:color="auto"/>
        <w:bottom w:val="none" w:sz="0" w:space="0" w:color="auto"/>
        <w:right w:val="none" w:sz="0" w:space="0" w:color="auto"/>
      </w:divBdr>
    </w:div>
    <w:div w:id="1994874901">
      <w:bodyDiv w:val="1"/>
      <w:marLeft w:val="0"/>
      <w:marRight w:val="0"/>
      <w:marTop w:val="0"/>
      <w:marBottom w:val="0"/>
      <w:divBdr>
        <w:top w:val="none" w:sz="0" w:space="0" w:color="auto"/>
        <w:left w:val="none" w:sz="0" w:space="0" w:color="auto"/>
        <w:bottom w:val="none" w:sz="0" w:space="0" w:color="auto"/>
        <w:right w:val="none" w:sz="0" w:space="0" w:color="auto"/>
      </w:divBdr>
    </w:div>
    <w:div w:id="2120953098">
      <w:bodyDiv w:val="1"/>
      <w:marLeft w:val="0"/>
      <w:marRight w:val="0"/>
      <w:marTop w:val="0"/>
      <w:marBottom w:val="0"/>
      <w:divBdr>
        <w:top w:val="none" w:sz="0" w:space="0" w:color="auto"/>
        <w:left w:val="none" w:sz="0" w:space="0" w:color="auto"/>
        <w:bottom w:val="none" w:sz="0" w:space="0" w:color="auto"/>
        <w:right w:val="none" w:sz="0" w:space="0" w:color="auto"/>
      </w:divBdr>
    </w:div>
    <w:div w:id="2127770515">
      <w:bodyDiv w:val="1"/>
      <w:marLeft w:val="0"/>
      <w:marRight w:val="0"/>
      <w:marTop w:val="0"/>
      <w:marBottom w:val="0"/>
      <w:divBdr>
        <w:top w:val="none" w:sz="0" w:space="0" w:color="auto"/>
        <w:left w:val="none" w:sz="0" w:space="0" w:color="auto"/>
        <w:bottom w:val="none" w:sz="0" w:space="0" w:color="auto"/>
        <w:right w:val="none" w:sz="0" w:space="0" w:color="auto"/>
      </w:divBdr>
    </w:div>
    <w:div w:id="21283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Bar14</b:Tag>
    <b:SourceType>Book</b:SourceType>
    <b:Guid>{5C11C2BF-BE8E-46F9-B73C-10BB990261CB}</b:Guid>
    <b:Author>
      <b:Author>
        <b:NameList>
          <b:Person>
            <b:Last>Barringer</b:Last>
          </b:Person>
          <b:Person>
            <b:Last>Bruce</b:Last>
          </b:Person>
        </b:NameList>
      </b:Author>
    </b:Author>
    <b:Title>Entrepreneurship: Successfully Launching New Ventures</b:Title>
    <b:Year>2014</b:Year>
    <b:Publisher>Pearson </b:Publisher>
    <b:RefOrder>2</b:RefOrder>
  </b:Source>
  <b:Source>
    <b:Tag>Bea021</b:Tag>
    <b:SourceType>Book</b:SourceType>
    <b:Guid>{CB7FBB63-7A40-4E99-9305-AB36F460E6E2}</b:Guid>
    <b:Title>The new business venture”, in Beaver, G. (Ed.), Small Business, Entrepreneurship and Enterprise Development</b:Title>
    <b:Year>2002</b:Year>
    <b:Author>
      <b:Author>
        <b:NameList>
          <b:Person>
            <b:Last>Beaver</b:Last>
            <b:First>G</b:First>
          </b:Person>
        </b:NameList>
      </b:Author>
    </b:Author>
    <b:Publisher>Pearson Education Ltd</b:Publisher>
    <b:RefOrder>3</b:RefOrder>
  </b:Source>
  <b:Source>
    <b:Tag>Blu17</b:Tag>
    <b:SourceType>Book</b:SourceType>
    <b:Guid>{965C22D5-8795-45DB-B39D-107EB1874705}</b:Guid>
    <b:Author>
      <b:Author>
        <b:NameList>
          <b:Person>
            <b:Last>Blundel</b:Last>
            <b:First>R</b:First>
          </b:Person>
        </b:NameList>
      </b:Author>
    </b:Author>
    <b:Title>Exploring entrepreneurship</b:Title>
    <b:Year>2017</b:Year>
    <b:City>London</b:City>
    <b:Publisher>SAGE Publications</b:Publisher>
    <b:RefOrder>20</b:RefOrder>
  </b:Source>
  <b:Source>
    <b:Tag>Cha01</b:Tag>
    <b:SourceType>JournalArticle</b:SourceType>
    <b:Guid>{C70652FC-4FF6-4F39-B671-765A97107E76}</b:Guid>
    <b:Author>
      <b:Author>
        <b:NameList>
          <b:Person>
            <b:Last>Chandler</b:Last>
            <b:First>G.N</b:First>
          </b:Person>
          <b:Person>
            <b:Last>Lyon</b:Last>
            <b:First>D.W</b:First>
          </b:Person>
        </b:NameList>
      </b:Author>
    </b:Author>
    <b:Title>Issues of research design and construct measurement in entrepreneurship research: the past decade</b:Title>
    <b:JournalName>Entrepreneurship Theory and Practice</b:JournalName>
    <b:Year>2001</b:Year>
    <b:Pages>101-113</b:Pages>
    <b:RefOrder>7</b:RefOrder>
  </b:Source>
  <b:Source>
    <b:Tag>Chi16</b:Tag>
    <b:SourceType>Book</b:SourceType>
    <b:Guid>{9938132C-EF17-4537-AC51-A1E977027A58}</b:Guid>
    <b:Author>
      <b:Author>
        <b:NameList>
          <b:Person>
            <b:Last>Chishti</b:Last>
            <b:First>S</b:First>
          </b:Person>
          <b:Person>
            <b:Last>Barberis</b:Last>
          </b:Person>
        </b:NameList>
      </b:Author>
    </b:Author>
    <b:Title>The Fintech Book: The Financial Technology Handbook for Investors, Entrepreneurs and Visionaries</b:Title>
    <b:Year>2016</b:Year>
    <b:City>Chichester</b:City>
    <b:Publisher>Wiley</b:Publisher>
    <b:RefOrder>9</b:RefOrder>
  </b:Source>
  <b:Source>
    <b:Tag>Chu18</b:Tag>
    <b:SourceType>JournalArticle</b:SourceType>
    <b:Guid>{D2457410-05D0-4F56-B87D-4E880398F0BD}</b:Guid>
    <b:Author>
      <b:Author>
        <b:NameList>
          <b:Person>
            <b:Last>Chung</b:Last>
            <b:First>K.L</b:First>
          </b:Person>
          <b:Person>
            <b:Last>D’Annunzio-Green</b:Last>
            <b:First>N</b:First>
          </b:Person>
        </b:NameList>
      </b:Author>
    </b:Author>
    <b:Title>Talent management practices in small-and medium-sized enterprises in the hospitality sector: An entrepreneurial owner-manager perspective</b:Title>
    <b:Year>2018</b:Year>
    <b:JournalName>Worldwide Hospitality and Tourism Themes</b:JournalName>
    <b:Pages>101-116</b:Pages>
    <b:RefOrder>10</b:RefOrder>
  </b:Source>
  <b:Source>
    <b:Tag>Dol03</b:Tag>
    <b:SourceType>Book</b:SourceType>
    <b:Guid>{C1D87614-8281-4A70-942C-413D2CE4F394}</b:Guid>
    <b:Author>
      <b:Author>
        <b:NameList>
          <b:Person>
            <b:Last>Dollinger</b:Last>
            <b:First>M.</b:First>
            <b:Middle>J</b:Middle>
          </b:Person>
        </b:NameList>
      </b:Author>
    </b:Author>
    <b:Title>Entrepreneurship: Strategies and Resources</b:Title>
    <b:Year>2003</b:Year>
    <b:City>Upper Saddle River</b:City>
    <b:Publisher>Prentice Hall</b:Publisher>
    <b:RefOrder>13</b:RefOrder>
  </b:Source>
  <b:Source>
    <b:Tag>Dea09</b:Tag>
    <b:SourceType>Book</b:SourceType>
    <b:Guid>{CA36F93B-489B-4D64-BDF3-38AD14AC07E9}</b:Guid>
    <b:Author>
      <b:Author>
        <b:NameList>
          <b:Person>
            <b:Last>Deakins</b:Last>
            <b:First>D</b:First>
          </b:Person>
          <b:Person>
            <b:Last>Freel</b:Last>
            <b:First>M.S</b:First>
          </b:Person>
        </b:NameList>
      </b:Author>
    </b:Author>
    <b:Title>Entrepreneurship and small firms</b:Title>
    <b:Year>2009</b:Year>
    <b:City>London</b:City>
    <b:Publisher>McGraw-Hill.</b:Publisher>
    <b:RefOrder>12</b:RefOrder>
  </b:Source>
  <b:Source>
    <b:Tag>His13</b:Tag>
    <b:SourceType>Book</b:SourceType>
    <b:Guid>{1B34E331-C2D8-4CB1-B4DA-8D0D81440679}</b:Guid>
    <b:Author>
      <b:Author>
        <b:NameList>
          <b:Person>
            <b:Last>Hisrich</b:Last>
            <b:First>R.D</b:First>
          </b:Person>
          <b:Person>
            <b:Last>Peters</b:Last>
            <b:First>M.P</b:First>
          </b:Person>
          <b:Person>
            <b:Last>Shepherd</b:Last>
            <b:First>D.A</b:First>
          </b:Person>
        </b:NameList>
      </b:Author>
    </b:Author>
    <b:Title>Entrepreneurship</b:Title>
    <b:Year>2013</b:Year>
    <b:City>New York</b:City>
    <b:Publisher>McGraw-Hill Irwin</b:Publisher>
    <b:RefOrder>17</b:RefOrder>
  </b:Source>
  <b:Source>
    <b:Tag>Hef15</b:Tag>
    <b:SourceType>JournalArticle</b:SourceType>
    <b:Guid>{FA6A2D2F-AF41-44FB-B5B1-7040A7EAA169}</b:Guid>
    <b:Author>
      <b:Author>
        <b:NameList>
          <b:Person>
            <b:Last>Hefer</b:Last>
            <b:First>Y</b:First>
          </b:Person>
          <b:Person>
            <b:Last>Cant</b:Last>
            <b:First>MC</b:First>
          </b:Person>
          <b:Person>
            <b:Last>Wiid</b:Last>
            <b:First>JA</b:First>
          </b:Person>
        </b:NameList>
      </b:Author>
    </b:Author>
    <b:Title>Starting Ones Own Business What Motivates Entrepreneurs?</b:Title>
    <b:JournalName>International Business &amp; Economics Research Journal (IBER) 14</b:JournalName>
    <b:Year>2015</b:Year>
    <b:Pages>237–46</b:Pages>
    <b:RefOrder>16</b:RefOrder>
  </b:Source>
  <b:Source>
    <b:Tag>Har20</b:Tag>
    <b:SourceType>Book</b:SourceType>
    <b:Guid>{8CBC7BAE-1F28-40B8-A68B-58F108A60935}</b:Guid>
    <b:Author>
      <b:Author>
        <b:NameList>
          <b:Person>
            <b:Last>Hart</b:Last>
            <b:First>M</b:First>
          </b:Person>
          <b:Person>
            <b:Last>Bonner</b:Last>
            <b:First>K</b:First>
          </b:Person>
          <b:Person>
            <b:Last>Prashar</b:Last>
            <b:First>N</b:First>
          </b:Person>
        </b:NameList>
      </b:Author>
    </b:Author>
    <b:Title>Analysis and benchmarking of business high-growth performance in Scotland</b:Title>
    <b:Year>2020</b:Year>
    <b:City>Birmingham</b:City>
    <b:Publisher>Research Report</b:Publisher>
    <b:RefOrder>14</b:RefOrder>
  </b:Source>
  <b:Source>
    <b:Tag>Her23</b:Tag>
    <b:SourceType>JournalArticle</b:SourceType>
    <b:Guid>{9D3F18E1-439B-4B32-A808-CBFA478DEA2C}</b:Guid>
    <b:Author>
      <b:Author>
        <b:NameList>
          <b:Person>
            <b:Last>Hermayanto</b:Last>
          </b:Person>
          <b:Person>
            <b:Last>Ricky</b:Last>
          </b:Person>
          <b:Person>
            <b:Last>Perkantoran</b:Last>
            <b:First>Pendidikan</b:First>
            <b:Middle>Administrasi</b:Middle>
          </b:Person>
        </b:NameList>
      </b:Author>
    </b:Author>
    <b:Title>Effective Marketing Strategies in Business: Trends and Best Practices in the Digital Age</b:Title>
    <b:JournalName>Jurnal Ad ministrare</b:JournalName>
    <b:Year>2023</b:Year>
    <b:Pages>61-72</b:Pages>
    <b:RefOrder>15</b:RefOrder>
  </b:Source>
  <b:Source>
    <b:Tag>Hua04</b:Tag>
    <b:SourceType>JournalArticle</b:SourceType>
    <b:Guid>{19F6F32F-197A-419E-951A-227CD46C6AE6}</b:Guid>
    <b:Author>
      <b:Author>
        <b:NameList>
          <b:Person>
            <b:Last>Huang</b:Last>
            <b:First>J.-H</b:First>
          </b:Person>
          <b:Person>
            <b:Last>Yang</b:Last>
            <b:First>C</b:First>
          </b:Person>
          <b:Person>
            <b:Last>B.-H</b:Last>
            <b:First>Jin</b:First>
          </b:Person>
          <b:Person>
            <b:Last>Chiu</b:Last>
            <b:First>H</b:First>
          </b:Person>
        </b:NameList>
      </b:Author>
    </b:Author>
    <b:Title>Measuring satisfaction with  business-to employee systems</b:Title>
    <b:JournalName>Computers in Human Behavior</b:JournalName>
    <b:Year>2004</b:Year>
    <b:Pages>17-35</b:Pages>
    <b:RefOrder>19</b:RefOrder>
  </b:Source>
  <b:Source>
    <b:Tag>Ian14</b:Tag>
    <b:SourceType>JournalArticle</b:SourceType>
    <b:Guid>{47EEE6E2-74F5-4B68-8D44-8BF617DF216F}</b:Guid>
    <b:Author>
      <b:Author>
        <b:NameList>
          <b:Person>
            <b:Last>Iansiti</b:Last>
            <b:First>M</b:First>
          </b:Person>
          <b:Person>
            <b:Last>Lakhani</b:Last>
            <b:First>K.</b:First>
            <b:Middle>R</b:Middle>
          </b:Person>
        </b:NameList>
      </b:Author>
    </b:Author>
    <b:Title>Digital Ubiquity: How Connections, Sensors, and Data Are Revolutionizing Business</b:Title>
    <b:JournalName>Harvard Business Review</b:JournalName>
    <b:Year>2014</b:Year>
    <b:Pages>91-99</b:Pages>
    <b:RefOrder>6</b:RefOrder>
  </b:Source>
  <b:Source>
    <b:Tag>Jen17</b:Tag>
    <b:SourceType>JournalArticle</b:SourceType>
    <b:Guid>{2E157B81-DD58-4729-8877-76AB0F91D1E5}</b:Guid>
    <b:Author>
      <b:Author>
        <b:NameList>
          <b:Person>
            <b:Last>Jensen</b:Last>
            <b:First>F</b:First>
          </b:Person>
          <b:Person>
            <b:Last>Lööf</b:Last>
            <b:First>H</b:First>
          </b:Person>
          <b:Person>
            <b:Last>Stephan</b:Last>
            <b:First>A</b:First>
          </b:Person>
        </b:NameList>
      </b:Author>
    </b:Author>
    <b:Title>New ventures in Cleantech:  Opportunities, capabilities  and  innovation  outcomes</b:Title>
    <b:JournalName>Business  Strategy and  the  Environment</b:JournalName>
    <b:Year>2020</b:Year>
    <b:Pages>902-917</b:Pages>
    <b:RefOrder>11</b:RefOrder>
  </b:Source>
  <b:Source>
    <b:Tag>Kew13</b:Tag>
    <b:SourceType>Book</b:SourceType>
    <b:Guid>{EFEF3DF4-602F-4746-8B08-CD7AAF0ABC5C}</b:Guid>
    <b:Author>
      <b:Author>
        <b:NameList>
          <b:Person>
            <b:Last>Kew</b:Last>
            <b:First>J</b:First>
          </b:Person>
          <b:Person>
            <b:Last>Stredwick</b:Last>
            <b:First>J</b:First>
          </b:Person>
        </b:NameList>
      </b:Author>
    </b:Author>
    <b:Title>Human resource management in a business context</b:Title>
    <b:Year>2013</b:Year>
    <b:City>London</b:City>
    <b:Publisher>Chartered Institute of Personnel and Development</b:Publisher>
    <b:RefOrder>4</b:RefOrder>
  </b:Source>
  <b:Source>
    <b:Tag>Kov99</b:Tag>
    <b:SourceType>JournalArticle</b:SourceType>
    <b:Guid>{897F29DE-CD57-494A-ADA6-FF0019A49378}</b:Guid>
    <b:Author>
      <b:Author>
        <b:NameList>
          <b:Person>
            <b:Last>Kovach</b:Last>
            <b:First>K.</b:First>
            <b:Middle>A</b:Middle>
          </b:Person>
          <b:Person>
            <b:Last>Cathcart</b:Last>
            <b:First>C.</b:First>
            <b:Middle>E</b:Middle>
          </b:Person>
        </b:NameList>
      </b:Author>
    </b:Author>
    <b:Title>Human Resource Information Systems: Providing Business with Rapid Data Access Exchange and Strategic Advantage. </b:Title>
    <b:JournalName>Public Personnel Management, 28(2)</b:JournalName>
    <b:Year>1999</b:Year>
    <b:Pages>275-281</b:Pages>
    <b:RefOrder>8</b:RefOrder>
  </b:Source>
  <b:Source>
    <b:Tag>May04</b:Tag>
    <b:SourceType>Book</b:SourceType>
    <b:Guid>{8BC35A0C-3B7D-47D6-9601-4D9A80C66206}</b:Guid>
    <b:Author>
      <b:Author>
        <b:NameList>
          <b:Person>
            <b:Last>Mayo</b:Last>
            <b:First>A</b:First>
          </b:Person>
        </b:NameList>
      </b:Author>
    </b:Author>
    <b:Title>Creating a learning and development strategy: the HR business partner’s guide to developing people. 2nd ed</b:Title>
    <b:Year>2004</b:Year>
    <b:City>London</b:City>
    <b:Publisher>Chartered Institute of Personnel and Development</b:Publisher>
    <b:RefOrder>21</b:RefOrder>
  </b:Source>
  <b:Source>
    <b:Tag>Met22</b:Tag>
    <b:SourceType>JournalArticle</b:SourceType>
    <b:Guid>{C0707D63-9F0B-4E89-B869-9D2C88469FAB}</b:Guid>
    <b:Title>THE ROLE OF KNOWLEDGE MANAGEMENT IN THE DEVELOPMENT OF MARKETING MANAGEMENT</b:Title>
    <b:Year>2022</b:Year>
    <b:Author>
      <b:Author>
        <b:NameList>
          <b:Person>
            <b:Last>Meteab</b:Last>
            <b:First>Matrood</b:First>
          </b:Person>
          <b:Person>
            <b:Last>Mejbel</b:Last>
            <b:First>Isheer</b:First>
          </b:Person>
          <b:Person>
            <b:Last>Ali</b:Last>
            <b:First>Haneen</b:First>
          </b:Person>
          <b:Person>
            <b:Last>Habeeb</b:Last>
            <b:First>Mraweh</b:First>
          </b:Person>
        </b:NameList>
      </b:Author>
    </b:Author>
    <b:JournalName>International Journal of Transformations in Business Managemen</b:JournalName>
    <b:Pages>55–68</b:Pages>
    <b:RefOrder>1</b:RefOrder>
  </b:Source>
  <b:Source>
    <b:Tag>Mil06</b:Tag>
    <b:SourceType>JournalArticle</b:SourceType>
    <b:Guid>{20DBADD4-7DDD-4FE9-9D16-B8DB0971FD96}</b:Guid>
    <b:Author>
      <b:Author>
        <b:NameList>
          <b:Person>
            <b:Last>Millan</b:Last>
            <b:First>D</b:First>
          </b:Person>
          <b:Person>
            <b:Last>Rossiter</b:Last>
            <b:First>P</b:First>
          </b:Person>
        </b:NameList>
      </b:Author>
    </b:Author>
    <b:Title>Trends and Challenges : the strategic role of hospitality management association</b:Title>
    <b:JournalName>in Jayawardena, C.(Ed.)International Trends and Challenges in Tourism &amp; Hospitality business, Vijitha YAPA Publications , Sri Lanka , PP</b:JournalName>
    <b:Year>2006</b:Year>
    <b:Pages>3-12</b:Pages>
    <b:RefOrder>22</b:RefOrder>
  </b:Source>
  <b:Source>
    <b:Tag>Burss</b:Tag>
    <b:SourceType>Book</b:SourceType>
    <b:Guid>{8C9378B7-D75B-4BE1-8EDF-0906EDCB4247}</b:Guid>
    <b:Author>
      <b:Author>
        <b:NameList>
          <b:Person>
            <b:Last>Burns</b:Last>
            <b:First>P</b:First>
          </b:Person>
        </b:NameList>
      </b:Author>
    </b:Author>
    <b:Title>Entrepreneurship and small business</b:Title>
    <b:Year>2011</b:Year>
    <b:City>Basingstoke</b:City>
    <b:Publisher>Palgrave Macmillan</b:Publisher>
    <b:RefOrder>5</b:RefOrder>
  </b:Source>
  <b:Source>
    <b:Tag>Hom17</b:Tag>
    <b:SourceType>JournalArticle</b:SourceType>
    <b:Guid>{9664E921-8E39-454C-8C83-27E364998E5C}</b:Guid>
    <b:Author>
      <b:Author>
        <b:NameList>
          <b:Person>
            <b:Last>Homburg</b:Last>
            <b:First>C</b:First>
          </b:Person>
          <b:Person>
            <b:Last>Jozic</b:Last>
            <b:First>D</b:First>
          </b:Person>
          <b:Person>
            <b:Last>Kuehnl</b:Last>
            <b:First>C</b:First>
          </b:Person>
        </b:NameList>
      </b:Author>
    </b:Author>
    <b:Title>Customer experience management: toward implementing an evolving marketing concept</b:Title>
    <b:Year>2017</b:Year>
    <b:JournalName>Journal of the Academy of Marketing Science</b:JournalName>
    <b:Pages>377-401</b:Pages>
    <b:RefOrder>18</b:RefOrder>
  </b:Source>
</b:Sources>
</file>

<file path=customXml/itemProps1.xml><?xml version="1.0" encoding="utf-8"?>
<ds:datastoreItem xmlns:ds="http://schemas.openxmlformats.org/officeDocument/2006/customXml" ds:itemID="{B6786BBF-A0A3-4433-9846-564B305D1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2800</Words>
  <Characters>15965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Sarfraz Ahmad</dc:creator>
  <cp:keywords/>
  <dc:description/>
  <cp:lastModifiedBy>Sony</cp:lastModifiedBy>
  <cp:revision>21</cp:revision>
  <dcterms:created xsi:type="dcterms:W3CDTF">2024-10-18T13:45:00Z</dcterms:created>
  <dcterms:modified xsi:type="dcterms:W3CDTF">2024-10-20T13:19:00Z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15bb93d2-3c19-4a94-baff-6b5cb8fa48a5</vt:lpwstr>
  </property>
</Properties>
</file>