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3665D" w14:textId="76415253" w:rsidR="00A05750" w:rsidRDefault="00A01D57" w:rsidP="00352369">
      <w:pPr>
        <w:jc w:val="center"/>
        <w:rPr>
          <w:rFonts w:ascii="Times New Roman" w:hAnsi="Times New Roman" w:cs="Times New Roman"/>
          <w:sz w:val="24"/>
          <w:szCs w:val="24"/>
          <w:u w:val="single"/>
        </w:rPr>
      </w:pPr>
      <w:r w:rsidRPr="00352369">
        <w:rPr>
          <w:rFonts w:ascii="Times New Roman" w:hAnsi="Times New Roman" w:cs="Times New Roman"/>
          <w:sz w:val="24"/>
          <w:szCs w:val="24"/>
          <w:u w:val="single"/>
        </w:rPr>
        <w:t>An analysis of the</w:t>
      </w:r>
      <w:r w:rsidR="00352369">
        <w:rPr>
          <w:rFonts w:ascii="Times New Roman" w:hAnsi="Times New Roman" w:cs="Times New Roman"/>
          <w:sz w:val="24"/>
          <w:szCs w:val="24"/>
          <w:u w:val="single"/>
        </w:rPr>
        <w:t xml:space="preserve"> Infancy Go</w:t>
      </w:r>
      <w:r w:rsidR="009D6356">
        <w:rPr>
          <w:rFonts w:ascii="Times New Roman" w:hAnsi="Times New Roman" w:cs="Times New Roman"/>
          <w:sz w:val="24"/>
          <w:szCs w:val="24"/>
          <w:u w:val="single"/>
        </w:rPr>
        <w:t>s</w:t>
      </w:r>
      <w:r w:rsidR="00352369">
        <w:rPr>
          <w:rFonts w:ascii="Times New Roman" w:hAnsi="Times New Roman" w:cs="Times New Roman"/>
          <w:sz w:val="24"/>
          <w:szCs w:val="24"/>
          <w:u w:val="single"/>
        </w:rPr>
        <w:t>pel of Thomas in order to examine how the family of Jesus subverted the Roman social values of honour/ shame</w:t>
      </w:r>
      <w:r w:rsidR="007355B5">
        <w:rPr>
          <w:rFonts w:ascii="Times New Roman" w:hAnsi="Times New Roman" w:cs="Times New Roman"/>
          <w:sz w:val="24"/>
          <w:szCs w:val="24"/>
          <w:u w:val="single"/>
        </w:rPr>
        <w:t xml:space="preserve">, and how that </w:t>
      </w:r>
      <w:r w:rsidR="002F267A">
        <w:rPr>
          <w:rFonts w:ascii="Times New Roman" w:hAnsi="Times New Roman" w:cs="Times New Roman"/>
          <w:sz w:val="24"/>
          <w:szCs w:val="24"/>
          <w:u w:val="single"/>
        </w:rPr>
        <w:t>affected</w:t>
      </w:r>
      <w:r w:rsidR="007355B5">
        <w:rPr>
          <w:rFonts w:ascii="Times New Roman" w:hAnsi="Times New Roman" w:cs="Times New Roman"/>
          <w:sz w:val="24"/>
          <w:szCs w:val="24"/>
          <w:u w:val="single"/>
        </w:rPr>
        <w:t xml:space="preserve"> </w:t>
      </w:r>
      <w:bookmarkStart w:id="0" w:name="_GoBack"/>
      <w:bookmarkEnd w:id="0"/>
      <w:r w:rsidR="007355B5">
        <w:rPr>
          <w:rFonts w:ascii="Times New Roman" w:hAnsi="Times New Roman" w:cs="Times New Roman"/>
          <w:sz w:val="24"/>
          <w:szCs w:val="24"/>
          <w:u w:val="single"/>
        </w:rPr>
        <w:t>them both personally and in society</w:t>
      </w:r>
      <w:r w:rsidR="00352369">
        <w:rPr>
          <w:rFonts w:ascii="Times New Roman" w:hAnsi="Times New Roman" w:cs="Times New Roman"/>
          <w:sz w:val="24"/>
          <w:szCs w:val="24"/>
          <w:u w:val="single"/>
        </w:rPr>
        <w:t>.</w:t>
      </w:r>
    </w:p>
    <w:p w14:paraId="6571C455" w14:textId="1BBD5A2C" w:rsidR="00352369" w:rsidRDefault="00352369" w:rsidP="00352369">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Jessica Plunkett 100273 </w:t>
      </w:r>
    </w:p>
    <w:p w14:paraId="4A3916B6" w14:textId="6A7B01AD" w:rsidR="00352369" w:rsidRDefault="00A24431" w:rsidP="00A24431">
      <w:pPr>
        <w:spacing w:after="120"/>
        <w:jc w:val="both"/>
        <w:rPr>
          <w:rFonts w:ascii="Times New Roman" w:hAnsi="Times New Roman" w:cs="Times New Roman"/>
          <w:sz w:val="24"/>
          <w:szCs w:val="24"/>
        </w:rPr>
      </w:pPr>
      <w:r>
        <w:rPr>
          <w:rFonts w:ascii="Times New Roman" w:hAnsi="Times New Roman" w:cs="Times New Roman"/>
          <w:sz w:val="24"/>
          <w:szCs w:val="24"/>
        </w:rPr>
        <w:t>The infancy gospel of Thomas is thought to have been written around the same time as the four canonical gospels, though commonly dated to 125BC.</w:t>
      </w:r>
      <w:r>
        <w:rPr>
          <w:rStyle w:val="FootnoteReference"/>
          <w:rFonts w:ascii="Times New Roman" w:hAnsi="Times New Roman" w:cs="Times New Roman"/>
          <w:sz w:val="24"/>
          <w:szCs w:val="24"/>
        </w:rPr>
        <w:footnoteReference w:id="1"/>
      </w:r>
      <w:r w:rsidR="003B45B8">
        <w:rPr>
          <w:rFonts w:ascii="Times New Roman" w:hAnsi="Times New Roman" w:cs="Times New Roman"/>
          <w:sz w:val="24"/>
          <w:szCs w:val="24"/>
        </w:rPr>
        <w:t xml:space="preserve"> </w:t>
      </w:r>
      <w:r w:rsidR="00462FD4">
        <w:rPr>
          <w:rFonts w:ascii="Times New Roman" w:hAnsi="Times New Roman" w:cs="Times New Roman"/>
          <w:sz w:val="24"/>
          <w:szCs w:val="24"/>
        </w:rPr>
        <w:t>The author identifies himself as ‘Thomas the Israelite’</w:t>
      </w:r>
      <w:r>
        <w:rPr>
          <w:rFonts w:ascii="Times New Roman" w:hAnsi="Times New Roman" w:cs="Times New Roman"/>
          <w:sz w:val="24"/>
          <w:szCs w:val="24"/>
        </w:rPr>
        <w:t xml:space="preserve">, possibly hoping to be compared to Didymus Judas Thomas, the alleged writer of the Gospel of Thomas and, according to Christian legend, Jesus’ own twin brother. To be compared as such would certainly explain how he knew of the life of young Jesus, however, this essay will not look at the legitimacy (or lack thereof) of the Infancy Gospels of Thomas, but rather explore </w:t>
      </w:r>
      <w:r w:rsidR="00DE1417">
        <w:rPr>
          <w:rFonts w:ascii="Times New Roman" w:hAnsi="Times New Roman" w:cs="Times New Roman"/>
          <w:sz w:val="24"/>
          <w:szCs w:val="24"/>
        </w:rPr>
        <w:t xml:space="preserve">its representation of the family of Jesus within it’s Roman context and analyse how they subvert one of the main roman social values, that of honour and shame. </w:t>
      </w:r>
      <w:r>
        <w:rPr>
          <w:rFonts w:ascii="Times New Roman" w:hAnsi="Times New Roman" w:cs="Times New Roman"/>
          <w:sz w:val="24"/>
          <w:szCs w:val="24"/>
        </w:rPr>
        <w:t xml:space="preserve">  </w:t>
      </w:r>
      <w:r w:rsidR="00462FD4">
        <w:rPr>
          <w:rFonts w:ascii="Times New Roman" w:hAnsi="Times New Roman" w:cs="Times New Roman"/>
          <w:sz w:val="24"/>
          <w:szCs w:val="24"/>
        </w:rPr>
        <w:t xml:space="preserve">   </w:t>
      </w:r>
    </w:p>
    <w:p w14:paraId="5D7A685C" w14:textId="2DCCB0DB" w:rsidR="00716CA6" w:rsidRDefault="001D4D21" w:rsidP="00A24431">
      <w:pPr>
        <w:spacing w:after="120"/>
        <w:jc w:val="both"/>
        <w:rPr>
          <w:rFonts w:ascii="Times New Roman" w:hAnsi="Times New Roman" w:cs="Times New Roman"/>
          <w:sz w:val="24"/>
          <w:szCs w:val="24"/>
        </w:rPr>
      </w:pPr>
      <w:r>
        <w:rPr>
          <w:rFonts w:ascii="Times New Roman" w:hAnsi="Times New Roman" w:cs="Times New Roman"/>
          <w:sz w:val="24"/>
          <w:szCs w:val="24"/>
        </w:rPr>
        <w:t>Honour and shame i</w:t>
      </w:r>
      <w:r w:rsidR="00C3236B">
        <w:rPr>
          <w:rFonts w:ascii="Times New Roman" w:hAnsi="Times New Roman" w:cs="Times New Roman"/>
          <w:sz w:val="24"/>
          <w:szCs w:val="24"/>
        </w:rPr>
        <w:t>s</w:t>
      </w:r>
      <w:r>
        <w:rPr>
          <w:rFonts w:ascii="Times New Roman" w:hAnsi="Times New Roman" w:cs="Times New Roman"/>
          <w:sz w:val="24"/>
          <w:szCs w:val="24"/>
        </w:rPr>
        <w:t xml:space="preserve"> an important thing to look at within the Infancy Gospel of Thomas because </w:t>
      </w:r>
      <w:r w:rsidR="000856ED">
        <w:rPr>
          <w:rFonts w:ascii="Times New Roman" w:hAnsi="Times New Roman" w:cs="Times New Roman"/>
          <w:sz w:val="24"/>
          <w:szCs w:val="24"/>
        </w:rPr>
        <w:t>it was something taught to all Roman children from a young age, both by their parents and their community.</w:t>
      </w:r>
      <w:r w:rsidR="007B60D2">
        <w:rPr>
          <w:rStyle w:val="FootnoteReference"/>
          <w:rFonts w:ascii="Times New Roman" w:hAnsi="Times New Roman" w:cs="Times New Roman"/>
          <w:sz w:val="24"/>
          <w:szCs w:val="24"/>
        </w:rPr>
        <w:footnoteReference w:id="2"/>
      </w:r>
      <w:r w:rsidR="00C3236B">
        <w:rPr>
          <w:rFonts w:ascii="Times New Roman" w:hAnsi="Times New Roman" w:cs="Times New Roman"/>
          <w:sz w:val="24"/>
          <w:szCs w:val="24"/>
        </w:rPr>
        <w:t xml:space="preserve"> DeSilv</w:t>
      </w:r>
      <w:r w:rsidR="002E0883">
        <w:rPr>
          <w:rFonts w:ascii="Times New Roman" w:hAnsi="Times New Roman" w:cs="Times New Roman"/>
          <w:sz w:val="24"/>
          <w:szCs w:val="24"/>
        </w:rPr>
        <w:t>a</w:t>
      </w:r>
      <w:r w:rsidR="00C3236B">
        <w:rPr>
          <w:rFonts w:ascii="Times New Roman" w:hAnsi="Times New Roman" w:cs="Times New Roman"/>
          <w:sz w:val="24"/>
          <w:szCs w:val="24"/>
        </w:rPr>
        <w:t xml:space="preserve"> defines honour as ‘the affirmation of a person’s worth by peers and society, awarded on the basis of the individual’s ability to embody </w:t>
      </w:r>
      <w:r w:rsidR="00D20483">
        <w:rPr>
          <w:rFonts w:ascii="Times New Roman" w:hAnsi="Times New Roman" w:cs="Times New Roman"/>
          <w:sz w:val="24"/>
          <w:szCs w:val="24"/>
        </w:rPr>
        <w:t>the virtues and attributes his or her society values’.</w:t>
      </w:r>
      <w:r w:rsidR="003B2645">
        <w:rPr>
          <w:rStyle w:val="FootnoteReference"/>
          <w:rFonts w:ascii="Times New Roman" w:hAnsi="Times New Roman" w:cs="Times New Roman"/>
          <w:sz w:val="24"/>
          <w:szCs w:val="24"/>
        </w:rPr>
        <w:footnoteReference w:id="3"/>
      </w:r>
      <w:r w:rsidR="00D20483">
        <w:rPr>
          <w:rFonts w:ascii="Times New Roman" w:hAnsi="Times New Roman" w:cs="Times New Roman"/>
          <w:sz w:val="24"/>
          <w:szCs w:val="24"/>
        </w:rPr>
        <w:t xml:space="preserve"> </w:t>
      </w:r>
      <w:r w:rsidR="00C3236B">
        <w:rPr>
          <w:rFonts w:ascii="Times New Roman" w:hAnsi="Times New Roman" w:cs="Times New Roman"/>
          <w:sz w:val="24"/>
          <w:szCs w:val="24"/>
        </w:rPr>
        <w:t xml:space="preserve"> </w:t>
      </w:r>
      <w:r w:rsidR="000856ED">
        <w:rPr>
          <w:rFonts w:ascii="Times New Roman" w:hAnsi="Times New Roman" w:cs="Times New Roman"/>
          <w:sz w:val="24"/>
          <w:szCs w:val="24"/>
        </w:rPr>
        <w:t xml:space="preserve"> </w:t>
      </w:r>
      <w:r w:rsidR="009546D0">
        <w:rPr>
          <w:rFonts w:ascii="Times New Roman" w:hAnsi="Times New Roman" w:cs="Times New Roman"/>
          <w:sz w:val="24"/>
          <w:szCs w:val="24"/>
        </w:rPr>
        <w:t>This definition is important to remember as it showcases the difference between shame and guilt. Guilt is internal, something you feel if you have done something that you would consider wrong. Shame on the other hand is external, something placed upon you by others and in that respect can be a very public thing, that everyone knows about and is influenced by. Although, there is a very strong link between guilt and shame in that one can often lead to the other, one could argue</w:t>
      </w:r>
      <w:r w:rsidR="002E0883">
        <w:rPr>
          <w:rFonts w:ascii="Times New Roman" w:hAnsi="Times New Roman" w:cs="Times New Roman"/>
          <w:sz w:val="24"/>
          <w:szCs w:val="24"/>
        </w:rPr>
        <w:t xml:space="preserve"> </w:t>
      </w:r>
      <w:r w:rsidR="009546D0">
        <w:rPr>
          <w:rFonts w:ascii="Times New Roman" w:hAnsi="Times New Roman" w:cs="Times New Roman"/>
          <w:sz w:val="24"/>
          <w:szCs w:val="24"/>
        </w:rPr>
        <w:t xml:space="preserve">the purpose of shame, and indeed honour is to influence </w:t>
      </w:r>
      <w:proofErr w:type="gramStart"/>
      <w:r w:rsidR="009546D0">
        <w:rPr>
          <w:rFonts w:ascii="Times New Roman" w:hAnsi="Times New Roman" w:cs="Times New Roman"/>
          <w:sz w:val="24"/>
          <w:szCs w:val="24"/>
        </w:rPr>
        <w:t xml:space="preserve">each </w:t>
      </w:r>
      <w:r w:rsidR="002E0883">
        <w:rPr>
          <w:rFonts w:ascii="Times New Roman" w:hAnsi="Times New Roman" w:cs="Times New Roman"/>
          <w:sz w:val="24"/>
          <w:szCs w:val="24"/>
        </w:rPr>
        <w:t>individual’s</w:t>
      </w:r>
      <w:proofErr w:type="gramEnd"/>
      <w:r w:rsidR="009546D0">
        <w:rPr>
          <w:rFonts w:ascii="Times New Roman" w:hAnsi="Times New Roman" w:cs="Times New Roman"/>
          <w:sz w:val="24"/>
          <w:szCs w:val="24"/>
        </w:rPr>
        <w:t xml:space="preserve"> private thoughts and therefore their own feelings of pride and indeed guilt. </w:t>
      </w:r>
    </w:p>
    <w:p w14:paraId="38BCA571" w14:textId="715B8055" w:rsidR="001D4D21" w:rsidRDefault="000856ED" w:rsidP="00A24431">
      <w:pPr>
        <w:spacing w:after="120"/>
        <w:jc w:val="both"/>
        <w:rPr>
          <w:rFonts w:ascii="Times New Roman" w:hAnsi="Times New Roman" w:cs="Times New Roman"/>
          <w:sz w:val="24"/>
          <w:szCs w:val="24"/>
        </w:rPr>
      </w:pPr>
      <w:r>
        <w:rPr>
          <w:rFonts w:ascii="Times New Roman" w:hAnsi="Times New Roman" w:cs="Times New Roman"/>
          <w:sz w:val="24"/>
          <w:szCs w:val="24"/>
        </w:rPr>
        <w:t xml:space="preserve">Mary and Joseph would have been raised </w:t>
      </w:r>
      <w:r w:rsidR="002901EA">
        <w:rPr>
          <w:rFonts w:ascii="Times New Roman" w:hAnsi="Times New Roman" w:cs="Times New Roman"/>
          <w:sz w:val="24"/>
          <w:szCs w:val="24"/>
        </w:rPr>
        <w:t xml:space="preserve">in the Roman tradition of seeking honour and avoiding shame, and therefore like a domino effect, would want to raise their son with the same ideals. </w:t>
      </w:r>
      <w:r w:rsidR="00AA1D2F">
        <w:rPr>
          <w:rFonts w:ascii="Times New Roman" w:hAnsi="Times New Roman" w:cs="Times New Roman"/>
          <w:sz w:val="24"/>
          <w:szCs w:val="24"/>
        </w:rPr>
        <w:t>Th</w:t>
      </w:r>
      <w:r w:rsidR="0061692E">
        <w:rPr>
          <w:rFonts w:ascii="Times New Roman" w:hAnsi="Times New Roman" w:cs="Times New Roman"/>
          <w:sz w:val="24"/>
          <w:szCs w:val="24"/>
        </w:rPr>
        <w:t>ese lessons</w:t>
      </w:r>
      <w:r w:rsidR="00AA1D2F">
        <w:rPr>
          <w:rFonts w:ascii="Times New Roman" w:hAnsi="Times New Roman" w:cs="Times New Roman"/>
          <w:sz w:val="24"/>
          <w:szCs w:val="24"/>
        </w:rPr>
        <w:t xml:space="preserve"> would have </w:t>
      </w:r>
      <w:r w:rsidR="0061692E">
        <w:rPr>
          <w:rFonts w:ascii="Times New Roman" w:hAnsi="Times New Roman" w:cs="Times New Roman"/>
          <w:sz w:val="24"/>
          <w:szCs w:val="24"/>
        </w:rPr>
        <w:t>begun</w:t>
      </w:r>
      <w:r w:rsidR="00AA1D2F">
        <w:rPr>
          <w:rFonts w:ascii="Times New Roman" w:hAnsi="Times New Roman" w:cs="Times New Roman"/>
          <w:sz w:val="24"/>
          <w:szCs w:val="24"/>
        </w:rPr>
        <w:t xml:space="preserve"> from a very young age, </w:t>
      </w:r>
      <w:proofErr w:type="gramStart"/>
      <w:r w:rsidR="00AA1D2F">
        <w:rPr>
          <w:rFonts w:ascii="Times New Roman" w:hAnsi="Times New Roman" w:cs="Times New Roman"/>
          <w:sz w:val="24"/>
          <w:szCs w:val="24"/>
        </w:rPr>
        <w:t>previous to</w:t>
      </w:r>
      <w:proofErr w:type="gramEnd"/>
      <w:r w:rsidR="00AA1D2F">
        <w:rPr>
          <w:rFonts w:ascii="Times New Roman" w:hAnsi="Times New Roman" w:cs="Times New Roman"/>
          <w:sz w:val="24"/>
          <w:szCs w:val="24"/>
        </w:rPr>
        <w:t xml:space="preserve"> the </w:t>
      </w:r>
      <w:r w:rsidR="003156D8">
        <w:rPr>
          <w:rFonts w:ascii="Times New Roman" w:hAnsi="Times New Roman" w:cs="Times New Roman"/>
          <w:sz w:val="24"/>
          <w:szCs w:val="24"/>
        </w:rPr>
        <w:t>years that</w:t>
      </w:r>
      <w:r w:rsidR="00AA1D2F">
        <w:rPr>
          <w:rFonts w:ascii="Times New Roman" w:hAnsi="Times New Roman" w:cs="Times New Roman"/>
          <w:sz w:val="24"/>
          <w:szCs w:val="24"/>
        </w:rPr>
        <w:t xml:space="preserve"> th</w:t>
      </w:r>
      <w:r w:rsidR="0061692E">
        <w:rPr>
          <w:rFonts w:ascii="Times New Roman" w:hAnsi="Times New Roman" w:cs="Times New Roman"/>
          <w:sz w:val="24"/>
          <w:szCs w:val="24"/>
        </w:rPr>
        <w:t>is apocryphal</w:t>
      </w:r>
      <w:r w:rsidR="00AA1D2F">
        <w:rPr>
          <w:rFonts w:ascii="Times New Roman" w:hAnsi="Times New Roman" w:cs="Times New Roman"/>
          <w:sz w:val="24"/>
          <w:szCs w:val="24"/>
        </w:rPr>
        <w:t xml:space="preserve"> gospel cover</w:t>
      </w:r>
      <w:r w:rsidR="0061692E">
        <w:rPr>
          <w:rFonts w:ascii="Times New Roman" w:hAnsi="Times New Roman" w:cs="Times New Roman"/>
          <w:sz w:val="24"/>
          <w:szCs w:val="24"/>
        </w:rPr>
        <w:t>s</w:t>
      </w:r>
      <w:r w:rsidR="003156D8">
        <w:rPr>
          <w:rFonts w:ascii="Times New Roman" w:hAnsi="Times New Roman" w:cs="Times New Roman"/>
          <w:sz w:val="24"/>
          <w:szCs w:val="24"/>
        </w:rPr>
        <w:t>,</w:t>
      </w:r>
      <w:r w:rsidR="00AA1D2F">
        <w:rPr>
          <w:rFonts w:ascii="Times New Roman" w:hAnsi="Times New Roman" w:cs="Times New Roman"/>
          <w:sz w:val="24"/>
          <w:szCs w:val="24"/>
        </w:rPr>
        <w:t xml:space="preserve"> and indeed </w:t>
      </w:r>
      <w:r w:rsidR="0061692E">
        <w:rPr>
          <w:rFonts w:ascii="Times New Roman" w:hAnsi="Times New Roman" w:cs="Times New Roman"/>
          <w:sz w:val="24"/>
          <w:szCs w:val="24"/>
        </w:rPr>
        <w:t xml:space="preserve">we see examples within it as well. </w:t>
      </w:r>
      <w:r w:rsidR="002901EA">
        <w:rPr>
          <w:rFonts w:ascii="Times New Roman" w:hAnsi="Times New Roman" w:cs="Times New Roman"/>
          <w:sz w:val="24"/>
          <w:szCs w:val="24"/>
        </w:rPr>
        <w:t>The fact that Jesus either doesn’t understand them/ their importance or understands, but chooses to ignore, would have had a massive effect not just on Jesus himself but on his f</w:t>
      </w:r>
      <w:r w:rsidR="007670FE">
        <w:rPr>
          <w:rFonts w:ascii="Times New Roman" w:hAnsi="Times New Roman" w:cs="Times New Roman"/>
          <w:sz w:val="24"/>
          <w:szCs w:val="24"/>
        </w:rPr>
        <w:t>a</w:t>
      </w:r>
      <w:r w:rsidR="002901EA">
        <w:rPr>
          <w:rFonts w:ascii="Times New Roman" w:hAnsi="Times New Roman" w:cs="Times New Roman"/>
          <w:sz w:val="24"/>
          <w:szCs w:val="24"/>
        </w:rPr>
        <w:t xml:space="preserve">mily as well. </w:t>
      </w:r>
      <w:r w:rsidR="00366C5D">
        <w:rPr>
          <w:rFonts w:ascii="Times New Roman" w:hAnsi="Times New Roman" w:cs="Times New Roman"/>
          <w:sz w:val="24"/>
          <w:szCs w:val="24"/>
        </w:rPr>
        <w:t>An example of this can be seen in the fourth verse</w:t>
      </w:r>
      <w:r w:rsidR="007E081B">
        <w:rPr>
          <w:rFonts w:ascii="Times New Roman" w:hAnsi="Times New Roman" w:cs="Times New Roman"/>
          <w:sz w:val="24"/>
          <w:szCs w:val="24"/>
        </w:rPr>
        <w:t>, where we see Jesus kill a child who accidently bumped Jesus’ shoulder as he ran through the village, just by speaking it. In return</w:t>
      </w:r>
      <w:r w:rsidR="002E0883">
        <w:rPr>
          <w:rFonts w:ascii="Times New Roman" w:hAnsi="Times New Roman" w:cs="Times New Roman"/>
          <w:sz w:val="24"/>
          <w:szCs w:val="24"/>
        </w:rPr>
        <w:t xml:space="preserve">, </w:t>
      </w:r>
      <w:r w:rsidR="007E081B">
        <w:rPr>
          <w:rFonts w:ascii="Times New Roman" w:hAnsi="Times New Roman" w:cs="Times New Roman"/>
          <w:sz w:val="24"/>
          <w:szCs w:val="24"/>
        </w:rPr>
        <w:t xml:space="preserve">the </w:t>
      </w:r>
      <w:proofErr w:type="spellStart"/>
      <w:proofErr w:type="gramStart"/>
      <w:r w:rsidR="007E081B">
        <w:rPr>
          <w:rFonts w:ascii="Times New Roman" w:hAnsi="Times New Roman" w:cs="Times New Roman"/>
          <w:sz w:val="24"/>
          <w:szCs w:val="24"/>
        </w:rPr>
        <w:t>boys</w:t>
      </w:r>
      <w:proofErr w:type="spellEnd"/>
      <w:proofErr w:type="gramEnd"/>
      <w:r w:rsidR="007E081B">
        <w:rPr>
          <w:rFonts w:ascii="Times New Roman" w:hAnsi="Times New Roman" w:cs="Times New Roman"/>
          <w:sz w:val="24"/>
          <w:szCs w:val="24"/>
        </w:rPr>
        <w:t xml:space="preserve"> parents approached Joseph and </w:t>
      </w:r>
      <w:r w:rsidR="0009490E">
        <w:rPr>
          <w:rFonts w:ascii="Times New Roman" w:hAnsi="Times New Roman" w:cs="Times New Roman"/>
          <w:sz w:val="24"/>
          <w:szCs w:val="24"/>
        </w:rPr>
        <w:t>‘blamed him’.</w:t>
      </w:r>
      <w:r w:rsidR="0009490E">
        <w:rPr>
          <w:rStyle w:val="FootnoteReference"/>
          <w:rFonts w:ascii="Times New Roman" w:hAnsi="Times New Roman" w:cs="Times New Roman"/>
          <w:sz w:val="24"/>
          <w:szCs w:val="24"/>
        </w:rPr>
        <w:footnoteReference w:id="4"/>
      </w:r>
      <w:r w:rsidR="0009490E">
        <w:rPr>
          <w:rFonts w:ascii="Times New Roman" w:hAnsi="Times New Roman" w:cs="Times New Roman"/>
          <w:sz w:val="24"/>
          <w:szCs w:val="24"/>
        </w:rPr>
        <w:t xml:space="preserve"> Although not explicitly stated in this translation, it is highly probable that this would have been a public </w:t>
      </w:r>
      <w:r w:rsidR="0009490E" w:rsidRPr="0009490E">
        <w:rPr>
          <w:rFonts w:ascii="Times New Roman" w:hAnsi="Times New Roman" w:cs="Times New Roman"/>
          <w:i/>
          <w:sz w:val="24"/>
          <w:szCs w:val="24"/>
        </w:rPr>
        <w:t>shaming</w:t>
      </w:r>
      <w:r w:rsidR="0009490E">
        <w:rPr>
          <w:rFonts w:ascii="Times New Roman" w:hAnsi="Times New Roman" w:cs="Times New Roman"/>
          <w:sz w:val="24"/>
          <w:szCs w:val="24"/>
        </w:rPr>
        <w:t xml:space="preserve"> rather than a private </w:t>
      </w:r>
      <w:r w:rsidR="0009490E" w:rsidRPr="0009490E">
        <w:rPr>
          <w:rFonts w:ascii="Times New Roman" w:hAnsi="Times New Roman" w:cs="Times New Roman"/>
          <w:i/>
          <w:sz w:val="24"/>
          <w:szCs w:val="24"/>
        </w:rPr>
        <w:t>blaming</w:t>
      </w:r>
      <w:r w:rsidR="0009490E">
        <w:rPr>
          <w:rFonts w:ascii="Times New Roman" w:hAnsi="Times New Roman" w:cs="Times New Roman"/>
          <w:i/>
          <w:sz w:val="24"/>
          <w:szCs w:val="24"/>
        </w:rPr>
        <w:t xml:space="preserve">. </w:t>
      </w:r>
      <w:r w:rsidR="0009490E">
        <w:rPr>
          <w:rFonts w:ascii="Times New Roman" w:hAnsi="Times New Roman" w:cs="Times New Roman"/>
          <w:sz w:val="24"/>
          <w:szCs w:val="24"/>
        </w:rPr>
        <w:t xml:space="preserve">The event occurred in the centre of the town and had many witnesses therefore word would have got around </w:t>
      </w:r>
      <w:r w:rsidR="00AF3E50">
        <w:rPr>
          <w:rFonts w:ascii="Times New Roman" w:hAnsi="Times New Roman" w:cs="Times New Roman"/>
          <w:sz w:val="24"/>
          <w:szCs w:val="24"/>
        </w:rPr>
        <w:t xml:space="preserve">fast and the whole village would know what happened, what Jesus did. Therefore, it would make more sense make this a public shaming, to save their own face, to protect another social value of ‘kin/outsider’. They would be letting the village know that they didn’t accept </w:t>
      </w:r>
      <w:r w:rsidR="00AF3E50">
        <w:rPr>
          <w:rFonts w:ascii="Times New Roman" w:hAnsi="Times New Roman" w:cs="Times New Roman"/>
          <w:sz w:val="24"/>
          <w:szCs w:val="24"/>
        </w:rPr>
        <w:lastRenderedPageBreak/>
        <w:t>any slight against their own, and anyone wh</w:t>
      </w:r>
      <w:r w:rsidR="003156D8">
        <w:rPr>
          <w:rFonts w:ascii="Times New Roman" w:hAnsi="Times New Roman" w:cs="Times New Roman"/>
          <w:sz w:val="24"/>
          <w:szCs w:val="24"/>
        </w:rPr>
        <w:t>o</w:t>
      </w:r>
      <w:r w:rsidR="00AF3E50">
        <w:rPr>
          <w:rFonts w:ascii="Times New Roman" w:hAnsi="Times New Roman" w:cs="Times New Roman"/>
          <w:sz w:val="24"/>
          <w:szCs w:val="24"/>
        </w:rPr>
        <w:t xml:space="preserve"> did would find themselves shamed and as a consequence, become an outsider, as we are told from the </w:t>
      </w:r>
      <w:r w:rsidR="00D25727">
        <w:rPr>
          <w:rFonts w:ascii="Times New Roman" w:hAnsi="Times New Roman" w:cs="Times New Roman"/>
          <w:sz w:val="24"/>
          <w:szCs w:val="24"/>
        </w:rPr>
        <w:t>ultimatum</w:t>
      </w:r>
      <w:r w:rsidR="00AF3E50">
        <w:rPr>
          <w:rFonts w:ascii="Times New Roman" w:hAnsi="Times New Roman" w:cs="Times New Roman"/>
          <w:sz w:val="24"/>
          <w:szCs w:val="24"/>
        </w:rPr>
        <w:t xml:space="preserve"> Joseph is given; ‘Because you have such a boy, you cannot live with us in the village:</w:t>
      </w:r>
      <w:r w:rsidR="00D25727">
        <w:rPr>
          <w:rFonts w:ascii="Times New Roman" w:hAnsi="Times New Roman" w:cs="Times New Roman"/>
          <w:sz w:val="24"/>
          <w:szCs w:val="24"/>
        </w:rPr>
        <w:t xml:space="preserve"> </w:t>
      </w:r>
      <w:r w:rsidR="00AF3E50">
        <w:rPr>
          <w:rFonts w:ascii="Times New Roman" w:hAnsi="Times New Roman" w:cs="Times New Roman"/>
          <w:sz w:val="24"/>
          <w:szCs w:val="24"/>
        </w:rPr>
        <w:t xml:space="preserve">your alternative is to teach him to bless and not to curse, for he is killing our children’. </w:t>
      </w:r>
      <w:r w:rsidR="003156D8">
        <w:rPr>
          <w:rFonts w:ascii="Times New Roman" w:hAnsi="Times New Roman" w:cs="Times New Roman"/>
          <w:sz w:val="24"/>
          <w:szCs w:val="24"/>
        </w:rPr>
        <w:t xml:space="preserve">We can choose to take this literally, that Joseph and his family would be expelled from the village, however Jesus has already demonstrated that he is too powerful to be physically expelled therefore it is logical to assume this threat is not to Josephs physical </w:t>
      </w:r>
      <w:r w:rsidR="00C14AC8">
        <w:rPr>
          <w:rFonts w:ascii="Times New Roman" w:hAnsi="Times New Roman" w:cs="Times New Roman"/>
          <w:sz w:val="24"/>
          <w:szCs w:val="24"/>
        </w:rPr>
        <w:t>presence</w:t>
      </w:r>
      <w:r w:rsidR="003156D8">
        <w:rPr>
          <w:rFonts w:ascii="Times New Roman" w:hAnsi="Times New Roman" w:cs="Times New Roman"/>
          <w:sz w:val="24"/>
          <w:szCs w:val="24"/>
        </w:rPr>
        <w:t xml:space="preserve"> in the village by in fact his social one. In saying this, he is informing Joseph that he will be</w:t>
      </w:r>
      <w:r w:rsidR="00C14AC8">
        <w:rPr>
          <w:rFonts w:ascii="Times New Roman" w:hAnsi="Times New Roman" w:cs="Times New Roman"/>
          <w:sz w:val="24"/>
          <w:szCs w:val="24"/>
        </w:rPr>
        <w:t>come an</w:t>
      </w:r>
      <w:r w:rsidR="003156D8">
        <w:rPr>
          <w:rFonts w:ascii="Times New Roman" w:hAnsi="Times New Roman" w:cs="Times New Roman"/>
          <w:sz w:val="24"/>
          <w:szCs w:val="24"/>
        </w:rPr>
        <w:t xml:space="preserve"> outcast </w:t>
      </w:r>
      <w:r w:rsidR="00C14AC8">
        <w:rPr>
          <w:rFonts w:ascii="Times New Roman" w:hAnsi="Times New Roman" w:cs="Times New Roman"/>
          <w:sz w:val="24"/>
          <w:szCs w:val="24"/>
        </w:rPr>
        <w:t xml:space="preserve">in society </w:t>
      </w:r>
      <w:r w:rsidR="003156D8">
        <w:rPr>
          <w:rFonts w:ascii="Times New Roman" w:hAnsi="Times New Roman" w:cs="Times New Roman"/>
          <w:sz w:val="24"/>
          <w:szCs w:val="24"/>
        </w:rPr>
        <w:t xml:space="preserve">if he does not better instruct his son to live his life by the social norms that dictate </w:t>
      </w:r>
      <w:r w:rsidR="00C14AC8">
        <w:rPr>
          <w:rFonts w:ascii="Times New Roman" w:hAnsi="Times New Roman" w:cs="Times New Roman"/>
          <w:sz w:val="24"/>
          <w:szCs w:val="24"/>
        </w:rPr>
        <w:t xml:space="preserve">said </w:t>
      </w:r>
      <w:r w:rsidR="003156D8">
        <w:rPr>
          <w:rFonts w:ascii="Times New Roman" w:hAnsi="Times New Roman" w:cs="Times New Roman"/>
          <w:sz w:val="24"/>
          <w:szCs w:val="24"/>
        </w:rPr>
        <w:t>society</w:t>
      </w:r>
      <w:r w:rsidR="00C14AC8">
        <w:rPr>
          <w:rFonts w:ascii="Times New Roman" w:hAnsi="Times New Roman" w:cs="Times New Roman"/>
          <w:sz w:val="24"/>
          <w:szCs w:val="24"/>
        </w:rPr>
        <w:t>.</w:t>
      </w:r>
      <w:r w:rsidR="00DD5BC9">
        <w:rPr>
          <w:rFonts w:ascii="Times New Roman" w:hAnsi="Times New Roman" w:cs="Times New Roman"/>
          <w:sz w:val="24"/>
          <w:szCs w:val="24"/>
        </w:rPr>
        <w:t xml:space="preserve"> </w:t>
      </w:r>
      <w:r w:rsidR="00AC4F53">
        <w:rPr>
          <w:rFonts w:ascii="Times New Roman" w:hAnsi="Times New Roman" w:cs="Times New Roman"/>
          <w:sz w:val="24"/>
          <w:szCs w:val="24"/>
        </w:rPr>
        <w:t>The effect this would have had on Joseph</w:t>
      </w:r>
      <w:r w:rsidR="002069FE">
        <w:rPr>
          <w:rFonts w:ascii="Times New Roman" w:hAnsi="Times New Roman" w:cs="Times New Roman"/>
          <w:sz w:val="24"/>
          <w:szCs w:val="24"/>
        </w:rPr>
        <w:t xml:space="preserve"> personally</w:t>
      </w:r>
      <w:r w:rsidR="00AC4F53">
        <w:rPr>
          <w:rFonts w:ascii="Times New Roman" w:hAnsi="Times New Roman" w:cs="Times New Roman"/>
          <w:sz w:val="24"/>
          <w:szCs w:val="24"/>
        </w:rPr>
        <w:t xml:space="preserve"> is huge. </w:t>
      </w:r>
      <w:proofErr w:type="spellStart"/>
      <w:r w:rsidR="00AC4F53">
        <w:rPr>
          <w:rFonts w:ascii="Times New Roman" w:hAnsi="Times New Roman" w:cs="Times New Roman"/>
          <w:sz w:val="24"/>
          <w:szCs w:val="24"/>
        </w:rPr>
        <w:t>Dio</w:t>
      </w:r>
      <w:proofErr w:type="spellEnd"/>
      <w:r w:rsidR="00AC4F53">
        <w:rPr>
          <w:rFonts w:ascii="Times New Roman" w:hAnsi="Times New Roman" w:cs="Times New Roman"/>
          <w:sz w:val="24"/>
          <w:szCs w:val="24"/>
        </w:rPr>
        <w:t xml:space="preserve"> compares people avoiding shame to someone who </w:t>
      </w:r>
      <w:proofErr w:type="gramStart"/>
      <w:r w:rsidR="00AC4F53">
        <w:rPr>
          <w:rFonts w:ascii="Times New Roman" w:hAnsi="Times New Roman" w:cs="Times New Roman"/>
          <w:sz w:val="24"/>
          <w:szCs w:val="24"/>
        </w:rPr>
        <w:t>has to</w:t>
      </w:r>
      <w:proofErr w:type="gramEnd"/>
      <w:r w:rsidR="00AC4F53">
        <w:rPr>
          <w:rFonts w:ascii="Times New Roman" w:hAnsi="Times New Roman" w:cs="Times New Roman"/>
          <w:sz w:val="24"/>
          <w:szCs w:val="24"/>
        </w:rPr>
        <w:t xml:space="preserve"> stand on trial everyday with an unfair jury.</w:t>
      </w:r>
      <w:r w:rsidR="00AC4F53">
        <w:rPr>
          <w:rStyle w:val="FootnoteReference"/>
          <w:rFonts w:ascii="Times New Roman" w:hAnsi="Times New Roman" w:cs="Times New Roman"/>
          <w:sz w:val="24"/>
          <w:szCs w:val="24"/>
        </w:rPr>
        <w:footnoteReference w:id="5"/>
      </w:r>
      <w:r w:rsidR="00AC4F53">
        <w:rPr>
          <w:rFonts w:ascii="Times New Roman" w:hAnsi="Times New Roman" w:cs="Times New Roman"/>
          <w:sz w:val="24"/>
          <w:szCs w:val="24"/>
        </w:rPr>
        <w:t xml:space="preserve"> The only way to avoid this would be to give up seeking honour, however, this would be going against both everything and everyone he knows</w:t>
      </w:r>
      <w:r w:rsidR="007576D3">
        <w:rPr>
          <w:rFonts w:ascii="Times New Roman" w:hAnsi="Times New Roman" w:cs="Times New Roman"/>
          <w:sz w:val="24"/>
          <w:szCs w:val="24"/>
        </w:rPr>
        <w:t>. T</w:t>
      </w:r>
      <w:r w:rsidR="002069FE">
        <w:rPr>
          <w:rFonts w:ascii="Times New Roman" w:hAnsi="Times New Roman" w:cs="Times New Roman"/>
          <w:sz w:val="24"/>
          <w:szCs w:val="24"/>
        </w:rPr>
        <w:t xml:space="preserve">herefore we can argue that </w:t>
      </w:r>
      <w:r w:rsidR="007576D3">
        <w:rPr>
          <w:rFonts w:ascii="Times New Roman" w:hAnsi="Times New Roman" w:cs="Times New Roman"/>
          <w:sz w:val="24"/>
          <w:szCs w:val="24"/>
        </w:rPr>
        <w:t>through his son’s ignorance</w:t>
      </w:r>
      <w:r w:rsidR="002069FE">
        <w:rPr>
          <w:rFonts w:ascii="Times New Roman" w:hAnsi="Times New Roman" w:cs="Times New Roman"/>
          <w:sz w:val="24"/>
          <w:szCs w:val="24"/>
        </w:rPr>
        <w:t xml:space="preserve"> </w:t>
      </w:r>
      <w:r w:rsidR="00121EBC">
        <w:rPr>
          <w:rFonts w:ascii="Times New Roman" w:hAnsi="Times New Roman" w:cs="Times New Roman"/>
          <w:sz w:val="24"/>
          <w:szCs w:val="24"/>
        </w:rPr>
        <w:t xml:space="preserve">(accidental or purposeful) of the Roman social value of seeking honour and avoiding shame, Joseph is greatly effected by the shame placed upon him by his village, in a highly negative way and on a very personal </w:t>
      </w:r>
      <w:proofErr w:type="spellStart"/>
      <w:r w:rsidR="00121EBC">
        <w:rPr>
          <w:rFonts w:ascii="Times New Roman" w:hAnsi="Times New Roman" w:cs="Times New Roman"/>
          <w:sz w:val="24"/>
          <w:szCs w:val="24"/>
        </w:rPr>
        <w:t>leval</w:t>
      </w:r>
      <w:proofErr w:type="spellEnd"/>
      <w:r w:rsidR="00121EBC">
        <w:rPr>
          <w:rFonts w:ascii="Times New Roman" w:hAnsi="Times New Roman" w:cs="Times New Roman"/>
          <w:sz w:val="24"/>
          <w:szCs w:val="24"/>
        </w:rPr>
        <w:t>, likely contributing a lot to his later rebuke of Jesus</w:t>
      </w:r>
      <w:r w:rsidR="00BC1CE0">
        <w:rPr>
          <w:rFonts w:ascii="Times New Roman" w:hAnsi="Times New Roman" w:cs="Times New Roman"/>
          <w:sz w:val="24"/>
          <w:szCs w:val="24"/>
        </w:rPr>
        <w:t xml:space="preserve">, which could be argued as him having a mental breakdown of all the stress he is placed under </w:t>
      </w:r>
      <w:r w:rsidR="00EF0A37">
        <w:rPr>
          <w:rFonts w:ascii="Times New Roman" w:hAnsi="Times New Roman" w:cs="Times New Roman"/>
          <w:sz w:val="24"/>
          <w:szCs w:val="24"/>
        </w:rPr>
        <w:t xml:space="preserve">due to </w:t>
      </w:r>
      <w:r w:rsidR="00A22A15">
        <w:rPr>
          <w:rFonts w:ascii="Times New Roman" w:hAnsi="Times New Roman" w:cs="Times New Roman"/>
          <w:sz w:val="24"/>
          <w:szCs w:val="24"/>
        </w:rPr>
        <w:t xml:space="preserve">his conflicting roles both as a Roman citizen and </w:t>
      </w:r>
      <w:r w:rsidR="00EF0A37">
        <w:rPr>
          <w:rFonts w:ascii="Times New Roman" w:hAnsi="Times New Roman" w:cs="Times New Roman"/>
          <w:sz w:val="24"/>
          <w:szCs w:val="24"/>
        </w:rPr>
        <w:t>t</w:t>
      </w:r>
      <w:r w:rsidR="00BC1CE0">
        <w:rPr>
          <w:rFonts w:ascii="Times New Roman" w:hAnsi="Times New Roman" w:cs="Times New Roman"/>
          <w:sz w:val="24"/>
          <w:szCs w:val="24"/>
        </w:rPr>
        <w:t>a father of ‘the divine’.</w:t>
      </w:r>
    </w:p>
    <w:p w14:paraId="13640FF2" w14:textId="5E572268" w:rsidR="00187928" w:rsidRDefault="00187928" w:rsidP="00A24431">
      <w:pPr>
        <w:spacing w:after="120"/>
        <w:jc w:val="both"/>
        <w:rPr>
          <w:rFonts w:ascii="Times New Roman" w:hAnsi="Times New Roman" w:cs="Times New Roman"/>
          <w:sz w:val="24"/>
          <w:szCs w:val="24"/>
        </w:rPr>
      </w:pPr>
      <w:r>
        <w:rPr>
          <w:rFonts w:ascii="Times New Roman" w:hAnsi="Times New Roman" w:cs="Times New Roman"/>
          <w:sz w:val="24"/>
          <w:szCs w:val="24"/>
        </w:rPr>
        <w:t xml:space="preserve">This comes </w:t>
      </w:r>
      <w:r w:rsidR="004C26D5">
        <w:rPr>
          <w:rFonts w:ascii="Times New Roman" w:hAnsi="Times New Roman" w:cs="Times New Roman"/>
          <w:sz w:val="24"/>
          <w:szCs w:val="24"/>
        </w:rPr>
        <w:t>in the following</w:t>
      </w:r>
      <w:r>
        <w:rPr>
          <w:rFonts w:ascii="Times New Roman" w:hAnsi="Times New Roman" w:cs="Times New Roman"/>
          <w:sz w:val="24"/>
          <w:szCs w:val="24"/>
        </w:rPr>
        <w:t xml:space="preserve"> verse </w:t>
      </w:r>
      <w:r w:rsidR="004C26D5">
        <w:rPr>
          <w:rFonts w:ascii="Times New Roman" w:hAnsi="Times New Roman" w:cs="Times New Roman"/>
          <w:sz w:val="24"/>
          <w:szCs w:val="24"/>
        </w:rPr>
        <w:t>(five) after Jesus had cursed anyone who shamed him with blindness</w:t>
      </w:r>
      <w:r w:rsidR="00A22A15">
        <w:rPr>
          <w:rFonts w:ascii="Times New Roman" w:hAnsi="Times New Roman" w:cs="Times New Roman"/>
          <w:sz w:val="24"/>
          <w:szCs w:val="24"/>
        </w:rPr>
        <w:t xml:space="preserve">. This is where it becomes clear that it is not just Jesus’ youth that causes his ignorance of abiding by social norms, but his outwrite hatred of the honour seeking, shame avoiding Roman social value </w:t>
      </w:r>
      <w:r w:rsidR="006B0361">
        <w:rPr>
          <w:rFonts w:ascii="Times New Roman" w:hAnsi="Times New Roman" w:cs="Times New Roman"/>
          <w:sz w:val="24"/>
          <w:szCs w:val="24"/>
        </w:rPr>
        <w:t>as he punishes</w:t>
      </w:r>
      <w:r w:rsidR="006F41CC">
        <w:rPr>
          <w:rFonts w:ascii="Times New Roman" w:hAnsi="Times New Roman" w:cs="Times New Roman"/>
          <w:sz w:val="24"/>
          <w:szCs w:val="24"/>
        </w:rPr>
        <w:t xml:space="preserve"> those who partook in shaming his family. Joseph doesn’t see this the same way as he has been almost </w:t>
      </w:r>
      <w:r w:rsidR="006F41CC" w:rsidRPr="006F41CC">
        <w:rPr>
          <w:rFonts w:ascii="Times New Roman" w:hAnsi="Times New Roman" w:cs="Times New Roman"/>
          <w:i/>
          <w:sz w:val="24"/>
          <w:szCs w:val="24"/>
        </w:rPr>
        <w:t>brainwashed</w:t>
      </w:r>
      <w:r w:rsidR="006F41CC">
        <w:rPr>
          <w:rFonts w:ascii="Times New Roman" w:hAnsi="Times New Roman" w:cs="Times New Roman"/>
          <w:sz w:val="24"/>
          <w:szCs w:val="24"/>
        </w:rPr>
        <w:t xml:space="preserve"> his whole life into this system and once again panics when confronted by his son’s subversion of this social norm. </w:t>
      </w:r>
      <w:r w:rsidR="001F5E1D">
        <w:rPr>
          <w:rFonts w:ascii="Times New Roman" w:hAnsi="Times New Roman" w:cs="Times New Roman"/>
          <w:sz w:val="24"/>
          <w:szCs w:val="24"/>
        </w:rPr>
        <w:t xml:space="preserve">Jesus doesn’t appreciate this and see it as the protective act it could have been intended as, Joseph trying to remind his son to stop and think before he outwardly shames them. Instead Jesus turns </w:t>
      </w:r>
      <w:r w:rsidR="002132B1">
        <w:rPr>
          <w:rFonts w:ascii="Times New Roman" w:hAnsi="Times New Roman" w:cs="Times New Roman"/>
          <w:sz w:val="24"/>
          <w:szCs w:val="24"/>
        </w:rPr>
        <w:t>a</w:t>
      </w:r>
      <w:r w:rsidR="001F5E1D">
        <w:rPr>
          <w:rFonts w:ascii="Times New Roman" w:hAnsi="Times New Roman" w:cs="Times New Roman"/>
          <w:sz w:val="24"/>
          <w:szCs w:val="24"/>
        </w:rPr>
        <w:t>round and states ‘it is fitting for you to seek and not find’.</w:t>
      </w:r>
      <w:r w:rsidR="001F5E1D">
        <w:rPr>
          <w:rStyle w:val="FootnoteReference"/>
          <w:rFonts w:ascii="Times New Roman" w:hAnsi="Times New Roman" w:cs="Times New Roman"/>
          <w:sz w:val="24"/>
          <w:szCs w:val="24"/>
        </w:rPr>
        <w:footnoteReference w:id="6"/>
      </w:r>
      <w:r w:rsidR="00B21D7D">
        <w:rPr>
          <w:rFonts w:ascii="Times New Roman" w:hAnsi="Times New Roman" w:cs="Times New Roman"/>
          <w:sz w:val="24"/>
          <w:szCs w:val="24"/>
        </w:rPr>
        <w:t xml:space="preserve"> Possibly referring to </w:t>
      </w:r>
      <w:r w:rsidR="00221A20">
        <w:rPr>
          <w:rFonts w:ascii="Times New Roman" w:hAnsi="Times New Roman" w:cs="Times New Roman"/>
          <w:sz w:val="24"/>
          <w:szCs w:val="24"/>
        </w:rPr>
        <w:t>Joseph’s</w:t>
      </w:r>
      <w:r w:rsidR="00B21D7D">
        <w:rPr>
          <w:rFonts w:ascii="Times New Roman" w:hAnsi="Times New Roman" w:cs="Times New Roman"/>
          <w:sz w:val="24"/>
          <w:szCs w:val="24"/>
        </w:rPr>
        <w:t xml:space="preserve"> desperate attempts to once more bring honour to their family. </w:t>
      </w:r>
      <w:r w:rsidR="00147E76">
        <w:rPr>
          <w:rFonts w:ascii="Times New Roman" w:hAnsi="Times New Roman" w:cs="Times New Roman"/>
          <w:sz w:val="24"/>
          <w:szCs w:val="24"/>
        </w:rPr>
        <w:t xml:space="preserve">This is a turning point for the family of Jesus as they start to embrace Jesus reluctance to follow the social norms and the whole family begins to subvert the Roman social values of seeking honour and avoiding shame. </w:t>
      </w:r>
    </w:p>
    <w:p w14:paraId="506B3283" w14:textId="77777777" w:rsidR="00FB0E47" w:rsidRDefault="00250F94" w:rsidP="00A24431">
      <w:pPr>
        <w:spacing w:after="120"/>
        <w:jc w:val="both"/>
        <w:rPr>
          <w:rFonts w:ascii="Times New Roman" w:hAnsi="Times New Roman" w:cs="Times New Roman"/>
          <w:sz w:val="24"/>
          <w:szCs w:val="24"/>
        </w:rPr>
      </w:pPr>
      <w:r>
        <w:rPr>
          <w:rFonts w:ascii="Times New Roman" w:hAnsi="Times New Roman" w:cs="Times New Roman"/>
          <w:sz w:val="24"/>
          <w:szCs w:val="24"/>
        </w:rPr>
        <w:t xml:space="preserve">And </w:t>
      </w:r>
      <w:proofErr w:type="gramStart"/>
      <w:r>
        <w:rPr>
          <w:rFonts w:ascii="Times New Roman" w:hAnsi="Times New Roman" w:cs="Times New Roman"/>
          <w:sz w:val="24"/>
          <w:szCs w:val="24"/>
        </w:rPr>
        <w:t>thu</w:t>
      </w:r>
      <w:r w:rsidR="00CA6D45">
        <w:rPr>
          <w:rFonts w:ascii="Times New Roman" w:hAnsi="Times New Roman" w:cs="Times New Roman"/>
          <w:sz w:val="24"/>
          <w:szCs w:val="24"/>
        </w:rPr>
        <w:t>s</w:t>
      </w:r>
      <w:proofErr w:type="gramEnd"/>
      <w:r>
        <w:rPr>
          <w:rFonts w:ascii="Times New Roman" w:hAnsi="Times New Roman" w:cs="Times New Roman"/>
          <w:sz w:val="24"/>
          <w:szCs w:val="24"/>
        </w:rPr>
        <w:t xml:space="preserve"> begins Jesus’ habit of shaming those older than him, who should be the ones dishing honour and shame onto him. Nothing shows this more than his interactions with his teachers.</w:t>
      </w:r>
      <w:r w:rsidR="002B58FA">
        <w:rPr>
          <w:rFonts w:ascii="Times New Roman" w:hAnsi="Times New Roman" w:cs="Times New Roman"/>
          <w:sz w:val="24"/>
          <w:szCs w:val="24"/>
        </w:rPr>
        <w:t xml:space="preserve"> The author describes Jesus relationship with three different teachers throughout the text. The first identifies Jesus as smart when witnessing his confrontation with Joseph and offers to tutor the child. He later regrets this when the opposite happens and begs Joseph to take him away claiming ‘I consider my shame, friends; I am an old man who has been conquered by a child’</w:t>
      </w:r>
      <w:r w:rsidR="002B58FA">
        <w:rPr>
          <w:rStyle w:val="FootnoteReference"/>
          <w:rFonts w:ascii="Times New Roman" w:hAnsi="Times New Roman" w:cs="Times New Roman"/>
          <w:sz w:val="24"/>
          <w:szCs w:val="24"/>
        </w:rPr>
        <w:footnoteReference w:id="7"/>
      </w:r>
      <w:r w:rsidR="002B58FA">
        <w:rPr>
          <w:rFonts w:ascii="Times New Roman" w:hAnsi="Times New Roman" w:cs="Times New Roman"/>
          <w:sz w:val="24"/>
          <w:szCs w:val="24"/>
        </w:rPr>
        <w:t xml:space="preserve"> he goes on to ask what </w:t>
      </w:r>
      <w:proofErr w:type="gramStart"/>
      <w:r w:rsidR="002B58FA">
        <w:rPr>
          <w:rFonts w:ascii="Times New Roman" w:hAnsi="Times New Roman" w:cs="Times New Roman"/>
          <w:sz w:val="24"/>
          <w:szCs w:val="24"/>
        </w:rPr>
        <w:t>will people</w:t>
      </w:r>
      <w:proofErr w:type="gramEnd"/>
      <w:r w:rsidR="002B58FA">
        <w:rPr>
          <w:rFonts w:ascii="Times New Roman" w:hAnsi="Times New Roman" w:cs="Times New Roman"/>
          <w:sz w:val="24"/>
          <w:szCs w:val="24"/>
        </w:rPr>
        <w:t xml:space="preserve"> think of him, how can he tell anyone about this. </w:t>
      </w:r>
      <w:proofErr w:type="gramStart"/>
      <w:r w:rsidR="002B58FA">
        <w:rPr>
          <w:rFonts w:ascii="Times New Roman" w:hAnsi="Times New Roman" w:cs="Times New Roman"/>
          <w:sz w:val="24"/>
          <w:szCs w:val="24"/>
        </w:rPr>
        <w:t>It is clear that being</w:t>
      </w:r>
      <w:proofErr w:type="gramEnd"/>
      <w:r w:rsidR="002B58FA">
        <w:rPr>
          <w:rFonts w:ascii="Times New Roman" w:hAnsi="Times New Roman" w:cs="Times New Roman"/>
          <w:sz w:val="24"/>
          <w:szCs w:val="24"/>
        </w:rPr>
        <w:t xml:space="preserve"> shamed in this instance, by an inferior in the social hierarchy (as a teacher he would have been pretty important) not to mention a child as well, was very disturbing for him </w:t>
      </w:r>
      <w:r w:rsidR="002B1AEB">
        <w:rPr>
          <w:rFonts w:ascii="Times New Roman" w:hAnsi="Times New Roman" w:cs="Times New Roman"/>
          <w:sz w:val="24"/>
          <w:szCs w:val="24"/>
        </w:rPr>
        <w:t xml:space="preserve">and he couldn’t handle it. Especially as we can infer, </w:t>
      </w:r>
      <w:r w:rsidR="004830BF">
        <w:rPr>
          <w:rFonts w:ascii="Times New Roman" w:hAnsi="Times New Roman" w:cs="Times New Roman"/>
          <w:sz w:val="24"/>
          <w:szCs w:val="24"/>
        </w:rPr>
        <w:t>from the fact he was in the process of teachin</w:t>
      </w:r>
      <w:r w:rsidR="00FE3DD0">
        <w:rPr>
          <w:rFonts w:ascii="Times New Roman" w:hAnsi="Times New Roman" w:cs="Times New Roman"/>
          <w:sz w:val="24"/>
          <w:szCs w:val="24"/>
        </w:rPr>
        <w:t xml:space="preserve">g </w:t>
      </w:r>
      <w:r w:rsidR="004830BF">
        <w:rPr>
          <w:rFonts w:ascii="Times New Roman" w:hAnsi="Times New Roman" w:cs="Times New Roman"/>
          <w:sz w:val="24"/>
          <w:szCs w:val="24"/>
        </w:rPr>
        <w:lastRenderedPageBreak/>
        <w:t>Jesus, he would have been publicly shamed in the presence of his peers</w:t>
      </w:r>
      <w:r w:rsidR="00805B41">
        <w:rPr>
          <w:rFonts w:ascii="Times New Roman" w:hAnsi="Times New Roman" w:cs="Times New Roman"/>
          <w:sz w:val="24"/>
          <w:szCs w:val="24"/>
        </w:rPr>
        <w:t xml:space="preserve"> </w:t>
      </w:r>
      <w:r w:rsidR="00FE3DD0">
        <w:rPr>
          <w:rFonts w:ascii="Times New Roman" w:hAnsi="Times New Roman" w:cs="Times New Roman"/>
          <w:sz w:val="24"/>
          <w:szCs w:val="24"/>
        </w:rPr>
        <w:t>and like Joseph, would have been raised from birth that being shamed was the worst thing that could happen, this would have had a massive impact on his life</w:t>
      </w:r>
      <w:r w:rsidR="00167DCE">
        <w:rPr>
          <w:rFonts w:ascii="Times New Roman" w:hAnsi="Times New Roman" w:cs="Times New Roman"/>
          <w:sz w:val="24"/>
          <w:szCs w:val="24"/>
        </w:rPr>
        <w:t>.</w:t>
      </w:r>
      <w:r w:rsidR="00150A66">
        <w:rPr>
          <w:rFonts w:ascii="Times New Roman" w:hAnsi="Times New Roman" w:cs="Times New Roman"/>
          <w:sz w:val="24"/>
          <w:szCs w:val="24"/>
        </w:rPr>
        <w:t xml:space="preserve"> The impact on the family of Jesus could have been two different effects. Either, they could have been honoured that their child proved himself smarter than a teacher, or they could have been once more outcast socially as this was simply not done.</w:t>
      </w:r>
      <w:r w:rsidR="00390928">
        <w:rPr>
          <w:rFonts w:ascii="Times New Roman" w:hAnsi="Times New Roman" w:cs="Times New Roman"/>
          <w:sz w:val="24"/>
          <w:szCs w:val="24"/>
        </w:rPr>
        <w:t xml:space="preserve"> </w:t>
      </w:r>
    </w:p>
    <w:p w14:paraId="58AE0072" w14:textId="0FC9A711" w:rsidR="00D11189" w:rsidRDefault="00FB0E47" w:rsidP="00736E77">
      <w:pPr>
        <w:spacing w:after="120"/>
        <w:rPr>
          <w:rFonts w:ascii="Times New Roman" w:hAnsi="Times New Roman" w:cs="Times New Roman"/>
          <w:sz w:val="24"/>
          <w:szCs w:val="24"/>
        </w:rPr>
      </w:pPr>
      <w:r>
        <w:rPr>
          <w:rFonts w:ascii="Times New Roman" w:hAnsi="Times New Roman" w:cs="Times New Roman"/>
          <w:sz w:val="24"/>
          <w:szCs w:val="24"/>
        </w:rPr>
        <w:t xml:space="preserve">The second teacher, when Jesus once more proved himself smarter, reacted differently. Whereas the first teacher was devastated and accepted his shame sadly, the second </w:t>
      </w:r>
      <w:r w:rsidR="00980880">
        <w:rPr>
          <w:rFonts w:ascii="Times New Roman" w:hAnsi="Times New Roman" w:cs="Times New Roman"/>
          <w:sz w:val="24"/>
          <w:szCs w:val="24"/>
        </w:rPr>
        <w:t>reacted</w:t>
      </w:r>
      <w:r>
        <w:rPr>
          <w:rFonts w:ascii="Times New Roman" w:hAnsi="Times New Roman" w:cs="Times New Roman"/>
          <w:sz w:val="24"/>
          <w:szCs w:val="24"/>
        </w:rPr>
        <w:t xml:space="preserve"> with anger, and as a result instead of simply bestowing shame on the teacher, Jesus’ bestowed a curse on him.</w:t>
      </w:r>
      <w:r w:rsidR="008D7FE1">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BD482C">
        <w:rPr>
          <w:rFonts w:ascii="Times New Roman" w:hAnsi="Times New Roman" w:cs="Times New Roman"/>
          <w:sz w:val="24"/>
          <w:szCs w:val="24"/>
        </w:rPr>
        <w:t xml:space="preserve">This is a </w:t>
      </w:r>
      <w:proofErr w:type="gramStart"/>
      <w:r w:rsidR="00BD482C">
        <w:rPr>
          <w:rFonts w:ascii="Times New Roman" w:hAnsi="Times New Roman" w:cs="Times New Roman"/>
          <w:sz w:val="24"/>
          <w:szCs w:val="24"/>
        </w:rPr>
        <w:t>really interesting</w:t>
      </w:r>
      <w:proofErr w:type="gramEnd"/>
      <w:r w:rsidR="00BD482C">
        <w:rPr>
          <w:rFonts w:ascii="Times New Roman" w:hAnsi="Times New Roman" w:cs="Times New Roman"/>
          <w:sz w:val="24"/>
          <w:szCs w:val="24"/>
        </w:rPr>
        <w:t xml:space="preserve"> turn of events as </w:t>
      </w:r>
      <w:r w:rsidR="00963352">
        <w:rPr>
          <w:rFonts w:ascii="Times New Roman" w:hAnsi="Times New Roman" w:cs="Times New Roman"/>
          <w:sz w:val="24"/>
          <w:szCs w:val="24"/>
        </w:rPr>
        <w:t>for the first time, we see Jesus himself</w:t>
      </w:r>
      <w:r w:rsidR="00C41472">
        <w:rPr>
          <w:rFonts w:ascii="Times New Roman" w:hAnsi="Times New Roman" w:cs="Times New Roman"/>
          <w:sz w:val="24"/>
          <w:szCs w:val="24"/>
        </w:rPr>
        <w:t xml:space="preserve"> g</w:t>
      </w:r>
      <w:r w:rsidR="00B1731D">
        <w:rPr>
          <w:rFonts w:ascii="Times New Roman" w:hAnsi="Times New Roman" w:cs="Times New Roman"/>
          <w:sz w:val="24"/>
          <w:szCs w:val="24"/>
        </w:rPr>
        <w:t>etting annoyed</w:t>
      </w:r>
      <w:r w:rsidR="00C41472">
        <w:rPr>
          <w:rFonts w:ascii="Times New Roman" w:hAnsi="Times New Roman" w:cs="Times New Roman"/>
          <w:sz w:val="24"/>
          <w:szCs w:val="24"/>
        </w:rPr>
        <w:t xml:space="preserve"> that the social rules of seeking</w:t>
      </w:r>
      <w:r w:rsidR="00246CA1">
        <w:rPr>
          <w:rFonts w:ascii="Times New Roman" w:hAnsi="Times New Roman" w:cs="Times New Roman"/>
          <w:sz w:val="24"/>
          <w:szCs w:val="24"/>
        </w:rPr>
        <w:t xml:space="preserve"> honour and avoiding shame have been violated</w:t>
      </w:r>
      <w:r w:rsidR="00736E77">
        <w:rPr>
          <w:rFonts w:ascii="Times New Roman" w:hAnsi="Times New Roman" w:cs="Times New Roman"/>
          <w:sz w:val="24"/>
          <w:szCs w:val="24"/>
        </w:rPr>
        <w:t xml:space="preserve">. In hitting </w:t>
      </w:r>
      <w:proofErr w:type="gramStart"/>
      <w:r w:rsidR="00736E77">
        <w:rPr>
          <w:rFonts w:ascii="Times New Roman" w:hAnsi="Times New Roman" w:cs="Times New Roman"/>
          <w:sz w:val="24"/>
          <w:szCs w:val="24"/>
        </w:rPr>
        <w:t>Jesus</w:t>
      </w:r>
      <w:proofErr w:type="gramEnd"/>
      <w:r w:rsidR="00736E77">
        <w:rPr>
          <w:rFonts w:ascii="Times New Roman" w:hAnsi="Times New Roman" w:cs="Times New Roman"/>
          <w:sz w:val="24"/>
          <w:szCs w:val="24"/>
        </w:rPr>
        <w:t xml:space="preserve"> </w:t>
      </w:r>
      <w:r w:rsidR="00835870">
        <w:rPr>
          <w:rFonts w:ascii="Times New Roman" w:hAnsi="Times New Roman" w:cs="Times New Roman"/>
          <w:sz w:val="24"/>
          <w:szCs w:val="24"/>
        </w:rPr>
        <w:t>he is not accepting the shame being put upon him by this child</w:t>
      </w:r>
      <w:r w:rsidR="00441239">
        <w:rPr>
          <w:rFonts w:ascii="Times New Roman" w:hAnsi="Times New Roman" w:cs="Times New Roman"/>
          <w:sz w:val="24"/>
          <w:szCs w:val="24"/>
        </w:rPr>
        <w:t xml:space="preserve">, which is understandable, due to the fact that it simply wasn’t done for a child to put shame upon a teacher, however, it also wasn’t acceptable to not accept the shame </w:t>
      </w:r>
      <w:r w:rsidR="00635FBE">
        <w:rPr>
          <w:rFonts w:ascii="Times New Roman" w:hAnsi="Times New Roman" w:cs="Times New Roman"/>
          <w:sz w:val="24"/>
          <w:szCs w:val="24"/>
        </w:rPr>
        <w:t xml:space="preserve">and to lash out instead. </w:t>
      </w:r>
      <w:r w:rsidR="00150A68">
        <w:rPr>
          <w:rFonts w:ascii="Times New Roman" w:hAnsi="Times New Roman" w:cs="Times New Roman"/>
          <w:sz w:val="24"/>
          <w:szCs w:val="24"/>
        </w:rPr>
        <w:t>In his response</w:t>
      </w:r>
      <w:r w:rsidR="00845541">
        <w:rPr>
          <w:rFonts w:ascii="Times New Roman" w:hAnsi="Times New Roman" w:cs="Times New Roman"/>
          <w:sz w:val="24"/>
          <w:szCs w:val="24"/>
        </w:rPr>
        <w:t xml:space="preserve">, Jesus is showing us a new side of himself, and maybe his new understanding of the Roman social value of seeking honour and avoiding shame. In </w:t>
      </w:r>
      <w:r w:rsidR="005E1FD0">
        <w:rPr>
          <w:rFonts w:ascii="Times New Roman" w:hAnsi="Times New Roman" w:cs="Times New Roman"/>
          <w:sz w:val="24"/>
          <w:szCs w:val="24"/>
        </w:rPr>
        <w:t xml:space="preserve">cursing his teacher, could he in fact be angry not at the physical violence displayed towards him, but instead </w:t>
      </w:r>
      <w:r w:rsidR="00845541">
        <w:rPr>
          <w:rFonts w:ascii="Times New Roman" w:hAnsi="Times New Roman" w:cs="Times New Roman"/>
          <w:sz w:val="24"/>
          <w:szCs w:val="24"/>
        </w:rPr>
        <w:t xml:space="preserve">his anger </w:t>
      </w:r>
      <w:r w:rsidR="005E1FD0">
        <w:rPr>
          <w:rFonts w:ascii="Times New Roman" w:hAnsi="Times New Roman" w:cs="Times New Roman"/>
          <w:sz w:val="24"/>
          <w:szCs w:val="24"/>
        </w:rPr>
        <w:t xml:space="preserve">is </w:t>
      </w:r>
      <w:r w:rsidR="00845541">
        <w:rPr>
          <w:rFonts w:ascii="Times New Roman" w:hAnsi="Times New Roman" w:cs="Times New Roman"/>
          <w:sz w:val="24"/>
          <w:szCs w:val="24"/>
        </w:rPr>
        <w:t xml:space="preserve">at his </w:t>
      </w:r>
      <w:r w:rsidR="00DF1748">
        <w:rPr>
          <w:rFonts w:ascii="Times New Roman" w:hAnsi="Times New Roman" w:cs="Times New Roman"/>
          <w:sz w:val="24"/>
          <w:szCs w:val="24"/>
        </w:rPr>
        <w:t>teacher’s</w:t>
      </w:r>
      <w:r w:rsidR="00845541">
        <w:rPr>
          <w:rFonts w:ascii="Times New Roman" w:hAnsi="Times New Roman" w:cs="Times New Roman"/>
          <w:sz w:val="24"/>
          <w:szCs w:val="24"/>
        </w:rPr>
        <w:t xml:space="preserve"> refusal to accept the shame he placed on him</w:t>
      </w:r>
      <w:r w:rsidR="005E1FD0">
        <w:rPr>
          <w:rFonts w:ascii="Times New Roman" w:hAnsi="Times New Roman" w:cs="Times New Roman"/>
          <w:sz w:val="24"/>
          <w:szCs w:val="24"/>
        </w:rPr>
        <w:t>? If this is true the</w:t>
      </w:r>
      <w:r w:rsidR="00DF1748">
        <w:rPr>
          <w:rFonts w:ascii="Times New Roman" w:hAnsi="Times New Roman" w:cs="Times New Roman"/>
          <w:sz w:val="24"/>
          <w:szCs w:val="24"/>
        </w:rPr>
        <w:t>n</w:t>
      </w:r>
      <w:r w:rsidR="005E1FD0">
        <w:rPr>
          <w:rFonts w:ascii="Times New Roman" w:hAnsi="Times New Roman" w:cs="Times New Roman"/>
          <w:sz w:val="24"/>
          <w:szCs w:val="24"/>
        </w:rPr>
        <w:t xml:space="preserve"> does Jesus in fact believe in supporting the Roman social values of seeking honour and avoiding shame, but </w:t>
      </w:r>
      <w:r w:rsidR="00CB5DF1">
        <w:rPr>
          <w:rFonts w:ascii="Times New Roman" w:hAnsi="Times New Roman" w:cs="Times New Roman"/>
          <w:sz w:val="24"/>
          <w:szCs w:val="24"/>
        </w:rPr>
        <w:t xml:space="preserve">consider it a virtue of God rather than </w:t>
      </w:r>
      <w:r w:rsidR="00B3062C">
        <w:rPr>
          <w:rFonts w:ascii="Times New Roman" w:hAnsi="Times New Roman" w:cs="Times New Roman"/>
          <w:sz w:val="24"/>
          <w:szCs w:val="24"/>
        </w:rPr>
        <w:t>a Roman social value? Or does he in fact believe, even from a young age, that he is the complete authority on what is right or wrong</w:t>
      </w:r>
      <w:r w:rsidR="00D031E8">
        <w:rPr>
          <w:rFonts w:ascii="Times New Roman" w:hAnsi="Times New Roman" w:cs="Times New Roman"/>
          <w:sz w:val="24"/>
          <w:szCs w:val="24"/>
        </w:rPr>
        <w:t xml:space="preserve"> and is upset that the teacher does not respect his authority? </w:t>
      </w:r>
      <w:r w:rsidR="001F1BC6">
        <w:rPr>
          <w:rFonts w:ascii="Times New Roman" w:hAnsi="Times New Roman" w:cs="Times New Roman"/>
          <w:sz w:val="24"/>
          <w:szCs w:val="24"/>
        </w:rPr>
        <w:t>The effect this had on his family will only add to their shamed status as social outcasts, however, we see Joseph becoming more scared of his son</w:t>
      </w:r>
      <w:r w:rsidR="00097D81">
        <w:rPr>
          <w:rFonts w:ascii="Times New Roman" w:hAnsi="Times New Roman" w:cs="Times New Roman"/>
          <w:sz w:val="24"/>
          <w:szCs w:val="24"/>
        </w:rPr>
        <w:t>’</w:t>
      </w:r>
      <w:r w:rsidR="001F1BC6">
        <w:rPr>
          <w:rFonts w:ascii="Times New Roman" w:hAnsi="Times New Roman" w:cs="Times New Roman"/>
          <w:sz w:val="24"/>
          <w:szCs w:val="24"/>
        </w:rPr>
        <w:t xml:space="preserve">s actions, than the social </w:t>
      </w:r>
      <w:r w:rsidR="004D68C7">
        <w:rPr>
          <w:rFonts w:ascii="Times New Roman" w:hAnsi="Times New Roman" w:cs="Times New Roman"/>
          <w:sz w:val="24"/>
          <w:szCs w:val="24"/>
        </w:rPr>
        <w:t>ramifications</w:t>
      </w:r>
      <w:r w:rsidR="001F1BC6">
        <w:rPr>
          <w:rFonts w:ascii="Times New Roman" w:hAnsi="Times New Roman" w:cs="Times New Roman"/>
          <w:sz w:val="24"/>
          <w:szCs w:val="24"/>
        </w:rPr>
        <w:t xml:space="preserve"> of them</w:t>
      </w:r>
      <w:r w:rsidR="00866734">
        <w:rPr>
          <w:rFonts w:ascii="Times New Roman" w:hAnsi="Times New Roman" w:cs="Times New Roman"/>
          <w:sz w:val="24"/>
          <w:szCs w:val="24"/>
        </w:rPr>
        <w:t>, possibly implying that Joseph is sta</w:t>
      </w:r>
      <w:r w:rsidR="00097D81">
        <w:rPr>
          <w:rFonts w:ascii="Times New Roman" w:hAnsi="Times New Roman" w:cs="Times New Roman"/>
          <w:sz w:val="24"/>
          <w:szCs w:val="24"/>
        </w:rPr>
        <w:t xml:space="preserve">rting to learn the lessons Jesus is teaching him in subverting the Roman social values. </w:t>
      </w:r>
      <w:r w:rsidR="001F1BC6">
        <w:rPr>
          <w:rFonts w:ascii="Times New Roman" w:hAnsi="Times New Roman" w:cs="Times New Roman"/>
          <w:sz w:val="24"/>
          <w:szCs w:val="24"/>
        </w:rPr>
        <w:t xml:space="preserve"> </w:t>
      </w:r>
    </w:p>
    <w:p w14:paraId="18465527" w14:textId="40B54DF3" w:rsidR="00866734" w:rsidRDefault="00866734" w:rsidP="00736E77">
      <w:pPr>
        <w:spacing w:after="120"/>
        <w:rPr>
          <w:rFonts w:ascii="Times New Roman" w:hAnsi="Times New Roman" w:cs="Times New Roman"/>
          <w:sz w:val="24"/>
          <w:szCs w:val="24"/>
        </w:rPr>
      </w:pPr>
      <w:r>
        <w:rPr>
          <w:rFonts w:ascii="Times New Roman" w:hAnsi="Times New Roman" w:cs="Times New Roman"/>
          <w:sz w:val="24"/>
          <w:szCs w:val="24"/>
        </w:rPr>
        <w:t>The final teacher</w:t>
      </w:r>
      <w:r w:rsidR="00097D81">
        <w:rPr>
          <w:rFonts w:ascii="Times New Roman" w:hAnsi="Times New Roman" w:cs="Times New Roman"/>
          <w:sz w:val="24"/>
          <w:szCs w:val="24"/>
        </w:rPr>
        <w:t xml:space="preserve"> takes Jesus in, not expecting to teach him, but to help the people understand him better. He allows Jesus to speak ‘the holy spirit’ </w:t>
      </w:r>
      <w:r w:rsidR="00371982">
        <w:rPr>
          <w:rFonts w:ascii="Times New Roman" w:hAnsi="Times New Roman" w:cs="Times New Roman"/>
          <w:sz w:val="24"/>
          <w:szCs w:val="24"/>
        </w:rPr>
        <w:t xml:space="preserve">and </w:t>
      </w:r>
      <w:r w:rsidR="00A7242C">
        <w:rPr>
          <w:rFonts w:ascii="Times New Roman" w:hAnsi="Times New Roman" w:cs="Times New Roman"/>
          <w:sz w:val="24"/>
          <w:szCs w:val="24"/>
        </w:rPr>
        <w:t>even comforts</w:t>
      </w:r>
      <w:r w:rsidR="00371982">
        <w:rPr>
          <w:rFonts w:ascii="Times New Roman" w:hAnsi="Times New Roman" w:cs="Times New Roman"/>
          <w:sz w:val="24"/>
          <w:szCs w:val="24"/>
        </w:rPr>
        <w:t xml:space="preserve"> </w:t>
      </w:r>
      <w:r w:rsidR="00DE1DA1">
        <w:rPr>
          <w:rFonts w:ascii="Times New Roman" w:hAnsi="Times New Roman" w:cs="Times New Roman"/>
          <w:sz w:val="24"/>
          <w:szCs w:val="24"/>
        </w:rPr>
        <w:t>Joseph</w:t>
      </w:r>
      <w:r w:rsidR="00A7242C">
        <w:rPr>
          <w:rFonts w:ascii="Times New Roman" w:hAnsi="Times New Roman" w:cs="Times New Roman"/>
          <w:sz w:val="24"/>
          <w:szCs w:val="24"/>
        </w:rPr>
        <w:t xml:space="preserve"> when </w:t>
      </w:r>
      <w:r w:rsidR="00DE1DA1">
        <w:rPr>
          <w:rFonts w:ascii="Times New Roman" w:hAnsi="Times New Roman" w:cs="Times New Roman"/>
          <w:sz w:val="24"/>
          <w:szCs w:val="24"/>
        </w:rPr>
        <w:t>he get frightened by his ‘sons’ power and in return Jesus heals the previous teacher.</w:t>
      </w:r>
      <w:r w:rsidR="00DE1DA1">
        <w:rPr>
          <w:rStyle w:val="FootnoteReference"/>
          <w:rFonts w:ascii="Times New Roman" w:hAnsi="Times New Roman" w:cs="Times New Roman"/>
          <w:sz w:val="24"/>
          <w:szCs w:val="24"/>
        </w:rPr>
        <w:footnoteReference w:id="9"/>
      </w:r>
      <w:r w:rsidR="00DE1DA1">
        <w:rPr>
          <w:rFonts w:ascii="Times New Roman" w:hAnsi="Times New Roman" w:cs="Times New Roman"/>
          <w:sz w:val="24"/>
          <w:szCs w:val="24"/>
        </w:rPr>
        <w:t xml:space="preserve"> In this we see Jesus honouring a teacher instead of shaming him</w:t>
      </w:r>
      <w:r w:rsidR="009B1512">
        <w:rPr>
          <w:rFonts w:ascii="Times New Roman" w:hAnsi="Times New Roman" w:cs="Times New Roman"/>
          <w:sz w:val="24"/>
          <w:szCs w:val="24"/>
        </w:rPr>
        <w:t xml:space="preserve">, which is a huge step </w:t>
      </w:r>
      <w:r w:rsidR="00B87FAF">
        <w:rPr>
          <w:rFonts w:ascii="Times New Roman" w:hAnsi="Times New Roman" w:cs="Times New Roman"/>
          <w:sz w:val="24"/>
          <w:szCs w:val="24"/>
        </w:rPr>
        <w:t>forward</w:t>
      </w:r>
      <w:r w:rsidR="009B1512">
        <w:rPr>
          <w:rFonts w:ascii="Times New Roman" w:hAnsi="Times New Roman" w:cs="Times New Roman"/>
          <w:sz w:val="24"/>
          <w:szCs w:val="24"/>
        </w:rPr>
        <w:t xml:space="preserve">. The way Jesus rewards this final teacher is almost reminiscent of </w:t>
      </w:r>
      <w:r w:rsidR="00B87FAF">
        <w:rPr>
          <w:rFonts w:ascii="Times New Roman" w:hAnsi="Times New Roman" w:cs="Times New Roman"/>
          <w:sz w:val="24"/>
          <w:szCs w:val="24"/>
        </w:rPr>
        <w:t>Pavlov’s</w:t>
      </w:r>
      <w:r w:rsidR="009B1512">
        <w:rPr>
          <w:rFonts w:ascii="Times New Roman" w:hAnsi="Times New Roman" w:cs="Times New Roman"/>
          <w:sz w:val="24"/>
          <w:szCs w:val="24"/>
        </w:rPr>
        <w:t xml:space="preserve"> training- the village does something Jesus approves of, then he rewards them physically, they do the opposite then he ‘curses’ or physically punishes them. Although the consequences are physical (mostly falling down dead</w:t>
      </w:r>
      <w:r w:rsidR="004665D8">
        <w:rPr>
          <w:rFonts w:ascii="Times New Roman" w:hAnsi="Times New Roman" w:cs="Times New Roman"/>
          <w:sz w:val="24"/>
          <w:szCs w:val="24"/>
        </w:rPr>
        <w:t xml:space="preserve"> </w:t>
      </w:r>
      <w:r w:rsidR="009B1512">
        <w:rPr>
          <w:rFonts w:ascii="Times New Roman" w:hAnsi="Times New Roman" w:cs="Times New Roman"/>
          <w:sz w:val="24"/>
          <w:szCs w:val="24"/>
        </w:rPr>
        <w:t xml:space="preserve">or loosing hearing) Jesus does nothing physical to them, he just commands </w:t>
      </w:r>
      <w:proofErr w:type="gramStart"/>
      <w:r w:rsidR="009B1512">
        <w:rPr>
          <w:rFonts w:ascii="Times New Roman" w:hAnsi="Times New Roman" w:cs="Times New Roman"/>
          <w:sz w:val="24"/>
          <w:szCs w:val="24"/>
        </w:rPr>
        <w:t>it</w:t>
      </w:r>
      <w:proofErr w:type="gramEnd"/>
      <w:r w:rsidR="009B1512">
        <w:rPr>
          <w:rFonts w:ascii="Times New Roman" w:hAnsi="Times New Roman" w:cs="Times New Roman"/>
          <w:sz w:val="24"/>
          <w:szCs w:val="24"/>
        </w:rPr>
        <w:t xml:space="preserve"> and this is so. This means that the people are for the first time feeling physical </w:t>
      </w:r>
      <w:r w:rsidR="00B87FAF">
        <w:rPr>
          <w:rFonts w:ascii="Times New Roman" w:hAnsi="Times New Roman" w:cs="Times New Roman"/>
          <w:sz w:val="24"/>
          <w:szCs w:val="24"/>
        </w:rPr>
        <w:t>consequences</w:t>
      </w:r>
      <w:r w:rsidR="009B1512">
        <w:rPr>
          <w:rFonts w:ascii="Times New Roman" w:hAnsi="Times New Roman" w:cs="Times New Roman"/>
          <w:sz w:val="24"/>
          <w:szCs w:val="24"/>
        </w:rPr>
        <w:t xml:space="preserve"> for their actions, more than just social shame, so could this have a </w:t>
      </w:r>
      <w:proofErr w:type="gramStart"/>
      <w:r w:rsidR="009B1512">
        <w:rPr>
          <w:rFonts w:ascii="Times New Roman" w:hAnsi="Times New Roman" w:cs="Times New Roman"/>
          <w:sz w:val="24"/>
          <w:szCs w:val="24"/>
        </w:rPr>
        <w:t>long term</w:t>
      </w:r>
      <w:proofErr w:type="gramEnd"/>
      <w:r w:rsidR="009B1512">
        <w:rPr>
          <w:rFonts w:ascii="Times New Roman" w:hAnsi="Times New Roman" w:cs="Times New Roman"/>
          <w:sz w:val="24"/>
          <w:szCs w:val="24"/>
        </w:rPr>
        <w:t xml:space="preserve"> effect on the people? Could this lead to more subversion to the Roman social value of seeking honour and avoiding shame or indeed more </w:t>
      </w:r>
      <w:r w:rsidR="001C50ED">
        <w:rPr>
          <w:rFonts w:ascii="Times New Roman" w:hAnsi="Times New Roman" w:cs="Times New Roman"/>
          <w:sz w:val="24"/>
          <w:szCs w:val="24"/>
        </w:rPr>
        <w:t>obedience</w:t>
      </w:r>
      <w:r w:rsidR="009B1512">
        <w:rPr>
          <w:rFonts w:ascii="Times New Roman" w:hAnsi="Times New Roman" w:cs="Times New Roman"/>
          <w:sz w:val="24"/>
          <w:szCs w:val="24"/>
        </w:rPr>
        <w:t xml:space="preserve"> towards it due to (what some would consider) harsher consequences? </w:t>
      </w:r>
    </w:p>
    <w:p w14:paraId="67E62C56" w14:textId="1619A2C7" w:rsidR="009B1512" w:rsidRDefault="009B1512" w:rsidP="00736E77">
      <w:pPr>
        <w:spacing w:after="120"/>
        <w:rPr>
          <w:rFonts w:ascii="Times New Roman" w:hAnsi="Times New Roman" w:cs="Times New Roman"/>
          <w:sz w:val="24"/>
          <w:szCs w:val="24"/>
        </w:rPr>
      </w:pPr>
      <w:r>
        <w:rPr>
          <w:rFonts w:ascii="Times New Roman" w:hAnsi="Times New Roman" w:cs="Times New Roman"/>
          <w:sz w:val="24"/>
          <w:szCs w:val="24"/>
        </w:rPr>
        <w:t xml:space="preserve">In conclusion, </w:t>
      </w:r>
      <w:r w:rsidR="00DC5674">
        <w:rPr>
          <w:rFonts w:ascii="Times New Roman" w:hAnsi="Times New Roman" w:cs="Times New Roman"/>
          <w:sz w:val="24"/>
          <w:szCs w:val="24"/>
        </w:rPr>
        <w:t xml:space="preserve">this essay has analysed the family of Jesus to see how they subvert the Roman social values of seeking honour and avoiding shame. </w:t>
      </w:r>
      <w:r w:rsidR="00330A2B">
        <w:rPr>
          <w:rFonts w:ascii="Times New Roman" w:hAnsi="Times New Roman" w:cs="Times New Roman"/>
          <w:sz w:val="24"/>
          <w:szCs w:val="24"/>
        </w:rPr>
        <w:t xml:space="preserve">It mainly focused on the </w:t>
      </w:r>
      <w:proofErr w:type="spellStart"/>
      <w:r w:rsidR="00A62902">
        <w:rPr>
          <w:rFonts w:ascii="Times New Roman" w:hAnsi="Times New Roman" w:cs="Times New Roman"/>
          <w:sz w:val="24"/>
          <w:szCs w:val="24"/>
        </w:rPr>
        <w:t>lifes</w:t>
      </w:r>
      <w:proofErr w:type="spellEnd"/>
      <w:r w:rsidR="00A62902">
        <w:rPr>
          <w:rFonts w:ascii="Times New Roman" w:hAnsi="Times New Roman" w:cs="Times New Roman"/>
          <w:sz w:val="24"/>
          <w:szCs w:val="24"/>
        </w:rPr>
        <w:t xml:space="preserve"> of Jesus </w:t>
      </w:r>
      <w:r w:rsidR="00A62902">
        <w:rPr>
          <w:rFonts w:ascii="Times New Roman" w:hAnsi="Times New Roman" w:cs="Times New Roman"/>
          <w:sz w:val="24"/>
          <w:szCs w:val="24"/>
        </w:rPr>
        <w:lastRenderedPageBreak/>
        <w:t xml:space="preserve">and Joseph as while Mary and James are mentioned, the gospel itself doesn’t dive much into their lives. Jesus’ tendencies to subvert the social norm </w:t>
      </w:r>
      <w:r w:rsidR="00087ED8">
        <w:rPr>
          <w:rFonts w:ascii="Times New Roman" w:hAnsi="Times New Roman" w:cs="Times New Roman"/>
          <w:sz w:val="24"/>
          <w:szCs w:val="24"/>
        </w:rPr>
        <w:t xml:space="preserve">had a massive effect on his family and the village around them. The instinct to avoid shame had been bred into them all from a young age so to have someone clearly subverting it wasn’t good for their mental health. </w:t>
      </w:r>
    </w:p>
    <w:p w14:paraId="7086738C" w14:textId="710BB818" w:rsidR="003B45B8" w:rsidRDefault="003B45B8" w:rsidP="00736E77">
      <w:pPr>
        <w:spacing w:after="120"/>
        <w:rPr>
          <w:rFonts w:ascii="Times New Roman" w:hAnsi="Times New Roman" w:cs="Times New Roman"/>
          <w:sz w:val="24"/>
          <w:szCs w:val="24"/>
        </w:rPr>
      </w:pPr>
    </w:p>
    <w:p w14:paraId="69A262D5" w14:textId="15B677CC" w:rsidR="003B45B8" w:rsidRDefault="003B45B8" w:rsidP="00736E77">
      <w:pPr>
        <w:spacing w:after="120"/>
        <w:rPr>
          <w:rFonts w:ascii="Times New Roman" w:hAnsi="Times New Roman" w:cs="Times New Roman"/>
          <w:sz w:val="24"/>
          <w:szCs w:val="24"/>
        </w:rPr>
      </w:pPr>
    </w:p>
    <w:p w14:paraId="141E8E9A" w14:textId="735153FA" w:rsidR="003B45B8" w:rsidRDefault="003B45B8" w:rsidP="00736E77">
      <w:pPr>
        <w:spacing w:after="120"/>
        <w:rPr>
          <w:rFonts w:ascii="Times New Roman" w:hAnsi="Times New Roman" w:cs="Times New Roman"/>
          <w:sz w:val="24"/>
          <w:szCs w:val="24"/>
        </w:rPr>
      </w:pPr>
    </w:p>
    <w:p w14:paraId="120F9A34" w14:textId="7B9B8472" w:rsidR="003B45B8" w:rsidRDefault="003B45B8" w:rsidP="00736E77">
      <w:pPr>
        <w:spacing w:after="120"/>
        <w:rPr>
          <w:rFonts w:ascii="Times New Roman" w:hAnsi="Times New Roman" w:cs="Times New Roman"/>
          <w:sz w:val="24"/>
          <w:szCs w:val="24"/>
        </w:rPr>
      </w:pPr>
    </w:p>
    <w:p w14:paraId="1834F52A" w14:textId="42AE0787" w:rsidR="003B45B8" w:rsidRDefault="003B45B8" w:rsidP="00736E77">
      <w:pPr>
        <w:spacing w:after="120"/>
        <w:rPr>
          <w:rFonts w:ascii="Times New Roman" w:hAnsi="Times New Roman" w:cs="Times New Roman"/>
          <w:sz w:val="24"/>
          <w:szCs w:val="24"/>
        </w:rPr>
      </w:pPr>
    </w:p>
    <w:p w14:paraId="29639385" w14:textId="6C1F281C" w:rsidR="003B45B8" w:rsidRDefault="003B45B8" w:rsidP="00736E77">
      <w:pPr>
        <w:spacing w:after="120"/>
        <w:rPr>
          <w:rFonts w:ascii="Times New Roman" w:hAnsi="Times New Roman" w:cs="Times New Roman"/>
          <w:sz w:val="24"/>
          <w:szCs w:val="24"/>
        </w:rPr>
      </w:pPr>
    </w:p>
    <w:p w14:paraId="0252AF5D" w14:textId="391E398F" w:rsidR="003B45B8" w:rsidRDefault="003B45B8" w:rsidP="00736E77">
      <w:pPr>
        <w:spacing w:after="120"/>
        <w:rPr>
          <w:rFonts w:ascii="Times New Roman" w:hAnsi="Times New Roman" w:cs="Times New Roman"/>
          <w:sz w:val="24"/>
          <w:szCs w:val="24"/>
        </w:rPr>
      </w:pPr>
    </w:p>
    <w:p w14:paraId="5792F453" w14:textId="3BB3E8AC" w:rsidR="003B45B8" w:rsidRDefault="003B45B8" w:rsidP="00736E77">
      <w:pPr>
        <w:spacing w:after="120"/>
        <w:rPr>
          <w:rFonts w:ascii="Times New Roman" w:hAnsi="Times New Roman" w:cs="Times New Roman"/>
          <w:sz w:val="24"/>
          <w:szCs w:val="24"/>
        </w:rPr>
      </w:pPr>
    </w:p>
    <w:p w14:paraId="7FF1E420" w14:textId="7DC99110" w:rsidR="003B45B8" w:rsidRDefault="003B45B8" w:rsidP="00736E77">
      <w:pPr>
        <w:spacing w:after="120"/>
        <w:rPr>
          <w:rFonts w:ascii="Times New Roman" w:hAnsi="Times New Roman" w:cs="Times New Roman"/>
          <w:sz w:val="24"/>
          <w:szCs w:val="24"/>
        </w:rPr>
      </w:pPr>
    </w:p>
    <w:p w14:paraId="38CF1351" w14:textId="7B24D1AE" w:rsidR="003B45B8" w:rsidRDefault="003B45B8" w:rsidP="00736E77">
      <w:pPr>
        <w:spacing w:after="120"/>
        <w:rPr>
          <w:rFonts w:ascii="Times New Roman" w:hAnsi="Times New Roman" w:cs="Times New Roman"/>
          <w:sz w:val="24"/>
          <w:szCs w:val="24"/>
        </w:rPr>
      </w:pPr>
    </w:p>
    <w:p w14:paraId="4E8CF672" w14:textId="10D76588" w:rsidR="003B45B8" w:rsidRDefault="003B45B8" w:rsidP="00736E77">
      <w:pPr>
        <w:spacing w:after="120"/>
        <w:rPr>
          <w:rFonts w:ascii="Times New Roman" w:hAnsi="Times New Roman" w:cs="Times New Roman"/>
          <w:sz w:val="24"/>
          <w:szCs w:val="24"/>
        </w:rPr>
      </w:pPr>
    </w:p>
    <w:p w14:paraId="325EDE62" w14:textId="7C86367B" w:rsidR="003B45B8" w:rsidRDefault="003B45B8" w:rsidP="00736E77">
      <w:pPr>
        <w:spacing w:after="120"/>
        <w:rPr>
          <w:rFonts w:ascii="Times New Roman" w:hAnsi="Times New Roman" w:cs="Times New Roman"/>
          <w:sz w:val="24"/>
          <w:szCs w:val="24"/>
        </w:rPr>
      </w:pPr>
    </w:p>
    <w:p w14:paraId="43E50791" w14:textId="44601B52" w:rsidR="003B45B8" w:rsidRDefault="003B45B8" w:rsidP="00736E77">
      <w:pPr>
        <w:spacing w:after="120"/>
        <w:rPr>
          <w:rFonts w:ascii="Times New Roman" w:hAnsi="Times New Roman" w:cs="Times New Roman"/>
          <w:sz w:val="24"/>
          <w:szCs w:val="24"/>
        </w:rPr>
      </w:pPr>
    </w:p>
    <w:p w14:paraId="3604E3DE" w14:textId="74A695A2" w:rsidR="003B45B8" w:rsidRDefault="003B45B8" w:rsidP="00736E77">
      <w:pPr>
        <w:spacing w:after="120"/>
        <w:rPr>
          <w:rFonts w:ascii="Times New Roman" w:hAnsi="Times New Roman" w:cs="Times New Roman"/>
          <w:sz w:val="24"/>
          <w:szCs w:val="24"/>
        </w:rPr>
      </w:pPr>
    </w:p>
    <w:p w14:paraId="35C76DD3" w14:textId="3ECD08CD" w:rsidR="003B45B8" w:rsidRDefault="003B45B8" w:rsidP="00736E77">
      <w:pPr>
        <w:spacing w:after="120"/>
        <w:rPr>
          <w:rFonts w:ascii="Times New Roman" w:hAnsi="Times New Roman" w:cs="Times New Roman"/>
          <w:sz w:val="24"/>
          <w:szCs w:val="24"/>
        </w:rPr>
      </w:pPr>
    </w:p>
    <w:p w14:paraId="5AD76F72" w14:textId="15DB537D" w:rsidR="003B45B8" w:rsidRDefault="003B45B8" w:rsidP="00736E77">
      <w:pPr>
        <w:spacing w:after="120"/>
        <w:rPr>
          <w:rFonts w:ascii="Times New Roman" w:hAnsi="Times New Roman" w:cs="Times New Roman"/>
          <w:sz w:val="24"/>
          <w:szCs w:val="24"/>
        </w:rPr>
      </w:pPr>
    </w:p>
    <w:p w14:paraId="1A1EAB8B" w14:textId="25A7B1C3" w:rsidR="003B45B8" w:rsidRDefault="003B45B8" w:rsidP="00736E77">
      <w:pPr>
        <w:spacing w:after="120"/>
        <w:rPr>
          <w:rFonts w:ascii="Times New Roman" w:hAnsi="Times New Roman" w:cs="Times New Roman"/>
          <w:sz w:val="24"/>
          <w:szCs w:val="24"/>
        </w:rPr>
      </w:pPr>
    </w:p>
    <w:p w14:paraId="2D5B5D82" w14:textId="251F0BA3" w:rsidR="003B45B8" w:rsidRDefault="003B45B8" w:rsidP="00736E77">
      <w:pPr>
        <w:spacing w:after="120"/>
        <w:rPr>
          <w:rFonts w:ascii="Times New Roman" w:hAnsi="Times New Roman" w:cs="Times New Roman"/>
          <w:sz w:val="24"/>
          <w:szCs w:val="24"/>
        </w:rPr>
      </w:pPr>
    </w:p>
    <w:p w14:paraId="330E23AA" w14:textId="407AF41E" w:rsidR="003B45B8" w:rsidRDefault="003B45B8" w:rsidP="00736E77">
      <w:pPr>
        <w:spacing w:after="120"/>
        <w:rPr>
          <w:rFonts w:ascii="Times New Roman" w:hAnsi="Times New Roman" w:cs="Times New Roman"/>
          <w:sz w:val="24"/>
          <w:szCs w:val="24"/>
        </w:rPr>
      </w:pPr>
    </w:p>
    <w:p w14:paraId="47F4080D" w14:textId="77E5BCCD" w:rsidR="003B45B8" w:rsidRDefault="003B45B8" w:rsidP="00736E77">
      <w:pPr>
        <w:spacing w:after="120"/>
        <w:rPr>
          <w:rFonts w:ascii="Times New Roman" w:hAnsi="Times New Roman" w:cs="Times New Roman"/>
          <w:sz w:val="24"/>
          <w:szCs w:val="24"/>
        </w:rPr>
      </w:pPr>
    </w:p>
    <w:p w14:paraId="4388FBC2" w14:textId="792F21E8" w:rsidR="003B45B8" w:rsidRPr="003749E5" w:rsidRDefault="003B45B8" w:rsidP="00736E77">
      <w:pPr>
        <w:spacing w:after="120"/>
        <w:rPr>
          <w:rFonts w:ascii="Times New Roman" w:hAnsi="Times New Roman" w:cs="Times New Roman"/>
          <w:i/>
          <w:sz w:val="24"/>
          <w:szCs w:val="24"/>
        </w:rPr>
      </w:pPr>
    </w:p>
    <w:p w14:paraId="2034B8B8" w14:textId="219F3300" w:rsidR="003B45B8" w:rsidRDefault="003B45B8" w:rsidP="00736E77">
      <w:pPr>
        <w:spacing w:after="120"/>
        <w:rPr>
          <w:rFonts w:ascii="Times New Roman" w:hAnsi="Times New Roman" w:cs="Times New Roman"/>
          <w:sz w:val="24"/>
          <w:szCs w:val="24"/>
        </w:rPr>
      </w:pPr>
    </w:p>
    <w:p w14:paraId="44075D35" w14:textId="77777777" w:rsidR="002F267A" w:rsidRDefault="002F267A" w:rsidP="00736E77">
      <w:pPr>
        <w:spacing w:after="120"/>
        <w:rPr>
          <w:rFonts w:ascii="Times New Roman" w:hAnsi="Times New Roman" w:cs="Times New Roman"/>
          <w:b/>
          <w:sz w:val="24"/>
          <w:szCs w:val="24"/>
          <w:u w:val="single"/>
        </w:rPr>
      </w:pPr>
    </w:p>
    <w:p w14:paraId="4684339F" w14:textId="77777777" w:rsidR="002F267A" w:rsidRDefault="002F267A" w:rsidP="00736E77">
      <w:pPr>
        <w:spacing w:after="120"/>
        <w:rPr>
          <w:rFonts w:ascii="Times New Roman" w:hAnsi="Times New Roman" w:cs="Times New Roman"/>
          <w:b/>
          <w:sz w:val="24"/>
          <w:szCs w:val="24"/>
          <w:u w:val="single"/>
        </w:rPr>
      </w:pPr>
    </w:p>
    <w:p w14:paraId="6C2ABA0A" w14:textId="77777777" w:rsidR="002F267A" w:rsidRDefault="002F267A" w:rsidP="00736E77">
      <w:pPr>
        <w:spacing w:after="120"/>
        <w:rPr>
          <w:rFonts w:ascii="Times New Roman" w:hAnsi="Times New Roman" w:cs="Times New Roman"/>
          <w:b/>
          <w:sz w:val="24"/>
          <w:szCs w:val="24"/>
          <w:u w:val="single"/>
        </w:rPr>
      </w:pPr>
    </w:p>
    <w:p w14:paraId="5309C901" w14:textId="77777777" w:rsidR="002F267A" w:rsidRDefault="002F267A" w:rsidP="00736E77">
      <w:pPr>
        <w:spacing w:after="120"/>
        <w:rPr>
          <w:rFonts w:ascii="Times New Roman" w:hAnsi="Times New Roman" w:cs="Times New Roman"/>
          <w:b/>
          <w:sz w:val="24"/>
          <w:szCs w:val="24"/>
          <w:u w:val="single"/>
        </w:rPr>
      </w:pPr>
    </w:p>
    <w:p w14:paraId="43A4623D" w14:textId="77777777" w:rsidR="002F267A" w:rsidRDefault="002F267A" w:rsidP="00736E77">
      <w:pPr>
        <w:spacing w:after="120"/>
        <w:rPr>
          <w:rFonts w:ascii="Times New Roman" w:hAnsi="Times New Roman" w:cs="Times New Roman"/>
          <w:b/>
          <w:sz w:val="24"/>
          <w:szCs w:val="24"/>
          <w:u w:val="single"/>
        </w:rPr>
      </w:pPr>
    </w:p>
    <w:p w14:paraId="4C2BE98B" w14:textId="77777777" w:rsidR="002F267A" w:rsidRDefault="002F267A" w:rsidP="00736E77">
      <w:pPr>
        <w:spacing w:after="120"/>
        <w:rPr>
          <w:rFonts w:ascii="Times New Roman" w:hAnsi="Times New Roman" w:cs="Times New Roman"/>
          <w:b/>
          <w:sz w:val="24"/>
          <w:szCs w:val="24"/>
          <w:u w:val="single"/>
        </w:rPr>
      </w:pPr>
    </w:p>
    <w:p w14:paraId="05F983CF" w14:textId="77777777" w:rsidR="002F267A" w:rsidRDefault="002F267A" w:rsidP="00736E77">
      <w:pPr>
        <w:spacing w:after="120"/>
        <w:rPr>
          <w:rFonts w:ascii="Times New Roman" w:hAnsi="Times New Roman" w:cs="Times New Roman"/>
          <w:b/>
          <w:sz w:val="24"/>
          <w:szCs w:val="24"/>
          <w:u w:val="single"/>
        </w:rPr>
      </w:pPr>
    </w:p>
    <w:p w14:paraId="1853EFEA" w14:textId="77777777" w:rsidR="002F267A" w:rsidRDefault="002F267A" w:rsidP="00736E77">
      <w:pPr>
        <w:spacing w:after="120"/>
        <w:rPr>
          <w:rFonts w:ascii="Times New Roman" w:hAnsi="Times New Roman" w:cs="Times New Roman"/>
          <w:b/>
          <w:sz w:val="24"/>
          <w:szCs w:val="24"/>
          <w:u w:val="single"/>
        </w:rPr>
      </w:pPr>
    </w:p>
    <w:p w14:paraId="31D55B3E" w14:textId="50423E11" w:rsidR="003B45B8" w:rsidRPr="003B45B8" w:rsidRDefault="003B45B8" w:rsidP="00736E77">
      <w:pPr>
        <w:spacing w:after="120"/>
        <w:rPr>
          <w:rFonts w:ascii="Times New Roman" w:hAnsi="Times New Roman" w:cs="Times New Roman"/>
          <w:b/>
          <w:sz w:val="24"/>
          <w:szCs w:val="24"/>
          <w:u w:val="single"/>
        </w:rPr>
      </w:pPr>
      <w:r w:rsidRPr="003B45B8">
        <w:rPr>
          <w:rFonts w:ascii="Times New Roman" w:hAnsi="Times New Roman" w:cs="Times New Roman"/>
          <w:b/>
          <w:sz w:val="24"/>
          <w:szCs w:val="24"/>
          <w:u w:val="single"/>
        </w:rPr>
        <w:lastRenderedPageBreak/>
        <w:t xml:space="preserve">Bibliography </w:t>
      </w:r>
    </w:p>
    <w:p w14:paraId="7A7DEFBA" w14:textId="6380DEAF" w:rsidR="003B45B8" w:rsidRDefault="003B45B8" w:rsidP="003B45B8">
      <w:pPr>
        <w:pStyle w:val="ListParagraph"/>
        <w:numPr>
          <w:ilvl w:val="0"/>
          <w:numId w:val="1"/>
        </w:numPr>
        <w:spacing w:after="120"/>
        <w:rPr>
          <w:rFonts w:ascii="Times New Roman" w:hAnsi="Times New Roman" w:cs="Times New Roman"/>
          <w:sz w:val="24"/>
          <w:szCs w:val="24"/>
        </w:rPr>
      </w:pPr>
      <w:bookmarkStart w:id="2" w:name="_Hlk514960513"/>
      <w:proofErr w:type="spellStart"/>
      <w:r w:rsidRPr="003B45B8">
        <w:rPr>
          <w:rFonts w:ascii="Times New Roman" w:hAnsi="Times New Roman" w:cs="Times New Roman"/>
          <w:sz w:val="24"/>
          <w:szCs w:val="24"/>
        </w:rPr>
        <w:t>K</w:t>
      </w:r>
      <w:r w:rsidR="003D4F9A">
        <w:rPr>
          <w:rFonts w:ascii="Times New Roman" w:hAnsi="Times New Roman" w:cs="Times New Roman"/>
          <w:sz w:val="24"/>
          <w:szCs w:val="24"/>
        </w:rPr>
        <w:t>ymlicka</w:t>
      </w:r>
      <w:proofErr w:type="spellEnd"/>
      <w:r w:rsidRPr="003B45B8">
        <w:rPr>
          <w:rFonts w:ascii="Times New Roman" w:hAnsi="Times New Roman" w:cs="Times New Roman"/>
          <w:sz w:val="24"/>
          <w:szCs w:val="24"/>
        </w:rPr>
        <w:t>, W. and D</w:t>
      </w:r>
      <w:r w:rsidR="003D4F9A">
        <w:rPr>
          <w:rFonts w:ascii="Times New Roman" w:hAnsi="Times New Roman" w:cs="Times New Roman"/>
          <w:sz w:val="24"/>
          <w:szCs w:val="24"/>
        </w:rPr>
        <w:t>onaldson</w:t>
      </w:r>
      <w:r w:rsidRPr="003B45B8">
        <w:rPr>
          <w:rFonts w:ascii="Times New Roman" w:hAnsi="Times New Roman" w:cs="Times New Roman"/>
          <w:sz w:val="24"/>
          <w:szCs w:val="24"/>
        </w:rPr>
        <w:t xml:space="preserve">, S., </w:t>
      </w:r>
      <w:r>
        <w:rPr>
          <w:rFonts w:ascii="Times New Roman" w:hAnsi="Times New Roman" w:cs="Times New Roman"/>
          <w:sz w:val="24"/>
          <w:szCs w:val="24"/>
        </w:rPr>
        <w:t>(</w:t>
      </w:r>
      <w:r w:rsidRPr="003B45B8">
        <w:rPr>
          <w:rFonts w:ascii="Times New Roman" w:hAnsi="Times New Roman" w:cs="Times New Roman"/>
          <w:sz w:val="24"/>
          <w:szCs w:val="24"/>
        </w:rPr>
        <w:t>2004</w:t>
      </w:r>
      <w:r>
        <w:rPr>
          <w:rFonts w:ascii="Times New Roman" w:hAnsi="Times New Roman" w:cs="Times New Roman"/>
          <w:sz w:val="24"/>
          <w:szCs w:val="24"/>
        </w:rPr>
        <w:t>)</w:t>
      </w:r>
      <w:r w:rsidRPr="003B45B8">
        <w:rPr>
          <w:rFonts w:ascii="Times New Roman" w:hAnsi="Times New Roman" w:cs="Times New Roman"/>
          <w:sz w:val="24"/>
          <w:szCs w:val="24"/>
        </w:rPr>
        <w:t xml:space="preserve"> </w:t>
      </w:r>
      <w:r w:rsidRPr="003B45B8">
        <w:rPr>
          <w:rFonts w:ascii="Times New Roman" w:hAnsi="Times New Roman" w:cs="Times New Roman"/>
          <w:i/>
          <w:sz w:val="24"/>
          <w:szCs w:val="24"/>
        </w:rPr>
        <w:t>What would Jesus do?</w:t>
      </w:r>
      <w:r w:rsidRPr="003B45B8">
        <w:rPr>
          <w:rFonts w:ascii="Times New Roman" w:hAnsi="Times New Roman" w:cs="Times New Roman"/>
          <w:sz w:val="24"/>
          <w:szCs w:val="24"/>
        </w:rPr>
        <w:t xml:space="preserve"> Queen's Quarterly, 111(3), pp. 380-393.</w:t>
      </w:r>
    </w:p>
    <w:p w14:paraId="66E32F8D" w14:textId="12D50856" w:rsidR="003B45B8" w:rsidRDefault="003B45B8" w:rsidP="003B45B8">
      <w:pPr>
        <w:pStyle w:val="ListParagraph"/>
        <w:numPr>
          <w:ilvl w:val="0"/>
          <w:numId w:val="1"/>
        </w:numPr>
        <w:spacing w:after="120"/>
        <w:rPr>
          <w:rFonts w:ascii="Times New Roman" w:hAnsi="Times New Roman" w:cs="Times New Roman"/>
          <w:sz w:val="24"/>
          <w:szCs w:val="24"/>
        </w:rPr>
      </w:pPr>
      <w:bookmarkStart w:id="3" w:name="_Hlk514960758"/>
      <w:bookmarkEnd w:id="2"/>
      <w:r w:rsidRPr="003B45B8">
        <w:rPr>
          <w:rFonts w:ascii="Times New Roman" w:hAnsi="Times New Roman" w:cs="Times New Roman"/>
          <w:sz w:val="24"/>
          <w:szCs w:val="24"/>
        </w:rPr>
        <w:t xml:space="preserve">DeSilva, D.A (1994) </w:t>
      </w:r>
      <w:r w:rsidRPr="003B45B8">
        <w:rPr>
          <w:rFonts w:ascii="Times New Roman" w:hAnsi="Times New Roman" w:cs="Times New Roman"/>
          <w:i/>
          <w:sz w:val="24"/>
          <w:szCs w:val="24"/>
        </w:rPr>
        <w:t>Despising Shame: A Cultural-Anthropological Investigation of the Epistle to the Hebrews</w:t>
      </w:r>
      <w:r>
        <w:rPr>
          <w:rFonts w:ascii="Times New Roman" w:hAnsi="Times New Roman" w:cs="Times New Roman"/>
          <w:i/>
          <w:sz w:val="24"/>
          <w:szCs w:val="24"/>
        </w:rPr>
        <w:t xml:space="preserve">. </w:t>
      </w:r>
      <w:r w:rsidRPr="003B45B8">
        <w:rPr>
          <w:rFonts w:ascii="Times New Roman" w:hAnsi="Times New Roman" w:cs="Times New Roman"/>
          <w:sz w:val="24"/>
          <w:szCs w:val="24"/>
        </w:rPr>
        <w:t>Journal of Biblical Literature</w:t>
      </w:r>
      <w:r>
        <w:rPr>
          <w:rFonts w:ascii="Times New Roman" w:hAnsi="Times New Roman" w:cs="Times New Roman"/>
          <w:sz w:val="24"/>
          <w:szCs w:val="24"/>
        </w:rPr>
        <w:t xml:space="preserve">, </w:t>
      </w:r>
      <w:r w:rsidRPr="003B45B8">
        <w:rPr>
          <w:rFonts w:ascii="Times New Roman" w:hAnsi="Times New Roman" w:cs="Times New Roman"/>
          <w:sz w:val="24"/>
          <w:szCs w:val="24"/>
        </w:rPr>
        <w:t>Vol. 113, No. 3</w:t>
      </w:r>
      <w:r>
        <w:rPr>
          <w:rFonts w:ascii="Times New Roman" w:hAnsi="Times New Roman" w:cs="Times New Roman"/>
          <w:sz w:val="24"/>
          <w:szCs w:val="24"/>
        </w:rPr>
        <w:t xml:space="preserve">. </w:t>
      </w:r>
      <w:r w:rsidRPr="003B45B8">
        <w:rPr>
          <w:rFonts w:ascii="Times New Roman" w:hAnsi="Times New Roman" w:cs="Times New Roman"/>
          <w:sz w:val="24"/>
          <w:szCs w:val="24"/>
        </w:rPr>
        <w:t>Emory University, Atlanta</w:t>
      </w:r>
      <w:r>
        <w:rPr>
          <w:rFonts w:ascii="Times New Roman" w:hAnsi="Times New Roman" w:cs="Times New Roman"/>
          <w:sz w:val="24"/>
          <w:szCs w:val="24"/>
        </w:rPr>
        <w:t xml:space="preserve">. </w:t>
      </w:r>
      <w:r w:rsidRPr="003B45B8">
        <w:rPr>
          <w:rFonts w:ascii="Times New Roman" w:hAnsi="Times New Roman" w:cs="Times New Roman"/>
          <w:sz w:val="24"/>
          <w:szCs w:val="24"/>
        </w:rPr>
        <w:t>pp. 439-461</w:t>
      </w:r>
    </w:p>
    <w:p w14:paraId="11AD920D" w14:textId="6095083F" w:rsidR="003B45B8" w:rsidRPr="003749E5" w:rsidRDefault="003B45B8" w:rsidP="003749E5">
      <w:pPr>
        <w:pStyle w:val="ListParagraph"/>
        <w:numPr>
          <w:ilvl w:val="0"/>
          <w:numId w:val="1"/>
        </w:numPr>
        <w:spacing w:before="240" w:after="120"/>
        <w:rPr>
          <w:rFonts w:ascii="Times New Roman" w:hAnsi="Times New Roman" w:cs="Times New Roman"/>
          <w:i/>
          <w:sz w:val="24"/>
          <w:szCs w:val="24"/>
        </w:rPr>
      </w:pPr>
      <w:bookmarkStart w:id="4" w:name="_Hlk514960574"/>
      <w:bookmarkEnd w:id="3"/>
      <w:r>
        <w:rPr>
          <w:rFonts w:ascii="Times New Roman" w:hAnsi="Times New Roman" w:cs="Times New Roman"/>
          <w:sz w:val="24"/>
          <w:szCs w:val="24"/>
        </w:rPr>
        <w:t>DeSilva, D.A (20</w:t>
      </w:r>
      <w:r w:rsidR="00622319">
        <w:rPr>
          <w:rFonts w:ascii="Times New Roman" w:hAnsi="Times New Roman" w:cs="Times New Roman"/>
          <w:sz w:val="24"/>
          <w:szCs w:val="24"/>
        </w:rPr>
        <w:t>04</w:t>
      </w:r>
      <w:r>
        <w:rPr>
          <w:rFonts w:ascii="Times New Roman" w:hAnsi="Times New Roman" w:cs="Times New Roman"/>
          <w:sz w:val="24"/>
          <w:szCs w:val="24"/>
        </w:rPr>
        <w:t xml:space="preserve">) </w:t>
      </w:r>
      <w:r w:rsidR="00622319" w:rsidRPr="00622319">
        <w:rPr>
          <w:rFonts w:ascii="Times New Roman" w:hAnsi="Times New Roman" w:cs="Times New Roman"/>
          <w:i/>
          <w:sz w:val="24"/>
          <w:szCs w:val="24"/>
        </w:rPr>
        <w:t>An Introduction to the New Testament</w:t>
      </w:r>
      <w:r w:rsidR="003749E5">
        <w:rPr>
          <w:rFonts w:ascii="Times New Roman" w:hAnsi="Times New Roman" w:cs="Times New Roman"/>
          <w:i/>
          <w:sz w:val="24"/>
          <w:szCs w:val="24"/>
        </w:rPr>
        <w:t xml:space="preserve">: </w:t>
      </w:r>
      <w:r w:rsidR="00622319" w:rsidRPr="003749E5">
        <w:rPr>
          <w:rFonts w:ascii="Times New Roman" w:hAnsi="Times New Roman" w:cs="Times New Roman"/>
          <w:i/>
          <w:sz w:val="24"/>
          <w:szCs w:val="24"/>
        </w:rPr>
        <w:t>Contexts, Methods &amp; Ministry Formation</w:t>
      </w:r>
      <w:r w:rsidR="00622319" w:rsidRPr="003749E5">
        <w:rPr>
          <w:rFonts w:ascii="Times New Roman" w:hAnsi="Times New Roman" w:cs="Times New Roman"/>
          <w:i/>
          <w:sz w:val="24"/>
          <w:szCs w:val="24"/>
        </w:rPr>
        <w:t xml:space="preserve">. </w:t>
      </w:r>
      <w:r w:rsidR="00622319" w:rsidRPr="003749E5">
        <w:rPr>
          <w:rFonts w:ascii="Times New Roman" w:hAnsi="Times New Roman" w:cs="Times New Roman"/>
          <w:sz w:val="24"/>
          <w:szCs w:val="24"/>
        </w:rPr>
        <w:t xml:space="preserve">IVP Academic. pp. 111- 144 </w:t>
      </w:r>
    </w:p>
    <w:p w14:paraId="506A3A25" w14:textId="1145F9A6" w:rsidR="003749E5" w:rsidRPr="003749E5" w:rsidRDefault="003749E5" w:rsidP="003749E5">
      <w:pPr>
        <w:pStyle w:val="ListParagraph"/>
        <w:numPr>
          <w:ilvl w:val="0"/>
          <w:numId w:val="1"/>
        </w:numPr>
        <w:spacing w:before="240" w:after="120"/>
        <w:rPr>
          <w:rFonts w:ascii="Times New Roman" w:hAnsi="Times New Roman" w:cs="Times New Roman"/>
          <w:i/>
          <w:sz w:val="24"/>
          <w:szCs w:val="24"/>
        </w:rPr>
      </w:pPr>
      <w:bookmarkStart w:id="5" w:name="_Hlk514960687"/>
      <w:bookmarkEnd w:id="4"/>
      <w:proofErr w:type="spellStart"/>
      <w:r>
        <w:rPr>
          <w:rFonts w:ascii="Times New Roman" w:hAnsi="Times New Roman" w:cs="Times New Roman"/>
          <w:sz w:val="24"/>
          <w:szCs w:val="24"/>
        </w:rPr>
        <w:t>Ehrman</w:t>
      </w:r>
      <w:proofErr w:type="spellEnd"/>
      <w:r>
        <w:rPr>
          <w:rFonts w:ascii="Times New Roman" w:hAnsi="Times New Roman" w:cs="Times New Roman"/>
          <w:sz w:val="24"/>
          <w:szCs w:val="24"/>
        </w:rPr>
        <w:t xml:space="preserve">, B. D. (1999) </w:t>
      </w:r>
      <w:r>
        <w:rPr>
          <w:rFonts w:ascii="Times New Roman" w:hAnsi="Times New Roman" w:cs="Times New Roman"/>
          <w:i/>
          <w:sz w:val="24"/>
          <w:szCs w:val="24"/>
        </w:rPr>
        <w:t xml:space="preserve">After </w:t>
      </w:r>
      <w:proofErr w:type="gramStart"/>
      <w:r>
        <w:rPr>
          <w:rFonts w:ascii="Times New Roman" w:hAnsi="Times New Roman" w:cs="Times New Roman"/>
          <w:i/>
          <w:sz w:val="24"/>
          <w:szCs w:val="24"/>
        </w:rPr>
        <w:t>The</w:t>
      </w:r>
      <w:proofErr w:type="gramEnd"/>
      <w:r>
        <w:rPr>
          <w:rFonts w:ascii="Times New Roman" w:hAnsi="Times New Roman" w:cs="Times New Roman"/>
          <w:i/>
          <w:sz w:val="24"/>
          <w:szCs w:val="24"/>
        </w:rPr>
        <w:t xml:space="preserve"> New Testament: A Reader In Early Christianity. </w:t>
      </w:r>
      <w:r>
        <w:rPr>
          <w:rFonts w:ascii="Times New Roman" w:hAnsi="Times New Roman" w:cs="Times New Roman"/>
          <w:sz w:val="24"/>
          <w:szCs w:val="24"/>
        </w:rPr>
        <w:t>Oxford University Press</w:t>
      </w:r>
      <w:r w:rsidR="00FF65CC">
        <w:rPr>
          <w:rFonts w:ascii="Times New Roman" w:hAnsi="Times New Roman" w:cs="Times New Roman"/>
          <w:sz w:val="24"/>
          <w:szCs w:val="24"/>
        </w:rPr>
        <w:t>.</w:t>
      </w:r>
      <w:r>
        <w:rPr>
          <w:rFonts w:ascii="Times New Roman" w:hAnsi="Times New Roman" w:cs="Times New Roman"/>
          <w:sz w:val="24"/>
          <w:szCs w:val="24"/>
        </w:rPr>
        <w:t xml:space="preserve"> pp.255-258 </w:t>
      </w:r>
      <w:bookmarkEnd w:id="5"/>
    </w:p>
    <w:sectPr w:rsidR="003749E5" w:rsidRPr="003749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568DA7" w14:textId="77777777" w:rsidR="00DC62C4" w:rsidRDefault="00DC62C4" w:rsidP="00A24431">
      <w:pPr>
        <w:spacing w:after="0" w:line="240" w:lineRule="auto"/>
      </w:pPr>
      <w:r>
        <w:separator/>
      </w:r>
    </w:p>
  </w:endnote>
  <w:endnote w:type="continuationSeparator" w:id="0">
    <w:p w14:paraId="43D0D847" w14:textId="77777777" w:rsidR="00DC62C4" w:rsidRDefault="00DC62C4" w:rsidP="00A24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A51BC2" w14:textId="77777777" w:rsidR="00DC62C4" w:rsidRDefault="00DC62C4" w:rsidP="00A24431">
      <w:pPr>
        <w:spacing w:after="0" w:line="240" w:lineRule="auto"/>
      </w:pPr>
      <w:r>
        <w:separator/>
      </w:r>
    </w:p>
  </w:footnote>
  <w:footnote w:type="continuationSeparator" w:id="0">
    <w:p w14:paraId="1FF6063E" w14:textId="77777777" w:rsidR="00DC62C4" w:rsidRDefault="00DC62C4" w:rsidP="00A24431">
      <w:pPr>
        <w:spacing w:after="0" w:line="240" w:lineRule="auto"/>
      </w:pPr>
      <w:r>
        <w:continuationSeparator/>
      </w:r>
    </w:p>
  </w:footnote>
  <w:footnote w:id="1">
    <w:p w14:paraId="2DBA7306" w14:textId="6E59FA8E" w:rsidR="00A24431" w:rsidRDefault="00A24431">
      <w:pPr>
        <w:pStyle w:val="FootnoteText"/>
      </w:pPr>
      <w:r>
        <w:rPr>
          <w:rStyle w:val="FootnoteReference"/>
        </w:rPr>
        <w:footnoteRef/>
      </w:r>
      <w:r w:rsidR="002E0883" w:rsidRPr="002E0883">
        <w:t>.</w:t>
      </w:r>
      <w:r w:rsidR="002132B1" w:rsidRPr="002132B1">
        <w:t xml:space="preserve"> </w:t>
      </w:r>
      <w:proofErr w:type="spellStart"/>
      <w:r w:rsidR="002132B1" w:rsidRPr="002132B1">
        <w:t>Kymlicka</w:t>
      </w:r>
      <w:proofErr w:type="spellEnd"/>
      <w:r w:rsidR="002132B1" w:rsidRPr="002132B1">
        <w:t>, W. and Donaldson, S., (2004) What would Jesus do? Queen's Quarterly, 111(3), pp. 380-393.</w:t>
      </w:r>
    </w:p>
  </w:footnote>
  <w:footnote w:id="2">
    <w:p w14:paraId="3C75CC5D" w14:textId="33A4B038" w:rsidR="007B60D2" w:rsidRDefault="007B60D2">
      <w:pPr>
        <w:pStyle w:val="FootnoteText"/>
      </w:pPr>
      <w:r>
        <w:rPr>
          <w:rStyle w:val="FootnoteReference"/>
        </w:rPr>
        <w:footnoteRef/>
      </w:r>
      <w:r>
        <w:t xml:space="preserve"> </w:t>
      </w:r>
      <w:bookmarkStart w:id="1" w:name="_Hlk514960659"/>
      <w:r w:rsidR="002E0883" w:rsidRPr="002E0883">
        <w:t>DeSilva, D.A (2004) An Introduction to the New Testament: Contexts, Methods &amp; Ministry Formation. IVP Academic. pp. 1</w:t>
      </w:r>
      <w:r w:rsidR="002E0883">
        <w:t>25</w:t>
      </w:r>
      <w:bookmarkEnd w:id="1"/>
    </w:p>
  </w:footnote>
  <w:footnote w:id="3">
    <w:p w14:paraId="18403D29" w14:textId="5C03FF2F" w:rsidR="003B2645" w:rsidRDefault="003B2645">
      <w:pPr>
        <w:pStyle w:val="FootnoteText"/>
      </w:pPr>
      <w:r>
        <w:rPr>
          <w:rStyle w:val="FootnoteReference"/>
        </w:rPr>
        <w:footnoteRef/>
      </w:r>
      <w:r>
        <w:t xml:space="preserve"> </w:t>
      </w:r>
      <w:r w:rsidR="002132B1" w:rsidRPr="002132B1">
        <w:t>DeSilva, D.A (2004) An Introduction to the New Testament: Contexts, Methods &amp; Ministry Formation. IVP Academic. pp. 125</w:t>
      </w:r>
    </w:p>
  </w:footnote>
  <w:footnote w:id="4">
    <w:p w14:paraId="0A5EECE2" w14:textId="79EA0BF1" w:rsidR="0009490E" w:rsidRDefault="0009490E">
      <w:pPr>
        <w:pStyle w:val="FootnoteText"/>
      </w:pPr>
      <w:r>
        <w:rPr>
          <w:rStyle w:val="FootnoteReference"/>
        </w:rPr>
        <w:footnoteRef/>
      </w:r>
      <w:r>
        <w:t xml:space="preserve"> </w:t>
      </w:r>
      <w:proofErr w:type="spellStart"/>
      <w:r w:rsidR="002132B1" w:rsidRPr="002132B1">
        <w:t>Ehrman</w:t>
      </w:r>
      <w:proofErr w:type="spellEnd"/>
      <w:r w:rsidR="002132B1" w:rsidRPr="002132B1">
        <w:t xml:space="preserve">, B. D. (1999) After </w:t>
      </w:r>
      <w:proofErr w:type="gramStart"/>
      <w:r w:rsidR="002132B1" w:rsidRPr="002132B1">
        <w:t>The</w:t>
      </w:r>
      <w:proofErr w:type="gramEnd"/>
      <w:r w:rsidR="002132B1" w:rsidRPr="002132B1">
        <w:t xml:space="preserve"> New Testament: A Reader In Early Christianity. Oxford University Press. pp.25</w:t>
      </w:r>
      <w:r w:rsidR="002132B1">
        <w:t>6</w:t>
      </w:r>
    </w:p>
  </w:footnote>
  <w:footnote w:id="5">
    <w:p w14:paraId="02758E9C" w14:textId="6CEF8A34" w:rsidR="00AC4F53" w:rsidRDefault="00AC4F53">
      <w:pPr>
        <w:pStyle w:val="FootnoteText"/>
      </w:pPr>
      <w:r>
        <w:rPr>
          <w:rStyle w:val="FootnoteReference"/>
        </w:rPr>
        <w:footnoteRef/>
      </w:r>
      <w:r>
        <w:t xml:space="preserve"> </w:t>
      </w:r>
      <w:r w:rsidR="002132B1" w:rsidRPr="002132B1">
        <w:t>DeSilva, D.A (1994) Despising Shame: A Cultural-Anthropological Investigation of the Epistle to the Hebrews. Journal of Biblical Literature, Vol. 113, No. 3. Emory University, Atlanta. pp. 4</w:t>
      </w:r>
      <w:r w:rsidR="002132B1">
        <w:t>42</w:t>
      </w:r>
    </w:p>
  </w:footnote>
  <w:footnote w:id="6">
    <w:p w14:paraId="322ED1A0" w14:textId="020FB6B8" w:rsidR="001F5E1D" w:rsidRDefault="001F5E1D">
      <w:pPr>
        <w:pStyle w:val="FootnoteText"/>
      </w:pPr>
      <w:r>
        <w:rPr>
          <w:rStyle w:val="FootnoteReference"/>
        </w:rPr>
        <w:footnoteRef/>
      </w:r>
      <w:r>
        <w:t xml:space="preserve"> </w:t>
      </w:r>
      <w:proofErr w:type="spellStart"/>
      <w:r w:rsidR="002132B1" w:rsidRPr="002132B1">
        <w:t>Ehrman</w:t>
      </w:r>
      <w:proofErr w:type="spellEnd"/>
      <w:r w:rsidR="002132B1" w:rsidRPr="002132B1">
        <w:t xml:space="preserve">, B. D. (1999) After </w:t>
      </w:r>
      <w:proofErr w:type="gramStart"/>
      <w:r w:rsidR="002132B1" w:rsidRPr="002132B1">
        <w:t>The</w:t>
      </w:r>
      <w:proofErr w:type="gramEnd"/>
      <w:r w:rsidR="002132B1" w:rsidRPr="002132B1">
        <w:t xml:space="preserve"> New Testament: A Reader In Early Christianity. Oxford University Press. pp.25</w:t>
      </w:r>
      <w:r w:rsidR="002132B1">
        <w:t>6</w:t>
      </w:r>
    </w:p>
  </w:footnote>
  <w:footnote w:id="7">
    <w:p w14:paraId="08DBBFA4" w14:textId="53FFA36E" w:rsidR="002B58FA" w:rsidRDefault="002B58FA">
      <w:pPr>
        <w:pStyle w:val="FootnoteText"/>
      </w:pPr>
      <w:r>
        <w:rPr>
          <w:rStyle w:val="FootnoteReference"/>
        </w:rPr>
        <w:footnoteRef/>
      </w:r>
      <w:r>
        <w:t xml:space="preserve"> </w:t>
      </w:r>
      <w:proofErr w:type="spellStart"/>
      <w:r w:rsidR="002132B1" w:rsidRPr="002132B1">
        <w:t>Ehrman</w:t>
      </w:r>
      <w:proofErr w:type="spellEnd"/>
      <w:r w:rsidR="002132B1" w:rsidRPr="002132B1">
        <w:t xml:space="preserve">, B. D. (1999) After </w:t>
      </w:r>
      <w:proofErr w:type="gramStart"/>
      <w:r w:rsidR="002132B1" w:rsidRPr="002132B1">
        <w:t>The</w:t>
      </w:r>
      <w:proofErr w:type="gramEnd"/>
      <w:r w:rsidR="002132B1" w:rsidRPr="002132B1">
        <w:t xml:space="preserve"> New Testament: A Reader In Early Christianity. Oxford University Press. pp.25</w:t>
      </w:r>
      <w:r w:rsidR="002132B1">
        <w:t xml:space="preserve">7 </w:t>
      </w:r>
    </w:p>
  </w:footnote>
  <w:footnote w:id="8">
    <w:p w14:paraId="7F43693C" w14:textId="4927B693" w:rsidR="008D7FE1" w:rsidRDefault="008D7FE1">
      <w:pPr>
        <w:pStyle w:val="FootnoteText"/>
      </w:pPr>
      <w:r>
        <w:rPr>
          <w:rStyle w:val="FootnoteReference"/>
        </w:rPr>
        <w:footnoteRef/>
      </w:r>
      <w:r>
        <w:t xml:space="preserve"> </w:t>
      </w:r>
      <w:proofErr w:type="spellStart"/>
      <w:r w:rsidR="005C78F4" w:rsidRPr="002132B1">
        <w:t>Ehrman</w:t>
      </w:r>
      <w:proofErr w:type="spellEnd"/>
      <w:r w:rsidR="005C78F4" w:rsidRPr="002132B1">
        <w:t xml:space="preserve">, B. D. (1999) After </w:t>
      </w:r>
      <w:proofErr w:type="gramStart"/>
      <w:r w:rsidR="005C78F4" w:rsidRPr="002132B1">
        <w:t>The</w:t>
      </w:r>
      <w:proofErr w:type="gramEnd"/>
      <w:r w:rsidR="005C78F4" w:rsidRPr="002132B1">
        <w:t xml:space="preserve"> New Testament: A Reader In Early Christianity. Oxford University Press. pp.25</w:t>
      </w:r>
      <w:r w:rsidR="005C78F4">
        <w:t>8</w:t>
      </w:r>
    </w:p>
  </w:footnote>
  <w:footnote w:id="9">
    <w:p w14:paraId="089B3591" w14:textId="141B6103" w:rsidR="00DE1DA1" w:rsidRDefault="00DE1DA1" w:rsidP="00DE1DA1">
      <w:pPr>
        <w:pStyle w:val="FootnoteText"/>
      </w:pPr>
      <w:r>
        <w:rPr>
          <w:rStyle w:val="FootnoteReference"/>
        </w:rPr>
        <w:footnoteRef/>
      </w:r>
      <w:r>
        <w:t xml:space="preserve"> </w:t>
      </w:r>
      <w:proofErr w:type="spellStart"/>
      <w:r w:rsidR="005C78F4" w:rsidRPr="002132B1">
        <w:t>Ehrman</w:t>
      </w:r>
      <w:proofErr w:type="spellEnd"/>
      <w:r w:rsidR="005C78F4" w:rsidRPr="002132B1">
        <w:t xml:space="preserve">, B. D. (1999) After </w:t>
      </w:r>
      <w:proofErr w:type="gramStart"/>
      <w:r w:rsidR="005C78F4" w:rsidRPr="002132B1">
        <w:t>The</w:t>
      </w:r>
      <w:proofErr w:type="gramEnd"/>
      <w:r w:rsidR="005C78F4" w:rsidRPr="002132B1">
        <w:t xml:space="preserve"> New Testament: A Reader In Early Christianity. Oxford University Press. pp.25</w:t>
      </w:r>
      <w:r w:rsidR="005C78F4">
        <w:t xml:space="preserve">8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9801E9"/>
    <w:multiLevelType w:val="hybridMultilevel"/>
    <w:tmpl w:val="0C04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D57"/>
    <w:rsid w:val="000053F6"/>
    <w:rsid w:val="00055A50"/>
    <w:rsid w:val="000856ED"/>
    <w:rsid w:val="00087ED8"/>
    <w:rsid w:val="0009490E"/>
    <w:rsid w:val="00097D81"/>
    <w:rsid w:val="00113D56"/>
    <w:rsid w:val="00121EBC"/>
    <w:rsid w:val="00147E76"/>
    <w:rsid w:val="00150A66"/>
    <w:rsid w:val="00150A68"/>
    <w:rsid w:val="00167DCE"/>
    <w:rsid w:val="00187928"/>
    <w:rsid w:val="001C50ED"/>
    <w:rsid w:val="001C6ED5"/>
    <w:rsid w:val="001D4D21"/>
    <w:rsid w:val="001F1BC6"/>
    <w:rsid w:val="001F5E1D"/>
    <w:rsid w:val="002069FE"/>
    <w:rsid w:val="002132B1"/>
    <w:rsid w:val="00221A20"/>
    <w:rsid w:val="00246CA1"/>
    <w:rsid w:val="00250F94"/>
    <w:rsid w:val="002901EA"/>
    <w:rsid w:val="002B1AEB"/>
    <w:rsid w:val="002B4A73"/>
    <w:rsid w:val="002B58FA"/>
    <w:rsid w:val="002E0883"/>
    <w:rsid w:val="002F267A"/>
    <w:rsid w:val="002F7336"/>
    <w:rsid w:val="003156D8"/>
    <w:rsid w:val="00320CAF"/>
    <w:rsid w:val="00330A2B"/>
    <w:rsid w:val="00331533"/>
    <w:rsid w:val="00352369"/>
    <w:rsid w:val="00366C5D"/>
    <w:rsid w:val="00371982"/>
    <w:rsid w:val="003749E5"/>
    <w:rsid w:val="00390928"/>
    <w:rsid w:val="003A6E79"/>
    <w:rsid w:val="003B2645"/>
    <w:rsid w:val="003B45B8"/>
    <w:rsid w:val="003D4F9A"/>
    <w:rsid w:val="003F4296"/>
    <w:rsid w:val="00424C5F"/>
    <w:rsid w:val="0042679F"/>
    <w:rsid w:val="00441239"/>
    <w:rsid w:val="00462FD4"/>
    <w:rsid w:val="004665D8"/>
    <w:rsid w:val="004830BF"/>
    <w:rsid w:val="004C26D5"/>
    <w:rsid w:val="004D68C7"/>
    <w:rsid w:val="005344D1"/>
    <w:rsid w:val="00596056"/>
    <w:rsid w:val="005C78F4"/>
    <w:rsid w:val="005D1808"/>
    <w:rsid w:val="005E1FD0"/>
    <w:rsid w:val="0061692E"/>
    <w:rsid w:val="00622319"/>
    <w:rsid w:val="00635FBE"/>
    <w:rsid w:val="006B0361"/>
    <w:rsid w:val="006F41CC"/>
    <w:rsid w:val="00716CA6"/>
    <w:rsid w:val="0072634D"/>
    <w:rsid w:val="007355B5"/>
    <w:rsid w:val="00736E77"/>
    <w:rsid w:val="007576D3"/>
    <w:rsid w:val="007670FE"/>
    <w:rsid w:val="007A5609"/>
    <w:rsid w:val="007B60D2"/>
    <w:rsid w:val="007E081B"/>
    <w:rsid w:val="00805B41"/>
    <w:rsid w:val="00835870"/>
    <w:rsid w:val="00845541"/>
    <w:rsid w:val="00866626"/>
    <w:rsid w:val="00866734"/>
    <w:rsid w:val="00896E5A"/>
    <w:rsid w:val="008D7FE1"/>
    <w:rsid w:val="00943971"/>
    <w:rsid w:val="009546D0"/>
    <w:rsid w:val="00963352"/>
    <w:rsid w:val="00980880"/>
    <w:rsid w:val="009B1512"/>
    <w:rsid w:val="009D6356"/>
    <w:rsid w:val="00A01D57"/>
    <w:rsid w:val="00A05750"/>
    <w:rsid w:val="00A22A15"/>
    <w:rsid w:val="00A24052"/>
    <w:rsid w:val="00A24431"/>
    <w:rsid w:val="00A431EA"/>
    <w:rsid w:val="00A61AD4"/>
    <w:rsid w:val="00A62902"/>
    <w:rsid w:val="00A7242C"/>
    <w:rsid w:val="00AA1D2F"/>
    <w:rsid w:val="00AC4F53"/>
    <w:rsid w:val="00AF3E50"/>
    <w:rsid w:val="00B1731D"/>
    <w:rsid w:val="00B21D7D"/>
    <w:rsid w:val="00B3062C"/>
    <w:rsid w:val="00B87FAF"/>
    <w:rsid w:val="00BB6E9E"/>
    <w:rsid w:val="00BC1CE0"/>
    <w:rsid w:val="00BD482C"/>
    <w:rsid w:val="00C14AC8"/>
    <w:rsid w:val="00C22CEC"/>
    <w:rsid w:val="00C3236B"/>
    <w:rsid w:val="00C41472"/>
    <w:rsid w:val="00C5007F"/>
    <w:rsid w:val="00C94B45"/>
    <w:rsid w:val="00CA6D45"/>
    <w:rsid w:val="00CB5DF1"/>
    <w:rsid w:val="00CE3FEC"/>
    <w:rsid w:val="00D031E8"/>
    <w:rsid w:val="00D11189"/>
    <w:rsid w:val="00D20483"/>
    <w:rsid w:val="00D217C8"/>
    <w:rsid w:val="00D2359D"/>
    <w:rsid w:val="00D25727"/>
    <w:rsid w:val="00D81AA5"/>
    <w:rsid w:val="00D959D5"/>
    <w:rsid w:val="00DC5674"/>
    <w:rsid w:val="00DC62C4"/>
    <w:rsid w:val="00DD5BC9"/>
    <w:rsid w:val="00DE090B"/>
    <w:rsid w:val="00DE1417"/>
    <w:rsid w:val="00DE1DA1"/>
    <w:rsid w:val="00DF1748"/>
    <w:rsid w:val="00E23292"/>
    <w:rsid w:val="00E429BF"/>
    <w:rsid w:val="00E535C5"/>
    <w:rsid w:val="00E62541"/>
    <w:rsid w:val="00E75B8C"/>
    <w:rsid w:val="00EF0A37"/>
    <w:rsid w:val="00EF5EA2"/>
    <w:rsid w:val="00FB0E47"/>
    <w:rsid w:val="00FB2D64"/>
    <w:rsid w:val="00FE3DD0"/>
    <w:rsid w:val="00FF65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29A11"/>
  <w15:chartTrackingRefBased/>
  <w15:docId w15:val="{D1F4169D-14AB-469B-B153-4E9C81FA2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244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4431"/>
    <w:rPr>
      <w:sz w:val="20"/>
      <w:szCs w:val="20"/>
    </w:rPr>
  </w:style>
  <w:style w:type="character" w:styleId="FootnoteReference">
    <w:name w:val="footnote reference"/>
    <w:basedOn w:val="DefaultParagraphFont"/>
    <w:uiPriority w:val="99"/>
    <w:semiHidden/>
    <w:unhideWhenUsed/>
    <w:rsid w:val="00A24431"/>
    <w:rPr>
      <w:vertAlign w:val="superscript"/>
    </w:rPr>
  </w:style>
  <w:style w:type="character" w:styleId="Hyperlink">
    <w:name w:val="Hyperlink"/>
    <w:basedOn w:val="DefaultParagraphFont"/>
    <w:uiPriority w:val="99"/>
    <w:unhideWhenUsed/>
    <w:rsid w:val="00A24431"/>
    <w:rPr>
      <w:color w:val="0563C1" w:themeColor="hyperlink"/>
      <w:u w:val="single"/>
    </w:rPr>
  </w:style>
  <w:style w:type="character" w:styleId="UnresolvedMention">
    <w:name w:val="Unresolved Mention"/>
    <w:basedOn w:val="DefaultParagraphFont"/>
    <w:uiPriority w:val="99"/>
    <w:semiHidden/>
    <w:unhideWhenUsed/>
    <w:rsid w:val="00A24431"/>
    <w:rPr>
      <w:color w:val="808080"/>
      <w:shd w:val="clear" w:color="auto" w:fill="E6E6E6"/>
    </w:rPr>
  </w:style>
  <w:style w:type="character" w:styleId="FollowedHyperlink">
    <w:name w:val="FollowedHyperlink"/>
    <w:basedOn w:val="DefaultParagraphFont"/>
    <w:uiPriority w:val="99"/>
    <w:semiHidden/>
    <w:unhideWhenUsed/>
    <w:rsid w:val="003B45B8"/>
    <w:rPr>
      <w:color w:val="954F72" w:themeColor="followedHyperlink"/>
      <w:u w:val="single"/>
    </w:rPr>
  </w:style>
  <w:style w:type="paragraph" w:styleId="ListParagraph">
    <w:name w:val="List Paragraph"/>
    <w:basedOn w:val="Normal"/>
    <w:uiPriority w:val="34"/>
    <w:qFormat/>
    <w:rsid w:val="003B45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BD5AADE-7798-4ED8-95F2-FF1CF582B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5</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29</cp:revision>
  <dcterms:created xsi:type="dcterms:W3CDTF">2018-05-24T17:25:00Z</dcterms:created>
  <dcterms:modified xsi:type="dcterms:W3CDTF">2018-05-24T20:33:00Z</dcterms:modified>
</cp:coreProperties>
</file>