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499D8E" w14:textId="77777777" w:rsidR="0024647C" w:rsidRDefault="0024647C" w:rsidP="0024647C">
      <w:pPr>
        <w:pStyle w:val="BodyText"/>
        <w:spacing w:before="7"/>
        <w:ind w:left="0"/>
        <w:jc w:val="left"/>
        <w:rPr>
          <w:sz w:val="14"/>
        </w:rPr>
      </w:pPr>
    </w:p>
    <w:p w14:paraId="2A2E1E97" w14:textId="77777777" w:rsidR="0024647C" w:rsidRDefault="0024647C" w:rsidP="0024647C">
      <w:pPr>
        <w:pStyle w:val="BodyText"/>
        <w:jc w:val="left"/>
        <w:rPr>
          <w:sz w:val="20"/>
        </w:rPr>
      </w:pPr>
      <w:r>
        <w:rPr>
          <w:noProof/>
          <w:sz w:val="20"/>
        </w:rPr>
        <w:drawing>
          <wp:inline distT="0" distB="0" distL="0" distR="0" wp14:anchorId="208A64B0" wp14:editId="78456A1C">
            <wp:extent cx="1810671" cy="600075"/>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1810671" cy="600075"/>
                    </a:xfrm>
                    <a:prstGeom prst="rect">
                      <a:avLst/>
                    </a:prstGeom>
                  </pic:spPr>
                </pic:pic>
              </a:graphicData>
            </a:graphic>
          </wp:inline>
        </w:drawing>
      </w:r>
    </w:p>
    <w:p w14:paraId="6C800336" w14:textId="77777777" w:rsidR="009E3B4D" w:rsidRDefault="009E3B4D" w:rsidP="0024647C">
      <w:pPr>
        <w:pStyle w:val="BodyText"/>
        <w:jc w:val="left"/>
        <w:rPr>
          <w:sz w:val="20"/>
        </w:rPr>
      </w:pPr>
    </w:p>
    <w:p w14:paraId="7E169837" w14:textId="77777777" w:rsidR="009E3B4D" w:rsidRDefault="009E3B4D" w:rsidP="0024647C">
      <w:pPr>
        <w:pStyle w:val="BodyText"/>
        <w:jc w:val="left"/>
        <w:rPr>
          <w:sz w:val="20"/>
        </w:rPr>
      </w:pPr>
    </w:p>
    <w:p w14:paraId="2D53EDA6" w14:textId="77777777" w:rsidR="009E3B4D" w:rsidRDefault="009E3B4D" w:rsidP="0024647C">
      <w:pPr>
        <w:pStyle w:val="BodyText"/>
        <w:jc w:val="left"/>
        <w:rPr>
          <w:sz w:val="20"/>
        </w:rPr>
      </w:pPr>
    </w:p>
    <w:p w14:paraId="70D6A8E5" w14:textId="77777777" w:rsidR="009E3B4D" w:rsidRDefault="009E3B4D" w:rsidP="0024647C">
      <w:pPr>
        <w:pStyle w:val="BodyText"/>
        <w:jc w:val="left"/>
        <w:rPr>
          <w:sz w:val="20"/>
        </w:rPr>
      </w:pPr>
    </w:p>
    <w:p w14:paraId="6BADABD1" w14:textId="77777777" w:rsidR="009E3B4D" w:rsidRDefault="009E3B4D" w:rsidP="0024647C">
      <w:pPr>
        <w:pStyle w:val="BodyText"/>
        <w:jc w:val="left"/>
        <w:rPr>
          <w:sz w:val="20"/>
        </w:rPr>
      </w:pPr>
    </w:p>
    <w:p w14:paraId="62B12012" w14:textId="77777777" w:rsidR="009E3B4D" w:rsidRPr="00E900BC" w:rsidRDefault="009E3B4D" w:rsidP="009E3B4D">
      <w:pPr>
        <w:rPr>
          <w:rFonts w:cs="Times New Roman"/>
          <w:sz w:val="28"/>
        </w:rPr>
      </w:pPr>
      <w:r w:rsidRPr="00E900BC">
        <w:rPr>
          <w:rFonts w:cs="Times New Roman"/>
          <w:b/>
          <w:sz w:val="28"/>
        </w:rPr>
        <w:t>Student</w:t>
      </w:r>
      <w:r w:rsidRPr="00E900BC">
        <w:rPr>
          <w:rFonts w:cs="Times New Roman"/>
          <w:b/>
          <w:spacing w:val="-5"/>
          <w:sz w:val="28"/>
        </w:rPr>
        <w:t xml:space="preserve"> </w:t>
      </w:r>
      <w:r w:rsidRPr="00E900BC">
        <w:rPr>
          <w:rFonts w:cs="Times New Roman"/>
          <w:b/>
          <w:sz w:val="28"/>
        </w:rPr>
        <w:t>Name:</w:t>
      </w:r>
      <w:r w:rsidRPr="00E900BC">
        <w:rPr>
          <w:rFonts w:eastAsiaTheme="majorEastAsia" w:cs="Times New Roman"/>
          <w:sz w:val="28"/>
        </w:rPr>
        <w:t xml:space="preserve"> </w:t>
      </w:r>
      <w:r w:rsidRPr="00E900BC">
        <w:rPr>
          <w:rFonts w:cs="Times New Roman"/>
          <w:b/>
          <w:spacing w:val="-2"/>
          <w:sz w:val="28"/>
        </w:rPr>
        <w:t>Ionut Alexandru Andruta</w:t>
      </w:r>
    </w:p>
    <w:p w14:paraId="402847F4" w14:textId="77777777" w:rsidR="009E3B4D" w:rsidRPr="00E900BC" w:rsidRDefault="009E3B4D" w:rsidP="009E3B4D">
      <w:pPr>
        <w:rPr>
          <w:rFonts w:cs="Times New Roman"/>
          <w:b/>
          <w:sz w:val="28"/>
        </w:rPr>
      </w:pPr>
      <w:r w:rsidRPr="00E900BC">
        <w:rPr>
          <w:rFonts w:cs="Times New Roman"/>
          <w:b/>
          <w:spacing w:val="-107"/>
          <w:sz w:val="28"/>
        </w:rPr>
        <w:t xml:space="preserve"> </w:t>
      </w:r>
      <w:r w:rsidRPr="00E900BC">
        <w:rPr>
          <w:rFonts w:cs="Times New Roman"/>
          <w:b/>
          <w:spacing w:val="-2"/>
          <w:sz w:val="28"/>
        </w:rPr>
        <w:t>Student ID: 2133015</w:t>
      </w:r>
    </w:p>
    <w:p w14:paraId="645D2751" w14:textId="005ED339" w:rsidR="009E3B4D" w:rsidRPr="00E900BC" w:rsidRDefault="009E3B4D" w:rsidP="009E3B4D">
      <w:pPr>
        <w:rPr>
          <w:rFonts w:cs="Times New Roman"/>
          <w:sz w:val="28"/>
        </w:rPr>
      </w:pPr>
      <w:r w:rsidRPr="00E900BC">
        <w:rPr>
          <w:rFonts w:cs="Times New Roman"/>
          <w:b/>
          <w:sz w:val="28"/>
        </w:rPr>
        <w:t>Module title:</w:t>
      </w:r>
      <w:r w:rsidRPr="00E900BC">
        <w:rPr>
          <w:rFonts w:cs="Times New Roman"/>
          <w:sz w:val="28"/>
        </w:rPr>
        <w:t xml:space="preserve"> </w:t>
      </w:r>
      <w:r>
        <w:rPr>
          <w:rFonts w:cs="Times New Roman"/>
          <w:b/>
          <w:spacing w:val="-2"/>
          <w:sz w:val="28"/>
        </w:rPr>
        <w:t xml:space="preserve">Managing </w:t>
      </w:r>
      <w:r>
        <w:rPr>
          <w:rFonts w:cs="Times New Roman"/>
          <w:b/>
          <w:spacing w:val="-2"/>
          <w:sz w:val="28"/>
        </w:rPr>
        <w:t>Hotel Administration</w:t>
      </w:r>
      <w:r>
        <w:rPr>
          <w:rFonts w:cs="Times New Roman"/>
          <w:b/>
          <w:spacing w:val="-2"/>
          <w:sz w:val="28"/>
        </w:rPr>
        <w:t xml:space="preserve"> BMIH600</w:t>
      </w:r>
      <w:r>
        <w:rPr>
          <w:rFonts w:cs="Times New Roman"/>
          <w:b/>
          <w:spacing w:val="-2"/>
          <w:sz w:val="28"/>
        </w:rPr>
        <w:t>4</w:t>
      </w:r>
    </w:p>
    <w:p w14:paraId="7971DF24" w14:textId="64BA39CC" w:rsidR="0024647C" w:rsidRDefault="009E3B4D" w:rsidP="009E3B4D">
      <w:pPr>
        <w:pStyle w:val="BodyText"/>
        <w:spacing w:before="33"/>
        <w:ind w:left="0"/>
        <w:jc w:val="left"/>
        <w:rPr>
          <w:b/>
          <w:sz w:val="28"/>
        </w:rPr>
      </w:pPr>
      <w:r w:rsidRPr="00E900BC">
        <w:rPr>
          <w:b/>
          <w:sz w:val="28"/>
        </w:rPr>
        <w:t xml:space="preserve">Lecturer:  </w:t>
      </w:r>
      <w:r>
        <w:rPr>
          <w:b/>
          <w:sz w:val="28"/>
        </w:rPr>
        <w:t>Jessica Newport</w:t>
      </w:r>
    </w:p>
    <w:p w14:paraId="5508DC05" w14:textId="77777777" w:rsidR="00AB50A9" w:rsidRDefault="00AB50A9">
      <w:pPr>
        <w:spacing w:line="278" w:lineRule="auto"/>
        <w:jc w:val="left"/>
      </w:pPr>
      <w:r>
        <w:br w:type="page"/>
      </w:r>
    </w:p>
    <w:sdt>
      <w:sdtPr>
        <w:rPr>
          <w:rFonts w:ascii="Times New Roman" w:eastAsiaTheme="minorEastAsia" w:hAnsi="Times New Roman" w:cstheme="minorBidi"/>
          <w:color w:val="auto"/>
          <w:kern w:val="2"/>
          <w:sz w:val="24"/>
          <w:szCs w:val="30"/>
          <w:lang w:bidi="bn-BD"/>
          <w14:ligatures w14:val="standardContextual"/>
        </w:rPr>
        <w:id w:val="-1544205304"/>
        <w:docPartObj>
          <w:docPartGallery w:val="Table of Contents"/>
          <w:docPartUnique/>
        </w:docPartObj>
      </w:sdtPr>
      <w:sdtEndPr>
        <w:rPr>
          <w:b/>
          <w:bCs/>
          <w:noProof/>
        </w:rPr>
      </w:sdtEndPr>
      <w:sdtContent>
        <w:p w14:paraId="471D4592" w14:textId="430E7F94" w:rsidR="00AB50A9" w:rsidRPr="00006405" w:rsidRDefault="00AB50A9" w:rsidP="00006405">
          <w:pPr>
            <w:pStyle w:val="TOCHeading"/>
            <w:spacing w:before="0" w:line="360" w:lineRule="auto"/>
            <w:jc w:val="both"/>
            <w:rPr>
              <w:rFonts w:ascii="Times New Roman" w:hAnsi="Times New Roman" w:cs="Times New Roman"/>
              <w:b/>
              <w:bCs/>
              <w:color w:val="auto"/>
            </w:rPr>
          </w:pPr>
          <w:r w:rsidRPr="00006405">
            <w:rPr>
              <w:rFonts w:ascii="Times New Roman" w:hAnsi="Times New Roman" w:cs="Times New Roman"/>
              <w:b/>
              <w:bCs/>
              <w:color w:val="auto"/>
            </w:rPr>
            <w:t>Table of Contents</w:t>
          </w:r>
        </w:p>
        <w:p w14:paraId="7DEED5B8" w14:textId="6A548201" w:rsidR="00006405" w:rsidRDefault="00AB50A9" w:rsidP="00006405">
          <w:pPr>
            <w:pStyle w:val="TOC1"/>
            <w:tabs>
              <w:tab w:val="right" w:leader="dot" w:pos="9350"/>
            </w:tabs>
            <w:spacing w:after="0"/>
            <w:rPr>
              <w:rFonts w:asciiTheme="minorHAnsi" w:hAnsiTheme="minorHAnsi"/>
              <w:noProof/>
              <w:sz w:val="22"/>
              <w:szCs w:val="22"/>
              <w:lang w:bidi="ar-SA"/>
            </w:rPr>
          </w:pPr>
          <w:r>
            <w:fldChar w:fldCharType="begin"/>
          </w:r>
          <w:r>
            <w:instrText xml:space="preserve"> TOC \o "1-3" \h \z \u </w:instrText>
          </w:r>
          <w:r>
            <w:fldChar w:fldCharType="separate"/>
          </w:r>
          <w:hyperlink w:anchor="_Toc181700438" w:history="1">
            <w:r w:rsidR="00006405" w:rsidRPr="00DC0E2E">
              <w:rPr>
                <w:rStyle w:val="Hyperlink"/>
                <w:noProof/>
              </w:rPr>
              <w:t>Introduction</w:t>
            </w:r>
            <w:r w:rsidR="00006405">
              <w:rPr>
                <w:noProof/>
                <w:webHidden/>
              </w:rPr>
              <w:tab/>
            </w:r>
            <w:r w:rsidR="00006405">
              <w:rPr>
                <w:noProof/>
                <w:webHidden/>
              </w:rPr>
              <w:fldChar w:fldCharType="begin"/>
            </w:r>
            <w:r w:rsidR="00006405">
              <w:rPr>
                <w:noProof/>
                <w:webHidden/>
              </w:rPr>
              <w:instrText xml:space="preserve"> PAGEREF _Toc181700438 \h </w:instrText>
            </w:r>
            <w:r w:rsidR="00006405">
              <w:rPr>
                <w:noProof/>
                <w:webHidden/>
              </w:rPr>
            </w:r>
            <w:r w:rsidR="00006405">
              <w:rPr>
                <w:noProof/>
                <w:webHidden/>
              </w:rPr>
              <w:fldChar w:fldCharType="separate"/>
            </w:r>
            <w:r w:rsidR="00006405">
              <w:rPr>
                <w:noProof/>
                <w:webHidden/>
              </w:rPr>
              <w:t>3</w:t>
            </w:r>
            <w:r w:rsidR="00006405">
              <w:rPr>
                <w:noProof/>
                <w:webHidden/>
              </w:rPr>
              <w:fldChar w:fldCharType="end"/>
            </w:r>
          </w:hyperlink>
        </w:p>
        <w:p w14:paraId="4E89FADD" w14:textId="3E9FCD79" w:rsidR="00006405" w:rsidRDefault="00006405" w:rsidP="00006405">
          <w:pPr>
            <w:pStyle w:val="TOC2"/>
            <w:tabs>
              <w:tab w:val="right" w:leader="dot" w:pos="9350"/>
            </w:tabs>
            <w:spacing w:after="0"/>
            <w:rPr>
              <w:noProof/>
            </w:rPr>
          </w:pPr>
          <w:hyperlink w:anchor="_Toc181700439" w:history="1">
            <w:r w:rsidRPr="00DC0E2E">
              <w:rPr>
                <w:rStyle w:val="Hyperlink"/>
                <w:noProof/>
              </w:rPr>
              <w:t>Section 1: Reflection of a Supervisory Role in Front Office</w:t>
            </w:r>
            <w:r>
              <w:rPr>
                <w:noProof/>
                <w:webHidden/>
              </w:rPr>
              <w:tab/>
            </w:r>
            <w:r>
              <w:rPr>
                <w:noProof/>
                <w:webHidden/>
              </w:rPr>
              <w:fldChar w:fldCharType="begin"/>
            </w:r>
            <w:r>
              <w:rPr>
                <w:noProof/>
                <w:webHidden/>
              </w:rPr>
              <w:instrText xml:space="preserve"> PAGEREF _Toc181700439 \h </w:instrText>
            </w:r>
            <w:r>
              <w:rPr>
                <w:noProof/>
                <w:webHidden/>
              </w:rPr>
            </w:r>
            <w:r>
              <w:rPr>
                <w:noProof/>
                <w:webHidden/>
              </w:rPr>
              <w:fldChar w:fldCharType="separate"/>
            </w:r>
            <w:r>
              <w:rPr>
                <w:noProof/>
                <w:webHidden/>
              </w:rPr>
              <w:t>4</w:t>
            </w:r>
            <w:r>
              <w:rPr>
                <w:noProof/>
                <w:webHidden/>
              </w:rPr>
              <w:fldChar w:fldCharType="end"/>
            </w:r>
          </w:hyperlink>
        </w:p>
        <w:p w14:paraId="1E69D66A" w14:textId="27E5A8BE" w:rsidR="00006405" w:rsidRDefault="00006405" w:rsidP="00006405">
          <w:pPr>
            <w:pStyle w:val="TOC2"/>
            <w:tabs>
              <w:tab w:val="right" w:leader="dot" w:pos="9350"/>
            </w:tabs>
            <w:spacing w:after="0"/>
            <w:rPr>
              <w:noProof/>
            </w:rPr>
          </w:pPr>
          <w:hyperlink w:anchor="_Toc181700440" w:history="1">
            <w:r w:rsidRPr="00DC0E2E">
              <w:rPr>
                <w:rStyle w:val="Hyperlink"/>
                <w:noProof/>
              </w:rPr>
              <w:t>Section 2: Importance of work-based skills and technical knowledge in the front desk management</w:t>
            </w:r>
            <w:r>
              <w:rPr>
                <w:noProof/>
                <w:webHidden/>
              </w:rPr>
              <w:tab/>
            </w:r>
            <w:r>
              <w:rPr>
                <w:noProof/>
                <w:webHidden/>
              </w:rPr>
              <w:fldChar w:fldCharType="begin"/>
            </w:r>
            <w:r>
              <w:rPr>
                <w:noProof/>
                <w:webHidden/>
              </w:rPr>
              <w:instrText xml:space="preserve"> PAGEREF _Toc181700440 \h </w:instrText>
            </w:r>
            <w:r>
              <w:rPr>
                <w:noProof/>
                <w:webHidden/>
              </w:rPr>
            </w:r>
            <w:r>
              <w:rPr>
                <w:noProof/>
                <w:webHidden/>
              </w:rPr>
              <w:fldChar w:fldCharType="separate"/>
            </w:r>
            <w:r>
              <w:rPr>
                <w:noProof/>
                <w:webHidden/>
              </w:rPr>
              <w:t>6</w:t>
            </w:r>
            <w:r>
              <w:rPr>
                <w:noProof/>
                <w:webHidden/>
              </w:rPr>
              <w:fldChar w:fldCharType="end"/>
            </w:r>
          </w:hyperlink>
        </w:p>
        <w:p w14:paraId="5D536A16" w14:textId="29E87ADA" w:rsidR="00006405" w:rsidRDefault="00006405" w:rsidP="00006405">
          <w:pPr>
            <w:pStyle w:val="TOC2"/>
            <w:tabs>
              <w:tab w:val="right" w:leader="dot" w:pos="9350"/>
            </w:tabs>
            <w:spacing w:after="0"/>
            <w:rPr>
              <w:noProof/>
            </w:rPr>
          </w:pPr>
          <w:hyperlink w:anchor="_Toc181700441" w:history="1">
            <w:r w:rsidRPr="00DC0E2E">
              <w:rPr>
                <w:rStyle w:val="Hyperlink"/>
                <w:noProof/>
              </w:rPr>
              <w:t>Section 3: Issue in the hotel and practical solutions</w:t>
            </w:r>
            <w:r>
              <w:rPr>
                <w:noProof/>
                <w:webHidden/>
              </w:rPr>
              <w:tab/>
            </w:r>
            <w:r>
              <w:rPr>
                <w:noProof/>
                <w:webHidden/>
              </w:rPr>
              <w:fldChar w:fldCharType="begin"/>
            </w:r>
            <w:r>
              <w:rPr>
                <w:noProof/>
                <w:webHidden/>
              </w:rPr>
              <w:instrText xml:space="preserve"> PAGEREF _Toc181700441 \h </w:instrText>
            </w:r>
            <w:r>
              <w:rPr>
                <w:noProof/>
                <w:webHidden/>
              </w:rPr>
            </w:r>
            <w:r>
              <w:rPr>
                <w:noProof/>
                <w:webHidden/>
              </w:rPr>
              <w:fldChar w:fldCharType="separate"/>
            </w:r>
            <w:r>
              <w:rPr>
                <w:noProof/>
                <w:webHidden/>
              </w:rPr>
              <w:t>7</w:t>
            </w:r>
            <w:r>
              <w:rPr>
                <w:noProof/>
                <w:webHidden/>
              </w:rPr>
              <w:fldChar w:fldCharType="end"/>
            </w:r>
          </w:hyperlink>
        </w:p>
        <w:p w14:paraId="6419B611" w14:textId="065F663C" w:rsidR="00006405" w:rsidRDefault="00006405" w:rsidP="00006405">
          <w:pPr>
            <w:pStyle w:val="TOC1"/>
            <w:tabs>
              <w:tab w:val="right" w:leader="dot" w:pos="9350"/>
            </w:tabs>
            <w:spacing w:after="0"/>
            <w:rPr>
              <w:rFonts w:asciiTheme="minorHAnsi" w:hAnsiTheme="minorHAnsi"/>
              <w:noProof/>
              <w:sz w:val="22"/>
              <w:szCs w:val="22"/>
              <w:lang w:bidi="ar-SA"/>
            </w:rPr>
          </w:pPr>
          <w:hyperlink w:anchor="_Toc181700442" w:history="1">
            <w:r w:rsidRPr="00DC0E2E">
              <w:rPr>
                <w:rStyle w:val="Hyperlink"/>
                <w:noProof/>
              </w:rPr>
              <w:t>Conclusion</w:t>
            </w:r>
            <w:r>
              <w:rPr>
                <w:noProof/>
                <w:webHidden/>
              </w:rPr>
              <w:tab/>
            </w:r>
            <w:r>
              <w:rPr>
                <w:noProof/>
                <w:webHidden/>
              </w:rPr>
              <w:fldChar w:fldCharType="begin"/>
            </w:r>
            <w:r>
              <w:rPr>
                <w:noProof/>
                <w:webHidden/>
              </w:rPr>
              <w:instrText xml:space="preserve"> PAGEREF _Toc181700442 \h </w:instrText>
            </w:r>
            <w:r>
              <w:rPr>
                <w:noProof/>
                <w:webHidden/>
              </w:rPr>
            </w:r>
            <w:r>
              <w:rPr>
                <w:noProof/>
                <w:webHidden/>
              </w:rPr>
              <w:fldChar w:fldCharType="separate"/>
            </w:r>
            <w:r>
              <w:rPr>
                <w:noProof/>
                <w:webHidden/>
              </w:rPr>
              <w:t>8</w:t>
            </w:r>
            <w:r>
              <w:rPr>
                <w:noProof/>
                <w:webHidden/>
              </w:rPr>
              <w:fldChar w:fldCharType="end"/>
            </w:r>
          </w:hyperlink>
        </w:p>
        <w:p w14:paraId="496A8F7B" w14:textId="629FB346" w:rsidR="00006405" w:rsidRDefault="00006405" w:rsidP="00006405">
          <w:pPr>
            <w:pStyle w:val="TOC1"/>
            <w:tabs>
              <w:tab w:val="right" w:leader="dot" w:pos="9350"/>
            </w:tabs>
            <w:spacing w:after="0"/>
            <w:rPr>
              <w:rFonts w:asciiTheme="minorHAnsi" w:hAnsiTheme="minorHAnsi"/>
              <w:noProof/>
              <w:sz w:val="22"/>
              <w:szCs w:val="22"/>
              <w:lang w:bidi="ar-SA"/>
            </w:rPr>
          </w:pPr>
          <w:hyperlink w:anchor="_Toc181700443" w:history="1">
            <w:r w:rsidRPr="00DC0E2E">
              <w:rPr>
                <w:rStyle w:val="Hyperlink"/>
                <w:noProof/>
                <w:lang w:val="en-GB"/>
              </w:rPr>
              <w:t>References</w:t>
            </w:r>
            <w:r>
              <w:rPr>
                <w:noProof/>
                <w:webHidden/>
              </w:rPr>
              <w:tab/>
            </w:r>
            <w:r>
              <w:rPr>
                <w:noProof/>
                <w:webHidden/>
              </w:rPr>
              <w:fldChar w:fldCharType="begin"/>
            </w:r>
            <w:r>
              <w:rPr>
                <w:noProof/>
                <w:webHidden/>
              </w:rPr>
              <w:instrText xml:space="preserve"> PAGEREF _Toc181700443 \h </w:instrText>
            </w:r>
            <w:r>
              <w:rPr>
                <w:noProof/>
                <w:webHidden/>
              </w:rPr>
            </w:r>
            <w:r>
              <w:rPr>
                <w:noProof/>
                <w:webHidden/>
              </w:rPr>
              <w:fldChar w:fldCharType="separate"/>
            </w:r>
            <w:r>
              <w:rPr>
                <w:noProof/>
                <w:webHidden/>
              </w:rPr>
              <w:t>9</w:t>
            </w:r>
            <w:r>
              <w:rPr>
                <w:noProof/>
                <w:webHidden/>
              </w:rPr>
              <w:fldChar w:fldCharType="end"/>
            </w:r>
          </w:hyperlink>
        </w:p>
        <w:p w14:paraId="4902C595" w14:textId="180F2B57" w:rsidR="00AB50A9" w:rsidRDefault="00AB50A9">
          <w:r>
            <w:rPr>
              <w:b/>
              <w:bCs/>
              <w:noProof/>
            </w:rPr>
            <w:fldChar w:fldCharType="end"/>
          </w:r>
        </w:p>
      </w:sdtContent>
    </w:sdt>
    <w:p w14:paraId="286574EA" w14:textId="574304A8" w:rsidR="0024647C" w:rsidRPr="00006405" w:rsidRDefault="0024647C" w:rsidP="00006405">
      <w:pPr>
        <w:spacing w:after="0"/>
        <w:rPr>
          <w:b/>
          <w:bCs/>
          <w:sz w:val="28"/>
          <w:szCs w:val="32"/>
        </w:rPr>
      </w:pPr>
      <w:r w:rsidRPr="00006405">
        <w:rPr>
          <w:b/>
          <w:bCs/>
          <w:sz w:val="28"/>
          <w:szCs w:val="32"/>
        </w:rPr>
        <w:t>List of Figures</w:t>
      </w:r>
    </w:p>
    <w:p w14:paraId="12C60BE2" w14:textId="1E12B5A3" w:rsidR="00006405" w:rsidRPr="00006405" w:rsidRDefault="0024647C">
      <w:pPr>
        <w:pStyle w:val="TableofFigures"/>
        <w:tabs>
          <w:tab w:val="right" w:leader="dot" w:pos="9350"/>
        </w:tabs>
        <w:rPr>
          <w:rFonts w:asciiTheme="minorHAnsi" w:hAnsiTheme="minorHAnsi"/>
          <w:noProof/>
          <w:sz w:val="22"/>
          <w:szCs w:val="22"/>
          <w:lang w:bidi="ar-SA"/>
        </w:rPr>
      </w:pPr>
      <w:r w:rsidRPr="00006405">
        <w:fldChar w:fldCharType="begin"/>
      </w:r>
      <w:r w:rsidRPr="00006405">
        <w:instrText xml:space="preserve"> TOC \h \z \c "Figure" </w:instrText>
      </w:r>
      <w:r w:rsidRPr="00006405">
        <w:fldChar w:fldCharType="separate"/>
      </w:r>
      <w:hyperlink w:anchor="_Toc181700464" w:history="1">
        <w:r w:rsidR="00006405" w:rsidRPr="00006405">
          <w:rPr>
            <w:rStyle w:val="Hyperlink"/>
            <w:noProof/>
          </w:rPr>
          <w:t>Figure 1: Kolb’s Reflective Cycle Model</w:t>
        </w:r>
        <w:r w:rsidR="00006405" w:rsidRPr="00006405">
          <w:rPr>
            <w:noProof/>
            <w:webHidden/>
          </w:rPr>
          <w:tab/>
        </w:r>
        <w:r w:rsidR="00006405" w:rsidRPr="00006405">
          <w:rPr>
            <w:noProof/>
            <w:webHidden/>
          </w:rPr>
          <w:fldChar w:fldCharType="begin"/>
        </w:r>
        <w:r w:rsidR="00006405" w:rsidRPr="00006405">
          <w:rPr>
            <w:noProof/>
            <w:webHidden/>
          </w:rPr>
          <w:instrText xml:space="preserve"> PAGEREF _Toc181700464 \h </w:instrText>
        </w:r>
        <w:r w:rsidR="00006405" w:rsidRPr="00006405">
          <w:rPr>
            <w:noProof/>
            <w:webHidden/>
          </w:rPr>
        </w:r>
        <w:r w:rsidR="00006405" w:rsidRPr="00006405">
          <w:rPr>
            <w:noProof/>
            <w:webHidden/>
          </w:rPr>
          <w:fldChar w:fldCharType="separate"/>
        </w:r>
        <w:r w:rsidR="00006405" w:rsidRPr="00006405">
          <w:rPr>
            <w:noProof/>
            <w:webHidden/>
          </w:rPr>
          <w:t>4</w:t>
        </w:r>
        <w:r w:rsidR="00006405" w:rsidRPr="00006405">
          <w:rPr>
            <w:noProof/>
            <w:webHidden/>
          </w:rPr>
          <w:fldChar w:fldCharType="end"/>
        </w:r>
      </w:hyperlink>
    </w:p>
    <w:p w14:paraId="52C28C15" w14:textId="784565B4" w:rsidR="00006405" w:rsidRPr="00006405" w:rsidRDefault="00006405">
      <w:pPr>
        <w:pStyle w:val="TableofFigures"/>
        <w:tabs>
          <w:tab w:val="right" w:leader="dot" w:pos="9350"/>
        </w:tabs>
        <w:rPr>
          <w:rFonts w:asciiTheme="minorHAnsi" w:hAnsiTheme="minorHAnsi"/>
          <w:noProof/>
          <w:sz w:val="22"/>
          <w:szCs w:val="22"/>
          <w:lang w:bidi="ar-SA"/>
        </w:rPr>
      </w:pPr>
      <w:hyperlink w:anchor="_Toc181700465" w:history="1">
        <w:r w:rsidRPr="00006405">
          <w:rPr>
            <w:rStyle w:val="Hyperlink"/>
            <w:noProof/>
          </w:rPr>
          <w:t>Figure 2: Collaboration of Front Office supervisor with other departments</w:t>
        </w:r>
        <w:r w:rsidRPr="00006405">
          <w:rPr>
            <w:noProof/>
            <w:webHidden/>
          </w:rPr>
          <w:tab/>
        </w:r>
        <w:r w:rsidRPr="00006405">
          <w:rPr>
            <w:noProof/>
            <w:webHidden/>
          </w:rPr>
          <w:fldChar w:fldCharType="begin"/>
        </w:r>
        <w:r w:rsidRPr="00006405">
          <w:rPr>
            <w:noProof/>
            <w:webHidden/>
          </w:rPr>
          <w:instrText xml:space="preserve"> PAGEREF _Toc181700465 \h </w:instrText>
        </w:r>
        <w:r w:rsidRPr="00006405">
          <w:rPr>
            <w:noProof/>
            <w:webHidden/>
          </w:rPr>
        </w:r>
        <w:r w:rsidRPr="00006405">
          <w:rPr>
            <w:noProof/>
            <w:webHidden/>
          </w:rPr>
          <w:fldChar w:fldCharType="separate"/>
        </w:r>
        <w:r w:rsidRPr="00006405">
          <w:rPr>
            <w:noProof/>
            <w:webHidden/>
          </w:rPr>
          <w:t>6</w:t>
        </w:r>
        <w:r w:rsidRPr="00006405">
          <w:rPr>
            <w:noProof/>
            <w:webHidden/>
          </w:rPr>
          <w:fldChar w:fldCharType="end"/>
        </w:r>
      </w:hyperlink>
    </w:p>
    <w:p w14:paraId="1A62A16C" w14:textId="0C84D733" w:rsidR="0024647C" w:rsidRPr="0024647C" w:rsidRDefault="0024647C">
      <w:pPr>
        <w:spacing w:line="278" w:lineRule="auto"/>
        <w:jc w:val="left"/>
      </w:pPr>
      <w:r w:rsidRPr="00006405">
        <w:fldChar w:fldCharType="end"/>
      </w:r>
    </w:p>
    <w:p w14:paraId="0A73525C" w14:textId="02F266FC" w:rsidR="009B4265" w:rsidRPr="0024647C" w:rsidRDefault="009B4265">
      <w:pPr>
        <w:spacing w:line="278" w:lineRule="auto"/>
        <w:jc w:val="left"/>
        <w:rPr>
          <w:rFonts w:eastAsiaTheme="majorEastAsia" w:cstheme="majorBidi"/>
          <w:sz w:val="32"/>
          <w:szCs w:val="50"/>
        </w:rPr>
      </w:pPr>
      <w:r w:rsidRPr="0024647C">
        <w:br w:type="page"/>
      </w:r>
    </w:p>
    <w:p w14:paraId="47FF7C6E" w14:textId="412D85D0" w:rsidR="00281519" w:rsidRDefault="00000000" w:rsidP="00F221BA">
      <w:pPr>
        <w:pStyle w:val="Heading1"/>
      </w:pPr>
      <w:bookmarkStart w:id="0" w:name="_Toc181700438"/>
      <w:r>
        <w:lastRenderedPageBreak/>
        <w:t>Introduction</w:t>
      </w:r>
      <w:bookmarkEnd w:id="0"/>
    </w:p>
    <w:p w14:paraId="2F557223" w14:textId="11B1B268" w:rsidR="00281519" w:rsidRDefault="00000000" w:rsidP="00F221BA">
      <w:pPr>
        <w:spacing w:after="0"/>
      </w:pPr>
      <w:r>
        <w:t>My placement was at Abbots Barton Hotel in the front office, housekeeping, and maintenance areas under the supervision of the general manager John Smith. During the placement, intense networking has been developed with the necessary skills and expertise</w:t>
      </w:r>
      <w:r w:rsidR="009B4265">
        <w:t xml:space="preserve"> (</w:t>
      </w:r>
      <w:r w:rsidR="009B4265" w:rsidRPr="008F4DCF">
        <w:rPr>
          <w:rFonts w:cs="Times New Roman"/>
          <w:szCs w:val="24"/>
        </w:rPr>
        <w:t>ASET</w:t>
      </w:r>
      <w:r w:rsidR="009B4265">
        <w:rPr>
          <w:rFonts w:cs="Times New Roman"/>
          <w:szCs w:val="24"/>
        </w:rPr>
        <w:t>, 2017)</w:t>
      </w:r>
      <w:r>
        <w:t>. During my placement experiences, I was placed in the front office with the administrative functions. This gave me an intense experience and helped me to understand their real-world situation in the hospitality sector. The front office of this hotel deals with customers including their check-in and check-out, handling complaints, the billing process, reservation, replying queries, and others. The learning objectives are</w:t>
      </w:r>
      <w:r w:rsidR="00F221BA">
        <w:t xml:space="preserve">: </w:t>
      </w:r>
    </w:p>
    <w:p w14:paraId="7C086AF3" w14:textId="77777777" w:rsidR="00281519" w:rsidRDefault="00000000" w:rsidP="00281519">
      <w:pPr>
        <w:pStyle w:val="ListParagraph"/>
        <w:numPr>
          <w:ilvl w:val="0"/>
          <w:numId w:val="1"/>
        </w:numPr>
      </w:pPr>
      <w:r>
        <w:t>Understanding of the front office responsibilities</w:t>
      </w:r>
    </w:p>
    <w:p w14:paraId="69FBDBFE" w14:textId="77777777" w:rsidR="00281519" w:rsidRDefault="00000000" w:rsidP="00281519">
      <w:pPr>
        <w:pStyle w:val="ListParagraph"/>
        <w:numPr>
          <w:ilvl w:val="0"/>
          <w:numId w:val="1"/>
        </w:numPr>
      </w:pPr>
      <w:r>
        <w:t>Gain practical experience in handling customers</w:t>
      </w:r>
    </w:p>
    <w:p w14:paraId="7E3398E1" w14:textId="77777777" w:rsidR="00281519" w:rsidRDefault="00000000" w:rsidP="00281519">
      <w:pPr>
        <w:pStyle w:val="ListParagraph"/>
        <w:numPr>
          <w:ilvl w:val="0"/>
          <w:numId w:val="1"/>
        </w:numPr>
      </w:pPr>
      <w:r>
        <w:t>Improve work-based and technological skills</w:t>
      </w:r>
    </w:p>
    <w:p w14:paraId="1C7CE860" w14:textId="77777777" w:rsidR="00281519" w:rsidRDefault="00000000" w:rsidP="00281519">
      <w:pPr>
        <w:pStyle w:val="ListParagraph"/>
        <w:numPr>
          <w:ilvl w:val="0"/>
          <w:numId w:val="1"/>
        </w:numPr>
      </w:pPr>
      <w:r>
        <w:t>Find out the areas of weakness</w:t>
      </w:r>
    </w:p>
    <w:p w14:paraId="5AD46FC8" w14:textId="77777777" w:rsidR="00B517C3" w:rsidRDefault="00B517C3">
      <w:pPr>
        <w:spacing w:line="278" w:lineRule="auto"/>
        <w:jc w:val="left"/>
        <w:rPr>
          <w:rFonts w:eastAsiaTheme="majorEastAsia" w:cstheme="majorBidi"/>
          <w:b/>
          <w:sz w:val="32"/>
          <w:szCs w:val="50"/>
        </w:rPr>
      </w:pPr>
      <w:r>
        <w:br w:type="page"/>
      </w:r>
    </w:p>
    <w:p w14:paraId="7EEB6F6E" w14:textId="1D798AF4" w:rsidR="00281519" w:rsidRDefault="009B4265" w:rsidP="00006405">
      <w:pPr>
        <w:pStyle w:val="Heading2"/>
      </w:pPr>
      <w:bookmarkStart w:id="1" w:name="_Toc181700439"/>
      <w:r>
        <w:lastRenderedPageBreak/>
        <w:t>Section 1: Reflection of a Supervisory Role in Front Office</w:t>
      </w:r>
      <w:bookmarkEnd w:id="1"/>
    </w:p>
    <w:p w14:paraId="291ED6E2" w14:textId="77777777" w:rsidR="00281519" w:rsidRDefault="00000000" w:rsidP="00F221BA">
      <w:pPr>
        <w:spacing w:after="0"/>
      </w:pPr>
      <w:r>
        <w:t>The learnings have been reflected through Kolb's experiential learning cycle which was established in 1984 through four stages. The stages of this model are concrete experience, reflective observation, abstract conceptualization, and active experimentation. My direct experiences are reflected through this model below,</w:t>
      </w:r>
    </w:p>
    <w:p w14:paraId="1F2662C3" w14:textId="77777777" w:rsidR="00281519" w:rsidRPr="00281519" w:rsidRDefault="00000000" w:rsidP="00F221BA">
      <w:pPr>
        <w:spacing w:after="0"/>
        <w:rPr>
          <w:b/>
          <w:bCs/>
        </w:rPr>
      </w:pPr>
      <w:r w:rsidRPr="00281519">
        <w:rPr>
          <w:b/>
          <w:bCs/>
        </w:rPr>
        <w:t>Concrete experience</w:t>
      </w:r>
    </w:p>
    <w:p w14:paraId="1EA79155" w14:textId="54A6CD81" w:rsidR="00281519" w:rsidRDefault="00000000" w:rsidP="00F221BA">
      <w:pPr>
        <w:spacing w:after="0"/>
      </w:pPr>
      <w:r>
        <w:t>I was placed in Abbots Barton Hotel on September 23, 2024, in the front office of the housekeeping department. It is one of the most demanding departments and besides that, my responsibilities and learnings also progressed through the maintenance and other functions of the front office. I have learned day-to-day operations like their detailed work procedure, interconnection among different departments, managing room turnover, ensuring guest satisfaction</w:t>
      </w:r>
      <w:r w:rsidR="009B4265">
        <w:t>, etc</w:t>
      </w:r>
      <w:r>
        <w:t>. General manager John Smith was my supervisor who helped me to go through these insights and understand the process fully within my placement period</w:t>
      </w:r>
      <w:r w:rsidR="009B4265">
        <w:t xml:space="preserve"> (</w:t>
      </w:r>
      <w:r w:rsidR="009B4265" w:rsidRPr="008F4DCF">
        <w:rPr>
          <w:rFonts w:cs="Times New Roman"/>
          <w:szCs w:val="24"/>
        </w:rPr>
        <w:t>Bardi</w:t>
      </w:r>
      <w:r w:rsidR="009B4265">
        <w:rPr>
          <w:rFonts w:cs="Times New Roman"/>
          <w:szCs w:val="24"/>
        </w:rPr>
        <w:t>, 2014)</w:t>
      </w:r>
      <w:r>
        <w:t>. My last day at Abbots Barton Hotel was November 15 2024 which was a three-month journey that gave me lots of experiences and intense understanding of the hospitality sector.</w:t>
      </w:r>
    </w:p>
    <w:p w14:paraId="1D7F3017" w14:textId="77777777" w:rsidR="00281519" w:rsidRPr="00281519" w:rsidRDefault="00000000" w:rsidP="00F221BA">
      <w:pPr>
        <w:spacing w:after="0"/>
        <w:rPr>
          <w:b/>
          <w:bCs/>
        </w:rPr>
      </w:pPr>
      <w:r w:rsidRPr="00281519">
        <w:rPr>
          <w:b/>
          <w:bCs/>
        </w:rPr>
        <w:t>Reflective observation</w:t>
      </w:r>
    </w:p>
    <w:p w14:paraId="33649D66" w14:textId="720A780E" w:rsidR="00281519" w:rsidRDefault="00000000" w:rsidP="00F221BA">
      <w:pPr>
        <w:spacing w:after="0"/>
      </w:pPr>
      <w:r>
        <w:t>In the placement, I networked with the professionals of the hospitality sector in the housekeeping and front office departments. I have learned about their working process and providing services to the guests so that they remain satisfied. During communication, with the guests, everyone maintains a procedure and standard to ensure an effective understanding of their preferences. The requirements of employees in each department are different</w:t>
      </w:r>
      <w:r w:rsidR="009B4265">
        <w:t xml:space="preserve"> (</w:t>
      </w:r>
      <w:r w:rsidR="009B4265" w:rsidRPr="008F4DCF">
        <w:rPr>
          <w:rFonts w:cs="Times New Roman"/>
          <w:szCs w:val="24"/>
        </w:rPr>
        <w:t>Casado,</w:t>
      </w:r>
      <w:r w:rsidR="009B4265">
        <w:rPr>
          <w:rFonts w:cs="Times New Roman"/>
          <w:szCs w:val="24"/>
        </w:rPr>
        <w:t xml:space="preserve"> 2015)</w:t>
      </w:r>
      <w:r>
        <w:t>. For example, in housekeeping, the employees must provide detailed attention and time management in the documentation and requirements of every department.</w:t>
      </w:r>
    </w:p>
    <w:p w14:paraId="03BF304D" w14:textId="617C989C" w:rsidR="00253CD0" w:rsidRPr="00253CD0" w:rsidRDefault="00253CD0" w:rsidP="00F221BA">
      <w:pPr>
        <w:spacing w:after="0"/>
        <w:jc w:val="center"/>
        <w:rPr>
          <w:b/>
          <w:bCs/>
        </w:rPr>
      </w:pPr>
      <w:r w:rsidRPr="00253CD0">
        <w:rPr>
          <w:b/>
          <w:bCs/>
          <w:noProof/>
        </w:rPr>
        <w:drawing>
          <wp:inline distT="0" distB="0" distL="0" distR="0" wp14:anchorId="4ABBCD64" wp14:editId="5B6CA39F">
            <wp:extent cx="3147060" cy="1506285"/>
            <wp:effectExtent l="0" t="0" r="0" b="0"/>
            <wp:docPr id="1" name="Picture 1" descr="Kolb's Cycle of Reflective Practice - Cambia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Cycle of Reflective Practice - Cambian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50035" cy="1507709"/>
                    </a:xfrm>
                    <a:prstGeom prst="rect">
                      <a:avLst/>
                    </a:prstGeom>
                    <a:noFill/>
                    <a:ln>
                      <a:noFill/>
                    </a:ln>
                  </pic:spPr>
                </pic:pic>
              </a:graphicData>
            </a:graphic>
          </wp:inline>
        </w:drawing>
      </w:r>
    </w:p>
    <w:p w14:paraId="504EBE36" w14:textId="69095E5A" w:rsidR="00253CD0" w:rsidRPr="00253CD0" w:rsidRDefault="00253CD0" w:rsidP="00F221BA">
      <w:pPr>
        <w:spacing w:after="0"/>
        <w:jc w:val="center"/>
        <w:rPr>
          <w:b/>
          <w:bCs/>
        </w:rPr>
      </w:pPr>
      <w:bookmarkStart w:id="2" w:name="_Toc181700464"/>
      <w:r w:rsidRPr="00253CD0">
        <w:rPr>
          <w:b/>
          <w:bCs/>
        </w:rPr>
        <w:t xml:space="preserve">Figure </w:t>
      </w:r>
      <w:r w:rsidRPr="00253CD0">
        <w:rPr>
          <w:b/>
          <w:bCs/>
        </w:rPr>
        <w:fldChar w:fldCharType="begin"/>
      </w:r>
      <w:r w:rsidRPr="00253CD0">
        <w:rPr>
          <w:b/>
          <w:bCs/>
        </w:rPr>
        <w:instrText xml:space="preserve"> SEQ Figure \* ARABIC </w:instrText>
      </w:r>
      <w:r w:rsidRPr="00253CD0">
        <w:rPr>
          <w:b/>
          <w:bCs/>
        </w:rPr>
        <w:fldChar w:fldCharType="separate"/>
      </w:r>
      <w:r>
        <w:rPr>
          <w:b/>
          <w:bCs/>
          <w:noProof/>
        </w:rPr>
        <w:t>1</w:t>
      </w:r>
      <w:r w:rsidRPr="00253CD0">
        <w:rPr>
          <w:b/>
          <w:bCs/>
        </w:rPr>
        <w:fldChar w:fldCharType="end"/>
      </w:r>
      <w:r w:rsidRPr="00253CD0">
        <w:rPr>
          <w:b/>
          <w:bCs/>
        </w:rPr>
        <w:t>: Kolb’s Reflective Cycle Model</w:t>
      </w:r>
      <w:bookmarkEnd w:id="2"/>
    </w:p>
    <w:p w14:paraId="167BBF5E" w14:textId="13E29F68" w:rsidR="00253CD0" w:rsidRPr="00253CD0" w:rsidRDefault="00253CD0" w:rsidP="00F221BA">
      <w:pPr>
        <w:spacing w:after="0"/>
        <w:jc w:val="center"/>
        <w:rPr>
          <w:b/>
          <w:bCs/>
          <w:lang w:val="en-GB"/>
        </w:rPr>
      </w:pPr>
      <w:r w:rsidRPr="00253CD0">
        <w:rPr>
          <w:b/>
          <w:bCs/>
        </w:rPr>
        <w:t>Source: (</w:t>
      </w:r>
      <w:r w:rsidRPr="00253CD0">
        <w:rPr>
          <w:rFonts w:cs="Times New Roman"/>
          <w:b/>
          <w:bCs/>
          <w:szCs w:val="24"/>
          <w:shd w:val="clear" w:color="auto" w:fill="FFFFFF"/>
          <w:lang w:val="en-GB"/>
        </w:rPr>
        <w:t>Wijnen-Meijer et al, 2022)</w:t>
      </w:r>
    </w:p>
    <w:p w14:paraId="35F730FD" w14:textId="43F2AFCA" w:rsidR="00281519" w:rsidRDefault="00000000" w:rsidP="00F221BA">
      <w:pPr>
        <w:spacing w:after="0"/>
      </w:pPr>
      <w:r>
        <w:lastRenderedPageBreak/>
        <w:t>Moreover, they also need to be concerned with maintaining cleanliness and quality standards. In the front office, the employees must have intense interpersonal skills to convince the customers and problem-solving skills in case of any confusion or conflicts</w:t>
      </w:r>
      <w:r w:rsidR="009B4265">
        <w:t xml:space="preserve"> (</w:t>
      </w:r>
      <w:r w:rsidR="009B4265" w:rsidRPr="008F4DCF">
        <w:rPr>
          <w:rFonts w:cs="Times New Roman"/>
          <w:szCs w:val="24"/>
        </w:rPr>
        <w:t>Hagg,</w:t>
      </w:r>
      <w:r w:rsidR="009B4265">
        <w:rPr>
          <w:rFonts w:cs="Times New Roman"/>
          <w:szCs w:val="24"/>
        </w:rPr>
        <w:t xml:space="preserve"> 2023)</w:t>
      </w:r>
      <w:r>
        <w:t>. This department is mostly involved in interacting with the guests so they should have proper business learning to provide all the answers asked by the consumers. The supervisor general manager John Smith was the leader of these departments who ensured a higher quality of services for the guests.</w:t>
      </w:r>
    </w:p>
    <w:p w14:paraId="671F3911" w14:textId="77777777" w:rsidR="00281519" w:rsidRPr="00281519" w:rsidRDefault="00000000" w:rsidP="00F221BA">
      <w:pPr>
        <w:spacing w:after="0"/>
        <w:rPr>
          <w:b/>
          <w:bCs/>
        </w:rPr>
      </w:pPr>
      <w:r w:rsidRPr="00281519">
        <w:rPr>
          <w:b/>
          <w:bCs/>
        </w:rPr>
        <w:t>Abstract conceptualization</w:t>
      </w:r>
    </w:p>
    <w:p w14:paraId="33DD353E" w14:textId="1D82CF89" w:rsidR="00281519" w:rsidRDefault="00000000" w:rsidP="00F221BA">
      <w:pPr>
        <w:spacing w:after="0"/>
      </w:pPr>
      <w:r>
        <w:t>To work in the housekeeping and front office desk the employees are required to have work-based skills technical knowledge and cross-departmental understanding to ensure transparency and effectiveness in the operational procedure. The front office desk role is a supervisory role that requires leadership skills, task prioritization, time management, staff coordination, and an understanding of the standard or quality of services. All this impacts guest satisfaction. Moreover, the employees are also required to have problem-solving skills, customer service skills, critical thinking skills, emotional intelligence, and conflict resolution skills to work in the front office and deal with the customers</w:t>
      </w:r>
      <w:r w:rsidR="009B4265">
        <w:t xml:space="preserve"> (</w:t>
      </w:r>
      <w:r w:rsidR="009B4265" w:rsidRPr="008F4DCF">
        <w:rPr>
          <w:rFonts w:cs="Times New Roman"/>
          <w:szCs w:val="24"/>
        </w:rPr>
        <w:t>QAA</w:t>
      </w:r>
      <w:r w:rsidR="009B4265">
        <w:rPr>
          <w:rFonts w:cs="Times New Roman"/>
          <w:szCs w:val="24"/>
        </w:rPr>
        <w:t>, 2018)</w:t>
      </w:r>
      <w:r>
        <w:t>. Every employee is required to have technical knowledge for the basic maintenance of the rooms, reservation check-ins, and observation of the operational and strategic aspects. To work in these roles departmental understanding is required to ensure timely communication with other departments and enhance guest satisfaction. For example, the front office needs to know the vacant rooms to ensure the cleaning and this is how a higher standard of service relies on smooth communication and teamwork</w:t>
      </w:r>
      <w:r w:rsidR="009B4265">
        <w:t xml:space="preserve"> (</w:t>
      </w:r>
      <w:r w:rsidR="009B4265" w:rsidRPr="009B4265">
        <w:rPr>
          <w:rFonts w:cs="Times New Roman"/>
          <w:szCs w:val="24"/>
          <w:shd w:val="clear" w:color="auto" w:fill="FFFFFF"/>
          <w:lang w:val="en-GB"/>
        </w:rPr>
        <w:t>Wijnen-Meijer</w:t>
      </w:r>
      <w:r w:rsidR="009B4265">
        <w:rPr>
          <w:rFonts w:cs="Times New Roman"/>
          <w:szCs w:val="24"/>
          <w:shd w:val="clear" w:color="auto" w:fill="FFFFFF"/>
          <w:lang w:val="en-GB"/>
        </w:rPr>
        <w:t xml:space="preserve"> et a</w:t>
      </w:r>
      <w:r w:rsidR="00253CD0">
        <w:rPr>
          <w:rFonts w:cs="Times New Roman"/>
          <w:szCs w:val="24"/>
          <w:shd w:val="clear" w:color="auto" w:fill="FFFFFF"/>
          <w:lang w:val="en-GB"/>
        </w:rPr>
        <w:t>l</w:t>
      </w:r>
      <w:r w:rsidR="009B4265">
        <w:rPr>
          <w:rFonts w:cs="Times New Roman"/>
          <w:szCs w:val="24"/>
          <w:shd w:val="clear" w:color="auto" w:fill="FFFFFF"/>
          <w:lang w:val="en-GB"/>
        </w:rPr>
        <w:t>, 2022</w:t>
      </w:r>
      <w:r w:rsidR="00253CD0">
        <w:rPr>
          <w:rFonts w:cs="Times New Roman"/>
          <w:szCs w:val="24"/>
          <w:shd w:val="clear" w:color="auto" w:fill="FFFFFF"/>
          <w:lang w:val="en-GB"/>
        </w:rPr>
        <w:t>)</w:t>
      </w:r>
      <w:r>
        <w:t>.</w:t>
      </w:r>
    </w:p>
    <w:p w14:paraId="4BA17CBF" w14:textId="77777777" w:rsidR="00281519" w:rsidRPr="00281519" w:rsidRDefault="00000000" w:rsidP="00F221BA">
      <w:pPr>
        <w:spacing w:after="0"/>
        <w:rPr>
          <w:b/>
          <w:bCs/>
        </w:rPr>
      </w:pPr>
      <w:r w:rsidRPr="00281519">
        <w:rPr>
          <w:b/>
          <w:bCs/>
        </w:rPr>
        <w:t>Active experimentation</w:t>
      </w:r>
    </w:p>
    <w:p w14:paraId="0D3B89A6" w14:textId="77777777" w:rsidR="00281519" w:rsidRDefault="00000000" w:rsidP="00F221BA">
      <w:pPr>
        <w:spacing w:after="0"/>
      </w:pPr>
      <w:r>
        <w:t>I have several strengths and weaknesses that were understood during my placement. I need to improve my time management skills and technical knowledge related to the hospitality sector. My interpersonal skills can be upgraded by taking advice from my mentors and supervisors.</w:t>
      </w:r>
    </w:p>
    <w:p w14:paraId="3454F616" w14:textId="77777777" w:rsidR="00F221BA" w:rsidRDefault="00F221BA" w:rsidP="00F221BA">
      <w:pPr>
        <w:spacing w:after="0"/>
      </w:pPr>
    </w:p>
    <w:p w14:paraId="2FF532E3" w14:textId="77777777" w:rsidR="00F221BA" w:rsidRDefault="00F221BA" w:rsidP="00F221BA">
      <w:pPr>
        <w:spacing w:after="0"/>
      </w:pPr>
    </w:p>
    <w:p w14:paraId="17B30333" w14:textId="77777777" w:rsidR="00F221BA" w:rsidRDefault="00F221BA" w:rsidP="00F221BA">
      <w:pPr>
        <w:spacing w:after="0"/>
      </w:pPr>
    </w:p>
    <w:p w14:paraId="5879C8F0" w14:textId="77777777" w:rsidR="00F221BA" w:rsidRDefault="00F221BA" w:rsidP="00F221BA">
      <w:pPr>
        <w:spacing w:after="0"/>
      </w:pPr>
    </w:p>
    <w:p w14:paraId="46A1AA5A" w14:textId="77777777" w:rsidR="00F221BA" w:rsidRDefault="00F221BA" w:rsidP="00F221BA">
      <w:pPr>
        <w:spacing w:after="0"/>
      </w:pPr>
    </w:p>
    <w:p w14:paraId="0616CA01" w14:textId="77777777" w:rsidR="00F221BA" w:rsidRDefault="00F221BA" w:rsidP="00F221BA">
      <w:pPr>
        <w:spacing w:after="0"/>
      </w:pPr>
    </w:p>
    <w:p w14:paraId="401C6C1D" w14:textId="77777777" w:rsidR="00281519" w:rsidRDefault="00000000" w:rsidP="00006405">
      <w:pPr>
        <w:pStyle w:val="Heading2"/>
      </w:pPr>
      <w:bookmarkStart w:id="3" w:name="_Toc181700440"/>
      <w:r>
        <w:lastRenderedPageBreak/>
        <w:t>Section 2: Importance of work-based skills and technical knowledge in the front desk management</w:t>
      </w:r>
      <w:bookmarkEnd w:id="3"/>
    </w:p>
    <w:p w14:paraId="72B6799C" w14:textId="77777777" w:rsidR="00253CD0" w:rsidRDefault="00000000" w:rsidP="00F221BA">
      <w:pPr>
        <w:spacing w:after="0"/>
      </w:pPr>
      <w:r>
        <w:t>During my placement leadership skills, detailed attention to every aspect of conflict resolution skill, decision-making skills, time management skills, etc. were required. Leadership quality is important to maintain coordination and manage teams effectively so that the team members will remain motivated. During my project and assignment completion, my leadership style has been developed while working with the team members</w:t>
      </w:r>
      <w:r w:rsidR="00253CD0">
        <w:t xml:space="preserve"> (</w:t>
      </w:r>
      <w:r w:rsidR="00253CD0" w:rsidRPr="008F4DCF">
        <w:rPr>
          <w:rFonts w:cs="Times New Roman"/>
          <w:szCs w:val="24"/>
          <w:shd w:val="clear" w:color="auto" w:fill="FFFFFF"/>
        </w:rPr>
        <w:t>Barker</w:t>
      </w:r>
      <w:r w:rsidR="00253CD0">
        <w:rPr>
          <w:rFonts w:cs="Times New Roman"/>
          <w:szCs w:val="24"/>
          <w:shd w:val="clear" w:color="auto" w:fill="FFFFFF"/>
        </w:rPr>
        <w:t xml:space="preserve"> et al, 2016)</w:t>
      </w:r>
      <w:r>
        <w:t xml:space="preserve">. Attention to detail is another necessary skill that is required in the front office and housekeeping sector. The front office employees need to give attention to every detail to understand the customer's complaints or requirements, processing reservations, billing, or guest information. My academic work has helped me to improve this case, especially during my case studies. </w:t>
      </w:r>
    </w:p>
    <w:p w14:paraId="158FE8F1" w14:textId="4DBE8ABF" w:rsidR="00253CD0" w:rsidRDefault="00253CD0" w:rsidP="00F221BA">
      <w:pPr>
        <w:spacing w:after="0"/>
        <w:jc w:val="center"/>
      </w:pPr>
      <w:r>
        <w:rPr>
          <w:noProof/>
        </w:rPr>
        <w:drawing>
          <wp:inline distT="0" distB="0" distL="0" distR="0" wp14:anchorId="559E9479" wp14:editId="40649366">
            <wp:extent cx="3820161" cy="2148840"/>
            <wp:effectExtent l="0" t="0" r="8890" b="3810"/>
            <wp:docPr id="3" name="Picture 3" descr="Front office organisational char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ont office organisational chart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25164" cy="2151654"/>
                    </a:xfrm>
                    <a:prstGeom prst="rect">
                      <a:avLst/>
                    </a:prstGeom>
                    <a:noFill/>
                    <a:ln>
                      <a:noFill/>
                    </a:ln>
                  </pic:spPr>
                </pic:pic>
              </a:graphicData>
            </a:graphic>
          </wp:inline>
        </w:drawing>
      </w:r>
    </w:p>
    <w:p w14:paraId="57203C20" w14:textId="6B7DE45E" w:rsidR="00253CD0" w:rsidRPr="00F221BA" w:rsidRDefault="00253CD0" w:rsidP="00F221BA">
      <w:pPr>
        <w:spacing w:after="0"/>
        <w:jc w:val="center"/>
        <w:rPr>
          <w:b/>
          <w:bCs/>
        </w:rPr>
      </w:pPr>
      <w:bookmarkStart w:id="4" w:name="_Toc181700465"/>
      <w:r w:rsidRPr="00F221BA">
        <w:rPr>
          <w:b/>
          <w:bCs/>
        </w:rPr>
        <w:t xml:space="preserve">Figure </w:t>
      </w:r>
      <w:r w:rsidRPr="00F221BA">
        <w:rPr>
          <w:b/>
          <w:bCs/>
        </w:rPr>
        <w:fldChar w:fldCharType="begin"/>
      </w:r>
      <w:r w:rsidRPr="00F221BA">
        <w:rPr>
          <w:b/>
          <w:bCs/>
        </w:rPr>
        <w:instrText xml:space="preserve"> SEQ Figure \* ARABIC </w:instrText>
      </w:r>
      <w:r w:rsidRPr="00F221BA">
        <w:rPr>
          <w:b/>
          <w:bCs/>
        </w:rPr>
        <w:fldChar w:fldCharType="separate"/>
      </w:r>
      <w:r w:rsidRPr="00F221BA">
        <w:rPr>
          <w:b/>
          <w:bCs/>
          <w:noProof/>
        </w:rPr>
        <w:t>2</w:t>
      </w:r>
      <w:r w:rsidRPr="00F221BA">
        <w:rPr>
          <w:b/>
          <w:bCs/>
          <w:noProof/>
        </w:rPr>
        <w:fldChar w:fldCharType="end"/>
      </w:r>
      <w:r w:rsidRPr="00F221BA">
        <w:rPr>
          <w:b/>
          <w:bCs/>
        </w:rPr>
        <w:t>: Collaboration of Front Office</w:t>
      </w:r>
      <w:r w:rsidR="00F83267" w:rsidRPr="00F221BA">
        <w:rPr>
          <w:b/>
          <w:bCs/>
        </w:rPr>
        <w:t xml:space="preserve"> supervisor with other departments</w:t>
      </w:r>
      <w:bookmarkEnd w:id="4"/>
    </w:p>
    <w:p w14:paraId="674B2B19" w14:textId="16BD3DE8" w:rsidR="00F83267" w:rsidRPr="00F221BA" w:rsidRDefault="00F83267" w:rsidP="00F221BA">
      <w:pPr>
        <w:spacing w:after="0"/>
        <w:jc w:val="center"/>
        <w:rPr>
          <w:b/>
          <w:bCs/>
        </w:rPr>
      </w:pPr>
      <w:r w:rsidRPr="00F221BA">
        <w:rPr>
          <w:b/>
          <w:bCs/>
        </w:rPr>
        <w:t>Source: (</w:t>
      </w:r>
      <w:r w:rsidRPr="00F221BA">
        <w:rPr>
          <w:rFonts w:cs="Times New Roman"/>
          <w:b/>
          <w:bCs/>
          <w:szCs w:val="24"/>
          <w:shd w:val="clear" w:color="auto" w:fill="FFFFFF"/>
        </w:rPr>
        <w:t>Ustrov et al, 2016)</w:t>
      </w:r>
    </w:p>
    <w:p w14:paraId="1D6C60F7" w14:textId="02216B5B" w:rsidR="00281519" w:rsidRDefault="00000000" w:rsidP="00F221BA">
      <w:pPr>
        <w:spacing w:after="0"/>
      </w:pPr>
      <w:r>
        <w:t>Conflict resolution is another necessary skill that is required to handle customer complaints and comfort them by apologising and providing a good question</w:t>
      </w:r>
      <w:r w:rsidR="00253CD0">
        <w:t xml:space="preserve"> (</w:t>
      </w:r>
      <w:r w:rsidR="00253CD0" w:rsidRPr="008F4DCF">
        <w:rPr>
          <w:rFonts w:cs="Times New Roman"/>
          <w:szCs w:val="24"/>
          <w:shd w:val="clear" w:color="auto" w:fill="FFFFFF"/>
        </w:rPr>
        <w:t>Morris,</w:t>
      </w:r>
      <w:r w:rsidR="00253CD0">
        <w:rPr>
          <w:rFonts w:cs="Times New Roman"/>
          <w:szCs w:val="24"/>
          <w:shd w:val="clear" w:color="auto" w:fill="FFFFFF"/>
        </w:rPr>
        <w:t xml:space="preserve"> 2020)</w:t>
      </w:r>
      <w:r>
        <w:t>. During the teamwork, my conflict resolution skills have been developed that directly impact guest satisfaction and team harmony</w:t>
      </w:r>
      <w:r w:rsidR="00253CD0">
        <w:t xml:space="preserve"> (</w:t>
      </w:r>
      <w:r w:rsidR="00253CD0" w:rsidRPr="008F4DCF">
        <w:rPr>
          <w:rFonts w:cs="Times New Roman"/>
          <w:szCs w:val="24"/>
          <w:shd w:val="clear" w:color="auto" w:fill="FFFFFF"/>
          <w:lang w:val="en-GB"/>
        </w:rPr>
        <w:t>Shin</w:t>
      </w:r>
      <w:r w:rsidR="00253CD0">
        <w:rPr>
          <w:rFonts w:cs="Times New Roman"/>
          <w:szCs w:val="24"/>
          <w:shd w:val="clear" w:color="auto" w:fill="FFFFFF"/>
          <w:lang w:val="en-GB"/>
        </w:rPr>
        <w:t xml:space="preserve"> et al, 2019)</w:t>
      </w:r>
      <w:r>
        <w:t>. Quick decision-making skills and time management skills are required in these roles to ensure proper and effective maintenance of departments in urgent issues like the necessity of electrical repairs or plumbing so that the customers do not face any disruption or negative experiences. To manage the resources effectively and control the inventory level, ensure higher customer service during peak time or hours, time management is the highest concern.</w:t>
      </w:r>
    </w:p>
    <w:p w14:paraId="61D0A1B2" w14:textId="1584A9FA" w:rsidR="00281519" w:rsidRDefault="00000000" w:rsidP="00006405">
      <w:pPr>
        <w:pStyle w:val="Heading2"/>
        <w:spacing w:before="0"/>
      </w:pPr>
      <w:bookmarkStart w:id="5" w:name="_Toc181700441"/>
      <w:r>
        <w:lastRenderedPageBreak/>
        <w:t xml:space="preserve">Section </w:t>
      </w:r>
      <w:r w:rsidR="00AB50A9">
        <w:t>3</w:t>
      </w:r>
      <w:r>
        <w:t>: Issue in the hotel and practical solution</w:t>
      </w:r>
      <w:r w:rsidR="00B517C3">
        <w:t>s</w:t>
      </w:r>
      <w:bookmarkEnd w:id="5"/>
    </w:p>
    <w:p w14:paraId="1BD80BD3" w14:textId="66ED0579" w:rsidR="00281519" w:rsidRDefault="00000000" w:rsidP="00281519">
      <w:r>
        <w:t>During my placement, I noticed that the hotel faces some issues in communication and task prioritisation among different departments, especially during peak occupancy time. This leads to inefficiencies and also impacts the guest experience</w:t>
      </w:r>
      <w:r w:rsidR="00253CD0">
        <w:t xml:space="preserve"> (</w:t>
      </w:r>
      <w:r w:rsidR="00253CD0" w:rsidRPr="008F4DCF">
        <w:rPr>
          <w:rFonts w:cs="Times New Roman"/>
          <w:szCs w:val="24"/>
          <w:shd w:val="clear" w:color="auto" w:fill="FFFFFF"/>
        </w:rPr>
        <w:t>Astuti</w:t>
      </w:r>
      <w:r w:rsidR="00253CD0">
        <w:rPr>
          <w:rFonts w:cs="Times New Roman"/>
          <w:szCs w:val="24"/>
          <w:shd w:val="clear" w:color="auto" w:fill="FFFFFF"/>
        </w:rPr>
        <w:t xml:space="preserve"> et al, 2018)</w:t>
      </w:r>
      <w:r>
        <w:t>. Sometimes the front office does not inform housekeeping about urgent room requests so they cannot maintain the cleanliness or standard according to the guest preferences and so the waiting time of guests increases which leads to a decrease in guest satisfaction. Moreover, it also reduces efficiency and impacts the morale of the housekeeping team for which the members may feel undervalued</w:t>
      </w:r>
      <w:r w:rsidR="00253CD0">
        <w:t xml:space="preserve"> (</w:t>
      </w:r>
      <w:r w:rsidR="00253CD0" w:rsidRPr="008F4DCF">
        <w:rPr>
          <w:rFonts w:cs="Times New Roman"/>
          <w:szCs w:val="24"/>
          <w:shd w:val="clear" w:color="auto" w:fill="FFFFFF"/>
        </w:rPr>
        <w:t>Ustrov</w:t>
      </w:r>
      <w:r w:rsidR="00253CD0">
        <w:rPr>
          <w:rFonts w:cs="Times New Roman"/>
          <w:szCs w:val="24"/>
          <w:shd w:val="clear" w:color="auto" w:fill="FFFFFF"/>
        </w:rPr>
        <w:t xml:space="preserve"> et al, 2016)</w:t>
      </w:r>
      <w:r>
        <w:t>. The problem can be solved by ensuring a real-time communication system through the online notification. The organisation can develop a culture of interdepartmental collaboration to solve this issue.</w:t>
      </w:r>
    </w:p>
    <w:p w14:paraId="7B9F6DB8" w14:textId="77777777" w:rsidR="0024647C" w:rsidRDefault="0024647C">
      <w:pPr>
        <w:spacing w:line="278" w:lineRule="auto"/>
        <w:jc w:val="left"/>
        <w:rPr>
          <w:rFonts w:eastAsiaTheme="majorEastAsia" w:cstheme="majorBidi"/>
          <w:b/>
          <w:sz w:val="32"/>
          <w:szCs w:val="50"/>
        </w:rPr>
      </w:pPr>
      <w:r>
        <w:br w:type="page"/>
      </w:r>
    </w:p>
    <w:p w14:paraId="4A4A4F2E" w14:textId="276227D9" w:rsidR="00281519" w:rsidRDefault="00000000" w:rsidP="00F221BA">
      <w:pPr>
        <w:pStyle w:val="Heading1"/>
      </w:pPr>
      <w:bookmarkStart w:id="6" w:name="_Toc181700442"/>
      <w:r>
        <w:lastRenderedPageBreak/>
        <w:t>Conclusion</w:t>
      </w:r>
      <w:bookmarkEnd w:id="6"/>
    </w:p>
    <w:p w14:paraId="1FCC7406" w14:textId="629C142A" w:rsidR="00281519" w:rsidRDefault="00000000" w:rsidP="00281519">
      <w:r>
        <w:t>Abbots Barton Hotel is inbounded with several departments and I was placed in front of his desk and housekeeping department to complete my placement program. During my placement, I have gained several practical incidents related to the operations, maintenance of standards, and cleanliness of the hotel that are directly related to the guest experiences</w:t>
      </w:r>
      <w:r w:rsidR="00253CD0">
        <w:t xml:space="preserve"> (</w:t>
      </w:r>
      <w:r w:rsidR="00253CD0" w:rsidRPr="008F4DCF">
        <w:rPr>
          <w:rFonts w:cs="Times New Roman"/>
          <w:szCs w:val="24"/>
          <w:shd w:val="clear" w:color="auto" w:fill="FFFFFF"/>
        </w:rPr>
        <w:t>Akasia</w:t>
      </w:r>
      <w:r w:rsidR="00253CD0">
        <w:rPr>
          <w:rFonts w:cs="Times New Roman"/>
          <w:szCs w:val="24"/>
          <w:shd w:val="clear" w:color="auto" w:fill="FFFFFF"/>
        </w:rPr>
        <w:t xml:space="preserve"> et al, 2023)</w:t>
      </w:r>
      <w:r>
        <w:t>. I have had first-hand experiences related to communication skills, leadership skills, decision-making skills, time management skills, etc. I have found the issues related to communication for which effective operations are being hampered. The organisation can solve this issue by collaborating with  technology and traditional aspects.</w:t>
      </w:r>
    </w:p>
    <w:p w14:paraId="018BDBA2" w14:textId="052B4614" w:rsidR="009B4265" w:rsidRDefault="009B4265">
      <w:pPr>
        <w:spacing w:line="278" w:lineRule="auto"/>
        <w:jc w:val="left"/>
        <w:rPr>
          <w:lang w:val="en-GB"/>
        </w:rPr>
      </w:pPr>
      <w:r>
        <w:rPr>
          <w:lang w:val="en-GB"/>
        </w:rPr>
        <w:br w:type="page"/>
      </w:r>
    </w:p>
    <w:p w14:paraId="207248E6" w14:textId="77777777" w:rsidR="009B4265" w:rsidRDefault="009B4265" w:rsidP="00F221BA">
      <w:pPr>
        <w:pStyle w:val="Heading1"/>
        <w:rPr>
          <w:lang w:val="en-GB"/>
        </w:rPr>
      </w:pPr>
      <w:bookmarkStart w:id="7" w:name="_Toc181700443"/>
      <w:r>
        <w:rPr>
          <w:lang w:val="en-GB"/>
        </w:rPr>
        <w:lastRenderedPageBreak/>
        <w:t>References</w:t>
      </w:r>
      <w:bookmarkEnd w:id="7"/>
    </w:p>
    <w:p w14:paraId="3C03340D" w14:textId="77777777" w:rsidR="00F221BA" w:rsidRPr="00F83267" w:rsidRDefault="00F221BA" w:rsidP="00F221BA">
      <w:pPr>
        <w:spacing w:after="0"/>
        <w:rPr>
          <w:rFonts w:cs="Times New Roman"/>
          <w:szCs w:val="24"/>
        </w:rPr>
      </w:pPr>
      <w:bookmarkStart w:id="8" w:name="_Hlk181650329"/>
      <w:r w:rsidRPr="00F83267">
        <w:rPr>
          <w:rFonts w:cs="Times New Roman"/>
          <w:color w:val="222222"/>
          <w:szCs w:val="24"/>
          <w:shd w:val="clear" w:color="auto" w:fill="FFFFFF"/>
        </w:rPr>
        <w:t>Akasia, N. E., and Sandy, S. R. O. (2023). Peran Front Desk Agent dalam Menangani Keluhan Tamu di Front Office Aston Jember Hotel and Conference Center. </w:t>
      </w:r>
      <w:r w:rsidRPr="00F83267">
        <w:rPr>
          <w:rFonts w:cs="Times New Roman"/>
          <w:i/>
          <w:iCs/>
          <w:color w:val="222222"/>
          <w:szCs w:val="24"/>
          <w:shd w:val="clear" w:color="auto" w:fill="FFFFFF"/>
        </w:rPr>
        <w:t>Jurnal Pariwisata dan Perhotelan</w:t>
      </w:r>
      <w:r w:rsidRPr="00F83267">
        <w:rPr>
          <w:rFonts w:cs="Times New Roman"/>
          <w:color w:val="222222"/>
          <w:szCs w:val="24"/>
          <w:shd w:val="clear" w:color="auto" w:fill="FFFFFF"/>
        </w:rPr>
        <w:t>, </w:t>
      </w:r>
      <w:r w:rsidRPr="00F83267">
        <w:rPr>
          <w:rFonts w:cs="Times New Roman"/>
          <w:i/>
          <w:iCs/>
          <w:color w:val="222222"/>
          <w:szCs w:val="24"/>
          <w:shd w:val="clear" w:color="auto" w:fill="FFFFFF"/>
        </w:rPr>
        <w:t>1</w:t>
      </w:r>
      <w:r w:rsidRPr="00F83267">
        <w:rPr>
          <w:rFonts w:cs="Times New Roman"/>
          <w:color w:val="222222"/>
          <w:szCs w:val="24"/>
          <w:shd w:val="clear" w:color="auto" w:fill="FFFFFF"/>
        </w:rPr>
        <w:t>(1), 7-7.</w:t>
      </w:r>
    </w:p>
    <w:p w14:paraId="61F0AAF1" w14:textId="77777777" w:rsidR="00F221BA" w:rsidRPr="00F83267" w:rsidRDefault="00F221BA" w:rsidP="00F221BA">
      <w:pPr>
        <w:spacing w:after="0"/>
        <w:rPr>
          <w:rFonts w:cs="Times New Roman"/>
          <w:szCs w:val="24"/>
        </w:rPr>
      </w:pPr>
      <w:r w:rsidRPr="00F83267">
        <w:rPr>
          <w:rFonts w:cs="Times New Roman"/>
          <w:szCs w:val="24"/>
        </w:rPr>
        <w:t>ASET (2017) Good Practice Guide for Workbased and Placement Learning in Higher Education. Sheffield: ASET.</w:t>
      </w:r>
    </w:p>
    <w:p w14:paraId="68DABFAE" w14:textId="77777777" w:rsidR="00F221BA" w:rsidRPr="00F83267" w:rsidRDefault="00F221BA" w:rsidP="00F221BA">
      <w:pPr>
        <w:spacing w:after="0"/>
        <w:rPr>
          <w:rFonts w:cs="Times New Roman"/>
          <w:color w:val="222222"/>
          <w:szCs w:val="24"/>
          <w:shd w:val="clear" w:color="auto" w:fill="FFFFFF"/>
        </w:rPr>
      </w:pPr>
      <w:r w:rsidRPr="00F83267">
        <w:rPr>
          <w:rFonts w:cs="Times New Roman"/>
          <w:color w:val="222222"/>
          <w:szCs w:val="24"/>
          <w:shd w:val="clear" w:color="auto" w:fill="FFFFFF"/>
        </w:rPr>
        <w:t>Astuti, N. N. S., Ginaya, G., and Sadguna, I. G. A. J. (2018, October). A Hotel Front Desk Receptionist and Catur Paramita Values: A Study of Implementing Local Wisdom in Hospitality Industry. In </w:t>
      </w:r>
      <w:r w:rsidRPr="00F83267">
        <w:rPr>
          <w:rFonts w:cs="Times New Roman"/>
          <w:i/>
          <w:iCs/>
          <w:color w:val="222222"/>
          <w:szCs w:val="24"/>
          <w:shd w:val="clear" w:color="auto" w:fill="FFFFFF"/>
        </w:rPr>
        <w:t>1st International Conference on Social Sciences (ICSS 2018)</w:t>
      </w:r>
      <w:r w:rsidRPr="00F83267">
        <w:rPr>
          <w:rFonts w:cs="Times New Roman"/>
          <w:color w:val="222222"/>
          <w:szCs w:val="24"/>
          <w:shd w:val="clear" w:color="auto" w:fill="FFFFFF"/>
        </w:rPr>
        <w:t> (pp. 479-484). Atlantis Press.</w:t>
      </w:r>
    </w:p>
    <w:p w14:paraId="2AF87823" w14:textId="77777777" w:rsidR="00F221BA" w:rsidRPr="00F83267" w:rsidRDefault="00F221BA" w:rsidP="00F221BA">
      <w:pPr>
        <w:spacing w:after="0"/>
        <w:rPr>
          <w:rFonts w:cs="Times New Roman"/>
          <w:szCs w:val="24"/>
        </w:rPr>
      </w:pPr>
      <w:r w:rsidRPr="00F83267">
        <w:rPr>
          <w:rFonts w:cs="Times New Roman"/>
          <w:szCs w:val="24"/>
        </w:rPr>
        <w:t xml:space="preserve">Bardi, J. (2014) Hotel Front Office Management. London: Wiley. </w:t>
      </w:r>
    </w:p>
    <w:p w14:paraId="1925AF35" w14:textId="77777777" w:rsidR="00F221BA" w:rsidRPr="00F83267" w:rsidRDefault="00F221BA" w:rsidP="00F221BA">
      <w:pPr>
        <w:spacing w:after="0"/>
        <w:rPr>
          <w:rFonts w:cs="Times New Roman"/>
          <w:color w:val="222222"/>
          <w:szCs w:val="24"/>
          <w:shd w:val="clear" w:color="auto" w:fill="FFFFFF"/>
        </w:rPr>
      </w:pPr>
      <w:r w:rsidRPr="00F83267">
        <w:rPr>
          <w:rFonts w:cs="Times New Roman"/>
          <w:color w:val="222222"/>
          <w:szCs w:val="24"/>
          <w:shd w:val="clear" w:color="auto" w:fill="FFFFFF"/>
        </w:rPr>
        <w:t>Barker, D. J., Lencucha, J., and Anderson, R. (2016). Kolb’s learning cycle as a framework for early fieldwork learning. </w:t>
      </w:r>
      <w:r w:rsidRPr="00F83267">
        <w:rPr>
          <w:rFonts w:cs="Times New Roman"/>
          <w:i/>
          <w:iCs/>
          <w:color w:val="222222"/>
          <w:szCs w:val="24"/>
          <w:shd w:val="clear" w:color="auto" w:fill="FFFFFF"/>
        </w:rPr>
        <w:t>World Federation of Occupational Therapists Bulletin</w:t>
      </w:r>
      <w:r w:rsidRPr="00F83267">
        <w:rPr>
          <w:rFonts w:cs="Times New Roman"/>
          <w:color w:val="222222"/>
          <w:szCs w:val="24"/>
          <w:shd w:val="clear" w:color="auto" w:fill="FFFFFF"/>
        </w:rPr>
        <w:t>, </w:t>
      </w:r>
      <w:r w:rsidRPr="00F83267">
        <w:rPr>
          <w:rFonts w:cs="Times New Roman"/>
          <w:i/>
          <w:iCs/>
          <w:color w:val="222222"/>
          <w:szCs w:val="24"/>
          <w:shd w:val="clear" w:color="auto" w:fill="FFFFFF"/>
        </w:rPr>
        <w:t>72</w:t>
      </w:r>
      <w:r w:rsidRPr="00F83267">
        <w:rPr>
          <w:rFonts w:cs="Times New Roman"/>
          <w:color w:val="222222"/>
          <w:szCs w:val="24"/>
          <w:shd w:val="clear" w:color="auto" w:fill="FFFFFF"/>
        </w:rPr>
        <w:t>(1), 28-34.</w:t>
      </w:r>
    </w:p>
    <w:p w14:paraId="55BF4B96" w14:textId="77777777" w:rsidR="00F221BA" w:rsidRPr="00F83267" w:rsidRDefault="00F221BA" w:rsidP="00F221BA">
      <w:pPr>
        <w:spacing w:after="0"/>
        <w:rPr>
          <w:rFonts w:cs="Times New Roman"/>
          <w:szCs w:val="24"/>
        </w:rPr>
      </w:pPr>
      <w:r w:rsidRPr="00F83267">
        <w:rPr>
          <w:rFonts w:cs="Times New Roman"/>
          <w:szCs w:val="24"/>
        </w:rPr>
        <w:t xml:space="preserve">Casado, M. (2015) Housekeeping Management. London: Wiley. </w:t>
      </w:r>
    </w:p>
    <w:p w14:paraId="26C39056" w14:textId="77777777" w:rsidR="00F221BA" w:rsidRPr="00F83267" w:rsidRDefault="00F221BA" w:rsidP="00F221BA">
      <w:pPr>
        <w:spacing w:after="0"/>
        <w:rPr>
          <w:rFonts w:cs="Times New Roman"/>
          <w:szCs w:val="24"/>
        </w:rPr>
      </w:pPr>
      <w:r w:rsidRPr="00F83267">
        <w:rPr>
          <w:rFonts w:cs="Times New Roman"/>
          <w:szCs w:val="24"/>
        </w:rPr>
        <w:t>Hagg, E. (2023) Internship Guide: Work Placements Step by Step. 5th Ed. The Hague: Eleven International Publishing</w:t>
      </w:r>
    </w:p>
    <w:p w14:paraId="3784FABA" w14:textId="77777777" w:rsidR="00F221BA" w:rsidRPr="00F83267" w:rsidRDefault="00F221BA" w:rsidP="00F221BA">
      <w:pPr>
        <w:spacing w:after="0"/>
        <w:rPr>
          <w:rFonts w:cs="Times New Roman"/>
          <w:color w:val="222222"/>
          <w:szCs w:val="24"/>
          <w:shd w:val="clear" w:color="auto" w:fill="FFFFFF"/>
        </w:rPr>
      </w:pPr>
      <w:r w:rsidRPr="00F83267">
        <w:rPr>
          <w:rFonts w:cs="Times New Roman"/>
          <w:color w:val="222222"/>
          <w:szCs w:val="24"/>
          <w:shd w:val="clear" w:color="auto" w:fill="FFFFFF"/>
        </w:rPr>
        <w:t>Morris, T. H. (2020). Experiential learning–a systematic review and revision of Kolb’s model. </w:t>
      </w:r>
      <w:r w:rsidRPr="00F83267">
        <w:rPr>
          <w:rFonts w:cs="Times New Roman"/>
          <w:i/>
          <w:iCs/>
          <w:color w:val="222222"/>
          <w:szCs w:val="24"/>
          <w:shd w:val="clear" w:color="auto" w:fill="FFFFFF"/>
        </w:rPr>
        <w:t>Interactive learning environments</w:t>
      </w:r>
      <w:r w:rsidRPr="00F83267">
        <w:rPr>
          <w:rFonts w:cs="Times New Roman"/>
          <w:color w:val="222222"/>
          <w:szCs w:val="24"/>
          <w:shd w:val="clear" w:color="auto" w:fill="FFFFFF"/>
        </w:rPr>
        <w:t>, </w:t>
      </w:r>
      <w:r w:rsidRPr="00F83267">
        <w:rPr>
          <w:rFonts w:cs="Times New Roman"/>
          <w:i/>
          <w:iCs/>
          <w:color w:val="222222"/>
          <w:szCs w:val="24"/>
          <w:shd w:val="clear" w:color="auto" w:fill="FFFFFF"/>
        </w:rPr>
        <w:t>28</w:t>
      </w:r>
      <w:r w:rsidRPr="00F83267">
        <w:rPr>
          <w:rFonts w:cs="Times New Roman"/>
          <w:color w:val="222222"/>
          <w:szCs w:val="24"/>
          <w:shd w:val="clear" w:color="auto" w:fill="FFFFFF"/>
        </w:rPr>
        <w:t>(8), 1064-1077.</w:t>
      </w:r>
    </w:p>
    <w:p w14:paraId="03936FFD" w14:textId="77777777" w:rsidR="00F221BA" w:rsidRPr="00F83267" w:rsidRDefault="00F221BA" w:rsidP="00F221BA">
      <w:pPr>
        <w:spacing w:after="0"/>
        <w:rPr>
          <w:rFonts w:cs="Times New Roman"/>
          <w:szCs w:val="24"/>
        </w:rPr>
      </w:pPr>
      <w:r w:rsidRPr="00F83267">
        <w:rPr>
          <w:rFonts w:cs="Times New Roman"/>
          <w:szCs w:val="24"/>
        </w:rPr>
        <w:t>QAA (2018) UK Quality Code, Advice and Guidance: Work-based Learning. London: QAA.</w:t>
      </w:r>
    </w:p>
    <w:p w14:paraId="4A3BFC26" w14:textId="77777777" w:rsidR="00F221BA" w:rsidRPr="00F83267" w:rsidRDefault="00F221BA" w:rsidP="00F221BA">
      <w:pPr>
        <w:spacing w:after="0"/>
        <w:rPr>
          <w:rFonts w:cs="Times New Roman"/>
          <w:color w:val="222222"/>
          <w:szCs w:val="24"/>
          <w:shd w:val="clear" w:color="auto" w:fill="FFFFFF"/>
        </w:rPr>
      </w:pPr>
      <w:r w:rsidRPr="00F83267">
        <w:rPr>
          <w:rFonts w:cs="Times New Roman"/>
          <w:color w:val="222222"/>
          <w:szCs w:val="24"/>
          <w:shd w:val="clear" w:color="auto" w:fill="FFFFFF"/>
          <w:lang w:val="de-DE"/>
        </w:rPr>
        <w:t xml:space="preserve">Shin, H., Perdue, R. R., and Kang, J. (2019). </w:t>
      </w:r>
      <w:r w:rsidRPr="00F83267">
        <w:rPr>
          <w:rFonts w:cs="Times New Roman"/>
          <w:color w:val="222222"/>
          <w:szCs w:val="24"/>
          <w:shd w:val="clear" w:color="auto" w:fill="FFFFFF"/>
        </w:rPr>
        <w:t>Front desk technology innovation in hotels: A managerial perspective. </w:t>
      </w:r>
      <w:r w:rsidRPr="00F83267">
        <w:rPr>
          <w:rFonts w:cs="Times New Roman"/>
          <w:i/>
          <w:iCs/>
          <w:color w:val="222222"/>
          <w:szCs w:val="24"/>
          <w:shd w:val="clear" w:color="auto" w:fill="FFFFFF"/>
        </w:rPr>
        <w:t>Tourism Management</w:t>
      </w:r>
      <w:r w:rsidRPr="00F83267">
        <w:rPr>
          <w:rFonts w:cs="Times New Roman"/>
          <w:color w:val="222222"/>
          <w:szCs w:val="24"/>
          <w:shd w:val="clear" w:color="auto" w:fill="FFFFFF"/>
        </w:rPr>
        <w:t>, </w:t>
      </w:r>
      <w:r w:rsidRPr="00F83267">
        <w:rPr>
          <w:rFonts w:cs="Times New Roman"/>
          <w:i/>
          <w:iCs/>
          <w:color w:val="222222"/>
          <w:szCs w:val="24"/>
          <w:shd w:val="clear" w:color="auto" w:fill="FFFFFF"/>
        </w:rPr>
        <w:t>74</w:t>
      </w:r>
      <w:r w:rsidRPr="00F83267">
        <w:rPr>
          <w:rFonts w:cs="Times New Roman"/>
          <w:color w:val="222222"/>
          <w:szCs w:val="24"/>
          <w:shd w:val="clear" w:color="auto" w:fill="FFFFFF"/>
        </w:rPr>
        <w:t>, 310-318.</w:t>
      </w:r>
    </w:p>
    <w:p w14:paraId="7A452354" w14:textId="77777777" w:rsidR="00F221BA" w:rsidRPr="00F83267" w:rsidRDefault="00F221BA" w:rsidP="00F221BA">
      <w:pPr>
        <w:spacing w:after="0"/>
        <w:rPr>
          <w:rFonts w:cs="Times New Roman"/>
          <w:color w:val="222222"/>
          <w:szCs w:val="24"/>
          <w:shd w:val="clear" w:color="auto" w:fill="FFFFFF"/>
        </w:rPr>
      </w:pPr>
      <w:r w:rsidRPr="00F83267">
        <w:rPr>
          <w:rFonts w:cs="Times New Roman"/>
          <w:color w:val="222222"/>
          <w:szCs w:val="24"/>
          <w:shd w:val="clear" w:color="auto" w:fill="FFFFFF"/>
        </w:rPr>
        <w:t>Ustrov, Y., Valverde, M., and Ryan, G. (2016). Insights into emotional contagion and its effects at the hotel front desk. </w:t>
      </w:r>
      <w:r w:rsidRPr="00F83267">
        <w:rPr>
          <w:rFonts w:cs="Times New Roman"/>
          <w:i/>
          <w:iCs/>
          <w:color w:val="222222"/>
          <w:szCs w:val="24"/>
          <w:shd w:val="clear" w:color="auto" w:fill="FFFFFF"/>
        </w:rPr>
        <w:t>International Journal of Contemporary Hospitality Management</w:t>
      </w:r>
      <w:r w:rsidRPr="00F83267">
        <w:rPr>
          <w:rFonts w:cs="Times New Roman"/>
          <w:color w:val="222222"/>
          <w:szCs w:val="24"/>
          <w:shd w:val="clear" w:color="auto" w:fill="FFFFFF"/>
        </w:rPr>
        <w:t>, </w:t>
      </w:r>
      <w:r w:rsidRPr="00F83267">
        <w:rPr>
          <w:rFonts w:cs="Times New Roman"/>
          <w:i/>
          <w:iCs/>
          <w:color w:val="222222"/>
          <w:szCs w:val="24"/>
          <w:shd w:val="clear" w:color="auto" w:fill="FFFFFF"/>
        </w:rPr>
        <w:t>28</w:t>
      </w:r>
      <w:r w:rsidRPr="00F83267">
        <w:rPr>
          <w:rFonts w:cs="Times New Roman"/>
          <w:color w:val="222222"/>
          <w:szCs w:val="24"/>
          <w:shd w:val="clear" w:color="auto" w:fill="FFFFFF"/>
        </w:rPr>
        <w:t>(10), 2285-2309.</w:t>
      </w:r>
    </w:p>
    <w:bookmarkEnd w:id="8"/>
    <w:p w14:paraId="49695270" w14:textId="77777777" w:rsidR="00F221BA" w:rsidRPr="00F83267" w:rsidRDefault="00F221BA" w:rsidP="00F221BA">
      <w:pPr>
        <w:spacing w:after="0"/>
        <w:rPr>
          <w:rFonts w:cs="Times New Roman"/>
          <w:color w:val="222222"/>
          <w:szCs w:val="24"/>
          <w:shd w:val="clear" w:color="auto" w:fill="FFFFFF"/>
        </w:rPr>
      </w:pPr>
      <w:r w:rsidRPr="00F83267">
        <w:rPr>
          <w:rFonts w:cs="Times New Roman"/>
          <w:color w:val="222222"/>
          <w:szCs w:val="24"/>
          <w:shd w:val="clear" w:color="auto" w:fill="FFFFFF"/>
          <w:lang w:val="de-DE"/>
        </w:rPr>
        <w:t xml:space="preserve">Wijnen-Meijer, M., Brandhuber, T., Schneider, A., and Berberat, P. O. (2022). </w:t>
      </w:r>
      <w:r w:rsidRPr="00F83267">
        <w:rPr>
          <w:rFonts w:cs="Times New Roman"/>
          <w:color w:val="222222"/>
          <w:szCs w:val="24"/>
          <w:shd w:val="clear" w:color="auto" w:fill="FFFFFF"/>
        </w:rPr>
        <w:t>Implementing Kolb s experiential learning cycle by linking real experience, case-based discussion and simulation. </w:t>
      </w:r>
      <w:r w:rsidRPr="00F83267">
        <w:rPr>
          <w:rFonts w:cs="Times New Roman"/>
          <w:i/>
          <w:iCs/>
          <w:color w:val="222222"/>
          <w:szCs w:val="24"/>
          <w:shd w:val="clear" w:color="auto" w:fill="FFFFFF"/>
        </w:rPr>
        <w:t>Journal of medical education and curricular development</w:t>
      </w:r>
      <w:r w:rsidRPr="00F83267">
        <w:rPr>
          <w:rFonts w:cs="Times New Roman"/>
          <w:color w:val="222222"/>
          <w:szCs w:val="24"/>
          <w:shd w:val="clear" w:color="auto" w:fill="FFFFFF"/>
        </w:rPr>
        <w:t>, </w:t>
      </w:r>
      <w:r w:rsidRPr="00F83267">
        <w:rPr>
          <w:rFonts w:cs="Times New Roman"/>
          <w:i/>
          <w:iCs/>
          <w:color w:val="222222"/>
          <w:szCs w:val="24"/>
          <w:shd w:val="clear" w:color="auto" w:fill="FFFFFF"/>
        </w:rPr>
        <w:t>9</w:t>
      </w:r>
      <w:r w:rsidRPr="00F83267">
        <w:rPr>
          <w:rFonts w:cs="Times New Roman"/>
          <w:color w:val="222222"/>
          <w:szCs w:val="24"/>
          <w:shd w:val="clear" w:color="auto" w:fill="FFFFFF"/>
        </w:rPr>
        <w:t>, 23821205221091511.</w:t>
      </w:r>
    </w:p>
    <w:sectPr w:rsidR="00F221BA" w:rsidRPr="00F83267" w:rsidSect="00F221BA">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D4544B" w14:textId="77777777" w:rsidR="00A33F79" w:rsidRDefault="00A33F79" w:rsidP="00C82206">
      <w:pPr>
        <w:spacing w:after="0" w:line="240" w:lineRule="auto"/>
      </w:pPr>
      <w:r>
        <w:separator/>
      </w:r>
    </w:p>
  </w:endnote>
  <w:endnote w:type="continuationSeparator" w:id="0">
    <w:p w14:paraId="5F3F8052" w14:textId="77777777" w:rsidR="00A33F79" w:rsidRDefault="00A33F79" w:rsidP="00C82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836351"/>
      <w:docPartObj>
        <w:docPartGallery w:val="Page Numbers (Bottom of Page)"/>
        <w:docPartUnique/>
      </w:docPartObj>
    </w:sdtPr>
    <w:sdtEndPr>
      <w:rPr>
        <w:noProof/>
      </w:rPr>
    </w:sdtEndPr>
    <w:sdtContent>
      <w:p w14:paraId="721C4951" w14:textId="3433DFC2" w:rsidR="00F221BA" w:rsidRDefault="00F221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19D131" w14:textId="77777777" w:rsidR="00F221BA" w:rsidRDefault="00F22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9EE0D3" w14:textId="77777777" w:rsidR="00A33F79" w:rsidRDefault="00A33F79" w:rsidP="00C82206">
      <w:pPr>
        <w:spacing w:after="0" w:line="240" w:lineRule="auto"/>
      </w:pPr>
      <w:r>
        <w:separator/>
      </w:r>
    </w:p>
  </w:footnote>
  <w:footnote w:type="continuationSeparator" w:id="0">
    <w:p w14:paraId="3BC48DF6" w14:textId="77777777" w:rsidR="00A33F79" w:rsidRDefault="00A33F79" w:rsidP="00C822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36CE5"/>
    <w:multiLevelType w:val="hybridMultilevel"/>
    <w:tmpl w:val="D5327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82291F"/>
    <w:multiLevelType w:val="hybridMultilevel"/>
    <w:tmpl w:val="68586012"/>
    <w:lvl w:ilvl="0" w:tplc="F5A6A6DE">
      <w:start w:val="1"/>
      <w:numFmt w:val="bullet"/>
      <w:lvlText w:val=""/>
      <w:lvlJc w:val="left"/>
      <w:pPr>
        <w:ind w:left="720" w:hanging="360"/>
      </w:pPr>
      <w:rPr>
        <w:rFonts w:ascii="Symbol" w:hAnsi="Symbol" w:hint="default"/>
      </w:rPr>
    </w:lvl>
    <w:lvl w:ilvl="1" w:tplc="1E6EC6BC" w:tentative="1">
      <w:start w:val="1"/>
      <w:numFmt w:val="bullet"/>
      <w:lvlText w:val="o"/>
      <w:lvlJc w:val="left"/>
      <w:pPr>
        <w:ind w:left="1440" w:hanging="360"/>
      </w:pPr>
      <w:rPr>
        <w:rFonts w:ascii="Courier New" w:hAnsi="Courier New" w:cs="Courier New" w:hint="default"/>
      </w:rPr>
    </w:lvl>
    <w:lvl w:ilvl="2" w:tplc="A2A879D8" w:tentative="1">
      <w:start w:val="1"/>
      <w:numFmt w:val="bullet"/>
      <w:lvlText w:val=""/>
      <w:lvlJc w:val="left"/>
      <w:pPr>
        <w:ind w:left="2160" w:hanging="360"/>
      </w:pPr>
      <w:rPr>
        <w:rFonts w:ascii="Wingdings" w:hAnsi="Wingdings" w:hint="default"/>
      </w:rPr>
    </w:lvl>
    <w:lvl w:ilvl="3" w:tplc="AF58404C" w:tentative="1">
      <w:start w:val="1"/>
      <w:numFmt w:val="bullet"/>
      <w:lvlText w:val=""/>
      <w:lvlJc w:val="left"/>
      <w:pPr>
        <w:ind w:left="2880" w:hanging="360"/>
      </w:pPr>
      <w:rPr>
        <w:rFonts w:ascii="Symbol" w:hAnsi="Symbol" w:hint="default"/>
      </w:rPr>
    </w:lvl>
    <w:lvl w:ilvl="4" w:tplc="18DC2C72" w:tentative="1">
      <w:start w:val="1"/>
      <w:numFmt w:val="bullet"/>
      <w:lvlText w:val="o"/>
      <w:lvlJc w:val="left"/>
      <w:pPr>
        <w:ind w:left="3600" w:hanging="360"/>
      </w:pPr>
      <w:rPr>
        <w:rFonts w:ascii="Courier New" w:hAnsi="Courier New" w:cs="Courier New" w:hint="default"/>
      </w:rPr>
    </w:lvl>
    <w:lvl w:ilvl="5" w:tplc="725CAEBC" w:tentative="1">
      <w:start w:val="1"/>
      <w:numFmt w:val="bullet"/>
      <w:lvlText w:val=""/>
      <w:lvlJc w:val="left"/>
      <w:pPr>
        <w:ind w:left="4320" w:hanging="360"/>
      </w:pPr>
      <w:rPr>
        <w:rFonts w:ascii="Wingdings" w:hAnsi="Wingdings" w:hint="default"/>
      </w:rPr>
    </w:lvl>
    <w:lvl w:ilvl="6" w:tplc="F4445D8E" w:tentative="1">
      <w:start w:val="1"/>
      <w:numFmt w:val="bullet"/>
      <w:lvlText w:val=""/>
      <w:lvlJc w:val="left"/>
      <w:pPr>
        <w:ind w:left="5040" w:hanging="360"/>
      </w:pPr>
      <w:rPr>
        <w:rFonts w:ascii="Symbol" w:hAnsi="Symbol" w:hint="default"/>
      </w:rPr>
    </w:lvl>
    <w:lvl w:ilvl="7" w:tplc="951E2144" w:tentative="1">
      <w:start w:val="1"/>
      <w:numFmt w:val="bullet"/>
      <w:lvlText w:val="o"/>
      <w:lvlJc w:val="left"/>
      <w:pPr>
        <w:ind w:left="5760" w:hanging="360"/>
      </w:pPr>
      <w:rPr>
        <w:rFonts w:ascii="Courier New" w:hAnsi="Courier New" w:cs="Courier New" w:hint="default"/>
      </w:rPr>
    </w:lvl>
    <w:lvl w:ilvl="8" w:tplc="95E02B6A" w:tentative="1">
      <w:start w:val="1"/>
      <w:numFmt w:val="bullet"/>
      <w:lvlText w:val=""/>
      <w:lvlJc w:val="left"/>
      <w:pPr>
        <w:ind w:left="6480" w:hanging="360"/>
      </w:pPr>
      <w:rPr>
        <w:rFonts w:ascii="Wingdings" w:hAnsi="Wingdings" w:hint="default"/>
      </w:rPr>
    </w:lvl>
  </w:abstractNum>
  <w:num w:numId="1" w16cid:durableId="2083477992">
    <w:abstractNumId w:val="1"/>
  </w:num>
  <w:num w:numId="2" w16cid:durableId="1266231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C31"/>
    <w:rsid w:val="00006405"/>
    <w:rsid w:val="00020FDE"/>
    <w:rsid w:val="00047305"/>
    <w:rsid w:val="00146807"/>
    <w:rsid w:val="00150B79"/>
    <w:rsid w:val="001566A2"/>
    <w:rsid w:val="001A59BF"/>
    <w:rsid w:val="002073E9"/>
    <w:rsid w:val="00216C3D"/>
    <w:rsid w:val="0022266E"/>
    <w:rsid w:val="0024647C"/>
    <w:rsid w:val="00253CD0"/>
    <w:rsid w:val="00280389"/>
    <w:rsid w:val="00281519"/>
    <w:rsid w:val="002B7776"/>
    <w:rsid w:val="002C2C6A"/>
    <w:rsid w:val="00326E6F"/>
    <w:rsid w:val="00402138"/>
    <w:rsid w:val="00485024"/>
    <w:rsid w:val="004A0B0D"/>
    <w:rsid w:val="004C7E99"/>
    <w:rsid w:val="00514F5B"/>
    <w:rsid w:val="00551CDA"/>
    <w:rsid w:val="005D7C15"/>
    <w:rsid w:val="00757CF0"/>
    <w:rsid w:val="007C4341"/>
    <w:rsid w:val="007F0971"/>
    <w:rsid w:val="008704C1"/>
    <w:rsid w:val="008A3D01"/>
    <w:rsid w:val="008F5AEB"/>
    <w:rsid w:val="00912D38"/>
    <w:rsid w:val="00924540"/>
    <w:rsid w:val="009420BB"/>
    <w:rsid w:val="009B4265"/>
    <w:rsid w:val="009C1645"/>
    <w:rsid w:val="009E3B4D"/>
    <w:rsid w:val="00A33F79"/>
    <w:rsid w:val="00A97260"/>
    <w:rsid w:val="00AB50A9"/>
    <w:rsid w:val="00B15290"/>
    <w:rsid w:val="00B517C3"/>
    <w:rsid w:val="00B55D70"/>
    <w:rsid w:val="00B817E7"/>
    <w:rsid w:val="00C17E31"/>
    <w:rsid w:val="00C17ED5"/>
    <w:rsid w:val="00C349CF"/>
    <w:rsid w:val="00C42E1D"/>
    <w:rsid w:val="00C5006B"/>
    <w:rsid w:val="00C82206"/>
    <w:rsid w:val="00CD0C70"/>
    <w:rsid w:val="00D02C14"/>
    <w:rsid w:val="00D70D24"/>
    <w:rsid w:val="00D97537"/>
    <w:rsid w:val="00DA4E90"/>
    <w:rsid w:val="00DE254F"/>
    <w:rsid w:val="00DF71C5"/>
    <w:rsid w:val="00E34C31"/>
    <w:rsid w:val="00EC294C"/>
    <w:rsid w:val="00F035CD"/>
    <w:rsid w:val="00F221BA"/>
    <w:rsid w:val="00F6201B"/>
    <w:rsid w:val="00F83267"/>
    <w:rsid w:val="00F83944"/>
    <w:rsid w:val="00F866C2"/>
    <w:rsid w:val="00F91A4E"/>
    <w:rsid w:val="00FA3B47"/>
    <w:rsid w:val="00FA58B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EF2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519"/>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F221BA"/>
    <w:pPr>
      <w:keepNext/>
      <w:keepLines/>
      <w:spacing w:after="0"/>
      <w:outlineLvl w:val="0"/>
    </w:pPr>
    <w:rPr>
      <w:rFonts w:eastAsiaTheme="majorEastAsia" w:cstheme="majorBidi"/>
      <w:b/>
      <w:sz w:val="28"/>
      <w:szCs w:val="50"/>
    </w:rPr>
  </w:style>
  <w:style w:type="paragraph" w:styleId="Heading2">
    <w:name w:val="heading 2"/>
    <w:basedOn w:val="Normal"/>
    <w:next w:val="Normal"/>
    <w:link w:val="Heading2Char"/>
    <w:autoRedefine/>
    <w:uiPriority w:val="9"/>
    <w:unhideWhenUsed/>
    <w:qFormat/>
    <w:rsid w:val="00006405"/>
    <w:pPr>
      <w:keepNext/>
      <w:keepLines/>
      <w:spacing w:before="160" w:after="0"/>
      <w:outlineLvl w:val="1"/>
    </w:pPr>
    <w:rPr>
      <w:rFonts w:eastAsiaTheme="majorEastAsia" w:cstheme="majorBidi"/>
      <w:b/>
      <w:sz w:val="26"/>
      <w:szCs w:val="40"/>
    </w:rPr>
  </w:style>
  <w:style w:type="paragraph" w:styleId="Heading3">
    <w:name w:val="heading 3"/>
    <w:basedOn w:val="Normal"/>
    <w:next w:val="Normal"/>
    <w:link w:val="Heading3Char"/>
    <w:uiPriority w:val="9"/>
    <w:semiHidden/>
    <w:unhideWhenUsed/>
    <w:qFormat/>
    <w:rsid w:val="00E34C3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E34C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C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C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C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C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C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1BA"/>
    <w:rPr>
      <w:rFonts w:ascii="Times New Roman" w:eastAsiaTheme="majorEastAsia" w:hAnsi="Times New Roman" w:cstheme="majorBidi"/>
      <w:b/>
      <w:sz w:val="28"/>
      <w:szCs w:val="50"/>
    </w:rPr>
  </w:style>
  <w:style w:type="character" w:customStyle="1" w:styleId="Heading2Char">
    <w:name w:val="Heading 2 Char"/>
    <w:basedOn w:val="DefaultParagraphFont"/>
    <w:link w:val="Heading2"/>
    <w:uiPriority w:val="9"/>
    <w:rsid w:val="00006405"/>
    <w:rPr>
      <w:rFonts w:ascii="Times New Roman" w:eastAsiaTheme="majorEastAsia" w:hAnsi="Times New Roman" w:cstheme="majorBidi"/>
      <w:b/>
      <w:sz w:val="26"/>
      <w:szCs w:val="40"/>
    </w:rPr>
  </w:style>
  <w:style w:type="character" w:customStyle="1" w:styleId="Heading3Char">
    <w:name w:val="Heading 3 Char"/>
    <w:basedOn w:val="DefaultParagraphFont"/>
    <w:link w:val="Heading3"/>
    <w:uiPriority w:val="9"/>
    <w:semiHidden/>
    <w:rsid w:val="00E34C3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E34C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C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C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C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C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C31"/>
    <w:rPr>
      <w:rFonts w:eastAsiaTheme="majorEastAsia" w:cstheme="majorBidi"/>
      <w:color w:val="272727" w:themeColor="text1" w:themeTint="D8"/>
    </w:rPr>
  </w:style>
  <w:style w:type="paragraph" w:styleId="Title">
    <w:name w:val="Title"/>
    <w:basedOn w:val="Normal"/>
    <w:next w:val="Normal"/>
    <w:link w:val="TitleChar"/>
    <w:uiPriority w:val="10"/>
    <w:qFormat/>
    <w:rsid w:val="00E34C3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34C3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34C3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34C3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34C31"/>
    <w:pPr>
      <w:spacing w:before="160"/>
      <w:jc w:val="center"/>
    </w:pPr>
    <w:rPr>
      <w:i/>
      <w:iCs/>
      <w:color w:val="404040" w:themeColor="text1" w:themeTint="BF"/>
    </w:rPr>
  </w:style>
  <w:style w:type="character" w:customStyle="1" w:styleId="QuoteChar">
    <w:name w:val="Quote Char"/>
    <w:basedOn w:val="DefaultParagraphFont"/>
    <w:link w:val="Quote"/>
    <w:uiPriority w:val="29"/>
    <w:rsid w:val="00E34C31"/>
    <w:rPr>
      <w:i/>
      <w:iCs/>
      <w:color w:val="404040" w:themeColor="text1" w:themeTint="BF"/>
    </w:rPr>
  </w:style>
  <w:style w:type="paragraph" w:styleId="ListParagraph">
    <w:name w:val="List Paragraph"/>
    <w:basedOn w:val="Normal"/>
    <w:uiPriority w:val="34"/>
    <w:qFormat/>
    <w:rsid w:val="00E34C31"/>
    <w:pPr>
      <w:ind w:left="720"/>
      <w:contextualSpacing/>
    </w:pPr>
  </w:style>
  <w:style w:type="character" w:styleId="IntenseEmphasis">
    <w:name w:val="Intense Emphasis"/>
    <w:basedOn w:val="DefaultParagraphFont"/>
    <w:uiPriority w:val="21"/>
    <w:qFormat/>
    <w:rsid w:val="00E34C31"/>
    <w:rPr>
      <w:i/>
      <w:iCs/>
      <w:color w:val="0F4761" w:themeColor="accent1" w:themeShade="BF"/>
    </w:rPr>
  </w:style>
  <w:style w:type="paragraph" w:styleId="IntenseQuote">
    <w:name w:val="Intense Quote"/>
    <w:basedOn w:val="Normal"/>
    <w:next w:val="Normal"/>
    <w:link w:val="IntenseQuoteChar"/>
    <w:uiPriority w:val="30"/>
    <w:qFormat/>
    <w:rsid w:val="00E34C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C31"/>
    <w:rPr>
      <w:i/>
      <w:iCs/>
      <w:color w:val="0F4761" w:themeColor="accent1" w:themeShade="BF"/>
    </w:rPr>
  </w:style>
  <w:style w:type="character" w:styleId="IntenseReference">
    <w:name w:val="Intense Reference"/>
    <w:basedOn w:val="DefaultParagraphFont"/>
    <w:uiPriority w:val="32"/>
    <w:qFormat/>
    <w:rsid w:val="00E34C31"/>
    <w:rPr>
      <w:b/>
      <w:bCs/>
      <w:smallCaps/>
      <w:color w:val="0F4761" w:themeColor="accent1" w:themeShade="BF"/>
      <w:spacing w:val="5"/>
    </w:rPr>
  </w:style>
  <w:style w:type="paragraph" w:styleId="NormalWeb">
    <w:name w:val="Normal (Web)"/>
    <w:basedOn w:val="Normal"/>
    <w:uiPriority w:val="99"/>
    <w:semiHidden/>
    <w:unhideWhenUsed/>
    <w:rsid w:val="00281519"/>
    <w:pPr>
      <w:spacing w:before="100" w:beforeAutospacing="1" w:after="100" w:afterAutospacing="1" w:line="240" w:lineRule="auto"/>
    </w:pPr>
    <w:rPr>
      <w:rFonts w:eastAsia="Times New Roman" w:cs="Times New Roman"/>
      <w:kern w:val="0"/>
      <w:szCs w:val="24"/>
      <w:lang w:val="en-GB" w:eastAsia="en-GB" w:bidi="ar-SA"/>
      <w14:ligatures w14:val="none"/>
    </w:rPr>
  </w:style>
  <w:style w:type="paragraph" w:styleId="Caption">
    <w:name w:val="caption"/>
    <w:basedOn w:val="Normal"/>
    <w:next w:val="Normal"/>
    <w:uiPriority w:val="35"/>
    <w:unhideWhenUsed/>
    <w:qFormat/>
    <w:rsid w:val="00253CD0"/>
    <w:pPr>
      <w:spacing w:after="200" w:line="240" w:lineRule="auto"/>
    </w:pPr>
    <w:rPr>
      <w:i/>
      <w:iCs/>
      <w:color w:val="0E2841" w:themeColor="text2"/>
      <w:sz w:val="18"/>
      <w:szCs w:val="22"/>
    </w:rPr>
  </w:style>
  <w:style w:type="paragraph" w:styleId="TOCHeading">
    <w:name w:val="TOC Heading"/>
    <w:basedOn w:val="Heading1"/>
    <w:next w:val="Normal"/>
    <w:uiPriority w:val="39"/>
    <w:unhideWhenUsed/>
    <w:qFormat/>
    <w:rsid w:val="00AB50A9"/>
    <w:pPr>
      <w:spacing w:before="240" w:line="259" w:lineRule="auto"/>
      <w:jc w:val="left"/>
      <w:outlineLvl w:val="9"/>
    </w:pPr>
    <w:rPr>
      <w:rFonts w:asciiTheme="majorHAnsi" w:hAnsiTheme="majorHAnsi"/>
      <w:b w:val="0"/>
      <w:color w:val="0F4761" w:themeColor="accent1" w:themeShade="BF"/>
      <w:kern w:val="0"/>
      <w:szCs w:val="32"/>
      <w:lang w:bidi="ar-SA"/>
      <w14:ligatures w14:val="none"/>
    </w:rPr>
  </w:style>
  <w:style w:type="paragraph" w:styleId="TOC1">
    <w:name w:val="toc 1"/>
    <w:basedOn w:val="Normal"/>
    <w:next w:val="Normal"/>
    <w:autoRedefine/>
    <w:uiPriority w:val="39"/>
    <w:unhideWhenUsed/>
    <w:rsid w:val="00AB50A9"/>
    <w:pPr>
      <w:spacing w:after="100"/>
    </w:pPr>
  </w:style>
  <w:style w:type="character" w:styleId="Hyperlink">
    <w:name w:val="Hyperlink"/>
    <w:basedOn w:val="DefaultParagraphFont"/>
    <w:uiPriority w:val="99"/>
    <w:unhideWhenUsed/>
    <w:rsid w:val="00AB50A9"/>
    <w:rPr>
      <w:color w:val="467886" w:themeColor="hyperlink"/>
      <w:u w:val="single"/>
    </w:rPr>
  </w:style>
  <w:style w:type="paragraph" w:styleId="TableofFigures">
    <w:name w:val="table of figures"/>
    <w:basedOn w:val="Normal"/>
    <w:next w:val="Normal"/>
    <w:uiPriority w:val="99"/>
    <w:unhideWhenUsed/>
    <w:rsid w:val="0024647C"/>
    <w:pPr>
      <w:spacing w:after="0"/>
    </w:pPr>
  </w:style>
  <w:style w:type="paragraph" w:styleId="BodyText">
    <w:name w:val="Body Text"/>
    <w:basedOn w:val="Normal"/>
    <w:link w:val="BodyTextChar"/>
    <w:uiPriority w:val="1"/>
    <w:qFormat/>
    <w:rsid w:val="0024647C"/>
    <w:pPr>
      <w:widowControl w:val="0"/>
      <w:autoSpaceDE w:val="0"/>
      <w:autoSpaceDN w:val="0"/>
      <w:spacing w:after="0" w:line="240" w:lineRule="auto"/>
      <w:ind w:left="140"/>
    </w:pPr>
    <w:rPr>
      <w:rFonts w:eastAsia="Times New Roman" w:cs="Times New Roman"/>
      <w:kern w:val="0"/>
      <w:szCs w:val="24"/>
      <w:lang w:bidi="ar-SA"/>
      <w14:ligatures w14:val="none"/>
    </w:rPr>
  </w:style>
  <w:style w:type="character" w:customStyle="1" w:styleId="BodyTextChar">
    <w:name w:val="Body Text Char"/>
    <w:basedOn w:val="DefaultParagraphFont"/>
    <w:link w:val="BodyText"/>
    <w:uiPriority w:val="1"/>
    <w:rsid w:val="0024647C"/>
    <w:rPr>
      <w:rFonts w:ascii="Times New Roman" w:eastAsia="Times New Roman" w:hAnsi="Times New Roman" w:cs="Times New Roman"/>
      <w:kern w:val="0"/>
      <w:szCs w:val="24"/>
      <w:lang w:bidi="ar-SA"/>
      <w14:ligatures w14:val="none"/>
    </w:rPr>
  </w:style>
  <w:style w:type="paragraph" w:customStyle="1" w:styleId="TableParagraph">
    <w:name w:val="Table Paragraph"/>
    <w:basedOn w:val="Normal"/>
    <w:uiPriority w:val="1"/>
    <w:qFormat/>
    <w:rsid w:val="0024647C"/>
    <w:pPr>
      <w:widowControl w:val="0"/>
      <w:autoSpaceDE w:val="0"/>
      <w:autoSpaceDN w:val="0"/>
      <w:spacing w:after="0" w:line="240" w:lineRule="auto"/>
      <w:ind w:left="105"/>
      <w:jc w:val="left"/>
    </w:pPr>
    <w:rPr>
      <w:rFonts w:eastAsia="Times New Roman" w:cs="Times New Roman"/>
      <w:kern w:val="0"/>
      <w:sz w:val="22"/>
      <w:szCs w:val="22"/>
      <w:lang w:bidi="ar-SA"/>
      <w14:ligatures w14:val="none"/>
    </w:rPr>
  </w:style>
  <w:style w:type="paragraph" w:styleId="Header">
    <w:name w:val="header"/>
    <w:basedOn w:val="Normal"/>
    <w:link w:val="HeaderChar"/>
    <w:uiPriority w:val="99"/>
    <w:unhideWhenUsed/>
    <w:rsid w:val="00C82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206"/>
    <w:rPr>
      <w:rFonts w:ascii="Times New Roman" w:hAnsi="Times New Roman"/>
    </w:rPr>
  </w:style>
  <w:style w:type="paragraph" w:styleId="Footer">
    <w:name w:val="footer"/>
    <w:basedOn w:val="Normal"/>
    <w:link w:val="FooterChar"/>
    <w:uiPriority w:val="99"/>
    <w:unhideWhenUsed/>
    <w:rsid w:val="00C82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206"/>
    <w:rPr>
      <w:rFonts w:ascii="Times New Roman" w:hAnsi="Times New Roman"/>
    </w:rPr>
  </w:style>
  <w:style w:type="paragraph" w:styleId="TOC2">
    <w:name w:val="toc 2"/>
    <w:basedOn w:val="Normal"/>
    <w:next w:val="Normal"/>
    <w:autoRedefine/>
    <w:uiPriority w:val="39"/>
    <w:unhideWhenUsed/>
    <w:rsid w:val="000064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6129A-9567-4286-8984-3C394DE44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1707</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2024-11-04T16:53:00Z</dcterms:created>
  <dcterms:modified xsi:type="dcterms:W3CDTF">2024-11-14T08:10:00Z</dcterms:modified>
</cp:coreProperties>
</file>