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9D771E" w14:textId="77777777" w:rsidR="00F35BC5" w:rsidRDefault="00F35BC5" w:rsidP="00F35BC5">
      <w:pPr>
        <w:pStyle w:val="NormalWeb"/>
        <w:shd w:val="clear" w:color="auto" w:fill="FFFFFF"/>
        <w:rPr>
          <w:rFonts w:ascii="Aptos" w:hAnsi="Aptos"/>
          <w:color w:val="000000"/>
        </w:rPr>
      </w:pPr>
      <w:r>
        <w:rPr>
          <w:rFonts w:ascii="Aptos" w:hAnsi="Aptos"/>
          <w:b/>
          <w:bCs/>
          <w:color w:val="000000"/>
          <w:sz w:val="36"/>
          <w:szCs w:val="36"/>
          <w:u w:val="single"/>
        </w:rPr>
        <w:t>Blog 1 – Invasion/ Territorial Games</w:t>
      </w:r>
      <w:r>
        <w:rPr>
          <w:rStyle w:val="apple-converted-space"/>
          <w:rFonts w:ascii="Aptos" w:hAnsi="Aptos"/>
          <w:b/>
          <w:bCs/>
          <w:color w:val="000000"/>
          <w:sz w:val="36"/>
          <w:szCs w:val="36"/>
          <w:u w:val="single"/>
        </w:rPr>
        <w:t> </w:t>
      </w:r>
    </w:p>
    <w:p w14:paraId="69EF7BFC" w14:textId="77777777" w:rsidR="00F35BC5" w:rsidRDefault="00F35BC5" w:rsidP="00F35BC5">
      <w:pPr>
        <w:pStyle w:val="NormalWeb"/>
        <w:shd w:val="clear" w:color="auto" w:fill="FFFFFF"/>
        <w:rPr>
          <w:rFonts w:ascii="Aptos" w:hAnsi="Aptos"/>
          <w:color w:val="000000"/>
        </w:rPr>
      </w:pPr>
      <w:r>
        <w:rPr>
          <w:rFonts w:ascii="Aptos" w:hAnsi="Aptos"/>
          <w:b/>
          <w:bCs/>
          <w:color w:val="000000"/>
          <w:sz w:val="36"/>
          <w:szCs w:val="36"/>
        </w:rPr>
        <w:t> </w:t>
      </w:r>
    </w:p>
    <w:p w14:paraId="23745455" w14:textId="612A90AB" w:rsidR="00F35BC5" w:rsidRDefault="00F35BC5" w:rsidP="00F35BC5">
      <w:pPr>
        <w:pStyle w:val="NormalWeb"/>
        <w:shd w:val="clear" w:color="auto" w:fill="FFFFFF"/>
        <w:rPr>
          <w:rFonts w:ascii="Aptos" w:hAnsi="Aptos"/>
          <w:color w:val="000000"/>
        </w:rPr>
      </w:pPr>
      <w:r>
        <w:rPr>
          <w:rFonts w:ascii="Aptos" w:hAnsi="Aptos"/>
          <w:color w:val="000000"/>
          <w:sz w:val="28"/>
          <w:szCs w:val="28"/>
        </w:rPr>
        <w:t>Over the last three weeks, I have developed an understanding of the tactical teaching approach and how it can</w:t>
      </w:r>
      <w:r>
        <w:rPr>
          <w:rStyle w:val="apple-converted-space"/>
          <w:rFonts w:ascii="Aptos" w:hAnsi="Aptos"/>
          <w:color w:val="000000"/>
          <w:sz w:val="28"/>
          <w:szCs w:val="28"/>
        </w:rPr>
        <w:t> </w:t>
      </w:r>
      <w:bookmarkStart w:id="0" w:name="_Int_hVTaZwTk"/>
      <w:r>
        <w:rPr>
          <w:rFonts w:ascii="Aptos" w:hAnsi="Aptos"/>
          <w:color w:val="000000"/>
          <w:sz w:val="28"/>
          <w:szCs w:val="28"/>
        </w:rPr>
        <w:t>be used</w:t>
      </w:r>
      <w:bookmarkEnd w:id="0"/>
      <w:r>
        <w:rPr>
          <w:rStyle w:val="apple-converted-space"/>
          <w:rFonts w:ascii="Aptos" w:hAnsi="Aptos"/>
          <w:color w:val="000000"/>
          <w:sz w:val="28"/>
          <w:szCs w:val="28"/>
        </w:rPr>
        <w:t> </w:t>
      </w:r>
      <w:r>
        <w:rPr>
          <w:rFonts w:ascii="Aptos" w:hAnsi="Aptos"/>
          <w:color w:val="000000"/>
          <w:sz w:val="28"/>
          <w:szCs w:val="28"/>
        </w:rPr>
        <w:t xml:space="preserve">to teach skills in invasion games. </w:t>
      </w:r>
      <w:r w:rsidR="0035522E">
        <w:rPr>
          <w:rFonts w:ascii="Aptos" w:hAnsi="Aptos"/>
          <w:color w:val="000000"/>
          <w:sz w:val="28"/>
          <w:szCs w:val="28"/>
        </w:rPr>
        <w:t>(</w:t>
      </w:r>
      <w:r w:rsidR="00941F5D">
        <w:rPr>
          <w:rFonts w:ascii="AppleSystemUIFont" w:hAnsi="AppleSystemUIFont" w:cs="AppleSystemUIFont"/>
          <w:sz w:val="26"/>
          <w:szCs w:val="26"/>
        </w:rPr>
        <w:t>Mitchell, S.A., Oslin, J.L. and Griffin, L.L.</w:t>
      </w:r>
      <w:r w:rsidR="003379ED">
        <w:rPr>
          <w:rFonts w:ascii="AppleSystemUIFont" w:hAnsi="AppleSystemUIFont" w:cs="AppleSystemUIFont"/>
          <w:sz w:val="26"/>
          <w:szCs w:val="26"/>
        </w:rPr>
        <w:t>,</w:t>
      </w:r>
      <w:r w:rsidR="00941F5D">
        <w:rPr>
          <w:rFonts w:ascii="AppleSystemUIFont" w:hAnsi="AppleSystemUIFont" w:cs="AppleSystemUIFont"/>
          <w:sz w:val="26"/>
          <w:szCs w:val="26"/>
        </w:rPr>
        <w:t xml:space="preserve"> </w:t>
      </w:r>
      <w:r w:rsidR="00941F5D">
        <w:rPr>
          <w:rFonts w:ascii="AppleSystemUIFont" w:hAnsi="AppleSystemUIFont" w:cs="AppleSystemUIFont"/>
          <w:sz w:val="26"/>
          <w:szCs w:val="26"/>
        </w:rPr>
        <w:t>2021)</w:t>
      </w:r>
      <w:r w:rsidR="00941F5D">
        <w:rPr>
          <w:rFonts w:ascii="Aptos" w:hAnsi="Aptos"/>
          <w:color w:val="000000"/>
          <w:sz w:val="28"/>
          <w:szCs w:val="28"/>
        </w:rPr>
        <w:t xml:space="preserve"> The</w:t>
      </w:r>
      <w:r>
        <w:rPr>
          <w:rFonts w:ascii="Aptos" w:hAnsi="Aptos"/>
          <w:color w:val="000000"/>
          <w:sz w:val="28"/>
          <w:szCs w:val="28"/>
        </w:rPr>
        <w:t xml:space="preserve"> recent lectures have encouraged me to recognize the importance of understanding the games, making decisions, and testing these skills in realistic playing situations.</w:t>
      </w:r>
    </w:p>
    <w:p w14:paraId="37EB92BF" w14:textId="77777777" w:rsidR="00A926E0" w:rsidRDefault="00F35BC5" w:rsidP="00F35BC5">
      <w:pPr>
        <w:pStyle w:val="NormalWeb"/>
        <w:shd w:val="clear" w:color="auto" w:fill="FFFFFF"/>
        <w:rPr>
          <w:rFonts w:ascii="Aptos" w:hAnsi="Aptos"/>
          <w:color w:val="000000"/>
        </w:rPr>
      </w:pPr>
      <w:r>
        <w:rPr>
          <w:rFonts w:ascii="Aptos" w:hAnsi="Aptos"/>
          <w:color w:val="000000"/>
          <w:sz w:val="28"/>
          <w:szCs w:val="28"/>
        </w:rPr>
        <w:t> </w:t>
      </w:r>
    </w:p>
    <w:p w14:paraId="1E8E7604" w14:textId="3746D9B5" w:rsidR="00F35BC5" w:rsidRPr="000377A4" w:rsidRDefault="00F35BC5" w:rsidP="000377A4">
      <w:pPr>
        <w:pStyle w:val="Heading3"/>
        <w:shd w:val="clear" w:color="auto" w:fill="FFFFFF"/>
        <w:spacing w:after="0"/>
        <w:rPr>
          <w:rFonts w:ascii="Segoe UI" w:eastAsia="Times New Roman" w:hAnsi="Segoe UI" w:cs="Segoe UI"/>
          <w:b/>
          <w:bCs/>
          <w:color w:val="0D0D0D"/>
          <w:kern w:val="0"/>
          <w:sz w:val="27"/>
          <w:szCs w:val="27"/>
          <w14:ligatures w14:val="none"/>
        </w:rPr>
      </w:pPr>
      <w:r>
        <w:rPr>
          <w:rFonts w:ascii="Aptos" w:hAnsi="Aptos"/>
          <w:color w:val="000000"/>
        </w:rPr>
        <w:t xml:space="preserve">Firstly, what is an invasion game? An invasion games consists of moving a ball/projectile into another team’s territory and either shooting into a fixed or open target. For example, rugby or football. One of the main tactical areas in these games is keeping possession of the ball, there are four key principles for this approach, and they are support, triangles, pass and move and protect the ball. I would like to highlight triangles and pass and move as they synergize very well. So, what is a triangle when it comes to invasion games? When keeping possession of the ball support players make a triangle shape with the ball carrier as it always gives two passing options. Likewise, pass and move can use this shape to advanced forward up the pitch by passing to a supporting play and moving potentially to make another triangle to help the new ball carrier. </w:t>
      </w:r>
      <w:r w:rsidR="0052307C">
        <w:rPr>
          <w:rFonts w:ascii="Aptos" w:hAnsi="Aptos"/>
          <w:color w:val="000000"/>
        </w:rPr>
        <w:t>(</w:t>
      </w:r>
      <w:proofErr w:type="spellStart"/>
      <w:r w:rsidR="000377A4">
        <w:rPr>
          <w:rFonts w:ascii="Aptos" w:hAnsi="Aptos"/>
          <w:color w:val="000000"/>
        </w:rPr>
        <w:t>Buld</w:t>
      </w:r>
      <w:r w:rsidR="000377A4" w:rsidRPr="000377A4">
        <w:rPr>
          <w:rFonts w:ascii="Segoe UI" w:eastAsia="Times New Roman" w:hAnsi="Segoe UI" w:cs="Segoe UI"/>
          <w:color w:val="0D0D0D"/>
          <w:kern w:val="0"/>
          <w:sz w:val="27"/>
          <w:szCs w:val="27"/>
          <w14:ligatures w14:val="none"/>
        </w:rPr>
        <w:t>ú</w:t>
      </w:r>
      <w:proofErr w:type="spellEnd"/>
      <w:r w:rsidR="000377A4" w:rsidRPr="000377A4">
        <w:rPr>
          <w:rFonts w:ascii="Segoe UI" w:eastAsia="Times New Roman" w:hAnsi="Segoe UI" w:cs="Segoe UI"/>
          <w:color w:val="0D0D0D"/>
          <w:kern w:val="0"/>
          <w:sz w:val="27"/>
          <w:szCs w:val="27"/>
          <w14:ligatures w14:val="none"/>
        </w:rPr>
        <w:t xml:space="preserve"> </w:t>
      </w:r>
      <w:r w:rsidR="00456B5A" w:rsidRPr="0026774B">
        <w:rPr>
          <w:rFonts w:ascii="Aptos" w:hAnsi="Aptos"/>
          <w:i/>
          <w:iCs/>
          <w:color w:val="000000"/>
        </w:rPr>
        <w:t>et al</w:t>
      </w:r>
      <w:r w:rsidR="0026774B">
        <w:rPr>
          <w:rFonts w:ascii="Aptos" w:hAnsi="Aptos"/>
          <w:color w:val="000000"/>
        </w:rPr>
        <w:t>.</w:t>
      </w:r>
      <w:r w:rsidR="00456B5A">
        <w:rPr>
          <w:rFonts w:ascii="Aptos" w:hAnsi="Aptos"/>
          <w:color w:val="000000"/>
        </w:rPr>
        <w:t>, 2018)</w:t>
      </w:r>
    </w:p>
    <w:p w14:paraId="5A524707" w14:textId="77777777" w:rsidR="00F35BC5" w:rsidRDefault="00F35BC5" w:rsidP="00F35BC5">
      <w:pPr>
        <w:pStyle w:val="NormalWeb"/>
        <w:shd w:val="clear" w:color="auto" w:fill="FFFFFF"/>
        <w:rPr>
          <w:rFonts w:ascii="Aptos" w:hAnsi="Aptos"/>
          <w:color w:val="000000"/>
        </w:rPr>
      </w:pPr>
      <w:r>
        <w:rPr>
          <w:rFonts w:ascii="Aptos" w:hAnsi="Aptos"/>
          <w:color w:val="000000"/>
          <w:sz w:val="28"/>
          <w:szCs w:val="28"/>
        </w:rPr>
        <w:t> </w:t>
      </w:r>
    </w:p>
    <w:p w14:paraId="217BADA3" w14:textId="10E2C324" w:rsidR="00F35BC5" w:rsidRDefault="00F35BC5" w:rsidP="00F35BC5">
      <w:pPr>
        <w:pStyle w:val="NormalWeb"/>
        <w:shd w:val="clear" w:color="auto" w:fill="FFFFFF"/>
        <w:rPr>
          <w:rFonts w:ascii="Aptos" w:hAnsi="Aptos"/>
          <w:color w:val="000000"/>
        </w:rPr>
      </w:pPr>
      <w:r>
        <w:rPr>
          <w:rFonts w:ascii="Aptos" w:hAnsi="Aptos"/>
          <w:color w:val="000000"/>
          <w:sz w:val="28"/>
          <w:szCs w:val="28"/>
        </w:rPr>
        <w:t>Following on this, the question is how do we ensure that individuals learn this tactic? There are various structures/formats used throughout sport; however, we used the triangle rondo format. This format includes 4 individuals (3 attackers and 1 defender) in a 10m x 10m square with one ball; the rules</w:t>
      </w:r>
      <w:r>
        <w:rPr>
          <w:rStyle w:val="apple-converted-space"/>
          <w:rFonts w:ascii="Aptos" w:hAnsi="Aptos"/>
          <w:color w:val="000000"/>
          <w:sz w:val="28"/>
          <w:szCs w:val="28"/>
        </w:rPr>
        <w:t> </w:t>
      </w:r>
      <w:bookmarkStart w:id="1" w:name="_Int_Xm7LRDKh"/>
      <w:r>
        <w:rPr>
          <w:rFonts w:ascii="Aptos" w:hAnsi="Aptos"/>
          <w:color w:val="000000"/>
          <w:sz w:val="28"/>
          <w:szCs w:val="28"/>
        </w:rPr>
        <w:t>state</w:t>
      </w:r>
      <w:bookmarkEnd w:id="1"/>
      <w:r>
        <w:rPr>
          <w:rStyle w:val="apple-converted-space"/>
          <w:rFonts w:ascii="Aptos" w:hAnsi="Aptos"/>
          <w:color w:val="000000"/>
          <w:sz w:val="28"/>
          <w:szCs w:val="28"/>
        </w:rPr>
        <w:t> </w:t>
      </w:r>
      <w:r>
        <w:rPr>
          <w:rFonts w:ascii="Aptos" w:hAnsi="Aptos"/>
          <w:color w:val="000000"/>
          <w:sz w:val="28"/>
          <w:szCs w:val="28"/>
        </w:rPr>
        <w:t xml:space="preserve">that the attackers must stay on the outer lines of the square moving around to create passing opportunities. You must pass within 3 seconds of receiving the ball and the defender must try to intercept the passes (no player-on-player contact). The overall aim is to complete 5 successful passes in a row or for the defender to intercept. This is a brilliant </w:t>
      </w:r>
      <w:r>
        <w:rPr>
          <w:rFonts w:ascii="Aptos" w:hAnsi="Aptos"/>
          <w:color w:val="000000"/>
          <w:sz w:val="28"/>
          <w:szCs w:val="28"/>
        </w:rPr>
        <w:lastRenderedPageBreak/>
        <w:t xml:space="preserve">way to interpret the tactic of keeping possession as it challenges </w:t>
      </w:r>
      <w:r w:rsidR="002915AC">
        <w:rPr>
          <w:rFonts w:ascii="Aptos" w:hAnsi="Aptos"/>
          <w:color w:val="000000"/>
          <w:sz w:val="28"/>
          <w:szCs w:val="28"/>
        </w:rPr>
        <w:t xml:space="preserve">cognitive </w:t>
      </w:r>
      <w:r>
        <w:rPr>
          <w:rFonts w:ascii="Aptos" w:hAnsi="Aptos"/>
          <w:color w:val="000000"/>
          <w:sz w:val="28"/>
          <w:szCs w:val="28"/>
        </w:rPr>
        <w:t>skills in realistic game situations.</w:t>
      </w:r>
    </w:p>
    <w:p w14:paraId="6B248CC6" w14:textId="77777777" w:rsidR="00514DA4" w:rsidRDefault="00514DA4">
      <w:pPr>
        <w:rPr>
          <w:rFonts w:ascii="Aptos" w:hAnsi="Aptos" w:cs="Segoe UI"/>
          <w:color w:val="0D0D0D"/>
          <w:sz w:val="28"/>
          <w:szCs w:val="28"/>
          <w:shd w:val="clear" w:color="auto" w:fill="FFFFFF"/>
        </w:rPr>
      </w:pPr>
    </w:p>
    <w:p w14:paraId="4AC34565" w14:textId="25E2069D" w:rsidR="00E76B90" w:rsidRPr="00514DA4" w:rsidRDefault="00514DA4">
      <w:pPr>
        <w:rPr>
          <w:rFonts w:ascii="Aptos" w:hAnsi="Aptos"/>
          <w:sz w:val="28"/>
          <w:szCs w:val="28"/>
        </w:rPr>
      </w:pPr>
      <w:r w:rsidRPr="00514DA4">
        <w:rPr>
          <w:rFonts w:ascii="Aptos" w:hAnsi="Aptos" w:cs="Segoe UI"/>
          <w:color w:val="0D0D0D"/>
          <w:sz w:val="28"/>
          <w:szCs w:val="28"/>
          <w:shd w:val="clear" w:color="auto" w:fill="FFFFFF"/>
        </w:rPr>
        <w:t xml:space="preserve">Another key tactical area in invasion games is attacking the goal. This approach focuses on four main principles: shooting when an opportunity arises, drawing and passing, providing support near the goal, and penetrating the </w:t>
      </w:r>
      <w:r w:rsidRPr="00514DA4">
        <w:rPr>
          <w:rFonts w:ascii="Aptos" w:hAnsi="Aptos" w:cs="Segoe UI"/>
          <w:color w:val="0D0D0D"/>
          <w:sz w:val="28"/>
          <w:szCs w:val="28"/>
          <w:shd w:val="clear" w:color="auto" w:fill="FFFFFF"/>
        </w:rPr>
        <w:t>defense</w:t>
      </w:r>
      <w:r w:rsidRPr="00514DA4">
        <w:rPr>
          <w:rFonts w:ascii="Aptos" w:hAnsi="Aptos" w:cs="Segoe UI"/>
          <w:color w:val="0D0D0D"/>
          <w:sz w:val="28"/>
          <w:szCs w:val="28"/>
          <w:shd w:val="clear" w:color="auto" w:fill="FFFFFF"/>
        </w:rPr>
        <w:t xml:space="preserve">. To develop these principles, a game-based activity involving 2v1 waves was implemented to create goal-scoring opportunities. This format consists of two attackers, one defender, and a goal. The attackers begin in possession of the ball and have six seconds to score, while the defender applies pressure in an attempt to prevent a successful shot. The primary objective of the drill is to encourage attackers to draw the defender towards the ball before passing to a supporting teammate in a more advantageous position near the goal. This activity promotes effective decision-making, spatial awareness, and teamwork, enabling players to </w:t>
      </w:r>
      <w:r w:rsidRPr="00514DA4">
        <w:rPr>
          <w:rFonts w:ascii="Aptos" w:hAnsi="Aptos" w:cs="Segoe UI"/>
          <w:color w:val="0D0D0D"/>
          <w:sz w:val="28"/>
          <w:szCs w:val="28"/>
          <w:shd w:val="clear" w:color="auto" w:fill="FFFFFF"/>
        </w:rPr>
        <w:t>recognize</w:t>
      </w:r>
      <w:r w:rsidRPr="00514DA4">
        <w:rPr>
          <w:rFonts w:ascii="Aptos" w:hAnsi="Aptos" w:cs="Segoe UI"/>
          <w:color w:val="0D0D0D"/>
          <w:sz w:val="28"/>
          <w:szCs w:val="28"/>
          <w:shd w:val="clear" w:color="auto" w:fill="FFFFFF"/>
        </w:rPr>
        <w:t xml:space="preserve"> and exploit opportunities to penetrate the </w:t>
      </w:r>
      <w:r w:rsidRPr="00514DA4">
        <w:rPr>
          <w:rFonts w:ascii="Aptos" w:hAnsi="Aptos" w:cs="Segoe UI"/>
          <w:color w:val="0D0D0D"/>
          <w:sz w:val="28"/>
          <w:szCs w:val="28"/>
          <w:shd w:val="clear" w:color="auto" w:fill="FFFFFF"/>
        </w:rPr>
        <w:t>defense</w:t>
      </w:r>
      <w:r w:rsidRPr="00514DA4">
        <w:rPr>
          <w:rFonts w:ascii="Aptos" w:hAnsi="Aptos" w:cs="Segoe UI"/>
          <w:color w:val="0D0D0D"/>
          <w:sz w:val="28"/>
          <w:szCs w:val="28"/>
          <w:shd w:val="clear" w:color="auto" w:fill="FFFFFF"/>
        </w:rPr>
        <w:t xml:space="preserve"> and create goal-scoring chances.</w:t>
      </w:r>
    </w:p>
    <w:p w14:paraId="6114651C" w14:textId="77777777" w:rsidR="00514DA4" w:rsidRDefault="00514DA4">
      <w:pPr>
        <w:rPr>
          <w:rFonts w:ascii="Aptos" w:hAnsi="Aptos"/>
          <w:sz w:val="28"/>
          <w:szCs w:val="28"/>
        </w:rPr>
      </w:pPr>
    </w:p>
    <w:p w14:paraId="18A3D52D" w14:textId="63CA405F" w:rsidR="003C6312" w:rsidRDefault="003C6312">
      <w:pPr>
        <w:rPr>
          <w:rFonts w:ascii="Aptos" w:hAnsi="Aptos" w:cs="Segoe UI"/>
          <w:color w:val="0D0D0D"/>
          <w:sz w:val="28"/>
          <w:szCs w:val="28"/>
          <w:shd w:val="clear" w:color="auto" w:fill="FFFFFF"/>
        </w:rPr>
      </w:pPr>
      <w:r>
        <w:rPr>
          <w:rFonts w:ascii="Aptos" w:hAnsi="Aptos"/>
          <w:sz w:val="28"/>
          <w:szCs w:val="28"/>
        </w:rPr>
        <w:t xml:space="preserve">In conclusion, </w:t>
      </w:r>
      <w:r w:rsidR="00C95A6F" w:rsidRPr="00C95A6F">
        <w:rPr>
          <w:rFonts w:ascii="Aptos" w:hAnsi="Aptos" w:cs="Segoe UI"/>
          <w:color w:val="0D0D0D"/>
          <w:sz w:val="28"/>
          <w:szCs w:val="28"/>
          <w:shd w:val="clear" w:color="auto" w:fill="FFFFFF"/>
        </w:rPr>
        <w:t xml:space="preserve">I have developed a greater understanding of the </w:t>
      </w:r>
      <w:r w:rsidR="00C95A6F" w:rsidRPr="00C95A6F">
        <w:rPr>
          <w:rFonts w:ascii="Aptos" w:hAnsi="Aptos" w:cs="Segoe UI"/>
          <w:color w:val="0D0D0D"/>
          <w:sz w:val="28"/>
          <w:szCs w:val="28"/>
          <w:shd w:val="clear" w:color="auto" w:fill="FFFFFF"/>
        </w:rPr>
        <w:t>tactical teaching</w:t>
      </w:r>
      <w:r w:rsidR="00C95A6F" w:rsidRPr="00C95A6F">
        <w:rPr>
          <w:rFonts w:ascii="Aptos" w:hAnsi="Aptos" w:cs="Segoe UI"/>
          <w:color w:val="0D0D0D"/>
          <w:sz w:val="28"/>
          <w:szCs w:val="28"/>
          <w:shd w:val="clear" w:color="auto" w:fill="FFFFFF"/>
        </w:rPr>
        <w:t xml:space="preserve"> approach in invasion games. Activities such as triangle rondos and 2v1 waves</w:t>
      </w:r>
      <w:r w:rsidR="00C95A6F">
        <w:rPr>
          <w:rFonts w:ascii="Aptos" w:hAnsi="Aptos" w:cs="Segoe UI"/>
          <w:color w:val="0D0D0D"/>
          <w:sz w:val="28"/>
          <w:szCs w:val="28"/>
          <w:shd w:val="clear" w:color="auto" w:fill="FFFFFF"/>
        </w:rPr>
        <w:t xml:space="preserve"> </w:t>
      </w:r>
      <w:r w:rsidR="00C95A6F" w:rsidRPr="00C95A6F">
        <w:rPr>
          <w:rFonts w:ascii="Aptos" w:hAnsi="Aptos" w:cs="Segoe UI"/>
          <w:color w:val="0D0D0D"/>
          <w:sz w:val="28"/>
          <w:szCs w:val="28"/>
          <w:shd w:val="clear" w:color="auto" w:fill="FFFFFF"/>
        </w:rPr>
        <w:t>have demonstrated how players can improve possession, teamwork, decision-</w:t>
      </w:r>
      <w:r w:rsidR="00C95A6F" w:rsidRPr="00C95A6F">
        <w:rPr>
          <w:rFonts w:ascii="Aptos" w:hAnsi="Aptos" w:cs="Segoe UI"/>
          <w:color w:val="0D0D0D"/>
          <w:sz w:val="28"/>
          <w:szCs w:val="28"/>
          <w:shd w:val="clear" w:color="auto" w:fill="FFFFFF"/>
        </w:rPr>
        <w:t>making and</w:t>
      </w:r>
      <w:r w:rsidR="00C95A6F" w:rsidRPr="00C95A6F">
        <w:rPr>
          <w:rFonts w:ascii="Aptos" w:hAnsi="Aptos" w:cs="Segoe UI"/>
          <w:color w:val="0D0D0D"/>
          <w:sz w:val="28"/>
          <w:szCs w:val="28"/>
          <w:shd w:val="clear" w:color="auto" w:fill="FFFFFF"/>
        </w:rPr>
        <w:t xml:space="preserve"> attacking skills. These game-based activities encourage players to apply </w:t>
      </w:r>
      <w:r w:rsidR="00C95A6F" w:rsidRPr="00C95A6F">
        <w:rPr>
          <w:rFonts w:ascii="Aptos" w:hAnsi="Aptos" w:cs="Segoe UI"/>
          <w:color w:val="0D0D0D"/>
          <w:sz w:val="28"/>
          <w:szCs w:val="28"/>
          <w:shd w:val="clear" w:color="auto" w:fill="FFFFFF"/>
        </w:rPr>
        <w:t>tactics in</w:t>
      </w:r>
      <w:r w:rsidR="00C95A6F" w:rsidRPr="00C95A6F">
        <w:rPr>
          <w:rFonts w:ascii="Aptos" w:hAnsi="Aptos" w:cs="Segoe UI"/>
          <w:color w:val="0D0D0D"/>
          <w:sz w:val="28"/>
          <w:szCs w:val="28"/>
          <w:shd w:val="clear" w:color="auto" w:fill="FFFFFF"/>
        </w:rPr>
        <w:t xml:space="preserve"> realistic situations, develop tactical awareness and understand why </w:t>
      </w:r>
      <w:r w:rsidR="00C95A6F" w:rsidRPr="00C95A6F">
        <w:rPr>
          <w:rFonts w:ascii="Aptos" w:hAnsi="Aptos" w:cs="Segoe UI"/>
          <w:color w:val="0D0D0D"/>
          <w:sz w:val="28"/>
          <w:szCs w:val="28"/>
          <w:shd w:val="clear" w:color="auto" w:fill="FFFFFF"/>
        </w:rPr>
        <w:t>particular strategies</w:t>
      </w:r>
      <w:r w:rsidR="00C95A6F" w:rsidRPr="00C95A6F">
        <w:rPr>
          <w:rFonts w:ascii="Aptos" w:hAnsi="Aptos" w:cs="Segoe UI"/>
          <w:color w:val="0D0D0D"/>
          <w:sz w:val="28"/>
          <w:szCs w:val="28"/>
          <w:shd w:val="clear" w:color="auto" w:fill="FFFFFF"/>
        </w:rPr>
        <w:t xml:space="preserve"> are effective</w:t>
      </w:r>
      <w:r w:rsidR="00C95A6F">
        <w:rPr>
          <w:rFonts w:ascii="Aptos" w:hAnsi="Aptos" w:cs="Segoe UI"/>
          <w:color w:val="0D0D0D"/>
          <w:sz w:val="28"/>
          <w:szCs w:val="28"/>
          <w:shd w:val="clear" w:color="auto" w:fill="FFFFFF"/>
        </w:rPr>
        <w:t>.</w:t>
      </w:r>
    </w:p>
    <w:p w14:paraId="1BCA22C9" w14:textId="77777777" w:rsidR="001375C5" w:rsidRDefault="001375C5">
      <w:pPr>
        <w:rPr>
          <w:rFonts w:ascii="Aptos" w:hAnsi="Aptos" w:cs="Segoe UI"/>
          <w:color w:val="0D0D0D"/>
          <w:sz w:val="28"/>
          <w:szCs w:val="28"/>
          <w:shd w:val="clear" w:color="auto" w:fill="FFFFFF"/>
        </w:rPr>
      </w:pPr>
    </w:p>
    <w:p w14:paraId="06667FF1" w14:textId="77777777" w:rsidR="00154ABC" w:rsidRDefault="00154ABC">
      <w:pPr>
        <w:rPr>
          <w:rFonts w:ascii="Aptos" w:hAnsi="Aptos" w:cs="Segoe UI"/>
          <w:b/>
          <w:bCs/>
          <w:color w:val="0D0D0D"/>
          <w:sz w:val="28"/>
          <w:szCs w:val="28"/>
          <w:u w:val="single"/>
          <w:shd w:val="clear" w:color="auto" w:fill="FFFFFF"/>
        </w:rPr>
      </w:pPr>
    </w:p>
    <w:p w14:paraId="2B71A038" w14:textId="77777777" w:rsidR="00154ABC" w:rsidRDefault="00154ABC">
      <w:pPr>
        <w:rPr>
          <w:rFonts w:ascii="Aptos" w:hAnsi="Aptos" w:cs="Segoe UI"/>
          <w:b/>
          <w:bCs/>
          <w:color w:val="0D0D0D"/>
          <w:sz w:val="28"/>
          <w:szCs w:val="28"/>
          <w:u w:val="single"/>
          <w:shd w:val="clear" w:color="auto" w:fill="FFFFFF"/>
        </w:rPr>
      </w:pPr>
    </w:p>
    <w:p w14:paraId="77D1C8B1" w14:textId="77777777" w:rsidR="00154ABC" w:rsidRDefault="00154ABC">
      <w:pPr>
        <w:rPr>
          <w:rFonts w:ascii="Aptos" w:hAnsi="Aptos" w:cs="Segoe UI"/>
          <w:b/>
          <w:bCs/>
          <w:color w:val="0D0D0D"/>
          <w:sz w:val="28"/>
          <w:szCs w:val="28"/>
          <w:u w:val="single"/>
          <w:shd w:val="clear" w:color="auto" w:fill="FFFFFF"/>
        </w:rPr>
      </w:pPr>
    </w:p>
    <w:p w14:paraId="02566145" w14:textId="77777777" w:rsidR="00154ABC" w:rsidRDefault="00154ABC">
      <w:pPr>
        <w:rPr>
          <w:rFonts w:ascii="Aptos" w:hAnsi="Aptos" w:cs="Segoe UI"/>
          <w:b/>
          <w:bCs/>
          <w:color w:val="0D0D0D"/>
          <w:sz w:val="28"/>
          <w:szCs w:val="28"/>
          <w:u w:val="single"/>
          <w:shd w:val="clear" w:color="auto" w:fill="FFFFFF"/>
        </w:rPr>
      </w:pPr>
    </w:p>
    <w:p w14:paraId="437749F8" w14:textId="460D2BCE" w:rsidR="001375C5" w:rsidRDefault="001375C5">
      <w:pPr>
        <w:rPr>
          <w:rFonts w:ascii="Aptos" w:hAnsi="Aptos" w:cs="Segoe UI"/>
          <w:b/>
          <w:bCs/>
          <w:color w:val="0D0D0D"/>
          <w:sz w:val="28"/>
          <w:szCs w:val="28"/>
          <w:u w:val="single"/>
          <w:shd w:val="clear" w:color="auto" w:fill="FFFFFF"/>
        </w:rPr>
      </w:pPr>
      <w:r w:rsidRPr="001375C5">
        <w:rPr>
          <w:rFonts w:ascii="Aptos" w:hAnsi="Aptos" w:cs="Segoe UI"/>
          <w:b/>
          <w:bCs/>
          <w:color w:val="0D0D0D"/>
          <w:sz w:val="28"/>
          <w:szCs w:val="28"/>
          <w:u w:val="single"/>
          <w:shd w:val="clear" w:color="auto" w:fill="FFFFFF"/>
        </w:rPr>
        <w:lastRenderedPageBreak/>
        <w:t xml:space="preserve">Reference List: </w:t>
      </w:r>
    </w:p>
    <w:p w14:paraId="598BED79" w14:textId="21B10D54" w:rsidR="007A6DA6" w:rsidRDefault="007A6DA6" w:rsidP="007A6DA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Mitchell, S.A., Oslin, J.L. and Griffin, L.L. (2021) </w:t>
      </w:r>
      <w:r>
        <w:rPr>
          <w:rFonts w:ascii="AppleSystemUIFont" w:hAnsi="AppleSystemUIFont" w:cs="AppleSystemUIFont"/>
          <w:i/>
          <w:iCs/>
          <w:kern w:val="0"/>
          <w:sz w:val="26"/>
          <w:szCs w:val="26"/>
        </w:rPr>
        <w:t>Teaching Sport Concepts and Skills.</w:t>
      </w:r>
      <w:r>
        <w:rPr>
          <w:rFonts w:ascii="AppleSystemUIFont" w:hAnsi="AppleSystemUIFont" w:cs="AppleSystemUIFont"/>
          <w:kern w:val="0"/>
          <w:sz w:val="26"/>
          <w:szCs w:val="26"/>
        </w:rPr>
        <w:t xml:space="preserve"> 4th </w:t>
      </w:r>
      <w:proofErr w:type="spellStart"/>
      <w:r>
        <w:rPr>
          <w:rFonts w:ascii="AppleSystemUIFont" w:hAnsi="AppleSystemUIFont" w:cs="AppleSystemUIFont"/>
          <w:kern w:val="0"/>
          <w:sz w:val="26"/>
          <w:szCs w:val="26"/>
        </w:rPr>
        <w:t>edn</w:t>
      </w:r>
      <w:proofErr w:type="spellEnd"/>
      <w:r>
        <w:rPr>
          <w:rFonts w:ascii="AppleSystemUIFont" w:hAnsi="AppleSystemUIFont" w:cs="AppleSystemUIFont"/>
          <w:kern w:val="0"/>
          <w:sz w:val="26"/>
          <w:szCs w:val="26"/>
        </w:rPr>
        <w:t xml:space="preserve">. Human </w:t>
      </w:r>
      <w:r w:rsidR="004D5980">
        <w:rPr>
          <w:rFonts w:ascii="AppleSystemUIFont" w:hAnsi="AppleSystemUIFont" w:cs="AppleSystemUIFont"/>
          <w:kern w:val="0"/>
          <w:sz w:val="26"/>
          <w:szCs w:val="26"/>
        </w:rPr>
        <w:t>K</w:t>
      </w:r>
      <w:r>
        <w:rPr>
          <w:rFonts w:ascii="AppleSystemUIFont" w:hAnsi="AppleSystemUIFont" w:cs="AppleSystemUIFont"/>
          <w:kern w:val="0"/>
          <w:sz w:val="26"/>
          <w:szCs w:val="26"/>
        </w:rPr>
        <w:t>inetics.</w:t>
      </w:r>
    </w:p>
    <w:p w14:paraId="5EF93EF5" w14:textId="77777777" w:rsidR="00271423" w:rsidRDefault="00271423" w:rsidP="007A6DA6">
      <w:pPr>
        <w:autoSpaceDE w:val="0"/>
        <w:autoSpaceDN w:val="0"/>
        <w:adjustRightInd w:val="0"/>
        <w:spacing w:after="0" w:line="240" w:lineRule="auto"/>
        <w:rPr>
          <w:rFonts w:ascii="AppleSystemUIFont" w:hAnsi="AppleSystemUIFont" w:cs="AppleSystemUIFont"/>
          <w:kern w:val="0"/>
          <w:sz w:val="26"/>
          <w:szCs w:val="26"/>
        </w:rPr>
      </w:pPr>
    </w:p>
    <w:p w14:paraId="421CAD21" w14:textId="77777777" w:rsidR="003379ED" w:rsidRDefault="00EA58D2" w:rsidP="007A6DA6">
      <w:pPr>
        <w:autoSpaceDE w:val="0"/>
        <w:autoSpaceDN w:val="0"/>
        <w:adjustRightInd w:val="0"/>
        <w:spacing w:after="0" w:line="240" w:lineRule="auto"/>
        <w:rPr>
          <w:rStyle w:val="xt0psk2"/>
          <w:rFonts w:ascii="Segoe UI" w:hAnsi="Segoe UI" w:cs="Segoe UI"/>
          <w:color w:val="0D0D0D"/>
          <w:bdr w:val="none" w:sz="0" w:space="0" w:color="auto" w:frame="1"/>
          <w:shd w:val="clear" w:color="auto" w:fill="FFFFFF"/>
        </w:rPr>
      </w:pPr>
      <w:proofErr w:type="spellStart"/>
      <w:r>
        <w:rPr>
          <w:rFonts w:ascii="Segoe UI" w:hAnsi="Segoe UI" w:cs="Segoe UI"/>
          <w:color w:val="0D0D0D"/>
          <w:shd w:val="clear" w:color="auto" w:fill="FFFFFF"/>
        </w:rPr>
        <w:t>Buldú</w:t>
      </w:r>
      <w:proofErr w:type="spellEnd"/>
      <w:r>
        <w:rPr>
          <w:rFonts w:ascii="Segoe UI" w:hAnsi="Segoe UI" w:cs="Segoe UI"/>
          <w:color w:val="0D0D0D"/>
          <w:shd w:val="clear" w:color="auto" w:fill="FFFFFF"/>
        </w:rPr>
        <w:t>, J.M., Busquets, J., Martínez, J.H., Herrera-</w:t>
      </w:r>
      <w:proofErr w:type="spellStart"/>
      <w:r>
        <w:rPr>
          <w:rFonts w:ascii="Segoe UI" w:hAnsi="Segoe UI" w:cs="Segoe UI"/>
          <w:color w:val="0D0D0D"/>
          <w:shd w:val="clear" w:color="auto" w:fill="FFFFFF"/>
        </w:rPr>
        <w:t>Diestra</w:t>
      </w:r>
      <w:proofErr w:type="spellEnd"/>
      <w:r>
        <w:rPr>
          <w:rFonts w:ascii="Segoe UI" w:hAnsi="Segoe UI" w:cs="Segoe UI"/>
          <w:color w:val="0D0D0D"/>
          <w:shd w:val="clear" w:color="auto" w:fill="FFFFFF"/>
        </w:rPr>
        <w:t xml:space="preserve">, J.L., Echegoyen, I., Galeano, J. and </w:t>
      </w:r>
      <w:r w:rsidR="004D5980">
        <w:rPr>
          <w:rFonts w:ascii="Segoe UI" w:hAnsi="Segoe UI" w:cs="Segoe UI"/>
          <w:color w:val="0D0D0D"/>
          <w:shd w:val="clear" w:color="auto" w:fill="FFFFFF"/>
        </w:rPr>
        <w:t>Luque, J.</w:t>
      </w:r>
      <w:r>
        <w:rPr>
          <w:rFonts w:ascii="Segoe UI" w:hAnsi="Segoe UI" w:cs="Segoe UI"/>
          <w:color w:val="0D0D0D"/>
          <w:shd w:val="clear" w:color="auto" w:fill="FFFFFF"/>
        </w:rPr>
        <w:t xml:space="preserve"> (2018) </w:t>
      </w:r>
      <w:r w:rsidRPr="00C36EA2">
        <w:rPr>
          <w:rFonts w:ascii="Segoe UI" w:hAnsi="Segoe UI" w:cs="Segoe UI"/>
          <w:color w:val="0D0D0D"/>
          <w:shd w:val="clear" w:color="auto" w:fill="FFFFFF"/>
        </w:rPr>
        <w:t xml:space="preserve">‘Using Network Science to </w:t>
      </w:r>
      <w:r w:rsidR="00F479BE" w:rsidRPr="00C36EA2">
        <w:rPr>
          <w:rFonts w:ascii="Segoe UI" w:hAnsi="Segoe UI" w:cs="Segoe UI"/>
          <w:color w:val="0D0D0D"/>
          <w:shd w:val="clear" w:color="auto" w:fill="FFFFFF"/>
        </w:rPr>
        <w:t>Analyze</w:t>
      </w:r>
      <w:r w:rsidRPr="00C36EA2">
        <w:rPr>
          <w:rFonts w:ascii="Segoe UI" w:hAnsi="Segoe UI" w:cs="Segoe UI"/>
          <w:color w:val="0D0D0D"/>
          <w:shd w:val="clear" w:color="auto" w:fill="FFFFFF"/>
        </w:rPr>
        <w:t xml:space="preserve"> Football Passing Networks: Dynamics, Space, </w:t>
      </w:r>
      <w:r w:rsidR="00F479BE" w:rsidRPr="00C36EA2">
        <w:rPr>
          <w:rFonts w:ascii="Segoe UI" w:hAnsi="Segoe UI" w:cs="Segoe UI"/>
          <w:color w:val="0D0D0D"/>
          <w:shd w:val="clear" w:color="auto" w:fill="FFFFFF"/>
        </w:rPr>
        <w:t>Time, and</w:t>
      </w:r>
      <w:r w:rsidRPr="00C36EA2">
        <w:rPr>
          <w:rFonts w:ascii="Segoe UI" w:hAnsi="Segoe UI" w:cs="Segoe UI"/>
          <w:color w:val="0D0D0D"/>
          <w:shd w:val="clear" w:color="auto" w:fill="FFFFFF"/>
        </w:rPr>
        <w:t xml:space="preserve"> the Multilayer Nature of the Game’</w:t>
      </w:r>
      <w:r>
        <w:rPr>
          <w:rFonts w:ascii="Segoe UI" w:hAnsi="Segoe UI" w:cs="Segoe UI"/>
          <w:color w:val="0D0D0D"/>
          <w:shd w:val="clear" w:color="auto" w:fill="FFFFFF"/>
        </w:rPr>
        <w:t xml:space="preserve">, </w:t>
      </w:r>
      <w:r w:rsidRPr="009970C1">
        <w:rPr>
          <w:rStyle w:val="xt0psk2"/>
          <w:rFonts w:ascii="Segoe UI" w:hAnsi="Segoe UI" w:cs="Segoe UI"/>
          <w:i/>
          <w:iCs/>
          <w:color w:val="0D0D0D"/>
          <w:bdr w:val="none" w:sz="0" w:space="0" w:color="auto" w:frame="1"/>
          <w:shd w:val="clear" w:color="auto" w:fill="FFFFFF"/>
        </w:rPr>
        <w:t>Frontiers in Psychology</w:t>
      </w:r>
      <w:r w:rsidRPr="009970C1">
        <w:rPr>
          <w:rStyle w:val="xt0psk2"/>
          <w:rFonts w:ascii="Segoe UI" w:hAnsi="Segoe UI" w:cs="Segoe UI"/>
          <w:i/>
          <w:iCs/>
          <w:color w:val="0D0D0D"/>
          <w:bdr w:val="none" w:sz="0" w:space="0" w:color="auto" w:frame="1"/>
          <w:shd w:val="clear" w:color="auto" w:fill="FFFFFF"/>
        </w:rPr>
        <w:t>.</w:t>
      </w:r>
      <w:r w:rsidR="0075500C">
        <w:rPr>
          <w:rStyle w:val="xt0psk2"/>
          <w:rFonts w:ascii="Segoe UI" w:hAnsi="Segoe UI" w:cs="Segoe UI"/>
          <w:i/>
          <w:iCs/>
          <w:color w:val="0D0D0D"/>
          <w:bdr w:val="none" w:sz="0" w:space="0" w:color="auto" w:frame="1"/>
          <w:shd w:val="clear" w:color="auto" w:fill="FFFFFF"/>
        </w:rPr>
        <w:t xml:space="preserve"> </w:t>
      </w:r>
      <w:r w:rsidR="0075500C">
        <w:rPr>
          <w:rStyle w:val="xt0psk2"/>
          <w:rFonts w:ascii="Segoe UI" w:hAnsi="Segoe UI" w:cs="Segoe UI"/>
          <w:color w:val="0D0D0D"/>
          <w:bdr w:val="none" w:sz="0" w:space="0" w:color="auto" w:frame="1"/>
          <w:shd w:val="clear" w:color="auto" w:fill="FFFFFF"/>
        </w:rPr>
        <w:t>Available at,</w:t>
      </w:r>
    </w:p>
    <w:p w14:paraId="32A678DC" w14:textId="435F8275" w:rsidR="00271423" w:rsidRPr="0075500C" w:rsidRDefault="0075500C" w:rsidP="007A6DA6">
      <w:pPr>
        <w:autoSpaceDE w:val="0"/>
        <w:autoSpaceDN w:val="0"/>
        <w:adjustRightInd w:val="0"/>
        <w:spacing w:after="0" w:line="240" w:lineRule="auto"/>
        <w:rPr>
          <w:rFonts w:ascii="AppleSystemUIFont" w:hAnsi="AppleSystemUIFont" w:cs="AppleSystemUIFont"/>
          <w:kern w:val="0"/>
          <w:sz w:val="26"/>
          <w:szCs w:val="26"/>
        </w:rPr>
      </w:pPr>
      <w:r w:rsidRPr="0075500C">
        <w:rPr>
          <w:rStyle w:val="xt0psk2"/>
          <w:rFonts w:ascii="Segoe UI" w:hAnsi="Segoe UI" w:cs="Segoe UI"/>
          <w:color w:val="0D0D0D"/>
          <w:bdr w:val="none" w:sz="0" w:space="0" w:color="auto" w:frame="1"/>
          <w:shd w:val="clear" w:color="auto" w:fill="FFFFFF"/>
        </w:rPr>
        <w:t>https://www.frontiersin.org/journals/psychology/articles/10.3389/fpsyg.2018.01900/full</w:t>
      </w:r>
    </w:p>
    <w:p w14:paraId="140CC873" w14:textId="77777777" w:rsidR="001375C5" w:rsidRPr="001375C5" w:rsidRDefault="001375C5">
      <w:pPr>
        <w:rPr>
          <w:rFonts w:ascii="Aptos" w:hAnsi="Aptos"/>
          <w:b/>
          <w:bCs/>
          <w:sz w:val="28"/>
          <w:szCs w:val="28"/>
          <w:u w:val="single"/>
        </w:rPr>
      </w:pPr>
    </w:p>
    <w:sectPr w:rsidR="001375C5" w:rsidRPr="001375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BC5"/>
    <w:rsid w:val="000377A4"/>
    <w:rsid w:val="00047FDB"/>
    <w:rsid w:val="000A67BF"/>
    <w:rsid w:val="00130B3A"/>
    <w:rsid w:val="001375C5"/>
    <w:rsid w:val="0014019A"/>
    <w:rsid w:val="00154ABC"/>
    <w:rsid w:val="00167E07"/>
    <w:rsid w:val="001B00BB"/>
    <w:rsid w:val="0026774B"/>
    <w:rsid w:val="00271423"/>
    <w:rsid w:val="002915AC"/>
    <w:rsid w:val="002D53FE"/>
    <w:rsid w:val="003379ED"/>
    <w:rsid w:val="0035522E"/>
    <w:rsid w:val="003A0B8B"/>
    <w:rsid w:val="003C6312"/>
    <w:rsid w:val="00456B5A"/>
    <w:rsid w:val="00465702"/>
    <w:rsid w:val="004D5980"/>
    <w:rsid w:val="00502B3E"/>
    <w:rsid w:val="00514DA4"/>
    <w:rsid w:val="0052307C"/>
    <w:rsid w:val="006B398C"/>
    <w:rsid w:val="00721E06"/>
    <w:rsid w:val="00732695"/>
    <w:rsid w:val="0073769E"/>
    <w:rsid w:val="0075500C"/>
    <w:rsid w:val="00776A63"/>
    <w:rsid w:val="007A15AD"/>
    <w:rsid w:val="007A6DA6"/>
    <w:rsid w:val="00855B99"/>
    <w:rsid w:val="008C77CC"/>
    <w:rsid w:val="009400E3"/>
    <w:rsid w:val="00941F5D"/>
    <w:rsid w:val="00992849"/>
    <w:rsid w:val="009970C1"/>
    <w:rsid w:val="009A467F"/>
    <w:rsid w:val="00A257EA"/>
    <w:rsid w:val="00A32399"/>
    <w:rsid w:val="00A926E0"/>
    <w:rsid w:val="00AC3DD9"/>
    <w:rsid w:val="00C36EA2"/>
    <w:rsid w:val="00C40481"/>
    <w:rsid w:val="00C73654"/>
    <w:rsid w:val="00C82407"/>
    <w:rsid w:val="00C95A6F"/>
    <w:rsid w:val="00CA60E5"/>
    <w:rsid w:val="00CB203F"/>
    <w:rsid w:val="00CE6D6C"/>
    <w:rsid w:val="00DA09E6"/>
    <w:rsid w:val="00DD6A6F"/>
    <w:rsid w:val="00DF773C"/>
    <w:rsid w:val="00E76B90"/>
    <w:rsid w:val="00EA58D2"/>
    <w:rsid w:val="00EB0C6B"/>
    <w:rsid w:val="00EF7D3C"/>
    <w:rsid w:val="00F35BC5"/>
    <w:rsid w:val="00F479BE"/>
    <w:rsid w:val="00F671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EC993A8"/>
  <w15:chartTrackingRefBased/>
  <w15:docId w15:val="{2FC3D780-D5A7-784F-8DE0-DF463149B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B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B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5B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B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B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B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B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B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B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B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B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5B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B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B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B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B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B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BC5"/>
    <w:rPr>
      <w:rFonts w:eastAsiaTheme="majorEastAsia" w:cstheme="majorBidi"/>
      <w:color w:val="272727" w:themeColor="text1" w:themeTint="D8"/>
    </w:rPr>
  </w:style>
  <w:style w:type="paragraph" w:styleId="Title">
    <w:name w:val="Title"/>
    <w:basedOn w:val="Normal"/>
    <w:next w:val="Normal"/>
    <w:link w:val="TitleChar"/>
    <w:uiPriority w:val="10"/>
    <w:qFormat/>
    <w:rsid w:val="00F35B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B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B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B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BC5"/>
    <w:pPr>
      <w:spacing w:before="160"/>
      <w:jc w:val="center"/>
    </w:pPr>
    <w:rPr>
      <w:i/>
      <w:iCs/>
      <w:color w:val="404040" w:themeColor="text1" w:themeTint="BF"/>
    </w:rPr>
  </w:style>
  <w:style w:type="character" w:customStyle="1" w:styleId="QuoteChar">
    <w:name w:val="Quote Char"/>
    <w:basedOn w:val="DefaultParagraphFont"/>
    <w:link w:val="Quote"/>
    <w:uiPriority w:val="29"/>
    <w:rsid w:val="00F35BC5"/>
    <w:rPr>
      <w:i/>
      <w:iCs/>
      <w:color w:val="404040" w:themeColor="text1" w:themeTint="BF"/>
    </w:rPr>
  </w:style>
  <w:style w:type="paragraph" w:styleId="ListParagraph">
    <w:name w:val="List Paragraph"/>
    <w:basedOn w:val="Normal"/>
    <w:uiPriority w:val="34"/>
    <w:qFormat/>
    <w:rsid w:val="00F35BC5"/>
    <w:pPr>
      <w:ind w:left="720"/>
      <w:contextualSpacing/>
    </w:pPr>
  </w:style>
  <w:style w:type="character" w:styleId="IntenseEmphasis">
    <w:name w:val="Intense Emphasis"/>
    <w:basedOn w:val="DefaultParagraphFont"/>
    <w:uiPriority w:val="21"/>
    <w:qFormat/>
    <w:rsid w:val="00F35BC5"/>
    <w:rPr>
      <w:i/>
      <w:iCs/>
      <w:color w:val="0F4761" w:themeColor="accent1" w:themeShade="BF"/>
    </w:rPr>
  </w:style>
  <w:style w:type="paragraph" w:styleId="IntenseQuote">
    <w:name w:val="Intense Quote"/>
    <w:basedOn w:val="Normal"/>
    <w:next w:val="Normal"/>
    <w:link w:val="IntenseQuoteChar"/>
    <w:uiPriority w:val="30"/>
    <w:qFormat/>
    <w:rsid w:val="00F35B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BC5"/>
    <w:rPr>
      <w:i/>
      <w:iCs/>
      <w:color w:val="0F4761" w:themeColor="accent1" w:themeShade="BF"/>
    </w:rPr>
  </w:style>
  <w:style w:type="character" w:styleId="IntenseReference">
    <w:name w:val="Intense Reference"/>
    <w:basedOn w:val="DefaultParagraphFont"/>
    <w:uiPriority w:val="32"/>
    <w:qFormat/>
    <w:rsid w:val="00F35BC5"/>
    <w:rPr>
      <w:b/>
      <w:bCs/>
      <w:smallCaps/>
      <w:color w:val="0F4761" w:themeColor="accent1" w:themeShade="BF"/>
      <w:spacing w:val="5"/>
    </w:rPr>
  </w:style>
  <w:style w:type="paragraph" w:styleId="NormalWeb">
    <w:name w:val="Normal (Web)"/>
    <w:basedOn w:val="Normal"/>
    <w:uiPriority w:val="99"/>
    <w:semiHidden/>
    <w:unhideWhenUsed/>
    <w:rsid w:val="00F35BC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F35BC5"/>
  </w:style>
  <w:style w:type="character" w:customStyle="1" w:styleId="xt0psk2">
    <w:name w:val="xt0psk2"/>
    <w:basedOn w:val="DefaultParagraphFont"/>
    <w:rsid w:val="00EA58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TotalTime>
  <Pages>3</Pages>
  <Words>594</Words>
  <Characters>3389</Characters>
  <Application>Microsoft Office Word</Application>
  <DocSecurity>0</DocSecurity>
  <Lines>28</Lines>
  <Paragraphs>7</Paragraphs>
  <ScaleCrop>false</ScaleCrop>
  <Company/>
  <LinksUpToDate>false</LinksUpToDate>
  <CharactersWithSpaces>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Carson Lewis (2603777)</dc:creator>
  <cp:keywords/>
  <dc:description/>
  <cp:lastModifiedBy>Carson Lewis (2603777)</cp:lastModifiedBy>
  <cp:revision>57</cp:revision>
  <dcterms:created xsi:type="dcterms:W3CDTF">2026-10-19T20:24:00Z</dcterms:created>
  <dcterms:modified xsi:type="dcterms:W3CDTF">2026-10-21T16:18:00Z</dcterms:modified>
</cp:coreProperties>
</file>