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E163C2" w14:textId="51EA4681" w:rsidR="0034253E" w:rsidRPr="0034253E" w:rsidRDefault="0034253E" w:rsidP="0034253E">
      <w:pPr>
        <w:spacing w:line="360" w:lineRule="auto"/>
        <w:jc w:val="center"/>
        <w:rPr>
          <w:rFonts w:ascii="Times New Roman" w:eastAsia="Times New Roman" w:hAnsi="Times New Roman" w:cs="Times New Roman"/>
          <w:b/>
          <w:sz w:val="32"/>
          <w:szCs w:val="32"/>
        </w:rPr>
      </w:pPr>
    </w:p>
    <w:p w14:paraId="36BCF6DF" w14:textId="77777777" w:rsidR="0034253E" w:rsidRPr="0034253E" w:rsidRDefault="0034253E" w:rsidP="0034253E">
      <w:pPr>
        <w:spacing w:line="360" w:lineRule="auto"/>
        <w:rPr>
          <w:rFonts w:ascii="Times New Roman" w:eastAsia="Times New Roman" w:hAnsi="Times New Roman" w:cs="Times New Roman"/>
          <w:b/>
          <w:sz w:val="32"/>
          <w:szCs w:val="32"/>
        </w:rPr>
      </w:pPr>
    </w:p>
    <w:p w14:paraId="0A57AA59" w14:textId="01388E02" w:rsidR="0034253E" w:rsidRPr="0034253E" w:rsidRDefault="0034253E" w:rsidP="0034253E">
      <w:pPr>
        <w:spacing w:line="360" w:lineRule="auto"/>
        <w:rPr>
          <w:rFonts w:ascii="Times New Roman" w:eastAsia="Times New Roman" w:hAnsi="Times New Roman" w:cs="Times New Roman"/>
          <w:b/>
          <w:sz w:val="32"/>
          <w:szCs w:val="32"/>
        </w:rPr>
      </w:pPr>
      <w:r w:rsidRPr="0034253E">
        <w:rPr>
          <w:rFonts w:ascii="Times New Roman" w:eastAsia="Times New Roman" w:hAnsi="Times New Roman" w:cs="Times New Roman"/>
          <w:b/>
          <w:sz w:val="32"/>
          <w:szCs w:val="32"/>
        </w:rPr>
        <w:t>NAME OF STUDENT: GURPREET SINGH</w:t>
      </w:r>
    </w:p>
    <w:p w14:paraId="602EC9EF" w14:textId="77777777" w:rsidR="0034253E" w:rsidRPr="0034253E" w:rsidRDefault="0034253E" w:rsidP="0034253E"/>
    <w:p w14:paraId="7E05B91A" w14:textId="77777777" w:rsidR="0034253E" w:rsidRPr="0034253E" w:rsidRDefault="0034253E" w:rsidP="0034253E"/>
    <w:p w14:paraId="3C9B0E23" w14:textId="7A7996F7" w:rsidR="0034253E" w:rsidRPr="0034253E" w:rsidRDefault="0034253E" w:rsidP="0034253E">
      <w:pPr>
        <w:spacing w:line="360" w:lineRule="auto"/>
        <w:rPr>
          <w:rFonts w:ascii="Times New Roman" w:eastAsia="Times New Roman" w:hAnsi="Times New Roman" w:cs="Times New Roman"/>
          <w:b/>
          <w:sz w:val="32"/>
          <w:szCs w:val="32"/>
        </w:rPr>
      </w:pPr>
      <w:r w:rsidRPr="0034253E">
        <w:rPr>
          <w:rFonts w:ascii="Times New Roman" w:eastAsia="Times New Roman" w:hAnsi="Times New Roman" w:cs="Times New Roman"/>
          <w:b/>
          <w:sz w:val="32"/>
          <w:szCs w:val="32"/>
        </w:rPr>
        <w:t>STUDENT ID: 2220408</w:t>
      </w:r>
    </w:p>
    <w:p w14:paraId="237A1993" w14:textId="77777777" w:rsidR="0034253E" w:rsidRPr="0034253E" w:rsidRDefault="0034253E" w:rsidP="0034253E"/>
    <w:p w14:paraId="1E33F379" w14:textId="77777777" w:rsidR="0034253E" w:rsidRPr="0034253E" w:rsidRDefault="0034253E" w:rsidP="0034253E"/>
    <w:p w14:paraId="4A101EFB" w14:textId="77777777" w:rsidR="0034253E" w:rsidRPr="0034253E" w:rsidRDefault="0034253E" w:rsidP="0034253E">
      <w:pPr>
        <w:spacing w:line="360" w:lineRule="auto"/>
        <w:rPr>
          <w:rFonts w:ascii="Times New Roman" w:eastAsia="Times New Roman" w:hAnsi="Times New Roman" w:cs="Times New Roman"/>
          <w:b/>
          <w:sz w:val="32"/>
          <w:szCs w:val="32"/>
        </w:rPr>
      </w:pPr>
      <w:r w:rsidRPr="0034253E">
        <w:rPr>
          <w:rFonts w:ascii="Times New Roman" w:eastAsia="Times New Roman" w:hAnsi="Times New Roman" w:cs="Times New Roman"/>
          <w:b/>
          <w:sz w:val="32"/>
          <w:szCs w:val="32"/>
        </w:rPr>
        <w:t>NAME OF LECTURER: MOHAMED ASIM</w:t>
      </w:r>
    </w:p>
    <w:p w14:paraId="67815B99" w14:textId="77777777" w:rsidR="0034253E" w:rsidRPr="0034253E" w:rsidRDefault="0034253E" w:rsidP="0034253E"/>
    <w:p w14:paraId="68A3E34E" w14:textId="77777777" w:rsidR="0034253E" w:rsidRPr="0034253E" w:rsidRDefault="0034253E" w:rsidP="0034253E"/>
    <w:p w14:paraId="725428A9" w14:textId="77777777" w:rsidR="0034253E" w:rsidRPr="0034253E" w:rsidRDefault="0034253E" w:rsidP="0034253E">
      <w:pPr>
        <w:spacing w:line="360" w:lineRule="auto"/>
        <w:rPr>
          <w:rFonts w:ascii="Times New Roman" w:eastAsia="Times New Roman" w:hAnsi="Times New Roman" w:cs="Times New Roman"/>
          <w:b/>
          <w:sz w:val="32"/>
          <w:szCs w:val="32"/>
        </w:rPr>
      </w:pPr>
      <w:r w:rsidRPr="0034253E">
        <w:rPr>
          <w:rFonts w:ascii="Times New Roman" w:eastAsia="Times New Roman" w:hAnsi="Times New Roman" w:cs="Times New Roman"/>
          <w:b/>
          <w:sz w:val="32"/>
          <w:szCs w:val="32"/>
        </w:rPr>
        <w:t>MODULE NAME: HUMAN RESOURCE MANAGEMENT</w:t>
      </w:r>
    </w:p>
    <w:p w14:paraId="21A8C8DE" w14:textId="77777777" w:rsidR="0034253E" w:rsidRPr="0034253E" w:rsidRDefault="0034253E" w:rsidP="0034253E">
      <w:pPr>
        <w:spacing w:line="360" w:lineRule="auto"/>
        <w:rPr>
          <w:rFonts w:ascii="Times New Roman" w:eastAsia="Times New Roman" w:hAnsi="Times New Roman" w:cs="Times New Roman"/>
          <w:b/>
          <w:sz w:val="32"/>
          <w:szCs w:val="32"/>
        </w:rPr>
      </w:pPr>
    </w:p>
    <w:p w14:paraId="632EAEA9" w14:textId="77777777" w:rsidR="0034253E" w:rsidRPr="0034253E" w:rsidRDefault="0034253E" w:rsidP="0034253E">
      <w:pPr>
        <w:spacing w:line="360" w:lineRule="auto"/>
        <w:rPr>
          <w:rFonts w:ascii="Times New Roman" w:eastAsia="Times New Roman" w:hAnsi="Times New Roman" w:cs="Times New Roman"/>
          <w:b/>
          <w:sz w:val="32"/>
          <w:szCs w:val="32"/>
        </w:rPr>
      </w:pPr>
      <w:r w:rsidRPr="0034253E">
        <w:rPr>
          <w:rFonts w:ascii="Times New Roman" w:eastAsia="Times New Roman" w:hAnsi="Times New Roman" w:cs="Times New Roman"/>
          <w:b/>
          <w:sz w:val="32"/>
          <w:szCs w:val="32"/>
        </w:rPr>
        <w:t>MODULE CODE: LCMB7000</w:t>
      </w:r>
    </w:p>
    <w:p w14:paraId="10EF6436" w14:textId="77777777" w:rsidR="0034253E" w:rsidRPr="0034253E" w:rsidRDefault="0034253E" w:rsidP="0034253E">
      <w:pPr>
        <w:spacing w:line="360" w:lineRule="auto"/>
        <w:rPr>
          <w:rFonts w:ascii="Times New Roman" w:eastAsia="Times New Roman" w:hAnsi="Times New Roman" w:cs="Times New Roman"/>
          <w:b/>
          <w:sz w:val="32"/>
          <w:szCs w:val="32"/>
        </w:rPr>
      </w:pPr>
    </w:p>
    <w:p w14:paraId="4AE424CA" w14:textId="36D8E20E" w:rsidR="0034253E" w:rsidRPr="0034253E" w:rsidRDefault="0034253E" w:rsidP="0034253E">
      <w:pPr>
        <w:spacing w:line="360" w:lineRule="auto"/>
        <w:rPr>
          <w:rFonts w:ascii="Times New Roman" w:eastAsia="Times New Roman" w:hAnsi="Times New Roman" w:cs="Times New Roman"/>
          <w:b/>
          <w:sz w:val="32"/>
          <w:szCs w:val="32"/>
        </w:rPr>
      </w:pPr>
      <w:r w:rsidRPr="0034253E">
        <w:rPr>
          <w:rFonts w:ascii="Times New Roman" w:eastAsia="Times New Roman" w:hAnsi="Times New Roman" w:cs="Times New Roman"/>
          <w:b/>
          <w:sz w:val="32"/>
          <w:szCs w:val="32"/>
        </w:rPr>
        <w:t>ASSIGNMENT TITLE: ASSIGNMENT 2</w:t>
      </w:r>
    </w:p>
    <w:p w14:paraId="2D642390" w14:textId="77777777" w:rsidR="0034253E" w:rsidRPr="0034253E" w:rsidRDefault="0034253E" w:rsidP="0034253E">
      <w:pPr>
        <w:spacing w:line="360" w:lineRule="auto"/>
        <w:rPr>
          <w:rFonts w:ascii="Times New Roman" w:eastAsia="Times New Roman" w:hAnsi="Times New Roman" w:cs="Times New Roman"/>
          <w:b/>
          <w:sz w:val="32"/>
          <w:szCs w:val="32"/>
        </w:rPr>
      </w:pPr>
    </w:p>
    <w:p w14:paraId="75B51E68" w14:textId="35FC40D7" w:rsidR="0034253E" w:rsidRPr="0034253E" w:rsidRDefault="0034253E" w:rsidP="0034253E">
      <w:pPr>
        <w:spacing w:line="360" w:lineRule="auto"/>
        <w:rPr>
          <w:rFonts w:ascii="Times New Roman" w:eastAsia="Times New Roman" w:hAnsi="Times New Roman" w:cs="Times New Roman"/>
          <w:b/>
          <w:sz w:val="32"/>
          <w:szCs w:val="32"/>
        </w:rPr>
      </w:pPr>
      <w:r w:rsidRPr="0034253E">
        <w:rPr>
          <w:rFonts w:ascii="Times New Roman" w:eastAsia="Times New Roman" w:hAnsi="Times New Roman" w:cs="Times New Roman"/>
          <w:b/>
          <w:sz w:val="32"/>
          <w:szCs w:val="32"/>
        </w:rPr>
        <w:t>SUBMISSION DATE: 10 MAY</w:t>
      </w:r>
      <w:r w:rsidRPr="0034253E">
        <w:rPr>
          <w:rFonts w:ascii="Times New Roman" w:eastAsia="Times New Roman" w:hAnsi="Times New Roman" w:cs="Times New Roman"/>
          <w:b/>
          <w:sz w:val="32"/>
          <w:szCs w:val="32"/>
        </w:rPr>
        <w:t>, 2023</w:t>
      </w:r>
    </w:p>
    <w:p w14:paraId="405C667B" w14:textId="77777777" w:rsidR="0034253E" w:rsidRPr="0034253E" w:rsidRDefault="0034253E" w:rsidP="0034253E">
      <w:pPr>
        <w:spacing w:line="360" w:lineRule="auto"/>
        <w:rPr>
          <w:rFonts w:ascii="Times New Roman" w:eastAsia="Times New Roman" w:hAnsi="Times New Roman" w:cs="Times New Roman"/>
          <w:b/>
          <w:sz w:val="32"/>
          <w:szCs w:val="32"/>
        </w:rPr>
      </w:pPr>
    </w:p>
    <w:p w14:paraId="33D44956" w14:textId="77777777" w:rsidR="0034253E" w:rsidRPr="0034253E" w:rsidRDefault="0034253E" w:rsidP="0034253E"/>
    <w:p w14:paraId="0000000E" w14:textId="57A1164D" w:rsidR="00C90376" w:rsidRPr="0034253E" w:rsidRDefault="00C90376" w:rsidP="0034253E">
      <w:pPr>
        <w:pBdr>
          <w:top w:val="nil"/>
          <w:left w:val="nil"/>
          <w:bottom w:val="nil"/>
          <w:right w:val="nil"/>
          <w:between w:val="nil"/>
        </w:pBdr>
        <w:spacing w:line="360" w:lineRule="auto"/>
        <w:rPr>
          <w:rFonts w:ascii="Times New Roman" w:eastAsia="Times New Roman" w:hAnsi="Times New Roman" w:cs="Times New Roman"/>
          <w:b/>
          <w:sz w:val="32"/>
          <w:szCs w:val="32"/>
        </w:rPr>
      </w:pPr>
    </w:p>
    <w:p w14:paraId="0000000F" w14:textId="77777777" w:rsidR="00C90376" w:rsidRPr="0034253E" w:rsidRDefault="00E450CE">
      <w:pPr>
        <w:rPr>
          <w:rFonts w:ascii="Times New Roman" w:eastAsia="Times New Roman" w:hAnsi="Times New Roman" w:cs="Times New Roman"/>
          <w:b/>
          <w:sz w:val="32"/>
          <w:szCs w:val="32"/>
        </w:rPr>
      </w:pPr>
      <w:r w:rsidRPr="0034253E">
        <w:br w:type="page"/>
      </w:r>
    </w:p>
    <w:p w14:paraId="00000010" w14:textId="77777777" w:rsidR="00C90376" w:rsidRPr="0034253E" w:rsidRDefault="00E450CE">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4"/>
          <w:szCs w:val="24"/>
        </w:rPr>
      </w:pPr>
      <w:r w:rsidRPr="0034253E">
        <w:rPr>
          <w:rFonts w:ascii="Times New Roman" w:eastAsia="Times New Roman" w:hAnsi="Times New Roman" w:cs="Times New Roman"/>
          <w:b/>
          <w:sz w:val="24"/>
          <w:szCs w:val="24"/>
        </w:rPr>
        <w:lastRenderedPageBreak/>
        <w:t>Table of Contents</w:t>
      </w:r>
    </w:p>
    <w:sdt>
      <w:sdtPr>
        <w:id w:val="-1059239928"/>
        <w:docPartObj>
          <w:docPartGallery w:val="Table of Contents"/>
          <w:docPartUnique/>
        </w:docPartObj>
      </w:sdtPr>
      <w:sdtEndPr/>
      <w:sdtContent>
        <w:p w14:paraId="00000011" w14:textId="77777777" w:rsidR="00C90376" w:rsidRPr="0034253E" w:rsidRDefault="00E450CE">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sz w:val="24"/>
              <w:szCs w:val="24"/>
            </w:rPr>
          </w:pPr>
          <w:r w:rsidRPr="0034253E">
            <w:fldChar w:fldCharType="begin"/>
          </w:r>
          <w:r w:rsidRPr="0034253E">
            <w:instrText xml:space="preserve"> TOC \h \u \z \t "Heading 1,1,Heading 2,2,Heading 3,3,"</w:instrText>
          </w:r>
          <w:r w:rsidRPr="0034253E">
            <w:fldChar w:fldCharType="separate"/>
          </w:r>
          <w:hyperlink w:anchor="_heading=h.gjdgxs">
            <w:r w:rsidRPr="0034253E">
              <w:rPr>
                <w:rFonts w:ascii="Times New Roman" w:eastAsia="Times New Roman" w:hAnsi="Times New Roman" w:cs="Times New Roman"/>
                <w:sz w:val="24"/>
                <w:szCs w:val="24"/>
              </w:rPr>
              <w:t>Leadership Training</w:t>
            </w:r>
            <w:r w:rsidRPr="0034253E">
              <w:rPr>
                <w:rFonts w:ascii="Times New Roman" w:eastAsia="Times New Roman" w:hAnsi="Times New Roman" w:cs="Times New Roman"/>
                <w:sz w:val="24"/>
                <w:szCs w:val="24"/>
              </w:rPr>
              <w:tab/>
              <w:t>2</w:t>
            </w:r>
          </w:hyperlink>
        </w:p>
        <w:p w14:paraId="00000012" w14:textId="77777777" w:rsidR="00C90376" w:rsidRPr="0034253E" w:rsidRDefault="0012638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sz w:val="24"/>
              <w:szCs w:val="24"/>
            </w:rPr>
          </w:pPr>
          <w:hyperlink w:anchor="_heading=h.30j0zll">
            <w:r w:rsidR="00E450CE" w:rsidRPr="0034253E">
              <w:rPr>
                <w:rFonts w:ascii="Times New Roman" w:eastAsia="Times New Roman" w:hAnsi="Times New Roman" w:cs="Times New Roman"/>
                <w:sz w:val="24"/>
                <w:szCs w:val="24"/>
              </w:rPr>
              <w:t>Reflection on the piece of work</w:t>
            </w:r>
            <w:r w:rsidR="00E450CE" w:rsidRPr="0034253E">
              <w:rPr>
                <w:rFonts w:ascii="Times New Roman" w:eastAsia="Times New Roman" w:hAnsi="Times New Roman" w:cs="Times New Roman"/>
                <w:sz w:val="24"/>
                <w:szCs w:val="24"/>
              </w:rPr>
              <w:tab/>
              <w:t>4</w:t>
            </w:r>
          </w:hyperlink>
        </w:p>
        <w:p w14:paraId="00000013" w14:textId="77777777" w:rsidR="00C90376" w:rsidRPr="0034253E" w:rsidRDefault="0012638B">
          <w:pPr>
            <w:pBdr>
              <w:top w:val="nil"/>
              <w:left w:val="nil"/>
              <w:bottom w:val="nil"/>
              <w:right w:val="nil"/>
              <w:between w:val="nil"/>
            </w:pBdr>
            <w:tabs>
              <w:tab w:val="right" w:leader="dot" w:pos="9019"/>
            </w:tabs>
            <w:spacing w:after="100" w:line="360" w:lineRule="auto"/>
            <w:jc w:val="both"/>
            <w:rPr>
              <w:rFonts w:ascii="Cambria" w:eastAsia="Cambria" w:hAnsi="Cambria" w:cs="Cambria"/>
            </w:rPr>
          </w:pPr>
          <w:hyperlink w:anchor="_heading=h.1fob9te">
            <w:r w:rsidR="00E450CE" w:rsidRPr="0034253E">
              <w:rPr>
                <w:rFonts w:ascii="Times New Roman" w:eastAsia="Times New Roman" w:hAnsi="Times New Roman" w:cs="Times New Roman"/>
                <w:sz w:val="24"/>
                <w:szCs w:val="24"/>
              </w:rPr>
              <w:t>References</w:t>
            </w:r>
            <w:r w:rsidR="00E450CE" w:rsidRPr="0034253E">
              <w:rPr>
                <w:rFonts w:ascii="Times New Roman" w:eastAsia="Times New Roman" w:hAnsi="Times New Roman" w:cs="Times New Roman"/>
                <w:sz w:val="24"/>
                <w:szCs w:val="24"/>
              </w:rPr>
              <w:tab/>
              <w:t>8</w:t>
            </w:r>
          </w:hyperlink>
        </w:p>
        <w:p w14:paraId="00000014" w14:textId="77777777" w:rsidR="00C90376" w:rsidRPr="0034253E" w:rsidRDefault="00E450CE">
          <w:pPr>
            <w:spacing w:line="360" w:lineRule="auto"/>
            <w:jc w:val="both"/>
            <w:rPr>
              <w:rFonts w:ascii="Times New Roman" w:eastAsia="Times New Roman" w:hAnsi="Times New Roman" w:cs="Times New Roman"/>
              <w:sz w:val="24"/>
              <w:szCs w:val="24"/>
            </w:rPr>
          </w:pPr>
          <w:r w:rsidRPr="0034253E">
            <w:fldChar w:fldCharType="end"/>
          </w:r>
        </w:p>
      </w:sdtContent>
    </w:sdt>
    <w:p w14:paraId="00000015"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4253E">
        <w:br w:type="page"/>
      </w:r>
    </w:p>
    <w:p w14:paraId="00000016" w14:textId="77777777" w:rsidR="00C90376" w:rsidRPr="0034253E" w:rsidRDefault="00E450CE">
      <w:pPr>
        <w:pStyle w:val="Heading1"/>
      </w:pPr>
      <w:bookmarkStart w:id="0" w:name="_heading=h.gjdgxs" w:colFirst="0" w:colLast="0"/>
      <w:bookmarkEnd w:id="0"/>
      <w:r w:rsidRPr="0034253E">
        <w:lastRenderedPageBreak/>
        <w:t>Leadership Training</w:t>
      </w:r>
    </w:p>
    <w:p w14:paraId="00000017"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4253E">
        <w:rPr>
          <w:rFonts w:ascii="Times New Roman" w:eastAsia="Times New Roman" w:hAnsi="Times New Roman" w:cs="Times New Roman"/>
          <w:b/>
          <w:sz w:val="24"/>
          <w:szCs w:val="24"/>
        </w:rPr>
        <w:t xml:space="preserve">Introduction </w:t>
      </w:r>
    </w:p>
    <w:p w14:paraId="00000018"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 xml:space="preserve">The leadership training program is defined as structured experiences which are designed for helping individuals to develop as well as enhance their leadership abilities also with skills. Effective leadership training increases organisational productivity improves employee engagement and also enhances the corporate culture of an organisation. Conflict resolution, dealing with frequent changes, enhancement of problem-solving skills and building trust are the core aspects of leadership training. In this assignment, the core procedure for training leaders and the impact of leadership training on the betterment of an organisation will be discussed. Concurrently, the current challenges for providing leadership training within the global organisation will be also addressed through this study.     </w:t>
      </w:r>
    </w:p>
    <w:p w14:paraId="00000019"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4253E">
        <w:rPr>
          <w:rFonts w:ascii="Times New Roman" w:eastAsia="Times New Roman" w:hAnsi="Times New Roman" w:cs="Times New Roman"/>
          <w:b/>
          <w:sz w:val="24"/>
          <w:szCs w:val="24"/>
        </w:rPr>
        <w:t xml:space="preserve">Approaches to leadership training in the contemporary organisation </w:t>
      </w:r>
    </w:p>
    <w:p w14:paraId="0000001A"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 xml:space="preserve">The management authority of a global organisation can train their employees and leaders by developing a culture of learning and defining the learning objectives. Approximately, 71.2% of the managers of the global organisation prefer to provide training to their leaders by creating the right mix of the training method consisting of experimental training (Kragtand Guenter, 2018). For instance, the management authority of Coca-Cola prefers to train their leaders initially with formal training, developing a job assignment and also self-directed learning method. Additionally, the CEO of this company also arranged for gathering frequent feedback from the employee which reveals the gap in leadership training.     </w:t>
      </w:r>
    </w:p>
    <w:p w14:paraId="0000001B"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4253E">
        <w:rPr>
          <w:rFonts w:ascii="Times New Roman" w:eastAsia="Times New Roman" w:hAnsi="Times New Roman" w:cs="Times New Roman"/>
          <w:b/>
          <w:sz w:val="24"/>
          <w:szCs w:val="24"/>
        </w:rPr>
        <w:t xml:space="preserve">The impact of the leadership training </w:t>
      </w:r>
    </w:p>
    <w:p w14:paraId="0000001C"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 xml:space="preserve">Effective leadership training increases the communication skill, decisiveness and team-building ability of the leader within the global organisation. The Chief Director of Unilever Plc mentioned that structured leadership training increases their employee retention rate by nearly 69% while employee engagement also increases by 54% (Unilever, 2023). The management authority of this company also mentioned that they influence their employees to attend the conference to increase their interpersonal skills. Concurrently, the Chief executive officer of Apple Inc mentioned that they offer community involvement training for their employees which is responsible for the increased pattern of production in the current year (Apple, 2023). Interactive e-learning facilities and efficient workshops enhance the performance of the employee who is the key person for the development of an organisation.  </w:t>
      </w:r>
    </w:p>
    <w:p w14:paraId="0000001D"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4253E">
        <w:rPr>
          <w:rFonts w:ascii="Times New Roman" w:eastAsia="Times New Roman" w:hAnsi="Times New Roman" w:cs="Times New Roman"/>
          <w:b/>
          <w:sz w:val="24"/>
          <w:szCs w:val="24"/>
        </w:rPr>
        <w:t xml:space="preserve">Current challenges to providing leadership training </w:t>
      </w:r>
    </w:p>
    <w:p w14:paraId="0000001E"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 xml:space="preserve">In the contemporary world, the management authority of multiple global organisations is suffering from the issue of the lack of time and resources to manage organisational changes. </w:t>
      </w:r>
      <w:r w:rsidRPr="0034253E">
        <w:rPr>
          <w:rFonts w:ascii="Times New Roman" w:eastAsia="Times New Roman" w:hAnsi="Times New Roman" w:cs="Times New Roman"/>
          <w:sz w:val="24"/>
          <w:szCs w:val="24"/>
        </w:rPr>
        <w:lastRenderedPageBreak/>
        <w:t xml:space="preserve">Currently, nearly 57% of the global organisation reported that their management authority has failed to address the demotivation of their employee (Statista, 2023). Currently, the management authority of different global organisations is struggling with their traditional method and instrument which is not sufficient to provide the proper training to their employees. Concurrently, the current global organisation is also struggling with maintaining consistency and also standardisation among their entire employees.  </w:t>
      </w:r>
    </w:p>
    <w:p w14:paraId="0000001F"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4253E">
        <w:rPr>
          <w:rFonts w:ascii="Times New Roman" w:eastAsia="Times New Roman" w:hAnsi="Times New Roman" w:cs="Times New Roman"/>
          <w:b/>
          <w:sz w:val="24"/>
          <w:szCs w:val="24"/>
        </w:rPr>
        <w:t xml:space="preserve">Conclusion </w:t>
      </w:r>
    </w:p>
    <w:p w14:paraId="00000020"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4253E">
        <w:rPr>
          <w:rFonts w:ascii="Times New Roman" w:eastAsia="Times New Roman" w:hAnsi="Times New Roman" w:cs="Times New Roman"/>
          <w:sz w:val="24"/>
          <w:szCs w:val="24"/>
        </w:rPr>
        <w:t>Leadership training is an essential element for the development of the organisation’s brand reputation from a global perspective. The management authority of the different global organisations should utilise the effective leadership training method for enhancing their organisational performances. It will be helpful for employee engagement, increase the production and also increase the efficiency of the employee within the organisation.</w:t>
      </w:r>
      <w:r w:rsidRPr="0034253E">
        <w:t xml:space="preserve"> </w:t>
      </w:r>
    </w:p>
    <w:p w14:paraId="00000021"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34253E">
        <w:br w:type="page"/>
      </w:r>
    </w:p>
    <w:p w14:paraId="00000022" w14:textId="77777777" w:rsidR="00C90376" w:rsidRPr="0034253E" w:rsidRDefault="00E450CE">
      <w:pPr>
        <w:pStyle w:val="Heading1"/>
      </w:pPr>
      <w:bookmarkStart w:id="1" w:name="_heading=h.30j0zll" w:colFirst="0" w:colLast="0"/>
      <w:bookmarkEnd w:id="1"/>
      <w:r w:rsidRPr="0034253E">
        <w:lastRenderedPageBreak/>
        <w:t>Reflection on the piece of work</w:t>
      </w:r>
    </w:p>
    <w:p w14:paraId="00000023"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Leadership training, as well as development, efficiently helps a specific management authority to identify the higher potential individuals who are effective for the betterment of an organisation. I noted that the key principles of leadership development consist of the making of self-confidence, valuing other people and also enhancing optimistic as well as realistic skills. In accordance with Moldoveanu and Narayandas (2019), leadership development significantly increases the productivity level of an organisation which is also efficient to maintain the employee retention rate. Approximately 78% of the business managers from the remarkable organisation also reported that the development of leadership skills efficiently assists them to manage potential risks and also improves the corporate culture. Additionally, I observed, employees from different organisations also explained that the development of effective leadership skills could be the key element for achieving the organization’s success in an effective way. I think each employee of a global scale organisation should efficiently develop important leadership skills for the betterment of the relevant organisation. Relationship building, agility as well as adaptability, innovation-creativity and also critical thinking are the core skills of an efficient leader (Clinton, 2018). I noted that this is also effective for maintaining the reputation of an organisation towards the global class representative. </w:t>
      </w:r>
    </w:p>
    <w:p w14:paraId="4844A1F0" w14:textId="3034F60D" w:rsidR="00E955D9" w:rsidRPr="0034253E" w:rsidRDefault="00E955D9">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While working in the group we were assigned different responsibilities for the successful completion of the task</w:t>
      </w:r>
      <w:r w:rsidR="00DF5339" w:rsidRPr="0034253E">
        <w:rPr>
          <w:rFonts w:ascii="Times New Roman" w:eastAsia="Times New Roman" w:hAnsi="Times New Roman" w:cs="Times New Roman"/>
          <w:sz w:val="24"/>
          <w:szCs w:val="24"/>
        </w:rPr>
        <w:t>, the group leader segmented all the tasks and I was assigned to complete the section on leadership development and training approaches in the group presentation.</w:t>
      </w:r>
      <w:r w:rsidRPr="0034253E">
        <w:rPr>
          <w:rFonts w:ascii="Times New Roman" w:eastAsia="Times New Roman" w:hAnsi="Times New Roman" w:cs="Times New Roman"/>
          <w:sz w:val="24"/>
          <w:szCs w:val="24"/>
        </w:rPr>
        <w:t xml:space="preserve"> Being a part of the group I have learned the strength of teamwork, different team members were equipped with distinctive competencies, and our collective contribution to the development of the presentation highlighted and brought in new insights and perspectives. Working along with the team I realized the importance of effective communication, to align everyone on the same path, everyone had to voice their opinions in an efficient manner</w:t>
      </w:r>
      <w:r w:rsidR="007D6ED5" w:rsidRPr="0034253E">
        <w:rPr>
          <w:rFonts w:ascii="Times New Roman" w:eastAsia="Times New Roman" w:hAnsi="Times New Roman" w:cs="Times New Roman"/>
          <w:sz w:val="24"/>
          <w:szCs w:val="24"/>
        </w:rPr>
        <w:t xml:space="preserve">. </w:t>
      </w:r>
      <w:r w:rsidR="00DF6A9B" w:rsidRPr="0034253E">
        <w:rPr>
          <w:rFonts w:ascii="Times New Roman" w:eastAsia="Times New Roman" w:hAnsi="Times New Roman" w:cs="Times New Roman"/>
          <w:sz w:val="24"/>
          <w:szCs w:val="24"/>
        </w:rPr>
        <w:t xml:space="preserve">According to Fong </w:t>
      </w:r>
      <w:r w:rsidR="00DF6A9B" w:rsidRPr="0034253E">
        <w:rPr>
          <w:rFonts w:ascii="Times New Roman" w:eastAsia="Times New Roman" w:hAnsi="Times New Roman" w:cs="Times New Roman"/>
          <w:i/>
          <w:sz w:val="24"/>
          <w:szCs w:val="24"/>
        </w:rPr>
        <w:t xml:space="preserve">et al., </w:t>
      </w:r>
      <w:r w:rsidR="00DF6A9B" w:rsidRPr="0034253E">
        <w:rPr>
          <w:rFonts w:ascii="Times New Roman" w:eastAsia="Times New Roman" w:hAnsi="Times New Roman" w:cs="Times New Roman"/>
          <w:sz w:val="24"/>
          <w:szCs w:val="24"/>
        </w:rPr>
        <w:t>(2021), constructive feedback plays an active role in the upliftment of motivation and the completion of tasks. I could understand that while engaging in this group assignment.</w:t>
      </w:r>
      <w:r w:rsidRPr="0034253E">
        <w:rPr>
          <w:rFonts w:ascii="Times New Roman" w:eastAsia="Times New Roman" w:hAnsi="Times New Roman" w:cs="Times New Roman"/>
          <w:sz w:val="24"/>
          <w:szCs w:val="24"/>
        </w:rPr>
        <w:t xml:space="preserve"> The tasks were split amongst ourselves and it offered us total autonomy for using our knowledge and innovation, while cohesively orienting as per the final objective. </w:t>
      </w:r>
      <w:r w:rsidR="0055090A" w:rsidRPr="0034253E">
        <w:rPr>
          <w:rFonts w:ascii="Times New Roman" w:eastAsia="Times New Roman" w:hAnsi="Times New Roman" w:cs="Times New Roman"/>
          <w:sz w:val="24"/>
          <w:szCs w:val="24"/>
        </w:rPr>
        <w:t xml:space="preserve">As found by Shin (2018), motivation plays an active role in boosting confidence in students about their own capabilities. </w:t>
      </w:r>
      <w:r w:rsidRPr="0034253E">
        <w:rPr>
          <w:rFonts w:ascii="Times New Roman" w:eastAsia="Times New Roman" w:hAnsi="Times New Roman" w:cs="Times New Roman"/>
          <w:sz w:val="24"/>
          <w:szCs w:val="24"/>
        </w:rPr>
        <w:t xml:space="preserve">Through the collective effort, I was made aware of the influence a successful team can bring forth in performance and I gained a new </w:t>
      </w:r>
      <w:r w:rsidRPr="0034253E">
        <w:rPr>
          <w:rFonts w:ascii="Times New Roman" w:eastAsia="Times New Roman" w:hAnsi="Times New Roman" w:cs="Times New Roman"/>
          <w:sz w:val="24"/>
          <w:szCs w:val="24"/>
        </w:rPr>
        <w:lastRenderedPageBreak/>
        <w:t>perception of shared accountability, effective communication, creative thinking, and consistency which are also attributes of leadership.</w:t>
      </w:r>
    </w:p>
    <w:p w14:paraId="00000026" w14:textId="37D1C4AD" w:rsidR="00C90376" w:rsidRPr="0034253E" w:rsidRDefault="00C90376">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0000027" w14:textId="77777777" w:rsidR="00C90376" w:rsidRPr="0034253E" w:rsidRDefault="00E450CE">
      <w:pPr>
        <w:pStyle w:val="Heading1"/>
        <w:rPr>
          <w:b w:val="0"/>
        </w:rPr>
      </w:pPr>
      <w:bookmarkStart w:id="2" w:name="_heading=h.1fob9te" w:colFirst="0" w:colLast="0"/>
      <w:bookmarkEnd w:id="2"/>
      <w:r w:rsidRPr="0034253E">
        <w:rPr>
          <w:b w:val="0"/>
        </w:rPr>
        <w:t xml:space="preserve">Leadership plays an extensive role in leading the organisational workforce to the brink of success. While engaging in the research for the group presentation I learnt the importance of leadership in the organisational context. From motivating the employees of the organisation to achieve their higher potential to maintaining efficiency in organisational operations, leadership remains the driving force (Mansaray, 2019). Accordingly, I have gained effective knowledge of different leadership styles such as transformational, servant and laissez-faire leadership styles. Among all the leadership styles I have read about transformational leadership seems the most plausible to me. As opined by AlNuaimi et al. (2022), transformational leadership is an effective tool for implementing digital transformation in an organisation. Accordingly, this leadership style not only helps in motivating the employees but also integrates innovation in the organisation. </w:t>
      </w:r>
    </w:p>
    <w:p w14:paraId="00000028" w14:textId="77777777" w:rsidR="00C90376" w:rsidRPr="0034253E" w:rsidRDefault="00E450CE">
      <w:pPr>
        <w:pStyle w:val="Heading1"/>
        <w:rPr>
          <w:b w:val="0"/>
        </w:rPr>
      </w:pPr>
      <w:r w:rsidRPr="0034253E">
        <w:rPr>
          <w:b w:val="0"/>
        </w:rPr>
        <w:t xml:space="preserve">Although this leadership style is well-lauded and implemented by an abundance of leaders such as Jeff Bezos of Amazon, it is not free of critique. As opined by Qian et al. (2020) since transformational leadership tends to motivate people to churn out their higher potential, the employees under them tend to develop burnout. I have learnt that job burnout further leads to job dissatisfaction as well as reduced work productivity. Due to that the overall performance of the organisation decreases. I believe a transformational leader of an organisation needs to pay effective attention when their attempts of motivating employees lead to adverse effects. I believe a two-way communication channel with the HRM of the organisation in the central point needs to be built in which all employees would be able to share their creative ideas effectively. </w:t>
      </w:r>
    </w:p>
    <w:p w14:paraId="00000029" w14:textId="77777777" w:rsidR="00C90376" w:rsidRPr="0034253E" w:rsidRDefault="00E450CE">
      <w:pPr>
        <w:pStyle w:val="Heading1"/>
        <w:rPr>
          <w:i/>
        </w:rPr>
      </w:pPr>
      <w:r w:rsidRPr="0034253E">
        <w:rPr>
          <w:b w:val="0"/>
        </w:rPr>
        <w:t>The knowledge I have gained through working on the group presentation on leadership development would be effective for me in enhancing my own leadership skills. Since I have seen both the bright side and flip side of the transformational leadership style, I would be able to engage in a conscious attempt to inform my leadership traits.</w:t>
      </w:r>
      <w:r w:rsidRPr="0034253E">
        <w:rPr>
          <w:i/>
        </w:rPr>
        <w:t xml:space="preserve"> </w:t>
      </w:r>
      <w:r w:rsidRPr="0034253E">
        <w:br w:type="page"/>
      </w:r>
    </w:p>
    <w:p w14:paraId="0000002A" w14:textId="77777777" w:rsidR="00C90376" w:rsidRPr="0034253E" w:rsidRDefault="00E450CE">
      <w:pPr>
        <w:pStyle w:val="Heading1"/>
      </w:pPr>
      <w:r w:rsidRPr="0034253E">
        <w:lastRenderedPageBreak/>
        <w:t xml:space="preserve">References </w:t>
      </w:r>
    </w:p>
    <w:p w14:paraId="0000002B" w14:textId="77777777" w:rsidR="00C90376" w:rsidRPr="0034253E" w:rsidRDefault="00E450CE">
      <w:pPr>
        <w:pBdr>
          <w:top w:val="nil"/>
          <w:left w:val="nil"/>
          <w:bottom w:val="nil"/>
          <w:right w:val="nil"/>
          <w:between w:val="nil"/>
        </w:pBdr>
        <w:spacing w:after="240" w:line="360" w:lineRule="auto"/>
        <w:jc w:val="both"/>
        <w:rPr>
          <w:rFonts w:ascii="Times New Roman" w:eastAsia="Times New Roman" w:hAnsi="Times New Roman" w:cs="Times New Roman"/>
          <w:b/>
          <w:sz w:val="24"/>
          <w:szCs w:val="24"/>
        </w:rPr>
      </w:pPr>
      <w:r w:rsidRPr="0034253E">
        <w:rPr>
          <w:rFonts w:ascii="Times New Roman" w:eastAsia="Times New Roman" w:hAnsi="Times New Roman" w:cs="Times New Roman"/>
          <w:b/>
          <w:sz w:val="24"/>
          <w:szCs w:val="24"/>
        </w:rPr>
        <w:t xml:space="preserve">Presentation </w:t>
      </w:r>
    </w:p>
    <w:p w14:paraId="0000002C" w14:textId="77777777" w:rsidR="00C90376" w:rsidRPr="0034253E" w:rsidRDefault="00E450CE">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 xml:space="preserve">Apple (2023). Apple Leadership. Apple Inc. Available at: </w:t>
      </w:r>
      <w:hyperlink r:id="rId8">
        <w:r w:rsidRPr="0034253E">
          <w:rPr>
            <w:rFonts w:ascii="Times New Roman" w:eastAsia="Times New Roman" w:hAnsi="Times New Roman" w:cs="Times New Roman"/>
            <w:sz w:val="24"/>
            <w:szCs w:val="24"/>
            <w:u w:val="single"/>
          </w:rPr>
          <w:t>https://www.apple.com/</w:t>
        </w:r>
      </w:hyperlink>
    </w:p>
    <w:p w14:paraId="0000002D" w14:textId="77777777" w:rsidR="00C90376" w:rsidRPr="0034253E" w:rsidRDefault="00E450CE">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Kragt, D. and Guenter, H., (2018). Why and when leadership training predicts effectiveness: The role of leader identity and leadership experience. Leadership &amp; Organization Development Journal.</w:t>
      </w:r>
    </w:p>
    <w:p w14:paraId="0000002E" w14:textId="77777777" w:rsidR="00C90376" w:rsidRPr="0034253E" w:rsidRDefault="00E450CE">
      <w:pPr>
        <w:spacing w:after="240" w:line="360" w:lineRule="auto"/>
        <w:jc w:val="both"/>
        <w:rPr>
          <w:rFonts w:ascii="Times New Roman" w:eastAsia="Times New Roman" w:hAnsi="Times New Roman" w:cs="Times New Roman"/>
          <w:b/>
          <w:sz w:val="24"/>
          <w:szCs w:val="24"/>
        </w:rPr>
      </w:pPr>
      <w:r w:rsidRPr="0034253E">
        <w:rPr>
          <w:rFonts w:ascii="Times New Roman" w:eastAsia="Times New Roman" w:hAnsi="Times New Roman" w:cs="Times New Roman"/>
          <w:sz w:val="24"/>
          <w:szCs w:val="24"/>
        </w:rPr>
        <w:t xml:space="preserve">Statista (2023). Employee sense of success from firm worldwide 2022, Statista. Available at: </w:t>
      </w:r>
      <w:hyperlink r:id="rId9">
        <w:r w:rsidRPr="0034253E">
          <w:rPr>
            <w:rFonts w:ascii="Times New Roman" w:eastAsia="Times New Roman" w:hAnsi="Times New Roman" w:cs="Times New Roman"/>
            <w:sz w:val="24"/>
            <w:szCs w:val="24"/>
            <w:u w:val="single"/>
          </w:rPr>
          <w:t>https://www.statista.com/statistics/1017730/employees-sense-purpose-organization-country-worldwide/</w:t>
        </w:r>
      </w:hyperlink>
    </w:p>
    <w:p w14:paraId="0000002F" w14:textId="77777777" w:rsidR="00C90376" w:rsidRPr="0034253E" w:rsidRDefault="00E450CE">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 xml:space="preserve">Unilever (2023). Unilever Global: Making sustainable living commonplace, Unilever. Unilever PLC. Available at: </w:t>
      </w:r>
      <w:hyperlink r:id="rId10">
        <w:r w:rsidRPr="0034253E">
          <w:rPr>
            <w:rFonts w:ascii="Times New Roman" w:eastAsia="Times New Roman" w:hAnsi="Times New Roman" w:cs="Times New Roman"/>
            <w:sz w:val="24"/>
            <w:szCs w:val="24"/>
            <w:u w:val="single"/>
          </w:rPr>
          <w:t>https://www.unilever.com/</w:t>
        </w:r>
      </w:hyperlink>
    </w:p>
    <w:p w14:paraId="00000030" w14:textId="77777777" w:rsidR="00C90376" w:rsidRPr="0034253E" w:rsidRDefault="00E450CE">
      <w:pPr>
        <w:spacing w:after="240" w:line="360" w:lineRule="auto"/>
        <w:jc w:val="both"/>
        <w:rPr>
          <w:rFonts w:ascii="Times New Roman" w:eastAsia="Times New Roman" w:hAnsi="Times New Roman" w:cs="Times New Roman"/>
          <w:b/>
          <w:sz w:val="24"/>
          <w:szCs w:val="24"/>
        </w:rPr>
      </w:pPr>
      <w:r w:rsidRPr="0034253E">
        <w:rPr>
          <w:rFonts w:ascii="Times New Roman" w:eastAsia="Times New Roman" w:hAnsi="Times New Roman" w:cs="Times New Roman"/>
          <w:b/>
          <w:sz w:val="24"/>
          <w:szCs w:val="24"/>
        </w:rPr>
        <w:t xml:space="preserve">Reflection </w:t>
      </w:r>
    </w:p>
    <w:p w14:paraId="00000031"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Clinton, R., (2018). The making of a leader: Recognizing the lessons and stages of leadership development. Tyndale House Publishers, Inc..</w:t>
      </w:r>
    </w:p>
    <w:p w14:paraId="00000032" w14:textId="77777777" w:rsidR="00C90376" w:rsidRPr="0034253E" w:rsidRDefault="00E450CE">
      <w:pPr>
        <w:spacing w:after="240"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Fong, C.J., Schallert, D.L., Williams, K.M., Williamson, Z.H., Lin, S., Kim, Y.W. and Chen, L.H., 2021. Making feedback constructive: the interplay of undergraduates' motivation with perceptions of feedback specificity and friendliness. </w:t>
      </w:r>
      <w:r w:rsidRPr="0034253E">
        <w:rPr>
          <w:rFonts w:ascii="Times New Roman" w:eastAsia="Times New Roman" w:hAnsi="Times New Roman" w:cs="Times New Roman"/>
          <w:i/>
          <w:sz w:val="24"/>
          <w:szCs w:val="24"/>
        </w:rPr>
        <w:t>Educational Psychology</w:t>
      </w:r>
      <w:r w:rsidRPr="0034253E">
        <w:rPr>
          <w:rFonts w:ascii="Times New Roman" w:eastAsia="Times New Roman" w:hAnsi="Times New Roman" w:cs="Times New Roman"/>
          <w:sz w:val="24"/>
          <w:szCs w:val="24"/>
        </w:rPr>
        <w:t>, </w:t>
      </w:r>
      <w:r w:rsidRPr="0034253E">
        <w:rPr>
          <w:rFonts w:ascii="Times New Roman" w:eastAsia="Times New Roman" w:hAnsi="Times New Roman" w:cs="Times New Roman"/>
          <w:i/>
          <w:sz w:val="24"/>
          <w:szCs w:val="24"/>
        </w:rPr>
        <w:t>41</w:t>
      </w:r>
      <w:r w:rsidRPr="0034253E">
        <w:rPr>
          <w:rFonts w:ascii="Times New Roman" w:eastAsia="Times New Roman" w:hAnsi="Times New Roman" w:cs="Times New Roman"/>
          <w:sz w:val="24"/>
          <w:szCs w:val="24"/>
        </w:rPr>
        <w:t>(10), pp.1241-1259.</w:t>
      </w:r>
    </w:p>
    <w:p w14:paraId="00000033" w14:textId="77777777" w:rsidR="00C90376" w:rsidRPr="0034253E" w:rsidRDefault="00E450C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Moldoveanu, M. and Narayandas, D., (2019). The future of leadership development. Harvard business review, 97(2), pp.40-48.</w:t>
      </w:r>
    </w:p>
    <w:p w14:paraId="00000034" w14:textId="77777777" w:rsidR="00C90376" w:rsidRPr="0034253E" w:rsidRDefault="00E450CE">
      <w:pPr>
        <w:spacing w:after="240"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Shin, M.H., 2018. Effects of Project-Based Learning on Students' Motivation and Self-Efficacy. </w:t>
      </w:r>
      <w:r w:rsidRPr="0034253E">
        <w:rPr>
          <w:rFonts w:ascii="Times New Roman" w:eastAsia="Times New Roman" w:hAnsi="Times New Roman" w:cs="Times New Roman"/>
          <w:i/>
          <w:sz w:val="24"/>
          <w:szCs w:val="24"/>
        </w:rPr>
        <w:t>English Teaching</w:t>
      </w:r>
      <w:r w:rsidRPr="0034253E">
        <w:rPr>
          <w:rFonts w:ascii="Times New Roman" w:eastAsia="Times New Roman" w:hAnsi="Times New Roman" w:cs="Times New Roman"/>
          <w:sz w:val="24"/>
          <w:szCs w:val="24"/>
        </w:rPr>
        <w:t>, </w:t>
      </w:r>
      <w:r w:rsidRPr="0034253E">
        <w:rPr>
          <w:rFonts w:ascii="Times New Roman" w:eastAsia="Times New Roman" w:hAnsi="Times New Roman" w:cs="Times New Roman"/>
          <w:i/>
          <w:sz w:val="24"/>
          <w:szCs w:val="24"/>
        </w:rPr>
        <w:t>73</w:t>
      </w:r>
      <w:r w:rsidRPr="0034253E">
        <w:rPr>
          <w:rFonts w:ascii="Times New Roman" w:eastAsia="Times New Roman" w:hAnsi="Times New Roman" w:cs="Times New Roman"/>
          <w:sz w:val="24"/>
          <w:szCs w:val="24"/>
        </w:rPr>
        <w:t>(1), pp.95-114.</w:t>
      </w:r>
    </w:p>
    <w:p w14:paraId="00000035" w14:textId="77777777" w:rsidR="00C90376" w:rsidRPr="0034253E" w:rsidRDefault="00E450CE">
      <w:pPr>
        <w:spacing w:after="240"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AlNuaimi, B.K., Singh, S.K., Ren, S., Budhwar, P. and Vorobyev, D., (2022). Mastering digital transformation: The nexus between leadership, agility, and digital strategy. </w:t>
      </w:r>
      <w:r w:rsidRPr="0034253E">
        <w:rPr>
          <w:rFonts w:ascii="Times New Roman" w:eastAsia="Times New Roman" w:hAnsi="Times New Roman" w:cs="Times New Roman"/>
          <w:i/>
          <w:sz w:val="24"/>
          <w:szCs w:val="24"/>
        </w:rPr>
        <w:t>Journal of Business Research</w:t>
      </w:r>
      <w:r w:rsidRPr="0034253E">
        <w:rPr>
          <w:rFonts w:ascii="Times New Roman" w:eastAsia="Times New Roman" w:hAnsi="Times New Roman" w:cs="Times New Roman"/>
          <w:sz w:val="24"/>
          <w:szCs w:val="24"/>
        </w:rPr>
        <w:t>, </w:t>
      </w:r>
      <w:r w:rsidRPr="0034253E">
        <w:rPr>
          <w:rFonts w:ascii="Times New Roman" w:eastAsia="Times New Roman" w:hAnsi="Times New Roman" w:cs="Times New Roman"/>
          <w:i/>
          <w:sz w:val="24"/>
          <w:szCs w:val="24"/>
        </w:rPr>
        <w:t>145</w:t>
      </w:r>
      <w:r w:rsidRPr="0034253E">
        <w:rPr>
          <w:rFonts w:ascii="Times New Roman" w:eastAsia="Times New Roman" w:hAnsi="Times New Roman" w:cs="Times New Roman"/>
          <w:sz w:val="24"/>
          <w:szCs w:val="24"/>
        </w:rPr>
        <w:t>, pp.636-648.</w:t>
      </w:r>
    </w:p>
    <w:p w14:paraId="00000036" w14:textId="77777777" w:rsidR="00C90376" w:rsidRPr="0034253E" w:rsidRDefault="00E450CE">
      <w:pPr>
        <w:spacing w:after="240"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t>Mansaray, H.E., (2019). The role of leadership style in organisational change management: a literature review. </w:t>
      </w:r>
      <w:r w:rsidRPr="0034253E">
        <w:rPr>
          <w:rFonts w:ascii="Times New Roman" w:eastAsia="Times New Roman" w:hAnsi="Times New Roman" w:cs="Times New Roman"/>
          <w:i/>
          <w:sz w:val="24"/>
          <w:szCs w:val="24"/>
        </w:rPr>
        <w:t>Journal of Human Resource Management</w:t>
      </w:r>
      <w:r w:rsidRPr="0034253E">
        <w:rPr>
          <w:rFonts w:ascii="Times New Roman" w:eastAsia="Times New Roman" w:hAnsi="Times New Roman" w:cs="Times New Roman"/>
          <w:sz w:val="24"/>
          <w:szCs w:val="24"/>
        </w:rPr>
        <w:t>, </w:t>
      </w:r>
      <w:r w:rsidRPr="0034253E">
        <w:rPr>
          <w:rFonts w:ascii="Times New Roman" w:eastAsia="Times New Roman" w:hAnsi="Times New Roman" w:cs="Times New Roman"/>
          <w:i/>
          <w:sz w:val="24"/>
          <w:szCs w:val="24"/>
        </w:rPr>
        <w:t>7</w:t>
      </w:r>
      <w:r w:rsidRPr="0034253E">
        <w:rPr>
          <w:rFonts w:ascii="Times New Roman" w:eastAsia="Times New Roman" w:hAnsi="Times New Roman" w:cs="Times New Roman"/>
          <w:sz w:val="24"/>
          <w:szCs w:val="24"/>
        </w:rPr>
        <w:t>(1), pp.18-31.</w:t>
      </w:r>
    </w:p>
    <w:p w14:paraId="00000037" w14:textId="77777777" w:rsidR="00C90376" w:rsidRPr="0034253E" w:rsidRDefault="00E450CE">
      <w:pPr>
        <w:spacing w:after="240" w:line="360" w:lineRule="auto"/>
        <w:jc w:val="both"/>
        <w:rPr>
          <w:rFonts w:ascii="Times New Roman" w:eastAsia="Times New Roman" w:hAnsi="Times New Roman" w:cs="Times New Roman"/>
          <w:sz w:val="24"/>
          <w:szCs w:val="24"/>
        </w:rPr>
      </w:pPr>
      <w:r w:rsidRPr="0034253E">
        <w:rPr>
          <w:rFonts w:ascii="Times New Roman" w:eastAsia="Times New Roman" w:hAnsi="Times New Roman" w:cs="Times New Roman"/>
          <w:sz w:val="24"/>
          <w:szCs w:val="24"/>
        </w:rPr>
        <w:lastRenderedPageBreak/>
        <w:t>Qian, S., Yuan, Q., Lim, V.K., Niu, W. and Liu, Z., (2020). Do job insecure leaders perform less transformational leadership? The roles of emotional exhaustion and trait mindfulness. </w:t>
      </w:r>
      <w:r w:rsidRPr="0034253E">
        <w:rPr>
          <w:rFonts w:ascii="Times New Roman" w:eastAsia="Times New Roman" w:hAnsi="Times New Roman" w:cs="Times New Roman"/>
          <w:i/>
          <w:sz w:val="24"/>
          <w:szCs w:val="24"/>
        </w:rPr>
        <w:t>Journal of Leadership &amp; Organizational Studies</w:t>
      </w:r>
      <w:r w:rsidRPr="0034253E">
        <w:rPr>
          <w:rFonts w:ascii="Times New Roman" w:eastAsia="Times New Roman" w:hAnsi="Times New Roman" w:cs="Times New Roman"/>
          <w:sz w:val="24"/>
          <w:szCs w:val="24"/>
        </w:rPr>
        <w:t>, </w:t>
      </w:r>
      <w:r w:rsidRPr="0034253E">
        <w:rPr>
          <w:rFonts w:ascii="Times New Roman" w:eastAsia="Times New Roman" w:hAnsi="Times New Roman" w:cs="Times New Roman"/>
          <w:i/>
          <w:sz w:val="24"/>
          <w:szCs w:val="24"/>
        </w:rPr>
        <w:t>27</w:t>
      </w:r>
      <w:r w:rsidRPr="0034253E">
        <w:rPr>
          <w:rFonts w:ascii="Times New Roman" w:eastAsia="Times New Roman" w:hAnsi="Times New Roman" w:cs="Times New Roman"/>
          <w:sz w:val="24"/>
          <w:szCs w:val="24"/>
        </w:rPr>
        <w:t>(4), pp.376-388.</w:t>
      </w:r>
    </w:p>
    <w:p w14:paraId="00000038" w14:textId="77777777" w:rsidR="00C90376" w:rsidRPr="0034253E" w:rsidRDefault="00C90376">
      <w:pPr>
        <w:spacing w:after="240" w:line="360" w:lineRule="auto"/>
        <w:jc w:val="both"/>
        <w:rPr>
          <w:rFonts w:ascii="Times New Roman" w:eastAsia="Times New Roman" w:hAnsi="Times New Roman" w:cs="Times New Roman"/>
          <w:sz w:val="24"/>
          <w:szCs w:val="24"/>
        </w:rPr>
      </w:pPr>
    </w:p>
    <w:p w14:paraId="00000039" w14:textId="77777777" w:rsidR="00C90376" w:rsidRPr="0034253E" w:rsidRDefault="00C90376">
      <w:pPr>
        <w:spacing w:line="360" w:lineRule="auto"/>
        <w:jc w:val="both"/>
        <w:rPr>
          <w:rFonts w:ascii="Times New Roman" w:eastAsia="Times New Roman" w:hAnsi="Times New Roman" w:cs="Times New Roman"/>
          <w:b/>
          <w:sz w:val="24"/>
          <w:szCs w:val="24"/>
        </w:rPr>
      </w:pPr>
    </w:p>
    <w:p w14:paraId="0000003A" w14:textId="77777777" w:rsidR="00C90376" w:rsidRPr="0034253E" w:rsidRDefault="00C90376">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000003B" w14:textId="77777777" w:rsidR="00C90376" w:rsidRPr="0034253E" w:rsidRDefault="00C90376">
      <w:pPr>
        <w:pBdr>
          <w:top w:val="nil"/>
          <w:left w:val="nil"/>
          <w:bottom w:val="nil"/>
          <w:right w:val="nil"/>
          <w:between w:val="nil"/>
        </w:pBdr>
        <w:spacing w:line="360" w:lineRule="auto"/>
        <w:jc w:val="center"/>
        <w:rPr>
          <w:rFonts w:ascii="Times New Roman" w:eastAsia="Times New Roman" w:hAnsi="Times New Roman" w:cs="Times New Roman"/>
          <w:b/>
          <w:sz w:val="24"/>
          <w:szCs w:val="24"/>
        </w:rPr>
      </w:pPr>
    </w:p>
    <w:p w14:paraId="0000003C" w14:textId="77777777" w:rsidR="00C90376" w:rsidRPr="0034253E" w:rsidRDefault="00C90376">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p>
    <w:p w14:paraId="0000003D" w14:textId="77777777" w:rsidR="00C90376" w:rsidRPr="0034253E" w:rsidRDefault="00C90376">
      <w:pPr>
        <w:pBdr>
          <w:top w:val="nil"/>
          <w:left w:val="nil"/>
          <w:bottom w:val="nil"/>
          <w:right w:val="nil"/>
          <w:between w:val="nil"/>
        </w:pBdr>
        <w:spacing w:line="360" w:lineRule="auto"/>
        <w:jc w:val="center"/>
        <w:rPr>
          <w:rFonts w:ascii="Times New Roman" w:eastAsia="Times New Roman" w:hAnsi="Times New Roman" w:cs="Times New Roman"/>
          <w:sz w:val="24"/>
          <w:szCs w:val="24"/>
        </w:rPr>
      </w:pPr>
    </w:p>
    <w:p w14:paraId="0000003E" w14:textId="77777777" w:rsidR="00C90376" w:rsidRPr="0034253E" w:rsidRDefault="00C90376">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0000003F" w14:textId="77777777" w:rsidR="00C90376" w:rsidRPr="0034253E" w:rsidRDefault="00C90376">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00000040" w14:textId="77777777" w:rsidR="00C90376" w:rsidRPr="0034253E" w:rsidRDefault="00C90376">
      <w:pPr>
        <w:pBdr>
          <w:top w:val="nil"/>
          <w:left w:val="nil"/>
          <w:bottom w:val="nil"/>
          <w:right w:val="nil"/>
          <w:between w:val="nil"/>
        </w:pBdr>
        <w:spacing w:line="360" w:lineRule="auto"/>
        <w:jc w:val="both"/>
        <w:rPr>
          <w:rFonts w:ascii="Times New Roman" w:eastAsia="Times New Roman" w:hAnsi="Times New Roman" w:cs="Times New Roman"/>
          <w:b/>
          <w:sz w:val="24"/>
          <w:szCs w:val="24"/>
        </w:rPr>
      </w:pPr>
      <w:bookmarkStart w:id="3" w:name="_GoBack"/>
      <w:bookmarkEnd w:id="3"/>
    </w:p>
    <w:sectPr w:rsidR="00C90376" w:rsidRPr="0034253E">
      <w:footerReference w:type="default" r:id="rId1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1BE0F2" w14:textId="77777777" w:rsidR="0012638B" w:rsidRDefault="0012638B">
      <w:pPr>
        <w:spacing w:line="240" w:lineRule="auto"/>
      </w:pPr>
      <w:r>
        <w:separator/>
      </w:r>
    </w:p>
  </w:endnote>
  <w:endnote w:type="continuationSeparator" w:id="0">
    <w:p w14:paraId="6630D934" w14:textId="77777777" w:rsidR="0012638B" w:rsidRDefault="001263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41" w14:textId="7871271A" w:rsidR="00C90376" w:rsidRDefault="00E450CE">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A3AD5">
      <w:rPr>
        <w:noProof/>
        <w:color w:val="000000"/>
      </w:rPr>
      <w:t>7</w:t>
    </w:r>
    <w:r>
      <w:rPr>
        <w:color w:val="000000"/>
      </w:rPr>
      <w:fldChar w:fldCharType="end"/>
    </w:r>
  </w:p>
  <w:p w14:paraId="00000042" w14:textId="77777777" w:rsidR="00C90376" w:rsidRDefault="00C9037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A84047" w14:textId="77777777" w:rsidR="0012638B" w:rsidRDefault="0012638B">
      <w:pPr>
        <w:spacing w:line="240" w:lineRule="auto"/>
      </w:pPr>
      <w:r>
        <w:separator/>
      </w:r>
    </w:p>
  </w:footnote>
  <w:footnote w:type="continuationSeparator" w:id="0">
    <w:p w14:paraId="2EE0D52F" w14:textId="77777777" w:rsidR="0012638B" w:rsidRDefault="001263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0376"/>
    <w:rsid w:val="0012638B"/>
    <w:rsid w:val="0030725D"/>
    <w:rsid w:val="0034253E"/>
    <w:rsid w:val="0055090A"/>
    <w:rsid w:val="00787926"/>
    <w:rsid w:val="007D6ED5"/>
    <w:rsid w:val="00854ED1"/>
    <w:rsid w:val="008A3AD5"/>
    <w:rsid w:val="00AD6971"/>
    <w:rsid w:val="00C10C45"/>
    <w:rsid w:val="00C64E05"/>
    <w:rsid w:val="00C90376"/>
    <w:rsid w:val="00DF5339"/>
    <w:rsid w:val="00DF6A9B"/>
    <w:rsid w:val="00E450CE"/>
    <w:rsid w:val="00E94A8E"/>
    <w:rsid w:val="00E95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D6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1EC9"/>
  </w:style>
  <w:style w:type="paragraph" w:styleId="Heading1">
    <w:name w:val="heading 1"/>
    <w:basedOn w:val="Normal1"/>
    <w:next w:val="Normal1"/>
    <w:uiPriority w:val="9"/>
    <w:qFormat/>
    <w:rsid w:val="004954C9"/>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semiHidden/>
    <w:unhideWhenUsed/>
    <w:qFormat/>
    <w:rsid w:val="0020560F"/>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20560F"/>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20560F"/>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20560F"/>
    <w:pPr>
      <w:keepNext/>
      <w:keepLines/>
      <w:spacing w:before="240" w:after="80"/>
      <w:outlineLvl w:val="4"/>
    </w:pPr>
    <w:rPr>
      <w:color w:val="666666"/>
    </w:rPr>
  </w:style>
  <w:style w:type="paragraph" w:styleId="Heading6">
    <w:name w:val="heading 6"/>
    <w:basedOn w:val="Normal1"/>
    <w:next w:val="Normal1"/>
    <w:uiPriority w:val="9"/>
    <w:semiHidden/>
    <w:unhideWhenUsed/>
    <w:qFormat/>
    <w:rsid w:val="0020560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20560F"/>
    <w:pPr>
      <w:keepNext/>
      <w:keepLines/>
      <w:spacing w:after="60"/>
    </w:pPr>
    <w:rPr>
      <w:sz w:val="52"/>
      <w:szCs w:val="52"/>
    </w:rPr>
  </w:style>
  <w:style w:type="paragraph" w:customStyle="1" w:styleId="Normal1">
    <w:name w:val="Normal1"/>
    <w:rsid w:val="0020560F"/>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rsid w:val="0020560F"/>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0560F"/>
    <w:pPr>
      <w:spacing w:line="240" w:lineRule="auto"/>
    </w:pPr>
    <w:rPr>
      <w:sz w:val="20"/>
      <w:szCs w:val="20"/>
    </w:rPr>
  </w:style>
  <w:style w:type="character" w:customStyle="1" w:styleId="CommentTextChar">
    <w:name w:val="Comment Text Char"/>
    <w:basedOn w:val="DefaultParagraphFont"/>
    <w:link w:val="CommentText"/>
    <w:uiPriority w:val="99"/>
    <w:semiHidden/>
    <w:rsid w:val="0020560F"/>
    <w:rPr>
      <w:sz w:val="20"/>
      <w:szCs w:val="20"/>
    </w:rPr>
  </w:style>
  <w:style w:type="character" w:styleId="CommentReference">
    <w:name w:val="annotation reference"/>
    <w:basedOn w:val="DefaultParagraphFont"/>
    <w:uiPriority w:val="99"/>
    <w:semiHidden/>
    <w:unhideWhenUsed/>
    <w:rsid w:val="0020560F"/>
    <w:rPr>
      <w:sz w:val="16"/>
      <w:szCs w:val="16"/>
    </w:rPr>
  </w:style>
  <w:style w:type="paragraph" w:styleId="BalloonText">
    <w:name w:val="Balloon Text"/>
    <w:basedOn w:val="Normal"/>
    <w:link w:val="BalloonTextChar"/>
    <w:uiPriority w:val="99"/>
    <w:semiHidden/>
    <w:unhideWhenUsed/>
    <w:rsid w:val="004954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4C9"/>
    <w:rPr>
      <w:rFonts w:ascii="Tahoma" w:hAnsi="Tahoma" w:cs="Tahoma"/>
      <w:sz w:val="16"/>
      <w:szCs w:val="16"/>
    </w:rPr>
  </w:style>
  <w:style w:type="paragraph" w:styleId="TOCHeading">
    <w:name w:val="TOC Heading"/>
    <w:basedOn w:val="Heading1"/>
    <w:next w:val="Normal"/>
    <w:uiPriority w:val="39"/>
    <w:semiHidden/>
    <w:unhideWhenUsed/>
    <w:qFormat/>
    <w:rsid w:val="002D511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2D5119"/>
    <w:pPr>
      <w:spacing w:after="100"/>
    </w:pPr>
  </w:style>
  <w:style w:type="character" w:styleId="Hyperlink">
    <w:name w:val="Hyperlink"/>
    <w:basedOn w:val="DefaultParagraphFont"/>
    <w:uiPriority w:val="99"/>
    <w:unhideWhenUsed/>
    <w:rsid w:val="002D5119"/>
    <w:rPr>
      <w:color w:val="0000FF" w:themeColor="hyperlink"/>
      <w:u w:val="single"/>
    </w:rPr>
  </w:style>
  <w:style w:type="paragraph" w:styleId="Header">
    <w:name w:val="header"/>
    <w:basedOn w:val="Normal"/>
    <w:link w:val="HeaderChar"/>
    <w:uiPriority w:val="99"/>
    <w:semiHidden/>
    <w:unhideWhenUsed/>
    <w:rsid w:val="002D511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D5119"/>
  </w:style>
  <w:style w:type="paragraph" w:styleId="Footer">
    <w:name w:val="footer"/>
    <w:basedOn w:val="Normal"/>
    <w:link w:val="FooterChar"/>
    <w:uiPriority w:val="99"/>
    <w:unhideWhenUsed/>
    <w:rsid w:val="002D5119"/>
    <w:pPr>
      <w:tabs>
        <w:tab w:val="center" w:pos="4680"/>
        <w:tab w:val="right" w:pos="9360"/>
      </w:tabs>
      <w:spacing w:line="240" w:lineRule="auto"/>
    </w:pPr>
  </w:style>
  <w:style w:type="character" w:customStyle="1" w:styleId="FooterChar">
    <w:name w:val="Footer Char"/>
    <w:basedOn w:val="DefaultParagraphFont"/>
    <w:link w:val="Footer"/>
    <w:uiPriority w:val="99"/>
    <w:rsid w:val="002D5119"/>
  </w:style>
  <w:style w:type="paragraph" w:styleId="NormalWeb">
    <w:name w:val="Normal (Web)"/>
    <w:basedOn w:val="Normal"/>
    <w:uiPriority w:val="99"/>
    <w:semiHidden/>
    <w:unhideWhenUsed/>
    <w:rsid w:val="0030681C"/>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1EC9"/>
  </w:style>
  <w:style w:type="paragraph" w:styleId="Heading1">
    <w:name w:val="heading 1"/>
    <w:basedOn w:val="Normal1"/>
    <w:next w:val="Normal1"/>
    <w:uiPriority w:val="9"/>
    <w:qFormat/>
    <w:rsid w:val="004954C9"/>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semiHidden/>
    <w:unhideWhenUsed/>
    <w:qFormat/>
    <w:rsid w:val="0020560F"/>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20560F"/>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20560F"/>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20560F"/>
    <w:pPr>
      <w:keepNext/>
      <w:keepLines/>
      <w:spacing w:before="240" w:after="80"/>
      <w:outlineLvl w:val="4"/>
    </w:pPr>
    <w:rPr>
      <w:color w:val="666666"/>
    </w:rPr>
  </w:style>
  <w:style w:type="paragraph" w:styleId="Heading6">
    <w:name w:val="heading 6"/>
    <w:basedOn w:val="Normal1"/>
    <w:next w:val="Normal1"/>
    <w:uiPriority w:val="9"/>
    <w:semiHidden/>
    <w:unhideWhenUsed/>
    <w:qFormat/>
    <w:rsid w:val="0020560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20560F"/>
    <w:pPr>
      <w:keepNext/>
      <w:keepLines/>
      <w:spacing w:after="60"/>
    </w:pPr>
    <w:rPr>
      <w:sz w:val="52"/>
      <w:szCs w:val="52"/>
    </w:rPr>
  </w:style>
  <w:style w:type="paragraph" w:customStyle="1" w:styleId="Normal1">
    <w:name w:val="Normal1"/>
    <w:rsid w:val="0020560F"/>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rsid w:val="0020560F"/>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0560F"/>
    <w:pPr>
      <w:spacing w:line="240" w:lineRule="auto"/>
    </w:pPr>
    <w:rPr>
      <w:sz w:val="20"/>
      <w:szCs w:val="20"/>
    </w:rPr>
  </w:style>
  <w:style w:type="character" w:customStyle="1" w:styleId="CommentTextChar">
    <w:name w:val="Comment Text Char"/>
    <w:basedOn w:val="DefaultParagraphFont"/>
    <w:link w:val="CommentText"/>
    <w:uiPriority w:val="99"/>
    <w:semiHidden/>
    <w:rsid w:val="0020560F"/>
    <w:rPr>
      <w:sz w:val="20"/>
      <w:szCs w:val="20"/>
    </w:rPr>
  </w:style>
  <w:style w:type="character" w:styleId="CommentReference">
    <w:name w:val="annotation reference"/>
    <w:basedOn w:val="DefaultParagraphFont"/>
    <w:uiPriority w:val="99"/>
    <w:semiHidden/>
    <w:unhideWhenUsed/>
    <w:rsid w:val="0020560F"/>
    <w:rPr>
      <w:sz w:val="16"/>
      <w:szCs w:val="16"/>
    </w:rPr>
  </w:style>
  <w:style w:type="paragraph" w:styleId="BalloonText">
    <w:name w:val="Balloon Text"/>
    <w:basedOn w:val="Normal"/>
    <w:link w:val="BalloonTextChar"/>
    <w:uiPriority w:val="99"/>
    <w:semiHidden/>
    <w:unhideWhenUsed/>
    <w:rsid w:val="004954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4C9"/>
    <w:rPr>
      <w:rFonts w:ascii="Tahoma" w:hAnsi="Tahoma" w:cs="Tahoma"/>
      <w:sz w:val="16"/>
      <w:szCs w:val="16"/>
    </w:rPr>
  </w:style>
  <w:style w:type="paragraph" w:styleId="TOCHeading">
    <w:name w:val="TOC Heading"/>
    <w:basedOn w:val="Heading1"/>
    <w:next w:val="Normal"/>
    <w:uiPriority w:val="39"/>
    <w:semiHidden/>
    <w:unhideWhenUsed/>
    <w:qFormat/>
    <w:rsid w:val="002D511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2D5119"/>
    <w:pPr>
      <w:spacing w:after="100"/>
    </w:pPr>
  </w:style>
  <w:style w:type="character" w:styleId="Hyperlink">
    <w:name w:val="Hyperlink"/>
    <w:basedOn w:val="DefaultParagraphFont"/>
    <w:uiPriority w:val="99"/>
    <w:unhideWhenUsed/>
    <w:rsid w:val="002D5119"/>
    <w:rPr>
      <w:color w:val="0000FF" w:themeColor="hyperlink"/>
      <w:u w:val="single"/>
    </w:rPr>
  </w:style>
  <w:style w:type="paragraph" w:styleId="Header">
    <w:name w:val="header"/>
    <w:basedOn w:val="Normal"/>
    <w:link w:val="HeaderChar"/>
    <w:uiPriority w:val="99"/>
    <w:semiHidden/>
    <w:unhideWhenUsed/>
    <w:rsid w:val="002D511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D5119"/>
  </w:style>
  <w:style w:type="paragraph" w:styleId="Footer">
    <w:name w:val="footer"/>
    <w:basedOn w:val="Normal"/>
    <w:link w:val="FooterChar"/>
    <w:uiPriority w:val="99"/>
    <w:unhideWhenUsed/>
    <w:rsid w:val="002D5119"/>
    <w:pPr>
      <w:tabs>
        <w:tab w:val="center" w:pos="4680"/>
        <w:tab w:val="right" w:pos="9360"/>
      </w:tabs>
      <w:spacing w:line="240" w:lineRule="auto"/>
    </w:pPr>
  </w:style>
  <w:style w:type="character" w:customStyle="1" w:styleId="FooterChar">
    <w:name w:val="Footer Char"/>
    <w:basedOn w:val="DefaultParagraphFont"/>
    <w:link w:val="Footer"/>
    <w:uiPriority w:val="99"/>
    <w:rsid w:val="002D5119"/>
  </w:style>
  <w:style w:type="paragraph" w:styleId="NormalWeb">
    <w:name w:val="Normal (Web)"/>
    <w:basedOn w:val="Normal"/>
    <w:uiPriority w:val="99"/>
    <w:semiHidden/>
    <w:unhideWhenUsed/>
    <w:rsid w:val="0030681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www.apple.com/"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nilever.com/" TargetMode="External"/><Relationship Id="rId4" Type="http://schemas.openxmlformats.org/officeDocument/2006/relationships/settings" Target="settings.xml"/><Relationship Id="rId9" Type="http://schemas.openxmlformats.org/officeDocument/2006/relationships/hyperlink" Target="https://www.statista.com/statistics/1017730/employees-sense-purpose-organization-country-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m0CgsibSzLOiAGPV8vN5bMuCowA==">AMUW2mXvWSuc092oHQv9e7cylWKQY7kgzmmLBXS0AZH3iQliYi1z+P2oJUKCRbJxOkMs35CUDUdNHWxWRZ2gA/H9mAVYWzoskx662ZI9gHEHqeeKMeGEBWlNMRd4zlQVYCxSFlOB+PnHmImJG2GnXf644ASrcvWg6Q==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1725</Words>
  <Characters>9839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sony</cp:lastModifiedBy>
  <cp:revision>2</cp:revision>
  <dcterms:created xsi:type="dcterms:W3CDTF">2023-04-25T21:21:00Z</dcterms:created>
  <dcterms:modified xsi:type="dcterms:W3CDTF">2023-04-25T21:21:00Z</dcterms:modified>
</cp:coreProperties>
</file>