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5"/>
        <w:gridCol w:w="5181"/>
      </w:tblGrid>
      <w:tr w:rsidR="006A14D5" w:rsidRPr="00CA7189" w14:paraId="6F74BF91" w14:textId="77777777" w:rsidTr="00F722BB">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CEF928"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392CB4" w14:textId="77777777"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6A14D5" w:rsidRPr="00CA7189" w14:paraId="2150FC94" w14:textId="77777777" w:rsidTr="00F722BB">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CE622A2"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Centre name:</w:t>
            </w:r>
          </w:p>
          <w:p w14:paraId="53CB9A4F" w14:textId="77777777" w:rsidR="006A14D5" w:rsidRPr="00CA7189" w:rsidRDefault="006A14D5" w:rsidP="00F722BB">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EBB379" w14:textId="77777777" w:rsidR="006A14D5" w:rsidRPr="00CA7189" w:rsidRDefault="006A14D5" w:rsidP="00F722BB">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6A14D5" w:rsidRPr="00CA7189" w14:paraId="24F1D79F" w14:textId="77777777" w:rsidTr="00F722B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F68884"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0061F" w14:textId="77777777"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 xml:space="preserve"> </w:t>
            </w:r>
          </w:p>
          <w:p w14:paraId="1357A8C2" w14:textId="5C6D54DE"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 xml:space="preserve"> </w:t>
            </w:r>
            <w:r w:rsidR="00936686">
              <w:rPr>
                <w:rFonts w:ascii="Trebuchet MS" w:eastAsia="Arial" w:hAnsi="Trebuchet MS" w:cs="Arial"/>
                <w:szCs w:val="22"/>
              </w:rPr>
              <w:t>9116993</w:t>
            </w:r>
          </w:p>
        </w:tc>
      </w:tr>
      <w:tr w:rsidR="006A14D5" w:rsidRPr="00CA7189" w14:paraId="515D4BAC"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CE9AAA1"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43C159" w14:textId="7FA94582"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 xml:space="preserve"> </w:t>
            </w:r>
            <w:r w:rsidR="003133E3">
              <w:rPr>
                <w:rFonts w:ascii="Trebuchet MS" w:eastAsia="Arial" w:hAnsi="Trebuchet MS" w:cs="Arial"/>
                <w:szCs w:val="22"/>
              </w:rPr>
              <w:t>SANDERSON</w:t>
            </w:r>
          </w:p>
        </w:tc>
      </w:tr>
      <w:tr w:rsidR="006A14D5" w:rsidRPr="00CA7189" w14:paraId="3A97D968"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2CE53F"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35A9B" w14:textId="42578358"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 xml:space="preserve"> </w:t>
            </w:r>
            <w:r w:rsidR="003133E3">
              <w:rPr>
                <w:rFonts w:ascii="Trebuchet MS" w:eastAsia="Arial" w:hAnsi="Trebuchet MS" w:cs="Arial"/>
                <w:szCs w:val="22"/>
              </w:rPr>
              <w:t>LYDIA</w:t>
            </w:r>
          </w:p>
        </w:tc>
      </w:tr>
      <w:tr w:rsidR="006A14D5" w:rsidRPr="00CA7189" w14:paraId="30C8D4C7" w14:textId="77777777" w:rsidTr="00F722BB">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7132" w:themeFill="accent2"/>
            <w:vAlign w:val="center"/>
          </w:tcPr>
          <w:p w14:paraId="6E7C4751" w14:textId="77777777" w:rsidR="006A14D5" w:rsidRPr="00CA7189" w:rsidRDefault="006A14D5" w:rsidP="00F722BB">
            <w:pPr>
              <w:rPr>
                <w:rFonts w:ascii="Trebuchet MS" w:eastAsia="Arial" w:hAnsi="Trebuchet MS" w:cs="Arial"/>
                <w:szCs w:val="22"/>
              </w:rPr>
            </w:pPr>
          </w:p>
        </w:tc>
      </w:tr>
      <w:tr w:rsidR="006A14D5" w:rsidRPr="00CA7189" w14:paraId="69EF6A92"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397B4EE"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4D1C0" w14:textId="77777777"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5CO03</w:t>
            </w:r>
          </w:p>
        </w:tc>
      </w:tr>
      <w:tr w:rsidR="006A14D5" w:rsidRPr="00CA7189" w14:paraId="28CFB67F"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0D8493E"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7EA013" w14:textId="77777777"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6A14D5" w:rsidRPr="00CA7189" w14:paraId="3E18ACDE"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98E574" w14:textId="77777777" w:rsidR="006A14D5" w:rsidRPr="00CA7189" w:rsidRDefault="006A14D5" w:rsidP="00F722BB">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A75946" w14:textId="77777777" w:rsidR="006A14D5" w:rsidRPr="00CA7189" w:rsidRDefault="006A14D5" w:rsidP="00F722BB">
            <w:pPr>
              <w:rPr>
                <w:rFonts w:ascii="Trebuchet MS" w:eastAsia="Arial" w:hAnsi="Trebuchet MS" w:cs="Arial"/>
                <w:szCs w:val="22"/>
              </w:rPr>
            </w:pPr>
            <w:r w:rsidRPr="00CA7189">
              <w:rPr>
                <w:rFonts w:ascii="Trebuchet MS" w:eastAsia="Arial" w:hAnsi="Trebuchet MS" w:cs="Arial"/>
                <w:szCs w:val="22"/>
              </w:rPr>
              <w:t>CIPD_5CO03_25_01</w:t>
            </w:r>
          </w:p>
        </w:tc>
      </w:tr>
      <w:tr w:rsidR="006A14D5" w:rsidRPr="00CA7189" w14:paraId="26800292"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ACA3B4" w14:textId="77777777" w:rsidR="006A14D5" w:rsidRPr="00CA7189" w:rsidRDefault="006A14D5" w:rsidP="00F722BB">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110F2D" w14:textId="19B4A8A3" w:rsidR="006A14D5" w:rsidRPr="00CA7189" w:rsidRDefault="00936686" w:rsidP="00F722BB">
            <w:pPr>
              <w:rPr>
                <w:rFonts w:ascii="Trebuchet MS" w:eastAsia="Arial" w:hAnsi="Trebuchet MS" w:cs="Arial"/>
                <w:szCs w:val="22"/>
              </w:rPr>
            </w:pPr>
            <w:r>
              <w:rPr>
                <w:rFonts w:ascii="Trebuchet MS" w:eastAsia="Arial" w:hAnsi="Trebuchet MS" w:cs="Arial"/>
                <w:szCs w:val="22"/>
              </w:rPr>
              <w:t>01.10.25</w:t>
            </w:r>
          </w:p>
        </w:tc>
      </w:tr>
      <w:tr w:rsidR="006A14D5" w:rsidRPr="00CA7189" w14:paraId="1CB2EC39"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7EF70FC" w14:textId="77777777" w:rsidR="006A14D5" w:rsidRPr="00CA7189" w:rsidRDefault="006A14D5" w:rsidP="00F722BB">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E3422" w14:textId="67414BF0" w:rsidR="006A14D5" w:rsidRPr="00CA7189" w:rsidRDefault="00E631AD" w:rsidP="00F722BB">
            <w:pPr>
              <w:rPr>
                <w:rFonts w:ascii="Trebuchet MS" w:eastAsia="Arial" w:hAnsi="Trebuchet MS" w:cs="Arial"/>
                <w:szCs w:val="22"/>
              </w:rPr>
            </w:pPr>
            <w:r>
              <w:rPr>
                <w:rFonts w:ascii="Trebuchet MS" w:eastAsia="Arial" w:hAnsi="Trebuchet MS" w:cs="Arial"/>
                <w:szCs w:val="22"/>
              </w:rPr>
              <w:t>05.04.26</w:t>
            </w:r>
          </w:p>
        </w:tc>
      </w:tr>
      <w:tr w:rsidR="006A14D5" w:rsidRPr="00CA7189" w14:paraId="3D08CE2C"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71D0174" w14:textId="77777777" w:rsidR="006A14D5" w:rsidRPr="00CA7189" w:rsidRDefault="006A14D5" w:rsidP="00F722BB">
            <w:pPr>
              <w:rPr>
                <w:rFonts w:ascii="Trebuchet MS" w:eastAsia="Arial" w:hAnsi="Trebuchet MS" w:cs="Arial"/>
                <w:b/>
              </w:rPr>
            </w:pPr>
            <w:r w:rsidRPr="00CA7189">
              <w:rPr>
                <w:rFonts w:ascii="Trebuchet MS" w:eastAsia="Arial" w:hAnsi="Trebuchet MS" w:cs="Arial"/>
                <w:b/>
              </w:rPr>
              <w:t>First resubmission date for centre marking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D8233" w14:textId="77777777" w:rsidR="006A14D5" w:rsidRPr="00CA7189" w:rsidRDefault="006A14D5" w:rsidP="00F722BB">
            <w:pPr>
              <w:rPr>
                <w:rFonts w:ascii="Trebuchet MS" w:eastAsia="Arial" w:hAnsi="Trebuchet MS" w:cs="Arial"/>
                <w:szCs w:val="22"/>
              </w:rPr>
            </w:pPr>
          </w:p>
        </w:tc>
      </w:tr>
      <w:tr w:rsidR="006A14D5" w:rsidRPr="00CA7189" w14:paraId="749B7070"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5DA3A30" w14:textId="77777777" w:rsidR="006A14D5" w:rsidRPr="00CA7189" w:rsidRDefault="006A14D5" w:rsidP="00F722BB">
            <w:pPr>
              <w:rPr>
                <w:rFonts w:ascii="Trebuchet MS" w:eastAsia="Arial" w:hAnsi="Trebuchet MS" w:cs="Arial"/>
                <w:b/>
              </w:rPr>
            </w:pPr>
            <w:r w:rsidRPr="00CA7189">
              <w:rPr>
                <w:rFonts w:ascii="Trebuchet MS" w:eastAsia="Arial" w:hAnsi="Trebuchet MS" w:cs="Arial"/>
                <w:b/>
              </w:rPr>
              <w:t>Second resubmission date for centre marking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F712DC" w14:textId="77777777" w:rsidR="006A14D5" w:rsidRPr="00CA7189" w:rsidRDefault="006A14D5" w:rsidP="00F722BB">
            <w:pPr>
              <w:rPr>
                <w:rFonts w:ascii="Trebuchet MS" w:eastAsia="Arial" w:hAnsi="Trebuchet MS" w:cs="Arial"/>
                <w:szCs w:val="22"/>
              </w:rPr>
            </w:pPr>
          </w:p>
        </w:tc>
      </w:tr>
      <w:tr w:rsidR="006A14D5" w:rsidRPr="00CA7189" w14:paraId="3F2F2022"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3575E5" w14:textId="77777777" w:rsidR="006A14D5" w:rsidRPr="00CA7189" w:rsidRDefault="006A14D5" w:rsidP="00F722BB">
            <w:pPr>
              <w:rPr>
                <w:rFonts w:ascii="Trebuchet MS" w:eastAsia="Arial" w:hAnsi="Trebuchet MS" w:cs="Arial"/>
                <w:b/>
              </w:rPr>
            </w:pPr>
            <w:r w:rsidRPr="00CA7189">
              <w:rPr>
                <w:rFonts w:ascii="Trebuchet MS" w:eastAsia="Arial" w:hAnsi="Trebuchet MS" w:cs="Arial"/>
                <w:b/>
              </w:rPr>
              <w:t>Declared word count: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F899C0" w14:textId="77C98EF1" w:rsidR="006A14D5" w:rsidRPr="00CA7189" w:rsidRDefault="006A477A" w:rsidP="00F722BB">
            <w:pPr>
              <w:rPr>
                <w:rFonts w:ascii="Trebuchet MS" w:eastAsia="Arial" w:hAnsi="Trebuchet MS" w:cs="Arial"/>
                <w:szCs w:val="22"/>
              </w:rPr>
            </w:pPr>
            <w:r>
              <w:rPr>
                <w:rFonts w:ascii="Trebuchet MS" w:eastAsia="Arial" w:hAnsi="Trebuchet MS" w:cs="Arial"/>
                <w:szCs w:val="22"/>
              </w:rPr>
              <w:t>Task 1: 2640  Task 2: 927</w:t>
            </w:r>
          </w:p>
        </w:tc>
      </w:tr>
      <w:tr w:rsidR="006A14D5" w:rsidRPr="00CA7189" w14:paraId="5B42B331"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F099D6" w14:textId="77777777" w:rsidR="006A14D5" w:rsidRPr="00CA7189" w:rsidRDefault="006A14D5" w:rsidP="00F722BB">
            <w:pPr>
              <w:rPr>
                <w:rFonts w:ascii="Trebuchet MS" w:eastAsia="Arial" w:hAnsi="Trebuchet MS" w:cs="Arial"/>
                <w:b/>
              </w:rPr>
            </w:pPr>
            <w:r w:rsidRPr="00CA7189">
              <w:rPr>
                <w:rFonts w:ascii="Trebuchet MS" w:eastAsia="Arial" w:hAnsi="Trebuchet MS" w:cs="Arial"/>
                <w:b/>
              </w:rPr>
              <w:t xml:space="preserve">Declared word count </w:t>
            </w:r>
            <w:r>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4A6648" w14:textId="77777777" w:rsidR="006A14D5" w:rsidRPr="00CA7189" w:rsidRDefault="006A14D5" w:rsidP="00F722BB">
            <w:pPr>
              <w:rPr>
                <w:rFonts w:ascii="Trebuchet MS" w:eastAsia="Arial" w:hAnsi="Trebuchet MS" w:cs="Arial"/>
                <w:szCs w:val="22"/>
              </w:rPr>
            </w:pPr>
          </w:p>
        </w:tc>
      </w:tr>
      <w:tr w:rsidR="006A14D5" w:rsidRPr="00CA7189" w14:paraId="177BF0D4" w14:textId="77777777" w:rsidTr="00F722BB">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E1533E" w14:textId="77777777" w:rsidR="006A14D5" w:rsidRPr="00CA7189" w:rsidRDefault="006A14D5" w:rsidP="00F722BB">
            <w:pPr>
              <w:rPr>
                <w:rFonts w:ascii="Trebuchet MS" w:eastAsia="Arial" w:hAnsi="Trebuchet MS" w:cs="Arial"/>
                <w:b/>
              </w:rPr>
            </w:pPr>
            <w:r w:rsidRPr="00CA7189">
              <w:rPr>
                <w:rFonts w:ascii="Trebuchet MS" w:eastAsia="Arial" w:hAnsi="Trebuchet MS" w:cs="Arial"/>
                <w:b/>
              </w:rPr>
              <w:t xml:space="preserve">Declared word count </w:t>
            </w:r>
            <w:r>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432F56" w14:textId="77777777" w:rsidR="006A14D5" w:rsidRPr="00CA7189" w:rsidRDefault="006A14D5" w:rsidP="00F722BB">
            <w:pPr>
              <w:rPr>
                <w:rFonts w:ascii="Trebuchet MS" w:eastAsia="Arial" w:hAnsi="Trebuchet MS" w:cs="Arial"/>
                <w:szCs w:val="22"/>
              </w:rPr>
            </w:pPr>
          </w:p>
        </w:tc>
      </w:tr>
    </w:tbl>
    <w:p w14:paraId="62BAAF4C" w14:textId="325A0538" w:rsidR="00782347" w:rsidRDefault="00782347"/>
    <w:p w14:paraId="4E8FDB96" w14:textId="77777777" w:rsidR="006A14D5" w:rsidRDefault="006A14D5"/>
    <w:p w14:paraId="005C0AC9" w14:textId="77777777" w:rsidR="006A14D5" w:rsidRDefault="006A14D5"/>
    <w:p w14:paraId="0515CE1C" w14:textId="77777777" w:rsidR="006A14D5" w:rsidRDefault="006A14D5"/>
    <w:p w14:paraId="3AE627B4" w14:textId="77777777" w:rsidR="006A14D5" w:rsidRDefault="006A14D5"/>
    <w:p w14:paraId="21EC4B4D" w14:textId="77777777" w:rsidR="006A14D5" w:rsidRDefault="006A14D5"/>
    <w:p w14:paraId="1935FE8D" w14:textId="77777777" w:rsidR="006A14D5" w:rsidRDefault="006A14D5"/>
    <w:p w14:paraId="2988B786" w14:textId="77777777" w:rsidR="006A14D5" w:rsidRDefault="006A14D5"/>
    <w:p w14:paraId="6D680A4A" w14:textId="77777777" w:rsidR="006A14D5" w:rsidRDefault="006A14D5"/>
    <w:p w14:paraId="2ED13AD5" w14:textId="77777777" w:rsidR="006A14D5" w:rsidRDefault="006A14D5"/>
    <w:p w14:paraId="1CA45411" w14:textId="77777777" w:rsidR="006A14D5" w:rsidRDefault="006A14D5"/>
    <w:p w14:paraId="2EA648BF" w14:textId="77777777" w:rsidR="006A14D5" w:rsidRDefault="006A14D5"/>
    <w:p w14:paraId="3A018034" w14:textId="77777777" w:rsidR="006A14D5" w:rsidRDefault="006A14D5"/>
    <w:p w14:paraId="28660ED7" w14:textId="77777777" w:rsidR="006A14D5" w:rsidRDefault="006A14D5"/>
    <w:p w14:paraId="2BAD362F" w14:textId="77777777" w:rsidR="006A14D5" w:rsidRDefault="006A14D5"/>
    <w:p w14:paraId="5AB7A156" w14:textId="77777777" w:rsidR="006A14D5" w:rsidRDefault="006A14D5"/>
    <w:p w14:paraId="2FAD52DF" w14:textId="77777777" w:rsidR="006A14D5" w:rsidRDefault="006A14D5"/>
    <w:p w14:paraId="6B579701" w14:textId="77777777" w:rsidR="006A14D5" w:rsidRDefault="006A14D5"/>
    <w:p w14:paraId="7A80CF71" w14:textId="77777777" w:rsidR="006A14D5" w:rsidRDefault="006A14D5"/>
    <w:p w14:paraId="1DF8D9B6" w14:textId="77777777" w:rsidR="006A14D5" w:rsidRDefault="006A14D5"/>
    <w:p w14:paraId="12D6E51F" w14:textId="77777777" w:rsidR="006A14D5" w:rsidRDefault="006A14D5"/>
    <w:p w14:paraId="520015EF" w14:textId="77777777" w:rsidR="006A14D5" w:rsidRDefault="006A14D5"/>
    <w:p w14:paraId="50E992B5" w14:textId="77777777" w:rsidR="006A14D5" w:rsidRDefault="006A14D5"/>
    <w:p w14:paraId="55729D46" w14:textId="77777777" w:rsidR="006A14D5" w:rsidRDefault="006A14D5"/>
    <w:p w14:paraId="37F4712C" w14:textId="77777777" w:rsidR="006A14D5" w:rsidRPr="00856CD8" w:rsidRDefault="006A14D5" w:rsidP="006A14D5">
      <w:pPr>
        <w:spacing w:line="240" w:lineRule="auto"/>
        <w:ind w:left="426" w:hanging="426"/>
        <w:rPr>
          <w:rFonts w:cs="Arial"/>
          <w:b/>
          <w:bCs/>
          <w:szCs w:val="22"/>
        </w:rPr>
      </w:pPr>
      <w:r w:rsidRPr="00856CD8">
        <w:rPr>
          <w:rFonts w:cs="Arial"/>
          <w:b/>
          <w:bCs/>
        </w:rPr>
        <w:lastRenderedPageBreak/>
        <w:t>Q1</w:t>
      </w:r>
      <w:r w:rsidRPr="00856CD8">
        <w:rPr>
          <w:rFonts w:cs="Arial"/>
          <w:b/>
          <w:bCs/>
          <w:color w:val="004147"/>
          <w:szCs w:val="22"/>
        </w:rPr>
        <w:t xml:space="preserve">. </w:t>
      </w:r>
      <w:r w:rsidRPr="00856CD8">
        <w:rPr>
          <w:rFonts w:cs="Arial"/>
          <w:b/>
          <w:bCs/>
          <w:szCs w:val="22"/>
        </w:rPr>
        <w:t>As part of her actions to improve systems and procedures at Nexxobyte, Aisha has established monthly on-site Management Team meetings to be attended by her, Kit, you and the three Team Leaders. She would like you to make a short presentation at the first meeting ‘</w:t>
      </w:r>
      <w:r w:rsidRPr="00856CD8">
        <w:rPr>
          <w:rFonts w:cs="Arial"/>
          <w:b/>
          <w:bCs/>
          <w:i/>
          <w:iCs/>
          <w:szCs w:val="22"/>
        </w:rPr>
        <w:t>appraising what it means to be a people professional, and some of the ways you can contribute at Nexxobyte</w:t>
      </w:r>
      <w:r w:rsidRPr="00856CD8">
        <w:rPr>
          <w:rFonts w:cs="Arial"/>
          <w:b/>
          <w:bCs/>
          <w:szCs w:val="22"/>
        </w:rPr>
        <w:t xml:space="preserve">.’  </w:t>
      </w:r>
    </w:p>
    <w:p w14:paraId="37A66C9E" w14:textId="77777777" w:rsidR="006A14D5" w:rsidRPr="00856CD8" w:rsidRDefault="006A14D5" w:rsidP="006A14D5">
      <w:pPr>
        <w:spacing w:line="240" w:lineRule="auto"/>
        <w:ind w:left="426" w:hanging="426"/>
        <w:rPr>
          <w:rFonts w:cs="Arial"/>
          <w:b/>
          <w:bCs/>
          <w:szCs w:val="22"/>
        </w:rPr>
      </w:pPr>
    </w:p>
    <w:p w14:paraId="06A1B5C1" w14:textId="77777777" w:rsidR="006A14D5" w:rsidRPr="00856CD8" w:rsidRDefault="006A14D5" w:rsidP="006A14D5">
      <w:pPr>
        <w:spacing w:line="240" w:lineRule="auto"/>
        <w:ind w:left="426"/>
        <w:rPr>
          <w:rFonts w:cs="Arial"/>
          <w:b/>
          <w:bCs/>
          <w:szCs w:val="22"/>
        </w:rPr>
      </w:pPr>
      <w:r w:rsidRPr="00856CD8">
        <w:rPr>
          <w:rFonts w:cs="Arial"/>
          <w:b/>
          <w:bCs/>
          <w:szCs w:val="22"/>
        </w:rPr>
        <w:t xml:space="preserve">Provide a written response covering the points you would include in this presentation. </w:t>
      </w:r>
    </w:p>
    <w:p w14:paraId="04C6641D" w14:textId="77777777" w:rsidR="006A14D5" w:rsidRPr="00856CD8" w:rsidRDefault="006A14D5" w:rsidP="006A14D5">
      <w:pPr>
        <w:spacing w:line="240" w:lineRule="auto"/>
        <w:ind w:left="426"/>
        <w:rPr>
          <w:rFonts w:cs="Arial"/>
          <w:b/>
          <w:bCs/>
          <w:szCs w:val="22"/>
        </w:rPr>
      </w:pPr>
      <w:r w:rsidRPr="00856CD8">
        <w:rPr>
          <w:rFonts w:cs="Arial"/>
          <w:b/>
          <w:bCs/>
          <w:szCs w:val="22"/>
        </w:rPr>
        <w:t xml:space="preserve">(AC 1.1) </w:t>
      </w:r>
    </w:p>
    <w:p w14:paraId="49FB6C73" w14:textId="77777777" w:rsidR="006A14D5" w:rsidRPr="00856CD8" w:rsidRDefault="006A14D5" w:rsidP="006A14D5">
      <w:pPr>
        <w:rPr>
          <w:rFonts w:cs="Arial"/>
          <w:color w:val="FF0000"/>
        </w:rPr>
      </w:pPr>
    </w:p>
    <w:p w14:paraId="4D7C4F4B" w14:textId="77777777" w:rsidR="006A14D5" w:rsidRPr="00856CD8" w:rsidRDefault="006A14D5" w:rsidP="006A14D5">
      <w:pPr>
        <w:rPr>
          <w:rFonts w:cs="Arial"/>
        </w:rPr>
      </w:pPr>
    </w:p>
    <w:p w14:paraId="34FAD015" w14:textId="77777777" w:rsidR="006A14D5" w:rsidRPr="00856CD8" w:rsidRDefault="006A14D5" w:rsidP="006A14D5">
      <w:pPr>
        <w:rPr>
          <w:rFonts w:cs="Arial"/>
        </w:rPr>
      </w:pPr>
      <w:r w:rsidRPr="00856CD8">
        <w:rPr>
          <w:rFonts w:cs="Arial"/>
        </w:rPr>
        <w:t>The CIPD recognises the role of people professionals as central to both organisational performance and individual career development. Armstrong and Taylor (2020) highlight that Human Resource Management improves organisational effectiveness through people, ensuring employees are treated fairly, with trust, openness, and have opportunities for personal fulfilment.</w:t>
      </w:r>
    </w:p>
    <w:p w14:paraId="150D7552" w14:textId="77777777" w:rsidR="006A14D5" w:rsidRPr="00856CD8" w:rsidRDefault="006A14D5" w:rsidP="006A14D5">
      <w:pPr>
        <w:rPr>
          <w:rFonts w:cs="Arial"/>
        </w:rPr>
      </w:pPr>
    </w:p>
    <w:p w14:paraId="405A8D67" w14:textId="77777777" w:rsidR="006A14D5" w:rsidRPr="00856CD8" w:rsidRDefault="006A14D5" w:rsidP="006A14D5">
      <w:pPr>
        <w:rPr>
          <w:rFonts w:cs="Arial"/>
        </w:rPr>
      </w:pPr>
      <w:r w:rsidRPr="00856CD8">
        <w:rPr>
          <w:rFonts w:cs="Arial"/>
        </w:rPr>
        <w:t>The CIPD Profession Map (2025) provides a framework for understanding the role and value of people professionals. It identifies three core areas of practice: Human Resources (HR), Organisational Design and Development (OD), and Learning &amp; Development (L&amp;D) (CIPD, 2023). HR encompasses the employee lifecycle, including recruitment, onboarding, performance management, and exit processes. OD focuses on improving performance and achieving strategic outcomes, while L&amp;D promotes continuous growth and development of skills, knowledge, and leadership capability. Core behaviours, including ethical practice, insight-driven decision-making, valuing people, and working inclusively, guide professional conduct and decision-making.</w:t>
      </w:r>
    </w:p>
    <w:p w14:paraId="6CEF6E40" w14:textId="77777777" w:rsidR="006A14D5" w:rsidRPr="00856CD8" w:rsidRDefault="006A14D5" w:rsidP="006A14D5">
      <w:pPr>
        <w:rPr>
          <w:rFonts w:cs="Arial"/>
        </w:rPr>
      </w:pPr>
    </w:p>
    <w:p w14:paraId="3865722E" w14:textId="77777777" w:rsidR="006A14D5" w:rsidRPr="00856CD8" w:rsidRDefault="006A14D5" w:rsidP="006A14D5">
      <w:pPr>
        <w:rPr>
          <w:rFonts w:cs="Arial"/>
        </w:rPr>
      </w:pPr>
      <w:r w:rsidRPr="00856CD8">
        <w:rPr>
          <w:rFonts w:cs="Arial"/>
        </w:rPr>
        <w:t>People professionals add value to both the organisation and individual employees by creating fair, inclusive, and effective work environments. They support managers and teams through coaching, development, and access to resources, using insights from people analytics and behavioural science to inform strategic decisions (CIPD, 2025). By fostering positive culture, supporting compliance, and enabling effective performance, people professionals contribute directly to organisational success.</w:t>
      </w:r>
    </w:p>
    <w:p w14:paraId="26DA1BF7" w14:textId="77777777" w:rsidR="006A14D5" w:rsidRPr="00856CD8" w:rsidRDefault="006A14D5" w:rsidP="006A14D5">
      <w:pPr>
        <w:rPr>
          <w:rFonts w:cs="Arial"/>
        </w:rPr>
      </w:pPr>
    </w:p>
    <w:p w14:paraId="186F90A0" w14:textId="77777777" w:rsidR="006A14D5" w:rsidRPr="00856CD8" w:rsidRDefault="006A14D5" w:rsidP="006A14D5">
      <w:pPr>
        <w:rPr>
          <w:rFonts w:cs="Arial"/>
        </w:rPr>
      </w:pPr>
      <w:r w:rsidRPr="00856CD8">
        <w:rPr>
          <w:rFonts w:cs="Arial"/>
        </w:rPr>
        <w:t xml:space="preserve">At Nexxobyte, I will focus on practical actions to enhance performance and employee experience. Firstly, I will standardise policies and procedures across teams to ensure consistency in recruitment, working arrangements, and access to learning and development. Clear, transparent processes would provide fair opportunities, reduce inconsistencies, and improve retention. </w:t>
      </w:r>
    </w:p>
    <w:p w14:paraId="0B0BFEF4" w14:textId="77777777" w:rsidR="006A14D5" w:rsidRPr="00856CD8" w:rsidRDefault="006A14D5" w:rsidP="006A14D5">
      <w:pPr>
        <w:rPr>
          <w:rFonts w:cs="Arial"/>
        </w:rPr>
      </w:pPr>
    </w:p>
    <w:p w14:paraId="66408C4A" w14:textId="77777777" w:rsidR="006A14D5" w:rsidRPr="00856CD8" w:rsidRDefault="006A14D5" w:rsidP="006A14D5">
      <w:pPr>
        <w:rPr>
          <w:rFonts w:cs="Arial"/>
        </w:rPr>
      </w:pPr>
      <w:r w:rsidRPr="00856CD8">
        <w:rPr>
          <w:rFonts w:cs="Arial"/>
        </w:rPr>
        <w:t>Secondly, I will develop team leaders and managers through targeted training to strengthen their skills in performance management, conflict resolution, and employee engagement. This will create more consistent and effective management, supporting both team performance and employee satisfaction.</w:t>
      </w:r>
    </w:p>
    <w:p w14:paraId="5552CED2" w14:textId="77777777" w:rsidR="006A14D5" w:rsidRPr="00856CD8" w:rsidRDefault="006A14D5" w:rsidP="006A14D5">
      <w:pPr>
        <w:rPr>
          <w:rFonts w:cs="Arial"/>
        </w:rPr>
      </w:pPr>
    </w:p>
    <w:p w14:paraId="64D52341" w14:textId="77777777" w:rsidR="006A14D5" w:rsidRPr="00856CD8" w:rsidRDefault="006A14D5" w:rsidP="006A14D5">
      <w:pPr>
        <w:rPr>
          <w:rFonts w:cs="Arial"/>
        </w:rPr>
      </w:pPr>
      <w:r w:rsidRPr="00856CD8">
        <w:rPr>
          <w:rFonts w:cs="Arial"/>
        </w:rPr>
        <w:t>Finally, I will enhance learning and development opportunities for all staff, creating structured pathways for skill development, career progression, and leadership growth, aligned with both individual aspirations and business objectives. This will increase employee motivation and capabilities, particularly promoting internal progression, which in turn will help Nexxobyte retain homegrown talent.</w:t>
      </w:r>
    </w:p>
    <w:p w14:paraId="5FB67411" w14:textId="77777777" w:rsidR="006A14D5" w:rsidRPr="00856CD8" w:rsidRDefault="006A14D5" w:rsidP="006A14D5">
      <w:pPr>
        <w:rPr>
          <w:rFonts w:cs="Arial"/>
        </w:rPr>
      </w:pPr>
    </w:p>
    <w:p w14:paraId="758F88E3" w14:textId="77777777" w:rsidR="006A14D5" w:rsidRPr="00856CD8" w:rsidRDefault="006A14D5" w:rsidP="006A14D5">
      <w:pPr>
        <w:rPr>
          <w:rFonts w:cs="Arial"/>
        </w:rPr>
      </w:pPr>
      <w:r w:rsidRPr="00856CD8">
        <w:rPr>
          <w:rFonts w:cs="Arial"/>
        </w:rPr>
        <w:lastRenderedPageBreak/>
        <w:t>By supporting recruitment and implementing these plans, my role will also help to strengthen Nexxobyte’s organisational culture, encourage engagement and improve retention.</w:t>
      </w:r>
    </w:p>
    <w:p w14:paraId="1E836F11" w14:textId="77777777" w:rsidR="006A14D5" w:rsidRPr="00856CD8" w:rsidRDefault="006A14D5" w:rsidP="006A14D5">
      <w:pPr>
        <w:rPr>
          <w:rFonts w:cs="Arial"/>
        </w:rPr>
      </w:pPr>
    </w:p>
    <w:p w14:paraId="3348A9BB" w14:textId="77777777" w:rsidR="006A14D5" w:rsidRPr="00856CD8" w:rsidRDefault="006A14D5" w:rsidP="006A14D5">
      <w:pPr>
        <w:rPr>
          <w:rFonts w:cs="Arial"/>
        </w:rPr>
      </w:pPr>
      <w:r w:rsidRPr="00856CD8">
        <w:rPr>
          <w:rFonts w:cs="Arial"/>
        </w:rPr>
        <w:t>In conclusion, people professionals balance organisational and employee needs to create fair, engaging, and high-performing workplaces. By standardising processes, developing managers, promoting a positive culture, and enabling growth, people professionals ensure employees thrive while helping organisations like Nexxobyte achieve strategic objectives. Using the CIPD Profession Map as a framework ensures HR practice is consistent, ethical, and evidence-based, supporting sustainable success, employee satisfaction, and organisational performance.</w:t>
      </w:r>
    </w:p>
    <w:p w14:paraId="40091842" w14:textId="77777777" w:rsidR="006A14D5" w:rsidRPr="00856CD8" w:rsidRDefault="006A14D5">
      <w:pPr>
        <w:rPr>
          <w:rFonts w:cs="Arial"/>
        </w:rPr>
      </w:pPr>
    </w:p>
    <w:p w14:paraId="04C2892F" w14:textId="77777777" w:rsidR="001D5058" w:rsidRPr="00856CD8" w:rsidRDefault="001D5058">
      <w:pPr>
        <w:rPr>
          <w:rFonts w:cs="Arial"/>
          <w:b/>
          <w:bCs/>
        </w:rPr>
      </w:pPr>
    </w:p>
    <w:p w14:paraId="3739E06A" w14:textId="77777777" w:rsidR="001D5058" w:rsidRPr="00856CD8" w:rsidRDefault="001D5058" w:rsidP="001D5058">
      <w:pPr>
        <w:spacing w:line="240" w:lineRule="auto"/>
        <w:ind w:left="426" w:hanging="426"/>
        <w:rPr>
          <w:rFonts w:cs="Arial"/>
          <w:b/>
          <w:bCs/>
          <w:color w:val="000000"/>
          <w:szCs w:val="22"/>
        </w:rPr>
      </w:pPr>
      <w:r w:rsidRPr="00856CD8">
        <w:rPr>
          <w:rFonts w:cs="Arial"/>
          <w:b/>
          <w:bCs/>
          <w:color w:val="004147"/>
          <w:szCs w:val="22"/>
        </w:rPr>
        <w:t>Q2.</w:t>
      </w:r>
      <w:r w:rsidRPr="00856CD8">
        <w:rPr>
          <w:rFonts w:cs="Arial"/>
          <w:b/>
          <w:bCs/>
          <w:szCs w:val="22"/>
        </w:rPr>
        <w:t xml:space="preserve"> You are excited by your new role and whilst you can see that there is a lot to do, you feel ready for the challenge. </w:t>
      </w:r>
    </w:p>
    <w:p w14:paraId="42632557" w14:textId="77777777" w:rsidR="001D5058" w:rsidRPr="00856CD8" w:rsidRDefault="001D5058" w:rsidP="001D5058">
      <w:pPr>
        <w:spacing w:line="240" w:lineRule="auto"/>
        <w:ind w:left="426" w:hanging="426"/>
        <w:rPr>
          <w:rFonts w:cs="Arial"/>
          <w:b/>
          <w:bCs/>
          <w:color w:val="000000"/>
          <w:szCs w:val="22"/>
        </w:rPr>
      </w:pPr>
    </w:p>
    <w:p w14:paraId="709C447B" w14:textId="77777777" w:rsidR="001D5058" w:rsidRPr="00856CD8" w:rsidRDefault="001D5058" w:rsidP="001D5058">
      <w:pPr>
        <w:spacing w:line="240" w:lineRule="auto"/>
        <w:ind w:left="426"/>
        <w:rPr>
          <w:rFonts w:cs="Arial"/>
          <w:b/>
          <w:bCs/>
          <w:szCs w:val="22"/>
        </w:rPr>
      </w:pPr>
      <w:bookmarkStart w:id="0" w:name="_Hlk210720374"/>
      <w:r w:rsidRPr="00856CD8">
        <w:rPr>
          <w:rFonts w:cs="Arial"/>
          <w:b/>
          <w:bCs/>
          <w:color w:val="000000"/>
          <w:szCs w:val="22"/>
        </w:rPr>
        <w:t xml:space="preserve">Discuss two of your personal or ethical values that you believe will help you in your new role, and how consistently applying these will inform your people practice work at Nexxobyte. </w:t>
      </w:r>
      <w:r w:rsidRPr="00856CD8">
        <w:rPr>
          <w:rFonts w:cs="Arial"/>
          <w:b/>
          <w:bCs/>
          <w:szCs w:val="22"/>
        </w:rPr>
        <w:t xml:space="preserve">(AC 1.2)  </w:t>
      </w:r>
    </w:p>
    <w:bookmarkEnd w:id="0"/>
    <w:p w14:paraId="35FC26A2" w14:textId="77777777" w:rsidR="001D5058" w:rsidRPr="00856CD8" w:rsidRDefault="001D5058" w:rsidP="001D5058">
      <w:pPr>
        <w:rPr>
          <w:rFonts w:cs="Arial"/>
        </w:rPr>
      </w:pPr>
    </w:p>
    <w:p w14:paraId="2562E9BF" w14:textId="77777777" w:rsidR="001D5058" w:rsidRPr="00856CD8" w:rsidRDefault="001D5058" w:rsidP="001D5058">
      <w:pPr>
        <w:rPr>
          <w:rFonts w:cs="Arial"/>
        </w:rPr>
      </w:pPr>
    </w:p>
    <w:p w14:paraId="5EAE1682" w14:textId="77777777" w:rsidR="001D5058" w:rsidRPr="00856CD8" w:rsidRDefault="001D5058" w:rsidP="001D5058">
      <w:pPr>
        <w:rPr>
          <w:rFonts w:cs="Arial"/>
        </w:rPr>
      </w:pPr>
      <w:r w:rsidRPr="00856CD8">
        <w:rPr>
          <w:rFonts w:cs="Arial"/>
        </w:rPr>
        <w:t>Ethical values provide a moral compass for decision-making, guiding actions beyond simple compliance with rules (CIPD, 2024). For people professionals, these values are essential in defining ethical behaviours, identifying misconduct, and embedding consistent, fair practices across an organisation. As an HR/L&amp;D Adviser at Nexxobyte, my ethical values, alongside organisational goals, will guide decision-making, policy development, and interactions with managers and employees, ensuring a consistent and positive culture. Understanding my own values of respect and fairness enables me to remain self-aware and consistent in my behaviour, particularly in challenging situations.</w:t>
      </w:r>
    </w:p>
    <w:p w14:paraId="57A25610" w14:textId="77777777" w:rsidR="001D5058" w:rsidRPr="00856CD8" w:rsidRDefault="001D5058" w:rsidP="001D5058">
      <w:pPr>
        <w:rPr>
          <w:rFonts w:cs="Arial"/>
        </w:rPr>
      </w:pPr>
    </w:p>
    <w:p w14:paraId="09CC7FAE" w14:textId="6DDCFDC1" w:rsidR="001D5058" w:rsidRPr="00856CD8" w:rsidRDefault="001D5058" w:rsidP="001D5058">
      <w:pPr>
        <w:rPr>
          <w:rFonts w:cs="Arial"/>
        </w:rPr>
      </w:pPr>
      <w:r w:rsidRPr="00856CD8">
        <w:rPr>
          <w:rFonts w:cs="Arial"/>
        </w:rPr>
        <w:t>One value I consider essential is respect, defined as “the act of showing appreciation for someone’s traits or qualities or treating people with dignity and gratitude” (Deer, 202</w:t>
      </w:r>
      <w:r w:rsidR="007B4E0D">
        <w:rPr>
          <w:rFonts w:cs="Arial"/>
        </w:rPr>
        <w:t>5</w:t>
      </w:r>
      <w:r w:rsidRPr="00856CD8">
        <w:rPr>
          <w:rFonts w:cs="Arial"/>
        </w:rPr>
        <w:t>). Respect underpins positive employment relationships, supports employee voice, and fosters a healthy organisational culture. Leaders demonstrate respect through behaviours such as active listening and valuing diverse perspectives (Rogers, 2018). It also involves recognising and including diverse backgrounds, experiences, and viewpoints, enhancing collaboration, innovation, and problem-solving, particularly in a software development environment like Nexxobyte.</w:t>
      </w:r>
    </w:p>
    <w:p w14:paraId="054ADDDA" w14:textId="77777777" w:rsidR="001D5058" w:rsidRPr="00856CD8" w:rsidRDefault="001D5058" w:rsidP="001D5058">
      <w:pPr>
        <w:rPr>
          <w:rFonts w:cs="Arial"/>
        </w:rPr>
      </w:pPr>
    </w:p>
    <w:p w14:paraId="242DAB0B" w14:textId="77777777" w:rsidR="001D5058" w:rsidRPr="00856CD8" w:rsidRDefault="001D5058" w:rsidP="001D5058">
      <w:pPr>
        <w:rPr>
          <w:rFonts w:cs="Arial"/>
        </w:rPr>
      </w:pPr>
      <w:r w:rsidRPr="00856CD8">
        <w:rPr>
          <w:rFonts w:cs="Arial"/>
        </w:rPr>
        <w:t>In practice, I would support managers through training, mentoring, and guidance to develop respectful behaviours, ensuring employees feel heard and valued. By embedding respect in performance management, policy consultations, and organisational change processes, I can help create an environment where employees contribute ideas confidently, engage in discussions constructively, and collaborate effectively. This is critical at Nexxobyte, where inconsistent management practices have caused dissatisfaction and turnover.</w:t>
      </w:r>
    </w:p>
    <w:p w14:paraId="07079D57" w14:textId="77777777" w:rsidR="001D5058" w:rsidRPr="00856CD8" w:rsidRDefault="001D5058" w:rsidP="001D5058">
      <w:pPr>
        <w:rPr>
          <w:rFonts w:cs="Arial"/>
        </w:rPr>
      </w:pPr>
    </w:p>
    <w:p w14:paraId="4A2BCC00" w14:textId="77777777" w:rsidR="001D5058" w:rsidRPr="00856CD8" w:rsidRDefault="001D5058" w:rsidP="001D5058">
      <w:pPr>
        <w:rPr>
          <w:rFonts w:cs="Arial"/>
        </w:rPr>
      </w:pPr>
      <w:r w:rsidRPr="00856CD8">
        <w:rPr>
          <w:rFonts w:cs="Arial"/>
        </w:rPr>
        <w:t xml:space="preserve">Fairness is another key value that will guide my people practice. Fairness is described as “the glue that holds employer and employee together” (Eib, Bernhard-Oettel &amp; Leineweber, 2016), promoting predictability and equality in decision-making. Applying fairness ensures that decisions about pay, promotion, and development are merit-based. I would introduce clear policies to ensure consistency, including standardised L&amp;D access, performance reviews, and transparent pay structures. I would demonstrate professional courage by </w:t>
      </w:r>
      <w:r w:rsidRPr="00856CD8">
        <w:rPr>
          <w:rFonts w:cs="Arial"/>
        </w:rPr>
        <w:lastRenderedPageBreak/>
        <w:t>constructively challenging decisions or behaviours that do not align with these ethical standards.</w:t>
      </w:r>
    </w:p>
    <w:p w14:paraId="0D3DFB16" w14:textId="77777777" w:rsidR="001D5058" w:rsidRPr="00856CD8" w:rsidRDefault="001D5058" w:rsidP="001D5058">
      <w:pPr>
        <w:rPr>
          <w:rFonts w:cs="Arial"/>
        </w:rPr>
      </w:pPr>
    </w:p>
    <w:p w14:paraId="1DD641BA" w14:textId="77777777" w:rsidR="001D5058" w:rsidRPr="00856CD8" w:rsidRDefault="001D5058" w:rsidP="001D5058">
      <w:pPr>
        <w:rPr>
          <w:rFonts w:cs="Arial"/>
        </w:rPr>
      </w:pPr>
      <w:r w:rsidRPr="00856CD8">
        <w:rPr>
          <w:rFonts w:cs="Arial"/>
        </w:rPr>
        <w:t>Fair treatment signals to employees that they are valued, increasing trust, commitment, engagement, and retention (Eib, Bernhard-Oettel &amp; Leineweber, 2016). Embedding fairness in recruitment, promotion, and management practices reduces bias, encourages collaboration, and supports a stable, motivated workforce.</w:t>
      </w:r>
    </w:p>
    <w:p w14:paraId="3FA44207" w14:textId="77777777" w:rsidR="001D5058" w:rsidRPr="00856CD8" w:rsidRDefault="001D5058" w:rsidP="001D5058">
      <w:pPr>
        <w:rPr>
          <w:rFonts w:cs="Arial"/>
        </w:rPr>
      </w:pPr>
    </w:p>
    <w:p w14:paraId="1B85EEFF" w14:textId="77777777" w:rsidR="001D5058" w:rsidRPr="00856CD8" w:rsidRDefault="001D5058" w:rsidP="001D5058">
      <w:pPr>
        <w:rPr>
          <w:rFonts w:cs="Arial"/>
        </w:rPr>
      </w:pPr>
      <w:r w:rsidRPr="00856CD8">
        <w:rPr>
          <w:rFonts w:cs="Arial"/>
        </w:rPr>
        <w:t>By consistently applying respect and fairness and promoting an environment where employees feel confident to challenge inappropriate behaviour, I can strengthen relationships, build trust, and support a positive, inclusive, high-performing culture at Nexxobyte.</w:t>
      </w:r>
    </w:p>
    <w:p w14:paraId="7427D596" w14:textId="77777777" w:rsidR="001D5058" w:rsidRPr="00856CD8" w:rsidRDefault="001D5058">
      <w:pPr>
        <w:rPr>
          <w:rFonts w:cs="Arial"/>
        </w:rPr>
      </w:pPr>
    </w:p>
    <w:p w14:paraId="02491C2A" w14:textId="77777777" w:rsidR="00010A4C" w:rsidRPr="00856CD8" w:rsidRDefault="00010A4C">
      <w:pPr>
        <w:rPr>
          <w:rFonts w:cs="Arial"/>
          <w:b/>
          <w:bCs/>
        </w:rPr>
      </w:pPr>
    </w:p>
    <w:p w14:paraId="2571E9BF" w14:textId="77777777" w:rsidR="00010A4C" w:rsidRPr="00856CD8" w:rsidRDefault="00010A4C" w:rsidP="00010A4C">
      <w:pPr>
        <w:spacing w:line="240" w:lineRule="auto"/>
        <w:ind w:left="426" w:hanging="426"/>
        <w:rPr>
          <w:rFonts w:cs="Arial"/>
          <w:b/>
          <w:bCs/>
          <w:color w:val="000000"/>
          <w:szCs w:val="22"/>
        </w:rPr>
      </w:pPr>
      <w:r w:rsidRPr="00856CD8">
        <w:rPr>
          <w:rFonts w:cs="Arial"/>
          <w:b/>
          <w:bCs/>
          <w:color w:val="004147"/>
          <w:szCs w:val="22"/>
        </w:rPr>
        <w:t xml:space="preserve">Q3. </w:t>
      </w:r>
      <w:r w:rsidRPr="00856CD8">
        <w:rPr>
          <w:rFonts w:cs="Arial"/>
          <w:b/>
          <w:bCs/>
          <w:color w:val="000000" w:themeColor="text1"/>
          <w:szCs w:val="22"/>
        </w:rPr>
        <w:t>Aisha has emphasised that she wants you to be a ‘</w:t>
      </w:r>
      <w:r w:rsidRPr="00856CD8">
        <w:rPr>
          <w:rFonts w:cs="Arial"/>
          <w:b/>
          <w:bCs/>
          <w:i/>
          <w:iCs/>
          <w:color w:val="000000" w:themeColor="text1"/>
          <w:szCs w:val="22"/>
        </w:rPr>
        <w:t>a firm voice for people practice at Nexxobyte</w:t>
      </w:r>
      <w:r w:rsidRPr="00856CD8">
        <w:rPr>
          <w:rFonts w:cs="Arial"/>
          <w:b/>
          <w:bCs/>
          <w:color w:val="000000" w:themeColor="text1"/>
          <w:szCs w:val="22"/>
        </w:rPr>
        <w:t xml:space="preserve">’. This means communicating with the management team in an informed, clear and confident way to convince them of the need for change and new ways of working. </w:t>
      </w:r>
    </w:p>
    <w:p w14:paraId="1E2117B6" w14:textId="77777777" w:rsidR="00010A4C" w:rsidRPr="00856CD8" w:rsidRDefault="00010A4C" w:rsidP="00010A4C">
      <w:pPr>
        <w:spacing w:line="240" w:lineRule="auto"/>
        <w:ind w:left="426" w:hanging="426"/>
        <w:rPr>
          <w:rFonts w:cs="Arial"/>
          <w:b/>
          <w:bCs/>
          <w:color w:val="000000"/>
          <w:szCs w:val="22"/>
        </w:rPr>
      </w:pPr>
    </w:p>
    <w:p w14:paraId="769753FE" w14:textId="77777777" w:rsidR="00010A4C" w:rsidRPr="00856CD8" w:rsidRDefault="00010A4C" w:rsidP="00010A4C">
      <w:pPr>
        <w:spacing w:line="240" w:lineRule="auto"/>
        <w:ind w:left="426"/>
        <w:rPr>
          <w:rFonts w:cs="Arial"/>
          <w:b/>
          <w:bCs/>
          <w:color w:val="000000"/>
          <w:szCs w:val="22"/>
        </w:rPr>
      </w:pPr>
      <w:r w:rsidRPr="00856CD8">
        <w:rPr>
          <w:rFonts w:cs="Arial"/>
          <w:b/>
          <w:bCs/>
          <w:color w:val="000000" w:themeColor="text1"/>
          <w:szCs w:val="22"/>
        </w:rPr>
        <w:t>Consider why it is important to communicate in this way and two potential consequences (one for you and one for Nexxobyte) if you are unable to do so.  (AC 1.3)</w:t>
      </w:r>
    </w:p>
    <w:p w14:paraId="267E1DED" w14:textId="77777777" w:rsidR="00010A4C" w:rsidRPr="00856CD8" w:rsidRDefault="00010A4C" w:rsidP="00010A4C">
      <w:pPr>
        <w:rPr>
          <w:rFonts w:cs="Arial"/>
        </w:rPr>
      </w:pPr>
    </w:p>
    <w:p w14:paraId="4F4EE13E" w14:textId="77777777" w:rsidR="00010A4C" w:rsidRPr="00856CD8" w:rsidRDefault="00010A4C" w:rsidP="00010A4C">
      <w:pPr>
        <w:rPr>
          <w:rFonts w:cs="Arial"/>
        </w:rPr>
      </w:pPr>
    </w:p>
    <w:p w14:paraId="2023E0B1" w14:textId="77777777" w:rsidR="00010A4C" w:rsidRPr="00856CD8" w:rsidRDefault="00010A4C" w:rsidP="00010A4C">
      <w:pPr>
        <w:rPr>
          <w:rFonts w:cs="Arial"/>
        </w:rPr>
      </w:pPr>
      <w:r w:rsidRPr="00856CD8">
        <w:rPr>
          <w:rFonts w:cs="Arial"/>
        </w:rPr>
        <w:t>Aisha has emphasised two main concerns at Nexxobyte: the lack of standard procedures and limited management capability. As a people practitioner, my role is to communicate effectively with the management team, convincing them of the need for change and introducing new ways of working. Addressing these concerns will promote consistent management practices, standardised procedures, and ultimately improve employee retention.</w:t>
      </w:r>
    </w:p>
    <w:p w14:paraId="1B6F9FA0" w14:textId="77777777" w:rsidR="00010A4C" w:rsidRPr="00856CD8" w:rsidRDefault="00010A4C" w:rsidP="00010A4C">
      <w:pPr>
        <w:rPr>
          <w:rFonts w:cs="Arial"/>
        </w:rPr>
      </w:pPr>
    </w:p>
    <w:p w14:paraId="244B6EE1" w14:textId="77777777" w:rsidR="00010A4C" w:rsidRPr="00856CD8" w:rsidRDefault="00010A4C" w:rsidP="00010A4C">
      <w:pPr>
        <w:rPr>
          <w:rFonts w:cs="Arial"/>
        </w:rPr>
      </w:pPr>
      <w:r w:rsidRPr="00856CD8">
        <w:rPr>
          <w:rFonts w:cs="Arial"/>
        </w:rPr>
        <w:t xml:space="preserve">Effective communication is critical in Human Resources Management, as it ensures that employees, managers, and stakeholders are informed, engaged, and aligned with organisational goals and values (Harper, 2023). Furthermore, without the ability to influence, people practitioners cannot ensure that HR initiatives are implemented effectively, risking inconsistent application of policies. Influence is therefore critical for embedding ethical practices, improving employee experience, and achieving organisational change. CIPD (2025) emphasises the importance of employee communication from HR because it promotes better performance, employee retention and wellbeing. </w:t>
      </w:r>
    </w:p>
    <w:p w14:paraId="7CE97897" w14:textId="77777777" w:rsidR="00010A4C" w:rsidRPr="00856CD8" w:rsidRDefault="00010A4C" w:rsidP="00010A4C">
      <w:pPr>
        <w:rPr>
          <w:rFonts w:cs="Arial"/>
        </w:rPr>
      </w:pPr>
    </w:p>
    <w:p w14:paraId="23C4244E" w14:textId="77777777" w:rsidR="00010A4C" w:rsidRPr="00856CD8" w:rsidRDefault="00010A4C" w:rsidP="00010A4C">
      <w:pPr>
        <w:rPr>
          <w:rFonts w:cs="Arial"/>
        </w:rPr>
      </w:pPr>
      <w:r w:rsidRPr="00856CD8">
        <w:rPr>
          <w:rFonts w:cs="Arial"/>
        </w:rPr>
        <w:t>To communicate effectively, I need to be informed. Understanding the reasons for change allows me to be convinced of the need myself, ensuring my arguments are confident and credible. Being informed also allows me to back up recommendations with evidence and best practice, strengthening my influence and helping managers understand the rationale behind proposed changes. Evidence-based decision-making improves the quality and credibility of professional judgements (CIPD, 2025).</w:t>
      </w:r>
    </w:p>
    <w:p w14:paraId="36B18A18" w14:textId="77777777" w:rsidR="00010A4C" w:rsidRPr="00856CD8" w:rsidRDefault="00010A4C" w:rsidP="00010A4C">
      <w:pPr>
        <w:rPr>
          <w:rFonts w:cs="Arial"/>
        </w:rPr>
      </w:pPr>
    </w:p>
    <w:p w14:paraId="540B98AE" w14:textId="77777777" w:rsidR="00010A4C" w:rsidRPr="00856CD8" w:rsidRDefault="00010A4C" w:rsidP="00010A4C">
      <w:pPr>
        <w:rPr>
          <w:rFonts w:cs="Arial"/>
        </w:rPr>
      </w:pPr>
      <w:r w:rsidRPr="00856CD8">
        <w:rPr>
          <w:rFonts w:cs="Arial"/>
        </w:rPr>
        <w:t xml:space="preserve">Clear communication is equally important. Using simple language and concise messages ensures clarity, reduces misunderstandings, and increases the likelihood that key points are remembered. Clear communication ensures that all managers understand the benefits of implementing standardised procedures and improving management capability. Without </w:t>
      </w:r>
      <w:r w:rsidRPr="00856CD8">
        <w:rPr>
          <w:rFonts w:cs="Arial"/>
        </w:rPr>
        <w:lastRenderedPageBreak/>
        <w:t>clarity, existing issues may persist, resulting in inconsistent practices, employee dissatisfaction, and potentially higher turnover. The CIPD (2025) highlights that effective communication should start with the intended outcome, ensuring messages are designed to influence what the audience thinks, feels, and does.</w:t>
      </w:r>
    </w:p>
    <w:p w14:paraId="5BED1C82" w14:textId="77777777" w:rsidR="00010A4C" w:rsidRPr="00856CD8" w:rsidRDefault="00010A4C" w:rsidP="00010A4C">
      <w:pPr>
        <w:rPr>
          <w:rFonts w:cs="Arial"/>
        </w:rPr>
      </w:pPr>
    </w:p>
    <w:p w14:paraId="326B8424" w14:textId="77777777" w:rsidR="00010A4C" w:rsidRPr="00856CD8" w:rsidRDefault="00010A4C" w:rsidP="00010A4C">
      <w:pPr>
        <w:rPr>
          <w:rFonts w:cs="Arial"/>
        </w:rPr>
      </w:pPr>
      <w:r w:rsidRPr="00856CD8">
        <w:rPr>
          <w:rFonts w:cs="Arial"/>
        </w:rPr>
        <w:t>Confidence enables me to convey authority and demonstrate the tangible benefits of change, as well as the potential consequences if ignored. It reassures managers that HR advice is reliable, professional, and aligned with the company’s interests. This is particularly important when managers may resist change, as confidence helps overcome hesitation and encourage support. CIPD (n.d.) emphasises that professional courage and confidence are essential when addressing resistance to change.</w:t>
      </w:r>
    </w:p>
    <w:p w14:paraId="61B9158B" w14:textId="77777777" w:rsidR="00010A4C" w:rsidRPr="00856CD8" w:rsidRDefault="00010A4C" w:rsidP="00010A4C">
      <w:pPr>
        <w:rPr>
          <w:rFonts w:cs="Arial"/>
        </w:rPr>
      </w:pPr>
    </w:p>
    <w:p w14:paraId="147C65BE" w14:textId="77777777" w:rsidR="00010A4C" w:rsidRPr="00856CD8" w:rsidRDefault="00010A4C" w:rsidP="00010A4C">
      <w:pPr>
        <w:rPr>
          <w:rFonts w:cs="Arial"/>
        </w:rPr>
      </w:pPr>
      <w:r w:rsidRPr="00856CD8">
        <w:rPr>
          <w:rFonts w:cs="Arial"/>
        </w:rPr>
        <w:t>Being a “firm voice” is integral to my role. Failing to communicate effectively risks losing credibility and influence, undermining authority, and limiting the implementation of people strategies. For Nexxobyte, ineffective communication could allow inconsistent management practices to persist, contributing to high turnover, low engagement, and slowed organisational growth. Resistance to change would continue among managers, limiting leadership development, productivity, and the company’s long-term success.</w:t>
      </w:r>
    </w:p>
    <w:p w14:paraId="69F63591" w14:textId="77777777" w:rsidR="00010A4C" w:rsidRPr="00856CD8" w:rsidRDefault="00010A4C">
      <w:pPr>
        <w:rPr>
          <w:rFonts w:cs="Arial"/>
        </w:rPr>
      </w:pPr>
    </w:p>
    <w:p w14:paraId="6980DCA1" w14:textId="77777777" w:rsidR="00856CD8" w:rsidRPr="00856CD8" w:rsidRDefault="00856CD8">
      <w:pPr>
        <w:rPr>
          <w:rFonts w:cs="Arial"/>
          <w:b/>
          <w:bCs/>
        </w:rPr>
      </w:pPr>
    </w:p>
    <w:p w14:paraId="1B429748" w14:textId="77777777" w:rsidR="00856CD8" w:rsidRPr="00856CD8" w:rsidRDefault="00856CD8" w:rsidP="00856CD8">
      <w:pPr>
        <w:spacing w:line="240" w:lineRule="auto"/>
        <w:ind w:left="426" w:hanging="426"/>
        <w:rPr>
          <w:rFonts w:cs="Arial"/>
          <w:b/>
          <w:bCs/>
          <w:color w:val="000000"/>
          <w:szCs w:val="22"/>
        </w:rPr>
      </w:pPr>
      <w:r w:rsidRPr="00856CD8">
        <w:rPr>
          <w:rFonts w:cs="Arial"/>
          <w:b/>
          <w:bCs/>
          <w:color w:val="000000" w:themeColor="text1"/>
          <w:szCs w:val="22"/>
        </w:rPr>
        <w:t>Q4 . During a conversation with the two administration staff, you learn more about some of the problems there have been at Nexxobyte. Some of these involved unethical behaviour (one manager regularly approving attendance at expensive training events and conferences for his ‘favourite’ team members, whilst consistently refusing similar requests from others) and even some illegal activity (a former employee using Nexxobyte work time and equipment to operate his own separate business).</w:t>
      </w:r>
    </w:p>
    <w:p w14:paraId="64B2684A" w14:textId="77777777" w:rsidR="00856CD8" w:rsidRPr="00856CD8" w:rsidRDefault="00856CD8" w:rsidP="00856CD8">
      <w:pPr>
        <w:spacing w:line="240" w:lineRule="auto"/>
        <w:ind w:left="426" w:hanging="426"/>
        <w:rPr>
          <w:rFonts w:cs="Arial"/>
          <w:b/>
          <w:bCs/>
          <w:color w:val="000000"/>
          <w:szCs w:val="22"/>
        </w:rPr>
      </w:pPr>
    </w:p>
    <w:p w14:paraId="2B57D57F" w14:textId="77777777" w:rsidR="00856CD8" w:rsidRPr="00856CD8" w:rsidRDefault="00856CD8" w:rsidP="00856CD8">
      <w:pPr>
        <w:spacing w:line="240" w:lineRule="auto"/>
        <w:ind w:left="426"/>
        <w:rPr>
          <w:rFonts w:cs="Arial"/>
          <w:b/>
          <w:bCs/>
          <w:color w:val="000000" w:themeColor="text1"/>
          <w:szCs w:val="22"/>
        </w:rPr>
      </w:pPr>
      <w:r w:rsidRPr="00856CD8">
        <w:rPr>
          <w:rFonts w:cs="Arial"/>
          <w:b/>
          <w:bCs/>
          <w:color w:val="000000" w:themeColor="text1"/>
          <w:szCs w:val="22"/>
        </w:rPr>
        <w:t>Explain how, if you had been at Nexxobyte and aware of these two situations when they existed, you would have approached and raised them (AC 1.4)</w:t>
      </w:r>
    </w:p>
    <w:p w14:paraId="79BB0124" w14:textId="77777777" w:rsidR="00856CD8" w:rsidRPr="00856CD8" w:rsidRDefault="00856CD8" w:rsidP="00856CD8">
      <w:pPr>
        <w:spacing w:line="240" w:lineRule="auto"/>
        <w:rPr>
          <w:rFonts w:cs="Arial"/>
          <w:color w:val="000000" w:themeColor="text1"/>
          <w:szCs w:val="22"/>
        </w:rPr>
      </w:pPr>
    </w:p>
    <w:p w14:paraId="1627AD14" w14:textId="77777777" w:rsidR="00856CD8" w:rsidRPr="00856CD8" w:rsidRDefault="00856CD8" w:rsidP="00856CD8">
      <w:pPr>
        <w:spacing w:line="240" w:lineRule="auto"/>
        <w:ind w:left="426"/>
        <w:rPr>
          <w:rFonts w:cs="Arial"/>
          <w:color w:val="000000" w:themeColor="text1"/>
          <w:szCs w:val="22"/>
        </w:rPr>
      </w:pPr>
    </w:p>
    <w:p w14:paraId="0B279A6E" w14:textId="77777777" w:rsidR="00856CD8" w:rsidRPr="00856CD8" w:rsidRDefault="00856CD8" w:rsidP="00856CD8">
      <w:pPr>
        <w:rPr>
          <w:rFonts w:cs="Arial"/>
          <w:color w:val="000000"/>
          <w:szCs w:val="22"/>
        </w:rPr>
      </w:pPr>
      <w:r w:rsidRPr="00856CD8">
        <w:rPr>
          <w:rFonts w:cs="Arial"/>
          <w:color w:val="000000"/>
          <w:szCs w:val="22"/>
        </w:rPr>
        <w:t xml:space="preserve">The first situation is clearly unfair and unethical. According to the CIPD’s Code of Conduct and Ethics (2023), ethical practice is a core behaviour for people professionals, emphasising integrity, fairness, and personal responsibility. Preferential treatment undermines fairness and trust, leaving employees denied the same opportunities feeling undervalued. This can harm morale, engagement, and productivity, and may contribute to higher turnover, which negatively affects organisational performance. </w:t>
      </w:r>
    </w:p>
    <w:p w14:paraId="095C305A" w14:textId="77777777" w:rsidR="00856CD8" w:rsidRPr="00856CD8" w:rsidRDefault="00856CD8" w:rsidP="00856CD8">
      <w:pPr>
        <w:rPr>
          <w:rFonts w:cs="Arial"/>
          <w:color w:val="000000"/>
          <w:szCs w:val="22"/>
        </w:rPr>
      </w:pPr>
    </w:p>
    <w:p w14:paraId="30B79DA0" w14:textId="77777777" w:rsidR="00856CD8" w:rsidRPr="00856CD8" w:rsidRDefault="00856CD8" w:rsidP="00856CD8">
      <w:pPr>
        <w:rPr>
          <w:rFonts w:cs="Arial"/>
          <w:color w:val="000000"/>
          <w:szCs w:val="22"/>
        </w:rPr>
      </w:pPr>
      <w:r w:rsidRPr="00856CD8">
        <w:rPr>
          <w:rFonts w:cs="Arial"/>
          <w:color w:val="000000"/>
          <w:szCs w:val="22"/>
        </w:rPr>
        <w:t>To address the situation, my first step would be to gather evidence, including reviewing training requests, noting approvals and denials, and identifying explanations provided by the manager. Confidential interviews with managers and staff would help corroborate the evidence and provide context. This aligns with evidence-based HR practice, where decisions are informed by verifiable information rather than opinion (Taylor and Woodhams, 2022).</w:t>
      </w:r>
    </w:p>
    <w:p w14:paraId="0F26CE0E" w14:textId="77777777" w:rsidR="00856CD8" w:rsidRPr="00856CD8" w:rsidRDefault="00856CD8" w:rsidP="00856CD8">
      <w:pPr>
        <w:rPr>
          <w:rFonts w:cs="Arial"/>
          <w:color w:val="000000"/>
          <w:szCs w:val="22"/>
        </w:rPr>
      </w:pPr>
    </w:p>
    <w:p w14:paraId="5EBBBB23" w14:textId="77777777" w:rsidR="00856CD8" w:rsidRPr="00856CD8" w:rsidRDefault="00856CD8" w:rsidP="00856CD8">
      <w:pPr>
        <w:rPr>
          <w:rFonts w:cs="Arial"/>
          <w:color w:val="000000"/>
          <w:szCs w:val="22"/>
        </w:rPr>
      </w:pPr>
      <w:r w:rsidRPr="00856CD8">
        <w:rPr>
          <w:rFonts w:cs="Arial"/>
          <w:color w:val="000000"/>
          <w:szCs w:val="22"/>
        </w:rPr>
        <w:t xml:space="preserve">Next, I would assess the evidence against existing policies and legal obligations, such as the Equality Act 2010, which requires fair and non-discriminatory treatment. This determines whether the manager’s actions were not only unethical but potentially unlawful. If merit-based criteria were ignored, I would raise concerns with leadership, presenting evidence clearly and objectively, without personal criticism. This approach reflects CIPD guidance on presenting senior management with credible, evidence-backed communication to then decide on appropriate disciplinary measures (CIPD, 2024). </w:t>
      </w:r>
    </w:p>
    <w:p w14:paraId="63071590" w14:textId="77777777" w:rsidR="00856CD8" w:rsidRPr="00856CD8" w:rsidRDefault="00856CD8" w:rsidP="00856CD8">
      <w:pPr>
        <w:rPr>
          <w:rFonts w:cs="Arial"/>
          <w:color w:val="000000"/>
          <w:szCs w:val="22"/>
        </w:rPr>
      </w:pPr>
    </w:p>
    <w:p w14:paraId="21D32C13" w14:textId="77777777" w:rsidR="00856CD8" w:rsidRPr="00856CD8" w:rsidRDefault="00856CD8" w:rsidP="00856CD8">
      <w:pPr>
        <w:rPr>
          <w:rFonts w:cs="Arial"/>
          <w:color w:val="000000"/>
          <w:szCs w:val="22"/>
        </w:rPr>
      </w:pPr>
      <w:r w:rsidRPr="00856CD8">
        <w:rPr>
          <w:rFonts w:cs="Arial"/>
          <w:color w:val="000000"/>
          <w:szCs w:val="22"/>
        </w:rPr>
        <w:t>Finally, I would propose preventative measures to avoid recurrence. This could involve reviewing and updating policies to close gaps, providing training for managers on fair decision-making, and implementing transparent, monitored approval system for training requests. This structured approach supports a fairer organisational culture, protecting trust and engagement while reducing future risks.</w:t>
      </w:r>
    </w:p>
    <w:p w14:paraId="3D4EAAEC" w14:textId="77777777" w:rsidR="00856CD8" w:rsidRPr="00856CD8" w:rsidRDefault="00856CD8" w:rsidP="00856CD8">
      <w:pPr>
        <w:rPr>
          <w:rFonts w:cs="Arial"/>
          <w:color w:val="000000"/>
          <w:szCs w:val="22"/>
        </w:rPr>
      </w:pPr>
    </w:p>
    <w:p w14:paraId="0DFFE74B" w14:textId="1210551D" w:rsidR="00856CD8" w:rsidRPr="00856CD8" w:rsidRDefault="00856CD8" w:rsidP="00856CD8">
      <w:pPr>
        <w:rPr>
          <w:rFonts w:cs="Arial"/>
          <w:color w:val="000000"/>
          <w:szCs w:val="22"/>
        </w:rPr>
      </w:pPr>
      <w:r w:rsidRPr="00856CD8">
        <w:rPr>
          <w:rFonts w:cs="Arial"/>
          <w:color w:val="000000"/>
          <w:szCs w:val="22"/>
        </w:rPr>
        <w:t xml:space="preserve">The second situation constitutes illegal activity. The ACAS Code of Practice of Disciplinary and Grievance Procedure (2015) </w:t>
      </w:r>
      <w:r w:rsidR="00AA620C" w:rsidRPr="00856CD8">
        <w:rPr>
          <w:rFonts w:cs="Arial"/>
          <w:color w:val="000000"/>
          <w:szCs w:val="22"/>
        </w:rPr>
        <w:t>emphasise</w:t>
      </w:r>
      <w:r w:rsidRPr="00856CD8">
        <w:rPr>
          <w:rFonts w:cs="Arial"/>
          <w:color w:val="000000"/>
          <w:szCs w:val="22"/>
        </w:rPr>
        <w:t xml:space="preserve"> the right to a fair and thorough investigation and provides guidance on identifying and handling instances of gross misconduct. I would follow a similar evidence-gathering approach, as in the previous example, reviewing IT usage, emails, and work records to verify any misconduct. I would then review company policies and relevant legislation, such as employment law and data protection requirements, to determine the legal implications. Following ACAS (2025) guidance, if suspected criminal activity is identified, it may be necessary to notify the police, who would then decide whether to pursue criminal proceedings. Additionally, I would escalate the matter to the directors immediately, highlighting the legal severity and potential risks for the organisation, including reputational damage, financial loss, and regulatory penalties. </w:t>
      </w:r>
    </w:p>
    <w:p w14:paraId="2D58EDA2" w14:textId="77777777" w:rsidR="00856CD8" w:rsidRPr="00856CD8" w:rsidRDefault="00856CD8" w:rsidP="00856CD8">
      <w:pPr>
        <w:rPr>
          <w:rFonts w:cs="Arial"/>
          <w:color w:val="000000"/>
          <w:szCs w:val="22"/>
        </w:rPr>
      </w:pPr>
    </w:p>
    <w:p w14:paraId="47A11AF8" w14:textId="77777777" w:rsidR="00856CD8" w:rsidRPr="00856CD8" w:rsidRDefault="00856CD8" w:rsidP="00856CD8">
      <w:pPr>
        <w:rPr>
          <w:rFonts w:cs="Arial"/>
          <w:color w:val="000000"/>
          <w:szCs w:val="22"/>
        </w:rPr>
      </w:pPr>
      <w:r w:rsidRPr="00856CD8">
        <w:rPr>
          <w:rFonts w:cs="Arial"/>
          <w:color w:val="000000"/>
          <w:szCs w:val="22"/>
        </w:rPr>
        <w:t>In both cases, confidentiality, objectivity, and documentation are critical. Acting promptly and transparently demonstrates the role of a people professional in upholding ethical and legal standards, protecting employees and the organisation. By combining evidence-based assessment, professional communication, and preventative recommendations, I would help Nexxobyte maintain integrity, fairness, and compliance, strengthening organisational culture and reducing future risks.</w:t>
      </w:r>
    </w:p>
    <w:p w14:paraId="1581450C" w14:textId="77777777" w:rsidR="00856CD8" w:rsidRDefault="00856CD8"/>
    <w:p w14:paraId="0ADF971D" w14:textId="77777777" w:rsidR="00856CD8" w:rsidRPr="00755799" w:rsidRDefault="00856CD8" w:rsidP="00856CD8">
      <w:pPr>
        <w:spacing w:line="240" w:lineRule="auto"/>
        <w:ind w:left="426" w:hanging="426"/>
        <w:rPr>
          <w:rFonts w:ascii="Trebuchet MS" w:hAnsi="Trebuchet MS" w:cs="Arial"/>
          <w:b/>
          <w:bCs/>
          <w:color w:val="000000"/>
          <w:szCs w:val="22"/>
        </w:rPr>
      </w:pPr>
      <w:r>
        <w:rPr>
          <w:rFonts w:ascii="Trebuchet MS" w:hAnsi="Trebuchet MS" w:cs="Arial"/>
          <w:color w:val="000000"/>
          <w:szCs w:val="22"/>
        </w:rPr>
        <w:t xml:space="preserve">Q5. </w:t>
      </w:r>
      <w:r w:rsidRPr="00AA6EAD">
        <w:rPr>
          <w:rFonts w:ascii="Trebuchet MS" w:hAnsi="Trebuchet MS" w:cs="Arial"/>
          <w:color w:val="000000"/>
          <w:szCs w:val="22"/>
        </w:rPr>
        <w:t xml:space="preserve">You are pleased that your </w:t>
      </w:r>
      <w:r>
        <w:rPr>
          <w:rFonts w:ascii="Trebuchet MS" w:hAnsi="Trebuchet MS" w:cs="Arial"/>
          <w:color w:val="000000"/>
          <w:szCs w:val="22"/>
        </w:rPr>
        <w:t>presentation</w:t>
      </w:r>
      <w:r w:rsidRPr="00AA6EAD">
        <w:rPr>
          <w:rFonts w:ascii="Trebuchet MS" w:hAnsi="Trebuchet MS" w:cs="Arial"/>
          <w:color w:val="000000"/>
          <w:szCs w:val="22"/>
        </w:rPr>
        <w:t xml:space="preserve"> at the manager’s meeting (see </w:t>
      </w:r>
      <w:r>
        <w:rPr>
          <w:rFonts w:ascii="Trebuchet MS" w:hAnsi="Trebuchet MS" w:cs="Arial"/>
          <w:color w:val="000000"/>
          <w:szCs w:val="22"/>
        </w:rPr>
        <w:t>Q</w:t>
      </w:r>
      <w:r w:rsidRPr="00AA6EAD">
        <w:rPr>
          <w:rFonts w:ascii="Trebuchet MS" w:hAnsi="Trebuchet MS" w:cs="Arial"/>
          <w:color w:val="000000"/>
          <w:szCs w:val="22"/>
        </w:rPr>
        <w:t>1) was well received. However, one manager has since commented in the Manager Chat group, “</w:t>
      </w:r>
      <w:r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Pr="00AA6EAD">
        <w:rPr>
          <w:rFonts w:ascii="Trebuchet MS" w:hAnsi="Trebuchet MS" w:cs="Arial"/>
          <w:color w:val="000000"/>
          <w:szCs w:val="22"/>
        </w:rPr>
        <w:t xml:space="preserve">You want to respond to this comment in a professional and informative way which may help to change these views. </w:t>
      </w:r>
    </w:p>
    <w:p w14:paraId="3EB4F77F" w14:textId="77777777" w:rsidR="00856CD8" w:rsidRDefault="00856CD8" w:rsidP="00856CD8">
      <w:pPr>
        <w:spacing w:line="240" w:lineRule="auto"/>
        <w:ind w:left="426" w:hanging="426"/>
        <w:rPr>
          <w:rFonts w:ascii="Trebuchet MS" w:hAnsi="Trebuchet MS" w:cs="Arial"/>
          <w:b/>
          <w:bCs/>
          <w:color w:val="000000"/>
          <w:szCs w:val="22"/>
        </w:rPr>
      </w:pPr>
    </w:p>
    <w:p w14:paraId="3F87934F" w14:textId="77777777" w:rsidR="00856CD8" w:rsidRDefault="00856CD8" w:rsidP="00856CD8">
      <w:pPr>
        <w:spacing w:line="240" w:lineRule="auto"/>
        <w:ind w:left="426"/>
        <w:rPr>
          <w:rFonts w:ascii="Trebuchet MS" w:hAnsi="Trebuchet MS" w:cs="Arial"/>
          <w:color w:val="000000" w:themeColor="text1"/>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4F2B252D" w14:textId="77777777" w:rsidR="00856CD8" w:rsidRDefault="00856CD8" w:rsidP="00856CD8">
      <w:pPr>
        <w:spacing w:line="240" w:lineRule="auto"/>
        <w:ind w:left="426"/>
        <w:rPr>
          <w:rFonts w:ascii="Trebuchet MS" w:hAnsi="Trebuchet MS" w:cs="Arial"/>
          <w:color w:val="000000" w:themeColor="text1"/>
          <w:szCs w:val="22"/>
        </w:rPr>
      </w:pPr>
    </w:p>
    <w:p w14:paraId="453E0344" w14:textId="77777777" w:rsidR="00856CD8" w:rsidRDefault="00856CD8" w:rsidP="00856CD8"/>
    <w:p w14:paraId="77103253" w14:textId="77777777" w:rsidR="00856CD8" w:rsidRDefault="00856CD8" w:rsidP="00856CD8"/>
    <w:p w14:paraId="43678633" w14:textId="77777777" w:rsidR="00856CD8" w:rsidRDefault="00856CD8" w:rsidP="00856CD8">
      <w:r w:rsidRPr="00DC22C2">
        <w:t>Whilst the business is currently financially successful, its long-term sustainability depends on consistent and fair management practices.</w:t>
      </w:r>
      <w:r>
        <w:t xml:space="preserve"> </w:t>
      </w:r>
      <w:r w:rsidRPr="009655AC">
        <w:t>A manager, Aisha, has identified lack of standard procedures and differing management approaches across teams</w:t>
      </w:r>
      <w:r>
        <w:t>,</w:t>
      </w:r>
      <w:r w:rsidRPr="009655AC">
        <w:t xml:space="preserve"> resulting in employee complaints and loss of valuable staff</w:t>
      </w:r>
      <w:r>
        <w:t>, highlighting a need for change.</w:t>
      </w:r>
      <w:r w:rsidRPr="009655AC">
        <w:t xml:space="preserve"> </w:t>
      </w:r>
    </w:p>
    <w:p w14:paraId="759429AA" w14:textId="77777777" w:rsidR="00856CD8" w:rsidRPr="009655AC" w:rsidRDefault="00856CD8" w:rsidP="00856CD8"/>
    <w:p w14:paraId="500F687A" w14:textId="77777777" w:rsidR="00856CD8" w:rsidRDefault="00856CD8" w:rsidP="00856CD8">
      <w:r w:rsidRPr="009655AC">
        <w:t xml:space="preserve">If senior managers do not align on the need for change, inconsistency will continue to be reinforced from the top down. </w:t>
      </w:r>
      <w:r w:rsidRPr="005919A1">
        <w:t xml:space="preserve">CIPD (2016) emphasises that alignment of core values at </w:t>
      </w:r>
      <w:r>
        <w:t>senior levels</w:t>
      </w:r>
      <w:r w:rsidRPr="005919A1">
        <w:t xml:space="preserve"> is essential for creating a healthy organisational culture. </w:t>
      </w:r>
      <w:r w:rsidRPr="00DC22C2">
        <w:t>Without this, varying expectations and unequal treatment can emerge, undermining trust, performance, and ultimately profitability.</w:t>
      </w:r>
      <w:r>
        <w:t xml:space="preserve"> </w:t>
      </w:r>
      <w:r w:rsidRPr="009655AC">
        <w:t>Ultimately, this will affect the profitability of the company and create a toxic work culture.</w:t>
      </w:r>
      <w:r>
        <w:t xml:space="preserve"> </w:t>
      </w:r>
    </w:p>
    <w:p w14:paraId="7A27E4C3" w14:textId="77777777" w:rsidR="00856CD8" w:rsidRPr="009655AC" w:rsidRDefault="00856CD8" w:rsidP="00856CD8"/>
    <w:p w14:paraId="678001E0" w14:textId="77777777" w:rsidR="00856CD8" w:rsidRPr="009655AC" w:rsidRDefault="00856CD8" w:rsidP="00856CD8">
      <w:r w:rsidRPr="009655AC">
        <w:lastRenderedPageBreak/>
        <w:t xml:space="preserve">Employees need to feel included and valued for psychological safety. Amy Edmondson’s Psychological Safety Theory </w:t>
      </w:r>
      <w:r>
        <w:t xml:space="preserve">(1999) </w:t>
      </w:r>
      <w:r w:rsidRPr="009655AC">
        <w:t xml:space="preserve">suggests that when </w:t>
      </w:r>
      <w:r>
        <w:t>an individual</w:t>
      </w:r>
      <w:r w:rsidRPr="009655AC">
        <w:t xml:space="preserve"> feels safe in a team, </w:t>
      </w:r>
      <w:r w:rsidRPr="00DC22C2">
        <w:t>they are more likely to speak up, share ideas, and admit mistakes without fear of negative consequences</w:t>
      </w:r>
      <w:r w:rsidRPr="009655AC">
        <w:t>. Edmondson’s theory suggests management should model openness, encourage dialogue and acknowledge all contributions to build trust and confidence. The culture of open communication enhances team learning, innovation and problem solving. This in turn increase</w:t>
      </w:r>
      <w:r>
        <w:t>s</w:t>
      </w:r>
      <w:r w:rsidRPr="009655AC">
        <w:t xml:space="preserve"> employee engagement, retention and well-being.</w:t>
      </w:r>
    </w:p>
    <w:p w14:paraId="34D4E417" w14:textId="77777777" w:rsidR="00856CD8" w:rsidRPr="009655AC" w:rsidRDefault="00856CD8" w:rsidP="00856CD8"/>
    <w:p w14:paraId="663F078B" w14:textId="77777777" w:rsidR="00856CD8" w:rsidRDefault="00856CD8" w:rsidP="00856CD8">
      <w:r w:rsidRPr="00DC22C2">
        <w:t>At Nexxobyte, inconsistent management may create fear of criticism or unfair treatment, discouraging communication and innovation. This can lead to repeated issues, reduced collaboration, and lower</w:t>
      </w:r>
      <w:r>
        <w:t xml:space="preserve"> </w:t>
      </w:r>
      <w:r w:rsidRPr="00DC22C2">
        <w:t>quality outputs, ultimately impacting customer satisfaction and organisational reputation.</w:t>
      </w:r>
    </w:p>
    <w:p w14:paraId="1B113A63" w14:textId="77777777" w:rsidR="00856CD8" w:rsidRPr="009655AC" w:rsidRDefault="00856CD8" w:rsidP="00856CD8"/>
    <w:p w14:paraId="7EF9A81A" w14:textId="4AB53F43" w:rsidR="00856CD8" w:rsidRDefault="00856CD8" w:rsidP="00856CD8">
      <w:r w:rsidRPr="009655AC">
        <w:t>Secondly, employees need to feel they are treated fairly, or distrust and disengagement can occur. Equity Theory (Adams, 196</w:t>
      </w:r>
      <w:r w:rsidR="00DA1558">
        <w:t>5</w:t>
      </w:r>
      <w:r w:rsidRPr="009655AC">
        <w:t xml:space="preserve">) explains that employees evaluate fairness by comparing their input–output ratio to others. </w:t>
      </w:r>
      <w:r w:rsidRPr="00DC22C2">
        <w:t>Perceived inequit</w:t>
      </w:r>
      <w:r>
        <w:t>y</w:t>
      </w:r>
      <w:r w:rsidRPr="00DC22C2">
        <w:t xml:space="preserve"> can lead to disengagement, reduced effort, or turnover. At Nexxobyte, inconsistent practices have already contributed to complaints and staff loss, which is particularly damaging in a small organisation where skilled employees are critical. This can result in increased recruitment costs, loss of organisational knowledge, and reduced morale and productivity.</w:t>
      </w:r>
    </w:p>
    <w:p w14:paraId="4AB2D9DE" w14:textId="77777777" w:rsidR="00856CD8" w:rsidRPr="009655AC" w:rsidRDefault="00856CD8" w:rsidP="00856CD8"/>
    <w:p w14:paraId="4A5CED31" w14:textId="77777777" w:rsidR="00856CD8" w:rsidRDefault="00856CD8" w:rsidP="00856CD8">
      <w:r w:rsidRPr="007A4FC0">
        <w:t xml:space="preserve">Herzberg’s Motivation–Hygiene Theory (1968) suggests that recognition, achievement, and development opportunities are key motivators that enhance job satisfaction and performance. </w:t>
      </w:r>
      <w:r>
        <w:t>H</w:t>
      </w:r>
      <w:r w:rsidRPr="007A4FC0">
        <w:t>ygiene factors such as salary and working conditions prevent dissatisfaction</w:t>
      </w:r>
      <w:r>
        <w:t>,</w:t>
      </w:r>
      <w:r w:rsidRPr="007A4FC0">
        <w:t xml:space="preserve"> but do not drive motivation. Motivators are linked to the nature of the work and personal growth, meaning employees who feel valued and fairly rewarded are more likely to be engaged and exceed expectations.</w:t>
      </w:r>
    </w:p>
    <w:p w14:paraId="6A045EF1" w14:textId="77777777" w:rsidR="00856CD8" w:rsidRPr="009655AC" w:rsidRDefault="00856CD8" w:rsidP="00856CD8"/>
    <w:p w14:paraId="44BB4434" w14:textId="77777777" w:rsidR="00856CD8" w:rsidRDefault="00856CD8" w:rsidP="00856CD8">
      <w:r w:rsidRPr="00DC22C2">
        <w:t>At Nexxobyte, inconsistent access to development and unclear expectations may reduce motivation and engagement. Ensuring fair opportunities and structured development can improve productivity, quality of work, and organisational commitment.</w:t>
      </w:r>
    </w:p>
    <w:p w14:paraId="5F345402" w14:textId="77777777" w:rsidR="00856CD8" w:rsidRPr="009655AC" w:rsidRDefault="00856CD8" w:rsidP="00856CD8"/>
    <w:p w14:paraId="5B9F5729" w14:textId="7587B7C0" w:rsidR="00856CD8" w:rsidRDefault="00856CD8" w:rsidP="00856CD8">
      <w:r w:rsidRPr="00DC22C2">
        <w:t>In conclusion, Nexxobyte’s future success depends on addressing management inconsistency and embedding fair, structured practices. Psychological safety supports innovation, equity builds trust, and motivation drives performance. By aligning leadership, standardising processes, and ensuring fairness, Nexxobyte can strengthen its culture, retain talent, and achieve sustainable growth.</w:t>
      </w:r>
    </w:p>
    <w:p w14:paraId="477AAAAC" w14:textId="77777777" w:rsidR="00856CD8" w:rsidRPr="00856CD8" w:rsidRDefault="00856CD8" w:rsidP="00856CD8">
      <w:pPr>
        <w:rPr>
          <w:rFonts w:cs="Arial"/>
        </w:rPr>
      </w:pPr>
    </w:p>
    <w:p w14:paraId="153C6770" w14:textId="77777777" w:rsidR="00856CD8" w:rsidRPr="00856CD8" w:rsidRDefault="00856CD8" w:rsidP="00856CD8">
      <w:pPr>
        <w:spacing w:line="240" w:lineRule="auto"/>
        <w:ind w:left="426" w:hanging="426"/>
        <w:rPr>
          <w:rFonts w:cs="Arial"/>
          <w:b/>
          <w:bCs/>
          <w:color w:val="000000"/>
          <w:szCs w:val="22"/>
        </w:rPr>
      </w:pPr>
      <w:r w:rsidRPr="00856CD8">
        <w:rPr>
          <w:rFonts w:cs="Arial"/>
          <w:b/>
          <w:bCs/>
          <w:color w:val="000000"/>
          <w:szCs w:val="22"/>
        </w:rPr>
        <w:t xml:space="preserve">Q6. Following several of the complaints about unfair practice in relation to staff training, Aisha has asked you to devise a fair Staff Learning &amp; Development Policy, which will include all staff members and will set out factors such as: allowable paid time for development activities, individual training budgets, type of learning activities that can be included, etc.   </w:t>
      </w:r>
    </w:p>
    <w:p w14:paraId="4958E43E" w14:textId="77777777" w:rsidR="00856CD8" w:rsidRPr="00856CD8" w:rsidRDefault="00856CD8" w:rsidP="00856CD8">
      <w:pPr>
        <w:spacing w:line="240" w:lineRule="auto"/>
        <w:ind w:left="720"/>
        <w:rPr>
          <w:rFonts w:cs="Arial"/>
          <w:b/>
          <w:bCs/>
          <w:color w:val="000000"/>
          <w:szCs w:val="22"/>
        </w:rPr>
      </w:pPr>
    </w:p>
    <w:p w14:paraId="7238ECF8" w14:textId="77777777" w:rsidR="00856CD8" w:rsidRPr="00856CD8" w:rsidRDefault="00856CD8" w:rsidP="00856CD8">
      <w:pPr>
        <w:spacing w:line="240" w:lineRule="auto"/>
        <w:ind w:left="567" w:hanging="141"/>
        <w:rPr>
          <w:rFonts w:cs="Arial"/>
          <w:b/>
          <w:bCs/>
          <w:color w:val="000000"/>
          <w:szCs w:val="22"/>
        </w:rPr>
      </w:pPr>
      <w:r w:rsidRPr="00856CD8">
        <w:rPr>
          <w:rFonts w:cs="Arial"/>
          <w:b/>
          <w:bCs/>
          <w:color w:val="000000"/>
          <w:szCs w:val="22"/>
        </w:rPr>
        <w:t>Discuss the steps you will take</w:t>
      </w:r>
    </w:p>
    <w:p w14:paraId="0CE7ED1E" w14:textId="77777777" w:rsidR="00856CD8" w:rsidRPr="00856CD8" w:rsidRDefault="00856CD8" w:rsidP="00856CD8">
      <w:pPr>
        <w:numPr>
          <w:ilvl w:val="0"/>
          <w:numId w:val="1"/>
        </w:numPr>
        <w:spacing w:line="240" w:lineRule="auto"/>
        <w:ind w:left="567" w:hanging="141"/>
        <w:rPr>
          <w:rFonts w:cs="Arial"/>
          <w:b/>
          <w:bCs/>
          <w:color w:val="000000"/>
          <w:szCs w:val="22"/>
        </w:rPr>
      </w:pPr>
      <w:r w:rsidRPr="00856CD8">
        <w:rPr>
          <w:rFonts w:cs="Arial"/>
          <w:b/>
          <w:bCs/>
          <w:color w:val="000000"/>
          <w:szCs w:val="22"/>
        </w:rPr>
        <w:t xml:space="preserve">to make your design of the initiative fair and inclusive </w:t>
      </w:r>
    </w:p>
    <w:p w14:paraId="388057AA" w14:textId="77777777" w:rsidR="00856CD8" w:rsidRPr="00856CD8" w:rsidRDefault="00856CD8" w:rsidP="00856CD8">
      <w:pPr>
        <w:numPr>
          <w:ilvl w:val="0"/>
          <w:numId w:val="1"/>
        </w:numPr>
        <w:spacing w:line="240" w:lineRule="auto"/>
        <w:ind w:left="567" w:hanging="141"/>
        <w:rPr>
          <w:rFonts w:cs="Arial"/>
          <w:b/>
          <w:bCs/>
          <w:color w:val="000000"/>
          <w:szCs w:val="22"/>
        </w:rPr>
      </w:pPr>
      <w:r w:rsidRPr="00856CD8">
        <w:rPr>
          <w:rFonts w:cs="Arial"/>
          <w:b/>
          <w:bCs/>
          <w:color w:val="000000"/>
          <w:szCs w:val="22"/>
        </w:rPr>
        <w:t xml:space="preserve">to check, after three months of implementation, that the initiative is as inclusive as you have intended. </w:t>
      </w:r>
    </w:p>
    <w:p w14:paraId="2EAFDE57" w14:textId="77777777" w:rsidR="00856CD8" w:rsidRPr="00856CD8" w:rsidRDefault="00856CD8" w:rsidP="00856CD8">
      <w:pPr>
        <w:spacing w:line="240" w:lineRule="auto"/>
        <w:ind w:left="1080"/>
        <w:rPr>
          <w:rFonts w:cs="Arial"/>
          <w:b/>
          <w:bCs/>
          <w:color w:val="000000"/>
          <w:szCs w:val="22"/>
        </w:rPr>
      </w:pPr>
    </w:p>
    <w:p w14:paraId="2BF17152" w14:textId="77777777" w:rsidR="00856CD8" w:rsidRPr="00856CD8" w:rsidRDefault="00856CD8" w:rsidP="00856CD8">
      <w:pPr>
        <w:rPr>
          <w:rFonts w:cs="Arial"/>
          <w:b/>
          <w:bCs/>
          <w:color w:val="000000"/>
          <w:szCs w:val="22"/>
        </w:rPr>
      </w:pPr>
      <w:r w:rsidRPr="00856CD8">
        <w:rPr>
          <w:rFonts w:cs="Arial"/>
          <w:b/>
          <w:bCs/>
          <w:color w:val="004146"/>
          <w:szCs w:val="22"/>
        </w:rPr>
        <w:t>NOTE:</w:t>
      </w:r>
      <w:r w:rsidRPr="00856CD8">
        <w:rPr>
          <w:rFonts w:cs="Arial"/>
          <w:b/>
          <w:bCs/>
          <w:color w:val="000000"/>
          <w:szCs w:val="22"/>
        </w:rPr>
        <w:t xml:space="preserve"> there is no need to devise a policy here, only to discuss how you will design it to be inclusive and how you will check inclusivity after three months.  </w:t>
      </w:r>
    </w:p>
    <w:p w14:paraId="689515BA" w14:textId="77777777" w:rsidR="00856CD8" w:rsidRPr="00856CD8" w:rsidRDefault="00856CD8" w:rsidP="00856CD8">
      <w:pPr>
        <w:rPr>
          <w:rFonts w:cs="Arial"/>
          <w:b/>
          <w:bCs/>
          <w:color w:val="000000"/>
          <w:szCs w:val="22"/>
        </w:rPr>
      </w:pPr>
    </w:p>
    <w:p w14:paraId="3A6F7097" w14:textId="77777777" w:rsidR="00856CD8" w:rsidRPr="00856CD8" w:rsidRDefault="00856CD8" w:rsidP="00856CD8">
      <w:pPr>
        <w:rPr>
          <w:rFonts w:cs="Arial"/>
          <w:szCs w:val="22"/>
        </w:rPr>
      </w:pPr>
    </w:p>
    <w:p w14:paraId="603F1989" w14:textId="77777777" w:rsidR="00856CD8" w:rsidRPr="00856CD8" w:rsidRDefault="00856CD8" w:rsidP="00856CD8">
      <w:pPr>
        <w:rPr>
          <w:rFonts w:cs="Arial"/>
          <w:szCs w:val="22"/>
        </w:rPr>
      </w:pPr>
      <w:r w:rsidRPr="00856CD8">
        <w:rPr>
          <w:rFonts w:cs="Arial"/>
          <w:szCs w:val="22"/>
        </w:rPr>
        <w:t>Given the complaints regarding unequal access to training opportunities, it is essential that Nexxobyte implements a fair and inclusive Staff Learning and Development (L&amp;D) policy. The primary cause of inequality appears to be limited managerial experience, inconsistent management styles, and a lack of standardised procedures. A consistent, organisation-wide approach is required to ensure equality of opportunity and address perceptions of unfair treatment.</w:t>
      </w:r>
    </w:p>
    <w:p w14:paraId="6FC37DF3" w14:textId="77777777" w:rsidR="00856CD8" w:rsidRPr="00856CD8" w:rsidRDefault="00856CD8" w:rsidP="00856CD8">
      <w:pPr>
        <w:rPr>
          <w:rFonts w:cs="Arial"/>
          <w:szCs w:val="22"/>
        </w:rPr>
      </w:pPr>
    </w:p>
    <w:p w14:paraId="39C3C3AC" w14:textId="77777777" w:rsidR="00856CD8" w:rsidRPr="00856CD8" w:rsidRDefault="00856CD8" w:rsidP="00856CD8">
      <w:pPr>
        <w:rPr>
          <w:rFonts w:cs="Arial"/>
          <w:szCs w:val="22"/>
        </w:rPr>
      </w:pPr>
      <w:r w:rsidRPr="00856CD8">
        <w:rPr>
          <w:rFonts w:cs="Arial"/>
          <w:szCs w:val="22"/>
        </w:rPr>
        <w:t>Inclusivity ensures all employees have access to development opportunities. A clear, organisation-wide policy reduces bias caused by managerial discretion. Social Exchange Theory (Ahmad et al, 2023) suggests that perceived fairness and support increases motivation, loyalty, and discretionary effort. Conversely, perceived unfairness can lead to disengagement, reduced productivity, and higher turnover. Inclusive L&amp;D practices will build workforce capability while reinforcing trust and fairness.</w:t>
      </w:r>
    </w:p>
    <w:p w14:paraId="263662A5" w14:textId="77777777" w:rsidR="00856CD8" w:rsidRPr="0090588D" w:rsidRDefault="00856CD8" w:rsidP="00856CD8">
      <w:pPr>
        <w:rPr>
          <w:rFonts w:cs="Arial"/>
          <w:szCs w:val="22"/>
        </w:rPr>
      </w:pPr>
    </w:p>
    <w:p w14:paraId="0F732085" w14:textId="2A8A084A" w:rsidR="00856CD8" w:rsidRPr="00856CD8" w:rsidRDefault="00856CD8" w:rsidP="00856CD8">
      <w:pPr>
        <w:rPr>
          <w:rFonts w:cs="Arial"/>
          <w:szCs w:val="22"/>
        </w:rPr>
      </w:pPr>
      <w:r w:rsidRPr="0090588D">
        <w:rPr>
          <w:rFonts w:cs="Arial"/>
          <w:szCs w:val="22"/>
        </w:rPr>
        <w:t xml:space="preserve">To design the initiative inclusively, it is important to consider the views of all staff groups. </w:t>
      </w:r>
      <w:r w:rsidR="0090588D" w:rsidRPr="0090588D">
        <w:rPr>
          <w:rFonts w:cs="Arial"/>
          <w:szCs w:val="22"/>
        </w:rPr>
        <w:t>Qi, Xu and Liu</w:t>
      </w:r>
      <w:r w:rsidRPr="0090588D">
        <w:rPr>
          <w:rFonts w:cs="Arial"/>
          <w:szCs w:val="22"/>
        </w:rPr>
        <w:t xml:space="preserve"> (2023) found that inclusive leadership encourages employee voice. Different teams will have different development</w:t>
      </w:r>
      <w:r w:rsidRPr="00856CD8">
        <w:rPr>
          <w:rFonts w:cs="Arial"/>
          <w:szCs w:val="22"/>
        </w:rPr>
        <w:t xml:space="preserve"> needs, and without consultation there is a risk that certain roles or teams are favoured. </w:t>
      </w:r>
    </w:p>
    <w:p w14:paraId="4EB35A38" w14:textId="77777777" w:rsidR="00856CD8" w:rsidRPr="00856CD8" w:rsidRDefault="00856CD8" w:rsidP="00856CD8">
      <w:pPr>
        <w:rPr>
          <w:rFonts w:cs="Arial"/>
          <w:szCs w:val="22"/>
        </w:rPr>
      </w:pPr>
    </w:p>
    <w:p w14:paraId="5198F042" w14:textId="77777777" w:rsidR="00856CD8" w:rsidRPr="00856CD8" w:rsidRDefault="00856CD8" w:rsidP="00856CD8">
      <w:pPr>
        <w:rPr>
          <w:rFonts w:cs="Arial"/>
          <w:szCs w:val="22"/>
        </w:rPr>
      </w:pPr>
      <w:r w:rsidRPr="00856CD8">
        <w:rPr>
          <w:rFonts w:cs="Arial"/>
          <w:szCs w:val="22"/>
        </w:rPr>
        <w:t>Employee views can be gathered through staff surveys, focus groups, and one-to-one discussions. These methods help identify barriers such as workload pressures, limited time, inconsistent managerial approval, and unclear training options. Understanding these concerns ensures the policy initiative directly addresses complaints. The CIPD Profession Map highlights the importance of evidence-based decision-making, using people analytics to support a clearer understanding of workforce needs.</w:t>
      </w:r>
    </w:p>
    <w:p w14:paraId="7345EC9D" w14:textId="77777777" w:rsidR="00856CD8" w:rsidRPr="00856CD8" w:rsidRDefault="00856CD8" w:rsidP="00856CD8">
      <w:pPr>
        <w:rPr>
          <w:rFonts w:cs="Arial"/>
          <w:szCs w:val="22"/>
        </w:rPr>
      </w:pPr>
    </w:p>
    <w:p w14:paraId="5C933EAA" w14:textId="77777777" w:rsidR="00856CD8" w:rsidRPr="00856CD8" w:rsidRDefault="00856CD8" w:rsidP="00856CD8">
      <w:pPr>
        <w:rPr>
          <w:rFonts w:cs="Arial"/>
          <w:szCs w:val="22"/>
        </w:rPr>
      </w:pPr>
      <w:r w:rsidRPr="00856CD8">
        <w:rPr>
          <w:rFonts w:cs="Arial"/>
          <w:szCs w:val="22"/>
        </w:rPr>
        <w:t>Once feedback has been analysed, the initiative should be designed with clear guidelines. This includes defining paid development time, individual training budgets, and eligible learning activities. Clear guidance is particularly important at Nexxobyte due to limited managerial experience, as poorly defined policies can lead to continued inconsistency and perceived unfairness. For example, the initiative may specify a minimum entitlement to development activity per quarter, improving consistency. Managers should also receive guidance to support fair application. Colquitt et al (2001) emphasises the importance of procedural fairness perceptions. They explain that processes need to be controlled and consistent, promoting employee sensitivity and providing an adequate explanation of the process to everyone.</w:t>
      </w:r>
    </w:p>
    <w:p w14:paraId="17D7F4E0" w14:textId="77777777" w:rsidR="00856CD8" w:rsidRPr="00856CD8" w:rsidRDefault="00856CD8" w:rsidP="00856CD8">
      <w:pPr>
        <w:rPr>
          <w:rFonts w:cs="Arial"/>
          <w:szCs w:val="22"/>
        </w:rPr>
      </w:pPr>
    </w:p>
    <w:p w14:paraId="52D9E52E" w14:textId="77777777" w:rsidR="00856CD8" w:rsidRPr="00856CD8" w:rsidRDefault="00856CD8" w:rsidP="00856CD8">
      <w:pPr>
        <w:rPr>
          <w:rFonts w:cs="Arial"/>
          <w:szCs w:val="22"/>
        </w:rPr>
      </w:pPr>
      <w:r w:rsidRPr="00856CD8">
        <w:rPr>
          <w:rFonts w:cs="Arial"/>
          <w:szCs w:val="22"/>
        </w:rPr>
        <w:t>While consistency is essential, flexibility must be built into the initiative to ensure inclusivity. Equality of opportunity does not require identical treatment, as circumstances differ. Allowing flexibility within a clear framework ensures development remains relevant and accessible without undermining fairness. The policy must also be widely communicated so all staff, including new starters, are aware of their entitlements.</w:t>
      </w:r>
    </w:p>
    <w:p w14:paraId="0C39EB35" w14:textId="77777777" w:rsidR="00856CD8" w:rsidRPr="00856CD8" w:rsidRDefault="00856CD8" w:rsidP="00856CD8">
      <w:pPr>
        <w:rPr>
          <w:rFonts w:cs="Arial"/>
          <w:szCs w:val="22"/>
        </w:rPr>
      </w:pPr>
    </w:p>
    <w:p w14:paraId="25010D66" w14:textId="77777777" w:rsidR="00856CD8" w:rsidRPr="00856CD8" w:rsidRDefault="00856CD8" w:rsidP="00856CD8">
      <w:pPr>
        <w:rPr>
          <w:rFonts w:cs="Arial"/>
          <w:szCs w:val="22"/>
        </w:rPr>
      </w:pPr>
      <w:r w:rsidRPr="00856CD8">
        <w:rPr>
          <w:rFonts w:cs="Arial"/>
          <w:szCs w:val="22"/>
        </w:rPr>
        <w:t xml:space="preserve">After three months, the effectiveness and inclusivity of the initiative should be reviewed. Employee surveys or focus groups can assess perceptions of fairness, access, and managerial support. Quantitative data such as training participation rates, budget usage, and the number of training-related complaints should also be monitored across teams. This aligns with CIPD (2025) guidance, which emphasises that L&amp;D teams should measure the impact, engagement, and outcomes of learning activities using a combination of evaluation </w:t>
      </w:r>
      <w:r w:rsidRPr="00856CD8">
        <w:rPr>
          <w:rFonts w:cs="Arial"/>
          <w:szCs w:val="22"/>
        </w:rPr>
        <w:lastRenderedPageBreak/>
        <w:t>methods and linking results to key performance indicators.  Consistent access and uptake would indicate the initiative is a success, while gaps would highlight areas for improvement.</w:t>
      </w:r>
    </w:p>
    <w:p w14:paraId="38CF9A88" w14:textId="77777777" w:rsidR="00856CD8" w:rsidRDefault="00856CD8" w:rsidP="00856CD8"/>
    <w:p w14:paraId="7636E8C8" w14:textId="77777777" w:rsidR="009222F1" w:rsidRPr="009222F1" w:rsidRDefault="009222F1" w:rsidP="009222F1">
      <w:pPr>
        <w:spacing w:line="240" w:lineRule="auto"/>
        <w:ind w:left="426" w:hanging="426"/>
        <w:rPr>
          <w:rFonts w:ascii="Trebuchet MS" w:hAnsi="Trebuchet MS" w:cs="Arial"/>
          <w:b/>
          <w:bCs/>
          <w:color w:val="000000" w:themeColor="text1"/>
        </w:rPr>
      </w:pPr>
      <w:r w:rsidRPr="009222F1">
        <w:rPr>
          <w:rFonts w:ascii="Trebuchet MS" w:hAnsi="Trebuchet MS" w:cs="Arial"/>
          <w:b/>
          <w:bCs/>
          <w:color w:val="000000" w:themeColor="text1"/>
        </w:rPr>
        <w:t xml:space="preserve">Q7. Using a combination of your own reflections and feedback from at least one other person, review your own behaviour against the six Associate-level standards for ‘Working inclusively’ in the CIPD Profession Map. </w:t>
      </w:r>
      <w:hyperlink r:id="rId5" w:history="1">
        <w:r w:rsidRPr="009222F1">
          <w:rPr>
            <w:rStyle w:val="Hyperlink"/>
            <w:rFonts w:ascii="Trebuchet MS" w:hAnsi="Trebuchet MS" w:cs="Arial"/>
            <w:b/>
            <w:bCs/>
          </w:rPr>
          <w:t>https://www.cipd.org/uk/the-people-profession/the-profession-map/explore-the-profession-map/core-behaviours/working-inclusively/</w:t>
        </w:r>
      </w:hyperlink>
      <w:bookmarkStart w:id="1" w:name="_Hlk188451451"/>
    </w:p>
    <w:p w14:paraId="338D3A0B" w14:textId="77777777" w:rsidR="009222F1" w:rsidRPr="009222F1" w:rsidRDefault="009222F1" w:rsidP="009222F1">
      <w:pPr>
        <w:spacing w:line="240" w:lineRule="auto"/>
        <w:ind w:left="426" w:hanging="426"/>
        <w:rPr>
          <w:rFonts w:ascii="Trebuchet MS" w:hAnsi="Trebuchet MS" w:cs="Arial"/>
          <w:b/>
          <w:bCs/>
          <w:color w:val="000000" w:themeColor="text1"/>
        </w:rPr>
      </w:pPr>
    </w:p>
    <w:p w14:paraId="4BF8755D" w14:textId="77777777" w:rsidR="009222F1" w:rsidRPr="009222F1" w:rsidRDefault="009222F1" w:rsidP="009222F1">
      <w:pPr>
        <w:spacing w:line="240" w:lineRule="auto"/>
        <w:ind w:left="426"/>
        <w:rPr>
          <w:rFonts w:ascii="Trebuchet MS" w:hAnsi="Trebuchet MS" w:cs="Arial"/>
          <w:b/>
          <w:bCs/>
          <w:color w:val="000000" w:themeColor="text1"/>
        </w:rPr>
      </w:pPr>
      <w:r w:rsidRPr="009222F1">
        <w:rPr>
          <w:rFonts w:ascii="Trebuchet MS" w:hAnsi="Trebuchet MS" w:cs="Arial"/>
          <w:b/>
          <w:bCs/>
          <w:color w:val="000000" w:themeColor="text1"/>
        </w:rPr>
        <w:t>Summarise your conclusions from this activity, along with a brief explanation of who you involved and how their feedback informed your review.</w:t>
      </w:r>
      <w:bookmarkEnd w:id="1"/>
      <w:r w:rsidRPr="009222F1">
        <w:rPr>
          <w:rFonts w:ascii="Trebuchet MS" w:hAnsi="Trebuchet MS" w:cs="Arial"/>
          <w:b/>
          <w:bCs/>
          <w:color w:val="000000" w:themeColor="text1"/>
        </w:rPr>
        <w:t xml:space="preserve"> (AC 2.3) </w:t>
      </w:r>
    </w:p>
    <w:p w14:paraId="4BCEDD72" w14:textId="77777777" w:rsidR="009222F1" w:rsidRDefault="009222F1" w:rsidP="009222F1">
      <w:pPr>
        <w:jc w:val="both"/>
        <w:rPr>
          <w:rFonts w:asciiTheme="minorHAnsi" w:hAnsiTheme="minorHAnsi" w:cs="Arial"/>
          <w:color w:val="000000" w:themeColor="text1"/>
        </w:rPr>
      </w:pPr>
    </w:p>
    <w:p w14:paraId="5A1237BA" w14:textId="77777777" w:rsidR="009222F1" w:rsidRPr="009222F1" w:rsidRDefault="009222F1" w:rsidP="009222F1">
      <w:pPr>
        <w:ind w:firstLine="426"/>
        <w:rPr>
          <w:rFonts w:cs="Arial"/>
          <w:color w:val="000000"/>
          <w:szCs w:val="22"/>
        </w:rPr>
      </w:pPr>
    </w:p>
    <w:p w14:paraId="07F0C832" w14:textId="77777777" w:rsidR="009222F1" w:rsidRPr="009222F1" w:rsidRDefault="009222F1" w:rsidP="009222F1">
      <w:pPr>
        <w:rPr>
          <w:rFonts w:cs="Arial"/>
          <w:color w:val="000000"/>
          <w:szCs w:val="22"/>
        </w:rPr>
      </w:pPr>
      <w:r w:rsidRPr="009222F1">
        <w:rPr>
          <w:rFonts w:cs="Arial"/>
          <w:b/>
          <w:bCs/>
          <w:color w:val="000000"/>
          <w:szCs w:val="22"/>
        </w:rPr>
        <w:t>Inclusivity</w:t>
      </w:r>
      <w:r w:rsidRPr="009222F1">
        <w:rPr>
          <w:rFonts w:cs="Arial"/>
          <w:color w:val="000000"/>
          <w:szCs w:val="22"/>
        </w:rPr>
        <w:t xml:space="preserve"> – I try to understand colleagues as individuals, recognising that personal circumstances influence work. This supports stronger collaboration. My manager noted my genuine engagement in team meetings but suggested I could build relationships more quickly with new team members.</w:t>
      </w:r>
    </w:p>
    <w:p w14:paraId="3B3CCFAD" w14:textId="77777777" w:rsidR="009222F1" w:rsidRPr="009222F1" w:rsidRDefault="009222F1" w:rsidP="009222F1">
      <w:pPr>
        <w:rPr>
          <w:rFonts w:cs="Arial"/>
        </w:rPr>
      </w:pPr>
    </w:p>
    <w:p w14:paraId="26F7EB74" w14:textId="77777777" w:rsidR="009222F1" w:rsidRPr="009222F1" w:rsidRDefault="009222F1" w:rsidP="009222F1">
      <w:pPr>
        <w:rPr>
          <w:rFonts w:cs="Arial"/>
        </w:rPr>
      </w:pPr>
      <w:r w:rsidRPr="009222F1">
        <w:rPr>
          <w:rFonts w:cs="Arial"/>
          <w:b/>
          <w:bCs/>
        </w:rPr>
        <w:t>Valuing diversity</w:t>
      </w:r>
      <w:r w:rsidRPr="009222F1">
        <w:rPr>
          <w:rFonts w:cs="Arial"/>
        </w:rPr>
        <w:t xml:space="preserve"> – I treat everyone fairly and respectfully, regardless of background or role. My manager confirmed that I consistently create a positive impression with potential recruits. I could further develop my knowledge of inclusive practice to enhance effectiveness.</w:t>
      </w:r>
    </w:p>
    <w:p w14:paraId="10107F2F" w14:textId="77777777" w:rsidR="009222F1" w:rsidRPr="009222F1" w:rsidRDefault="009222F1" w:rsidP="009222F1">
      <w:pPr>
        <w:rPr>
          <w:rFonts w:cs="Arial"/>
        </w:rPr>
      </w:pPr>
    </w:p>
    <w:p w14:paraId="63EBF0D5" w14:textId="77777777" w:rsidR="009222F1" w:rsidRPr="009222F1" w:rsidRDefault="009222F1" w:rsidP="009222F1">
      <w:pPr>
        <w:rPr>
          <w:rFonts w:cs="Arial"/>
        </w:rPr>
      </w:pPr>
      <w:r w:rsidRPr="009222F1">
        <w:rPr>
          <w:rFonts w:cs="Arial"/>
          <w:b/>
          <w:bCs/>
        </w:rPr>
        <w:t>Building relationships</w:t>
      </w:r>
      <w:r w:rsidRPr="009222F1">
        <w:rPr>
          <w:rFonts w:cs="Arial"/>
        </w:rPr>
        <w:t xml:space="preserve"> – I have built meaningful connections within my team and with other teams, such as payroll, where close collaboration is essential. My manager noted this strengthens teamwork and shared outcomes.</w:t>
      </w:r>
    </w:p>
    <w:p w14:paraId="6D831582" w14:textId="77777777" w:rsidR="009222F1" w:rsidRPr="009222F1" w:rsidRDefault="009222F1" w:rsidP="009222F1">
      <w:pPr>
        <w:rPr>
          <w:rFonts w:cs="Arial"/>
        </w:rPr>
      </w:pPr>
    </w:p>
    <w:p w14:paraId="58DD1F46" w14:textId="77777777" w:rsidR="009222F1" w:rsidRPr="009222F1" w:rsidRDefault="009222F1" w:rsidP="009222F1">
      <w:pPr>
        <w:rPr>
          <w:rFonts w:cs="Arial"/>
          <w:b/>
          <w:bCs/>
        </w:rPr>
      </w:pPr>
      <w:r w:rsidRPr="009222F1">
        <w:rPr>
          <w:rFonts w:cs="Arial"/>
          <w:b/>
          <w:bCs/>
        </w:rPr>
        <w:t>Sharing knowledge</w:t>
      </w:r>
    </w:p>
    <w:p w14:paraId="3605B4CB" w14:textId="77777777" w:rsidR="009222F1" w:rsidRPr="009222F1" w:rsidRDefault="009222F1" w:rsidP="009222F1">
      <w:pPr>
        <w:rPr>
          <w:rFonts w:cs="Arial"/>
        </w:rPr>
      </w:pPr>
      <w:r w:rsidRPr="009222F1">
        <w:rPr>
          <w:rFonts w:cs="Arial"/>
        </w:rPr>
        <w:t>During the implementation of a new HR system, I shared knowledge with other team members to improve team practice. My manager also noted that I supported the colleague covering my role before maternity leave by allowing them to shadow me and gain experience.</w:t>
      </w:r>
    </w:p>
    <w:p w14:paraId="13F5ACF6" w14:textId="77777777" w:rsidR="009222F1" w:rsidRPr="009222F1" w:rsidRDefault="009222F1" w:rsidP="009222F1">
      <w:pPr>
        <w:rPr>
          <w:rFonts w:cs="Arial"/>
        </w:rPr>
      </w:pPr>
    </w:p>
    <w:p w14:paraId="52F90B58" w14:textId="77777777" w:rsidR="009222F1" w:rsidRPr="009222F1" w:rsidRDefault="009222F1" w:rsidP="009222F1">
      <w:pPr>
        <w:rPr>
          <w:rFonts w:cs="Arial"/>
        </w:rPr>
      </w:pPr>
      <w:r w:rsidRPr="009222F1">
        <w:rPr>
          <w:rFonts w:cs="Arial"/>
          <w:b/>
          <w:bCs/>
        </w:rPr>
        <w:t>Conflict resolution</w:t>
      </w:r>
      <w:r w:rsidRPr="009222F1">
        <w:rPr>
          <w:rFonts w:cs="Arial"/>
        </w:rPr>
        <w:br/>
        <w:t>I have limited direct experience but recognise the importance of addressing issues early. When colleagues were frustrated by management gaps, I encouraged constructive solutions. My manager noted that I work well with other teams, remaining calm and solution-focused to resolve issues promptly without assigning blame.</w:t>
      </w:r>
    </w:p>
    <w:p w14:paraId="37350EBA" w14:textId="77777777" w:rsidR="009222F1" w:rsidRPr="009222F1" w:rsidRDefault="009222F1" w:rsidP="009222F1">
      <w:pPr>
        <w:rPr>
          <w:rFonts w:cs="Arial"/>
        </w:rPr>
      </w:pPr>
    </w:p>
    <w:p w14:paraId="0982D4A8" w14:textId="77777777" w:rsidR="009222F1" w:rsidRDefault="009222F1" w:rsidP="009222F1">
      <w:pPr>
        <w:rPr>
          <w:rFonts w:cs="Arial"/>
        </w:rPr>
      </w:pPr>
      <w:r w:rsidRPr="009222F1">
        <w:rPr>
          <w:rFonts w:cs="Arial"/>
          <w:b/>
          <w:bCs/>
        </w:rPr>
        <w:t>Psychological safety</w:t>
      </w:r>
      <w:r w:rsidRPr="009222F1">
        <w:rPr>
          <w:rFonts w:cs="Arial"/>
        </w:rPr>
        <w:br/>
        <w:t>I encourage open communication and support colleagues in addressing mistakes. In recruitment, errors such as DBS checks can have serious consequences, I approach issues sensitively and work collaboratively to resolve them. I also acknowledge my own mistakes and escalate when necessary. My manager noted that I help create an environment where colleagues feel safe to share and learn from errors, enabling prompt, collaborative resolution.</w:t>
      </w:r>
    </w:p>
    <w:p w14:paraId="6AD33C50" w14:textId="77777777" w:rsidR="009222F1" w:rsidRPr="009222F1" w:rsidRDefault="009222F1" w:rsidP="009222F1">
      <w:pPr>
        <w:rPr>
          <w:rFonts w:cs="Arial"/>
          <w:b/>
          <w:bCs/>
        </w:rPr>
      </w:pPr>
    </w:p>
    <w:p w14:paraId="059196B3" w14:textId="77777777" w:rsidR="009222F1" w:rsidRPr="009222F1" w:rsidRDefault="009222F1" w:rsidP="009222F1">
      <w:pPr>
        <w:spacing w:line="240" w:lineRule="auto"/>
        <w:ind w:left="426" w:hanging="426"/>
        <w:rPr>
          <w:rFonts w:cs="Arial"/>
          <w:b/>
          <w:bCs/>
          <w:color w:val="000000"/>
          <w:szCs w:val="22"/>
        </w:rPr>
      </w:pPr>
      <w:r w:rsidRPr="009222F1">
        <w:rPr>
          <w:rFonts w:cs="Arial"/>
          <w:b/>
          <w:bCs/>
          <w:color w:val="004147"/>
          <w:szCs w:val="22"/>
        </w:rPr>
        <w:t xml:space="preserve">Q8. </w:t>
      </w:r>
      <w:r w:rsidRPr="009222F1">
        <w:rPr>
          <w:rFonts w:cs="Arial"/>
          <w:b/>
          <w:bCs/>
          <w:color w:val="000000"/>
          <w:szCs w:val="22"/>
        </w:rPr>
        <w:t>Research and identify two ways the people practitioner role (generalist or any specialist) is evolving. Summarise these two developments and the implications they have for your ongoing professional development.</w:t>
      </w:r>
      <w:r w:rsidRPr="009222F1">
        <w:rPr>
          <w:rFonts w:cs="Arial"/>
          <w:b/>
          <w:bCs/>
          <w:color w:val="000000" w:themeColor="text1"/>
          <w:szCs w:val="22"/>
        </w:rPr>
        <w:t xml:space="preserve">  (AC 3.1)</w:t>
      </w:r>
    </w:p>
    <w:p w14:paraId="60D3FDC2" w14:textId="77777777" w:rsidR="009222F1" w:rsidRDefault="009222F1" w:rsidP="009222F1">
      <w:pPr>
        <w:rPr>
          <w:rFonts w:cs="Arial"/>
          <w:color w:val="000000"/>
        </w:rPr>
      </w:pPr>
      <w:r w:rsidRPr="009222F1">
        <w:rPr>
          <w:rFonts w:cs="Arial"/>
          <w:color w:val="000000"/>
        </w:rPr>
        <w:lastRenderedPageBreak/>
        <w:t xml:space="preserve">The CIPD recognises that the pace of technological change requires new systems and ways of working. Research reported by </w:t>
      </w:r>
      <w:r w:rsidRPr="009222F1">
        <w:rPr>
          <w:rFonts w:cs="Arial"/>
          <w:i/>
          <w:iCs/>
          <w:color w:val="000000"/>
        </w:rPr>
        <w:t>Forbes</w:t>
      </w:r>
      <w:r w:rsidRPr="009222F1">
        <w:rPr>
          <w:rFonts w:cs="Arial"/>
          <w:color w:val="000000"/>
        </w:rPr>
        <w:t xml:space="preserve"> (2025) states that one in six UK organisations use at least one AI technology. </w:t>
      </w:r>
    </w:p>
    <w:p w14:paraId="0CE1767D" w14:textId="77777777" w:rsidR="009222F1" w:rsidRPr="009222F1" w:rsidRDefault="009222F1" w:rsidP="009222F1">
      <w:pPr>
        <w:rPr>
          <w:rFonts w:cs="Arial"/>
          <w:color w:val="000000"/>
        </w:rPr>
      </w:pPr>
    </w:p>
    <w:p w14:paraId="3FBAF6E2" w14:textId="77777777" w:rsidR="009222F1" w:rsidRDefault="009222F1" w:rsidP="009222F1">
      <w:pPr>
        <w:rPr>
          <w:rFonts w:cs="Arial"/>
          <w:color w:val="000000"/>
        </w:rPr>
      </w:pPr>
      <w:r w:rsidRPr="009222F1">
        <w:rPr>
          <w:rFonts w:cs="Arial"/>
          <w:color w:val="000000"/>
        </w:rPr>
        <w:t>I use AI to support advert writing while ensuring outputs remain accurate and aligned with organisational values. I have developed technical competence by supporting colleagues and contributing to testing updates within a new HR system, highlighting the need for digital confidence and adaptability.</w:t>
      </w:r>
    </w:p>
    <w:p w14:paraId="3A313C3A" w14:textId="77777777" w:rsidR="009222F1" w:rsidRPr="009222F1" w:rsidRDefault="009222F1" w:rsidP="009222F1">
      <w:pPr>
        <w:rPr>
          <w:rFonts w:cs="Arial"/>
          <w:color w:val="000000"/>
        </w:rPr>
      </w:pPr>
    </w:p>
    <w:p w14:paraId="029E1C2A" w14:textId="77777777" w:rsidR="009222F1" w:rsidRDefault="009222F1" w:rsidP="009222F1">
      <w:pPr>
        <w:rPr>
          <w:rFonts w:cs="Arial"/>
          <w:color w:val="000000" w:themeColor="text1"/>
        </w:rPr>
      </w:pPr>
      <w:r w:rsidRPr="009222F1">
        <w:rPr>
          <w:rFonts w:cs="Arial"/>
          <w:color w:val="000000" w:themeColor="text1"/>
        </w:rPr>
        <w:t>Another development is the increased emphasis on wellbeing following COVID-19. The CIPD Health and Wellbeing at Work Report (2023) identifies mental health as the leading cause of long-term absence. The pandemic increased awareness of mental health challenges and blurred boundaries between home and work life, particularly within hybrid and remote working models. People professionals now design inclusive wellbeing strategies and balance hybrid working with organisational needs, improving retention, reducing absenteeism, and supporting sustainable performance.</w:t>
      </w:r>
    </w:p>
    <w:p w14:paraId="6ECFA437" w14:textId="77777777" w:rsidR="009222F1" w:rsidRPr="009222F1" w:rsidRDefault="009222F1" w:rsidP="009222F1">
      <w:pPr>
        <w:rPr>
          <w:rFonts w:cs="Arial"/>
          <w:color w:val="000000" w:themeColor="text1"/>
        </w:rPr>
      </w:pPr>
    </w:p>
    <w:p w14:paraId="06AB257E" w14:textId="77777777" w:rsidR="009222F1" w:rsidRDefault="009222F1" w:rsidP="009222F1">
      <w:pPr>
        <w:rPr>
          <w:rFonts w:cs="Arial"/>
          <w:color w:val="000000" w:themeColor="text1"/>
        </w:rPr>
      </w:pPr>
      <w:r w:rsidRPr="009222F1">
        <w:rPr>
          <w:rFonts w:cs="Arial"/>
          <w:color w:val="000000" w:themeColor="text1"/>
        </w:rPr>
        <w:t>I began my role shortly after the pandemic, when home working was still common but senior leaders wanted to increase office attendance. I helped develop strategies to encourage office working by promoting collaboration and team cohesion, including regular in-office team meetings, balancing employee wellbeing with organisational goals. The experience strengthened my communication, empathy and influencing skills.</w:t>
      </w:r>
    </w:p>
    <w:p w14:paraId="40EA7488" w14:textId="77777777" w:rsidR="009222F1" w:rsidRPr="009222F1" w:rsidRDefault="009222F1" w:rsidP="009222F1">
      <w:pPr>
        <w:rPr>
          <w:rFonts w:cs="Arial"/>
          <w:color w:val="000000" w:themeColor="text1"/>
        </w:rPr>
      </w:pPr>
    </w:p>
    <w:p w14:paraId="6ECA0905" w14:textId="77777777" w:rsidR="009222F1" w:rsidRPr="009222F1" w:rsidRDefault="009222F1" w:rsidP="009222F1">
      <w:pPr>
        <w:rPr>
          <w:rFonts w:cs="Arial"/>
          <w:color w:val="000000" w:themeColor="text1"/>
        </w:rPr>
      </w:pPr>
      <w:r w:rsidRPr="009222F1">
        <w:rPr>
          <w:rFonts w:cs="Arial"/>
          <w:color w:val="000000" w:themeColor="text1"/>
        </w:rPr>
        <w:t>Overall, the rise of technology and focus on wellbeing show that the people practitioner role is becoming more strategic, requiring both digital competence and strong interpersonal skills to support sustainable organisational performance.</w:t>
      </w:r>
    </w:p>
    <w:p w14:paraId="3C0233F0" w14:textId="77777777" w:rsidR="009222F1" w:rsidRPr="009222F1" w:rsidRDefault="009222F1" w:rsidP="009222F1">
      <w:pPr>
        <w:rPr>
          <w:rFonts w:cs="Arial"/>
        </w:rPr>
      </w:pPr>
    </w:p>
    <w:p w14:paraId="32D808B2" w14:textId="77777777" w:rsidR="004A30FD" w:rsidRPr="004A30FD" w:rsidRDefault="004A30FD" w:rsidP="004A30FD">
      <w:pPr>
        <w:spacing w:line="240" w:lineRule="auto"/>
        <w:ind w:left="426" w:hanging="426"/>
        <w:rPr>
          <w:rFonts w:cs="Arial"/>
          <w:b/>
          <w:bCs/>
          <w:szCs w:val="22"/>
        </w:rPr>
      </w:pPr>
      <w:r w:rsidRPr="004A30FD">
        <w:rPr>
          <w:rFonts w:cs="Arial"/>
          <w:b/>
          <w:bCs/>
          <w:color w:val="004147"/>
          <w:szCs w:val="22"/>
        </w:rPr>
        <w:t>Q9.</w:t>
      </w:r>
      <w:r w:rsidRPr="004A30FD">
        <w:rPr>
          <w:rFonts w:cs="Arial"/>
          <w:b/>
          <w:bCs/>
          <w:szCs w:val="22"/>
        </w:rPr>
        <w:t xml:space="preserve"> With reference to your reflections and feedback at Q7, and your research at Q8, assess your current strengths, weaknesses and development areas in relation to people practice. (AC 3.2)</w:t>
      </w:r>
    </w:p>
    <w:p w14:paraId="24D25D46" w14:textId="77777777" w:rsidR="004A30FD" w:rsidRPr="004A30FD" w:rsidRDefault="004A30FD" w:rsidP="004A30FD">
      <w:pPr>
        <w:rPr>
          <w:rFonts w:cs="Arial"/>
        </w:rPr>
      </w:pPr>
    </w:p>
    <w:p w14:paraId="3550FA48" w14:textId="77777777" w:rsidR="004A30FD" w:rsidRPr="004A30FD" w:rsidRDefault="004A30FD" w:rsidP="004A30FD">
      <w:pPr>
        <w:rPr>
          <w:rFonts w:cs="Arial"/>
        </w:rPr>
      </w:pPr>
      <w:r w:rsidRPr="004A30FD">
        <w:rPr>
          <w:rFonts w:cs="Arial"/>
        </w:rPr>
        <w:t>Reflecting on my behaviour in Q7 and feedback from my manager, I have identified several strengths and weaknesses in my current people practice.</w:t>
      </w:r>
    </w:p>
    <w:p w14:paraId="7E9E6A4E" w14:textId="77777777" w:rsidR="004A30FD" w:rsidRPr="004A30FD" w:rsidRDefault="004A30FD" w:rsidP="004A30FD">
      <w:pPr>
        <w:rPr>
          <w:rFonts w:cs="Arial"/>
        </w:rPr>
      </w:pPr>
    </w:p>
    <w:p w14:paraId="1E611D7C" w14:textId="77777777" w:rsidR="004A30FD" w:rsidRPr="004A30FD" w:rsidRDefault="004A30FD" w:rsidP="004A30FD">
      <w:pPr>
        <w:rPr>
          <w:rFonts w:cs="Arial"/>
        </w:rPr>
      </w:pPr>
      <w:r w:rsidRPr="004A30FD">
        <w:rPr>
          <w:rFonts w:cs="Arial"/>
        </w:rPr>
        <w:t>One of my key strengths is sharing knowledge. I recognise that sharing expertise strengthens my own understanding. while supporting the wider team. As highlighted in Q8, technological change is increasingly important in people practice. When my organisation introduced a new HR system in 2023, I developed confidence in using it and shared my knowledge with colleagues to support their transition. I also learn from others, which improves team capability, accuracy, and efficiency. This demonstrates collaboration and a commitment to continuous improvement.</w:t>
      </w:r>
    </w:p>
    <w:p w14:paraId="0EB4EE4C" w14:textId="77777777" w:rsidR="004A30FD" w:rsidRPr="004A30FD" w:rsidRDefault="004A30FD" w:rsidP="004A30FD">
      <w:pPr>
        <w:rPr>
          <w:rFonts w:cs="Arial"/>
        </w:rPr>
      </w:pPr>
    </w:p>
    <w:p w14:paraId="4E26A1B1" w14:textId="77777777" w:rsidR="004A30FD" w:rsidRPr="004A30FD" w:rsidRDefault="004A30FD" w:rsidP="004A30FD">
      <w:pPr>
        <w:rPr>
          <w:rFonts w:cs="Arial"/>
        </w:rPr>
      </w:pPr>
      <w:r w:rsidRPr="004A30FD">
        <w:rPr>
          <w:rFonts w:cs="Arial"/>
        </w:rPr>
        <w:t>Another strength is building relationships. I make an effort to understand colleagues, enabling me to adapt my approach and work effectively with different individuals. However, feedback from Q7 highlighted that I can take time to build rapport with new team members, particularly in hybrid environments. This suggests a need to develop confidence in forming relationships more quickly. My Q8 research highlighted the importance of wellbeing and hybrid working, where initiatives such as team meetings and encouraging office attendance can strengthen relationships.</w:t>
      </w:r>
    </w:p>
    <w:p w14:paraId="3B15D31A" w14:textId="77777777" w:rsidR="004A30FD" w:rsidRPr="004A30FD" w:rsidRDefault="004A30FD" w:rsidP="004A30FD">
      <w:pPr>
        <w:rPr>
          <w:rFonts w:cs="Arial"/>
        </w:rPr>
      </w:pPr>
    </w:p>
    <w:p w14:paraId="4F505114" w14:textId="77777777" w:rsidR="004A30FD" w:rsidRPr="004A30FD" w:rsidRDefault="004A30FD" w:rsidP="004A30FD">
      <w:pPr>
        <w:rPr>
          <w:rFonts w:cs="Arial"/>
        </w:rPr>
      </w:pPr>
      <w:r w:rsidRPr="004A30FD">
        <w:rPr>
          <w:rFonts w:cs="Arial"/>
        </w:rPr>
        <w:lastRenderedPageBreak/>
        <w:t>A further development area is conflict resolution. Although I have observed disciplinary processes, I lack practical experience. Developing confidence in managing difficult conversations will be important to improve my effectiveness as a people professional.</w:t>
      </w:r>
    </w:p>
    <w:p w14:paraId="3359B8C5" w14:textId="77777777" w:rsidR="009222F1" w:rsidRDefault="009222F1" w:rsidP="00856CD8">
      <w:pPr>
        <w:rPr>
          <w:rFonts w:cs="Arial"/>
        </w:rPr>
      </w:pPr>
    </w:p>
    <w:p w14:paraId="05EE88D0" w14:textId="77777777" w:rsidR="002F59B4" w:rsidRPr="00121ACB" w:rsidRDefault="002F59B4" w:rsidP="002F59B4">
      <w:pPr>
        <w:spacing w:line="240" w:lineRule="auto"/>
        <w:ind w:left="567" w:hanging="567"/>
        <w:rPr>
          <w:rFonts w:cs="Arial"/>
          <w:b/>
          <w:bCs/>
          <w:color w:val="000000"/>
          <w:szCs w:val="22"/>
        </w:rPr>
      </w:pPr>
      <w:r w:rsidRPr="00121ACB">
        <w:rPr>
          <w:rFonts w:cs="Arial"/>
          <w:b/>
          <w:bCs/>
          <w:color w:val="004147"/>
          <w:szCs w:val="22"/>
        </w:rPr>
        <w:t>Q10.</w:t>
      </w:r>
      <w:r w:rsidRPr="00121ACB">
        <w:rPr>
          <w:rFonts w:cs="Arial"/>
          <w:b/>
          <w:bCs/>
          <w:color w:val="000000"/>
          <w:szCs w:val="22"/>
        </w:rPr>
        <w:t xml:space="preserve"> Following on from your self-assessments, identify two development activities you will undertake (or commence) in the next six months. Provide a brief explanation of the activities you have selected along with your reasons for choosing them. (AC 3.3)</w:t>
      </w:r>
    </w:p>
    <w:p w14:paraId="2B034564" w14:textId="77777777" w:rsidR="002F59B4" w:rsidRPr="00121ACB" w:rsidRDefault="002F59B4" w:rsidP="002F59B4">
      <w:pPr>
        <w:rPr>
          <w:rFonts w:cs="Arial"/>
        </w:rPr>
      </w:pPr>
    </w:p>
    <w:p w14:paraId="3789DF27" w14:textId="77777777" w:rsidR="002F59B4" w:rsidRPr="00121ACB" w:rsidRDefault="002F59B4" w:rsidP="002F59B4">
      <w:pPr>
        <w:rPr>
          <w:rFonts w:cs="Arial"/>
        </w:rPr>
      </w:pPr>
      <w:r w:rsidRPr="00121ACB">
        <w:rPr>
          <w:rFonts w:cs="Arial"/>
        </w:rPr>
        <w:t>The first development activity is actively engaging and building relationships with colleagues from the outset. My reflection highlighted that although I develop strong relationships, it can take time for me to build confidence when working with new people. Over the next six months, I will focus on initiating conversations earlier, participating more actively in meetings with new colleagues, and arranging opportunities to connect with team members across the organisation. This will help me build meaningful relationships more quickly and gain the benefits of collaboration, knowledge sharing and teamwork earlier in the process. Developing my confidence in this area will support stronger working relationships and enable me to work more effectively with others in my role.</w:t>
      </w:r>
    </w:p>
    <w:p w14:paraId="3F429C22" w14:textId="77777777" w:rsidR="002F59B4" w:rsidRPr="00121ACB" w:rsidRDefault="002F59B4" w:rsidP="002F59B4">
      <w:pPr>
        <w:rPr>
          <w:rFonts w:cs="Arial"/>
        </w:rPr>
      </w:pPr>
    </w:p>
    <w:p w14:paraId="796C8A55" w14:textId="77777777" w:rsidR="002F59B4" w:rsidRPr="00121ACB" w:rsidRDefault="002F59B4" w:rsidP="002F59B4">
      <w:pPr>
        <w:rPr>
          <w:rFonts w:cs="Arial"/>
        </w:rPr>
      </w:pPr>
      <w:r w:rsidRPr="00121ACB">
        <w:rPr>
          <w:rFonts w:cs="Arial"/>
        </w:rPr>
        <w:t>The second development activity is gaining more experience in conflict resolution and employee relations. My reflection and feedback identified that I have had limited direct experience in this area. To develop this skill, I plan to continue shadowing colleagues in different areas of the people practice team, particularly during employee relations cases such as investigations or disciplinaries. This will allow me to observe how experienced practitioners manage conflict, communicate effectively and reach fair outcomes. Developing this skill will help me feel more confident supporting managers and resolving workplace issues in the future.</w:t>
      </w:r>
    </w:p>
    <w:p w14:paraId="41416C8F" w14:textId="77777777" w:rsidR="002F59B4" w:rsidRDefault="002F59B4" w:rsidP="00856CD8">
      <w:pPr>
        <w:rPr>
          <w:rFonts w:cs="Arial"/>
        </w:rPr>
      </w:pPr>
    </w:p>
    <w:p w14:paraId="2637ED4A" w14:textId="77777777" w:rsidR="004918C7" w:rsidRDefault="004918C7" w:rsidP="00856CD8">
      <w:pPr>
        <w:rPr>
          <w:rFonts w:cs="Arial"/>
        </w:rPr>
      </w:pPr>
    </w:p>
    <w:p w14:paraId="1DA223CC" w14:textId="77777777" w:rsidR="004918C7" w:rsidRDefault="004918C7" w:rsidP="00856CD8">
      <w:pPr>
        <w:rPr>
          <w:rFonts w:cs="Arial"/>
        </w:rPr>
      </w:pPr>
    </w:p>
    <w:p w14:paraId="7E4BB4FC" w14:textId="77777777" w:rsidR="004918C7" w:rsidRDefault="004918C7" w:rsidP="00856CD8">
      <w:pPr>
        <w:rPr>
          <w:rFonts w:cs="Arial"/>
        </w:rPr>
      </w:pPr>
    </w:p>
    <w:p w14:paraId="4F042A1D" w14:textId="77777777" w:rsidR="007D28C3" w:rsidRDefault="007D28C3" w:rsidP="00856CD8">
      <w:pPr>
        <w:rPr>
          <w:rFonts w:cs="Arial"/>
        </w:rPr>
      </w:pPr>
    </w:p>
    <w:p w14:paraId="6F35EDC1" w14:textId="77777777" w:rsidR="007D28C3" w:rsidRDefault="007D28C3" w:rsidP="00856CD8">
      <w:pPr>
        <w:rPr>
          <w:rFonts w:cs="Arial"/>
        </w:rPr>
      </w:pPr>
    </w:p>
    <w:p w14:paraId="246CE00A" w14:textId="77777777" w:rsidR="007D28C3" w:rsidRDefault="007D28C3" w:rsidP="00856CD8">
      <w:pPr>
        <w:rPr>
          <w:rFonts w:cs="Arial"/>
        </w:rPr>
      </w:pPr>
    </w:p>
    <w:p w14:paraId="296A7686" w14:textId="77777777" w:rsidR="007D28C3" w:rsidRDefault="007D28C3" w:rsidP="00856CD8">
      <w:pPr>
        <w:rPr>
          <w:rFonts w:cs="Arial"/>
        </w:rPr>
      </w:pPr>
    </w:p>
    <w:p w14:paraId="7FC6EB81" w14:textId="77777777" w:rsidR="007D28C3" w:rsidRDefault="007D28C3" w:rsidP="00856CD8">
      <w:pPr>
        <w:rPr>
          <w:rFonts w:cs="Arial"/>
        </w:rPr>
      </w:pPr>
    </w:p>
    <w:p w14:paraId="456D49AF" w14:textId="77777777" w:rsidR="007D28C3" w:rsidRDefault="007D28C3" w:rsidP="00856CD8">
      <w:pPr>
        <w:rPr>
          <w:rFonts w:cs="Arial"/>
        </w:rPr>
      </w:pPr>
    </w:p>
    <w:p w14:paraId="6B9DA5A8" w14:textId="77777777" w:rsidR="007D28C3" w:rsidRDefault="007D28C3" w:rsidP="00856CD8">
      <w:pPr>
        <w:rPr>
          <w:rFonts w:cs="Arial"/>
        </w:rPr>
      </w:pPr>
    </w:p>
    <w:p w14:paraId="1A574DBA" w14:textId="77777777" w:rsidR="007D28C3" w:rsidRDefault="007D28C3" w:rsidP="00856CD8">
      <w:pPr>
        <w:rPr>
          <w:rFonts w:cs="Arial"/>
        </w:rPr>
      </w:pPr>
    </w:p>
    <w:p w14:paraId="18216A92" w14:textId="77777777" w:rsidR="007D28C3" w:rsidRDefault="007D28C3" w:rsidP="00856CD8">
      <w:pPr>
        <w:rPr>
          <w:rFonts w:cs="Arial"/>
        </w:rPr>
      </w:pPr>
    </w:p>
    <w:p w14:paraId="4F655240" w14:textId="77777777" w:rsidR="007D28C3" w:rsidRDefault="007D28C3" w:rsidP="00856CD8">
      <w:pPr>
        <w:rPr>
          <w:rFonts w:cs="Arial"/>
        </w:rPr>
      </w:pPr>
    </w:p>
    <w:p w14:paraId="18C156C8" w14:textId="77777777" w:rsidR="007D28C3" w:rsidRDefault="007D28C3" w:rsidP="00856CD8">
      <w:pPr>
        <w:rPr>
          <w:rFonts w:cs="Arial"/>
        </w:rPr>
      </w:pPr>
    </w:p>
    <w:p w14:paraId="2600250B" w14:textId="77777777" w:rsidR="007D28C3" w:rsidRDefault="007D28C3" w:rsidP="00856CD8">
      <w:pPr>
        <w:rPr>
          <w:rFonts w:cs="Arial"/>
        </w:rPr>
      </w:pPr>
    </w:p>
    <w:p w14:paraId="1E0D4937" w14:textId="77777777" w:rsidR="007D28C3" w:rsidRDefault="007D28C3" w:rsidP="00856CD8">
      <w:pPr>
        <w:rPr>
          <w:rFonts w:cs="Arial"/>
        </w:rPr>
      </w:pPr>
    </w:p>
    <w:p w14:paraId="6FBB8B2B" w14:textId="77777777" w:rsidR="007D28C3" w:rsidRDefault="007D28C3" w:rsidP="00856CD8">
      <w:pPr>
        <w:rPr>
          <w:rFonts w:cs="Arial"/>
        </w:rPr>
      </w:pPr>
    </w:p>
    <w:p w14:paraId="36A2BA44" w14:textId="77777777" w:rsidR="007D28C3" w:rsidRDefault="007D28C3" w:rsidP="00856CD8">
      <w:pPr>
        <w:rPr>
          <w:rFonts w:cs="Arial"/>
        </w:rPr>
      </w:pPr>
    </w:p>
    <w:p w14:paraId="2B15890F" w14:textId="77777777" w:rsidR="007D28C3" w:rsidRDefault="007D28C3" w:rsidP="00856CD8">
      <w:pPr>
        <w:rPr>
          <w:rFonts w:cs="Arial"/>
        </w:rPr>
      </w:pPr>
    </w:p>
    <w:p w14:paraId="1E5A6E6D" w14:textId="77777777" w:rsidR="007D28C3" w:rsidRDefault="007D28C3" w:rsidP="00856CD8">
      <w:pPr>
        <w:rPr>
          <w:rFonts w:cs="Arial"/>
        </w:rPr>
      </w:pPr>
    </w:p>
    <w:p w14:paraId="733B931E" w14:textId="77777777" w:rsidR="007D28C3" w:rsidRDefault="007D28C3" w:rsidP="00856CD8">
      <w:pPr>
        <w:rPr>
          <w:rFonts w:cs="Arial"/>
        </w:rPr>
      </w:pPr>
    </w:p>
    <w:p w14:paraId="2851AAB3" w14:textId="77777777" w:rsidR="007D28C3" w:rsidRDefault="007D28C3" w:rsidP="00856CD8">
      <w:pPr>
        <w:rPr>
          <w:rFonts w:cs="Arial"/>
        </w:rPr>
      </w:pPr>
    </w:p>
    <w:p w14:paraId="20DA9933" w14:textId="77777777" w:rsidR="007D28C3" w:rsidRDefault="007D28C3" w:rsidP="00856CD8">
      <w:pPr>
        <w:rPr>
          <w:rFonts w:cs="Arial"/>
        </w:rPr>
      </w:pPr>
    </w:p>
    <w:p w14:paraId="4D9C1F93" w14:textId="7162B393" w:rsidR="007D28C3" w:rsidRDefault="007D28C3" w:rsidP="00856CD8">
      <w:pPr>
        <w:rPr>
          <w:rFonts w:cs="Arial"/>
        </w:rPr>
      </w:pPr>
      <w:r>
        <w:rPr>
          <w:rFonts w:cs="Arial"/>
        </w:rPr>
        <w:lastRenderedPageBreak/>
        <w:t>Q11.</w:t>
      </w:r>
    </w:p>
    <w:p w14:paraId="572C10F6" w14:textId="77777777" w:rsidR="007D28C3" w:rsidRDefault="007D28C3" w:rsidP="007D28C3">
      <w:pPr>
        <w:rPr>
          <w:rFonts w:cs="Arial"/>
        </w:rPr>
      </w:pPr>
      <w:r w:rsidRPr="007D28C3">
        <w:rPr>
          <w:rFonts w:cs="Arial"/>
          <w:b/>
          <w:bCs/>
        </w:rPr>
        <w:t>Record Name</w:t>
      </w:r>
      <w:r>
        <w:rPr>
          <w:rFonts w:cs="Arial"/>
          <w:b/>
          <w:bCs/>
        </w:rPr>
        <w:t xml:space="preserve">: </w:t>
      </w:r>
      <w:r w:rsidRPr="007D28C3">
        <w:rPr>
          <w:rFonts w:cs="Arial"/>
        </w:rPr>
        <w:t>CIPD Level 5</w:t>
      </w:r>
    </w:p>
    <w:p w14:paraId="48F2D431" w14:textId="77777777" w:rsidR="007D28C3" w:rsidRDefault="007D28C3" w:rsidP="007D28C3">
      <w:pPr>
        <w:rPr>
          <w:rFonts w:cs="Arial"/>
        </w:rPr>
      </w:pPr>
      <w:r w:rsidRPr="007D28C3">
        <w:rPr>
          <w:rFonts w:cs="Arial"/>
          <w:b/>
          <w:bCs/>
        </w:rPr>
        <w:t>Date:</w:t>
      </w:r>
      <w:r w:rsidRPr="007D28C3">
        <w:rPr>
          <w:rFonts w:cs="Arial"/>
        </w:rPr>
        <w:t>01/04/2025</w:t>
      </w:r>
    </w:p>
    <w:p w14:paraId="64536E65" w14:textId="77777777" w:rsidR="007D28C3" w:rsidRDefault="007D28C3" w:rsidP="007D28C3">
      <w:pPr>
        <w:rPr>
          <w:rFonts w:cs="Arial"/>
        </w:rPr>
      </w:pPr>
      <w:r w:rsidRPr="007D28C3">
        <w:rPr>
          <w:rFonts w:cs="Arial"/>
          <w:b/>
          <w:bCs/>
        </w:rPr>
        <w:t>Profession Map Area:</w:t>
      </w:r>
      <w:r>
        <w:rPr>
          <w:rFonts w:cs="Arial"/>
          <w:b/>
          <w:bCs/>
        </w:rPr>
        <w:t xml:space="preserve"> </w:t>
      </w:r>
      <w:r w:rsidRPr="007D28C3">
        <w:rPr>
          <w:rFonts w:cs="Arial"/>
        </w:rPr>
        <w:t>Learning and development</w:t>
      </w:r>
    </w:p>
    <w:p w14:paraId="6D730B73" w14:textId="77777777" w:rsidR="007D28C3" w:rsidRDefault="007D28C3" w:rsidP="007D28C3">
      <w:pPr>
        <w:rPr>
          <w:rFonts w:cs="Arial"/>
        </w:rPr>
      </w:pPr>
      <w:r w:rsidRPr="007D28C3">
        <w:rPr>
          <w:rFonts w:cs="Arial"/>
          <w:b/>
          <w:bCs/>
        </w:rPr>
        <w:t>Type of Learning Experience:</w:t>
      </w:r>
      <w:r>
        <w:rPr>
          <w:rFonts w:cs="Arial"/>
          <w:b/>
          <w:bCs/>
        </w:rPr>
        <w:t xml:space="preserve"> </w:t>
      </w:r>
      <w:r w:rsidRPr="007D28C3">
        <w:rPr>
          <w:rFonts w:cs="Arial"/>
        </w:rPr>
        <w:t>Attended/completed a course</w:t>
      </w:r>
    </w:p>
    <w:p w14:paraId="09CA65C1" w14:textId="77777777" w:rsidR="007D28C3" w:rsidRDefault="007D28C3" w:rsidP="007D28C3">
      <w:pPr>
        <w:rPr>
          <w:rFonts w:cs="Arial"/>
        </w:rPr>
      </w:pPr>
    </w:p>
    <w:p w14:paraId="0D08A6CE" w14:textId="47FAE4E9" w:rsidR="007D28C3" w:rsidRPr="007D28C3" w:rsidRDefault="007D28C3" w:rsidP="007D28C3">
      <w:pPr>
        <w:pStyle w:val="ListParagraph"/>
        <w:numPr>
          <w:ilvl w:val="0"/>
          <w:numId w:val="2"/>
        </w:numPr>
        <w:rPr>
          <w:rFonts w:cs="Arial"/>
          <w:b/>
          <w:bCs/>
        </w:rPr>
      </w:pPr>
      <w:r w:rsidRPr="007D28C3">
        <w:rPr>
          <w:rFonts w:cs="Arial"/>
          <w:b/>
          <w:bCs/>
        </w:rPr>
        <w:t>What is the learning experience you're reflecting on? (eg, researching a topic, work you've recently done, an event you attended, a podcast you’ve listened to)</w:t>
      </w:r>
    </w:p>
    <w:p w14:paraId="5B1CBCD5" w14:textId="166F2705" w:rsidR="007D28C3" w:rsidRDefault="007D28C3" w:rsidP="007D28C3">
      <w:pPr>
        <w:rPr>
          <w:rFonts w:cs="Arial"/>
        </w:rPr>
      </w:pPr>
      <w:r w:rsidRPr="007D28C3">
        <w:rPr>
          <w:rFonts w:cs="Arial"/>
        </w:rPr>
        <w:t xml:space="preserve">The learning experience I am reflecting on is undertaking my CIPD Level 5. As part of this course, I have been researching and completing assignments across a range of people practice topics. This has required me to locate, review and apply relevant information from a variety of sources. The qualification has encouraged me to apply what I learn to workplace scenarios and reflect on how this knowledge can be used within my role and the wider organisation. </w:t>
      </w:r>
    </w:p>
    <w:p w14:paraId="1F3268A3" w14:textId="77777777" w:rsidR="007D28C3" w:rsidRPr="007D28C3" w:rsidRDefault="007D28C3" w:rsidP="007D28C3">
      <w:pPr>
        <w:rPr>
          <w:rFonts w:cs="Arial"/>
        </w:rPr>
      </w:pPr>
    </w:p>
    <w:p w14:paraId="036AEE03" w14:textId="37BB0B47" w:rsidR="007D28C3" w:rsidRPr="007D28C3" w:rsidRDefault="007D28C3" w:rsidP="007D28C3">
      <w:pPr>
        <w:pStyle w:val="ListParagraph"/>
        <w:rPr>
          <w:rFonts w:cs="Arial"/>
        </w:rPr>
      </w:pPr>
      <w:r w:rsidRPr="007D28C3">
        <w:rPr>
          <w:rFonts w:cs="Arial"/>
          <w:b/>
          <w:bCs/>
        </w:rPr>
        <w:t>2. What did you learn from this</w:t>
      </w:r>
      <w:r>
        <w:rPr>
          <w:rFonts w:cs="Arial"/>
          <w:b/>
          <w:bCs/>
        </w:rPr>
        <w:t xml:space="preserve"> </w:t>
      </w:r>
      <w:r w:rsidRPr="007D28C3">
        <w:rPr>
          <w:rFonts w:cs="Arial"/>
          <w:b/>
          <w:bCs/>
        </w:rPr>
        <w:t xml:space="preserve">experience? </w:t>
      </w:r>
    </w:p>
    <w:p w14:paraId="3839A40F" w14:textId="0B69AE56" w:rsidR="007D28C3" w:rsidRPr="007D28C3" w:rsidRDefault="007D28C3" w:rsidP="007D28C3">
      <w:pPr>
        <w:rPr>
          <w:rFonts w:cs="Arial"/>
        </w:rPr>
      </w:pPr>
      <w:r w:rsidRPr="007D28C3">
        <w:rPr>
          <w:rFonts w:cs="Arial"/>
        </w:rPr>
        <w:t>Through completing my CIPD Level 5 qualification, I have</w:t>
      </w:r>
      <w:r>
        <w:rPr>
          <w:rFonts w:cs="Arial"/>
        </w:rPr>
        <w:t xml:space="preserve"> </w:t>
      </w:r>
      <w:r w:rsidRPr="007D28C3">
        <w:rPr>
          <w:rFonts w:cs="Arial"/>
        </w:rPr>
        <w:t>developed a deeper understanding of people practice and the role it plays within an organisation. One of the key things I have learned is</w:t>
      </w:r>
      <w:r>
        <w:rPr>
          <w:rFonts w:cs="Arial"/>
        </w:rPr>
        <w:t xml:space="preserve"> </w:t>
      </w:r>
      <w:r w:rsidRPr="007D28C3">
        <w:rPr>
          <w:rFonts w:cs="Arial"/>
        </w:rPr>
        <w:t>how to effectively locate, review and evaluate different sources of information. This has improved my ability to assess the reliability</w:t>
      </w:r>
      <w:r>
        <w:rPr>
          <w:rFonts w:cs="Arial"/>
        </w:rPr>
        <w:t xml:space="preserve"> </w:t>
      </w:r>
      <w:r w:rsidRPr="007D28C3">
        <w:rPr>
          <w:rFonts w:cs="Arial"/>
        </w:rPr>
        <w:t>and relevance of information before applying it to assignments or</w:t>
      </w:r>
      <w:r>
        <w:rPr>
          <w:rFonts w:cs="Arial"/>
        </w:rPr>
        <w:t xml:space="preserve"> </w:t>
      </w:r>
      <w:r w:rsidRPr="007D28C3">
        <w:rPr>
          <w:rFonts w:cs="Arial"/>
        </w:rPr>
        <w:t>workplace situations.</w:t>
      </w:r>
    </w:p>
    <w:p w14:paraId="1657AB6B" w14:textId="1E8F35D6" w:rsidR="007D28C3" w:rsidRPr="007D28C3" w:rsidRDefault="007D28C3" w:rsidP="007D28C3">
      <w:pPr>
        <w:rPr>
          <w:rFonts w:cs="Arial"/>
        </w:rPr>
      </w:pPr>
      <w:r w:rsidRPr="007D28C3">
        <w:rPr>
          <w:rFonts w:cs="Arial"/>
        </w:rPr>
        <w:t>Furthermore, the course has also helped me develop stronger research and analytical skills. I have learned how to apply theories and frameworks to real workplace scenarios, which has improved my understanding of how HR practices can influence employee engagement, organisational culture and performance. In particular, the evidence-based practice module has strengthened my ability to make informed decisions in work by considering data, research and professional insight rather than relying purely on assumptions.</w:t>
      </w:r>
    </w:p>
    <w:p w14:paraId="267F6618" w14:textId="77777777" w:rsidR="007D28C3" w:rsidRDefault="007D28C3" w:rsidP="007D28C3">
      <w:pPr>
        <w:rPr>
          <w:rFonts w:cs="Arial"/>
        </w:rPr>
      </w:pPr>
      <w:r w:rsidRPr="007D28C3">
        <w:rPr>
          <w:rFonts w:cs="Arial"/>
        </w:rPr>
        <w:t>Another important learning point is that people practice extends far beyond my current job responsibilities. The qualification covers a wide range of topics, many of which sit outside my current role, but which are important for future career progression within HR. For example, learning about different HR theories and approaches has broadened my knowledge of how organisations can effectively</w:t>
      </w:r>
      <w:r>
        <w:rPr>
          <w:rFonts w:cs="Arial"/>
        </w:rPr>
        <w:t xml:space="preserve"> </w:t>
      </w:r>
      <w:r w:rsidRPr="007D28C3">
        <w:rPr>
          <w:rFonts w:cs="Arial"/>
        </w:rPr>
        <w:t>manage people and support both employee wellbeing and organisational objectives.</w:t>
      </w:r>
    </w:p>
    <w:p w14:paraId="3FF8A6AE" w14:textId="77777777" w:rsidR="007D28C3" w:rsidRDefault="007D28C3" w:rsidP="007D28C3">
      <w:pPr>
        <w:rPr>
          <w:rFonts w:cs="Arial"/>
        </w:rPr>
      </w:pPr>
    </w:p>
    <w:p w14:paraId="3888E6FD" w14:textId="0F0C8739" w:rsidR="007D28C3" w:rsidRPr="007D28C3" w:rsidRDefault="007D28C3" w:rsidP="007D28C3">
      <w:pPr>
        <w:ind w:left="720"/>
        <w:rPr>
          <w:rFonts w:cs="Arial"/>
        </w:rPr>
      </w:pPr>
      <w:r w:rsidRPr="007D28C3">
        <w:rPr>
          <w:rFonts w:cs="Arial"/>
          <w:b/>
          <w:bCs/>
        </w:rPr>
        <w:t>3. How does this change the way you'll work in the future?(Suggest 180-220 words)</w:t>
      </w:r>
    </w:p>
    <w:p w14:paraId="771253D8" w14:textId="5CDC25C4" w:rsidR="007D28C3" w:rsidRPr="007D28C3" w:rsidRDefault="007D28C3" w:rsidP="007D28C3">
      <w:pPr>
        <w:rPr>
          <w:rFonts w:cs="Arial"/>
        </w:rPr>
      </w:pPr>
      <w:r w:rsidRPr="007D28C3">
        <w:rPr>
          <w:rFonts w:cs="Arial"/>
        </w:rPr>
        <w:t>Undertaking my CIPD Level 5 qualification has changed the way I approach learning and decision making in my role. In the future, I will be more likely to use evidence-based thinking when reviewing workplace situations or considering potential solutions. Rather than relying solely on previous experience or assumptions, I will focus on researching relevant information, analysing different perspectives and applying appropriate HR frameworks before reaching conclusions. I believe it will allow me to explore a wider range of solutions.</w:t>
      </w:r>
    </w:p>
    <w:p w14:paraId="15278C45" w14:textId="20611292" w:rsidR="007D28C3" w:rsidRPr="007D28C3" w:rsidRDefault="007D28C3" w:rsidP="007D28C3">
      <w:pPr>
        <w:rPr>
          <w:rFonts w:cs="Arial"/>
        </w:rPr>
      </w:pPr>
      <w:r w:rsidRPr="007D28C3">
        <w:rPr>
          <w:rFonts w:cs="Arial"/>
        </w:rPr>
        <w:t xml:space="preserve">The course has also encouraged me to think more broadly about people practice and how my work contributes to the wider organisation. I now have a better understanding of how different </w:t>
      </w:r>
      <w:r>
        <w:rPr>
          <w:rFonts w:cs="Arial"/>
        </w:rPr>
        <w:t xml:space="preserve">HR </w:t>
      </w:r>
      <w:r w:rsidRPr="007D28C3">
        <w:rPr>
          <w:rFonts w:cs="Arial"/>
        </w:rPr>
        <w:t>functions connect together and support organisational objectives. This means that I will aim to consider the wider impact of decisions on employees, organisational culture and long-term outcomes.</w:t>
      </w:r>
    </w:p>
    <w:p w14:paraId="293CDDDA" w14:textId="5F7A478C" w:rsidR="007D28C3" w:rsidRPr="007D28C3" w:rsidRDefault="007D28C3" w:rsidP="007D28C3">
      <w:pPr>
        <w:rPr>
          <w:rFonts w:cs="Arial"/>
        </w:rPr>
      </w:pPr>
      <w:r w:rsidRPr="007D28C3">
        <w:rPr>
          <w:rFonts w:cs="Arial"/>
        </w:rPr>
        <w:t xml:space="preserve">In my current role, I have already begun applying some of these skills by researching information to support decisions and considering how HR practices can be applied to real </w:t>
      </w:r>
      <w:r w:rsidRPr="007D28C3">
        <w:rPr>
          <w:rFonts w:cs="Arial"/>
        </w:rPr>
        <w:lastRenderedPageBreak/>
        <w:t>workplace scenarios. For example, when reviewing workplace issues or policies, I now try to look at best practice guidance and CIPD</w:t>
      </w:r>
      <w:r>
        <w:rPr>
          <w:rFonts w:cs="Arial"/>
        </w:rPr>
        <w:t xml:space="preserve"> </w:t>
      </w:r>
      <w:r w:rsidRPr="007D28C3">
        <w:rPr>
          <w:rFonts w:cs="Arial"/>
        </w:rPr>
        <w:t>resources to inform my thinking.</w:t>
      </w:r>
    </w:p>
    <w:p w14:paraId="7AA3E434" w14:textId="77777777" w:rsidR="007D28C3" w:rsidRDefault="007D28C3" w:rsidP="007D28C3">
      <w:pPr>
        <w:rPr>
          <w:rFonts w:cs="Arial"/>
        </w:rPr>
      </w:pPr>
      <w:r w:rsidRPr="007D28C3">
        <w:rPr>
          <w:rFonts w:cs="Arial"/>
        </w:rPr>
        <w:t>Moving forward, I will continue to apply the knowledge and skills I</w:t>
      </w:r>
      <w:r>
        <w:rPr>
          <w:rFonts w:cs="Arial"/>
        </w:rPr>
        <w:t xml:space="preserve"> </w:t>
      </w:r>
      <w:r w:rsidRPr="007D28C3">
        <w:rPr>
          <w:rFonts w:cs="Arial"/>
        </w:rPr>
        <w:t>gain from the qualification to support my development and improve the way I contribute within my organisation.</w:t>
      </w:r>
    </w:p>
    <w:p w14:paraId="6AFF0D47" w14:textId="77777777" w:rsidR="007D28C3" w:rsidRDefault="007D28C3" w:rsidP="007D28C3">
      <w:pPr>
        <w:rPr>
          <w:rFonts w:cs="Arial"/>
        </w:rPr>
      </w:pPr>
    </w:p>
    <w:p w14:paraId="1F17C32C" w14:textId="7C768CA8" w:rsidR="007D28C3" w:rsidRPr="007D28C3" w:rsidRDefault="007D28C3" w:rsidP="007D28C3">
      <w:pPr>
        <w:ind w:left="720"/>
        <w:rPr>
          <w:rFonts w:cs="Arial"/>
        </w:rPr>
      </w:pPr>
      <w:r w:rsidRPr="007D28C3">
        <w:rPr>
          <w:rFonts w:cs="Arial"/>
          <w:b/>
          <w:bCs/>
        </w:rPr>
        <w:t xml:space="preserve">4. What else have you done -or what will you do - for this learning experience to have a wider positive impact (eg, on others, your organisation, the profession, society)? </w:t>
      </w:r>
    </w:p>
    <w:p w14:paraId="6DA733B1" w14:textId="4EE93521" w:rsidR="007D28C3" w:rsidRPr="007D28C3" w:rsidRDefault="007D28C3" w:rsidP="007D28C3">
      <w:pPr>
        <w:rPr>
          <w:rFonts w:cs="Arial"/>
        </w:rPr>
      </w:pPr>
      <w:r w:rsidRPr="007D28C3">
        <w:rPr>
          <w:rFonts w:cs="Arial"/>
        </w:rPr>
        <w:t>Completing my CIPD Level 5 qualification will allow me to continue developing my knowledge and skills within people practice so that I</w:t>
      </w:r>
      <w:r>
        <w:rPr>
          <w:rFonts w:cs="Arial"/>
        </w:rPr>
        <w:t xml:space="preserve"> </w:t>
      </w:r>
      <w:r w:rsidRPr="007D28C3">
        <w:rPr>
          <w:rFonts w:cs="Arial"/>
        </w:rPr>
        <w:t>can contribute more effectively within my organisation. I work within a local authority, and strengthening my professional capability will enable me to support better HR practices that benefit both employees and the wider organisation, in turn supporting the local community.</w:t>
      </w:r>
    </w:p>
    <w:p w14:paraId="36B58155" w14:textId="0DCC0F1A" w:rsidR="007D28C3" w:rsidRPr="007D28C3" w:rsidRDefault="007D28C3" w:rsidP="007D28C3">
      <w:pPr>
        <w:rPr>
          <w:rFonts w:cs="Arial"/>
        </w:rPr>
      </w:pPr>
      <w:r w:rsidRPr="007D28C3">
        <w:rPr>
          <w:rFonts w:cs="Arial"/>
        </w:rPr>
        <w:t>By applying the knowledge gained through the course, I hope to contribute to improving workplace practices and supporting a</w:t>
      </w:r>
      <w:r>
        <w:rPr>
          <w:rFonts w:cs="Arial"/>
        </w:rPr>
        <w:t xml:space="preserve"> </w:t>
      </w:r>
      <w:r w:rsidRPr="007D28C3">
        <w:rPr>
          <w:rFonts w:cs="Arial"/>
        </w:rPr>
        <w:t>positive working environment. This can help strengthen the</w:t>
      </w:r>
      <w:r>
        <w:rPr>
          <w:rFonts w:cs="Arial"/>
        </w:rPr>
        <w:t xml:space="preserve"> </w:t>
      </w:r>
      <w:r w:rsidRPr="007D28C3">
        <w:rPr>
          <w:rFonts w:cs="Arial"/>
        </w:rPr>
        <w:t>reputation of the local council as a good place to work, which may encourage more people to consider working within the organisation and supporting the local community.</w:t>
      </w:r>
    </w:p>
    <w:p w14:paraId="1AC6CB0E" w14:textId="6027FECC" w:rsidR="007D28C3" w:rsidRDefault="007D28C3" w:rsidP="007D28C3">
      <w:pPr>
        <w:rPr>
          <w:rFonts w:cs="Arial"/>
        </w:rPr>
      </w:pPr>
      <w:r w:rsidRPr="007D28C3">
        <w:rPr>
          <w:rFonts w:cs="Arial"/>
        </w:rPr>
        <w:t>Continuing my professional development will also help me progress in my HR career. By broadening my knowledge and experience, I</w:t>
      </w:r>
      <w:r>
        <w:rPr>
          <w:rFonts w:cs="Arial"/>
        </w:rPr>
        <w:t xml:space="preserve"> </w:t>
      </w:r>
      <w:r w:rsidRPr="007D28C3">
        <w:rPr>
          <w:rFonts w:cs="Arial"/>
        </w:rPr>
        <w:t>aim to develop further within the profession and contribute positively to my organisation and the communities it serves.</w:t>
      </w:r>
    </w:p>
    <w:p w14:paraId="76AE0773" w14:textId="77777777" w:rsidR="007D28C3" w:rsidRPr="00183E11" w:rsidRDefault="007D28C3" w:rsidP="007D28C3">
      <w:pPr>
        <w:rPr>
          <w:rFonts w:cs="Arial"/>
          <w:szCs w:val="22"/>
        </w:rPr>
      </w:pPr>
    </w:p>
    <w:p w14:paraId="55B591CF" w14:textId="77777777" w:rsidR="007D28C3" w:rsidRPr="00183E11" w:rsidRDefault="007D28C3" w:rsidP="007D28C3">
      <w:pPr>
        <w:rPr>
          <w:rFonts w:cs="Arial"/>
          <w:szCs w:val="22"/>
        </w:rPr>
      </w:pPr>
    </w:p>
    <w:p w14:paraId="05AC6B17" w14:textId="77777777" w:rsidR="00183E11" w:rsidRPr="00183E11" w:rsidRDefault="00183E11" w:rsidP="00183E11">
      <w:pPr>
        <w:pStyle w:val="Default"/>
        <w:rPr>
          <w:rFonts w:ascii="Arial" w:hAnsi="Arial" w:cs="Arial"/>
          <w:color w:val="202021"/>
          <w:sz w:val="22"/>
          <w:szCs w:val="22"/>
        </w:rPr>
      </w:pPr>
      <w:r w:rsidRPr="00183E11">
        <w:rPr>
          <w:rFonts w:ascii="Arial" w:hAnsi="Arial" w:cs="Arial"/>
          <w:b/>
          <w:bCs/>
          <w:color w:val="202021"/>
          <w:sz w:val="22"/>
          <w:szCs w:val="22"/>
        </w:rPr>
        <w:t xml:space="preserve">Record Name: </w:t>
      </w:r>
      <w:r w:rsidRPr="00183E11">
        <w:rPr>
          <w:rFonts w:ascii="Arial" w:hAnsi="Arial" w:cs="Arial"/>
          <w:color w:val="202021"/>
          <w:sz w:val="22"/>
          <w:szCs w:val="22"/>
        </w:rPr>
        <w:t>Reviewed Organisational Policies</w:t>
      </w:r>
    </w:p>
    <w:p w14:paraId="0E797187" w14:textId="77777777" w:rsidR="00183E11" w:rsidRPr="00183E11" w:rsidRDefault="00183E11" w:rsidP="00183E11">
      <w:pPr>
        <w:pStyle w:val="Default"/>
        <w:rPr>
          <w:rFonts w:ascii="Arial" w:hAnsi="Arial" w:cs="Arial"/>
          <w:color w:val="202021"/>
          <w:sz w:val="22"/>
          <w:szCs w:val="22"/>
        </w:rPr>
      </w:pPr>
      <w:r w:rsidRPr="00183E11">
        <w:rPr>
          <w:rFonts w:ascii="Arial" w:hAnsi="Arial" w:cs="Arial"/>
          <w:b/>
          <w:bCs/>
          <w:color w:val="202021"/>
          <w:sz w:val="22"/>
          <w:szCs w:val="22"/>
        </w:rPr>
        <w:t xml:space="preserve">Date: </w:t>
      </w:r>
      <w:r w:rsidRPr="00183E11">
        <w:rPr>
          <w:rFonts w:ascii="Arial" w:hAnsi="Arial" w:cs="Arial"/>
          <w:color w:val="202021"/>
          <w:sz w:val="22"/>
          <w:szCs w:val="22"/>
        </w:rPr>
        <w:t>17/03/2026</w:t>
      </w:r>
    </w:p>
    <w:p w14:paraId="3741F82C" w14:textId="77777777" w:rsidR="00183E11" w:rsidRPr="00183E11" w:rsidRDefault="00183E11" w:rsidP="00183E11">
      <w:pPr>
        <w:pStyle w:val="Default"/>
        <w:rPr>
          <w:rFonts w:ascii="Arial" w:hAnsi="Arial" w:cs="Arial"/>
          <w:color w:val="202021"/>
          <w:sz w:val="22"/>
          <w:szCs w:val="22"/>
        </w:rPr>
      </w:pPr>
      <w:r w:rsidRPr="00183E11">
        <w:rPr>
          <w:rFonts w:ascii="Arial" w:hAnsi="Arial" w:cs="Arial"/>
          <w:b/>
          <w:bCs/>
          <w:color w:val="202021"/>
          <w:sz w:val="22"/>
          <w:szCs w:val="22"/>
        </w:rPr>
        <w:t xml:space="preserve">Profession Map Area: </w:t>
      </w:r>
      <w:r w:rsidRPr="00183E11">
        <w:rPr>
          <w:rFonts w:ascii="Arial" w:hAnsi="Arial" w:cs="Arial"/>
          <w:color w:val="202021"/>
          <w:sz w:val="22"/>
          <w:szCs w:val="22"/>
        </w:rPr>
        <w:t>Organisation development and design</w:t>
      </w:r>
    </w:p>
    <w:p w14:paraId="15DAD0A9" w14:textId="77777777" w:rsidR="00183E11" w:rsidRPr="00183E11" w:rsidRDefault="00183E11" w:rsidP="00183E11">
      <w:pPr>
        <w:pStyle w:val="Default"/>
        <w:rPr>
          <w:rFonts w:ascii="Arial" w:hAnsi="Arial" w:cs="Arial"/>
          <w:b/>
          <w:bCs/>
          <w:color w:val="202021"/>
          <w:sz w:val="22"/>
          <w:szCs w:val="22"/>
        </w:rPr>
      </w:pPr>
      <w:r w:rsidRPr="00183E11">
        <w:rPr>
          <w:rFonts w:ascii="Arial" w:hAnsi="Arial" w:cs="Arial"/>
          <w:b/>
          <w:bCs/>
          <w:color w:val="202021"/>
          <w:sz w:val="22"/>
          <w:szCs w:val="22"/>
        </w:rPr>
        <w:t xml:space="preserve">Type of Learning Experience: </w:t>
      </w:r>
      <w:r w:rsidRPr="00183E11">
        <w:rPr>
          <w:rFonts w:ascii="Arial" w:hAnsi="Arial" w:cs="Arial"/>
          <w:color w:val="202021"/>
          <w:sz w:val="22"/>
          <w:szCs w:val="22"/>
        </w:rPr>
        <w:t>Something I'm doing/I've done at work</w:t>
      </w:r>
    </w:p>
    <w:p w14:paraId="032584D5" w14:textId="77777777" w:rsidR="00183E11" w:rsidRPr="00183E11" w:rsidRDefault="00183E11" w:rsidP="00183E11">
      <w:pPr>
        <w:pStyle w:val="Default"/>
        <w:rPr>
          <w:rFonts w:ascii="Arial" w:hAnsi="Arial" w:cs="Arial"/>
          <w:b/>
          <w:bCs/>
          <w:color w:val="202021"/>
          <w:sz w:val="22"/>
          <w:szCs w:val="22"/>
        </w:rPr>
      </w:pPr>
    </w:p>
    <w:p w14:paraId="40339D96" w14:textId="17314F79" w:rsidR="00183E11" w:rsidRPr="00183E11" w:rsidRDefault="00183E11" w:rsidP="00183E11">
      <w:pPr>
        <w:pStyle w:val="Default"/>
        <w:numPr>
          <w:ilvl w:val="0"/>
          <w:numId w:val="3"/>
        </w:numPr>
        <w:rPr>
          <w:rFonts w:ascii="Arial" w:hAnsi="Arial" w:cs="Arial"/>
          <w:b/>
          <w:bCs/>
          <w:color w:val="202021"/>
          <w:sz w:val="22"/>
          <w:szCs w:val="22"/>
        </w:rPr>
      </w:pPr>
      <w:r w:rsidRPr="00183E11">
        <w:rPr>
          <w:rFonts w:ascii="Arial" w:hAnsi="Arial" w:cs="Arial"/>
          <w:b/>
          <w:bCs/>
          <w:color w:val="202021"/>
          <w:sz w:val="22"/>
          <w:szCs w:val="22"/>
        </w:rPr>
        <w:t>What is the learning experience you're reflecting on? (eg, researching a topic, work you've recently done, an event you attended, a podcast you’ve listened to)</w:t>
      </w:r>
    </w:p>
    <w:p w14:paraId="641D3ACC" w14:textId="77777777" w:rsidR="00183E11" w:rsidRPr="00183E11" w:rsidRDefault="00183E11" w:rsidP="00183E11">
      <w:pPr>
        <w:pStyle w:val="Default"/>
        <w:rPr>
          <w:rFonts w:ascii="Arial" w:hAnsi="Arial" w:cs="Arial"/>
          <w:color w:val="202021"/>
          <w:sz w:val="22"/>
          <w:szCs w:val="22"/>
        </w:rPr>
      </w:pPr>
      <w:r w:rsidRPr="00183E11">
        <w:rPr>
          <w:rFonts w:ascii="Arial" w:hAnsi="Arial" w:cs="Arial"/>
          <w:color w:val="202021"/>
          <w:sz w:val="22"/>
          <w:szCs w:val="22"/>
        </w:rPr>
        <w:t>The learning experience I am reflecting on is reviewing organisational policies and procedures within my role in a local authority. In particular, my team reviewed the safer recruitment policy to assess whether it was still relevant, compliant and being applied consistently across the organisation. This involved identifying gaps between the policy and current practice, especially following changes to recruitment systems, and considering how it compared to expected standards.</w:t>
      </w:r>
    </w:p>
    <w:p w14:paraId="60AEFB2D" w14:textId="77777777" w:rsidR="00183E11" w:rsidRPr="00183E11" w:rsidRDefault="00183E11" w:rsidP="00183E11">
      <w:pPr>
        <w:pStyle w:val="Default"/>
        <w:rPr>
          <w:rFonts w:ascii="Arial" w:hAnsi="Arial" w:cs="Arial"/>
          <w:color w:val="202021"/>
          <w:sz w:val="22"/>
          <w:szCs w:val="22"/>
        </w:rPr>
      </w:pPr>
    </w:p>
    <w:p w14:paraId="3D21A186" w14:textId="04E1FC4D" w:rsidR="00183E11" w:rsidRPr="00183E11" w:rsidRDefault="00183E11" w:rsidP="00183E11">
      <w:pPr>
        <w:pStyle w:val="Default"/>
        <w:ind w:firstLine="720"/>
        <w:rPr>
          <w:rFonts w:ascii="Arial" w:hAnsi="Arial" w:cs="Arial"/>
          <w:color w:val="202021"/>
          <w:sz w:val="22"/>
          <w:szCs w:val="22"/>
        </w:rPr>
      </w:pPr>
      <w:r w:rsidRPr="00183E11">
        <w:rPr>
          <w:rFonts w:ascii="Arial" w:hAnsi="Arial" w:cs="Arial"/>
          <w:b/>
          <w:bCs/>
          <w:color w:val="202021"/>
          <w:sz w:val="22"/>
          <w:szCs w:val="22"/>
        </w:rPr>
        <w:t xml:space="preserve">2. What did you learn from this experience? </w:t>
      </w:r>
    </w:p>
    <w:p w14:paraId="4E3E5E08" w14:textId="18F185EB" w:rsidR="00183E11" w:rsidRPr="00183E11" w:rsidRDefault="00183E11" w:rsidP="00183E11">
      <w:pPr>
        <w:pStyle w:val="Default"/>
        <w:rPr>
          <w:rFonts w:ascii="Arial" w:hAnsi="Arial" w:cs="Arial"/>
          <w:color w:val="202021"/>
          <w:sz w:val="22"/>
          <w:szCs w:val="22"/>
        </w:rPr>
      </w:pPr>
      <w:r w:rsidRPr="00183E11">
        <w:rPr>
          <w:rFonts w:ascii="Arial" w:hAnsi="Arial" w:cs="Arial"/>
          <w:color w:val="202021"/>
          <w:sz w:val="22"/>
          <w:szCs w:val="22"/>
        </w:rPr>
        <w:t>Through reviewing the safer recruitment policy, I developed a stronger understanding of the importance of keeping policies up to date and aligned with both legislation and organisational practices. I learned that policies can quickly become outdated, particularly when systems or processes change, and that regular review is essential to maintain compliance.</w:t>
      </w:r>
    </w:p>
    <w:p w14:paraId="49AA3644" w14:textId="296AF44C" w:rsidR="00183E11" w:rsidRPr="00183E11" w:rsidRDefault="00183E11" w:rsidP="00183E11">
      <w:pPr>
        <w:pStyle w:val="Default"/>
        <w:rPr>
          <w:rFonts w:ascii="Arial" w:hAnsi="Arial" w:cs="Arial"/>
          <w:color w:val="202021"/>
          <w:sz w:val="22"/>
          <w:szCs w:val="22"/>
        </w:rPr>
      </w:pPr>
      <w:r w:rsidRPr="00183E11">
        <w:rPr>
          <w:rFonts w:ascii="Arial" w:hAnsi="Arial" w:cs="Arial"/>
          <w:color w:val="202021"/>
          <w:sz w:val="22"/>
          <w:szCs w:val="22"/>
        </w:rPr>
        <w:t>In this case, I identified that the safer recruitment policy was a few years old and was not fully aligned with the organisation’s updated recruitment system. This created a risk of non-compliance, as the documented process did not accurately reflect current practice. I also recognised that, over time, adherence to the policy had become more relaxed across different departments, leading to inconsistencies in how it was applied.</w:t>
      </w:r>
    </w:p>
    <w:p w14:paraId="3918414C" w14:textId="77777777" w:rsidR="00183E11" w:rsidRPr="00183E11" w:rsidRDefault="00183E11" w:rsidP="00183E11">
      <w:pPr>
        <w:rPr>
          <w:rFonts w:cs="Arial"/>
          <w:color w:val="202021"/>
          <w:szCs w:val="22"/>
        </w:rPr>
      </w:pPr>
      <w:r w:rsidRPr="00183E11">
        <w:rPr>
          <w:rFonts w:cs="Arial"/>
          <w:color w:val="202021"/>
          <w:szCs w:val="22"/>
        </w:rPr>
        <w:t xml:space="preserve">Working collaboratively with colleagues, we reviewed and updated the policy to ensure it was accurate, compliant and clearly communicated. This experience helped me understand the importance of consistency and accountability in applying policies, particularly in areas such as safer recruitment where there are significant legal and safeguarding responsibilities. </w:t>
      </w:r>
    </w:p>
    <w:p w14:paraId="62F4D92E" w14:textId="77777777" w:rsidR="00183E11" w:rsidRPr="00183E11" w:rsidRDefault="00183E11" w:rsidP="00183E11">
      <w:pPr>
        <w:rPr>
          <w:rFonts w:cs="Arial"/>
          <w:color w:val="202021"/>
          <w:szCs w:val="22"/>
        </w:rPr>
      </w:pPr>
      <w:r w:rsidRPr="00183E11">
        <w:rPr>
          <w:rFonts w:cs="Arial"/>
          <w:color w:val="202021"/>
          <w:szCs w:val="22"/>
        </w:rPr>
        <w:lastRenderedPageBreak/>
        <w:t>Overall, I developed my ability to critically evaluate policies, identify gaps and contribute to improvements that support both compliance and effective people practice.</w:t>
      </w:r>
    </w:p>
    <w:p w14:paraId="405972D7" w14:textId="77777777" w:rsidR="00183E11" w:rsidRPr="00183E11" w:rsidRDefault="00183E11" w:rsidP="00183E11">
      <w:pPr>
        <w:rPr>
          <w:rFonts w:cs="Arial"/>
          <w:color w:val="202021"/>
          <w:szCs w:val="22"/>
        </w:rPr>
      </w:pPr>
    </w:p>
    <w:p w14:paraId="104837E4" w14:textId="566EC9D3" w:rsidR="00183E11" w:rsidRPr="00183E11" w:rsidRDefault="00183E11" w:rsidP="00183E11">
      <w:pPr>
        <w:ind w:left="720"/>
        <w:rPr>
          <w:rFonts w:cs="Arial"/>
          <w:color w:val="202021"/>
          <w:szCs w:val="22"/>
        </w:rPr>
      </w:pPr>
      <w:r w:rsidRPr="00183E11">
        <w:rPr>
          <w:rFonts w:cs="Arial"/>
          <w:b/>
          <w:bCs/>
          <w:color w:val="202021"/>
          <w:szCs w:val="22"/>
        </w:rPr>
        <w:t>3. How does this change the way you'll work in the future?</w:t>
      </w:r>
    </w:p>
    <w:p w14:paraId="3D94D183" w14:textId="5639046D" w:rsidR="00183E11" w:rsidRPr="00183E11" w:rsidRDefault="00183E11" w:rsidP="00183E11">
      <w:pPr>
        <w:rPr>
          <w:rFonts w:cs="Arial"/>
          <w:color w:val="202021"/>
          <w:szCs w:val="22"/>
        </w:rPr>
      </w:pPr>
      <w:r w:rsidRPr="00183E11">
        <w:rPr>
          <w:rFonts w:cs="Arial"/>
          <w:color w:val="202021"/>
          <w:szCs w:val="22"/>
        </w:rPr>
        <w:t>This experience has changed the way I approach policies and procedures in the workplace. In the future, I will be more proactive in identifying when policies may need reviewing, particularly following changes to systems, processes or legislation. I have learned that even small changes within an organisation can have a significant impact on whether policies remain accurate and effective.</w:t>
      </w:r>
    </w:p>
    <w:p w14:paraId="11366476" w14:textId="22E73801" w:rsidR="00183E11" w:rsidRPr="00183E11" w:rsidRDefault="00183E11" w:rsidP="00183E11">
      <w:pPr>
        <w:rPr>
          <w:rFonts w:cs="Arial"/>
          <w:color w:val="202021"/>
          <w:szCs w:val="22"/>
        </w:rPr>
      </w:pPr>
      <w:r w:rsidRPr="00183E11">
        <w:rPr>
          <w:rFonts w:cs="Arial"/>
          <w:color w:val="202021"/>
          <w:szCs w:val="22"/>
        </w:rPr>
        <w:t>I will also place greater emphasis on ensuring that policies are not only up to date, but also consistently applied across all departments. The experience highlighted how inconsistencies can develop overtime if policies are not regularly reinforced or monitored. Moving forward, I will be more confident in questioning practices and raising concerns where there may be a risk of non-compliance.</w:t>
      </w:r>
    </w:p>
    <w:p w14:paraId="6EB8BC7C" w14:textId="140A1F22" w:rsidR="00183E11" w:rsidRPr="00183E11" w:rsidRDefault="00183E11" w:rsidP="00183E11">
      <w:pPr>
        <w:rPr>
          <w:rFonts w:cs="Arial"/>
          <w:color w:val="202021"/>
          <w:szCs w:val="22"/>
        </w:rPr>
      </w:pPr>
      <w:r w:rsidRPr="00183E11">
        <w:rPr>
          <w:rFonts w:cs="Arial"/>
          <w:color w:val="202021"/>
          <w:szCs w:val="22"/>
        </w:rPr>
        <w:t>Additionally, I will adopt a more evidence-based approach by reviewing policies against current guidance and best practice. For example, I would consider comparing policies with those used in other local authorities to identify improvements and ensure alignment with sector standards.</w:t>
      </w:r>
    </w:p>
    <w:p w14:paraId="6F7797C9" w14:textId="77777777" w:rsidR="00183E11" w:rsidRPr="00183E11" w:rsidRDefault="00183E11" w:rsidP="00183E11">
      <w:pPr>
        <w:rPr>
          <w:rFonts w:cs="Arial"/>
          <w:color w:val="202021"/>
          <w:szCs w:val="22"/>
        </w:rPr>
      </w:pPr>
      <w:r w:rsidRPr="00183E11">
        <w:rPr>
          <w:rFonts w:cs="Arial"/>
          <w:color w:val="202021"/>
          <w:szCs w:val="22"/>
        </w:rPr>
        <w:t>This experience has increased my confidence in contributing to policy discussions and has encouraged me to take a more active role in supporting continuous improvement within my organisation.</w:t>
      </w:r>
    </w:p>
    <w:p w14:paraId="556A3487" w14:textId="77777777" w:rsidR="00183E11" w:rsidRPr="00183E11" w:rsidRDefault="00183E11" w:rsidP="00183E11">
      <w:pPr>
        <w:rPr>
          <w:rFonts w:cs="Arial"/>
          <w:color w:val="202021"/>
          <w:szCs w:val="22"/>
        </w:rPr>
      </w:pPr>
    </w:p>
    <w:p w14:paraId="4023D509" w14:textId="2BB3B9E8" w:rsidR="00183E11" w:rsidRPr="00183E11" w:rsidRDefault="00183E11" w:rsidP="00183E11">
      <w:pPr>
        <w:ind w:left="720"/>
        <w:rPr>
          <w:rFonts w:cs="Arial"/>
          <w:color w:val="202021"/>
          <w:szCs w:val="22"/>
        </w:rPr>
      </w:pPr>
      <w:r w:rsidRPr="00183E11">
        <w:rPr>
          <w:rFonts w:cs="Arial"/>
          <w:b/>
          <w:bCs/>
          <w:color w:val="202021"/>
          <w:szCs w:val="22"/>
        </w:rPr>
        <w:t xml:space="preserve">4. What else have you done -or what will you do - for this learning experience to have a wider positive impact (eg, on others, your organisation, the profession, society)? </w:t>
      </w:r>
    </w:p>
    <w:p w14:paraId="39B09B01" w14:textId="71B50399" w:rsidR="00183E11" w:rsidRPr="00183E11" w:rsidRDefault="00183E11" w:rsidP="00183E11">
      <w:pPr>
        <w:rPr>
          <w:rFonts w:cs="Arial"/>
          <w:color w:val="202021"/>
          <w:szCs w:val="22"/>
        </w:rPr>
      </w:pPr>
      <w:r w:rsidRPr="00183E11">
        <w:rPr>
          <w:rFonts w:cs="Arial"/>
          <w:color w:val="202021"/>
          <w:szCs w:val="22"/>
        </w:rPr>
        <w:t>Following this experience, I will continue to support the ongoing review and improvement of policies within the organisation to ensure they remain up to date and effective. I will also encourage greater awareness and understanding of policies across departments to help ensure they are applied consistently.</w:t>
      </w:r>
    </w:p>
    <w:p w14:paraId="47373BF2" w14:textId="7848D8F8" w:rsidR="00183E11" w:rsidRPr="00183E11" w:rsidRDefault="00183E11" w:rsidP="00183E11">
      <w:pPr>
        <w:rPr>
          <w:rFonts w:cs="Arial"/>
          <w:color w:val="202021"/>
          <w:szCs w:val="22"/>
        </w:rPr>
      </w:pPr>
      <w:r w:rsidRPr="00183E11">
        <w:rPr>
          <w:rFonts w:cs="Arial"/>
          <w:color w:val="202021"/>
          <w:szCs w:val="22"/>
        </w:rPr>
        <w:t>Going forward, I would like to compare safer recruitment practices with other local authorities to identify best practice and further strengthen our approach. Sharing learning and improvements with colleagues will help promote consistency and compliance across the organisation.</w:t>
      </w:r>
    </w:p>
    <w:p w14:paraId="5D93517F" w14:textId="17A48AE6" w:rsidR="004918C7" w:rsidRPr="00183E11" w:rsidRDefault="00183E11" w:rsidP="00183E11">
      <w:pPr>
        <w:rPr>
          <w:rFonts w:cs="Arial"/>
          <w:szCs w:val="22"/>
        </w:rPr>
      </w:pPr>
      <w:r w:rsidRPr="00183E11">
        <w:rPr>
          <w:rFonts w:cs="Arial"/>
          <w:color w:val="202021"/>
          <w:szCs w:val="22"/>
        </w:rPr>
        <w:t>By contributing to stronger and more effective policies, I can help support safer recruitment practices, protect the organisation from risk and promote a positive reputation as a responsible employer within the local community.</w:t>
      </w:r>
    </w:p>
    <w:p w14:paraId="5F4514B8" w14:textId="77777777" w:rsidR="004918C7" w:rsidRDefault="004918C7" w:rsidP="00856CD8">
      <w:pPr>
        <w:rPr>
          <w:rFonts w:cs="Arial"/>
        </w:rPr>
      </w:pPr>
    </w:p>
    <w:p w14:paraId="338E27D9" w14:textId="77777777" w:rsidR="004918C7" w:rsidRDefault="004918C7" w:rsidP="00856CD8">
      <w:pPr>
        <w:rPr>
          <w:rFonts w:cs="Arial"/>
        </w:rPr>
      </w:pPr>
    </w:p>
    <w:p w14:paraId="3C45656F" w14:textId="77777777" w:rsidR="004918C7" w:rsidRDefault="004918C7" w:rsidP="00856CD8">
      <w:pPr>
        <w:rPr>
          <w:rFonts w:cs="Arial"/>
        </w:rPr>
      </w:pPr>
    </w:p>
    <w:p w14:paraId="3D7AFEB9" w14:textId="77777777" w:rsidR="004918C7" w:rsidRDefault="004918C7" w:rsidP="00856CD8">
      <w:pPr>
        <w:rPr>
          <w:rFonts w:cs="Arial"/>
        </w:rPr>
      </w:pPr>
    </w:p>
    <w:p w14:paraId="15649FA3" w14:textId="77777777" w:rsidR="004918C7" w:rsidRDefault="004918C7" w:rsidP="00856CD8">
      <w:pPr>
        <w:rPr>
          <w:rFonts w:cs="Arial"/>
        </w:rPr>
      </w:pPr>
    </w:p>
    <w:p w14:paraId="300FD740" w14:textId="77777777" w:rsidR="004918C7" w:rsidRDefault="004918C7" w:rsidP="00856CD8">
      <w:pPr>
        <w:rPr>
          <w:rFonts w:cs="Arial"/>
        </w:rPr>
      </w:pPr>
    </w:p>
    <w:p w14:paraId="1D5EE915" w14:textId="77777777" w:rsidR="004918C7" w:rsidRDefault="004918C7" w:rsidP="00856CD8">
      <w:pPr>
        <w:rPr>
          <w:rFonts w:cs="Arial"/>
        </w:rPr>
      </w:pPr>
    </w:p>
    <w:p w14:paraId="314CB26C" w14:textId="77777777" w:rsidR="004918C7" w:rsidRDefault="004918C7" w:rsidP="00856CD8">
      <w:pPr>
        <w:rPr>
          <w:rFonts w:cs="Arial"/>
        </w:rPr>
      </w:pPr>
    </w:p>
    <w:p w14:paraId="51031432" w14:textId="2AEE25D2" w:rsidR="004918C7" w:rsidRPr="004918C7" w:rsidRDefault="004918C7" w:rsidP="004918C7">
      <w:pPr>
        <w:rPr>
          <w:b/>
          <w:bCs/>
        </w:rPr>
      </w:pPr>
      <w:r w:rsidRPr="004918C7">
        <w:rPr>
          <w:b/>
          <w:bCs/>
        </w:rPr>
        <w:t>References</w:t>
      </w:r>
    </w:p>
    <w:p w14:paraId="7E2AAE82" w14:textId="77777777" w:rsidR="004918C7" w:rsidRDefault="004918C7" w:rsidP="004918C7"/>
    <w:p w14:paraId="619525F6" w14:textId="37E2417C" w:rsidR="00672BFB" w:rsidRPr="00672BFB" w:rsidRDefault="00672BFB" w:rsidP="00672BFB">
      <w:pPr>
        <w:rPr>
          <w:rFonts w:cs="Arial"/>
          <w:szCs w:val="22"/>
        </w:rPr>
      </w:pPr>
      <w:r w:rsidRPr="00672BFB">
        <w:rPr>
          <w:rFonts w:cs="Arial"/>
          <w:szCs w:val="22"/>
        </w:rPr>
        <w:t>ACAS (2015) Code of Practice on disciplinary and grievance procedures. Available at: https://www.acas.org.uk/acas-code-of-practice-on-disciplinary-and-grievance-procedures/html (Accessed: 18 February 2026)</w:t>
      </w:r>
    </w:p>
    <w:p w14:paraId="78B75F99" w14:textId="77777777" w:rsidR="00672BFB" w:rsidRPr="00672BFB" w:rsidRDefault="00672BFB" w:rsidP="00672BFB">
      <w:pPr>
        <w:rPr>
          <w:rFonts w:cs="Arial"/>
          <w:szCs w:val="22"/>
        </w:rPr>
      </w:pPr>
    </w:p>
    <w:p w14:paraId="31DE30C0" w14:textId="083124EB" w:rsidR="00672BFB" w:rsidRPr="00672BFB" w:rsidRDefault="00672BFB" w:rsidP="00672BFB">
      <w:pPr>
        <w:rPr>
          <w:rFonts w:cs="Arial"/>
          <w:szCs w:val="22"/>
        </w:rPr>
      </w:pPr>
      <w:r w:rsidRPr="00672BFB">
        <w:rPr>
          <w:rFonts w:cs="Arial"/>
          <w:szCs w:val="22"/>
        </w:rPr>
        <w:lastRenderedPageBreak/>
        <w:t>ACAS (2025) Investigations at Work, Step 3: Carrying out an Investigation. Available at: https://www.acas.org.uk/investigations-for-discipline-and-grievance-step-by-step/step-3-carrying-out-an-investigation (Accessed: 19 February 2026)</w:t>
      </w:r>
    </w:p>
    <w:p w14:paraId="5477784D" w14:textId="77777777" w:rsidR="00672BFB" w:rsidRPr="00672BFB" w:rsidRDefault="00672BFB" w:rsidP="00672BFB">
      <w:pPr>
        <w:rPr>
          <w:rFonts w:cs="Arial"/>
          <w:szCs w:val="22"/>
        </w:rPr>
      </w:pPr>
    </w:p>
    <w:p w14:paraId="3400FC2F" w14:textId="77777777" w:rsidR="00672BFB" w:rsidRPr="00672BFB" w:rsidRDefault="00672BFB" w:rsidP="00672BFB">
      <w:pPr>
        <w:rPr>
          <w:rFonts w:cs="Arial"/>
          <w:szCs w:val="22"/>
        </w:rPr>
      </w:pPr>
      <w:r w:rsidRPr="00672BFB">
        <w:rPr>
          <w:rFonts w:cs="Arial"/>
          <w:szCs w:val="22"/>
        </w:rPr>
        <w:t>Adams, J.S. (1965) ‘Inequity in social exchange’, in Berkowitz, L. (ed.) Advances in Experimental Social Psychology. Vol. 2. New York: Academic Press, pp. 267–299. doi:10.1016/S0065-2601(08)60108-2</w:t>
      </w:r>
    </w:p>
    <w:p w14:paraId="2343DC84" w14:textId="77777777" w:rsidR="00672BFB" w:rsidRPr="00672BFB" w:rsidRDefault="00672BFB" w:rsidP="00672BFB">
      <w:pPr>
        <w:rPr>
          <w:rFonts w:cs="Arial"/>
          <w:szCs w:val="22"/>
        </w:rPr>
      </w:pPr>
    </w:p>
    <w:p w14:paraId="24D76706" w14:textId="2B04964C" w:rsidR="00672BFB" w:rsidRPr="00672BFB" w:rsidRDefault="00672BFB" w:rsidP="00672BFB">
      <w:pPr>
        <w:rPr>
          <w:rFonts w:cs="Arial"/>
          <w:szCs w:val="22"/>
        </w:rPr>
      </w:pPr>
      <w:r w:rsidRPr="00672BFB">
        <w:rPr>
          <w:rFonts w:cs="Arial"/>
          <w:szCs w:val="22"/>
        </w:rPr>
        <w:t>Ahmad, R., Nawaz, M.R., Ishaq, M.I., Khan, M.M. and Ashraf, H.A. (2022) Social exchange theory: systematic review and future directions. Available at: https://www.ncbi.nlm.nih.gov/pmc/articles/PMC9878386/ (Accessed: 12 March 2026)</w:t>
      </w:r>
    </w:p>
    <w:p w14:paraId="1E5AC793" w14:textId="77777777" w:rsidR="00672BFB" w:rsidRPr="00672BFB" w:rsidRDefault="00672BFB" w:rsidP="00672BFB">
      <w:pPr>
        <w:rPr>
          <w:rFonts w:cs="Arial"/>
          <w:szCs w:val="22"/>
        </w:rPr>
      </w:pPr>
    </w:p>
    <w:p w14:paraId="769823BF" w14:textId="20698F62" w:rsidR="00672BFB" w:rsidRPr="00672BFB" w:rsidRDefault="00672BFB" w:rsidP="00672BFB">
      <w:pPr>
        <w:rPr>
          <w:rFonts w:cs="Arial"/>
          <w:szCs w:val="22"/>
        </w:rPr>
      </w:pPr>
      <w:r w:rsidRPr="00672BFB">
        <w:rPr>
          <w:rFonts w:cs="Arial"/>
          <w:szCs w:val="22"/>
        </w:rPr>
        <w:t>Armstrong, M. &amp; Taylor, S. (2020) Armstrong’s Handbook of Human Resource Management Practice. Kogan Page Publishers. Available at: https://books.google.co.uk/books?id=g7zEDwAAQBAJ (Accessed: 30 December 2025)</w:t>
      </w:r>
    </w:p>
    <w:p w14:paraId="72E6CB68" w14:textId="77777777" w:rsidR="00672BFB" w:rsidRPr="00672BFB" w:rsidRDefault="00672BFB" w:rsidP="00672BFB">
      <w:pPr>
        <w:rPr>
          <w:rFonts w:cs="Arial"/>
          <w:szCs w:val="22"/>
        </w:rPr>
      </w:pPr>
    </w:p>
    <w:p w14:paraId="45A05D08" w14:textId="1854017E" w:rsidR="00672BFB" w:rsidRPr="00672BFB" w:rsidRDefault="00672BFB" w:rsidP="00672BFB">
      <w:pPr>
        <w:rPr>
          <w:rFonts w:cs="Arial"/>
          <w:szCs w:val="22"/>
        </w:rPr>
      </w:pPr>
      <w:r w:rsidRPr="00672BFB">
        <w:rPr>
          <w:rFonts w:cs="Arial"/>
          <w:szCs w:val="22"/>
        </w:rPr>
        <w:t>CIPD (2016) A duty to care? Evidence of the importance of organisational culture to effective governance and leadership. Available at: https://www.cipd.org/globalassets/media/knowledge/knowledge-hub/reports/a-duty-to-care_2016-evidence-of-the-importance-of-organisational-culture-to-effective-governance-and-leadership_tcm18-14220.pdf (Accessed: 1 March 2026)</w:t>
      </w:r>
    </w:p>
    <w:p w14:paraId="400F7897" w14:textId="77777777" w:rsidR="00672BFB" w:rsidRPr="00672BFB" w:rsidRDefault="00672BFB" w:rsidP="00672BFB">
      <w:pPr>
        <w:rPr>
          <w:rFonts w:cs="Arial"/>
          <w:szCs w:val="22"/>
        </w:rPr>
      </w:pPr>
    </w:p>
    <w:p w14:paraId="341DE57B" w14:textId="02511F15" w:rsidR="00672BFB" w:rsidRPr="00672BFB" w:rsidRDefault="00672BFB" w:rsidP="00672BFB">
      <w:pPr>
        <w:rPr>
          <w:rFonts w:cs="Arial"/>
          <w:szCs w:val="22"/>
        </w:rPr>
      </w:pPr>
      <w:r w:rsidRPr="00672BFB">
        <w:rPr>
          <w:rFonts w:cs="Arial"/>
          <w:szCs w:val="22"/>
        </w:rPr>
        <w:t>CIPD (2023) Code of Conduct and Ethic. Available at: https://www.cipd.org/globalassets/media/comms/code-of-conduct/2023-cipd-code-of-conduct-and-ethics.pdf (Accessed: 18 February 2026)</w:t>
      </w:r>
    </w:p>
    <w:p w14:paraId="7BD85D57" w14:textId="77777777" w:rsidR="00672BFB" w:rsidRPr="00672BFB" w:rsidRDefault="00672BFB" w:rsidP="00672BFB">
      <w:pPr>
        <w:rPr>
          <w:rFonts w:cs="Arial"/>
          <w:szCs w:val="22"/>
        </w:rPr>
      </w:pPr>
    </w:p>
    <w:p w14:paraId="79F976E6" w14:textId="211B83CB" w:rsidR="00672BFB" w:rsidRPr="00672BFB" w:rsidRDefault="00672BFB" w:rsidP="00672BFB">
      <w:pPr>
        <w:rPr>
          <w:rFonts w:cs="Arial"/>
          <w:szCs w:val="22"/>
        </w:rPr>
      </w:pPr>
      <w:r w:rsidRPr="00672BFB">
        <w:rPr>
          <w:rFonts w:cs="Arial"/>
          <w:szCs w:val="22"/>
        </w:rPr>
        <w:t>CIPD (2024) Discipline and grievance procedures: Guide for people professionals. Available at: https://www.cipd.org/uk/knowledge/guides/discipline-and-grievance/ (Accessed: 18 February 2026)</w:t>
      </w:r>
    </w:p>
    <w:p w14:paraId="2CAF4A77" w14:textId="77777777" w:rsidR="00672BFB" w:rsidRPr="00672BFB" w:rsidRDefault="00672BFB" w:rsidP="00672BFB">
      <w:pPr>
        <w:rPr>
          <w:rFonts w:cs="Arial"/>
          <w:szCs w:val="22"/>
        </w:rPr>
      </w:pPr>
    </w:p>
    <w:p w14:paraId="72533FE0" w14:textId="70A10137" w:rsidR="00672BFB" w:rsidRPr="00672BFB" w:rsidRDefault="00672BFB" w:rsidP="00672BFB">
      <w:pPr>
        <w:rPr>
          <w:rFonts w:cs="Arial"/>
          <w:szCs w:val="22"/>
        </w:rPr>
      </w:pPr>
      <w:r w:rsidRPr="00672BFB">
        <w:rPr>
          <w:rFonts w:cs="Arial"/>
          <w:szCs w:val="22"/>
        </w:rPr>
        <w:t>CIPD (2024) Ethics at work: An employer’s guide. Available at: https://www.cipd.org/uk/knowledge/guides/ethics-work-guide/ (Accessed: 30 December 2025)</w:t>
      </w:r>
    </w:p>
    <w:p w14:paraId="33CF06A0" w14:textId="77777777" w:rsidR="00672BFB" w:rsidRPr="00672BFB" w:rsidRDefault="00672BFB" w:rsidP="00672BFB">
      <w:pPr>
        <w:rPr>
          <w:rFonts w:cs="Arial"/>
          <w:szCs w:val="22"/>
        </w:rPr>
      </w:pPr>
    </w:p>
    <w:p w14:paraId="7EC66AFC" w14:textId="2151CC6A" w:rsidR="00672BFB" w:rsidRPr="00672BFB" w:rsidRDefault="00672BFB" w:rsidP="00672BFB">
      <w:pPr>
        <w:rPr>
          <w:rFonts w:cs="Arial"/>
          <w:szCs w:val="22"/>
        </w:rPr>
      </w:pPr>
      <w:r w:rsidRPr="00672BFB">
        <w:rPr>
          <w:rFonts w:cs="Arial"/>
          <w:szCs w:val="22"/>
        </w:rPr>
        <w:t>CIPD (2025) Employee communication. Available at: https://www.cipd.org/uk/knowledge/factsheets/employee-communication/ (Accessed: 16 February 2026)</w:t>
      </w:r>
    </w:p>
    <w:p w14:paraId="6A26BD35" w14:textId="77777777" w:rsidR="00672BFB" w:rsidRPr="00672BFB" w:rsidRDefault="00672BFB" w:rsidP="00672BFB">
      <w:pPr>
        <w:rPr>
          <w:rFonts w:cs="Arial"/>
          <w:szCs w:val="22"/>
        </w:rPr>
      </w:pPr>
    </w:p>
    <w:p w14:paraId="1D033412" w14:textId="74EC522E" w:rsidR="00672BFB" w:rsidRPr="00672BFB" w:rsidRDefault="00672BFB" w:rsidP="00672BFB">
      <w:pPr>
        <w:rPr>
          <w:rFonts w:cs="Arial"/>
          <w:szCs w:val="22"/>
        </w:rPr>
      </w:pPr>
      <w:r w:rsidRPr="00672BFB">
        <w:rPr>
          <w:rFonts w:cs="Arial"/>
          <w:szCs w:val="22"/>
        </w:rPr>
        <w:t>CIPD (2025) Evaluating learning, impact and transfer. Available at: https://www.cipd.org/uk/knowledge/factsheets/evaluating-learning-factsheet/ (Accessed: 12 March 2026)</w:t>
      </w:r>
    </w:p>
    <w:p w14:paraId="7FD58A4E" w14:textId="77777777" w:rsidR="00672BFB" w:rsidRPr="00672BFB" w:rsidRDefault="00672BFB" w:rsidP="00672BFB">
      <w:pPr>
        <w:rPr>
          <w:rFonts w:cs="Arial"/>
          <w:szCs w:val="22"/>
        </w:rPr>
      </w:pPr>
    </w:p>
    <w:p w14:paraId="1EF14705" w14:textId="576F6EBD" w:rsidR="00672BFB" w:rsidRPr="00672BFB" w:rsidRDefault="00672BFB" w:rsidP="00672BFB">
      <w:pPr>
        <w:rPr>
          <w:rFonts w:cs="Arial"/>
          <w:szCs w:val="22"/>
        </w:rPr>
      </w:pPr>
      <w:r w:rsidRPr="00672BFB">
        <w:rPr>
          <w:rFonts w:cs="Arial"/>
          <w:szCs w:val="22"/>
        </w:rPr>
        <w:t>CIPD (2025) Evidence based practice for effective decision making. Available at: https://www.cipd.org/uk/knowledge/factsheets/evidence-based-practice-factsheet/ (Accessed: 16 February 2026)</w:t>
      </w:r>
    </w:p>
    <w:p w14:paraId="293E524D" w14:textId="14CB9D98" w:rsidR="00672BFB" w:rsidRPr="00672BFB" w:rsidRDefault="00672BFB" w:rsidP="00672BFB">
      <w:pPr>
        <w:rPr>
          <w:rFonts w:cs="Arial"/>
          <w:szCs w:val="22"/>
        </w:rPr>
      </w:pPr>
      <w:r w:rsidRPr="00672BFB">
        <w:rPr>
          <w:rFonts w:cs="Arial"/>
          <w:szCs w:val="22"/>
        </w:rPr>
        <w:t>CIPD (2025) Evolution of the people profession. Available at: https://www.cipd.org/uk/views-and-insights/thought-leadership/insight/evolution-people-profession/ (Accessed: 20 March 2026)</w:t>
      </w:r>
    </w:p>
    <w:p w14:paraId="18E18897" w14:textId="77777777" w:rsidR="00672BFB" w:rsidRPr="00672BFB" w:rsidRDefault="00672BFB" w:rsidP="00672BFB">
      <w:pPr>
        <w:rPr>
          <w:rFonts w:cs="Arial"/>
          <w:szCs w:val="22"/>
        </w:rPr>
      </w:pPr>
    </w:p>
    <w:p w14:paraId="56E81263" w14:textId="065B24EA" w:rsidR="00672BFB" w:rsidRPr="00672BFB" w:rsidRDefault="00672BFB" w:rsidP="00672BFB">
      <w:pPr>
        <w:rPr>
          <w:rFonts w:cs="Arial"/>
          <w:szCs w:val="22"/>
        </w:rPr>
      </w:pPr>
      <w:r w:rsidRPr="00672BFB">
        <w:rPr>
          <w:rFonts w:cs="Arial"/>
          <w:szCs w:val="22"/>
        </w:rPr>
        <w:t>CIPD (2025) How to use the Profession Map. Available at: https://www.cipd.org/uk/the-people-profession/the-profession-map/how-it-works/ (Accessed: 6 October 2025)</w:t>
      </w:r>
    </w:p>
    <w:p w14:paraId="386FB437" w14:textId="77777777" w:rsidR="00672BFB" w:rsidRPr="00672BFB" w:rsidRDefault="00672BFB" w:rsidP="00672BFB">
      <w:pPr>
        <w:rPr>
          <w:rFonts w:cs="Arial"/>
          <w:szCs w:val="22"/>
        </w:rPr>
      </w:pPr>
    </w:p>
    <w:p w14:paraId="20164592" w14:textId="37B1A7D4" w:rsidR="00672BFB" w:rsidRPr="00672BFB" w:rsidRDefault="00672BFB" w:rsidP="00672BFB">
      <w:pPr>
        <w:rPr>
          <w:rFonts w:cs="Arial"/>
          <w:szCs w:val="22"/>
        </w:rPr>
      </w:pPr>
      <w:r w:rsidRPr="00672BFB">
        <w:rPr>
          <w:rFonts w:cs="Arial"/>
          <w:szCs w:val="22"/>
        </w:rPr>
        <w:t>CIPD (2025) Professional courage and influence. Available at: https://www.cipd.org/uk/the-people-profession/the-profession-map/explore-the-profession-map/core-behaviours/professional-courage-influence/ (Accessed: 16 February 2026)</w:t>
      </w:r>
    </w:p>
    <w:p w14:paraId="2542AB33" w14:textId="77777777" w:rsidR="00672BFB" w:rsidRPr="00672BFB" w:rsidRDefault="00672BFB" w:rsidP="00672BFB">
      <w:pPr>
        <w:rPr>
          <w:rFonts w:cs="Arial"/>
          <w:szCs w:val="22"/>
        </w:rPr>
      </w:pPr>
    </w:p>
    <w:p w14:paraId="1177B135" w14:textId="157BA9C9" w:rsidR="00672BFB" w:rsidRPr="00672BFB" w:rsidRDefault="00672BFB" w:rsidP="00672BFB">
      <w:pPr>
        <w:rPr>
          <w:rFonts w:cs="Arial"/>
          <w:szCs w:val="22"/>
        </w:rPr>
      </w:pPr>
      <w:r w:rsidRPr="00672BFB">
        <w:rPr>
          <w:rFonts w:cs="Arial"/>
          <w:szCs w:val="22"/>
        </w:rPr>
        <w:t>CIPD (n.d.) Evidence-based. Available at: https://www.cipd.org/uk/the-people-profession/the-profession-map/explore-the-profession-map/professional-values-purpose/evidence-based/ (Accessed: 7 October 2025)</w:t>
      </w:r>
    </w:p>
    <w:p w14:paraId="05DE8A1E" w14:textId="77777777" w:rsidR="00672BFB" w:rsidRPr="00672BFB" w:rsidRDefault="00672BFB" w:rsidP="00672BFB">
      <w:pPr>
        <w:rPr>
          <w:rFonts w:cs="Arial"/>
          <w:szCs w:val="22"/>
        </w:rPr>
      </w:pPr>
    </w:p>
    <w:p w14:paraId="37D5F673" w14:textId="174F0272" w:rsidR="00672BFB" w:rsidRPr="00672BFB" w:rsidRDefault="00672BFB" w:rsidP="00672BFB">
      <w:pPr>
        <w:rPr>
          <w:rFonts w:cs="Arial"/>
          <w:szCs w:val="22"/>
        </w:rPr>
      </w:pPr>
      <w:r w:rsidRPr="00672BFB">
        <w:rPr>
          <w:rFonts w:cs="Arial"/>
          <w:szCs w:val="22"/>
        </w:rPr>
        <w:t>CIPD (n.d.) Why work in the people profession? Available at: https://www.cipd.org/en/the-people-profession/careers/why-work/ (Accessed: 6 October 2025)</w:t>
      </w:r>
    </w:p>
    <w:p w14:paraId="58F2F49C" w14:textId="77777777" w:rsidR="00672BFB" w:rsidRPr="00672BFB" w:rsidRDefault="00672BFB" w:rsidP="00672BFB">
      <w:pPr>
        <w:rPr>
          <w:rFonts w:cs="Arial"/>
          <w:szCs w:val="22"/>
        </w:rPr>
      </w:pPr>
    </w:p>
    <w:p w14:paraId="265C7C76" w14:textId="046C05E1" w:rsidR="00672BFB" w:rsidRPr="00672BFB" w:rsidRDefault="00672BFB" w:rsidP="00672BFB">
      <w:pPr>
        <w:rPr>
          <w:rFonts w:cs="Arial"/>
          <w:szCs w:val="22"/>
        </w:rPr>
      </w:pPr>
      <w:r w:rsidRPr="00672BFB">
        <w:rPr>
          <w:rFonts w:cs="Arial"/>
          <w:szCs w:val="22"/>
        </w:rPr>
        <w:t xml:space="preserve">Colquitt, J.A., Conlon, D.E., Wesson, M.J., Porter, C.O.L.H. and Ng, K.Y. (2001) Justice at the millennium: A meta analytic review of 25 years of organizational justice research. </w:t>
      </w:r>
      <w:r w:rsidRPr="00672BFB">
        <w:rPr>
          <w:rFonts w:cs="Arial"/>
          <w:i/>
          <w:iCs/>
          <w:szCs w:val="22"/>
        </w:rPr>
        <w:t>Journal of Applied Psychology</w:t>
      </w:r>
      <w:r w:rsidRPr="00672BFB">
        <w:rPr>
          <w:rFonts w:cs="Arial"/>
          <w:szCs w:val="22"/>
        </w:rPr>
        <w:t>, 86(3), pp. 425–445. Available at: https://www.researchgate.net/publication/11920237_Justice_at_the_Millennium_A_Meta-Analytic_Review_of_25_Years_of_Organizational_Justice_Research (Accessed: 12 March 2026)</w:t>
      </w:r>
    </w:p>
    <w:p w14:paraId="1A82E57A" w14:textId="77777777" w:rsidR="00672BFB" w:rsidRPr="00672BFB" w:rsidRDefault="00672BFB" w:rsidP="00672BFB">
      <w:pPr>
        <w:rPr>
          <w:rFonts w:cs="Arial"/>
          <w:szCs w:val="22"/>
        </w:rPr>
      </w:pPr>
    </w:p>
    <w:p w14:paraId="451F76CF" w14:textId="5004B64B" w:rsidR="00672BFB" w:rsidRPr="00672BFB" w:rsidRDefault="00672BFB" w:rsidP="00672BFB">
      <w:pPr>
        <w:rPr>
          <w:rFonts w:cs="Arial"/>
          <w:szCs w:val="22"/>
        </w:rPr>
      </w:pPr>
      <w:r w:rsidRPr="00672BFB">
        <w:rPr>
          <w:rFonts w:cs="Arial"/>
          <w:szCs w:val="22"/>
        </w:rPr>
        <w:t>Deer, M. (2025) The importance of respect in the workplace. Available at: https://cpdonline.co.uk/knowledge-base/business/importance-respect-workplace/ (Accessed: 30 December 2025)</w:t>
      </w:r>
    </w:p>
    <w:p w14:paraId="60B5BB0D" w14:textId="77777777" w:rsidR="00672BFB" w:rsidRPr="00672BFB" w:rsidRDefault="00672BFB" w:rsidP="00672BFB">
      <w:pPr>
        <w:rPr>
          <w:rFonts w:cs="Arial"/>
          <w:szCs w:val="22"/>
        </w:rPr>
      </w:pPr>
    </w:p>
    <w:p w14:paraId="631DC906" w14:textId="77777777" w:rsidR="00672BFB" w:rsidRPr="00672BFB" w:rsidRDefault="00672BFB" w:rsidP="00672BFB">
      <w:pPr>
        <w:rPr>
          <w:rFonts w:cs="Arial"/>
          <w:szCs w:val="22"/>
        </w:rPr>
      </w:pPr>
      <w:r w:rsidRPr="00672BFB">
        <w:rPr>
          <w:rFonts w:cs="Arial"/>
          <w:szCs w:val="22"/>
        </w:rPr>
        <w:t xml:space="preserve">Edmondson, A.C. (1999) ‘Psychological Safety and Learning Behavior in Work Teams’, </w:t>
      </w:r>
      <w:r w:rsidRPr="00672BFB">
        <w:rPr>
          <w:rFonts w:cs="Arial"/>
          <w:i/>
          <w:iCs/>
          <w:szCs w:val="22"/>
        </w:rPr>
        <w:t>Administrative Science Quarterly</w:t>
      </w:r>
      <w:r w:rsidRPr="00672BFB">
        <w:rPr>
          <w:rFonts w:cs="Arial"/>
          <w:szCs w:val="22"/>
        </w:rPr>
        <w:t>, 44(2), pp. 350–383. doi:10.2307/2666999 (Accessed: 1 March 2026)</w:t>
      </w:r>
    </w:p>
    <w:p w14:paraId="434C752C" w14:textId="77777777" w:rsidR="00672BFB" w:rsidRPr="00672BFB" w:rsidRDefault="00672BFB" w:rsidP="00672BFB">
      <w:pPr>
        <w:rPr>
          <w:rFonts w:cs="Arial"/>
          <w:szCs w:val="22"/>
        </w:rPr>
      </w:pPr>
    </w:p>
    <w:p w14:paraId="08B5E59E" w14:textId="1EF7D6E8" w:rsidR="00672BFB" w:rsidRPr="00672BFB" w:rsidRDefault="00672BFB" w:rsidP="00672BFB">
      <w:pPr>
        <w:rPr>
          <w:rFonts w:cs="Arial"/>
          <w:szCs w:val="22"/>
        </w:rPr>
      </w:pPr>
      <w:r w:rsidRPr="00672BFB">
        <w:rPr>
          <w:rFonts w:cs="Arial"/>
          <w:szCs w:val="22"/>
        </w:rPr>
        <w:t xml:space="preserve">Eib, C., Bernhard Oettel, C. and Leineweber, C. (2016) Fairness in the workplace relates to health over time. </w:t>
      </w:r>
      <w:r w:rsidRPr="00672BFB">
        <w:rPr>
          <w:rFonts w:cs="Arial"/>
          <w:i/>
          <w:iCs/>
          <w:szCs w:val="22"/>
        </w:rPr>
        <w:t>HR Magazine</w:t>
      </w:r>
      <w:r w:rsidRPr="00672BFB">
        <w:rPr>
          <w:rFonts w:cs="Arial"/>
          <w:szCs w:val="22"/>
        </w:rPr>
        <w:t>. Available at: https://www.hrmagazine.co.uk/content/features/fairness-in-the-workplace-relates-to-health-over-time (Accessed: 5 January 2026)</w:t>
      </w:r>
    </w:p>
    <w:p w14:paraId="65E7774B" w14:textId="77777777" w:rsidR="00672BFB" w:rsidRPr="00672BFB" w:rsidRDefault="00672BFB" w:rsidP="00672BFB">
      <w:pPr>
        <w:rPr>
          <w:rFonts w:cs="Arial"/>
          <w:szCs w:val="22"/>
        </w:rPr>
      </w:pPr>
    </w:p>
    <w:p w14:paraId="45368A3B" w14:textId="7DC64131" w:rsidR="00672BFB" w:rsidRPr="00672BFB" w:rsidRDefault="00672BFB" w:rsidP="00672BFB">
      <w:pPr>
        <w:rPr>
          <w:rFonts w:cs="Arial"/>
          <w:szCs w:val="22"/>
        </w:rPr>
      </w:pPr>
      <w:r w:rsidRPr="00672BFB">
        <w:rPr>
          <w:rFonts w:cs="Arial"/>
          <w:szCs w:val="22"/>
        </w:rPr>
        <w:t>Forbes (2025) UK Artificial Intelligence (AI) Statistics and Trends in 2025. Available at: https://www.forbes.com/uk/advisor/business/software/uk-artificial-intelligence-ai-statistics/ (Accessed: 20 March 2026)</w:t>
      </w:r>
    </w:p>
    <w:p w14:paraId="351CA44D" w14:textId="77777777" w:rsidR="00672BFB" w:rsidRPr="00672BFB" w:rsidRDefault="00672BFB" w:rsidP="00672BFB">
      <w:pPr>
        <w:rPr>
          <w:rFonts w:cs="Arial"/>
          <w:szCs w:val="22"/>
        </w:rPr>
      </w:pPr>
    </w:p>
    <w:p w14:paraId="5861DD3D" w14:textId="14DEF0D6" w:rsidR="00672BFB" w:rsidRPr="00672BFB" w:rsidRDefault="00672BFB" w:rsidP="00672BFB">
      <w:pPr>
        <w:rPr>
          <w:rFonts w:cs="Arial"/>
          <w:szCs w:val="22"/>
        </w:rPr>
      </w:pPr>
      <w:r w:rsidRPr="00672BFB">
        <w:rPr>
          <w:rFonts w:cs="Arial"/>
          <w:szCs w:val="22"/>
        </w:rPr>
        <w:t xml:space="preserve">Harper, J. (2023) ‘Talk the Talk: The importance of effective communication in HR strategy’, </w:t>
      </w:r>
      <w:r w:rsidRPr="00672BFB">
        <w:rPr>
          <w:rFonts w:cs="Arial"/>
          <w:i/>
          <w:iCs/>
          <w:szCs w:val="22"/>
        </w:rPr>
        <w:t>The HR Digest</w:t>
      </w:r>
      <w:r w:rsidRPr="00672BFB">
        <w:rPr>
          <w:rFonts w:cs="Arial"/>
          <w:szCs w:val="22"/>
        </w:rPr>
        <w:t>, 06 April. Available at: https://www.thehrdigest.com/talk-the-talk-the-importance-of-effective-communication-in-hr-strategy/ (Accessed: 16 February 2026)</w:t>
      </w:r>
    </w:p>
    <w:p w14:paraId="476A2B4D" w14:textId="77777777" w:rsidR="00672BFB" w:rsidRPr="00672BFB" w:rsidRDefault="00672BFB" w:rsidP="00672BFB">
      <w:pPr>
        <w:rPr>
          <w:rFonts w:cs="Arial"/>
          <w:szCs w:val="22"/>
        </w:rPr>
      </w:pPr>
    </w:p>
    <w:p w14:paraId="3D7144E7" w14:textId="2B83437D" w:rsidR="00672BFB" w:rsidRPr="00672BFB" w:rsidRDefault="00672BFB" w:rsidP="00672BFB">
      <w:pPr>
        <w:rPr>
          <w:rFonts w:cs="Arial"/>
          <w:szCs w:val="22"/>
        </w:rPr>
      </w:pPr>
      <w:r w:rsidRPr="00672BFB">
        <w:rPr>
          <w:rFonts w:cs="Arial"/>
          <w:szCs w:val="22"/>
        </w:rPr>
        <w:t xml:space="preserve">Herzberg, F. (1968) Motivation Hygiene Theory. In: </w:t>
      </w:r>
      <w:r w:rsidRPr="00672BFB">
        <w:rPr>
          <w:rFonts w:cs="Arial"/>
          <w:i/>
          <w:iCs/>
          <w:szCs w:val="22"/>
        </w:rPr>
        <w:t>Organizational Behavior 1</w:t>
      </w:r>
      <w:r w:rsidRPr="00672BFB">
        <w:rPr>
          <w:rFonts w:cs="Arial"/>
          <w:szCs w:val="22"/>
        </w:rPr>
        <w:t>. Taylor &amp; Francis. Available at: https://www.sciencedirect.com/science/chapter/abs/pii/S0065260108601082 (Accessed: 1 March 2026)</w:t>
      </w:r>
    </w:p>
    <w:p w14:paraId="1C3EE6F1" w14:textId="77777777" w:rsidR="00672BFB" w:rsidRPr="00672BFB" w:rsidRDefault="00672BFB" w:rsidP="00672BFB">
      <w:pPr>
        <w:rPr>
          <w:rFonts w:cs="Arial"/>
          <w:szCs w:val="22"/>
        </w:rPr>
      </w:pPr>
    </w:p>
    <w:p w14:paraId="3D6D204B" w14:textId="33DE1450" w:rsidR="00672BFB" w:rsidRPr="00672BFB" w:rsidRDefault="00672BFB" w:rsidP="00672BFB">
      <w:pPr>
        <w:rPr>
          <w:rFonts w:cs="Arial"/>
          <w:szCs w:val="22"/>
        </w:rPr>
      </w:pPr>
      <w:r w:rsidRPr="00672BFB">
        <w:rPr>
          <w:rFonts w:cs="Arial"/>
          <w:szCs w:val="22"/>
        </w:rPr>
        <w:t>Qi, L., Xu, Y. and Liu, B. (2023) Does justice matter in voice? Inclusive leadership and employee voice: the moderating role of organizational justice perception. Available at: https://www.frontiersin.org/journals/psychology/articles/10.3389/fpsyg.2023.1313922/full (Accessed: 12 March 2026)</w:t>
      </w:r>
    </w:p>
    <w:p w14:paraId="749B4335" w14:textId="77777777" w:rsidR="00672BFB" w:rsidRPr="00672BFB" w:rsidRDefault="00672BFB" w:rsidP="00672BFB">
      <w:pPr>
        <w:rPr>
          <w:rFonts w:cs="Arial"/>
          <w:szCs w:val="22"/>
        </w:rPr>
      </w:pPr>
    </w:p>
    <w:p w14:paraId="1E7CB6F0" w14:textId="3BCA90B9" w:rsidR="00672BFB" w:rsidRPr="00672BFB" w:rsidRDefault="00672BFB" w:rsidP="00672BFB">
      <w:pPr>
        <w:rPr>
          <w:rFonts w:cs="Arial"/>
          <w:szCs w:val="22"/>
        </w:rPr>
      </w:pPr>
      <w:r w:rsidRPr="00672BFB">
        <w:rPr>
          <w:rFonts w:cs="Arial"/>
          <w:szCs w:val="22"/>
        </w:rPr>
        <w:lastRenderedPageBreak/>
        <w:t xml:space="preserve">Rogers, K. (2018) ‘Do your employees feel respected?’, </w:t>
      </w:r>
      <w:r w:rsidRPr="00672BFB">
        <w:rPr>
          <w:rFonts w:cs="Arial"/>
          <w:i/>
          <w:iCs/>
          <w:szCs w:val="22"/>
        </w:rPr>
        <w:t>Harvard Business Review</w:t>
      </w:r>
      <w:r w:rsidRPr="00672BFB">
        <w:rPr>
          <w:rFonts w:cs="Arial"/>
          <w:szCs w:val="22"/>
        </w:rPr>
        <w:t>. Available at: https://hbr.org/2018/07/do-your-employees-feel-respected (Accessed: 5 January 2026)</w:t>
      </w:r>
    </w:p>
    <w:p w14:paraId="39403DDB" w14:textId="77777777" w:rsidR="00672BFB" w:rsidRPr="00672BFB" w:rsidRDefault="00672BFB" w:rsidP="00672BFB">
      <w:pPr>
        <w:rPr>
          <w:rFonts w:cs="Arial"/>
          <w:szCs w:val="22"/>
        </w:rPr>
      </w:pPr>
    </w:p>
    <w:p w14:paraId="3182D8ED" w14:textId="77777777" w:rsidR="00672BFB" w:rsidRPr="00672BFB" w:rsidRDefault="00672BFB" w:rsidP="00672BFB">
      <w:pPr>
        <w:rPr>
          <w:rFonts w:cs="Arial"/>
          <w:szCs w:val="22"/>
        </w:rPr>
      </w:pPr>
      <w:r w:rsidRPr="00672BFB">
        <w:rPr>
          <w:rFonts w:cs="Arial"/>
          <w:szCs w:val="22"/>
        </w:rPr>
        <w:t>Taylor, S. and Woodhams, C. (2022) Studying Human Resource Management a Guide to the Study, Context and Practice of HR. 3rd edn. London: Kogan Page</w:t>
      </w:r>
    </w:p>
    <w:p w14:paraId="22C81EAC" w14:textId="77777777" w:rsidR="00672BFB" w:rsidRPr="00672BFB" w:rsidRDefault="00672BFB" w:rsidP="00672BFB">
      <w:pPr>
        <w:rPr>
          <w:rFonts w:cs="Arial"/>
          <w:szCs w:val="22"/>
        </w:rPr>
      </w:pPr>
    </w:p>
    <w:p w14:paraId="03C8B75F" w14:textId="6A6C9263" w:rsidR="00672BFB" w:rsidRPr="00672BFB" w:rsidRDefault="00672BFB" w:rsidP="00672BFB">
      <w:pPr>
        <w:rPr>
          <w:rFonts w:cs="Arial"/>
          <w:szCs w:val="22"/>
        </w:rPr>
      </w:pPr>
      <w:r w:rsidRPr="00672BFB">
        <w:rPr>
          <w:rFonts w:cs="Arial"/>
          <w:szCs w:val="22"/>
        </w:rPr>
        <w:t>UK Government (2015) Equality Act 2010: guidance. Available at: https://www.gov.uk/guidance/equality-act-2010-guidance (Accessed: 19 February 2026)</w:t>
      </w:r>
    </w:p>
    <w:p w14:paraId="2688FE18" w14:textId="77777777" w:rsidR="00180915" w:rsidRPr="002C73D7" w:rsidRDefault="00180915" w:rsidP="009D26F4"/>
    <w:p w14:paraId="5158589B" w14:textId="77777777" w:rsidR="009D26F4" w:rsidRPr="00E41DD1" w:rsidRDefault="009D26F4" w:rsidP="006F0276"/>
    <w:p w14:paraId="000293FE" w14:textId="77777777" w:rsidR="006F0276" w:rsidRPr="00A33230" w:rsidRDefault="006F0276" w:rsidP="004918C7"/>
    <w:p w14:paraId="6654746B" w14:textId="77777777" w:rsidR="004918C7" w:rsidRPr="004A30FD" w:rsidRDefault="004918C7" w:rsidP="00856CD8">
      <w:pPr>
        <w:rPr>
          <w:rFonts w:cs="Arial"/>
        </w:rPr>
      </w:pPr>
    </w:p>
    <w:sectPr w:rsidR="004918C7" w:rsidRPr="004A30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LatoLatin">
    <w:altName w:val="Lato Latin"/>
    <w:panose1 w:val="020B0604020202020204"/>
    <w:charset w:val="00"/>
    <w:family w:val="swiss"/>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97852A3"/>
    <w:multiLevelType w:val="hybridMultilevel"/>
    <w:tmpl w:val="47BC65F0"/>
    <w:lvl w:ilvl="0" w:tplc="BA2CD7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96B3FAC"/>
    <w:multiLevelType w:val="hybridMultilevel"/>
    <w:tmpl w:val="FAC62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7536402">
    <w:abstractNumId w:val="0"/>
  </w:num>
  <w:num w:numId="2" w16cid:durableId="1717898493">
    <w:abstractNumId w:val="2"/>
  </w:num>
  <w:num w:numId="3" w16cid:durableId="1501502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4D5"/>
    <w:rsid w:val="00010A4C"/>
    <w:rsid w:val="00180915"/>
    <w:rsid w:val="00183E11"/>
    <w:rsid w:val="001D5058"/>
    <w:rsid w:val="002C54B0"/>
    <w:rsid w:val="002F59B4"/>
    <w:rsid w:val="00300048"/>
    <w:rsid w:val="003133E3"/>
    <w:rsid w:val="004918C7"/>
    <w:rsid w:val="004A30FD"/>
    <w:rsid w:val="00616650"/>
    <w:rsid w:val="00672BFB"/>
    <w:rsid w:val="006A14D5"/>
    <w:rsid w:val="006A477A"/>
    <w:rsid w:val="006A642E"/>
    <w:rsid w:val="006F0276"/>
    <w:rsid w:val="00770A62"/>
    <w:rsid w:val="00782347"/>
    <w:rsid w:val="007B4E0D"/>
    <w:rsid w:val="007D28C3"/>
    <w:rsid w:val="00856CD8"/>
    <w:rsid w:val="008A76EA"/>
    <w:rsid w:val="008C7348"/>
    <w:rsid w:val="0090588D"/>
    <w:rsid w:val="009222F1"/>
    <w:rsid w:val="00936686"/>
    <w:rsid w:val="00954916"/>
    <w:rsid w:val="009B409C"/>
    <w:rsid w:val="009D26F4"/>
    <w:rsid w:val="009E792A"/>
    <w:rsid w:val="00A83F37"/>
    <w:rsid w:val="00AA620C"/>
    <w:rsid w:val="00C86503"/>
    <w:rsid w:val="00D10421"/>
    <w:rsid w:val="00D2366F"/>
    <w:rsid w:val="00DA1558"/>
    <w:rsid w:val="00E63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A934"/>
  <w15:chartTrackingRefBased/>
  <w15:docId w15:val="{5CF42D89-B590-4F93-B015-36DE7D665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14D5"/>
    <w:pPr>
      <w:spacing w:after="0"/>
    </w:pPr>
    <w:rPr>
      <w:rFonts w:ascii="Arial" w:hAnsi="Arial"/>
      <w:kern w:val="0"/>
      <w:szCs w:val="24"/>
    </w:rPr>
  </w:style>
  <w:style w:type="paragraph" w:styleId="Heading1">
    <w:name w:val="heading 1"/>
    <w:basedOn w:val="Normal"/>
    <w:next w:val="Normal"/>
    <w:link w:val="Heading1Char"/>
    <w:uiPriority w:val="9"/>
    <w:qFormat/>
    <w:rsid w:val="006A14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4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4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4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4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4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4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4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4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4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4D5"/>
    <w:rPr>
      <w:rFonts w:eastAsiaTheme="majorEastAsia" w:cstheme="majorBidi"/>
      <w:color w:val="272727" w:themeColor="text1" w:themeTint="D8"/>
    </w:rPr>
  </w:style>
  <w:style w:type="paragraph" w:styleId="Title">
    <w:name w:val="Title"/>
    <w:basedOn w:val="Normal"/>
    <w:next w:val="Normal"/>
    <w:link w:val="TitleChar"/>
    <w:uiPriority w:val="10"/>
    <w:qFormat/>
    <w:rsid w:val="006A14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4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4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4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4D5"/>
    <w:pPr>
      <w:spacing w:before="160"/>
      <w:jc w:val="center"/>
    </w:pPr>
    <w:rPr>
      <w:i/>
      <w:iCs/>
      <w:color w:val="404040" w:themeColor="text1" w:themeTint="BF"/>
    </w:rPr>
  </w:style>
  <w:style w:type="character" w:customStyle="1" w:styleId="QuoteChar">
    <w:name w:val="Quote Char"/>
    <w:basedOn w:val="DefaultParagraphFont"/>
    <w:link w:val="Quote"/>
    <w:uiPriority w:val="29"/>
    <w:rsid w:val="006A14D5"/>
    <w:rPr>
      <w:i/>
      <w:iCs/>
      <w:color w:val="404040" w:themeColor="text1" w:themeTint="BF"/>
    </w:rPr>
  </w:style>
  <w:style w:type="paragraph" w:styleId="ListParagraph">
    <w:name w:val="List Paragraph"/>
    <w:basedOn w:val="Normal"/>
    <w:uiPriority w:val="34"/>
    <w:qFormat/>
    <w:rsid w:val="006A14D5"/>
    <w:pPr>
      <w:ind w:left="720"/>
      <w:contextualSpacing/>
    </w:pPr>
  </w:style>
  <w:style w:type="character" w:styleId="IntenseEmphasis">
    <w:name w:val="Intense Emphasis"/>
    <w:basedOn w:val="DefaultParagraphFont"/>
    <w:uiPriority w:val="21"/>
    <w:qFormat/>
    <w:rsid w:val="006A14D5"/>
    <w:rPr>
      <w:i/>
      <w:iCs/>
      <w:color w:val="0F4761" w:themeColor="accent1" w:themeShade="BF"/>
    </w:rPr>
  </w:style>
  <w:style w:type="paragraph" w:styleId="IntenseQuote">
    <w:name w:val="Intense Quote"/>
    <w:basedOn w:val="Normal"/>
    <w:next w:val="Normal"/>
    <w:link w:val="IntenseQuoteChar"/>
    <w:uiPriority w:val="30"/>
    <w:qFormat/>
    <w:rsid w:val="006A1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4D5"/>
    <w:rPr>
      <w:i/>
      <w:iCs/>
      <w:color w:val="0F4761" w:themeColor="accent1" w:themeShade="BF"/>
    </w:rPr>
  </w:style>
  <w:style w:type="character" w:styleId="IntenseReference">
    <w:name w:val="Intense Reference"/>
    <w:basedOn w:val="DefaultParagraphFont"/>
    <w:uiPriority w:val="32"/>
    <w:qFormat/>
    <w:rsid w:val="006A14D5"/>
    <w:rPr>
      <w:b/>
      <w:bCs/>
      <w:smallCaps/>
      <w:color w:val="0F4761" w:themeColor="accent1" w:themeShade="BF"/>
      <w:spacing w:val="5"/>
    </w:rPr>
  </w:style>
  <w:style w:type="table" w:customStyle="1" w:styleId="TableGrid">
    <w:name w:val="TableGrid"/>
    <w:rsid w:val="006A14D5"/>
    <w:pPr>
      <w:spacing w:after="0" w:line="240" w:lineRule="auto"/>
    </w:pPr>
    <w:rPr>
      <w:rFonts w:eastAsiaTheme="minorEastAsia"/>
      <w:kern w:val="0"/>
      <w:sz w:val="24"/>
      <w:szCs w:val="24"/>
      <w:lang w:eastAsia="en-GB"/>
    </w:rPr>
    <w:tblPr>
      <w:tblCellMar>
        <w:top w:w="0" w:type="dxa"/>
        <w:left w:w="0" w:type="dxa"/>
        <w:bottom w:w="0" w:type="dxa"/>
        <w:right w:w="0" w:type="dxa"/>
      </w:tblCellMar>
    </w:tblPr>
  </w:style>
  <w:style w:type="character" w:styleId="Hyperlink">
    <w:name w:val="Hyperlink"/>
    <w:basedOn w:val="DefaultParagraphFont"/>
    <w:unhideWhenUsed/>
    <w:rsid w:val="009222F1"/>
    <w:rPr>
      <w:color w:val="0000FF"/>
      <w:u w:val="single"/>
    </w:rPr>
  </w:style>
  <w:style w:type="character" w:styleId="UnresolvedMention">
    <w:name w:val="Unresolved Mention"/>
    <w:basedOn w:val="DefaultParagraphFont"/>
    <w:uiPriority w:val="99"/>
    <w:semiHidden/>
    <w:unhideWhenUsed/>
    <w:rsid w:val="00A83F37"/>
    <w:rPr>
      <w:color w:val="605E5C"/>
      <w:shd w:val="clear" w:color="auto" w:fill="E1DFDD"/>
    </w:rPr>
  </w:style>
  <w:style w:type="paragraph" w:customStyle="1" w:styleId="Default">
    <w:name w:val="Default"/>
    <w:rsid w:val="00183E11"/>
    <w:pPr>
      <w:autoSpaceDE w:val="0"/>
      <w:autoSpaceDN w:val="0"/>
      <w:adjustRightInd w:val="0"/>
      <w:spacing w:after="0" w:line="240" w:lineRule="auto"/>
    </w:pPr>
    <w:rPr>
      <w:rFonts w:ascii="LatoLatin" w:hAnsi="LatoLatin" w:cs="LatoLati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ipd.org/uk/the-people-profession/the-profession-map/explore-the-profession-map/core-behaviours/working-inclusivel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6382</Words>
  <Characters>41041</Characters>
  <Application>Microsoft Office Word</Application>
  <DocSecurity>4</DocSecurity>
  <Lines>855</Lines>
  <Paragraphs>203</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47220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Sanderson, Lydia (HR)</dc:creator>
  <cp:keywords/>
  <dc:description/>
  <cp:lastModifiedBy>James Moore</cp:lastModifiedBy>
  <cp:revision>2</cp:revision>
  <dcterms:created xsi:type="dcterms:W3CDTF">2026-04-08T10:46:00Z</dcterms:created>
  <dcterms:modified xsi:type="dcterms:W3CDTF">2026-04-08T10:46:00Z</dcterms:modified>
</cp:coreProperties>
</file>