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2063" w14:textId="77777777" w:rsidR="00090455" w:rsidRPr="00AF3742" w:rsidRDefault="00090455" w:rsidP="006A3B09">
      <w:pPr>
        <w:spacing w:line="360" w:lineRule="auto"/>
        <w:jc w:val="center"/>
        <w:rPr>
          <w:rFonts w:ascii="Arial" w:hAnsi="Arial" w:cs="Arial"/>
          <w:b/>
          <w:bCs/>
          <w:u w:val="single"/>
        </w:rPr>
      </w:pPr>
      <w:r w:rsidRPr="00AF3742">
        <w:rPr>
          <w:rFonts w:ascii="Arial" w:hAnsi="Arial" w:cs="Arial"/>
          <w:b/>
          <w:bCs/>
          <w:u w:val="single"/>
        </w:rPr>
        <w:t>Nicole Thomas</w:t>
      </w:r>
    </w:p>
    <w:p w14:paraId="33752801" w14:textId="1A4F24B2" w:rsidR="00090455" w:rsidRPr="00AF3742" w:rsidRDefault="00090455" w:rsidP="006A3B09">
      <w:pPr>
        <w:spacing w:line="360" w:lineRule="auto"/>
        <w:jc w:val="center"/>
        <w:rPr>
          <w:rFonts w:ascii="Arial" w:hAnsi="Arial" w:cs="Arial"/>
          <w:b/>
          <w:bCs/>
          <w:u w:val="single"/>
        </w:rPr>
      </w:pPr>
      <w:r w:rsidRPr="00AF3742">
        <w:rPr>
          <w:rFonts w:ascii="Arial" w:hAnsi="Arial" w:cs="Arial"/>
          <w:b/>
          <w:bCs/>
          <w:u w:val="single"/>
        </w:rPr>
        <w:t>Student Number – 1904041</w:t>
      </w:r>
    </w:p>
    <w:p w14:paraId="28C93A14" w14:textId="0DE8B505" w:rsidR="00A81043" w:rsidRPr="00AF3742" w:rsidRDefault="00A81043" w:rsidP="006A3B09">
      <w:pPr>
        <w:spacing w:line="360" w:lineRule="auto"/>
        <w:jc w:val="center"/>
        <w:rPr>
          <w:rFonts w:ascii="Arial" w:hAnsi="Arial" w:cs="Arial"/>
          <w:b/>
          <w:bCs/>
          <w:u w:val="single"/>
        </w:rPr>
      </w:pPr>
      <w:r w:rsidRPr="00AF3742">
        <w:rPr>
          <w:rFonts w:ascii="Arial" w:hAnsi="Arial" w:cs="Arial"/>
          <w:b/>
          <w:bCs/>
          <w:u w:val="single"/>
        </w:rPr>
        <w:t xml:space="preserve">Write four blogs outlining different aspects of child development </w:t>
      </w:r>
    </w:p>
    <w:p w14:paraId="2418D0A8" w14:textId="77777777" w:rsidR="00A81043" w:rsidRPr="002E3644" w:rsidRDefault="00A81043" w:rsidP="006A3B09">
      <w:pPr>
        <w:spacing w:line="360" w:lineRule="auto"/>
        <w:rPr>
          <w:rFonts w:ascii="Arial" w:hAnsi="Arial" w:cs="Arial"/>
        </w:rPr>
      </w:pPr>
    </w:p>
    <w:p w14:paraId="74780B7E" w14:textId="77777777" w:rsidR="00A81043" w:rsidRPr="002E3644" w:rsidRDefault="00A81043" w:rsidP="006A3B09">
      <w:pPr>
        <w:spacing w:line="360" w:lineRule="auto"/>
        <w:rPr>
          <w:rFonts w:ascii="Arial" w:hAnsi="Arial" w:cs="Arial"/>
        </w:rPr>
      </w:pPr>
    </w:p>
    <w:p w14:paraId="7847ABAB" w14:textId="4AA4894E" w:rsidR="00A81043" w:rsidRPr="002E3644" w:rsidRDefault="00090455" w:rsidP="006A3B09">
      <w:pPr>
        <w:spacing w:line="360" w:lineRule="auto"/>
        <w:rPr>
          <w:rFonts w:ascii="Arial" w:hAnsi="Arial" w:cs="Arial"/>
        </w:rPr>
      </w:pPr>
      <w:r w:rsidRPr="002E3644">
        <w:rPr>
          <w:rFonts w:ascii="Arial" w:hAnsi="Arial" w:cs="Arial"/>
        </w:rPr>
        <w:t xml:space="preserve">Child development relies heavily on a child’s life, their surroundings and a lot will rely on their influences </w:t>
      </w:r>
      <w:r w:rsidR="00FC6733" w:rsidRPr="002E3644">
        <w:rPr>
          <w:rFonts w:ascii="Arial" w:hAnsi="Arial" w:cs="Arial"/>
        </w:rPr>
        <w:t>e.g.</w:t>
      </w:r>
      <w:r w:rsidRPr="002E3644">
        <w:rPr>
          <w:rFonts w:ascii="Arial" w:hAnsi="Arial" w:cs="Arial"/>
        </w:rPr>
        <w:t xml:space="preserve"> family, friends</w:t>
      </w:r>
      <w:r w:rsidR="00BD5573">
        <w:rPr>
          <w:rFonts w:ascii="Arial" w:hAnsi="Arial" w:cs="Arial"/>
        </w:rPr>
        <w:t xml:space="preserve">, </w:t>
      </w:r>
      <w:r w:rsidRPr="002E3644">
        <w:rPr>
          <w:rFonts w:ascii="Arial" w:hAnsi="Arial" w:cs="Arial"/>
        </w:rPr>
        <w:t>adults</w:t>
      </w:r>
      <w:r w:rsidR="00BD5573">
        <w:rPr>
          <w:rFonts w:ascii="Arial" w:hAnsi="Arial" w:cs="Arial"/>
        </w:rPr>
        <w:t xml:space="preserve"> and the type of environment</w:t>
      </w:r>
      <w:r w:rsidRPr="002E3644">
        <w:rPr>
          <w:rFonts w:ascii="Arial" w:hAnsi="Arial" w:cs="Arial"/>
        </w:rPr>
        <w:t xml:space="preserve"> that surround</w:t>
      </w:r>
      <w:r w:rsidR="00BD5573">
        <w:rPr>
          <w:rFonts w:ascii="Arial" w:hAnsi="Arial" w:cs="Arial"/>
        </w:rPr>
        <w:t>s</w:t>
      </w:r>
      <w:r w:rsidRPr="002E3644">
        <w:rPr>
          <w:rFonts w:ascii="Arial" w:hAnsi="Arial" w:cs="Arial"/>
        </w:rPr>
        <w:t xml:space="preserve"> them. Children are easily influenced so making sure they </w:t>
      </w:r>
      <w:r w:rsidR="00FC6733" w:rsidRPr="002E3644">
        <w:rPr>
          <w:rFonts w:ascii="Arial" w:hAnsi="Arial" w:cs="Arial"/>
        </w:rPr>
        <w:t xml:space="preserve">are being directed in the right path will benefit them not only in their childhood life but their adult life also. I am going to be writing four blogs based on different aspects of child development and what each one entails. </w:t>
      </w:r>
    </w:p>
    <w:p w14:paraId="173F7004" w14:textId="77777777" w:rsidR="00090455" w:rsidRPr="002E3644" w:rsidRDefault="00090455" w:rsidP="006A3B09">
      <w:pPr>
        <w:spacing w:line="360" w:lineRule="auto"/>
        <w:rPr>
          <w:rFonts w:ascii="Arial" w:hAnsi="Arial" w:cs="Arial"/>
        </w:rPr>
      </w:pPr>
    </w:p>
    <w:p w14:paraId="4BC8040C" w14:textId="77777777" w:rsidR="000D797E" w:rsidRDefault="00A81043" w:rsidP="006A3B09">
      <w:pPr>
        <w:spacing w:line="360" w:lineRule="auto"/>
        <w:rPr>
          <w:rFonts w:ascii="Arial" w:hAnsi="Arial" w:cs="Arial"/>
          <w:b/>
          <w:bCs/>
          <w:sz w:val="32"/>
          <w:szCs w:val="32"/>
          <w:u w:val="single"/>
        </w:rPr>
      </w:pPr>
      <w:r w:rsidRPr="00AF3742">
        <w:rPr>
          <w:rFonts w:ascii="Arial" w:hAnsi="Arial" w:cs="Arial"/>
          <w:b/>
          <w:bCs/>
          <w:sz w:val="32"/>
          <w:szCs w:val="32"/>
          <w:u w:val="single"/>
        </w:rPr>
        <w:t>Emotional</w:t>
      </w:r>
      <w:r w:rsidR="00AF3742">
        <w:rPr>
          <w:rFonts w:ascii="Arial" w:hAnsi="Arial" w:cs="Arial"/>
          <w:b/>
          <w:bCs/>
          <w:sz w:val="32"/>
          <w:szCs w:val="32"/>
          <w:u w:val="single"/>
        </w:rPr>
        <w:t xml:space="preserve"> Development </w:t>
      </w:r>
    </w:p>
    <w:p w14:paraId="420A13B6" w14:textId="77777777" w:rsidR="000D797E" w:rsidRDefault="000D797E" w:rsidP="006A3B09">
      <w:pPr>
        <w:spacing w:line="360" w:lineRule="auto"/>
        <w:rPr>
          <w:rFonts w:ascii="Arial" w:hAnsi="Arial" w:cs="Arial"/>
          <w:b/>
          <w:bCs/>
          <w:sz w:val="32"/>
          <w:szCs w:val="32"/>
          <w:u w:val="single"/>
        </w:rPr>
      </w:pPr>
    </w:p>
    <w:p w14:paraId="69FC380F" w14:textId="12332E0B" w:rsidR="003E1524" w:rsidRPr="000D797E" w:rsidRDefault="00090455" w:rsidP="006A3B09">
      <w:pPr>
        <w:spacing w:line="360" w:lineRule="auto"/>
        <w:rPr>
          <w:rFonts w:ascii="Arial" w:hAnsi="Arial" w:cs="Arial"/>
          <w:b/>
          <w:bCs/>
          <w:sz w:val="32"/>
          <w:szCs w:val="32"/>
          <w:u w:val="single"/>
        </w:rPr>
      </w:pPr>
      <w:r w:rsidRPr="002E3644">
        <w:rPr>
          <w:rFonts w:ascii="Arial" w:hAnsi="Arial" w:cs="Arial"/>
        </w:rPr>
        <w:t xml:space="preserve">Emotional </w:t>
      </w:r>
      <w:r w:rsidR="00F25AEE">
        <w:rPr>
          <w:rFonts w:ascii="Arial" w:hAnsi="Arial" w:cs="Arial"/>
        </w:rPr>
        <w:t xml:space="preserve">development </w:t>
      </w:r>
      <w:r w:rsidRPr="002E3644">
        <w:rPr>
          <w:rFonts w:ascii="Arial" w:hAnsi="Arial" w:cs="Arial"/>
        </w:rPr>
        <w:t xml:space="preserve">plays a big part in a child’s life. From my own experience, I found that </w:t>
      </w:r>
      <w:r w:rsidR="00FC6733" w:rsidRPr="002E3644">
        <w:rPr>
          <w:rFonts w:ascii="Arial" w:hAnsi="Arial" w:cs="Arial"/>
        </w:rPr>
        <w:t>by having a routine in my childhood</w:t>
      </w:r>
      <w:r w:rsidR="002E3644" w:rsidRPr="002E3644">
        <w:rPr>
          <w:rFonts w:ascii="Arial" w:hAnsi="Arial" w:cs="Arial"/>
        </w:rPr>
        <w:t xml:space="preserve"> </w:t>
      </w:r>
      <w:r w:rsidR="00FC6733" w:rsidRPr="002E3644">
        <w:rPr>
          <w:rFonts w:ascii="Arial" w:hAnsi="Arial" w:cs="Arial"/>
        </w:rPr>
        <w:t xml:space="preserve">give me a sense of stability. For example, I knew what each day would tend to be like, so I didn’t have to adapt to change daily. Change can be a daunting time for children to experience, so I personally feel it is very beneficial for a child to have a sense of routine, so they are able to feel safe and </w:t>
      </w:r>
      <w:r w:rsidR="00BC4BA7" w:rsidRPr="002E3644">
        <w:rPr>
          <w:rFonts w:ascii="Arial" w:hAnsi="Arial" w:cs="Arial"/>
        </w:rPr>
        <w:t xml:space="preserve">will benefit from it. “Routines help babies and toddlers learn self-control. It helps them learn to trust that caring adults will provide what they need. When children feel this </w:t>
      </w:r>
      <w:r w:rsidR="002E3644" w:rsidRPr="002E3644">
        <w:rPr>
          <w:rFonts w:ascii="Arial" w:hAnsi="Arial" w:cs="Arial"/>
        </w:rPr>
        <w:t>sense of trust and safety, they are free to do their ‘’work’’, which is to play, explore, and learn” (zero</w:t>
      </w:r>
      <w:r w:rsidR="00E93AAC">
        <w:rPr>
          <w:rFonts w:ascii="Arial" w:hAnsi="Arial" w:cs="Arial"/>
        </w:rPr>
        <w:t xml:space="preserve"> </w:t>
      </w:r>
      <w:r w:rsidR="002E3644" w:rsidRPr="002E3644">
        <w:rPr>
          <w:rFonts w:ascii="Arial" w:hAnsi="Arial" w:cs="Arial"/>
        </w:rPr>
        <w:t>to</w:t>
      </w:r>
      <w:r w:rsidR="00E93AAC">
        <w:rPr>
          <w:rFonts w:ascii="Arial" w:hAnsi="Arial" w:cs="Arial"/>
        </w:rPr>
        <w:t xml:space="preserve"> </w:t>
      </w:r>
      <w:r w:rsidR="002E3644" w:rsidRPr="002E3644">
        <w:rPr>
          <w:rFonts w:ascii="Arial" w:hAnsi="Arial" w:cs="Arial"/>
        </w:rPr>
        <w:t>three, 2010</w:t>
      </w:r>
      <w:r w:rsidR="00BA1B9E">
        <w:rPr>
          <w:rFonts w:ascii="Arial" w:hAnsi="Arial" w:cs="Arial"/>
        </w:rPr>
        <w:t xml:space="preserve">). </w:t>
      </w:r>
      <w:r w:rsidR="00F25AEE">
        <w:rPr>
          <w:rFonts w:ascii="Arial" w:hAnsi="Arial" w:cs="Arial"/>
        </w:rPr>
        <w:t xml:space="preserve">“Emotional Development is the process of learning to recognise and express one’s feelings and to establish one’s identity as a unique person. Healthy emotional development leads to a person that can handle stress, shows empathy towards others, and has self-confidence” (Greenway, 2014). I personally feel that the bond between a parent and their child has such a big effect on a child’s emotional needs and development as knowing that they have a support system from a young age will help develop handling their </w:t>
      </w:r>
      <w:r w:rsidR="00D85388">
        <w:rPr>
          <w:rFonts w:ascii="Arial" w:hAnsi="Arial" w:cs="Arial"/>
        </w:rPr>
        <w:t xml:space="preserve">own personal </w:t>
      </w:r>
      <w:r w:rsidR="00F25AEE">
        <w:rPr>
          <w:rFonts w:ascii="Arial" w:hAnsi="Arial" w:cs="Arial"/>
        </w:rPr>
        <w:t xml:space="preserve">emotions and also have an impact on the type of person they become. </w:t>
      </w:r>
      <w:r w:rsidR="00752026">
        <w:rPr>
          <w:rFonts w:ascii="Arial" w:hAnsi="Arial" w:cs="Arial"/>
        </w:rPr>
        <w:t xml:space="preserve">Bowlby produced an attachment theory, where he states “attachment is defined as an active, intense and emotional relationship between 2 people that endures over time. An enduring emotional tie to a special person characterized by a tendency to </w:t>
      </w:r>
      <w:r w:rsidR="00752026">
        <w:rPr>
          <w:rFonts w:ascii="Arial" w:hAnsi="Arial" w:cs="Arial"/>
        </w:rPr>
        <w:lastRenderedPageBreak/>
        <w:t>seek and maintain closeness, especially during times of stress” (Boyd and Bee, 2012)</w:t>
      </w:r>
      <w:r w:rsidR="00BA1B9E">
        <w:rPr>
          <w:rFonts w:ascii="Arial" w:hAnsi="Arial" w:cs="Arial"/>
        </w:rPr>
        <w:t xml:space="preserve">. </w:t>
      </w:r>
      <w:r w:rsidR="00752026">
        <w:rPr>
          <w:rFonts w:ascii="Arial" w:hAnsi="Arial" w:cs="Arial"/>
        </w:rPr>
        <w:t xml:space="preserve">Children will feel a range of different emotions, attachment being one of them, especially to a parent or someone they are around daily. Creating an emotional relationship for the child to rely on is really important as they will be able to feel a sense of care, love and stability. However, there are some factors which could potentially put a strain and effect attachment. For example, family circumstances, stress and parents’ own attachment experiences can put a strain on their child’s relationship as they may subconsciously let own emotional experiences have an </w:t>
      </w:r>
      <w:r w:rsidR="00401AAD">
        <w:rPr>
          <w:rFonts w:ascii="Arial" w:hAnsi="Arial" w:cs="Arial"/>
        </w:rPr>
        <w:t>effect</w:t>
      </w:r>
      <w:r w:rsidR="00752026">
        <w:rPr>
          <w:rFonts w:ascii="Arial" w:hAnsi="Arial" w:cs="Arial"/>
        </w:rPr>
        <w:t xml:space="preserve">. </w:t>
      </w:r>
      <w:r w:rsidR="00D85388">
        <w:rPr>
          <w:rFonts w:ascii="Arial" w:hAnsi="Arial" w:cs="Arial"/>
        </w:rPr>
        <w:t xml:space="preserve">To experiment and understand how a child adapts to a situation they are not used to, Mary Ainsworth </w:t>
      </w:r>
      <w:r w:rsidR="0098065E">
        <w:rPr>
          <w:rFonts w:ascii="Arial" w:hAnsi="Arial" w:cs="Arial"/>
        </w:rPr>
        <w:t xml:space="preserve">carried out </w:t>
      </w:r>
      <w:r w:rsidR="00D85388">
        <w:rPr>
          <w:rFonts w:ascii="Arial" w:hAnsi="Arial" w:cs="Arial"/>
        </w:rPr>
        <w:t>a procedure called ‘the strange situation’ where she observed the attachment of a child towards their caregiver. The procedure took place in the 1970’s. It applied to children between the ages of 9 and 18 months. Broadly speaking, the attachment styles were secure and insecure (ambivalent and avoidance). Later, Ainsworth and her husband Erik Hesse introduced the 3</w:t>
      </w:r>
      <w:r w:rsidR="00D85388" w:rsidRPr="00D85388">
        <w:rPr>
          <w:rFonts w:ascii="Arial" w:hAnsi="Arial" w:cs="Arial"/>
          <w:vertAlign w:val="superscript"/>
        </w:rPr>
        <w:t>rd</w:t>
      </w:r>
      <w:r w:rsidR="00D85388">
        <w:rPr>
          <w:rFonts w:ascii="Arial" w:hAnsi="Arial" w:cs="Arial"/>
        </w:rPr>
        <w:t xml:space="preserve"> category, ‘disorganised’. The procedure played an important role in the development of ‘Attachment theory’ (Wiki, 2020). </w:t>
      </w:r>
    </w:p>
    <w:p w14:paraId="6E46C44F" w14:textId="2BE60236" w:rsidR="00767AA8" w:rsidRDefault="00767AA8" w:rsidP="006A3B09">
      <w:pPr>
        <w:spacing w:line="360" w:lineRule="auto"/>
        <w:rPr>
          <w:rFonts w:ascii="Arial" w:hAnsi="Arial" w:cs="Arial"/>
        </w:rPr>
      </w:pPr>
    </w:p>
    <w:p w14:paraId="31EFA0AB" w14:textId="6B68B321" w:rsidR="00767AA8" w:rsidRDefault="00767AA8" w:rsidP="006A3B09">
      <w:pPr>
        <w:spacing w:line="360" w:lineRule="auto"/>
        <w:rPr>
          <w:rFonts w:ascii="Arial" w:hAnsi="Arial" w:cs="Arial"/>
          <w:i/>
          <w:iCs/>
          <w:u w:val="single"/>
        </w:rPr>
      </w:pPr>
      <w:r w:rsidRPr="00767AA8">
        <w:rPr>
          <w:rFonts w:ascii="Arial" w:hAnsi="Arial" w:cs="Arial"/>
          <w:i/>
          <w:iCs/>
          <w:u w:val="single"/>
        </w:rPr>
        <w:t>The Strange Situation</w:t>
      </w:r>
    </w:p>
    <w:p w14:paraId="5A72CB3C" w14:textId="1116BA6D" w:rsidR="00767AA8" w:rsidRPr="00767AA8" w:rsidRDefault="00767AA8" w:rsidP="00767AA8">
      <w:pPr>
        <w:pStyle w:val="ListParagraph"/>
        <w:numPr>
          <w:ilvl w:val="0"/>
          <w:numId w:val="5"/>
        </w:numPr>
        <w:spacing w:line="360" w:lineRule="auto"/>
        <w:rPr>
          <w:rFonts w:ascii="Arial" w:hAnsi="Arial" w:cs="Arial"/>
          <w:i/>
          <w:iCs/>
          <w:u w:val="single"/>
        </w:rPr>
      </w:pPr>
      <w:r>
        <w:rPr>
          <w:rFonts w:ascii="Arial" w:hAnsi="Arial" w:cs="Arial"/>
        </w:rPr>
        <w:t xml:space="preserve">Parent and infant are introduced to experimental room </w:t>
      </w:r>
    </w:p>
    <w:p w14:paraId="2FFAA112" w14:textId="1E86D933" w:rsidR="00767AA8" w:rsidRPr="00767AA8" w:rsidRDefault="00767AA8" w:rsidP="00767AA8">
      <w:pPr>
        <w:pStyle w:val="ListParagraph"/>
        <w:numPr>
          <w:ilvl w:val="0"/>
          <w:numId w:val="5"/>
        </w:numPr>
        <w:spacing w:line="360" w:lineRule="auto"/>
        <w:rPr>
          <w:rFonts w:ascii="Arial" w:hAnsi="Arial" w:cs="Arial"/>
          <w:i/>
          <w:iCs/>
          <w:u w:val="single"/>
        </w:rPr>
      </w:pPr>
      <w:r>
        <w:rPr>
          <w:rFonts w:ascii="Arial" w:hAnsi="Arial" w:cs="Arial"/>
        </w:rPr>
        <w:t xml:space="preserve">Parent and infant are alone. </w:t>
      </w:r>
    </w:p>
    <w:p w14:paraId="364729A2" w14:textId="7B992AA7" w:rsidR="00767AA8" w:rsidRPr="00767AA8" w:rsidRDefault="00767AA8" w:rsidP="00767AA8">
      <w:pPr>
        <w:pStyle w:val="ListParagraph"/>
        <w:numPr>
          <w:ilvl w:val="0"/>
          <w:numId w:val="5"/>
        </w:numPr>
        <w:spacing w:line="360" w:lineRule="auto"/>
        <w:rPr>
          <w:rFonts w:ascii="Arial" w:hAnsi="Arial" w:cs="Arial"/>
          <w:i/>
          <w:iCs/>
          <w:u w:val="single"/>
        </w:rPr>
      </w:pPr>
      <w:r>
        <w:rPr>
          <w:rFonts w:ascii="Arial" w:hAnsi="Arial" w:cs="Arial"/>
        </w:rPr>
        <w:t>Stranger enters, converses with parent, then approaches infant whilst parent leaves</w:t>
      </w:r>
    </w:p>
    <w:p w14:paraId="3E0643ED" w14:textId="22153868" w:rsidR="00767AA8" w:rsidRPr="00767AA8" w:rsidRDefault="00767AA8" w:rsidP="00767AA8">
      <w:pPr>
        <w:pStyle w:val="ListParagraph"/>
        <w:numPr>
          <w:ilvl w:val="0"/>
          <w:numId w:val="5"/>
        </w:numPr>
        <w:spacing w:line="360" w:lineRule="auto"/>
        <w:rPr>
          <w:rFonts w:ascii="Arial" w:hAnsi="Arial" w:cs="Arial"/>
          <w:i/>
          <w:iCs/>
          <w:u w:val="single"/>
        </w:rPr>
      </w:pPr>
      <w:r>
        <w:rPr>
          <w:rFonts w:ascii="Arial" w:hAnsi="Arial" w:cs="Arial"/>
        </w:rPr>
        <w:t xml:space="preserve">First separation: Stranger’s behaviour and interacts with infant </w:t>
      </w:r>
    </w:p>
    <w:p w14:paraId="05DE6D69" w14:textId="47805972" w:rsidR="00767AA8" w:rsidRPr="00767AA8" w:rsidRDefault="00767AA8" w:rsidP="00767AA8">
      <w:pPr>
        <w:pStyle w:val="ListParagraph"/>
        <w:numPr>
          <w:ilvl w:val="0"/>
          <w:numId w:val="5"/>
        </w:numPr>
        <w:spacing w:line="360" w:lineRule="auto"/>
        <w:rPr>
          <w:rFonts w:ascii="Arial" w:hAnsi="Arial" w:cs="Arial"/>
          <w:i/>
          <w:iCs/>
          <w:u w:val="single"/>
        </w:rPr>
      </w:pPr>
      <w:r>
        <w:rPr>
          <w:rFonts w:ascii="Arial" w:hAnsi="Arial" w:cs="Arial"/>
        </w:rPr>
        <w:t>Second separation: Infant is alone</w:t>
      </w:r>
    </w:p>
    <w:p w14:paraId="7DE84205" w14:textId="246FC65B" w:rsidR="00767AA8" w:rsidRPr="00767AA8" w:rsidRDefault="00767AA8" w:rsidP="00767AA8">
      <w:pPr>
        <w:pStyle w:val="ListParagraph"/>
        <w:numPr>
          <w:ilvl w:val="0"/>
          <w:numId w:val="5"/>
        </w:numPr>
        <w:spacing w:line="360" w:lineRule="auto"/>
        <w:rPr>
          <w:rFonts w:ascii="Arial" w:hAnsi="Arial" w:cs="Arial"/>
          <w:i/>
          <w:iCs/>
          <w:u w:val="single"/>
        </w:rPr>
      </w:pPr>
      <w:r>
        <w:rPr>
          <w:rFonts w:ascii="Arial" w:hAnsi="Arial" w:cs="Arial"/>
        </w:rPr>
        <w:t xml:space="preserve">Continuation of second separation: Stranger enters room and repeats first separation </w:t>
      </w:r>
    </w:p>
    <w:p w14:paraId="2DE9A77A" w14:textId="74383D11" w:rsidR="00767AA8" w:rsidRPr="00767AA8" w:rsidRDefault="00767AA8" w:rsidP="00767AA8">
      <w:pPr>
        <w:pStyle w:val="ListParagraph"/>
        <w:numPr>
          <w:ilvl w:val="0"/>
          <w:numId w:val="5"/>
        </w:numPr>
        <w:spacing w:line="360" w:lineRule="auto"/>
        <w:rPr>
          <w:rFonts w:ascii="Arial" w:hAnsi="Arial" w:cs="Arial"/>
          <w:i/>
          <w:iCs/>
          <w:u w:val="single"/>
        </w:rPr>
      </w:pPr>
      <w:r>
        <w:rPr>
          <w:rFonts w:ascii="Arial" w:hAnsi="Arial" w:cs="Arial"/>
        </w:rPr>
        <w:t xml:space="preserve">Second reunion: Parents enter, greet infant and pick up infant whilst the stranger leaves </w:t>
      </w:r>
    </w:p>
    <w:p w14:paraId="2C8BA844" w14:textId="04E50C87" w:rsidR="00767AA8" w:rsidRPr="00767AA8" w:rsidRDefault="00767AA8" w:rsidP="00767AA8">
      <w:pPr>
        <w:spacing w:line="360" w:lineRule="auto"/>
        <w:rPr>
          <w:rFonts w:ascii="Arial" w:hAnsi="Arial" w:cs="Arial"/>
        </w:rPr>
      </w:pPr>
      <w:r>
        <w:rPr>
          <w:rFonts w:ascii="Arial" w:hAnsi="Arial" w:cs="Arial"/>
        </w:rPr>
        <w:t xml:space="preserve">(Wiki, 2020) </w:t>
      </w:r>
    </w:p>
    <w:p w14:paraId="6DBB05E4" w14:textId="007B349A" w:rsidR="00767AA8" w:rsidRDefault="00767AA8" w:rsidP="00767AA8">
      <w:pPr>
        <w:spacing w:line="360" w:lineRule="auto"/>
        <w:rPr>
          <w:rFonts w:ascii="Arial" w:hAnsi="Arial" w:cs="Arial"/>
          <w:i/>
          <w:iCs/>
          <w:u w:val="single"/>
        </w:rPr>
      </w:pPr>
    </w:p>
    <w:p w14:paraId="119D9612" w14:textId="67339E1D" w:rsidR="00767AA8" w:rsidRDefault="00767AA8" w:rsidP="00767AA8">
      <w:pPr>
        <w:spacing w:line="360" w:lineRule="auto"/>
        <w:rPr>
          <w:rFonts w:ascii="Arial" w:hAnsi="Arial" w:cs="Arial"/>
        </w:rPr>
      </w:pPr>
      <w:r>
        <w:rPr>
          <w:rFonts w:ascii="Arial" w:hAnsi="Arial" w:cs="Arial"/>
        </w:rPr>
        <w:t xml:space="preserve">Whilst the situation is taking place, four aspects of the child’s behaviour is being observed which include: </w:t>
      </w:r>
    </w:p>
    <w:p w14:paraId="4245BC1D" w14:textId="414E2428" w:rsidR="00767AA8" w:rsidRDefault="00767AA8" w:rsidP="00767AA8">
      <w:pPr>
        <w:pStyle w:val="ListParagraph"/>
        <w:numPr>
          <w:ilvl w:val="0"/>
          <w:numId w:val="6"/>
        </w:numPr>
        <w:spacing w:line="360" w:lineRule="auto"/>
        <w:rPr>
          <w:rFonts w:ascii="Arial" w:hAnsi="Arial" w:cs="Arial"/>
        </w:rPr>
      </w:pPr>
      <w:r>
        <w:rPr>
          <w:rFonts w:ascii="Arial" w:hAnsi="Arial" w:cs="Arial"/>
        </w:rPr>
        <w:t>The amount of exploration the child engages in throughout</w:t>
      </w:r>
    </w:p>
    <w:p w14:paraId="6DCDE194" w14:textId="6ABC6F98" w:rsidR="00767AA8" w:rsidRDefault="00767AA8" w:rsidP="00767AA8">
      <w:pPr>
        <w:pStyle w:val="ListParagraph"/>
        <w:numPr>
          <w:ilvl w:val="0"/>
          <w:numId w:val="6"/>
        </w:numPr>
        <w:spacing w:line="360" w:lineRule="auto"/>
        <w:rPr>
          <w:rFonts w:ascii="Arial" w:hAnsi="Arial" w:cs="Arial"/>
        </w:rPr>
      </w:pPr>
      <w:r>
        <w:rPr>
          <w:rFonts w:ascii="Arial" w:hAnsi="Arial" w:cs="Arial"/>
        </w:rPr>
        <w:lastRenderedPageBreak/>
        <w:t xml:space="preserve">The child’s reactions to the departure of their caregiver </w:t>
      </w:r>
    </w:p>
    <w:p w14:paraId="5A1201FE" w14:textId="5067D1D7" w:rsidR="00767AA8" w:rsidRDefault="00767AA8" w:rsidP="00767AA8">
      <w:pPr>
        <w:pStyle w:val="ListParagraph"/>
        <w:numPr>
          <w:ilvl w:val="0"/>
          <w:numId w:val="6"/>
        </w:numPr>
        <w:spacing w:line="360" w:lineRule="auto"/>
        <w:rPr>
          <w:rFonts w:ascii="Arial" w:hAnsi="Arial" w:cs="Arial"/>
        </w:rPr>
      </w:pPr>
      <w:r>
        <w:rPr>
          <w:rFonts w:ascii="Arial" w:hAnsi="Arial" w:cs="Arial"/>
        </w:rPr>
        <w:t xml:space="preserve">The stranger anxiety of being left alone with someone they do not know </w:t>
      </w:r>
    </w:p>
    <w:p w14:paraId="39EA15F3" w14:textId="4B0DAA78" w:rsidR="00767AA8" w:rsidRDefault="00767AA8" w:rsidP="00767AA8">
      <w:pPr>
        <w:pStyle w:val="ListParagraph"/>
        <w:numPr>
          <w:ilvl w:val="0"/>
          <w:numId w:val="6"/>
        </w:numPr>
        <w:spacing w:line="360" w:lineRule="auto"/>
        <w:rPr>
          <w:rFonts w:ascii="Arial" w:hAnsi="Arial" w:cs="Arial"/>
        </w:rPr>
      </w:pPr>
      <w:r>
        <w:rPr>
          <w:rFonts w:ascii="Arial" w:hAnsi="Arial" w:cs="Arial"/>
        </w:rPr>
        <w:t xml:space="preserve">The child’s reunion behaviour with their caregiver </w:t>
      </w:r>
    </w:p>
    <w:p w14:paraId="13C3FEDE" w14:textId="2CB588D3" w:rsidR="007311F1" w:rsidRDefault="00767AA8" w:rsidP="00767AA8">
      <w:pPr>
        <w:spacing w:line="360" w:lineRule="auto"/>
        <w:rPr>
          <w:rFonts w:ascii="Arial" w:hAnsi="Arial" w:cs="Arial"/>
        </w:rPr>
      </w:pPr>
      <w:r>
        <w:rPr>
          <w:rFonts w:ascii="Arial" w:hAnsi="Arial" w:cs="Arial"/>
        </w:rPr>
        <w:t xml:space="preserve">(Wiki, 2020) </w:t>
      </w:r>
    </w:p>
    <w:p w14:paraId="230A4354" w14:textId="77777777" w:rsidR="007311F1" w:rsidRDefault="007311F1" w:rsidP="00767AA8">
      <w:pPr>
        <w:spacing w:line="360" w:lineRule="auto"/>
        <w:rPr>
          <w:rFonts w:ascii="Arial" w:hAnsi="Arial" w:cs="Arial"/>
        </w:rPr>
      </w:pPr>
    </w:p>
    <w:p w14:paraId="092DAA15" w14:textId="74ED991A" w:rsidR="007311F1" w:rsidRDefault="007311F1" w:rsidP="00767AA8">
      <w:pPr>
        <w:spacing w:line="360" w:lineRule="auto"/>
        <w:rPr>
          <w:rFonts w:ascii="Arial" w:hAnsi="Arial" w:cs="Arial"/>
        </w:rPr>
      </w:pPr>
      <w:r>
        <w:rPr>
          <w:rFonts w:ascii="Arial" w:hAnsi="Arial" w:cs="Arial"/>
        </w:rPr>
        <w:t xml:space="preserve">In my own personal experience, I would </w:t>
      </w:r>
      <w:r w:rsidR="00C779C3">
        <w:rPr>
          <w:rFonts w:ascii="Arial" w:hAnsi="Arial" w:cs="Arial"/>
        </w:rPr>
        <w:t xml:space="preserve">definitely </w:t>
      </w:r>
      <w:r>
        <w:rPr>
          <w:rFonts w:ascii="Arial" w:hAnsi="Arial" w:cs="Arial"/>
        </w:rPr>
        <w:t>say that from a very young age I completely attached myself to my parents and sibling. I always felt safe, loved and secure. I definitely can understand after watching a clip of the ‘strange situation’ why the child felt so insecure when their parent left the room as your parents or caregiver are almost like your shield, your feel of protection and without them you feel lost.</w:t>
      </w:r>
      <w:r w:rsidR="00965D22">
        <w:rPr>
          <w:rFonts w:ascii="Arial" w:hAnsi="Arial" w:cs="Arial"/>
        </w:rPr>
        <w:t xml:space="preserve"> Although the child may eventually start to relax slightly their guard will always be up as this person is unknown to them. </w:t>
      </w:r>
    </w:p>
    <w:p w14:paraId="48C8AB43" w14:textId="68CEAC01" w:rsidR="00767AA8" w:rsidRDefault="00BA1B9E" w:rsidP="00767AA8">
      <w:pPr>
        <w:spacing w:line="360" w:lineRule="auto"/>
        <w:rPr>
          <w:rFonts w:ascii="Arial" w:hAnsi="Arial" w:cs="Arial"/>
        </w:rPr>
      </w:pPr>
      <w:r w:rsidRPr="00F80E4A">
        <w:rPr>
          <w:rFonts w:ascii="Times New Roman" w:eastAsia="Times New Roman" w:hAnsi="Times New Roman" w:cs="Times New Roman"/>
          <w:noProof/>
          <w:lang w:eastAsia="en-GB"/>
        </w:rPr>
        <w:drawing>
          <wp:anchor distT="0" distB="0" distL="114300" distR="114300" simplePos="0" relativeHeight="251661312" behindDoc="1" locked="0" layoutInCell="1" allowOverlap="1" wp14:anchorId="797376AF" wp14:editId="670C5C3F">
            <wp:simplePos x="0" y="0"/>
            <wp:positionH relativeFrom="column">
              <wp:posOffset>22860</wp:posOffset>
            </wp:positionH>
            <wp:positionV relativeFrom="paragraph">
              <wp:posOffset>183515</wp:posOffset>
            </wp:positionV>
            <wp:extent cx="5439410" cy="2555875"/>
            <wp:effectExtent l="0" t="0" r="0" b="0"/>
            <wp:wrapTight wrapText="bothSides">
              <wp:wrapPolygon edited="0">
                <wp:start x="0" y="0"/>
                <wp:lineTo x="0" y="21466"/>
                <wp:lineTo x="21534" y="21466"/>
                <wp:lineTo x="21534" y="0"/>
                <wp:lineTo x="0" y="0"/>
              </wp:wrapPolygon>
            </wp:wrapTight>
            <wp:docPr id="4" name="Picture 4" descr="Social-Emotional Development: Experiences and Activities | V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ocial-Emotional Development: Experiences and Activities | VL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39410" cy="25558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D189B0" w14:textId="50489F88" w:rsidR="00767AA8" w:rsidRDefault="00767AA8" w:rsidP="00767AA8">
      <w:pPr>
        <w:spacing w:line="360" w:lineRule="auto"/>
        <w:rPr>
          <w:rFonts w:ascii="Arial" w:hAnsi="Arial" w:cs="Arial"/>
        </w:rPr>
      </w:pPr>
    </w:p>
    <w:p w14:paraId="1819D2D7" w14:textId="77777777" w:rsidR="00BA1B9E" w:rsidRDefault="00BA1B9E" w:rsidP="00BA1B9E">
      <w:pPr>
        <w:rPr>
          <w:rFonts w:ascii="Times New Roman" w:eastAsia="Times New Roman" w:hAnsi="Times New Roman" w:cs="Times New Roman"/>
          <w:lang w:eastAsia="en-GB"/>
        </w:rPr>
      </w:pPr>
    </w:p>
    <w:p w14:paraId="1C05FBBA" w14:textId="583B65EF" w:rsidR="00A81043" w:rsidRPr="00AF3742" w:rsidRDefault="00BA1B9E" w:rsidP="00BA1B9E">
      <w:pPr>
        <w:rPr>
          <w:rFonts w:ascii="Times New Roman" w:eastAsia="Times New Roman" w:hAnsi="Times New Roman" w:cs="Times New Roman"/>
          <w:sz w:val="32"/>
          <w:szCs w:val="32"/>
          <w:lang w:eastAsia="en-GB"/>
        </w:rPr>
      </w:pPr>
      <w:r w:rsidRPr="00EB14B8">
        <w:rPr>
          <w:rFonts w:ascii="Arial" w:eastAsia="Times New Roman" w:hAnsi="Arial" w:cs="Arial"/>
          <w:b/>
          <w:bCs/>
          <w:sz w:val="32"/>
          <w:szCs w:val="32"/>
          <w:u w:val="single"/>
          <w:lang w:eastAsia="en-GB"/>
        </w:rPr>
        <w:t>S</w:t>
      </w:r>
      <w:r w:rsidR="00A81043" w:rsidRPr="00AF3742">
        <w:rPr>
          <w:rFonts w:ascii="Arial" w:hAnsi="Arial" w:cs="Arial"/>
          <w:b/>
          <w:bCs/>
          <w:sz w:val="32"/>
          <w:szCs w:val="32"/>
          <w:u w:val="single"/>
        </w:rPr>
        <w:t xml:space="preserve">ocial </w:t>
      </w:r>
      <w:r w:rsidR="00AF3742">
        <w:rPr>
          <w:rFonts w:ascii="Arial" w:hAnsi="Arial" w:cs="Arial"/>
          <w:b/>
          <w:bCs/>
          <w:sz w:val="32"/>
          <w:szCs w:val="32"/>
          <w:u w:val="single"/>
        </w:rPr>
        <w:t xml:space="preserve">Development </w:t>
      </w:r>
    </w:p>
    <w:p w14:paraId="3E7282D8" w14:textId="77777777" w:rsidR="000D797E" w:rsidRDefault="000D797E" w:rsidP="006A3B09">
      <w:pPr>
        <w:spacing w:line="360" w:lineRule="auto"/>
        <w:rPr>
          <w:rFonts w:ascii="Arial" w:hAnsi="Arial" w:cs="Arial"/>
        </w:rPr>
      </w:pPr>
    </w:p>
    <w:p w14:paraId="07FCC173" w14:textId="16C27E43" w:rsidR="00A81043" w:rsidRDefault="00F25AEE" w:rsidP="006A3B09">
      <w:pPr>
        <w:spacing w:line="360" w:lineRule="auto"/>
        <w:rPr>
          <w:rFonts w:ascii="Arial" w:hAnsi="Arial" w:cs="Arial"/>
        </w:rPr>
      </w:pPr>
      <w:r>
        <w:rPr>
          <w:rFonts w:ascii="Arial" w:hAnsi="Arial" w:cs="Arial"/>
        </w:rPr>
        <w:t>“Social Development is the process of learning to interact with others and to express oneself to others. Healthy social development leads to a person who shows tolerance for others, can communicate well with others, and listen to different points of view before acting” (Greenway, 2014)</w:t>
      </w:r>
      <w:r w:rsidR="00E93AAC">
        <w:rPr>
          <w:rFonts w:ascii="Arial" w:hAnsi="Arial" w:cs="Arial"/>
        </w:rPr>
        <w:t>.</w:t>
      </w:r>
      <w:r>
        <w:rPr>
          <w:rFonts w:ascii="Arial" w:hAnsi="Arial" w:cs="Arial"/>
        </w:rPr>
        <w:t xml:space="preserve"> </w:t>
      </w:r>
      <w:r w:rsidR="00767AA8">
        <w:rPr>
          <w:rFonts w:ascii="Arial" w:hAnsi="Arial" w:cs="Arial"/>
        </w:rPr>
        <w:t xml:space="preserve">It is found that both social and emotional development are connected with each other as both of their </w:t>
      </w:r>
      <w:r w:rsidR="00E07CFA">
        <w:rPr>
          <w:rFonts w:ascii="Arial" w:hAnsi="Arial" w:cs="Arial"/>
        </w:rPr>
        <w:t xml:space="preserve">influences include bonding between the parent and child, atmosphere in home and temperament of the child (Griffiths, 2020). “Social development is how we come to understand ourselves </w:t>
      </w:r>
      <w:r w:rsidR="00E07CFA">
        <w:rPr>
          <w:rFonts w:ascii="Arial" w:hAnsi="Arial" w:cs="Arial"/>
        </w:rPr>
        <w:lastRenderedPageBreak/>
        <w:t>in relation to others. For example, we make friends, we understand the rules of society and how to behave towards one another” (foundation years, 2008).</w:t>
      </w:r>
    </w:p>
    <w:p w14:paraId="7912B03C" w14:textId="091F2347" w:rsidR="00E07CFA" w:rsidRDefault="00E07CFA" w:rsidP="006A3B09">
      <w:pPr>
        <w:spacing w:line="360" w:lineRule="auto"/>
        <w:rPr>
          <w:rFonts w:ascii="Arial" w:hAnsi="Arial" w:cs="Arial"/>
        </w:rPr>
      </w:pPr>
      <w:r>
        <w:rPr>
          <w:rFonts w:ascii="Arial" w:hAnsi="Arial" w:cs="Arial"/>
        </w:rPr>
        <w:t xml:space="preserve">In my opinion, social development is really important as it teaches us ways to behave and act around others. Without gaining some sort of social development it could have an effect on our adult life as we need to be able to communicate and adapt to our social surroundings whether it be </w:t>
      </w:r>
      <w:r w:rsidR="00AC7179">
        <w:rPr>
          <w:rFonts w:ascii="Arial" w:hAnsi="Arial" w:cs="Arial"/>
        </w:rPr>
        <w:t xml:space="preserve">in a place of work, social gatherings or general day to day communication. </w:t>
      </w:r>
      <w:r>
        <w:rPr>
          <w:rFonts w:ascii="Arial" w:hAnsi="Arial" w:cs="Arial"/>
        </w:rPr>
        <w:t>I feel that we also find our</w:t>
      </w:r>
      <w:r w:rsidR="00AC7179">
        <w:rPr>
          <w:rFonts w:ascii="Arial" w:hAnsi="Arial" w:cs="Arial"/>
        </w:rPr>
        <w:t xml:space="preserve"> own</w:t>
      </w:r>
      <w:r>
        <w:rPr>
          <w:rFonts w:ascii="Arial" w:hAnsi="Arial" w:cs="Arial"/>
        </w:rPr>
        <w:t xml:space="preserve"> way in communicating, taking the time to listen to others, gaining friendships and having the ability to take on board other people’s values and opinions. </w:t>
      </w:r>
    </w:p>
    <w:p w14:paraId="63C1DBBE" w14:textId="1F17EB9B" w:rsidR="00E07CFA" w:rsidRDefault="00E07CFA" w:rsidP="006A3B09">
      <w:pPr>
        <w:spacing w:line="360" w:lineRule="auto"/>
        <w:rPr>
          <w:rFonts w:ascii="Arial" w:hAnsi="Arial" w:cs="Arial"/>
        </w:rPr>
      </w:pPr>
    </w:p>
    <w:p w14:paraId="73B65C24" w14:textId="59D4C09B" w:rsidR="00E07CFA" w:rsidRDefault="00E07CFA" w:rsidP="006A3B09">
      <w:pPr>
        <w:spacing w:line="360" w:lineRule="auto"/>
        <w:rPr>
          <w:rFonts w:ascii="Arial" w:hAnsi="Arial" w:cs="Arial"/>
        </w:rPr>
      </w:pPr>
      <w:r>
        <w:rPr>
          <w:rFonts w:ascii="Arial" w:hAnsi="Arial" w:cs="Arial"/>
        </w:rPr>
        <w:t xml:space="preserve">“Children learn social skills very early in life that determine their social competence. For example, babies make eye contact, imitate facial expressions, and respond to voices. As children age, they interact more with other children and adults, which helps them to learn additional social skills” (The Urban Child Institute, 2020). </w:t>
      </w:r>
    </w:p>
    <w:p w14:paraId="2E1E2F38" w14:textId="570654EE" w:rsidR="00AC7179" w:rsidRDefault="00AC7179" w:rsidP="006A3B09">
      <w:pPr>
        <w:spacing w:line="360" w:lineRule="auto"/>
        <w:rPr>
          <w:rFonts w:ascii="Arial" w:hAnsi="Arial" w:cs="Arial"/>
        </w:rPr>
      </w:pPr>
    </w:p>
    <w:p w14:paraId="28F50348" w14:textId="5A25D0A0" w:rsidR="00AC7179" w:rsidRDefault="00AC7179" w:rsidP="006A3B09">
      <w:pPr>
        <w:spacing w:line="360" w:lineRule="auto"/>
        <w:rPr>
          <w:rFonts w:ascii="Arial" w:hAnsi="Arial" w:cs="Arial"/>
        </w:rPr>
      </w:pPr>
      <w:r>
        <w:rPr>
          <w:rFonts w:ascii="Arial" w:hAnsi="Arial" w:cs="Arial"/>
        </w:rPr>
        <w:t xml:space="preserve">Children can develop their social skills by taking it in turns when playing with other children, or even having shared interests with another child or group of children. It is really important for them to learn the value of gaining someone’s trust and recognising their own emotions as well as their peers. </w:t>
      </w:r>
    </w:p>
    <w:p w14:paraId="135DF537" w14:textId="1695045E" w:rsidR="004C7204" w:rsidRDefault="004C7204" w:rsidP="006A3B09">
      <w:pPr>
        <w:spacing w:line="360" w:lineRule="auto"/>
        <w:rPr>
          <w:rFonts w:ascii="Arial" w:hAnsi="Arial" w:cs="Arial"/>
        </w:rPr>
      </w:pPr>
    </w:p>
    <w:p w14:paraId="6DD54544" w14:textId="1C1A89AE" w:rsidR="004C7204" w:rsidRDefault="004C7204" w:rsidP="006A3B09">
      <w:pPr>
        <w:spacing w:line="360" w:lineRule="auto"/>
        <w:rPr>
          <w:rFonts w:ascii="Arial" w:hAnsi="Arial" w:cs="Arial"/>
        </w:rPr>
      </w:pPr>
      <w:r>
        <w:rPr>
          <w:rFonts w:ascii="Arial" w:hAnsi="Arial" w:cs="Arial"/>
        </w:rPr>
        <w:t xml:space="preserve">I think that social development plays a big part in childhood. I think that it is fun for children to mix together and engage, showing off their unique individuality and personality and being accepting of other people too. We learn so much as a child and how to communicate with others. </w:t>
      </w:r>
    </w:p>
    <w:p w14:paraId="4120A098" w14:textId="1BBDAC88" w:rsidR="004C7204" w:rsidRDefault="004C7204" w:rsidP="006A3B09">
      <w:pPr>
        <w:spacing w:line="360" w:lineRule="auto"/>
        <w:rPr>
          <w:rFonts w:ascii="Arial" w:hAnsi="Arial" w:cs="Arial"/>
        </w:rPr>
      </w:pPr>
    </w:p>
    <w:p w14:paraId="5690918E" w14:textId="506F352B" w:rsidR="004C7204" w:rsidRDefault="004C7204" w:rsidP="006A3B09">
      <w:pPr>
        <w:spacing w:line="360" w:lineRule="auto"/>
        <w:rPr>
          <w:rFonts w:ascii="Arial" w:hAnsi="Arial" w:cs="Arial"/>
        </w:rPr>
      </w:pPr>
      <w:r>
        <w:rPr>
          <w:rFonts w:ascii="Arial" w:hAnsi="Arial" w:cs="Arial"/>
        </w:rPr>
        <w:t xml:space="preserve">“Social-emotional skills are essential for connecting with others. They help us manage our emotions, build healthy relationships and feel empathy” (Pathways, 2020). </w:t>
      </w:r>
    </w:p>
    <w:p w14:paraId="6CEEE211" w14:textId="048F58BF" w:rsidR="004C7204" w:rsidRDefault="004C7204" w:rsidP="006A3B09">
      <w:pPr>
        <w:spacing w:line="360" w:lineRule="auto"/>
        <w:rPr>
          <w:rFonts w:ascii="Arial" w:hAnsi="Arial" w:cs="Arial"/>
        </w:rPr>
      </w:pPr>
    </w:p>
    <w:p w14:paraId="0A4C4A44" w14:textId="119BF01E" w:rsidR="007311F1" w:rsidRDefault="007311F1" w:rsidP="006A3B09">
      <w:pPr>
        <w:spacing w:line="360" w:lineRule="auto"/>
        <w:rPr>
          <w:rFonts w:ascii="Arial" w:hAnsi="Arial" w:cs="Arial"/>
        </w:rPr>
      </w:pPr>
      <w:r>
        <w:rPr>
          <w:rFonts w:ascii="Arial" w:hAnsi="Arial" w:cs="Arial"/>
        </w:rPr>
        <w:t>Examples of Social-Emotional skills:</w:t>
      </w:r>
    </w:p>
    <w:p w14:paraId="26577542" w14:textId="48FC80BB" w:rsidR="007311F1" w:rsidRDefault="007311F1" w:rsidP="007311F1">
      <w:pPr>
        <w:pStyle w:val="ListParagraph"/>
        <w:numPr>
          <w:ilvl w:val="0"/>
          <w:numId w:val="6"/>
        </w:numPr>
        <w:spacing w:line="360" w:lineRule="auto"/>
        <w:rPr>
          <w:rFonts w:ascii="Arial" w:hAnsi="Arial" w:cs="Arial"/>
        </w:rPr>
      </w:pPr>
      <w:r>
        <w:rPr>
          <w:rFonts w:ascii="Arial" w:hAnsi="Arial" w:cs="Arial"/>
        </w:rPr>
        <w:t xml:space="preserve">Recognising if someone is sad, and asking if they are ok </w:t>
      </w:r>
    </w:p>
    <w:p w14:paraId="19E35AAE" w14:textId="24477519" w:rsidR="007311F1" w:rsidRDefault="007311F1" w:rsidP="007311F1">
      <w:pPr>
        <w:pStyle w:val="ListParagraph"/>
        <w:numPr>
          <w:ilvl w:val="0"/>
          <w:numId w:val="6"/>
        </w:numPr>
        <w:spacing w:line="360" w:lineRule="auto"/>
        <w:rPr>
          <w:rFonts w:ascii="Arial" w:hAnsi="Arial" w:cs="Arial"/>
        </w:rPr>
      </w:pPr>
      <w:r>
        <w:rPr>
          <w:rFonts w:ascii="Arial" w:hAnsi="Arial" w:cs="Arial"/>
        </w:rPr>
        <w:t xml:space="preserve">Expressing yourself with your friends in a different way than with your parents </w:t>
      </w:r>
    </w:p>
    <w:p w14:paraId="64641739" w14:textId="381FC56B" w:rsidR="007311F1" w:rsidRDefault="007311F1" w:rsidP="007311F1">
      <w:pPr>
        <w:pStyle w:val="ListParagraph"/>
        <w:numPr>
          <w:ilvl w:val="0"/>
          <w:numId w:val="6"/>
        </w:numPr>
        <w:spacing w:line="360" w:lineRule="auto"/>
        <w:rPr>
          <w:rFonts w:ascii="Arial" w:hAnsi="Arial" w:cs="Arial"/>
        </w:rPr>
      </w:pPr>
      <w:r>
        <w:rPr>
          <w:rFonts w:ascii="Arial" w:hAnsi="Arial" w:cs="Arial"/>
        </w:rPr>
        <w:t xml:space="preserve">Understanding your thoughts and feelings, and being able to relate to others </w:t>
      </w:r>
    </w:p>
    <w:p w14:paraId="35E5615B" w14:textId="2A42C391" w:rsidR="007311F1" w:rsidRDefault="007311F1" w:rsidP="007311F1">
      <w:pPr>
        <w:pStyle w:val="ListParagraph"/>
        <w:numPr>
          <w:ilvl w:val="0"/>
          <w:numId w:val="6"/>
        </w:numPr>
        <w:spacing w:line="360" w:lineRule="auto"/>
        <w:rPr>
          <w:rFonts w:ascii="Arial" w:hAnsi="Arial" w:cs="Arial"/>
        </w:rPr>
      </w:pPr>
      <w:r>
        <w:rPr>
          <w:rFonts w:ascii="Arial" w:hAnsi="Arial" w:cs="Arial"/>
        </w:rPr>
        <w:t xml:space="preserve">Gain confidence </w:t>
      </w:r>
    </w:p>
    <w:p w14:paraId="5E5558EE" w14:textId="240E65A1" w:rsidR="007311F1" w:rsidRDefault="007311F1" w:rsidP="007311F1">
      <w:pPr>
        <w:pStyle w:val="ListParagraph"/>
        <w:numPr>
          <w:ilvl w:val="0"/>
          <w:numId w:val="6"/>
        </w:numPr>
        <w:spacing w:line="360" w:lineRule="auto"/>
        <w:rPr>
          <w:rFonts w:ascii="Arial" w:hAnsi="Arial" w:cs="Arial"/>
        </w:rPr>
      </w:pPr>
      <w:r>
        <w:rPr>
          <w:rFonts w:ascii="Arial" w:hAnsi="Arial" w:cs="Arial"/>
        </w:rPr>
        <w:lastRenderedPageBreak/>
        <w:t xml:space="preserve">Manage stress and anxiety </w:t>
      </w:r>
    </w:p>
    <w:p w14:paraId="575D8843" w14:textId="17C484B6" w:rsidR="007311F1" w:rsidRDefault="007311F1" w:rsidP="007311F1">
      <w:pPr>
        <w:pStyle w:val="ListParagraph"/>
        <w:numPr>
          <w:ilvl w:val="0"/>
          <w:numId w:val="6"/>
        </w:numPr>
        <w:spacing w:line="360" w:lineRule="auto"/>
        <w:rPr>
          <w:rFonts w:ascii="Arial" w:hAnsi="Arial" w:cs="Arial"/>
        </w:rPr>
      </w:pPr>
      <w:r>
        <w:rPr>
          <w:rFonts w:ascii="Arial" w:hAnsi="Arial" w:cs="Arial"/>
        </w:rPr>
        <w:t xml:space="preserve">Learn strengths and weaknesses </w:t>
      </w:r>
    </w:p>
    <w:p w14:paraId="6923FC20" w14:textId="6EA7E350" w:rsidR="007311F1" w:rsidRDefault="007311F1" w:rsidP="007311F1">
      <w:pPr>
        <w:pStyle w:val="ListParagraph"/>
        <w:numPr>
          <w:ilvl w:val="0"/>
          <w:numId w:val="6"/>
        </w:numPr>
        <w:spacing w:line="360" w:lineRule="auto"/>
        <w:rPr>
          <w:rFonts w:ascii="Arial" w:hAnsi="Arial" w:cs="Arial"/>
        </w:rPr>
      </w:pPr>
      <w:r>
        <w:rPr>
          <w:rFonts w:ascii="Arial" w:hAnsi="Arial" w:cs="Arial"/>
        </w:rPr>
        <w:t>Making friendships</w:t>
      </w:r>
    </w:p>
    <w:p w14:paraId="39C867FA" w14:textId="574FBB93" w:rsidR="007311F1" w:rsidRDefault="007311F1" w:rsidP="007311F1">
      <w:pPr>
        <w:pStyle w:val="ListParagraph"/>
        <w:numPr>
          <w:ilvl w:val="0"/>
          <w:numId w:val="6"/>
        </w:numPr>
        <w:spacing w:line="360" w:lineRule="auto"/>
        <w:rPr>
          <w:rFonts w:ascii="Arial" w:hAnsi="Arial" w:cs="Arial"/>
        </w:rPr>
      </w:pPr>
      <w:r>
        <w:rPr>
          <w:rFonts w:ascii="Arial" w:hAnsi="Arial" w:cs="Arial"/>
        </w:rPr>
        <w:t xml:space="preserve">Resolve conflicts </w:t>
      </w:r>
    </w:p>
    <w:p w14:paraId="7C88BFBB" w14:textId="76E5934C" w:rsidR="007311F1" w:rsidRPr="007311F1" w:rsidRDefault="007311F1" w:rsidP="007311F1">
      <w:pPr>
        <w:pStyle w:val="ListParagraph"/>
        <w:numPr>
          <w:ilvl w:val="0"/>
          <w:numId w:val="6"/>
        </w:numPr>
        <w:spacing w:line="360" w:lineRule="auto"/>
        <w:rPr>
          <w:rFonts w:ascii="Arial" w:hAnsi="Arial" w:cs="Arial"/>
        </w:rPr>
      </w:pPr>
      <w:r>
        <w:rPr>
          <w:rFonts w:ascii="Arial" w:hAnsi="Arial" w:cs="Arial"/>
        </w:rPr>
        <w:t>Make appropriate decisions</w:t>
      </w:r>
    </w:p>
    <w:p w14:paraId="725503A9" w14:textId="457FF391" w:rsidR="007311F1" w:rsidRDefault="007311F1" w:rsidP="007311F1">
      <w:pPr>
        <w:spacing w:line="360" w:lineRule="auto"/>
        <w:ind w:left="360"/>
        <w:rPr>
          <w:rFonts w:ascii="Arial" w:hAnsi="Arial" w:cs="Arial"/>
        </w:rPr>
      </w:pPr>
      <w:r>
        <w:rPr>
          <w:rFonts w:ascii="Arial" w:hAnsi="Arial" w:cs="Arial"/>
        </w:rPr>
        <w:t>(Pathways, 2020)</w:t>
      </w:r>
    </w:p>
    <w:p w14:paraId="58AFE5C7" w14:textId="6F0EF6E8" w:rsidR="007311F1" w:rsidRDefault="007311F1" w:rsidP="007311F1">
      <w:pPr>
        <w:spacing w:line="360" w:lineRule="auto"/>
        <w:ind w:left="360"/>
        <w:rPr>
          <w:rFonts w:ascii="Arial" w:hAnsi="Arial" w:cs="Arial"/>
        </w:rPr>
      </w:pPr>
    </w:p>
    <w:p w14:paraId="2C230689" w14:textId="337C1BDB" w:rsidR="007311F1" w:rsidRDefault="007311F1" w:rsidP="007311F1">
      <w:pPr>
        <w:spacing w:line="360" w:lineRule="auto"/>
        <w:ind w:left="360"/>
        <w:rPr>
          <w:rFonts w:ascii="Arial" w:hAnsi="Arial" w:cs="Arial"/>
        </w:rPr>
      </w:pPr>
      <w:r>
        <w:rPr>
          <w:rFonts w:ascii="Arial" w:hAnsi="Arial" w:cs="Arial"/>
        </w:rPr>
        <w:t>Even as a baby, they will pick up on how their parent responds to their social and emotional needs. They notice how safe they feel at home and in your presence. They learn how to recognise emotions (Pathways, 2020).</w:t>
      </w:r>
    </w:p>
    <w:p w14:paraId="3BAB9F6B" w14:textId="7A5A3ADC" w:rsidR="007311F1" w:rsidRDefault="007013F7" w:rsidP="007311F1">
      <w:pPr>
        <w:spacing w:line="360" w:lineRule="auto"/>
        <w:ind w:left="360"/>
        <w:rPr>
          <w:rFonts w:ascii="Arial" w:hAnsi="Arial" w:cs="Arial"/>
        </w:rPr>
      </w:pPr>
      <w:r w:rsidRPr="00F80E4A">
        <w:rPr>
          <w:rFonts w:ascii="Times New Roman" w:eastAsia="Times New Roman" w:hAnsi="Times New Roman" w:cs="Times New Roman"/>
          <w:noProof/>
          <w:lang w:eastAsia="en-GB"/>
        </w:rPr>
        <w:drawing>
          <wp:anchor distT="0" distB="0" distL="114300" distR="114300" simplePos="0" relativeHeight="251660288" behindDoc="0" locked="0" layoutInCell="1" allowOverlap="1" wp14:anchorId="05EDD1DA" wp14:editId="54AB87F8">
            <wp:simplePos x="0" y="0"/>
            <wp:positionH relativeFrom="column">
              <wp:posOffset>0</wp:posOffset>
            </wp:positionH>
            <wp:positionV relativeFrom="paragraph">
              <wp:posOffset>317757</wp:posOffset>
            </wp:positionV>
            <wp:extent cx="5727700" cy="2187575"/>
            <wp:effectExtent l="0" t="0" r="0" b="0"/>
            <wp:wrapSquare wrapText="bothSides"/>
            <wp:docPr id="3" name="Picture 3" descr="10 best things to do for families in Southall - Gladfish Proper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0 best things to do for families in Southall - Gladfish Propert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2187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D63775" w14:textId="14E1B67D" w:rsidR="007311F1" w:rsidRPr="007311F1" w:rsidRDefault="007311F1" w:rsidP="007311F1">
      <w:pPr>
        <w:spacing w:line="360" w:lineRule="auto"/>
        <w:rPr>
          <w:rFonts w:ascii="Arial" w:hAnsi="Arial" w:cs="Arial"/>
        </w:rPr>
      </w:pPr>
    </w:p>
    <w:p w14:paraId="3D3E1C8C" w14:textId="77777777" w:rsidR="007013F7" w:rsidRDefault="007013F7" w:rsidP="007013F7">
      <w:pPr>
        <w:rPr>
          <w:rFonts w:ascii="Arial" w:hAnsi="Arial" w:cs="Arial"/>
          <w:b/>
          <w:bCs/>
          <w:u w:val="single"/>
        </w:rPr>
      </w:pPr>
    </w:p>
    <w:p w14:paraId="2B9C00C1" w14:textId="30386060" w:rsidR="00A81043" w:rsidRPr="00AF3742" w:rsidRDefault="007013F7" w:rsidP="007013F7">
      <w:pPr>
        <w:rPr>
          <w:rFonts w:ascii="Times New Roman" w:eastAsia="Times New Roman" w:hAnsi="Times New Roman" w:cs="Times New Roman"/>
          <w:sz w:val="32"/>
          <w:szCs w:val="32"/>
          <w:lang w:eastAsia="en-GB"/>
        </w:rPr>
      </w:pPr>
      <w:r w:rsidRPr="00AF3742">
        <w:rPr>
          <w:rFonts w:ascii="Arial" w:hAnsi="Arial" w:cs="Arial"/>
          <w:b/>
          <w:bCs/>
          <w:sz w:val="32"/>
          <w:szCs w:val="32"/>
          <w:u w:val="single"/>
        </w:rPr>
        <w:t>C</w:t>
      </w:r>
      <w:r w:rsidR="00A81043" w:rsidRPr="00AF3742">
        <w:rPr>
          <w:rFonts w:ascii="Arial" w:hAnsi="Arial" w:cs="Arial"/>
          <w:b/>
          <w:bCs/>
          <w:sz w:val="32"/>
          <w:szCs w:val="32"/>
          <w:u w:val="single"/>
        </w:rPr>
        <w:t xml:space="preserve">ognitive </w:t>
      </w:r>
      <w:r w:rsidR="000D797E">
        <w:rPr>
          <w:rFonts w:ascii="Arial" w:hAnsi="Arial" w:cs="Arial"/>
          <w:b/>
          <w:bCs/>
          <w:sz w:val="32"/>
          <w:szCs w:val="32"/>
          <w:u w:val="single"/>
        </w:rPr>
        <w:t xml:space="preserve">Development </w:t>
      </w:r>
    </w:p>
    <w:p w14:paraId="168C1306" w14:textId="77777777" w:rsidR="000D797E" w:rsidRDefault="000D797E" w:rsidP="006A3B09">
      <w:pPr>
        <w:spacing w:line="360" w:lineRule="auto"/>
        <w:rPr>
          <w:rFonts w:ascii="Arial" w:hAnsi="Arial" w:cs="Arial"/>
        </w:rPr>
      </w:pPr>
    </w:p>
    <w:p w14:paraId="689B93B3" w14:textId="7DD60509" w:rsidR="00AC7179" w:rsidRDefault="00F25AEE" w:rsidP="006A3B09">
      <w:pPr>
        <w:spacing w:line="360" w:lineRule="auto"/>
        <w:rPr>
          <w:rFonts w:ascii="Arial" w:hAnsi="Arial" w:cs="Arial"/>
        </w:rPr>
      </w:pPr>
      <w:r>
        <w:rPr>
          <w:rFonts w:ascii="Arial" w:hAnsi="Arial" w:cs="Arial"/>
        </w:rPr>
        <w:t>‘’Cognitive Theory is concerned with the development of a person’s thought processes. It also looks at how these thought processes influence how we understand and interact with the world” (Cherry, 2020)</w:t>
      </w:r>
      <w:r w:rsidR="00AF3742">
        <w:rPr>
          <w:rFonts w:ascii="Arial" w:hAnsi="Arial" w:cs="Arial"/>
        </w:rPr>
        <w:t xml:space="preserve">. </w:t>
      </w:r>
      <w:proofErr w:type="gramStart"/>
      <w:r w:rsidR="00AC7179">
        <w:rPr>
          <w:rFonts w:ascii="Arial" w:hAnsi="Arial" w:cs="Arial"/>
        </w:rPr>
        <w:t>“</w:t>
      </w:r>
      <w:proofErr w:type="gramEnd"/>
      <w:r w:rsidR="00AC7179">
        <w:rPr>
          <w:rFonts w:ascii="Arial" w:hAnsi="Arial" w:cs="Arial"/>
        </w:rPr>
        <w:t>Cognitive milestones represent important steps forwards in a child’s development. Throughout human history, babies were often thought of as simple, passive beings. Prior to the 20</w:t>
      </w:r>
      <w:r w:rsidR="00AC7179" w:rsidRPr="00AC7179">
        <w:rPr>
          <w:rFonts w:ascii="Arial" w:hAnsi="Arial" w:cs="Arial"/>
          <w:vertAlign w:val="superscript"/>
        </w:rPr>
        <w:t>th</w:t>
      </w:r>
      <w:r w:rsidR="00AC7179">
        <w:rPr>
          <w:rFonts w:ascii="Arial" w:hAnsi="Arial" w:cs="Arial"/>
        </w:rPr>
        <w:t xml:space="preserve"> century, children were often seen simply as miniature versions of adults. It wasn’t until psychologists like Piaget proposed that children actually think differently than adults </w:t>
      </w:r>
      <w:r w:rsidR="00AF3742">
        <w:rPr>
          <w:rFonts w:ascii="Arial" w:hAnsi="Arial" w:cs="Arial"/>
        </w:rPr>
        <w:t>do,</w:t>
      </w:r>
      <w:r w:rsidR="00AC7179">
        <w:rPr>
          <w:rFonts w:ascii="Arial" w:hAnsi="Arial" w:cs="Arial"/>
        </w:rPr>
        <w:t xml:space="preserve"> and that people began to view childhood and adolescence as a unique period of growth and development” (Cherry, 2020). </w:t>
      </w:r>
    </w:p>
    <w:p w14:paraId="77F1BF49" w14:textId="77777777" w:rsidR="00AC7179" w:rsidRDefault="00AC7179" w:rsidP="006A3B09">
      <w:pPr>
        <w:spacing w:line="360" w:lineRule="auto"/>
        <w:rPr>
          <w:rFonts w:ascii="Arial" w:hAnsi="Arial" w:cs="Arial"/>
        </w:rPr>
      </w:pPr>
    </w:p>
    <w:p w14:paraId="2C07FE44" w14:textId="49B24827" w:rsidR="00F42849" w:rsidRDefault="006A3B09" w:rsidP="006A3B09">
      <w:pPr>
        <w:spacing w:line="360" w:lineRule="auto"/>
        <w:rPr>
          <w:rFonts w:ascii="Arial" w:hAnsi="Arial" w:cs="Arial"/>
        </w:rPr>
      </w:pPr>
      <w:r>
        <w:rPr>
          <w:rFonts w:ascii="Arial" w:hAnsi="Arial" w:cs="Arial"/>
        </w:rPr>
        <w:lastRenderedPageBreak/>
        <w:t xml:space="preserve">Piaget’s theory seeks to describe and explain the development of thought processes and mental states. It also looks at how these thought processes influence the way we understand and interact with the world. Piaget then proposed a theory of cognitive development to account for the steps and sequence of children’s intellectual development (Cherry, 2020). Jean Piaget’s theory of cognitive development suggests that children move through four different stages of mental development. His theory focuses not only on understanding how children acquire knowledge, but also on understanding the nature of intelligence (Cherry, 2020).  Piaget’s stages are: </w:t>
      </w:r>
    </w:p>
    <w:p w14:paraId="11065E50" w14:textId="05463BB9" w:rsidR="006A3B09" w:rsidRDefault="006A3B09" w:rsidP="006A3B09">
      <w:pPr>
        <w:pStyle w:val="ListParagraph"/>
        <w:numPr>
          <w:ilvl w:val="0"/>
          <w:numId w:val="1"/>
        </w:numPr>
        <w:spacing w:line="360" w:lineRule="auto"/>
        <w:rPr>
          <w:rFonts w:ascii="Arial" w:hAnsi="Arial" w:cs="Arial"/>
        </w:rPr>
      </w:pPr>
      <w:r>
        <w:rPr>
          <w:rFonts w:ascii="Arial" w:hAnsi="Arial" w:cs="Arial"/>
        </w:rPr>
        <w:t xml:space="preserve">Sensorimotor stage: birth to 2 years </w:t>
      </w:r>
    </w:p>
    <w:p w14:paraId="726DDBFB" w14:textId="54DE2404" w:rsidR="006A3B09" w:rsidRDefault="006A3B09" w:rsidP="006A3B09">
      <w:pPr>
        <w:pStyle w:val="ListParagraph"/>
        <w:numPr>
          <w:ilvl w:val="0"/>
          <w:numId w:val="1"/>
        </w:numPr>
        <w:spacing w:line="360" w:lineRule="auto"/>
        <w:rPr>
          <w:rFonts w:ascii="Arial" w:hAnsi="Arial" w:cs="Arial"/>
        </w:rPr>
      </w:pPr>
      <w:r>
        <w:rPr>
          <w:rFonts w:ascii="Arial" w:hAnsi="Arial" w:cs="Arial"/>
        </w:rPr>
        <w:t xml:space="preserve">Preoperational stage: ages 2 to 7 </w:t>
      </w:r>
    </w:p>
    <w:p w14:paraId="69188531" w14:textId="0740AEE9" w:rsidR="006A3B09" w:rsidRDefault="006A3B09" w:rsidP="006A3B09">
      <w:pPr>
        <w:pStyle w:val="ListParagraph"/>
        <w:numPr>
          <w:ilvl w:val="0"/>
          <w:numId w:val="1"/>
        </w:numPr>
        <w:spacing w:line="360" w:lineRule="auto"/>
        <w:rPr>
          <w:rFonts w:ascii="Arial" w:hAnsi="Arial" w:cs="Arial"/>
        </w:rPr>
      </w:pPr>
      <w:r>
        <w:rPr>
          <w:rFonts w:ascii="Arial" w:hAnsi="Arial" w:cs="Arial"/>
        </w:rPr>
        <w:t>Concrete operational stage: ages 7 to 11</w:t>
      </w:r>
    </w:p>
    <w:p w14:paraId="5782CA14" w14:textId="017B712F" w:rsidR="006A3B09" w:rsidRDefault="006A3B09" w:rsidP="006A3B09">
      <w:pPr>
        <w:pStyle w:val="ListParagraph"/>
        <w:numPr>
          <w:ilvl w:val="0"/>
          <w:numId w:val="1"/>
        </w:numPr>
        <w:spacing w:line="360" w:lineRule="auto"/>
        <w:rPr>
          <w:rFonts w:ascii="Arial" w:hAnsi="Arial" w:cs="Arial"/>
        </w:rPr>
      </w:pPr>
      <w:r>
        <w:rPr>
          <w:rFonts w:ascii="Arial" w:hAnsi="Arial" w:cs="Arial"/>
        </w:rPr>
        <w:t xml:space="preserve">Formal operational stage: ages 12 and up </w:t>
      </w:r>
    </w:p>
    <w:p w14:paraId="5120CAE4" w14:textId="77777777" w:rsidR="001D7D47" w:rsidRDefault="001D7D47" w:rsidP="006A3B09">
      <w:pPr>
        <w:spacing w:line="360" w:lineRule="auto"/>
        <w:rPr>
          <w:rFonts w:ascii="Arial" w:hAnsi="Arial" w:cs="Arial"/>
        </w:rPr>
      </w:pPr>
    </w:p>
    <w:p w14:paraId="77B1D656" w14:textId="5E67D9F1" w:rsidR="006A3B09" w:rsidRDefault="006A3B09" w:rsidP="006A3B09">
      <w:pPr>
        <w:spacing w:line="360" w:lineRule="auto"/>
        <w:rPr>
          <w:rFonts w:ascii="Arial" w:hAnsi="Arial" w:cs="Arial"/>
        </w:rPr>
      </w:pPr>
      <w:r>
        <w:rPr>
          <w:rFonts w:ascii="Arial" w:hAnsi="Arial" w:cs="Arial"/>
        </w:rPr>
        <w:t xml:space="preserve">“Piaget believed that children take an active role in the learning process, acting much like little scientists as they perform experiments, make observations, and learn about the world. As kids interact with the world around them, they continually add new knowledge, build upon existing knowledge, and adapt previously held ideas to accommodate new information” (Cherry, 2020). </w:t>
      </w:r>
    </w:p>
    <w:p w14:paraId="1306DFA1" w14:textId="09BDEE58" w:rsidR="00AC7179" w:rsidRDefault="00AC7179" w:rsidP="006A3B09">
      <w:pPr>
        <w:spacing w:line="360" w:lineRule="auto"/>
        <w:rPr>
          <w:rFonts w:ascii="Arial" w:hAnsi="Arial" w:cs="Arial"/>
        </w:rPr>
      </w:pPr>
    </w:p>
    <w:p w14:paraId="566D6B0D" w14:textId="7BB7EDAC" w:rsidR="00AC7179" w:rsidRDefault="00AC7179" w:rsidP="006A3B09">
      <w:pPr>
        <w:spacing w:line="360" w:lineRule="auto"/>
        <w:rPr>
          <w:rFonts w:ascii="Arial" w:hAnsi="Arial" w:cs="Arial"/>
        </w:rPr>
      </w:pPr>
      <w:r>
        <w:rPr>
          <w:rFonts w:ascii="Arial" w:hAnsi="Arial" w:cs="Arial"/>
        </w:rPr>
        <w:t xml:space="preserve">From my own experience in regard to cognitive development, I remember from a very young age learning through play. I can remember in primary school that lessons were based around building skills which involved numeracy and language. </w:t>
      </w:r>
      <w:r w:rsidR="004C7204">
        <w:rPr>
          <w:rFonts w:ascii="Arial" w:hAnsi="Arial" w:cs="Arial"/>
        </w:rPr>
        <w:t xml:space="preserve">I remember playing with friends, giving us the opportunity to work together to communicate and have the freedom to create our own games, giving us the ability to think and really understand what we were doing for ourselves. For example, around the age of 4 or 5 we would play a lot with building blocks, coming up with my own ideas. We were able to acknowledge different environments that surrounded us and how to interact with it. I also remember being able to play with musical instruments or different objects that would make sounds, enabling me to adapt to my surrounding and choosing whether I should be playing it loud, being in control. </w:t>
      </w:r>
    </w:p>
    <w:p w14:paraId="56C167C2" w14:textId="54B64FBF" w:rsidR="00AC7179" w:rsidRDefault="00AC7179" w:rsidP="006A3B09">
      <w:pPr>
        <w:spacing w:line="360" w:lineRule="auto"/>
        <w:rPr>
          <w:rFonts w:ascii="Arial" w:hAnsi="Arial" w:cs="Arial"/>
        </w:rPr>
      </w:pPr>
    </w:p>
    <w:p w14:paraId="711E3D28" w14:textId="77777777" w:rsidR="00AC7179" w:rsidRDefault="00AC7179" w:rsidP="006A3B09">
      <w:pPr>
        <w:spacing w:line="360" w:lineRule="auto"/>
        <w:rPr>
          <w:rFonts w:ascii="Arial" w:hAnsi="Arial" w:cs="Arial"/>
        </w:rPr>
      </w:pPr>
    </w:p>
    <w:p w14:paraId="37C8ADCE" w14:textId="35B170D6" w:rsidR="00F80E4A" w:rsidRDefault="00F80E4A" w:rsidP="006A3B09">
      <w:pPr>
        <w:spacing w:line="360" w:lineRule="auto"/>
        <w:rPr>
          <w:rFonts w:ascii="Arial" w:hAnsi="Arial" w:cs="Arial"/>
        </w:rPr>
      </w:pPr>
      <w:r w:rsidRPr="00F80E4A">
        <w:rPr>
          <w:rFonts w:ascii="Times New Roman" w:eastAsia="Times New Roman" w:hAnsi="Times New Roman" w:cs="Times New Roman"/>
          <w:noProof/>
          <w:lang w:eastAsia="en-GB"/>
        </w:rPr>
        <w:lastRenderedPageBreak/>
        <w:drawing>
          <wp:anchor distT="0" distB="0" distL="114300" distR="114300" simplePos="0" relativeHeight="251659264" behindDoc="0" locked="0" layoutInCell="1" allowOverlap="1" wp14:anchorId="5F1A3885" wp14:editId="1C5B999D">
            <wp:simplePos x="0" y="0"/>
            <wp:positionH relativeFrom="column">
              <wp:posOffset>0</wp:posOffset>
            </wp:positionH>
            <wp:positionV relativeFrom="paragraph">
              <wp:posOffset>257810</wp:posOffset>
            </wp:positionV>
            <wp:extent cx="5727700" cy="2303145"/>
            <wp:effectExtent l="0" t="0" r="0" b="0"/>
            <wp:wrapSquare wrapText="bothSides"/>
            <wp:docPr id="2" name="Picture 2" descr="Lessons to teach while playing with blocks – SheKno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essons to teach while playing with blocks – SheKnow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23031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BF72ACC" w14:textId="05EC43C4" w:rsidR="00F80E4A" w:rsidRPr="00F80E4A" w:rsidRDefault="00F80E4A" w:rsidP="00F80E4A">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Pr="00F80E4A">
        <w:rPr>
          <w:rFonts w:ascii="Times New Roman" w:eastAsia="Times New Roman" w:hAnsi="Times New Roman" w:cs="Times New Roman"/>
          <w:lang w:eastAsia="en-GB"/>
        </w:rPr>
        <w:fldChar w:fldCharType="begin"/>
      </w:r>
      <w:r w:rsidRPr="00F80E4A">
        <w:rPr>
          <w:rFonts w:ascii="Times New Roman" w:eastAsia="Times New Roman" w:hAnsi="Times New Roman" w:cs="Times New Roman"/>
          <w:lang w:eastAsia="en-GB"/>
        </w:rPr>
        <w:instrText xml:space="preserve"> INCLUDEPICTURE "/var/folders/kx/rhqv12v55px60pb6vf2hgptw0000gn/T/com.microsoft.Word/WebArchiveCopyPasteTempFiles/m4wfpyrwyqpfb4gf2a4c.jpeg?w=600" \* MERGEFORMATINET </w:instrText>
      </w:r>
      <w:r w:rsidRPr="00F80E4A">
        <w:rPr>
          <w:rFonts w:ascii="Times New Roman" w:eastAsia="Times New Roman" w:hAnsi="Times New Roman" w:cs="Times New Roman"/>
          <w:lang w:eastAsia="en-GB"/>
        </w:rPr>
        <w:fldChar w:fldCharType="separate"/>
      </w:r>
      <w:r w:rsidRPr="00F80E4A">
        <w:rPr>
          <w:rFonts w:ascii="Times New Roman" w:eastAsia="Times New Roman" w:hAnsi="Times New Roman" w:cs="Times New Roman"/>
          <w:lang w:eastAsia="en-GB"/>
        </w:rPr>
        <w:fldChar w:fldCharType="end"/>
      </w:r>
    </w:p>
    <w:p w14:paraId="7AD5D73A" w14:textId="77777777" w:rsidR="00F80E4A" w:rsidRPr="006A3B09" w:rsidRDefault="00F80E4A" w:rsidP="006A3B09">
      <w:pPr>
        <w:spacing w:line="360" w:lineRule="auto"/>
        <w:rPr>
          <w:rFonts w:ascii="Arial" w:hAnsi="Arial" w:cs="Arial"/>
        </w:rPr>
      </w:pPr>
    </w:p>
    <w:p w14:paraId="6856F350" w14:textId="77777777" w:rsidR="00F25AEE" w:rsidRDefault="00F25AEE">
      <w:pPr>
        <w:rPr>
          <w:rFonts w:ascii="Arial" w:hAnsi="Arial" w:cs="Arial"/>
        </w:rPr>
      </w:pPr>
    </w:p>
    <w:p w14:paraId="1184ABFA" w14:textId="77777777" w:rsidR="00F25AEE" w:rsidRDefault="00F25AEE">
      <w:pPr>
        <w:rPr>
          <w:rFonts w:ascii="Arial" w:hAnsi="Arial" w:cs="Arial"/>
        </w:rPr>
      </w:pPr>
    </w:p>
    <w:p w14:paraId="368C5F11" w14:textId="77777777" w:rsidR="00F25AEE" w:rsidRDefault="00F25AEE">
      <w:pPr>
        <w:rPr>
          <w:rFonts w:ascii="Arial" w:hAnsi="Arial" w:cs="Arial"/>
        </w:rPr>
      </w:pPr>
    </w:p>
    <w:p w14:paraId="1EDC5BBB" w14:textId="49E4BBE6" w:rsidR="00A81043" w:rsidRPr="000D797E" w:rsidRDefault="00A81043">
      <w:pPr>
        <w:rPr>
          <w:rFonts w:ascii="Arial" w:hAnsi="Arial" w:cs="Arial"/>
          <w:b/>
          <w:bCs/>
          <w:sz w:val="32"/>
          <w:szCs w:val="32"/>
          <w:u w:val="single"/>
        </w:rPr>
      </w:pPr>
      <w:r w:rsidRPr="000D797E">
        <w:rPr>
          <w:rFonts w:ascii="Arial" w:hAnsi="Arial" w:cs="Arial"/>
          <w:b/>
          <w:bCs/>
          <w:sz w:val="32"/>
          <w:szCs w:val="32"/>
          <w:u w:val="single"/>
        </w:rPr>
        <w:t xml:space="preserve">Physical </w:t>
      </w:r>
      <w:r w:rsidR="000D797E" w:rsidRPr="000D797E">
        <w:rPr>
          <w:rFonts w:ascii="Arial" w:hAnsi="Arial" w:cs="Arial"/>
          <w:b/>
          <w:bCs/>
          <w:sz w:val="32"/>
          <w:szCs w:val="32"/>
          <w:u w:val="single"/>
        </w:rPr>
        <w:t>Development</w:t>
      </w:r>
    </w:p>
    <w:p w14:paraId="67092FFB" w14:textId="77777777" w:rsidR="000D797E" w:rsidRPr="00752026" w:rsidRDefault="000D797E">
      <w:pPr>
        <w:rPr>
          <w:rFonts w:ascii="Arial" w:hAnsi="Arial" w:cs="Arial"/>
          <w:b/>
          <w:bCs/>
          <w:u w:val="single"/>
        </w:rPr>
      </w:pPr>
    </w:p>
    <w:p w14:paraId="4F82F2B5" w14:textId="77777777" w:rsidR="00927B0C" w:rsidRDefault="00401AAD">
      <w:pPr>
        <w:rPr>
          <w:rFonts w:ascii="Arial" w:hAnsi="Arial" w:cs="Arial"/>
        </w:rPr>
      </w:pPr>
      <w:r>
        <w:rPr>
          <w:rFonts w:ascii="Arial" w:hAnsi="Arial" w:cs="Arial"/>
        </w:rPr>
        <w:t>“Physical development is an important area of child development that includes children’s physical growth, as well as their increasing ability to control the muscles of their bodies. Children’s physical development follows a predictable pattern, but each child grows at his or her own rate. Active play helps children develop their motor skills” (childcare, 2019)</w:t>
      </w:r>
      <w:r w:rsidR="00AF3742">
        <w:rPr>
          <w:rFonts w:ascii="Arial" w:hAnsi="Arial" w:cs="Arial"/>
        </w:rPr>
        <w:t>.</w:t>
      </w:r>
      <w:r w:rsidR="00F80E4A">
        <w:rPr>
          <w:rFonts w:ascii="Arial" w:hAnsi="Arial" w:cs="Arial"/>
        </w:rPr>
        <w:t xml:space="preserve"> </w:t>
      </w:r>
    </w:p>
    <w:p w14:paraId="1021AF82" w14:textId="77777777" w:rsidR="00927B0C" w:rsidRDefault="00927B0C">
      <w:pPr>
        <w:rPr>
          <w:rFonts w:ascii="Arial" w:hAnsi="Arial" w:cs="Arial"/>
        </w:rPr>
      </w:pPr>
    </w:p>
    <w:p w14:paraId="54693E0C" w14:textId="77777777" w:rsidR="00927B0C" w:rsidRDefault="005B6BD9">
      <w:pPr>
        <w:rPr>
          <w:rFonts w:ascii="Arial" w:hAnsi="Arial" w:cs="Arial"/>
        </w:rPr>
      </w:pPr>
      <w:r>
        <w:rPr>
          <w:rFonts w:ascii="Arial" w:hAnsi="Arial" w:cs="Arial"/>
        </w:rPr>
        <w:t>Physical development in a child relies heavy on their diet, their surroundings and their daily lifestyle. I personally feel that physical development is really important as it keeps a child active, motivated and educated. There are two influences on development which are Maturation and Equilibration. Maturation is the development of the brain from birth onwards and Equilibration is an inborn/innate response to conflict between the child’s current schema and the challenges of the environment (Griffiths, 2020)</w:t>
      </w:r>
      <w:r w:rsidR="00AF3742">
        <w:rPr>
          <w:rFonts w:ascii="Arial" w:hAnsi="Arial" w:cs="Arial"/>
        </w:rPr>
        <w:t>.</w:t>
      </w:r>
      <w:r>
        <w:rPr>
          <w:rFonts w:ascii="Arial" w:hAnsi="Arial" w:cs="Arial"/>
        </w:rPr>
        <w:t xml:space="preserve"> </w:t>
      </w:r>
    </w:p>
    <w:p w14:paraId="58E261A5" w14:textId="77777777" w:rsidR="00927B0C" w:rsidRDefault="00927B0C">
      <w:pPr>
        <w:rPr>
          <w:rFonts w:ascii="Arial" w:hAnsi="Arial" w:cs="Arial"/>
        </w:rPr>
      </w:pPr>
    </w:p>
    <w:p w14:paraId="66BF2A6B" w14:textId="647E35CA" w:rsidR="00401AAD" w:rsidRDefault="005B6BD9">
      <w:pPr>
        <w:rPr>
          <w:rFonts w:ascii="Arial" w:hAnsi="Arial" w:cs="Arial"/>
        </w:rPr>
      </w:pPr>
      <w:r>
        <w:rPr>
          <w:rFonts w:ascii="Arial" w:hAnsi="Arial" w:cs="Arial"/>
        </w:rPr>
        <w:t>Physical development is one of the most dramatic developments of the first year of life. Children explore their environments by looking and moving around it (Griffiths, 2020)</w:t>
      </w:r>
      <w:r w:rsidR="00AF3742">
        <w:rPr>
          <w:rFonts w:ascii="Arial" w:hAnsi="Arial" w:cs="Arial"/>
        </w:rPr>
        <w:t xml:space="preserve">. </w:t>
      </w:r>
      <w:r>
        <w:rPr>
          <w:rFonts w:ascii="Arial" w:hAnsi="Arial" w:cs="Arial"/>
        </w:rPr>
        <w:t>“Infants perceive in order to obtain information about how to act and then act in order and obtain more information (Griffiths, 2020)</w:t>
      </w:r>
      <w:r w:rsidR="00AF3742">
        <w:rPr>
          <w:rFonts w:ascii="Arial" w:hAnsi="Arial" w:cs="Arial"/>
        </w:rPr>
        <w:t xml:space="preserve">. </w:t>
      </w:r>
      <w:r>
        <w:rPr>
          <w:rFonts w:ascii="Arial" w:hAnsi="Arial" w:cs="Arial"/>
        </w:rPr>
        <w:t xml:space="preserve">Physical development plays a massive part in a child’s adult life in regard to health. By keeping fit and staying in the best environment possible for them, with the access to health care can prevent them from gaining health related diseases when they are older, resulting in living longer. Diet helps a child’s physical development. Children learning about diet and healthy eating will educate them on making the right decisions for themselves, avoiding such things as obesity. </w:t>
      </w:r>
    </w:p>
    <w:p w14:paraId="63778EF5" w14:textId="70A637EA" w:rsidR="005B6BD9" w:rsidRDefault="005B6BD9">
      <w:pPr>
        <w:rPr>
          <w:rFonts w:ascii="Arial" w:hAnsi="Arial" w:cs="Arial"/>
        </w:rPr>
      </w:pPr>
    </w:p>
    <w:p w14:paraId="33BC0EFC" w14:textId="64168BF6" w:rsidR="00BD5573" w:rsidRDefault="00BD5573">
      <w:pPr>
        <w:rPr>
          <w:rFonts w:ascii="Arial" w:hAnsi="Arial" w:cs="Arial"/>
        </w:rPr>
      </w:pPr>
      <w:r w:rsidRPr="00927B0C">
        <w:rPr>
          <w:rFonts w:ascii="Arial" w:hAnsi="Arial" w:cs="Arial"/>
          <w:b/>
          <w:bCs/>
          <w:u w:val="single"/>
        </w:rPr>
        <w:t>Motor Milestones:</w:t>
      </w:r>
      <w:r>
        <w:rPr>
          <w:rFonts w:ascii="Arial" w:hAnsi="Arial" w:cs="Arial"/>
        </w:rPr>
        <w:t xml:space="preserve"> Motor milestones are defined as the major developmental tasks of a period that depend on movement by the muscles. Examples of motor milestones </w:t>
      </w:r>
      <w:r>
        <w:rPr>
          <w:rFonts w:ascii="Arial" w:hAnsi="Arial" w:cs="Arial"/>
        </w:rPr>
        <w:lastRenderedPageBreak/>
        <w:t>include the first time a baby sits alone, takes a step, holds a toy, rolls, crawls, or walks (Maddox Gallery, 2020)</w:t>
      </w:r>
      <w:r w:rsidR="00AF3742">
        <w:rPr>
          <w:rFonts w:ascii="Arial" w:hAnsi="Arial" w:cs="Arial"/>
        </w:rPr>
        <w:t>.</w:t>
      </w:r>
    </w:p>
    <w:p w14:paraId="5A51DEA7" w14:textId="11D79AE4" w:rsidR="00BD5573" w:rsidRDefault="00BD5573">
      <w:pPr>
        <w:rPr>
          <w:rFonts w:ascii="Arial" w:hAnsi="Arial" w:cs="Arial"/>
        </w:rPr>
      </w:pPr>
    </w:p>
    <w:p w14:paraId="175DD7B9" w14:textId="7A9DE23E" w:rsidR="00BD5573" w:rsidRDefault="00BD5573">
      <w:pPr>
        <w:rPr>
          <w:rFonts w:ascii="Arial" w:hAnsi="Arial" w:cs="Arial"/>
        </w:rPr>
      </w:pPr>
      <w:r>
        <w:rPr>
          <w:rFonts w:ascii="Arial" w:hAnsi="Arial" w:cs="Arial"/>
        </w:rPr>
        <w:t xml:space="preserve">Typical types of Physical norms in early years include: </w:t>
      </w:r>
    </w:p>
    <w:p w14:paraId="15FD5F42" w14:textId="32B9D3F4" w:rsidR="00BD5573" w:rsidRDefault="00BD5573" w:rsidP="00BD5573">
      <w:pPr>
        <w:pStyle w:val="ListParagraph"/>
        <w:numPr>
          <w:ilvl w:val="0"/>
          <w:numId w:val="1"/>
        </w:numPr>
        <w:rPr>
          <w:rFonts w:ascii="Arial" w:hAnsi="Arial" w:cs="Arial"/>
        </w:rPr>
      </w:pPr>
      <w:r>
        <w:rPr>
          <w:rFonts w:ascii="Arial" w:hAnsi="Arial" w:cs="Arial"/>
        </w:rPr>
        <w:t xml:space="preserve">Sitting up on their own </w:t>
      </w:r>
    </w:p>
    <w:p w14:paraId="1E051215" w14:textId="64E950BA" w:rsidR="00BD5573" w:rsidRDefault="00BD5573" w:rsidP="00BD5573">
      <w:pPr>
        <w:pStyle w:val="ListParagraph"/>
        <w:numPr>
          <w:ilvl w:val="0"/>
          <w:numId w:val="1"/>
        </w:numPr>
        <w:rPr>
          <w:rFonts w:ascii="Arial" w:hAnsi="Arial" w:cs="Arial"/>
        </w:rPr>
      </w:pPr>
      <w:r>
        <w:rPr>
          <w:rFonts w:ascii="Arial" w:hAnsi="Arial" w:cs="Arial"/>
        </w:rPr>
        <w:t xml:space="preserve">Turning over </w:t>
      </w:r>
    </w:p>
    <w:p w14:paraId="65CADC11" w14:textId="6A354C00" w:rsidR="00BD5573" w:rsidRDefault="00BD5573" w:rsidP="00BD5573">
      <w:pPr>
        <w:pStyle w:val="ListParagraph"/>
        <w:numPr>
          <w:ilvl w:val="0"/>
          <w:numId w:val="1"/>
        </w:numPr>
        <w:rPr>
          <w:rFonts w:ascii="Arial" w:hAnsi="Arial" w:cs="Arial"/>
        </w:rPr>
      </w:pPr>
      <w:r>
        <w:rPr>
          <w:rFonts w:ascii="Arial" w:hAnsi="Arial" w:cs="Arial"/>
        </w:rPr>
        <w:t xml:space="preserve">Crawling </w:t>
      </w:r>
    </w:p>
    <w:p w14:paraId="19B19CCE" w14:textId="1FF3921E" w:rsidR="00BD5573" w:rsidRDefault="00BD5573" w:rsidP="00BD5573">
      <w:pPr>
        <w:pStyle w:val="ListParagraph"/>
        <w:numPr>
          <w:ilvl w:val="0"/>
          <w:numId w:val="1"/>
        </w:numPr>
        <w:rPr>
          <w:rFonts w:ascii="Arial" w:hAnsi="Arial" w:cs="Arial"/>
        </w:rPr>
      </w:pPr>
      <w:r>
        <w:rPr>
          <w:rFonts w:ascii="Arial" w:hAnsi="Arial" w:cs="Arial"/>
        </w:rPr>
        <w:t xml:space="preserve">Standing up unaided </w:t>
      </w:r>
    </w:p>
    <w:p w14:paraId="5E39539A" w14:textId="71B7B4FA" w:rsidR="00BD5573" w:rsidRDefault="00BD5573" w:rsidP="00BD5573">
      <w:pPr>
        <w:pStyle w:val="ListParagraph"/>
        <w:numPr>
          <w:ilvl w:val="0"/>
          <w:numId w:val="1"/>
        </w:numPr>
        <w:rPr>
          <w:rFonts w:ascii="Arial" w:hAnsi="Arial" w:cs="Arial"/>
        </w:rPr>
      </w:pPr>
      <w:r>
        <w:rPr>
          <w:rFonts w:ascii="Arial" w:hAnsi="Arial" w:cs="Arial"/>
        </w:rPr>
        <w:t xml:space="preserve">Walking unaided </w:t>
      </w:r>
    </w:p>
    <w:p w14:paraId="2FA6C8AB" w14:textId="7E0C3D9D" w:rsidR="00BD5573" w:rsidRDefault="00BD5573" w:rsidP="00BD5573">
      <w:pPr>
        <w:pStyle w:val="ListParagraph"/>
        <w:numPr>
          <w:ilvl w:val="0"/>
          <w:numId w:val="1"/>
        </w:numPr>
        <w:rPr>
          <w:rFonts w:ascii="Arial" w:hAnsi="Arial" w:cs="Arial"/>
        </w:rPr>
      </w:pPr>
      <w:r>
        <w:rPr>
          <w:rFonts w:ascii="Arial" w:hAnsi="Arial" w:cs="Arial"/>
        </w:rPr>
        <w:t xml:space="preserve">Kicking a ball </w:t>
      </w:r>
    </w:p>
    <w:p w14:paraId="36A4AEAA" w14:textId="6329FAA9" w:rsidR="00BD5573" w:rsidRDefault="00BD5573" w:rsidP="00BD5573">
      <w:pPr>
        <w:rPr>
          <w:rFonts w:ascii="Arial" w:hAnsi="Arial" w:cs="Arial"/>
        </w:rPr>
      </w:pPr>
    </w:p>
    <w:p w14:paraId="5C821689" w14:textId="3E8638BB" w:rsidR="00BD5573" w:rsidRPr="00BD5573" w:rsidRDefault="00BD5573" w:rsidP="00BD5573">
      <w:pPr>
        <w:rPr>
          <w:rFonts w:ascii="Arial" w:hAnsi="Arial" w:cs="Arial"/>
        </w:rPr>
      </w:pPr>
      <w:r>
        <w:rPr>
          <w:rFonts w:ascii="Arial" w:hAnsi="Arial" w:cs="Arial"/>
        </w:rPr>
        <w:t xml:space="preserve">Typical types of Physical norms in childhood include: </w:t>
      </w:r>
    </w:p>
    <w:p w14:paraId="3CE2220A" w14:textId="56552D3F" w:rsidR="00BD5573" w:rsidRDefault="00BD5573" w:rsidP="00BD5573">
      <w:pPr>
        <w:pStyle w:val="ListParagraph"/>
        <w:numPr>
          <w:ilvl w:val="0"/>
          <w:numId w:val="1"/>
        </w:numPr>
        <w:rPr>
          <w:rFonts w:ascii="Arial" w:hAnsi="Arial" w:cs="Arial"/>
        </w:rPr>
      </w:pPr>
      <w:r>
        <w:rPr>
          <w:rFonts w:ascii="Arial" w:hAnsi="Arial" w:cs="Arial"/>
        </w:rPr>
        <w:t xml:space="preserve">Riding a bike </w:t>
      </w:r>
    </w:p>
    <w:p w14:paraId="1CB59CFC" w14:textId="33DEE87C" w:rsidR="00BD5573" w:rsidRDefault="00BD5573" w:rsidP="00BD5573">
      <w:pPr>
        <w:pStyle w:val="ListParagraph"/>
        <w:numPr>
          <w:ilvl w:val="0"/>
          <w:numId w:val="1"/>
        </w:numPr>
        <w:rPr>
          <w:rFonts w:ascii="Arial" w:hAnsi="Arial" w:cs="Arial"/>
        </w:rPr>
      </w:pPr>
      <w:r>
        <w:rPr>
          <w:rFonts w:ascii="Arial" w:hAnsi="Arial" w:cs="Arial"/>
        </w:rPr>
        <w:t xml:space="preserve">Holding a pencil </w:t>
      </w:r>
    </w:p>
    <w:p w14:paraId="0989AA27" w14:textId="362223CD" w:rsidR="00BD5573" w:rsidRDefault="00BD5573" w:rsidP="00BD5573">
      <w:pPr>
        <w:pStyle w:val="ListParagraph"/>
        <w:numPr>
          <w:ilvl w:val="0"/>
          <w:numId w:val="1"/>
        </w:numPr>
        <w:rPr>
          <w:rFonts w:ascii="Arial" w:hAnsi="Arial" w:cs="Arial"/>
        </w:rPr>
      </w:pPr>
      <w:r>
        <w:rPr>
          <w:rFonts w:ascii="Arial" w:hAnsi="Arial" w:cs="Arial"/>
        </w:rPr>
        <w:t xml:space="preserve">Drawing shapes </w:t>
      </w:r>
    </w:p>
    <w:p w14:paraId="56C443FE" w14:textId="19970CAA" w:rsidR="00BD5573" w:rsidRDefault="00BD5573" w:rsidP="00BD5573">
      <w:pPr>
        <w:pStyle w:val="ListParagraph"/>
        <w:numPr>
          <w:ilvl w:val="0"/>
          <w:numId w:val="1"/>
        </w:numPr>
        <w:rPr>
          <w:rFonts w:ascii="Arial" w:hAnsi="Arial" w:cs="Arial"/>
        </w:rPr>
      </w:pPr>
      <w:r>
        <w:rPr>
          <w:rFonts w:ascii="Arial" w:hAnsi="Arial" w:cs="Arial"/>
        </w:rPr>
        <w:t xml:space="preserve">Drawing a recognisable person </w:t>
      </w:r>
    </w:p>
    <w:p w14:paraId="52CD90F3" w14:textId="1EE43B3A" w:rsidR="00BD5573" w:rsidRDefault="00BD5573" w:rsidP="00BD5573">
      <w:pPr>
        <w:pStyle w:val="ListParagraph"/>
        <w:numPr>
          <w:ilvl w:val="0"/>
          <w:numId w:val="1"/>
        </w:numPr>
        <w:rPr>
          <w:rFonts w:ascii="Arial" w:hAnsi="Arial" w:cs="Arial"/>
        </w:rPr>
      </w:pPr>
      <w:r>
        <w:rPr>
          <w:rFonts w:ascii="Arial" w:hAnsi="Arial" w:cs="Arial"/>
        </w:rPr>
        <w:t xml:space="preserve">Writing their name </w:t>
      </w:r>
    </w:p>
    <w:p w14:paraId="34C0DA24" w14:textId="0AEA240C" w:rsidR="00BD5573" w:rsidRDefault="00BD5573" w:rsidP="00BD5573">
      <w:pPr>
        <w:pStyle w:val="ListParagraph"/>
        <w:numPr>
          <w:ilvl w:val="0"/>
          <w:numId w:val="1"/>
        </w:numPr>
        <w:rPr>
          <w:rFonts w:ascii="Arial" w:hAnsi="Arial" w:cs="Arial"/>
        </w:rPr>
      </w:pPr>
      <w:r>
        <w:rPr>
          <w:rFonts w:ascii="Arial" w:hAnsi="Arial" w:cs="Arial"/>
        </w:rPr>
        <w:t xml:space="preserve">Catching a ball with one hand </w:t>
      </w:r>
    </w:p>
    <w:p w14:paraId="53758513" w14:textId="507BC982" w:rsidR="00BD5573" w:rsidRDefault="00BD5573" w:rsidP="00BD5573">
      <w:pPr>
        <w:pStyle w:val="ListParagraph"/>
        <w:numPr>
          <w:ilvl w:val="0"/>
          <w:numId w:val="1"/>
        </w:numPr>
        <w:rPr>
          <w:rFonts w:ascii="Arial" w:hAnsi="Arial" w:cs="Arial"/>
        </w:rPr>
      </w:pPr>
      <w:r>
        <w:rPr>
          <w:rFonts w:ascii="Arial" w:hAnsi="Arial" w:cs="Arial"/>
        </w:rPr>
        <w:t xml:space="preserve">Using a skipping rope </w:t>
      </w:r>
    </w:p>
    <w:p w14:paraId="42339B6A" w14:textId="77777777" w:rsidR="00BD5573" w:rsidRDefault="00BD5573" w:rsidP="00BD5573">
      <w:pPr>
        <w:pStyle w:val="ListParagraph"/>
        <w:numPr>
          <w:ilvl w:val="0"/>
          <w:numId w:val="1"/>
        </w:numPr>
        <w:rPr>
          <w:rFonts w:ascii="Arial" w:hAnsi="Arial" w:cs="Arial"/>
        </w:rPr>
      </w:pPr>
      <w:r>
        <w:rPr>
          <w:rFonts w:ascii="Arial" w:hAnsi="Arial" w:cs="Arial"/>
        </w:rPr>
        <w:t>Tying their own shoelaces</w:t>
      </w:r>
    </w:p>
    <w:p w14:paraId="37EE71BE" w14:textId="75036E0D" w:rsidR="00BD5573" w:rsidRDefault="00BD5573" w:rsidP="00BD5573">
      <w:pPr>
        <w:pStyle w:val="ListParagraph"/>
        <w:rPr>
          <w:rFonts w:ascii="Arial" w:hAnsi="Arial" w:cs="Arial"/>
        </w:rPr>
      </w:pPr>
      <w:r w:rsidRPr="00BD5573">
        <w:rPr>
          <w:rFonts w:ascii="Arial" w:hAnsi="Arial" w:cs="Arial"/>
        </w:rPr>
        <w:t xml:space="preserve"> (Griffiths, 2020) </w:t>
      </w:r>
    </w:p>
    <w:p w14:paraId="42B917BC" w14:textId="3E870A6F" w:rsidR="00BD5573" w:rsidRDefault="00BD5573" w:rsidP="00BD5573">
      <w:pPr>
        <w:rPr>
          <w:rFonts w:ascii="Arial" w:hAnsi="Arial" w:cs="Arial"/>
        </w:rPr>
      </w:pPr>
    </w:p>
    <w:p w14:paraId="5DA8086F" w14:textId="220FB6CF" w:rsidR="00BD5573" w:rsidRDefault="00BD5573" w:rsidP="00BD5573">
      <w:pPr>
        <w:rPr>
          <w:rFonts w:ascii="Arial" w:hAnsi="Arial" w:cs="Arial"/>
        </w:rPr>
      </w:pPr>
      <w:r>
        <w:rPr>
          <w:rFonts w:ascii="Arial" w:hAnsi="Arial" w:cs="Arial"/>
        </w:rPr>
        <w:t>There have been studies to show how a child’s sex differs their motor skills in Middle Childhood. For example, boys show slightly greater overall strength. They tend to have more forearm strength e.g. batting and throwing. Whereas girls show greater coordination and flexibility e.g. Dancing, balancing and gymnastics (Griffiths, 2020)</w:t>
      </w:r>
      <w:r w:rsidR="00AF3742">
        <w:rPr>
          <w:rFonts w:ascii="Arial" w:hAnsi="Arial" w:cs="Arial"/>
        </w:rPr>
        <w:t>.</w:t>
      </w:r>
      <w:r>
        <w:rPr>
          <w:rFonts w:ascii="Arial" w:hAnsi="Arial" w:cs="Arial"/>
        </w:rPr>
        <w:t xml:space="preserve"> </w:t>
      </w:r>
    </w:p>
    <w:p w14:paraId="6057EE0C" w14:textId="28541FA6" w:rsidR="00965D22" w:rsidRDefault="00965D22" w:rsidP="00BD5573">
      <w:pPr>
        <w:rPr>
          <w:rFonts w:ascii="Arial" w:hAnsi="Arial" w:cs="Arial"/>
        </w:rPr>
      </w:pPr>
    </w:p>
    <w:p w14:paraId="6299A957" w14:textId="77777777" w:rsidR="004707B8" w:rsidRDefault="00965D22" w:rsidP="00BD5573">
      <w:pPr>
        <w:rPr>
          <w:rFonts w:ascii="Arial" w:hAnsi="Arial" w:cs="Arial"/>
        </w:rPr>
      </w:pPr>
      <w:r>
        <w:rPr>
          <w:rFonts w:ascii="Arial" w:hAnsi="Arial" w:cs="Arial"/>
        </w:rPr>
        <w:t xml:space="preserve">From my own personal experience, I had a very active childhood. The day I learned how to ride my bike was one of the most rewarding days. It gives you such a feeling of confidence and reassurance that you can do anything if you put your mind towards it. Thinking this way is so beneficial for childhood but very beneficial to take on to adult hood as it will give you that confidence boost to thrive knowing whatever you put your mind to you will be able to achieve it. </w:t>
      </w:r>
    </w:p>
    <w:p w14:paraId="41AFEBE9" w14:textId="77777777" w:rsidR="004707B8" w:rsidRDefault="004707B8" w:rsidP="00BD5573">
      <w:pPr>
        <w:rPr>
          <w:rFonts w:ascii="Arial" w:hAnsi="Arial" w:cs="Arial"/>
        </w:rPr>
      </w:pPr>
    </w:p>
    <w:p w14:paraId="3E4EDC40" w14:textId="4B19B915" w:rsidR="00965D22" w:rsidRDefault="00965D22" w:rsidP="00BD5573">
      <w:pPr>
        <w:rPr>
          <w:rFonts w:ascii="Arial" w:hAnsi="Arial" w:cs="Arial"/>
        </w:rPr>
      </w:pPr>
      <w:r>
        <w:rPr>
          <w:rFonts w:ascii="Arial" w:hAnsi="Arial" w:cs="Arial"/>
        </w:rPr>
        <w:t xml:space="preserve">I feel that physical development is really important as this is what helps you achieve your goals, learning new skills and as previously said building your confidence. Achieving milestones in physical development from an early age is also a good </w:t>
      </w:r>
      <w:r w:rsidR="004707B8">
        <w:rPr>
          <w:rFonts w:ascii="Arial" w:hAnsi="Arial" w:cs="Arial"/>
        </w:rPr>
        <w:t xml:space="preserve">and helpful </w:t>
      </w:r>
      <w:r>
        <w:rPr>
          <w:rFonts w:ascii="Arial" w:hAnsi="Arial" w:cs="Arial"/>
        </w:rPr>
        <w:t xml:space="preserve">sign as it shows you do not need any physical help and can help spot early signs in children if anything may be wrong with their muscles or joints, seeking help and advice </w:t>
      </w:r>
      <w:r w:rsidR="004707B8">
        <w:rPr>
          <w:rFonts w:ascii="Arial" w:hAnsi="Arial" w:cs="Arial"/>
        </w:rPr>
        <w:t xml:space="preserve">at the right time. </w:t>
      </w:r>
    </w:p>
    <w:p w14:paraId="34DE3DFC" w14:textId="4CFCC0D7" w:rsidR="00A00352" w:rsidRDefault="00A00352" w:rsidP="00BD5573">
      <w:pPr>
        <w:rPr>
          <w:rFonts w:ascii="Arial" w:hAnsi="Arial" w:cs="Arial"/>
        </w:rPr>
      </w:pPr>
    </w:p>
    <w:p w14:paraId="177EDF36" w14:textId="710FCDC1" w:rsidR="00A00352" w:rsidRDefault="00A00352" w:rsidP="00BD5573">
      <w:pPr>
        <w:rPr>
          <w:rFonts w:ascii="Arial" w:hAnsi="Arial" w:cs="Arial"/>
        </w:rPr>
      </w:pPr>
      <w:r>
        <w:rPr>
          <w:rFonts w:ascii="Arial" w:hAnsi="Arial" w:cs="Arial"/>
        </w:rPr>
        <w:t xml:space="preserve">During this day and age, technology has largely grown worldwide, and I feel that this isn’t necessarily a good thing in regard to physical development. The younger the children seem to be getting the more they are not as engaged in activities as they were when I was a child. Children are keener to sitting in and playing games than they are going outside and learning new skills. This will have not only an effect on their physical skills, but social and emotional skills also. It really does play a big part in all development. </w:t>
      </w:r>
    </w:p>
    <w:p w14:paraId="65C50048" w14:textId="51A8C986" w:rsidR="00A00352" w:rsidRDefault="00A00352" w:rsidP="00BD5573">
      <w:pPr>
        <w:rPr>
          <w:rFonts w:ascii="Arial" w:hAnsi="Arial" w:cs="Arial"/>
        </w:rPr>
      </w:pPr>
    </w:p>
    <w:p w14:paraId="058F69DD" w14:textId="33721D22" w:rsidR="00401AAD" w:rsidRDefault="00F80E4A">
      <w:pPr>
        <w:rPr>
          <w:rFonts w:ascii="Arial" w:hAnsi="Arial" w:cs="Arial"/>
        </w:rPr>
      </w:pPr>
      <w:r w:rsidRPr="00F80E4A">
        <w:rPr>
          <w:rFonts w:ascii="Times New Roman" w:eastAsia="Times New Roman" w:hAnsi="Times New Roman" w:cs="Times New Roman"/>
          <w:noProof/>
          <w:lang w:eastAsia="en-GB"/>
        </w:rPr>
        <w:lastRenderedPageBreak/>
        <w:drawing>
          <wp:anchor distT="0" distB="0" distL="114300" distR="114300" simplePos="0" relativeHeight="251658240" behindDoc="1" locked="0" layoutInCell="1" allowOverlap="1" wp14:anchorId="06732FAD" wp14:editId="4D9EE929">
            <wp:simplePos x="0" y="0"/>
            <wp:positionH relativeFrom="column">
              <wp:posOffset>-92710</wp:posOffset>
            </wp:positionH>
            <wp:positionV relativeFrom="paragraph">
              <wp:posOffset>346075</wp:posOffset>
            </wp:positionV>
            <wp:extent cx="6052820" cy="2487930"/>
            <wp:effectExtent l="0" t="0" r="5080" b="1270"/>
            <wp:wrapTight wrapText="bothSides">
              <wp:wrapPolygon edited="0">
                <wp:start x="0" y="0"/>
                <wp:lineTo x="0" y="21501"/>
                <wp:lineTo x="21573" y="21501"/>
                <wp:lineTo x="21573" y="0"/>
                <wp:lineTo x="0" y="0"/>
              </wp:wrapPolygon>
            </wp:wrapTight>
            <wp:docPr id="1" name="Picture 1" descr="6 reasons children need to play outside - Harvard Health Blo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 reasons children need to play outside - Harvard Health Blog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052820" cy="24879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02CCAAB" w14:textId="4DB853C2" w:rsidR="00401AAD" w:rsidRPr="002E3644" w:rsidRDefault="00401AAD">
      <w:pPr>
        <w:rPr>
          <w:rFonts w:ascii="Arial" w:hAnsi="Arial" w:cs="Arial"/>
        </w:rPr>
      </w:pPr>
    </w:p>
    <w:p w14:paraId="0BF8BD98" w14:textId="72A6F4E0" w:rsidR="00F80E4A" w:rsidRDefault="006A3F6B" w:rsidP="00F80E4A">
      <w:pPr>
        <w:rPr>
          <w:rFonts w:ascii="Arial" w:eastAsia="Times New Roman" w:hAnsi="Arial" w:cs="Arial"/>
          <w:b/>
          <w:bCs/>
          <w:sz w:val="32"/>
          <w:szCs w:val="32"/>
          <w:u w:val="single"/>
          <w:lang w:eastAsia="en-GB"/>
        </w:rPr>
      </w:pPr>
      <w:r w:rsidRPr="006A3F6B">
        <w:rPr>
          <w:rFonts w:ascii="Arial" w:eastAsia="Times New Roman" w:hAnsi="Arial" w:cs="Arial"/>
          <w:b/>
          <w:bCs/>
          <w:sz w:val="32"/>
          <w:szCs w:val="32"/>
          <w:u w:val="single"/>
          <w:lang w:eastAsia="en-GB"/>
        </w:rPr>
        <w:t>Conclusion</w:t>
      </w:r>
    </w:p>
    <w:p w14:paraId="0A0D2ADE" w14:textId="363232EF" w:rsidR="006A3F6B" w:rsidRDefault="006A3F6B" w:rsidP="00F80E4A">
      <w:pPr>
        <w:rPr>
          <w:rFonts w:ascii="Arial" w:eastAsia="Times New Roman" w:hAnsi="Arial" w:cs="Arial"/>
          <w:b/>
          <w:bCs/>
          <w:sz w:val="32"/>
          <w:szCs w:val="32"/>
          <w:u w:val="single"/>
          <w:lang w:eastAsia="en-GB"/>
        </w:rPr>
      </w:pPr>
    </w:p>
    <w:p w14:paraId="3ED8BBB6" w14:textId="4D7AAA6B" w:rsidR="006A3F6B" w:rsidRPr="006A3F6B" w:rsidRDefault="006A3F6B" w:rsidP="00F80E4A">
      <w:pPr>
        <w:rPr>
          <w:rFonts w:ascii="Arial" w:eastAsia="Times New Roman" w:hAnsi="Arial" w:cs="Arial"/>
          <w:lang w:eastAsia="en-GB"/>
        </w:rPr>
      </w:pPr>
      <w:r>
        <w:rPr>
          <w:rFonts w:ascii="Arial" w:eastAsia="Times New Roman" w:hAnsi="Arial" w:cs="Arial"/>
          <w:lang w:eastAsia="en-GB"/>
        </w:rPr>
        <w:t xml:space="preserve">I personally feel that all developments link in with each other and play such a large role during childhood, as well as preparing us for adulthood. They all have their own unique part to play and I find it so interesting how something you didn’t even think twice of doing when you were younger can have such a big impact on you and the way you are. Developing these skills are majorly important and can be taught whether from your parents or self-taught in a variety of different ways.  </w:t>
      </w:r>
    </w:p>
    <w:p w14:paraId="43086660" w14:textId="4447D0D6" w:rsidR="00A81043" w:rsidRDefault="00A81043"/>
    <w:p w14:paraId="12236EC6" w14:textId="745D4AEA" w:rsidR="00BA1B9E" w:rsidRDefault="00BA1B9E"/>
    <w:p w14:paraId="3A0FDA8F" w14:textId="453B8AE9" w:rsidR="00BA1B9E" w:rsidRPr="000D797E" w:rsidRDefault="00BA1B9E">
      <w:pPr>
        <w:rPr>
          <w:b/>
          <w:bCs/>
          <w:sz w:val="32"/>
          <w:szCs w:val="32"/>
          <w:u w:val="single"/>
        </w:rPr>
      </w:pPr>
      <w:r w:rsidRPr="000D797E">
        <w:rPr>
          <w:b/>
          <w:bCs/>
          <w:sz w:val="32"/>
          <w:szCs w:val="32"/>
          <w:u w:val="single"/>
        </w:rPr>
        <w:t>Reference List</w:t>
      </w:r>
    </w:p>
    <w:p w14:paraId="184CE4D6" w14:textId="58F3B790" w:rsidR="00BA1B9E" w:rsidRDefault="00BA1B9E">
      <w:pPr>
        <w:rPr>
          <w:b/>
          <w:bCs/>
          <w:u w:val="single"/>
        </w:rPr>
      </w:pPr>
    </w:p>
    <w:p w14:paraId="18D5F6A4" w14:textId="6CA65C2E" w:rsidR="00BA1B9E" w:rsidRDefault="00BA1B9E">
      <w:pPr>
        <w:rPr>
          <w:rFonts w:ascii="Arial" w:hAnsi="Arial" w:cs="Arial"/>
          <w:i/>
          <w:iCs/>
        </w:rPr>
      </w:pPr>
      <w:r>
        <w:t>‘Zero to three’, 2010,</w:t>
      </w:r>
      <w:r w:rsidRPr="00BA1B9E">
        <w:rPr>
          <w:i/>
          <w:iCs/>
        </w:rPr>
        <w:t xml:space="preserve"> </w:t>
      </w:r>
      <w:hyperlink r:id="rId9" w:history="1">
        <w:r w:rsidRPr="00BA1B9E">
          <w:rPr>
            <w:rStyle w:val="Hyperlink"/>
            <w:rFonts w:ascii="Arial" w:hAnsi="Arial" w:cs="Arial"/>
            <w:i/>
            <w:iCs/>
          </w:rPr>
          <w:t>h</w:t>
        </w:r>
        <w:r w:rsidRPr="00BA1B9E">
          <w:rPr>
            <w:rStyle w:val="Hyperlink"/>
            <w:rFonts w:ascii="Arial" w:hAnsi="Arial" w:cs="Arial"/>
            <w:i/>
            <w:iCs/>
          </w:rPr>
          <w:t>t</w:t>
        </w:r>
        <w:r w:rsidRPr="00BA1B9E">
          <w:rPr>
            <w:rStyle w:val="Hyperlink"/>
            <w:rFonts w:ascii="Arial" w:hAnsi="Arial" w:cs="Arial"/>
            <w:i/>
            <w:iCs/>
          </w:rPr>
          <w:t>tps://www.zerotothree.org/resources/223-creating-routines-for-love-and</w:t>
        </w:r>
        <w:r w:rsidRPr="00BA1B9E">
          <w:rPr>
            <w:rStyle w:val="Hyperlink"/>
            <w:rFonts w:ascii="Arial" w:hAnsi="Arial" w:cs="Arial"/>
            <w:i/>
            <w:iCs/>
          </w:rPr>
          <w:t>-</w:t>
        </w:r>
        <w:r w:rsidRPr="00BA1B9E">
          <w:rPr>
            <w:rStyle w:val="Hyperlink"/>
            <w:rFonts w:ascii="Arial" w:hAnsi="Arial" w:cs="Arial"/>
            <w:i/>
            <w:iCs/>
          </w:rPr>
          <w:t>learning</w:t>
        </w:r>
      </w:hyperlink>
    </w:p>
    <w:p w14:paraId="452B45AD" w14:textId="281CC628" w:rsidR="00BA1B9E" w:rsidRDefault="00BA1B9E">
      <w:pPr>
        <w:rPr>
          <w:rFonts w:ascii="Arial" w:hAnsi="Arial" w:cs="Arial"/>
          <w:i/>
          <w:iCs/>
        </w:rPr>
      </w:pPr>
    </w:p>
    <w:p w14:paraId="72EAAADE" w14:textId="0722901D" w:rsidR="00BA1B9E" w:rsidRDefault="00BA1B9E">
      <w:pPr>
        <w:rPr>
          <w:i/>
          <w:iCs/>
        </w:rPr>
      </w:pPr>
      <w:r>
        <w:t xml:space="preserve">Greenway, 2014, </w:t>
      </w:r>
      <w:r w:rsidRPr="00BA1B9E">
        <w:rPr>
          <w:i/>
          <w:iCs/>
        </w:rPr>
        <w:t xml:space="preserve">Griffiths. H, Individual Development </w:t>
      </w:r>
      <w:r>
        <w:rPr>
          <w:i/>
          <w:iCs/>
        </w:rPr>
        <w:t>Presentation</w:t>
      </w:r>
      <w:r w:rsidRPr="00BA1B9E">
        <w:rPr>
          <w:i/>
          <w:iCs/>
        </w:rPr>
        <w:t>, Carmarthen University, Trinity St David, 2020</w:t>
      </w:r>
      <w:r>
        <w:rPr>
          <w:i/>
          <w:iCs/>
        </w:rPr>
        <w:t xml:space="preserve"> </w:t>
      </w:r>
    </w:p>
    <w:p w14:paraId="5C7C3484" w14:textId="00B57249" w:rsidR="00BA1B9E" w:rsidRDefault="00BA1B9E">
      <w:pPr>
        <w:rPr>
          <w:i/>
          <w:iCs/>
        </w:rPr>
      </w:pPr>
    </w:p>
    <w:p w14:paraId="4BEDFA37" w14:textId="4B4EC66A" w:rsidR="00BA1B9E" w:rsidRDefault="00BA1B9E">
      <w:pPr>
        <w:rPr>
          <w:i/>
          <w:iCs/>
        </w:rPr>
      </w:pPr>
      <w:r>
        <w:t xml:space="preserve">Boyd and Bee, 2012, </w:t>
      </w:r>
      <w:r w:rsidRPr="00BA1B9E">
        <w:rPr>
          <w:i/>
          <w:iCs/>
        </w:rPr>
        <w:t>Griffiths. H, Individual Development Presentation, Carmarthen University, Trinity St David, 2020</w:t>
      </w:r>
    </w:p>
    <w:p w14:paraId="281EC074" w14:textId="3EC9E3DA" w:rsidR="00BA1B9E" w:rsidRDefault="00BA1B9E">
      <w:pPr>
        <w:rPr>
          <w:i/>
          <w:iCs/>
        </w:rPr>
      </w:pPr>
    </w:p>
    <w:p w14:paraId="64335E48" w14:textId="3EA44221" w:rsidR="00BA1B9E" w:rsidRDefault="00BA1B9E" w:rsidP="00BA1B9E">
      <w:pPr>
        <w:spacing w:line="360" w:lineRule="auto"/>
        <w:rPr>
          <w:rFonts w:ascii="Arial" w:hAnsi="Arial" w:cs="Arial"/>
          <w:i/>
          <w:iCs/>
        </w:rPr>
      </w:pPr>
      <w:r>
        <w:t xml:space="preserve">Wiki, 2020, </w:t>
      </w:r>
      <w:hyperlink r:id="rId10" w:history="1">
        <w:r w:rsidRPr="00BA1B9E">
          <w:rPr>
            <w:rStyle w:val="Hyperlink"/>
            <w:rFonts w:ascii="Arial" w:hAnsi="Arial" w:cs="Arial"/>
            <w:i/>
            <w:iCs/>
          </w:rPr>
          <w:t>https://en.wikipedia.org/wiki/Strange_situation</w:t>
        </w:r>
      </w:hyperlink>
    </w:p>
    <w:p w14:paraId="3E89CCCC" w14:textId="47827BA9" w:rsidR="00E93AAC" w:rsidRDefault="00E93AAC" w:rsidP="00BA1B9E">
      <w:pPr>
        <w:spacing w:line="360" w:lineRule="auto"/>
        <w:rPr>
          <w:rFonts w:ascii="Arial" w:hAnsi="Arial" w:cs="Arial"/>
          <w:i/>
          <w:iCs/>
        </w:rPr>
      </w:pPr>
    </w:p>
    <w:p w14:paraId="0AED01C1" w14:textId="72338F98" w:rsidR="007013F7" w:rsidRDefault="007013F7" w:rsidP="00BA1B9E">
      <w:pPr>
        <w:spacing w:line="360" w:lineRule="auto"/>
        <w:rPr>
          <w:rFonts w:ascii="Arial" w:hAnsi="Arial" w:cs="Arial"/>
          <w:i/>
          <w:iCs/>
        </w:rPr>
      </w:pPr>
      <w:r>
        <w:rPr>
          <w:rFonts w:ascii="Arial" w:hAnsi="Arial" w:cs="Arial"/>
        </w:rPr>
        <w:t xml:space="preserve">Griffiths. H, 2020, </w:t>
      </w:r>
      <w:r w:rsidRPr="007013F7">
        <w:rPr>
          <w:rFonts w:ascii="Arial" w:hAnsi="Arial" w:cs="Arial"/>
          <w:i/>
          <w:iCs/>
        </w:rPr>
        <w:t>Individual Development Presentation, Carmarthen University, Trinity St David</w:t>
      </w:r>
    </w:p>
    <w:p w14:paraId="2C0A6650" w14:textId="77777777" w:rsidR="007013F7" w:rsidRDefault="007013F7" w:rsidP="00BA1B9E">
      <w:pPr>
        <w:spacing w:line="360" w:lineRule="auto"/>
        <w:rPr>
          <w:rFonts w:ascii="Arial" w:hAnsi="Arial" w:cs="Arial"/>
        </w:rPr>
      </w:pPr>
    </w:p>
    <w:p w14:paraId="3F18C0DE" w14:textId="51EDD4D2" w:rsidR="007013F7" w:rsidRDefault="007013F7" w:rsidP="00BA1B9E">
      <w:pPr>
        <w:spacing w:line="360" w:lineRule="auto"/>
        <w:rPr>
          <w:rFonts w:ascii="Arial" w:hAnsi="Arial" w:cs="Arial"/>
          <w:i/>
          <w:iCs/>
        </w:rPr>
      </w:pPr>
      <w:r>
        <w:rPr>
          <w:rFonts w:ascii="Arial" w:hAnsi="Arial" w:cs="Arial"/>
        </w:rPr>
        <w:lastRenderedPageBreak/>
        <w:t xml:space="preserve">Foundation Years, 2008, </w:t>
      </w:r>
      <w:hyperlink r:id="rId11" w:history="1">
        <w:r w:rsidRPr="007013F7">
          <w:rPr>
            <w:rStyle w:val="Hyperlink"/>
            <w:rFonts w:ascii="Arial" w:hAnsi="Arial" w:cs="Arial"/>
            <w:i/>
            <w:iCs/>
          </w:rPr>
          <w:t>https://www.foundationyears.org.uk/wp-content/uploads/2011/10/SEAD_Guidance_For_Practioners.pdf</w:t>
        </w:r>
      </w:hyperlink>
    </w:p>
    <w:p w14:paraId="37DB77D2" w14:textId="2603E5BA" w:rsidR="007013F7" w:rsidRDefault="007013F7" w:rsidP="00BA1B9E">
      <w:pPr>
        <w:spacing w:line="360" w:lineRule="auto"/>
        <w:rPr>
          <w:rFonts w:ascii="Arial" w:hAnsi="Arial" w:cs="Arial"/>
          <w:i/>
          <w:iCs/>
        </w:rPr>
      </w:pPr>
    </w:p>
    <w:p w14:paraId="7E90E22A" w14:textId="184FAB9F" w:rsidR="007013F7" w:rsidRDefault="007013F7" w:rsidP="00BA1B9E">
      <w:pPr>
        <w:spacing w:line="360" w:lineRule="auto"/>
        <w:rPr>
          <w:rFonts w:ascii="Arial" w:hAnsi="Arial" w:cs="Arial"/>
          <w:i/>
          <w:iCs/>
        </w:rPr>
      </w:pPr>
      <w:r>
        <w:rPr>
          <w:rFonts w:ascii="Arial" w:hAnsi="Arial" w:cs="Arial"/>
        </w:rPr>
        <w:t xml:space="preserve">The Urban Child Institute, 2020, </w:t>
      </w:r>
      <w:hyperlink r:id="rId12" w:history="1">
        <w:r w:rsidRPr="007013F7">
          <w:rPr>
            <w:rStyle w:val="Hyperlink"/>
            <w:rFonts w:ascii="Arial" w:hAnsi="Arial" w:cs="Arial"/>
            <w:i/>
            <w:iCs/>
          </w:rPr>
          <w:t>http://www.urbanchildinstitute.org/resources/publications/good-start/social-and-emotional-development</w:t>
        </w:r>
      </w:hyperlink>
    </w:p>
    <w:p w14:paraId="4377A6B0" w14:textId="6042830E" w:rsidR="007013F7" w:rsidRDefault="007013F7" w:rsidP="00BA1B9E">
      <w:pPr>
        <w:spacing w:line="360" w:lineRule="auto"/>
        <w:rPr>
          <w:rFonts w:ascii="Arial" w:hAnsi="Arial" w:cs="Arial"/>
          <w:i/>
          <w:iCs/>
        </w:rPr>
      </w:pPr>
    </w:p>
    <w:p w14:paraId="72AA971C" w14:textId="3D161203" w:rsidR="007013F7" w:rsidRDefault="007013F7" w:rsidP="00BA1B9E">
      <w:pPr>
        <w:spacing w:line="360" w:lineRule="auto"/>
        <w:rPr>
          <w:rFonts w:ascii="Arial" w:hAnsi="Arial" w:cs="Arial"/>
          <w:i/>
          <w:iCs/>
        </w:rPr>
      </w:pPr>
      <w:r>
        <w:rPr>
          <w:rFonts w:ascii="Arial" w:hAnsi="Arial" w:cs="Arial"/>
        </w:rPr>
        <w:t xml:space="preserve">Pathways, 2020, </w:t>
      </w:r>
      <w:hyperlink r:id="rId13" w:history="1">
        <w:r w:rsidRPr="006504ED">
          <w:rPr>
            <w:rStyle w:val="Hyperlink"/>
            <w:rFonts w:ascii="Arial" w:hAnsi="Arial" w:cs="Arial"/>
            <w:i/>
            <w:iCs/>
          </w:rPr>
          <w:t>https://pathways.org/topics-of-development/social-emotional/</w:t>
        </w:r>
      </w:hyperlink>
    </w:p>
    <w:p w14:paraId="51062664" w14:textId="12BDE1DF" w:rsidR="007013F7" w:rsidRDefault="007013F7" w:rsidP="00BA1B9E">
      <w:pPr>
        <w:spacing w:line="360" w:lineRule="auto"/>
        <w:rPr>
          <w:rFonts w:ascii="Arial" w:hAnsi="Arial" w:cs="Arial"/>
          <w:i/>
          <w:iCs/>
        </w:rPr>
      </w:pPr>
    </w:p>
    <w:p w14:paraId="198EE741" w14:textId="72318FC0" w:rsidR="007013F7" w:rsidRPr="007013F7" w:rsidRDefault="00AF3742" w:rsidP="00BA1B9E">
      <w:pPr>
        <w:spacing w:line="360" w:lineRule="auto"/>
        <w:rPr>
          <w:rFonts w:ascii="Arial" w:hAnsi="Arial" w:cs="Arial"/>
        </w:rPr>
      </w:pPr>
      <w:r>
        <w:rPr>
          <w:rFonts w:ascii="Arial" w:hAnsi="Arial" w:cs="Arial"/>
        </w:rPr>
        <w:t xml:space="preserve">Cherry. K, 2020, </w:t>
      </w:r>
      <w:hyperlink r:id="rId14" w:history="1">
        <w:r w:rsidRPr="00AF3742">
          <w:rPr>
            <w:rStyle w:val="Hyperlink"/>
            <w:rFonts w:ascii="Arial" w:hAnsi="Arial" w:cs="Arial"/>
            <w:i/>
            <w:iCs/>
          </w:rPr>
          <w:t>https://www.verywellmind.com/child-development-theories-2795068</w:t>
        </w:r>
      </w:hyperlink>
    </w:p>
    <w:p w14:paraId="6FADCA0E" w14:textId="5E6B0B9B" w:rsidR="007013F7" w:rsidRDefault="007013F7" w:rsidP="00BA1B9E">
      <w:pPr>
        <w:spacing w:line="360" w:lineRule="auto"/>
        <w:rPr>
          <w:rFonts w:ascii="Arial" w:hAnsi="Arial" w:cs="Arial"/>
          <w:i/>
          <w:iCs/>
        </w:rPr>
      </w:pPr>
    </w:p>
    <w:p w14:paraId="4BA920DC" w14:textId="6A5ECB25" w:rsidR="00AF3742" w:rsidRDefault="00AF3742" w:rsidP="00BA1B9E">
      <w:pPr>
        <w:spacing w:line="360" w:lineRule="auto"/>
        <w:rPr>
          <w:rFonts w:ascii="Arial" w:hAnsi="Arial" w:cs="Arial"/>
          <w:i/>
          <w:iCs/>
        </w:rPr>
      </w:pPr>
      <w:r>
        <w:rPr>
          <w:rFonts w:ascii="Arial" w:hAnsi="Arial" w:cs="Arial"/>
        </w:rPr>
        <w:t xml:space="preserve">Childcare, 2019, </w:t>
      </w:r>
      <w:hyperlink r:id="rId15" w:history="1">
        <w:r w:rsidRPr="00AF3742">
          <w:rPr>
            <w:rStyle w:val="Hyperlink"/>
            <w:rFonts w:ascii="Arial" w:hAnsi="Arial" w:cs="Arial"/>
            <w:i/>
            <w:iCs/>
          </w:rPr>
          <w:t>https://childcare.extension.org/physical-development-in-child-care/</w:t>
        </w:r>
      </w:hyperlink>
    </w:p>
    <w:p w14:paraId="51A44A0B" w14:textId="50043ADA" w:rsidR="00AF3742" w:rsidRDefault="00AF3742" w:rsidP="00BA1B9E">
      <w:pPr>
        <w:spacing w:line="360" w:lineRule="auto"/>
        <w:rPr>
          <w:rFonts w:ascii="Arial" w:hAnsi="Arial" w:cs="Arial"/>
          <w:i/>
          <w:iCs/>
        </w:rPr>
      </w:pPr>
    </w:p>
    <w:p w14:paraId="4D5298E8" w14:textId="68B21261" w:rsidR="00AF3742" w:rsidRPr="00AF3742" w:rsidRDefault="00AF3742" w:rsidP="00BA1B9E">
      <w:pPr>
        <w:spacing w:line="360" w:lineRule="auto"/>
        <w:rPr>
          <w:rFonts w:ascii="Arial" w:hAnsi="Arial" w:cs="Arial"/>
          <w:i/>
          <w:iCs/>
        </w:rPr>
      </w:pPr>
      <w:r>
        <w:rPr>
          <w:rFonts w:ascii="Arial" w:hAnsi="Arial" w:cs="Arial"/>
        </w:rPr>
        <w:t xml:space="preserve">Maddox Gallery, 2020, </w:t>
      </w:r>
      <w:hyperlink r:id="rId16" w:history="1">
        <w:r w:rsidRPr="00AF3742">
          <w:rPr>
            <w:rStyle w:val="Hyperlink"/>
            <w:rFonts w:ascii="Arial" w:hAnsi="Arial" w:cs="Arial"/>
            <w:i/>
            <w:iCs/>
          </w:rPr>
          <w:t>https://social.jrank.org/pages/431/Motor-Development-Motor-Milestones.html</w:t>
        </w:r>
      </w:hyperlink>
    </w:p>
    <w:p w14:paraId="32D6AA4D" w14:textId="77777777" w:rsidR="00AF3742" w:rsidRPr="00AF3742" w:rsidRDefault="00AF3742" w:rsidP="00BA1B9E">
      <w:pPr>
        <w:spacing w:line="360" w:lineRule="auto"/>
        <w:rPr>
          <w:rFonts w:ascii="Arial" w:hAnsi="Arial" w:cs="Arial"/>
        </w:rPr>
      </w:pPr>
    </w:p>
    <w:p w14:paraId="1BBC6A1D" w14:textId="77777777" w:rsidR="00AF3742" w:rsidRPr="00AF3742" w:rsidRDefault="00AF3742" w:rsidP="00BA1B9E">
      <w:pPr>
        <w:spacing w:line="360" w:lineRule="auto"/>
        <w:rPr>
          <w:rFonts w:ascii="Arial" w:hAnsi="Arial" w:cs="Arial"/>
        </w:rPr>
      </w:pPr>
    </w:p>
    <w:p w14:paraId="556DACBB" w14:textId="28827100" w:rsidR="00BA1B9E" w:rsidRDefault="00BA1B9E" w:rsidP="00BA1B9E">
      <w:pPr>
        <w:spacing w:line="360" w:lineRule="auto"/>
        <w:rPr>
          <w:rFonts w:ascii="Arial" w:hAnsi="Arial" w:cs="Arial"/>
          <w:b/>
          <w:bCs/>
          <w:u w:val="single"/>
        </w:rPr>
      </w:pPr>
      <w:r>
        <w:rPr>
          <w:rFonts w:ascii="Arial" w:hAnsi="Arial" w:cs="Arial"/>
        </w:rPr>
        <w:t xml:space="preserve">Emotional Image 1 </w:t>
      </w:r>
      <w:hyperlink r:id="rId17" w:history="1">
        <w:r w:rsidR="007013F7" w:rsidRPr="006504ED">
          <w:rPr>
            <w:rStyle w:val="Hyperlink"/>
            <w:rFonts w:ascii="Arial" w:hAnsi="Arial" w:cs="Arial"/>
            <w:b/>
            <w:bCs/>
          </w:rPr>
          <w:t>https://www.google.com/url?sa=i&amp;url=https%3A%2F%2Fwww.virtuallabschool.org%2Ffcc%2Fsocial-emotional%2Flesson-6&amp;psig=AOvVaw2DRTPyAEMSNiZ2y49xkWfv&amp;ust=1588903889811000&amp;source=images&amp;cd=vfe&amp;ved=0CAIQjRxqFwoTCID9y7nWoOkCFQAAAAAdAAAAABAD</w:t>
        </w:r>
      </w:hyperlink>
    </w:p>
    <w:p w14:paraId="4F56F057" w14:textId="2F35CCD7" w:rsidR="007013F7" w:rsidRDefault="007013F7" w:rsidP="00BA1B9E">
      <w:pPr>
        <w:spacing w:line="360" w:lineRule="auto"/>
        <w:rPr>
          <w:rFonts w:ascii="Arial" w:hAnsi="Arial" w:cs="Arial"/>
          <w:b/>
          <w:bCs/>
          <w:u w:val="single"/>
        </w:rPr>
      </w:pPr>
    </w:p>
    <w:p w14:paraId="3E0024A7" w14:textId="53F078BD" w:rsidR="007013F7" w:rsidRDefault="007013F7" w:rsidP="00BA1B9E">
      <w:pPr>
        <w:spacing w:line="360" w:lineRule="auto"/>
        <w:rPr>
          <w:rFonts w:ascii="Arial" w:hAnsi="Arial" w:cs="Arial"/>
        </w:rPr>
      </w:pPr>
      <w:r>
        <w:rPr>
          <w:rFonts w:ascii="Arial" w:hAnsi="Arial" w:cs="Arial"/>
        </w:rPr>
        <w:t xml:space="preserve">Social Image 2 </w:t>
      </w:r>
      <w:hyperlink r:id="rId18" w:history="1">
        <w:r w:rsidRPr="006504ED">
          <w:rPr>
            <w:rStyle w:val="Hyperlink"/>
            <w:rFonts w:ascii="Arial" w:hAnsi="Arial" w:cs="Arial"/>
          </w:rPr>
          <w:t>https://www.google.com/url?sa=i&amp;url=https%3A%2F%2Fwww.gladfish.com%2F10-best-things-to-do-for-families-in-southall%2F&amp;psig=AOvVaw3dPHT1IQjcz-YbZEdQ3B_q&amp;ust=1588903828772000&amp;source=images&amp;cd=vfe&amp;ved=0CAIQjRxqFwoTCODmtJbWoOkCFQAAAAAdAAAAABAD</w:t>
        </w:r>
      </w:hyperlink>
    </w:p>
    <w:p w14:paraId="4B54CFE3" w14:textId="0FB82085" w:rsidR="00AF3742" w:rsidRDefault="00AF3742" w:rsidP="00BA1B9E">
      <w:pPr>
        <w:spacing w:line="360" w:lineRule="auto"/>
        <w:rPr>
          <w:rFonts w:ascii="Arial" w:hAnsi="Arial" w:cs="Arial"/>
        </w:rPr>
      </w:pPr>
    </w:p>
    <w:p w14:paraId="25C434C2" w14:textId="4B3447DC" w:rsidR="00AF3742" w:rsidRDefault="00AF3742" w:rsidP="00BA1B9E">
      <w:pPr>
        <w:spacing w:line="360" w:lineRule="auto"/>
        <w:rPr>
          <w:rFonts w:ascii="Times New Roman" w:eastAsia="Times New Roman" w:hAnsi="Times New Roman" w:cs="Times New Roman"/>
          <w:lang w:eastAsia="en-GB"/>
        </w:rPr>
      </w:pPr>
      <w:r>
        <w:rPr>
          <w:rFonts w:ascii="Arial" w:hAnsi="Arial" w:cs="Arial"/>
        </w:rPr>
        <w:t xml:space="preserve">Cognitive Image 3 </w:t>
      </w:r>
      <w:hyperlink r:id="rId19" w:history="1">
        <w:r w:rsidRPr="006504ED">
          <w:rPr>
            <w:rStyle w:val="Hyperlink"/>
            <w:rFonts w:ascii="Times New Roman" w:eastAsia="Times New Roman" w:hAnsi="Times New Roman" w:cs="Times New Roman"/>
            <w:lang w:eastAsia="en-GB"/>
          </w:rPr>
          <w:t>https://www.google.com/url?sa=i&amp;url=https%3A%2F%2Fwww.sheknows.com%2Fparenting%2Farticles%2F844895%2Flessons-to-teach-while-playing-with-</w:t>
        </w:r>
        <w:r w:rsidRPr="006504ED">
          <w:rPr>
            <w:rStyle w:val="Hyperlink"/>
            <w:rFonts w:ascii="Times New Roman" w:eastAsia="Times New Roman" w:hAnsi="Times New Roman" w:cs="Times New Roman"/>
            <w:lang w:eastAsia="en-GB"/>
          </w:rPr>
          <w:lastRenderedPageBreak/>
          <w:t>blocks%2F&amp;psig=AOvVaw3pN7LAy4ZGW8QaxbtDFPWD&amp;ust=1588903749501000&amp;source=images&amp;cd=vfe&amp;ved=0CAIQjRxqFwoTCOjH7e_VoOkCFQAAAAAdAAAAABAD</w:t>
        </w:r>
      </w:hyperlink>
    </w:p>
    <w:p w14:paraId="1CF5B247" w14:textId="284E9C78" w:rsidR="00AF3742" w:rsidRDefault="00AF3742" w:rsidP="00BA1B9E">
      <w:pPr>
        <w:spacing w:line="360" w:lineRule="auto"/>
        <w:rPr>
          <w:rFonts w:ascii="Arial" w:hAnsi="Arial" w:cs="Arial"/>
        </w:rPr>
      </w:pPr>
    </w:p>
    <w:p w14:paraId="260EAB72" w14:textId="77777777" w:rsidR="00AF3742" w:rsidRDefault="00AF3742" w:rsidP="00AF3742">
      <w:pPr>
        <w:rPr>
          <w:rFonts w:ascii="Arial" w:hAnsi="Arial" w:cs="Arial"/>
        </w:rPr>
      </w:pPr>
      <w:r>
        <w:rPr>
          <w:rFonts w:ascii="Arial" w:hAnsi="Arial" w:cs="Arial"/>
        </w:rPr>
        <w:t xml:space="preserve">Physical Image 4 </w:t>
      </w:r>
    </w:p>
    <w:p w14:paraId="30E04909" w14:textId="77777777" w:rsidR="00AF3742" w:rsidRDefault="00AF3742" w:rsidP="00AF3742">
      <w:pPr>
        <w:rPr>
          <w:rFonts w:ascii="Arial" w:hAnsi="Arial" w:cs="Arial"/>
        </w:rPr>
      </w:pPr>
    </w:p>
    <w:p w14:paraId="387F45B5" w14:textId="1BD40C15" w:rsidR="00AF3742" w:rsidRPr="00F80E4A" w:rsidRDefault="00AF3742" w:rsidP="00AF3742">
      <w:pPr>
        <w:rPr>
          <w:rFonts w:ascii="Times New Roman" w:eastAsia="Times New Roman" w:hAnsi="Times New Roman" w:cs="Times New Roman"/>
          <w:lang w:eastAsia="en-GB"/>
        </w:rPr>
      </w:pPr>
      <w:r w:rsidRPr="00F80E4A">
        <w:rPr>
          <w:rFonts w:ascii="Times New Roman" w:eastAsia="Times New Roman" w:hAnsi="Times New Roman" w:cs="Times New Roman"/>
          <w:lang w:eastAsia="en-GB"/>
        </w:rPr>
        <w:t>https://www.google.com/url?sa=i&amp;url=https%3A%2F%2Fwww.health.harvard.edu%2Fblog%2F6-reasons-children-need-to-play-outside-2018052213880&amp;psig=AOvVaw0G7NmARBbVvIjp0Wk2l1-h&amp;ust=1588903674185000&amp;source=images&amp;cd=vfe&amp;ved=0CAIQjRxqFwoTCNC04szVoOkCFQAAAAAdAAAAABAD</w:t>
      </w:r>
      <w:r w:rsidRPr="00F80E4A">
        <w:rPr>
          <w:rFonts w:ascii="Times New Roman" w:eastAsia="Times New Roman" w:hAnsi="Times New Roman" w:cs="Times New Roman"/>
          <w:lang w:eastAsia="en-GB"/>
        </w:rPr>
        <w:fldChar w:fldCharType="begin"/>
      </w:r>
      <w:r w:rsidRPr="00F80E4A">
        <w:rPr>
          <w:rFonts w:ascii="Times New Roman" w:eastAsia="Times New Roman" w:hAnsi="Times New Roman" w:cs="Times New Roman"/>
          <w:lang w:eastAsia="en-GB"/>
        </w:rPr>
        <w:instrText xml:space="preserve"> INCLUDEPICTURE "/var/folders/kx/rhqv12v55px60pb6vf2hgptw0000gn/T/com.microsoft.Word/WebArchiveCopyPasteTempFiles/iStock-494239087.jpg" \* MERGEFORMATINET </w:instrText>
      </w:r>
      <w:r w:rsidRPr="00F80E4A">
        <w:rPr>
          <w:rFonts w:ascii="Times New Roman" w:eastAsia="Times New Roman" w:hAnsi="Times New Roman" w:cs="Times New Roman"/>
          <w:lang w:eastAsia="en-GB"/>
        </w:rPr>
        <w:fldChar w:fldCharType="separate"/>
      </w:r>
      <w:r w:rsidRPr="00F80E4A">
        <w:rPr>
          <w:rFonts w:ascii="Times New Roman" w:eastAsia="Times New Roman" w:hAnsi="Times New Roman" w:cs="Times New Roman"/>
          <w:lang w:eastAsia="en-GB"/>
        </w:rPr>
        <w:fldChar w:fldCharType="end"/>
      </w:r>
    </w:p>
    <w:p w14:paraId="6AD56CE6" w14:textId="3582CF1F" w:rsidR="00AF3742" w:rsidRDefault="00AF3742" w:rsidP="00BA1B9E">
      <w:pPr>
        <w:spacing w:line="360" w:lineRule="auto"/>
        <w:rPr>
          <w:rFonts w:ascii="Arial" w:hAnsi="Arial" w:cs="Arial"/>
        </w:rPr>
      </w:pPr>
    </w:p>
    <w:p w14:paraId="7650BA44" w14:textId="77777777" w:rsidR="00AF3742" w:rsidRDefault="00AF3742" w:rsidP="00BA1B9E">
      <w:pPr>
        <w:spacing w:line="360" w:lineRule="auto"/>
        <w:rPr>
          <w:rFonts w:ascii="Arial" w:hAnsi="Arial" w:cs="Arial"/>
        </w:rPr>
      </w:pPr>
    </w:p>
    <w:p w14:paraId="60723E28" w14:textId="77777777" w:rsidR="00AF3742" w:rsidRDefault="00AF3742" w:rsidP="00BA1B9E">
      <w:pPr>
        <w:spacing w:line="360" w:lineRule="auto"/>
        <w:rPr>
          <w:rFonts w:ascii="Arial" w:hAnsi="Arial" w:cs="Arial"/>
        </w:rPr>
      </w:pPr>
    </w:p>
    <w:p w14:paraId="0C30A71D" w14:textId="533FECA8" w:rsidR="007013F7" w:rsidRDefault="007013F7" w:rsidP="00BA1B9E">
      <w:pPr>
        <w:spacing w:line="360" w:lineRule="auto"/>
        <w:rPr>
          <w:rFonts w:ascii="Arial" w:hAnsi="Arial" w:cs="Arial"/>
        </w:rPr>
      </w:pPr>
    </w:p>
    <w:p w14:paraId="5666D274" w14:textId="77777777" w:rsidR="007013F7" w:rsidRPr="007013F7" w:rsidRDefault="007013F7" w:rsidP="00BA1B9E">
      <w:pPr>
        <w:spacing w:line="360" w:lineRule="auto"/>
        <w:rPr>
          <w:rFonts w:ascii="Arial" w:hAnsi="Arial" w:cs="Arial"/>
        </w:rPr>
      </w:pPr>
    </w:p>
    <w:p w14:paraId="08E9ED26" w14:textId="3E5C55A9" w:rsidR="00BA1B9E" w:rsidRDefault="00BA1B9E"/>
    <w:p w14:paraId="774F19EB" w14:textId="77777777" w:rsidR="00BA1B9E" w:rsidRPr="00BA1B9E" w:rsidRDefault="00BA1B9E"/>
    <w:p w14:paraId="6CB46D4F" w14:textId="77777777" w:rsidR="00BA1B9E" w:rsidRPr="00BA1B9E" w:rsidRDefault="00BA1B9E"/>
    <w:sectPr w:rsidR="00BA1B9E" w:rsidRPr="00BA1B9E" w:rsidSect="0091072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2D5235"/>
    <w:multiLevelType w:val="hybridMultilevel"/>
    <w:tmpl w:val="28FCC4F2"/>
    <w:lvl w:ilvl="0" w:tplc="703069C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28E93D25"/>
    <w:multiLevelType w:val="hybridMultilevel"/>
    <w:tmpl w:val="0DD03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51242B7A"/>
    <w:multiLevelType w:val="hybridMultilevel"/>
    <w:tmpl w:val="A5B0C27A"/>
    <w:lvl w:ilvl="0" w:tplc="703069C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5EB87953"/>
    <w:multiLevelType w:val="hybridMultilevel"/>
    <w:tmpl w:val="873A5E6C"/>
    <w:lvl w:ilvl="0" w:tplc="703069C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6C607576"/>
    <w:multiLevelType w:val="hybridMultilevel"/>
    <w:tmpl w:val="DC9CE456"/>
    <w:lvl w:ilvl="0" w:tplc="C45EEAF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6FE62557"/>
    <w:multiLevelType w:val="hybridMultilevel"/>
    <w:tmpl w:val="7794E668"/>
    <w:lvl w:ilvl="0" w:tplc="703069C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4"/>
  </w:num>
  <w:num w:numId="2">
    <w:abstractNumId w:val="3"/>
  </w:num>
  <w:num w:numId="3">
    <w:abstractNumId w:val="5"/>
  </w:num>
  <w:num w:numId="4">
    <w:abstractNumId w:val="0"/>
  </w:num>
  <w:num w:numId="5">
    <w:abstractNumId w:val="1"/>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043"/>
    <w:rsid w:val="00090455"/>
    <w:rsid w:val="000D797E"/>
    <w:rsid w:val="001B1A3B"/>
    <w:rsid w:val="001D7D47"/>
    <w:rsid w:val="002E3644"/>
    <w:rsid w:val="003E1524"/>
    <w:rsid w:val="00401AAD"/>
    <w:rsid w:val="004707B8"/>
    <w:rsid w:val="004C7204"/>
    <w:rsid w:val="005B6BD9"/>
    <w:rsid w:val="006A3B09"/>
    <w:rsid w:val="006A3F6B"/>
    <w:rsid w:val="007013F7"/>
    <w:rsid w:val="007311F1"/>
    <w:rsid w:val="00752026"/>
    <w:rsid w:val="00767AA8"/>
    <w:rsid w:val="0091072C"/>
    <w:rsid w:val="00927B0C"/>
    <w:rsid w:val="00965D22"/>
    <w:rsid w:val="0098065E"/>
    <w:rsid w:val="00A00352"/>
    <w:rsid w:val="00A81043"/>
    <w:rsid w:val="00AA63DB"/>
    <w:rsid w:val="00AC7179"/>
    <w:rsid w:val="00AF3742"/>
    <w:rsid w:val="00BA1B9E"/>
    <w:rsid w:val="00BC4BA7"/>
    <w:rsid w:val="00BD5573"/>
    <w:rsid w:val="00C779C3"/>
    <w:rsid w:val="00D85388"/>
    <w:rsid w:val="00E07CFA"/>
    <w:rsid w:val="00E93AAC"/>
    <w:rsid w:val="00EB14B8"/>
    <w:rsid w:val="00F25AEE"/>
    <w:rsid w:val="00F42849"/>
    <w:rsid w:val="00F80E4A"/>
    <w:rsid w:val="00FC67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9DFC8F"/>
  <w15:chartTrackingRefBased/>
  <w15:docId w15:val="{658B63D4-7423-AC41-9BD5-ECFC200DB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3644"/>
    <w:rPr>
      <w:color w:val="0563C1" w:themeColor="hyperlink"/>
      <w:u w:val="single"/>
    </w:rPr>
  </w:style>
  <w:style w:type="character" w:styleId="UnresolvedMention">
    <w:name w:val="Unresolved Mention"/>
    <w:basedOn w:val="DefaultParagraphFont"/>
    <w:uiPriority w:val="99"/>
    <w:semiHidden/>
    <w:unhideWhenUsed/>
    <w:rsid w:val="002E3644"/>
    <w:rPr>
      <w:color w:val="605E5C"/>
      <w:shd w:val="clear" w:color="auto" w:fill="E1DFDD"/>
    </w:rPr>
  </w:style>
  <w:style w:type="paragraph" w:styleId="ListParagraph">
    <w:name w:val="List Paragraph"/>
    <w:basedOn w:val="Normal"/>
    <w:uiPriority w:val="34"/>
    <w:qFormat/>
    <w:rsid w:val="006A3B09"/>
    <w:pPr>
      <w:ind w:left="720"/>
      <w:contextualSpacing/>
    </w:pPr>
  </w:style>
  <w:style w:type="character" w:styleId="FollowedHyperlink">
    <w:name w:val="FollowedHyperlink"/>
    <w:basedOn w:val="DefaultParagraphFont"/>
    <w:uiPriority w:val="99"/>
    <w:semiHidden/>
    <w:unhideWhenUsed/>
    <w:rsid w:val="00BA1B9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9590845">
      <w:bodyDiv w:val="1"/>
      <w:marLeft w:val="0"/>
      <w:marRight w:val="0"/>
      <w:marTop w:val="0"/>
      <w:marBottom w:val="0"/>
      <w:divBdr>
        <w:top w:val="none" w:sz="0" w:space="0" w:color="auto"/>
        <w:left w:val="none" w:sz="0" w:space="0" w:color="auto"/>
        <w:bottom w:val="none" w:sz="0" w:space="0" w:color="auto"/>
        <w:right w:val="none" w:sz="0" w:space="0" w:color="auto"/>
      </w:divBdr>
    </w:div>
    <w:div w:id="923219246">
      <w:bodyDiv w:val="1"/>
      <w:marLeft w:val="0"/>
      <w:marRight w:val="0"/>
      <w:marTop w:val="0"/>
      <w:marBottom w:val="0"/>
      <w:divBdr>
        <w:top w:val="none" w:sz="0" w:space="0" w:color="auto"/>
        <w:left w:val="none" w:sz="0" w:space="0" w:color="auto"/>
        <w:bottom w:val="none" w:sz="0" w:space="0" w:color="auto"/>
        <w:right w:val="none" w:sz="0" w:space="0" w:color="auto"/>
      </w:divBdr>
    </w:div>
    <w:div w:id="935552678">
      <w:bodyDiv w:val="1"/>
      <w:marLeft w:val="0"/>
      <w:marRight w:val="0"/>
      <w:marTop w:val="0"/>
      <w:marBottom w:val="0"/>
      <w:divBdr>
        <w:top w:val="none" w:sz="0" w:space="0" w:color="auto"/>
        <w:left w:val="none" w:sz="0" w:space="0" w:color="auto"/>
        <w:bottom w:val="none" w:sz="0" w:space="0" w:color="auto"/>
        <w:right w:val="none" w:sz="0" w:space="0" w:color="auto"/>
      </w:divBdr>
    </w:div>
    <w:div w:id="1676495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pathways.org/topics-of-development/social-emotional/" TargetMode="External"/><Relationship Id="rId18" Type="http://schemas.openxmlformats.org/officeDocument/2006/relationships/hyperlink" Target="https://www.google.com/url?sa=i&amp;url=https%3A%2F%2Fwww.gladfish.com%2F10-best-things-to-do-for-families-in-southall%2F&amp;psig=AOvVaw3dPHT1IQjcz-YbZEdQ3B_q&amp;ust=1588903828772000&amp;source=images&amp;cd=vfe&amp;ved=0CAIQjRxqFwoTCODmtJbWoOkCFQAAAAAdAAAAABAD"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hyperlink" Target="http://www.urbanchildinstitute.org/resources/publications/good-start/social-and-emotional-development" TargetMode="External"/><Relationship Id="rId17" Type="http://schemas.openxmlformats.org/officeDocument/2006/relationships/hyperlink" Target="https://www.google.com/url?sa=i&amp;url=https%3A%2F%2Fwww.virtuallabschool.org%2Ffcc%2Fsocial-emotional%2Flesson-6&amp;psig=AOvVaw2DRTPyAEMSNiZ2y49xkWfv&amp;ust=1588903889811000&amp;source=images&amp;cd=vfe&amp;ved=0CAIQjRxqFwoTCID9y7nWoOkCFQAAAAAdAAAAABAD" TargetMode="External"/><Relationship Id="rId2" Type="http://schemas.openxmlformats.org/officeDocument/2006/relationships/styles" Target="styles.xml"/><Relationship Id="rId16" Type="http://schemas.openxmlformats.org/officeDocument/2006/relationships/hyperlink" Target="https://social.jrank.org/pages/431/Motor-Development-Motor-Milestones.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foundationyears.org.uk/wp-content/uploads/2011/10/SEAD_Guidance_For_Practioners.pdf" TargetMode="External"/><Relationship Id="rId5" Type="http://schemas.openxmlformats.org/officeDocument/2006/relationships/image" Target="media/image1.jpeg"/><Relationship Id="rId15" Type="http://schemas.openxmlformats.org/officeDocument/2006/relationships/hyperlink" Target="https://childcare.extension.org/physical-development-in-child-care/" TargetMode="External"/><Relationship Id="rId10" Type="http://schemas.openxmlformats.org/officeDocument/2006/relationships/hyperlink" Target="https://en.wikipedia.org/wiki/Strange_situation" TargetMode="External"/><Relationship Id="rId19" Type="http://schemas.openxmlformats.org/officeDocument/2006/relationships/hyperlink" Target="https://www.google.com/url?sa=i&amp;url=https%3A%2F%2Fwww.sheknows.com%2Fparenting%2Farticles%2F844895%2Flessons-to-teach-while-playing-with-blocks%2F&amp;psig=AOvVaw3pN7LAy4ZGW8QaxbtDFPWD&amp;ust=1588903749501000&amp;source=images&amp;cd=vfe&amp;ved=0CAIQjRxqFwoTCOjH7e_VoOkCFQAAAAAdAAAAABAD" TargetMode="External"/><Relationship Id="rId4" Type="http://schemas.openxmlformats.org/officeDocument/2006/relationships/webSettings" Target="webSettings.xml"/><Relationship Id="rId9" Type="http://schemas.openxmlformats.org/officeDocument/2006/relationships/hyperlink" Target="https://www.zerotothree.org/resources/223-creating-routines-for-love-and-learning" TargetMode="External"/><Relationship Id="rId14" Type="http://schemas.openxmlformats.org/officeDocument/2006/relationships/hyperlink" Target="https://www.verywellmind.com/child-development-theories-27950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208</TotalTime>
  <Pages>11</Pages>
  <Words>2895</Words>
  <Characters>16506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Thomas (1904041)</dc:creator>
  <cp:keywords/>
  <dc:description/>
  <cp:lastModifiedBy>Nicole Thomas (1904041)</cp:lastModifiedBy>
  <cp:revision>17</cp:revision>
  <dcterms:created xsi:type="dcterms:W3CDTF">2020-05-06T23:48:00Z</dcterms:created>
  <dcterms:modified xsi:type="dcterms:W3CDTF">2020-05-07T04:27:00Z</dcterms:modified>
</cp:coreProperties>
</file>