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84FA3" w14:textId="661A4778" w:rsidR="00E273AE" w:rsidRPr="00EB6139" w:rsidRDefault="00F06C1B" w:rsidP="00F50E0F">
      <w:pPr>
        <w:rPr>
          <w:rFonts w:ascii="Arial" w:hAnsi="Arial" w:cs="Arial"/>
          <w:sz w:val="36"/>
          <w:szCs w:val="36"/>
        </w:rPr>
      </w:pPr>
      <w:r w:rsidRPr="00EB6139">
        <w:rPr>
          <w:rFonts w:ascii="Arial" w:hAnsi="Arial" w:cs="Arial"/>
          <w:sz w:val="36"/>
          <w:szCs w:val="36"/>
        </w:rPr>
        <w:t>University of Wales Trinity Saint David</w:t>
      </w:r>
    </w:p>
    <w:p w14:paraId="2283E48D" w14:textId="67FC45A7" w:rsidR="00E273AE" w:rsidRPr="00EB6139" w:rsidRDefault="00E461DE" w:rsidP="00F50E0F">
      <w:pPr>
        <w:rPr>
          <w:rFonts w:ascii="Arial" w:hAnsi="Arial" w:cs="Arial"/>
          <w:sz w:val="36"/>
          <w:szCs w:val="36"/>
        </w:rPr>
      </w:pPr>
      <w:r w:rsidRPr="00EB6139">
        <w:rPr>
          <w:rFonts w:ascii="Arial" w:hAnsi="Arial" w:cs="Arial"/>
          <w:sz w:val="36"/>
          <w:szCs w:val="36"/>
        </w:rPr>
        <w:t>BA</w:t>
      </w:r>
      <w:r w:rsidR="00F06C1B" w:rsidRPr="00EB6139">
        <w:rPr>
          <w:rFonts w:ascii="Arial" w:hAnsi="Arial" w:cs="Arial"/>
          <w:sz w:val="36"/>
          <w:szCs w:val="36"/>
        </w:rPr>
        <w:t>(Hons)</w:t>
      </w:r>
      <w:r w:rsidRPr="00EB6139">
        <w:rPr>
          <w:rFonts w:ascii="Arial" w:hAnsi="Arial" w:cs="Arial"/>
          <w:sz w:val="36"/>
          <w:szCs w:val="36"/>
        </w:rPr>
        <w:t xml:space="preserve"> International Hotel Management</w:t>
      </w:r>
    </w:p>
    <w:p w14:paraId="7BE4BD08" w14:textId="48642FB4" w:rsidR="00F06C1B" w:rsidRPr="00EB6139" w:rsidRDefault="00E461DE" w:rsidP="00F50E0F">
      <w:pPr>
        <w:rPr>
          <w:rFonts w:ascii="Arial" w:hAnsi="Arial" w:cs="Arial"/>
          <w:sz w:val="36"/>
          <w:szCs w:val="36"/>
        </w:rPr>
      </w:pPr>
      <w:r w:rsidRPr="00EB6139">
        <w:rPr>
          <w:rFonts w:ascii="Arial" w:hAnsi="Arial" w:cs="Arial"/>
          <w:sz w:val="36"/>
          <w:szCs w:val="36"/>
        </w:rPr>
        <w:t xml:space="preserve">Module </w:t>
      </w:r>
      <w:r w:rsidR="00F50E0F" w:rsidRPr="00EB6139">
        <w:rPr>
          <w:rFonts w:ascii="Arial" w:hAnsi="Arial" w:cs="Arial"/>
          <w:sz w:val="36"/>
          <w:szCs w:val="36"/>
        </w:rPr>
        <w:t>C</w:t>
      </w:r>
      <w:r w:rsidRPr="00EB6139">
        <w:rPr>
          <w:rFonts w:ascii="Arial" w:hAnsi="Arial" w:cs="Arial"/>
          <w:sz w:val="36"/>
          <w:szCs w:val="36"/>
        </w:rPr>
        <w:t xml:space="preserve">ode: BMIH5004 </w:t>
      </w:r>
    </w:p>
    <w:p w14:paraId="25C64B7D" w14:textId="349D433D" w:rsidR="00F50E0F" w:rsidRPr="00EB6139" w:rsidRDefault="00F50E0F" w:rsidP="00F50E0F">
      <w:pPr>
        <w:rPr>
          <w:rFonts w:ascii="Arial" w:hAnsi="Arial" w:cs="Arial"/>
          <w:sz w:val="36"/>
          <w:szCs w:val="36"/>
        </w:rPr>
      </w:pPr>
      <w:r w:rsidRPr="00EB6139">
        <w:rPr>
          <w:rFonts w:ascii="Arial" w:hAnsi="Arial" w:cs="Arial"/>
          <w:sz w:val="36"/>
          <w:szCs w:val="36"/>
        </w:rPr>
        <w:t>Student Name:  Purna Lal Sapkota</w:t>
      </w:r>
    </w:p>
    <w:p w14:paraId="556366E1" w14:textId="5C26597A" w:rsidR="00F50E0F" w:rsidRPr="00EB6139" w:rsidRDefault="00F50E0F" w:rsidP="00F50E0F">
      <w:pPr>
        <w:rPr>
          <w:rFonts w:ascii="Arial" w:hAnsi="Arial" w:cs="Arial"/>
          <w:sz w:val="36"/>
          <w:szCs w:val="36"/>
        </w:rPr>
      </w:pPr>
      <w:r w:rsidRPr="00EB6139">
        <w:rPr>
          <w:rFonts w:ascii="Arial" w:hAnsi="Arial" w:cs="Arial"/>
          <w:sz w:val="36"/>
          <w:szCs w:val="36"/>
        </w:rPr>
        <w:t>Student Code:2108557</w:t>
      </w:r>
    </w:p>
    <w:p w14:paraId="194A99BB" w14:textId="15CEB108" w:rsidR="00F50E0F" w:rsidRPr="00EB6139" w:rsidRDefault="00F50E0F" w:rsidP="00F50E0F">
      <w:pPr>
        <w:rPr>
          <w:rFonts w:ascii="Arial" w:hAnsi="Arial" w:cs="Arial"/>
          <w:sz w:val="36"/>
          <w:szCs w:val="36"/>
        </w:rPr>
      </w:pPr>
      <w:r w:rsidRPr="00EB6139">
        <w:rPr>
          <w:rFonts w:ascii="Arial" w:hAnsi="Arial" w:cs="Arial"/>
          <w:sz w:val="36"/>
          <w:szCs w:val="36"/>
        </w:rPr>
        <w:t>Module Tutor: Robyn Griffiths</w:t>
      </w:r>
    </w:p>
    <w:p w14:paraId="38E3C1E0" w14:textId="48FB33BA" w:rsidR="00E273AE" w:rsidRPr="00EB6139" w:rsidRDefault="00F06C1B" w:rsidP="00F50E0F">
      <w:pPr>
        <w:rPr>
          <w:rFonts w:ascii="Arial" w:hAnsi="Arial" w:cs="Arial"/>
          <w:sz w:val="36"/>
          <w:szCs w:val="36"/>
        </w:rPr>
      </w:pPr>
      <w:r w:rsidRPr="00EB6139">
        <w:rPr>
          <w:rFonts w:ascii="Arial" w:hAnsi="Arial" w:cs="Arial"/>
          <w:sz w:val="36"/>
          <w:szCs w:val="36"/>
        </w:rPr>
        <w:t xml:space="preserve">Module </w:t>
      </w:r>
      <w:r w:rsidR="00F50E0F" w:rsidRPr="00EB6139">
        <w:rPr>
          <w:rFonts w:ascii="Arial" w:hAnsi="Arial" w:cs="Arial"/>
          <w:sz w:val="36"/>
          <w:szCs w:val="36"/>
        </w:rPr>
        <w:t>T</w:t>
      </w:r>
      <w:r w:rsidRPr="00EB6139">
        <w:rPr>
          <w:rFonts w:ascii="Arial" w:hAnsi="Arial" w:cs="Arial"/>
          <w:sz w:val="36"/>
          <w:szCs w:val="36"/>
        </w:rPr>
        <w:t xml:space="preserve">itle: </w:t>
      </w:r>
      <w:r w:rsidR="00E461DE" w:rsidRPr="00EB6139">
        <w:rPr>
          <w:rFonts w:ascii="Arial" w:hAnsi="Arial" w:cs="Arial"/>
          <w:sz w:val="36"/>
          <w:szCs w:val="36"/>
        </w:rPr>
        <w:t xml:space="preserve">Management &amp; Organizational </w:t>
      </w:r>
      <w:r w:rsidRPr="00EB6139">
        <w:rPr>
          <w:rFonts w:ascii="Arial" w:hAnsi="Arial" w:cs="Arial"/>
          <w:sz w:val="36"/>
          <w:szCs w:val="36"/>
        </w:rPr>
        <w:t>Behavio</w:t>
      </w:r>
      <w:r w:rsidR="007106C1">
        <w:rPr>
          <w:rFonts w:ascii="Arial" w:hAnsi="Arial" w:cs="Arial"/>
          <w:sz w:val="36"/>
          <w:szCs w:val="36"/>
        </w:rPr>
        <w:t>u</w:t>
      </w:r>
      <w:r w:rsidRPr="00EB6139">
        <w:rPr>
          <w:rFonts w:ascii="Arial" w:hAnsi="Arial" w:cs="Arial"/>
          <w:sz w:val="36"/>
          <w:szCs w:val="36"/>
        </w:rPr>
        <w:t>r</w:t>
      </w:r>
    </w:p>
    <w:p w14:paraId="14918140" w14:textId="7B38AB41" w:rsidR="00E273AE" w:rsidRPr="00F50E0F" w:rsidRDefault="00E461DE" w:rsidP="00F50E0F">
      <w:pPr>
        <w:rPr>
          <w:rFonts w:ascii="Arial" w:eastAsia="Calibri" w:hAnsi="Arial" w:cs="Arial"/>
          <w:color w:val="2F5496"/>
        </w:rPr>
      </w:pPr>
      <w:r w:rsidRPr="00EB6139">
        <w:rPr>
          <w:rFonts w:ascii="Arial" w:hAnsi="Arial" w:cs="Arial"/>
          <w:sz w:val="36"/>
          <w:szCs w:val="36"/>
        </w:rPr>
        <w:t xml:space="preserve">Assignment Title: Hotel Organizational </w:t>
      </w:r>
      <w:r w:rsidR="00F06C1B" w:rsidRPr="00EB6139">
        <w:rPr>
          <w:rFonts w:ascii="Arial" w:hAnsi="Arial" w:cs="Arial"/>
          <w:sz w:val="36"/>
          <w:szCs w:val="36"/>
        </w:rPr>
        <w:t>Audit (Premier Inn)</w:t>
      </w:r>
      <w:r w:rsidRPr="00F50E0F">
        <w:rPr>
          <w:rFonts w:ascii="Arial" w:hAnsi="Arial" w:cs="Arial"/>
        </w:rPr>
        <w:br w:type="page"/>
      </w:r>
    </w:p>
    <w:p w14:paraId="2D1823AE" w14:textId="77777777" w:rsidR="00E273AE" w:rsidRPr="00F50E0F" w:rsidRDefault="00E461DE" w:rsidP="00F50E0F">
      <w:pPr>
        <w:keepNext/>
        <w:keepLines/>
        <w:pBdr>
          <w:top w:val="nil"/>
          <w:left w:val="nil"/>
          <w:bottom w:val="nil"/>
          <w:right w:val="nil"/>
          <w:between w:val="nil"/>
        </w:pBdr>
        <w:spacing w:before="240"/>
        <w:rPr>
          <w:rFonts w:ascii="Arial" w:eastAsia="Calibri" w:hAnsi="Arial" w:cs="Arial"/>
          <w:color w:val="2F5496"/>
        </w:rPr>
      </w:pPr>
      <w:r w:rsidRPr="00F50E0F">
        <w:rPr>
          <w:rFonts w:ascii="Arial" w:eastAsia="Calibri" w:hAnsi="Arial" w:cs="Arial"/>
          <w:color w:val="2F5496"/>
        </w:rPr>
        <w:lastRenderedPageBreak/>
        <w:t>Table of Contents</w:t>
      </w:r>
    </w:p>
    <w:sdt>
      <w:sdtPr>
        <w:rPr>
          <w:rFonts w:ascii="Arial" w:hAnsi="Arial" w:cs="Arial"/>
        </w:rPr>
        <w:id w:val="-1839609005"/>
        <w:docPartObj>
          <w:docPartGallery w:val="Table of Contents"/>
          <w:docPartUnique/>
        </w:docPartObj>
      </w:sdtPr>
      <w:sdtContent>
        <w:p w14:paraId="121DA33B" w14:textId="77777777" w:rsidR="00E273AE" w:rsidRPr="00F50E0F" w:rsidRDefault="00E461DE" w:rsidP="00F50E0F">
          <w:pPr>
            <w:pBdr>
              <w:top w:val="nil"/>
              <w:left w:val="nil"/>
              <w:bottom w:val="nil"/>
              <w:right w:val="nil"/>
              <w:between w:val="nil"/>
            </w:pBdr>
            <w:tabs>
              <w:tab w:val="right" w:leader="dot" w:pos="9350"/>
            </w:tabs>
            <w:spacing w:after="100"/>
            <w:rPr>
              <w:rFonts w:ascii="Arial" w:eastAsia="Calibri" w:hAnsi="Arial" w:cs="Arial"/>
              <w:color w:val="000000"/>
            </w:rPr>
          </w:pPr>
          <w:r w:rsidRPr="00F50E0F">
            <w:rPr>
              <w:rFonts w:ascii="Arial" w:hAnsi="Arial" w:cs="Arial"/>
            </w:rPr>
            <w:fldChar w:fldCharType="begin"/>
          </w:r>
          <w:r w:rsidRPr="00F50E0F">
            <w:rPr>
              <w:rFonts w:ascii="Arial" w:hAnsi="Arial" w:cs="Arial"/>
            </w:rPr>
            <w:instrText xml:space="preserve"> TOC \h \u \z \t "Heading 1,1,Heading 2,2,Heading 3,3,"</w:instrText>
          </w:r>
          <w:r w:rsidRPr="00F50E0F">
            <w:rPr>
              <w:rFonts w:ascii="Arial" w:hAnsi="Arial" w:cs="Arial"/>
            </w:rPr>
            <w:fldChar w:fldCharType="separate"/>
          </w:r>
          <w:hyperlink w:anchor="_heading=h.1y810tw">
            <w:r w:rsidRPr="00F50E0F">
              <w:rPr>
                <w:rFonts w:ascii="Arial" w:hAnsi="Arial" w:cs="Arial"/>
                <w:color w:val="000000"/>
              </w:rPr>
              <w:t>Introduction</w:t>
            </w:r>
            <w:r w:rsidRPr="00F50E0F">
              <w:rPr>
                <w:rFonts w:ascii="Arial" w:hAnsi="Arial" w:cs="Arial"/>
                <w:color w:val="000000"/>
              </w:rPr>
              <w:tab/>
              <w:t>1</w:t>
            </w:r>
          </w:hyperlink>
        </w:p>
        <w:p w14:paraId="160BB9D2" w14:textId="77777777" w:rsidR="00E273AE" w:rsidRPr="00F50E0F" w:rsidRDefault="00000000" w:rsidP="00F50E0F">
          <w:pPr>
            <w:pBdr>
              <w:top w:val="nil"/>
              <w:left w:val="nil"/>
              <w:bottom w:val="nil"/>
              <w:right w:val="nil"/>
              <w:between w:val="nil"/>
            </w:pBdr>
            <w:tabs>
              <w:tab w:val="right" w:leader="dot" w:pos="9350"/>
            </w:tabs>
            <w:spacing w:after="100"/>
            <w:rPr>
              <w:rFonts w:ascii="Arial" w:eastAsia="Calibri" w:hAnsi="Arial" w:cs="Arial"/>
              <w:color w:val="000000"/>
            </w:rPr>
          </w:pPr>
          <w:hyperlink w:anchor="_heading=h.4i7ojhp">
            <w:r w:rsidR="00E461DE" w:rsidRPr="00F50E0F">
              <w:rPr>
                <w:rFonts w:ascii="Arial" w:hAnsi="Arial" w:cs="Arial"/>
                <w:color w:val="000000"/>
              </w:rPr>
              <w:t>Organization structure, culture, and goals of Premier Inn Hotels</w:t>
            </w:r>
            <w:r w:rsidR="00E461DE" w:rsidRPr="00F50E0F">
              <w:rPr>
                <w:rFonts w:ascii="Arial" w:hAnsi="Arial" w:cs="Arial"/>
                <w:color w:val="000000"/>
              </w:rPr>
              <w:tab/>
              <w:t>1</w:t>
            </w:r>
          </w:hyperlink>
        </w:p>
        <w:p w14:paraId="5AE46748" w14:textId="77777777" w:rsidR="00E273AE" w:rsidRPr="00F50E0F" w:rsidRDefault="00000000" w:rsidP="00F50E0F">
          <w:pPr>
            <w:pBdr>
              <w:top w:val="nil"/>
              <w:left w:val="nil"/>
              <w:bottom w:val="nil"/>
              <w:right w:val="nil"/>
              <w:between w:val="nil"/>
            </w:pBdr>
            <w:tabs>
              <w:tab w:val="right" w:leader="dot" w:pos="9350"/>
            </w:tabs>
            <w:spacing w:after="100"/>
            <w:rPr>
              <w:rFonts w:ascii="Arial" w:eastAsia="Calibri" w:hAnsi="Arial" w:cs="Arial"/>
              <w:color w:val="000000"/>
            </w:rPr>
          </w:pPr>
          <w:hyperlink w:anchor="_heading=h.2xcytpi">
            <w:r w:rsidR="00E461DE" w:rsidRPr="00F50E0F">
              <w:rPr>
                <w:rFonts w:ascii="Arial" w:hAnsi="Arial" w:cs="Arial"/>
                <w:color w:val="000000"/>
              </w:rPr>
              <w:t>Premier Inn Hotels Recent Change Initiatives, Their Impact and How Well These Were Managed</w:t>
            </w:r>
            <w:r w:rsidR="00E461DE" w:rsidRPr="00F50E0F">
              <w:rPr>
                <w:rFonts w:ascii="Arial" w:hAnsi="Arial" w:cs="Arial"/>
                <w:color w:val="000000"/>
              </w:rPr>
              <w:tab/>
              <w:t>4</w:t>
            </w:r>
          </w:hyperlink>
        </w:p>
        <w:p w14:paraId="075B25A1" w14:textId="77777777" w:rsidR="00E273AE" w:rsidRPr="00F50E0F" w:rsidRDefault="00000000" w:rsidP="00F50E0F">
          <w:pPr>
            <w:pBdr>
              <w:top w:val="nil"/>
              <w:left w:val="nil"/>
              <w:bottom w:val="nil"/>
              <w:right w:val="nil"/>
              <w:between w:val="nil"/>
            </w:pBdr>
            <w:tabs>
              <w:tab w:val="right" w:leader="dot" w:pos="9350"/>
            </w:tabs>
            <w:spacing w:after="100"/>
            <w:rPr>
              <w:rFonts w:ascii="Arial" w:eastAsia="Calibri" w:hAnsi="Arial" w:cs="Arial"/>
              <w:color w:val="000000"/>
            </w:rPr>
          </w:pPr>
          <w:hyperlink w:anchor="_heading=h.1ci93xb">
            <w:r w:rsidR="00E461DE" w:rsidRPr="00F50E0F">
              <w:rPr>
                <w:rFonts w:ascii="Arial" w:hAnsi="Arial" w:cs="Arial"/>
                <w:color w:val="000000"/>
              </w:rPr>
              <w:t>The organizational strategic direction and current business performance of Premier Inn Hotels</w:t>
            </w:r>
            <w:r w:rsidR="00E461DE" w:rsidRPr="00F50E0F">
              <w:rPr>
                <w:rFonts w:ascii="Arial" w:hAnsi="Arial" w:cs="Arial"/>
                <w:color w:val="000000"/>
              </w:rPr>
              <w:tab/>
              <w:t>5</w:t>
            </w:r>
          </w:hyperlink>
        </w:p>
        <w:p w14:paraId="4EBF3740" w14:textId="77777777" w:rsidR="00E273AE" w:rsidRPr="00F50E0F" w:rsidRDefault="00000000" w:rsidP="00F50E0F">
          <w:pPr>
            <w:pBdr>
              <w:top w:val="nil"/>
              <w:left w:val="nil"/>
              <w:bottom w:val="nil"/>
              <w:right w:val="nil"/>
              <w:between w:val="nil"/>
            </w:pBdr>
            <w:tabs>
              <w:tab w:val="right" w:leader="dot" w:pos="9350"/>
            </w:tabs>
            <w:spacing w:after="100"/>
            <w:rPr>
              <w:rFonts w:ascii="Arial" w:eastAsia="Calibri" w:hAnsi="Arial" w:cs="Arial"/>
              <w:color w:val="000000"/>
            </w:rPr>
          </w:pPr>
          <w:hyperlink w:anchor="_heading=h.3whwml4">
            <w:r w:rsidR="00E461DE" w:rsidRPr="00F50E0F">
              <w:rPr>
                <w:rFonts w:ascii="Arial" w:hAnsi="Arial" w:cs="Arial"/>
                <w:color w:val="000000"/>
              </w:rPr>
              <w:t>Conclusion</w:t>
            </w:r>
            <w:r w:rsidR="00E461DE" w:rsidRPr="00F50E0F">
              <w:rPr>
                <w:rFonts w:ascii="Arial" w:hAnsi="Arial" w:cs="Arial"/>
                <w:color w:val="000000"/>
              </w:rPr>
              <w:tab/>
              <w:t>7</w:t>
            </w:r>
          </w:hyperlink>
        </w:p>
        <w:p w14:paraId="18B78112" w14:textId="77777777" w:rsidR="00E273AE" w:rsidRPr="00F50E0F" w:rsidRDefault="00000000" w:rsidP="00F50E0F">
          <w:pPr>
            <w:pBdr>
              <w:top w:val="nil"/>
              <w:left w:val="nil"/>
              <w:bottom w:val="nil"/>
              <w:right w:val="nil"/>
              <w:between w:val="nil"/>
            </w:pBdr>
            <w:tabs>
              <w:tab w:val="right" w:leader="dot" w:pos="9350"/>
            </w:tabs>
            <w:spacing w:after="100"/>
            <w:rPr>
              <w:rFonts w:ascii="Arial" w:eastAsia="Calibri" w:hAnsi="Arial" w:cs="Arial"/>
              <w:color w:val="000000"/>
            </w:rPr>
          </w:pPr>
          <w:hyperlink w:anchor="_heading=h.2bn6wsx">
            <w:r w:rsidR="00E461DE" w:rsidRPr="00F50E0F">
              <w:rPr>
                <w:rFonts w:ascii="Arial" w:hAnsi="Arial" w:cs="Arial"/>
                <w:color w:val="000000"/>
              </w:rPr>
              <w:t>Reference list</w:t>
            </w:r>
            <w:r w:rsidR="00E461DE" w:rsidRPr="00F50E0F">
              <w:rPr>
                <w:rFonts w:ascii="Arial" w:hAnsi="Arial" w:cs="Arial"/>
                <w:color w:val="000000"/>
              </w:rPr>
              <w:tab/>
              <w:t>8</w:t>
            </w:r>
          </w:hyperlink>
        </w:p>
        <w:p w14:paraId="52DF5BD1" w14:textId="77777777" w:rsidR="00E273AE" w:rsidRPr="00F50E0F" w:rsidRDefault="00E461DE" w:rsidP="00F50E0F">
          <w:pPr>
            <w:rPr>
              <w:rFonts w:ascii="Arial" w:hAnsi="Arial" w:cs="Arial"/>
            </w:rPr>
          </w:pPr>
          <w:r w:rsidRPr="00F50E0F">
            <w:rPr>
              <w:rFonts w:ascii="Arial" w:hAnsi="Arial" w:cs="Arial"/>
            </w:rPr>
            <w:fldChar w:fldCharType="end"/>
          </w:r>
        </w:p>
      </w:sdtContent>
    </w:sdt>
    <w:p w14:paraId="5DD23751" w14:textId="77777777" w:rsidR="00E273AE" w:rsidRPr="00F50E0F" w:rsidRDefault="00E273AE" w:rsidP="00F50E0F">
      <w:pPr>
        <w:pStyle w:val="Heading1"/>
        <w:rPr>
          <w:rFonts w:ascii="Arial" w:hAnsi="Arial" w:cs="Arial"/>
          <w:sz w:val="24"/>
          <w:szCs w:val="24"/>
        </w:rPr>
        <w:sectPr w:rsidR="00E273AE" w:rsidRPr="00F50E0F">
          <w:footerReference w:type="default" r:id="rId7"/>
          <w:pgSz w:w="12240" w:h="15840"/>
          <w:pgMar w:top="1440" w:right="1440" w:bottom="1440" w:left="1440" w:header="720" w:footer="720" w:gutter="0"/>
          <w:pgNumType w:start="0"/>
          <w:cols w:space="720"/>
          <w:titlePg/>
        </w:sectPr>
      </w:pPr>
    </w:p>
    <w:p w14:paraId="64A108D2" w14:textId="77777777" w:rsidR="00E273AE" w:rsidRPr="00F50E0F" w:rsidRDefault="00E461DE" w:rsidP="00F50E0F">
      <w:pPr>
        <w:pStyle w:val="Heading1"/>
        <w:rPr>
          <w:rFonts w:ascii="Arial" w:hAnsi="Arial" w:cs="Arial"/>
          <w:sz w:val="24"/>
          <w:szCs w:val="24"/>
        </w:rPr>
      </w:pPr>
      <w:bookmarkStart w:id="0" w:name="_heading=h.1y810tw" w:colFirst="0" w:colLast="0"/>
      <w:bookmarkEnd w:id="0"/>
      <w:r w:rsidRPr="00F50E0F">
        <w:rPr>
          <w:rFonts w:ascii="Arial" w:hAnsi="Arial" w:cs="Arial"/>
          <w:sz w:val="24"/>
          <w:szCs w:val="24"/>
        </w:rPr>
        <w:lastRenderedPageBreak/>
        <w:t>Introduction</w:t>
      </w:r>
    </w:p>
    <w:p w14:paraId="10DC5DCC" w14:textId="11E6A928" w:rsidR="00E273AE" w:rsidRPr="00F50E0F" w:rsidRDefault="00E461DE" w:rsidP="00F50E0F">
      <w:pPr>
        <w:rPr>
          <w:rFonts w:ascii="Arial" w:hAnsi="Arial" w:cs="Arial"/>
        </w:rPr>
      </w:pPr>
      <w:bookmarkStart w:id="1" w:name="_heading=h.30j0zll" w:colFirst="0" w:colLast="0"/>
      <w:bookmarkEnd w:id="1"/>
      <w:r w:rsidRPr="00F50E0F">
        <w:rPr>
          <w:rFonts w:ascii="Arial" w:hAnsi="Arial" w:cs="Arial"/>
        </w:rPr>
        <w:t xml:space="preserve">This report will contain an overall discussion about the Premier Inn Hotels </w:t>
      </w:r>
      <w:r w:rsidR="00845FF5" w:rsidRPr="00F50E0F">
        <w:rPr>
          <w:rFonts w:ascii="Arial" w:hAnsi="Arial" w:cs="Arial"/>
        </w:rPr>
        <w:t>based</w:t>
      </w:r>
      <w:r w:rsidRPr="00F50E0F">
        <w:rPr>
          <w:rFonts w:ascii="Arial" w:hAnsi="Arial" w:cs="Arial"/>
        </w:rPr>
        <w:t xml:space="preserve"> on an audit case study. There will be mostly three sections in this report where the first section will contain an overview discussion about Premier Inn Hotels and its organizational structure, its organizational culture, and this group of hotels' mission, vision, and goals. The second section will contain a discussion about recent initiative changes within the Premier Inn Hotels and the impacts of these changes along with how these changes are being managed within the group of hotels. And the third and last section will consist of a discussion about the Premier Inn group of Hotels' organizational strategic directions and its current business performance.</w:t>
      </w:r>
    </w:p>
    <w:p w14:paraId="71071819" w14:textId="77777777" w:rsidR="00E273AE" w:rsidRPr="00F50E0F" w:rsidRDefault="00E461DE" w:rsidP="00F50E0F">
      <w:pPr>
        <w:pStyle w:val="Heading1"/>
        <w:rPr>
          <w:rFonts w:ascii="Arial" w:hAnsi="Arial" w:cs="Arial"/>
          <w:sz w:val="24"/>
          <w:szCs w:val="24"/>
        </w:rPr>
      </w:pPr>
      <w:bookmarkStart w:id="2" w:name="_heading=h.4i7ojhp" w:colFirst="0" w:colLast="0"/>
      <w:bookmarkEnd w:id="2"/>
      <w:r w:rsidRPr="00F50E0F">
        <w:rPr>
          <w:rFonts w:ascii="Arial" w:hAnsi="Arial" w:cs="Arial"/>
          <w:sz w:val="24"/>
          <w:szCs w:val="24"/>
        </w:rPr>
        <w:t>Organization structure, culture, and goals of Premier Inn Hotels</w:t>
      </w:r>
    </w:p>
    <w:p w14:paraId="383471BE" w14:textId="77777777" w:rsidR="00E273AE" w:rsidRPr="00F50E0F" w:rsidRDefault="00E461DE" w:rsidP="00F50E0F">
      <w:pPr>
        <w:rPr>
          <w:rFonts w:ascii="Arial" w:hAnsi="Arial" w:cs="Arial"/>
          <w:b/>
        </w:rPr>
      </w:pPr>
      <w:r w:rsidRPr="00F50E0F">
        <w:rPr>
          <w:rFonts w:ascii="Arial" w:hAnsi="Arial" w:cs="Arial"/>
          <w:b/>
        </w:rPr>
        <w:t xml:space="preserve">Premier Inn Hotels overview </w:t>
      </w:r>
    </w:p>
    <w:p w14:paraId="4EFC46D6" w14:textId="27B332EF" w:rsidR="00E273AE" w:rsidRPr="00F50E0F" w:rsidRDefault="00E461DE" w:rsidP="00F50E0F">
      <w:pPr>
        <w:rPr>
          <w:rFonts w:ascii="Arial" w:hAnsi="Arial" w:cs="Arial"/>
        </w:rPr>
      </w:pPr>
      <w:r w:rsidRPr="00F50E0F">
        <w:rPr>
          <w:rFonts w:ascii="Arial" w:hAnsi="Arial" w:cs="Arial"/>
        </w:rPr>
        <w:t xml:space="preserve">Premier Inn is a British group of hotels company that provide hotel chain services in the UK and is the UK's largest hotel brand. Whitbread is the owner of Premier Inn, the UK's biggest hotel brand. This group of companies also has a growing presence in Ireland, Qatar, Germany, and Dubai. Premier Inn Hotels have more than 840 hotels across the UK with more than 83,500 rooms in great locations (Premier Inn, 2021). Premier Inn Hotels offers its guests numerous premium quality services at affordable prices. Premier Inn Hotels constantly gets the number one rank in customer brand </w:t>
      </w:r>
      <w:r w:rsidR="00845FF5" w:rsidRPr="00F50E0F">
        <w:rPr>
          <w:rFonts w:ascii="Arial" w:hAnsi="Arial" w:cs="Arial"/>
        </w:rPr>
        <w:t>favorite</w:t>
      </w:r>
      <w:r w:rsidRPr="00F50E0F">
        <w:rPr>
          <w:rFonts w:ascii="Arial" w:hAnsi="Arial" w:cs="Arial"/>
        </w:rPr>
        <w:t xml:space="preserve"> scores, and its hotels, rooms, restaurants, and customer service repetitively win hotel industry awards.</w:t>
      </w:r>
    </w:p>
    <w:p w14:paraId="3F365E27" w14:textId="77777777" w:rsidR="00E273AE" w:rsidRPr="00F50E0F" w:rsidRDefault="00E461DE" w:rsidP="00F50E0F">
      <w:pPr>
        <w:rPr>
          <w:rFonts w:ascii="Arial" w:hAnsi="Arial" w:cs="Arial"/>
          <w:b/>
        </w:rPr>
      </w:pPr>
      <w:r w:rsidRPr="00F50E0F">
        <w:rPr>
          <w:rFonts w:ascii="Arial" w:hAnsi="Arial" w:cs="Arial"/>
          <w:b/>
        </w:rPr>
        <w:t xml:space="preserve">The organizational structure of Premier Inn Hotels </w:t>
      </w:r>
    </w:p>
    <w:p w14:paraId="23C6D2EA" w14:textId="44754F09" w:rsidR="00E273AE" w:rsidRPr="00F50E0F" w:rsidRDefault="00E461DE" w:rsidP="00F50E0F">
      <w:pPr>
        <w:rPr>
          <w:rFonts w:ascii="Arial" w:hAnsi="Arial" w:cs="Arial"/>
        </w:rPr>
      </w:pPr>
      <w:r w:rsidRPr="00F50E0F">
        <w:rPr>
          <w:rFonts w:ascii="Arial" w:hAnsi="Arial" w:cs="Arial"/>
        </w:rPr>
        <w:t xml:space="preserve">The organization structure is a systematic way of arranging all the human resources within an organization to achieve common business purposes collaboratively (Boddy, 2014). There are different types of organizational structures. Premier Inn follows the functional organizational structure to operate its group of hotels. Functional organizational structure is a major type of organizational structure where employees are assigned in different departments based on their area of expertise (Camilleri, 2018). Similarly, Premier Inn Hotels appoints and divides its employees into different groups depending on their qualifications, </w:t>
      </w:r>
      <w:r w:rsidR="00845FF5" w:rsidRPr="00F50E0F">
        <w:rPr>
          <w:rFonts w:ascii="Arial" w:hAnsi="Arial" w:cs="Arial"/>
        </w:rPr>
        <w:t>abilities,</w:t>
      </w:r>
      <w:r w:rsidRPr="00F50E0F">
        <w:rPr>
          <w:rFonts w:ascii="Arial" w:hAnsi="Arial" w:cs="Arial"/>
        </w:rPr>
        <w:t xml:space="preserve"> and expertise in its hotels. Its structure also frameworks the roles and responsibilities of every individual entity in its hotels to work flawlessly </w:t>
      </w:r>
      <w:r w:rsidR="00845FF5" w:rsidRPr="00F50E0F">
        <w:rPr>
          <w:rFonts w:ascii="Arial" w:hAnsi="Arial" w:cs="Arial"/>
        </w:rPr>
        <w:t>and</w:t>
      </w:r>
      <w:r w:rsidRPr="00F50E0F">
        <w:rPr>
          <w:rFonts w:ascii="Arial" w:hAnsi="Arial" w:cs="Arial"/>
        </w:rPr>
        <w:t xml:space="preserve"> for effective operation.</w:t>
      </w:r>
    </w:p>
    <w:p w14:paraId="1D961F32" w14:textId="77777777" w:rsidR="00E273AE" w:rsidRPr="00F50E0F" w:rsidRDefault="00E461DE" w:rsidP="00F50E0F">
      <w:pPr>
        <w:rPr>
          <w:rFonts w:ascii="Arial" w:hAnsi="Arial" w:cs="Arial"/>
        </w:rPr>
      </w:pPr>
      <w:r w:rsidRPr="00F50E0F">
        <w:rPr>
          <w:rFonts w:ascii="Arial" w:hAnsi="Arial" w:cs="Arial"/>
          <w:noProof/>
        </w:rPr>
        <w:lastRenderedPageBreak/>
        <w:drawing>
          <wp:inline distT="0" distB="0" distL="0" distR="0" wp14:anchorId="30613DCB" wp14:editId="1D8C6094">
            <wp:extent cx="4672013" cy="1557338"/>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672013" cy="1557338"/>
                    </a:xfrm>
                    <a:prstGeom prst="rect">
                      <a:avLst/>
                    </a:prstGeom>
                    <a:ln/>
                  </pic:spPr>
                </pic:pic>
              </a:graphicData>
            </a:graphic>
          </wp:inline>
        </w:drawing>
      </w:r>
    </w:p>
    <w:p w14:paraId="23377FE2" w14:textId="7C2EFC87" w:rsidR="00E273AE" w:rsidRPr="00F50E0F" w:rsidRDefault="00E461DE" w:rsidP="00F50E0F">
      <w:pPr>
        <w:rPr>
          <w:rFonts w:ascii="Arial" w:hAnsi="Arial" w:cs="Arial"/>
        </w:rPr>
      </w:pPr>
      <w:r w:rsidRPr="00F50E0F">
        <w:rPr>
          <w:rFonts w:ascii="Arial" w:hAnsi="Arial" w:cs="Arial"/>
        </w:rPr>
        <w:t xml:space="preserve">Figure 1: Functional </w:t>
      </w:r>
      <w:r w:rsidR="00845FF5" w:rsidRPr="00F50E0F">
        <w:rPr>
          <w:rFonts w:ascii="Arial" w:hAnsi="Arial" w:cs="Arial"/>
        </w:rPr>
        <w:t>organizational</w:t>
      </w:r>
      <w:r w:rsidRPr="00F50E0F">
        <w:rPr>
          <w:rFonts w:ascii="Arial" w:hAnsi="Arial" w:cs="Arial"/>
        </w:rPr>
        <w:t xml:space="preserve"> structure.</w:t>
      </w:r>
    </w:p>
    <w:p w14:paraId="2331B5DA" w14:textId="77777777" w:rsidR="00E273AE" w:rsidRPr="00F50E0F" w:rsidRDefault="00E461DE" w:rsidP="00F50E0F">
      <w:pPr>
        <w:rPr>
          <w:rFonts w:ascii="Arial" w:hAnsi="Arial" w:cs="Arial"/>
        </w:rPr>
      </w:pPr>
      <w:r w:rsidRPr="00F50E0F">
        <w:rPr>
          <w:rFonts w:ascii="Arial" w:hAnsi="Arial" w:cs="Arial"/>
        </w:rPr>
        <w:t>Source: (Boddy, 2014).</w:t>
      </w:r>
    </w:p>
    <w:p w14:paraId="451A413D" w14:textId="77777777" w:rsidR="00E273AE" w:rsidRPr="00F50E0F" w:rsidRDefault="00E461DE" w:rsidP="00F50E0F">
      <w:pPr>
        <w:rPr>
          <w:rFonts w:ascii="Arial" w:hAnsi="Arial" w:cs="Arial"/>
          <w:b/>
        </w:rPr>
      </w:pPr>
      <w:r w:rsidRPr="00F50E0F">
        <w:rPr>
          <w:rFonts w:ascii="Arial" w:hAnsi="Arial" w:cs="Arial"/>
          <w:b/>
        </w:rPr>
        <w:t>Organizational culture of Premier Inn Hotels</w:t>
      </w:r>
    </w:p>
    <w:p w14:paraId="1B45A139" w14:textId="3CB55A74" w:rsidR="00E273AE" w:rsidRPr="00F50E0F" w:rsidRDefault="00E461DE" w:rsidP="00F50E0F">
      <w:pPr>
        <w:rPr>
          <w:rFonts w:ascii="Arial" w:hAnsi="Arial" w:cs="Arial"/>
        </w:rPr>
      </w:pPr>
      <w:r w:rsidRPr="00F50E0F">
        <w:rPr>
          <w:rFonts w:ascii="Arial" w:hAnsi="Arial" w:cs="Arial"/>
        </w:rPr>
        <w:t xml:space="preserve">Organizational culture is defined as a system of fundamental principles, expectations, standards, beliefs and conducts of interaction that influence the environment of an organization (Bloisi et al., 2007). Different organizations have different types of organizational </w:t>
      </w:r>
      <w:r w:rsidR="00845FF5" w:rsidRPr="00F50E0F">
        <w:rPr>
          <w:rFonts w:ascii="Arial" w:hAnsi="Arial" w:cs="Arial"/>
        </w:rPr>
        <w:t>cultures,</w:t>
      </w:r>
      <w:r w:rsidRPr="00F50E0F">
        <w:rPr>
          <w:rFonts w:ascii="Arial" w:hAnsi="Arial" w:cs="Arial"/>
        </w:rPr>
        <w:t xml:space="preserve"> and it creates an impact on the people's experience of the organization. The organizational culture of Premier Inn Hotels will be discussed here by following Charles Handy's model of </w:t>
      </w:r>
      <w:r w:rsidR="00845FF5" w:rsidRPr="00F50E0F">
        <w:rPr>
          <w:rFonts w:ascii="Arial" w:hAnsi="Arial" w:cs="Arial"/>
        </w:rPr>
        <w:t>organizational</w:t>
      </w:r>
      <w:r w:rsidRPr="00F50E0F">
        <w:rPr>
          <w:rFonts w:ascii="Arial" w:hAnsi="Arial" w:cs="Arial"/>
        </w:rPr>
        <w:t xml:space="preserve"> culture.</w:t>
      </w:r>
    </w:p>
    <w:p w14:paraId="5946B5F0" w14:textId="373DE3FF" w:rsidR="00E273AE" w:rsidRPr="00F50E0F" w:rsidRDefault="00E461DE" w:rsidP="00F50E0F">
      <w:pPr>
        <w:rPr>
          <w:rFonts w:ascii="Arial" w:hAnsi="Arial" w:cs="Arial"/>
        </w:rPr>
      </w:pPr>
      <w:r w:rsidRPr="00F50E0F">
        <w:rPr>
          <w:rFonts w:ascii="Arial" w:hAnsi="Arial" w:cs="Arial"/>
        </w:rPr>
        <w:t xml:space="preserve">Handy's model of </w:t>
      </w:r>
      <w:r w:rsidR="00845FF5" w:rsidRPr="00F50E0F">
        <w:rPr>
          <w:rFonts w:ascii="Arial" w:hAnsi="Arial" w:cs="Arial"/>
        </w:rPr>
        <w:t>organizational</w:t>
      </w:r>
      <w:r w:rsidRPr="00F50E0F">
        <w:rPr>
          <w:rFonts w:ascii="Arial" w:hAnsi="Arial" w:cs="Arial"/>
        </w:rPr>
        <w:t xml:space="preserve"> culture mainly focuses on the specific task and missions of any organization. According to this model, there are four types of </w:t>
      </w:r>
      <w:r w:rsidR="00845FF5" w:rsidRPr="00F50E0F">
        <w:rPr>
          <w:rFonts w:ascii="Arial" w:hAnsi="Arial" w:cs="Arial"/>
        </w:rPr>
        <w:t>organizational</w:t>
      </w:r>
      <w:r w:rsidRPr="00F50E0F">
        <w:rPr>
          <w:rFonts w:ascii="Arial" w:hAnsi="Arial" w:cs="Arial"/>
        </w:rPr>
        <w:t xml:space="preserve"> culture. These are as follows,</w:t>
      </w:r>
    </w:p>
    <w:p w14:paraId="08BE94CD" w14:textId="77777777" w:rsidR="00E273AE" w:rsidRPr="00F50E0F" w:rsidRDefault="00E461DE" w:rsidP="00F50E0F">
      <w:pPr>
        <w:rPr>
          <w:rFonts w:ascii="Arial" w:hAnsi="Arial" w:cs="Arial"/>
          <w:b/>
        </w:rPr>
      </w:pPr>
      <w:r w:rsidRPr="00F50E0F">
        <w:rPr>
          <w:rFonts w:ascii="Arial" w:hAnsi="Arial" w:cs="Arial"/>
          <w:b/>
          <w:noProof/>
        </w:rPr>
        <w:drawing>
          <wp:inline distT="0" distB="0" distL="0" distR="0" wp14:anchorId="2D61D15A" wp14:editId="1CA93D65">
            <wp:extent cx="3876741" cy="1568528"/>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28071"/>
                    <a:stretch>
                      <a:fillRect/>
                    </a:stretch>
                  </pic:blipFill>
                  <pic:spPr>
                    <a:xfrm>
                      <a:off x="0" y="0"/>
                      <a:ext cx="3876741" cy="1568528"/>
                    </a:xfrm>
                    <a:prstGeom prst="rect">
                      <a:avLst/>
                    </a:prstGeom>
                    <a:ln/>
                  </pic:spPr>
                </pic:pic>
              </a:graphicData>
            </a:graphic>
          </wp:inline>
        </w:drawing>
      </w:r>
    </w:p>
    <w:p w14:paraId="125F436F" w14:textId="2DC67E29" w:rsidR="00E273AE" w:rsidRPr="00F50E0F" w:rsidRDefault="00E461DE" w:rsidP="00F50E0F">
      <w:pPr>
        <w:rPr>
          <w:rFonts w:ascii="Arial" w:hAnsi="Arial" w:cs="Arial"/>
        </w:rPr>
      </w:pPr>
      <w:r w:rsidRPr="00F50E0F">
        <w:rPr>
          <w:rFonts w:ascii="Arial" w:hAnsi="Arial" w:cs="Arial"/>
        </w:rPr>
        <w:t xml:space="preserve">Figure 2: Charles Handy's model of </w:t>
      </w:r>
      <w:r w:rsidR="00F06C1B" w:rsidRPr="00F50E0F">
        <w:rPr>
          <w:rFonts w:ascii="Arial" w:hAnsi="Arial" w:cs="Arial"/>
        </w:rPr>
        <w:t>organizational</w:t>
      </w:r>
      <w:r w:rsidRPr="00F50E0F">
        <w:rPr>
          <w:rFonts w:ascii="Arial" w:hAnsi="Arial" w:cs="Arial"/>
        </w:rPr>
        <w:t xml:space="preserve"> culture.</w:t>
      </w:r>
    </w:p>
    <w:p w14:paraId="6BAAAD52" w14:textId="77777777" w:rsidR="00E273AE" w:rsidRPr="00F50E0F" w:rsidRDefault="00E461DE" w:rsidP="00F50E0F">
      <w:pPr>
        <w:rPr>
          <w:rFonts w:ascii="Arial" w:hAnsi="Arial" w:cs="Arial"/>
        </w:rPr>
      </w:pPr>
      <w:r w:rsidRPr="00F50E0F">
        <w:rPr>
          <w:rFonts w:ascii="Arial" w:hAnsi="Arial" w:cs="Arial"/>
        </w:rPr>
        <w:t>Source: (Handy, 2020).</w:t>
      </w:r>
    </w:p>
    <w:p w14:paraId="0DC8253E" w14:textId="3C92F215" w:rsidR="00E273AE" w:rsidRPr="00F50E0F" w:rsidRDefault="00E461DE" w:rsidP="00F50E0F">
      <w:pPr>
        <w:rPr>
          <w:rFonts w:ascii="Arial" w:hAnsi="Arial" w:cs="Arial"/>
        </w:rPr>
      </w:pPr>
      <w:r w:rsidRPr="00F50E0F">
        <w:rPr>
          <w:rFonts w:ascii="Arial" w:hAnsi="Arial" w:cs="Arial"/>
          <w:b/>
        </w:rPr>
        <w:t>Power:</w:t>
      </w:r>
      <w:r w:rsidRPr="00F50E0F">
        <w:rPr>
          <w:rFonts w:ascii="Arial" w:hAnsi="Arial" w:cs="Arial"/>
        </w:rPr>
        <w:t xml:space="preserve"> There are many highly formalized </w:t>
      </w:r>
      <w:r w:rsidR="00845FF5" w:rsidRPr="00F50E0F">
        <w:rPr>
          <w:rFonts w:ascii="Arial" w:hAnsi="Arial" w:cs="Arial"/>
        </w:rPr>
        <w:t>organizations</w:t>
      </w:r>
      <w:r w:rsidRPr="00F50E0F">
        <w:rPr>
          <w:rFonts w:ascii="Arial" w:hAnsi="Arial" w:cs="Arial"/>
        </w:rPr>
        <w:t xml:space="preserve"> where the operations of the organizations functioned by some of the high authorities and the functional power remains in the hands of these people, and only they are the key decision-makers. They are the most important and privileged </w:t>
      </w:r>
      <w:r w:rsidR="00845FF5" w:rsidRPr="00F50E0F">
        <w:rPr>
          <w:rFonts w:ascii="Arial" w:hAnsi="Arial" w:cs="Arial"/>
        </w:rPr>
        <w:t>people</w:t>
      </w:r>
      <w:r w:rsidRPr="00F50E0F">
        <w:rPr>
          <w:rFonts w:ascii="Arial" w:hAnsi="Arial" w:cs="Arial"/>
        </w:rPr>
        <w:t xml:space="preserve"> in the organization and take all the primary </w:t>
      </w:r>
      <w:r w:rsidRPr="00F50E0F">
        <w:rPr>
          <w:rFonts w:ascii="Arial" w:hAnsi="Arial" w:cs="Arial"/>
        </w:rPr>
        <w:lastRenderedPageBreak/>
        <w:t xml:space="preserve">decisions. Operating a business according to this system is called the power culture (Mullins and Dosser, 2013. </w:t>
      </w:r>
    </w:p>
    <w:p w14:paraId="52497824" w14:textId="77777777" w:rsidR="00E273AE" w:rsidRPr="00F50E0F" w:rsidRDefault="00E461DE" w:rsidP="00F50E0F">
      <w:pPr>
        <w:rPr>
          <w:rFonts w:ascii="Arial" w:hAnsi="Arial" w:cs="Arial"/>
        </w:rPr>
      </w:pPr>
      <w:r w:rsidRPr="00F50E0F">
        <w:rPr>
          <w:rFonts w:ascii="Arial" w:hAnsi="Arial" w:cs="Arial"/>
          <w:b/>
        </w:rPr>
        <w:t>Task Culture:</w:t>
      </w:r>
      <w:r w:rsidRPr="00F50E0F">
        <w:rPr>
          <w:rFonts w:ascii="Arial" w:hAnsi="Arial" w:cs="Arial"/>
        </w:rPr>
        <w:t xml:space="preserve"> This is a culture which mainly focuses on and is influenced by specific tasks and projects. According to the task culture, teams are formed to accomplish specific targets or to solve any critical complications and employees are appointed to their work when required (Handy, 2020). </w:t>
      </w:r>
    </w:p>
    <w:p w14:paraId="6792D4E4" w14:textId="742E3188" w:rsidR="00E273AE" w:rsidRPr="00F50E0F" w:rsidRDefault="00E461DE" w:rsidP="00F50E0F">
      <w:pPr>
        <w:rPr>
          <w:rFonts w:ascii="Arial" w:hAnsi="Arial" w:cs="Arial"/>
        </w:rPr>
      </w:pPr>
      <w:r w:rsidRPr="00F50E0F">
        <w:rPr>
          <w:rFonts w:ascii="Arial" w:hAnsi="Arial" w:cs="Arial"/>
          <w:b/>
        </w:rPr>
        <w:t xml:space="preserve">Person Culture: </w:t>
      </w:r>
      <w:r w:rsidRPr="00F50E0F">
        <w:rPr>
          <w:rFonts w:ascii="Arial" w:hAnsi="Arial" w:cs="Arial"/>
        </w:rPr>
        <w:t xml:space="preserve">Person culture mainly evolves with every individual </w:t>
      </w:r>
      <w:r w:rsidR="00845FF5" w:rsidRPr="00F50E0F">
        <w:rPr>
          <w:rFonts w:ascii="Arial" w:hAnsi="Arial" w:cs="Arial"/>
        </w:rPr>
        <w:t>employee,</w:t>
      </w:r>
      <w:r w:rsidRPr="00F50E0F">
        <w:rPr>
          <w:rFonts w:ascii="Arial" w:hAnsi="Arial" w:cs="Arial"/>
        </w:rPr>
        <w:t xml:space="preserve"> and they have the full freedom to perform independently. According to this culture, all the employees are more concerned about their perspectives than the </w:t>
      </w:r>
      <w:r w:rsidR="00845FF5" w:rsidRPr="00F50E0F">
        <w:rPr>
          <w:rFonts w:ascii="Arial" w:hAnsi="Arial" w:cs="Arial"/>
        </w:rPr>
        <w:t>organization</w:t>
      </w:r>
      <w:r w:rsidRPr="00F50E0F">
        <w:rPr>
          <w:rFonts w:ascii="Arial" w:hAnsi="Arial" w:cs="Arial"/>
        </w:rPr>
        <w:t xml:space="preserve">. These cultures are not beneficial for any company and as the employees only work for their self-interest not for the organization's goal and in the long run organizations </w:t>
      </w:r>
      <w:r w:rsidR="00845FF5" w:rsidRPr="00F50E0F">
        <w:rPr>
          <w:rFonts w:ascii="Arial" w:hAnsi="Arial" w:cs="Arial"/>
        </w:rPr>
        <w:t>must</w:t>
      </w:r>
      <w:r w:rsidRPr="00F50E0F">
        <w:rPr>
          <w:rFonts w:ascii="Arial" w:hAnsi="Arial" w:cs="Arial"/>
        </w:rPr>
        <w:t xml:space="preserve"> suffer (Mullins, 2020).</w:t>
      </w:r>
    </w:p>
    <w:p w14:paraId="06FE2A8A" w14:textId="5821BA91" w:rsidR="00E273AE" w:rsidRPr="00F50E0F" w:rsidRDefault="00E461DE" w:rsidP="00F50E0F">
      <w:pPr>
        <w:rPr>
          <w:rFonts w:ascii="Arial" w:hAnsi="Arial" w:cs="Arial"/>
        </w:rPr>
      </w:pPr>
      <w:r w:rsidRPr="00F50E0F">
        <w:rPr>
          <w:rFonts w:ascii="Arial" w:hAnsi="Arial" w:cs="Arial"/>
          <w:b/>
        </w:rPr>
        <w:t>Role culture:</w:t>
      </w:r>
      <w:r w:rsidRPr="00F50E0F">
        <w:rPr>
          <w:rFonts w:ascii="Arial" w:hAnsi="Arial" w:cs="Arial"/>
        </w:rPr>
        <w:t xml:space="preserve"> Role culture is the most systematic and formalized culture which follows clear values and processes to function. In these cultures, employees have their specific roles and responsibilities according to their expertise, </w:t>
      </w:r>
      <w:r w:rsidR="00845FF5" w:rsidRPr="00F50E0F">
        <w:rPr>
          <w:rFonts w:ascii="Arial" w:hAnsi="Arial" w:cs="Arial"/>
        </w:rPr>
        <w:t>qualification,</w:t>
      </w:r>
      <w:r w:rsidRPr="00F50E0F">
        <w:rPr>
          <w:rFonts w:ascii="Arial" w:hAnsi="Arial" w:cs="Arial"/>
        </w:rPr>
        <w:t xml:space="preserve"> and interest so that they can provide their best products to the organization to achieve its goal (Handy, 2020). </w:t>
      </w:r>
    </w:p>
    <w:p w14:paraId="5FB29F56" w14:textId="1FE01CFB" w:rsidR="00E273AE" w:rsidRPr="00F50E0F" w:rsidRDefault="00E461DE" w:rsidP="00F50E0F">
      <w:pPr>
        <w:rPr>
          <w:rFonts w:ascii="Arial" w:hAnsi="Arial" w:cs="Arial"/>
        </w:rPr>
      </w:pPr>
      <w:r w:rsidRPr="00F50E0F">
        <w:rPr>
          <w:rFonts w:ascii="Arial" w:hAnsi="Arial" w:cs="Arial"/>
        </w:rPr>
        <w:t xml:space="preserve">According to this model and Premier Inn Hotels' organizational structure, this company uses the power culture within their group of hotels. Premier Inn Hotels follows this culture to take the major decisions and to operate their business. The higher authority and the leaders of Premier Inn Hotels play a vital role in the construction and communication of its organizational culture. They use the power to distribute the responsibilities to other workers and have the power to lead them and the employees follow their leaders' instructions strictly (Taheri et al., 2018). They also include role cultures in some of their hotels according to their values, </w:t>
      </w:r>
      <w:r w:rsidR="00845FF5" w:rsidRPr="00F50E0F">
        <w:rPr>
          <w:rFonts w:ascii="Arial" w:hAnsi="Arial" w:cs="Arial"/>
        </w:rPr>
        <w:t>goals,</w:t>
      </w:r>
      <w:r w:rsidRPr="00F50E0F">
        <w:rPr>
          <w:rFonts w:ascii="Arial" w:hAnsi="Arial" w:cs="Arial"/>
        </w:rPr>
        <w:t xml:space="preserve"> and expectations so that they can utilize the productivity of their employees for the hotels' benefit. Employees willingly accept this responsibility as a </w:t>
      </w:r>
      <w:r w:rsidR="00845FF5" w:rsidRPr="00F50E0F">
        <w:rPr>
          <w:rFonts w:ascii="Arial" w:hAnsi="Arial" w:cs="Arial"/>
        </w:rPr>
        <w:t>challenge,</w:t>
      </w:r>
      <w:r w:rsidRPr="00F50E0F">
        <w:rPr>
          <w:rFonts w:ascii="Arial" w:hAnsi="Arial" w:cs="Arial"/>
        </w:rPr>
        <w:t xml:space="preserve"> and this provides them with some specific powers too.</w:t>
      </w:r>
    </w:p>
    <w:p w14:paraId="629790B7" w14:textId="77777777" w:rsidR="00E273AE" w:rsidRPr="00F50E0F" w:rsidRDefault="00E461DE" w:rsidP="00F50E0F">
      <w:pPr>
        <w:rPr>
          <w:rFonts w:ascii="Arial" w:hAnsi="Arial" w:cs="Arial"/>
          <w:b/>
        </w:rPr>
      </w:pPr>
      <w:r w:rsidRPr="00F50E0F">
        <w:rPr>
          <w:rFonts w:ascii="Arial" w:hAnsi="Arial" w:cs="Arial"/>
          <w:b/>
        </w:rPr>
        <w:t xml:space="preserve">Goals of Premier Inn Hotels </w:t>
      </w:r>
    </w:p>
    <w:p w14:paraId="6B979A97" w14:textId="77992924" w:rsidR="00E273AE" w:rsidRPr="00F50E0F" w:rsidRDefault="00E461DE" w:rsidP="00F50E0F">
      <w:pPr>
        <w:rPr>
          <w:rFonts w:ascii="Arial" w:hAnsi="Arial" w:cs="Arial"/>
        </w:rPr>
      </w:pPr>
      <w:r w:rsidRPr="00F50E0F">
        <w:rPr>
          <w:rFonts w:ascii="Arial" w:hAnsi="Arial" w:cs="Arial"/>
        </w:rPr>
        <w:t xml:space="preserve">The main goal of Premier Inn Hotels is to serve its guests excellent and premium quality hotels and services at reasonable prices to support them to live and perform glowing </w:t>
      </w:r>
      <w:r w:rsidR="00845FF5" w:rsidRPr="00F50E0F">
        <w:rPr>
          <w:rFonts w:ascii="Arial" w:hAnsi="Arial" w:cs="Arial"/>
        </w:rPr>
        <w:t>and</w:t>
      </w:r>
      <w:r w:rsidRPr="00F50E0F">
        <w:rPr>
          <w:rFonts w:ascii="Arial" w:hAnsi="Arial" w:cs="Arial"/>
        </w:rPr>
        <w:t xml:space="preserve"> to create a positive impact on the world around them (Premier Inn, 2021).</w:t>
      </w:r>
    </w:p>
    <w:p w14:paraId="32127217" w14:textId="7E727AEB" w:rsidR="00E273AE" w:rsidRPr="00F50E0F" w:rsidRDefault="00E461DE" w:rsidP="00F50E0F">
      <w:pPr>
        <w:rPr>
          <w:rFonts w:ascii="Arial" w:hAnsi="Arial" w:cs="Arial"/>
        </w:rPr>
      </w:pPr>
      <w:r w:rsidRPr="00F50E0F">
        <w:rPr>
          <w:rFonts w:ascii="Arial" w:hAnsi="Arial" w:cs="Arial"/>
        </w:rPr>
        <w:lastRenderedPageBreak/>
        <w:t xml:space="preserve">The mission statement for Premier Inn is to establish itself everywhere so that the customers can reach them potentially and there are no restrictions </w:t>
      </w:r>
      <w:r w:rsidR="00845FF5" w:rsidRPr="00F50E0F">
        <w:rPr>
          <w:rFonts w:ascii="Arial" w:hAnsi="Arial" w:cs="Arial"/>
        </w:rPr>
        <w:t>on</w:t>
      </w:r>
      <w:r w:rsidRPr="00F50E0F">
        <w:rPr>
          <w:rFonts w:ascii="Arial" w:hAnsi="Arial" w:cs="Arial"/>
        </w:rPr>
        <w:t xml:space="preserve"> entry for anyone and no boundaries for them to grow. Premier Inn wants to provide evocative involvement and influence </w:t>
      </w:r>
      <w:r w:rsidR="00845FF5" w:rsidRPr="00F50E0F">
        <w:rPr>
          <w:rFonts w:ascii="Arial" w:hAnsi="Arial" w:cs="Arial"/>
        </w:rPr>
        <w:t>on</w:t>
      </w:r>
      <w:r w:rsidRPr="00F50E0F">
        <w:rPr>
          <w:rFonts w:ascii="Arial" w:hAnsi="Arial" w:cs="Arial"/>
        </w:rPr>
        <w:t xml:space="preserve"> its guests and communities.</w:t>
      </w:r>
    </w:p>
    <w:p w14:paraId="08AFB11A" w14:textId="09884602" w:rsidR="00E273AE" w:rsidRPr="00F50E0F" w:rsidRDefault="00E461DE" w:rsidP="00F50E0F">
      <w:pPr>
        <w:rPr>
          <w:rFonts w:ascii="Arial" w:hAnsi="Arial" w:cs="Arial"/>
        </w:rPr>
      </w:pPr>
      <w:r w:rsidRPr="00F50E0F">
        <w:rPr>
          <w:rFonts w:ascii="Arial" w:hAnsi="Arial" w:cs="Arial"/>
        </w:rPr>
        <w:t xml:space="preserve">The vision Statement of Premier Inn is that ‘they are always for </w:t>
      </w:r>
      <w:r w:rsidR="00845FF5" w:rsidRPr="00F50E0F">
        <w:rPr>
          <w:rFonts w:ascii="Arial" w:hAnsi="Arial" w:cs="Arial"/>
        </w:rPr>
        <w:t>people,</w:t>
      </w:r>
      <w:r w:rsidRPr="00F50E0F">
        <w:rPr>
          <w:rFonts w:ascii="Arial" w:hAnsi="Arial" w:cs="Arial"/>
        </w:rPr>
        <w:t xml:space="preserve"> and they always will be’.</w:t>
      </w:r>
    </w:p>
    <w:p w14:paraId="5729F6A1" w14:textId="77777777" w:rsidR="00E273AE" w:rsidRPr="00F50E0F" w:rsidRDefault="00E461DE" w:rsidP="00F50E0F">
      <w:pPr>
        <w:pStyle w:val="Heading1"/>
        <w:rPr>
          <w:rFonts w:ascii="Arial" w:hAnsi="Arial" w:cs="Arial"/>
          <w:sz w:val="24"/>
          <w:szCs w:val="24"/>
        </w:rPr>
      </w:pPr>
      <w:bookmarkStart w:id="3" w:name="_heading=h.2xcytpi" w:colFirst="0" w:colLast="0"/>
      <w:bookmarkEnd w:id="3"/>
      <w:r w:rsidRPr="00F50E0F">
        <w:rPr>
          <w:rFonts w:ascii="Arial" w:hAnsi="Arial" w:cs="Arial"/>
          <w:sz w:val="24"/>
          <w:szCs w:val="24"/>
        </w:rPr>
        <w:t>Premier Inn Hotels Recent Change Initiatives, Their Impact and How Well These Were Managed</w:t>
      </w:r>
    </w:p>
    <w:p w14:paraId="7FE76390" w14:textId="77777777" w:rsidR="00E273AE" w:rsidRPr="00F50E0F" w:rsidRDefault="00E461DE" w:rsidP="00F50E0F">
      <w:pPr>
        <w:rPr>
          <w:rFonts w:ascii="Arial" w:hAnsi="Arial" w:cs="Arial"/>
          <w:b/>
          <w:u w:val="single"/>
        </w:rPr>
      </w:pPr>
      <w:r w:rsidRPr="00F50E0F">
        <w:rPr>
          <w:rFonts w:ascii="Arial" w:hAnsi="Arial" w:cs="Arial"/>
          <w:b/>
          <w:u w:val="single"/>
        </w:rPr>
        <w:t>Premier Inn Hotels Recent Change Initiatives</w:t>
      </w:r>
    </w:p>
    <w:p w14:paraId="6AE38CC9" w14:textId="54886F46" w:rsidR="00E273AE" w:rsidRPr="00F50E0F" w:rsidRDefault="00E461DE" w:rsidP="00F50E0F">
      <w:pPr>
        <w:rPr>
          <w:rFonts w:ascii="Arial" w:hAnsi="Arial" w:cs="Arial"/>
        </w:rPr>
      </w:pPr>
      <w:r w:rsidRPr="00F50E0F">
        <w:rPr>
          <w:rFonts w:ascii="Arial" w:hAnsi="Arial" w:cs="Arial"/>
          <w:b/>
        </w:rPr>
        <w:t xml:space="preserve">Force for the good initiative: </w:t>
      </w:r>
      <w:r w:rsidRPr="00F50E0F">
        <w:rPr>
          <w:rFonts w:ascii="Arial" w:hAnsi="Arial" w:cs="Arial"/>
        </w:rPr>
        <w:t xml:space="preserve">Premier Inn Hotels has developed a strategy known as the Force for the good initiative program. According to this strategy they plan to ensure inclusivity and diversity in their </w:t>
      </w:r>
      <w:r w:rsidR="00845FF5" w:rsidRPr="00F50E0F">
        <w:rPr>
          <w:rFonts w:ascii="Arial" w:hAnsi="Arial" w:cs="Arial"/>
        </w:rPr>
        <w:t>hotels,</w:t>
      </w:r>
      <w:r w:rsidRPr="00F50E0F">
        <w:rPr>
          <w:rFonts w:ascii="Arial" w:hAnsi="Arial" w:cs="Arial"/>
        </w:rPr>
        <w:t xml:space="preserve"> and they do not use a single piece of plastic in any hotels of their group. They have already started to implement this plan in their hotels, they do not use plastic straws or any utensils at their restaurants, and they never use plastic miniature shower products at their hotels also, they plan to cut the water usage of their guests (Premier Inn, 2021).</w:t>
      </w:r>
    </w:p>
    <w:p w14:paraId="369CF66D" w14:textId="23AAE96A" w:rsidR="00E273AE" w:rsidRPr="00F50E0F" w:rsidRDefault="00E461DE" w:rsidP="00F50E0F">
      <w:pPr>
        <w:rPr>
          <w:rFonts w:ascii="Arial" w:hAnsi="Arial" w:cs="Arial"/>
        </w:rPr>
      </w:pPr>
      <w:r w:rsidRPr="00F50E0F">
        <w:rPr>
          <w:rFonts w:ascii="Arial" w:hAnsi="Arial" w:cs="Arial"/>
          <w:b/>
        </w:rPr>
        <w:t>Race to Zero:</w:t>
      </w:r>
      <w:r w:rsidRPr="00F50E0F">
        <w:rPr>
          <w:rFonts w:ascii="Arial" w:hAnsi="Arial" w:cs="Arial"/>
        </w:rPr>
        <w:t xml:space="preserve"> Another initiative that they have taken is that they plan to go for Race to Zero to limit global carbon emissions so that they can help combat climate change more effectively (De Grosbois and Fennell, 2019). To implement this plan, they have already started to use an electric vehicle fleet as an alternative to fuel vehicles, reduce the usage of gas </w:t>
      </w:r>
      <w:r w:rsidR="007106C1" w:rsidRPr="00F50E0F">
        <w:rPr>
          <w:rFonts w:ascii="Arial" w:hAnsi="Arial" w:cs="Arial"/>
        </w:rPr>
        <w:t>and</w:t>
      </w:r>
      <w:r w:rsidRPr="00F50E0F">
        <w:rPr>
          <w:rFonts w:ascii="Arial" w:hAnsi="Arial" w:cs="Arial"/>
        </w:rPr>
        <w:t xml:space="preserve"> install solar panels in their hotels. They are also working on investing in effective gas utilizations, and electronic equivalents, and also promising to utilize 100% renewable energy across its UK and German estates.</w:t>
      </w:r>
    </w:p>
    <w:p w14:paraId="3EA693BB" w14:textId="77777777" w:rsidR="00E273AE" w:rsidRPr="00F50E0F" w:rsidRDefault="00E461DE" w:rsidP="00F50E0F">
      <w:pPr>
        <w:rPr>
          <w:rFonts w:ascii="Arial" w:hAnsi="Arial" w:cs="Arial"/>
          <w:b/>
          <w:u w:val="single"/>
        </w:rPr>
      </w:pPr>
      <w:r w:rsidRPr="00F50E0F">
        <w:rPr>
          <w:rFonts w:ascii="Arial" w:hAnsi="Arial" w:cs="Arial"/>
          <w:b/>
          <w:u w:val="single"/>
        </w:rPr>
        <w:t>Impacts of these Change Initiatives</w:t>
      </w:r>
    </w:p>
    <w:p w14:paraId="177E4880" w14:textId="1E3B6059" w:rsidR="00E273AE" w:rsidRPr="00F50E0F" w:rsidRDefault="00E461DE" w:rsidP="00F50E0F">
      <w:pPr>
        <w:rPr>
          <w:rFonts w:ascii="Arial" w:hAnsi="Arial" w:cs="Arial"/>
        </w:rPr>
      </w:pPr>
      <w:r w:rsidRPr="00F50E0F">
        <w:rPr>
          <w:rFonts w:ascii="Arial" w:hAnsi="Arial" w:cs="Arial"/>
        </w:rPr>
        <w:t xml:space="preserve">The consumers of today's tourism and hotel industry are more concerned about the environment and their health (Stephenson and Ali-Knight, 2018). Implementing the initiative of Force for the Good and Race to Zero by Premier Inn Hotels, the guests are satisfied with their services and positively approve of these initiatives as they are getting a pleasant and healthy stay in their travel </w:t>
      </w:r>
      <w:r w:rsidR="007106C1" w:rsidRPr="00F50E0F">
        <w:rPr>
          <w:rFonts w:ascii="Arial" w:hAnsi="Arial" w:cs="Arial"/>
        </w:rPr>
        <w:t>and</w:t>
      </w:r>
      <w:r w:rsidRPr="00F50E0F">
        <w:rPr>
          <w:rFonts w:ascii="Arial" w:hAnsi="Arial" w:cs="Arial"/>
        </w:rPr>
        <w:t xml:space="preserve"> </w:t>
      </w:r>
      <w:r w:rsidR="00845FF5" w:rsidRPr="00F50E0F">
        <w:rPr>
          <w:rFonts w:ascii="Arial" w:hAnsi="Arial" w:cs="Arial"/>
        </w:rPr>
        <w:t>somehow,</w:t>
      </w:r>
      <w:r w:rsidRPr="00F50E0F">
        <w:rPr>
          <w:rFonts w:ascii="Arial" w:hAnsi="Arial" w:cs="Arial"/>
        </w:rPr>
        <w:t xml:space="preserve"> they are also contributing to the climate changes by not using any plastic utensils and reduce the waste of water. Also using solar plans and reutilizing energy </w:t>
      </w:r>
      <w:r w:rsidR="007106C1" w:rsidRPr="00F50E0F">
        <w:rPr>
          <w:rFonts w:ascii="Arial" w:hAnsi="Arial" w:cs="Arial"/>
        </w:rPr>
        <w:t>and</w:t>
      </w:r>
      <w:r w:rsidRPr="00F50E0F">
        <w:rPr>
          <w:rFonts w:ascii="Arial" w:hAnsi="Arial" w:cs="Arial"/>
        </w:rPr>
        <w:t xml:space="preserve"> using different electronic-based services </w:t>
      </w:r>
      <w:r w:rsidRPr="00F50E0F">
        <w:rPr>
          <w:rFonts w:ascii="Arial" w:hAnsi="Arial" w:cs="Arial"/>
        </w:rPr>
        <w:lastRenderedPageBreak/>
        <w:t>helps the Premier Inn Hotels operations to work more productively and provide their services to their customers effectively. They also get world recognition for their effective initiatives (Premier Inn, 2021).</w:t>
      </w:r>
    </w:p>
    <w:p w14:paraId="62B008A0" w14:textId="77777777" w:rsidR="00E273AE" w:rsidRPr="00F50E0F" w:rsidRDefault="00E461DE" w:rsidP="00F50E0F">
      <w:pPr>
        <w:rPr>
          <w:rFonts w:ascii="Arial" w:hAnsi="Arial" w:cs="Arial"/>
          <w:b/>
          <w:u w:val="single"/>
        </w:rPr>
      </w:pPr>
      <w:r w:rsidRPr="00F50E0F">
        <w:rPr>
          <w:rFonts w:ascii="Arial" w:hAnsi="Arial" w:cs="Arial"/>
          <w:b/>
          <w:u w:val="single"/>
        </w:rPr>
        <w:t>How Well These Change Initiatives Being Managed</w:t>
      </w:r>
    </w:p>
    <w:p w14:paraId="1647CFD3" w14:textId="77777777" w:rsidR="00E273AE" w:rsidRPr="00F50E0F" w:rsidRDefault="00E461DE" w:rsidP="00F50E0F">
      <w:pPr>
        <w:rPr>
          <w:rFonts w:ascii="Arial" w:hAnsi="Arial" w:cs="Arial"/>
        </w:rPr>
      </w:pPr>
      <w:r w:rsidRPr="00F50E0F">
        <w:rPr>
          <w:rFonts w:ascii="Arial" w:hAnsi="Arial" w:cs="Arial"/>
        </w:rPr>
        <w:t>How the changes are being managed by Premier Inn Hotels will be discussed by following Kurt Lewin's model of changes. This model mainly follows three stages. These are as follows,</w:t>
      </w:r>
    </w:p>
    <w:p w14:paraId="5BFC8221" w14:textId="77777777" w:rsidR="00E273AE" w:rsidRPr="00F50E0F" w:rsidRDefault="00E461DE" w:rsidP="00F50E0F">
      <w:pPr>
        <w:rPr>
          <w:rFonts w:ascii="Arial" w:hAnsi="Arial" w:cs="Arial"/>
        </w:rPr>
      </w:pPr>
      <w:r w:rsidRPr="00F50E0F">
        <w:rPr>
          <w:rFonts w:ascii="Arial" w:hAnsi="Arial" w:cs="Arial"/>
          <w:noProof/>
        </w:rPr>
        <w:drawing>
          <wp:inline distT="0" distB="0" distL="0" distR="0" wp14:anchorId="23A4FB0C" wp14:editId="0B3FCD69">
            <wp:extent cx="3185908" cy="1078729"/>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185908" cy="1078729"/>
                    </a:xfrm>
                    <a:prstGeom prst="rect">
                      <a:avLst/>
                    </a:prstGeom>
                    <a:ln/>
                  </pic:spPr>
                </pic:pic>
              </a:graphicData>
            </a:graphic>
          </wp:inline>
        </w:drawing>
      </w:r>
    </w:p>
    <w:p w14:paraId="011919D6" w14:textId="77777777" w:rsidR="00E273AE" w:rsidRPr="00F50E0F" w:rsidRDefault="00E461DE" w:rsidP="00F50E0F">
      <w:pPr>
        <w:rPr>
          <w:rFonts w:ascii="Arial" w:hAnsi="Arial" w:cs="Arial"/>
        </w:rPr>
      </w:pPr>
      <w:bookmarkStart w:id="4" w:name="_heading=h.2et92p0" w:colFirst="0" w:colLast="0"/>
      <w:bookmarkEnd w:id="4"/>
      <w:r w:rsidRPr="00F50E0F">
        <w:rPr>
          <w:rFonts w:ascii="Arial" w:hAnsi="Arial" w:cs="Arial"/>
        </w:rPr>
        <w:t>Figure 3: Kurt Lewin - Three Stages of Change.</w:t>
      </w:r>
    </w:p>
    <w:p w14:paraId="3B00E528" w14:textId="77777777" w:rsidR="00E273AE" w:rsidRPr="00F50E0F" w:rsidRDefault="00E461DE" w:rsidP="00F50E0F">
      <w:pPr>
        <w:rPr>
          <w:rFonts w:ascii="Arial" w:hAnsi="Arial" w:cs="Arial"/>
        </w:rPr>
      </w:pPr>
      <w:r w:rsidRPr="00F50E0F">
        <w:rPr>
          <w:rFonts w:ascii="Arial" w:hAnsi="Arial" w:cs="Arial"/>
        </w:rPr>
        <w:t>Source: (Crosby, 2020).</w:t>
      </w:r>
    </w:p>
    <w:p w14:paraId="2C641523" w14:textId="00DBBA37" w:rsidR="00E273AE" w:rsidRPr="00F50E0F" w:rsidRDefault="00E461DE" w:rsidP="00F50E0F">
      <w:pPr>
        <w:rPr>
          <w:rFonts w:ascii="Arial" w:hAnsi="Arial" w:cs="Arial"/>
        </w:rPr>
      </w:pPr>
      <w:r w:rsidRPr="00F50E0F">
        <w:rPr>
          <w:rFonts w:ascii="Arial" w:hAnsi="Arial" w:cs="Arial"/>
          <w:b/>
        </w:rPr>
        <w:t>Unfreeze:</w:t>
      </w:r>
      <w:r w:rsidRPr="00F50E0F">
        <w:rPr>
          <w:rFonts w:ascii="Arial" w:hAnsi="Arial" w:cs="Arial"/>
        </w:rPr>
        <w:t xml:space="preserve"> This is the first stage of this change model where it is identified and determined what the change will be done. In this stage, Premier Inn Hotels strategize their plan for Force for Good initiatives </w:t>
      </w:r>
      <w:r w:rsidR="00F06C1B" w:rsidRPr="00F50E0F">
        <w:rPr>
          <w:rFonts w:ascii="Arial" w:hAnsi="Arial" w:cs="Arial"/>
        </w:rPr>
        <w:t>and</w:t>
      </w:r>
      <w:r w:rsidRPr="00F50E0F">
        <w:rPr>
          <w:rFonts w:ascii="Arial" w:hAnsi="Arial" w:cs="Arial"/>
        </w:rPr>
        <w:t xml:space="preserve"> the Race to Zero initiative and decide its advantages, disadvantages </w:t>
      </w:r>
      <w:r w:rsidR="007106C1" w:rsidRPr="00F50E0F">
        <w:rPr>
          <w:rFonts w:ascii="Arial" w:hAnsi="Arial" w:cs="Arial"/>
        </w:rPr>
        <w:t>and</w:t>
      </w:r>
      <w:r w:rsidRPr="00F50E0F">
        <w:rPr>
          <w:rFonts w:ascii="Arial" w:hAnsi="Arial" w:cs="Arial"/>
        </w:rPr>
        <w:t xml:space="preserve"> the impacts of these changes in their hotels.</w:t>
      </w:r>
    </w:p>
    <w:p w14:paraId="168BAA59" w14:textId="77777777" w:rsidR="00E273AE" w:rsidRPr="00F50E0F" w:rsidRDefault="00E461DE" w:rsidP="00F50E0F">
      <w:pPr>
        <w:rPr>
          <w:rFonts w:ascii="Arial" w:hAnsi="Arial" w:cs="Arial"/>
          <w:b/>
        </w:rPr>
      </w:pPr>
      <w:r w:rsidRPr="00F50E0F">
        <w:rPr>
          <w:rFonts w:ascii="Arial" w:hAnsi="Arial" w:cs="Arial"/>
          <w:b/>
        </w:rPr>
        <w:t xml:space="preserve">Change: </w:t>
      </w:r>
      <w:r w:rsidRPr="00F50E0F">
        <w:rPr>
          <w:rFonts w:ascii="Arial" w:hAnsi="Arial" w:cs="Arial"/>
        </w:rPr>
        <w:t>It is the stage where the changes occur according to the strategy (Crosby, 2020). In this stage, Premier Inn Hotels stopped using plastic utensils and every type of plastic product in their hotel, reduced the supply of guest water usage, planted solar panels, started using 100% renewable energy and more.</w:t>
      </w:r>
    </w:p>
    <w:p w14:paraId="0712C884" w14:textId="04A6D108" w:rsidR="00E273AE" w:rsidRPr="00F50E0F" w:rsidRDefault="00E461DE" w:rsidP="00F50E0F">
      <w:pPr>
        <w:rPr>
          <w:rFonts w:ascii="Arial" w:hAnsi="Arial" w:cs="Arial"/>
          <w:b/>
        </w:rPr>
      </w:pPr>
      <w:r w:rsidRPr="00F50E0F">
        <w:rPr>
          <w:rFonts w:ascii="Arial" w:hAnsi="Arial" w:cs="Arial"/>
          <w:b/>
        </w:rPr>
        <w:t xml:space="preserve">Refreeze: </w:t>
      </w:r>
      <w:r w:rsidRPr="00F50E0F">
        <w:rPr>
          <w:rFonts w:ascii="Arial" w:hAnsi="Arial" w:cs="Arial"/>
        </w:rPr>
        <w:t xml:space="preserve">It is the final stage where the impact of changes and effectiveness get measured and get justified according to the plan of change. In this stage, Premier Inn Hotels </w:t>
      </w:r>
      <w:r w:rsidR="00F06C1B" w:rsidRPr="00F50E0F">
        <w:rPr>
          <w:rFonts w:ascii="Arial" w:hAnsi="Arial" w:cs="Arial"/>
        </w:rPr>
        <w:t>decides</w:t>
      </w:r>
      <w:r w:rsidRPr="00F50E0F">
        <w:rPr>
          <w:rFonts w:ascii="Arial" w:hAnsi="Arial" w:cs="Arial"/>
        </w:rPr>
        <w:t xml:space="preserve"> on its success and measures its </w:t>
      </w:r>
      <w:r w:rsidR="00F06C1B" w:rsidRPr="00F50E0F">
        <w:rPr>
          <w:rFonts w:ascii="Arial" w:hAnsi="Arial" w:cs="Arial"/>
        </w:rPr>
        <w:t>development</w:t>
      </w:r>
      <w:r w:rsidRPr="00F50E0F">
        <w:rPr>
          <w:rFonts w:ascii="Arial" w:hAnsi="Arial" w:cs="Arial"/>
        </w:rPr>
        <w:t xml:space="preserve"> </w:t>
      </w:r>
      <w:r w:rsidR="00EB6139" w:rsidRPr="00F50E0F">
        <w:rPr>
          <w:rFonts w:ascii="Arial" w:hAnsi="Arial" w:cs="Arial"/>
        </w:rPr>
        <w:t>and</w:t>
      </w:r>
      <w:r w:rsidRPr="00F50E0F">
        <w:rPr>
          <w:rFonts w:ascii="Arial" w:hAnsi="Arial" w:cs="Arial"/>
        </w:rPr>
        <w:t xml:space="preserve"> takes the initiative to change its plans if needed. </w:t>
      </w:r>
    </w:p>
    <w:p w14:paraId="76A31B8F" w14:textId="77777777" w:rsidR="00E273AE" w:rsidRPr="00F50E0F" w:rsidRDefault="00E461DE" w:rsidP="00F50E0F">
      <w:pPr>
        <w:pStyle w:val="Heading1"/>
        <w:rPr>
          <w:rFonts w:ascii="Arial" w:hAnsi="Arial" w:cs="Arial"/>
          <w:sz w:val="24"/>
          <w:szCs w:val="24"/>
        </w:rPr>
      </w:pPr>
      <w:bookmarkStart w:id="5" w:name="_heading=h.1ci93xb" w:colFirst="0" w:colLast="0"/>
      <w:bookmarkEnd w:id="5"/>
      <w:r w:rsidRPr="00F50E0F">
        <w:rPr>
          <w:rFonts w:ascii="Arial" w:hAnsi="Arial" w:cs="Arial"/>
          <w:sz w:val="24"/>
          <w:szCs w:val="24"/>
        </w:rPr>
        <w:t>The organizational strategic direction and current business performance of Premier Inn Hotels</w:t>
      </w:r>
    </w:p>
    <w:p w14:paraId="6A653236" w14:textId="77777777" w:rsidR="00E273AE" w:rsidRPr="00F50E0F" w:rsidRDefault="00E461DE" w:rsidP="00F50E0F">
      <w:pPr>
        <w:rPr>
          <w:rFonts w:ascii="Arial" w:hAnsi="Arial" w:cs="Arial"/>
        </w:rPr>
      </w:pPr>
      <w:bookmarkStart w:id="6" w:name="_heading=h.3dy6vkm" w:colFirst="0" w:colLast="0"/>
      <w:bookmarkEnd w:id="6"/>
      <w:r w:rsidRPr="00F50E0F">
        <w:rPr>
          <w:rFonts w:ascii="Arial" w:hAnsi="Arial" w:cs="Arial"/>
        </w:rPr>
        <w:t>The organizational strategic direction of Premier Inn Hotels will be discussed here by following The Ansoff Matrix model.</w:t>
      </w:r>
    </w:p>
    <w:p w14:paraId="474425CC" w14:textId="77777777" w:rsidR="00E273AE" w:rsidRPr="00F50E0F" w:rsidRDefault="00E461DE" w:rsidP="00F50E0F">
      <w:pPr>
        <w:rPr>
          <w:rFonts w:ascii="Arial" w:hAnsi="Arial" w:cs="Arial"/>
        </w:rPr>
      </w:pPr>
      <w:r w:rsidRPr="00F50E0F">
        <w:rPr>
          <w:rFonts w:ascii="Arial" w:hAnsi="Arial" w:cs="Arial"/>
          <w:noProof/>
        </w:rPr>
        <w:lastRenderedPageBreak/>
        <w:drawing>
          <wp:inline distT="0" distB="0" distL="0" distR="0" wp14:anchorId="29B7E4A7" wp14:editId="0ECB944B">
            <wp:extent cx="3314700" cy="2375772"/>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314700" cy="2375772"/>
                    </a:xfrm>
                    <a:prstGeom prst="rect">
                      <a:avLst/>
                    </a:prstGeom>
                    <a:ln/>
                  </pic:spPr>
                </pic:pic>
              </a:graphicData>
            </a:graphic>
          </wp:inline>
        </w:drawing>
      </w:r>
    </w:p>
    <w:p w14:paraId="1C6AD755" w14:textId="77777777" w:rsidR="00E273AE" w:rsidRPr="00F50E0F" w:rsidRDefault="00E461DE" w:rsidP="00F50E0F">
      <w:pPr>
        <w:rPr>
          <w:rFonts w:ascii="Arial" w:hAnsi="Arial" w:cs="Arial"/>
        </w:rPr>
      </w:pPr>
      <w:r w:rsidRPr="00F50E0F">
        <w:rPr>
          <w:rFonts w:ascii="Arial" w:hAnsi="Arial" w:cs="Arial"/>
        </w:rPr>
        <w:t>Figure 4: The Ansoff Matrix model.</w:t>
      </w:r>
    </w:p>
    <w:p w14:paraId="49D391A6" w14:textId="77777777" w:rsidR="00E273AE" w:rsidRPr="00F50E0F" w:rsidRDefault="00E461DE" w:rsidP="00F50E0F">
      <w:pPr>
        <w:rPr>
          <w:rFonts w:ascii="Arial" w:hAnsi="Arial" w:cs="Arial"/>
        </w:rPr>
      </w:pPr>
      <w:r w:rsidRPr="00F50E0F">
        <w:rPr>
          <w:rFonts w:ascii="Arial" w:hAnsi="Arial" w:cs="Arial"/>
        </w:rPr>
        <w:t>Source: (Fortin, 2019).</w:t>
      </w:r>
    </w:p>
    <w:p w14:paraId="548768DE" w14:textId="77777777" w:rsidR="00E273AE" w:rsidRPr="00F50E0F" w:rsidRDefault="00E461DE" w:rsidP="00F50E0F">
      <w:pPr>
        <w:rPr>
          <w:rFonts w:ascii="Arial" w:hAnsi="Arial" w:cs="Arial"/>
        </w:rPr>
      </w:pPr>
      <w:r w:rsidRPr="00F50E0F">
        <w:rPr>
          <w:rFonts w:ascii="Arial" w:hAnsi="Arial" w:cs="Arial"/>
          <w:b/>
        </w:rPr>
        <w:t>Market Penetration:</w:t>
      </w:r>
      <w:r w:rsidRPr="00F50E0F">
        <w:rPr>
          <w:rFonts w:ascii="Arial" w:hAnsi="Arial" w:cs="Arial"/>
        </w:rPr>
        <w:t xml:space="preserve"> In this notion of the model, the organizations plan to increase the sales of their products or services in the market where they operate their business (Mullins, 2016).</w:t>
      </w:r>
    </w:p>
    <w:p w14:paraId="69CEE523" w14:textId="77777777" w:rsidR="00E273AE" w:rsidRPr="00F50E0F" w:rsidRDefault="00E461DE" w:rsidP="00F50E0F">
      <w:pPr>
        <w:rPr>
          <w:rFonts w:ascii="Arial" w:hAnsi="Arial" w:cs="Arial"/>
        </w:rPr>
      </w:pPr>
      <w:r w:rsidRPr="00F50E0F">
        <w:rPr>
          <w:rFonts w:ascii="Arial" w:hAnsi="Arial" w:cs="Arial"/>
          <w:b/>
        </w:rPr>
        <w:t>Market Development:</w:t>
      </w:r>
      <w:r w:rsidRPr="00F50E0F">
        <w:rPr>
          <w:rFonts w:ascii="Arial" w:hAnsi="Arial" w:cs="Arial"/>
        </w:rPr>
        <w:t xml:space="preserve"> In this notion of the model, the organizations plan to introduce and sell their products and services in different markets.</w:t>
      </w:r>
    </w:p>
    <w:p w14:paraId="41395D69" w14:textId="374F9E77" w:rsidR="00E273AE" w:rsidRPr="00F50E0F" w:rsidRDefault="00E461DE" w:rsidP="00F50E0F">
      <w:pPr>
        <w:rPr>
          <w:rFonts w:ascii="Arial" w:hAnsi="Arial" w:cs="Arial"/>
        </w:rPr>
      </w:pPr>
      <w:r w:rsidRPr="00F50E0F">
        <w:rPr>
          <w:rFonts w:ascii="Arial" w:hAnsi="Arial" w:cs="Arial"/>
          <w:b/>
        </w:rPr>
        <w:t>Product Development:</w:t>
      </w:r>
      <w:r w:rsidRPr="00F50E0F">
        <w:rPr>
          <w:rFonts w:ascii="Arial" w:hAnsi="Arial" w:cs="Arial"/>
        </w:rPr>
        <w:t xml:space="preserve"> In this notion of the model, the organizations plan to develop new products or services and introduce these in the market </w:t>
      </w:r>
      <w:r w:rsidR="00F06C1B" w:rsidRPr="00F50E0F">
        <w:rPr>
          <w:rFonts w:ascii="Arial" w:hAnsi="Arial" w:cs="Arial"/>
        </w:rPr>
        <w:t>where</w:t>
      </w:r>
      <w:r w:rsidRPr="00F50E0F">
        <w:rPr>
          <w:rFonts w:ascii="Arial" w:hAnsi="Arial" w:cs="Arial"/>
        </w:rPr>
        <w:t xml:space="preserve"> they are operating and selling their products and services (Fortin, 2019).</w:t>
      </w:r>
    </w:p>
    <w:p w14:paraId="50C15BFC" w14:textId="0832854D" w:rsidR="00E273AE" w:rsidRPr="00F50E0F" w:rsidRDefault="00E461DE" w:rsidP="00F50E0F">
      <w:pPr>
        <w:rPr>
          <w:rFonts w:ascii="Arial" w:hAnsi="Arial" w:cs="Arial"/>
        </w:rPr>
      </w:pPr>
      <w:r w:rsidRPr="00F50E0F">
        <w:rPr>
          <w:rFonts w:ascii="Arial" w:hAnsi="Arial" w:cs="Arial"/>
          <w:b/>
        </w:rPr>
        <w:t>Diversification:</w:t>
      </w:r>
      <w:r w:rsidRPr="00F50E0F">
        <w:rPr>
          <w:rFonts w:ascii="Arial" w:hAnsi="Arial" w:cs="Arial"/>
        </w:rPr>
        <w:t xml:space="preserve"> In this notion of the model, the organizations plan to develop new products or services </w:t>
      </w:r>
      <w:r w:rsidR="007106C1" w:rsidRPr="00F50E0F">
        <w:rPr>
          <w:rFonts w:ascii="Arial" w:hAnsi="Arial" w:cs="Arial"/>
        </w:rPr>
        <w:t>and</w:t>
      </w:r>
      <w:r w:rsidRPr="00F50E0F">
        <w:rPr>
          <w:rFonts w:ascii="Arial" w:hAnsi="Arial" w:cs="Arial"/>
        </w:rPr>
        <w:t xml:space="preserve"> plan to enter a new market with these new products or services to establish their business in a new manner.</w:t>
      </w:r>
    </w:p>
    <w:p w14:paraId="24F2C065" w14:textId="37BBB829" w:rsidR="00E273AE" w:rsidRPr="00F50E0F" w:rsidRDefault="00E461DE" w:rsidP="00F50E0F">
      <w:pPr>
        <w:rPr>
          <w:rFonts w:ascii="Arial" w:hAnsi="Arial" w:cs="Arial"/>
        </w:rPr>
      </w:pPr>
      <w:r w:rsidRPr="00F50E0F">
        <w:rPr>
          <w:rFonts w:ascii="Arial" w:hAnsi="Arial" w:cs="Arial"/>
        </w:rPr>
        <w:t xml:space="preserve">According to this model, the strategic direction of Premier Inn Hotels follows the market development notion (Enz, 2020). In the hotel industry, Premier Inn Hotels provide different services as their key products to its guests and </w:t>
      </w:r>
      <w:r w:rsidR="00F06C1B" w:rsidRPr="00F50E0F">
        <w:rPr>
          <w:rFonts w:ascii="Arial" w:hAnsi="Arial" w:cs="Arial"/>
        </w:rPr>
        <w:t>customers,</w:t>
      </w:r>
      <w:r w:rsidRPr="00F50E0F">
        <w:rPr>
          <w:rFonts w:ascii="Arial" w:hAnsi="Arial" w:cs="Arial"/>
        </w:rPr>
        <w:t xml:space="preserve"> and they are now entering different markets as they are establishing new hotels in different cities and sub-cities in the UK </w:t>
      </w:r>
      <w:r w:rsidR="007106C1" w:rsidRPr="00F50E0F">
        <w:rPr>
          <w:rFonts w:ascii="Arial" w:hAnsi="Arial" w:cs="Arial"/>
        </w:rPr>
        <w:t>and</w:t>
      </w:r>
      <w:r w:rsidRPr="00F50E0F">
        <w:rPr>
          <w:rFonts w:ascii="Arial" w:hAnsi="Arial" w:cs="Arial"/>
        </w:rPr>
        <w:t xml:space="preserve"> entering different countries and establishing their hotels. They have also started their hotel business in Germany and recently started their new hotels in Dubai.</w:t>
      </w:r>
    </w:p>
    <w:p w14:paraId="0FCBA11C" w14:textId="77777777" w:rsidR="00E273AE" w:rsidRPr="00F50E0F" w:rsidRDefault="00E461DE" w:rsidP="00F50E0F">
      <w:pPr>
        <w:rPr>
          <w:rFonts w:ascii="Arial" w:hAnsi="Arial" w:cs="Arial"/>
          <w:b/>
        </w:rPr>
      </w:pPr>
      <w:r w:rsidRPr="00F50E0F">
        <w:rPr>
          <w:rFonts w:ascii="Arial" w:hAnsi="Arial" w:cs="Arial"/>
          <w:b/>
        </w:rPr>
        <w:t>Current business performance of Premier Inn Hotels</w:t>
      </w:r>
    </w:p>
    <w:p w14:paraId="11F06E6A" w14:textId="6481861F" w:rsidR="00E273AE" w:rsidRPr="00F50E0F" w:rsidRDefault="00E461DE" w:rsidP="00F50E0F">
      <w:pPr>
        <w:rPr>
          <w:rFonts w:ascii="Arial" w:hAnsi="Arial" w:cs="Arial"/>
        </w:rPr>
      </w:pPr>
      <w:r w:rsidRPr="00F50E0F">
        <w:rPr>
          <w:rFonts w:ascii="Arial" w:hAnsi="Arial" w:cs="Arial"/>
        </w:rPr>
        <w:t xml:space="preserve">The current business performance of Premier Inn Hotels is </w:t>
      </w:r>
      <w:r w:rsidR="00F06C1B" w:rsidRPr="00F50E0F">
        <w:rPr>
          <w:rFonts w:ascii="Arial" w:hAnsi="Arial" w:cs="Arial"/>
        </w:rPr>
        <w:t>improving</w:t>
      </w:r>
      <w:r w:rsidRPr="00F50E0F">
        <w:rPr>
          <w:rFonts w:ascii="Arial" w:hAnsi="Arial" w:cs="Arial"/>
        </w:rPr>
        <w:t xml:space="preserve"> and higher than any other group of hotels. As the revenue of Premier Inn Hotels during the last 1 year rises </w:t>
      </w:r>
      <w:r w:rsidRPr="00F50E0F">
        <w:rPr>
          <w:rFonts w:ascii="Arial" w:hAnsi="Arial" w:cs="Arial"/>
        </w:rPr>
        <w:lastRenderedPageBreak/>
        <w:t>by approximately 53.5% in this consequent year to about £2.7 billion which is more than 26% directly above from pre-Covid profits of almost £2.1 billion in 2019-2020. Premier Inn Hotels claimed that this rise was due to its current breaking of the UK midrange and economy marketplace.</w:t>
      </w:r>
      <w:r w:rsidRPr="00F50E0F">
        <w:rPr>
          <w:rFonts w:ascii="Arial" w:hAnsi="Arial" w:cs="Arial"/>
          <w:b/>
        </w:rPr>
        <w:t xml:space="preserve"> </w:t>
      </w:r>
      <w:r w:rsidRPr="00F50E0F">
        <w:rPr>
          <w:rFonts w:ascii="Arial" w:hAnsi="Arial" w:cs="Arial"/>
        </w:rPr>
        <w:t xml:space="preserve">Also, the entire accommodation rummage sales were nearly 38% increase from the pre-pandemic stages and now the group achieved constitutional profit pre-tax of more than £374m which is also around 35% more than the company's 2020 financial year (Premier Inn, 2021). On the contrary, Wetherspoons Hotels are not able to achieve its annual financial targets and are planning to change its business strategies. The sales profit of this hotel has increased by around 2.5% </w:t>
      </w:r>
      <w:r w:rsidR="007106C1" w:rsidRPr="00F50E0F">
        <w:rPr>
          <w:rFonts w:ascii="Arial" w:hAnsi="Arial" w:cs="Arial"/>
        </w:rPr>
        <w:t>to</w:t>
      </w:r>
      <w:r w:rsidRPr="00F50E0F">
        <w:rPr>
          <w:rFonts w:ascii="Arial" w:hAnsi="Arial" w:cs="Arial"/>
        </w:rPr>
        <w:t xml:space="preserve"> £915m but the operating profit decreased by nearly 42% to £38m and their bar sales also decreased by 0.9% and hotel accommodation sales increased by approximately 14%.</w:t>
      </w:r>
    </w:p>
    <w:p w14:paraId="4FC897AC" w14:textId="27645029" w:rsidR="00E273AE" w:rsidRPr="00F50E0F" w:rsidRDefault="00E461DE" w:rsidP="00F50E0F">
      <w:pPr>
        <w:pStyle w:val="Heading1"/>
        <w:rPr>
          <w:rFonts w:ascii="Arial" w:hAnsi="Arial" w:cs="Arial"/>
          <w:sz w:val="24"/>
          <w:szCs w:val="24"/>
        </w:rPr>
      </w:pPr>
      <w:bookmarkStart w:id="7" w:name="_heading=h.3whwml4" w:colFirst="0" w:colLast="0"/>
      <w:bookmarkEnd w:id="7"/>
      <w:r w:rsidRPr="00F50E0F">
        <w:rPr>
          <w:rFonts w:ascii="Arial" w:hAnsi="Arial" w:cs="Arial"/>
          <w:sz w:val="24"/>
          <w:szCs w:val="24"/>
        </w:rPr>
        <w:t>Conclusion</w:t>
      </w:r>
      <w:r w:rsidR="00F06C1B" w:rsidRPr="00F50E0F">
        <w:rPr>
          <w:rFonts w:ascii="Arial" w:hAnsi="Arial" w:cs="Arial"/>
          <w:sz w:val="24"/>
          <w:szCs w:val="24"/>
        </w:rPr>
        <w:t>:</w:t>
      </w:r>
    </w:p>
    <w:p w14:paraId="5D6F800B" w14:textId="0DFFC372" w:rsidR="00E273AE" w:rsidRPr="00F50E0F" w:rsidRDefault="00E461DE" w:rsidP="00F50E0F">
      <w:pPr>
        <w:rPr>
          <w:rFonts w:ascii="Arial" w:hAnsi="Arial" w:cs="Arial"/>
        </w:rPr>
      </w:pPr>
      <w:r w:rsidRPr="00F50E0F">
        <w:rPr>
          <w:rFonts w:ascii="Arial" w:hAnsi="Arial" w:cs="Arial"/>
        </w:rPr>
        <w:t xml:space="preserve">This report has included overall organizational facts about Premier Inn Hotels and has </w:t>
      </w:r>
      <w:r w:rsidR="00F06C1B" w:rsidRPr="00F50E0F">
        <w:rPr>
          <w:rFonts w:ascii="Arial" w:hAnsi="Arial" w:cs="Arial"/>
        </w:rPr>
        <w:t>analyzed</w:t>
      </w:r>
      <w:r w:rsidRPr="00F50E0F">
        <w:rPr>
          <w:rFonts w:ascii="Arial" w:hAnsi="Arial" w:cs="Arial"/>
        </w:rPr>
        <w:t xml:space="preserve"> that the group of hotels use a Vertically Integrated Model as its organizational structure and maintains the power culture in its hotels according to Charles Handy's model of </w:t>
      </w:r>
      <w:r w:rsidR="00F06C1B" w:rsidRPr="00F50E0F">
        <w:rPr>
          <w:rFonts w:ascii="Arial" w:hAnsi="Arial" w:cs="Arial"/>
        </w:rPr>
        <w:t>organizational</w:t>
      </w:r>
      <w:r w:rsidRPr="00F50E0F">
        <w:rPr>
          <w:rFonts w:ascii="Arial" w:hAnsi="Arial" w:cs="Arial"/>
        </w:rPr>
        <w:t xml:space="preserve"> culture </w:t>
      </w:r>
      <w:r w:rsidR="007106C1" w:rsidRPr="00F50E0F">
        <w:rPr>
          <w:rFonts w:ascii="Arial" w:hAnsi="Arial" w:cs="Arial"/>
        </w:rPr>
        <w:t>and</w:t>
      </w:r>
      <w:r w:rsidRPr="00F50E0F">
        <w:rPr>
          <w:rFonts w:ascii="Arial" w:hAnsi="Arial" w:cs="Arial"/>
        </w:rPr>
        <w:t xml:space="preserve"> the goals that this group of hotels has precise to achieve. Premier Inn Hotels also takes some initiative changes in its hotels which are known as Force for the Good and Race to Zero and the impact of these changes is </w:t>
      </w:r>
      <w:r w:rsidR="00F06C1B" w:rsidRPr="00F50E0F">
        <w:rPr>
          <w:rFonts w:ascii="Arial" w:hAnsi="Arial" w:cs="Arial"/>
        </w:rPr>
        <w:t>good,</w:t>
      </w:r>
      <w:r w:rsidRPr="00F50E0F">
        <w:rPr>
          <w:rFonts w:ascii="Arial" w:hAnsi="Arial" w:cs="Arial"/>
        </w:rPr>
        <w:t xml:space="preserve"> and they were successful in managing these changes by following Kurt Lewin - Three Stages of Change. This report has also concluded that Premier Inn Hotels follows the market development notion for its organizational strategic direction </w:t>
      </w:r>
      <w:r w:rsidR="00F06C1B" w:rsidRPr="00F50E0F">
        <w:rPr>
          <w:rFonts w:ascii="Arial" w:hAnsi="Arial" w:cs="Arial"/>
        </w:rPr>
        <w:t>and</w:t>
      </w:r>
      <w:r w:rsidRPr="00F50E0F">
        <w:rPr>
          <w:rFonts w:ascii="Arial" w:hAnsi="Arial" w:cs="Arial"/>
        </w:rPr>
        <w:t xml:space="preserve"> there is a discussion about its current business performance according to its financial growth.</w:t>
      </w:r>
      <w:r w:rsidRPr="00F50E0F">
        <w:rPr>
          <w:rFonts w:ascii="Arial" w:hAnsi="Arial" w:cs="Arial"/>
        </w:rPr>
        <w:br w:type="page"/>
      </w:r>
    </w:p>
    <w:p w14:paraId="199008AE" w14:textId="491435E4" w:rsidR="00E273AE" w:rsidRPr="00F50E0F" w:rsidRDefault="00E461DE" w:rsidP="00F50E0F">
      <w:pPr>
        <w:pStyle w:val="Heading1"/>
        <w:rPr>
          <w:rFonts w:ascii="Arial" w:hAnsi="Arial" w:cs="Arial"/>
          <w:sz w:val="24"/>
          <w:szCs w:val="24"/>
        </w:rPr>
      </w:pPr>
      <w:bookmarkStart w:id="8" w:name="_heading=h.2bn6wsx" w:colFirst="0" w:colLast="0"/>
      <w:bookmarkEnd w:id="8"/>
      <w:r w:rsidRPr="00F50E0F">
        <w:rPr>
          <w:rFonts w:ascii="Arial" w:hAnsi="Arial" w:cs="Arial"/>
          <w:sz w:val="24"/>
          <w:szCs w:val="24"/>
        </w:rPr>
        <w:lastRenderedPageBreak/>
        <w:t>Reference</w:t>
      </w:r>
      <w:r w:rsidR="00F06C1B" w:rsidRPr="00F50E0F">
        <w:rPr>
          <w:rFonts w:ascii="Arial" w:hAnsi="Arial" w:cs="Arial"/>
          <w:sz w:val="24"/>
          <w:szCs w:val="24"/>
        </w:rPr>
        <w:t>s:</w:t>
      </w:r>
    </w:p>
    <w:p w14:paraId="45A9B727" w14:textId="77777777" w:rsidR="00E273AE" w:rsidRPr="00F50E0F" w:rsidRDefault="00E461DE" w:rsidP="00F50E0F">
      <w:pPr>
        <w:rPr>
          <w:rFonts w:ascii="Arial" w:hAnsi="Arial" w:cs="Arial"/>
        </w:rPr>
      </w:pPr>
      <w:r w:rsidRPr="00F50E0F">
        <w:rPr>
          <w:rFonts w:ascii="Arial" w:hAnsi="Arial" w:cs="Arial"/>
        </w:rPr>
        <w:t>Adair, J. (2009) The Inspirational Leader (2nd Ed), London: Kogan Page</w:t>
      </w:r>
    </w:p>
    <w:p w14:paraId="1AE43900" w14:textId="77777777" w:rsidR="00E273AE" w:rsidRPr="00F50E0F" w:rsidRDefault="00E461DE" w:rsidP="00F50E0F">
      <w:pPr>
        <w:ind w:left="720" w:hanging="720"/>
        <w:rPr>
          <w:rFonts w:ascii="Arial" w:hAnsi="Arial" w:cs="Arial"/>
        </w:rPr>
      </w:pPr>
      <w:bookmarkStart w:id="9" w:name="_heading=h.2s8eyo1" w:colFirst="0" w:colLast="0"/>
      <w:bookmarkEnd w:id="9"/>
      <w:r w:rsidRPr="00F50E0F">
        <w:rPr>
          <w:rFonts w:ascii="Arial" w:hAnsi="Arial" w:cs="Arial"/>
        </w:rPr>
        <w:t>Armstrong, M. (2012) Armstrong’s Handbook of Management and Leadership (3rd Ed), London: Kogan Page.</w:t>
      </w:r>
    </w:p>
    <w:p w14:paraId="406B62B5" w14:textId="77777777" w:rsidR="00E273AE" w:rsidRPr="00F50E0F" w:rsidRDefault="00E461DE" w:rsidP="00F50E0F">
      <w:pPr>
        <w:ind w:left="720" w:hanging="720"/>
        <w:rPr>
          <w:rFonts w:ascii="Arial" w:hAnsi="Arial" w:cs="Arial"/>
        </w:rPr>
      </w:pPr>
      <w:bookmarkStart w:id="10" w:name="_heading=h.17dp8vu" w:colFirst="0" w:colLast="0"/>
      <w:bookmarkEnd w:id="10"/>
      <w:r w:rsidRPr="00F50E0F">
        <w:rPr>
          <w:rFonts w:ascii="Arial" w:hAnsi="Arial" w:cs="Arial"/>
        </w:rPr>
        <w:t>Arnold, J. (2005) Work Psychology (4th edition) Harlow: Prentice Hall.</w:t>
      </w:r>
    </w:p>
    <w:p w14:paraId="72B68BF3" w14:textId="1DB209F7" w:rsidR="00E273AE" w:rsidRPr="00F50E0F" w:rsidRDefault="00E461DE" w:rsidP="00F50E0F">
      <w:pPr>
        <w:ind w:left="720" w:hanging="720"/>
        <w:rPr>
          <w:rFonts w:ascii="Arial" w:hAnsi="Arial" w:cs="Arial"/>
        </w:rPr>
      </w:pPr>
      <w:bookmarkStart w:id="11" w:name="_heading=h.3rdcrjn" w:colFirst="0" w:colLast="0"/>
      <w:bookmarkEnd w:id="11"/>
      <w:r w:rsidRPr="00F50E0F">
        <w:rPr>
          <w:rFonts w:ascii="Arial" w:hAnsi="Arial" w:cs="Arial"/>
        </w:rPr>
        <w:t xml:space="preserve">Bloisi, W. et al (2007) Management and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(2nd edition) Maidenhead: McGraw-Hill.</w:t>
      </w:r>
    </w:p>
    <w:p w14:paraId="6023CD15" w14:textId="77777777" w:rsidR="00E273AE" w:rsidRPr="00F50E0F" w:rsidRDefault="00E461DE" w:rsidP="00F50E0F">
      <w:pPr>
        <w:ind w:left="720" w:hanging="720"/>
        <w:rPr>
          <w:rFonts w:ascii="Arial" w:hAnsi="Arial" w:cs="Arial"/>
        </w:rPr>
      </w:pPr>
      <w:bookmarkStart w:id="12" w:name="_heading=h.26in1rg" w:colFirst="0" w:colLast="0"/>
      <w:bookmarkEnd w:id="12"/>
      <w:r w:rsidRPr="00F50E0F">
        <w:rPr>
          <w:rFonts w:ascii="Arial" w:hAnsi="Arial" w:cs="Arial"/>
        </w:rPr>
        <w:t>Boddy, D. (2014) Management: An Introduction (6th Ed), Harlow, Pearson</w:t>
      </w:r>
    </w:p>
    <w:p w14:paraId="587F765E" w14:textId="001E1902" w:rsidR="00E273AE" w:rsidRPr="00F50E0F" w:rsidRDefault="00E461DE" w:rsidP="00F50E0F">
      <w:pPr>
        <w:ind w:left="720" w:hanging="720"/>
        <w:rPr>
          <w:rFonts w:ascii="Arial" w:hAnsi="Arial" w:cs="Arial"/>
        </w:rPr>
      </w:pPr>
      <w:bookmarkStart w:id="13" w:name="_heading=h.lnxbz9" w:colFirst="0" w:colLast="0"/>
      <w:bookmarkEnd w:id="13"/>
      <w:r w:rsidRPr="00F50E0F">
        <w:rPr>
          <w:rFonts w:ascii="Arial" w:hAnsi="Arial" w:cs="Arial"/>
        </w:rPr>
        <w:t xml:space="preserve">Buchanan, D. and Huczynski, A. (2007)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An Introductory Text (6</w:t>
      </w:r>
      <w:r w:rsidRPr="00F50E0F">
        <w:rPr>
          <w:rFonts w:ascii="Arial" w:hAnsi="Arial" w:cs="Arial"/>
          <w:vertAlign w:val="superscript"/>
        </w:rPr>
        <w:t>th</w:t>
      </w:r>
      <w:r w:rsidRPr="00F50E0F">
        <w:rPr>
          <w:rFonts w:ascii="Arial" w:hAnsi="Arial" w:cs="Arial"/>
        </w:rPr>
        <w:t xml:space="preserve"> edition), Harlow: Prentice Hall.</w:t>
      </w:r>
    </w:p>
    <w:p w14:paraId="2CECE8E3"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Camilleri, M.A. (2018). The Tourism Industry: An Overview. </w:t>
      </w:r>
      <w:r w:rsidRPr="00F50E0F">
        <w:rPr>
          <w:rFonts w:ascii="Arial" w:hAnsi="Arial" w:cs="Arial"/>
          <w:i/>
          <w:color w:val="000000"/>
        </w:rPr>
        <w:t>Tourism, Hospitality &amp; Event Management</w:t>
      </w:r>
      <w:r w:rsidRPr="00F50E0F">
        <w:rPr>
          <w:rFonts w:ascii="Arial" w:hAnsi="Arial" w:cs="Arial"/>
          <w:color w:val="000000"/>
        </w:rPr>
        <w:t xml:space="preserve">, [online] 1(1), pp.3–27. </w:t>
      </w:r>
    </w:p>
    <w:p w14:paraId="17AF2628"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Crosby, G. (2020). </w:t>
      </w:r>
      <w:r w:rsidRPr="00F50E0F">
        <w:rPr>
          <w:rFonts w:ascii="Arial" w:hAnsi="Arial" w:cs="Arial"/>
          <w:i/>
          <w:color w:val="000000"/>
        </w:rPr>
        <w:t>Planned Change Why Kurt Lewin’s Social Science Is Still Best Practice for Business Results, Change Management, and Human Progress</w:t>
      </w:r>
      <w:r w:rsidRPr="00F50E0F">
        <w:rPr>
          <w:rFonts w:ascii="Arial" w:hAnsi="Arial" w:cs="Arial"/>
          <w:color w:val="000000"/>
        </w:rPr>
        <w:t>. Milton: Productivity Press.</w:t>
      </w:r>
    </w:p>
    <w:p w14:paraId="35579044"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De Grosbois, D. and Fennell, D. (2019). Carbon Footprint of the Global Hotel Companies: Comparison of Methodologies and Results. </w:t>
      </w:r>
      <w:r w:rsidRPr="00F50E0F">
        <w:rPr>
          <w:rFonts w:ascii="Arial" w:hAnsi="Arial" w:cs="Arial"/>
          <w:i/>
          <w:color w:val="000000"/>
        </w:rPr>
        <w:t>Tourism Recreation Research</w:t>
      </w:r>
      <w:r w:rsidRPr="00F50E0F">
        <w:rPr>
          <w:rFonts w:ascii="Arial" w:hAnsi="Arial" w:cs="Arial"/>
          <w:color w:val="000000"/>
        </w:rPr>
        <w:t xml:space="preserve">, 36(3), pp.231–245. </w:t>
      </w:r>
    </w:p>
    <w:p w14:paraId="7B466255"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Enz, C.A. (2020). Competing Successfully with Other Hotels: The Role of Strategy. </w:t>
      </w:r>
      <w:r w:rsidRPr="00F50E0F">
        <w:rPr>
          <w:rFonts w:ascii="Arial" w:hAnsi="Arial" w:cs="Arial"/>
          <w:i/>
          <w:color w:val="000000"/>
        </w:rPr>
        <w:t>The Cornell School of Hotel Administration on Hospitality</w:t>
      </w:r>
      <w:r w:rsidRPr="00F50E0F">
        <w:rPr>
          <w:rFonts w:ascii="Arial" w:hAnsi="Arial" w:cs="Arial"/>
          <w:color w:val="000000"/>
        </w:rPr>
        <w:t xml:space="preserve">, [online] 1(1), pp.207–226. </w:t>
      </w:r>
    </w:p>
    <w:p w14:paraId="56374AB8" w14:textId="084BF2C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Fortin, F. (2019). </w:t>
      </w:r>
      <w:r w:rsidRPr="00F50E0F">
        <w:rPr>
          <w:rFonts w:ascii="Arial" w:hAnsi="Arial" w:cs="Arial"/>
          <w:i/>
          <w:color w:val="000000"/>
        </w:rPr>
        <w:t>Ansoff Matrix Essentials</w:t>
      </w:r>
      <w:r w:rsidRPr="00F50E0F">
        <w:rPr>
          <w:rFonts w:ascii="Arial" w:hAnsi="Arial" w:cs="Arial"/>
          <w:color w:val="000000"/>
        </w:rPr>
        <w:t xml:space="preserve">. </w:t>
      </w:r>
      <w:r w:rsidR="00F06C1B" w:rsidRPr="00F50E0F">
        <w:rPr>
          <w:rFonts w:ascii="Arial" w:hAnsi="Arial" w:cs="Arial"/>
          <w:color w:val="000000"/>
        </w:rPr>
        <w:t>CreateSpace</w:t>
      </w:r>
      <w:r w:rsidRPr="00F50E0F">
        <w:rPr>
          <w:rFonts w:ascii="Arial" w:hAnsi="Arial" w:cs="Arial"/>
          <w:color w:val="000000"/>
        </w:rPr>
        <w:t xml:space="preserve"> Independent Publishing Platform.</w:t>
      </w:r>
    </w:p>
    <w:p w14:paraId="223A47CB"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Handy, C.B. (2020). </w:t>
      </w:r>
      <w:r w:rsidRPr="00F50E0F">
        <w:rPr>
          <w:rFonts w:ascii="Arial" w:hAnsi="Arial" w:cs="Arial"/>
          <w:i/>
          <w:color w:val="000000"/>
        </w:rPr>
        <w:t>Gods of Management</w:t>
      </w:r>
      <w:r w:rsidRPr="00F50E0F">
        <w:rPr>
          <w:rFonts w:ascii="Arial" w:hAnsi="Arial" w:cs="Arial"/>
          <w:color w:val="000000"/>
        </w:rPr>
        <w:t>. Profile Books.</w:t>
      </w:r>
    </w:p>
    <w:p w14:paraId="30E0ED25" w14:textId="1D3B1EED" w:rsidR="00E273AE" w:rsidRPr="00F50E0F" w:rsidRDefault="00E461DE" w:rsidP="00F50E0F">
      <w:pPr>
        <w:ind w:left="720" w:hanging="720"/>
        <w:rPr>
          <w:rFonts w:ascii="Arial" w:hAnsi="Arial" w:cs="Arial"/>
        </w:rPr>
      </w:pPr>
      <w:bookmarkStart w:id="14" w:name="_heading=h.35nkun2" w:colFirst="0" w:colLast="0"/>
      <w:bookmarkEnd w:id="14"/>
      <w:r w:rsidRPr="00F50E0F">
        <w:rPr>
          <w:rFonts w:ascii="Arial" w:hAnsi="Arial" w:cs="Arial"/>
        </w:rPr>
        <w:t xml:space="preserve">Huczynski, A. and Buchanan, D. (2013)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xml:space="preserve"> (8th Ed), Harlow: Pearson</w:t>
      </w:r>
    </w:p>
    <w:p w14:paraId="3FF67956" w14:textId="263D6AE8" w:rsidR="00E273AE" w:rsidRPr="00F50E0F" w:rsidRDefault="00E461DE" w:rsidP="00F50E0F">
      <w:pPr>
        <w:ind w:left="720" w:hanging="720"/>
        <w:rPr>
          <w:rFonts w:ascii="Arial" w:hAnsi="Arial" w:cs="Arial"/>
        </w:rPr>
      </w:pPr>
      <w:bookmarkStart w:id="15" w:name="_heading=h.1ksv4uv" w:colFirst="0" w:colLast="0"/>
      <w:bookmarkEnd w:id="15"/>
      <w:r w:rsidRPr="00F50E0F">
        <w:rPr>
          <w:rFonts w:ascii="Arial" w:hAnsi="Arial" w:cs="Arial"/>
        </w:rPr>
        <w:t xml:space="preserve">Mullins, L (2020)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xml:space="preserve"> in the Workplace (12th edition) Harlow: Pearson</w:t>
      </w:r>
    </w:p>
    <w:p w14:paraId="6D99AA5C" w14:textId="6BE40915" w:rsidR="00E273AE" w:rsidRPr="00F50E0F" w:rsidRDefault="00E461DE" w:rsidP="00F50E0F">
      <w:pPr>
        <w:ind w:left="720" w:hanging="720"/>
        <w:rPr>
          <w:rFonts w:ascii="Arial" w:hAnsi="Arial" w:cs="Arial"/>
        </w:rPr>
      </w:pPr>
      <w:bookmarkStart w:id="16" w:name="_heading=h.44sinio" w:colFirst="0" w:colLast="0"/>
      <w:bookmarkEnd w:id="16"/>
      <w:r w:rsidRPr="00F50E0F">
        <w:rPr>
          <w:rFonts w:ascii="Arial" w:hAnsi="Arial" w:cs="Arial"/>
        </w:rPr>
        <w:t xml:space="preserve">Mullins, L and Dosser, P. (2013) Hospitality Management and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xml:space="preserve"> (5th Ed) Harlow, Pearson.</w:t>
      </w:r>
    </w:p>
    <w:p w14:paraId="3B298E9F" w14:textId="311E20FB" w:rsidR="00E273AE" w:rsidRPr="00F50E0F" w:rsidRDefault="00E461DE" w:rsidP="00F50E0F">
      <w:pPr>
        <w:ind w:left="720" w:hanging="720"/>
        <w:rPr>
          <w:rFonts w:ascii="Arial" w:hAnsi="Arial" w:cs="Arial"/>
        </w:rPr>
      </w:pPr>
      <w:bookmarkStart w:id="17" w:name="_heading=h.2jxsxqh" w:colFirst="0" w:colLast="0"/>
      <w:bookmarkEnd w:id="17"/>
      <w:r w:rsidRPr="00F50E0F">
        <w:rPr>
          <w:rFonts w:ascii="Arial" w:hAnsi="Arial" w:cs="Arial"/>
        </w:rPr>
        <w:t xml:space="preserve">Mullins, L. (2016) Management and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xml:space="preserve"> (11th edition) Harlow: Pearson</w:t>
      </w:r>
    </w:p>
    <w:p w14:paraId="445145B3"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lastRenderedPageBreak/>
        <w:t xml:space="preserve">Premier Inn (2021). </w:t>
      </w:r>
      <w:r w:rsidRPr="00F50E0F">
        <w:rPr>
          <w:rFonts w:ascii="Arial" w:hAnsi="Arial" w:cs="Arial"/>
          <w:i/>
          <w:color w:val="000000"/>
        </w:rPr>
        <w:t>Premier Inn Home</w:t>
      </w:r>
      <w:r w:rsidRPr="00F50E0F">
        <w:rPr>
          <w:rFonts w:ascii="Arial" w:hAnsi="Arial" w:cs="Arial"/>
          <w:color w:val="000000"/>
        </w:rPr>
        <w:t>. [online] Premier Inn. Available at: https://www.premierinn.com/gb/en/home.html.</w:t>
      </w:r>
    </w:p>
    <w:p w14:paraId="7CEBB8FE" w14:textId="27F9B193" w:rsidR="00E273AE" w:rsidRPr="00F50E0F" w:rsidRDefault="00E461DE" w:rsidP="00F50E0F">
      <w:pPr>
        <w:ind w:left="720" w:hanging="720"/>
        <w:rPr>
          <w:rFonts w:ascii="Arial" w:hAnsi="Arial" w:cs="Arial"/>
        </w:rPr>
      </w:pPr>
      <w:bookmarkStart w:id="18" w:name="_heading=h.z337ya" w:colFirst="0" w:colLast="0"/>
      <w:bookmarkEnd w:id="18"/>
      <w:r w:rsidRPr="00F50E0F">
        <w:rPr>
          <w:rFonts w:ascii="Arial" w:hAnsi="Arial" w:cs="Arial"/>
        </w:rPr>
        <w:t xml:space="preserve">Robbins, S. Et al (2008) Organizational </w:t>
      </w:r>
      <w:r w:rsidR="00F06C1B" w:rsidRPr="00F50E0F">
        <w:rPr>
          <w:rFonts w:ascii="Arial" w:hAnsi="Arial" w:cs="Arial"/>
        </w:rPr>
        <w:t>Behavio</w:t>
      </w:r>
      <w:r w:rsidR="007106C1">
        <w:rPr>
          <w:rFonts w:ascii="Arial" w:hAnsi="Arial" w:cs="Arial"/>
        </w:rPr>
        <w:t>u</w:t>
      </w:r>
      <w:r w:rsidR="00F06C1B" w:rsidRPr="00F50E0F">
        <w:rPr>
          <w:rFonts w:ascii="Arial" w:hAnsi="Arial" w:cs="Arial"/>
        </w:rPr>
        <w:t>r</w:t>
      </w:r>
      <w:r w:rsidRPr="00F50E0F">
        <w:rPr>
          <w:rFonts w:ascii="Arial" w:hAnsi="Arial" w:cs="Arial"/>
        </w:rPr>
        <w:t xml:space="preserve"> (5th edition) Harlow: Pearson Education Limited.</w:t>
      </w:r>
    </w:p>
    <w:p w14:paraId="7A24E7B9" w14:textId="7D322A3B" w:rsidR="00E273AE" w:rsidRPr="00F50E0F" w:rsidRDefault="00E461DE" w:rsidP="00F50E0F">
      <w:pPr>
        <w:ind w:left="720" w:hanging="720"/>
        <w:rPr>
          <w:rFonts w:ascii="Arial" w:hAnsi="Arial" w:cs="Arial"/>
        </w:rPr>
      </w:pPr>
      <w:bookmarkStart w:id="19" w:name="_heading=h.3j2qqm3" w:colFirst="0" w:colLast="0"/>
      <w:bookmarkEnd w:id="19"/>
      <w:r w:rsidRPr="00F50E0F">
        <w:rPr>
          <w:rFonts w:ascii="Arial" w:hAnsi="Arial" w:cs="Arial"/>
        </w:rPr>
        <w:t xml:space="preserve">Rollinson, D. et al (2008) </w:t>
      </w:r>
      <w:r w:rsidR="00F06C1B" w:rsidRPr="00F50E0F">
        <w:rPr>
          <w:rFonts w:ascii="Arial" w:hAnsi="Arial" w:cs="Arial"/>
        </w:rPr>
        <w:t>Organizational</w:t>
      </w:r>
      <w:r w:rsidRPr="00F50E0F">
        <w:rPr>
          <w:rFonts w:ascii="Arial" w:hAnsi="Arial" w:cs="Arial"/>
        </w:rPr>
        <w:t xml:space="preserve"> </w:t>
      </w:r>
      <w:r w:rsidR="00F06C1B" w:rsidRPr="00F50E0F">
        <w:rPr>
          <w:rFonts w:ascii="Arial" w:hAnsi="Arial" w:cs="Arial"/>
        </w:rPr>
        <w:t>Behavior</w:t>
      </w:r>
      <w:r w:rsidRPr="00F50E0F">
        <w:rPr>
          <w:rFonts w:ascii="Arial" w:hAnsi="Arial" w:cs="Arial"/>
        </w:rPr>
        <w:t xml:space="preserve"> and Analysis (4th edition) Harlow: Addison Wesley Longman.</w:t>
      </w:r>
    </w:p>
    <w:p w14:paraId="74DAA35C"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Stephenson, M.L. and Ali-Knight, J. (2018). Dubai’s tourism industry and its societal impact: social implications and sustainable challenges. </w:t>
      </w:r>
      <w:r w:rsidRPr="00F50E0F">
        <w:rPr>
          <w:rFonts w:ascii="Arial" w:hAnsi="Arial" w:cs="Arial"/>
          <w:i/>
          <w:color w:val="000000"/>
        </w:rPr>
        <w:t>Journal of Tourism and Cultural Change</w:t>
      </w:r>
      <w:r w:rsidRPr="00F50E0F">
        <w:rPr>
          <w:rFonts w:ascii="Arial" w:hAnsi="Arial" w:cs="Arial"/>
          <w:color w:val="000000"/>
        </w:rPr>
        <w:t xml:space="preserve">, 8(4), pp.278–292. </w:t>
      </w:r>
    </w:p>
    <w:p w14:paraId="02B9E3B5" w14:textId="77777777" w:rsidR="00E273AE" w:rsidRPr="00F50E0F" w:rsidRDefault="00E461DE" w:rsidP="00F50E0F">
      <w:pPr>
        <w:pBdr>
          <w:top w:val="nil"/>
          <w:left w:val="nil"/>
          <w:bottom w:val="nil"/>
          <w:right w:val="nil"/>
          <w:between w:val="nil"/>
        </w:pBdr>
        <w:ind w:left="720" w:hanging="720"/>
        <w:rPr>
          <w:rFonts w:ascii="Arial" w:hAnsi="Arial" w:cs="Arial"/>
          <w:color w:val="000000"/>
        </w:rPr>
      </w:pPr>
      <w:r w:rsidRPr="00F50E0F">
        <w:rPr>
          <w:rFonts w:ascii="Arial" w:hAnsi="Arial" w:cs="Arial"/>
          <w:color w:val="000000"/>
        </w:rPr>
        <w:t xml:space="preserve">Taheri, B., Coelho, F.J., Sousa, C.M.P. and Evanschitzky, H. (2018). Mood regulation, customer participation, and customer value creation in hospitality services. </w:t>
      </w:r>
      <w:r w:rsidRPr="00F50E0F">
        <w:rPr>
          <w:rFonts w:ascii="Arial" w:hAnsi="Arial" w:cs="Arial"/>
          <w:i/>
          <w:color w:val="000000"/>
        </w:rPr>
        <w:t>International Journal of Contemporary Hospitality Management</w:t>
      </w:r>
      <w:r w:rsidRPr="00F50E0F">
        <w:rPr>
          <w:rFonts w:ascii="Arial" w:hAnsi="Arial" w:cs="Arial"/>
          <w:color w:val="000000"/>
        </w:rPr>
        <w:t xml:space="preserve">, 29(12), pp.3063–3081. </w:t>
      </w:r>
    </w:p>
    <w:sectPr w:rsidR="00E273AE" w:rsidRPr="00F50E0F">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BBACE" w14:textId="77777777" w:rsidR="00E26724" w:rsidRDefault="00E26724">
      <w:pPr>
        <w:spacing w:line="240" w:lineRule="auto"/>
      </w:pPr>
      <w:r>
        <w:separator/>
      </w:r>
    </w:p>
  </w:endnote>
  <w:endnote w:type="continuationSeparator" w:id="0">
    <w:p w14:paraId="27299A50" w14:textId="77777777" w:rsidR="00E26724" w:rsidRDefault="00E267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733CD" w14:textId="77777777" w:rsidR="00E273AE" w:rsidRDefault="00E273AE">
    <w:pPr>
      <w:pBdr>
        <w:top w:val="nil"/>
        <w:left w:val="nil"/>
        <w:bottom w:val="nil"/>
        <w:right w:val="nil"/>
        <w:between w:val="nil"/>
      </w:pBdr>
      <w:tabs>
        <w:tab w:val="center" w:pos="4513"/>
        <w:tab w:val="right" w:pos="9026"/>
      </w:tabs>
      <w:spacing w:line="240" w:lineRule="auto"/>
      <w:jc w:val="right"/>
      <w:rPr>
        <w:color w:val="000000"/>
      </w:rPr>
    </w:pPr>
  </w:p>
  <w:p w14:paraId="0D7B1964" w14:textId="77777777" w:rsidR="00E273AE" w:rsidRDefault="00E273AE">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1E694" w14:textId="77777777" w:rsidR="00E273AE" w:rsidRDefault="00E461D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45FF5">
      <w:rPr>
        <w:noProof/>
        <w:color w:val="000000"/>
      </w:rPr>
      <w:t>1</w:t>
    </w:r>
    <w:r>
      <w:rPr>
        <w:color w:val="000000"/>
      </w:rPr>
      <w:fldChar w:fldCharType="end"/>
    </w:r>
  </w:p>
  <w:p w14:paraId="65978A5D" w14:textId="77777777" w:rsidR="00E273AE" w:rsidRDefault="00E273A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63B4D" w14:textId="77777777" w:rsidR="00E26724" w:rsidRDefault="00E26724">
      <w:pPr>
        <w:spacing w:line="240" w:lineRule="auto"/>
      </w:pPr>
      <w:r>
        <w:separator/>
      </w:r>
    </w:p>
  </w:footnote>
  <w:footnote w:type="continuationSeparator" w:id="0">
    <w:p w14:paraId="10822F54" w14:textId="77777777" w:rsidR="00E26724" w:rsidRDefault="00E2672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3AE"/>
    <w:rsid w:val="00297511"/>
    <w:rsid w:val="006D3589"/>
    <w:rsid w:val="007106C1"/>
    <w:rsid w:val="00845FF5"/>
    <w:rsid w:val="008A6E90"/>
    <w:rsid w:val="00B8688A"/>
    <w:rsid w:val="00E26724"/>
    <w:rsid w:val="00E273AE"/>
    <w:rsid w:val="00E461DE"/>
    <w:rsid w:val="00EB6139"/>
    <w:rsid w:val="00F06C1B"/>
    <w:rsid w:val="00F50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A965"/>
  <w15:docId w15:val="{477216C9-1F8D-4FA7-95DF-0D292181A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5F6"/>
  </w:style>
  <w:style w:type="paragraph" w:styleId="Heading1">
    <w:name w:val="heading 1"/>
    <w:basedOn w:val="Normal"/>
    <w:next w:val="Normal"/>
    <w:link w:val="Heading1Char"/>
    <w:uiPriority w:val="9"/>
    <w:qFormat/>
    <w:rsid w:val="000D05F6"/>
    <w:pPr>
      <w:keepNext/>
      <w:keepLines/>
      <w:outlineLvl w:val="0"/>
    </w:pPr>
    <w:rPr>
      <w:rFonts w:eastAsiaTheme="majorEastAsia" w:cstheme="majorBidi"/>
      <w:color w:val="2F5496" w:themeColor="accent1" w:themeShade="BF"/>
      <w:sz w:val="32"/>
      <w:szCs w:val="32"/>
    </w:rPr>
  </w:style>
  <w:style w:type="paragraph" w:styleId="Heading2">
    <w:name w:val="heading 2"/>
    <w:basedOn w:val="Normal"/>
    <w:link w:val="Heading2Char"/>
    <w:uiPriority w:val="9"/>
    <w:semiHidden/>
    <w:unhideWhenUsed/>
    <w:qFormat/>
    <w:rsid w:val="00A564F0"/>
    <w:pPr>
      <w:outlineLvl w:val="1"/>
    </w:pPr>
    <w:rPr>
      <w:bCs/>
      <w:color w:val="2F5496" w:themeColor="accent1" w:themeShade="BF"/>
      <w:sz w:val="28"/>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Style1">
    <w:name w:val="Style1"/>
    <w:basedOn w:val="Normal"/>
    <w:qFormat/>
    <w:rsid w:val="009071D1"/>
  </w:style>
  <w:style w:type="paragraph" w:customStyle="1" w:styleId="Style2">
    <w:name w:val="Style2"/>
    <w:basedOn w:val="Normal"/>
    <w:qFormat/>
    <w:rsid w:val="00267F01"/>
    <w:rPr>
      <w:szCs w:val="32"/>
    </w:rPr>
  </w:style>
  <w:style w:type="paragraph" w:customStyle="1" w:styleId="Style3">
    <w:name w:val="Style3"/>
    <w:basedOn w:val="Style2"/>
    <w:qFormat/>
    <w:rsid w:val="001F4A5A"/>
  </w:style>
  <w:style w:type="paragraph" w:customStyle="1" w:styleId="Style4">
    <w:name w:val="Style4"/>
    <w:basedOn w:val="Normal"/>
    <w:qFormat/>
    <w:rsid w:val="009D7BB4"/>
  </w:style>
  <w:style w:type="paragraph" w:customStyle="1" w:styleId="Style5">
    <w:name w:val="Style5"/>
    <w:basedOn w:val="Normal"/>
    <w:qFormat/>
    <w:rsid w:val="007D5F16"/>
  </w:style>
  <w:style w:type="paragraph" w:customStyle="1" w:styleId="Style6">
    <w:name w:val="Style6"/>
    <w:basedOn w:val="Normal"/>
    <w:qFormat/>
    <w:rsid w:val="00754336"/>
  </w:style>
  <w:style w:type="paragraph" w:customStyle="1" w:styleId="Style7">
    <w:name w:val="Style7"/>
    <w:basedOn w:val="Normal"/>
    <w:qFormat/>
    <w:rsid w:val="003F0E4A"/>
  </w:style>
  <w:style w:type="paragraph" w:customStyle="1" w:styleId="Style8">
    <w:name w:val="Style8"/>
    <w:basedOn w:val="Normal"/>
    <w:qFormat/>
    <w:rsid w:val="00E85B28"/>
  </w:style>
  <w:style w:type="paragraph" w:customStyle="1" w:styleId="Style9">
    <w:name w:val="Style9"/>
    <w:basedOn w:val="Normal"/>
    <w:qFormat/>
    <w:rsid w:val="007211A9"/>
  </w:style>
  <w:style w:type="paragraph" w:customStyle="1" w:styleId="Style10">
    <w:name w:val="Style10"/>
    <w:basedOn w:val="Normal"/>
    <w:qFormat/>
    <w:rsid w:val="00A13A9A"/>
  </w:style>
  <w:style w:type="paragraph" w:customStyle="1" w:styleId="Style11">
    <w:name w:val="Style11"/>
    <w:basedOn w:val="Normal"/>
    <w:qFormat/>
    <w:rsid w:val="00817A96"/>
  </w:style>
  <w:style w:type="paragraph" w:customStyle="1" w:styleId="Style12">
    <w:name w:val="Style12"/>
    <w:basedOn w:val="Normal"/>
    <w:qFormat/>
    <w:rsid w:val="00BA64EC"/>
  </w:style>
  <w:style w:type="paragraph" w:customStyle="1" w:styleId="Style13">
    <w:name w:val="Style13"/>
    <w:basedOn w:val="Normal"/>
    <w:qFormat/>
    <w:rsid w:val="003236A9"/>
  </w:style>
  <w:style w:type="paragraph" w:customStyle="1" w:styleId="Style14">
    <w:name w:val="Style14"/>
    <w:basedOn w:val="Normal"/>
    <w:qFormat/>
    <w:rsid w:val="00F90942"/>
  </w:style>
  <w:style w:type="paragraph" w:customStyle="1" w:styleId="Style15">
    <w:name w:val="Style15"/>
    <w:basedOn w:val="Normal"/>
    <w:qFormat/>
    <w:rsid w:val="007F7255"/>
  </w:style>
  <w:style w:type="paragraph" w:customStyle="1" w:styleId="Style16">
    <w:name w:val="Style16"/>
    <w:basedOn w:val="Normal"/>
    <w:qFormat/>
    <w:rsid w:val="00550B6F"/>
  </w:style>
  <w:style w:type="paragraph" w:customStyle="1" w:styleId="Style17">
    <w:name w:val="Style17"/>
    <w:basedOn w:val="Normal"/>
    <w:qFormat/>
    <w:rsid w:val="007349ED"/>
  </w:style>
  <w:style w:type="paragraph" w:customStyle="1" w:styleId="Style18">
    <w:name w:val="Style18"/>
    <w:basedOn w:val="Normal"/>
    <w:qFormat/>
    <w:rsid w:val="0055460B"/>
    <w:rPr>
      <w:rFonts w:ascii="Arial" w:hAnsi="Arial"/>
    </w:rPr>
  </w:style>
  <w:style w:type="paragraph" w:customStyle="1" w:styleId="Style19">
    <w:name w:val="Style19"/>
    <w:basedOn w:val="Normal"/>
    <w:qFormat/>
    <w:rsid w:val="006E7586"/>
  </w:style>
  <w:style w:type="paragraph" w:customStyle="1" w:styleId="Style20">
    <w:name w:val="Style20"/>
    <w:basedOn w:val="Normal"/>
    <w:qFormat/>
    <w:rsid w:val="00931B45"/>
  </w:style>
  <w:style w:type="paragraph" w:customStyle="1" w:styleId="Style21">
    <w:name w:val="Style21"/>
    <w:basedOn w:val="Normal"/>
    <w:qFormat/>
    <w:rsid w:val="00931B45"/>
    <w:pPr>
      <w:shd w:val="clear" w:color="auto" w:fill="FFFFFF"/>
      <w:outlineLvl w:val="0"/>
    </w:pPr>
    <w:rPr>
      <w:rFonts w:ascii="Calibri Light" w:hAnsi="Calibri Light" w:cs="Calibri Light"/>
      <w:color w:val="2F5496"/>
      <w:kern w:val="36"/>
      <w:sz w:val="32"/>
      <w:szCs w:val="32"/>
    </w:rPr>
  </w:style>
  <w:style w:type="paragraph" w:customStyle="1" w:styleId="Style22">
    <w:name w:val="Style22"/>
    <w:basedOn w:val="Normal"/>
    <w:qFormat/>
    <w:rsid w:val="00931B45"/>
    <w:rPr>
      <w:b/>
      <w:bCs/>
    </w:rPr>
  </w:style>
  <w:style w:type="paragraph" w:customStyle="1" w:styleId="Style23">
    <w:name w:val="Style23"/>
    <w:basedOn w:val="Normal"/>
    <w:qFormat/>
    <w:rsid w:val="003D2843"/>
  </w:style>
  <w:style w:type="paragraph" w:customStyle="1" w:styleId="Style24">
    <w:name w:val="Style24"/>
    <w:basedOn w:val="Normal"/>
    <w:qFormat/>
    <w:rsid w:val="004B55A9"/>
  </w:style>
  <w:style w:type="paragraph" w:customStyle="1" w:styleId="Style25">
    <w:name w:val="Style25"/>
    <w:basedOn w:val="Normal"/>
    <w:qFormat/>
    <w:rsid w:val="003B44B9"/>
  </w:style>
  <w:style w:type="paragraph" w:customStyle="1" w:styleId="Style26">
    <w:name w:val="Style26"/>
    <w:basedOn w:val="Normal"/>
    <w:qFormat/>
    <w:rsid w:val="004709CD"/>
  </w:style>
  <w:style w:type="paragraph" w:customStyle="1" w:styleId="Style27">
    <w:name w:val="Style27"/>
    <w:basedOn w:val="Normal"/>
    <w:qFormat/>
    <w:rsid w:val="003D12B0"/>
  </w:style>
  <w:style w:type="paragraph" w:customStyle="1" w:styleId="Style28">
    <w:name w:val="Style28"/>
    <w:basedOn w:val="Normal"/>
    <w:qFormat/>
    <w:rsid w:val="000D25DE"/>
  </w:style>
  <w:style w:type="paragraph" w:customStyle="1" w:styleId="Style29">
    <w:name w:val="Style29"/>
    <w:basedOn w:val="Normal"/>
    <w:qFormat/>
    <w:rsid w:val="00C17085"/>
  </w:style>
  <w:style w:type="paragraph" w:customStyle="1" w:styleId="Style30">
    <w:name w:val="Style30"/>
    <w:basedOn w:val="Normal"/>
    <w:qFormat/>
    <w:rsid w:val="00852927"/>
  </w:style>
  <w:style w:type="paragraph" w:customStyle="1" w:styleId="Style31">
    <w:name w:val="Style31"/>
    <w:basedOn w:val="Normal"/>
    <w:qFormat/>
    <w:rsid w:val="00D60366"/>
  </w:style>
  <w:style w:type="paragraph" w:customStyle="1" w:styleId="Style32">
    <w:name w:val="Style32"/>
    <w:basedOn w:val="Normal"/>
    <w:qFormat/>
    <w:rsid w:val="00B93410"/>
  </w:style>
  <w:style w:type="paragraph" w:customStyle="1" w:styleId="Style33">
    <w:name w:val="Style33"/>
    <w:basedOn w:val="Normal"/>
    <w:qFormat/>
    <w:rsid w:val="00910435"/>
  </w:style>
  <w:style w:type="paragraph" w:customStyle="1" w:styleId="Style34">
    <w:name w:val="Style34"/>
    <w:basedOn w:val="Normal"/>
    <w:qFormat/>
    <w:rsid w:val="006C3973"/>
  </w:style>
  <w:style w:type="paragraph" w:customStyle="1" w:styleId="Style35">
    <w:name w:val="Style35"/>
    <w:basedOn w:val="Normal"/>
    <w:qFormat/>
    <w:rsid w:val="005B7A5B"/>
    <w:rPr>
      <w:rFonts w:ascii="Verdana" w:hAnsi="Verdana"/>
      <w:sz w:val="22"/>
    </w:rPr>
  </w:style>
  <w:style w:type="paragraph" w:customStyle="1" w:styleId="Style36">
    <w:name w:val="Style36"/>
    <w:basedOn w:val="Normal"/>
    <w:qFormat/>
    <w:rsid w:val="00AC74AC"/>
  </w:style>
  <w:style w:type="paragraph" w:customStyle="1" w:styleId="Style37">
    <w:name w:val="Style37"/>
    <w:basedOn w:val="Normal"/>
    <w:qFormat/>
    <w:rsid w:val="000D3730"/>
  </w:style>
  <w:style w:type="paragraph" w:customStyle="1" w:styleId="Style38">
    <w:name w:val="Style38"/>
    <w:basedOn w:val="Normal"/>
    <w:qFormat/>
    <w:rsid w:val="00F90084"/>
  </w:style>
  <w:style w:type="paragraph" w:customStyle="1" w:styleId="Style39">
    <w:name w:val="Style39"/>
    <w:basedOn w:val="Normal"/>
    <w:qFormat/>
    <w:rsid w:val="0068093E"/>
  </w:style>
  <w:style w:type="paragraph" w:customStyle="1" w:styleId="Style40">
    <w:name w:val="Style40"/>
    <w:basedOn w:val="Normal"/>
    <w:qFormat/>
    <w:rsid w:val="000424A2"/>
  </w:style>
  <w:style w:type="paragraph" w:customStyle="1" w:styleId="Style41">
    <w:name w:val="Style41"/>
    <w:basedOn w:val="Normal"/>
    <w:qFormat/>
    <w:rsid w:val="00B55AAA"/>
  </w:style>
  <w:style w:type="paragraph" w:customStyle="1" w:styleId="Style42">
    <w:name w:val="Style42"/>
    <w:basedOn w:val="Normal"/>
    <w:qFormat/>
    <w:rsid w:val="00700C92"/>
  </w:style>
  <w:style w:type="paragraph" w:customStyle="1" w:styleId="Style43">
    <w:name w:val="Style43"/>
    <w:basedOn w:val="Normal"/>
    <w:qFormat/>
    <w:rsid w:val="00A74DB8"/>
  </w:style>
  <w:style w:type="paragraph" w:customStyle="1" w:styleId="Style44">
    <w:name w:val="Style44"/>
    <w:basedOn w:val="Normal"/>
    <w:qFormat/>
    <w:rsid w:val="00E347ED"/>
  </w:style>
  <w:style w:type="paragraph" w:customStyle="1" w:styleId="Style45">
    <w:name w:val="Style45"/>
    <w:basedOn w:val="Normal"/>
    <w:qFormat/>
    <w:rsid w:val="004B69BB"/>
  </w:style>
  <w:style w:type="paragraph" w:customStyle="1" w:styleId="Style46">
    <w:name w:val="Style46"/>
    <w:basedOn w:val="Normal"/>
    <w:qFormat/>
    <w:rsid w:val="00CA332B"/>
    <w:rPr>
      <w:color w:val="000000" w:themeColor="text1"/>
    </w:rPr>
  </w:style>
  <w:style w:type="character" w:customStyle="1" w:styleId="Heading2Char">
    <w:name w:val="Heading 2 Char"/>
    <w:basedOn w:val="DefaultParagraphFont"/>
    <w:link w:val="Heading2"/>
    <w:uiPriority w:val="9"/>
    <w:rsid w:val="00A564F0"/>
    <w:rPr>
      <w:rFonts w:ascii="Times New Roman" w:eastAsia="Times New Roman" w:hAnsi="Times New Roman" w:cs="Times New Roman"/>
      <w:bCs/>
      <w:color w:val="2F5496" w:themeColor="accent1" w:themeShade="BF"/>
      <w:sz w:val="28"/>
      <w:szCs w:val="36"/>
    </w:rPr>
  </w:style>
  <w:style w:type="character" w:customStyle="1" w:styleId="Heading1Char">
    <w:name w:val="Heading 1 Char"/>
    <w:basedOn w:val="DefaultParagraphFont"/>
    <w:link w:val="Heading1"/>
    <w:uiPriority w:val="9"/>
    <w:rsid w:val="000D05F6"/>
    <w:rPr>
      <w:rFonts w:ascii="Times New Roman" w:eastAsiaTheme="majorEastAsia" w:hAnsi="Times New Roman" w:cstheme="majorBidi"/>
      <w:color w:val="2F5496" w:themeColor="accent1" w:themeShade="BF"/>
      <w:sz w:val="32"/>
      <w:szCs w:val="32"/>
      <w:lang w:val="en-US"/>
    </w:rPr>
  </w:style>
  <w:style w:type="paragraph" w:styleId="NormalWeb">
    <w:name w:val="Normal (Web)"/>
    <w:basedOn w:val="Normal"/>
    <w:uiPriority w:val="99"/>
    <w:unhideWhenUsed/>
    <w:rsid w:val="003249E2"/>
    <w:pPr>
      <w:spacing w:before="100" w:beforeAutospacing="1" w:after="100" w:afterAutospacing="1" w:line="240" w:lineRule="auto"/>
      <w:jc w:val="left"/>
    </w:pPr>
    <w:rPr>
      <w:lang w:val="en-GB"/>
    </w:rPr>
  </w:style>
  <w:style w:type="paragraph" w:styleId="Header">
    <w:name w:val="header"/>
    <w:basedOn w:val="Normal"/>
    <w:link w:val="HeaderChar"/>
    <w:uiPriority w:val="99"/>
    <w:unhideWhenUsed/>
    <w:rsid w:val="00BB620F"/>
    <w:pPr>
      <w:tabs>
        <w:tab w:val="center" w:pos="4513"/>
        <w:tab w:val="right" w:pos="9026"/>
      </w:tabs>
      <w:spacing w:line="240" w:lineRule="auto"/>
    </w:pPr>
  </w:style>
  <w:style w:type="character" w:customStyle="1" w:styleId="HeaderChar">
    <w:name w:val="Header Char"/>
    <w:basedOn w:val="DefaultParagraphFont"/>
    <w:link w:val="Header"/>
    <w:uiPriority w:val="99"/>
    <w:rsid w:val="00BB620F"/>
    <w:rPr>
      <w:rFonts w:ascii="Times New Roman" w:hAnsi="Times New Roman"/>
      <w:sz w:val="24"/>
      <w:lang w:val="en-US"/>
    </w:rPr>
  </w:style>
  <w:style w:type="paragraph" w:styleId="Footer">
    <w:name w:val="footer"/>
    <w:basedOn w:val="Normal"/>
    <w:link w:val="FooterChar"/>
    <w:uiPriority w:val="99"/>
    <w:unhideWhenUsed/>
    <w:rsid w:val="00BB620F"/>
    <w:pPr>
      <w:tabs>
        <w:tab w:val="center" w:pos="4513"/>
        <w:tab w:val="right" w:pos="9026"/>
      </w:tabs>
      <w:spacing w:line="240" w:lineRule="auto"/>
    </w:pPr>
  </w:style>
  <w:style w:type="character" w:customStyle="1" w:styleId="FooterChar">
    <w:name w:val="Footer Char"/>
    <w:basedOn w:val="DefaultParagraphFont"/>
    <w:link w:val="Footer"/>
    <w:uiPriority w:val="99"/>
    <w:rsid w:val="00BB620F"/>
    <w:rPr>
      <w:rFonts w:ascii="Times New Roman" w:hAnsi="Times New Roman"/>
      <w:sz w:val="24"/>
      <w:lang w:val="en-US"/>
    </w:rPr>
  </w:style>
  <w:style w:type="paragraph" w:styleId="TOCHeading">
    <w:name w:val="TOC Heading"/>
    <w:basedOn w:val="Heading1"/>
    <w:next w:val="Normal"/>
    <w:uiPriority w:val="39"/>
    <w:unhideWhenUsed/>
    <w:qFormat/>
    <w:rsid w:val="00BB620F"/>
    <w:pPr>
      <w:spacing w:before="240" w:line="259" w:lineRule="auto"/>
      <w:jc w:val="left"/>
      <w:outlineLvl w:val="9"/>
    </w:pPr>
    <w:rPr>
      <w:rFonts w:asciiTheme="majorHAnsi" w:hAnsiTheme="majorHAnsi"/>
    </w:rPr>
  </w:style>
  <w:style w:type="paragraph" w:styleId="TOC1">
    <w:name w:val="toc 1"/>
    <w:basedOn w:val="Normal"/>
    <w:next w:val="Normal"/>
    <w:autoRedefine/>
    <w:uiPriority w:val="39"/>
    <w:unhideWhenUsed/>
    <w:rsid w:val="00BB620F"/>
    <w:pPr>
      <w:spacing w:after="100"/>
    </w:pPr>
  </w:style>
  <w:style w:type="character" w:styleId="Hyperlink">
    <w:name w:val="Hyperlink"/>
    <w:basedOn w:val="DefaultParagraphFont"/>
    <w:uiPriority w:val="99"/>
    <w:unhideWhenUsed/>
    <w:rsid w:val="00BB620F"/>
    <w:rPr>
      <w:color w:val="0563C1" w:themeColor="hyperlink"/>
      <w:u w:val="single"/>
    </w:rPr>
  </w:style>
  <w:style w:type="paragraph" w:styleId="NoSpacing">
    <w:name w:val="No Spacing"/>
    <w:link w:val="NoSpacingChar"/>
    <w:uiPriority w:val="1"/>
    <w:qFormat/>
    <w:rsid w:val="00C96B16"/>
    <w:pPr>
      <w:spacing w:line="240" w:lineRule="auto"/>
      <w:jc w:val="left"/>
    </w:pPr>
    <w:rPr>
      <w:rFonts w:eastAsiaTheme="minorEastAsia"/>
    </w:rPr>
  </w:style>
  <w:style w:type="character" w:customStyle="1" w:styleId="NoSpacingChar">
    <w:name w:val="No Spacing Char"/>
    <w:basedOn w:val="DefaultParagraphFont"/>
    <w:link w:val="NoSpacing"/>
    <w:uiPriority w:val="1"/>
    <w:rsid w:val="00C96B16"/>
    <w:rPr>
      <w:rFonts w:eastAsiaTheme="minorEastAsia"/>
      <w:lang w:val="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6046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0464"/>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xIJI1+yS9UH6ZeQOnkTblrKZ7Q==">CgMxLjAyCWguMXk4MTB0dzIJaC4zMGowemxsMgloLjRpN29qaHAyCWguMnhjeXRwaTIJaC4yZXQ5MnAwMgloLjFjaTkzeGIyCWguM2R5NnZrbTIJaC4zd2h3bWw0MgloLjJibjZ3c3gyCWguMnM4ZXlvMTIJaC4xN2RwOHZ1MgloLjNyZGNyam4yCWguMjZpbjFyZzIIaC5sbnhiejkyCWguMzVua3VuMjIJaC4xa3N2NHV2MgloLjQ0c2luaW8yCWguMmp4c3hxaDIIaC56MzM3eWEyCWguM2oycXFtMzgAciExeFp1MW9PWHlrbzlNQldXQzNQdFhkYnlDdG1YekxvcV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2515</Words>
  <Characters>14340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Purna Sapkota (2108557)</cp:lastModifiedBy>
  <cp:revision>2</cp:revision>
  <dcterms:created xsi:type="dcterms:W3CDTF">2023-06-12T11:22:00Z</dcterms:created>
  <dcterms:modified xsi:type="dcterms:W3CDTF">2023-06-12T11:22:00Z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2c54a080d9fb7abc9e18ec059998cdcec4d3d024d956996ecb72acbc6440b4aa</vt:lpwstr>
  </property>
</Properties>
</file>