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53D52" w14:textId="77777777" w:rsidR="00984263" w:rsidRDefault="00984263">
      <w:pPr>
        <w:jc w:val="center"/>
        <w:rPr>
          <w:b/>
          <w:sz w:val="36"/>
          <w:szCs w:val="36"/>
        </w:rPr>
      </w:pPr>
      <w:r>
        <w:rPr>
          <w:noProof/>
        </w:rPr>
        <w:drawing>
          <wp:inline distT="0" distB="0" distL="0" distR="0" wp14:anchorId="75E73A7E" wp14:editId="42BBE73E">
            <wp:extent cx="3905250" cy="1334543"/>
            <wp:effectExtent l="0" t="0" r="0" b="0"/>
            <wp:docPr id="63958415" name="Picture 639584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ext&#10;&#10;Description automatically generated with medium confidence"/>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29525" cy="1342839"/>
                    </a:xfrm>
                    <a:prstGeom prst="rect">
                      <a:avLst/>
                    </a:prstGeom>
                    <a:noFill/>
                    <a:ln>
                      <a:noFill/>
                    </a:ln>
                  </pic:spPr>
                </pic:pic>
              </a:graphicData>
            </a:graphic>
          </wp:inline>
        </w:drawing>
      </w:r>
    </w:p>
    <w:p w14:paraId="71485C93" w14:textId="77777777" w:rsidR="003E6A37" w:rsidRDefault="003E6A37">
      <w:pPr>
        <w:jc w:val="center"/>
        <w:rPr>
          <w:b/>
          <w:sz w:val="36"/>
          <w:szCs w:val="36"/>
        </w:rPr>
      </w:pPr>
    </w:p>
    <w:p w14:paraId="2A63B3E0" w14:textId="77777777" w:rsidR="00986704" w:rsidRDefault="00986704" w:rsidP="00986704">
      <w:pPr>
        <w:jc w:val="center"/>
        <w:rPr>
          <w:rFonts w:asciiTheme="majorHAnsi" w:hAnsiTheme="majorHAnsi" w:cstheme="majorHAnsi"/>
          <w:b/>
          <w:sz w:val="40"/>
          <w:szCs w:val="40"/>
          <w:lang w:val="" w:eastAsia="en-IN"/>
        </w:rPr>
      </w:pPr>
      <w:r w:rsidRPr="00093FFD">
        <w:rPr>
          <w:rFonts w:asciiTheme="majorHAnsi" w:hAnsiTheme="majorHAnsi" w:cstheme="majorHAnsi"/>
          <w:b/>
          <w:sz w:val="40"/>
          <w:szCs w:val="40"/>
          <w:lang w:val="" w:eastAsia="en-IN"/>
        </w:rPr>
        <w:t>Programme- BA Business Management</w:t>
      </w:r>
    </w:p>
    <w:p w14:paraId="416141DC" w14:textId="77777777" w:rsidR="005C27E3" w:rsidRDefault="005C27E3" w:rsidP="00986704">
      <w:pPr>
        <w:jc w:val="center"/>
        <w:rPr>
          <w:rFonts w:asciiTheme="majorHAnsi" w:hAnsiTheme="majorHAnsi" w:cstheme="majorHAnsi"/>
          <w:b/>
          <w:sz w:val="40"/>
          <w:szCs w:val="40"/>
          <w:lang w:val="" w:eastAsia="en-IN"/>
        </w:rPr>
      </w:pPr>
    </w:p>
    <w:p w14:paraId="6395396A" w14:textId="6EEB9DA8" w:rsidR="0014453E" w:rsidRDefault="0014453E" w:rsidP="00986704">
      <w:pPr>
        <w:jc w:val="center"/>
        <w:rPr>
          <w:rFonts w:asciiTheme="majorHAnsi" w:hAnsiTheme="majorHAnsi" w:cstheme="majorHAnsi"/>
          <w:b/>
          <w:bCs/>
          <w:sz w:val="36"/>
          <w:szCs w:val="36"/>
        </w:rPr>
      </w:pPr>
      <w:r w:rsidRPr="00BD690C">
        <w:rPr>
          <w:rFonts w:asciiTheme="majorHAnsi" w:hAnsiTheme="majorHAnsi" w:cstheme="majorHAnsi"/>
          <w:b/>
          <w:bCs/>
          <w:sz w:val="36"/>
          <w:szCs w:val="36"/>
        </w:rPr>
        <w:t xml:space="preserve">Module code:  </w:t>
      </w:r>
      <w:r w:rsidR="00F40005" w:rsidRPr="00BD690C">
        <w:rPr>
          <w:rFonts w:asciiTheme="majorHAnsi" w:hAnsiTheme="majorHAnsi" w:cstheme="majorHAnsi"/>
          <w:b/>
          <w:bCs/>
          <w:sz w:val="36"/>
          <w:szCs w:val="36"/>
        </w:rPr>
        <w:t>LCBB5008</w:t>
      </w:r>
    </w:p>
    <w:p w14:paraId="08F9D3A9" w14:textId="77777777" w:rsidR="008638CB" w:rsidRDefault="008638CB" w:rsidP="00986704">
      <w:pPr>
        <w:jc w:val="center"/>
        <w:rPr>
          <w:rFonts w:asciiTheme="majorHAnsi" w:hAnsiTheme="majorHAnsi" w:cstheme="majorHAnsi"/>
          <w:b/>
          <w:bCs/>
          <w:sz w:val="36"/>
          <w:szCs w:val="36"/>
        </w:rPr>
      </w:pPr>
    </w:p>
    <w:p w14:paraId="3BD4F143" w14:textId="1D41683B" w:rsidR="001A4B77" w:rsidRDefault="00601EDB">
      <w:pPr>
        <w:jc w:val="center"/>
        <w:rPr>
          <w:rFonts w:asciiTheme="majorHAnsi" w:hAnsiTheme="majorHAnsi" w:cstheme="majorHAnsi"/>
          <w:b/>
          <w:sz w:val="36"/>
          <w:szCs w:val="36"/>
        </w:rPr>
      </w:pPr>
      <w:r w:rsidRPr="00BD690C">
        <w:rPr>
          <w:rFonts w:asciiTheme="majorHAnsi" w:hAnsiTheme="majorHAnsi" w:cstheme="majorHAnsi"/>
          <w:b/>
          <w:sz w:val="36"/>
          <w:szCs w:val="36"/>
        </w:rPr>
        <w:t>Management Economics</w:t>
      </w:r>
    </w:p>
    <w:p w14:paraId="5C273BCE" w14:textId="77777777" w:rsidR="005C27E3" w:rsidRPr="00BD690C" w:rsidRDefault="005C27E3">
      <w:pPr>
        <w:jc w:val="center"/>
        <w:rPr>
          <w:rFonts w:asciiTheme="majorHAnsi" w:hAnsiTheme="majorHAnsi" w:cstheme="majorHAnsi"/>
          <w:b/>
          <w:sz w:val="36"/>
          <w:szCs w:val="36"/>
        </w:rPr>
      </w:pPr>
    </w:p>
    <w:p w14:paraId="1C5C985B" w14:textId="77777777" w:rsidR="00EF4FF8" w:rsidRDefault="00EF4FF8" w:rsidP="00C97FB0">
      <w:pPr>
        <w:pStyle w:val="Normal1"/>
        <w:rPr>
          <w:rFonts w:asciiTheme="majorHAnsi" w:hAnsiTheme="majorHAnsi" w:cstheme="majorHAnsi"/>
          <w:b/>
          <w:bCs/>
          <w:sz w:val="32"/>
          <w:szCs w:val="32"/>
        </w:rPr>
      </w:pPr>
    </w:p>
    <w:p w14:paraId="63A41E7E" w14:textId="7CC49387" w:rsidR="00C97FB0" w:rsidRDefault="00C97FB0" w:rsidP="00EF4FF8">
      <w:pPr>
        <w:pStyle w:val="Normal1"/>
        <w:jc w:val="center"/>
        <w:rPr>
          <w:rFonts w:asciiTheme="majorHAnsi" w:hAnsiTheme="majorHAnsi" w:cstheme="majorHAnsi"/>
          <w:b/>
          <w:bCs/>
          <w:sz w:val="32"/>
          <w:szCs w:val="32"/>
        </w:rPr>
      </w:pPr>
      <w:r w:rsidRPr="00AD184F">
        <w:rPr>
          <w:rFonts w:asciiTheme="majorHAnsi" w:hAnsiTheme="majorHAnsi" w:cstheme="majorHAnsi"/>
          <w:b/>
          <w:bCs/>
          <w:sz w:val="32"/>
          <w:szCs w:val="32"/>
        </w:rPr>
        <w:t>Assessment 1</w:t>
      </w:r>
    </w:p>
    <w:p w14:paraId="5509225C" w14:textId="77777777" w:rsidR="00C97FB0" w:rsidRDefault="00C97FB0" w:rsidP="00C97FB0">
      <w:pPr>
        <w:pStyle w:val="Normal1"/>
        <w:rPr>
          <w:rFonts w:asciiTheme="majorHAnsi" w:hAnsiTheme="majorHAnsi" w:cstheme="majorHAnsi"/>
          <w:b/>
          <w:bCs/>
          <w:sz w:val="32"/>
          <w:szCs w:val="32"/>
        </w:rPr>
      </w:pPr>
    </w:p>
    <w:p w14:paraId="4921BAAA" w14:textId="77777777" w:rsidR="00C97FB0" w:rsidRDefault="00C97FB0" w:rsidP="00C97FB0">
      <w:pPr>
        <w:pStyle w:val="Normal1"/>
        <w:rPr>
          <w:rFonts w:asciiTheme="majorHAnsi" w:hAnsiTheme="majorHAnsi" w:cstheme="majorHAnsi"/>
          <w:b/>
          <w:bCs/>
          <w:sz w:val="32"/>
          <w:szCs w:val="32"/>
        </w:rPr>
      </w:pPr>
    </w:p>
    <w:p w14:paraId="42739621" w14:textId="77777777" w:rsidR="00C97FB0" w:rsidRDefault="00C97FB0" w:rsidP="00C97FB0">
      <w:pPr>
        <w:pStyle w:val="Normal1"/>
        <w:rPr>
          <w:rFonts w:asciiTheme="majorHAnsi" w:hAnsiTheme="majorHAnsi" w:cstheme="majorHAnsi"/>
          <w:b/>
          <w:bCs/>
          <w:sz w:val="32"/>
          <w:szCs w:val="32"/>
        </w:rPr>
      </w:pPr>
    </w:p>
    <w:p w14:paraId="218FA746" w14:textId="77777777" w:rsidR="00AF510A" w:rsidRDefault="00AF510A" w:rsidP="00C97FB0">
      <w:pPr>
        <w:pStyle w:val="Normal1"/>
        <w:rPr>
          <w:rFonts w:asciiTheme="majorHAnsi" w:hAnsiTheme="majorHAnsi" w:cstheme="majorHAnsi"/>
          <w:b/>
          <w:bCs/>
          <w:sz w:val="32"/>
          <w:szCs w:val="32"/>
        </w:rPr>
      </w:pPr>
    </w:p>
    <w:p w14:paraId="667A91D0" w14:textId="77777777" w:rsidR="00AF510A" w:rsidRDefault="00AF510A" w:rsidP="00C97FB0">
      <w:pPr>
        <w:pStyle w:val="Normal1"/>
        <w:rPr>
          <w:rFonts w:asciiTheme="majorHAnsi" w:hAnsiTheme="majorHAnsi" w:cstheme="majorHAnsi"/>
          <w:b/>
          <w:bCs/>
          <w:sz w:val="32"/>
          <w:szCs w:val="32"/>
        </w:rPr>
      </w:pPr>
    </w:p>
    <w:p w14:paraId="25A52525" w14:textId="77777777" w:rsidR="00AF510A" w:rsidRDefault="00AF510A" w:rsidP="00C97FB0">
      <w:pPr>
        <w:pStyle w:val="Normal1"/>
        <w:rPr>
          <w:rFonts w:asciiTheme="majorHAnsi" w:hAnsiTheme="majorHAnsi" w:cstheme="majorHAnsi"/>
          <w:b/>
          <w:bCs/>
          <w:sz w:val="32"/>
          <w:szCs w:val="32"/>
        </w:rPr>
      </w:pPr>
    </w:p>
    <w:p w14:paraId="3C4498F1" w14:textId="77777777" w:rsidR="00AF510A" w:rsidRDefault="00AF510A" w:rsidP="00C97FB0">
      <w:pPr>
        <w:pStyle w:val="Normal1"/>
        <w:rPr>
          <w:rFonts w:asciiTheme="majorHAnsi" w:hAnsiTheme="majorHAnsi" w:cstheme="majorHAnsi"/>
          <w:b/>
          <w:bCs/>
          <w:sz w:val="32"/>
          <w:szCs w:val="32"/>
        </w:rPr>
      </w:pPr>
    </w:p>
    <w:p w14:paraId="4B4459F6" w14:textId="77777777" w:rsidR="0077397E" w:rsidRDefault="0077397E" w:rsidP="0077397E">
      <w:pPr>
        <w:pStyle w:val="Normal1"/>
        <w:rPr>
          <w:rFonts w:asciiTheme="majorHAnsi" w:hAnsiTheme="majorHAnsi" w:cstheme="majorHAnsi"/>
          <w:b/>
          <w:bCs/>
          <w:sz w:val="28"/>
          <w:szCs w:val="28"/>
        </w:rPr>
      </w:pPr>
      <w:r w:rsidRPr="00117073">
        <w:rPr>
          <w:rFonts w:asciiTheme="majorHAnsi" w:hAnsiTheme="majorHAnsi" w:cstheme="majorHAnsi"/>
          <w:b/>
          <w:bCs/>
          <w:sz w:val="28"/>
          <w:szCs w:val="28"/>
        </w:rPr>
        <w:t>Student name: Cristina Caraman (2125666)</w:t>
      </w:r>
    </w:p>
    <w:p w14:paraId="02CD18A2" w14:textId="77777777" w:rsidR="00006E4C" w:rsidRPr="00117073" w:rsidRDefault="00006E4C" w:rsidP="0077397E">
      <w:pPr>
        <w:pStyle w:val="Normal1"/>
        <w:rPr>
          <w:rFonts w:asciiTheme="majorHAnsi" w:hAnsiTheme="majorHAnsi" w:cstheme="majorHAnsi"/>
          <w:b/>
          <w:bCs/>
          <w:sz w:val="32"/>
          <w:szCs w:val="32"/>
        </w:rPr>
      </w:pPr>
    </w:p>
    <w:p w14:paraId="487EB357" w14:textId="77777777" w:rsidR="005C27E3" w:rsidRDefault="0077397E" w:rsidP="0077397E">
      <w:pPr>
        <w:spacing w:line="276" w:lineRule="auto"/>
        <w:jc w:val="left"/>
        <w:rPr>
          <w:rFonts w:asciiTheme="majorHAnsi" w:hAnsiTheme="majorHAnsi" w:cstheme="majorHAnsi"/>
          <w:b/>
          <w:bCs/>
          <w:sz w:val="28"/>
          <w:szCs w:val="28"/>
        </w:rPr>
      </w:pPr>
      <w:r w:rsidRPr="00AF510A">
        <w:rPr>
          <w:rFonts w:asciiTheme="majorHAnsi" w:eastAsia="Arial" w:hAnsiTheme="majorHAnsi" w:cstheme="majorHAnsi"/>
          <w:b/>
          <w:bCs/>
          <w:sz w:val="28"/>
          <w:szCs w:val="28"/>
          <w:lang w:val="" w:eastAsia="en-US"/>
        </w:rPr>
        <w:t xml:space="preserve">Lecturer: </w:t>
      </w:r>
      <w:proofErr w:type="spellStart"/>
      <w:r w:rsidR="00AF510A" w:rsidRPr="00AF510A">
        <w:rPr>
          <w:rFonts w:asciiTheme="majorHAnsi" w:hAnsiTheme="majorHAnsi" w:cstheme="majorHAnsi"/>
          <w:b/>
          <w:bCs/>
          <w:sz w:val="28"/>
          <w:szCs w:val="28"/>
        </w:rPr>
        <w:t>Dr.</w:t>
      </w:r>
      <w:proofErr w:type="spellEnd"/>
      <w:r w:rsidR="00AF510A" w:rsidRPr="00AF510A">
        <w:rPr>
          <w:rFonts w:asciiTheme="majorHAnsi" w:hAnsiTheme="majorHAnsi" w:cstheme="majorHAnsi"/>
          <w:b/>
          <w:bCs/>
          <w:sz w:val="28"/>
          <w:szCs w:val="28"/>
        </w:rPr>
        <w:t xml:space="preserve"> Taye Osadiya</w:t>
      </w:r>
    </w:p>
    <w:p w14:paraId="7C89197C" w14:textId="77777777" w:rsidR="00006E4C" w:rsidRDefault="00006E4C" w:rsidP="0077397E">
      <w:pPr>
        <w:spacing w:line="276" w:lineRule="auto"/>
        <w:jc w:val="left"/>
        <w:rPr>
          <w:rFonts w:asciiTheme="majorHAnsi" w:eastAsia="Arial" w:hAnsiTheme="majorHAnsi" w:cstheme="majorHAnsi"/>
          <w:b/>
          <w:bCs/>
          <w:sz w:val="28"/>
          <w:szCs w:val="28"/>
          <w:lang w:val="" w:eastAsia="en-US"/>
        </w:rPr>
      </w:pPr>
    </w:p>
    <w:p w14:paraId="05BCB420" w14:textId="3548E4CF" w:rsidR="0077397E" w:rsidRPr="005C27E3" w:rsidRDefault="0077397E" w:rsidP="0077397E">
      <w:pPr>
        <w:spacing w:line="276" w:lineRule="auto"/>
        <w:jc w:val="left"/>
        <w:rPr>
          <w:rFonts w:asciiTheme="majorHAnsi" w:eastAsia="Arial" w:hAnsiTheme="majorHAnsi" w:cstheme="majorHAnsi"/>
          <w:b/>
          <w:bCs/>
          <w:sz w:val="28"/>
          <w:szCs w:val="28"/>
          <w:lang w:val="" w:eastAsia="en-US"/>
        </w:rPr>
      </w:pPr>
      <w:r w:rsidRPr="00B9363E">
        <w:rPr>
          <w:rFonts w:asciiTheme="majorHAnsi" w:eastAsia="Arial" w:hAnsiTheme="majorHAnsi" w:cstheme="majorHAnsi"/>
          <w:b/>
          <w:bCs/>
          <w:sz w:val="28"/>
          <w:szCs w:val="28"/>
          <w:lang w:val="" w:eastAsia="en-US"/>
        </w:rPr>
        <w:t>Submission date</w:t>
      </w:r>
      <w:r>
        <w:rPr>
          <w:rFonts w:asciiTheme="majorHAnsi" w:eastAsia="Arial" w:hAnsiTheme="majorHAnsi" w:cstheme="majorHAnsi"/>
          <w:b/>
          <w:bCs/>
          <w:sz w:val="28"/>
          <w:szCs w:val="28"/>
          <w:lang w:val="" w:eastAsia="en-US"/>
        </w:rPr>
        <w:t xml:space="preserve">: </w:t>
      </w:r>
      <w:r w:rsidR="00AF510A">
        <w:rPr>
          <w:rFonts w:asciiTheme="majorHAnsi" w:eastAsia="Arial" w:hAnsiTheme="majorHAnsi" w:cstheme="majorHAnsi"/>
          <w:b/>
          <w:bCs/>
          <w:sz w:val="28"/>
          <w:szCs w:val="28"/>
          <w:lang w:val="" w:eastAsia="en-US"/>
        </w:rPr>
        <w:t xml:space="preserve"> 20.12.2023</w:t>
      </w:r>
    </w:p>
    <w:p w14:paraId="02ED888D" w14:textId="77777777" w:rsidR="00C97FB0" w:rsidRDefault="00C97FB0" w:rsidP="00C97FB0">
      <w:pPr>
        <w:pStyle w:val="Normal1"/>
        <w:rPr>
          <w:rFonts w:asciiTheme="majorHAnsi" w:hAnsiTheme="majorHAnsi" w:cstheme="majorHAnsi"/>
          <w:b/>
          <w:bCs/>
          <w:sz w:val="32"/>
          <w:szCs w:val="32"/>
        </w:rPr>
      </w:pPr>
    </w:p>
    <w:p w14:paraId="1E55AAC1" w14:textId="77777777" w:rsidR="00C97FB0" w:rsidRDefault="00C97FB0" w:rsidP="00C97FB0">
      <w:pPr>
        <w:pStyle w:val="Normal1"/>
        <w:rPr>
          <w:rFonts w:asciiTheme="majorHAnsi" w:hAnsiTheme="majorHAnsi" w:cstheme="majorHAnsi"/>
          <w:b/>
          <w:bCs/>
          <w:sz w:val="32"/>
          <w:szCs w:val="32"/>
        </w:rPr>
      </w:pPr>
    </w:p>
    <w:p w14:paraId="29EDE9AB" w14:textId="77777777" w:rsidR="00045396" w:rsidRDefault="00045396">
      <w:pPr>
        <w:jc w:val="center"/>
        <w:rPr>
          <w:rFonts w:asciiTheme="majorHAnsi" w:hAnsiTheme="majorHAnsi" w:cstheme="majorHAnsi"/>
          <w:b/>
          <w:sz w:val="32"/>
          <w:szCs w:val="32"/>
        </w:rPr>
      </w:pPr>
    </w:p>
    <w:p w14:paraId="53C00CE5" w14:textId="170EB2CC" w:rsidR="001A4B77" w:rsidRDefault="00601EDB">
      <w:pPr>
        <w:jc w:val="center"/>
        <w:rPr>
          <w:rFonts w:asciiTheme="majorHAnsi" w:hAnsiTheme="majorHAnsi" w:cstheme="majorHAnsi"/>
          <w:b/>
          <w:sz w:val="32"/>
          <w:szCs w:val="32"/>
        </w:rPr>
      </w:pPr>
      <w:r w:rsidRPr="008638CB">
        <w:rPr>
          <w:rFonts w:asciiTheme="majorHAnsi" w:hAnsiTheme="majorHAnsi" w:cstheme="majorHAnsi"/>
          <w:b/>
          <w:sz w:val="32"/>
          <w:szCs w:val="32"/>
        </w:rPr>
        <w:t xml:space="preserve">Table of Contents </w:t>
      </w:r>
    </w:p>
    <w:p w14:paraId="2F6D8186" w14:textId="77777777" w:rsidR="00045396" w:rsidRDefault="00045396">
      <w:pPr>
        <w:jc w:val="center"/>
        <w:rPr>
          <w:rFonts w:asciiTheme="majorHAnsi" w:hAnsiTheme="majorHAnsi" w:cstheme="majorHAnsi"/>
          <w:b/>
          <w:sz w:val="32"/>
          <w:szCs w:val="32"/>
        </w:rPr>
      </w:pPr>
    </w:p>
    <w:p w14:paraId="45B5D467" w14:textId="77777777" w:rsidR="00457D77" w:rsidRPr="008638CB" w:rsidRDefault="00457D77">
      <w:pPr>
        <w:jc w:val="center"/>
        <w:rPr>
          <w:rFonts w:asciiTheme="majorHAnsi" w:hAnsiTheme="majorHAnsi" w:cstheme="majorHAnsi"/>
          <w:sz w:val="32"/>
          <w:szCs w:val="32"/>
        </w:rPr>
      </w:pPr>
    </w:p>
    <w:sdt>
      <w:sdtPr>
        <w:rPr>
          <w:rFonts w:asciiTheme="majorHAnsi" w:hAnsiTheme="majorHAnsi" w:cstheme="majorHAnsi"/>
        </w:rPr>
        <w:id w:val="128992537"/>
        <w:docPartObj>
          <w:docPartGallery w:val="Table of Contents"/>
          <w:docPartUnique/>
        </w:docPartObj>
      </w:sdtPr>
      <w:sdtEndPr/>
      <w:sdtContent>
        <w:p w14:paraId="09BB992B" w14:textId="77777777" w:rsidR="001A4B77" w:rsidRPr="0045685B" w:rsidRDefault="00601EDB">
          <w:pPr>
            <w:widowControl w:val="0"/>
            <w:tabs>
              <w:tab w:val="right" w:pos="9025"/>
            </w:tabs>
            <w:jc w:val="left"/>
            <w:rPr>
              <w:rFonts w:asciiTheme="majorHAnsi" w:hAnsiTheme="majorHAnsi" w:cstheme="majorHAnsi"/>
            </w:rPr>
          </w:pPr>
          <w:r w:rsidRPr="0045685B">
            <w:rPr>
              <w:rFonts w:asciiTheme="majorHAnsi" w:hAnsiTheme="majorHAnsi" w:cstheme="majorHAnsi"/>
            </w:rPr>
            <w:fldChar w:fldCharType="begin"/>
          </w:r>
          <w:r w:rsidRPr="0045685B">
            <w:rPr>
              <w:rFonts w:asciiTheme="majorHAnsi" w:hAnsiTheme="majorHAnsi" w:cstheme="majorHAnsi"/>
            </w:rPr>
            <w:instrText xml:space="preserve"> TOC \h \u \z \t "Heading 1,1,Heading 2,2,Heading 3,3,Heading 4,4,Heading 5,5,Heading 6,6,"</w:instrText>
          </w:r>
          <w:r w:rsidRPr="0045685B">
            <w:rPr>
              <w:rFonts w:asciiTheme="majorHAnsi" w:hAnsiTheme="majorHAnsi" w:cstheme="majorHAnsi"/>
            </w:rPr>
            <w:fldChar w:fldCharType="separate"/>
          </w:r>
          <w:r w:rsidRPr="0045685B">
            <w:rPr>
              <w:rFonts w:asciiTheme="majorHAnsi" w:hAnsiTheme="majorHAnsi" w:cstheme="majorHAnsi"/>
            </w:rPr>
            <w:fldChar w:fldCharType="begin"/>
          </w:r>
          <w:r w:rsidRPr="0045685B">
            <w:rPr>
              <w:rFonts w:asciiTheme="majorHAnsi" w:hAnsiTheme="majorHAnsi" w:cstheme="majorHAnsi"/>
            </w:rPr>
            <w:instrText xml:space="preserve"> HYPERLINK \l "_heading=h.gjdgxs" </w:instrText>
          </w:r>
          <w:r w:rsidRPr="0045685B">
            <w:rPr>
              <w:rFonts w:asciiTheme="majorHAnsi" w:hAnsiTheme="majorHAnsi" w:cstheme="majorHAnsi"/>
            </w:rPr>
          </w:r>
          <w:r w:rsidRPr="0045685B">
            <w:rPr>
              <w:rFonts w:asciiTheme="majorHAnsi" w:hAnsiTheme="majorHAnsi" w:cstheme="majorHAnsi"/>
            </w:rPr>
            <w:fldChar w:fldCharType="separate"/>
          </w:r>
          <w:r w:rsidRPr="0045685B">
            <w:rPr>
              <w:rFonts w:asciiTheme="majorHAnsi" w:hAnsiTheme="majorHAnsi" w:cstheme="majorHAnsi"/>
            </w:rPr>
            <w:t>Introduction</w:t>
          </w:r>
          <w:r w:rsidRPr="0045685B">
            <w:rPr>
              <w:rFonts w:asciiTheme="majorHAnsi" w:hAnsiTheme="majorHAnsi" w:cstheme="majorHAnsi"/>
            </w:rPr>
            <w:tab/>
            <w:t>2</w:t>
          </w:r>
        </w:p>
        <w:p w14:paraId="7CEFB047" w14:textId="03173F54" w:rsidR="001A4B77" w:rsidRPr="0045685B" w:rsidRDefault="00601EDB">
          <w:pPr>
            <w:widowControl w:val="0"/>
            <w:tabs>
              <w:tab w:val="right" w:pos="9025"/>
            </w:tabs>
            <w:jc w:val="left"/>
            <w:rPr>
              <w:rFonts w:asciiTheme="majorHAnsi" w:hAnsiTheme="majorHAnsi" w:cstheme="majorHAnsi"/>
            </w:rPr>
          </w:pPr>
          <w:r w:rsidRPr="0045685B">
            <w:rPr>
              <w:rFonts w:asciiTheme="majorHAnsi" w:hAnsiTheme="majorHAnsi" w:cstheme="majorHAnsi"/>
            </w:rPr>
            <w:fldChar w:fldCharType="end"/>
          </w:r>
          <w:r w:rsidRPr="0045685B">
            <w:rPr>
              <w:rFonts w:asciiTheme="majorHAnsi" w:hAnsiTheme="majorHAnsi" w:cstheme="majorHAnsi"/>
            </w:rPr>
            <w:fldChar w:fldCharType="begin"/>
          </w:r>
          <w:r w:rsidRPr="0045685B">
            <w:rPr>
              <w:rFonts w:asciiTheme="majorHAnsi" w:hAnsiTheme="majorHAnsi" w:cstheme="majorHAnsi"/>
            </w:rPr>
            <w:instrText xml:space="preserve"> HYPERLINK \l "_heading=h.30j0zll" </w:instrText>
          </w:r>
          <w:r w:rsidRPr="0045685B">
            <w:rPr>
              <w:rFonts w:asciiTheme="majorHAnsi" w:hAnsiTheme="majorHAnsi" w:cstheme="majorHAnsi"/>
            </w:rPr>
          </w:r>
          <w:r w:rsidRPr="0045685B">
            <w:rPr>
              <w:rFonts w:asciiTheme="majorHAnsi" w:hAnsiTheme="majorHAnsi" w:cstheme="majorHAnsi"/>
            </w:rPr>
            <w:fldChar w:fldCharType="separate"/>
          </w:r>
          <w:r w:rsidR="008A41DE" w:rsidRPr="0045685B">
            <w:rPr>
              <w:rFonts w:asciiTheme="majorHAnsi" w:hAnsiTheme="majorHAnsi" w:cstheme="majorHAnsi"/>
            </w:rPr>
            <w:t>Fundamental Economic Problems</w:t>
          </w:r>
          <w:r w:rsidRPr="0045685B">
            <w:rPr>
              <w:rFonts w:asciiTheme="majorHAnsi" w:hAnsiTheme="majorHAnsi" w:cstheme="majorHAnsi"/>
            </w:rPr>
            <w:tab/>
            <w:t>3</w:t>
          </w:r>
        </w:p>
        <w:p w14:paraId="124A93B3" w14:textId="75264A9A" w:rsidR="001A4B77" w:rsidRPr="0045685B" w:rsidRDefault="00601EDB">
          <w:pPr>
            <w:widowControl w:val="0"/>
            <w:tabs>
              <w:tab w:val="right" w:pos="9025"/>
            </w:tabs>
            <w:jc w:val="left"/>
            <w:rPr>
              <w:rFonts w:asciiTheme="majorHAnsi" w:hAnsiTheme="majorHAnsi" w:cstheme="majorHAnsi"/>
            </w:rPr>
          </w:pPr>
          <w:r w:rsidRPr="0045685B">
            <w:rPr>
              <w:rFonts w:asciiTheme="majorHAnsi" w:hAnsiTheme="majorHAnsi" w:cstheme="majorHAnsi"/>
            </w:rPr>
            <w:fldChar w:fldCharType="end"/>
          </w:r>
          <w:r w:rsidRPr="0045685B">
            <w:rPr>
              <w:rFonts w:asciiTheme="majorHAnsi" w:hAnsiTheme="majorHAnsi" w:cstheme="majorHAnsi"/>
            </w:rPr>
            <w:fldChar w:fldCharType="begin"/>
          </w:r>
          <w:r w:rsidRPr="0045685B">
            <w:rPr>
              <w:rFonts w:asciiTheme="majorHAnsi" w:hAnsiTheme="majorHAnsi" w:cstheme="majorHAnsi"/>
            </w:rPr>
            <w:instrText xml:space="preserve"> HYPERLINK \l "_heading=h.3znysh7" </w:instrText>
          </w:r>
          <w:r w:rsidRPr="0045685B">
            <w:rPr>
              <w:rFonts w:asciiTheme="majorHAnsi" w:hAnsiTheme="majorHAnsi" w:cstheme="majorHAnsi"/>
            </w:rPr>
          </w:r>
          <w:r w:rsidRPr="0045685B">
            <w:rPr>
              <w:rFonts w:asciiTheme="majorHAnsi" w:hAnsiTheme="majorHAnsi" w:cstheme="majorHAnsi"/>
            </w:rPr>
            <w:fldChar w:fldCharType="separate"/>
          </w:r>
          <w:r w:rsidR="003C0A63" w:rsidRPr="0045685B">
            <w:rPr>
              <w:rFonts w:asciiTheme="majorHAnsi" w:hAnsiTheme="majorHAnsi" w:cstheme="majorHAnsi"/>
            </w:rPr>
            <w:t xml:space="preserve">Ways of Solving the </w:t>
          </w:r>
          <w:r w:rsidR="006C716C" w:rsidRPr="0045685B">
            <w:rPr>
              <w:rFonts w:asciiTheme="majorHAnsi" w:hAnsiTheme="majorHAnsi" w:cstheme="majorHAnsi"/>
            </w:rPr>
            <w:t>Economic Problems</w:t>
          </w:r>
          <w:r w:rsidRPr="0045685B">
            <w:rPr>
              <w:rFonts w:asciiTheme="majorHAnsi" w:hAnsiTheme="majorHAnsi" w:cstheme="majorHAnsi"/>
            </w:rPr>
            <w:tab/>
          </w:r>
          <w:r w:rsidR="006C716C" w:rsidRPr="0045685B">
            <w:rPr>
              <w:rFonts w:asciiTheme="majorHAnsi" w:hAnsiTheme="majorHAnsi" w:cstheme="majorHAnsi"/>
            </w:rPr>
            <w:t>4</w:t>
          </w:r>
        </w:p>
        <w:p w14:paraId="07473517" w14:textId="77777777" w:rsidR="0095130F" w:rsidRPr="0045685B" w:rsidRDefault="00601EDB">
          <w:pPr>
            <w:widowControl w:val="0"/>
            <w:tabs>
              <w:tab w:val="right" w:pos="9025"/>
            </w:tabs>
            <w:jc w:val="left"/>
            <w:rPr>
              <w:rFonts w:asciiTheme="majorHAnsi" w:hAnsiTheme="majorHAnsi" w:cstheme="majorHAnsi"/>
            </w:rPr>
          </w:pPr>
          <w:r w:rsidRPr="0045685B">
            <w:rPr>
              <w:rFonts w:asciiTheme="majorHAnsi" w:hAnsiTheme="majorHAnsi" w:cstheme="majorHAnsi"/>
            </w:rPr>
            <w:fldChar w:fldCharType="end"/>
          </w:r>
          <w:hyperlink w:anchor="_heading=h.2et92p0">
            <w:r w:rsidR="00DA606C" w:rsidRPr="0045685B">
              <w:rPr>
                <w:rFonts w:asciiTheme="majorHAnsi" w:hAnsiTheme="majorHAnsi" w:cstheme="majorHAnsi"/>
              </w:rPr>
              <w:t>Relevance of Supp</w:t>
            </w:r>
            <w:r w:rsidR="00782240" w:rsidRPr="0045685B">
              <w:rPr>
                <w:rFonts w:asciiTheme="majorHAnsi" w:hAnsiTheme="majorHAnsi" w:cstheme="majorHAnsi"/>
              </w:rPr>
              <w:t>ly and Demand</w:t>
            </w:r>
          </w:hyperlink>
          <w:r w:rsidRPr="0045685B">
            <w:rPr>
              <w:rFonts w:asciiTheme="majorHAnsi" w:hAnsiTheme="majorHAnsi" w:cstheme="majorHAnsi"/>
            </w:rPr>
            <w:fldChar w:fldCharType="end"/>
          </w:r>
          <w:r w:rsidR="00782240" w:rsidRPr="0045685B">
            <w:rPr>
              <w:rFonts w:asciiTheme="majorHAnsi" w:hAnsiTheme="majorHAnsi" w:cstheme="majorHAnsi"/>
            </w:rPr>
            <w:t xml:space="preserve">                                                                                                     </w:t>
          </w:r>
          <w:r w:rsidR="007E6121" w:rsidRPr="0045685B">
            <w:rPr>
              <w:rFonts w:asciiTheme="majorHAnsi" w:hAnsiTheme="majorHAnsi" w:cstheme="majorHAnsi"/>
            </w:rPr>
            <w:t xml:space="preserve">  </w:t>
          </w:r>
          <w:r w:rsidR="00782240" w:rsidRPr="0045685B">
            <w:rPr>
              <w:rFonts w:asciiTheme="majorHAnsi" w:hAnsiTheme="majorHAnsi" w:cstheme="majorHAnsi"/>
            </w:rPr>
            <w:t xml:space="preserve"> 6</w:t>
          </w:r>
        </w:p>
        <w:p w14:paraId="2B7A7511" w14:textId="11A2F6A3" w:rsidR="0095130F" w:rsidRPr="0045685B" w:rsidRDefault="0095130F" w:rsidP="0095130F">
          <w:pPr>
            <w:rPr>
              <w:rFonts w:asciiTheme="majorHAnsi" w:hAnsiTheme="majorHAnsi" w:cstheme="majorHAnsi"/>
            </w:rPr>
          </w:pPr>
          <w:r w:rsidRPr="0045685B">
            <w:rPr>
              <w:rFonts w:asciiTheme="majorHAnsi" w:hAnsiTheme="majorHAnsi" w:cstheme="majorHAnsi"/>
            </w:rPr>
            <w:t xml:space="preserve">Difference between elasticity and inelasticity of demand                                                             </w:t>
          </w:r>
          <w:r w:rsidR="00045396" w:rsidRPr="0045685B">
            <w:rPr>
              <w:rFonts w:asciiTheme="majorHAnsi" w:hAnsiTheme="majorHAnsi" w:cstheme="majorHAnsi"/>
            </w:rPr>
            <w:t xml:space="preserve"> </w:t>
          </w:r>
          <w:r w:rsidRPr="0045685B">
            <w:rPr>
              <w:rFonts w:asciiTheme="majorHAnsi" w:hAnsiTheme="majorHAnsi" w:cstheme="majorHAnsi"/>
            </w:rPr>
            <w:t xml:space="preserve"> </w:t>
          </w:r>
          <w:r w:rsidR="00045396" w:rsidRPr="0045685B">
            <w:rPr>
              <w:rFonts w:asciiTheme="majorHAnsi" w:hAnsiTheme="majorHAnsi" w:cstheme="majorHAnsi"/>
            </w:rPr>
            <w:t>8</w:t>
          </w:r>
        </w:p>
        <w:p w14:paraId="4046D23D" w14:textId="67F5D6EA" w:rsidR="00112310" w:rsidRPr="0045685B" w:rsidRDefault="006E23E4" w:rsidP="0095130F">
          <w:pPr>
            <w:rPr>
              <w:rFonts w:asciiTheme="majorHAnsi" w:hAnsiTheme="majorHAnsi" w:cstheme="majorHAnsi"/>
            </w:rPr>
          </w:pPr>
          <w:r w:rsidRPr="0045685B">
            <w:rPr>
              <w:rFonts w:asciiTheme="majorHAnsi" w:hAnsiTheme="majorHAnsi" w:cstheme="majorHAnsi"/>
            </w:rPr>
            <w:t>The Laws of Supply and Demand                                                                                                          9</w:t>
          </w:r>
        </w:p>
        <w:p w14:paraId="7B2778D0" w14:textId="3344EB85" w:rsidR="004B3F87" w:rsidRPr="0045685B" w:rsidRDefault="004B3F87" w:rsidP="0095130F">
          <w:pPr>
            <w:rPr>
              <w:rFonts w:asciiTheme="majorHAnsi" w:hAnsiTheme="majorHAnsi" w:cstheme="majorHAnsi"/>
            </w:rPr>
          </w:pPr>
          <w:r w:rsidRPr="0045685B">
            <w:rPr>
              <w:rFonts w:asciiTheme="majorHAnsi" w:hAnsiTheme="majorHAnsi" w:cstheme="majorHAnsi"/>
            </w:rPr>
            <w:t>Conclusion</w:t>
          </w:r>
          <w:r w:rsidR="0045685B" w:rsidRPr="0045685B">
            <w:rPr>
              <w:rFonts w:asciiTheme="majorHAnsi" w:hAnsiTheme="majorHAnsi" w:cstheme="majorHAnsi"/>
            </w:rPr>
            <w:t xml:space="preserve">                                                                                                                                                12</w:t>
          </w:r>
        </w:p>
        <w:p w14:paraId="48923A5F" w14:textId="50811211" w:rsidR="0045685B" w:rsidRPr="006E23E4" w:rsidRDefault="0045685B" w:rsidP="0095130F">
          <w:pPr>
            <w:rPr>
              <w:rFonts w:asciiTheme="majorHAnsi" w:hAnsiTheme="majorHAnsi" w:cstheme="majorHAnsi"/>
            </w:rPr>
          </w:pPr>
          <w:r w:rsidRPr="0045685B">
            <w:rPr>
              <w:rFonts w:asciiTheme="majorHAnsi" w:hAnsiTheme="majorHAnsi" w:cstheme="majorHAnsi"/>
            </w:rPr>
            <w:t xml:space="preserve">References   </w:t>
          </w:r>
          <w:r>
            <w:rPr>
              <w:rFonts w:asciiTheme="majorHAnsi" w:hAnsiTheme="majorHAnsi" w:cstheme="majorHAnsi"/>
            </w:rPr>
            <w:t xml:space="preserve">                                                                                                                                           13</w:t>
          </w:r>
        </w:p>
        <w:p w14:paraId="5210EFE6" w14:textId="66B34ABD" w:rsidR="001A4B77" w:rsidRPr="0045380F" w:rsidRDefault="00601EDB">
          <w:pPr>
            <w:widowControl w:val="0"/>
            <w:tabs>
              <w:tab w:val="right" w:pos="9025"/>
            </w:tabs>
            <w:jc w:val="left"/>
            <w:rPr>
              <w:rFonts w:asciiTheme="majorHAnsi" w:hAnsiTheme="majorHAnsi" w:cstheme="majorHAnsi"/>
            </w:rPr>
          </w:pPr>
        </w:p>
      </w:sdtContent>
    </w:sdt>
    <w:p w14:paraId="6ED03B65" w14:textId="77777777" w:rsidR="001A4B77" w:rsidRPr="0045380F" w:rsidRDefault="00601EDB">
      <w:r w:rsidRPr="0045380F">
        <w:br w:type="page"/>
      </w:r>
    </w:p>
    <w:p w14:paraId="12B6BA4A" w14:textId="77777777" w:rsidR="00045396" w:rsidRDefault="00045396">
      <w:pPr>
        <w:pStyle w:val="Heading1"/>
        <w:spacing w:before="0" w:after="0"/>
        <w:rPr>
          <w:rFonts w:asciiTheme="majorHAnsi" w:hAnsiTheme="majorHAnsi" w:cstheme="majorHAnsi"/>
          <w:sz w:val="28"/>
          <w:szCs w:val="28"/>
        </w:rPr>
      </w:pPr>
      <w:bookmarkStart w:id="0" w:name="_heading=h.gjdgxs" w:colFirst="0" w:colLast="0"/>
      <w:bookmarkEnd w:id="0"/>
    </w:p>
    <w:p w14:paraId="458380A9" w14:textId="272A0962" w:rsidR="001A4B77" w:rsidRDefault="00601EDB">
      <w:pPr>
        <w:pStyle w:val="Heading1"/>
        <w:spacing w:before="0" w:after="0"/>
        <w:rPr>
          <w:rFonts w:asciiTheme="majorHAnsi" w:hAnsiTheme="majorHAnsi" w:cstheme="majorHAnsi"/>
          <w:sz w:val="28"/>
          <w:szCs w:val="28"/>
        </w:rPr>
      </w:pPr>
      <w:r w:rsidRPr="00910849">
        <w:rPr>
          <w:rFonts w:asciiTheme="majorHAnsi" w:hAnsiTheme="majorHAnsi" w:cstheme="majorHAnsi"/>
          <w:sz w:val="28"/>
          <w:szCs w:val="28"/>
        </w:rPr>
        <w:t xml:space="preserve">Introduction </w:t>
      </w:r>
    </w:p>
    <w:p w14:paraId="5917CC02" w14:textId="77777777" w:rsidR="00045396" w:rsidRDefault="00045396" w:rsidP="00045396"/>
    <w:p w14:paraId="1C4001B2" w14:textId="77777777" w:rsidR="00045396" w:rsidRPr="00045396" w:rsidRDefault="00045396" w:rsidP="00045396"/>
    <w:p w14:paraId="1EEADBD1" w14:textId="77777777" w:rsidR="00910849" w:rsidRPr="00910849" w:rsidRDefault="00910849" w:rsidP="00910849"/>
    <w:p w14:paraId="620C1F06" w14:textId="77777777" w:rsidR="00165967" w:rsidRPr="008A41DE" w:rsidRDefault="00601EDB">
      <w:pPr>
        <w:rPr>
          <w:rFonts w:asciiTheme="majorHAnsi" w:hAnsiTheme="majorHAnsi" w:cstheme="majorHAnsi"/>
          <w:b/>
          <w:u w:val="single"/>
        </w:rPr>
      </w:pPr>
      <w:r w:rsidRPr="00910849">
        <w:rPr>
          <w:rFonts w:asciiTheme="majorHAnsi" w:hAnsiTheme="majorHAnsi" w:cstheme="majorHAnsi"/>
        </w:rPr>
        <w:t xml:space="preserve">The following essay includes information on the various problems which emerge in a particular economy. The study will provide a discussion of the different methods that can be used to solve all the </w:t>
      </w:r>
      <w:r w:rsidRPr="00910849">
        <w:rPr>
          <w:rFonts w:asciiTheme="majorHAnsi" w:hAnsiTheme="majorHAnsi" w:cstheme="majorHAnsi"/>
        </w:rPr>
        <w:t>arising issues in the market. Furthermore, it will also describe the relationship between the “demand and supply” with the provided case study. It will also provide relevant information related to the varying “economic concepts” related to “demand and supply”. The overall essay is associated with the provided case study.</w:t>
      </w:r>
      <w:r>
        <w:t xml:space="preserve"> </w:t>
      </w:r>
      <w:r>
        <w:br w:type="page"/>
      </w:r>
      <w:bookmarkStart w:id="1" w:name="_heading=h.30j0zll" w:colFirst="0" w:colLast="0"/>
      <w:bookmarkEnd w:id="1"/>
      <w:r w:rsidRPr="00AD2D96">
        <w:rPr>
          <w:rFonts w:asciiTheme="majorHAnsi" w:hAnsiTheme="majorHAnsi" w:cstheme="majorHAnsi"/>
          <w:b/>
          <w:sz w:val="28"/>
          <w:szCs w:val="28"/>
          <w:u w:val="single"/>
        </w:rPr>
        <w:t>Task 1</w:t>
      </w:r>
    </w:p>
    <w:p w14:paraId="2DE3BAAE" w14:textId="77777777" w:rsidR="008A41DE" w:rsidRPr="008A41DE" w:rsidRDefault="008A41DE">
      <w:pPr>
        <w:rPr>
          <w:rFonts w:asciiTheme="majorHAnsi" w:hAnsiTheme="majorHAnsi" w:cstheme="majorHAnsi"/>
        </w:rPr>
      </w:pPr>
    </w:p>
    <w:p w14:paraId="6F2F5853" w14:textId="0F0C2C37" w:rsidR="001A4B77" w:rsidRDefault="00601EDB">
      <w:pPr>
        <w:rPr>
          <w:rFonts w:asciiTheme="majorHAnsi" w:hAnsiTheme="majorHAnsi" w:cstheme="majorHAnsi"/>
          <w:b/>
          <w:sz w:val="28"/>
          <w:szCs w:val="28"/>
        </w:rPr>
      </w:pPr>
      <w:r w:rsidRPr="008A41DE">
        <w:rPr>
          <w:rFonts w:asciiTheme="majorHAnsi" w:hAnsiTheme="majorHAnsi" w:cstheme="majorHAnsi"/>
        </w:rPr>
        <w:t xml:space="preserve"> </w:t>
      </w:r>
      <w:r w:rsidRPr="00AD2D96">
        <w:rPr>
          <w:rFonts w:asciiTheme="majorHAnsi" w:hAnsiTheme="majorHAnsi" w:cstheme="majorHAnsi"/>
          <w:b/>
          <w:sz w:val="28"/>
          <w:szCs w:val="28"/>
        </w:rPr>
        <w:t xml:space="preserve">Fundamental </w:t>
      </w:r>
      <w:r w:rsidR="008A41DE" w:rsidRPr="00AD2D96">
        <w:rPr>
          <w:rFonts w:asciiTheme="majorHAnsi" w:hAnsiTheme="majorHAnsi" w:cstheme="majorHAnsi"/>
          <w:b/>
          <w:sz w:val="28"/>
          <w:szCs w:val="28"/>
        </w:rPr>
        <w:t>E</w:t>
      </w:r>
      <w:r w:rsidRPr="00AD2D96">
        <w:rPr>
          <w:rFonts w:asciiTheme="majorHAnsi" w:hAnsiTheme="majorHAnsi" w:cstheme="majorHAnsi"/>
          <w:b/>
          <w:sz w:val="28"/>
          <w:szCs w:val="28"/>
        </w:rPr>
        <w:t xml:space="preserve">conomic </w:t>
      </w:r>
      <w:r w:rsidR="008A41DE" w:rsidRPr="00AD2D96">
        <w:rPr>
          <w:rFonts w:asciiTheme="majorHAnsi" w:hAnsiTheme="majorHAnsi" w:cstheme="majorHAnsi"/>
          <w:b/>
          <w:sz w:val="28"/>
          <w:szCs w:val="28"/>
        </w:rPr>
        <w:t>P</w:t>
      </w:r>
      <w:r w:rsidRPr="00AD2D96">
        <w:rPr>
          <w:rFonts w:asciiTheme="majorHAnsi" w:hAnsiTheme="majorHAnsi" w:cstheme="majorHAnsi"/>
          <w:b/>
          <w:sz w:val="28"/>
          <w:szCs w:val="28"/>
        </w:rPr>
        <w:t>roblems</w:t>
      </w:r>
    </w:p>
    <w:p w14:paraId="5B3D01F5" w14:textId="77777777" w:rsidR="00AD2D96" w:rsidRPr="00AD2D96" w:rsidRDefault="00AD2D96">
      <w:pPr>
        <w:rPr>
          <w:rFonts w:asciiTheme="majorHAnsi" w:hAnsiTheme="majorHAnsi" w:cstheme="majorHAnsi"/>
          <w:sz w:val="28"/>
          <w:szCs w:val="28"/>
        </w:rPr>
      </w:pPr>
    </w:p>
    <w:p w14:paraId="065C5EFE" w14:textId="04506F64" w:rsidR="001A4B77" w:rsidRPr="00A90BED" w:rsidRDefault="00601EDB">
      <w:pPr>
        <w:rPr>
          <w:rFonts w:asciiTheme="majorHAnsi" w:hAnsiTheme="majorHAnsi" w:cstheme="majorHAnsi"/>
        </w:rPr>
      </w:pPr>
      <w:r w:rsidRPr="00A90BED">
        <w:rPr>
          <w:rFonts w:asciiTheme="majorHAnsi" w:hAnsiTheme="majorHAnsi" w:cstheme="majorHAnsi"/>
        </w:rPr>
        <w:t xml:space="preserve">According to Sajjad </w:t>
      </w:r>
      <w:r w:rsidRPr="00A90BED">
        <w:rPr>
          <w:rFonts w:asciiTheme="majorHAnsi" w:hAnsiTheme="majorHAnsi" w:cstheme="majorHAnsi"/>
          <w:i/>
        </w:rPr>
        <w:t xml:space="preserve">et al. </w:t>
      </w:r>
      <w:r w:rsidRPr="00A90BED">
        <w:rPr>
          <w:rFonts w:asciiTheme="majorHAnsi" w:hAnsiTheme="majorHAnsi" w:cstheme="majorHAnsi"/>
        </w:rPr>
        <w:t>(2020), an “economic problem” is defined as a situation which hinders the balanced supply and demand” and the production of goods and services in the country. The various factors which are related to such issues include the “resource scarcity, use of alternative goods, limitless needs and wants of the customers”. This section includes the discussion that has been related to the examination of the various “economic problems” that have arisen in the UK. This problem has caused significant changes in th</w:t>
      </w:r>
      <w:r w:rsidRPr="00A90BED">
        <w:rPr>
          <w:rFonts w:asciiTheme="majorHAnsi" w:hAnsiTheme="majorHAnsi" w:cstheme="majorHAnsi"/>
        </w:rPr>
        <w:t xml:space="preserve">e market of this country by bringing fluctuation in “demand and supply”. The fundamental economic problem which is given in the case study includes the “Covid-19 rules of doing business, changes in customer appetite, </w:t>
      </w:r>
      <w:r w:rsidR="005059DB" w:rsidRPr="00A90BED">
        <w:rPr>
          <w:rFonts w:asciiTheme="majorHAnsi" w:hAnsiTheme="majorHAnsi" w:cstheme="majorHAnsi"/>
        </w:rPr>
        <w:t xml:space="preserve">the </w:t>
      </w:r>
      <w:r w:rsidRPr="00A90BED">
        <w:rPr>
          <w:rFonts w:asciiTheme="majorHAnsi" w:hAnsiTheme="majorHAnsi" w:cstheme="majorHAnsi"/>
        </w:rPr>
        <w:t xml:space="preserve">impact of Brexit on supply chain facilities, shortage of fuel supply and rocketed price of cost of fuel” (Institute for Government, 2021). The emergence of </w:t>
      </w:r>
      <w:r w:rsidRPr="00A90BED">
        <w:rPr>
          <w:rFonts w:asciiTheme="majorHAnsi" w:hAnsiTheme="majorHAnsi" w:cstheme="majorHAnsi"/>
          <w:b/>
          <w:i/>
        </w:rPr>
        <w:t xml:space="preserve">COVID-19 </w:t>
      </w:r>
      <w:r w:rsidRPr="00A90BED">
        <w:rPr>
          <w:rFonts w:asciiTheme="majorHAnsi" w:hAnsiTheme="majorHAnsi" w:cstheme="majorHAnsi"/>
        </w:rPr>
        <w:t>has brought a huge change in business operations due to the national restrictions and lockdowns. It has also been found that the workforce of the UK was severely impacted by Covid-19 by defining its availability. The shortage of labour has also led the business organisation of the UK to face a lower productivity level which has been the key factor related to the economic fluctuation of the UK (Institute for Government, 2021). Further, it has been found that the business organisation in the UK had t</w:t>
      </w:r>
      <w:r w:rsidRPr="00A90BED">
        <w:rPr>
          <w:rFonts w:asciiTheme="majorHAnsi" w:hAnsiTheme="majorHAnsi" w:cstheme="majorHAnsi"/>
        </w:rPr>
        <w:t xml:space="preserve">o rely on the imported raw materials and intermediate products from the international region and exporting their manufactured goods. Not only that the pandemic has brought </w:t>
      </w:r>
      <w:r w:rsidRPr="00A90BED">
        <w:rPr>
          <w:rFonts w:asciiTheme="majorHAnsi" w:hAnsiTheme="majorHAnsi" w:cstheme="majorHAnsi"/>
          <w:b/>
          <w:i/>
        </w:rPr>
        <w:t>changes to the appetite of the customers</w:t>
      </w:r>
      <w:r w:rsidRPr="00A90BED">
        <w:rPr>
          <w:rFonts w:asciiTheme="majorHAnsi" w:hAnsiTheme="majorHAnsi" w:cstheme="majorHAnsi"/>
        </w:rPr>
        <w:t xml:space="preserve"> which has been the main reason behind the fluctuating “demand and supply” in the UK. This change has ultimately affected the supply chain management of the business firms. The “Fed Global Supply Chain Barometer” provided that the increasing persuasion of the supply chain hit a severe rate (Institut</w:t>
      </w:r>
      <w:r w:rsidRPr="00A90BED">
        <w:rPr>
          <w:rFonts w:asciiTheme="majorHAnsi" w:hAnsiTheme="majorHAnsi" w:cstheme="majorHAnsi"/>
        </w:rPr>
        <w:t xml:space="preserve">e for Government, 2021). </w:t>
      </w:r>
    </w:p>
    <w:p w14:paraId="20B4ED0C" w14:textId="77777777" w:rsidR="001A4B77" w:rsidRPr="00A90BED" w:rsidRDefault="00601EDB">
      <w:pPr>
        <w:rPr>
          <w:rFonts w:asciiTheme="majorHAnsi" w:hAnsiTheme="majorHAnsi" w:cstheme="majorHAnsi"/>
        </w:rPr>
      </w:pPr>
      <w:r w:rsidRPr="00A90BED">
        <w:rPr>
          <w:rFonts w:asciiTheme="majorHAnsi" w:hAnsiTheme="majorHAnsi" w:cstheme="majorHAnsi"/>
        </w:rPr>
        <w:t xml:space="preserve">The withdrawal of the UK from the EU which has been regarded as </w:t>
      </w:r>
      <w:r w:rsidRPr="00A90BED">
        <w:rPr>
          <w:rFonts w:asciiTheme="majorHAnsi" w:hAnsiTheme="majorHAnsi" w:cstheme="majorHAnsi"/>
          <w:b/>
          <w:i/>
        </w:rPr>
        <w:t>Brexit</w:t>
      </w:r>
      <w:r w:rsidRPr="00A90BED">
        <w:rPr>
          <w:rFonts w:asciiTheme="majorHAnsi" w:hAnsiTheme="majorHAnsi" w:cstheme="majorHAnsi"/>
        </w:rPr>
        <w:t xml:space="preserve"> has also created a major issue in the economy. The main impact which it has made includes the labour market disruption. </w:t>
      </w:r>
    </w:p>
    <w:p w14:paraId="57F6B6BB" w14:textId="77777777" w:rsidR="001A4B77" w:rsidRDefault="00601EDB">
      <w:pPr>
        <w:jc w:val="center"/>
      </w:pPr>
      <w:r>
        <w:rPr>
          <w:noProof/>
        </w:rPr>
        <w:drawing>
          <wp:inline distT="114300" distB="114300" distL="114300" distR="114300" wp14:anchorId="64E41558" wp14:editId="1D13BD3E">
            <wp:extent cx="5731200" cy="2336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336800"/>
                    </a:xfrm>
                    <a:prstGeom prst="rect">
                      <a:avLst/>
                    </a:prstGeom>
                    <a:ln/>
                  </pic:spPr>
                </pic:pic>
              </a:graphicData>
            </a:graphic>
          </wp:inline>
        </w:drawing>
      </w:r>
    </w:p>
    <w:p w14:paraId="2ECD07D0" w14:textId="77777777" w:rsidR="001A4B77" w:rsidRDefault="00601EDB">
      <w:pPr>
        <w:jc w:val="center"/>
        <w:rPr>
          <w:b/>
        </w:rPr>
      </w:pPr>
      <w:r>
        <w:rPr>
          <w:b/>
        </w:rPr>
        <w:t>Fig 1: “Impact of Brexit”</w:t>
      </w:r>
    </w:p>
    <w:p w14:paraId="0AB19547" w14:textId="77777777" w:rsidR="001A4B77" w:rsidRDefault="00601EDB">
      <w:pPr>
        <w:jc w:val="center"/>
      </w:pPr>
      <w:r>
        <w:t>Source (Institute for Government, 2021).</w:t>
      </w:r>
    </w:p>
    <w:p w14:paraId="43A2D03B" w14:textId="77777777" w:rsidR="00340B6E" w:rsidRDefault="00340B6E">
      <w:pPr>
        <w:jc w:val="center"/>
      </w:pPr>
    </w:p>
    <w:p w14:paraId="59B868AF" w14:textId="3AC36F32" w:rsidR="001A4B77" w:rsidRDefault="00601EDB">
      <w:pPr>
        <w:rPr>
          <w:rFonts w:asciiTheme="majorHAnsi" w:hAnsiTheme="majorHAnsi" w:cstheme="majorHAnsi"/>
        </w:rPr>
      </w:pPr>
      <w:r w:rsidRPr="007572E1">
        <w:rPr>
          <w:rFonts w:asciiTheme="majorHAnsi" w:hAnsiTheme="majorHAnsi" w:cstheme="majorHAnsi"/>
        </w:rPr>
        <w:t>The statistical graph has provided the main challenges that have been created by Brexit in the UK. It has provided that more than 40% of the business firms have faced additional paperwork, changes in the cost of transportation, implementation of custom duties, lack of logistics</w:t>
      </w:r>
      <w:r w:rsidR="002902D7" w:rsidRPr="007572E1">
        <w:rPr>
          <w:rFonts w:asciiTheme="majorHAnsi" w:hAnsiTheme="majorHAnsi" w:cstheme="majorHAnsi"/>
        </w:rPr>
        <w:t>,</w:t>
      </w:r>
      <w:r w:rsidRPr="007572E1">
        <w:rPr>
          <w:rFonts w:asciiTheme="majorHAnsi" w:hAnsiTheme="majorHAnsi" w:cstheme="majorHAnsi"/>
        </w:rPr>
        <w:t xml:space="preserve"> and the “disruption of the UK borders” (Institute for Government, 2021). This has been the integral element that has increased the pressure on the supply chain facilities of the UK. There was also a shortage of EU </w:t>
      </w:r>
      <w:r w:rsidR="002E1E79" w:rsidRPr="007572E1">
        <w:rPr>
          <w:rFonts w:asciiTheme="majorHAnsi" w:hAnsiTheme="majorHAnsi" w:cstheme="majorHAnsi"/>
        </w:rPr>
        <w:t>drivers,</w:t>
      </w:r>
      <w:r w:rsidRPr="007572E1">
        <w:rPr>
          <w:rFonts w:asciiTheme="majorHAnsi" w:hAnsiTheme="majorHAnsi" w:cstheme="majorHAnsi"/>
        </w:rPr>
        <w:t xml:space="preserve"> and its effect was also seen in the petrol stations of the country where it faced difficulty in replacing the former EU employees to fill the vacant jobs. This event has been responsible for the increasing panic of the customers which led to higher demand for “fuel” which often constrai</w:t>
      </w:r>
      <w:r w:rsidRPr="007572E1">
        <w:rPr>
          <w:rFonts w:asciiTheme="majorHAnsi" w:hAnsiTheme="majorHAnsi" w:cstheme="majorHAnsi"/>
        </w:rPr>
        <w:t>ned the supplying ability of the energy firms. Hence this has led to the shortage of fuel by 20% during the pandemic peak (Institute for Government, 2021). This issue has created a new problem in the UK where the</w:t>
      </w:r>
      <w:r w:rsidRPr="007572E1">
        <w:rPr>
          <w:rFonts w:asciiTheme="majorHAnsi" w:hAnsiTheme="majorHAnsi" w:cstheme="majorHAnsi"/>
          <w:b/>
          <w:i/>
        </w:rPr>
        <w:t xml:space="preserve"> price of fuel increased </w:t>
      </w:r>
      <w:r w:rsidRPr="007572E1">
        <w:rPr>
          <w:rFonts w:asciiTheme="majorHAnsi" w:hAnsiTheme="majorHAnsi" w:cstheme="majorHAnsi"/>
        </w:rPr>
        <w:t xml:space="preserve">at an unexpected rate. The increasing rate of fuel has brought financial problems in both the firms and the household groups which has imbalanced the successful economic growth of the UK. </w:t>
      </w:r>
    </w:p>
    <w:p w14:paraId="221E567D" w14:textId="77777777" w:rsidR="00964D84" w:rsidRPr="007572E1" w:rsidRDefault="00964D84">
      <w:pPr>
        <w:rPr>
          <w:rFonts w:asciiTheme="majorHAnsi" w:hAnsiTheme="majorHAnsi" w:cstheme="majorHAnsi"/>
        </w:rPr>
      </w:pPr>
    </w:p>
    <w:p w14:paraId="7CBFB297" w14:textId="77777777" w:rsidR="00EE7461" w:rsidRDefault="00EE7461"/>
    <w:p w14:paraId="1294DBA4" w14:textId="1463DF6D" w:rsidR="001A4B77" w:rsidRDefault="00601EDB">
      <w:pPr>
        <w:rPr>
          <w:b/>
        </w:rPr>
      </w:pPr>
      <w:r>
        <w:rPr>
          <w:b/>
        </w:rPr>
        <w:t xml:space="preserve">Ways </w:t>
      </w:r>
      <w:r w:rsidR="00132009">
        <w:rPr>
          <w:b/>
        </w:rPr>
        <w:t>of</w:t>
      </w:r>
      <w:r>
        <w:rPr>
          <w:b/>
        </w:rPr>
        <w:t xml:space="preserve"> </w:t>
      </w:r>
      <w:r w:rsidR="00132009">
        <w:rPr>
          <w:b/>
        </w:rPr>
        <w:t>Solving</w:t>
      </w:r>
      <w:r>
        <w:rPr>
          <w:b/>
        </w:rPr>
        <w:t xml:space="preserve"> the </w:t>
      </w:r>
      <w:r w:rsidR="00132009">
        <w:rPr>
          <w:b/>
        </w:rPr>
        <w:t>Economic</w:t>
      </w:r>
      <w:r>
        <w:rPr>
          <w:b/>
        </w:rPr>
        <w:t xml:space="preserve"> </w:t>
      </w:r>
      <w:r w:rsidR="00132009">
        <w:rPr>
          <w:b/>
        </w:rPr>
        <w:t>P</w:t>
      </w:r>
      <w:r>
        <w:rPr>
          <w:b/>
        </w:rPr>
        <w:t>roblem</w:t>
      </w:r>
      <w:r w:rsidR="00132009">
        <w:rPr>
          <w:b/>
        </w:rPr>
        <w:t>s</w:t>
      </w:r>
      <w:r>
        <w:rPr>
          <w:b/>
        </w:rPr>
        <w:t xml:space="preserve"> </w:t>
      </w:r>
    </w:p>
    <w:p w14:paraId="5FE6A3D8" w14:textId="77777777" w:rsidR="00132009" w:rsidRDefault="00132009">
      <w:pPr>
        <w:rPr>
          <w:b/>
        </w:rPr>
      </w:pPr>
    </w:p>
    <w:p w14:paraId="73BAE2CA" w14:textId="15E3E7BB" w:rsidR="001A4B77" w:rsidRPr="00A0082A" w:rsidRDefault="00601EDB">
      <w:pPr>
        <w:rPr>
          <w:rFonts w:asciiTheme="majorHAnsi" w:hAnsiTheme="majorHAnsi" w:cstheme="majorHAnsi"/>
        </w:rPr>
      </w:pPr>
      <w:r w:rsidRPr="00A0082A">
        <w:rPr>
          <w:rFonts w:asciiTheme="majorHAnsi" w:hAnsiTheme="majorHAnsi" w:cstheme="majorHAnsi"/>
        </w:rPr>
        <w:t xml:space="preserve">The main method </w:t>
      </w:r>
      <w:r w:rsidR="00964D84" w:rsidRPr="00A0082A">
        <w:rPr>
          <w:rFonts w:asciiTheme="majorHAnsi" w:hAnsiTheme="majorHAnsi" w:cstheme="majorHAnsi"/>
        </w:rPr>
        <w:t>that</w:t>
      </w:r>
      <w:r w:rsidRPr="00A0082A">
        <w:rPr>
          <w:rFonts w:asciiTheme="majorHAnsi" w:hAnsiTheme="majorHAnsi" w:cstheme="majorHAnsi"/>
        </w:rPr>
        <w:t xml:space="preserve"> can be implemented to mitigate the </w:t>
      </w:r>
      <w:r w:rsidR="00964D84" w:rsidRPr="00A0082A">
        <w:rPr>
          <w:rFonts w:asciiTheme="majorHAnsi" w:hAnsiTheme="majorHAnsi" w:cstheme="majorHAnsi"/>
        </w:rPr>
        <w:t>E</w:t>
      </w:r>
      <w:r w:rsidRPr="00A0082A">
        <w:rPr>
          <w:rFonts w:asciiTheme="majorHAnsi" w:hAnsiTheme="majorHAnsi" w:cstheme="majorHAnsi"/>
        </w:rPr>
        <w:t>conomic problems of the UK includes</w:t>
      </w:r>
      <w:r w:rsidRPr="00A0082A">
        <w:rPr>
          <w:rFonts w:asciiTheme="majorHAnsi" w:hAnsiTheme="majorHAnsi" w:cstheme="majorHAnsi"/>
          <w:b/>
          <w:i/>
        </w:rPr>
        <w:t xml:space="preserve"> government intervention</w:t>
      </w:r>
      <w:r w:rsidRPr="00A0082A">
        <w:rPr>
          <w:rFonts w:asciiTheme="majorHAnsi" w:hAnsiTheme="majorHAnsi" w:cstheme="majorHAnsi"/>
        </w:rPr>
        <w:t xml:space="preserve">. The “Keynesian theory” says that the involvement of the government has the main role in boosting the growth of every economy (Chen and Chen, 2020). With the application of the theory, the UK government can take various steps towards solving the arising issues. The imperative intervention </w:t>
      </w:r>
      <w:r w:rsidR="006E57A5" w:rsidRPr="00A0082A">
        <w:rPr>
          <w:rFonts w:asciiTheme="majorHAnsi" w:hAnsiTheme="majorHAnsi" w:cstheme="majorHAnsi"/>
        </w:rPr>
        <w:t>that</w:t>
      </w:r>
      <w:r w:rsidRPr="00A0082A">
        <w:rPr>
          <w:rFonts w:asciiTheme="majorHAnsi" w:hAnsiTheme="majorHAnsi" w:cstheme="majorHAnsi"/>
        </w:rPr>
        <w:t xml:space="preserve"> can be taken includes lowering the taxation rate and developing the immigration policy. The government of the UK can develop a fiscal policy by decreasing the tax rate. As per Gurdal </w:t>
      </w:r>
      <w:r w:rsidRPr="00A0082A">
        <w:rPr>
          <w:rFonts w:asciiTheme="majorHAnsi" w:hAnsiTheme="majorHAnsi" w:cstheme="majorHAnsi"/>
          <w:i/>
        </w:rPr>
        <w:t xml:space="preserve">et al. </w:t>
      </w:r>
      <w:r w:rsidRPr="00A0082A">
        <w:rPr>
          <w:rFonts w:asciiTheme="majorHAnsi" w:hAnsiTheme="majorHAnsi" w:cstheme="majorHAnsi"/>
        </w:rPr>
        <w:t xml:space="preserve">(2021), when the tax rate </w:t>
      </w:r>
      <w:r w:rsidRPr="00A0082A">
        <w:rPr>
          <w:rFonts w:asciiTheme="majorHAnsi" w:hAnsiTheme="majorHAnsi" w:cstheme="majorHAnsi"/>
        </w:rPr>
        <w:t>declines the burrowing capability of the individual and the business organisation increases. The increase in borrowing capability will help the firms to overcome their financial problems where they can invest more in bringing effective development in their supply chain management. In the same way, the consumers of the UK will be able to lend money where they will be able to maintain a stable income level. This will help them to spend their money on providing household energy bills and mitigate the increasin</w:t>
      </w:r>
      <w:r w:rsidRPr="00A0082A">
        <w:rPr>
          <w:rFonts w:asciiTheme="majorHAnsi" w:hAnsiTheme="majorHAnsi" w:cstheme="majorHAnsi"/>
        </w:rPr>
        <w:t xml:space="preserve">g cost of crisis events. Another intervention of the UK government includes the creation of an </w:t>
      </w:r>
      <w:r w:rsidRPr="00A0082A">
        <w:rPr>
          <w:rFonts w:asciiTheme="majorHAnsi" w:hAnsiTheme="majorHAnsi" w:cstheme="majorHAnsi"/>
          <w:b/>
          <w:bCs/>
          <w:i/>
          <w:iCs/>
        </w:rPr>
        <w:t>immigration policy</w:t>
      </w:r>
      <w:r w:rsidRPr="00A0082A">
        <w:rPr>
          <w:rFonts w:asciiTheme="majorHAnsi" w:hAnsiTheme="majorHAnsi" w:cstheme="majorHAnsi"/>
        </w:rPr>
        <w:t>. It is the policy that is focused on fulfilling the needs of the labour market (Haaland and Roth, 2020). The immigration policy can be developed to allow EU residents to gain residing opportunities in the UK. This involvement of the government will help the UK to gain back the effective growth of the labour market as it was before Brexit. This will benefit the firms in overcoming the recruitment</w:t>
      </w:r>
      <w:r w:rsidRPr="00A0082A">
        <w:rPr>
          <w:rFonts w:asciiTheme="majorHAnsi" w:hAnsiTheme="majorHAnsi" w:cstheme="majorHAnsi"/>
        </w:rPr>
        <w:t xml:space="preserve"> challenges by hiring their existing workforce with the help of this regulation. </w:t>
      </w:r>
    </w:p>
    <w:p w14:paraId="639B52C5" w14:textId="65771CEB" w:rsidR="001A4B77" w:rsidRPr="00A0082A" w:rsidRDefault="00601EDB">
      <w:pPr>
        <w:rPr>
          <w:rFonts w:asciiTheme="majorHAnsi" w:hAnsiTheme="majorHAnsi" w:cstheme="majorHAnsi"/>
        </w:rPr>
      </w:pPr>
      <w:r w:rsidRPr="00A0082A">
        <w:rPr>
          <w:rFonts w:asciiTheme="majorHAnsi" w:hAnsiTheme="majorHAnsi" w:cstheme="majorHAnsi"/>
        </w:rPr>
        <w:t xml:space="preserve">Another way of solving the </w:t>
      </w:r>
      <w:r w:rsidR="00280931" w:rsidRPr="00A0082A">
        <w:rPr>
          <w:rFonts w:asciiTheme="majorHAnsi" w:hAnsiTheme="majorHAnsi" w:cstheme="majorHAnsi"/>
        </w:rPr>
        <w:t>E</w:t>
      </w:r>
      <w:r w:rsidRPr="00A0082A">
        <w:rPr>
          <w:rFonts w:asciiTheme="majorHAnsi" w:hAnsiTheme="majorHAnsi" w:cstheme="majorHAnsi"/>
        </w:rPr>
        <w:t xml:space="preserve">conomic problem in the UK includes the </w:t>
      </w:r>
      <w:r w:rsidRPr="00A0082A">
        <w:rPr>
          <w:rFonts w:asciiTheme="majorHAnsi" w:hAnsiTheme="majorHAnsi" w:cstheme="majorHAnsi"/>
          <w:b/>
          <w:i/>
        </w:rPr>
        <w:t>“creation and improvement of supplier collaboration networks''</w:t>
      </w:r>
      <w:r w:rsidRPr="00A0082A">
        <w:rPr>
          <w:rFonts w:asciiTheme="majorHAnsi" w:hAnsiTheme="majorHAnsi" w:cstheme="majorHAnsi"/>
        </w:rPr>
        <w:t xml:space="preserve">. The supplier collaboration network will leave an important impact on the business organisation. The main benefit which is provided by this network includes productivity growth, and increased innovation </w:t>
      </w:r>
      <w:r w:rsidR="007D5003" w:rsidRPr="00A0082A">
        <w:rPr>
          <w:rFonts w:asciiTheme="majorHAnsi" w:hAnsiTheme="majorHAnsi" w:cstheme="majorHAnsi"/>
        </w:rPr>
        <w:t>which</w:t>
      </w:r>
      <w:r w:rsidRPr="00A0082A">
        <w:rPr>
          <w:rFonts w:asciiTheme="majorHAnsi" w:hAnsiTheme="majorHAnsi" w:cstheme="majorHAnsi"/>
        </w:rPr>
        <w:t xml:space="preserve"> will also enhance the competitive growth of the business organisation (Surya </w:t>
      </w:r>
      <w:r w:rsidRPr="00A0082A">
        <w:rPr>
          <w:rFonts w:asciiTheme="majorHAnsi" w:hAnsiTheme="majorHAnsi" w:cstheme="majorHAnsi"/>
          <w:i/>
        </w:rPr>
        <w:t xml:space="preserve">et al., </w:t>
      </w:r>
      <w:r w:rsidRPr="00A0082A">
        <w:rPr>
          <w:rFonts w:asciiTheme="majorHAnsi" w:hAnsiTheme="majorHAnsi" w:cstheme="majorHAnsi"/>
        </w:rPr>
        <w:t>2021). From the case study, it has been found that the pandemic has led the firms of the UK to be over-dependent on</w:t>
      </w:r>
      <w:r w:rsidRPr="00A0082A">
        <w:rPr>
          <w:rFonts w:asciiTheme="majorHAnsi" w:hAnsiTheme="majorHAnsi" w:cstheme="majorHAnsi"/>
        </w:rPr>
        <w:t xml:space="preserve"> imported raw materials from the international regions and has brought a greater supply chain disruption. Hence to mitigate such a situation in the future, the business organisation of the UK can focus on forming effective relationships between the various suppliers in the global field. This will provide an advantage to the business organisation by gaining an insight into the “demand fluctuation”, “leverage stock management” and more (Niaz, 2022). It will guide the business organisation of the UK to manage </w:t>
      </w:r>
      <w:r w:rsidRPr="00A0082A">
        <w:rPr>
          <w:rFonts w:asciiTheme="majorHAnsi" w:hAnsiTheme="majorHAnsi" w:cstheme="majorHAnsi"/>
        </w:rPr>
        <w:t xml:space="preserve">its supply chain </w:t>
      </w:r>
      <w:r w:rsidR="00BB21AE" w:rsidRPr="00A0082A">
        <w:rPr>
          <w:rFonts w:asciiTheme="majorHAnsi" w:hAnsiTheme="majorHAnsi" w:cstheme="majorHAnsi"/>
        </w:rPr>
        <w:t>most effectively</w:t>
      </w:r>
      <w:r w:rsidRPr="00A0082A">
        <w:rPr>
          <w:rFonts w:asciiTheme="majorHAnsi" w:hAnsiTheme="majorHAnsi" w:cstheme="majorHAnsi"/>
        </w:rPr>
        <w:t xml:space="preserve"> during any situation.  </w:t>
      </w:r>
    </w:p>
    <w:p w14:paraId="58C34547" w14:textId="1064DAB6" w:rsidR="001A4B77" w:rsidRDefault="00601EDB">
      <w:pPr>
        <w:rPr>
          <w:rFonts w:asciiTheme="majorHAnsi" w:hAnsiTheme="majorHAnsi" w:cstheme="majorHAnsi"/>
        </w:rPr>
      </w:pPr>
      <w:r w:rsidRPr="00A0082A">
        <w:rPr>
          <w:rFonts w:asciiTheme="majorHAnsi" w:hAnsiTheme="majorHAnsi" w:cstheme="majorHAnsi"/>
        </w:rPr>
        <w:t xml:space="preserve">The main method which can be developed includes the </w:t>
      </w:r>
      <w:r w:rsidRPr="00A0082A">
        <w:rPr>
          <w:rFonts w:asciiTheme="majorHAnsi" w:hAnsiTheme="majorHAnsi" w:cstheme="majorHAnsi"/>
          <w:b/>
          <w:i/>
        </w:rPr>
        <w:t>development of a shortage management team strategy</w:t>
      </w:r>
      <w:r w:rsidRPr="00A0082A">
        <w:rPr>
          <w:rFonts w:asciiTheme="majorHAnsi" w:hAnsiTheme="majorHAnsi" w:cstheme="majorHAnsi"/>
        </w:rPr>
        <w:t xml:space="preserve">. The covid-19 and Brexit have led the “labour market” of the UK to face a huge shortage of employees. The case study has given that the most disruption was caused at the petrol station which has become the main force related to the increasing price of fuels and the shortage of its “supply”. The various organisations </w:t>
      </w:r>
      <w:r w:rsidR="00D827F8" w:rsidRPr="00A0082A">
        <w:rPr>
          <w:rFonts w:asciiTheme="majorHAnsi" w:hAnsiTheme="majorHAnsi" w:cstheme="majorHAnsi"/>
        </w:rPr>
        <w:t>in</w:t>
      </w:r>
      <w:r w:rsidRPr="00A0082A">
        <w:rPr>
          <w:rFonts w:asciiTheme="majorHAnsi" w:hAnsiTheme="majorHAnsi" w:cstheme="majorHAnsi"/>
        </w:rPr>
        <w:t xml:space="preserve"> the UK can develop this strategy by including the implementation of an upskilling, apprenticeship</w:t>
      </w:r>
      <w:r w:rsidR="0031015E" w:rsidRPr="00A0082A">
        <w:rPr>
          <w:rFonts w:asciiTheme="majorHAnsi" w:hAnsiTheme="majorHAnsi" w:cstheme="majorHAnsi"/>
        </w:rPr>
        <w:t>,</w:t>
      </w:r>
      <w:r w:rsidRPr="00A0082A">
        <w:rPr>
          <w:rFonts w:asciiTheme="majorHAnsi" w:hAnsiTheme="majorHAnsi" w:cstheme="majorHAnsi"/>
        </w:rPr>
        <w:t xml:space="preserve"> and internship program and the recruitment of short-term workers (Toglia, 2020). The company can develop a training program to help every team member gain effective knowledge and ideas of the various work that is present in the organisation. It can also opt for the development of apprenticeship and internship programs which will enable the younger people of the country to gain employability skills. The firms can also go for the recruitment of short-term hires of the employees before making the final recrui</w:t>
      </w:r>
      <w:r w:rsidRPr="00A0082A">
        <w:rPr>
          <w:rFonts w:asciiTheme="majorHAnsi" w:hAnsiTheme="majorHAnsi" w:cstheme="majorHAnsi"/>
        </w:rPr>
        <w:t xml:space="preserve">tment decision. All these strategies will help the business organisation of the UK to create an opportunity for people to gain the needed skills and knowledge for the job. In return, the organisation will be able to recruit the right employee base during times of economic crises like the “labour shortage”. </w:t>
      </w:r>
    </w:p>
    <w:p w14:paraId="31995A84" w14:textId="0ED4BB53" w:rsidR="00563E15" w:rsidRPr="00893988" w:rsidRDefault="00903B4A">
      <w:pPr>
        <w:rPr>
          <w:rFonts w:asciiTheme="majorHAnsi" w:hAnsiTheme="majorHAnsi" w:cstheme="majorHAnsi"/>
          <w:b/>
          <w:bCs/>
          <w:sz w:val="28"/>
          <w:szCs w:val="28"/>
          <w:u w:val="single"/>
        </w:rPr>
      </w:pPr>
      <w:r w:rsidRPr="00893988">
        <w:rPr>
          <w:rFonts w:asciiTheme="majorHAnsi" w:hAnsiTheme="majorHAnsi" w:cstheme="majorHAnsi"/>
          <w:b/>
          <w:bCs/>
          <w:sz w:val="28"/>
          <w:szCs w:val="28"/>
          <w:u w:val="single"/>
        </w:rPr>
        <w:t>Tas</w:t>
      </w:r>
      <w:r w:rsidR="00893988" w:rsidRPr="00893988">
        <w:rPr>
          <w:rFonts w:asciiTheme="majorHAnsi" w:hAnsiTheme="majorHAnsi" w:cstheme="majorHAnsi"/>
          <w:b/>
          <w:bCs/>
          <w:sz w:val="28"/>
          <w:szCs w:val="28"/>
          <w:u w:val="single"/>
        </w:rPr>
        <w:t>k 2</w:t>
      </w:r>
    </w:p>
    <w:p w14:paraId="56459C58" w14:textId="2FDA4D7F" w:rsidR="001A4B77" w:rsidRDefault="00601EDB">
      <w:pPr>
        <w:rPr>
          <w:rFonts w:asciiTheme="majorHAnsi" w:hAnsiTheme="majorHAnsi" w:cstheme="majorHAnsi"/>
          <w:b/>
          <w:sz w:val="28"/>
          <w:szCs w:val="28"/>
        </w:rPr>
      </w:pPr>
      <w:r w:rsidRPr="00E27146">
        <w:rPr>
          <w:rFonts w:asciiTheme="majorHAnsi" w:hAnsiTheme="majorHAnsi" w:cstheme="majorHAnsi"/>
          <w:b/>
          <w:sz w:val="28"/>
          <w:szCs w:val="28"/>
        </w:rPr>
        <w:t>Relevancy of demand and supply in the case study</w:t>
      </w:r>
    </w:p>
    <w:p w14:paraId="0788A444" w14:textId="77777777" w:rsidR="00E27146" w:rsidRPr="00E27146" w:rsidRDefault="00E27146">
      <w:pPr>
        <w:rPr>
          <w:rFonts w:asciiTheme="majorHAnsi" w:hAnsiTheme="majorHAnsi" w:cstheme="majorHAnsi"/>
          <w:b/>
          <w:sz w:val="28"/>
          <w:szCs w:val="28"/>
        </w:rPr>
      </w:pPr>
    </w:p>
    <w:p w14:paraId="478BB6DB" w14:textId="69CC66AF" w:rsidR="001A4B77" w:rsidRPr="00E27146" w:rsidRDefault="00601EDB">
      <w:pPr>
        <w:rPr>
          <w:rFonts w:asciiTheme="majorHAnsi" w:hAnsiTheme="majorHAnsi" w:cstheme="majorHAnsi"/>
        </w:rPr>
      </w:pPr>
      <w:r w:rsidRPr="00E27146">
        <w:rPr>
          <w:rFonts w:asciiTheme="majorHAnsi" w:hAnsiTheme="majorHAnsi" w:cstheme="majorHAnsi"/>
        </w:rPr>
        <w:t xml:space="preserve">In the provided case </w:t>
      </w:r>
      <w:r w:rsidR="00BB6DCB" w:rsidRPr="00E27146">
        <w:rPr>
          <w:rFonts w:asciiTheme="majorHAnsi" w:hAnsiTheme="majorHAnsi" w:cstheme="majorHAnsi"/>
        </w:rPr>
        <w:t>study,</w:t>
      </w:r>
      <w:r w:rsidRPr="00E27146">
        <w:rPr>
          <w:rFonts w:asciiTheme="majorHAnsi" w:hAnsiTheme="majorHAnsi" w:cstheme="majorHAnsi"/>
        </w:rPr>
        <w:t xml:space="preserve"> </w:t>
      </w:r>
      <w:r w:rsidR="000931F5" w:rsidRPr="00E27146">
        <w:rPr>
          <w:rFonts w:asciiTheme="majorHAnsi" w:hAnsiTheme="majorHAnsi" w:cstheme="majorHAnsi"/>
        </w:rPr>
        <w:t>the “demand and supply have been relevant</w:t>
      </w:r>
      <w:r w:rsidRPr="00E27146">
        <w:rPr>
          <w:rFonts w:asciiTheme="majorHAnsi" w:hAnsiTheme="majorHAnsi" w:cstheme="majorHAnsi"/>
        </w:rPr>
        <w:t xml:space="preserve">” in many ways. </w:t>
      </w:r>
    </w:p>
    <w:p w14:paraId="55F2D60F" w14:textId="77777777" w:rsidR="001A4B77" w:rsidRPr="00E27146" w:rsidRDefault="00601EDB">
      <w:pPr>
        <w:rPr>
          <w:rFonts w:asciiTheme="majorHAnsi" w:hAnsiTheme="majorHAnsi" w:cstheme="majorHAnsi"/>
        </w:rPr>
      </w:pPr>
      <w:r w:rsidRPr="00E27146">
        <w:rPr>
          <w:rFonts w:asciiTheme="majorHAnsi" w:hAnsiTheme="majorHAnsi" w:cstheme="majorHAnsi"/>
        </w:rPr>
        <w:t xml:space="preserve">The main problem which has arisen in the case study is related to the pandemic of Covid-19 and Brexit. This has created a situation where issues like labour shortages and rising fuel prices have been developed. </w:t>
      </w:r>
    </w:p>
    <w:p w14:paraId="600AE9DE" w14:textId="77777777" w:rsidR="001A4B77" w:rsidRPr="00E27146" w:rsidRDefault="001A4B77">
      <w:pPr>
        <w:rPr>
          <w:rFonts w:asciiTheme="majorHAnsi" w:hAnsiTheme="majorHAnsi" w:cstheme="majorHAnsi"/>
        </w:rPr>
      </w:pPr>
    </w:p>
    <w:p w14:paraId="1DBAE37C" w14:textId="77777777" w:rsidR="001A4B77" w:rsidRDefault="00601EDB">
      <w:pPr>
        <w:rPr>
          <w:color w:val="FF0000"/>
        </w:rPr>
      </w:pPr>
      <w:r>
        <w:rPr>
          <w:noProof/>
          <w:color w:val="FF0000"/>
        </w:rPr>
        <w:drawing>
          <wp:inline distT="114300" distB="114300" distL="114300" distR="114300" wp14:anchorId="194FB90F" wp14:editId="32F82C90">
            <wp:extent cx="4794250" cy="2094865"/>
            <wp:effectExtent l="0" t="0" r="6350" b="63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870849" cy="2128335"/>
                    </a:xfrm>
                    <a:prstGeom prst="rect">
                      <a:avLst/>
                    </a:prstGeom>
                    <a:ln/>
                  </pic:spPr>
                </pic:pic>
              </a:graphicData>
            </a:graphic>
          </wp:inline>
        </w:drawing>
      </w:r>
    </w:p>
    <w:p w14:paraId="25B5CCDD" w14:textId="77777777" w:rsidR="001A4B77" w:rsidRDefault="00601EDB">
      <w:pPr>
        <w:jc w:val="center"/>
        <w:rPr>
          <w:b/>
          <w:color w:val="FF0000"/>
        </w:rPr>
      </w:pPr>
      <w:r>
        <w:rPr>
          <w:b/>
          <w:color w:val="FF0000"/>
        </w:rPr>
        <w:t>Fig 1: “Relevancy of Supply”</w:t>
      </w:r>
    </w:p>
    <w:p w14:paraId="4A80F255" w14:textId="634F42F7" w:rsidR="001A4B77" w:rsidRPr="00A25F14" w:rsidRDefault="00601EDB">
      <w:pPr>
        <w:jc w:val="center"/>
        <w:rPr>
          <w:rFonts w:asciiTheme="majorHAnsi" w:hAnsiTheme="majorHAnsi" w:cstheme="majorHAnsi"/>
          <w:b/>
          <w:bCs/>
        </w:rPr>
      </w:pPr>
      <w:r w:rsidRPr="00A25F14">
        <w:rPr>
          <w:rFonts w:asciiTheme="majorHAnsi" w:hAnsiTheme="majorHAnsi" w:cstheme="majorHAnsi"/>
          <w:b/>
          <w:bCs/>
        </w:rPr>
        <w:t>Source (</w:t>
      </w:r>
      <w:r w:rsidR="00CA04D4" w:rsidRPr="00A25F14">
        <w:rPr>
          <w:rFonts w:asciiTheme="majorHAnsi" w:hAnsiTheme="majorHAnsi" w:cstheme="majorHAnsi"/>
          <w:b/>
          <w:bCs/>
        </w:rPr>
        <w:t>Cristina Caraman</w:t>
      </w:r>
      <w:r w:rsidRPr="00A25F14">
        <w:rPr>
          <w:rFonts w:asciiTheme="majorHAnsi" w:hAnsiTheme="majorHAnsi" w:cstheme="majorHAnsi"/>
          <w:b/>
          <w:bCs/>
        </w:rPr>
        <w:t xml:space="preserve">) </w:t>
      </w:r>
    </w:p>
    <w:p w14:paraId="4FDD7B9F" w14:textId="5DFD26F7" w:rsidR="001A4B77" w:rsidRPr="00A25F14" w:rsidRDefault="00601EDB">
      <w:pPr>
        <w:rPr>
          <w:rFonts w:asciiTheme="majorHAnsi" w:hAnsiTheme="majorHAnsi" w:cstheme="majorHAnsi"/>
        </w:rPr>
      </w:pPr>
      <w:r w:rsidRPr="00A25F14">
        <w:rPr>
          <w:rFonts w:asciiTheme="majorHAnsi" w:hAnsiTheme="majorHAnsi" w:cstheme="majorHAnsi"/>
        </w:rPr>
        <w:t xml:space="preserve">In the above graph, the example of a </w:t>
      </w:r>
      <w:r w:rsidRPr="00A25F14">
        <w:rPr>
          <w:rFonts w:asciiTheme="majorHAnsi" w:hAnsiTheme="majorHAnsi" w:cstheme="majorHAnsi"/>
        </w:rPr>
        <w:t xml:space="preserve">business organisation that produces food products has been assumed as an example. It can be seen that the total amount of supply from the business organisation has decreased from “40,000 to 30,000” in a month which is indicated by the yellow line in the given graph. The main factor which has created such an issue is related to the changes in factors of production. From the case study, it has been found that the pandemic has increased the pressure on the supply chain facilities due to the shortage of labour </w:t>
      </w:r>
      <w:r w:rsidRPr="00A25F14">
        <w:rPr>
          <w:rFonts w:asciiTheme="majorHAnsi" w:hAnsiTheme="majorHAnsi" w:cstheme="majorHAnsi"/>
        </w:rPr>
        <w:t>and rising fuel prices. This has increased the operational cost of the business organisation as they have faced the challenges of recruitment, rising energy bills</w:t>
      </w:r>
      <w:r w:rsidR="00CA04D4" w:rsidRPr="00A25F14">
        <w:rPr>
          <w:rFonts w:asciiTheme="majorHAnsi" w:hAnsiTheme="majorHAnsi" w:cstheme="majorHAnsi"/>
        </w:rPr>
        <w:t>,</w:t>
      </w:r>
      <w:r w:rsidRPr="00A25F14">
        <w:rPr>
          <w:rFonts w:asciiTheme="majorHAnsi" w:hAnsiTheme="majorHAnsi" w:cstheme="majorHAnsi"/>
        </w:rPr>
        <w:t xml:space="preserve"> and more. To mitigate this problem, the business organisation of the UK can focus on expanding its business operation in platforms like Amazon Online platform management to increase its supplier network to meet the ongoing demand of the customers. Also, the business organisation can focus on integrating the just-in-time system to manage its inven</w:t>
      </w:r>
      <w:r w:rsidRPr="00A25F14">
        <w:rPr>
          <w:rFonts w:asciiTheme="majorHAnsi" w:hAnsiTheme="majorHAnsi" w:cstheme="majorHAnsi"/>
        </w:rPr>
        <w:t xml:space="preserve">tory properly. For overcoming the financial </w:t>
      </w:r>
      <w:r w:rsidR="00A25F14" w:rsidRPr="00A25F14">
        <w:rPr>
          <w:rFonts w:asciiTheme="majorHAnsi" w:hAnsiTheme="majorHAnsi" w:cstheme="majorHAnsi"/>
        </w:rPr>
        <w:t>difficulties,</w:t>
      </w:r>
      <w:r w:rsidRPr="00A25F14">
        <w:rPr>
          <w:rFonts w:asciiTheme="majorHAnsi" w:hAnsiTheme="majorHAnsi" w:cstheme="majorHAnsi"/>
        </w:rPr>
        <w:t xml:space="preserve"> the organisation can focus on gaining finances through the use of investment. The “initial public offering” (IPO) can be used to increase the capital incitement of the private organisation (Basha </w:t>
      </w:r>
      <w:r w:rsidRPr="00A25F14">
        <w:rPr>
          <w:rFonts w:asciiTheme="majorHAnsi" w:hAnsiTheme="majorHAnsi" w:cstheme="majorHAnsi"/>
          <w:i/>
        </w:rPr>
        <w:t xml:space="preserve">et al., </w:t>
      </w:r>
      <w:r w:rsidRPr="00A25F14">
        <w:rPr>
          <w:rFonts w:asciiTheme="majorHAnsi" w:hAnsiTheme="majorHAnsi" w:cstheme="majorHAnsi"/>
        </w:rPr>
        <w:t>2021). This will help in mitigating the issue of financial problems.  To solve the problem of labour market disruption the companies can build retention strategies by providing higher salary payments to the employees. This will help the firms motivat</w:t>
      </w:r>
      <w:r w:rsidRPr="00A25F14">
        <w:rPr>
          <w:rFonts w:asciiTheme="majorHAnsi" w:hAnsiTheme="majorHAnsi" w:cstheme="majorHAnsi"/>
        </w:rPr>
        <w:t xml:space="preserve">e the existing employee base which will mitigate the disbalance of “labour supply”. </w:t>
      </w:r>
    </w:p>
    <w:p w14:paraId="7EDC6D4E" w14:textId="694A8F6E" w:rsidR="001A4B77" w:rsidRPr="00A25F14" w:rsidRDefault="00601EDB">
      <w:pPr>
        <w:rPr>
          <w:rFonts w:asciiTheme="majorHAnsi" w:hAnsiTheme="majorHAnsi" w:cstheme="majorHAnsi"/>
        </w:rPr>
      </w:pPr>
      <w:r w:rsidRPr="00A25F14">
        <w:rPr>
          <w:rFonts w:asciiTheme="majorHAnsi" w:hAnsiTheme="majorHAnsi" w:cstheme="majorHAnsi"/>
        </w:rPr>
        <w:t xml:space="preserve">Another problem </w:t>
      </w:r>
      <w:r w:rsidR="003F04C6" w:rsidRPr="00A25F14">
        <w:rPr>
          <w:rFonts w:asciiTheme="majorHAnsi" w:hAnsiTheme="majorHAnsi" w:cstheme="majorHAnsi"/>
        </w:rPr>
        <w:t>that</w:t>
      </w:r>
      <w:r w:rsidRPr="00A25F14">
        <w:rPr>
          <w:rFonts w:asciiTheme="majorHAnsi" w:hAnsiTheme="majorHAnsi" w:cstheme="majorHAnsi"/>
        </w:rPr>
        <w:t xml:space="preserve"> was provided in the case study was the loss of appetite of the customers due to the emergence of the pandemic. This kind of situation has a huge impact on the demand that is present in the market. </w:t>
      </w:r>
    </w:p>
    <w:p w14:paraId="695A54C6" w14:textId="77777777" w:rsidR="001A4B77" w:rsidRDefault="00601EDB">
      <w:pPr>
        <w:jc w:val="center"/>
        <w:rPr>
          <w:color w:val="FF0000"/>
        </w:rPr>
      </w:pPr>
      <w:r>
        <w:rPr>
          <w:color w:val="FF0000"/>
        </w:rPr>
        <w:t xml:space="preserve"> </w:t>
      </w:r>
      <w:r>
        <w:rPr>
          <w:noProof/>
          <w:color w:val="FF0000"/>
        </w:rPr>
        <w:drawing>
          <wp:inline distT="114300" distB="114300" distL="114300" distR="114300" wp14:anchorId="6CF35B85" wp14:editId="2D9B76E8">
            <wp:extent cx="4768850" cy="2120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b="1306"/>
                    <a:stretch>
                      <a:fillRect/>
                    </a:stretch>
                  </pic:blipFill>
                  <pic:spPr>
                    <a:xfrm>
                      <a:off x="0" y="0"/>
                      <a:ext cx="4768850" cy="2120900"/>
                    </a:xfrm>
                    <a:prstGeom prst="rect">
                      <a:avLst/>
                    </a:prstGeom>
                    <a:ln/>
                  </pic:spPr>
                </pic:pic>
              </a:graphicData>
            </a:graphic>
          </wp:inline>
        </w:drawing>
      </w:r>
      <w:r>
        <w:rPr>
          <w:color w:val="FF0000"/>
        </w:rPr>
        <w:t xml:space="preserve"> </w:t>
      </w:r>
    </w:p>
    <w:p w14:paraId="4973317B" w14:textId="77777777" w:rsidR="001A4B77" w:rsidRDefault="00601EDB">
      <w:pPr>
        <w:jc w:val="center"/>
        <w:rPr>
          <w:b/>
          <w:color w:val="FF0000"/>
        </w:rPr>
      </w:pPr>
      <w:r>
        <w:rPr>
          <w:b/>
          <w:color w:val="FF0000"/>
        </w:rPr>
        <w:t>Fig 2: “Relevancy of demand”</w:t>
      </w:r>
    </w:p>
    <w:p w14:paraId="633E17B2" w14:textId="26747162" w:rsidR="001A4B77" w:rsidRPr="00382126" w:rsidRDefault="00601EDB">
      <w:pPr>
        <w:jc w:val="center"/>
        <w:rPr>
          <w:rFonts w:asciiTheme="majorHAnsi" w:hAnsiTheme="majorHAnsi" w:cstheme="majorHAnsi"/>
          <w:b/>
          <w:bCs/>
        </w:rPr>
      </w:pPr>
      <w:r w:rsidRPr="00382126">
        <w:rPr>
          <w:rFonts w:asciiTheme="majorHAnsi" w:hAnsiTheme="majorHAnsi" w:cstheme="majorHAnsi"/>
          <w:b/>
          <w:bCs/>
        </w:rPr>
        <w:t>Source (</w:t>
      </w:r>
      <w:r w:rsidR="00382126" w:rsidRPr="00382126">
        <w:rPr>
          <w:rFonts w:asciiTheme="majorHAnsi" w:hAnsiTheme="majorHAnsi" w:cstheme="majorHAnsi"/>
          <w:b/>
          <w:bCs/>
        </w:rPr>
        <w:t>Cristina Caraman</w:t>
      </w:r>
      <w:r w:rsidRPr="00382126">
        <w:rPr>
          <w:rFonts w:asciiTheme="majorHAnsi" w:hAnsiTheme="majorHAnsi" w:cstheme="majorHAnsi"/>
          <w:b/>
          <w:bCs/>
        </w:rPr>
        <w:t xml:space="preserve">) </w:t>
      </w:r>
    </w:p>
    <w:p w14:paraId="601FE399" w14:textId="336DF0EB" w:rsidR="001A4B77" w:rsidRPr="0095130F" w:rsidRDefault="00601EDB">
      <w:pPr>
        <w:rPr>
          <w:rFonts w:asciiTheme="majorHAnsi" w:hAnsiTheme="majorHAnsi" w:cstheme="majorHAnsi"/>
        </w:rPr>
      </w:pPr>
      <w:r w:rsidRPr="0095130F">
        <w:rPr>
          <w:rFonts w:asciiTheme="majorHAnsi" w:hAnsiTheme="majorHAnsi" w:cstheme="majorHAnsi"/>
        </w:rPr>
        <w:t xml:space="preserve">From the above graph, the business organisation that manufactures canned beans has been taken as an example. It has been found that the original demand for this product from the customers was around 30,000 cans in a month. </w:t>
      </w:r>
      <w:r w:rsidR="00B3182B" w:rsidRPr="0095130F">
        <w:rPr>
          <w:rFonts w:asciiTheme="majorHAnsi" w:hAnsiTheme="majorHAnsi" w:cstheme="majorHAnsi"/>
        </w:rPr>
        <w:t>However,</w:t>
      </w:r>
      <w:r w:rsidRPr="0095130F">
        <w:rPr>
          <w:rFonts w:asciiTheme="majorHAnsi" w:hAnsiTheme="majorHAnsi" w:cstheme="majorHAnsi"/>
        </w:rPr>
        <w:t xml:space="preserve"> this rate of “demand” has significantly declined to the amount of 20,000 which is shown by the orange line. The key factor that is related to this situation includes the changes in the taste and preferences of the customer towards the canned beans. In the case study, it has also been found that the consumer has lost the appetite for many products and services which can decrease the demand in the economy. This kind of event can bring down the demand </w:t>
      </w:r>
      <w:r w:rsidR="00B3182B" w:rsidRPr="0095130F">
        <w:rPr>
          <w:rFonts w:asciiTheme="majorHAnsi" w:hAnsiTheme="majorHAnsi" w:cstheme="majorHAnsi"/>
        </w:rPr>
        <w:t>for</w:t>
      </w:r>
      <w:r w:rsidRPr="0095130F">
        <w:rPr>
          <w:rFonts w:asciiTheme="majorHAnsi" w:hAnsiTheme="majorHAnsi" w:cstheme="majorHAnsi"/>
        </w:rPr>
        <w:t xml:space="preserve"> business ventures. However, businesses can dev</w:t>
      </w:r>
      <w:r w:rsidRPr="0095130F">
        <w:rPr>
          <w:rFonts w:asciiTheme="majorHAnsi" w:hAnsiTheme="majorHAnsi" w:cstheme="majorHAnsi"/>
        </w:rPr>
        <w:t xml:space="preserve">elop an effective marketing strategy for promoting their brand to a larger audience which will help them generate interest among the customers towards their brand (Makrides </w:t>
      </w:r>
      <w:r w:rsidRPr="0095130F">
        <w:rPr>
          <w:rFonts w:asciiTheme="majorHAnsi" w:hAnsiTheme="majorHAnsi" w:cstheme="majorHAnsi"/>
          <w:i/>
        </w:rPr>
        <w:t xml:space="preserve">et al., </w:t>
      </w:r>
      <w:r w:rsidRPr="0095130F">
        <w:rPr>
          <w:rFonts w:asciiTheme="majorHAnsi" w:hAnsiTheme="majorHAnsi" w:cstheme="majorHAnsi"/>
        </w:rPr>
        <w:t xml:space="preserve">2020).  The business organisation can also develop a risk management system to identify the fluctuation of “demand and supply” in the market. This strategy can include processes like the determination of consumer buying </w:t>
      </w:r>
      <w:r w:rsidR="0095130F" w:rsidRPr="0095130F">
        <w:rPr>
          <w:rFonts w:asciiTheme="majorHAnsi" w:hAnsiTheme="majorHAnsi" w:cstheme="majorHAnsi"/>
        </w:rPr>
        <w:t>behaviour</w:t>
      </w:r>
      <w:r w:rsidRPr="0095130F">
        <w:rPr>
          <w:rFonts w:asciiTheme="majorHAnsi" w:hAnsiTheme="majorHAnsi" w:cstheme="majorHAnsi"/>
        </w:rPr>
        <w:t>, changing trends in the market</w:t>
      </w:r>
      <w:r w:rsidR="00B3182B" w:rsidRPr="0095130F">
        <w:rPr>
          <w:rFonts w:asciiTheme="majorHAnsi" w:hAnsiTheme="majorHAnsi" w:cstheme="majorHAnsi"/>
        </w:rPr>
        <w:t>,</w:t>
      </w:r>
      <w:r w:rsidRPr="0095130F">
        <w:rPr>
          <w:rFonts w:asciiTheme="majorHAnsi" w:hAnsiTheme="majorHAnsi" w:cstheme="majorHAnsi"/>
        </w:rPr>
        <w:t xml:space="preserve"> and more. This identification will help the companies manage their “s</w:t>
      </w:r>
      <w:r w:rsidRPr="0095130F">
        <w:rPr>
          <w:rFonts w:asciiTheme="majorHAnsi" w:hAnsiTheme="majorHAnsi" w:cstheme="majorHAnsi"/>
        </w:rPr>
        <w:t xml:space="preserve">hortage of supply” and at the same time “shift the market demand” as per the changes in the market trend. </w:t>
      </w:r>
    </w:p>
    <w:p w14:paraId="1B4086C9" w14:textId="77777777" w:rsidR="00927AEB" w:rsidRDefault="00927AEB"/>
    <w:p w14:paraId="692CF464" w14:textId="77777777" w:rsidR="00927AEB" w:rsidRDefault="00927AEB">
      <w:pPr>
        <w:rPr>
          <w:rFonts w:asciiTheme="majorHAnsi" w:hAnsiTheme="majorHAnsi" w:cstheme="majorHAnsi"/>
          <w:b/>
          <w:bCs/>
          <w:sz w:val="28"/>
          <w:szCs w:val="28"/>
        </w:rPr>
      </w:pPr>
      <w:r w:rsidRPr="007B0118">
        <w:rPr>
          <w:rFonts w:asciiTheme="majorHAnsi" w:hAnsiTheme="majorHAnsi" w:cstheme="majorHAnsi"/>
          <w:b/>
          <w:bCs/>
          <w:sz w:val="28"/>
          <w:szCs w:val="28"/>
        </w:rPr>
        <w:t>Difference between elasticity and inelasticity of demand</w:t>
      </w:r>
    </w:p>
    <w:p w14:paraId="0E4693A4" w14:textId="77777777" w:rsidR="000E5634" w:rsidRPr="007B0118" w:rsidRDefault="000E5634">
      <w:pPr>
        <w:rPr>
          <w:rFonts w:asciiTheme="majorHAnsi" w:hAnsiTheme="majorHAnsi" w:cstheme="majorHAnsi"/>
          <w:b/>
          <w:bCs/>
          <w:sz w:val="28"/>
          <w:szCs w:val="28"/>
        </w:rPr>
      </w:pPr>
    </w:p>
    <w:p w14:paraId="2C4B6D19" w14:textId="20CE72E2" w:rsidR="001A4B77" w:rsidRPr="007F0383" w:rsidRDefault="00601EDB">
      <w:pPr>
        <w:rPr>
          <w:rFonts w:asciiTheme="majorHAnsi" w:hAnsiTheme="majorHAnsi" w:cstheme="majorHAnsi"/>
        </w:rPr>
      </w:pPr>
      <w:r w:rsidRPr="007F0383">
        <w:rPr>
          <w:rFonts w:asciiTheme="majorHAnsi" w:hAnsiTheme="majorHAnsi" w:cstheme="majorHAnsi"/>
        </w:rPr>
        <w:t>The “</w:t>
      </w:r>
      <w:r w:rsidRPr="007F0383">
        <w:rPr>
          <w:rFonts w:asciiTheme="majorHAnsi" w:hAnsiTheme="majorHAnsi" w:cstheme="majorHAnsi"/>
          <w:b/>
          <w:i/>
        </w:rPr>
        <w:t>demand elasticity</w:t>
      </w:r>
      <w:r w:rsidRPr="007F0383">
        <w:rPr>
          <w:rFonts w:asciiTheme="majorHAnsi" w:hAnsiTheme="majorHAnsi" w:cstheme="majorHAnsi"/>
        </w:rPr>
        <w:t xml:space="preserve"> is known as the changes, on the whole, demanded quantity at the larger rate as per the response in the changes of the various factors like price, income, taste and more” (Cigliano, 1980). </w:t>
      </w:r>
      <w:r w:rsidRPr="007F0383">
        <w:rPr>
          <w:rFonts w:asciiTheme="majorHAnsi" w:hAnsiTheme="majorHAnsi" w:cstheme="majorHAnsi"/>
          <w:b/>
          <w:iCs/>
        </w:rPr>
        <w:t>For instance</w:t>
      </w:r>
      <w:r w:rsidRPr="007F0383">
        <w:rPr>
          <w:rFonts w:asciiTheme="majorHAnsi" w:hAnsiTheme="majorHAnsi" w:cstheme="majorHAnsi"/>
          <w:b/>
          <w:i/>
        </w:rPr>
        <w:t>,</w:t>
      </w:r>
      <w:r w:rsidRPr="007F0383">
        <w:rPr>
          <w:rFonts w:asciiTheme="majorHAnsi" w:hAnsiTheme="majorHAnsi" w:cstheme="majorHAnsi"/>
        </w:rPr>
        <w:t xml:space="preserve"> when the price of fuel increases, the price of elastic goods like clothing, </w:t>
      </w:r>
      <w:r w:rsidR="004F4A35" w:rsidRPr="007F0383">
        <w:rPr>
          <w:rFonts w:asciiTheme="majorHAnsi" w:hAnsiTheme="majorHAnsi" w:cstheme="majorHAnsi"/>
        </w:rPr>
        <w:t xml:space="preserve">and </w:t>
      </w:r>
      <w:r w:rsidRPr="007F0383">
        <w:rPr>
          <w:rFonts w:asciiTheme="majorHAnsi" w:hAnsiTheme="majorHAnsi" w:cstheme="majorHAnsi"/>
        </w:rPr>
        <w:t>luxury items increases. This increase will create “demand elasticity”. On the other hand, “</w:t>
      </w:r>
      <w:r w:rsidRPr="007F0383">
        <w:rPr>
          <w:rFonts w:asciiTheme="majorHAnsi" w:hAnsiTheme="majorHAnsi" w:cstheme="majorHAnsi"/>
          <w:b/>
          <w:i/>
        </w:rPr>
        <w:t>inelasticity of demand</w:t>
      </w:r>
      <w:r w:rsidRPr="007F0383">
        <w:rPr>
          <w:rFonts w:asciiTheme="majorHAnsi" w:hAnsiTheme="majorHAnsi" w:cstheme="majorHAnsi"/>
        </w:rPr>
        <w:t xml:space="preserve"> is the situation where the demand in the market remains constant even when the price changes” (Cigliano, 1980). </w:t>
      </w:r>
      <w:r w:rsidRPr="007F0383">
        <w:rPr>
          <w:rFonts w:asciiTheme="majorHAnsi" w:hAnsiTheme="majorHAnsi" w:cstheme="majorHAnsi"/>
          <w:b/>
          <w:i/>
        </w:rPr>
        <w:t>For instance,</w:t>
      </w:r>
      <w:r w:rsidRPr="007F0383">
        <w:rPr>
          <w:rFonts w:asciiTheme="majorHAnsi" w:hAnsiTheme="majorHAnsi" w:cstheme="majorHAnsi"/>
        </w:rPr>
        <w:t xml:space="preserve"> when the price of the fuel is increased the “demand” remains the same or prevails lesser changes, this develops the situation of “inelastic demand” in the country. The main difference between</w:t>
      </w:r>
      <w:r w:rsidRPr="007F0383">
        <w:rPr>
          <w:rFonts w:asciiTheme="majorHAnsi" w:hAnsiTheme="majorHAnsi" w:cstheme="majorHAnsi"/>
        </w:rPr>
        <w:t xml:space="preserve"> this “elastic and inelastic demand “includes </w:t>
      </w:r>
      <w:r w:rsidRPr="007F0383">
        <w:rPr>
          <w:rFonts w:asciiTheme="majorHAnsi" w:hAnsiTheme="majorHAnsi" w:cstheme="majorHAnsi"/>
          <w:b/>
          <w:i/>
        </w:rPr>
        <w:t>price flexibility</w:t>
      </w:r>
      <w:r w:rsidRPr="007F0383">
        <w:rPr>
          <w:rFonts w:asciiTheme="majorHAnsi" w:hAnsiTheme="majorHAnsi" w:cstheme="majorHAnsi"/>
        </w:rPr>
        <w:t xml:space="preserve"> (Baker, 2003). The “elastic demand” has lower price flexibility as the “demand fluctuates” as per factors like taste and preferences and income level of the consumer. However, the “inelastic demand” has higher price flexibility as the consumer will purchase the product even when its price changes.  </w:t>
      </w:r>
    </w:p>
    <w:p w14:paraId="64A530CC" w14:textId="77DE96BA" w:rsidR="001A4B77" w:rsidRPr="002E7C4D" w:rsidRDefault="00601EDB">
      <w:pPr>
        <w:rPr>
          <w:rFonts w:asciiTheme="majorHAnsi" w:hAnsiTheme="majorHAnsi" w:cstheme="majorHAnsi"/>
        </w:rPr>
      </w:pPr>
      <w:r w:rsidRPr="002E7C4D">
        <w:rPr>
          <w:rFonts w:asciiTheme="majorHAnsi" w:hAnsiTheme="majorHAnsi" w:cstheme="majorHAnsi"/>
        </w:rPr>
        <w:t xml:space="preserve">Another difference includes </w:t>
      </w:r>
      <w:r w:rsidRPr="002E7C4D">
        <w:rPr>
          <w:rFonts w:asciiTheme="majorHAnsi" w:hAnsiTheme="majorHAnsi" w:cstheme="majorHAnsi"/>
          <w:b/>
          <w:i/>
        </w:rPr>
        <w:t>“protection during market fluctuation”</w:t>
      </w:r>
      <w:r w:rsidRPr="002E7C4D">
        <w:rPr>
          <w:rFonts w:asciiTheme="majorHAnsi" w:hAnsiTheme="majorHAnsi" w:cstheme="majorHAnsi"/>
        </w:rPr>
        <w:t xml:space="preserve"> (Cigliano, 1980). To protect the market fluctuation, the business organisation that deals with elastic products changes its production strategy for developing the needed products and services by the customers. In the same way, to protect the market imbalance, producers of “inelastic products” develop more products and services to gain more revenue. The major difference between these two “demands” includes the </w:t>
      </w:r>
      <w:r w:rsidRPr="002E7C4D">
        <w:rPr>
          <w:rFonts w:asciiTheme="majorHAnsi" w:hAnsiTheme="majorHAnsi" w:cstheme="majorHAnsi"/>
          <w:b/>
          <w:i/>
        </w:rPr>
        <w:t>entry barriers</w:t>
      </w:r>
      <w:r w:rsidRPr="002E7C4D">
        <w:rPr>
          <w:rFonts w:asciiTheme="majorHAnsi" w:hAnsiTheme="majorHAnsi" w:cstheme="majorHAnsi"/>
        </w:rPr>
        <w:t xml:space="preserve"> (Baker, 2003). The company that produces the </w:t>
      </w:r>
      <w:r w:rsidRPr="002E7C4D">
        <w:rPr>
          <w:rFonts w:asciiTheme="majorHAnsi" w:hAnsiTheme="majorHAnsi" w:cstheme="majorHAnsi"/>
        </w:rPr>
        <w:t xml:space="preserve">“inelastic goods” faces many obstacles like the “requirement of higher investment, </w:t>
      </w:r>
      <w:r w:rsidR="003C50EE" w:rsidRPr="002E7C4D">
        <w:rPr>
          <w:rFonts w:asciiTheme="majorHAnsi" w:hAnsiTheme="majorHAnsi" w:cstheme="majorHAnsi"/>
        </w:rPr>
        <w:t xml:space="preserve">a </w:t>
      </w:r>
      <w:r w:rsidRPr="002E7C4D">
        <w:rPr>
          <w:rFonts w:asciiTheme="majorHAnsi" w:hAnsiTheme="majorHAnsi" w:cstheme="majorHAnsi"/>
        </w:rPr>
        <w:t xml:space="preserve">compilation of regulation and the political factors like business persuasion”. On the contrary, the business organisation which provides “elastic products” faces entry barriers which are related to the market competition and regulation of the government and more.  </w:t>
      </w:r>
    </w:p>
    <w:p w14:paraId="09F790B8" w14:textId="77777777" w:rsidR="00523AF6" w:rsidRPr="002E7C4D" w:rsidRDefault="00601EDB">
      <w:pPr>
        <w:rPr>
          <w:rFonts w:asciiTheme="majorHAnsi" w:hAnsiTheme="majorHAnsi" w:cstheme="majorHAnsi"/>
        </w:rPr>
      </w:pPr>
      <w:r w:rsidRPr="002E7C4D">
        <w:rPr>
          <w:rFonts w:asciiTheme="majorHAnsi" w:hAnsiTheme="majorHAnsi" w:cstheme="majorHAnsi"/>
        </w:rPr>
        <w:t xml:space="preserve">The </w:t>
      </w:r>
      <w:r w:rsidRPr="002E7C4D">
        <w:rPr>
          <w:rFonts w:asciiTheme="majorHAnsi" w:hAnsiTheme="majorHAnsi" w:cstheme="majorHAnsi"/>
          <w:b/>
          <w:i/>
        </w:rPr>
        <w:t xml:space="preserve">advantage </w:t>
      </w:r>
      <w:r w:rsidRPr="002E7C4D">
        <w:rPr>
          <w:rFonts w:asciiTheme="majorHAnsi" w:hAnsiTheme="majorHAnsi" w:cstheme="majorHAnsi"/>
        </w:rPr>
        <w:t xml:space="preserve">of “elastic demand” is that it helps the business organisation set the optimal price for every product and service as this demand is influenced mainly by the “presence of substitute, long-term price changes” and more. However, the </w:t>
      </w:r>
      <w:r w:rsidRPr="002E7C4D">
        <w:rPr>
          <w:rFonts w:asciiTheme="majorHAnsi" w:hAnsiTheme="majorHAnsi" w:cstheme="majorHAnsi"/>
          <w:b/>
          <w:i/>
        </w:rPr>
        <w:t>drawback</w:t>
      </w:r>
      <w:r w:rsidRPr="002E7C4D">
        <w:rPr>
          <w:rFonts w:asciiTheme="majorHAnsi" w:hAnsiTheme="majorHAnsi" w:cstheme="majorHAnsi"/>
        </w:rPr>
        <w:t xml:space="preserve"> is that it will lead the business organisation to continuously monitor the selling strategy that is implemented by its competitors (Baker, 2003). The one </w:t>
      </w:r>
      <w:r w:rsidRPr="002E7C4D">
        <w:rPr>
          <w:rFonts w:asciiTheme="majorHAnsi" w:hAnsiTheme="majorHAnsi" w:cstheme="majorHAnsi"/>
          <w:b/>
          <w:i/>
        </w:rPr>
        <w:t>advantage</w:t>
      </w:r>
      <w:r w:rsidRPr="002E7C4D">
        <w:rPr>
          <w:rFonts w:asciiTheme="majorHAnsi" w:hAnsiTheme="majorHAnsi" w:cstheme="majorHAnsi"/>
        </w:rPr>
        <w:t xml:space="preserve"> of “inelastic demand” is that it helps the firms generate higher revenue as the “demand for such p</w:t>
      </w:r>
      <w:r w:rsidRPr="002E7C4D">
        <w:rPr>
          <w:rFonts w:asciiTheme="majorHAnsi" w:hAnsiTheme="majorHAnsi" w:cstheme="majorHAnsi"/>
        </w:rPr>
        <w:t xml:space="preserve">roducts” is not influenced by the “changes in its price level”. Hence the </w:t>
      </w:r>
      <w:r w:rsidRPr="002E7C4D">
        <w:rPr>
          <w:rFonts w:asciiTheme="majorHAnsi" w:hAnsiTheme="majorHAnsi" w:cstheme="majorHAnsi"/>
          <w:b/>
          <w:i/>
        </w:rPr>
        <w:t>disadvantage</w:t>
      </w:r>
      <w:r w:rsidRPr="002E7C4D">
        <w:rPr>
          <w:rFonts w:asciiTheme="majorHAnsi" w:hAnsiTheme="majorHAnsi" w:cstheme="majorHAnsi"/>
        </w:rPr>
        <w:t xml:space="preserve"> is that when the price of the “inelastic products” is increased the profits grow only by a considerable amount. </w:t>
      </w:r>
    </w:p>
    <w:p w14:paraId="7D8C2569" w14:textId="77777777" w:rsidR="00523AF6" w:rsidRPr="002E7C4D" w:rsidRDefault="00523AF6">
      <w:pPr>
        <w:rPr>
          <w:rFonts w:asciiTheme="majorHAnsi" w:hAnsiTheme="majorHAnsi" w:cstheme="majorHAnsi"/>
        </w:rPr>
      </w:pPr>
    </w:p>
    <w:p w14:paraId="3657C6D0" w14:textId="5B809A93" w:rsidR="001A4B77" w:rsidRDefault="00601EDB">
      <w:pPr>
        <w:rPr>
          <w:rFonts w:asciiTheme="majorHAnsi" w:hAnsiTheme="majorHAnsi" w:cstheme="majorHAnsi"/>
          <w:b/>
          <w:sz w:val="28"/>
          <w:szCs w:val="28"/>
        </w:rPr>
      </w:pPr>
      <w:r w:rsidRPr="007523B8">
        <w:rPr>
          <w:rFonts w:asciiTheme="majorHAnsi" w:hAnsiTheme="majorHAnsi" w:cstheme="majorHAnsi"/>
          <w:b/>
          <w:sz w:val="28"/>
          <w:szCs w:val="28"/>
        </w:rPr>
        <w:t xml:space="preserve">Laws of </w:t>
      </w:r>
      <w:r w:rsidR="006158BB">
        <w:rPr>
          <w:rFonts w:asciiTheme="majorHAnsi" w:hAnsiTheme="majorHAnsi" w:cstheme="majorHAnsi"/>
          <w:b/>
          <w:sz w:val="28"/>
          <w:szCs w:val="28"/>
        </w:rPr>
        <w:t>S</w:t>
      </w:r>
      <w:r w:rsidRPr="007523B8">
        <w:rPr>
          <w:rFonts w:asciiTheme="majorHAnsi" w:hAnsiTheme="majorHAnsi" w:cstheme="majorHAnsi"/>
          <w:b/>
          <w:sz w:val="28"/>
          <w:szCs w:val="28"/>
        </w:rPr>
        <w:t xml:space="preserve">upply and </w:t>
      </w:r>
      <w:r w:rsidR="006158BB">
        <w:rPr>
          <w:rFonts w:asciiTheme="majorHAnsi" w:hAnsiTheme="majorHAnsi" w:cstheme="majorHAnsi"/>
          <w:b/>
          <w:sz w:val="28"/>
          <w:szCs w:val="28"/>
        </w:rPr>
        <w:t>D</w:t>
      </w:r>
      <w:r w:rsidRPr="007523B8">
        <w:rPr>
          <w:rFonts w:asciiTheme="majorHAnsi" w:hAnsiTheme="majorHAnsi" w:cstheme="majorHAnsi"/>
          <w:b/>
          <w:sz w:val="28"/>
          <w:szCs w:val="28"/>
        </w:rPr>
        <w:t>emand</w:t>
      </w:r>
    </w:p>
    <w:p w14:paraId="000B2597" w14:textId="77777777" w:rsidR="006158BB" w:rsidRPr="007523B8" w:rsidRDefault="006158BB">
      <w:pPr>
        <w:rPr>
          <w:rFonts w:asciiTheme="majorHAnsi" w:hAnsiTheme="majorHAnsi" w:cstheme="majorHAnsi"/>
          <w:sz w:val="28"/>
          <w:szCs w:val="28"/>
        </w:rPr>
      </w:pPr>
    </w:p>
    <w:p w14:paraId="6072E22B" w14:textId="551F9B55" w:rsidR="001A4B77" w:rsidRPr="004B3F87" w:rsidRDefault="00601EDB">
      <w:pPr>
        <w:rPr>
          <w:rFonts w:asciiTheme="majorHAnsi" w:hAnsiTheme="majorHAnsi" w:cstheme="majorHAnsi"/>
        </w:rPr>
      </w:pPr>
      <w:r w:rsidRPr="004B3F87">
        <w:rPr>
          <w:rFonts w:asciiTheme="majorHAnsi" w:hAnsiTheme="majorHAnsi" w:cstheme="majorHAnsi"/>
        </w:rPr>
        <w:t xml:space="preserve">In the study of economics, “supply and demand </w:t>
      </w:r>
      <w:r w:rsidR="00C64865" w:rsidRPr="004B3F87">
        <w:rPr>
          <w:rFonts w:asciiTheme="majorHAnsi" w:hAnsiTheme="majorHAnsi" w:cstheme="majorHAnsi"/>
        </w:rPr>
        <w:t>are</w:t>
      </w:r>
      <w:r w:rsidRPr="004B3F87">
        <w:rPr>
          <w:rFonts w:asciiTheme="majorHAnsi" w:hAnsiTheme="majorHAnsi" w:cstheme="majorHAnsi"/>
        </w:rPr>
        <w:t xml:space="preserve"> the main </w:t>
      </w:r>
      <w:r w:rsidR="00A37299" w:rsidRPr="004B3F87">
        <w:rPr>
          <w:rFonts w:asciiTheme="majorHAnsi" w:hAnsiTheme="majorHAnsi" w:cstheme="majorHAnsi"/>
        </w:rPr>
        <w:t>aspects</w:t>
      </w:r>
      <w:r w:rsidRPr="004B3F87">
        <w:rPr>
          <w:rFonts w:asciiTheme="majorHAnsi" w:hAnsiTheme="majorHAnsi" w:cstheme="majorHAnsi"/>
        </w:rPr>
        <w:t xml:space="preserve"> for the successful growth of the economy”. This helps the business organisation in managing its operation and its production of goods and services more efficiently. “The </w:t>
      </w:r>
      <w:r w:rsidRPr="004B3F87">
        <w:rPr>
          <w:rFonts w:asciiTheme="majorHAnsi" w:hAnsiTheme="majorHAnsi" w:cstheme="majorHAnsi"/>
          <w:b/>
          <w:i/>
        </w:rPr>
        <w:t xml:space="preserve">law of demand </w:t>
      </w:r>
      <w:r w:rsidRPr="004B3F87">
        <w:rPr>
          <w:rFonts w:asciiTheme="majorHAnsi" w:hAnsiTheme="majorHAnsi" w:cstheme="majorHAnsi"/>
        </w:rPr>
        <w:t>implies that there is an inverse relationship between the price and the whole demand in the market” (OECD, 2015). In general, it means that “when the price rises the demand will decline</w:t>
      </w:r>
      <w:r w:rsidR="00A31812" w:rsidRPr="004B3F87">
        <w:rPr>
          <w:rFonts w:asciiTheme="majorHAnsi" w:hAnsiTheme="majorHAnsi" w:cstheme="majorHAnsi"/>
        </w:rPr>
        <w:t>,</w:t>
      </w:r>
      <w:r w:rsidRPr="004B3F87">
        <w:rPr>
          <w:rFonts w:asciiTheme="majorHAnsi" w:hAnsiTheme="majorHAnsi" w:cstheme="majorHAnsi"/>
        </w:rPr>
        <w:t xml:space="preserve"> and when the price increases the demand will decrease”. The main factors which bring such changes include “consumer tast</w:t>
      </w:r>
      <w:r w:rsidRPr="004B3F87">
        <w:rPr>
          <w:rFonts w:asciiTheme="majorHAnsi" w:hAnsiTheme="majorHAnsi" w:cstheme="majorHAnsi"/>
        </w:rPr>
        <w:t>e and preferences, alternative goods, income</w:t>
      </w:r>
      <w:r w:rsidR="00A31812" w:rsidRPr="004B3F87">
        <w:rPr>
          <w:rFonts w:asciiTheme="majorHAnsi" w:hAnsiTheme="majorHAnsi" w:cstheme="majorHAnsi"/>
        </w:rPr>
        <w:t>,</w:t>
      </w:r>
      <w:r w:rsidRPr="004B3F87">
        <w:rPr>
          <w:rFonts w:asciiTheme="majorHAnsi" w:hAnsiTheme="majorHAnsi" w:cstheme="majorHAnsi"/>
        </w:rPr>
        <w:t xml:space="preserve"> and more”. This component either leads the demand to increase or decrease which causes a shift in the “demand curve”. </w:t>
      </w:r>
    </w:p>
    <w:p w14:paraId="325B65D6" w14:textId="77777777" w:rsidR="001A4B77" w:rsidRDefault="00601EDB">
      <w:pPr>
        <w:jc w:val="center"/>
      </w:pPr>
      <w:r>
        <w:rPr>
          <w:noProof/>
        </w:rPr>
        <w:drawing>
          <wp:inline distT="114300" distB="114300" distL="114300" distR="114300" wp14:anchorId="73F765B3" wp14:editId="16189A54">
            <wp:extent cx="3892550" cy="2222500"/>
            <wp:effectExtent l="0" t="0" r="0" b="635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892800" cy="2222643"/>
                    </a:xfrm>
                    <a:prstGeom prst="rect">
                      <a:avLst/>
                    </a:prstGeom>
                    <a:ln/>
                  </pic:spPr>
                </pic:pic>
              </a:graphicData>
            </a:graphic>
          </wp:inline>
        </w:drawing>
      </w:r>
    </w:p>
    <w:p w14:paraId="775E90E4" w14:textId="77777777" w:rsidR="001A4B77" w:rsidRDefault="00601EDB">
      <w:pPr>
        <w:jc w:val="center"/>
        <w:rPr>
          <w:b/>
        </w:rPr>
      </w:pPr>
      <w:r>
        <w:rPr>
          <w:b/>
        </w:rPr>
        <w:t>Fig no 2: “Movement of demand”</w:t>
      </w:r>
    </w:p>
    <w:p w14:paraId="01E965FB" w14:textId="75437178" w:rsidR="001A4B77" w:rsidRDefault="00601EDB">
      <w:pPr>
        <w:jc w:val="center"/>
      </w:pPr>
      <w:r>
        <w:t>Source (</w:t>
      </w:r>
      <w:r w:rsidR="00062CB3">
        <w:t>Cristina Caraman</w:t>
      </w:r>
      <w:r>
        <w:t>)</w:t>
      </w:r>
    </w:p>
    <w:p w14:paraId="394A52C6" w14:textId="77777777" w:rsidR="000B47AE" w:rsidRDefault="000B47AE">
      <w:pPr>
        <w:jc w:val="center"/>
      </w:pPr>
    </w:p>
    <w:p w14:paraId="71F9F811" w14:textId="77777777" w:rsidR="001A4B77" w:rsidRPr="004B3F87" w:rsidRDefault="00601EDB">
      <w:pPr>
        <w:rPr>
          <w:rFonts w:asciiTheme="majorHAnsi" w:hAnsiTheme="majorHAnsi" w:cstheme="majorHAnsi"/>
        </w:rPr>
      </w:pPr>
      <w:r w:rsidRPr="004B3F87">
        <w:rPr>
          <w:rFonts w:asciiTheme="majorHAnsi" w:hAnsiTheme="majorHAnsi" w:cstheme="majorHAnsi"/>
        </w:rPr>
        <w:t xml:space="preserve">From the given graph it can be seen that the price of a particular product, for </w:t>
      </w:r>
      <w:r w:rsidRPr="004B3F87">
        <w:rPr>
          <w:rFonts w:asciiTheme="majorHAnsi" w:hAnsiTheme="majorHAnsi" w:cstheme="majorHAnsi"/>
          <w:b/>
          <w:i/>
        </w:rPr>
        <w:t>instance,</w:t>
      </w:r>
      <w:r w:rsidRPr="004B3F87">
        <w:rPr>
          <w:rFonts w:asciiTheme="majorHAnsi" w:hAnsiTheme="majorHAnsi" w:cstheme="majorHAnsi"/>
        </w:rPr>
        <w:t xml:space="preserve"> the price of a chocolate bar is around 10 </w:t>
      </w:r>
      <w:proofErr w:type="gramStart"/>
      <w:r w:rsidRPr="004B3F87">
        <w:rPr>
          <w:rFonts w:asciiTheme="majorHAnsi" w:hAnsiTheme="majorHAnsi" w:cstheme="majorHAnsi"/>
        </w:rPr>
        <w:t>pence</w:t>
      </w:r>
      <w:proofErr w:type="gramEnd"/>
      <w:r w:rsidRPr="004B3F87">
        <w:rPr>
          <w:rFonts w:asciiTheme="majorHAnsi" w:hAnsiTheme="majorHAnsi" w:cstheme="majorHAnsi"/>
        </w:rPr>
        <w:t xml:space="preserve"> and its total “demand” is around 60,000 packages. In the first case, it can be noted that the entire “demand” has been increased from “60,000 to 70,000”. The main factor related to it can be the higher preferences of the customers for the chocolates (Andreyeva</w:t>
      </w:r>
      <w:r w:rsidRPr="004B3F87">
        <w:rPr>
          <w:rFonts w:asciiTheme="majorHAnsi" w:hAnsiTheme="majorHAnsi" w:cstheme="majorHAnsi"/>
          <w:i/>
        </w:rPr>
        <w:t xml:space="preserve"> et al., </w:t>
      </w:r>
      <w:r w:rsidRPr="004B3F87">
        <w:rPr>
          <w:rFonts w:asciiTheme="majorHAnsi" w:hAnsiTheme="majorHAnsi" w:cstheme="majorHAnsi"/>
        </w:rPr>
        <w:t xml:space="preserve">2010). This situation has created the </w:t>
      </w:r>
      <w:r w:rsidRPr="004B3F87">
        <w:rPr>
          <w:rFonts w:asciiTheme="majorHAnsi" w:hAnsiTheme="majorHAnsi" w:cstheme="majorHAnsi"/>
          <w:b/>
          <w:i/>
        </w:rPr>
        <w:t xml:space="preserve">“rightward movement in the curve” </w:t>
      </w:r>
      <w:r w:rsidRPr="004B3F87">
        <w:rPr>
          <w:rFonts w:asciiTheme="majorHAnsi" w:hAnsiTheme="majorHAnsi" w:cstheme="majorHAnsi"/>
        </w:rPr>
        <w:t>as indicated by the “</w:t>
      </w:r>
      <w:r w:rsidRPr="004B3F87">
        <w:rPr>
          <w:rFonts w:asciiTheme="majorHAnsi" w:hAnsiTheme="majorHAnsi" w:cstheme="majorHAnsi"/>
          <w:b/>
          <w:bCs/>
        </w:rPr>
        <w:t>D1 line</w:t>
      </w:r>
      <w:r w:rsidRPr="004B3F87">
        <w:rPr>
          <w:rFonts w:asciiTheme="majorHAnsi" w:hAnsiTheme="majorHAnsi" w:cstheme="majorHAnsi"/>
        </w:rPr>
        <w:t>”. The second situation is that the “demand” has declined from the “60,000 to 50,000”</w:t>
      </w:r>
      <w:r w:rsidRPr="004B3F87">
        <w:rPr>
          <w:rFonts w:asciiTheme="majorHAnsi" w:hAnsiTheme="majorHAnsi" w:cstheme="majorHAnsi"/>
        </w:rPr>
        <w:t xml:space="preserve"> package </w:t>
      </w:r>
      <w:r w:rsidRPr="004B3F87">
        <w:rPr>
          <w:rFonts w:asciiTheme="majorHAnsi" w:hAnsiTheme="majorHAnsi" w:cstheme="majorHAnsi"/>
          <w:b/>
          <w:bCs/>
        </w:rPr>
        <w:t>even at the same price</w:t>
      </w:r>
      <w:r w:rsidRPr="004B3F87">
        <w:rPr>
          <w:rFonts w:asciiTheme="majorHAnsi" w:hAnsiTheme="majorHAnsi" w:cstheme="majorHAnsi"/>
        </w:rPr>
        <w:t xml:space="preserve"> which has led the “demand” to move in the</w:t>
      </w:r>
      <w:r w:rsidRPr="004B3F87">
        <w:rPr>
          <w:rFonts w:asciiTheme="majorHAnsi" w:hAnsiTheme="majorHAnsi" w:cstheme="majorHAnsi"/>
          <w:b/>
          <w:i/>
        </w:rPr>
        <w:t xml:space="preserve"> “left direction”</w:t>
      </w:r>
      <w:r w:rsidRPr="004B3F87">
        <w:rPr>
          <w:rFonts w:asciiTheme="majorHAnsi" w:hAnsiTheme="majorHAnsi" w:cstheme="majorHAnsi"/>
        </w:rPr>
        <w:t xml:space="preserve"> as shown by the “D2 line”. It can occur due to the </w:t>
      </w:r>
      <w:r w:rsidRPr="004B3F87">
        <w:rPr>
          <w:rFonts w:asciiTheme="majorHAnsi" w:hAnsiTheme="majorHAnsi" w:cstheme="majorHAnsi"/>
          <w:b/>
          <w:i/>
        </w:rPr>
        <w:t xml:space="preserve">changes in the income level </w:t>
      </w:r>
      <w:r w:rsidRPr="004B3F87">
        <w:rPr>
          <w:rFonts w:asciiTheme="majorHAnsi" w:hAnsiTheme="majorHAnsi" w:cstheme="majorHAnsi"/>
        </w:rPr>
        <w:t>of the customers. This concept helps the business organisation in setting the right pricing strategy. It has been found that “when the demand for the particular product increases'' it creates an opportunity for the business organisation to raise its product prices to gain profits. On the other hand, “when the demand decreases the business o</w:t>
      </w:r>
      <w:r w:rsidRPr="004B3F87">
        <w:rPr>
          <w:rFonts w:asciiTheme="majorHAnsi" w:hAnsiTheme="majorHAnsi" w:cstheme="majorHAnsi"/>
        </w:rPr>
        <w:t xml:space="preserve">rganisation is influenced to lower down their price rate to balance its fluctuation”. </w:t>
      </w:r>
    </w:p>
    <w:p w14:paraId="1DAE92A0" w14:textId="77777777" w:rsidR="001A4B77" w:rsidRPr="004B3F87" w:rsidRDefault="00601EDB">
      <w:pPr>
        <w:rPr>
          <w:rFonts w:asciiTheme="majorHAnsi" w:hAnsiTheme="majorHAnsi" w:cstheme="majorHAnsi"/>
        </w:rPr>
      </w:pPr>
      <w:r w:rsidRPr="004B3F87">
        <w:rPr>
          <w:rFonts w:asciiTheme="majorHAnsi" w:hAnsiTheme="majorHAnsi" w:cstheme="majorHAnsi"/>
        </w:rPr>
        <w:t xml:space="preserve">As stated by Goodwin </w:t>
      </w:r>
      <w:r w:rsidRPr="004B3F87">
        <w:rPr>
          <w:rFonts w:asciiTheme="majorHAnsi" w:hAnsiTheme="majorHAnsi" w:cstheme="majorHAnsi"/>
          <w:i/>
        </w:rPr>
        <w:t xml:space="preserve">et al. </w:t>
      </w:r>
      <w:r w:rsidRPr="004B3F87">
        <w:rPr>
          <w:rFonts w:asciiTheme="majorHAnsi" w:hAnsiTheme="majorHAnsi" w:cstheme="majorHAnsi"/>
        </w:rPr>
        <w:t>(2022), “the</w:t>
      </w:r>
      <w:r w:rsidRPr="004B3F87">
        <w:rPr>
          <w:rFonts w:asciiTheme="majorHAnsi" w:hAnsiTheme="majorHAnsi" w:cstheme="majorHAnsi"/>
          <w:b/>
          <w:i/>
        </w:rPr>
        <w:t xml:space="preserve"> law of supply</w:t>
      </w:r>
      <w:r w:rsidRPr="004B3F87">
        <w:rPr>
          <w:rFonts w:asciiTheme="majorHAnsi" w:hAnsiTheme="majorHAnsi" w:cstheme="majorHAnsi"/>
        </w:rPr>
        <w:t xml:space="preserve"> provides that the price and the aggregate supply have a direct association”. It explains that “as the price goes up, the supply will increase and as the price goes down the supply spurs up”. The various determinants that influence the changes in “supply” include “number of sellers, implementation of technology, input cost, increase in tax and more”. Any changes in these factors “shifts the supply to either left or right direction”. </w:t>
      </w:r>
    </w:p>
    <w:p w14:paraId="4D3BC4A3" w14:textId="77777777" w:rsidR="001A4B77" w:rsidRPr="004B3F87" w:rsidRDefault="001A4B77">
      <w:pPr>
        <w:rPr>
          <w:rFonts w:asciiTheme="majorHAnsi" w:hAnsiTheme="majorHAnsi" w:cstheme="majorHAnsi"/>
        </w:rPr>
      </w:pPr>
    </w:p>
    <w:p w14:paraId="08F38A1E" w14:textId="77777777" w:rsidR="001A4B77" w:rsidRDefault="00601EDB">
      <w:pPr>
        <w:jc w:val="center"/>
      </w:pPr>
      <w:bookmarkStart w:id="2" w:name="_heading=h.1fob9te" w:colFirst="0" w:colLast="0"/>
      <w:bookmarkEnd w:id="2"/>
      <w:r>
        <w:rPr>
          <w:noProof/>
        </w:rPr>
        <w:drawing>
          <wp:inline distT="114300" distB="114300" distL="114300" distR="114300" wp14:anchorId="6C19A65C" wp14:editId="53982D43">
            <wp:extent cx="4483100" cy="28257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483357" cy="2825912"/>
                    </a:xfrm>
                    <a:prstGeom prst="rect">
                      <a:avLst/>
                    </a:prstGeom>
                    <a:ln/>
                  </pic:spPr>
                </pic:pic>
              </a:graphicData>
            </a:graphic>
          </wp:inline>
        </w:drawing>
      </w:r>
    </w:p>
    <w:p w14:paraId="02065FC4" w14:textId="77777777" w:rsidR="001A4B77" w:rsidRDefault="00601EDB">
      <w:pPr>
        <w:jc w:val="center"/>
        <w:rPr>
          <w:b/>
        </w:rPr>
      </w:pPr>
      <w:r>
        <w:rPr>
          <w:b/>
        </w:rPr>
        <w:t>Fig 3: “Supply movements”</w:t>
      </w:r>
    </w:p>
    <w:p w14:paraId="4994A4E4" w14:textId="77777777" w:rsidR="001A4B77" w:rsidRDefault="00601EDB">
      <w:pPr>
        <w:jc w:val="center"/>
      </w:pPr>
      <w:r>
        <w:t xml:space="preserve">Source (Self-developed) </w:t>
      </w:r>
    </w:p>
    <w:p w14:paraId="583F0FE3" w14:textId="77777777" w:rsidR="004B3F87" w:rsidRDefault="004B3F87">
      <w:pPr>
        <w:jc w:val="center"/>
      </w:pPr>
    </w:p>
    <w:p w14:paraId="66868BA1" w14:textId="6FACFF6E" w:rsidR="001A4B77" w:rsidRPr="004B3F87" w:rsidRDefault="00601EDB">
      <w:pPr>
        <w:rPr>
          <w:rFonts w:asciiTheme="majorHAnsi" w:hAnsiTheme="majorHAnsi" w:cstheme="majorHAnsi"/>
        </w:rPr>
      </w:pPr>
      <w:r w:rsidRPr="004B3F87">
        <w:rPr>
          <w:rFonts w:asciiTheme="majorHAnsi" w:hAnsiTheme="majorHAnsi" w:cstheme="majorHAnsi"/>
        </w:rPr>
        <w:t xml:space="preserve">In the created graph the product example includes orange </w:t>
      </w:r>
      <w:r w:rsidR="004B3F87" w:rsidRPr="004B3F87">
        <w:rPr>
          <w:rFonts w:asciiTheme="majorHAnsi" w:hAnsiTheme="majorHAnsi" w:cstheme="majorHAnsi"/>
        </w:rPr>
        <w:t>juice,</w:t>
      </w:r>
      <w:r w:rsidRPr="004B3F87">
        <w:rPr>
          <w:rFonts w:asciiTheme="majorHAnsi" w:hAnsiTheme="majorHAnsi" w:cstheme="majorHAnsi"/>
        </w:rPr>
        <w:t xml:space="preserve"> and its assumed price includes £8. The original supply of this drink is around 30,000 bottles every month. Through the examination of the image</w:t>
      </w:r>
      <w:r w:rsidR="004B3F87" w:rsidRPr="004B3F87">
        <w:rPr>
          <w:rFonts w:asciiTheme="majorHAnsi" w:hAnsiTheme="majorHAnsi" w:cstheme="majorHAnsi"/>
        </w:rPr>
        <w:t>,</w:t>
      </w:r>
      <w:r w:rsidRPr="004B3F87">
        <w:rPr>
          <w:rFonts w:asciiTheme="majorHAnsi" w:hAnsiTheme="majorHAnsi" w:cstheme="majorHAnsi"/>
        </w:rPr>
        <w:t xml:space="preserve"> it can be observed that the “total supply amount” has increased from “30,000 to 40,000 bottles” </w:t>
      </w:r>
      <w:r w:rsidRPr="004B3F87">
        <w:rPr>
          <w:rFonts w:asciiTheme="majorHAnsi" w:hAnsiTheme="majorHAnsi" w:cstheme="majorHAnsi"/>
          <w:b/>
          <w:bCs/>
        </w:rPr>
        <w:t>even at the same price.</w:t>
      </w:r>
      <w:r w:rsidRPr="004B3F87">
        <w:rPr>
          <w:rFonts w:asciiTheme="majorHAnsi" w:hAnsiTheme="majorHAnsi" w:cstheme="majorHAnsi"/>
        </w:rPr>
        <w:t xml:space="preserve"> This case has led the</w:t>
      </w:r>
      <w:r w:rsidRPr="004B3F87">
        <w:rPr>
          <w:rFonts w:asciiTheme="majorHAnsi" w:hAnsiTheme="majorHAnsi" w:cstheme="majorHAnsi"/>
          <w:b/>
          <w:i/>
        </w:rPr>
        <w:t xml:space="preserve"> “supply to shift in the right direction”</w:t>
      </w:r>
      <w:r w:rsidRPr="004B3F87">
        <w:rPr>
          <w:rFonts w:asciiTheme="majorHAnsi" w:hAnsiTheme="majorHAnsi" w:cstheme="majorHAnsi"/>
        </w:rPr>
        <w:t xml:space="preserve"> which is provided by the “</w:t>
      </w:r>
      <w:r w:rsidRPr="004B3F87">
        <w:rPr>
          <w:rFonts w:asciiTheme="majorHAnsi" w:hAnsiTheme="majorHAnsi" w:cstheme="majorHAnsi"/>
          <w:b/>
          <w:bCs/>
        </w:rPr>
        <w:t>S1 line</w:t>
      </w:r>
      <w:r w:rsidRPr="004B3F87">
        <w:rPr>
          <w:rFonts w:asciiTheme="majorHAnsi" w:hAnsiTheme="majorHAnsi" w:cstheme="majorHAnsi"/>
        </w:rPr>
        <w:t xml:space="preserve">”. The </w:t>
      </w:r>
      <w:r w:rsidRPr="004B3F87">
        <w:rPr>
          <w:rFonts w:asciiTheme="majorHAnsi" w:hAnsiTheme="majorHAnsi" w:cstheme="majorHAnsi"/>
          <w:b/>
          <w:i/>
        </w:rPr>
        <w:t>factor</w:t>
      </w:r>
      <w:r w:rsidRPr="004B3F87">
        <w:rPr>
          <w:rFonts w:asciiTheme="majorHAnsi" w:hAnsiTheme="majorHAnsi" w:cstheme="majorHAnsi"/>
        </w:rPr>
        <w:t xml:space="preserve"> related to it can be the</w:t>
      </w:r>
      <w:r w:rsidRPr="004B3F87">
        <w:rPr>
          <w:rFonts w:asciiTheme="majorHAnsi" w:hAnsiTheme="majorHAnsi" w:cstheme="majorHAnsi"/>
          <w:b/>
          <w:i/>
        </w:rPr>
        <w:t xml:space="preserve"> technological integration</w:t>
      </w:r>
      <w:r w:rsidRPr="004B3F87">
        <w:rPr>
          <w:rFonts w:asciiTheme="majorHAnsi" w:hAnsiTheme="majorHAnsi" w:cstheme="majorHAnsi"/>
        </w:rPr>
        <w:t xml:space="preserve"> of the business organisation. On the other hand, the entire quantity of “supply</w:t>
      </w:r>
      <w:r w:rsidRPr="004B3F87">
        <w:rPr>
          <w:rFonts w:asciiTheme="majorHAnsi" w:hAnsiTheme="majorHAnsi" w:cstheme="majorHAnsi"/>
        </w:rPr>
        <w:t>” has increased from its original rate to 20,000 because of which the “supply has taken the movement in the left path” which has been shown by the “</w:t>
      </w:r>
      <w:r w:rsidRPr="004B3F87">
        <w:rPr>
          <w:rFonts w:asciiTheme="majorHAnsi" w:hAnsiTheme="majorHAnsi" w:cstheme="majorHAnsi"/>
          <w:b/>
          <w:bCs/>
        </w:rPr>
        <w:t>S2 line</w:t>
      </w:r>
      <w:r w:rsidRPr="004B3F87">
        <w:rPr>
          <w:rFonts w:asciiTheme="majorHAnsi" w:hAnsiTheme="majorHAnsi" w:cstheme="majorHAnsi"/>
        </w:rPr>
        <w:t xml:space="preserve">”. It can be caused by the decline of the production capability of the organisation with the increase of the input prices like oil and fuel. </w:t>
      </w:r>
    </w:p>
    <w:p w14:paraId="52A7974C" w14:textId="77777777" w:rsidR="001A4B77" w:rsidRPr="004B3F87" w:rsidRDefault="00601EDB">
      <w:pPr>
        <w:rPr>
          <w:rFonts w:asciiTheme="majorHAnsi" w:hAnsiTheme="majorHAnsi" w:cstheme="majorHAnsi"/>
        </w:rPr>
      </w:pPr>
      <w:r w:rsidRPr="004B3F87">
        <w:rPr>
          <w:rFonts w:asciiTheme="majorHAnsi" w:hAnsiTheme="majorHAnsi" w:cstheme="majorHAnsi"/>
        </w:rPr>
        <w:t xml:space="preserve">This concept also helps the organisation in bringing changes to its management. As the “demand remains "consistent” the business organisation can focus on lowering the price of the product to “increase its supply” in the market. In the same way, as the “higher demand” does not have any tendency to decline, the business organisation can lower down its "supply" to reduce the emergence of the situation like the shortage of goods and services in the economy. </w:t>
      </w:r>
    </w:p>
    <w:p w14:paraId="02642976" w14:textId="77777777" w:rsidR="001A4B77" w:rsidRPr="004B3F87" w:rsidRDefault="001A4B77">
      <w:pPr>
        <w:rPr>
          <w:rFonts w:asciiTheme="majorHAnsi" w:hAnsiTheme="majorHAnsi" w:cstheme="majorHAnsi"/>
        </w:rPr>
      </w:pPr>
    </w:p>
    <w:p w14:paraId="57974817" w14:textId="77777777" w:rsidR="001A4B77" w:rsidRDefault="001A4B77"/>
    <w:p w14:paraId="0CAFC2E1" w14:textId="6F950859" w:rsidR="001A4B77" w:rsidRDefault="00601EDB" w:rsidP="004B3F87">
      <w:pPr>
        <w:jc w:val="left"/>
        <w:rPr>
          <w:rFonts w:asciiTheme="majorHAnsi" w:hAnsiTheme="majorHAnsi" w:cstheme="majorHAnsi"/>
          <w:b/>
          <w:bCs/>
          <w:sz w:val="28"/>
          <w:szCs w:val="28"/>
        </w:rPr>
      </w:pPr>
      <w:bookmarkStart w:id="3" w:name="_heading=h.3znysh7" w:colFirst="0" w:colLast="0"/>
      <w:bookmarkEnd w:id="3"/>
      <w:r w:rsidRPr="004B3F87">
        <w:rPr>
          <w:rFonts w:asciiTheme="majorHAnsi" w:hAnsiTheme="majorHAnsi" w:cstheme="majorHAnsi"/>
          <w:b/>
          <w:bCs/>
          <w:sz w:val="28"/>
          <w:szCs w:val="28"/>
        </w:rPr>
        <w:t xml:space="preserve">Conclusion </w:t>
      </w:r>
    </w:p>
    <w:p w14:paraId="63AD8101" w14:textId="77777777" w:rsidR="004B3F87" w:rsidRDefault="004B3F87" w:rsidP="004B3F87">
      <w:pPr>
        <w:jc w:val="left"/>
        <w:rPr>
          <w:rFonts w:asciiTheme="majorHAnsi" w:hAnsiTheme="majorHAnsi" w:cstheme="majorHAnsi"/>
          <w:b/>
          <w:bCs/>
          <w:sz w:val="28"/>
          <w:szCs w:val="28"/>
        </w:rPr>
      </w:pPr>
    </w:p>
    <w:p w14:paraId="2337BCAB" w14:textId="77777777" w:rsidR="00956040" w:rsidRPr="004B3F87" w:rsidRDefault="00956040" w:rsidP="004B3F87">
      <w:pPr>
        <w:jc w:val="left"/>
        <w:rPr>
          <w:rFonts w:asciiTheme="majorHAnsi" w:hAnsiTheme="majorHAnsi" w:cstheme="majorHAnsi"/>
          <w:b/>
          <w:bCs/>
          <w:sz w:val="28"/>
          <w:szCs w:val="28"/>
        </w:rPr>
      </w:pPr>
    </w:p>
    <w:p w14:paraId="4DD3FAA5" w14:textId="4D9D2E22" w:rsidR="001A4B77" w:rsidRPr="004B3F87" w:rsidRDefault="00601EDB">
      <w:pPr>
        <w:rPr>
          <w:rFonts w:asciiTheme="majorHAnsi" w:hAnsiTheme="majorHAnsi" w:cstheme="majorHAnsi"/>
        </w:rPr>
      </w:pPr>
      <w:r w:rsidRPr="004B3F87">
        <w:rPr>
          <w:rFonts w:asciiTheme="majorHAnsi" w:hAnsiTheme="majorHAnsi" w:cstheme="majorHAnsi"/>
        </w:rPr>
        <w:t xml:space="preserve">With the view of the above information, it can be concluded that there are different kinds of problems which bring economic fluctuation in a particular country. </w:t>
      </w:r>
      <w:r w:rsidR="00E33E76">
        <w:rPr>
          <w:rFonts w:asciiTheme="majorHAnsi" w:hAnsiTheme="majorHAnsi" w:cstheme="majorHAnsi"/>
        </w:rPr>
        <w:t>Taking</w:t>
      </w:r>
      <w:r w:rsidRPr="004B3F87">
        <w:rPr>
          <w:rFonts w:asciiTheme="majorHAnsi" w:hAnsiTheme="majorHAnsi" w:cstheme="majorHAnsi"/>
        </w:rPr>
        <w:t xml:space="preserve"> the example of the UK, the main problems included the “labour shortage, changing customer preferences, rising price of fuel” and more. All these factors have brought a huge change in the “balanced supply and demand” in the UK market. </w:t>
      </w:r>
    </w:p>
    <w:p w14:paraId="58435BAA" w14:textId="77777777" w:rsidR="001A4B77" w:rsidRDefault="00601EDB">
      <w:r>
        <w:br w:type="page"/>
      </w:r>
    </w:p>
    <w:p w14:paraId="2B206CCA" w14:textId="77777777" w:rsidR="001A4B77" w:rsidRDefault="00601EDB">
      <w:pPr>
        <w:pStyle w:val="Heading1"/>
        <w:spacing w:before="0" w:after="0"/>
        <w:rPr>
          <w:rFonts w:asciiTheme="majorHAnsi" w:hAnsiTheme="majorHAnsi" w:cstheme="majorHAnsi"/>
          <w:sz w:val="28"/>
          <w:szCs w:val="28"/>
        </w:rPr>
      </w:pPr>
      <w:bookmarkStart w:id="4" w:name="_heading=h.2et92p0" w:colFirst="0" w:colLast="0"/>
      <w:bookmarkEnd w:id="4"/>
      <w:r w:rsidRPr="00956040">
        <w:rPr>
          <w:rFonts w:asciiTheme="majorHAnsi" w:hAnsiTheme="majorHAnsi" w:cstheme="majorHAnsi"/>
          <w:sz w:val="28"/>
          <w:szCs w:val="28"/>
        </w:rPr>
        <w:t xml:space="preserve">Reference </w:t>
      </w:r>
    </w:p>
    <w:p w14:paraId="3215DCE9" w14:textId="77777777" w:rsidR="00956040" w:rsidRPr="00956040" w:rsidRDefault="00956040" w:rsidP="00956040"/>
    <w:p w14:paraId="15FA47AB" w14:textId="77777777" w:rsidR="001A4B77" w:rsidRPr="00956040" w:rsidRDefault="00601EDB">
      <w:pPr>
        <w:rPr>
          <w:rFonts w:asciiTheme="majorHAnsi" w:hAnsiTheme="majorHAnsi" w:cstheme="majorHAnsi"/>
        </w:rPr>
      </w:pPr>
      <w:r w:rsidRPr="00956040">
        <w:rPr>
          <w:rFonts w:asciiTheme="majorHAnsi" w:hAnsiTheme="majorHAnsi" w:cstheme="majorHAnsi"/>
        </w:rPr>
        <w:t xml:space="preserve">Andreyeva, T., Long, M. and Brownell, K. (2010) The Impact of Food Prices on Consumption: A </w:t>
      </w:r>
      <w:proofErr w:type="gramStart"/>
      <w:r w:rsidRPr="00956040">
        <w:rPr>
          <w:rFonts w:asciiTheme="majorHAnsi" w:hAnsiTheme="majorHAnsi" w:cstheme="majorHAnsi"/>
        </w:rPr>
        <w:t>Systematic  Review</w:t>
      </w:r>
      <w:proofErr w:type="gramEnd"/>
      <w:r w:rsidRPr="00956040">
        <w:rPr>
          <w:rFonts w:asciiTheme="majorHAnsi" w:hAnsiTheme="majorHAnsi" w:cstheme="majorHAnsi"/>
        </w:rPr>
        <w:t xml:space="preserve"> of Research on the Price Elasticity of Demand for Food. American Journal of Public Health, 100, </w:t>
      </w:r>
      <w:proofErr w:type="gramStart"/>
      <w:r w:rsidRPr="00956040">
        <w:rPr>
          <w:rFonts w:asciiTheme="majorHAnsi" w:hAnsiTheme="majorHAnsi" w:cstheme="majorHAnsi"/>
        </w:rPr>
        <w:t>2,  216</w:t>
      </w:r>
      <w:proofErr w:type="gramEnd"/>
      <w:r w:rsidRPr="00956040">
        <w:rPr>
          <w:rFonts w:asciiTheme="majorHAnsi" w:hAnsiTheme="majorHAnsi" w:cstheme="majorHAnsi"/>
        </w:rPr>
        <w:t xml:space="preserve">-222. </w:t>
      </w:r>
    </w:p>
    <w:p w14:paraId="3D9C2D22" w14:textId="77777777" w:rsidR="001A4B77" w:rsidRPr="00956040" w:rsidRDefault="00601EDB">
      <w:pPr>
        <w:rPr>
          <w:rFonts w:asciiTheme="majorHAnsi" w:hAnsiTheme="majorHAnsi" w:cstheme="majorHAnsi"/>
        </w:rPr>
      </w:pPr>
      <w:r w:rsidRPr="00956040">
        <w:rPr>
          <w:rFonts w:asciiTheme="majorHAnsi" w:hAnsiTheme="majorHAnsi" w:cstheme="majorHAnsi"/>
        </w:rPr>
        <w:t xml:space="preserve">Baker, J. (2003) Competitive Price Discrimination: The Exercise of Market Power Without </w:t>
      </w:r>
      <w:proofErr w:type="gramStart"/>
      <w:r w:rsidRPr="00956040">
        <w:rPr>
          <w:rFonts w:asciiTheme="majorHAnsi" w:hAnsiTheme="majorHAnsi" w:cstheme="majorHAnsi"/>
        </w:rPr>
        <w:t>Anticompetitive  Effects</w:t>
      </w:r>
      <w:proofErr w:type="gramEnd"/>
      <w:r w:rsidRPr="00956040">
        <w:rPr>
          <w:rFonts w:asciiTheme="majorHAnsi" w:hAnsiTheme="majorHAnsi" w:cstheme="majorHAnsi"/>
        </w:rPr>
        <w:t xml:space="preserve"> (Comment on Klein and Wiley). Articles in Law Reviews &amp; Other Academic Journals. Paper 278. </w:t>
      </w:r>
    </w:p>
    <w:p w14:paraId="2B7C4C2B" w14:textId="77777777" w:rsidR="001A4B77" w:rsidRPr="00956040" w:rsidRDefault="00601EDB">
      <w:pPr>
        <w:rPr>
          <w:rFonts w:asciiTheme="majorHAnsi" w:hAnsiTheme="majorHAnsi" w:cstheme="majorHAnsi"/>
          <w:highlight w:val="white"/>
        </w:rPr>
      </w:pPr>
      <w:r w:rsidRPr="00956040">
        <w:rPr>
          <w:rFonts w:asciiTheme="majorHAnsi" w:hAnsiTheme="majorHAnsi" w:cstheme="majorHAnsi"/>
          <w:highlight w:val="white"/>
        </w:rPr>
        <w:t xml:space="preserve">Basha, J., </w:t>
      </w:r>
      <w:proofErr w:type="spellStart"/>
      <w:r w:rsidRPr="00956040">
        <w:rPr>
          <w:rFonts w:asciiTheme="majorHAnsi" w:hAnsiTheme="majorHAnsi" w:cstheme="majorHAnsi"/>
          <w:highlight w:val="white"/>
        </w:rPr>
        <w:t>Haralayya</w:t>
      </w:r>
      <w:proofErr w:type="spellEnd"/>
      <w:r w:rsidRPr="00956040">
        <w:rPr>
          <w:rFonts w:asciiTheme="majorHAnsi" w:hAnsiTheme="majorHAnsi" w:cstheme="majorHAnsi"/>
          <w:highlight w:val="white"/>
        </w:rPr>
        <w:t xml:space="preserve">, B. and </w:t>
      </w:r>
      <w:proofErr w:type="spellStart"/>
      <w:r w:rsidRPr="00956040">
        <w:rPr>
          <w:rFonts w:asciiTheme="majorHAnsi" w:hAnsiTheme="majorHAnsi" w:cstheme="majorHAnsi"/>
          <w:highlight w:val="white"/>
        </w:rPr>
        <w:t>Vibhute</w:t>
      </w:r>
      <w:proofErr w:type="spellEnd"/>
      <w:r w:rsidRPr="00956040">
        <w:rPr>
          <w:rFonts w:asciiTheme="majorHAnsi" w:hAnsiTheme="majorHAnsi" w:cstheme="majorHAnsi"/>
          <w:highlight w:val="white"/>
        </w:rPr>
        <w:t xml:space="preserve">, N.S., (2021). A Study on Performance Evaluation of Initial Public Offering (IPO). </w:t>
      </w:r>
      <w:r w:rsidRPr="00956040">
        <w:rPr>
          <w:rFonts w:asciiTheme="majorHAnsi" w:hAnsiTheme="majorHAnsi" w:cstheme="majorHAnsi"/>
          <w:i/>
          <w:highlight w:val="white"/>
        </w:rPr>
        <w:t>Journal of Advanced Research in Public Policy and Administration</w:t>
      </w:r>
      <w:r w:rsidRPr="00956040">
        <w:rPr>
          <w:rFonts w:asciiTheme="majorHAnsi" w:hAnsiTheme="majorHAnsi" w:cstheme="majorHAnsi"/>
          <w:highlight w:val="white"/>
        </w:rPr>
        <w:t xml:space="preserve">, </w:t>
      </w:r>
      <w:r w:rsidRPr="00956040">
        <w:rPr>
          <w:rFonts w:asciiTheme="majorHAnsi" w:hAnsiTheme="majorHAnsi" w:cstheme="majorHAnsi"/>
          <w:i/>
          <w:highlight w:val="white"/>
        </w:rPr>
        <w:t>3</w:t>
      </w:r>
      <w:r w:rsidRPr="00956040">
        <w:rPr>
          <w:rFonts w:asciiTheme="majorHAnsi" w:hAnsiTheme="majorHAnsi" w:cstheme="majorHAnsi"/>
          <w:highlight w:val="white"/>
        </w:rPr>
        <w:t>(2), pp.12-36.</w:t>
      </w:r>
    </w:p>
    <w:p w14:paraId="5A82C6CA" w14:textId="77777777" w:rsidR="001A4B77" w:rsidRPr="00956040" w:rsidRDefault="00601EDB">
      <w:pPr>
        <w:rPr>
          <w:rFonts w:asciiTheme="majorHAnsi" w:hAnsiTheme="majorHAnsi" w:cstheme="majorHAnsi"/>
          <w:highlight w:val="white"/>
        </w:rPr>
      </w:pPr>
      <w:r w:rsidRPr="00956040">
        <w:rPr>
          <w:rFonts w:asciiTheme="majorHAnsi" w:hAnsiTheme="majorHAnsi" w:cstheme="majorHAnsi"/>
          <w:highlight w:val="white"/>
        </w:rPr>
        <w:t xml:space="preserve">Chen, Y. and Chen, Y., (2020). The Contributions and Deficiencies of Keynesian Economics. </w:t>
      </w:r>
      <w:r w:rsidRPr="00956040">
        <w:rPr>
          <w:rFonts w:asciiTheme="majorHAnsi" w:hAnsiTheme="majorHAnsi" w:cstheme="majorHAnsi"/>
          <w:i/>
          <w:highlight w:val="white"/>
        </w:rPr>
        <w:t>New Economic Engine: Effective Government and Efficient Market</w:t>
      </w:r>
      <w:r w:rsidRPr="00956040">
        <w:rPr>
          <w:rFonts w:asciiTheme="majorHAnsi" w:hAnsiTheme="majorHAnsi" w:cstheme="majorHAnsi"/>
          <w:highlight w:val="white"/>
        </w:rPr>
        <w:t>, pp.11-21.</w:t>
      </w:r>
    </w:p>
    <w:p w14:paraId="661123EC" w14:textId="77777777" w:rsidR="001A4B77" w:rsidRPr="00956040" w:rsidRDefault="00601EDB">
      <w:pPr>
        <w:rPr>
          <w:rFonts w:asciiTheme="majorHAnsi" w:hAnsiTheme="majorHAnsi" w:cstheme="majorHAnsi"/>
        </w:rPr>
      </w:pPr>
      <w:r w:rsidRPr="00956040">
        <w:rPr>
          <w:rFonts w:asciiTheme="majorHAnsi" w:hAnsiTheme="majorHAnsi" w:cstheme="majorHAnsi"/>
        </w:rPr>
        <w:t xml:space="preserve">Cigliano, J. (1980) Price and Income Elasticities for Airline Travel: The North Atlantic Market, </w:t>
      </w:r>
      <w:proofErr w:type="gramStart"/>
      <w:r w:rsidRPr="00956040">
        <w:rPr>
          <w:rFonts w:asciiTheme="majorHAnsi" w:hAnsiTheme="majorHAnsi" w:cstheme="majorHAnsi"/>
        </w:rPr>
        <w:t>Business  Economics</w:t>
      </w:r>
      <w:proofErr w:type="gramEnd"/>
      <w:r w:rsidRPr="00956040">
        <w:rPr>
          <w:rFonts w:asciiTheme="majorHAnsi" w:hAnsiTheme="majorHAnsi" w:cstheme="majorHAnsi"/>
        </w:rPr>
        <w:t>, pp. 17–21.</w:t>
      </w:r>
    </w:p>
    <w:p w14:paraId="3A9C0E32" w14:textId="77777777" w:rsidR="001A4B77" w:rsidRPr="00956040" w:rsidRDefault="00601EDB">
      <w:pPr>
        <w:rPr>
          <w:rFonts w:asciiTheme="majorHAnsi" w:hAnsiTheme="majorHAnsi" w:cstheme="majorHAnsi"/>
        </w:rPr>
      </w:pPr>
      <w:r w:rsidRPr="00956040">
        <w:rPr>
          <w:rFonts w:asciiTheme="majorHAnsi" w:hAnsiTheme="majorHAnsi" w:cstheme="majorHAnsi"/>
          <w:highlight w:val="white"/>
        </w:rPr>
        <w:t xml:space="preserve">Goodwin, N., Harris, J.M., Nelson, J.A., </w:t>
      </w:r>
      <w:proofErr w:type="spellStart"/>
      <w:r w:rsidRPr="00956040">
        <w:rPr>
          <w:rFonts w:asciiTheme="majorHAnsi" w:hAnsiTheme="majorHAnsi" w:cstheme="majorHAnsi"/>
          <w:highlight w:val="white"/>
        </w:rPr>
        <w:t>Rajkarnikar</w:t>
      </w:r>
      <w:proofErr w:type="spellEnd"/>
      <w:r w:rsidRPr="00956040">
        <w:rPr>
          <w:rFonts w:asciiTheme="majorHAnsi" w:hAnsiTheme="majorHAnsi" w:cstheme="majorHAnsi"/>
          <w:highlight w:val="white"/>
        </w:rPr>
        <w:t xml:space="preserve">, P.J., Roach, B. and Torras, M., (2022). </w:t>
      </w:r>
      <w:r w:rsidRPr="00956040">
        <w:rPr>
          <w:rFonts w:asciiTheme="majorHAnsi" w:hAnsiTheme="majorHAnsi" w:cstheme="majorHAnsi"/>
          <w:i/>
          <w:highlight w:val="white"/>
        </w:rPr>
        <w:t>Macroeconomics in context</w:t>
      </w:r>
      <w:r w:rsidRPr="00956040">
        <w:rPr>
          <w:rFonts w:asciiTheme="majorHAnsi" w:hAnsiTheme="majorHAnsi" w:cstheme="majorHAnsi"/>
          <w:highlight w:val="white"/>
        </w:rPr>
        <w:t>. Routledge.</w:t>
      </w:r>
    </w:p>
    <w:p w14:paraId="0FD95880" w14:textId="77777777" w:rsidR="001A4B77" w:rsidRPr="00956040" w:rsidRDefault="00601EDB">
      <w:pPr>
        <w:rPr>
          <w:rFonts w:asciiTheme="majorHAnsi" w:hAnsiTheme="majorHAnsi" w:cstheme="majorHAnsi"/>
          <w:highlight w:val="white"/>
        </w:rPr>
      </w:pPr>
      <w:r w:rsidRPr="00956040">
        <w:rPr>
          <w:rFonts w:asciiTheme="majorHAnsi" w:hAnsiTheme="majorHAnsi" w:cstheme="majorHAnsi"/>
          <w:highlight w:val="white"/>
        </w:rPr>
        <w:t xml:space="preserve">Gurdal, T., Aydin, M. and Inal, V., (2021). The relationship between tax revenue, government expenditure, and economic growth in G7 countries: new evidence from time and frequency domain approaches. </w:t>
      </w:r>
      <w:r w:rsidRPr="00956040">
        <w:rPr>
          <w:rFonts w:asciiTheme="majorHAnsi" w:hAnsiTheme="majorHAnsi" w:cstheme="majorHAnsi"/>
          <w:i/>
          <w:highlight w:val="white"/>
        </w:rPr>
        <w:t>Economic Change and Restructuring</w:t>
      </w:r>
      <w:r w:rsidRPr="00956040">
        <w:rPr>
          <w:rFonts w:asciiTheme="majorHAnsi" w:hAnsiTheme="majorHAnsi" w:cstheme="majorHAnsi"/>
          <w:highlight w:val="white"/>
        </w:rPr>
        <w:t xml:space="preserve">, </w:t>
      </w:r>
      <w:r w:rsidRPr="00956040">
        <w:rPr>
          <w:rFonts w:asciiTheme="majorHAnsi" w:hAnsiTheme="majorHAnsi" w:cstheme="majorHAnsi"/>
          <w:i/>
          <w:highlight w:val="white"/>
        </w:rPr>
        <w:t>54</w:t>
      </w:r>
      <w:r w:rsidRPr="00956040">
        <w:rPr>
          <w:rFonts w:asciiTheme="majorHAnsi" w:hAnsiTheme="majorHAnsi" w:cstheme="majorHAnsi"/>
          <w:highlight w:val="white"/>
        </w:rPr>
        <w:t>, pp.305-337.</w:t>
      </w:r>
    </w:p>
    <w:p w14:paraId="2024F327" w14:textId="77777777" w:rsidR="001A4B77" w:rsidRPr="00956040" w:rsidRDefault="00601EDB">
      <w:pPr>
        <w:rPr>
          <w:rFonts w:asciiTheme="majorHAnsi" w:hAnsiTheme="majorHAnsi" w:cstheme="majorHAnsi"/>
          <w:highlight w:val="white"/>
        </w:rPr>
      </w:pPr>
      <w:r w:rsidRPr="00956040">
        <w:rPr>
          <w:rFonts w:asciiTheme="majorHAnsi" w:hAnsiTheme="majorHAnsi" w:cstheme="majorHAnsi"/>
          <w:highlight w:val="white"/>
        </w:rPr>
        <w:t xml:space="preserve">Haaland, I. and Roth, C., (2020). Labor market concerns and support for immigration. </w:t>
      </w:r>
      <w:r w:rsidRPr="00956040">
        <w:rPr>
          <w:rFonts w:asciiTheme="majorHAnsi" w:hAnsiTheme="majorHAnsi" w:cstheme="majorHAnsi"/>
          <w:i/>
          <w:highlight w:val="white"/>
        </w:rPr>
        <w:t>Journal of Public Economics</w:t>
      </w:r>
      <w:r w:rsidRPr="00956040">
        <w:rPr>
          <w:rFonts w:asciiTheme="majorHAnsi" w:hAnsiTheme="majorHAnsi" w:cstheme="majorHAnsi"/>
          <w:highlight w:val="white"/>
        </w:rPr>
        <w:t xml:space="preserve">, </w:t>
      </w:r>
      <w:r w:rsidRPr="00956040">
        <w:rPr>
          <w:rFonts w:asciiTheme="majorHAnsi" w:hAnsiTheme="majorHAnsi" w:cstheme="majorHAnsi"/>
          <w:i/>
          <w:highlight w:val="white"/>
        </w:rPr>
        <w:t>191</w:t>
      </w:r>
      <w:r w:rsidRPr="00956040">
        <w:rPr>
          <w:rFonts w:asciiTheme="majorHAnsi" w:hAnsiTheme="majorHAnsi" w:cstheme="majorHAnsi"/>
          <w:highlight w:val="white"/>
        </w:rPr>
        <w:t>, p.104256.</w:t>
      </w:r>
    </w:p>
    <w:p w14:paraId="4490F20A" w14:textId="77777777" w:rsidR="001A4B77" w:rsidRPr="00956040" w:rsidRDefault="00601EDB">
      <w:pPr>
        <w:rPr>
          <w:rFonts w:asciiTheme="majorHAnsi" w:hAnsiTheme="majorHAnsi" w:cstheme="majorHAnsi"/>
        </w:rPr>
      </w:pPr>
      <w:r w:rsidRPr="00956040">
        <w:rPr>
          <w:rFonts w:asciiTheme="majorHAnsi" w:hAnsiTheme="majorHAnsi" w:cstheme="majorHAnsi"/>
        </w:rPr>
        <w:t xml:space="preserve">Institute for Government. (2021). </w:t>
      </w:r>
      <w:r w:rsidRPr="00956040">
        <w:rPr>
          <w:rFonts w:asciiTheme="majorHAnsi" w:hAnsiTheme="majorHAnsi" w:cstheme="majorHAnsi"/>
          <w:i/>
        </w:rPr>
        <w:t>Supply chain problems | Institute for Government</w:t>
      </w:r>
      <w:r w:rsidRPr="00956040">
        <w:rPr>
          <w:rFonts w:asciiTheme="majorHAnsi" w:hAnsiTheme="majorHAnsi" w:cstheme="majorHAnsi"/>
        </w:rPr>
        <w:t>. [online] Available at: https://www.instituteforgovernment.org.uk/explainer/supply-chain-problems [Accessed 5 Dec. 2023]</w:t>
      </w:r>
    </w:p>
    <w:p w14:paraId="07A23F6E" w14:textId="77777777" w:rsidR="001A4B77" w:rsidRPr="00956040" w:rsidRDefault="00601EDB">
      <w:pPr>
        <w:rPr>
          <w:rFonts w:asciiTheme="majorHAnsi" w:hAnsiTheme="majorHAnsi" w:cstheme="majorHAnsi"/>
          <w:highlight w:val="white"/>
        </w:rPr>
      </w:pPr>
      <w:proofErr w:type="spellStart"/>
      <w:r w:rsidRPr="00956040">
        <w:rPr>
          <w:rFonts w:asciiTheme="majorHAnsi" w:hAnsiTheme="majorHAnsi" w:cstheme="majorHAnsi"/>
          <w:highlight w:val="white"/>
        </w:rPr>
        <w:t>Keiningham</w:t>
      </w:r>
      <w:proofErr w:type="spellEnd"/>
      <w:r w:rsidRPr="00956040">
        <w:rPr>
          <w:rFonts w:asciiTheme="majorHAnsi" w:hAnsiTheme="majorHAnsi" w:cstheme="majorHAnsi"/>
          <w:highlight w:val="white"/>
        </w:rPr>
        <w:t xml:space="preserve">, T., Aksoy, L., Bruce, H.L., Cadet, F., </w:t>
      </w:r>
      <w:proofErr w:type="spellStart"/>
      <w:r w:rsidRPr="00956040">
        <w:rPr>
          <w:rFonts w:asciiTheme="majorHAnsi" w:hAnsiTheme="majorHAnsi" w:cstheme="majorHAnsi"/>
          <w:highlight w:val="white"/>
        </w:rPr>
        <w:t>Clennell</w:t>
      </w:r>
      <w:proofErr w:type="spellEnd"/>
      <w:r w:rsidRPr="00956040">
        <w:rPr>
          <w:rFonts w:asciiTheme="majorHAnsi" w:hAnsiTheme="majorHAnsi" w:cstheme="majorHAnsi"/>
          <w:highlight w:val="white"/>
        </w:rPr>
        <w:t xml:space="preserve">, N., Hodgkinson, I.R. and Kearney, T., (2020). Customer experience driven business model innovation. </w:t>
      </w:r>
      <w:r w:rsidRPr="00956040">
        <w:rPr>
          <w:rFonts w:asciiTheme="majorHAnsi" w:hAnsiTheme="majorHAnsi" w:cstheme="majorHAnsi"/>
          <w:i/>
          <w:highlight w:val="white"/>
        </w:rPr>
        <w:t>Journal of Business Research</w:t>
      </w:r>
      <w:r w:rsidRPr="00956040">
        <w:rPr>
          <w:rFonts w:asciiTheme="majorHAnsi" w:hAnsiTheme="majorHAnsi" w:cstheme="majorHAnsi"/>
          <w:highlight w:val="white"/>
        </w:rPr>
        <w:t xml:space="preserve">, </w:t>
      </w:r>
      <w:r w:rsidRPr="00956040">
        <w:rPr>
          <w:rFonts w:asciiTheme="majorHAnsi" w:hAnsiTheme="majorHAnsi" w:cstheme="majorHAnsi"/>
          <w:i/>
          <w:highlight w:val="white"/>
        </w:rPr>
        <w:t>116</w:t>
      </w:r>
      <w:r w:rsidRPr="00956040">
        <w:rPr>
          <w:rFonts w:asciiTheme="majorHAnsi" w:hAnsiTheme="majorHAnsi" w:cstheme="majorHAnsi"/>
          <w:highlight w:val="white"/>
        </w:rPr>
        <w:t>, pp.431-440.</w:t>
      </w:r>
    </w:p>
    <w:p w14:paraId="7668119C" w14:textId="77777777" w:rsidR="001A4B77" w:rsidRPr="00956040" w:rsidRDefault="00601EDB">
      <w:pPr>
        <w:rPr>
          <w:rFonts w:asciiTheme="majorHAnsi" w:hAnsiTheme="majorHAnsi" w:cstheme="majorHAnsi"/>
          <w:highlight w:val="white"/>
        </w:rPr>
      </w:pPr>
      <w:r w:rsidRPr="00956040">
        <w:rPr>
          <w:rFonts w:asciiTheme="majorHAnsi" w:hAnsiTheme="majorHAnsi" w:cstheme="majorHAnsi"/>
          <w:highlight w:val="white"/>
        </w:rPr>
        <w:t xml:space="preserve">Makrides, A., </w:t>
      </w:r>
      <w:proofErr w:type="spellStart"/>
      <w:r w:rsidRPr="00956040">
        <w:rPr>
          <w:rFonts w:asciiTheme="majorHAnsi" w:hAnsiTheme="majorHAnsi" w:cstheme="majorHAnsi"/>
          <w:highlight w:val="white"/>
        </w:rPr>
        <w:t>Vrontis</w:t>
      </w:r>
      <w:proofErr w:type="spellEnd"/>
      <w:r w:rsidRPr="00956040">
        <w:rPr>
          <w:rFonts w:asciiTheme="majorHAnsi" w:hAnsiTheme="majorHAnsi" w:cstheme="majorHAnsi"/>
          <w:highlight w:val="white"/>
        </w:rPr>
        <w:t xml:space="preserve">, D. and </w:t>
      </w:r>
      <w:proofErr w:type="spellStart"/>
      <w:r w:rsidRPr="00956040">
        <w:rPr>
          <w:rFonts w:asciiTheme="majorHAnsi" w:hAnsiTheme="majorHAnsi" w:cstheme="majorHAnsi"/>
          <w:highlight w:val="white"/>
        </w:rPr>
        <w:t>Christofi</w:t>
      </w:r>
      <w:proofErr w:type="spellEnd"/>
      <w:r w:rsidRPr="00956040">
        <w:rPr>
          <w:rFonts w:asciiTheme="majorHAnsi" w:hAnsiTheme="majorHAnsi" w:cstheme="majorHAnsi"/>
          <w:highlight w:val="white"/>
        </w:rPr>
        <w:t xml:space="preserve">, M., (2020). The gold rush of digital marketing: assessing prospects of building brand awareness overseas. </w:t>
      </w:r>
      <w:r w:rsidRPr="00956040">
        <w:rPr>
          <w:rFonts w:asciiTheme="majorHAnsi" w:hAnsiTheme="majorHAnsi" w:cstheme="majorHAnsi"/>
          <w:i/>
          <w:highlight w:val="white"/>
        </w:rPr>
        <w:t>Business Perspectives and Research</w:t>
      </w:r>
      <w:r w:rsidRPr="00956040">
        <w:rPr>
          <w:rFonts w:asciiTheme="majorHAnsi" w:hAnsiTheme="majorHAnsi" w:cstheme="majorHAnsi"/>
          <w:highlight w:val="white"/>
        </w:rPr>
        <w:t xml:space="preserve">, </w:t>
      </w:r>
      <w:r w:rsidRPr="00956040">
        <w:rPr>
          <w:rFonts w:asciiTheme="majorHAnsi" w:hAnsiTheme="majorHAnsi" w:cstheme="majorHAnsi"/>
          <w:i/>
          <w:highlight w:val="white"/>
        </w:rPr>
        <w:t>8</w:t>
      </w:r>
      <w:r w:rsidRPr="00956040">
        <w:rPr>
          <w:rFonts w:asciiTheme="majorHAnsi" w:hAnsiTheme="majorHAnsi" w:cstheme="majorHAnsi"/>
          <w:highlight w:val="white"/>
        </w:rPr>
        <w:t>(1), pp.4-20.</w:t>
      </w:r>
    </w:p>
    <w:p w14:paraId="117885C9" w14:textId="77777777" w:rsidR="001A4B77" w:rsidRPr="00956040" w:rsidRDefault="00601EDB">
      <w:pPr>
        <w:rPr>
          <w:rFonts w:asciiTheme="majorHAnsi" w:hAnsiTheme="majorHAnsi" w:cstheme="majorHAnsi"/>
          <w:highlight w:val="white"/>
        </w:rPr>
      </w:pPr>
      <w:r w:rsidRPr="00956040">
        <w:rPr>
          <w:rFonts w:asciiTheme="majorHAnsi" w:hAnsiTheme="majorHAnsi" w:cstheme="majorHAnsi"/>
          <w:highlight w:val="white"/>
        </w:rPr>
        <w:t xml:space="preserve">Niaz, M., (2022). Revolutionizing Inventory Planning: Harnessing Digital Supply Data through Digitization to Optimize Storage Efficiency Pre-and Post-Pandemic. </w:t>
      </w:r>
      <w:r w:rsidRPr="00956040">
        <w:rPr>
          <w:rFonts w:asciiTheme="majorHAnsi" w:hAnsiTheme="majorHAnsi" w:cstheme="majorHAnsi"/>
          <w:i/>
          <w:highlight w:val="white"/>
        </w:rPr>
        <w:t xml:space="preserve">BULLET: </w:t>
      </w:r>
      <w:proofErr w:type="spellStart"/>
      <w:r w:rsidRPr="00956040">
        <w:rPr>
          <w:rFonts w:asciiTheme="majorHAnsi" w:hAnsiTheme="majorHAnsi" w:cstheme="majorHAnsi"/>
          <w:i/>
          <w:highlight w:val="white"/>
        </w:rPr>
        <w:t>Jurnal</w:t>
      </w:r>
      <w:proofErr w:type="spellEnd"/>
      <w:r w:rsidRPr="00956040">
        <w:rPr>
          <w:rFonts w:asciiTheme="majorHAnsi" w:hAnsiTheme="majorHAnsi" w:cstheme="majorHAnsi"/>
          <w:i/>
          <w:highlight w:val="white"/>
        </w:rPr>
        <w:t xml:space="preserve"> </w:t>
      </w:r>
      <w:proofErr w:type="spellStart"/>
      <w:r w:rsidRPr="00956040">
        <w:rPr>
          <w:rFonts w:asciiTheme="majorHAnsi" w:hAnsiTheme="majorHAnsi" w:cstheme="majorHAnsi"/>
          <w:i/>
          <w:highlight w:val="white"/>
        </w:rPr>
        <w:t>Multidisiplin</w:t>
      </w:r>
      <w:proofErr w:type="spellEnd"/>
      <w:r w:rsidRPr="00956040">
        <w:rPr>
          <w:rFonts w:asciiTheme="majorHAnsi" w:hAnsiTheme="majorHAnsi" w:cstheme="majorHAnsi"/>
          <w:i/>
          <w:highlight w:val="white"/>
        </w:rPr>
        <w:t xml:space="preserve"> </w:t>
      </w:r>
      <w:proofErr w:type="spellStart"/>
      <w:r w:rsidRPr="00956040">
        <w:rPr>
          <w:rFonts w:asciiTheme="majorHAnsi" w:hAnsiTheme="majorHAnsi" w:cstheme="majorHAnsi"/>
          <w:i/>
          <w:highlight w:val="white"/>
        </w:rPr>
        <w:t>Ilmu</w:t>
      </w:r>
      <w:proofErr w:type="spellEnd"/>
      <w:r w:rsidRPr="00956040">
        <w:rPr>
          <w:rFonts w:asciiTheme="majorHAnsi" w:hAnsiTheme="majorHAnsi" w:cstheme="majorHAnsi"/>
          <w:highlight w:val="white"/>
        </w:rPr>
        <w:t xml:space="preserve">, </w:t>
      </w:r>
      <w:r w:rsidRPr="00956040">
        <w:rPr>
          <w:rFonts w:asciiTheme="majorHAnsi" w:hAnsiTheme="majorHAnsi" w:cstheme="majorHAnsi"/>
          <w:i/>
          <w:highlight w:val="white"/>
        </w:rPr>
        <w:t>1</w:t>
      </w:r>
      <w:r w:rsidRPr="00956040">
        <w:rPr>
          <w:rFonts w:asciiTheme="majorHAnsi" w:hAnsiTheme="majorHAnsi" w:cstheme="majorHAnsi"/>
          <w:highlight w:val="white"/>
        </w:rPr>
        <w:t>(03).</w:t>
      </w:r>
    </w:p>
    <w:p w14:paraId="57B12A16" w14:textId="77777777" w:rsidR="001A4B77" w:rsidRPr="00956040" w:rsidRDefault="00601EDB">
      <w:pPr>
        <w:rPr>
          <w:rFonts w:asciiTheme="majorHAnsi" w:hAnsiTheme="majorHAnsi" w:cstheme="majorHAnsi"/>
        </w:rPr>
      </w:pPr>
      <w:r w:rsidRPr="00956040">
        <w:rPr>
          <w:rFonts w:asciiTheme="majorHAnsi" w:hAnsiTheme="majorHAnsi" w:cstheme="majorHAnsi"/>
        </w:rPr>
        <w:t xml:space="preserve">OECD, O., (2015) GENERAL ASSESSMENT OF THE MACROECONOMIC SITUATION. OECD </w:t>
      </w:r>
      <w:proofErr w:type="gramStart"/>
      <w:r w:rsidRPr="00956040">
        <w:rPr>
          <w:rFonts w:asciiTheme="majorHAnsi" w:hAnsiTheme="majorHAnsi" w:cstheme="majorHAnsi"/>
        </w:rPr>
        <w:t>Economic  Outlook</w:t>
      </w:r>
      <w:proofErr w:type="gramEnd"/>
      <w:r w:rsidRPr="00956040">
        <w:rPr>
          <w:rFonts w:asciiTheme="majorHAnsi" w:hAnsiTheme="majorHAnsi" w:cstheme="majorHAnsi"/>
        </w:rPr>
        <w:t xml:space="preserve"> Volume 2015/1  Osadiya T. (2023), Introduction to Economics. Amazon </w:t>
      </w:r>
    </w:p>
    <w:p w14:paraId="42A8856E" w14:textId="77777777" w:rsidR="001A4B77" w:rsidRPr="00956040" w:rsidRDefault="00601EDB">
      <w:pPr>
        <w:rPr>
          <w:rFonts w:asciiTheme="majorHAnsi" w:hAnsiTheme="majorHAnsi" w:cstheme="majorHAnsi"/>
          <w:highlight w:val="white"/>
        </w:rPr>
      </w:pPr>
      <w:r w:rsidRPr="00956040">
        <w:rPr>
          <w:rFonts w:asciiTheme="majorHAnsi" w:hAnsiTheme="majorHAnsi" w:cstheme="majorHAnsi"/>
          <w:highlight w:val="white"/>
        </w:rPr>
        <w:t xml:space="preserve">Sajjad, A., </w:t>
      </w:r>
      <w:proofErr w:type="spellStart"/>
      <w:r w:rsidRPr="00956040">
        <w:rPr>
          <w:rFonts w:asciiTheme="majorHAnsi" w:hAnsiTheme="majorHAnsi" w:cstheme="majorHAnsi"/>
          <w:highlight w:val="white"/>
        </w:rPr>
        <w:t>Eweje</w:t>
      </w:r>
      <w:proofErr w:type="spellEnd"/>
      <w:r w:rsidRPr="00956040">
        <w:rPr>
          <w:rFonts w:asciiTheme="majorHAnsi" w:hAnsiTheme="majorHAnsi" w:cstheme="majorHAnsi"/>
          <w:highlight w:val="white"/>
        </w:rPr>
        <w:t xml:space="preserve">, G. and Tappin, D., (2020). Managerial perspectives on drivers for and barriers to sustainable supply chain management implementation: Evidence from New Zealand. </w:t>
      </w:r>
      <w:r w:rsidRPr="00956040">
        <w:rPr>
          <w:rFonts w:asciiTheme="majorHAnsi" w:hAnsiTheme="majorHAnsi" w:cstheme="majorHAnsi"/>
          <w:i/>
          <w:highlight w:val="white"/>
        </w:rPr>
        <w:t>Business Strategy and the Environment</w:t>
      </w:r>
      <w:r w:rsidRPr="00956040">
        <w:rPr>
          <w:rFonts w:asciiTheme="majorHAnsi" w:hAnsiTheme="majorHAnsi" w:cstheme="majorHAnsi"/>
          <w:highlight w:val="white"/>
        </w:rPr>
        <w:t xml:space="preserve">, </w:t>
      </w:r>
      <w:r w:rsidRPr="00956040">
        <w:rPr>
          <w:rFonts w:asciiTheme="majorHAnsi" w:hAnsiTheme="majorHAnsi" w:cstheme="majorHAnsi"/>
          <w:i/>
          <w:highlight w:val="white"/>
        </w:rPr>
        <w:t>29</w:t>
      </w:r>
      <w:r w:rsidRPr="00956040">
        <w:rPr>
          <w:rFonts w:asciiTheme="majorHAnsi" w:hAnsiTheme="majorHAnsi" w:cstheme="majorHAnsi"/>
          <w:highlight w:val="white"/>
        </w:rPr>
        <w:t>(2), pp.592-604.</w:t>
      </w:r>
    </w:p>
    <w:p w14:paraId="561394F7" w14:textId="77777777" w:rsidR="001A4B77" w:rsidRPr="00956040" w:rsidRDefault="00601EDB">
      <w:pPr>
        <w:rPr>
          <w:rFonts w:asciiTheme="majorHAnsi" w:hAnsiTheme="majorHAnsi" w:cstheme="majorHAnsi"/>
        </w:rPr>
      </w:pPr>
      <w:r w:rsidRPr="00956040">
        <w:rPr>
          <w:rFonts w:asciiTheme="majorHAnsi" w:hAnsiTheme="majorHAnsi" w:cstheme="majorHAnsi"/>
          <w:highlight w:val="white"/>
        </w:rPr>
        <w:t xml:space="preserve">Surya, B., Menne, F., </w:t>
      </w:r>
      <w:proofErr w:type="spellStart"/>
      <w:r w:rsidRPr="00956040">
        <w:rPr>
          <w:rFonts w:asciiTheme="majorHAnsi" w:hAnsiTheme="majorHAnsi" w:cstheme="majorHAnsi"/>
          <w:highlight w:val="white"/>
        </w:rPr>
        <w:t>Sabhan</w:t>
      </w:r>
      <w:proofErr w:type="spellEnd"/>
      <w:r w:rsidRPr="00956040">
        <w:rPr>
          <w:rFonts w:asciiTheme="majorHAnsi" w:hAnsiTheme="majorHAnsi" w:cstheme="majorHAnsi"/>
          <w:highlight w:val="white"/>
        </w:rPr>
        <w:t xml:space="preserve">, H., Suriani, S., Abubakar, H. and Idris, M., (2021). Economic growth, increasing productivity of SMEs, and open innovation. </w:t>
      </w:r>
      <w:r w:rsidRPr="00956040">
        <w:rPr>
          <w:rFonts w:asciiTheme="majorHAnsi" w:hAnsiTheme="majorHAnsi" w:cstheme="majorHAnsi"/>
          <w:i/>
          <w:highlight w:val="white"/>
        </w:rPr>
        <w:t>Journal of Open Innovation: Technology, Market, and Complexity</w:t>
      </w:r>
      <w:r w:rsidRPr="00956040">
        <w:rPr>
          <w:rFonts w:asciiTheme="majorHAnsi" w:hAnsiTheme="majorHAnsi" w:cstheme="majorHAnsi"/>
          <w:highlight w:val="white"/>
        </w:rPr>
        <w:t xml:space="preserve">, </w:t>
      </w:r>
      <w:r w:rsidRPr="00956040">
        <w:rPr>
          <w:rFonts w:asciiTheme="majorHAnsi" w:hAnsiTheme="majorHAnsi" w:cstheme="majorHAnsi"/>
          <w:i/>
          <w:highlight w:val="white"/>
        </w:rPr>
        <w:t>7</w:t>
      </w:r>
      <w:r w:rsidRPr="00956040">
        <w:rPr>
          <w:rFonts w:asciiTheme="majorHAnsi" w:hAnsiTheme="majorHAnsi" w:cstheme="majorHAnsi"/>
          <w:highlight w:val="white"/>
        </w:rPr>
        <w:t>(1), p.20.</w:t>
      </w:r>
    </w:p>
    <w:p w14:paraId="4846B6ED" w14:textId="77777777" w:rsidR="001A4B77" w:rsidRPr="00956040" w:rsidRDefault="00601EDB">
      <w:pPr>
        <w:rPr>
          <w:rFonts w:asciiTheme="majorHAnsi" w:hAnsiTheme="majorHAnsi" w:cstheme="majorHAnsi"/>
          <w:highlight w:val="white"/>
        </w:rPr>
      </w:pPr>
      <w:r w:rsidRPr="00956040">
        <w:rPr>
          <w:rFonts w:asciiTheme="majorHAnsi" w:hAnsiTheme="majorHAnsi" w:cstheme="majorHAnsi"/>
          <w:highlight w:val="white"/>
        </w:rPr>
        <w:t>Toglia, J., (2020). Diversifying Apprenticeship: Acknowledging Unconscious Bias to Improve Employee Access.</w:t>
      </w:r>
    </w:p>
    <w:p w14:paraId="5BE46ADA" w14:textId="77777777" w:rsidR="001A4B77" w:rsidRPr="00956040" w:rsidRDefault="001A4B77">
      <w:pPr>
        <w:rPr>
          <w:rFonts w:asciiTheme="majorHAnsi" w:hAnsiTheme="majorHAnsi" w:cstheme="majorHAnsi"/>
        </w:rPr>
      </w:pPr>
    </w:p>
    <w:sectPr w:rsidR="001A4B77" w:rsidRPr="00956040" w:rsidSect="00006E4C">
      <w:footerReference w:type="default" r:id="rId13"/>
      <w:footerReference w:type="first" r:id="rId14"/>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269D7" w14:textId="77777777" w:rsidR="007D3E2E" w:rsidRDefault="007D3E2E">
      <w:pPr>
        <w:spacing w:line="240" w:lineRule="auto"/>
      </w:pPr>
      <w:r>
        <w:separator/>
      </w:r>
    </w:p>
  </w:endnote>
  <w:endnote w:type="continuationSeparator" w:id="0">
    <w:p w14:paraId="0FC210EE" w14:textId="77777777" w:rsidR="007D3E2E" w:rsidRDefault="007D3E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3AB12D" w14:textId="77777777" w:rsidR="001A4B77" w:rsidRDefault="00601EDB">
    <w:pPr>
      <w:jc w:val="right"/>
    </w:pPr>
    <w:r>
      <w:fldChar w:fldCharType="begin"/>
    </w:r>
    <w:r>
      <w:instrText>PAGE</w:instrText>
    </w:r>
    <w:r>
      <w:fldChar w:fldCharType="separate"/>
    </w:r>
    <w:r w:rsidR="003A16E6">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B43A1" w14:textId="77777777" w:rsidR="001A4B77" w:rsidRDefault="001A4B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777C4" w14:textId="77777777" w:rsidR="007D3E2E" w:rsidRDefault="007D3E2E">
      <w:pPr>
        <w:spacing w:line="240" w:lineRule="auto"/>
      </w:pPr>
      <w:r>
        <w:separator/>
      </w:r>
    </w:p>
  </w:footnote>
  <w:footnote w:type="continuationSeparator" w:id="0">
    <w:p w14:paraId="3335E31D" w14:textId="77777777" w:rsidR="007D3E2E" w:rsidRDefault="007D3E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B77"/>
    <w:rsid w:val="00006E4C"/>
    <w:rsid w:val="000301A5"/>
    <w:rsid w:val="00045396"/>
    <w:rsid w:val="00050152"/>
    <w:rsid w:val="00062CB3"/>
    <w:rsid w:val="000919CD"/>
    <w:rsid w:val="000931F5"/>
    <w:rsid w:val="000B47AE"/>
    <w:rsid w:val="000E5634"/>
    <w:rsid w:val="000F5672"/>
    <w:rsid w:val="00112310"/>
    <w:rsid w:val="00132009"/>
    <w:rsid w:val="0014453E"/>
    <w:rsid w:val="00165967"/>
    <w:rsid w:val="001A4B77"/>
    <w:rsid w:val="002200C5"/>
    <w:rsid w:val="00280931"/>
    <w:rsid w:val="002902D7"/>
    <w:rsid w:val="002E1E79"/>
    <w:rsid w:val="002E7C4D"/>
    <w:rsid w:val="003004EC"/>
    <w:rsid w:val="0031015E"/>
    <w:rsid w:val="00334382"/>
    <w:rsid w:val="00340B6E"/>
    <w:rsid w:val="00351080"/>
    <w:rsid w:val="00382126"/>
    <w:rsid w:val="003A16E6"/>
    <w:rsid w:val="003C0A63"/>
    <w:rsid w:val="003C50EE"/>
    <w:rsid w:val="003E6A37"/>
    <w:rsid w:val="003F04C6"/>
    <w:rsid w:val="0045380F"/>
    <w:rsid w:val="0045685B"/>
    <w:rsid w:val="00457D77"/>
    <w:rsid w:val="004B3F87"/>
    <w:rsid w:val="004D03F6"/>
    <w:rsid w:val="004F4A35"/>
    <w:rsid w:val="005059DB"/>
    <w:rsid w:val="00523AF6"/>
    <w:rsid w:val="00563E15"/>
    <w:rsid w:val="005C27E3"/>
    <w:rsid w:val="005D7581"/>
    <w:rsid w:val="00601EDB"/>
    <w:rsid w:val="006158BB"/>
    <w:rsid w:val="006342E4"/>
    <w:rsid w:val="006A18BE"/>
    <w:rsid w:val="006C716C"/>
    <w:rsid w:val="006C7C18"/>
    <w:rsid w:val="006E23E4"/>
    <w:rsid w:val="006E57A5"/>
    <w:rsid w:val="007523B8"/>
    <w:rsid w:val="007572E1"/>
    <w:rsid w:val="0077397E"/>
    <w:rsid w:val="00782240"/>
    <w:rsid w:val="007901EB"/>
    <w:rsid w:val="007B0118"/>
    <w:rsid w:val="007D3E2E"/>
    <w:rsid w:val="007D5003"/>
    <w:rsid w:val="007E6121"/>
    <w:rsid w:val="007F0383"/>
    <w:rsid w:val="00825699"/>
    <w:rsid w:val="008638CB"/>
    <w:rsid w:val="00893988"/>
    <w:rsid w:val="008A41DE"/>
    <w:rsid w:val="00903B4A"/>
    <w:rsid w:val="00910849"/>
    <w:rsid w:val="00912E75"/>
    <w:rsid w:val="00927AEB"/>
    <w:rsid w:val="00940661"/>
    <w:rsid w:val="0095130F"/>
    <w:rsid w:val="00956040"/>
    <w:rsid w:val="00964D84"/>
    <w:rsid w:val="00984263"/>
    <w:rsid w:val="00986704"/>
    <w:rsid w:val="009D18BB"/>
    <w:rsid w:val="00A0082A"/>
    <w:rsid w:val="00A034B0"/>
    <w:rsid w:val="00A25F14"/>
    <w:rsid w:val="00A31812"/>
    <w:rsid w:val="00A37299"/>
    <w:rsid w:val="00A71A7D"/>
    <w:rsid w:val="00A90BED"/>
    <w:rsid w:val="00AD2D96"/>
    <w:rsid w:val="00AF510A"/>
    <w:rsid w:val="00B118AB"/>
    <w:rsid w:val="00B3182B"/>
    <w:rsid w:val="00B37334"/>
    <w:rsid w:val="00B62BCA"/>
    <w:rsid w:val="00BB21AE"/>
    <w:rsid w:val="00BB6DCB"/>
    <w:rsid w:val="00BD45FF"/>
    <w:rsid w:val="00BD690C"/>
    <w:rsid w:val="00C64865"/>
    <w:rsid w:val="00C97FB0"/>
    <w:rsid w:val="00CA04D4"/>
    <w:rsid w:val="00D827F8"/>
    <w:rsid w:val="00DA606C"/>
    <w:rsid w:val="00E27146"/>
    <w:rsid w:val="00E33E76"/>
    <w:rsid w:val="00E50BCB"/>
    <w:rsid w:val="00EA6221"/>
    <w:rsid w:val="00EE7461"/>
    <w:rsid w:val="00EF4FF8"/>
    <w:rsid w:val="00F40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7F05AB"/>
  <w15:docId w15:val="{1AADB6B5-1D99-4081-8DDD-F61E8D689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customStyle="1" w:styleId="Normal1">
    <w:name w:val="Normal1"/>
    <w:rsid w:val="00C97FB0"/>
    <w:pPr>
      <w:spacing w:line="276" w:lineRule="auto"/>
      <w:jc w:val="left"/>
    </w:pPr>
    <w:rPr>
      <w:rFonts w:ascii="Arial" w:eastAsia="Arial" w:hAnsi="Arial" w:cs="Arial"/>
      <w:sz w:val="22"/>
      <w:szCs w:val="22"/>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eo+64k0UmhoVRmSVIF3DWxCLMug==">CgMxLjAyCGguZ2pkZ3hzMgloLjMwajB6bGwyCWguMWZvYjl0ZTIJaC4zem55c2g3MgloLjJldDkycDA4AHIhMWRIQ2RCQVlXa3pKQWxfSmlpUXQ2d1h1ZnhyVFNGNEVL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15</Pages>
  <Words>3548</Words>
  <Characters>18821</Characters>
  <Application>Microsoft Office Word</Application>
  <DocSecurity>0</DocSecurity>
  <Lines>343</Lines>
  <Paragraphs>72</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vt:lpstr>Introduction </vt:lpstr>
      <vt:lpstr>Reference </vt:lpstr>
    </vt:vector>
  </TitlesOfParts>
  <Company/>
  <LinksUpToDate>false</LinksUpToDate>
  <CharactersWithSpaces>22897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dc:creator>
  <cp:lastModifiedBy>Cristina Caraman</cp:lastModifiedBy>
  <cp:revision>100</cp:revision>
  <dcterms:created xsi:type="dcterms:W3CDTF">2023-12-19T19:50:00Z</dcterms:created>
  <dcterms:modified xsi:type="dcterms:W3CDTF">2023-12-19T22:24:00Z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07f46e24ab59fb4d95d1aaa08d4c53c4a5883ee08ba49b507e083fcebd75d35f</vt:lpwstr>
  </property>
</Properties>
</file>