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9EC65E" w14:textId="44C15D14" w:rsidR="00FD2CFF" w:rsidRDefault="00BF3F1C">
      <w:pPr>
        <w:rPr>
          <w:rFonts w:ascii="Times New Roman" w:hAnsi="Times New Roman" w:cs="Times New Roman"/>
          <w:b/>
          <w:sz w:val="28"/>
          <w:szCs w:val="28"/>
        </w:rPr>
      </w:pPr>
      <w:bookmarkStart w:id="0" w:name="_Hlk510101733"/>
      <w:bookmarkEnd w:id="0"/>
      <w:r w:rsidRPr="00C536A6">
        <w:rPr>
          <w:rFonts w:ascii="Times New Roman" w:hAnsi="Times New Roman" w:cs="Times New Roman"/>
          <w:b/>
          <w:sz w:val="28"/>
          <w:szCs w:val="28"/>
        </w:rPr>
        <w:t xml:space="preserve">SUBMISSION DETAILS: </w:t>
      </w:r>
      <w:r w:rsidR="000127ED">
        <w:rPr>
          <w:rFonts w:ascii="Times New Roman" w:hAnsi="Times New Roman" w:cs="Times New Roman"/>
          <w:b/>
          <w:sz w:val="28"/>
          <w:szCs w:val="28"/>
        </w:rPr>
        <w:t>13</w:t>
      </w:r>
      <w:r w:rsidR="00F72535" w:rsidRPr="00F72535">
        <w:rPr>
          <w:rFonts w:ascii="Times New Roman" w:hAnsi="Times New Roman" w:cs="Times New Roman"/>
          <w:b/>
          <w:sz w:val="28"/>
          <w:szCs w:val="28"/>
          <w:vertAlign w:val="superscript"/>
        </w:rPr>
        <w:t>th</w:t>
      </w:r>
      <w:r w:rsidR="00F72535">
        <w:rPr>
          <w:rFonts w:ascii="Times New Roman" w:hAnsi="Times New Roman" w:cs="Times New Roman"/>
          <w:b/>
          <w:sz w:val="28"/>
          <w:szCs w:val="28"/>
        </w:rPr>
        <w:t xml:space="preserve"> </w:t>
      </w:r>
      <w:r w:rsidR="000127ED">
        <w:rPr>
          <w:rFonts w:ascii="Times New Roman" w:hAnsi="Times New Roman" w:cs="Times New Roman"/>
          <w:b/>
          <w:sz w:val="28"/>
          <w:szCs w:val="28"/>
        </w:rPr>
        <w:t>April</w:t>
      </w:r>
      <w:r w:rsidR="00F72535">
        <w:rPr>
          <w:rFonts w:ascii="Times New Roman" w:hAnsi="Times New Roman" w:cs="Times New Roman"/>
          <w:b/>
          <w:sz w:val="28"/>
          <w:szCs w:val="28"/>
        </w:rPr>
        <w:t xml:space="preserve"> 2018</w:t>
      </w:r>
    </w:p>
    <w:p w14:paraId="7FC7708B" w14:textId="77777777" w:rsidR="00D6095A" w:rsidRPr="007A2699" w:rsidRDefault="00D6095A" w:rsidP="00D6095A">
      <w:pPr>
        <w:pStyle w:val="Title"/>
      </w:pPr>
      <w:r w:rsidRPr="007A2699">
        <w:t>School of Sport, Health &amp; Outdoor Education</w:t>
      </w:r>
    </w:p>
    <w:p w14:paraId="21358826" w14:textId="77777777" w:rsidR="00D6095A" w:rsidRPr="00DB29C9" w:rsidRDefault="00D6095A" w:rsidP="00D6095A">
      <w:pPr>
        <w:rPr>
          <w:b/>
          <w:bCs/>
          <w:sz w:val="16"/>
          <w:szCs w:val="16"/>
        </w:rPr>
      </w:pPr>
    </w:p>
    <w:p w14:paraId="1DB4D2D4" w14:textId="77777777" w:rsidR="00D6095A" w:rsidRPr="007A2699" w:rsidRDefault="00D6095A" w:rsidP="00D6095A">
      <w:pPr>
        <w:pStyle w:val="Subtitle"/>
      </w:pPr>
      <w:r>
        <w:t>Assessment Feedback Sheet</w:t>
      </w:r>
    </w:p>
    <w:p w14:paraId="3D08CB42" w14:textId="77777777" w:rsidR="00D6095A" w:rsidRPr="00DB29C9" w:rsidRDefault="00D6095A" w:rsidP="00D6095A">
      <w:pPr>
        <w:pStyle w:val="Subtitle"/>
        <w:rPr>
          <w:sz w:val="16"/>
          <w:szCs w:val="16"/>
        </w:rPr>
      </w:pPr>
    </w:p>
    <w:p w14:paraId="156A7E51" w14:textId="141E5992"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360F29">
        <w:rPr>
          <w:b/>
          <w:bCs/>
          <w:sz w:val="24"/>
          <w:szCs w:val="24"/>
          <w:u w:val="none"/>
        </w:rPr>
        <w:t xml:space="preserve"> 1401463/ James Roberts</w:t>
      </w:r>
      <w:r>
        <w:rPr>
          <w:b/>
          <w:bCs/>
          <w:sz w:val="24"/>
          <w:szCs w:val="24"/>
          <w:u w:val="none"/>
        </w:rPr>
        <w:tab/>
      </w:r>
    </w:p>
    <w:p w14:paraId="317CAD03" w14:textId="3D86A564"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360F29">
        <w:rPr>
          <w:b/>
          <w:bCs/>
          <w:sz w:val="24"/>
          <w:szCs w:val="24"/>
          <w:u w:val="none"/>
        </w:rPr>
        <w:t xml:space="preserve"> Assessment in physical education</w:t>
      </w:r>
    </w:p>
    <w:p w14:paraId="17061FCA" w14:textId="2943FFFC"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360F29">
        <w:rPr>
          <w:b/>
          <w:bCs/>
          <w:sz w:val="24"/>
          <w:szCs w:val="24"/>
          <w:u w:val="none"/>
        </w:rPr>
        <w:t>SHSS6078</w:t>
      </w:r>
    </w:p>
    <w:p w14:paraId="60FE37BC" w14:textId="77777777" w:rsidR="00D6095A" w:rsidRDefault="00D6095A" w:rsidP="00D6095A">
      <w:pPr>
        <w:pStyle w:val="Subtitle"/>
        <w:jc w:val="left"/>
        <w:rPr>
          <w:b/>
          <w:bCs/>
          <w:sz w:val="24"/>
          <w:szCs w:val="24"/>
          <w:u w:val="none"/>
        </w:rPr>
      </w:pPr>
    </w:p>
    <w:p w14:paraId="13AD1FB6"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D6095A" w:rsidRPr="00313008" w14:paraId="4AD70BBF" w14:textId="77777777" w:rsidTr="00807440">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73A6389E" w14:textId="77777777" w:rsidR="00D6095A" w:rsidRPr="00313008" w:rsidRDefault="00D6095A" w:rsidP="0080744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1B66C221" w14:textId="77777777" w:rsidTr="00807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6EA6C17" w14:textId="77777777" w:rsidR="00D6095A" w:rsidRPr="004150A6" w:rsidRDefault="00D6095A" w:rsidP="00807440">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A416FB1" w14:textId="499FB8CC" w:rsidR="00D6095A" w:rsidRPr="00313008" w:rsidRDefault="00360F29" w:rsidP="00807440">
            <w:pPr>
              <w:pStyle w:val="Subtitle"/>
              <w:rPr>
                <w:b/>
                <w:bCs/>
                <w:sz w:val="24"/>
                <w:szCs w:val="24"/>
                <w:u w:val="none"/>
              </w:rPr>
            </w:pPr>
            <w:r>
              <w:rPr>
                <w:b/>
                <w:bCs/>
                <w:sz w:val="24"/>
                <w:szCs w:val="24"/>
                <w:u w:val="none"/>
              </w:rPr>
              <w:t>My rational. I think I explained why I was assessing</w:t>
            </w:r>
            <w:r w:rsidR="0056788A">
              <w:rPr>
                <w:b/>
                <w:bCs/>
                <w:sz w:val="24"/>
                <w:szCs w:val="24"/>
                <w:u w:val="none"/>
              </w:rPr>
              <w:t xml:space="preserve"> the pupil well and why it was</w:t>
            </w:r>
            <w:r>
              <w:rPr>
                <w:b/>
                <w:bCs/>
                <w:sz w:val="24"/>
                <w:szCs w:val="24"/>
                <w:u w:val="none"/>
              </w:rPr>
              <w:t xml:space="preserve"> important</w:t>
            </w:r>
            <w:r w:rsidR="0056788A">
              <w:rPr>
                <w:b/>
                <w:bCs/>
                <w:sz w:val="24"/>
                <w:szCs w:val="24"/>
                <w:u w:val="none"/>
              </w:rPr>
              <w:t xml:space="preserve"> for their future.</w:t>
            </w:r>
          </w:p>
        </w:tc>
      </w:tr>
      <w:tr w:rsidR="00D6095A" w:rsidRPr="00313008" w14:paraId="056D83DC" w14:textId="77777777" w:rsidTr="00807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03223E2" w14:textId="77777777" w:rsidR="00D6095A" w:rsidRPr="004150A6" w:rsidRDefault="00D6095A" w:rsidP="00807440">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2E978246" w14:textId="653CD29E" w:rsidR="00D6095A" w:rsidRPr="00313008" w:rsidRDefault="00360F29" w:rsidP="00807440">
            <w:pPr>
              <w:pStyle w:val="Subtitle"/>
              <w:rPr>
                <w:b/>
                <w:bCs/>
                <w:sz w:val="24"/>
                <w:szCs w:val="24"/>
                <w:u w:val="none"/>
              </w:rPr>
            </w:pPr>
            <w:r>
              <w:rPr>
                <w:b/>
                <w:bCs/>
                <w:sz w:val="24"/>
                <w:szCs w:val="24"/>
                <w:u w:val="none"/>
              </w:rPr>
              <w:t>Notes room for my rubric. More area to make notes during assessment.</w:t>
            </w:r>
          </w:p>
        </w:tc>
      </w:tr>
      <w:tr w:rsidR="00D6095A" w:rsidRPr="00313008" w14:paraId="3451E5A7" w14:textId="77777777" w:rsidTr="00807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5684CE3" w14:textId="77777777" w:rsidR="00D6095A" w:rsidRPr="004150A6" w:rsidRDefault="00D6095A" w:rsidP="00807440">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1D5A82A0" w14:textId="0B062ED1" w:rsidR="00D6095A" w:rsidRPr="00313008" w:rsidRDefault="00360F29" w:rsidP="00807440">
            <w:pPr>
              <w:pStyle w:val="Subtitle"/>
              <w:rPr>
                <w:b/>
                <w:bCs/>
                <w:sz w:val="24"/>
                <w:szCs w:val="24"/>
                <w:u w:val="none"/>
              </w:rPr>
            </w:pPr>
            <w:r>
              <w:rPr>
                <w:b/>
                <w:bCs/>
                <w:sz w:val="24"/>
                <w:szCs w:val="24"/>
                <w:u w:val="none"/>
              </w:rPr>
              <w:t>Creating the rubric and assessing the children. Having an insight of what it is really like to be a teacher.</w:t>
            </w:r>
          </w:p>
        </w:tc>
      </w:tr>
      <w:tr w:rsidR="00D6095A" w:rsidRPr="00313008" w14:paraId="2F53B446" w14:textId="77777777" w:rsidTr="00807440">
        <w:trPr>
          <w:cantSplit/>
        </w:trPr>
        <w:tc>
          <w:tcPr>
            <w:tcW w:w="2305" w:type="dxa"/>
            <w:vMerge w:val="restart"/>
            <w:tcBorders>
              <w:top w:val="single" w:sz="4" w:space="0" w:color="auto"/>
              <w:left w:val="thinThickLargeGap" w:sz="24" w:space="0" w:color="auto"/>
              <w:bottom w:val="single" w:sz="6" w:space="0" w:color="auto"/>
            </w:tcBorders>
          </w:tcPr>
          <w:p w14:paraId="44E413FB" w14:textId="77777777" w:rsidR="00D6095A" w:rsidRPr="00313008" w:rsidRDefault="00D6095A" w:rsidP="00807440">
            <w:pPr>
              <w:pStyle w:val="Subtitle"/>
              <w:jc w:val="left"/>
              <w:rPr>
                <w:b/>
                <w:bCs/>
                <w:sz w:val="24"/>
                <w:szCs w:val="24"/>
                <w:u w:val="none"/>
              </w:rPr>
            </w:pPr>
          </w:p>
          <w:p w14:paraId="7CDF55A1" w14:textId="77777777" w:rsidR="00D6095A" w:rsidRPr="009574BA" w:rsidRDefault="00D6095A" w:rsidP="0080744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EE4EC57" w14:textId="77777777" w:rsidR="00D6095A" w:rsidRPr="00313008" w:rsidRDefault="00D6095A" w:rsidP="00807440">
            <w:pPr>
              <w:ind w:left="113" w:right="113"/>
              <w:rPr>
                <w:sz w:val="16"/>
                <w:szCs w:val="16"/>
              </w:rPr>
            </w:pPr>
            <w:r w:rsidRPr="00313008">
              <w:rPr>
                <w:sz w:val="16"/>
                <w:szCs w:val="16"/>
              </w:rPr>
              <w:t>Learning</w:t>
            </w:r>
          </w:p>
          <w:p w14:paraId="4F4B79FB" w14:textId="77777777" w:rsidR="00D6095A" w:rsidRPr="00313008" w:rsidRDefault="00D6095A" w:rsidP="00807440">
            <w:pPr>
              <w:ind w:left="113" w:right="113"/>
              <w:rPr>
                <w:sz w:val="16"/>
                <w:szCs w:val="16"/>
              </w:rPr>
            </w:pPr>
            <w:r w:rsidRPr="00313008">
              <w:rPr>
                <w:sz w:val="16"/>
                <w:szCs w:val="16"/>
              </w:rPr>
              <w:t>Outcomes</w:t>
            </w:r>
          </w:p>
          <w:p w14:paraId="1D936AC0" w14:textId="77777777" w:rsidR="00D6095A" w:rsidRPr="00313008" w:rsidRDefault="00D6095A" w:rsidP="00807440">
            <w:pPr>
              <w:ind w:left="113" w:right="113"/>
              <w:rPr>
                <w:sz w:val="16"/>
                <w:szCs w:val="16"/>
              </w:rPr>
            </w:pPr>
          </w:p>
          <w:p w14:paraId="3B73160D" w14:textId="77777777" w:rsidR="00D6095A" w:rsidRPr="00313008" w:rsidRDefault="00D6095A" w:rsidP="00807440">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4921C371" w14:textId="77777777" w:rsidR="00D6095A" w:rsidRPr="00313008" w:rsidRDefault="00D6095A" w:rsidP="00807440">
            <w:pPr>
              <w:pStyle w:val="Subtitle"/>
              <w:rPr>
                <w:b/>
                <w:bCs/>
                <w:sz w:val="24"/>
                <w:szCs w:val="24"/>
                <w:u w:val="none"/>
              </w:rPr>
            </w:pPr>
            <w:r w:rsidRPr="00313008">
              <w:rPr>
                <w:b/>
                <w:bCs/>
                <w:sz w:val="24"/>
                <w:szCs w:val="24"/>
                <w:u w:val="none"/>
              </w:rPr>
              <w:t>GRADE</w:t>
            </w:r>
          </w:p>
        </w:tc>
      </w:tr>
      <w:tr w:rsidR="00A83F82" w:rsidRPr="00313008" w14:paraId="453654BB" w14:textId="77777777" w:rsidTr="005B4971">
        <w:trPr>
          <w:cantSplit/>
        </w:trPr>
        <w:tc>
          <w:tcPr>
            <w:tcW w:w="2305" w:type="dxa"/>
            <w:vMerge/>
            <w:tcBorders>
              <w:top w:val="single" w:sz="6" w:space="0" w:color="auto"/>
              <w:left w:val="thinThickLargeGap" w:sz="24" w:space="0" w:color="auto"/>
              <w:bottom w:val="single" w:sz="6" w:space="0" w:color="auto"/>
            </w:tcBorders>
          </w:tcPr>
          <w:p w14:paraId="39379C53" w14:textId="77777777" w:rsidR="00A83F82" w:rsidRPr="00313008" w:rsidRDefault="00A83F82" w:rsidP="0080744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574ED27" w14:textId="77777777" w:rsidR="00A83F82" w:rsidRPr="00313008" w:rsidRDefault="00A83F82" w:rsidP="00807440">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30A6E751" w14:textId="77777777" w:rsidR="00A83F82" w:rsidRPr="003E3041" w:rsidRDefault="00A83F82" w:rsidP="00807440">
            <w:pPr>
              <w:pStyle w:val="Subtitle"/>
              <w:rPr>
                <w:b/>
                <w:bCs/>
                <w:sz w:val="16"/>
                <w:szCs w:val="16"/>
                <w:u w:val="none"/>
              </w:rPr>
            </w:pPr>
            <w:r>
              <w:rPr>
                <w:b/>
                <w:bCs/>
                <w:sz w:val="16"/>
                <w:szCs w:val="16"/>
                <w:u w:val="none"/>
              </w:rPr>
              <w:t>Poor</w:t>
            </w:r>
          </w:p>
          <w:p w14:paraId="40CB6231" w14:textId="4BBA5033" w:rsidR="00A83F82" w:rsidRPr="006A5DB4" w:rsidRDefault="006A5DB4" w:rsidP="006A5DB4">
            <w:pPr>
              <w:pStyle w:val="Subtitle"/>
              <w:rPr>
                <w:b/>
                <w:bCs/>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14:paraId="5582DBD3" w14:textId="77777777" w:rsidR="00A83F82" w:rsidRPr="003E3041" w:rsidRDefault="00A83F82" w:rsidP="00807440">
            <w:pPr>
              <w:pStyle w:val="Subtitle"/>
              <w:rPr>
                <w:b/>
                <w:bCs/>
                <w:sz w:val="16"/>
                <w:szCs w:val="16"/>
                <w:u w:val="none"/>
              </w:rPr>
            </w:pPr>
            <w:r>
              <w:rPr>
                <w:b/>
                <w:bCs/>
                <w:sz w:val="16"/>
                <w:szCs w:val="16"/>
                <w:u w:val="none"/>
              </w:rPr>
              <w:t>Unsatisfactory</w:t>
            </w:r>
          </w:p>
          <w:p w14:paraId="18380851" w14:textId="25222572" w:rsidR="00A83F82" w:rsidRPr="003E3041" w:rsidRDefault="006A5DB4" w:rsidP="00807440">
            <w:pPr>
              <w:pStyle w:val="Subtitle"/>
              <w:rPr>
                <w:b/>
                <w:bCs/>
                <w:sz w:val="16"/>
                <w:szCs w:val="16"/>
                <w:u w:val="none"/>
              </w:rPr>
            </w:pPr>
            <w:r>
              <w:rPr>
                <w:b/>
                <w:bCs/>
                <w:sz w:val="16"/>
                <w:szCs w:val="16"/>
                <w:u w:val="none"/>
              </w:rPr>
              <w:t>26-</w:t>
            </w:r>
            <w:r w:rsidR="00A7521F">
              <w:rPr>
                <w:b/>
                <w:bCs/>
                <w:sz w:val="16"/>
                <w:szCs w:val="16"/>
                <w:u w:val="none"/>
              </w:rPr>
              <w:t>39%</w:t>
            </w:r>
          </w:p>
        </w:tc>
        <w:tc>
          <w:tcPr>
            <w:tcW w:w="1054" w:type="dxa"/>
            <w:gridSpan w:val="2"/>
            <w:tcBorders>
              <w:top w:val="single" w:sz="6" w:space="0" w:color="auto"/>
              <w:left w:val="single" w:sz="6" w:space="0" w:color="auto"/>
              <w:bottom w:val="single" w:sz="6" w:space="0" w:color="auto"/>
              <w:right w:val="single" w:sz="6" w:space="0" w:color="auto"/>
            </w:tcBorders>
          </w:tcPr>
          <w:p w14:paraId="38A3DD06" w14:textId="77777777" w:rsidR="00A83F82" w:rsidRPr="003E3041" w:rsidRDefault="00A83F82" w:rsidP="00807440">
            <w:pPr>
              <w:pStyle w:val="Subtitle"/>
              <w:rPr>
                <w:b/>
                <w:bCs/>
                <w:sz w:val="16"/>
                <w:szCs w:val="16"/>
                <w:u w:val="none"/>
              </w:rPr>
            </w:pPr>
            <w:r w:rsidRPr="003E3041">
              <w:rPr>
                <w:b/>
                <w:bCs/>
                <w:sz w:val="16"/>
                <w:szCs w:val="16"/>
                <w:u w:val="none"/>
              </w:rPr>
              <w:t>Satisfactory</w:t>
            </w:r>
          </w:p>
          <w:p w14:paraId="0163019B" w14:textId="77777777" w:rsidR="00A83F82" w:rsidRPr="003E3041" w:rsidRDefault="00A83F82" w:rsidP="00807440">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bottom w:val="single" w:sz="6" w:space="0" w:color="auto"/>
              <w:right w:val="single" w:sz="6" w:space="0" w:color="auto"/>
            </w:tcBorders>
          </w:tcPr>
          <w:p w14:paraId="4E41434A" w14:textId="77777777" w:rsidR="00A83F82" w:rsidRPr="003E3041" w:rsidRDefault="00A83F82" w:rsidP="00807440">
            <w:pPr>
              <w:pStyle w:val="Subtitle"/>
              <w:rPr>
                <w:b/>
                <w:bCs/>
                <w:sz w:val="16"/>
                <w:szCs w:val="16"/>
                <w:u w:val="none"/>
              </w:rPr>
            </w:pPr>
            <w:r w:rsidRPr="003E3041">
              <w:rPr>
                <w:b/>
                <w:bCs/>
                <w:sz w:val="16"/>
                <w:szCs w:val="16"/>
                <w:u w:val="none"/>
              </w:rPr>
              <w:t>Good</w:t>
            </w:r>
          </w:p>
          <w:p w14:paraId="38BF5FA0" w14:textId="77777777" w:rsidR="00A83F82" w:rsidRPr="003E3041" w:rsidRDefault="00A83F82" w:rsidP="0080744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bottom w:val="single" w:sz="6" w:space="0" w:color="auto"/>
              <w:right w:val="single" w:sz="6" w:space="0" w:color="auto"/>
            </w:tcBorders>
          </w:tcPr>
          <w:p w14:paraId="20C45817" w14:textId="77777777" w:rsidR="00A83F82" w:rsidRPr="003E3041" w:rsidRDefault="00A83F82" w:rsidP="00807440">
            <w:pPr>
              <w:pStyle w:val="Subtitle"/>
              <w:rPr>
                <w:b/>
                <w:bCs/>
                <w:sz w:val="16"/>
                <w:szCs w:val="16"/>
                <w:u w:val="none"/>
              </w:rPr>
            </w:pPr>
            <w:r w:rsidRPr="003E3041">
              <w:rPr>
                <w:b/>
                <w:bCs/>
                <w:sz w:val="16"/>
                <w:szCs w:val="16"/>
                <w:u w:val="none"/>
              </w:rPr>
              <w:t>Very Good</w:t>
            </w:r>
          </w:p>
          <w:p w14:paraId="27743177" w14:textId="77777777" w:rsidR="00A83F82" w:rsidRPr="003E3041" w:rsidRDefault="00A83F82" w:rsidP="00807440">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right w:val="single" w:sz="6" w:space="0" w:color="auto"/>
            </w:tcBorders>
          </w:tcPr>
          <w:p w14:paraId="2F9A642B" w14:textId="77777777" w:rsidR="00A83F82" w:rsidRPr="003E3041" w:rsidRDefault="00A83F82" w:rsidP="00807440">
            <w:pPr>
              <w:pStyle w:val="Subtitle"/>
              <w:rPr>
                <w:b/>
                <w:bCs/>
                <w:sz w:val="16"/>
                <w:szCs w:val="16"/>
                <w:u w:val="none"/>
              </w:rPr>
            </w:pPr>
            <w:r w:rsidRPr="003E3041">
              <w:rPr>
                <w:b/>
                <w:bCs/>
                <w:sz w:val="16"/>
                <w:szCs w:val="16"/>
                <w:u w:val="none"/>
              </w:rPr>
              <w:t>Excellent</w:t>
            </w:r>
          </w:p>
          <w:p w14:paraId="51019977" w14:textId="54E92AAF" w:rsidR="00A83F82" w:rsidRPr="003E3041" w:rsidRDefault="00A83F82" w:rsidP="00807440">
            <w:pPr>
              <w:pStyle w:val="Subtitle"/>
              <w:rPr>
                <w:b/>
                <w:bCs/>
                <w:sz w:val="16"/>
                <w:szCs w:val="16"/>
                <w:u w:val="none"/>
              </w:rPr>
            </w:pPr>
            <w:r w:rsidRPr="003E3041">
              <w:rPr>
                <w:b/>
                <w:bCs/>
                <w:sz w:val="16"/>
                <w:szCs w:val="16"/>
                <w:u w:val="none"/>
              </w:rPr>
              <w:t>70</w:t>
            </w:r>
            <w:r w:rsidR="00A7521F">
              <w:rPr>
                <w:b/>
                <w:bCs/>
                <w:sz w:val="16"/>
                <w:szCs w:val="16"/>
                <w:u w:val="none"/>
              </w:rPr>
              <w:t xml:space="preserve"> – 85</w:t>
            </w:r>
            <w:r>
              <w:rPr>
                <w:b/>
                <w:bCs/>
                <w:sz w:val="16"/>
                <w:szCs w:val="16"/>
                <w:u w:val="none"/>
              </w:rPr>
              <w:t>%</w:t>
            </w:r>
          </w:p>
        </w:tc>
        <w:tc>
          <w:tcPr>
            <w:tcW w:w="1055" w:type="dxa"/>
            <w:tcBorders>
              <w:top w:val="single" w:sz="6" w:space="0" w:color="auto"/>
              <w:left w:val="single" w:sz="6" w:space="0" w:color="auto"/>
              <w:right w:val="single" w:sz="6" w:space="0" w:color="auto"/>
            </w:tcBorders>
          </w:tcPr>
          <w:p w14:paraId="45694DE3" w14:textId="77777777" w:rsidR="00A83F82" w:rsidRDefault="00A83F82" w:rsidP="00807440">
            <w:pPr>
              <w:pStyle w:val="Subtitle"/>
              <w:rPr>
                <w:b/>
                <w:bCs/>
                <w:sz w:val="16"/>
                <w:szCs w:val="16"/>
                <w:u w:val="none"/>
              </w:rPr>
            </w:pPr>
            <w:r>
              <w:rPr>
                <w:b/>
                <w:bCs/>
                <w:sz w:val="16"/>
                <w:szCs w:val="16"/>
                <w:u w:val="none"/>
              </w:rPr>
              <w:t>Exceptional</w:t>
            </w:r>
          </w:p>
          <w:p w14:paraId="73DDC744" w14:textId="674C515D" w:rsidR="00A83F82" w:rsidRPr="003E3041" w:rsidRDefault="00A7521F" w:rsidP="00807440">
            <w:pPr>
              <w:pStyle w:val="Subtitle"/>
              <w:rPr>
                <w:b/>
                <w:bCs/>
                <w:sz w:val="16"/>
                <w:szCs w:val="16"/>
                <w:u w:val="none"/>
              </w:rPr>
            </w:pPr>
            <w:r>
              <w:rPr>
                <w:b/>
                <w:bCs/>
                <w:sz w:val="16"/>
                <w:szCs w:val="16"/>
                <w:u w:val="none"/>
              </w:rPr>
              <w:t>86</w:t>
            </w:r>
            <w:r w:rsidR="00A83F82">
              <w:rPr>
                <w:b/>
                <w:bCs/>
                <w:sz w:val="16"/>
                <w:szCs w:val="16"/>
                <w:u w:val="none"/>
              </w:rPr>
              <w:t>– 100%</w:t>
            </w:r>
          </w:p>
        </w:tc>
        <w:tc>
          <w:tcPr>
            <w:tcW w:w="720" w:type="dxa"/>
            <w:tcBorders>
              <w:top w:val="single" w:sz="6" w:space="0" w:color="auto"/>
              <w:left w:val="single" w:sz="6" w:space="0" w:color="auto"/>
              <w:bottom w:val="single" w:sz="6" w:space="0" w:color="auto"/>
              <w:right w:val="thinThickLargeGap" w:sz="24" w:space="0" w:color="auto"/>
            </w:tcBorders>
          </w:tcPr>
          <w:p w14:paraId="1E3278B0" w14:textId="77777777" w:rsidR="00A83F82" w:rsidRPr="00313008" w:rsidRDefault="00A83F82" w:rsidP="00807440">
            <w:pPr>
              <w:pStyle w:val="Subtitle"/>
              <w:jc w:val="left"/>
              <w:rPr>
                <w:b/>
                <w:bCs/>
                <w:sz w:val="18"/>
                <w:szCs w:val="18"/>
                <w:u w:val="none"/>
              </w:rPr>
            </w:pPr>
          </w:p>
          <w:p w14:paraId="114CAA84" w14:textId="77777777" w:rsidR="00A83F82" w:rsidRPr="00313008" w:rsidRDefault="00A83F82" w:rsidP="00807440">
            <w:pPr>
              <w:pStyle w:val="Subtitle"/>
              <w:jc w:val="left"/>
              <w:rPr>
                <w:b/>
                <w:bCs/>
                <w:sz w:val="18"/>
                <w:szCs w:val="18"/>
                <w:u w:val="none"/>
              </w:rPr>
            </w:pPr>
            <w:r w:rsidRPr="00313008">
              <w:rPr>
                <w:b/>
                <w:bCs/>
                <w:sz w:val="18"/>
                <w:szCs w:val="18"/>
                <w:u w:val="none"/>
              </w:rPr>
              <w:t xml:space="preserve">  %</w:t>
            </w:r>
          </w:p>
        </w:tc>
      </w:tr>
      <w:tr w:rsidR="00B52B52" w:rsidRPr="00313008" w14:paraId="6A0175DB" w14:textId="77777777" w:rsidTr="005B4971">
        <w:tc>
          <w:tcPr>
            <w:tcW w:w="2305" w:type="dxa"/>
            <w:tcBorders>
              <w:top w:val="single" w:sz="6" w:space="0" w:color="auto"/>
              <w:left w:val="thinThickLargeGap" w:sz="24" w:space="0" w:color="auto"/>
              <w:bottom w:val="single" w:sz="6" w:space="0" w:color="auto"/>
            </w:tcBorders>
          </w:tcPr>
          <w:p w14:paraId="505D6E69" w14:textId="3FB9C631" w:rsidR="00B52B52" w:rsidRPr="009B5330" w:rsidRDefault="00737C35" w:rsidP="00807440">
            <w:pPr>
              <w:pStyle w:val="Subtitle"/>
              <w:jc w:val="left"/>
              <w:rPr>
                <w:sz w:val="18"/>
                <w:szCs w:val="18"/>
                <w:u w:val="none"/>
              </w:rPr>
            </w:pPr>
            <w:r>
              <w:rPr>
                <w:sz w:val="18"/>
                <w:szCs w:val="18"/>
                <w:u w:val="none"/>
              </w:rPr>
              <w:t>Detailed assessment rubric</w:t>
            </w:r>
          </w:p>
        </w:tc>
        <w:tc>
          <w:tcPr>
            <w:tcW w:w="540" w:type="dxa"/>
            <w:gridSpan w:val="2"/>
            <w:tcBorders>
              <w:top w:val="single" w:sz="6" w:space="0" w:color="auto"/>
              <w:bottom w:val="single" w:sz="6" w:space="0" w:color="auto"/>
              <w:right w:val="single" w:sz="6" w:space="0" w:color="auto"/>
            </w:tcBorders>
          </w:tcPr>
          <w:p w14:paraId="2B61A23D" w14:textId="3FAA61AB" w:rsidR="00B52B52" w:rsidRPr="00313008" w:rsidRDefault="00B52B52" w:rsidP="00807440">
            <w:pPr>
              <w:pStyle w:val="Subtitle"/>
              <w:rPr>
                <w:b/>
                <w:bCs/>
                <w:sz w:val="18"/>
                <w:szCs w:val="18"/>
                <w:u w:val="none"/>
              </w:rPr>
            </w:pPr>
            <w:r>
              <w:rPr>
                <w:b/>
                <w:bCs/>
                <w:sz w:val="18"/>
                <w:szCs w:val="18"/>
                <w:u w:val="none"/>
              </w:rPr>
              <w:t>1</w:t>
            </w:r>
            <w:r w:rsidR="00737C35">
              <w:rPr>
                <w:b/>
                <w:bCs/>
                <w:sz w:val="18"/>
                <w:szCs w:val="18"/>
                <w:u w:val="none"/>
              </w:rPr>
              <w:t>, 2, 3</w:t>
            </w:r>
          </w:p>
        </w:tc>
        <w:tc>
          <w:tcPr>
            <w:tcW w:w="1054" w:type="dxa"/>
            <w:tcBorders>
              <w:left w:val="single" w:sz="6" w:space="0" w:color="auto"/>
              <w:right w:val="single" w:sz="6" w:space="0" w:color="auto"/>
            </w:tcBorders>
          </w:tcPr>
          <w:p w14:paraId="36795B43" w14:textId="77777777" w:rsidR="00B52B52" w:rsidRPr="00313008" w:rsidRDefault="00B52B52" w:rsidP="00807440">
            <w:pPr>
              <w:pStyle w:val="Subtitle"/>
              <w:rPr>
                <w:sz w:val="18"/>
                <w:szCs w:val="18"/>
                <w:u w:val="none"/>
              </w:rPr>
            </w:pPr>
          </w:p>
        </w:tc>
        <w:tc>
          <w:tcPr>
            <w:tcW w:w="1054" w:type="dxa"/>
            <w:tcBorders>
              <w:left w:val="single" w:sz="6" w:space="0" w:color="auto"/>
              <w:right w:val="single" w:sz="6" w:space="0" w:color="auto"/>
            </w:tcBorders>
          </w:tcPr>
          <w:p w14:paraId="68AEE3BE" w14:textId="77777777" w:rsidR="00B52B52" w:rsidRPr="00313008" w:rsidRDefault="00B52B52" w:rsidP="00807440">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1863D807" w14:textId="77777777" w:rsidR="00B52B52" w:rsidRPr="00313008" w:rsidRDefault="00B52B52" w:rsidP="00807440">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49633C84" w14:textId="77777777" w:rsidR="00B52B52" w:rsidRPr="00313008" w:rsidRDefault="00B52B52" w:rsidP="00807440">
            <w:pPr>
              <w:pStyle w:val="Subtitle"/>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7F1561BA" w14:textId="77777777" w:rsidR="00B52B52" w:rsidRPr="002E0D8B" w:rsidRDefault="00B52B52" w:rsidP="00807440">
            <w:pPr>
              <w:pStyle w:val="Subtitle"/>
              <w:jc w:val="right"/>
              <w:rPr>
                <w:sz w:val="24"/>
                <w:szCs w:val="24"/>
                <w:u w:val="none"/>
              </w:rPr>
            </w:pPr>
          </w:p>
        </w:tc>
        <w:tc>
          <w:tcPr>
            <w:tcW w:w="1054" w:type="dxa"/>
            <w:gridSpan w:val="2"/>
            <w:tcBorders>
              <w:left w:val="single" w:sz="6" w:space="0" w:color="auto"/>
              <w:right w:val="single" w:sz="6" w:space="0" w:color="auto"/>
            </w:tcBorders>
          </w:tcPr>
          <w:p w14:paraId="72530B3D" w14:textId="77777777" w:rsidR="00B52B52" w:rsidRPr="00313008" w:rsidRDefault="00B52B52" w:rsidP="00807440">
            <w:pPr>
              <w:pStyle w:val="Subtitle"/>
              <w:rPr>
                <w:sz w:val="18"/>
                <w:szCs w:val="18"/>
                <w:u w:val="none"/>
              </w:rPr>
            </w:pPr>
          </w:p>
        </w:tc>
        <w:tc>
          <w:tcPr>
            <w:tcW w:w="1055" w:type="dxa"/>
            <w:tcBorders>
              <w:left w:val="single" w:sz="6" w:space="0" w:color="auto"/>
              <w:right w:val="single" w:sz="6" w:space="0" w:color="auto"/>
            </w:tcBorders>
          </w:tcPr>
          <w:p w14:paraId="76E307F0" w14:textId="77777777" w:rsidR="00B52B52" w:rsidRPr="00313008" w:rsidRDefault="00B52B52" w:rsidP="00807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EB467DD" w14:textId="36C3BF90" w:rsidR="00B52B52" w:rsidRPr="00313008" w:rsidRDefault="00737C35" w:rsidP="00807440">
            <w:pPr>
              <w:pStyle w:val="Subtitle"/>
              <w:jc w:val="left"/>
              <w:rPr>
                <w:b/>
                <w:bCs/>
                <w:sz w:val="18"/>
                <w:szCs w:val="18"/>
                <w:u w:val="none"/>
              </w:rPr>
            </w:pPr>
            <w:r>
              <w:rPr>
                <w:b/>
                <w:bCs/>
                <w:sz w:val="18"/>
                <w:szCs w:val="18"/>
                <w:u w:val="none"/>
              </w:rPr>
              <w:t>35</w:t>
            </w:r>
            <w:r w:rsidR="00B52B52" w:rsidRPr="00313008">
              <w:rPr>
                <w:b/>
                <w:bCs/>
                <w:sz w:val="18"/>
                <w:szCs w:val="18"/>
                <w:u w:val="none"/>
              </w:rPr>
              <w:t>%</w:t>
            </w:r>
          </w:p>
        </w:tc>
      </w:tr>
      <w:tr w:rsidR="00A336BE" w:rsidRPr="00313008" w14:paraId="0E91F6DD" w14:textId="77777777" w:rsidTr="005B4971">
        <w:tc>
          <w:tcPr>
            <w:tcW w:w="2305" w:type="dxa"/>
            <w:tcBorders>
              <w:top w:val="single" w:sz="6" w:space="0" w:color="auto"/>
              <w:left w:val="thinThickLargeGap" w:sz="24" w:space="0" w:color="auto"/>
              <w:bottom w:val="single" w:sz="6" w:space="0" w:color="auto"/>
            </w:tcBorders>
          </w:tcPr>
          <w:p w14:paraId="5513340A" w14:textId="54F50D48" w:rsidR="00A336BE" w:rsidRPr="009B5330" w:rsidRDefault="00737C35" w:rsidP="00E0370E">
            <w:pPr>
              <w:pStyle w:val="Subtitle"/>
              <w:jc w:val="left"/>
              <w:rPr>
                <w:sz w:val="18"/>
                <w:szCs w:val="18"/>
                <w:u w:val="none"/>
              </w:rPr>
            </w:pPr>
            <w:r>
              <w:rPr>
                <w:sz w:val="18"/>
                <w:szCs w:val="18"/>
                <w:u w:val="none"/>
              </w:rPr>
              <w:t>Quality of rationale underpinning assessment rubric</w:t>
            </w:r>
          </w:p>
        </w:tc>
        <w:tc>
          <w:tcPr>
            <w:tcW w:w="540" w:type="dxa"/>
            <w:gridSpan w:val="2"/>
            <w:tcBorders>
              <w:top w:val="single" w:sz="6" w:space="0" w:color="auto"/>
              <w:bottom w:val="single" w:sz="6" w:space="0" w:color="auto"/>
              <w:right w:val="single" w:sz="6" w:space="0" w:color="auto"/>
            </w:tcBorders>
          </w:tcPr>
          <w:p w14:paraId="5CC04989" w14:textId="75768D44" w:rsidR="00A336BE" w:rsidRPr="00313008" w:rsidRDefault="00A336BE" w:rsidP="00737C35">
            <w:pPr>
              <w:pStyle w:val="Subtitle"/>
              <w:rPr>
                <w:b/>
                <w:bCs/>
                <w:sz w:val="18"/>
                <w:szCs w:val="18"/>
                <w:u w:val="none"/>
              </w:rPr>
            </w:pPr>
            <w:r>
              <w:rPr>
                <w:b/>
                <w:bCs/>
                <w:sz w:val="18"/>
                <w:szCs w:val="18"/>
                <w:u w:val="none"/>
              </w:rPr>
              <w:t>1</w:t>
            </w:r>
            <w:r w:rsidR="00737C35">
              <w:rPr>
                <w:b/>
                <w:bCs/>
                <w:sz w:val="18"/>
                <w:szCs w:val="18"/>
                <w:u w:val="none"/>
              </w:rPr>
              <w:t xml:space="preserve"> </w:t>
            </w:r>
          </w:p>
        </w:tc>
        <w:tc>
          <w:tcPr>
            <w:tcW w:w="1054" w:type="dxa"/>
            <w:tcBorders>
              <w:left w:val="single" w:sz="6" w:space="0" w:color="auto"/>
              <w:right w:val="single" w:sz="6" w:space="0" w:color="auto"/>
            </w:tcBorders>
          </w:tcPr>
          <w:p w14:paraId="2AB6BE47" w14:textId="77777777" w:rsidR="00A336BE" w:rsidRPr="00313008" w:rsidRDefault="00A336BE" w:rsidP="00807440">
            <w:pPr>
              <w:pStyle w:val="Subtitle"/>
              <w:rPr>
                <w:sz w:val="18"/>
                <w:szCs w:val="18"/>
                <w:u w:val="none"/>
              </w:rPr>
            </w:pPr>
          </w:p>
        </w:tc>
        <w:tc>
          <w:tcPr>
            <w:tcW w:w="1054" w:type="dxa"/>
            <w:tcBorders>
              <w:left w:val="single" w:sz="6" w:space="0" w:color="auto"/>
              <w:right w:val="single" w:sz="6" w:space="0" w:color="auto"/>
            </w:tcBorders>
          </w:tcPr>
          <w:p w14:paraId="3FAE679C" w14:textId="77777777" w:rsidR="00A336BE" w:rsidRPr="00313008" w:rsidRDefault="00A336BE" w:rsidP="00807440">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20C99FE5" w14:textId="77777777" w:rsidR="00A336BE" w:rsidRPr="00313008" w:rsidRDefault="00A336BE" w:rsidP="00807440">
            <w:pPr>
              <w:pStyle w:val="Subtitle"/>
              <w:jc w:val="left"/>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7207CDF5" w14:textId="77777777" w:rsidR="00A336BE" w:rsidRPr="00313008" w:rsidRDefault="00A336BE" w:rsidP="00807440">
            <w:pPr>
              <w:pStyle w:val="Subtitle"/>
              <w:jc w:val="lef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307531EE" w14:textId="77777777" w:rsidR="00A336BE" w:rsidRDefault="00A336BE" w:rsidP="00807440"/>
        </w:tc>
        <w:tc>
          <w:tcPr>
            <w:tcW w:w="1054" w:type="dxa"/>
            <w:gridSpan w:val="2"/>
            <w:tcBorders>
              <w:left w:val="single" w:sz="6" w:space="0" w:color="auto"/>
              <w:right w:val="single" w:sz="6" w:space="0" w:color="auto"/>
            </w:tcBorders>
          </w:tcPr>
          <w:p w14:paraId="1B09501B" w14:textId="77777777" w:rsidR="00A336BE" w:rsidRPr="00313008" w:rsidRDefault="00A336BE" w:rsidP="00807440">
            <w:pPr>
              <w:pStyle w:val="Subtitle"/>
              <w:rPr>
                <w:sz w:val="18"/>
                <w:szCs w:val="18"/>
                <w:u w:val="none"/>
              </w:rPr>
            </w:pPr>
          </w:p>
        </w:tc>
        <w:tc>
          <w:tcPr>
            <w:tcW w:w="1055" w:type="dxa"/>
            <w:tcBorders>
              <w:left w:val="single" w:sz="6" w:space="0" w:color="auto"/>
              <w:right w:val="single" w:sz="6" w:space="0" w:color="auto"/>
            </w:tcBorders>
          </w:tcPr>
          <w:p w14:paraId="4F52CAB7" w14:textId="77777777" w:rsidR="00A336BE" w:rsidRPr="00313008" w:rsidRDefault="00A336BE" w:rsidP="00807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6379D15" w14:textId="46B46BAB" w:rsidR="00A336BE" w:rsidRPr="00313008" w:rsidRDefault="003C4838" w:rsidP="00807440">
            <w:pPr>
              <w:pStyle w:val="Subtitle"/>
              <w:jc w:val="left"/>
              <w:rPr>
                <w:b/>
                <w:bCs/>
                <w:sz w:val="18"/>
                <w:szCs w:val="18"/>
                <w:u w:val="none"/>
              </w:rPr>
            </w:pPr>
            <w:r>
              <w:rPr>
                <w:b/>
                <w:bCs/>
                <w:sz w:val="18"/>
                <w:szCs w:val="18"/>
                <w:u w:val="none"/>
              </w:rPr>
              <w:t>15</w:t>
            </w:r>
            <w:r w:rsidR="00A336BE" w:rsidRPr="00313008">
              <w:rPr>
                <w:b/>
                <w:bCs/>
                <w:sz w:val="18"/>
                <w:szCs w:val="18"/>
                <w:u w:val="none"/>
              </w:rPr>
              <w:t>%</w:t>
            </w:r>
          </w:p>
        </w:tc>
      </w:tr>
      <w:tr w:rsidR="00A336BE" w:rsidRPr="00313008" w14:paraId="64FBCE89" w14:textId="77777777" w:rsidTr="005B4971">
        <w:tc>
          <w:tcPr>
            <w:tcW w:w="2305" w:type="dxa"/>
            <w:tcBorders>
              <w:top w:val="single" w:sz="6" w:space="0" w:color="auto"/>
              <w:left w:val="thinThickLargeGap" w:sz="24" w:space="0" w:color="auto"/>
              <w:bottom w:val="single" w:sz="6" w:space="0" w:color="auto"/>
            </w:tcBorders>
          </w:tcPr>
          <w:p w14:paraId="10B833A9" w14:textId="441F14E4" w:rsidR="00A336BE" w:rsidRPr="009B5330" w:rsidRDefault="003C4838" w:rsidP="00807440">
            <w:pPr>
              <w:pStyle w:val="Subtitle"/>
              <w:ind w:left="-15"/>
              <w:jc w:val="left"/>
              <w:rPr>
                <w:sz w:val="18"/>
                <w:szCs w:val="18"/>
                <w:u w:val="none"/>
              </w:rPr>
            </w:pPr>
            <w:r>
              <w:rPr>
                <w:sz w:val="18"/>
                <w:szCs w:val="18"/>
                <w:u w:val="none"/>
              </w:rPr>
              <w:t>Pupil report</w:t>
            </w:r>
          </w:p>
        </w:tc>
        <w:tc>
          <w:tcPr>
            <w:tcW w:w="540" w:type="dxa"/>
            <w:gridSpan w:val="2"/>
            <w:tcBorders>
              <w:top w:val="single" w:sz="6" w:space="0" w:color="auto"/>
              <w:bottom w:val="single" w:sz="6" w:space="0" w:color="auto"/>
              <w:right w:val="single" w:sz="6" w:space="0" w:color="auto"/>
            </w:tcBorders>
          </w:tcPr>
          <w:p w14:paraId="05A296CA" w14:textId="77777777" w:rsidR="00A336BE" w:rsidRPr="00313008" w:rsidRDefault="00A336BE" w:rsidP="00807440">
            <w:pPr>
              <w:pStyle w:val="Subtitle"/>
              <w:rPr>
                <w:b/>
                <w:bCs/>
                <w:sz w:val="18"/>
                <w:szCs w:val="18"/>
                <w:u w:val="none"/>
              </w:rPr>
            </w:pPr>
          </w:p>
          <w:p w14:paraId="497F864B" w14:textId="77777777" w:rsidR="00A336BE" w:rsidRPr="00313008" w:rsidRDefault="00A336BE" w:rsidP="00807440">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14:paraId="5C768115" w14:textId="77777777" w:rsidR="00A336BE" w:rsidRPr="00313008" w:rsidRDefault="00A336BE" w:rsidP="00807440">
            <w:pPr>
              <w:pStyle w:val="Subtitle"/>
              <w:rPr>
                <w:sz w:val="18"/>
                <w:szCs w:val="18"/>
                <w:u w:val="none"/>
              </w:rPr>
            </w:pPr>
          </w:p>
        </w:tc>
        <w:tc>
          <w:tcPr>
            <w:tcW w:w="1054" w:type="dxa"/>
            <w:tcBorders>
              <w:left w:val="single" w:sz="6" w:space="0" w:color="auto"/>
              <w:right w:val="single" w:sz="6" w:space="0" w:color="auto"/>
            </w:tcBorders>
          </w:tcPr>
          <w:p w14:paraId="4942F7AB" w14:textId="77777777" w:rsidR="00A336BE" w:rsidRPr="00313008" w:rsidRDefault="00A336BE" w:rsidP="00807440">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29242A52" w14:textId="77777777" w:rsidR="00A336BE" w:rsidRPr="00313008" w:rsidRDefault="00A336BE" w:rsidP="00807440">
            <w:pPr>
              <w:pStyle w:val="Subtitle"/>
              <w:jc w:val="right"/>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6B786567" w14:textId="77777777" w:rsidR="00A336BE" w:rsidRPr="00313008" w:rsidRDefault="00A336BE" w:rsidP="00807440">
            <w:pPr>
              <w:pStyle w:val="Subtitle"/>
              <w:jc w:val="righ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04D7038D" w14:textId="77777777" w:rsidR="00A336BE" w:rsidRPr="00313008" w:rsidRDefault="00A336BE" w:rsidP="00807440">
            <w:pPr>
              <w:pStyle w:val="Subtitle"/>
              <w:ind w:firstLine="281"/>
              <w:jc w:val="right"/>
              <w:rPr>
                <w:sz w:val="18"/>
                <w:szCs w:val="18"/>
                <w:u w:val="none"/>
              </w:rPr>
            </w:pPr>
          </w:p>
        </w:tc>
        <w:tc>
          <w:tcPr>
            <w:tcW w:w="1054" w:type="dxa"/>
            <w:gridSpan w:val="2"/>
            <w:tcBorders>
              <w:left w:val="single" w:sz="6" w:space="0" w:color="auto"/>
              <w:right w:val="single" w:sz="6" w:space="0" w:color="auto"/>
            </w:tcBorders>
          </w:tcPr>
          <w:p w14:paraId="47AFF7B0" w14:textId="77777777" w:rsidR="00A336BE" w:rsidRPr="00313008" w:rsidRDefault="00A336BE" w:rsidP="00807440">
            <w:pPr>
              <w:pStyle w:val="Subtitle"/>
              <w:rPr>
                <w:sz w:val="18"/>
                <w:szCs w:val="18"/>
                <w:u w:val="none"/>
              </w:rPr>
            </w:pPr>
          </w:p>
        </w:tc>
        <w:tc>
          <w:tcPr>
            <w:tcW w:w="1055" w:type="dxa"/>
            <w:tcBorders>
              <w:left w:val="single" w:sz="6" w:space="0" w:color="auto"/>
              <w:right w:val="single" w:sz="6" w:space="0" w:color="auto"/>
            </w:tcBorders>
          </w:tcPr>
          <w:p w14:paraId="44BDEF02" w14:textId="77777777" w:rsidR="00A336BE" w:rsidRPr="00313008" w:rsidRDefault="00A336BE" w:rsidP="00807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586F1EC" w14:textId="38A66210" w:rsidR="00A336BE" w:rsidRPr="00313008" w:rsidRDefault="00737C35" w:rsidP="00807440">
            <w:pPr>
              <w:pStyle w:val="Subtitle"/>
              <w:jc w:val="left"/>
              <w:rPr>
                <w:b/>
                <w:bCs/>
                <w:sz w:val="18"/>
                <w:szCs w:val="18"/>
                <w:u w:val="none"/>
              </w:rPr>
            </w:pPr>
            <w:r>
              <w:rPr>
                <w:b/>
                <w:bCs/>
                <w:sz w:val="18"/>
                <w:szCs w:val="18"/>
                <w:u w:val="none"/>
              </w:rPr>
              <w:t>25</w:t>
            </w:r>
            <w:r w:rsidR="00A336BE" w:rsidRPr="00313008">
              <w:rPr>
                <w:b/>
                <w:bCs/>
                <w:sz w:val="18"/>
                <w:szCs w:val="18"/>
                <w:u w:val="none"/>
              </w:rPr>
              <w:t>%</w:t>
            </w:r>
          </w:p>
        </w:tc>
      </w:tr>
      <w:tr w:rsidR="00B52B52" w:rsidRPr="00313008" w14:paraId="2B682EC3" w14:textId="77777777" w:rsidTr="005B4971">
        <w:tc>
          <w:tcPr>
            <w:tcW w:w="2305" w:type="dxa"/>
            <w:tcBorders>
              <w:top w:val="single" w:sz="6" w:space="0" w:color="auto"/>
              <w:left w:val="thinThickLargeGap" w:sz="24" w:space="0" w:color="auto"/>
              <w:bottom w:val="single" w:sz="4" w:space="0" w:color="auto"/>
            </w:tcBorders>
          </w:tcPr>
          <w:p w14:paraId="2B2F5BE0" w14:textId="393E5B8C" w:rsidR="00B52B52" w:rsidRPr="009B5330" w:rsidRDefault="003C4838" w:rsidP="00807440">
            <w:pPr>
              <w:pStyle w:val="Subtitle"/>
              <w:ind w:left="-15"/>
              <w:jc w:val="left"/>
              <w:rPr>
                <w:sz w:val="18"/>
                <w:szCs w:val="18"/>
                <w:u w:val="none"/>
              </w:rPr>
            </w:pPr>
            <w:r>
              <w:rPr>
                <w:sz w:val="18"/>
                <w:szCs w:val="18"/>
                <w:u w:val="none"/>
              </w:rPr>
              <w:t>Reflections on the assessment process</w:t>
            </w:r>
          </w:p>
        </w:tc>
        <w:tc>
          <w:tcPr>
            <w:tcW w:w="540" w:type="dxa"/>
            <w:gridSpan w:val="2"/>
            <w:tcBorders>
              <w:top w:val="single" w:sz="6" w:space="0" w:color="auto"/>
              <w:bottom w:val="single" w:sz="4" w:space="0" w:color="auto"/>
              <w:right w:val="single" w:sz="6" w:space="0" w:color="auto"/>
            </w:tcBorders>
          </w:tcPr>
          <w:p w14:paraId="52E46EC0" w14:textId="0E10FDB6" w:rsidR="00B52B52" w:rsidRPr="00313008" w:rsidRDefault="003C4838" w:rsidP="00807440">
            <w:pPr>
              <w:pStyle w:val="Subtitle"/>
              <w:rPr>
                <w:b/>
                <w:bCs/>
                <w:sz w:val="18"/>
                <w:szCs w:val="18"/>
                <w:u w:val="none"/>
              </w:rPr>
            </w:pPr>
            <w:r>
              <w:rPr>
                <w:b/>
                <w:bCs/>
                <w:sz w:val="18"/>
                <w:szCs w:val="18"/>
                <w:u w:val="none"/>
              </w:rPr>
              <w:t xml:space="preserve">1, </w:t>
            </w:r>
            <w:r w:rsidR="00B52B52">
              <w:rPr>
                <w:b/>
                <w:bCs/>
                <w:sz w:val="18"/>
                <w:szCs w:val="18"/>
                <w:u w:val="none"/>
              </w:rPr>
              <w:t>2</w:t>
            </w:r>
            <w:r>
              <w:rPr>
                <w:b/>
                <w:bCs/>
                <w:sz w:val="18"/>
                <w:szCs w:val="18"/>
                <w:u w:val="none"/>
              </w:rPr>
              <w:t>, 3</w:t>
            </w:r>
          </w:p>
        </w:tc>
        <w:tc>
          <w:tcPr>
            <w:tcW w:w="1054" w:type="dxa"/>
            <w:tcBorders>
              <w:left w:val="single" w:sz="6" w:space="0" w:color="auto"/>
              <w:bottom w:val="single" w:sz="4" w:space="0" w:color="auto"/>
              <w:right w:val="single" w:sz="6" w:space="0" w:color="auto"/>
            </w:tcBorders>
          </w:tcPr>
          <w:p w14:paraId="7366D3C8" w14:textId="77777777" w:rsidR="00B52B52" w:rsidRPr="00313008" w:rsidRDefault="00B52B52" w:rsidP="00807440">
            <w:pPr>
              <w:pStyle w:val="Subtitle"/>
              <w:rPr>
                <w:sz w:val="18"/>
                <w:szCs w:val="18"/>
                <w:u w:val="none"/>
              </w:rPr>
            </w:pPr>
          </w:p>
        </w:tc>
        <w:tc>
          <w:tcPr>
            <w:tcW w:w="1054" w:type="dxa"/>
            <w:tcBorders>
              <w:left w:val="single" w:sz="6" w:space="0" w:color="auto"/>
              <w:bottom w:val="single" w:sz="4" w:space="0" w:color="auto"/>
              <w:right w:val="single" w:sz="6" w:space="0" w:color="auto"/>
            </w:tcBorders>
          </w:tcPr>
          <w:p w14:paraId="4AD7A7A7" w14:textId="77777777" w:rsidR="00B52B52" w:rsidRPr="00313008" w:rsidRDefault="00B52B52" w:rsidP="00807440">
            <w:pPr>
              <w:pStyle w:val="Subtitle"/>
              <w:rPr>
                <w:sz w:val="18"/>
                <w:szCs w:val="18"/>
                <w:u w:val="none"/>
              </w:rPr>
            </w:pPr>
          </w:p>
        </w:tc>
        <w:tc>
          <w:tcPr>
            <w:tcW w:w="1054" w:type="dxa"/>
            <w:gridSpan w:val="2"/>
            <w:tcBorders>
              <w:top w:val="single" w:sz="6" w:space="0" w:color="auto"/>
              <w:left w:val="single" w:sz="6" w:space="0" w:color="auto"/>
              <w:bottom w:val="single" w:sz="4" w:space="0" w:color="auto"/>
              <w:right w:val="single" w:sz="6" w:space="0" w:color="auto"/>
            </w:tcBorders>
          </w:tcPr>
          <w:p w14:paraId="4E477F38" w14:textId="77777777" w:rsidR="00B52B52" w:rsidRPr="00313008" w:rsidRDefault="00B52B52" w:rsidP="00807440">
            <w:pPr>
              <w:pStyle w:val="Subtitle"/>
              <w:jc w:val="right"/>
              <w:rPr>
                <w:sz w:val="18"/>
                <w:szCs w:val="18"/>
                <w:u w:val="none"/>
              </w:rPr>
            </w:pPr>
          </w:p>
        </w:tc>
        <w:tc>
          <w:tcPr>
            <w:tcW w:w="1055" w:type="dxa"/>
            <w:tcBorders>
              <w:top w:val="single" w:sz="6" w:space="0" w:color="auto"/>
              <w:left w:val="single" w:sz="6" w:space="0" w:color="auto"/>
              <w:bottom w:val="single" w:sz="4" w:space="0" w:color="auto"/>
              <w:right w:val="single" w:sz="6" w:space="0" w:color="auto"/>
            </w:tcBorders>
          </w:tcPr>
          <w:p w14:paraId="27E8611C" w14:textId="77777777" w:rsidR="00B52B52" w:rsidRPr="00313008" w:rsidRDefault="00B52B52" w:rsidP="00807440">
            <w:pPr>
              <w:pStyle w:val="Subtitle"/>
              <w:jc w:val="right"/>
              <w:rPr>
                <w:sz w:val="18"/>
                <w:szCs w:val="18"/>
                <w:u w:val="none"/>
              </w:rPr>
            </w:pPr>
          </w:p>
        </w:tc>
        <w:tc>
          <w:tcPr>
            <w:tcW w:w="1054" w:type="dxa"/>
            <w:tcBorders>
              <w:top w:val="single" w:sz="6" w:space="0" w:color="auto"/>
              <w:left w:val="single" w:sz="6" w:space="0" w:color="auto"/>
              <w:bottom w:val="single" w:sz="4" w:space="0" w:color="auto"/>
              <w:right w:val="single" w:sz="6" w:space="0" w:color="auto"/>
            </w:tcBorders>
          </w:tcPr>
          <w:p w14:paraId="18E239E1" w14:textId="77777777" w:rsidR="00B52B52" w:rsidRPr="00313008" w:rsidRDefault="00B52B52" w:rsidP="00807440">
            <w:pPr>
              <w:pStyle w:val="Subtitle"/>
              <w:ind w:firstLine="281"/>
              <w:jc w:val="right"/>
              <w:rPr>
                <w:sz w:val="18"/>
                <w:szCs w:val="18"/>
                <w:u w:val="none"/>
              </w:rPr>
            </w:pPr>
          </w:p>
        </w:tc>
        <w:tc>
          <w:tcPr>
            <w:tcW w:w="1054" w:type="dxa"/>
            <w:gridSpan w:val="2"/>
            <w:tcBorders>
              <w:left w:val="single" w:sz="6" w:space="0" w:color="auto"/>
              <w:bottom w:val="single" w:sz="4" w:space="0" w:color="auto"/>
              <w:right w:val="single" w:sz="6" w:space="0" w:color="auto"/>
            </w:tcBorders>
          </w:tcPr>
          <w:p w14:paraId="39D323E3" w14:textId="77777777" w:rsidR="00B52B52" w:rsidRPr="00313008" w:rsidRDefault="00B52B52" w:rsidP="00807440">
            <w:pPr>
              <w:pStyle w:val="Subtitle"/>
              <w:rPr>
                <w:sz w:val="18"/>
                <w:szCs w:val="18"/>
                <w:u w:val="none"/>
              </w:rPr>
            </w:pPr>
          </w:p>
        </w:tc>
        <w:tc>
          <w:tcPr>
            <w:tcW w:w="1055" w:type="dxa"/>
            <w:tcBorders>
              <w:left w:val="single" w:sz="6" w:space="0" w:color="auto"/>
              <w:bottom w:val="single" w:sz="4" w:space="0" w:color="auto"/>
              <w:right w:val="single" w:sz="6" w:space="0" w:color="auto"/>
            </w:tcBorders>
          </w:tcPr>
          <w:p w14:paraId="74148950" w14:textId="77777777" w:rsidR="00B52B52" w:rsidRPr="00313008" w:rsidRDefault="00B52B52" w:rsidP="00807440">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52E4B7B3" w14:textId="1F88C8D1" w:rsidR="00B52B52" w:rsidRPr="00313008" w:rsidRDefault="00E0370E" w:rsidP="00807440">
            <w:pPr>
              <w:pStyle w:val="Subtitle"/>
              <w:jc w:val="left"/>
              <w:rPr>
                <w:b/>
                <w:bCs/>
                <w:sz w:val="18"/>
                <w:szCs w:val="18"/>
                <w:u w:val="none"/>
              </w:rPr>
            </w:pPr>
            <w:r>
              <w:rPr>
                <w:b/>
                <w:bCs/>
                <w:sz w:val="18"/>
                <w:szCs w:val="18"/>
                <w:u w:val="none"/>
              </w:rPr>
              <w:t>25</w:t>
            </w:r>
            <w:r w:rsidR="00B52B52">
              <w:rPr>
                <w:b/>
                <w:bCs/>
                <w:sz w:val="18"/>
                <w:szCs w:val="18"/>
                <w:u w:val="none"/>
              </w:rPr>
              <w:t>%</w:t>
            </w:r>
          </w:p>
        </w:tc>
      </w:tr>
      <w:tr w:rsidR="00D6095A" w:rsidRPr="00313008" w14:paraId="01C24598" w14:textId="77777777" w:rsidTr="00807440">
        <w:trPr>
          <w:cantSplit/>
          <w:trHeight w:val="282"/>
        </w:trPr>
        <w:tc>
          <w:tcPr>
            <w:tcW w:w="10225" w:type="dxa"/>
            <w:gridSpan w:val="12"/>
            <w:tcBorders>
              <w:left w:val="thinThickLargeGap" w:sz="24" w:space="0" w:color="auto"/>
              <w:right w:val="single" w:sz="4" w:space="0" w:color="auto"/>
            </w:tcBorders>
          </w:tcPr>
          <w:p w14:paraId="56D6B56C"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05FACE20" w14:textId="77777777" w:rsidR="00D6095A" w:rsidRPr="00313008" w:rsidRDefault="00D6095A" w:rsidP="00807440">
            <w:pPr>
              <w:pStyle w:val="Subtitle"/>
              <w:jc w:val="left"/>
              <w:rPr>
                <w:b/>
                <w:bCs/>
                <w:sz w:val="24"/>
                <w:szCs w:val="24"/>
                <w:u w:val="none"/>
              </w:rPr>
            </w:pPr>
          </w:p>
        </w:tc>
      </w:tr>
      <w:tr w:rsidR="00D6095A" w:rsidRPr="00313008" w14:paraId="53523B21" w14:textId="77777777" w:rsidTr="00807440">
        <w:trPr>
          <w:cantSplit/>
          <w:trHeight w:val="4341"/>
        </w:trPr>
        <w:tc>
          <w:tcPr>
            <w:tcW w:w="10945" w:type="dxa"/>
            <w:gridSpan w:val="13"/>
            <w:tcBorders>
              <w:left w:val="thinThickLargeGap" w:sz="24" w:space="0" w:color="auto"/>
              <w:right w:val="thinThickLargeGap" w:sz="24" w:space="0" w:color="auto"/>
            </w:tcBorders>
          </w:tcPr>
          <w:p w14:paraId="14F492E4" w14:textId="77777777" w:rsidR="00D6095A" w:rsidRPr="00313008" w:rsidRDefault="00D6095A" w:rsidP="00807440">
            <w:pPr>
              <w:pStyle w:val="Subtitle"/>
              <w:jc w:val="left"/>
              <w:rPr>
                <w:b/>
                <w:bCs/>
                <w:sz w:val="24"/>
                <w:szCs w:val="24"/>
                <w:u w:val="none"/>
              </w:rPr>
            </w:pPr>
            <w:r w:rsidRPr="00313008">
              <w:rPr>
                <w:b/>
                <w:bCs/>
                <w:sz w:val="24"/>
                <w:szCs w:val="24"/>
                <w:u w:val="none"/>
              </w:rPr>
              <w:t>TUTOR COMMENTS:</w:t>
            </w:r>
          </w:p>
          <w:p w14:paraId="05B3F0ED" w14:textId="77777777" w:rsidR="00D6095A" w:rsidRDefault="00D6095A" w:rsidP="00807440">
            <w:pPr>
              <w:pStyle w:val="Subtitle"/>
              <w:ind w:left="937" w:right="1152"/>
              <w:jc w:val="both"/>
              <w:rPr>
                <w:b/>
                <w:bCs/>
                <w:sz w:val="24"/>
                <w:szCs w:val="24"/>
                <w:u w:val="none"/>
              </w:rPr>
            </w:pPr>
          </w:p>
          <w:p w14:paraId="632E7223" w14:textId="77777777" w:rsidR="00D6095A" w:rsidRDefault="00D6095A" w:rsidP="00807440">
            <w:pPr>
              <w:pStyle w:val="Subtitle"/>
              <w:ind w:left="937" w:right="1152"/>
              <w:jc w:val="both"/>
              <w:rPr>
                <w:b/>
                <w:bCs/>
                <w:sz w:val="24"/>
                <w:szCs w:val="24"/>
                <w:u w:val="none"/>
              </w:rPr>
            </w:pPr>
          </w:p>
          <w:p w14:paraId="07DD91D8" w14:textId="77777777" w:rsidR="00D6095A" w:rsidRDefault="00D6095A" w:rsidP="00807440">
            <w:pPr>
              <w:pStyle w:val="Subtitle"/>
              <w:ind w:left="937" w:right="1152"/>
              <w:jc w:val="both"/>
              <w:rPr>
                <w:b/>
                <w:bCs/>
                <w:sz w:val="24"/>
                <w:szCs w:val="24"/>
                <w:u w:val="none"/>
              </w:rPr>
            </w:pPr>
          </w:p>
          <w:p w14:paraId="5A30B8E0" w14:textId="77777777" w:rsidR="00D6095A" w:rsidRDefault="00D6095A" w:rsidP="00807440">
            <w:pPr>
              <w:pStyle w:val="Subtitle"/>
              <w:ind w:left="937" w:right="1152"/>
              <w:jc w:val="both"/>
              <w:rPr>
                <w:b/>
                <w:bCs/>
                <w:sz w:val="24"/>
                <w:szCs w:val="24"/>
                <w:u w:val="none"/>
              </w:rPr>
            </w:pPr>
          </w:p>
          <w:p w14:paraId="1A314610" w14:textId="77777777" w:rsidR="00D6095A" w:rsidRDefault="00D6095A" w:rsidP="00807440">
            <w:pPr>
              <w:pStyle w:val="Subtitle"/>
              <w:ind w:left="937" w:right="1152"/>
              <w:jc w:val="both"/>
              <w:rPr>
                <w:b/>
                <w:bCs/>
                <w:sz w:val="24"/>
                <w:szCs w:val="24"/>
                <w:u w:val="none"/>
              </w:rPr>
            </w:pPr>
          </w:p>
          <w:p w14:paraId="6F59A1BC" w14:textId="77777777" w:rsidR="00D6095A" w:rsidRDefault="00D6095A" w:rsidP="00807440">
            <w:pPr>
              <w:pStyle w:val="Subtitle"/>
              <w:ind w:left="937" w:right="1152"/>
              <w:jc w:val="both"/>
              <w:rPr>
                <w:b/>
                <w:bCs/>
                <w:sz w:val="24"/>
                <w:szCs w:val="24"/>
                <w:u w:val="none"/>
              </w:rPr>
            </w:pPr>
          </w:p>
          <w:p w14:paraId="5C9EA5E7" w14:textId="77777777" w:rsidR="00D6095A" w:rsidRDefault="00D6095A" w:rsidP="00807440">
            <w:pPr>
              <w:pStyle w:val="Subtitle"/>
              <w:ind w:left="937" w:right="1152"/>
              <w:jc w:val="both"/>
              <w:rPr>
                <w:b/>
                <w:bCs/>
                <w:sz w:val="24"/>
                <w:szCs w:val="24"/>
                <w:u w:val="none"/>
              </w:rPr>
            </w:pPr>
          </w:p>
          <w:p w14:paraId="4D4F6B74" w14:textId="77777777" w:rsidR="00D6095A" w:rsidRDefault="00D6095A" w:rsidP="00807440">
            <w:pPr>
              <w:pStyle w:val="Subtitle"/>
              <w:ind w:left="937" w:right="1152"/>
              <w:jc w:val="both"/>
              <w:rPr>
                <w:b/>
                <w:bCs/>
                <w:sz w:val="24"/>
                <w:szCs w:val="24"/>
                <w:u w:val="none"/>
              </w:rPr>
            </w:pPr>
          </w:p>
          <w:p w14:paraId="7ADA277D" w14:textId="77777777" w:rsidR="00D6095A" w:rsidRDefault="00D6095A" w:rsidP="00807440">
            <w:pPr>
              <w:pStyle w:val="Subtitle"/>
              <w:ind w:left="937" w:right="1152"/>
              <w:jc w:val="both"/>
              <w:rPr>
                <w:b/>
                <w:bCs/>
                <w:sz w:val="24"/>
                <w:szCs w:val="24"/>
                <w:u w:val="none"/>
              </w:rPr>
            </w:pPr>
          </w:p>
          <w:p w14:paraId="1E29EB43" w14:textId="77777777" w:rsidR="00D6095A" w:rsidRDefault="00D6095A" w:rsidP="00807440">
            <w:pPr>
              <w:pStyle w:val="Subtitle"/>
              <w:ind w:left="937" w:right="1152"/>
              <w:jc w:val="both"/>
              <w:rPr>
                <w:b/>
                <w:bCs/>
                <w:sz w:val="24"/>
                <w:szCs w:val="24"/>
                <w:u w:val="none"/>
              </w:rPr>
            </w:pPr>
          </w:p>
          <w:p w14:paraId="49331EC3" w14:textId="77777777" w:rsidR="00D6095A" w:rsidRDefault="00D6095A" w:rsidP="00807440">
            <w:pPr>
              <w:pStyle w:val="Subtitle"/>
              <w:ind w:left="937" w:right="1152"/>
              <w:jc w:val="both"/>
              <w:rPr>
                <w:b/>
                <w:bCs/>
                <w:sz w:val="24"/>
                <w:szCs w:val="24"/>
                <w:u w:val="none"/>
              </w:rPr>
            </w:pPr>
          </w:p>
          <w:p w14:paraId="49300C3C" w14:textId="77777777" w:rsidR="00D6095A" w:rsidRPr="00313008" w:rsidRDefault="00D6095A" w:rsidP="00807440">
            <w:pPr>
              <w:pStyle w:val="Subtitle"/>
              <w:ind w:left="937" w:right="1152"/>
              <w:jc w:val="both"/>
              <w:rPr>
                <w:b/>
                <w:bCs/>
                <w:sz w:val="24"/>
                <w:szCs w:val="24"/>
                <w:u w:val="none"/>
              </w:rPr>
            </w:pPr>
          </w:p>
        </w:tc>
      </w:tr>
      <w:tr w:rsidR="00D6095A" w:rsidRPr="00313008" w14:paraId="4C3D4316" w14:textId="77777777" w:rsidTr="00807440">
        <w:trPr>
          <w:cantSplit/>
          <w:trHeight w:val="365"/>
        </w:trPr>
        <w:tc>
          <w:tcPr>
            <w:tcW w:w="2661" w:type="dxa"/>
            <w:gridSpan w:val="2"/>
            <w:tcBorders>
              <w:left w:val="thinThickLargeGap" w:sz="24" w:space="0" w:color="auto"/>
              <w:bottom w:val="thickThinLargeGap" w:sz="24" w:space="0" w:color="auto"/>
            </w:tcBorders>
          </w:tcPr>
          <w:p w14:paraId="14B338F5" w14:textId="77777777" w:rsidR="00D6095A" w:rsidRPr="00313008" w:rsidRDefault="00D6095A" w:rsidP="00807440">
            <w:pPr>
              <w:pStyle w:val="Subtitle"/>
              <w:jc w:val="left"/>
              <w:rPr>
                <w:b/>
                <w:bCs/>
                <w:sz w:val="18"/>
                <w:szCs w:val="18"/>
                <w:u w:val="none"/>
              </w:rPr>
            </w:pPr>
            <w:r w:rsidRPr="00313008">
              <w:rPr>
                <w:b/>
                <w:bCs/>
                <w:sz w:val="18"/>
                <w:szCs w:val="18"/>
                <w:u w:val="none"/>
              </w:rPr>
              <w:t xml:space="preserve"> Submission date: </w:t>
            </w:r>
          </w:p>
          <w:p w14:paraId="3A9CCBEC" w14:textId="77777777" w:rsidR="00D6095A" w:rsidRPr="00313008" w:rsidRDefault="00D6095A" w:rsidP="00807440">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2C47EA10" w14:textId="77777777" w:rsidR="00D6095A" w:rsidRPr="00313008" w:rsidRDefault="00D6095A" w:rsidP="00807440">
            <w:pPr>
              <w:pStyle w:val="Subtitle"/>
              <w:jc w:val="left"/>
              <w:rPr>
                <w:b/>
                <w:bCs/>
                <w:sz w:val="18"/>
                <w:szCs w:val="18"/>
                <w:u w:val="none"/>
              </w:rPr>
            </w:pPr>
            <w:r>
              <w:rPr>
                <w:b/>
                <w:bCs/>
                <w:sz w:val="18"/>
                <w:szCs w:val="18"/>
                <w:u w:val="none"/>
              </w:rPr>
              <w:t>Return date:</w:t>
            </w:r>
          </w:p>
          <w:p w14:paraId="5DEB2CAC" w14:textId="77777777" w:rsidR="00D6095A" w:rsidRPr="00313008" w:rsidRDefault="00D6095A" w:rsidP="00807440">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221D998E" w14:textId="77777777" w:rsidR="00D6095A" w:rsidRPr="00313008" w:rsidRDefault="00D6095A" w:rsidP="00807440">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6498929B" w14:textId="77777777" w:rsidR="00D6095A" w:rsidRPr="00313008" w:rsidRDefault="00D6095A" w:rsidP="00807440">
            <w:pPr>
              <w:pStyle w:val="Subtitle"/>
              <w:jc w:val="left"/>
              <w:rPr>
                <w:b/>
                <w:bCs/>
                <w:sz w:val="18"/>
                <w:szCs w:val="18"/>
                <w:u w:val="none"/>
              </w:rPr>
            </w:pPr>
            <w:r w:rsidRPr="00313008">
              <w:rPr>
                <w:b/>
                <w:bCs/>
                <w:sz w:val="18"/>
                <w:szCs w:val="18"/>
                <w:u w:val="none"/>
              </w:rPr>
              <w:t xml:space="preserve">Mark: </w:t>
            </w:r>
          </w:p>
        </w:tc>
      </w:tr>
    </w:tbl>
    <w:p w14:paraId="654389B8" w14:textId="77777777" w:rsidR="00D6095A" w:rsidRDefault="00D6095A" w:rsidP="00D6095A">
      <w:pPr>
        <w:rPr>
          <w:sz w:val="24"/>
          <w:szCs w:val="24"/>
        </w:rPr>
      </w:pPr>
    </w:p>
    <w:p w14:paraId="627531F6" w14:textId="557E7FFF" w:rsidR="0013398E" w:rsidRPr="00A20C8B" w:rsidRDefault="00D6095A" w:rsidP="00A20C8B">
      <w:pPr>
        <w:pStyle w:val="Title"/>
        <w:ind w:left="-284"/>
        <w:rPr>
          <w:u w:val="single"/>
        </w:rPr>
      </w:pPr>
      <w:r>
        <w:rPr>
          <w:sz w:val="24"/>
          <w:szCs w:val="24"/>
        </w:rPr>
        <w:br w:type="page"/>
      </w:r>
    </w:p>
    <w:p w14:paraId="690DED94" w14:textId="1856EC10" w:rsidR="00CE2B13" w:rsidRPr="00A20C8B" w:rsidRDefault="008F08D3" w:rsidP="00CE2B13">
      <w:pPr>
        <w:pStyle w:val="BodyText"/>
        <w:spacing w:line="360" w:lineRule="auto"/>
        <w:rPr>
          <w:b/>
          <w:color w:val="000000" w:themeColor="text1"/>
          <w:szCs w:val="24"/>
        </w:rPr>
      </w:pPr>
      <w:r w:rsidRPr="008F08D3">
        <w:rPr>
          <w:b/>
          <w:color w:val="000000" w:themeColor="text1"/>
          <w:szCs w:val="24"/>
        </w:rPr>
        <w:lastRenderedPageBreak/>
        <w:t>You are a Physical Education teacher and have been tasked with preparing a report for a pupil who is moving on from your school. As part of the process you are required to create and use an assessment rubric which is firmly based in the literature surrounding the valued outcomes for physical education. Once the assessment is complete and report written, you</w:t>
      </w:r>
      <w:r>
        <w:rPr>
          <w:b/>
          <w:color w:val="000000" w:themeColor="text1"/>
          <w:szCs w:val="24"/>
        </w:rPr>
        <w:t xml:space="preserve"> </w:t>
      </w:r>
      <w:r w:rsidRPr="008F08D3">
        <w:rPr>
          <w:b/>
          <w:color w:val="000000" w:themeColor="text1"/>
          <w:szCs w:val="24"/>
        </w:rPr>
        <w:t xml:space="preserve">are required to reflect upon the effectiveness of the assessment process undertaken. </w:t>
      </w:r>
      <w:r w:rsidR="00A20C8B">
        <w:rPr>
          <w:b/>
          <w:color w:val="000000" w:themeColor="text1"/>
          <w:szCs w:val="24"/>
        </w:rPr>
        <w:br/>
      </w:r>
    </w:p>
    <w:p w14:paraId="2D4327DF" w14:textId="77777777" w:rsidR="0075124E" w:rsidRPr="0075124E" w:rsidRDefault="0075124E" w:rsidP="0075124E">
      <w:pPr>
        <w:spacing w:line="360" w:lineRule="auto"/>
        <w:rPr>
          <w:rFonts w:ascii="Times New Roman" w:eastAsia="Times New Roman" w:hAnsi="Times New Roman" w:cs="Times New Roman"/>
          <w:sz w:val="24"/>
          <w:szCs w:val="24"/>
        </w:rPr>
      </w:pPr>
      <w:r w:rsidRPr="0075124E">
        <w:rPr>
          <w:rFonts w:ascii="Times New Roman" w:eastAsia="Times New Roman" w:hAnsi="Times New Roman" w:cs="Times New Roman"/>
          <w:sz w:val="24"/>
          <w:szCs w:val="24"/>
        </w:rPr>
        <w:t>Report Rational</w:t>
      </w:r>
    </w:p>
    <w:p w14:paraId="045D5E8C" w14:textId="77777777" w:rsidR="0075124E" w:rsidRPr="0075124E" w:rsidRDefault="0075124E" w:rsidP="0075124E">
      <w:pPr>
        <w:spacing w:line="360" w:lineRule="auto"/>
        <w:rPr>
          <w:rFonts w:ascii="Times New Roman" w:eastAsia="Times New Roman" w:hAnsi="Times New Roman" w:cs="Times New Roman"/>
          <w:sz w:val="24"/>
          <w:szCs w:val="24"/>
        </w:rPr>
      </w:pPr>
      <w:r w:rsidRPr="0075124E">
        <w:rPr>
          <w:rFonts w:ascii="Times New Roman" w:eastAsia="Times New Roman" w:hAnsi="Times New Roman" w:cs="Times New Roman"/>
          <w:sz w:val="24"/>
          <w:szCs w:val="24"/>
        </w:rPr>
        <w:t>“An assessment is the measurement or collection of information regarding the student performance of skills, knowledge, and attitudes taught in physical education classes”. (shapeamerica.org, 2018).</w:t>
      </w:r>
      <w:r w:rsidRPr="0075124E">
        <w:rPr>
          <w:rFonts w:ascii="Times New Roman" w:eastAsia="Times New Roman" w:hAnsi="Times New Roman" w:cs="Times New Roman"/>
          <w:sz w:val="24"/>
          <w:szCs w:val="24"/>
        </w:rPr>
        <w:br/>
        <w:t>The assessment aim is to answer what the student can do, what does this student understand and what does the student value? Along with what does this student need to learn next?</w:t>
      </w:r>
      <w:r w:rsidRPr="0075124E">
        <w:rPr>
          <w:rFonts w:ascii="Times New Roman" w:eastAsia="Times New Roman" w:hAnsi="Times New Roman" w:cs="Times New Roman"/>
          <w:sz w:val="24"/>
          <w:szCs w:val="24"/>
        </w:rPr>
        <w:br/>
        <w:t xml:space="preserve">Within this report I assessed the four domains of learning within physical education on Pupil X who will be attending your school in September. Whitehead, (2010), has proved how important it is for children to be able to be confident as well as competent in a variety of skills. They don’t have to excel at all or even many skills but competent in them to progress. The goal is to make progress and not to master every aspect each movement taught. </w:t>
      </w:r>
      <w:r w:rsidRPr="0075124E">
        <w:rPr>
          <w:rFonts w:ascii="Times New Roman" w:eastAsia="Times New Roman" w:hAnsi="Times New Roman" w:cs="Times New Roman"/>
          <w:sz w:val="24"/>
          <w:szCs w:val="24"/>
        </w:rPr>
        <w:br/>
        <w:t>That’s why assessing the four domains of learning is so important. We hope by the time that pupils reach secondary school they are or close to being physically competent. If they are not, then we need to do our best to develop them on their life track to being physical literate. This assessment of the four domains of learning will inform us if pupils are at the right stage of competence within physical education. After all, Weiss, (2011), state that, Physical inactivity, poor postural control and poor motor skills, are linked and associated with unhealthy behavioural, emotional, and social outcomes and can be a serious risk to youth and adolescents.</w:t>
      </w:r>
      <w:r w:rsidRPr="0075124E">
        <w:rPr>
          <w:rFonts w:ascii="Times New Roman" w:eastAsia="Times New Roman" w:hAnsi="Times New Roman" w:cs="Times New Roman"/>
          <w:sz w:val="24"/>
          <w:szCs w:val="24"/>
        </w:rPr>
        <w:br/>
        <w:t xml:space="preserve">Biddle et al. (1998), informs us that within growing years, many children and adolescent have adopted a sedentary lifestyle, and as technology has increased so has the rise in obesity levels in children, (Action.org.uk. 2011; Steinbeck, 2001). On top of this there is evidence of a link between childhood physical inactivity and weak bone strength, with potential impact on osteoporosis when they are older. (Bass, 2000). Firstly, I am assessing the physical domain, to see if Pupil X had sufficient fundamental movement skills, locomotor, stability and manipulative abilities with the understanding of them. They must be able to show movement </w:t>
      </w:r>
      <w:r w:rsidRPr="0075124E">
        <w:rPr>
          <w:rFonts w:ascii="Times New Roman" w:eastAsia="Times New Roman" w:hAnsi="Times New Roman" w:cs="Times New Roman"/>
          <w:sz w:val="24"/>
          <w:szCs w:val="24"/>
        </w:rPr>
        <w:lastRenderedPageBreak/>
        <w:t>of body in any direction and speed, good balance, both static and dynamic, as well as showing successful object control skills. Looking at Clark &amp; Metcalfe’s, (2002), “Mountain motor development”, you can see for a pupil to become physical literate they must have a good base of a wide variety of FMS and backed up by, Robinson et al. (2008), “Synergistic Developmental Trajectory Model of Motor Competence and PA”.</w:t>
      </w:r>
      <w:r w:rsidRPr="0075124E">
        <w:rPr>
          <w:rFonts w:ascii="Times New Roman" w:eastAsia="Times New Roman" w:hAnsi="Times New Roman" w:cs="Times New Roman"/>
          <w:sz w:val="24"/>
          <w:szCs w:val="24"/>
        </w:rPr>
        <w:br/>
        <w:t>Physical activity became an important public health issue and has remained in the political spotlight since, HEA, (1998). This is a strong reason to assess and evaluate if pupils are at the correct physical stage before making the change from primary to comprehensive school.</w:t>
      </w:r>
    </w:p>
    <w:p w14:paraId="0D00CDBF" w14:textId="77777777" w:rsidR="0075124E" w:rsidRPr="0075124E" w:rsidRDefault="0075124E" w:rsidP="0075124E">
      <w:pPr>
        <w:spacing w:line="360" w:lineRule="auto"/>
        <w:rPr>
          <w:rFonts w:ascii="Times New Roman" w:eastAsia="Times New Roman" w:hAnsi="Times New Roman" w:cs="Times New Roman"/>
          <w:sz w:val="24"/>
          <w:szCs w:val="24"/>
        </w:rPr>
      </w:pPr>
      <w:r w:rsidRPr="0075124E">
        <w:rPr>
          <w:rFonts w:ascii="Times New Roman" w:eastAsia="Times New Roman" w:hAnsi="Times New Roman" w:cs="Times New Roman"/>
          <w:sz w:val="24"/>
          <w:szCs w:val="24"/>
        </w:rPr>
        <w:t>Next, I assessed Pupil X’s cognitive ability. I want to see if Pupil X can grasp the understanding of the task set by the teachers, either through a verbal or visual explanation and have no need to receive any further instructions or repeat the original one, from either teacher or fellow pupils. Key words I will be using to assess to see if Pupil X is competent in their cognitive domain are ones such as, their knowledge to identify or define tasks. If they help another pupil I will being using words such as describe, illustrate or translate to their fellow pupils. Can they go further to develop and construct new parts to the task to make it more challenging for themselves. Finally, I want to look at words such as judge to see how they assess their own performance and/or their peers during the task. Identify these words when assessing pupils should help to assess their knowledge of the goals and the critical features of the task showing the results of the pupil’s cognitive stage. (Shapeamerica.org, no date). All these will help to develop the pupil’s physical literacy but also help in other subjects. Many studies like, Shepard, (1997), have shown that physical education in schools has helped to improve pupil’s cognitive abilities in other subjects. Both are key reasons to assess the cognitive ability of pupil X and assess which level they are preforming at.</w:t>
      </w:r>
    </w:p>
    <w:p w14:paraId="72E1C44B" w14:textId="77777777" w:rsidR="0075124E" w:rsidRPr="0075124E" w:rsidRDefault="0075124E" w:rsidP="0075124E">
      <w:pPr>
        <w:spacing w:line="360" w:lineRule="auto"/>
        <w:rPr>
          <w:rFonts w:ascii="Times New Roman" w:eastAsia="Times New Roman" w:hAnsi="Times New Roman" w:cs="Times New Roman"/>
          <w:sz w:val="24"/>
          <w:szCs w:val="24"/>
        </w:rPr>
      </w:pPr>
      <w:r w:rsidRPr="0075124E">
        <w:rPr>
          <w:rFonts w:ascii="Times New Roman" w:eastAsia="Times New Roman" w:hAnsi="Times New Roman" w:cs="Times New Roman"/>
          <w:sz w:val="24"/>
          <w:szCs w:val="24"/>
        </w:rPr>
        <w:t xml:space="preserve">The third domain of learning I assessed was Pupil X’s on is their Social Domain. During the assessment of this domain I will be looking for teamwork, empathy and personal responsibility. Research has suggested that it is not the activity but the process of being in a social group within education, maybe one you normally wouldn’t be found in, is the vital element in effecting behavioural change (Danish, 2002) and the development of pro- social skills (Martinek and Hellison, 1997). </w:t>
      </w:r>
      <w:r w:rsidRPr="0075124E">
        <w:rPr>
          <w:rFonts w:ascii="Times New Roman" w:eastAsia="Times New Roman" w:hAnsi="Times New Roman" w:cs="Times New Roman"/>
          <w:sz w:val="24"/>
          <w:szCs w:val="24"/>
        </w:rPr>
        <w:br/>
        <w:t>Bailey, (2005), implies that with physical education you each pupil has a variety of various person and social skills which can act as social catalysts between one another and enabling successful and acceptable functions in many social situations.</w:t>
      </w:r>
      <w:r w:rsidRPr="0075124E">
        <w:rPr>
          <w:rFonts w:ascii="Times New Roman" w:eastAsia="Times New Roman" w:hAnsi="Times New Roman" w:cs="Times New Roman"/>
          <w:sz w:val="24"/>
          <w:szCs w:val="24"/>
        </w:rPr>
        <w:br/>
        <w:t xml:space="preserve">Participation and teamwork is believed to encourage the development of essential skills such as a sense of community, as nobody wants to feel alone (Ennis, 1999), Co-operation, working </w:t>
      </w:r>
      <w:r w:rsidRPr="0075124E">
        <w:rPr>
          <w:rFonts w:ascii="Times New Roman" w:eastAsia="Times New Roman" w:hAnsi="Times New Roman" w:cs="Times New Roman"/>
          <w:sz w:val="24"/>
          <w:szCs w:val="24"/>
        </w:rPr>
        <w:lastRenderedPageBreak/>
        <w:t>with others can provide quicker and more successful outcomes, (Miller et al., 1997) and trust (Priest, 1998). These are all key factors a pupil will need to have when approaching secondary school. Meeting new people and the step up in academic level in secondary school can be tough.</w:t>
      </w:r>
      <w:r w:rsidRPr="0075124E">
        <w:rPr>
          <w:rFonts w:ascii="Times New Roman" w:eastAsia="Times New Roman" w:hAnsi="Times New Roman" w:cs="Times New Roman"/>
          <w:sz w:val="24"/>
          <w:szCs w:val="24"/>
        </w:rPr>
        <w:br/>
        <w:t>“The claims made for the social benefits of PESS centre on developing young people’s abilities to interact positively with others which can, as a consequence, result in wider gains for themselves, their schools and communities”. (Bailey et al., 2009).</w:t>
      </w:r>
      <w:r w:rsidRPr="0075124E">
        <w:rPr>
          <w:rFonts w:ascii="Times New Roman" w:eastAsia="Times New Roman" w:hAnsi="Times New Roman" w:cs="Times New Roman"/>
          <w:sz w:val="24"/>
          <w:szCs w:val="24"/>
        </w:rPr>
        <w:br/>
        <w:t>Assessing their social skills gives us a good understanding of what stage they are at and what can be done to improve if needed.</w:t>
      </w:r>
    </w:p>
    <w:p w14:paraId="5A345C05" w14:textId="77777777" w:rsidR="0075124E" w:rsidRPr="0075124E" w:rsidRDefault="0075124E" w:rsidP="0075124E">
      <w:pPr>
        <w:spacing w:line="360" w:lineRule="auto"/>
        <w:rPr>
          <w:rFonts w:ascii="Times New Roman" w:eastAsia="Times New Roman" w:hAnsi="Times New Roman" w:cs="Times New Roman"/>
          <w:sz w:val="24"/>
          <w:szCs w:val="24"/>
        </w:rPr>
      </w:pPr>
      <w:r w:rsidRPr="0075124E">
        <w:rPr>
          <w:rFonts w:ascii="Times New Roman" w:eastAsia="Times New Roman" w:hAnsi="Times New Roman" w:cs="Times New Roman"/>
          <w:sz w:val="24"/>
          <w:szCs w:val="24"/>
        </w:rPr>
        <w:t>Finally, I assessed Pupil X’s affective domain. The affective assessment deals with</w:t>
      </w:r>
      <w:r w:rsidRPr="0075124E">
        <w:rPr>
          <w:rFonts w:ascii="Times New Roman" w:eastAsia="Times New Roman" w:hAnsi="Times New Roman" w:cs="Times New Roman"/>
          <w:sz w:val="24"/>
          <w:szCs w:val="24"/>
        </w:rPr>
        <w:br/>
        <w:t>pupil’s perceptions, interests, feelings, values and attitudes. The key thing to remember when assessing the affective domain, is to not get it confused with the social domain. Affective domain is more about the individual pupil themselves and their feelings, attitudes, and dispositions towards the task. This may involve, participating in physical education while demonstrating responsible personal and social behaviour and understanding that physical activity provides opportunities for enjoyment, challenge, self-expression and social interaction. (shapeamerica.org, no. date).</w:t>
      </w:r>
      <w:r w:rsidRPr="0075124E">
        <w:rPr>
          <w:rFonts w:ascii="Times New Roman" w:eastAsia="Times New Roman" w:hAnsi="Times New Roman" w:cs="Times New Roman"/>
          <w:sz w:val="24"/>
          <w:szCs w:val="24"/>
        </w:rPr>
        <w:br/>
        <w:t>Assessed properly it measures the development of acceptable social and personal behaviours of pupils, as well as giving pupils the chance to self-assess and reflect upon their own behaviour, bearing in mind they are already informed of the correct behaviour beforehand.</w:t>
      </w:r>
      <w:r w:rsidRPr="0075124E">
        <w:rPr>
          <w:rFonts w:ascii="Times New Roman" w:eastAsia="Times New Roman" w:hAnsi="Times New Roman" w:cs="Times New Roman"/>
          <w:sz w:val="24"/>
          <w:szCs w:val="24"/>
        </w:rPr>
        <w:br/>
        <w:t>It is also a good indication of holistic learning as mentioned before. If the mind and body are working well to benefit each other the pupils attitude should also be positive, as explained by, Mutrie and Parfitt (1998).</w:t>
      </w:r>
      <w:r w:rsidRPr="0075124E">
        <w:rPr>
          <w:rFonts w:ascii="Times New Roman" w:eastAsia="Times New Roman" w:hAnsi="Times New Roman" w:cs="Times New Roman"/>
          <w:sz w:val="24"/>
          <w:szCs w:val="24"/>
        </w:rPr>
        <w:br/>
        <w:t xml:space="preserve">Effort and willingness to participate, Fair play and sportsmanship, Willingness to cooperate within teamwork, are all traits to look for when assessing the affective domain. Words like team work and sportsmanship are used in assessing social domain, but the affective is more about how they approach it and if they are happy in doing it rather than just doing it because they have to and are told to. Students with good affective skills becoming more responsible young adults therefore improving the emotional climate of your classes, which is  also, a trait they can take into any area of life. </w:t>
      </w:r>
      <w:r w:rsidRPr="0075124E">
        <w:rPr>
          <w:rFonts w:ascii="Times New Roman" w:eastAsia="Times New Roman" w:hAnsi="Times New Roman" w:cs="Times New Roman"/>
          <w:sz w:val="24"/>
          <w:szCs w:val="24"/>
        </w:rPr>
        <w:br/>
        <w:t>All four domains are key areas that all pupils need to preform and understand to have life-long wellbeing, and if they do not currently then this assessment will point out the way forward to make sure they do.</w:t>
      </w:r>
    </w:p>
    <w:p w14:paraId="25BAFF83" w14:textId="77777777" w:rsidR="0075124E" w:rsidRPr="0075124E" w:rsidRDefault="0075124E" w:rsidP="0075124E">
      <w:pPr>
        <w:spacing w:line="360" w:lineRule="auto"/>
        <w:rPr>
          <w:rFonts w:ascii="Times New Roman" w:eastAsia="Times New Roman" w:hAnsi="Times New Roman" w:cs="Times New Roman"/>
          <w:sz w:val="24"/>
          <w:szCs w:val="24"/>
        </w:rPr>
      </w:pPr>
      <w:r w:rsidRPr="0075124E">
        <w:rPr>
          <w:rFonts w:ascii="Times New Roman" w:eastAsia="Times New Roman" w:hAnsi="Times New Roman" w:cs="Times New Roman"/>
          <w:sz w:val="24"/>
          <w:szCs w:val="24"/>
        </w:rPr>
        <w:t>Report</w:t>
      </w:r>
    </w:p>
    <w:p w14:paraId="11E91A50" w14:textId="77777777" w:rsidR="0075124E" w:rsidRPr="0075124E" w:rsidRDefault="0075124E" w:rsidP="0075124E">
      <w:pPr>
        <w:spacing w:line="360" w:lineRule="auto"/>
        <w:rPr>
          <w:rFonts w:ascii="Times New Roman" w:eastAsia="Times New Roman" w:hAnsi="Times New Roman" w:cs="Times New Roman"/>
          <w:sz w:val="24"/>
          <w:szCs w:val="24"/>
        </w:rPr>
      </w:pPr>
    </w:p>
    <w:p w14:paraId="36A31ABF" w14:textId="77777777" w:rsidR="0075124E" w:rsidRPr="0075124E" w:rsidRDefault="0075124E" w:rsidP="0075124E">
      <w:pPr>
        <w:spacing w:line="360" w:lineRule="auto"/>
        <w:rPr>
          <w:rFonts w:ascii="Times New Roman" w:eastAsia="Times New Roman" w:hAnsi="Times New Roman" w:cs="Times New Roman"/>
          <w:sz w:val="24"/>
          <w:szCs w:val="24"/>
        </w:rPr>
      </w:pPr>
      <w:r w:rsidRPr="0075124E">
        <w:rPr>
          <w:rFonts w:ascii="Times New Roman" w:eastAsia="Times New Roman" w:hAnsi="Times New Roman" w:cs="Times New Roman"/>
          <w:sz w:val="24"/>
          <w:szCs w:val="24"/>
        </w:rPr>
        <w:t>Name: Pupil X                                                    Age: 11 years old</w:t>
      </w:r>
    </w:p>
    <w:p w14:paraId="2A45E742" w14:textId="77777777" w:rsidR="0075124E" w:rsidRPr="0075124E" w:rsidRDefault="0075124E" w:rsidP="0075124E">
      <w:pPr>
        <w:spacing w:line="360" w:lineRule="auto"/>
        <w:rPr>
          <w:rFonts w:ascii="Times New Roman" w:eastAsia="Times New Roman" w:hAnsi="Times New Roman" w:cs="Times New Roman"/>
          <w:sz w:val="24"/>
          <w:szCs w:val="24"/>
        </w:rPr>
      </w:pPr>
      <w:r w:rsidRPr="0075124E">
        <w:rPr>
          <w:rFonts w:ascii="Times New Roman" w:eastAsia="Times New Roman" w:hAnsi="Times New Roman" w:cs="Times New Roman"/>
          <w:sz w:val="24"/>
          <w:szCs w:val="24"/>
        </w:rPr>
        <w:t>Sex: N/A                                                             School: Model</w:t>
      </w:r>
    </w:p>
    <w:p w14:paraId="56C58898" w14:textId="77777777" w:rsidR="0075124E" w:rsidRPr="0075124E" w:rsidRDefault="0075124E" w:rsidP="0075124E">
      <w:pPr>
        <w:spacing w:line="360" w:lineRule="auto"/>
        <w:rPr>
          <w:rFonts w:ascii="Times New Roman" w:eastAsia="Times New Roman" w:hAnsi="Times New Roman" w:cs="Times New Roman"/>
          <w:sz w:val="24"/>
          <w:szCs w:val="24"/>
        </w:rPr>
      </w:pPr>
      <w:r w:rsidRPr="0075124E">
        <w:rPr>
          <w:rFonts w:ascii="Times New Roman" w:eastAsia="Times New Roman" w:hAnsi="Times New Roman" w:cs="Times New Roman"/>
          <w:sz w:val="24"/>
          <w:szCs w:val="24"/>
        </w:rPr>
        <w:t>Class: 6A</w:t>
      </w:r>
    </w:p>
    <w:p w14:paraId="73162334" w14:textId="77777777" w:rsidR="0075124E" w:rsidRPr="0075124E" w:rsidRDefault="0075124E" w:rsidP="0075124E">
      <w:pPr>
        <w:spacing w:line="360" w:lineRule="auto"/>
        <w:rPr>
          <w:rFonts w:ascii="Times New Roman" w:eastAsia="Times New Roman" w:hAnsi="Times New Roman" w:cs="Times New Roman"/>
          <w:sz w:val="24"/>
          <w:szCs w:val="24"/>
        </w:rPr>
      </w:pPr>
    </w:p>
    <w:p w14:paraId="335188FD" w14:textId="77777777" w:rsidR="0075124E" w:rsidRPr="0075124E" w:rsidRDefault="0075124E" w:rsidP="0075124E">
      <w:pPr>
        <w:spacing w:line="360" w:lineRule="auto"/>
        <w:rPr>
          <w:rFonts w:ascii="Times New Roman" w:eastAsia="Times New Roman" w:hAnsi="Times New Roman" w:cs="Times New Roman"/>
          <w:sz w:val="24"/>
          <w:szCs w:val="24"/>
        </w:rPr>
      </w:pPr>
      <w:r w:rsidRPr="0075124E">
        <w:rPr>
          <w:rFonts w:ascii="Times New Roman" w:eastAsia="Times New Roman" w:hAnsi="Times New Roman" w:cs="Times New Roman"/>
          <w:sz w:val="24"/>
          <w:szCs w:val="24"/>
        </w:rPr>
        <w:t>Rubric</w:t>
      </w:r>
      <w:r w:rsidRPr="0075124E">
        <w:rPr>
          <w:rFonts w:ascii="Times New Roman" w:eastAsia="Times New Roman" w:hAnsi="Times New Roman" w:cs="Times New Roman"/>
          <w:sz w:val="24"/>
          <w:szCs w:val="24"/>
        </w:rPr>
        <w:br/>
        <w:t>The rubric used, (Appendices A and B), works on a four-level scale. Level one being unsatisfactory, level two being adequate, level 3 being impressive and level four being exceptional. Each level is linked to the standards set out by the National Curriculum of Wales, (2008). Pupils should be working at around a level two or three to be on track towards being physically literate. Each domain is assessed on these levels. Which then points towards which areas the pupil is excelling in and which areas may need to be focused on for improvement. Each pupil is different but they all must have a good balance of standard in all the domains to achieve lifelong well-being. This assessment shows clearly which domain areas the pupil is excelling in and which areas may need to be focused on for improvement. Moving to secondary school is where many students drop away from Physical education or run towards. With this assessment your staff have a better idea of which areas to work on and help out with for each student, to the best of their abilities.</w:t>
      </w:r>
    </w:p>
    <w:p w14:paraId="5A011891" w14:textId="77777777" w:rsidR="0075124E" w:rsidRPr="0075124E" w:rsidRDefault="0075124E" w:rsidP="0075124E">
      <w:pPr>
        <w:spacing w:line="360" w:lineRule="auto"/>
        <w:rPr>
          <w:rFonts w:ascii="Times New Roman" w:eastAsia="Times New Roman" w:hAnsi="Times New Roman" w:cs="Times New Roman"/>
          <w:sz w:val="24"/>
          <w:szCs w:val="24"/>
        </w:rPr>
      </w:pPr>
      <w:r w:rsidRPr="0075124E">
        <w:rPr>
          <w:rFonts w:ascii="Times New Roman" w:eastAsia="Times New Roman" w:hAnsi="Times New Roman" w:cs="Times New Roman"/>
          <w:sz w:val="24"/>
          <w:szCs w:val="24"/>
        </w:rPr>
        <w:t xml:space="preserve">Results and Future Action </w:t>
      </w:r>
      <w:r w:rsidRPr="0075124E">
        <w:rPr>
          <w:rFonts w:ascii="Times New Roman" w:eastAsia="Times New Roman" w:hAnsi="Times New Roman" w:cs="Times New Roman"/>
          <w:sz w:val="24"/>
          <w:szCs w:val="24"/>
        </w:rPr>
        <w:br/>
        <w:t>If you look at Appendices A, you can see the results of the levels I gave for each domain when assessing Pupil X’s learning performance in physical education.</w:t>
      </w:r>
    </w:p>
    <w:p w14:paraId="77185787" w14:textId="77777777" w:rsidR="0075124E" w:rsidRPr="0075124E" w:rsidRDefault="0075124E" w:rsidP="0075124E">
      <w:pPr>
        <w:spacing w:line="360" w:lineRule="auto"/>
        <w:rPr>
          <w:rFonts w:ascii="Times New Roman" w:eastAsia="Times New Roman" w:hAnsi="Times New Roman" w:cs="Times New Roman"/>
          <w:sz w:val="24"/>
          <w:szCs w:val="24"/>
        </w:rPr>
      </w:pPr>
      <w:r w:rsidRPr="0075124E">
        <w:rPr>
          <w:rFonts w:ascii="Times New Roman" w:eastAsia="Times New Roman" w:hAnsi="Times New Roman" w:cs="Times New Roman"/>
          <w:sz w:val="24"/>
          <w:szCs w:val="24"/>
        </w:rPr>
        <w:t>Physical Domain</w:t>
      </w:r>
      <w:r w:rsidRPr="0075124E">
        <w:rPr>
          <w:rFonts w:ascii="Times New Roman" w:eastAsia="Times New Roman" w:hAnsi="Times New Roman" w:cs="Times New Roman"/>
          <w:sz w:val="24"/>
          <w:szCs w:val="24"/>
        </w:rPr>
        <w:br/>
        <w:t xml:space="preserve">When assessing Pupil X’s Physical domain, I graded them at a level one, as seen in appendices A. Although they showed some attributes of level two, Pupil X did not meet all the standards stated by the rubric. Pupil X showed some FMS such as running and throwing but not enough to grade them at a level 2, hence why I graded them at a level one. When they did run, I found they stop on regular occasions, leading me to believe their physical fitness and cardiovascular abilities were lacking. When they did throw a ball or bean bag, there was not much effort and very rarely were near the target that they aimed for. Pupils X showed little to none of the other Locomotor skills, such as jumping or dodging, when their fellow group peers did. Pupil X’s manipulative skills when throwing one object at another was below average and off target and their catching was lacking to acquire the level required for a pupil of their age, as stated by the rubric and NC, (2008). Finally, Pupil X showed little to no change in their effort levels from warm up to main activity. </w:t>
      </w:r>
      <w:r w:rsidRPr="0075124E">
        <w:rPr>
          <w:rFonts w:ascii="Times New Roman" w:eastAsia="Times New Roman" w:hAnsi="Times New Roman" w:cs="Times New Roman"/>
          <w:sz w:val="24"/>
          <w:szCs w:val="24"/>
        </w:rPr>
        <w:br/>
      </w:r>
      <w:r w:rsidRPr="0075124E">
        <w:rPr>
          <w:rFonts w:ascii="Times New Roman" w:eastAsia="Times New Roman" w:hAnsi="Times New Roman" w:cs="Times New Roman"/>
          <w:sz w:val="24"/>
          <w:szCs w:val="24"/>
        </w:rPr>
        <w:lastRenderedPageBreak/>
        <w:t>To improve Pupils X’s physical domain in the future I suggest that they are encouraged to explore a variety of sports to find one that suits them best. Not everyone is a sports team player or a sprinter. Some may excel in water or in the gym as suggested by, Bailey et al., (2009). It is important to make the pupil aware that physical activity doesn’t have to be tiring and exhausting, a brisk walk or jog, regularly can be healthy and a start to lifelong well-being. Secondary school should be a chance for pupils to re-create themselves and find something new they can enjoy, with direction from educators they can achieve that.</w:t>
      </w:r>
    </w:p>
    <w:p w14:paraId="7BE2C29C" w14:textId="77777777" w:rsidR="0075124E" w:rsidRPr="0075124E" w:rsidRDefault="0075124E" w:rsidP="0075124E">
      <w:pPr>
        <w:spacing w:line="360" w:lineRule="auto"/>
        <w:rPr>
          <w:rFonts w:ascii="Times New Roman" w:eastAsia="Times New Roman" w:hAnsi="Times New Roman" w:cs="Times New Roman"/>
          <w:sz w:val="24"/>
          <w:szCs w:val="24"/>
        </w:rPr>
      </w:pPr>
      <w:r w:rsidRPr="0075124E">
        <w:rPr>
          <w:rFonts w:ascii="Times New Roman" w:eastAsia="Times New Roman" w:hAnsi="Times New Roman" w:cs="Times New Roman"/>
          <w:sz w:val="24"/>
          <w:szCs w:val="24"/>
        </w:rPr>
        <w:t>Cognitive Domain</w:t>
      </w:r>
      <w:r w:rsidRPr="0075124E">
        <w:rPr>
          <w:rFonts w:ascii="Times New Roman" w:eastAsia="Times New Roman" w:hAnsi="Times New Roman" w:cs="Times New Roman"/>
          <w:sz w:val="24"/>
          <w:szCs w:val="24"/>
        </w:rPr>
        <w:br/>
        <w:t>Pupil X achieved a level 2 when assessing their cognitive domain, as seen in appendices A. Although Pupil X understood basic part of tasks, they did have to have them re-explained after several attempts as they were not performing it correctly. As the teacher was clear and showed demonstrations in their explanation, I concluded that Pupil X must not have fully understood what was being asked of them. Once explained one to one, they picked it up perfectly Pupil(s) X’s decision making was adequate but at times they could have decided better in certain situations. I could see Pupil X had good intentions each time but at certain moments they could have thought more before reacting. The unfortunate thing I found about Pupil X’s cognitive domain was when the teacher asked the group to create their own game. Pupil X, didn’t seem to get involved and stood back and let others take control. Now they had some input, but when practising they did not know what to do. This could be due to their social domain which is talked about below, but I do believe that a little wider range of knowledge in other activities will benefit Pupil X in the future. As previously mentioned by, Whitehead, (2010), it not about being a master at one task but have an appropriate level of a variety of tasks to be healthy life long. Future suggestion would be to just show and explain a variety of games and sports to Pupil X and be sure they understand them. More knowledge the more chance of success for the pupil to be physical literate.</w:t>
      </w:r>
    </w:p>
    <w:p w14:paraId="4550E284" w14:textId="77777777" w:rsidR="0075124E" w:rsidRPr="0075124E" w:rsidRDefault="0075124E" w:rsidP="0075124E">
      <w:pPr>
        <w:spacing w:line="360" w:lineRule="auto"/>
        <w:rPr>
          <w:rFonts w:ascii="Times New Roman" w:eastAsia="Times New Roman" w:hAnsi="Times New Roman" w:cs="Times New Roman"/>
          <w:sz w:val="24"/>
          <w:szCs w:val="24"/>
        </w:rPr>
      </w:pPr>
      <w:r w:rsidRPr="0075124E">
        <w:rPr>
          <w:rFonts w:ascii="Times New Roman" w:eastAsia="Times New Roman" w:hAnsi="Times New Roman" w:cs="Times New Roman"/>
          <w:sz w:val="24"/>
          <w:szCs w:val="24"/>
        </w:rPr>
        <w:t>Social Domain</w:t>
      </w:r>
      <w:r w:rsidRPr="0075124E">
        <w:rPr>
          <w:rFonts w:ascii="Times New Roman" w:eastAsia="Times New Roman" w:hAnsi="Times New Roman" w:cs="Times New Roman"/>
          <w:sz w:val="24"/>
          <w:szCs w:val="24"/>
        </w:rPr>
        <w:br/>
        <w:t xml:space="preserve">Appendices A shows that I graded Pupil X at a level 2 when it came to them being assessed on his social domain. Pupils X even showed some characteristics of level 3 such as, some interactions in groups and respect to peers and teachers but unfortunately not enough to grade them that high. Most of the time Pupil X didn’t get involved with others in their groups and didn’t look engaged when the teach was explaining. As previously mentioned in the report of their cognitive assessment, when creating a game, they didn’t interact much with their peers. This could be because they don’t know them well and they may change their attitude after more lessons with the same peers. An approach such as, Sports education model, (Siedentop, </w:t>
      </w:r>
      <w:r w:rsidRPr="0075124E">
        <w:rPr>
          <w:rFonts w:ascii="Times New Roman" w:eastAsia="Times New Roman" w:hAnsi="Times New Roman" w:cs="Times New Roman"/>
          <w:sz w:val="24"/>
          <w:szCs w:val="24"/>
        </w:rPr>
        <w:lastRenderedPageBreak/>
        <w:t>1994), or Co-operative learning, (Dyson and Casey, 2016), could be used to interact pupils in groups they may not normally interact with, thus expanding their social groups, their knowledge of a variety of sports and activities. This is an approach I would suggest in Pupil X’s physical education future.</w:t>
      </w:r>
    </w:p>
    <w:p w14:paraId="4B0EC7EE" w14:textId="77777777" w:rsidR="0075124E" w:rsidRPr="0075124E" w:rsidRDefault="0075124E" w:rsidP="0075124E">
      <w:pPr>
        <w:spacing w:line="360" w:lineRule="auto"/>
        <w:rPr>
          <w:rFonts w:ascii="Times New Roman" w:eastAsia="Times New Roman" w:hAnsi="Times New Roman" w:cs="Times New Roman"/>
          <w:sz w:val="24"/>
          <w:szCs w:val="24"/>
        </w:rPr>
      </w:pPr>
      <w:r w:rsidRPr="0075124E">
        <w:rPr>
          <w:rFonts w:ascii="Times New Roman" w:eastAsia="Times New Roman" w:hAnsi="Times New Roman" w:cs="Times New Roman"/>
          <w:sz w:val="24"/>
          <w:szCs w:val="24"/>
        </w:rPr>
        <w:t>Affective Domain</w:t>
      </w:r>
      <w:r w:rsidRPr="0075124E">
        <w:rPr>
          <w:rFonts w:ascii="Times New Roman" w:eastAsia="Times New Roman" w:hAnsi="Times New Roman" w:cs="Times New Roman"/>
          <w:sz w:val="24"/>
          <w:szCs w:val="24"/>
        </w:rPr>
        <w:br/>
        <w:t xml:space="preserve">Finally, as shown in Appendices A, Pupil X’s assessment on their affective domain showed to be the highest level, grading them at a level 3, and in my personal assessment not far off a level 4, the top grade possible. There was no doubt that Pupil X is a cheerful and happy pupil. They seemed more than happy to be involved with his teachers and fellow pupils. Pupil X was happy to try tasks and not afraid of any of the equipment, even if they may not of succeed right away, they were still more than happy to carry on and keep trying, showing their willingness to learn new basic tasks, indicating they want to improve both their physical and cognitive domains.  Enjoyment experienced during physical activity and sport can reinforce self-esteem, which, in turn, can lead to enhanced motivation to participate further. (Sonstroem, 1997). </w:t>
      </w:r>
      <w:r w:rsidRPr="0075124E">
        <w:rPr>
          <w:rFonts w:ascii="Times New Roman" w:eastAsia="Times New Roman" w:hAnsi="Times New Roman" w:cs="Times New Roman"/>
          <w:sz w:val="24"/>
          <w:szCs w:val="24"/>
        </w:rPr>
        <w:br/>
        <w:t>Kimiecik and Harris (1996), backs this up by explaining, enjoyment allows for the development of intrinsic motivation</w:t>
      </w:r>
      <w:r w:rsidRPr="0075124E">
        <w:rPr>
          <w:rFonts w:ascii="Times New Roman" w:eastAsia="Times New Roman" w:hAnsi="Times New Roman" w:cs="Times New Roman"/>
          <w:sz w:val="24"/>
          <w:szCs w:val="24"/>
        </w:rPr>
        <w:br/>
        <w:t>The only issue that stopped Pupil X from achieving a level 4 grade was that at times they seemed to get bored and had to have a little push to carry on, not because they weren’t enjoying but they seemed to get distracted easily by what was going on around them. This is something I am hoping Pupil X will grow out of in the future. Giving them more specific tasks and explaining that others are relaying on them or (giving) finding a task they are more focused on may help them to focus on the task, as explained by, Mahoney and Stattin (2000).  More but ideally over time I would like them to be intrinsically motivated to stay on task, something that should develop as their four domains develop.</w:t>
      </w:r>
    </w:p>
    <w:p w14:paraId="1118D778" w14:textId="77777777" w:rsidR="0075124E" w:rsidRPr="0075124E" w:rsidRDefault="0075124E" w:rsidP="0075124E">
      <w:pPr>
        <w:spacing w:line="360" w:lineRule="auto"/>
        <w:rPr>
          <w:rFonts w:ascii="Times New Roman" w:eastAsia="Times New Roman" w:hAnsi="Times New Roman" w:cs="Times New Roman"/>
          <w:sz w:val="24"/>
          <w:szCs w:val="24"/>
        </w:rPr>
      </w:pPr>
    </w:p>
    <w:p w14:paraId="010EE08D" w14:textId="77777777" w:rsidR="0075124E" w:rsidRPr="0075124E" w:rsidRDefault="0075124E" w:rsidP="0075124E">
      <w:pPr>
        <w:spacing w:line="360" w:lineRule="auto"/>
        <w:rPr>
          <w:rFonts w:ascii="Times New Roman" w:eastAsia="Times New Roman" w:hAnsi="Times New Roman" w:cs="Times New Roman"/>
          <w:sz w:val="24"/>
          <w:szCs w:val="24"/>
        </w:rPr>
      </w:pPr>
    </w:p>
    <w:p w14:paraId="32C93F6A" w14:textId="77777777" w:rsidR="0075124E" w:rsidRPr="0075124E" w:rsidRDefault="0075124E" w:rsidP="0075124E">
      <w:pPr>
        <w:spacing w:line="360" w:lineRule="auto"/>
        <w:rPr>
          <w:rFonts w:ascii="Times New Roman" w:eastAsia="Times New Roman" w:hAnsi="Times New Roman" w:cs="Times New Roman"/>
          <w:sz w:val="24"/>
          <w:szCs w:val="24"/>
        </w:rPr>
      </w:pPr>
      <w:r w:rsidRPr="0075124E">
        <w:rPr>
          <w:rFonts w:ascii="Times New Roman" w:eastAsia="Times New Roman" w:hAnsi="Times New Roman" w:cs="Times New Roman"/>
          <w:sz w:val="24"/>
          <w:szCs w:val="24"/>
        </w:rPr>
        <w:t>Reflection</w:t>
      </w:r>
      <w:r w:rsidRPr="0075124E">
        <w:rPr>
          <w:rFonts w:ascii="Times New Roman" w:eastAsia="Times New Roman" w:hAnsi="Times New Roman" w:cs="Times New Roman"/>
          <w:sz w:val="24"/>
          <w:szCs w:val="24"/>
        </w:rPr>
        <w:br/>
        <w:t xml:space="preserve">There are many reasons for assessing pupils in physical education. It gives teachers a chance to look at individual pupils and understand how they are progressing and assess if the programme they are providing is suitable for all pupils. It is also for the benefit of the student. It gives them a chance to have direct guided feedback. When a student knows directly what to work on it can motivate them to improve, instead of generic group feedback. Finally, in this instance, it can be a more reliable grading system for the pupil’s performance for the current </w:t>
      </w:r>
      <w:r w:rsidRPr="0075124E">
        <w:rPr>
          <w:rFonts w:ascii="Times New Roman" w:eastAsia="Times New Roman" w:hAnsi="Times New Roman" w:cs="Times New Roman"/>
          <w:sz w:val="24"/>
          <w:szCs w:val="24"/>
        </w:rPr>
        <w:lastRenderedPageBreak/>
        <w:t xml:space="preserve">teacher or for their future teacher, which is even more helpful when they are changing schools.  (Shapeamerica.org, 2018). </w:t>
      </w:r>
      <w:r w:rsidRPr="0075124E">
        <w:rPr>
          <w:rFonts w:ascii="Times New Roman" w:eastAsia="Times New Roman" w:hAnsi="Times New Roman" w:cs="Times New Roman"/>
          <w:sz w:val="24"/>
          <w:szCs w:val="24"/>
        </w:rPr>
        <w:br/>
        <w:t>On reflection of my assessment I believe that this rubric proved to be a useful tool for assessing the pupils four domains of learning and how physical literate they are.</w:t>
      </w:r>
      <w:r w:rsidRPr="0075124E">
        <w:rPr>
          <w:rFonts w:ascii="Times New Roman" w:eastAsia="Times New Roman" w:hAnsi="Times New Roman" w:cs="Times New Roman"/>
          <w:sz w:val="24"/>
          <w:szCs w:val="24"/>
        </w:rPr>
        <w:br/>
        <w:t>To be sure my assessment and rubric was valid, I based levels two, three and four of my rubric, (Appendices A and B), on levels one, two and three of the Attainment targets in the NC, (2008). The reason for having level one in my rubric is because this class and its pupils have not been regularly assessed, making me unsure of their standards in all the domains. This foresight when planning my rubric, (Appendices A and B), was successful as you can see by the results due to Pupils X only achieving a level one in their assessment. Using the, NC, (2008), standards, proved my rubric to be a good valid and reliable source for assessment as it is a nationwide and valid government document used by all schools. This mean the rubric can be used anywhere across any year six class within Wales.</w:t>
      </w:r>
      <w:r w:rsidRPr="0075124E">
        <w:rPr>
          <w:rFonts w:ascii="Times New Roman" w:eastAsia="Times New Roman" w:hAnsi="Times New Roman" w:cs="Times New Roman"/>
          <w:sz w:val="24"/>
          <w:szCs w:val="24"/>
        </w:rPr>
        <w:br/>
        <w:t>As for how valid and reliable it is for assessing physical literacy, well some key statements about a pupil being physically literate are ones such as,</w:t>
      </w:r>
    </w:p>
    <w:p w14:paraId="6D929634" w14:textId="77777777" w:rsidR="0075124E" w:rsidRPr="0075124E" w:rsidRDefault="0075124E" w:rsidP="0075124E">
      <w:pPr>
        <w:spacing w:line="360" w:lineRule="auto"/>
        <w:rPr>
          <w:rFonts w:ascii="Times New Roman" w:eastAsia="Times New Roman" w:hAnsi="Times New Roman" w:cs="Times New Roman"/>
          <w:i/>
          <w:sz w:val="24"/>
          <w:szCs w:val="24"/>
        </w:rPr>
      </w:pPr>
    </w:p>
    <w:p w14:paraId="2B994649" w14:textId="77777777" w:rsidR="0075124E" w:rsidRPr="0075124E" w:rsidRDefault="0075124E" w:rsidP="0075124E">
      <w:pPr>
        <w:spacing w:line="360" w:lineRule="auto"/>
        <w:rPr>
          <w:rFonts w:ascii="Times New Roman" w:eastAsia="Times New Roman" w:hAnsi="Times New Roman" w:cs="Times New Roman"/>
          <w:sz w:val="24"/>
          <w:szCs w:val="24"/>
        </w:rPr>
      </w:pPr>
      <w:r w:rsidRPr="0075124E">
        <w:rPr>
          <w:rFonts w:ascii="Times New Roman" w:eastAsia="Times New Roman" w:hAnsi="Times New Roman" w:cs="Times New Roman"/>
          <w:i/>
          <w:iCs/>
          <w:sz w:val="24"/>
          <w:szCs w:val="24"/>
        </w:rPr>
        <w:t xml:space="preserve">“Individuals who are physically literate will move with poise, economy and confidence in a wide variety of physically challenging situations. Physically literate individuals will be perceptive in ‘reading’ all aspects of the physical environment, anticipating movement needs or possibilities and responding appropriately to these with intelligence and imagination” </w:t>
      </w:r>
      <w:r w:rsidRPr="0075124E">
        <w:rPr>
          <w:rFonts w:ascii="Times New Roman" w:eastAsia="Times New Roman" w:hAnsi="Times New Roman" w:cs="Times New Roman"/>
          <w:sz w:val="24"/>
          <w:szCs w:val="24"/>
        </w:rPr>
        <w:t>(Whitehead, 2011, p.21)</w:t>
      </w:r>
    </w:p>
    <w:p w14:paraId="322A2447" w14:textId="77777777" w:rsidR="0075124E" w:rsidRPr="0075124E" w:rsidRDefault="0075124E" w:rsidP="0075124E">
      <w:pPr>
        <w:spacing w:line="360" w:lineRule="auto"/>
        <w:rPr>
          <w:rFonts w:ascii="Times New Roman" w:eastAsia="Times New Roman" w:hAnsi="Times New Roman" w:cs="Times New Roman"/>
          <w:sz w:val="24"/>
          <w:szCs w:val="24"/>
        </w:rPr>
      </w:pPr>
    </w:p>
    <w:p w14:paraId="15BE95C2" w14:textId="77777777" w:rsidR="0075124E" w:rsidRPr="0075124E" w:rsidRDefault="0075124E" w:rsidP="0075124E">
      <w:pPr>
        <w:spacing w:line="360" w:lineRule="auto"/>
        <w:rPr>
          <w:rFonts w:ascii="Times New Roman" w:eastAsia="Times New Roman" w:hAnsi="Times New Roman" w:cs="Times New Roman"/>
          <w:sz w:val="24"/>
          <w:szCs w:val="24"/>
        </w:rPr>
      </w:pPr>
      <w:r w:rsidRPr="0075124E">
        <w:rPr>
          <w:rFonts w:ascii="Times New Roman" w:eastAsia="Times New Roman" w:hAnsi="Times New Roman" w:cs="Times New Roman"/>
          <w:i/>
          <w:iCs/>
          <w:sz w:val="24"/>
          <w:szCs w:val="24"/>
        </w:rPr>
        <w:t xml:space="preserve">“An individual who is physically literate moves with poise, economy and confidence in a wide variety of physically challenging situations. Furthermore, the individual is perceptive in ‘reading’ all aspects of the physical environment, anticipating movement needs or possibilities and responding appropriately to these, with intelligence and imagination”. </w:t>
      </w:r>
      <w:r w:rsidRPr="0075124E">
        <w:rPr>
          <w:rFonts w:ascii="Times New Roman" w:eastAsia="Times New Roman" w:hAnsi="Times New Roman" w:cs="Times New Roman"/>
          <w:sz w:val="24"/>
          <w:szCs w:val="24"/>
        </w:rPr>
        <w:t>(Jurbala, P. 2015, p.367-383).</w:t>
      </w:r>
    </w:p>
    <w:p w14:paraId="4B83DE69" w14:textId="77777777" w:rsidR="0075124E" w:rsidRPr="0075124E" w:rsidRDefault="0075124E" w:rsidP="0075124E">
      <w:pPr>
        <w:spacing w:line="360" w:lineRule="auto"/>
        <w:rPr>
          <w:rFonts w:ascii="Times New Roman" w:eastAsia="Times New Roman" w:hAnsi="Times New Roman" w:cs="Times New Roman"/>
          <w:sz w:val="24"/>
          <w:szCs w:val="24"/>
        </w:rPr>
      </w:pPr>
    </w:p>
    <w:p w14:paraId="1CF83F0F" w14:textId="77777777" w:rsidR="0075124E" w:rsidRPr="0075124E" w:rsidRDefault="0075124E" w:rsidP="0075124E">
      <w:pPr>
        <w:spacing w:line="360" w:lineRule="auto"/>
        <w:rPr>
          <w:rFonts w:ascii="Times New Roman" w:eastAsia="Times New Roman" w:hAnsi="Times New Roman" w:cs="Times New Roman"/>
          <w:sz w:val="24"/>
          <w:szCs w:val="24"/>
        </w:rPr>
      </w:pPr>
      <w:r w:rsidRPr="0075124E">
        <w:rPr>
          <w:rFonts w:ascii="Times New Roman" w:eastAsia="Times New Roman" w:hAnsi="Times New Roman" w:cs="Times New Roman"/>
          <w:sz w:val="24"/>
          <w:szCs w:val="24"/>
        </w:rPr>
        <w:t>The above statements use many of the words as in my assessment such as, confidence, response, and reading.</w:t>
      </w:r>
      <w:r w:rsidRPr="0075124E">
        <w:rPr>
          <w:rFonts w:ascii="Times New Roman" w:eastAsia="Times New Roman" w:hAnsi="Times New Roman" w:cs="Times New Roman"/>
          <w:sz w:val="24"/>
          <w:szCs w:val="24"/>
        </w:rPr>
        <w:br/>
        <w:t>Whitehead, (2008) description of physical literacy provides even more compresence with the literature in my rubric, (appendices A and B), such as, the goal is to make progress and to be confident and competent in a variety of skills. They don’t have to excel or master every movement. All points I made in my rational.</w:t>
      </w:r>
    </w:p>
    <w:p w14:paraId="7A97DEEA" w14:textId="77777777" w:rsidR="0075124E" w:rsidRPr="0075124E" w:rsidRDefault="0075124E" w:rsidP="0075124E">
      <w:pPr>
        <w:spacing w:line="360" w:lineRule="auto"/>
        <w:rPr>
          <w:rFonts w:ascii="Times New Roman" w:eastAsia="Times New Roman" w:hAnsi="Times New Roman" w:cs="Times New Roman"/>
          <w:sz w:val="24"/>
          <w:szCs w:val="24"/>
        </w:rPr>
      </w:pPr>
      <w:r w:rsidRPr="0075124E">
        <w:rPr>
          <w:rFonts w:ascii="Times New Roman" w:eastAsia="Times New Roman" w:hAnsi="Times New Roman" w:cs="Times New Roman"/>
          <w:sz w:val="24"/>
          <w:szCs w:val="24"/>
        </w:rPr>
        <w:lastRenderedPageBreak/>
        <w:t>Finally, the rubric itself, (appendices A), I believe is set out very straight forward and easy to follow. More room for notes to be made could be provided, as once you give them a level there is little room to note down why the level was given and a teacher using this to mark several pupils,  as they would not remember all the reasons for why they gave them a certain level grade.</w:t>
      </w:r>
      <w:r w:rsidRPr="0075124E">
        <w:rPr>
          <w:rFonts w:ascii="Times New Roman" w:eastAsia="Times New Roman" w:hAnsi="Times New Roman" w:cs="Times New Roman"/>
          <w:sz w:val="24"/>
          <w:szCs w:val="24"/>
        </w:rPr>
        <w:br/>
        <w:t xml:space="preserve">The detailed rubric, (appendices B), is a helpful extension of the main rubric, (appendixes A), for new teachers starting out and may not have assessed before and/or for a supply teacher who may have to assess. It can also be used to explain in more detail to other faculty members, such as heads of departments, heads of years or head teachers, why and what you assessed. Finally, it can help a teacher to pass on information to another teacher about pupils. </w:t>
      </w:r>
      <w:r w:rsidRPr="0075124E">
        <w:rPr>
          <w:rFonts w:ascii="Times New Roman" w:eastAsia="Times New Roman" w:hAnsi="Times New Roman" w:cs="Times New Roman"/>
          <w:sz w:val="24"/>
          <w:szCs w:val="24"/>
        </w:rPr>
        <w:br/>
        <w:t>The detailed rubric, (appendices B), does not need to be used at all times, just as and when it is needed.</w:t>
      </w:r>
      <w:r w:rsidRPr="0075124E">
        <w:rPr>
          <w:rFonts w:ascii="Times New Roman" w:eastAsia="Times New Roman" w:hAnsi="Times New Roman" w:cs="Times New Roman"/>
          <w:sz w:val="24"/>
          <w:szCs w:val="24"/>
        </w:rPr>
        <w:br/>
        <w:t>In conclusion I believe the assessment and rubric, (Appendices A and B), are valid and reliable to use and are a good tool to indicate how a pupil is progressing in their four domains of learning in physical education and how physical literate they are. My final suggestion would be to use it on a more regular basis, so that the results can help teachers to adapt lessons and the pupils learning outcomes and it will result in making more of an impact on the pupil’s education.</w:t>
      </w:r>
    </w:p>
    <w:p w14:paraId="25726911" w14:textId="31358ACB" w:rsidR="00A20C8B" w:rsidRDefault="00A20C8B" w:rsidP="00CE2B13">
      <w:pPr>
        <w:spacing w:line="360" w:lineRule="auto"/>
        <w:rPr>
          <w:rFonts w:ascii="Times New Roman" w:eastAsia="Times New Roman" w:hAnsi="Times New Roman" w:cs="Times New Roman"/>
          <w:sz w:val="24"/>
          <w:szCs w:val="24"/>
        </w:rPr>
      </w:pPr>
    </w:p>
    <w:p w14:paraId="1C99F1C2" w14:textId="28D13184" w:rsidR="00436535" w:rsidRPr="002F3B10" w:rsidRDefault="00A20C8B" w:rsidP="002F3B1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Word Count - 32</w:t>
      </w:r>
      <w:bookmarkStart w:id="1" w:name="_Hlk509658657"/>
      <w:r w:rsidR="0075124E">
        <w:rPr>
          <w:rFonts w:ascii="Times New Roman" w:eastAsia="Times New Roman" w:hAnsi="Times New Roman" w:cs="Times New Roman"/>
          <w:sz w:val="24"/>
          <w:szCs w:val="24"/>
        </w:rPr>
        <w:t>98</w:t>
      </w:r>
    </w:p>
    <w:p w14:paraId="197534A6" w14:textId="40718472" w:rsidR="00436535" w:rsidRDefault="00436535" w:rsidP="00A20C8B">
      <w:pPr>
        <w:pStyle w:val="ListParagraph"/>
        <w:rPr>
          <w:rFonts w:ascii="Times New Roman" w:eastAsia="Times New Roman" w:hAnsi="Times New Roman"/>
          <w:sz w:val="28"/>
          <w:szCs w:val="28"/>
        </w:rPr>
      </w:pPr>
    </w:p>
    <w:p w14:paraId="5DF2CF78" w14:textId="57FBBA99" w:rsidR="00436535" w:rsidRDefault="00436535" w:rsidP="00A20C8B">
      <w:pPr>
        <w:pStyle w:val="ListParagraph"/>
        <w:rPr>
          <w:rFonts w:ascii="Times New Roman" w:eastAsia="Times New Roman" w:hAnsi="Times New Roman"/>
          <w:sz w:val="28"/>
          <w:szCs w:val="28"/>
        </w:rPr>
      </w:pPr>
    </w:p>
    <w:p w14:paraId="6F3273F1" w14:textId="7D96E81F" w:rsidR="008D1897" w:rsidRDefault="008D1897" w:rsidP="00A20C8B">
      <w:pPr>
        <w:pStyle w:val="ListParagraph"/>
        <w:rPr>
          <w:rFonts w:ascii="Times New Roman" w:eastAsia="Times New Roman" w:hAnsi="Times New Roman"/>
          <w:sz w:val="28"/>
          <w:szCs w:val="28"/>
        </w:rPr>
      </w:pPr>
    </w:p>
    <w:p w14:paraId="2153EBF8" w14:textId="2B904291" w:rsidR="008D1897" w:rsidRDefault="008D1897" w:rsidP="00A20C8B">
      <w:pPr>
        <w:pStyle w:val="ListParagraph"/>
        <w:rPr>
          <w:rFonts w:ascii="Times New Roman" w:eastAsia="Times New Roman" w:hAnsi="Times New Roman"/>
          <w:sz w:val="28"/>
          <w:szCs w:val="28"/>
        </w:rPr>
      </w:pPr>
    </w:p>
    <w:p w14:paraId="5856745D" w14:textId="77777777" w:rsidR="008D1897" w:rsidRDefault="008D1897" w:rsidP="00A20C8B">
      <w:pPr>
        <w:pStyle w:val="ListParagraph"/>
        <w:rPr>
          <w:rFonts w:ascii="Times New Roman" w:eastAsia="Times New Roman" w:hAnsi="Times New Roman"/>
          <w:sz w:val="28"/>
          <w:szCs w:val="28"/>
        </w:rPr>
      </w:pPr>
    </w:p>
    <w:p w14:paraId="0531C4C7" w14:textId="6156BE56" w:rsidR="00436535" w:rsidRDefault="00436535" w:rsidP="00A20C8B">
      <w:pPr>
        <w:pStyle w:val="ListParagraph"/>
        <w:rPr>
          <w:rFonts w:ascii="Times New Roman" w:eastAsia="Times New Roman" w:hAnsi="Times New Roman"/>
          <w:sz w:val="28"/>
          <w:szCs w:val="28"/>
        </w:rPr>
      </w:pPr>
    </w:p>
    <w:tbl>
      <w:tblPr>
        <w:tblW w:w="11667" w:type="dxa"/>
        <w:tblInd w:w="-1281" w:type="dxa"/>
        <w:tblLook w:val="04A0" w:firstRow="1" w:lastRow="0" w:firstColumn="1" w:lastColumn="0" w:noHBand="0" w:noVBand="1"/>
      </w:tblPr>
      <w:tblGrid>
        <w:gridCol w:w="1848"/>
        <w:gridCol w:w="2127"/>
        <w:gridCol w:w="2126"/>
        <w:gridCol w:w="2551"/>
        <w:gridCol w:w="1985"/>
        <w:gridCol w:w="1030"/>
      </w:tblGrid>
      <w:tr w:rsidR="0049025C" w:rsidRPr="0049025C" w14:paraId="11FF1445" w14:textId="77777777" w:rsidTr="00FE358D">
        <w:trPr>
          <w:trHeight w:val="284"/>
        </w:trPr>
        <w:tc>
          <w:tcPr>
            <w:tcW w:w="1848" w:type="dxa"/>
            <w:shd w:val="clear" w:color="auto" w:fill="auto"/>
            <w:vAlign w:val="center"/>
          </w:tcPr>
          <w:p w14:paraId="4AF7F73D" w14:textId="77777777" w:rsidR="00771A72" w:rsidRDefault="00771A72" w:rsidP="0049025C">
            <w:pPr>
              <w:spacing w:line="240" w:lineRule="auto"/>
              <w:rPr>
                <w:rFonts w:ascii="Times New Roman" w:eastAsia="Times New Roman" w:hAnsi="Times New Roman" w:cs="Times New Roman"/>
                <w:bCs/>
                <w:color w:val="000000"/>
                <w:sz w:val="28"/>
                <w:szCs w:val="28"/>
                <w:lang w:eastAsia="en-GB"/>
              </w:rPr>
            </w:pPr>
          </w:p>
          <w:p w14:paraId="6BB8F2F5" w14:textId="77777777" w:rsidR="00771A72" w:rsidRDefault="00771A72" w:rsidP="0049025C">
            <w:pPr>
              <w:spacing w:line="240" w:lineRule="auto"/>
              <w:rPr>
                <w:rFonts w:ascii="Times New Roman" w:eastAsia="Times New Roman" w:hAnsi="Times New Roman" w:cs="Times New Roman"/>
                <w:bCs/>
                <w:color w:val="000000"/>
                <w:sz w:val="28"/>
                <w:szCs w:val="28"/>
                <w:lang w:eastAsia="en-GB"/>
              </w:rPr>
            </w:pPr>
          </w:p>
          <w:p w14:paraId="058B157E" w14:textId="77777777" w:rsidR="00771A72" w:rsidRDefault="00771A72" w:rsidP="0049025C">
            <w:pPr>
              <w:spacing w:line="240" w:lineRule="auto"/>
              <w:rPr>
                <w:rFonts w:ascii="Times New Roman" w:eastAsia="Times New Roman" w:hAnsi="Times New Roman" w:cs="Times New Roman"/>
                <w:bCs/>
                <w:color w:val="000000"/>
                <w:sz w:val="28"/>
                <w:szCs w:val="28"/>
                <w:lang w:eastAsia="en-GB"/>
              </w:rPr>
            </w:pPr>
          </w:p>
          <w:p w14:paraId="57C139AC" w14:textId="77777777" w:rsidR="00771A72" w:rsidRDefault="00771A72" w:rsidP="0049025C">
            <w:pPr>
              <w:spacing w:line="240" w:lineRule="auto"/>
              <w:rPr>
                <w:rFonts w:ascii="Times New Roman" w:eastAsia="Times New Roman" w:hAnsi="Times New Roman" w:cs="Times New Roman"/>
                <w:bCs/>
                <w:color w:val="000000"/>
                <w:sz w:val="28"/>
                <w:szCs w:val="28"/>
                <w:lang w:eastAsia="en-GB"/>
              </w:rPr>
            </w:pPr>
          </w:p>
          <w:p w14:paraId="4BEADD73" w14:textId="77777777" w:rsidR="00771A72" w:rsidRDefault="00771A72" w:rsidP="0049025C">
            <w:pPr>
              <w:spacing w:line="240" w:lineRule="auto"/>
              <w:rPr>
                <w:rFonts w:ascii="Times New Roman" w:eastAsia="Times New Roman" w:hAnsi="Times New Roman" w:cs="Times New Roman"/>
                <w:bCs/>
                <w:color w:val="000000"/>
                <w:sz w:val="28"/>
                <w:szCs w:val="28"/>
                <w:lang w:eastAsia="en-GB"/>
              </w:rPr>
            </w:pPr>
          </w:p>
          <w:p w14:paraId="4F6D48D2" w14:textId="77777777" w:rsidR="00771A72" w:rsidRDefault="00771A72" w:rsidP="0049025C">
            <w:pPr>
              <w:spacing w:line="240" w:lineRule="auto"/>
              <w:rPr>
                <w:rFonts w:ascii="Times New Roman" w:eastAsia="Times New Roman" w:hAnsi="Times New Roman" w:cs="Times New Roman"/>
                <w:bCs/>
                <w:color w:val="000000"/>
                <w:sz w:val="28"/>
                <w:szCs w:val="28"/>
                <w:lang w:eastAsia="en-GB"/>
              </w:rPr>
            </w:pPr>
          </w:p>
          <w:p w14:paraId="51E56ECE" w14:textId="77777777" w:rsidR="00771A72" w:rsidRDefault="00771A72" w:rsidP="0049025C">
            <w:pPr>
              <w:spacing w:line="240" w:lineRule="auto"/>
              <w:rPr>
                <w:rFonts w:ascii="Times New Roman" w:eastAsia="Times New Roman" w:hAnsi="Times New Roman" w:cs="Times New Roman"/>
                <w:bCs/>
                <w:color w:val="000000"/>
                <w:sz w:val="28"/>
                <w:szCs w:val="28"/>
                <w:lang w:eastAsia="en-GB"/>
              </w:rPr>
            </w:pPr>
          </w:p>
          <w:p w14:paraId="3A6400FE" w14:textId="77777777" w:rsidR="00771A72" w:rsidRDefault="00771A72" w:rsidP="0049025C">
            <w:pPr>
              <w:spacing w:line="240" w:lineRule="auto"/>
              <w:rPr>
                <w:rFonts w:ascii="Times New Roman" w:eastAsia="Times New Roman" w:hAnsi="Times New Roman" w:cs="Times New Roman"/>
                <w:bCs/>
                <w:color w:val="000000"/>
                <w:sz w:val="28"/>
                <w:szCs w:val="28"/>
                <w:lang w:eastAsia="en-GB"/>
              </w:rPr>
            </w:pPr>
          </w:p>
          <w:p w14:paraId="367A1B99" w14:textId="77777777" w:rsidR="00771A72" w:rsidRDefault="00771A72" w:rsidP="0049025C">
            <w:pPr>
              <w:spacing w:line="240" w:lineRule="auto"/>
              <w:rPr>
                <w:rFonts w:ascii="Times New Roman" w:eastAsia="Times New Roman" w:hAnsi="Times New Roman" w:cs="Times New Roman"/>
                <w:bCs/>
                <w:color w:val="000000"/>
                <w:sz w:val="28"/>
                <w:szCs w:val="28"/>
                <w:lang w:eastAsia="en-GB"/>
              </w:rPr>
            </w:pPr>
          </w:p>
          <w:p w14:paraId="56242E09" w14:textId="77777777" w:rsidR="00771A72" w:rsidRDefault="00771A72" w:rsidP="0049025C">
            <w:pPr>
              <w:spacing w:line="240" w:lineRule="auto"/>
              <w:rPr>
                <w:rFonts w:ascii="Times New Roman" w:eastAsia="Times New Roman" w:hAnsi="Times New Roman" w:cs="Times New Roman"/>
                <w:bCs/>
                <w:color w:val="000000"/>
                <w:sz w:val="28"/>
                <w:szCs w:val="28"/>
                <w:lang w:eastAsia="en-GB"/>
              </w:rPr>
            </w:pPr>
          </w:p>
          <w:p w14:paraId="2CAA69C7" w14:textId="05818DA9" w:rsidR="0049025C" w:rsidRPr="0049025C" w:rsidRDefault="0049025C" w:rsidP="0049025C">
            <w:pPr>
              <w:spacing w:line="240" w:lineRule="auto"/>
              <w:rPr>
                <w:rFonts w:ascii="Times New Roman" w:eastAsia="Times New Roman" w:hAnsi="Times New Roman" w:cs="Times New Roman"/>
                <w:bCs/>
                <w:color w:val="000000"/>
                <w:sz w:val="28"/>
                <w:szCs w:val="28"/>
                <w:lang w:eastAsia="en-GB"/>
              </w:rPr>
            </w:pPr>
            <w:bookmarkStart w:id="2" w:name="_GoBack"/>
            <w:bookmarkEnd w:id="2"/>
            <w:r w:rsidRPr="0049025C">
              <w:rPr>
                <w:rFonts w:ascii="Times New Roman" w:eastAsia="Times New Roman" w:hAnsi="Times New Roman" w:cs="Times New Roman"/>
                <w:bCs/>
                <w:color w:val="000000"/>
                <w:sz w:val="28"/>
                <w:szCs w:val="28"/>
                <w:lang w:eastAsia="en-GB"/>
              </w:rPr>
              <w:lastRenderedPageBreak/>
              <w:t>Appendix</w:t>
            </w:r>
          </w:p>
        </w:tc>
        <w:tc>
          <w:tcPr>
            <w:tcW w:w="2127" w:type="dxa"/>
            <w:shd w:val="clear" w:color="auto" w:fill="auto"/>
            <w:noWrap/>
            <w:vAlign w:val="bottom"/>
          </w:tcPr>
          <w:p w14:paraId="20A8B3EA" w14:textId="77777777" w:rsidR="0049025C" w:rsidRPr="0049025C" w:rsidRDefault="0049025C" w:rsidP="0049025C">
            <w:pPr>
              <w:spacing w:line="240" w:lineRule="auto"/>
              <w:jc w:val="center"/>
              <w:rPr>
                <w:rFonts w:ascii="Times New Roman" w:eastAsia="Times New Roman" w:hAnsi="Times New Roman" w:cs="Times New Roman"/>
                <w:b/>
                <w:bCs/>
                <w:color w:val="000000"/>
                <w:sz w:val="24"/>
                <w:szCs w:val="24"/>
                <w:lang w:eastAsia="en-GB"/>
              </w:rPr>
            </w:pPr>
          </w:p>
        </w:tc>
        <w:tc>
          <w:tcPr>
            <w:tcW w:w="2126" w:type="dxa"/>
            <w:shd w:val="clear" w:color="auto" w:fill="auto"/>
            <w:noWrap/>
            <w:vAlign w:val="bottom"/>
          </w:tcPr>
          <w:p w14:paraId="030AC977" w14:textId="77777777" w:rsidR="0049025C" w:rsidRPr="0049025C" w:rsidRDefault="0049025C" w:rsidP="0049025C">
            <w:pPr>
              <w:spacing w:line="240" w:lineRule="auto"/>
              <w:jc w:val="center"/>
              <w:rPr>
                <w:rFonts w:ascii="Times New Roman" w:eastAsia="Times New Roman" w:hAnsi="Times New Roman" w:cs="Times New Roman"/>
                <w:b/>
                <w:bCs/>
                <w:color w:val="000000"/>
                <w:sz w:val="24"/>
                <w:szCs w:val="24"/>
                <w:lang w:eastAsia="en-GB"/>
              </w:rPr>
            </w:pPr>
          </w:p>
        </w:tc>
        <w:tc>
          <w:tcPr>
            <w:tcW w:w="2551" w:type="dxa"/>
            <w:shd w:val="clear" w:color="auto" w:fill="auto"/>
            <w:noWrap/>
            <w:vAlign w:val="bottom"/>
          </w:tcPr>
          <w:p w14:paraId="4FDF8936" w14:textId="77777777" w:rsidR="0049025C" w:rsidRPr="0049025C" w:rsidRDefault="0049025C" w:rsidP="0049025C">
            <w:pPr>
              <w:spacing w:line="240" w:lineRule="auto"/>
              <w:jc w:val="center"/>
              <w:rPr>
                <w:rFonts w:ascii="Times New Roman" w:eastAsia="Times New Roman" w:hAnsi="Times New Roman" w:cs="Times New Roman"/>
                <w:b/>
                <w:bCs/>
                <w:color w:val="000000"/>
                <w:sz w:val="24"/>
                <w:szCs w:val="24"/>
                <w:lang w:eastAsia="en-GB"/>
              </w:rPr>
            </w:pPr>
          </w:p>
        </w:tc>
        <w:tc>
          <w:tcPr>
            <w:tcW w:w="1985" w:type="dxa"/>
            <w:shd w:val="clear" w:color="auto" w:fill="auto"/>
            <w:noWrap/>
            <w:vAlign w:val="bottom"/>
          </w:tcPr>
          <w:p w14:paraId="4D9FB230" w14:textId="77777777" w:rsidR="0049025C" w:rsidRPr="0049025C" w:rsidRDefault="0049025C" w:rsidP="0049025C">
            <w:pPr>
              <w:spacing w:line="240" w:lineRule="auto"/>
              <w:jc w:val="center"/>
              <w:rPr>
                <w:rFonts w:ascii="Times New Roman" w:eastAsia="Times New Roman" w:hAnsi="Times New Roman" w:cs="Times New Roman"/>
                <w:b/>
                <w:bCs/>
                <w:color w:val="000000"/>
                <w:sz w:val="24"/>
                <w:szCs w:val="24"/>
                <w:lang w:eastAsia="en-GB"/>
              </w:rPr>
            </w:pPr>
          </w:p>
        </w:tc>
        <w:tc>
          <w:tcPr>
            <w:tcW w:w="1030" w:type="dxa"/>
            <w:shd w:val="clear" w:color="auto" w:fill="auto"/>
            <w:noWrap/>
            <w:vAlign w:val="bottom"/>
          </w:tcPr>
          <w:p w14:paraId="0283B68E" w14:textId="77777777" w:rsidR="0049025C" w:rsidRPr="0049025C" w:rsidRDefault="0049025C" w:rsidP="0049025C">
            <w:pPr>
              <w:spacing w:line="240" w:lineRule="auto"/>
              <w:jc w:val="center"/>
              <w:rPr>
                <w:rFonts w:ascii="Times New Roman" w:eastAsia="Times New Roman" w:hAnsi="Times New Roman" w:cs="Times New Roman"/>
                <w:b/>
                <w:bCs/>
                <w:color w:val="000000"/>
                <w:sz w:val="24"/>
                <w:szCs w:val="24"/>
                <w:lang w:eastAsia="en-GB"/>
              </w:rPr>
            </w:pPr>
          </w:p>
        </w:tc>
      </w:tr>
      <w:tr w:rsidR="0049025C" w:rsidRPr="0049025C" w14:paraId="27D45B2B" w14:textId="77777777" w:rsidTr="00FE358D">
        <w:trPr>
          <w:trHeight w:val="530"/>
        </w:trPr>
        <w:tc>
          <w:tcPr>
            <w:tcW w:w="1848" w:type="dxa"/>
            <w:tcBorders>
              <w:bottom w:val="single" w:sz="4" w:space="0" w:color="000000"/>
            </w:tcBorders>
            <w:shd w:val="clear" w:color="auto" w:fill="auto"/>
            <w:vAlign w:val="center"/>
          </w:tcPr>
          <w:p w14:paraId="01B954C5" w14:textId="77777777" w:rsidR="0049025C" w:rsidRPr="0049025C" w:rsidRDefault="0049025C" w:rsidP="0049025C">
            <w:pPr>
              <w:spacing w:line="240" w:lineRule="auto"/>
              <w:rPr>
                <w:rFonts w:ascii="Times New Roman" w:eastAsia="Times New Roman" w:hAnsi="Times New Roman" w:cs="Times New Roman"/>
                <w:bCs/>
                <w:color w:val="000000"/>
                <w:sz w:val="28"/>
                <w:szCs w:val="28"/>
                <w:lang w:eastAsia="en-GB"/>
              </w:rPr>
            </w:pPr>
            <w:r w:rsidRPr="0049025C">
              <w:rPr>
                <w:rFonts w:ascii="Times New Roman" w:eastAsia="Times New Roman" w:hAnsi="Times New Roman" w:cs="Times New Roman"/>
                <w:bCs/>
                <w:color w:val="000000"/>
                <w:sz w:val="28"/>
                <w:szCs w:val="28"/>
                <w:lang w:eastAsia="en-GB"/>
              </w:rPr>
              <w:t>Appendixes A</w:t>
            </w:r>
          </w:p>
        </w:tc>
        <w:tc>
          <w:tcPr>
            <w:tcW w:w="2127" w:type="dxa"/>
            <w:tcBorders>
              <w:bottom w:val="single" w:sz="4" w:space="0" w:color="000000"/>
            </w:tcBorders>
            <w:shd w:val="clear" w:color="auto" w:fill="auto"/>
            <w:noWrap/>
            <w:vAlign w:val="bottom"/>
          </w:tcPr>
          <w:p w14:paraId="3DF5A870" w14:textId="77777777" w:rsidR="0049025C" w:rsidRPr="0049025C" w:rsidRDefault="0049025C" w:rsidP="0049025C">
            <w:pPr>
              <w:spacing w:line="240" w:lineRule="auto"/>
              <w:jc w:val="center"/>
              <w:rPr>
                <w:rFonts w:ascii="Times New Roman" w:eastAsia="Times New Roman" w:hAnsi="Times New Roman" w:cs="Times New Roman"/>
                <w:b/>
                <w:bCs/>
                <w:color w:val="000000"/>
                <w:sz w:val="24"/>
                <w:szCs w:val="24"/>
                <w:lang w:eastAsia="en-GB"/>
              </w:rPr>
            </w:pPr>
          </w:p>
        </w:tc>
        <w:tc>
          <w:tcPr>
            <w:tcW w:w="2126" w:type="dxa"/>
            <w:tcBorders>
              <w:bottom w:val="single" w:sz="4" w:space="0" w:color="000000"/>
            </w:tcBorders>
            <w:shd w:val="clear" w:color="auto" w:fill="auto"/>
            <w:noWrap/>
            <w:vAlign w:val="bottom"/>
          </w:tcPr>
          <w:p w14:paraId="144BA43D" w14:textId="77777777" w:rsidR="0049025C" w:rsidRPr="0049025C" w:rsidRDefault="0049025C" w:rsidP="0049025C">
            <w:pPr>
              <w:spacing w:line="240" w:lineRule="auto"/>
              <w:jc w:val="center"/>
              <w:rPr>
                <w:rFonts w:ascii="Times New Roman" w:eastAsia="Times New Roman" w:hAnsi="Times New Roman" w:cs="Times New Roman"/>
                <w:b/>
                <w:bCs/>
                <w:color w:val="000000"/>
                <w:sz w:val="24"/>
                <w:szCs w:val="24"/>
                <w:lang w:eastAsia="en-GB"/>
              </w:rPr>
            </w:pPr>
          </w:p>
        </w:tc>
        <w:tc>
          <w:tcPr>
            <w:tcW w:w="2551" w:type="dxa"/>
            <w:tcBorders>
              <w:bottom w:val="single" w:sz="4" w:space="0" w:color="000000"/>
            </w:tcBorders>
            <w:shd w:val="clear" w:color="auto" w:fill="auto"/>
            <w:noWrap/>
            <w:vAlign w:val="bottom"/>
          </w:tcPr>
          <w:p w14:paraId="34E87095" w14:textId="77777777" w:rsidR="0049025C" w:rsidRPr="0049025C" w:rsidRDefault="0049025C" w:rsidP="0049025C">
            <w:pPr>
              <w:spacing w:line="240" w:lineRule="auto"/>
              <w:jc w:val="center"/>
              <w:rPr>
                <w:rFonts w:ascii="Times New Roman" w:eastAsia="Times New Roman" w:hAnsi="Times New Roman" w:cs="Times New Roman"/>
                <w:b/>
                <w:bCs/>
                <w:color w:val="000000"/>
                <w:sz w:val="24"/>
                <w:szCs w:val="24"/>
                <w:lang w:eastAsia="en-GB"/>
              </w:rPr>
            </w:pPr>
          </w:p>
        </w:tc>
        <w:tc>
          <w:tcPr>
            <w:tcW w:w="1985" w:type="dxa"/>
            <w:tcBorders>
              <w:bottom w:val="single" w:sz="4" w:space="0" w:color="000000"/>
            </w:tcBorders>
            <w:shd w:val="clear" w:color="auto" w:fill="auto"/>
            <w:noWrap/>
            <w:vAlign w:val="bottom"/>
          </w:tcPr>
          <w:p w14:paraId="5433D55A" w14:textId="77777777" w:rsidR="0049025C" w:rsidRPr="0049025C" w:rsidRDefault="0049025C" w:rsidP="0049025C">
            <w:pPr>
              <w:spacing w:line="240" w:lineRule="auto"/>
              <w:jc w:val="center"/>
              <w:rPr>
                <w:rFonts w:ascii="Times New Roman" w:eastAsia="Times New Roman" w:hAnsi="Times New Roman" w:cs="Times New Roman"/>
                <w:b/>
                <w:bCs/>
                <w:color w:val="000000"/>
                <w:sz w:val="24"/>
                <w:szCs w:val="24"/>
                <w:lang w:eastAsia="en-GB"/>
              </w:rPr>
            </w:pPr>
          </w:p>
        </w:tc>
        <w:tc>
          <w:tcPr>
            <w:tcW w:w="1030" w:type="dxa"/>
            <w:tcBorders>
              <w:bottom w:val="single" w:sz="4" w:space="0" w:color="000000"/>
            </w:tcBorders>
            <w:shd w:val="clear" w:color="auto" w:fill="auto"/>
            <w:noWrap/>
            <w:vAlign w:val="bottom"/>
          </w:tcPr>
          <w:p w14:paraId="638CB3A3" w14:textId="77777777" w:rsidR="0049025C" w:rsidRPr="0049025C" w:rsidRDefault="0049025C" w:rsidP="0049025C">
            <w:pPr>
              <w:spacing w:line="240" w:lineRule="auto"/>
              <w:jc w:val="center"/>
              <w:rPr>
                <w:rFonts w:ascii="Times New Roman" w:eastAsia="Times New Roman" w:hAnsi="Times New Roman" w:cs="Times New Roman"/>
                <w:b/>
                <w:bCs/>
                <w:color w:val="000000"/>
                <w:sz w:val="24"/>
                <w:szCs w:val="24"/>
                <w:lang w:eastAsia="en-GB"/>
              </w:rPr>
            </w:pPr>
          </w:p>
        </w:tc>
      </w:tr>
      <w:tr w:rsidR="0049025C" w:rsidRPr="0049025C" w14:paraId="37281C19" w14:textId="77777777" w:rsidTr="00FE358D">
        <w:trPr>
          <w:trHeight w:val="558"/>
        </w:trPr>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8BA4A21" w14:textId="77777777" w:rsidR="0049025C" w:rsidRPr="0049025C" w:rsidRDefault="0049025C" w:rsidP="0049025C">
            <w:pPr>
              <w:spacing w:line="240" w:lineRule="auto"/>
              <w:jc w:val="center"/>
              <w:rPr>
                <w:rFonts w:ascii="Times New Roman" w:eastAsia="Times New Roman" w:hAnsi="Times New Roman" w:cs="Times New Roman"/>
                <w:b/>
                <w:bCs/>
                <w:color w:val="000000"/>
                <w:sz w:val="24"/>
                <w:szCs w:val="24"/>
                <w:lang w:eastAsia="en-GB"/>
              </w:rPr>
            </w:pPr>
            <w:r w:rsidRPr="0049025C">
              <w:rPr>
                <w:rFonts w:ascii="Times New Roman" w:eastAsia="Times New Roman" w:hAnsi="Times New Roman" w:cs="Times New Roman"/>
                <w:b/>
                <w:bCs/>
                <w:color w:val="000000"/>
                <w:sz w:val="24"/>
                <w:szCs w:val="24"/>
                <w:lang w:eastAsia="en-GB"/>
              </w:rPr>
              <w:t> </w:t>
            </w:r>
          </w:p>
        </w:tc>
        <w:tc>
          <w:tcPr>
            <w:tcW w:w="2127" w:type="dxa"/>
            <w:tcBorders>
              <w:top w:val="single" w:sz="4" w:space="0" w:color="000000"/>
              <w:left w:val="nil"/>
              <w:bottom w:val="single" w:sz="4" w:space="0" w:color="000000"/>
              <w:right w:val="single" w:sz="4" w:space="0" w:color="000000"/>
            </w:tcBorders>
            <w:shd w:val="clear" w:color="auto" w:fill="auto"/>
            <w:noWrap/>
            <w:vAlign w:val="bottom"/>
            <w:hideMark/>
          </w:tcPr>
          <w:p w14:paraId="3DBA8EBC" w14:textId="77777777" w:rsidR="0049025C" w:rsidRPr="0049025C" w:rsidRDefault="0049025C" w:rsidP="0049025C">
            <w:pPr>
              <w:spacing w:line="240" w:lineRule="auto"/>
              <w:jc w:val="center"/>
              <w:rPr>
                <w:rFonts w:ascii="Times New Roman" w:eastAsia="Times New Roman" w:hAnsi="Times New Roman" w:cs="Times New Roman"/>
                <w:b/>
                <w:bCs/>
                <w:color w:val="000000"/>
                <w:sz w:val="24"/>
                <w:szCs w:val="24"/>
                <w:lang w:eastAsia="en-GB"/>
              </w:rPr>
            </w:pPr>
            <w:r w:rsidRPr="0049025C">
              <w:rPr>
                <w:rFonts w:ascii="Times New Roman" w:eastAsia="Times New Roman" w:hAnsi="Times New Roman" w:cs="Times New Roman"/>
                <w:b/>
                <w:bCs/>
                <w:color w:val="000000"/>
                <w:sz w:val="24"/>
                <w:szCs w:val="24"/>
                <w:lang w:eastAsia="en-GB"/>
              </w:rPr>
              <w:t>LEVEL 1</w:t>
            </w:r>
          </w:p>
        </w:tc>
        <w:tc>
          <w:tcPr>
            <w:tcW w:w="2126" w:type="dxa"/>
            <w:tcBorders>
              <w:top w:val="single" w:sz="4" w:space="0" w:color="000000"/>
              <w:left w:val="nil"/>
              <w:bottom w:val="single" w:sz="4" w:space="0" w:color="000000"/>
              <w:right w:val="single" w:sz="4" w:space="0" w:color="000000"/>
            </w:tcBorders>
            <w:shd w:val="clear" w:color="auto" w:fill="auto"/>
            <w:noWrap/>
            <w:vAlign w:val="bottom"/>
            <w:hideMark/>
          </w:tcPr>
          <w:p w14:paraId="3902855C" w14:textId="77777777" w:rsidR="0049025C" w:rsidRPr="0049025C" w:rsidRDefault="0049025C" w:rsidP="0049025C">
            <w:pPr>
              <w:spacing w:line="240" w:lineRule="auto"/>
              <w:jc w:val="center"/>
              <w:rPr>
                <w:rFonts w:ascii="Times New Roman" w:eastAsia="Times New Roman" w:hAnsi="Times New Roman" w:cs="Times New Roman"/>
                <w:b/>
                <w:bCs/>
                <w:color w:val="000000"/>
                <w:sz w:val="24"/>
                <w:szCs w:val="24"/>
                <w:lang w:eastAsia="en-GB"/>
              </w:rPr>
            </w:pPr>
            <w:r w:rsidRPr="0049025C">
              <w:rPr>
                <w:rFonts w:ascii="Times New Roman" w:eastAsia="Times New Roman" w:hAnsi="Times New Roman" w:cs="Times New Roman"/>
                <w:b/>
                <w:bCs/>
                <w:color w:val="000000"/>
                <w:sz w:val="24"/>
                <w:szCs w:val="24"/>
                <w:lang w:eastAsia="en-GB"/>
              </w:rPr>
              <w:t>LEVEL 2</w:t>
            </w:r>
          </w:p>
        </w:tc>
        <w:tc>
          <w:tcPr>
            <w:tcW w:w="2551" w:type="dxa"/>
            <w:tcBorders>
              <w:top w:val="single" w:sz="4" w:space="0" w:color="000000"/>
              <w:left w:val="nil"/>
              <w:bottom w:val="single" w:sz="4" w:space="0" w:color="000000"/>
              <w:right w:val="single" w:sz="4" w:space="0" w:color="000000"/>
            </w:tcBorders>
            <w:shd w:val="clear" w:color="auto" w:fill="auto"/>
            <w:noWrap/>
            <w:vAlign w:val="bottom"/>
            <w:hideMark/>
          </w:tcPr>
          <w:p w14:paraId="30C2E3B4" w14:textId="77777777" w:rsidR="0049025C" w:rsidRPr="0049025C" w:rsidRDefault="0049025C" w:rsidP="0049025C">
            <w:pPr>
              <w:spacing w:line="240" w:lineRule="auto"/>
              <w:jc w:val="center"/>
              <w:rPr>
                <w:rFonts w:ascii="Times New Roman" w:eastAsia="Times New Roman" w:hAnsi="Times New Roman" w:cs="Times New Roman"/>
                <w:b/>
                <w:bCs/>
                <w:color w:val="000000"/>
                <w:sz w:val="24"/>
                <w:szCs w:val="24"/>
                <w:lang w:eastAsia="en-GB"/>
              </w:rPr>
            </w:pPr>
            <w:r w:rsidRPr="0049025C">
              <w:rPr>
                <w:rFonts w:ascii="Times New Roman" w:eastAsia="Times New Roman" w:hAnsi="Times New Roman" w:cs="Times New Roman"/>
                <w:b/>
                <w:bCs/>
                <w:color w:val="000000"/>
                <w:sz w:val="24"/>
                <w:szCs w:val="24"/>
                <w:lang w:eastAsia="en-GB"/>
              </w:rPr>
              <w:t>LEVEL 3</w:t>
            </w:r>
          </w:p>
        </w:tc>
        <w:tc>
          <w:tcPr>
            <w:tcW w:w="1985" w:type="dxa"/>
            <w:tcBorders>
              <w:top w:val="single" w:sz="4" w:space="0" w:color="000000"/>
              <w:left w:val="nil"/>
              <w:bottom w:val="single" w:sz="4" w:space="0" w:color="000000"/>
              <w:right w:val="single" w:sz="4" w:space="0" w:color="000000"/>
            </w:tcBorders>
            <w:shd w:val="clear" w:color="auto" w:fill="auto"/>
            <w:noWrap/>
            <w:vAlign w:val="bottom"/>
            <w:hideMark/>
          </w:tcPr>
          <w:p w14:paraId="3FA63C98" w14:textId="77777777" w:rsidR="0049025C" w:rsidRPr="0049025C" w:rsidRDefault="0049025C" w:rsidP="0049025C">
            <w:pPr>
              <w:spacing w:line="240" w:lineRule="auto"/>
              <w:jc w:val="center"/>
              <w:rPr>
                <w:rFonts w:ascii="Times New Roman" w:eastAsia="Times New Roman" w:hAnsi="Times New Roman" w:cs="Times New Roman"/>
                <w:b/>
                <w:bCs/>
                <w:color w:val="000000"/>
                <w:sz w:val="24"/>
                <w:szCs w:val="24"/>
                <w:lang w:eastAsia="en-GB"/>
              </w:rPr>
            </w:pPr>
            <w:r w:rsidRPr="0049025C">
              <w:rPr>
                <w:rFonts w:ascii="Times New Roman" w:eastAsia="Times New Roman" w:hAnsi="Times New Roman" w:cs="Times New Roman"/>
                <w:b/>
                <w:bCs/>
                <w:color w:val="000000"/>
                <w:sz w:val="24"/>
                <w:szCs w:val="24"/>
                <w:lang w:eastAsia="en-GB"/>
              </w:rPr>
              <w:t>LEVEL 4</w:t>
            </w:r>
          </w:p>
        </w:tc>
        <w:tc>
          <w:tcPr>
            <w:tcW w:w="1030" w:type="dxa"/>
            <w:tcBorders>
              <w:top w:val="single" w:sz="4" w:space="0" w:color="000000"/>
              <w:left w:val="nil"/>
              <w:bottom w:val="single" w:sz="4" w:space="0" w:color="000000"/>
              <w:right w:val="single" w:sz="4" w:space="0" w:color="000000"/>
            </w:tcBorders>
            <w:shd w:val="clear" w:color="auto" w:fill="auto"/>
            <w:noWrap/>
            <w:vAlign w:val="bottom"/>
            <w:hideMark/>
          </w:tcPr>
          <w:p w14:paraId="676F62A4" w14:textId="77777777" w:rsidR="0049025C" w:rsidRPr="0049025C" w:rsidRDefault="0049025C" w:rsidP="0049025C">
            <w:pPr>
              <w:spacing w:line="240" w:lineRule="auto"/>
              <w:jc w:val="center"/>
              <w:rPr>
                <w:rFonts w:ascii="Times New Roman" w:eastAsia="Times New Roman" w:hAnsi="Times New Roman" w:cs="Times New Roman"/>
                <w:b/>
                <w:bCs/>
                <w:color w:val="000000"/>
                <w:sz w:val="24"/>
                <w:szCs w:val="24"/>
                <w:lang w:eastAsia="en-GB"/>
              </w:rPr>
            </w:pPr>
            <w:r w:rsidRPr="0049025C">
              <w:rPr>
                <w:rFonts w:ascii="Times New Roman" w:eastAsia="Times New Roman" w:hAnsi="Times New Roman" w:cs="Times New Roman"/>
                <w:b/>
                <w:bCs/>
                <w:color w:val="000000"/>
                <w:sz w:val="24"/>
                <w:szCs w:val="24"/>
                <w:lang w:eastAsia="en-GB"/>
              </w:rPr>
              <w:t>LEVEL GIVEN</w:t>
            </w:r>
          </w:p>
        </w:tc>
      </w:tr>
      <w:tr w:rsidR="0049025C" w:rsidRPr="0049025C" w14:paraId="7FE93CF5" w14:textId="77777777" w:rsidTr="00FE358D">
        <w:trPr>
          <w:trHeight w:val="2130"/>
        </w:trPr>
        <w:tc>
          <w:tcPr>
            <w:tcW w:w="1848" w:type="dxa"/>
            <w:tcBorders>
              <w:top w:val="nil"/>
              <w:left w:val="single" w:sz="4" w:space="0" w:color="000000"/>
              <w:bottom w:val="single" w:sz="4" w:space="0" w:color="000000"/>
              <w:right w:val="single" w:sz="4" w:space="0" w:color="000000"/>
            </w:tcBorders>
            <w:shd w:val="clear" w:color="FFFF00" w:fill="FFFF00"/>
            <w:noWrap/>
            <w:vAlign w:val="center"/>
            <w:hideMark/>
          </w:tcPr>
          <w:p w14:paraId="18CAC1DA" w14:textId="77777777" w:rsidR="0049025C" w:rsidRPr="0049025C" w:rsidRDefault="0049025C" w:rsidP="0049025C">
            <w:pPr>
              <w:spacing w:line="240" w:lineRule="auto"/>
              <w:jc w:val="center"/>
              <w:rPr>
                <w:rFonts w:ascii="Times New Roman" w:eastAsia="Times New Roman" w:hAnsi="Times New Roman" w:cs="Times New Roman"/>
                <w:b/>
                <w:bCs/>
                <w:color w:val="000000"/>
                <w:sz w:val="24"/>
                <w:szCs w:val="24"/>
                <w:lang w:eastAsia="en-GB"/>
              </w:rPr>
            </w:pPr>
            <w:r w:rsidRPr="0049025C">
              <w:rPr>
                <w:rFonts w:ascii="Times New Roman" w:eastAsia="Times New Roman" w:hAnsi="Times New Roman" w:cs="Times New Roman"/>
                <w:b/>
                <w:bCs/>
                <w:color w:val="000000"/>
                <w:sz w:val="24"/>
                <w:szCs w:val="24"/>
                <w:lang w:eastAsia="en-GB"/>
              </w:rPr>
              <w:t>PHYSICAL</w:t>
            </w:r>
          </w:p>
        </w:tc>
        <w:tc>
          <w:tcPr>
            <w:tcW w:w="2127" w:type="dxa"/>
            <w:tcBorders>
              <w:top w:val="nil"/>
              <w:left w:val="nil"/>
              <w:bottom w:val="single" w:sz="4" w:space="0" w:color="000000"/>
              <w:right w:val="single" w:sz="4" w:space="0" w:color="000000"/>
            </w:tcBorders>
            <w:shd w:val="clear" w:color="FFFF00" w:fill="FFFF00"/>
            <w:hideMark/>
          </w:tcPr>
          <w:p w14:paraId="357B88B6" w14:textId="77777777" w:rsidR="0049025C" w:rsidRPr="0049025C" w:rsidRDefault="0049025C" w:rsidP="0049025C">
            <w:pPr>
              <w:spacing w:line="240" w:lineRule="auto"/>
              <w:rPr>
                <w:rFonts w:ascii="Times New Roman" w:eastAsia="Times New Roman" w:hAnsi="Times New Roman" w:cs="Times New Roman"/>
                <w:color w:val="000000"/>
                <w:sz w:val="24"/>
                <w:szCs w:val="24"/>
                <w:lang w:eastAsia="en-GB"/>
              </w:rPr>
            </w:pPr>
            <w:r w:rsidRPr="0049025C">
              <w:rPr>
                <w:rFonts w:ascii="Times New Roman" w:eastAsia="Times New Roman" w:hAnsi="Times New Roman" w:cs="Times New Roman"/>
                <w:color w:val="000000"/>
                <w:sz w:val="24"/>
                <w:szCs w:val="24"/>
                <w:lang w:eastAsia="en-GB"/>
              </w:rPr>
              <w:t>• Demonstrates little to no fundamental movement skills.</w:t>
            </w:r>
            <w:r w:rsidRPr="0049025C">
              <w:rPr>
                <w:rFonts w:ascii="Times New Roman" w:eastAsia="Times New Roman" w:hAnsi="Times New Roman" w:cs="Times New Roman"/>
                <w:color w:val="000000"/>
                <w:sz w:val="24"/>
                <w:szCs w:val="24"/>
                <w:lang w:eastAsia="en-GB"/>
              </w:rPr>
              <w:br/>
              <w:t>• Multiple stops and rest periods during session.</w:t>
            </w:r>
            <w:r w:rsidRPr="0049025C">
              <w:rPr>
                <w:rFonts w:ascii="Times New Roman" w:eastAsia="Times New Roman" w:hAnsi="Times New Roman" w:cs="Times New Roman"/>
                <w:color w:val="000000"/>
                <w:sz w:val="24"/>
                <w:szCs w:val="24"/>
                <w:lang w:eastAsia="en-GB"/>
              </w:rPr>
              <w:br/>
              <w:t>• Little to know change in activity effort from warm up to main task.</w:t>
            </w:r>
          </w:p>
        </w:tc>
        <w:tc>
          <w:tcPr>
            <w:tcW w:w="2126" w:type="dxa"/>
            <w:tcBorders>
              <w:top w:val="nil"/>
              <w:left w:val="nil"/>
              <w:bottom w:val="single" w:sz="4" w:space="0" w:color="000000"/>
              <w:right w:val="single" w:sz="4" w:space="0" w:color="000000"/>
            </w:tcBorders>
            <w:shd w:val="clear" w:color="FFFF00" w:fill="FFFF00"/>
            <w:hideMark/>
          </w:tcPr>
          <w:p w14:paraId="5F3870A7" w14:textId="77777777" w:rsidR="0049025C" w:rsidRPr="0049025C" w:rsidRDefault="0049025C" w:rsidP="0049025C">
            <w:pPr>
              <w:spacing w:line="240" w:lineRule="auto"/>
              <w:rPr>
                <w:rFonts w:ascii="Times New Roman" w:eastAsia="Times New Roman" w:hAnsi="Times New Roman" w:cs="Times New Roman"/>
                <w:color w:val="000000"/>
                <w:sz w:val="24"/>
                <w:szCs w:val="24"/>
                <w:lang w:eastAsia="en-GB"/>
              </w:rPr>
            </w:pPr>
            <w:r w:rsidRPr="0049025C">
              <w:rPr>
                <w:rFonts w:ascii="Times New Roman" w:eastAsia="Times New Roman" w:hAnsi="Times New Roman" w:cs="Times New Roman"/>
                <w:color w:val="000000"/>
                <w:sz w:val="24"/>
                <w:szCs w:val="24"/>
                <w:lang w:eastAsia="en-GB"/>
              </w:rPr>
              <w:t>• Has fundamental movements, can see some patterns.</w:t>
            </w:r>
            <w:r w:rsidRPr="0049025C">
              <w:rPr>
                <w:rFonts w:ascii="Times New Roman" w:eastAsia="Times New Roman" w:hAnsi="Times New Roman" w:cs="Times New Roman"/>
                <w:color w:val="000000"/>
                <w:sz w:val="24"/>
                <w:szCs w:val="24"/>
                <w:lang w:eastAsia="en-GB"/>
              </w:rPr>
              <w:br/>
              <w:t>• Tries their best to continually take part but is forced to rest.</w:t>
            </w:r>
            <w:r w:rsidRPr="0049025C">
              <w:rPr>
                <w:rFonts w:ascii="Times New Roman" w:eastAsia="Times New Roman" w:hAnsi="Times New Roman" w:cs="Times New Roman"/>
                <w:color w:val="000000"/>
                <w:sz w:val="24"/>
                <w:szCs w:val="24"/>
                <w:lang w:eastAsia="en-GB"/>
              </w:rPr>
              <w:br/>
              <w:t>• Slight increase in effort from warm up to main task.</w:t>
            </w:r>
          </w:p>
        </w:tc>
        <w:tc>
          <w:tcPr>
            <w:tcW w:w="2551" w:type="dxa"/>
            <w:tcBorders>
              <w:top w:val="nil"/>
              <w:left w:val="nil"/>
              <w:bottom w:val="single" w:sz="4" w:space="0" w:color="000000"/>
              <w:right w:val="single" w:sz="4" w:space="0" w:color="000000"/>
            </w:tcBorders>
            <w:shd w:val="clear" w:color="FFFF00" w:fill="FFFF00"/>
            <w:hideMark/>
          </w:tcPr>
          <w:p w14:paraId="13469BE6" w14:textId="77777777" w:rsidR="0049025C" w:rsidRPr="0049025C" w:rsidRDefault="0049025C" w:rsidP="0049025C">
            <w:pPr>
              <w:spacing w:line="240" w:lineRule="auto"/>
              <w:rPr>
                <w:rFonts w:ascii="Times New Roman" w:eastAsia="Times New Roman" w:hAnsi="Times New Roman" w:cs="Times New Roman"/>
                <w:color w:val="000000"/>
                <w:sz w:val="24"/>
                <w:szCs w:val="24"/>
                <w:lang w:eastAsia="en-GB"/>
              </w:rPr>
            </w:pPr>
            <w:r w:rsidRPr="0049025C">
              <w:rPr>
                <w:rFonts w:ascii="Times New Roman" w:eastAsia="Times New Roman" w:hAnsi="Times New Roman" w:cs="Times New Roman"/>
                <w:color w:val="000000"/>
                <w:sz w:val="24"/>
                <w:szCs w:val="24"/>
                <w:lang w:eastAsia="en-GB"/>
              </w:rPr>
              <w:t xml:space="preserve">• Performing all the fundamental movements and patterns. </w:t>
            </w:r>
            <w:r w:rsidRPr="0049025C">
              <w:rPr>
                <w:rFonts w:ascii="Times New Roman" w:eastAsia="Times New Roman" w:hAnsi="Times New Roman" w:cs="Times New Roman"/>
                <w:color w:val="000000"/>
                <w:sz w:val="24"/>
                <w:szCs w:val="24"/>
                <w:lang w:eastAsia="en-GB"/>
              </w:rPr>
              <w:br/>
              <w:t>• Are continuously active.</w:t>
            </w:r>
            <w:r w:rsidRPr="0049025C">
              <w:rPr>
                <w:rFonts w:ascii="Times New Roman" w:eastAsia="Times New Roman" w:hAnsi="Times New Roman" w:cs="Times New Roman"/>
                <w:color w:val="000000"/>
                <w:sz w:val="24"/>
                <w:szCs w:val="24"/>
                <w:lang w:eastAsia="en-GB"/>
              </w:rPr>
              <w:br/>
              <w:t>• Increases participation from warm up to main task.</w:t>
            </w:r>
          </w:p>
        </w:tc>
        <w:tc>
          <w:tcPr>
            <w:tcW w:w="1985" w:type="dxa"/>
            <w:tcBorders>
              <w:top w:val="nil"/>
              <w:left w:val="nil"/>
              <w:bottom w:val="single" w:sz="4" w:space="0" w:color="000000"/>
              <w:right w:val="single" w:sz="4" w:space="0" w:color="000000"/>
            </w:tcBorders>
            <w:shd w:val="clear" w:color="FFFF00" w:fill="FFFF00"/>
            <w:hideMark/>
          </w:tcPr>
          <w:p w14:paraId="16D7893E" w14:textId="77777777" w:rsidR="0049025C" w:rsidRPr="0049025C" w:rsidRDefault="0049025C" w:rsidP="0049025C">
            <w:pPr>
              <w:spacing w:line="240" w:lineRule="auto"/>
              <w:rPr>
                <w:rFonts w:ascii="Times New Roman" w:eastAsia="Times New Roman" w:hAnsi="Times New Roman" w:cs="Times New Roman"/>
                <w:color w:val="000000"/>
                <w:sz w:val="24"/>
                <w:szCs w:val="24"/>
                <w:lang w:eastAsia="en-GB"/>
              </w:rPr>
            </w:pPr>
            <w:r w:rsidRPr="0049025C">
              <w:rPr>
                <w:rFonts w:ascii="Times New Roman" w:eastAsia="Times New Roman" w:hAnsi="Times New Roman" w:cs="Times New Roman"/>
                <w:color w:val="000000"/>
                <w:sz w:val="24"/>
                <w:szCs w:val="24"/>
                <w:lang w:eastAsia="en-GB"/>
              </w:rPr>
              <w:t>• Can Perform all FML and even more advanced.</w:t>
            </w:r>
            <w:r w:rsidRPr="0049025C">
              <w:rPr>
                <w:rFonts w:ascii="Times New Roman" w:eastAsia="Times New Roman" w:hAnsi="Times New Roman" w:cs="Times New Roman"/>
                <w:color w:val="000000"/>
                <w:sz w:val="24"/>
                <w:szCs w:val="24"/>
                <w:lang w:eastAsia="en-GB"/>
              </w:rPr>
              <w:br/>
              <w:t>• Active, enthusiastic and prompting others.</w:t>
            </w:r>
            <w:r w:rsidRPr="0049025C">
              <w:rPr>
                <w:rFonts w:ascii="Times New Roman" w:eastAsia="Times New Roman" w:hAnsi="Times New Roman" w:cs="Times New Roman"/>
                <w:color w:val="000000"/>
                <w:sz w:val="24"/>
                <w:szCs w:val="24"/>
                <w:lang w:eastAsia="en-GB"/>
              </w:rPr>
              <w:br/>
              <w:t>• Pushing beyond limits in main tasks.</w:t>
            </w:r>
          </w:p>
        </w:tc>
        <w:tc>
          <w:tcPr>
            <w:tcW w:w="1030" w:type="dxa"/>
            <w:tcBorders>
              <w:top w:val="nil"/>
              <w:left w:val="nil"/>
              <w:bottom w:val="single" w:sz="4" w:space="0" w:color="000000"/>
              <w:right w:val="single" w:sz="4" w:space="0" w:color="000000"/>
            </w:tcBorders>
            <w:shd w:val="clear" w:color="FFFF00" w:fill="FFFF00"/>
            <w:noWrap/>
            <w:hideMark/>
          </w:tcPr>
          <w:p w14:paraId="65B8DC53" w14:textId="77777777" w:rsidR="0049025C" w:rsidRPr="0049025C" w:rsidRDefault="0049025C" w:rsidP="0049025C">
            <w:pPr>
              <w:spacing w:line="240" w:lineRule="auto"/>
              <w:jc w:val="center"/>
              <w:rPr>
                <w:rFonts w:ascii="Times New Roman" w:eastAsia="Times New Roman" w:hAnsi="Times New Roman" w:cs="Times New Roman"/>
                <w:color w:val="000000"/>
                <w:sz w:val="20"/>
                <w:szCs w:val="20"/>
                <w:lang w:eastAsia="en-GB"/>
              </w:rPr>
            </w:pPr>
            <w:r w:rsidRPr="0049025C">
              <w:rPr>
                <w:rFonts w:ascii="Times New Roman" w:eastAsia="Times New Roman" w:hAnsi="Times New Roman" w:cs="Times New Roman"/>
                <w:color w:val="000000"/>
                <w:sz w:val="20"/>
                <w:szCs w:val="20"/>
                <w:lang w:eastAsia="en-GB"/>
              </w:rPr>
              <w:t> </w:t>
            </w:r>
          </w:p>
        </w:tc>
      </w:tr>
      <w:tr w:rsidR="0049025C" w:rsidRPr="0049025C" w14:paraId="09D31200" w14:textId="77777777" w:rsidTr="00FE358D">
        <w:trPr>
          <w:trHeight w:val="2115"/>
        </w:trPr>
        <w:tc>
          <w:tcPr>
            <w:tcW w:w="1848" w:type="dxa"/>
            <w:tcBorders>
              <w:top w:val="nil"/>
              <w:left w:val="single" w:sz="4" w:space="0" w:color="000000"/>
              <w:bottom w:val="single" w:sz="4" w:space="0" w:color="000000"/>
              <w:right w:val="single" w:sz="4" w:space="0" w:color="000000"/>
            </w:tcBorders>
            <w:shd w:val="clear" w:color="auto" w:fill="auto"/>
            <w:noWrap/>
            <w:vAlign w:val="center"/>
            <w:hideMark/>
          </w:tcPr>
          <w:p w14:paraId="31D476EB" w14:textId="77777777" w:rsidR="0049025C" w:rsidRPr="0049025C" w:rsidRDefault="0049025C" w:rsidP="0049025C">
            <w:pPr>
              <w:spacing w:line="240" w:lineRule="auto"/>
              <w:jc w:val="center"/>
              <w:rPr>
                <w:rFonts w:ascii="Times New Roman" w:eastAsia="Times New Roman" w:hAnsi="Times New Roman" w:cs="Times New Roman"/>
                <w:b/>
                <w:bCs/>
                <w:color w:val="000000"/>
                <w:sz w:val="24"/>
                <w:szCs w:val="24"/>
                <w:lang w:eastAsia="en-GB"/>
              </w:rPr>
            </w:pPr>
            <w:r w:rsidRPr="0049025C">
              <w:rPr>
                <w:rFonts w:ascii="Times New Roman" w:eastAsia="Times New Roman" w:hAnsi="Times New Roman" w:cs="Times New Roman"/>
                <w:b/>
                <w:bCs/>
                <w:color w:val="000000"/>
                <w:sz w:val="24"/>
                <w:szCs w:val="24"/>
                <w:lang w:eastAsia="en-GB"/>
              </w:rPr>
              <w:t>COGNATIVE</w:t>
            </w:r>
          </w:p>
        </w:tc>
        <w:tc>
          <w:tcPr>
            <w:tcW w:w="2127" w:type="dxa"/>
            <w:tcBorders>
              <w:top w:val="nil"/>
              <w:left w:val="nil"/>
              <w:bottom w:val="single" w:sz="4" w:space="0" w:color="000000"/>
              <w:right w:val="single" w:sz="4" w:space="0" w:color="000000"/>
            </w:tcBorders>
            <w:shd w:val="clear" w:color="auto" w:fill="auto"/>
            <w:hideMark/>
          </w:tcPr>
          <w:p w14:paraId="3EE2EF36" w14:textId="77777777" w:rsidR="0049025C" w:rsidRPr="0049025C" w:rsidRDefault="0049025C" w:rsidP="0049025C">
            <w:pPr>
              <w:spacing w:line="240" w:lineRule="auto"/>
              <w:rPr>
                <w:rFonts w:ascii="Times New Roman" w:eastAsia="Times New Roman" w:hAnsi="Times New Roman" w:cs="Times New Roman"/>
                <w:color w:val="000000"/>
                <w:sz w:val="24"/>
                <w:szCs w:val="24"/>
                <w:lang w:eastAsia="en-GB"/>
              </w:rPr>
            </w:pPr>
            <w:r w:rsidRPr="0049025C">
              <w:rPr>
                <w:rFonts w:ascii="Times New Roman" w:eastAsia="Times New Roman" w:hAnsi="Times New Roman" w:cs="Times New Roman"/>
                <w:color w:val="000000"/>
                <w:sz w:val="24"/>
                <w:szCs w:val="24"/>
                <w:lang w:eastAsia="en-GB"/>
              </w:rPr>
              <w:t xml:space="preserve">• Little to no understanding of task. </w:t>
            </w:r>
            <w:r w:rsidRPr="0049025C">
              <w:rPr>
                <w:rFonts w:ascii="Times New Roman" w:eastAsia="Times New Roman" w:hAnsi="Times New Roman" w:cs="Times New Roman"/>
                <w:color w:val="000000"/>
                <w:sz w:val="24"/>
                <w:szCs w:val="24"/>
                <w:lang w:eastAsia="en-GB"/>
              </w:rPr>
              <w:br/>
              <w:t>• Poor decision making during game situation.</w:t>
            </w:r>
            <w:r w:rsidRPr="0049025C">
              <w:rPr>
                <w:rFonts w:ascii="Times New Roman" w:eastAsia="Times New Roman" w:hAnsi="Times New Roman" w:cs="Times New Roman"/>
                <w:color w:val="000000"/>
                <w:sz w:val="24"/>
                <w:szCs w:val="24"/>
                <w:lang w:eastAsia="en-GB"/>
              </w:rPr>
              <w:br/>
              <w:t>• Lack of judgement and evaluation both self and peer.</w:t>
            </w:r>
          </w:p>
        </w:tc>
        <w:tc>
          <w:tcPr>
            <w:tcW w:w="2126" w:type="dxa"/>
            <w:tcBorders>
              <w:top w:val="nil"/>
              <w:left w:val="nil"/>
              <w:bottom w:val="single" w:sz="4" w:space="0" w:color="000000"/>
              <w:right w:val="single" w:sz="4" w:space="0" w:color="000000"/>
            </w:tcBorders>
            <w:shd w:val="clear" w:color="auto" w:fill="auto"/>
            <w:hideMark/>
          </w:tcPr>
          <w:p w14:paraId="22FFBC4B" w14:textId="77777777" w:rsidR="0049025C" w:rsidRPr="0049025C" w:rsidRDefault="0049025C" w:rsidP="0049025C">
            <w:pPr>
              <w:spacing w:line="240" w:lineRule="auto"/>
              <w:rPr>
                <w:rFonts w:ascii="Times New Roman" w:eastAsia="Times New Roman" w:hAnsi="Times New Roman" w:cs="Times New Roman"/>
                <w:color w:val="000000"/>
                <w:sz w:val="24"/>
                <w:szCs w:val="24"/>
                <w:lang w:eastAsia="en-GB"/>
              </w:rPr>
            </w:pPr>
            <w:r w:rsidRPr="0049025C">
              <w:rPr>
                <w:rFonts w:ascii="Times New Roman" w:eastAsia="Times New Roman" w:hAnsi="Times New Roman" w:cs="Times New Roman"/>
                <w:color w:val="000000"/>
                <w:sz w:val="24"/>
                <w:szCs w:val="24"/>
                <w:lang w:eastAsia="en-GB"/>
              </w:rPr>
              <w:t>• Understanding of parts of task but not all.</w:t>
            </w:r>
            <w:r w:rsidRPr="0049025C">
              <w:rPr>
                <w:rFonts w:ascii="Times New Roman" w:eastAsia="Times New Roman" w:hAnsi="Times New Roman" w:cs="Times New Roman"/>
                <w:color w:val="000000"/>
                <w:sz w:val="24"/>
                <w:szCs w:val="24"/>
                <w:lang w:eastAsia="en-GB"/>
              </w:rPr>
              <w:br/>
              <w:t>• Some good decision making in the task but majority still poor.</w:t>
            </w:r>
            <w:r w:rsidRPr="0049025C">
              <w:rPr>
                <w:rFonts w:ascii="Times New Roman" w:eastAsia="Times New Roman" w:hAnsi="Times New Roman" w:cs="Times New Roman"/>
                <w:color w:val="000000"/>
                <w:sz w:val="24"/>
                <w:szCs w:val="24"/>
                <w:lang w:eastAsia="en-GB"/>
              </w:rPr>
              <w:br/>
              <w:t>• Foresee some judgement by either self or peer.</w:t>
            </w:r>
          </w:p>
        </w:tc>
        <w:tc>
          <w:tcPr>
            <w:tcW w:w="2551" w:type="dxa"/>
            <w:tcBorders>
              <w:top w:val="nil"/>
              <w:left w:val="nil"/>
              <w:bottom w:val="single" w:sz="4" w:space="0" w:color="000000"/>
              <w:right w:val="single" w:sz="4" w:space="0" w:color="000000"/>
            </w:tcBorders>
            <w:shd w:val="clear" w:color="auto" w:fill="auto"/>
            <w:hideMark/>
          </w:tcPr>
          <w:p w14:paraId="47E73C46" w14:textId="77777777" w:rsidR="0049025C" w:rsidRPr="0049025C" w:rsidRDefault="0049025C" w:rsidP="0049025C">
            <w:pPr>
              <w:spacing w:line="240" w:lineRule="auto"/>
              <w:rPr>
                <w:rFonts w:ascii="Times New Roman" w:eastAsia="Times New Roman" w:hAnsi="Times New Roman" w:cs="Times New Roman"/>
                <w:color w:val="000000"/>
                <w:sz w:val="24"/>
                <w:szCs w:val="24"/>
                <w:lang w:eastAsia="en-GB"/>
              </w:rPr>
            </w:pPr>
            <w:r w:rsidRPr="0049025C">
              <w:rPr>
                <w:rFonts w:ascii="Times New Roman" w:eastAsia="Times New Roman" w:hAnsi="Times New Roman" w:cs="Times New Roman"/>
                <w:color w:val="000000"/>
                <w:sz w:val="24"/>
                <w:szCs w:val="24"/>
                <w:lang w:eastAsia="en-GB"/>
              </w:rPr>
              <w:t>• Understands all the tasks set out by teacher.</w:t>
            </w:r>
            <w:r w:rsidRPr="0049025C">
              <w:rPr>
                <w:rFonts w:ascii="Times New Roman" w:eastAsia="Times New Roman" w:hAnsi="Times New Roman" w:cs="Times New Roman"/>
                <w:color w:val="000000"/>
                <w:sz w:val="24"/>
                <w:szCs w:val="24"/>
                <w:lang w:eastAsia="en-GB"/>
              </w:rPr>
              <w:br/>
              <w:t>• Shows good decision making within tasks.</w:t>
            </w:r>
            <w:r w:rsidRPr="0049025C">
              <w:rPr>
                <w:rFonts w:ascii="Times New Roman" w:eastAsia="Times New Roman" w:hAnsi="Times New Roman" w:cs="Times New Roman"/>
                <w:color w:val="000000"/>
                <w:sz w:val="24"/>
                <w:szCs w:val="24"/>
                <w:lang w:eastAsia="en-GB"/>
              </w:rPr>
              <w:br/>
              <w:t xml:space="preserve">• Makes good judgment for self and peer assessment.  </w:t>
            </w:r>
          </w:p>
        </w:tc>
        <w:tc>
          <w:tcPr>
            <w:tcW w:w="1985" w:type="dxa"/>
            <w:tcBorders>
              <w:top w:val="nil"/>
              <w:left w:val="nil"/>
              <w:bottom w:val="single" w:sz="4" w:space="0" w:color="000000"/>
              <w:right w:val="single" w:sz="4" w:space="0" w:color="000000"/>
            </w:tcBorders>
            <w:shd w:val="clear" w:color="auto" w:fill="auto"/>
            <w:hideMark/>
          </w:tcPr>
          <w:p w14:paraId="0D0017A9" w14:textId="77777777" w:rsidR="0049025C" w:rsidRPr="0049025C" w:rsidRDefault="0049025C" w:rsidP="0049025C">
            <w:pPr>
              <w:spacing w:line="240" w:lineRule="auto"/>
              <w:rPr>
                <w:rFonts w:ascii="Times New Roman" w:eastAsia="Times New Roman" w:hAnsi="Times New Roman" w:cs="Times New Roman"/>
                <w:color w:val="000000"/>
                <w:sz w:val="24"/>
                <w:szCs w:val="24"/>
                <w:lang w:eastAsia="en-GB"/>
              </w:rPr>
            </w:pPr>
            <w:r w:rsidRPr="0049025C">
              <w:rPr>
                <w:rFonts w:ascii="Times New Roman" w:eastAsia="Times New Roman" w:hAnsi="Times New Roman" w:cs="Times New Roman"/>
                <w:color w:val="000000"/>
                <w:sz w:val="24"/>
                <w:szCs w:val="24"/>
                <w:lang w:eastAsia="en-GB"/>
              </w:rPr>
              <w:t>• Understanding all task and trying to develop them.</w:t>
            </w:r>
            <w:r w:rsidRPr="0049025C">
              <w:rPr>
                <w:rFonts w:ascii="Times New Roman" w:eastAsia="Times New Roman" w:hAnsi="Times New Roman" w:cs="Times New Roman"/>
                <w:color w:val="000000"/>
                <w:sz w:val="24"/>
                <w:szCs w:val="24"/>
                <w:lang w:eastAsia="en-GB"/>
              </w:rPr>
              <w:br/>
              <w:t>• Shows good decision making and influences others.</w:t>
            </w:r>
            <w:r w:rsidRPr="0049025C">
              <w:rPr>
                <w:rFonts w:ascii="Times New Roman" w:eastAsia="Times New Roman" w:hAnsi="Times New Roman" w:cs="Times New Roman"/>
                <w:color w:val="000000"/>
                <w:sz w:val="24"/>
                <w:szCs w:val="24"/>
                <w:lang w:eastAsia="en-GB"/>
              </w:rPr>
              <w:br/>
              <w:t>• Can assess both self and fellow students in detail.</w:t>
            </w:r>
          </w:p>
        </w:tc>
        <w:tc>
          <w:tcPr>
            <w:tcW w:w="1030" w:type="dxa"/>
            <w:tcBorders>
              <w:top w:val="nil"/>
              <w:left w:val="nil"/>
              <w:bottom w:val="single" w:sz="4" w:space="0" w:color="000000"/>
              <w:right w:val="single" w:sz="4" w:space="0" w:color="000000"/>
            </w:tcBorders>
            <w:shd w:val="clear" w:color="auto" w:fill="auto"/>
            <w:noWrap/>
            <w:hideMark/>
          </w:tcPr>
          <w:p w14:paraId="579853C8" w14:textId="77777777" w:rsidR="0049025C" w:rsidRPr="0049025C" w:rsidRDefault="0049025C" w:rsidP="0049025C">
            <w:pPr>
              <w:spacing w:line="240" w:lineRule="auto"/>
              <w:jc w:val="center"/>
              <w:rPr>
                <w:rFonts w:ascii="Times New Roman" w:eastAsia="Times New Roman" w:hAnsi="Times New Roman" w:cs="Times New Roman"/>
                <w:color w:val="000000"/>
                <w:sz w:val="20"/>
                <w:szCs w:val="20"/>
                <w:lang w:eastAsia="en-GB"/>
              </w:rPr>
            </w:pPr>
            <w:r w:rsidRPr="0049025C">
              <w:rPr>
                <w:rFonts w:ascii="Times New Roman" w:eastAsia="Times New Roman" w:hAnsi="Times New Roman" w:cs="Times New Roman"/>
                <w:color w:val="000000"/>
                <w:sz w:val="20"/>
                <w:szCs w:val="20"/>
                <w:lang w:eastAsia="en-GB"/>
              </w:rPr>
              <w:t> </w:t>
            </w:r>
          </w:p>
        </w:tc>
      </w:tr>
      <w:tr w:rsidR="0049025C" w:rsidRPr="0049025C" w14:paraId="335EA6B4" w14:textId="77777777" w:rsidTr="00FE358D">
        <w:trPr>
          <w:trHeight w:val="2100"/>
        </w:trPr>
        <w:tc>
          <w:tcPr>
            <w:tcW w:w="1848" w:type="dxa"/>
            <w:tcBorders>
              <w:top w:val="nil"/>
              <w:left w:val="single" w:sz="4" w:space="0" w:color="000000"/>
              <w:bottom w:val="single" w:sz="4" w:space="0" w:color="000000"/>
              <w:right w:val="single" w:sz="4" w:space="0" w:color="000000"/>
            </w:tcBorders>
            <w:shd w:val="clear" w:color="FFFF00" w:fill="FFFF00"/>
            <w:noWrap/>
            <w:vAlign w:val="center"/>
            <w:hideMark/>
          </w:tcPr>
          <w:p w14:paraId="01664486" w14:textId="77777777" w:rsidR="0049025C" w:rsidRPr="0049025C" w:rsidRDefault="0049025C" w:rsidP="0049025C">
            <w:pPr>
              <w:spacing w:line="240" w:lineRule="auto"/>
              <w:jc w:val="center"/>
              <w:rPr>
                <w:rFonts w:ascii="Times New Roman" w:eastAsia="Times New Roman" w:hAnsi="Times New Roman" w:cs="Times New Roman"/>
                <w:b/>
                <w:bCs/>
                <w:color w:val="000000"/>
                <w:sz w:val="24"/>
                <w:szCs w:val="24"/>
                <w:lang w:eastAsia="en-GB"/>
              </w:rPr>
            </w:pPr>
            <w:r w:rsidRPr="0049025C">
              <w:rPr>
                <w:rFonts w:ascii="Times New Roman" w:eastAsia="Times New Roman" w:hAnsi="Times New Roman" w:cs="Times New Roman"/>
                <w:b/>
                <w:bCs/>
                <w:color w:val="000000"/>
                <w:sz w:val="24"/>
                <w:szCs w:val="24"/>
                <w:lang w:eastAsia="en-GB"/>
              </w:rPr>
              <w:t>SOCIAL</w:t>
            </w:r>
          </w:p>
        </w:tc>
        <w:tc>
          <w:tcPr>
            <w:tcW w:w="2127" w:type="dxa"/>
            <w:tcBorders>
              <w:top w:val="nil"/>
              <w:left w:val="nil"/>
              <w:bottom w:val="single" w:sz="4" w:space="0" w:color="000000"/>
              <w:right w:val="single" w:sz="4" w:space="0" w:color="000000"/>
            </w:tcBorders>
            <w:shd w:val="clear" w:color="FFFF00" w:fill="FFFF00"/>
            <w:hideMark/>
          </w:tcPr>
          <w:p w14:paraId="4B5F76D6" w14:textId="77777777" w:rsidR="0049025C" w:rsidRPr="0049025C" w:rsidRDefault="0049025C" w:rsidP="0049025C">
            <w:pPr>
              <w:spacing w:line="240" w:lineRule="auto"/>
              <w:rPr>
                <w:rFonts w:ascii="Times New Roman" w:eastAsia="Times New Roman" w:hAnsi="Times New Roman" w:cs="Times New Roman"/>
                <w:color w:val="000000"/>
                <w:sz w:val="24"/>
                <w:szCs w:val="24"/>
                <w:lang w:eastAsia="en-GB"/>
              </w:rPr>
            </w:pPr>
            <w:r w:rsidRPr="0049025C">
              <w:rPr>
                <w:rFonts w:ascii="Times New Roman" w:eastAsia="Times New Roman" w:hAnsi="Times New Roman" w:cs="Times New Roman"/>
                <w:color w:val="000000"/>
                <w:sz w:val="24"/>
                <w:szCs w:val="24"/>
                <w:lang w:eastAsia="en-GB"/>
              </w:rPr>
              <w:t>• Little to No teamwork or sportsmanship.</w:t>
            </w:r>
            <w:r w:rsidRPr="0049025C">
              <w:rPr>
                <w:rFonts w:ascii="Times New Roman" w:eastAsia="Times New Roman" w:hAnsi="Times New Roman" w:cs="Times New Roman"/>
                <w:color w:val="000000"/>
                <w:sz w:val="24"/>
                <w:szCs w:val="24"/>
                <w:lang w:eastAsia="en-GB"/>
              </w:rPr>
              <w:br/>
              <w:t>• Does not respect teacher or fellow students.</w:t>
            </w:r>
            <w:r w:rsidRPr="0049025C">
              <w:rPr>
                <w:rFonts w:ascii="Times New Roman" w:eastAsia="Times New Roman" w:hAnsi="Times New Roman" w:cs="Times New Roman"/>
                <w:color w:val="000000"/>
                <w:sz w:val="24"/>
                <w:szCs w:val="24"/>
                <w:lang w:eastAsia="en-GB"/>
              </w:rPr>
              <w:br/>
              <w:t>• Isolates themselves from others.</w:t>
            </w:r>
          </w:p>
        </w:tc>
        <w:tc>
          <w:tcPr>
            <w:tcW w:w="2126" w:type="dxa"/>
            <w:tcBorders>
              <w:top w:val="nil"/>
              <w:left w:val="nil"/>
              <w:bottom w:val="single" w:sz="4" w:space="0" w:color="000000"/>
              <w:right w:val="single" w:sz="4" w:space="0" w:color="000000"/>
            </w:tcBorders>
            <w:shd w:val="clear" w:color="FFFF00" w:fill="FFFF00"/>
            <w:hideMark/>
          </w:tcPr>
          <w:p w14:paraId="285EC563" w14:textId="77777777" w:rsidR="0049025C" w:rsidRPr="0049025C" w:rsidRDefault="0049025C" w:rsidP="0049025C">
            <w:pPr>
              <w:spacing w:line="240" w:lineRule="auto"/>
              <w:rPr>
                <w:rFonts w:ascii="Times New Roman" w:eastAsia="Times New Roman" w:hAnsi="Times New Roman" w:cs="Times New Roman"/>
                <w:color w:val="000000"/>
                <w:sz w:val="24"/>
                <w:szCs w:val="24"/>
                <w:lang w:eastAsia="en-GB"/>
              </w:rPr>
            </w:pPr>
            <w:r w:rsidRPr="0049025C">
              <w:rPr>
                <w:rFonts w:ascii="Times New Roman" w:eastAsia="Times New Roman" w:hAnsi="Times New Roman" w:cs="Times New Roman"/>
                <w:color w:val="000000"/>
                <w:sz w:val="24"/>
                <w:szCs w:val="24"/>
                <w:lang w:eastAsia="en-GB"/>
              </w:rPr>
              <w:t>• Show and attempt of either teamwork or sportsmanship.</w:t>
            </w:r>
            <w:r w:rsidRPr="0049025C">
              <w:rPr>
                <w:rFonts w:ascii="Times New Roman" w:eastAsia="Times New Roman" w:hAnsi="Times New Roman" w:cs="Times New Roman"/>
                <w:color w:val="000000"/>
                <w:sz w:val="24"/>
                <w:szCs w:val="24"/>
                <w:lang w:eastAsia="en-GB"/>
              </w:rPr>
              <w:br/>
              <w:t>• Shows some respect to their fellow students or teachers.</w:t>
            </w:r>
            <w:r w:rsidRPr="0049025C">
              <w:rPr>
                <w:rFonts w:ascii="Times New Roman" w:eastAsia="Times New Roman" w:hAnsi="Times New Roman" w:cs="Times New Roman"/>
                <w:color w:val="000000"/>
                <w:sz w:val="24"/>
                <w:szCs w:val="24"/>
                <w:lang w:eastAsia="en-GB"/>
              </w:rPr>
              <w:br/>
              <w:t>• Shows some interaction.</w:t>
            </w:r>
          </w:p>
        </w:tc>
        <w:tc>
          <w:tcPr>
            <w:tcW w:w="2551" w:type="dxa"/>
            <w:tcBorders>
              <w:top w:val="nil"/>
              <w:left w:val="nil"/>
              <w:bottom w:val="single" w:sz="4" w:space="0" w:color="000000"/>
              <w:right w:val="single" w:sz="4" w:space="0" w:color="000000"/>
            </w:tcBorders>
            <w:shd w:val="clear" w:color="FFFF00" w:fill="FFFF00"/>
            <w:hideMark/>
          </w:tcPr>
          <w:p w14:paraId="56C73D82" w14:textId="77777777" w:rsidR="0049025C" w:rsidRPr="0049025C" w:rsidRDefault="0049025C" w:rsidP="0049025C">
            <w:pPr>
              <w:spacing w:line="240" w:lineRule="auto"/>
              <w:rPr>
                <w:rFonts w:ascii="Times New Roman" w:eastAsia="Times New Roman" w:hAnsi="Times New Roman" w:cs="Times New Roman"/>
                <w:color w:val="000000"/>
                <w:sz w:val="24"/>
                <w:szCs w:val="24"/>
                <w:lang w:eastAsia="en-GB"/>
              </w:rPr>
            </w:pPr>
            <w:r w:rsidRPr="0049025C">
              <w:rPr>
                <w:rFonts w:ascii="Times New Roman" w:eastAsia="Times New Roman" w:hAnsi="Times New Roman" w:cs="Times New Roman"/>
                <w:color w:val="000000"/>
                <w:sz w:val="24"/>
                <w:szCs w:val="24"/>
                <w:lang w:eastAsia="en-GB"/>
              </w:rPr>
              <w:t>• Shows strong teamwork or sportsmanship.</w:t>
            </w:r>
            <w:r w:rsidRPr="0049025C">
              <w:rPr>
                <w:rFonts w:ascii="Times New Roman" w:eastAsia="Times New Roman" w:hAnsi="Times New Roman" w:cs="Times New Roman"/>
                <w:color w:val="000000"/>
                <w:sz w:val="24"/>
                <w:szCs w:val="24"/>
                <w:lang w:eastAsia="en-GB"/>
              </w:rPr>
              <w:br/>
              <w:t>• Shows respect to teacher or peers.</w:t>
            </w:r>
            <w:r w:rsidRPr="0049025C">
              <w:rPr>
                <w:rFonts w:ascii="Times New Roman" w:eastAsia="Times New Roman" w:hAnsi="Times New Roman" w:cs="Times New Roman"/>
                <w:color w:val="000000"/>
                <w:sz w:val="24"/>
                <w:szCs w:val="24"/>
                <w:lang w:eastAsia="en-GB"/>
              </w:rPr>
              <w:br/>
              <w:t>• Shows interaction into groups.</w:t>
            </w:r>
          </w:p>
        </w:tc>
        <w:tc>
          <w:tcPr>
            <w:tcW w:w="1985" w:type="dxa"/>
            <w:tcBorders>
              <w:top w:val="nil"/>
              <w:left w:val="nil"/>
              <w:bottom w:val="single" w:sz="4" w:space="0" w:color="000000"/>
              <w:right w:val="single" w:sz="4" w:space="0" w:color="000000"/>
            </w:tcBorders>
            <w:shd w:val="clear" w:color="FFFF00" w:fill="FFFF00"/>
            <w:hideMark/>
          </w:tcPr>
          <w:p w14:paraId="348F7633" w14:textId="77777777" w:rsidR="0049025C" w:rsidRPr="0049025C" w:rsidRDefault="0049025C" w:rsidP="0049025C">
            <w:pPr>
              <w:spacing w:line="240" w:lineRule="auto"/>
              <w:rPr>
                <w:rFonts w:ascii="Times New Roman" w:eastAsia="Times New Roman" w:hAnsi="Times New Roman" w:cs="Times New Roman"/>
                <w:color w:val="000000"/>
                <w:sz w:val="24"/>
                <w:szCs w:val="24"/>
                <w:lang w:eastAsia="en-GB"/>
              </w:rPr>
            </w:pPr>
            <w:r w:rsidRPr="0049025C">
              <w:rPr>
                <w:rFonts w:ascii="Times New Roman" w:eastAsia="Times New Roman" w:hAnsi="Times New Roman" w:cs="Times New Roman"/>
                <w:color w:val="000000"/>
                <w:sz w:val="24"/>
                <w:szCs w:val="24"/>
                <w:lang w:eastAsia="en-GB"/>
              </w:rPr>
              <w:t>• Shows both strong teamwork and sportsmanship and encourages others to.</w:t>
            </w:r>
            <w:r w:rsidRPr="0049025C">
              <w:rPr>
                <w:rFonts w:ascii="Times New Roman" w:eastAsia="Times New Roman" w:hAnsi="Times New Roman" w:cs="Times New Roman"/>
                <w:color w:val="000000"/>
                <w:sz w:val="24"/>
                <w:szCs w:val="24"/>
                <w:lang w:eastAsia="en-GB"/>
              </w:rPr>
              <w:br/>
              <w:t>• Shows respect to both teacher and fellow students and encourages others to.</w:t>
            </w:r>
            <w:r w:rsidRPr="0049025C">
              <w:rPr>
                <w:rFonts w:ascii="Times New Roman" w:eastAsia="Times New Roman" w:hAnsi="Times New Roman" w:cs="Times New Roman"/>
                <w:color w:val="000000"/>
                <w:sz w:val="24"/>
                <w:szCs w:val="24"/>
                <w:lang w:eastAsia="en-GB"/>
              </w:rPr>
              <w:br/>
              <w:t>• Interacts into all groups and allows all to interact into their groups evenly.</w:t>
            </w:r>
          </w:p>
        </w:tc>
        <w:tc>
          <w:tcPr>
            <w:tcW w:w="1030" w:type="dxa"/>
            <w:tcBorders>
              <w:top w:val="nil"/>
              <w:left w:val="nil"/>
              <w:bottom w:val="single" w:sz="4" w:space="0" w:color="000000"/>
              <w:right w:val="single" w:sz="4" w:space="0" w:color="000000"/>
            </w:tcBorders>
            <w:shd w:val="clear" w:color="FFFF00" w:fill="FFFF00"/>
            <w:noWrap/>
            <w:hideMark/>
          </w:tcPr>
          <w:p w14:paraId="7EB6516C" w14:textId="77777777" w:rsidR="0049025C" w:rsidRPr="0049025C" w:rsidRDefault="0049025C" w:rsidP="0049025C">
            <w:pPr>
              <w:spacing w:line="240" w:lineRule="auto"/>
              <w:jc w:val="center"/>
              <w:rPr>
                <w:rFonts w:ascii="Times New Roman" w:eastAsia="Times New Roman" w:hAnsi="Times New Roman" w:cs="Times New Roman"/>
                <w:color w:val="000000"/>
                <w:sz w:val="20"/>
                <w:szCs w:val="20"/>
                <w:lang w:eastAsia="en-GB"/>
              </w:rPr>
            </w:pPr>
            <w:r w:rsidRPr="0049025C">
              <w:rPr>
                <w:rFonts w:ascii="Times New Roman" w:eastAsia="Times New Roman" w:hAnsi="Times New Roman" w:cs="Times New Roman"/>
                <w:color w:val="000000"/>
                <w:sz w:val="20"/>
                <w:szCs w:val="20"/>
                <w:lang w:eastAsia="en-GB"/>
              </w:rPr>
              <w:t> </w:t>
            </w:r>
          </w:p>
        </w:tc>
      </w:tr>
      <w:tr w:rsidR="0049025C" w:rsidRPr="0049025C" w14:paraId="19A96D44" w14:textId="77777777" w:rsidTr="00FE358D">
        <w:trPr>
          <w:trHeight w:val="2100"/>
        </w:trPr>
        <w:tc>
          <w:tcPr>
            <w:tcW w:w="1848" w:type="dxa"/>
            <w:tcBorders>
              <w:top w:val="nil"/>
              <w:left w:val="single" w:sz="4" w:space="0" w:color="000000"/>
              <w:bottom w:val="single" w:sz="4" w:space="0" w:color="000000"/>
              <w:right w:val="single" w:sz="4" w:space="0" w:color="000000"/>
            </w:tcBorders>
            <w:shd w:val="clear" w:color="auto" w:fill="auto"/>
            <w:noWrap/>
            <w:vAlign w:val="center"/>
            <w:hideMark/>
          </w:tcPr>
          <w:p w14:paraId="512E14A4" w14:textId="77777777" w:rsidR="0049025C" w:rsidRPr="0049025C" w:rsidRDefault="0049025C" w:rsidP="0049025C">
            <w:pPr>
              <w:spacing w:line="240" w:lineRule="auto"/>
              <w:jc w:val="center"/>
              <w:rPr>
                <w:rFonts w:ascii="Times New Roman" w:eastAsia="Times New Roman" w:hAnsi="Times New Roman" w:cs="Times New Roman"/>
                <w:b/>
                <w:bCs/>
                <w:color w:val="000000"/>
                <w:sz w:val="24"/>
                <w:szCs w:val="24"/>
                <w:lang w:eastAsia="en-GB"/>
              </w:rPr>
            </w:pPr>
            <w:r w:rsidRPr="0049025C">
              <w:rPr>
                <w:rFonts w:ascii="Times New Roman" w:eastAsia="Times New Roman" w:hAnsi="Times New Roman" w:cs="Times New Roman"/>
                <w:b/>
                <w:bCs/>
                <w:color w:val="000000"/>
                <w:sz w:val="24"/>
                <w:szCs w:val="24"/>
                <w:lang w:eastAsia="en-GB"/>
              </w:rPr>
              <w:lastRenderedPageBreak/>
              <w:t>AFFECTIVE</w:t>
            </w:r>
          </w:p>
        </w:tc>
        <w:tc>
          <w:tcPr>
            <w:tcW w:w="2127" w:type="dxa"/>
            <w:tcBorders>
              <w:top w:val="nil"/>
              <w:left w:val="nil"/>
              <w:bottom w:val="single" w:sz="4" w:space="0" w:color="000000"/>
              <w:right w:val="single" w:sz="4" w:space="0" w:color="000000"/>
            </w:tcBorders>
            <w:shd w:val="clear" w:color="auto" w:fill="auto"/>
            <w:hideMark/>
          </w:tcPr>
          <w:p w14:paraId="6FDABBD4" w14:textId="77777777" w:rsidR="0049025C" w:rsidRPr="0049025C" w:rsidRDefault="0049025C" w:rsidP="0049025C">
            <w:pPr>
              <w:spacing w:line="240" w:lineRule="auto"/>
              <w:rPr>
                <w:rFonts w:ascii="Times New Roman" w:eastAsia="Times New Roman" w:hAnsi="Times New Roman" w:cs="Times New Roman"/>
                <w:color w:val="000000"/>
                <w:sz w:val="24"/>
                <w:szCs w:val="24"/>
                <w:lang w:eastAsia="en-GB"/>
              </w:rPr>
            </w:pPr>
            <w:r w:rsidRPr="0049025C">
              <w:rPr>
                <w:rFonts w:ascii="Times New Roman" w:eastAsia="Times New Roman" w:hAnsi="Times New Roman" w:cs="Times New Roman"/>
                <w:color w:val="000000"/>
                <w:sz w:val="24"/>
                <w:szCs w:val="24"/>
                <w:lang w:eastAsia="en-GB"/>
              </w:rPr>
              <w:t>• Doesn’t have care for the safety of themselves or others.</w:t>
            </w:r>
            <w:r w:rsidRPr="0049025C">
              <w:rPr>
                <w:rFonts w:ascii="Times New Roman" w:eastAsia="Times New Roman" w:hAnsi="Times New Roman" w:cs="Times New Roman"/>
                <w:color w:val="000000"/>
                <w:sz w:val="24"/>
                <w:szCs w:val="24"/>
                <w:lang w:eastAsia="en-GB"/>
              </w:rPr>
              <w:br/>
              <w:t>• Doesn’t stay on target and performs own tasks.</w:t>
            </w:r>
            <w:r w:rsidRPr="0049025C">
              <w:rPr>
                <w:rFonts w:ascii="Times New Roman" w:eastAsia="Times New Roman" w:hAnsi="Times New Roman" w:cs="Times New Roman"/>
                <w:color w:val="000000"/>
                <w:sz w:val="24"/>
                <w:szCs w:val="24"/>
                <w:lang w:eastAsia="en-GB"/>
              </w:rPr>
              <w:br/>
              <w:t>• |Lack of enthusiasm or effort when preforming task</w:t>
            </w:r>
          </w:p>
        </w:tc>
        <w:tc>
          <w:tcPr>
            <w:tcW w:w="2126" w:type="dxa"/>
            <w:tcBorders>
              <w:top w:val="nil"/>
              <w:left w:val="nil"/>
              <w:bottom w:val="single" w:sz="4" w:space="0" w:color="000000"/>
              <w:right w:val="single" w:sz="4" w:space="0" w:color="000000"/>
            </w:tcBorders>
            <w:shd w:val="clear" w:color="auto" w:fill="auto"/>
            <w:hideMark/>
          </w:tcPr>
          <w:p w14:paraId="3564B591" w14:textId="77777777" w:rsidR="0049025C" w:rsidRPr="0049025C" w:rsidRDefault="0049025C" w:rsidP="0049025C">
            <w:pPr>
              <w:spacing w:line="240" w:lineRule="auto"/>
              <w:rPr>
                <w:rFonts w:ascii="Times New Roman" w:eastAsia="Times New Roman" w:hAnsi="Times New Roman" w:cs="Times New Roman"/>
                <w:color w:val="000000"/>
                <w:sz w:val="24"/>
                <w:szCs w:val="24"/>
                <w:lang w:eastAsia="en-GB"/>
              </w:rPr>
            </w:pPr>
            <w:r w:rsidRPr="0049025C">
              <w:rPr>
                <w:rFonts w:ascii="Times New Roman" w:eastAsia="Times New Roman" w:hAnsi="Times New Roman" w:cs="Times New Roman"/>
                <w:color w:val="000000"/>
                <w:sz w:val="24"/>
                <w:szCs w:val="24"/>
                <w:lang w:eastAsia="en-GB"/>
              </w:rPr>
              <w:t>• Cautious in participating and hesitant of having anyone helping them.</w:t>
            </w:r>
            <w:r w:rsidRPr="0049025C">
              <w:rPr>
                <w:rFonts w:ascii="Times New Roman" w:eastAsia="Times New Roman" w:hAnsi="Times New Roman" w:cs="Times New Roman"/>
                <w:color w:val="000000"/>
                <w:sz w:val="24"/>
                <w:szCs w:val="24"/>
                <w:lang w:eastAsia="en-GB"/>
              </w:rPr>
              <w:br/>
              <w:t xml:space="preserve">• Starts on target but can lose interest quickly. </w:t>
            </w:r>
            <w:r w:rsidRPr="0049025C">
              <w:rPr>
                <w:rFonts w:ascii="Times New Roman" w:eastAsia="Times New Roman" w:hAnsi="Times New Roman" w:cs="Times New Roman"/>
                <w:color w:val="000000"/>
                <w:sz w:val="24"/>
                <w:szCs w:val="24"/>
                <w:lang w:eastAsia="en-GB"/>
              </w:rPr>
              <w:br/>
              <w:t>• Slight enthusiasm but still hesitant to learn new things and failing.</w:t>
            </w:r>
          </w:p>
        </w:tc>
        <w:tc>
          <w:tcPr>
            <w:tcW w:w="2551" w:type="dxa"/>
            <w:tcBorders>
              <w:top w:val="nil"/>
              <w:left w:val="nil"/>
              <w:bottom w:val="single" w:sz="4" w:space="0" w:color="000000"/>
              <w:right w:val="single" w:sz="4" w:space="0" w:color="000000"/>
            </w:tcBorders>
            <w:shd w:val="clear" w:color="auto" w:fill="auto"/>
            <w:hideMark/>
          </w:tcPr>
          <w:p w14:paraId="739657C3" w14:textId="77777777" w:rsidR="0049025C" w:rsidRPr="0049025C" w:rsidRDefault="0049025C" w:rsidP="0049025C">
            <w:pPr>
              <w:spacing w:line="240" w:lineRule="auto"/>
              <w:rPr>
                <w:rFonts w:ascii="Times New Roman" w:eastAsia="Times New Roman" w:hAnsi="Times New Roman" w:cs="Times New Roman"/>
                <w:color w:val="000000"/>
                <w:sz w:val="24"/>
                <w:szCs w:val="24"/>
                <w:lang w:eastAsia="en-GB"/>
              </w:rPr>
            </w:pPr>
            <w:r w:rsidRPr="0049025C">
              <w:rPr>
                <w:rFonts w:ascii="Times New Roman" w:eastAsia="Times New Roman" w:hAnsi="Times New Roman" w:cs="Times New Roman"/>
                <w:color w:val="000000"/>
                <w:sz w:val="24"/>
                <w:szCs w:val="24"/>
                <w:lang w:eastAsia="en-GB"/>
              </w:rPr>
              <w:t>• Tries new equipment and tasks.</w:t>
            </w:r>
            <w:r w:rsidRPr="0049025C">
              <w:rPr>
                <w:rFonts w:ascii="Times New Roman" w:eastAsia="Times New Roman" w:hAnsi="Times New Roman" w:cs="Times New Roman"/>
                <w:color w:val="000000"/>
                <w:sz w:val="24"/>
                <w:szCs w:val="24"/>
                <w:lang w:eastAsia="en-GB"/>
              </w:rPr>
              <w:br/>
              <w:t>• Seems happy to be involved.</w:t>
            </w:r>
            <w:r w:rsidRPr="0049025C">
              <w:rPr>
                <w:rFonts w:ascii="Times New Roman" w:eastAsia="Times New Roman" w:hAnsi="Times New Roman" w:cs="Times New Roman"/>
                <w:color w:val="000000"/>
                <w:sz w:val="24"/>
                <w:szCs w:val="24"/>
                <w:lang w:eastAsia="en-GB"/>
              </w:rPr>
              <w:br/>
              <w:t>• Willing to learn new basic tasks.</w:t>
            </w:r>
          </w:p>
        </w:tc>
        <w:tc>
          <w:tcPr>
            <w:tcW w:w="1985" w:type="dxa"/>
            <w:tcBorders>
              <w:top w:val="nil"/>
              <w:left w:val="nil"/>
              <w:bottom w:val="single" w:sz="4" w:space="0" w:color="000000"/>
              <w:right w:val="single" w:sz="4" w:space="0" w:color="000000"/>
            </w:tcBorders>
            <w:shd w:val="clear" w:color="auto" w:fill="auto"/>
            <w:hideMark/>
          </w:tcPr>
          <w:p w14:paraId="69B1B6BE" w14:textId="77777777" w:rsidR="0049025C" w:rsidRPr="0049025C" w:rsidRDefault="0049025C" w:rsidP="0049025C">
            <w:pPr>
              <w:spacing w:line="240" w:lineRule="auto"/>
              <w:rPr>
                <w:rFonts w:ascii="Times New Roman" w:eastAsia="Times New Roman" w:hAnsi="Times New Roman" w:cs="Times New Roman"/>
                <w:color w:val="000000"/>
                <w:sz w:val="24"/>
                <w:szCs w:val="24"/>
                <w:lang w:eastAsia="en-GB"/>
              </w:rPr>
            </w:pPr>
            <w:r w:rsidRPr="0049025C">
              <w:rPr>
                <w:rFonts w:ascii="Times New Roman" w:eastAsia="Times New Roman" w:hAnsi="Times New Roman" w:cs="Times New Roman"/>
                <w:color w:val="000000"/>
                <w:sz w:val="24"/>
                <w:szCs w:val="24"/>
                <w:lang w:eastAsia="en-GB"/>
              </w:rPr>
              <w:t>• Uses all equipment and becomes familiar with it.</w:t>
            </w:r>
            <w:r w:rsidRPr="0049025C">
              <w:rPr>
                <w:rFonts w:ascii="Times New Roman" w:eastAsia="Times New Roman" w:hAnsi="Times New Roman" w:cs="Times New Roman"/>
                <w:color w:val="000000"/>
                <w:sz w:val="24"/>
                <w:szCs w:val="24"/>
                <w:lang w:eastAsia="en-GB"/>
              </w:rPr>
              <w:br/>
              <w:t xml:space="preserve">• Enthusiastic to be involved and excited. </w:t>
            </w:r>
            <w:r w:rsidRPr="0049025C">
              <w:rPr>
                <w:rFonts w:ascii="Times New Roman" w:eastAsia="Times New Roman" w:hAnsi="Times New Roman" w:cs="Times New Roman"/>
                <w:color w:val="000000"/>
                <w:sz w:val="24"/>
                <w:szCs w:val="24"/>
                <w:lang w:eastAsia="en-GB"/>
              </w:rPr>
              <w:br/>
              <w:t>• Willing to learn any task presented to them.</w:t>
            </w:r>
          </w:p>
        </w:tc>
        <w:tc>
          <w:tcPr>
            <w:tcW w:w="1030" w:type="dxa"/>
            <w:tcBorders>
              <w:top w:val="nil"/>
              <w:left w:val="nil"/>
              <w:bottom w:val="single" w:sz="4" w:space="0" w:color="000000"/>
              <w:right w:val="single" w:sz="4" w:space="0" w:color="000000"/>
            </w:tcBorders>
            <w:shd w:val="clear" w:color="auto" w:fill="auto"/>
            <w:noWrap/>
            <w:hideMark/>
          </w:tcPr>
          <w:p w14:paraId="61BC8E3C" w14:textId="77777777" w:rsidR="0049025C" w:rsidRPr="0049025C" w:rsidRDefault="0049025C" w:rsidP="0049025C">
            <w:pPr>
              <w:spacing w:line="240" w:lineRule="auto"/>
              <w:jc w:val="center"/>
              <w:rPr>
                <w:rFonts w:ascii="Times New Roman" w:eastAsia="Times New Roman" w:hAnsi="Times New Roman" w:cs="Times New Roman"/>
                <w:color w:val="000000"/>
                <w:sz w:val="20"/>
                <w:szCs w:val="20"/>
                <w:lang w:eastAsia="en-GB"/>
              </w:rPr>
            </w:pPr>
            <w:r w:rsidRPr="0049025C">
              <w:rPr>
                <w:rFonts w:ascii="Times New Roman" w:eastAsia="Times New Roman" w:hAnsi="Times New Roman" w:cs="Times New Roman"/>
                <w:color w:val="000000"/>
                <w:sz w:val="20"/>
                <w:szCs w:val="20"/>
                <w:lang w:eastAsia="en-GB"/>
              </w:rPr>
              <w:t> </w:t>
            </w:r>
          </w:p>
        </w:tc>
      </w:tr>
    </w:tbl>
    <w:p w14:paraId="75D3F679" w14:textId="77777777" w:rsidR="008D1897" w:rsidRDefault="008D1897" w:rsidP="008D1897">
      <w:pPr>
        <w:pStyle w:val="ListParagraph"/>
        <w:ind w:left="0"/>
        <w:rPr>
          <w:rFonts w:ascii="Times New Roman" w:eastAsia="Times New Roman" w:hAnsi="Times New Roman"/>
          <w:sz w:val="28"/>
          <w:szCs w:val="28"/>
        </w:rPr>
      </w:pPr>
    </w:p>
    <w:p w14:paraId="16BAC368" w14:textId="77777777" w:rsidR="008D1897" w:rsidRDefault="008D1897" w:rsidP="008D1897">
      <w:pPr>
        <w:pStyle w:val="ListParagraph"/>
        <w:ind w:left="0"/>
        <w:rPr>
          <w:rFonts w:ascii="Times New Roman" w:eastAsia="Times New Roman" w:hAnsi="Times New Roman"/>
          <w:sz w:val="28"/>
          <w:szCs w:val="28"/>
        </w:rPr>
      </w:pPr>
    </w:p>
    <w:p w14:paraId="2EF1AD34" w14:textId="088E629C" w:rsidR="00436535" w:rsidRPr="002F3B10" w:rsidRDefault="00436535" w:rsidP="002F3B10">
      <w:pPr>
        <w:rPr>
          <w:rFonts w:ascii="Times New Roman" w:eastAsia="Times New Roman" w:hAnsi="Times New Roman"/>
          <w:sz w:val="28"/>
          <w:szCs w:val="28"/>
        </w:rPr>
      </w:pPr>
    </w:p>
    <w:tbl>
      <w:tblPr>
        <w:tblpPr w:leftFromText="180" w:rightFromText="180" w:vertAnchor="page" w:horzAnchor="margin" w:tblpXSpec="center" w:tblpY="136"/>
        <w:tblW w:w="11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2977"/>
        <w:gridCol w:w="2977"/>
        <w:gridCol w:w="2977"/>
      </w:tblGrid>
      <w:tr w:rsidR="008D1897" w:rsidRPr="008D1897" w14:paraId="52B0EEE7" w14:textId="77777777" w:rsidTr="00FE358D">
        <w:trPr>
          <w:trHeight w:val="468"/>
        </w:trPr>
        <w:tc>
          <w:tcPr>
            <w:tcW w:w="11766" w:type="dxa"/>
            <w:gridSpan w:val="4"/>
            <w:tcBorders>
              <w:top w:val="nil"/>
              <w:left w:val="nil"/>
              <w:bottom w:val="single" w:sz="4" w:space="0" w:color="auto"/>
              <w:right w:val="nil"/>
            </w:tcBorders>
          </w:tcPr>
          <w:p w14:paraId="4A8B07A4" w14:textId="77777777" w:rsidR="008D1897" w:rsidRPr="008D1897" w:rsidRDefault="008D1897" w:rsidP="008D1897">
            <w:pPr>
              <w:spacing w:after="160" w:line="259" w:lineRule="auto"/>
              <w:rPr>
                <w:rFonts w:ascii="Times New Roman" w:eastAsia="Times New Roman" w:hAnsi="Times New Roman" w:cs="Times New Roman"/>
                <w:sz w:val="28"/>
                <w:szCs w:val="28"/>
                <w:lang w:eastAsia="en-GB"/>
              </w:rPr>
            </w:pPr>
            <w:r w:rsidRPr="008D1897">
              <w:rPr>
                <w:rFonts w:ascii="Times New Roman" w:eastAsia="Times New Roman" w:hAnsi="Times New Roman" w:cs="Times New Roman"/>
                <w:sz w:val="28"/>
                <w:szCs w:val="28"/>
                <w:lang w:eastAsia="en-GB"/>
              </w:rPr>
              <w:lastRenderedPageBreak/>
              <w:t>Appendixes B</w:t>
            </w:r>
          </w:p>
        </w:tc>
      </w:tr>
      <w:tr w:rsidR="008D1897" w:rsidRPr="008D1897" w14:paraId="24150FC6" w14:textId="77777777" w:rsidTr="00FE358D">
        <w:trPr>
          <w:trHeight w:val="468"/>
        </w:trPr>
        <w:tc>
          <w:tcPr>
            <w:tcW w:w="11766" w:type="dxa"/>
            <w:gridSpan w:val="4"/>
            <w:tcBorders>
              <w:top w:val="single" w:sz="4" w:space="0" w:color="auto"/>
            </w:tcBorders>
          </w:tcPr>
          <w:p w14:paraId="68C9E2F7" w14:textId="77777777" w:rsidR="008D1897" w:rsidRPr="008D1897" w:rsidRDefault="008D1897" w:rsidP="008D1897">
            <w:pPr>
              <w:spacing w:after="160" w:line="259" w:lineRule="auto"/>
              <w:jc w:val="center"/>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t>LEVELS OF RUBRIC DETAILED</w:t>
            </w:r>
          </w:p>
        </w:tc>
      </w:tr>
      <w:tr w:rsidR="008D1897" w:rsidRPr="008D1897" w14:paraId="57D75331" w14:textId="77777777" w:rsidTr="00FE358D">
        <w:trPr>
          <w:trHeight w:val="356"/>
        </w:trPr>
        <w:tc>
          <w:tcPr>
            <w:tcW w:w="11766" w:type="dxa"/>
            <w:gridSpan w:val="4"/>
          </w:tcPr>
          <w:p w14:paraId="570AE3F0" w14:textId="77777777" w:rsidR="008D1897" w:rsidRPr="008D1897" w:rsidRDefault="008D1897" w:rsidP="008D1897">
            <w:pPr>
              <w:spacing w:after="160" w:line="259" w:lineRule="auto"/>
              <w:jc w:val="center"/>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t>PHYSICAL</w:t>
            </w:r>
          </w:p>
        </w:tc>
      </w:tr>
      <w:tr w:rsidR="008D1897" w:rsidRPr="008D1897" w14:paraId="04628C54" w14:textId="77777777" w:rsidTr="00FE358D">
        <w:trPr>
          <w:trHeight w:val="306"/>
        </w:trPr>
        <w:tc>
          <w:tcPr>
            <w:tcW w:w="2835" w:type="dxa"/>
            <w:shd w:val="clear" w:color="auto" w:fill="FFFF00"/>
          </w:tcPr>
          <w:p w14:paraId="7A9F52F1" w14:textId="77777777" w:rsidR="008D1897" w:rsidRPr="008D1897" w:rsidRDefault="008D1897" w:rsidP="008D1897">
            <w:pPr>
              <w:spacing w:after="160" w:line="259" w:lineRule="auto"/>
              <w:jc w:val="center"/>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t>LEVEL 1</w:t>
            </w:r>
          </w:p>
        </w:tc>
        <w:tc>
          <w:tcPr>
            <w:tcW w:w="2977" w:type="dxa"/>
          </w:tcPr>
          <w:p w14:paraId="4D3DE714" w14:textId="77777777" w:rsidR="008D1897" w:rsidRPr="008D1897" w:rsidRDefault="008D1897" w:rsidP="008D1897">
            <w:pPr>
              <w:spacing w:after="160" w:line="259" w:lineRule="auto"/>
              <w:jc w:val="center"/>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t>LEVEL 2</w:t>
            </w:r>
          </w:p>
        </w:tc>
        <w:tc>
          <w:tcPr>
            <w:tcW w:w="2977" w:type="dxa"/>
            <w:shd w:val="clear" w:color="auto" w:fill="FFFF00"/>
          </w:tcPr>
          <w:p w14:paraId="5AD6CA19" w14:textId="77777777" w:rsidR="008D1897" w:rsidRPr="008D1897" w:rsidRDefault="008D1897" w:rsidP="008D1897">
            <w:pPr>
              <w:spacing w:after="160" w:line="259" w:lineRule="auto"/>
              <w:jc w:val="center"/>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t>LEVEL 3</w:t>
            </w:r>
          </w:p>
        </w:tc>
        <w:tc>
          <w:tcPr>
            <w:tcW w:w="2977" w:type="dxa"/>
          </w:tcPr>
          <w:p w14:paraId="7D140722" w14:textId="77777777" w:rsidR="008D1897" w:rsidRPr="008D1897" w:rsidRDefault="008D1897" w:rsidP="008D1897">
            <w:pPr>
              <w:spacing w:after="160" w:line="259" w:lineRule="auto"/>
              <w:jc w:val="center"/>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t>LEVEL 4</w:t>
            </w:r>
          </w:p>
        </w:tc>
      </w:tr>
      <w:tr w:rsidR="008D1897" w:rsidRPr="008D1897" w14:paraId="44D93D07" w14:textId="77777777" w:rsidTr="00FE358D">
        <w:trPr>
          <w:trHeight w:val="7202"/>
        </w:trPr>
        <w:tc>
          <w:tcPr>
            <w:tcW w:w="2835" w:type="dxa"/>
            <w:shd w:val="clear" w:color="auto" w:fill="FFFF00"/>
          </w:tcPr>
          <w:p w14:paraId="53AE386C" w14:textId="77777777" w:rsidR="008D1897" w:rsidRPr="008D1897" w:rsidRDefault="008D1897" w:rsidP="008D1897">
            <w:pPr>
              <w:numPr>
                <w:ilvl w:val="0"/>
                <w:numId w:val="28"/>
              </w:numPr>
              <w:spacing w:after="200" w:line="259" w:lineRule="auto"/>
              <w:contextualSpacing/>
              <w:rPr>
                <w:rFonts w:ascii="Times New Roman" w:eastAsia="Times New Roman" w:hAnsi="Times New Roman" w:cs="Times New Roman"/>
                <w:sz w:val="24"/>
                <w:szCs w:val="24"/>
              </w:rPr>
            </w:pPr>
            <w:r w:rsidRPr="008D1897">
              <w:rPr>
                <w:rFonts w:ascii="Times New Roman" w:eastAsia="Times New Roman" w:hAnsi="Times New Roman" w:cs="Times New Roman"/>
                <w:sz w:val="24"/>
                <w:szCs w:val="24"/>
              </w:rPr>
              <w:t xml:space="preserve">Cannot see any clear FMS, </w:t>
            </w:r>
          </w:p>
          <w:p w14:paraId="5DB77321" w14:textId="77777777" w:rsidR="008D1897" w:rsidRPr="008D1897" w:rsidRDefault="008D1897" w:rsidP="008D1897">
            <w:pPr>
              <w:spacing w:after="200"/>
              <w:ind w:left="360"/>
              <w:contextualSpacing/>
              <w:rPr>
                <w:rFonts w:ascii="Times New Roman" w:eastAsia="Times New Roman" w:hAnsi="Times New Roman" w:cs="Times New Roman"/>
                <w:sz w:val="24"/>
                <w:szCs w:val="24"/>
              </w:rPr>
            </w:pPr>
            <w:r w:rsidRPr="008D1897">
              <w:rPr>
                <w:rFonts w:ascii="Times New Roman" w:eastAsia="Times New Roman" w:hAnsi="Times New Roman" w:cs="Times New Roman"/>
                <w:sz w:val="24"/>
                <w:szCs w:val="24"/>
              </w:rPr>
              <w:t>-</w:t>
            </w:r>
            <w:r w:rsidRPr="008D1897">
              <w:rPr>
                <w:rFonts w:ascii="Times New Roman" w:eastAsia="Times New Roman" w:hAnsi="Times New Roman" w:cs="Times New Roman"/>
                <w:color w:val="FF0000"/>
                <w:sz w:val="24"/>
                <w:szCs w:val="24"/>
              </w:rPr>
              <w:t xml:space="preserve"> Locomotor </w:t>
            </w:r>
            <w:r w:rsidRPr="008D1897">
              <w:rPr>
                <w:rFonts w:ascii="Times New Roman" w:eastAsia="Times New Roman" w:hAnsi="Times New Roman" w:cs="Times New Roman"/>
                <w:sz w:val="24"/>
                <w:szCs w:val="24"/>
              </w:rPr>
              <w:t>= body moving in any direction from point to another (run, jump, dodge, skip, hop).</w:t>
            </w:r>
          </w:p>
          <w:p w14:paraId="61C8A868" w14:textId="77777777" w:rsidR="008D1897" w:rsidRPr="008D1897" w:rsidRDefault="008D1897" w:rsidP="008D1897">
            <w:pPr>
              <w:spacing w:after="200"/>
              <w:ind w:left="360"/>
              <w:contextualSpacing/>
              <w:rPr>
                <w:rFonts w:ascii="Times New Roman" w:eastAsia="Times New Roman" w:hAnsi="Times New Roman" w:cs="Times New Roman"/>
                <w:sz w:val="24"/>
                <w:szCs w:val="24"/>
              </w:rPr>
            </w:pPr>
            <w:r w:rsidRPr="008D1897">
              <w:rPr>
                <w:rFonts w:ascii="Times New Roman" w:eastAsia="Times New Roman" w:hAnsi="Times New Roman" w:cs="Times New Roman"/>
                <w:sz w:val="24"/>
                <w:szCs w:val="24"/>
              </w:rPr>
              <w:t xml:space="preserve">- </w:t>
            </w:r>
            <w:r w:rsidRPr="008D1897">
              <w:rPr>
                <w:rFonts w:ascii="Times New Roman" w:eastAsia="Times New Roman" w:hAnsi="Times New Roman" w:cs="Times New Roman"/>
                <w:color w:val="FF0000"/>
                <w:sz w:val="24"/>
                <w:szCs w:val="24"/>
              </w:rPr>
              <w:t>Stability</w:t>
            </w:r>
            <w:r w:rsidRPr="008D1897">
              <w:rPr>
                <w:rFonts w:ascii="Times New Roman" w:eastAsia="Times New Roman" w:hAnsi="Times New Roman" w:cs="Times New Roman"/>
                <w:sz w:val="24"/>
                <w:szCs w:val="24"/>
              </w:rPr>
              <w:t xml:space="preserve"> = Body balance either in one place, (static) or in motion, (dynamic). (Landing, balance, rotation).</w:t>
            </w:r>
          </w:p>
          <w:p w14:paraId="69F17B70" w14:textId="4ACBEB43" w:rsidR="008D1897" w:rsidRPr="008D1897" w:rsidRDefault="008D1897" w:rsidP="008D1897">
            <w:pPr>
              <w:spacing w:after="200"/>
              <w:ind w:left="360"/>
              <w:contextualSpacing/>
              <w:rPr>
                <w:rFonts w:ascii="Times New Roman" w:eastAsia="Times New Roman" w:hAnsi="Times New Roman" w:cs="Times New Roman"/>
                <w:sz w:val="24"/>
                <w:szCs w:val="24"/>
              </w:rPr>
            </w:pPr>
            <w:r w:rsidRPr="008D1897">
              <w:rPr>
                <w:rFonts w:ascii="Times New Roman" w:eastAsia="Times New Roman" w:hAnsi="Times New Roman" w:cs="Times New Roman"/>
                <w:sz w:val="24"/>
                <w:szCs w:val="24"/>
              </w:rPr>
              <w:t xml:space="preserve">- </w:t>
            </w:r>
            <w:r w:rsidRPr="008D1897">
              <w:rPr>
                <w:rFonts w:ascii="Times New Roman" w:eastAsia="Times New Roman" w:hAnsi="Times New Roman" w:cs="Times New Roman"/>
                <w:color w:val="FF0000"/>
                <w:sz w:val="24"/>
                <w:szCs w:val="24"/>
              </w:rPr>
              <w:t xml:space="preserve">Manipulative </w:t>
            </w:r>
            <w:r w:rsidRPr="008D1897">
              <w:rPr>
                <w:rFonts w:ascii="Times New Roman" w:eastAsia="Times New Roman" w:hAnsi="Times New Roman" w:cs="Times New Roman"/>
                <w:sz w:val="24"/>
                <w:szCs w:val="24"/>
              </w:rPr>
              <w:t>= handling and controlling objects with hand (throwing and catching), or foot, (kicking, volleying, dribbling) or an object (stick, bat, racket).</w:t>
            </w:r>
          </w:p>
          <w:p w14:paraId="701979D6" w14:textId="77777777" w:rsidR="008D1897" w:rsidRPr="008D1897" w:rsidRDefault="008D1897" w:rsidP="008D1897">
            <w:pPr>
              <w:spacing w:after="200"/>
              <w:ind w:left="360"/>
              <w:contextualSpacing/>
              <w:rPr>
                <w:rFonts w:ascii="Times New Roman" w:eastAsia="Times New Roman" w:hAnsi="Times New Roman" w:cs="Times New Roman"/>
                <w:sz w:val="24"/>
                <w:szCs w:val="24"/>
              </w:rPr>
            </w:pPr>
            <w:r w:rsidRPr="008D1897">
              <w:rPr>
                <w:rFonts w:ascii="Times New Roman" w:eastAsia="Times New Roman" w:hAnsi="Times New Roman" w:cs="Times New Roman"/>
                <w:sz w:val="24"/>
                <w:szCs w:val="24"/>
              </w:rPr>
              <w:t>Seems to need to stop after even the shortest task and need a rest. Does not show any increase in effort levels from warm up to main task.</w:t>
            </w:r>
          </w:p>
          <w:p w14:paraId="1C63F424" w14:textId="77777777" w:rsidR="008D1897" w:rsidRPr="008D1897" w:rsidRDefault="008D1897" w:rsidP="008D1897">
            <w:pPr>
              <w:spacing w:after="160" w:line="259" w:lineRule="auto"/>
              <w:rPr>
                <w:rFonts w:ascii="Times New Roman" w:eastAsia="Times New Roman" w:hAnsi="Times New Roman" w:cs="Times New Roman"/>
                <w:sz w:val="24"/>
                <w:szCs w:val="24"/>
                <w:lang w:eastAsia="en-GB"/>
              </w:rPr>
            </w:pPr>
          </w:p>
        </w:tc>
        <w:tc>
          <w:tcPr>
            <w:tcW w:w="2977" w:type="dxa"/>
          </w:tcPr>
          <w:p w14:paraId="4199C40C" w14:textId="77777777" w:rsidR="008D1897" w:rsidRPr="008D1897" w:rsidRDefault="008D1897" w:rsidP="008D1897">
            <w:pPr>
              <w:numPr>
                <w:ilvl w:val="0"/>
                <w:numId w:val="28"/>
              </w:numPr>
              <w:spacing w:after="160" w:line="259" w:lineRule="auto"/>
              <w:contextualSpacing/>
              <w:rPr>
                <w:rFonts w:ascii="Times New Roman" w:eastAsia="Times New Roman" w:hAnsi="Times New Roman" w:cs="Times New Roman"/>
                <w:sz w:val="24"/>
                <w:szCs w:val="24"/>
              </w:rPr>
            </w:pPr>
            <w:r w:rsidRPr="008D1897">
              <w:rPr>
                <w:rFonts w:ascii="Times New Roman" w:eastAsia="Times New Roman" w:hAnsi="Times New Roman" w:cs="Times New Roman"/>
                <w:sz w:val="24"/>
                <w:szCs w:val="24"/>
              </w:rPr>
              <w:t xml:space="preserve">Can see some of the basic FMS listed, </w:t>
            </w:r>
          </w:p>
          <w:p w14:paraId="4302D853" w14:textId="77777777" w:rsidR="008D1897" w:rsidRPr="008D1897" w:rsidRDefault="008D1897" w:rsidP="008D1897">
            <w:pPr>
              <w:spacing w:after="200"/>
              <w:ind w:left="360"/>
              <w:contextualSpacing/>
              <w:rPr>
                <w:rFonts w:ascii="Times New Roman" w:eastAsia="Times New Roman" w:hAnsi="Times New Roman" w:cs="Times New Roman"/>
                <w:sz w:val="24"/>
                <w:szCs w:val="24"/>
              </w:rPr>
            </w:pPr>
            <w:r w:rsidRPr="008D1897">
              <w:rPr>
                <w:rFonts w:ascii="Times New Roman" w:eastAsia="Times New Roman" w:hAnsi="Times New Roman" w:cs="Times New Roman"/>
                <w:sz w:val="24"/>
                <w:szCs w:val="24"/>
              </w:rPr>
              <w:t xml:space="preserve">- </w:t>
            </w:r>
            <w:r w:rsidRPr="008D1897">
              <w:rPr>
                <w:rFonts w:ascii="Times New Roman" w:eastAsia="Times New Roman" w:hAnsi="Times New Roman" w:cs="Times New Roman"/>
                <w:color w:val="FF0000"/>
                <w:sz w:val="24"/>
                <w:szCs w:val="24"/>
              </w:rPr>
              <w:t>Locomotor</w:t>
            </w:r>
            <w:r w:rsidRPr="008D1897">
              <w:rPr>
                <w:rFonts w:ascii="Times New Roman" w:eastAsia="Times New Roman" w:hAnsi="Times New Roman" w:cs="Times New Roman"/>
                <w:sz w:val="24"/>
                <w:szCs w:val="24"/>
              </w:rPr>
              <w:t xml:space="preserve"> = body moving in any direction from point to another (run, jump, dodge, skip, hop).</w:t>
            </w:r>
          </w:p>
          <w:p w14:paraId="5F31CB6E" w14:textId="77777777" w:rsidR="008D1897" w:rsidRPr="008D1897" w:rsidRDefault="008D1897" w:rsidP="008D1897">
            <w:pPr>
              <w:spacing w:after="200"/>
              <w:ind w:left="360"/>
              <w:contextualSpacing/>
              <w:rPr>
                <w:rFonts w:ascii="Times New Roman" w:eastAsia="Times New Roman" w:hAnsi="Times New Roman" w:cs="Times New Roman"/>
                <w:sz w:val="24"/>
                <w:szCs w:val="24"/>
              </w:rPr>
            </w:pPr>
            <w:r w:rsidRPr="008D1897">
              <w:rPr>
                <w:rFonts w:ascii="Times New Roman" w:eastAsia="Times New Roman" w:hAnsi="Times New Roman" w:cs="Times New Roman"/>
                <w:sz w:val="24"/>
                <w:szCs w:val="24"/>
              </w:rPr>
              <w:t xml:space="preserve">- </w:t>
            </w:r>
            <w:r w:rsidRPr="008D1897">
              <w:rPr>
                <w:rFonts w:ascii="Times New Roman" w:eastAsia="Times New Roman" w:hAnsi="Times New Roman" w:cs="Times New Roman"/>
                <w:color w:val="FF0000"/>
                <w:sz w:val="24"/>
                <w:szCs w:val="24"/>
              </w:rPr>
              <w:t>Stability</w:t>
            </w:r>
            <w:r w:rsidRPr="008D1897">
              <w:rPr>
                <w:rFonts w:ascii="Times New Roman" w:eastAsia="Times New Roman" w:hAnsi="Times New Roman" w:cs="Times New Roman"/>
                <w:sz w:val="24"/>
                <w:szCs w:val="24"/>
              </w:rPr>
              <w:t xml:space="preserve"> = Body balance either in one place, (static) or in motion, (dynamic). (Landing, balance, rotation).</w:t>
            </w:r>
          </w:p>
          <w:p w14:paraId="14562EA7" w14:textId="35EE0D8D" w:rsidR="008D1897" w:rsidRPr="008D1897" w:rsidRDefault="008D1897" w:rsidP="008D1897">
            <w:pPr>
              <w:spacing w:after="200"/>
              <w:ind w:left="360"/>
              <w:contextualSpacing/>
              <w:rPr>
                <w:rFonts w:ascii="Times New Roman" w:eastAsia="Times New Roman" w:hAnsi="Times New Roman" w:cs="Times New Roman"/>
                <w:sz w:val="24"/>
                <w:szCs w:val="24"/>
              </w:rPr>
            </w:pPr>
            <w:r w:rsidRPr="008D1897">
              <w:rPr>
                <w:rFonts w:ascii="Times New Roman" w:eastAsia="Times New Roman" w:hAnsi="Times New Roman" w:cs="Times New Roman"/>
                <w:sz w:val="24"/>
                <w:szCs w:val="24"/>
              </w:rPr>
              <w:t xml:space="preserve">- </w:t>
            </w:r>
            <w:r w:rsidRPr="008D1897">
              <w:rPr>
                <w:rFonts w:ascii="Times New Roman" w:eastAsia="Times New Roman" w:hAnsi="Times New Roman" w:cs="Times New Roman"/>
                <w:color w:val="FF0000"/>
                <w:sz w:val="24"/>
                <w:szCs w:val="24"/>
              </w:rPr>
              <w:t>Manipulative</w:t>
            </w:r>
            <w:r w:rsidRPr="008D1897">
              <w:rPr>
                <w:rFonts w:ascii="Times New Roman" w:eastAsia="Times New Roman" w:hAnsi="Times New Roman" w:cs="Times New Roman"/>
                <w:sz w:val="24"/>
                <w:szCs w:val="24"/>
              </w:rPr>
              <w:t xml:space="preserve"> = handling and controlling objects with hand (throwing and catching), or foot, (kicking, volleying, dribbling) or an object (stick, bat, racket).</w:t>
            </w:r>
          </w:p>
          <w:p w14:paraId="49488187" w14:textId="19A9ED49" w:rsidR="008D1897" w:rsidRPr="008D1897" w:rsidRDefault="008D1897" w:rsidP="008D1897">
            <w:pPr>
              <w:spacing w:after="200"/>
              <w:ind w:left="360"/>
              <w:contextualSpacing/>
              <w:rPr>
                <w:rFonts w:ascii="Times New Roman" w:eastAsia="Times New Roman" w:hAnsi="Times New Roman" w:cs="Times New Roman"/>
                <w:sz w:val="24"/>
                <w:szCs w:val="24"/>
              </w:rPr>
            </w:pPr>
            <w:r w:rsidRPr="008D1897">
              <w:rPr>
                <w:rFonts w:ascii="Times New Roman" w:eastAsia="Times New Roman" w:hAnsi="Times New Roman" w:cs="Times New Roman"/>
                <w:sz w:val="24"/>
                <w:szCs w:val="24"/>
              </w:rPr>
              <w:t xml:space="preserve">Shows good effort to try and to partake continually but does need to rest </w:t>
            </w:r>
            <w:r w:rsidR="002964E4">
              <w:rPr>
                <w:rFonts w:ascii="Times New Roman" w:eastAsia="Times New Roman" w:hAnsi="Times New Roman" w:cs="Times New Roman"/>
                <w:sz w:val="24"/>
                <w:szCs w:val="24"/>
              </w:rPr>
              <w:t>d</w:t>
            </w:r>
            <w:r w:rsidRPr="008D1897">
              <w:rPr>
                <w:rFonts w:ascii="Times New Roman" w:eastAsia="Times New Roman" w:hAnsi="Times New Roman" w:cs="Times New Roman"/>
                <w:sz w:val="24"/>
                <w:szCs w:val="24"/>
              </w:rPr>
              <w:t>ue to tiredness.</w:t>
            </w:r>
          </w:p>
          <w:p w14:paraId="7D9DEF1B" w14:textId="77777777" w:rsidR="008D1897" w:rsidRPr="008D1897" w:rsidRDefault="008D1897" w:rsidP="008D1897">
            <w:pPr>
              <w:spacing w:after="200"/>
              <w:ind w:left="360"/>
              <w:contextualSpacing/>
              <w:rPr>
                <w:rFonts w:ascii="Times New Roman" w:eastAsia="Times New Roman" w:hAnsi="Times New Roman" w:cs="Times New Roman"/>
                <w:sz w:val="24"/>
                <w:szCs w:val="24"/>
              </w:rPr>
            </w:pPr>
            <w:r w:rsidRPr="008D1897">
              <w:rPr>
                <w:rFonts w:ascii="Times New Roman" w:eastAsia="Times New Roman" w:hAnsi="Times New Roman" w:cs="Times New Roman"/>
                <w:sz w:val="24"/>
                <w:szCs w:val="24"/>
              </w:rPr>
              <w:t>Shows a change in pace from warm up to main task but still lack the effort levels needed.</w:t>
            </w:r>
          </w:p>
        </w:tc>
        <w:tc>
          <w:tcPr>
            <w:tcW w:w="2977" w:type="dxa"/>
            <w:shd w:val="clear" w:color="auto" w:fill="FFFF00"/>
          </w:tcPr>
          <w:p w14:paraId="2EEAE18F" w14:textId="77777777" w:rsidR="008D1897" w:rsidRPr="008D1897" w:rsidRDefault="008D1897" w:rsidP="008D1897">
            <w:pPr>
              <w:numPr>
                <w:ilvl w:val="0"/>
                <w:numId w:val="28"/>
              </w:numPr>
              <w:spacing w:after="200" w:line="259" w:lineRule="auto"/>
              <w:contextualSpacing/>
              <w:rPr>
                <w:rFonts w:ascii="Times New Roman" w:eastAsia="Times New Roman" w:hAnsi="Times New Roman" w:cs="Times New Roman"/>
                <w:sz w:val="24"/>
                <w:szCs w:val="24"/>
              </w:rPr>
            </w:pPr>
            <w:r w:rsidRPr="008D1897">
              <w:rPr>
                <w:rFonts w:ascii="Times New Roman" w:eastAsia="Times New Roman" w:hAnsi="Times New Roman" w:cs="Times New Roman"/>
                <w:sz w:val="24"/>
                <w:szCs w:val="24"/>
              </w:rPr>
              <w:t xml:space="preserve">Shows good FMS listed, </w:t>
            </w:r>
          </w:p>
          <w:p w14:paraId="03DC0372" w14:textId="77777777" w:rsidR="008D1897" w:rsidRPr="008D1897" w:rsidRDefault="008D1897" w:rsidP="008D1897">
            <w:pPr>
              <w:spacing w:after="200"/>
              <w:ind w:left="360"/>
              <w:contextualSpacing/>
              <w:rPr>
                <w:rFonts w:ascii="Times New Roman" w:eastAsia="Times New Roman" w:hAnsi="Times New Roman" w:cs="Times New Roman"/>
                <w:sz w:val="24"/>
                <w:szCs w:val="24"/>
              </w:rPr>
            </w:pPr>
            <w:r w:rsidRPr="008D1897">
              <w:rPr>
                <w:rFonts w:ascii="Times New Roman" w:eastAsia="Times New Roman" w:hAnsi="Times New Roman" w:cs="Times New Roman"/>
                <w:sz w:val="24"/>
                <w:szCs w:val="24"/>
              </w:rPr>
              <w:t xml:space="preserve">- </w:t>
            </w:r>
            <w:r w:rsidRPr="008D1897">
              <w:rPr>
                <w:rFonts w:ascii="Times New Roman" w:eastAsia="Times New Roman" w:hAnsi="Times New Roman" w:cs="Times New Roman"/>
                <w:color w:val="FF0000"/>
                <w:sz w:val="24"/>
                <w:szCs w:val="24"/>
              </w:rPr>
              <w:t>Locomotor</w:t>
            </w:r>
            <w:r w:rsidRPr="008D1897">
              <w:rPr>
                <w:rFonts w:ascii="Times New Roman" w:eastAsia="Times New Roman" w:hAnsi="Times New Roman" w:cs="Times New Roman"/>
                <w:sz w:val="24"/>
                <w:szCs w:val="24"/>
              </w:rPr>
              <w:t xml:space="preserve"> = body moving in any direction from point to another (run, jump, dodge, skip, hop).</w:t>
            </w:r>
          </w:p>
          <w:p w14:paraId="2A7CCD62" w14:textId="77777777" w:rsidR="008D1897" w:rsidRPr="008D1897" w:rsidRDefault="008D1897" w:rsidP="008D1897">
            <w:pPr>
              <w:spacing w:after="200"/>
              <w:ind w:left="360"/>
              <w:contextualSpacing/>
              <w:rPr>
                <w:rFonts w:ascii="Times New Roman" w:eastAsia="Times New Roman" w:hAnsi="Times New Roman" w:cs="Times New Roman"/>
                <w:sz w:val="24"/>
                <w:szCs w:val="24"/>
              </w:rPr>
            </w:pPr>
            <w:r w:rsidRPr="008D1897">
              <w:rPr>
                <w:rFonts w:ascii="Times New Roman" w:eastAsia="Times New Roman" w:hAnsi="Times New Roman" w:cs="Times New Roman"/>
                <w:sz w:val="24"/>
                <w:szCs w:val="24"/>
              </w:rPr>
              <w:t xml:space="preserve">- </w:t>
            </w:r>
            <w:r w:rsidRPr="008D1897">
              <w:rPr>
                <w:rFonts w:ascii="Times New Roman" w:eastAsia="Times New Roman" w:hAnsi="Times New Roman" w:cs="Times New Roman"/>
                <w:color w:val="FF0000"/>
                <w:sz w:val="24"/>
                <w:szCs w:val="24"/>
              </w:rPr>
              <w:t>Stability</w:t>
            </w:r>
            <w:r w:rsidRPr="008D1897">
              <w:rPr>
                <w:rFonts w:ascii="Times New Roman" w:eastAsia="Times New Roman" w:hAnsi="Times New Roman" w:cs="Times New Roman"/>
                <w:sz w:val="24"/>
                <w:szCs w:val="24"/>
              </w:rPr>
              <w:t xml:space="preserve"> = Body balance either in one place, (static) or in motion, (dynamic). (Landing, balance, rotation).</w:t>
            </w:r>
          </w:p>
          <w:p w14:paraId="10DFFF72" w14:textId="0C0D46C7" w:rsidR="008D1897" w:rsidRPr="008D1897" w:rsidRDefault="008D1897" w:rsidP="008D1897">
            <w:pPr>
              <w:spacing w:after="200"/>
              <w:ind w:left="360"/>
              <w:contextualSpacing/>
              <w:rPr>
                <w:rFonts w:ascii="Times New Roman" w:eastAsia="Times New Roman" w:hAnsi="Times New Roman" w:cs="Times New Roman"/>
                <w:sz w:val="24"/>
                <w:szCs w:val="24"/>
              </w:rPr>
            </w:pPr>
            <w:r w:rsidRPr="008D1897">
              <w:rPr>
                <w:rFonts w:ascii="Times New Roman" w:eastAsia="Times New Roman" w:hAnsi="Times New Roman" w:cs="Times New Roman"/>
                <w:sz w:val="24"/>
                <w:szCs w:val="24"/>
              </w:rPr>
              <w:t xml:space="preserve">- </w:t>
            </w:r>
            <w:r w:rsidRPr="008D1897">
              <w:rPr>
                <w:rFonts w:ascii="Times New Roman" w:eastAsia="Times New Roman" w:hAnsi="Times New Roman" w:cs="Times New Roman"/>
                <w:color w:val="FF0000"/>
                <w:sz w:val="24"/>
                <w:szCs w:val="24"/>
              </w:rPr>
              <w:t>Manipulative</w:t>
            </w:r>
            <w:r w:rsidRPr="008D1897">
              <w:rPr>
                <w:rFonts w:ascii="Times New Roman" w:eastAsia="Times New Roman" w:hAnsi="Times New Roman" w:cs="Times New Roman"/>
                <w:sz w:val="24"/>
                <w:szCs w:val="24"/>
              </w:rPr>
              <w:t xml:space="preserve"> = handling and controlling objects with hand (throwing and catching), or foot, (kicking, volleying, dribbling) or an object (stick, bat, racket).</w:t>
            </w:r>
          </w:p>
          <w:p w14:paraId="7C577FE4" w14:textId="77777777" w:rsidR="008D1897" w:rsidRPr="008D1897" w:rsidRDefault="008D1897" w:rsidP="008D1897">
            <w:pPr>
              <w:spacing w:after="200"/>
              <w:ind w:left="360"/>
              <w:contextualSpacing/>
              <w:rPr>
                <w:rFonts w:ascii="Times New Roman" w:eastAsia="Times New Roman" w:hAnsi="Times New Roman" w:cs="Times New Roman"/>
                <w:sz w:val="24"/>
                <w:szCs w:val="24"/>
              </w:rPr>
            </w:pPr>
            <w:r w:rsidRPr="008D1897">
              <w:rPr>
                <w:rFonts w:ascii="Times New Roman" w:eastAsia="Times New Roman" w:hAnsi="Times New Roman" w:cs="Times New Roman"/>
                <w:sz w:val="24"/>
                <w:szCs w:val="24"/>
              </w:rPr>
              <w:t>Continually active without much sign of fatigue Shows an increase in effort from warm up to main task.</w:t>
            </w:r>
          </w:p>
          <w:p w14:paraId="43D258F8" w14:textId="65E02BF5" w:rsidR="008D1897" w:rsidRPr="008D1897" w:rsidRDefault="008D1897" w:rsidP="008D1897">
            <w:pPr>
              <w:spacing w:after="200"/>
              <w:ind w:left="360"/>
              <w:contextualSpacing/>
              <w:rPr>
                <w:rFonts w:ascii="Times New Roman" w:eastAsia="Times New Roman" w:hAnsi="Times New Roman" w:cs="Times New Roman"/>
                <w:sz w:val="24"/>
                <w:szCs w:val="24"/>
              </w:rPr>
            </w:pPr>
            <w:r w:rsidRPr="008D1897">
              <w:rPr>
                <w:rFonts w:ascii="Times New Roman" w:eastAsia="Times New Roman" w:hAnsi="Times New Roman" w:cs="Times New Roman"/>
                <w:sz w:val="24"/>
                <w:szCs w:val="24"/>
              </w:rPr>
              <w:t xml:space="preserve">Shows good effort to try and to partake continually but does need to rest </w:t>
            </w:r>
            <w:r w:rsidR="002964E4">
              <w:rPr>
                <w:rFonts w:ascii="Times New Roman" w:eastAsia="Times New Roman" w:hAnsi="Times New Roman" w:cs="Times New Roman"/>
                <w:sz w:val="24"/>
                <w:szCs w:val="24"/>
              </w:rPr>
              <w:t>d</w:t>
            </w:r>
            <w:r w:rsidRPr="008D1897">
              <w:rPr>
                <w:rFonts w:ascii="Times New Roman" w:eastAsia="Times New Roman" w:hAnsi="Times New Roman" w:cs="Times New Roman"/>
                <w:sz w:val="24"/>
                <w:szCs w:val="24"/>
              </w:rPr>
              <w:t>ue to tiredness.</w:t>
            </w:r>
          </w:p>
          <w:p w14:paraId="77AC07C5" w14:textId="77777777" w:rsidR="008D1897" w:rsidRPr="008D1897" w:rsidRDefault="008D1897" w:rsidP="008D1897">
            <w:pPr>
              <w:spacing w:after="160" w:line="259" w:lineRule="auto"/>
              <w:rPr>
                <w:rFonts w:ascii="Calibri" w:eastAsia="Times New Roman" w:hAnsi="Times New Roman" w:cs="Times New Roman"/>
                <w:sz w:val="24"/>
                <w:szCs w:val="24"/>
                <w:lang w:eastAsia="en-GB"/>
              </w:rPr>
            </w:pPr>
          </w:p>
        </w:tc>
        <w:tc>
          <w:tcPr>
            <w:tcW w:w="2977" w:type="dxa"/>
          </w:tcPr>
          <w:p w14:paraId="1DB2FD11" w14:textId="77777777" w:rsidR="008D1897" w:rsidRPr="008D1897" w:rsidRDefault="008D1897" w:rsidP="008D1897">
            <w:pPr>
              <w:numPr>
                <w:ilvl w:val="0"/>
                <w:numId w:val="28"/>
              </w:numPr>
              <w:spacing w:after="200" w:line="259" w:lineRule="auto"/>
              <w:contextualSpacing/>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t>…..and understanding of how they are developed, able to asses themselves, others and give feedback on how to improve.</w:t>
            </w:r>
          </w:p>
          <w:p w14:paraId="76A3293F" w14:textId="77777777" w:rsidR="008D1897" w:rsidRPr="008D1897" w:rsidRDefault="008D1897" w:rsidP="008D1897">
            <w:pPr>
              <w:spacing w:after="160" w:line="259" w:lineRule="auto"/>
              <w:ind w:left="360"/>
              <w:contextualSpacing/>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t xml:space="preserve">- </w:t>
            </w:r>
            <w:r w:rsidRPr="008D1897">
              <w:rPr>
                <w:rFonts w:ascii="Times New Roman" w:eastAsia="Times New Roman" w:hAnsi="Times New Roman" w:cs="Times New Roman"/>
                <w:color w:val="FF0000"/>
                <w:sz w:val="24"/>
                <w:szCs w:val="24"/>
                <w:lang w:eastAsia="en-GB"/>
              </w:rPr>
              <w:t>Locomotor</w:t>
            </w:r>
            <w:r w:rsidRPr="008D1897">
              <w:rPr>
                <w:rFonts w:ascii="Times New Roman" w:eastAsia="Times New Roman" w:hAnsi="Times New Roman" w:cs="Times New Roman"/>
                <w:sz w:val="24"/>
                <w:szCs w:val="24"/>
                <w:lang w:eastAsia="en-GB"/>
              </w:rPr>
              <w:t xml:space="preserve"> = body moving in any direction from point to another (run, jump, dodge, skip, hop).</w:t>
            </w:r>
          </w:p>
          <w:p w14:paraId="6C725F4E" w14:textId="77777777" w:rsidR="008D1897" w:rsidRPr="008D1897" w:rsidRDefault="008D1897" w:rsidP="008D1897">
            <w:pPr>
              <w:spacing w:after="160" w:line="259" w:lineRule="auto"/>
              <w:ind w:left="360"/>
              <w:contextualSpacing/>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t xml:space="preserve">- </w:t>
            </w:r>
            <w:r w:rsidRPr="008D1897">
              <w:rPr>
                <w:rFonts w:ascii="Times New Roman" w:eastAsia="Times New Roman" w:hAnsi="Times New Roman" w:cs="Times New Roman"/>
                <w:color w:val="FF0000"/>
                <w:sz w:val="24"/>
                <w:szCs w:val="24"/>
                <w:lang w:eastAsia="en-GB"/>
              </w:rPr>
              <w:t>Stability</w:t>
            </w:r>
            <w:r w:rsidRPr="008D1897">
              <w:rPr>
                <w:rFonts w:ascii="Times New Roman" w:eastAsia="Times New Roman" w:hAnsi="Times New Roman" w:cs="Times New Roman"/>
                <w:sz w:val="24"/>
                <w:szCs w:val="24"/>
                <w:lang w:eastAsia="en-GB"/>
              </w:rPr>
              <w:t xml:space="preserve"> = Body balance either in one place, (static) or in motion, (dynamic). (Landing, balance, rotation).</w:t>
            </w:r>
          </w:p>
          <w:p w14:paraId="7ABF1244" w14:textId="495D1CBE" w:rsidR="008D1897" w:rsidRPr="008D1897" w:rsidRDefault="008D1897" w:rsidP="008D1897">
            <w:pPr>
              <w:spacing w:after="160" w:line="259" w:lineRule="auto"/>
              <w:ind w:left="360"/>
              <w:contextualSpacing/>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t xml:space="preserve">- </w:t>
            </w:r>
            <w:r w:rsidRPr="008D1897">
              <w:rPr>
                <w:rFonts w:ascii="Times New Roman" w:eastAsia="Times New Roman" w:hAnsi="Times New Roman" w:cs="Times New Roman"/>
                <w:color w:val="FF0000"/>
                <w:sz w:val="24"/>
                <w:szCs w:val="24"/>
                <w:lang w:eastAsia="en-GB"/>
              </w:rPr>
              <w:t>Manipulative</w:t>
            </w:r>
            <w:r w:rsidRPr="008D1897">
              <w:rPr>
                <w:rFonts w:ascii="Times New Roman" w:eastAsia="Times New Roman" w:hAnsi="Times New Roman" w:cs="Times New Roman"/>
                <w:sz w:val="24"/>
                <w:szCs w:val="24"/>
                <w:lang w:eastAsia="en-GB"/>
              </w:rPr>
              <w:t xml:space="preserve"> = handling and controlling objects with hand (throwing and catching), or foot, (kicking, volleying, dribbling) or an object (stick, bat, racket).</w:t>
            </w:r>
          </w:p>
          <w:p w14:paraId="0F2CC04E" w14:textId="77777777" w:rsidR="008D1897" w:rsidRPr="008D1897" w:rsidRDefault="008D1897" w:rsidP="008D1897">
            <w:pPr>
              <w:spacing w:after="160" w:line="259" w:lineRule="auto"/>
              <w:ind w:left="360"/>
              <w:contextualSpacing/>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t>Continually active without much sign of fatigue Shows an increase in effort from warm up to main task.</w:t>
            </w:r>
          </w:p>
          <w:p w14:paraId="42DA1EB7" w14:textId="77777777" w:rsidR="008D1897" w:rsidRPr="008D1897" w:rsidRDefault="008D1897" w:rsidP="008D1897">
            <w:pPr>
              <w:spacing w:after="160" w:line="259" w:lineRule="auto"/>
              <w:ind w:left="360"/>
              <w:contextualSpacing/>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t>Shows good effort to try and to partake continually but does need to rest due to tiredness.</w:t>
            </w:r>
          </w:p>
        </w:tc>
      </w:tr>
      <w:tr w:rsidR="008D1897" w:rsidRPr="008D1897" w14:paraId="749520DF" w14:textId="77777777" w:rsidTr="00FE358D">
        <w:trPr>
          <w:trHeight w:val="284"/>
        </w:trPr>
        <w:tc>
          <w:tcPr>
            <w:tcW w:w="11766" w:type="dxa"/>
            <w:gridSpan w:val="4"/>
          </w:tcPr>
          <w:p w14:paraId="5D071A9F" w14:textId="77777777" w:rsidR="008D1897" w:rsidRPr="008D1897" w:rsidRDefault="008D1897" w:rsidP="008D1897">
            <w:pPr>
              <w:spacing w:after="160" w:line="259" w:lineRule="auto"/>
              <w:jc w:val="center"/>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t>COGNITIVE</w:t>
            </w:r>
          </w:p>
        </w:tc>
      </w:tr>
      <w:tr w:rsidR="008D1897" w:rsidRPr="008D1897" w14:paraId="35621030" w14:textId="77777777" w:rsidTr="00FE358D">
        <w:trPr>
          <w:trHeight w:val="468"/>
        </w:trPr>
        <w:tc>
          <w:tcPr>
            <w:tcW w:w="2835" w:type="dxa"/>
            <w:shd w:val="clear" w:color="auto" w:fill="FFFF00"/>
          </w:tcPr>
          <w:p w14:paraId="181B066C" w14:textId="77777777" w:rsidR="008D1897" w:rsidRPr="008D1897" w:rsidRDefault="008D1897" w:rsidP="008D1897">
            <w:pPr>
              <w:spacing w:after="160" w:line="259" w:lineRule="auto"/>
              <w:jc w:val="center"/>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t>LEVEL 1</w:t>
            </w:r>
          </w:p>
        </w:tc>
        <w:tc>
          <w:tcPr>
            <w:tcW w:w="2977" w:type="dxa"/>
          </w:tcPr>
          <w:p w14:paraId="5FD21701" w14:textId="77777777" w:rsidR="008D1897" w:rsidRPr="008D1897" w:rsidRDefault="008D1897" w:rsidP="008D1897">
            <w:pPr>
              <w:spacing w:after="160" w:line="259" w:lineRule="auto"/>
              <w:jc w:val="center"/>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t>LEVEL 2</w:t>
            </w:r>
          </w:p>
        </w:tc>
        <w:tc>
          <w:tcPr>
            <w:tcW w:w="2977" w:type="dxa"/>
            <w:shd w:val="clear" w:color="auto" w:fill="FFFF00"/>
          </w:tcPr>
          <w:p w14:paraId="19C95CEE" w14:textId="77777777" w:rsidR="008D1897" w:rsidRPr="008D1897" w:rsidRDefault="008D1897" w:rsidP="008D1897">
            <w:pPr>
              <w:spacing w:after="160" w:line="259" w:lineRule="auto"/>
              <w:jc w:val="center"/>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t>LEVEL 3</w:t>
            </w:r>
          </w:p>
        </w:tc>
        <w:tc>
          <w:tcPr>
            <w:tcW w:w="2977" w:type="dxa"/>
          </w:tcPr>
          <w:p w14:paraId="5CFEC896" w14:textId="77777777" w:rsidR="008D1897" w:rsidRPr="008D1897" w:rsidRDefault="008D1897" w:rsidP="008D1897">
            <w:pPr>
              <w:spacing w:after="160" w:line="259" w:lineRule="auto"/>
              <w:jc w:val="center"/>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t>LEVEL 4</w:t>
            </w:r>
          </w:p>
        </w:tc>
      </w:tr>
      <w:tr w:rsidR="008D1897" w:rsidRPr="008D1897" w14:paraId="47023DE7" w14:textId="77777777" w:rsidTr="00FE358D">
        <w:trPr>
          <w:trHeight w:val="468"/>
        </w:trPr>
        <w:tc>
          <w:tcPr>
            <w:tcW w:w="2835" w:type="dxa"/>
            <w:shd w:val="clear" w:color="auto" w:fill="FFFF00"/>
          </w:tcPr>
          <w:p w14:paraId="0E13D848" w14:textId="77777777" w:rsidR="008D1897" w:rsidRPr="008D1897" w:rsidRDefault="008D1897" w:rsidP="008D1897">
            <w:pPr>
              <w:numPr>
                <w:ilvl w:val="0"/>
                <w:numId w:val="28"/>
              </w:numPr>
              <w:spacing w:after="160" w:line="259" w:lineRule="auto"/>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t xml:space="preserve">Does not seem to identify the task set by teachers after multiple </w:t>
            </w:r>
            <w:r w:rsidRPr="008D1897">
              <w:rPr>
                <w:rFonts w:ascii="Times New Roman" w:eastAsia="Times New Roman" w:hAnsi="Times New Roman" w:cs="Times New Roman"/>
                <w:sz w:val="24"/>
                <w:szCs w:val="24"/>
                <w:lang w:eastAsia="en-GB"/>
              </w:rPr>
              <w:lastRenderedPageBreak/>
              <w:t>explanations from both teachers and other students. Does not make good decisions during task, resulting in a poor conclusion. Does not seem to be able to judge their own performance to be able to improve or that of any other students to provide them with constructive feedback.</w:t>
            </w:r>
          </w:p>
        </w:tc>
        <w:tc>
          <w:tcPr>
            <w:tcW w:w="2977" w:type="dxa"/>
          </w:tcPr>
          <w:p w14:paraId="2A5D09A4" w14:textId="77777777" w:rsidR="008D1897" w:rsidRPr="008D1897" w:rsidRDefault="008D1897" w:rsidP="008D1897">
            <w:pPr>
              <w:numPr>
                <w:ilvl w:val="0"/>
                <w:numId w:val="28"/>
              </w:numPr>
              <w:spacing w:after="200" w:line="259" w:lineRule="auto"/>
              <w:contextualSpacing/>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lastRenderedPageBreak/>
              <w:t xml:space="preserve">Understands basic parts of the task but still struggles to identify </w:t>
            </w:r>
            <w:r w:rsidRPr="008D1897">
              <w:rPr>
                <w:rFonts w:ascii="Times New Roman" w:eastAsia="Times New Roman" w:hAnsi="Times New Roman" w:cs="Times New Roman"/>
                <w:sz w:val="24"/>
                <w:szCs w:val="24"/>
                <w:lang w:eastAsia="en-GB"/>
              </w:rPr>
              <w:lastRenderedPageBreak/>
              <w:t xml:space="preserve">other parts after being explained by teachers and fellow students. Shows good effort in decision making but still making mistake that and alter the conclusion of the task. Can focus on self-improvement or peer assessment but struggles to do both. </w:t>
            </w:r>
          </w:p>
        </w:tc>
        <w:tc>
          <w:tcPr>
            <w:tcW w:w="2977" w:type="dxa"/>
            <w:shd w:val="clear" w:color="auto" w:fill="FFFF00"/>
          </w:tcPr>
          <w:p w14:paraId="4E4796FE" w14:textId="77777777" w:rsidR="008D1897" w:rsidRPr="008D1897" w:rsidRDefault="008D1897" w:rsidP="008D1897">
            <w:pPr>
              <w:numPr>
                <w:ilvl w:val="0"/>
                <w:numId w:val="28"/>
              </w:numPr>
              <w:spacing w:after="200" w:line="259" w:lineRule="auto"/>
              <w:contextualSpacing/>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lastRenderedPageBreak/>
              <w:t xml:space="preserve">Pupils is able to understand and identify all tasks, does to need it </w:t>
            </w:r>
            <w:r w:rsidRPr="008D1897">
              <w:rPr>
                <w:rFonts w:ascii="Times New Roman" w:eastAsia="Times New Roman" w:hAnsi="Times New Roman" w:cs="Times New Roman"/>
                <w:sz w:val="24"/>
                <w:szCs w:val="24"/>
                <w:lang w:eastAsia="en-GB"/>
              </w:rPr>
              <w:lastRenderedPageBreak/>
              <w:t>re-explained. Shows good decision making, knows what to do and when within the task resulting in a good conclusion. Can judge to improve their own performance and others partaking in the task.</w:t>
            </w:r>
          </w:p>
        </w:tc>
        <w:tc>
          <w:tcPr>
            <w:tcW w:w="2977" w:type="dxa"/>
          </w:tcPr>
          <w:p w14:paraId="2B7873E1" w14:textId="77777777" w:rsidR="008D1897" w:rsidRPr="008D1897" w:rsidRDefault="008D1897" w:rsidP="008D1897">
            <w:pPr>
              <w:numPr>
                <w:ilvl w:val="0"/>
                <w:numId w:val="28"/>
              </w:numPr>
              <w:spacing w:after="200" w:line="259" w:lineRule="auto"/>
              <w:contextualSpacing/>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lastRenderedPageBreak/>
              <w:t xml:space="preserve">Pupil can identify all tasks, does not need it re-explained. Goes </w:t>
            </w:r>
            <w:r w:rsidRPr="008D1897">
              <w:rPr>
                <w:rFonts w:ascii="Times New Roman" w:eastAsia="Times New Roman" w:hAnsi="Times New Roman" w:cs="Times New Roman"/>
                <w:sz w:val="24"/>
                <w:szCs w:val="24"/>
                <w:lang w:eastAsia="en-GB"/>
              </w:rPr>
              <w:lastRenderedPageBreak/>
              <w:t>further to develop the task as it may be too simple for them. Shows good decision making, knows what to do and when within the task and can provide advice to others on what to do, to give them a better conclusion. Can judge to improve their own performance and other whilst partaking in the task.</w:t>
            </w:r>
          </w:p>
        </w:tc>
      </w:tr>
      <w:tr w:rsidR="008D1897" w:rsidRPr="008D1897" w14:paraId="72921C00" w14:textId="77777777" w:rsidTr="00FE358D">
        <w:trPr>
          <w:trHeight w:val="468"/>
        </w:trPr>
        <w:tc>
          <w:tcPr>
            <w:tcW w:w="11766" w:type="dxa"/>
            <w:gridSpan w:val="4"/>
          </w:tcPr>
          <w:p w14:paraId="3C0DA57A" w14:textId="77777777" w:rsidR="008D1897" w:rsidRPr="008D1897" w:rsidRDefault="008D1897" w:rsidP="008D1897">
            <w:pPr>
              <w:spacing w:after="160" w:line="259" w:lineRule="auto"/>
              <w:jc w:val="center"/>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lastRenderedPageBreak/>
              <w:t>SOCIAL</w:t>
            </w:r>
          </w:p>
        </w:tc>
      </w:tr>
      <w:tr w:rsidR="008D1897" w:rsidRPr="008D1897" w14:paraId="02AAA500" w14:textId="77777777" w:rsidTr="00FE358D">
        <w:trPr>
          <w:trHeight w:val="468"/>
        </w:trPr>
        <w:tc>
          <w:tcPr>
            <w:tcW w:w="2835" w:type="dxa"/>
            <w:shd w:val="clear" w:color="auto" w:fill="FFFF00"/>
          </w:tcPr>
          <w:p w14:paraId="6A490E4E" w14:textId="77777777" w:rsidR="008D1897" w:rsidRPr="008D1897" w:rsidRDefault="008D1897" w:rsidP="008D1897">
            <w:pPr>
              <w:spacing w:after="160" w:line="259" w:lineRule="auto"/>
              <w:jc w:val="center"/>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t>LEVEL 1</w:t>
            </w:r>
          </w:p>
        </w:tc>
        <w:tc>
          <w:tcPr>
            <w:tcW w:w="2977" w:type="dxa"/>
          </w:tcPr>
          <w:p w14:paraId="0FB6AC2B" w14:textId="77777777" w:rsidR="008D1897" w:rsidRPr="008D1897" w:rsidRDefault="008D1897" w:rsidP="008D1897">
            <w:pPr>
              <w:spacing w:after="160" w:line="259" w:lineRule="auto"/>
              <w:jc w:val="center"/>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t>LEVEL 2</w:t>
            </w:r>
          </w:p>
        </w:tc>
        <w:tc>
          <w:tcPr>
            <w:tcW w:w="2977" w:type="dxa"/>
            <w:shd w:val="clear" w:color="auto" w:fill="FFFF00"/>
          </w:tcPr>
          <w:p w14:paraId="6DF79B53" w14:textId="77777777" w:rsidR="008D1897" w:rsidRPr="008D1897" w:rsidRDefault="008D1897" w:rsidP="008D1897">
            <w:pPr>
              <w:spacing w:after="160" w:line="259" w:lineRule="auto"/>
              <w:jc w:val="center"/>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t>LEVEL 3</w:t>
            </w:r>
          </w:p>
        </w:tc>
        <w:tc>
          <w:tcPr>
            <w:tcW w:w="2977" w:type="dxa"/>
          </w:tcPr>
          <w:p w14:paraId="4F0EB7B6" w14:textId="77777777" w:rsidR="008D1897" w:rsidRPr="008D1897" w:rsidRDefault="008D1897" w:rsidP="008D1897">
            <w:pPr>
              <w:spacing w:after="160" w:line="259" w:lineRule="auto"/>
              <w:jc w:val="center"/>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t>LEVEL 4</w:t>
            </w:r>
          </w:p>
        </w:tc>
      </w:tr>
      <w:tr w:rsidR="008D1897" w:rsidRPr="008D1897" w14:paraId="2CC6394E" w14:textId="77777777" w:rsidTr="00FE358D">
        <w:trPr>
          <w:trHeight w:val="468"/>
        </w:trPr>
        <w:tc>
          <w:tcPr>
            <w:tcW w:w="2835" w:type="dxa"/>
            <w:shd w:val="clear" w:color="auto" w:fill="FFFF00"/>
          </w:tcPr>
          <w:p w14:paraId="6788A958" w14:textId="77777777" w:rsidR="008D1897" w:rsidRPr="008D1897" w:rsidRDefault="008D1897" w:rsidP="008D1897">
            <w:pPr>
              <w:numPr>
                <w:ilvl w:val="0"/>
                <w:numId w:val="28"/>
              </w:numPr>
              <w:spacing w:after="160" w:line="259" w:lineRule="auto"/>
              <w:rPr>
                <w:rFonts w:ascii="Calibri" w:eastAsia="Times New Roman" w:hAnsi="Times New Roman" w:cs="Times New Roman"/>
                <w:sz w:val="24"/>
                <w:szCs w:val="24"/>
                <w:lang w:eastAsia="en-GB"/>
              </w:rPr>
            </w:pPr>
            <w:r w:rsidRPr="008D1897">
              <w:rPr>
                <w:rFonts w:ascii="Calibri" w:eastAsia="Times New Roman" w:hAnsi="Times New Roman" w:cs="Times New Roman"/>
                <w:sz w:val="24"/>
                <w:szCs w:val="24"/>
                <w:lang w:eastAsia="en-GB"/>
              </w:rPr>
              <w:t>Shows no effort of teamwork to their team to improve outcomes, goes on their own to try to be the best performer. Shows signs of a bad winner, (gloating), or and bad looser, taking no responsibility or even all of it. Shows no respect or empathy to the teacher or student and does not interact with either. They do not listen or communicate.</w:t>
            </w:r>
          </w:p>
        </w:tc>
        <w:tc>
          <w:tcPr>
            <w:tcW w:w="2977" w:type="dxa"/>
          </w:tcPr>
          <w:p w14:paraId="00D58598" w14:textId="07338960" w:rsidR="008D1897" w:rsidRPr="008D1897" w:rsidRDefault="008D1897" w:rsidP="008D1897">
            <w:pPr>
              <w:numPr>
                <w:ilvl w:val="0"/>
                <w:numId w:val="28"/>
              </w:numPr>
              <w:spacing w:after="200" w:line="259" w:lineRule="auto"/>
              <w:contextualSpacing/>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t>Shows effort of teamwork to their team to improve outcomes but still may decide to go on their own to try to be the best performer. May show some signs of a bad winner, (gloating), or and bad looser, take a little responsi</w:t>
            </w:r>
            <w:r w:rsidR="002964E4">
              <w:rPr>
                <w:rFonts w:ascii="Times New Roman" w:eastAsia="Times New Roman" w:hAnsi="Times New Roman" w:cs="Times New Roman"/>
                <w:sz w:val="24"/>
                <w:szCs w:val="24"/>
                <w:lang w:eastAsia="en-GB"/>
              </w:rPr>
              <w:t>b</w:t>
            </w:r>
            <w:r w:rsidRPr="008D1897">
              <w:rPr>
                <w:rFonts w:ascii="Times New Roman" w:eastAsia="Times New Roman" w:hAnsi="Times New Roman" w:cs="Times New Roman"/>
                <w:sz w:val="24"/>
                <w:szCs w:val="24"/>
                <w:lang w:eastAsia="en-GB"/>
              </w:rPr>
              <w:t>i</w:t>
            </w:r>
            <w:r w:rsidR="002964E4">
              <w:rPr>
                <w:rFonts w:ascii="Times New Roman" w:eastAsia="Times New Roman" w:hAnsi="Times New Roman" w:cs="Times New Roman"/>
                <w:sz w:val="24"/>
                <w:szCs w:val="24"/>
                <w:lang w:eastAsia="en-GB"/>
              </w:rPr>
              <w:t>li</w:t>
            </w:r>
            <w:r w:rsidRPr="008D1897">
              <w:rPr>
                <w:rFonts w:ascii="Times New Roman" w:eastAsia="Times New Roman" w:hAnsi="Times New Roman" w:cs="Times New Roman"/>
                <w:sz w:val="24"/>
                <w:szCs w:val="24"/>
                <w:lang w:eastAsia="en-GB"/>
              </w:rPr>
              <w:t xml:space="preserve">ty </w:t>
            </w:r>
            <w:r w:rsidR="002964E4">
              <w:rPr>
                <w:rFonts w:ascii="Times New Roman" w:eastAsia="Times New Roman" w:hAnsi="Times New Roman" w:cs="Times New Roman"/>
                <w:sz w:val="24"/>
                <w:szCs w:val="24"/>
                <w:lang w:eastAsia="en-GB"/>
              </w:rPr>
              <w:t>k</w:t>
            </w:r>
            <w:r w:rsidRPr="008D1897">
              <w:rPr>
                <w:rFonts w:ascii="Times New Roman" w:eastAsia="Times New Roman" w:hAnsi="Times New Roman" w:cs="Times New Roman"/>
                <w:sz w:val="24"/>
                <w:szCs w:val="24"/>
                <w:lang w:eastAsia="en-GB"/>
              </w:rPr>
              <w:t>no</w:t>
            </w:r>
            <w:r w:rsidR="002964E4">
              <w:rPr>
                <w:rFonts w:ascii="Times New Roman" w:eastAsia="Times New Roman" w:hAnsi="Times New Roman" w:cs="Times New Roman"/>
                <w:sz w:val="24"/>
                <w:szCs w:val="24"/>
                <w:lang w:eastAsia="en-GB"/>
              </w:rPr>
              <w:t>w</w:t>
            </w:r>
            <w:r w:rsidRPr="008D1897">
              <w:rPr>
                <w:rFonts w:ascii="Times New Roman" w:eastAsia="Times New Roman" w:hAnsi="Times New Roman" w:cs="Times New Roman"/>
                <w:sz w:val="24"/>
                <w:szCs w:val="24"/>
                <w:lang w:eastAsia="en-GB"/>
              </w:rPr>
              <w:t xml:space="preserve"> and then Shows some respect and empathy to the teacher or student and interacts at times with either. Shows signs of listening or communication.</w:t>
            </w:r>
          </w:p>
        </w:tc>
        <w:tc>
          <w:tcPr>
            <w:tcW w:w="2977" w:type="dxa"/>
            <w:shd w:val="clear" w:color="auto" w:fill="FFFF00"/>
          </w:tcPr>
          <w:p w14:paraId="1A72BC90" w14:textId="77777777" w:rsidR="008D1897" w:rsidRPr="008D1897" w:rsidRDefault="008D1897" w:rsidP="008D1897">
            <w:pPr>
              <w:numPr>
                <w:ilvl w:val="0"/>
                <w:numId w:val="28"/>
              </w:numPr>
              <w:spacing w:after="200" w:line="259" w:lineRule="auto"/>
              <w:contextualSpacing/>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t>Shows either very strong teamwork or sportsmanship or a low positive level of both. They can respect and empathy their teacher and their peers in class. Joins in with all groups, happy to have input and be involved in all tasks with all peers. Takes responsibility of their own actions</w:t>
            </w:r>
          </w:p>
        </w:tc>
        <w:tc>
          <w:tcPr>
            <w:tcW w:w="2977" w:type="dxa"/>
          </w:tcPr>
          <w:p w14:paraId="3EB89776" w14:textId="77777777" w:rsidR="008D1897" w:rsidRPr="008D1897" w:rsidRDefault="008D1897" w:rsidP="008D1897">
            <w:pPr>
              <w:numPr>
                <w:ilvl w:val="0"/>
                <w:numId w:val="28"/>
              </w:numPr>
              <w:spacing w:after="200" w:line="259" w:lineRule="auto"/>
              <w:contextualSpacing/>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t xml:space="preserve">Shows very strong teamwork and sportsmanship. They can respect their teacher and their peers in class as well as setting an example for other class mates to do the same. Joins in with all groups, happy to have input and be involved in all tasks with peers. </w:t>
            </w:r>
            <w:r w:rsidRPr="008D1897">
              <w:rPr>
                <w:rFonts w:ascii="Calibri" w:eastAsia="Times New Roman" w:hAnsi="Times New Roman" w:cs="Times New Roman"/>
                <w:lang w:eastAsia="en-GB"/>
              </w:rPr>
              <w:t xml:space="preserve"> </w:t>
            </w:r>
            <w:r w:rsidRPr="008D1897">
              <w:rPr>
                <w:rFonts w:ascii="Times New Roman" w:eastAsia="Times New Roman" w:hAnsi="Times New Roman" w:cs="Times New Roman"/>
                <w:sz w:val="24"/>
                <w:szCs w:val="24"/>
                <w:lang w:eastAsia="en-GB"/>
              </w:rPr>
              <w:t>Take responsibility of their own actions. Also encourages others to become more involved in activities and more included, regardless of ability. Likes to see everyone involved and happy.</w:t>
            </w:r>
          </w:p>
          <w:p w14:paraId="4A976338" w14:textId="77777777" w:rsidR="008D1897" w:rsidRPr="008D1897" w:rsidRDefault="008D1897" w:rsidP="008D1897">
            <w:pPr>
              <w:spacing w:after="160" w:line="259" w:lineRule="auto"/>
              <w:rPr>
                <w:rFonts w:ascii="Calibri" w:eastAsia="Times New Roman" w:hAnsi="Times New Roman" w:cs="Times New Roman"/>
                <w:sz w:val="24"/>
                <w:szCs w:val="24"/>
                <w:lang w:eastAsia="en-GB"/>
              </w:rPr>
            </w:pPr>
          </w:p>
        </w:tc>
      </w:tr>
      <w:tr w:rsidR="008D1897" w:rsidRPr="008D1897" w14:paraId="1CE9C1C4" w14:textId="77777777" w:rsidTr="00FE358D">
        <w:trPr>
          <w:trHeight w:val="171"/>
        </w:trPr>
        <w:tc>
          <w:tcPr>
            <w:tcW w:w="11766" w:type="dxa"/>
            <w:gridSpan w:val="4"/>
          </w:tcPr>
          <w:p w14:paraId="4B9136A2" w14:textId="77777777" w:rsidR="008D1897" w:rsidRPr="008D1897" w:rsidRDefault="008D1897" w:rsidP="008D1897">
            <w:pPr>
              <w:spacing w:after="160" w:line="259" w:lineRule="auto"/>
              <w:jc w:val="center"/>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t>AFFECTIVE</w:t>
            </w:r>
          </w:p>
        </w:tc>
      </w:tr>
      <w:tr w:rsidR="008D1897" w:rsidRPr="008D1897" w14:paraId="6F7D11E7" w14:textId="77777777" w:rsidTr="00FE358D">
        <w:trPr>
          <w:trHeight w:val="468"/>
        </w:trPr>
        <w:tc>
          <w:tcPr>
            <w:tcW w:w="2835" w:type="dxa"/>
            <w:shd w:val="clear" w:color="auto" w:fill="FFFF00"/>
          </w:tcPr>
          <w:p w14:paraId="4EBB38AB" w14:textId="77777777" w:rsidR="008D1897" w:rsidRPr="008D1897" w:rsidRDefault="008D1897" w:rsidP="008D1897">
            <w:pPr>
              <w:spacing w:after="160" w:line="259" w:lineRule="auto"/>
              <w:jc w:val="center"/>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t>LEVEL 1</w:t>
            </w:r>
          </w:p>
        </w:tc>
        <w:tc>
          <w:tcPr>
            <w:tcW w:w="2977" w:type="dxa"/>
          </w:tcPr>
          <w:p w14:paraId="7F79E85C" w14:textId="77777777" w:rsidR="008D1897" w:rsidRPr="008D1897" w:rsidRDefault="008D1897" w:rsidP="008D1897">
            <w:pPr>
              <w:spacing w:after="160" w:line="259" w:lineRule="auto"/>
              <w:jc w:val="center"/>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t>LEVEL 2</w:t>
            </w:r>
          </w:p>
        </w:tc>
        <w:tc>
          <w:tcPr>
            <w:tcW w:w="2977" w:type="dxa"/>
            <w:shd w:val="clear" w:color="auto" w:fill="FFFF00"/>
          </w:tcPr>
          <w:p w14:paraId="02D41560" w14:textId="77777777" w:rsidR="008D1897" w:rsidRPr="008D1897" w:rsidRDefault="008D1897" w:rsidP="008D1897">
            <w:pPr>
              <w:spacing w:after="160" w:line="259" w:lineRule="auto"/>
              <w:jc w:val="center"/>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t>LEVEL 3</w:t>
            </w:r>
          </w:p>
        </w:tc>
        <w:tc>
          <w:tcPr>
            <w:tcW w:w="2977" w:type="dxa"/>
          </w:tcPr>
          <w:p w14:paraId="1D44B268" w14:textId="77777777" w:rsidR="008D1897" w:rsidRPr="008D1897" w:rsidRDefault="008D1897" w:rsidP="008D1897">
            <w:pPr>
              <w:spacing w:after="160" w:line="259" w:lineRule="auto"/>
              <w:jc w:val="center"/>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t>LEVEL 4</w:t>
            </w:r>
          </w:p>
        </w:tc>
      </w:tr>
      <w:tr w:rsidR="008D1897" w:rsidRPr="008D1897" w14:paraId="120153E2" w14:textId="77777777" w:rsidTr="00FE358D">
        <w:trPr>
          <w:trHeight w:val="294"/>
        </w:trPr>
        <w:tc>
          <w:tcPr>
            <w:tcW w:w="2835" w:type="dxa"/>
            <w:shd w:val="clear" w:color="auto" w:fill="FFFF00"/>
          </w:tcPr>
          <w:p w14:paraId="2C24BEC2" w14:textId="6A6FDA43" w:rsidR="008D1897" w:rsidRPr="008D1897" w:rsidRDefault="008D1897" w:rsidP="008D1897">
            <w:pPr>
              <w:numPr>
                <w:ilvl w:val="0"/>
                <w:numId w:val="28"/>
              </w:numPr>
              <w:spacing w:after="160" w:line="259" w:lineRule="auto"/>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t xml:space="preserve">Messing around, encouraging others to misbehave and go off </w:t>
            </w:r>
            <w:r w:rsidRPr="008D1897">
              <w:rPr>
                <w:rFonts w:ascii="Times New Roman" w:eastAsia="Times New Roman" w:hAnsi="Times New Roman" w:cs="Times New Roman"/>
                <w:sz w:val="24"/>
                <w:szCs w:val="24"/>
                <w:lang w:eastAsia="en-GB"/>
              </w:rPr>
              <w:lastRenderedPageBreak/>
              <w:t xml:space="preserve">task. Does not pay attention to teachers or other students. No courtesy for others to learn. </w:t>
            </w:r>
            <w:r w:rsidR="002964E4">
              <w:rPr>
                <w:rFonts w:ascii="Times New Roman" w:eastAsia="Times New Roman" w:hAnsi="Times New Roman" w:cs="Times New Roman"/>
                <w:sz w:val="24"/>
                <w:szCs w:val="24"/>
                <w:lang w:eastAsia="en-GB"/>
              </w:rPr>
              <w:t>Ha</w:t>
            </w:r>
            <w:r w:rsidRPr="008D1897">
              <w:rPr>
                <w:rFonts w:ascii="Times New Roman" w:eastAsia="Times New Roman" w:hAnsi="Times New Roman" w:cs="Times New Roman"/>
                <w:sz w:val="24"/>
                <w:szCs w:val="24"/>
                <w:lang w:eastAsia="en-GB"/>
              </w:rPr>
              <w:t xml:space="preserve">s no interest in taking part in learning the tasks </w:t>
            </w:r>
            <w:r w:rsidR="003877B3" w:rsidRPr="008D1897">
              <w:rPr>
                <w:rFonts w:ascii="Times New Roman" w:eastAsia="Times New Roman" w:hAnsi="Times New Roman" w:cs="Times New Roman"/>
                <w:sz w:val="24"/>
                <w:szCs w:val="24"/>
                <w:lang w:eastAsia="en-GB"/>
              </w:rPr>
              <w:t>whatsoever?</w:t>
            </w:r>
          </w:p>
        </w:tc>
        <w:tc>
          <w:tcPr>
            <w:tcW w:w="2977" w:type="dxa"/>
          </w:tcPr>
          <w:p w14:paraId="18B6EB6D" w14:textId="77777777" w:rsidR="008D1897" w:rsidRPr="008D1897" w:rsidRDefault="008D1897" w:rsidP="008D1897">
            <w:pPr>
              <w:numPr>
                <w:ilvl w:val="0"/>
                <w:numId w:val="28"/>
              </w:numPr>
              <w:spacing w:after="200" w:line="259" w:lineRule="auto"/>
              <w:contextualSpacing/>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lastRenderedPageBreak/>
              <w:t xml:space="preserve">Seems to find it hard to take part, either through lack of concentration, </w:t>
            </w:r>
            <w:r w:rsidRPr="008D1897">
              <w:rPr>
                <w:rFonts w:ascii="Times New Roman" w:eastAsia="Times New Roman" w:hAnsi="Times New Roman" w:cs="Times New Roman"/>
                <w:sz w:val="24"/>
                <w:szCs w:val="24"/>
                <w:lang w:eastAsia="en-GB"/>
              </w:rPr>
              <w:lastRenderedPageBreak/>
              <w:t>timed, or scared of failure. Will make the effort to try but will give up quickly if effected by one of the previous points.</w:t>
            </w:r>
          </w:p>
        </w:tc>
        <w:tc>
          <w:tcPr>
            <w:tcW w:w="2977" w:type="dxa"/>
            <w:shd w:val="clear" w:color="auto" w:fill="FFFF00"/>
          </w:tcPr>
          <w:p w14:paraId="3C726AFF" w14:textId="77777777" w:rsidR="008D1897" w:rsidRPr="008D1897" w:rsidRDefault="008D1897" w:rsidP="008D1897">
            <w:pPr>
              <w:numPr>
                <w:ilvl w:val="0"/>
                <w:numId w:val="28"/>
              </w:numPr>
              <w:spacing w:after="200" w:line="259" w:lineRule="auto"/>
              <w:contextualSpacing/>
              <w:rPr>
                <w:rFonts w:ascii="Times New Roman" w:eastAsia="Times New Roman" w:hAnsi="Times New Roman" w:cs="Times New Roman"/>
                <w:sz w:val="24"/>
                <w:szCs w:val="24"/>
                <w:lang w:eastAsia="en-GB"/>
              </w:rPr>
            </w:pPr>
            <w:r w:rsidRPr="008D1897">
              <w:rPr>
                <w:rFonts w:ascii="Times New Roman" w:eastAsia="Times New Roman" w:hAnsi="Times New Roman" w:cs="Times New Roman"/>
                <w:sz w:val="24"/>
                <w:szCs w:val="24"/>
                <w:lang w:eastAsia="en-GB"/>
              </w:rPr>
              <w:lastRenderedPageBreak/>
              <w:t xml:space="preserve">Is happy to try new task and any other equipment that they may not have </w:t>
            </w:r>
            <w:r w:rsidRPr="008D1897">
              <w:rPr>
                <w:rFonts w:ascii="Times New Roman" w:eastAsia="Times New Roman" w:hAnsi="Times New Roman" w:cs="Times New Roman"/>
                <w:sz w:val="24"/>
                <w:szCs w:val="24"/>
                <w:lang w:eastAsia="en-GB"/>
              </w:rPr>
              <w:lastRenderedPageBreak/>
              <w:t>used before. Happy to be involved and take part in all tasks. Happy to improve and learn new skills.</w:t>
            </w:r>
          </w:p>
          <w:p w14:paraId="0C7F8D89" w14:textId="77777777" w:rsidR="008D1897" w:rsidRPr="008D1897" w:rsidRDefault="008D1897" w:rsidP="008D1897">
            <w:pPr>
              <w:spacing w:after="160" w:line="259" w:lineRule="auto"/>
              <w:rPr>
                <w:rFonts w:ascii="Calibri" w:eastAsia="Times New Roman" w:hAnsi="Times New Roman" w:cs="Times New Roman"/>
                <w:sz w:val="24"/>
                <w:szCs w:val="24"/>
                <w:lang w:eastAsia="en-GB"/>
              </w:rPr>
            </w:pPr>
          </w:p>
        </w:tc>
        <w:tc>
          <w:tcPr>
            <w:tcW w:w="2977" w:type="dxa"/>
          </w:tcPr>
          <w:p w14:paraId="14656C88" w14:textId="77777777" w:rsidR="008D1897" w:rsidRPr="008D1897" w:rsidRDefault="008D1897" w:rsidP="008D1897">
            <w:pPr>
              <w:numPr>
                <w:ilvl w:val="0"/>
                <w:numId w:val="28"/>
              </w:numPr>
              <w:spacing w:after="200" w:line="259" w:lineRule="auto"/>
              <w:contextualSpacing/>
              <w:rPr>
                <w:rFonts w:ascii="Times New Roman" w:eastAsia="Times New Roman" w:hAnsi="Times New Roman" w:cs="Times New Roman"/>
                <w:sz w:val="24"/>
                <w:szCs w:val="24"/>
              </w:rPr>
            </w:pPr>
            <w:r w:rsidRPr="008D1897">
              <w:rPr>
                <w:rFonts w:ascii="Times New Roman" w:eastAsia="Times New Roman" w:hAnsi="Times New Roman" w:cs="Times New Roman"/>
                <w:sz w:val="24"/>
                <w:szCs w:val="24"/>
              </w:rPr>
              <w:lastRenderedPageBreak/>
              <w:t xml:space="preserve">Can use all and any equipment given and overcome and preform </w:t>
            </w:r>
            <w:r w:rsidRPr="008D1897">
              <w:rPr>
                <w:rFonts w:ascii="Times New Roman" w:eastAsia="Times New Roman" w:hAnsi="Times New Roman" w:cs="Times New Roman"/>
                <w:sz w:val="24"/>
                <w:szCs w:val="24"/>
              </w:rPr>
              <w:lastRenderedPageBreak/>
              <w:t>any task set. Enthusiastic to be involved and encourages other in the class to be more enthusiastic. Happy to be challenged and take on any activity or task.</w:t>
            </w:r>
          </w:p>
        </w:tc>
      </w:tr>
    </w:tbl>
    <w:p w14:paraId="061906C8" w14:textId="77777777" w:rsidR="00436535" w:rsidRDefault="00436535" w:rsidP="00A20C8B">
      <w:pPr>
        <w:pStyle w:val="ListParagraph"/>
        <w:rPr>
          <w:rFonts w:ascii="Times New Roman" w:eastAsia="Times New Roman" w:hAnsi="Times New Roman"/>
          <w:sz w:val="28"/>
          <w:szCs w:val="28"/>
        </w:rPr>
      </w:pPr>
    </w:p>
    <w:p w14:paraId="793003F6" w14:textId="4214F039" w:rsidR="00436535" w:rsidRDefault="00436535" w:rsidP="00A20C8B">
      <w:pPr>
        <w:pStyle w:val="ListParagraph"/>
        <w:rPr>
          <w:rFonts w:ascii="Times New Roman" w:eastAsia="Times New Roman" w:hAnsi="Times New Roman"/>
          <w:sz w:val="28"/>
          <w:szCs w:val="28"/>
        </w:rPr>
      </w:pPr>
    </w:p>
    <w:p w14:paraId="38509E4A" w14:textId="77777777" w:rsidR="00436535" w:rsidRDefault="00436535" w:rsidP="00A20C8B">
      <w:pPr>
        <w:pStyle w:val="ListParagraph"/>
        <w:rPr>
          <w:rFonts w:ascii="Times New Roman" w:eastAsia="Times New Roman" w:hAnsi="Times New Roman"/>
          <w:sz w:val="28"/>
          <w:szCs w:val="28"/>
        </w:rPr>
      </w:pPr>
    </w:p>
    <w:p w14:paraId="4EAF65F7" w14:textId="1D84ADF1" w:rsidR="00A20C8B" w:rsidRPr="00A20C8B" w:rsidRDefault="00A20C8B" w:rsidP="00A20C8B">
      <w:pPr>
        <w:pStyle w:val="ListParagraph"/>
        <w:rPr>
          <w:rFonts w:ascii="Times New Roman" w:eastAsia="Times New Roman" w:hAnsi="Times New Roman"/>
          <w:sz w:val="24"/>
          <w:szCs w:val="24"/>
        </w:rPr>
      </w:pPr>
      <w:r w:rsidRPr="00A20C8B">
        <w:rPr>
          <w:rFonts w:ascii="Times New Roman" w:eastAsia="Times New Roman" w:hAnsi="Times New Roman"/>
          <w:sz w:val="28"/>
          <w:szCs w:val="28"/>
        </w:rPr>
        <w:t>References</w:t>
      </w:r>
      <w:r>
        <w:rPr>
          <w:rFonts w:ascii="Times New Roman" w:eastAsia="Times New Roman" w:hAnsi="Times New Roman"/>
          <w:sz w:val="28"/>
          <w:szCs w:val="28"/>
        </w:rPr>
        <w:br/>
      </w:r>
    </w:p>
    <w:p w14:paraId="33EE9882" w14:textId="79B92438" w:rsidR="000D5691" w:rsidRPr="00A20C8B" w:rsidRDefault="000D5691" w:rsidP="00A20C8B">
      <w:pPr>
        <w:pStyle w:val="ListParagraph"/>
        <w:numPr>
          <w:ilvl w:val="0"/>
          <w:numId w:val="30"/>
        </w:numPr>
        <w:spacing w:line="360" w:lineRule="auto"/>
        <w:rPr>
          <w:rFonts w:ascii="Times New Roman" w:eastAsia="Times New Roman" w:hAnsi="Times New Roman"/>
          <w:sz w:val="24"/>
          <w:szCs w:val="24"/>
        </w:rPr>
      </w:pPr>
      <w:r w:rsidRPr="00A20C8B">
        <w:rPr>
          <w:rFonts w:ascii="Times New Roman" w:eastAsia="Times New Roman" w:hAnsi="Times New Roman"/>
          <w:sz w:val="24"/>
          <w:szCs w:val="24"/>
        </w:rPr>
        <w:t>Action.org.uk. (2011). </w:t>
      </w:r>
      <w:bookmarkEnd w:id="1"/>
      <w:r w:rsidRPr="00A20C8B">
        <w:rPr>
          <w:rFonts w:ascii="Times New Roman" w:eastAsia="Times New Roman" w:hAnsi="Times New Roman"/>
          <w:i/>
          <w:iCs/>
          <w:sz w:val="24"/>
          <w:szCs w:val="24"/>
        </w:rPr>
        <w:t>Child Obesity - Sleep Deprivation and Technology | Action Medical Research | Children's Charity</w:t>
      </w:r>
      <w:r w:rsidRPr="00A20C8B">
        <w:rPr>
          <w:rFonts w:ascii="Times New Roman" w:eastAsia="Times New Roman" w:hAnsi="Times New Roman"/>
          <w:sz w:val="24"/>
          <w:szCs w:val="24"/>
        </w:rPr>
        <w:t>. Available at: https://www.action.org.uk/our-research/obesity-children-could-sleep-deprivation-and-technology-use-be-partly-blame (Accessed 24 Mar. 2018).</w:t>
      </w:r>
    </w:p>
    <w:p w14:paraId="105D0B1C" w14:textId="07D19AAD" w:rsidR="00B87F98" w:rsidRPr="00A20C8B" w:rsidRDefault="00160B20" w:rsidP="00A20C8B">
      <w:pPr>
        <w:pStyle w:val="ListParagraph"/>
        <w:numPr>
          <w:ilvl w:val="0"/>
          <w:numId w:val="30"/>
        </w:numPr>
        <w:spacing w:line="360" w:lineRule="auto"/>
        <w:rPr>
          <w:rFonts w:ascii="Times New Roman" w:eastAsia="Times New Roman" w:hAnsi="Times New Roman"/>
          <w:sz w:val="24"/>
          <w:szCs w:val="24"/>
        </w:rPr>
      </w:pPr>
      <w:r w:rsidRPr="00A20C8B">
        <w:rPr>
          <w:rFonts w:ascii="Times New Roman" w:eastAsia="Times New Roman" w:hAnsi="Times New Roman"/>
          <w:sz w:val="24"/>
          <w:szCs w:val="24"/>
        </w:rPr>
        <w:t>Anon, (2018). </w:t>
      </w:r>
      <w:r w:rsidRPr="00A20C8B">
        <w:rPr>
          <w:rFonts w:ascii="Times New Roman" w:eastAsia="Times New Roman" w:hAnsi="Times New Roman"/>
          <w:i/>
          <w:iCs/>
          <w:sz w:val="24"/>
          <w:szCs w:val="24"/>
        </w:rPr>
        <w:t>Rubrics for Assessment</w:t>
      </w:r>
      <w:r w:rsidRPr="00A20C8B">
        <w:rPr>
          <w:rFonts w:ascii="Times New Roman" w:eastAsia="Times New Roman" w:hAnsi="Times New Roman"/>
          <w:sz w:val="24"/>
          <w:szCs w:val="24"/>
        </w:rPr>
        <w:t>. [online] Available at: http://www.supportrealteachers.org/rubrics-for-assessment.html [Accessed 23 Mar. 2018].</w:t>
      </w:r>
    </w:p>
    <w:p w14:paraId="12A2B1F7" w14:textId="772F194A" w:rsidR="001D76F9" w:rsidRPr="00A20C8B" w:rsidRDefault="00B87F98" w:rsidP="00A20C8B">
      <w:pPr>
        <w:pStyle w:val="ListParagraph"/>
        <w:numPr>
          <w:ilvl w:val="0"/>
          <w:numId w:val="30"/>
        </w:numPr>
        <w:spacing w:line="360" w:lineRule="auto"/>
        <w:rPr>
          <w:rFonts w:ascii="Times New Roman" w:eastAsia="Times New Roman" w:hAnsi="Times New Roman"/>
          <w:sz w:val="24"/>
          <w:szCs w:val="24"/>
        </w:rPr>
      </w:pPr>
      <w:r w:rsidRPr="00A20C8B">
        <w:rPr>
          <w:rFonts w:ascii="Times New Roman" w:eastAsia="Times New Roman" w:hAnsi="Times New Roman"/>
          <w:sz w:val="24"/>
          <w:szCs w:val="24"/>
        </w:rPr>
        <w:t xml:space="preserve">Bailey R.P. (2005) Evaluating the relationship between physical education, sport and social inclusion, </w:t>
      </w:r>
      <w:r w:rsidRPr="00A20C8B">
        <w:rPr>
          <w:rFonts w:ascii="Times New Roman" w:eastAsia="Times New Roman" w:hAnsi="Times New Roman"/>
          <w:i/>
          <w:sz w:val="24"/>
          <w:szCs w:val="24"/>
        </w:rPr>
        <w:t>Education Review,</w:t>
      </w:r>
      <w:r w:rsidRPr="00A20C8B">
        <w:rPr>
          <w:rFonts w:ascii="Times New Roman" w:eastAsia="Times New Roman" w:hAnsi="Times New Roman"/>
          <w:sz w:val="24"/>
          <w:szCs w:val="24"/>
        </w:rPr>
        <w:t xml:space="preserve"> 57 (1), 71–90</w:t>
      </w:r>
    </w:p>
    <w:p w14:paraId="11B692AF" w14:textId="54AF1907" w:rsidR="00813EE3" w:rsidRPr="00A20C8B" w:rsidRDefault="001D76F9" w:rsidP="00A20C8B">
      <w:pPr>
        <w:pStyle w:val="ListParagraph"/>
        <w:numPr>
          <w:ilvl w:val="0"/>
          <w:numId w:val="30"/>
        </w:numPr>
        <w:spacing w:line="360" w:lineRule="auto"/>
        <w:rPr>
          <w:rFonts w:ascii="Times New Roman" w:eastAsia="Times New Roman" w:hAnsi="Times New Roman"/>
          <w:sz w:val="24"/>
          <w:szCs w:val="24"/>
        </w:rPr>
      </w:pPr>
      <w:r w:rsidRPr="00A20C8B">
        <w:rPr>
          <w:rFonts w:ascii="Times New Roman" w:eastAsia="Times New Roman" w:hAnsi="Times New Roman"/>
          <w:sz w:val="24"/>
          <w:szCs w:val="24"/>
        </w:rPr>
        <w:t>Bailey, R., Armour, K., Kirk, D., Jess, M., Pickup, I., Sandford, R. and BERA Physical Education and Sport P (2009). The educational benefits claimed for physical education and school sport: an academic review. </w:t>
      </w:r>
      <w:r w:rsidRPr="00A20C8B">
        <w:rPr>
          <w:rFonts w:ascii="Times New Roman" w:eastAsia="Times New Roman" w:hAnsi="Times New Roman"/>
          <w:i/>
          <w:iCs/>
          <w:sz w:val="24"/>
          <w:szCs w:val="24"/>
        </w:rPr>
        <w:t>Research Papers in Education</w:t>
      </w:r>
      <w:r w:rsidRPr="00A20C8B">
        <w:rPr>
          <w:rFonts w:ascii="Times New Roman" w:eastAsia="Times New Roman" w:hAnsi="Times New Roman"/>
          <w:sz w:val="24"/>
          <w:szCs w:val="24"/>
        </w:rPr>
        <w:t>, 24(1), pp.1-27.</w:t>
      </w:r>
    </w:p>
    <w:p w14:paraId="47A1C732" w14:textId="35147B4F" w:rsidR="005655C4" w:rsidRPr="00A20C8B" w:rsidRDefault="00813EE3" w:rsidP="00A20C8B">
      <w:pPr>
        <w:pStyle w:val="ListParagraph"/>
        <w:numPr>
          <w:ilvl w:val="0"/>
          <w:numId w:val="30"/>
        </w:numPr>
        <w:spacing w:line="360" w:lineRule="auto"/>
        <w:rPr>
          <w:rFonts w:ascii="Times New Roman" w:eastAsia="Times New Roman" w:hAnsi="Times New Roman"/>
          <w:sz w:val="24"/>
          <w:szCs w:val="24"/>
        </w:rPr>
      </w:pPr>
      <w:r w:rsidRPr="00A20C8B">
        <w:rPr>
          <w:rFonts w:ascii="Times New Roman" w:eastAsia="Times New Roman" w:hAnsi="Times New Roman"/>
          <w:sz w:val="24"/>
          <w:szCs w:val="24"/>
        </w:rPr>
        <w:t xml:space="preserve">Bass, S. (2000) The pubertal years: a unique opportune stage of growth when the skeleton is most responsive to exercise? </w:t>
      </w:r>
      <w:r w:rsidRPr="00A20C8B">
        <w:rPr>
          <w:rFonts w:ascii="Times New Roman" w:eastAsia="Times New Roman" w:hAnsi="Times New Roman"/>
          <w:i/>
          <w:sz w:val="24"/>
          <w:szCs w:val="24"/>
        </w:rPr>
        <w:t>Sports Medicine</w:t>
      </w:r>
      <w:r w:rsidRPr="00A20C8B">
        <w:rPr>
          <w:rFonts w:ascii="Times New Roman" w:eastAsia="Times New Roman" w:hAnsi="Times New Roman"/>
          <w:sz w:val="24"/>
          <w:szCs w:val="24"/>
        </w:rPr>
        <w:t>, 30, 73–78.</w:t>
      </w:r>
    </w:p>
    <w:p w14:paraId="74EBEF66" w14:textId="4E9083D0" w:rsidR="00160B20" w:rsidRPr="00A20C8B" w:rsidRDefault="000D5691" w:rsidP="00A20C8B">
      <w:pPr>
        <w:pStyle w:val="ListParagraph"/>
        <w:numPr>
          <w:ilvl w:val="0"/>
          <w:numId w:val="30"/>
        </w:numPr>
        <w:spacing w:line="360" w:lineRule="auto"/>
        <w:rPr>
          <w:rFonts w:ascii="Times New Roman" w:eastAsia="Times New Roman" w:hAnsi="Times New Roman"/>
          <w:sz w:val="24"/>
          <w:szCs w:val="24"/>
        </w:rPr>
      </w:pPr>
      <w:r w:rsidRPr="00A20C8B">
        <w:rPr>
          <w:rFonts w:ascii="Times New Roman" w:eastAsia="Times New Roman" w:hAnsi="Times New Roman"/>
          <w:sz w:val="24"/>
          <w:szCs w:val="24"/>
        </w:rPr>
        <w:t xml:space="preserve">Biddle, S. J. H., Sallis, J., &amp; Cavill, N. (1998). </w:t>
      </w:r>
      <w:r w:rsidRPr="00A20C8B">
        <w:rPr>
          <w:rFonts w:ascii="Times New Roman" w:eastAsia="Times New Roman" w:hAnsi="Times New Roman"/>
          <w:i/>
          <w:sz w:val="24"/>
          <w:szCs w:val="24"/>
        </w:rPr>
        <w:t>Young and active? Young people and health enhancing physical activity: Evidence and implications.</w:t>
      </w:r>
      <w:r w:rsidRPr="00A20C8B">
        <w:rPr>
          <w:rFonts w:ascii="Times New Roman" w:eastAsia="Times New Roman" w:hAnsi="Times New Roman"/>
          <w:sz w:val="24"/>
          <w:szCs w:val="24"/>
        </w:rPr>
        <w:t xml:space="preserve"> London: Health Education Authority</w:t>
      </w:r>
    </w:p>
    <w:p w14:paraId="4BCF432F" w14:textId="5DF7A11A" w:rsidR="00B87F98" w:rsidRPr="00A20C8B" w:rsidRDefault="001B546D" w:rsidP="00A20C8B">
      <w:pPr>
        <w:pStyle w:val="ListParagraph"/>
        <w:numPr>
          <w:ilvl w:val="0"/>
          <w:numId w:val="30"/>
        </w:numPr>
        <w:spacing w:line="360" w:lineRule="auto"/>
        <w:rPr>
          <w:rFonts w:ascii="Times New Roman" w:eastAsia="Times New Roman" w:hAnsi="Times New Roman"/>
          <w:sz w:val="24"/>
          <w:szCs w:val="24"/>
        </w:rPr>
      </w:pPr>
      <w:r w:rsidRPr="00A20C8B">
        <w:rPr>
          <w:rFonts w:ascii="Times New Roman" w:eastAsia="Times New Roman" w:hAnsi="Times New Roman"/>
          <w:sz w:val="24"/>
          <w:szCs w:val="24"/>
        </w:rPr>
        <w:t>Cbsd.org. (2015). </w:t>
      </w:r>
      <w:r w:rsidRPr="00A20C8B">
        <w:rPr>
          <w:rFonts w:ascii="Times New Roman" w:eastAsia="Times New Roman" w:hAnsi="Times New Roman"/>
          <w:i/>
          <w:iCs/>
          <w:sz w:val="24"/>
          <w:szCs w:val="24"/>
        </w:rPr>
        <w:t>Hendershot, Angela / Physical Education Grading Rubric</w:t>
      </w:r>
      <w:r w:rsidRPr="00A20C8B">
        <w:rPr>
          <w:rFonts w:ascii="Times New Roman" w:eastAsia="Times New Roman" w:hAnsi="Times New Roman"/>
          <w:sz w:val="24"/>
          <w:szCs w:val="24"/>
        </w:rPr>
        <w:t xml:space="preserve">. Available at: https://www.cbsd.org/Page/30307 </w:t>
      </w:r>
      <w:r w:rsidR="008F6CF1" w:rsidRPr="00A20C8B">
        <w:rPr>
          <w:rFonts w:ascii="Times New Roman" w:eastAsia="Times New Roman" w:hAnsi="Times New Roman"/>
          <w:sz w:val="24"/>
          <w:szCs w:val="24"/>
        </w:rPr>
        <w:t>(</w:t>
      </w:r>
      <w:r w:rsidRPr="00A20C8B">
        <w:rPr>
          <w:rFonts w:ascii="Times New Roman" w:eastAsia="Times New Roman" w:hAnsi="Times New Roman"/>
          <w:sz w:val="24"/>
          <w:szCs w:val="24"/>
        </w:rPr>
        <w:t>Accessed 13 Mar. 2018</w:t>
      </w:r>
      <w:r w:rsidR="008F6CF1" w:rsidRPr="00A20C8B">
        <w:rPr>
          <w:rFonts w:ascii="Times New Roman" w:eastAsia="Times New Roman" w:hAnsi="Times New Roman"/>
          <w:sz w:val="24"/>
          <w:szCs w:val="24"/>
        </w:rPr>
        <w:t>).</w:t>
      </w:r>
    </w:p>
    <w:p w14:paraId="6FD86A9F" w14:textId="48A57697" w:rsidR="00B87F98" w:rsidRPr="00A20C8B" w:rsidRDefault="00B87F98" w:rsidP="00A20C8B">
      <w:pPr>
        <w:pStyle w:val="ListParagraph"/>
        <w:numPr>
          <w:ilvl w:val="0"/>
          <w:numId w:val="30"/>
        </w:numPr>
        <w:spacing w:line="360" w:lineRule="auto"/>
        <w:rPr>
          <w:rFonts w:ascii="Times New Roman" w:eastAsia="Times New Roman" w:hAnsi="Times New Roman"/>
          <w:sz w:val="24"/>
          <w:szCs w:val="24"/>
        </w:rPr>
      </w:pPr>
      <w:r w:rsidRPr="00A20C8B">
        <w:rPr>
          <w:rFonts w:ascii="Times New Roman" w:eastAsia="Times New Roman" w:hAnsi="Times New Roman"/>
          <w:sz w:val="24"/>
          <w:szCs w:val="24"/>
        </w:rPr>
        <w:t xml:space="preserve">Danish, S. J. (2002) Teaching life skills through sport. In M. Gatz, M. A. Messner and S. J. BallRokeach (Eds) </w:t>
      </w:r>
      <w:r w:rsidRPr="00A20C8B">
        <w:rPr>
          <w:rFonts w:ascii="Times New Roman" w:eastAsia="Times New Roman" w:hAnsi="Times New Roman"/>
          <w:i/>
          <w:sz w:val="24"/>
          <w:szCs w:val="24"/>
        </w:rPr>
        <w:t>Paradoxes of Youth and Sport</w:t>
      </w:r>
      <w:r w:rsidRPr="00A20C8B">
        <w:rPr>
          <w:rFonts w:ascii="Times New Roman" w:eastAsia="Times New Roman" w:hAnsi="Times New Roman"/>
          <w:sz w:val="24"/>
          <w:szCs w:val="24"/>
        </w:rPr>
        <w:t xml:space="preserve"> (Albany NY, State University of New York Press), 49–59.</w:t>
      </w:r>
    </w:p>
    <w:p w14:paraId="4CF706F3" w14:textId="4BE35000" w:rsidR="008362B5" w:rsidRPr="00A20C8B" w:rsidRDefault="001C4146" w:rsidP="00A20C8B">
      <w:pPr>
        <w:pStyle w:val="ListParagraph"/>
        <w:numPr>
          <w:ilvl w:val="0"/>
          <w:numId w:val="30"/>
        </w:numPr>
        <w:spacing w:line="360" w:lineRule="auto"/>
        <w:rPr>
          <w:rFonts w:ascii="Times New Roman" w:eastAsia="Times New Roman" w:hAnsi="Times New Roman"/>
          <w:sz w:val="24"/>
          <w:szCs w:val="24"/>
          <w:lang w:val="en-US"/>
        </w:rPr>
      </w:pPr>
      <w:r w:rsidRPr="00A20C8B">
        <w:rPr>
          <w:rFonts w:ascii="Times New Roman" w:eastAsia="Times New Roman" w:hAnsi="Times New Roman"/>
          <w:sz w:val="24"/>
          <w:szCs w:val="24"/>
          <w:lang w:val="en-US"/>
        </w:rPr>
        <w:lastRenderedPageBreak/>
        <w:t xml:space="preserve">Dyson, B. and Casey, A. (2016). </w:t>
      </w:r>
      <w:r w:rsidRPr="00A20C8B">
        <w:rPr>
          <w:rFonts w:ascii="Times New Roman" w:eastAsia="Times New Roman" w:hAnsi="Times New Roman"/>
          <w:i/>
          <w:iCs/>
          <w:sz w:val="24"/>
          <w:szCs w:val="24"/>
          <w:lang w:val="en-US"/>
        </w:rPr>
        <w:t>Cooperative learning in physical education and physical activity: a practical introduction</w:t>
      </w:r>
      <w:r w:rsidRPr="00A20C8B">
        <w:rPr>
          <w:rFonts w:ascii="Times New Roman" w:eastAsia="Times New Roman" w:hAnsi="Times New Roman"/>
          <w:sz w:val="24"/>
          <w:szCs w:val="24"/>
          <w:lang w:val="en-US"/>
        </w:rPr>
        <w:t xml:space="preserve">. 1st ed. </w:t>
      </w:r>
      <w:bookmarkStart w:id="3" w:name="_Hlk478821769"/>
      <w:r w:rsidRPr="00A20C8B">
        <w:rPr>
          <w:rFonts w:ascii="Times New Roman" w:eastAsia="Times New Roman" w:hAnsi="Times New Roman"/>
          <w:sz w:val="24"/>
          <w:szCs w:val="24"/>
          <w:lang w:val="en-US"/>
        </w:rPr>
        <w:t>London: Routledge Ltd.</w:t>
      </w:r>
      <w:bookmarkEnd w:id="3"/>
    </w:p>
    <w:p w14:paraId="1D807D4A" w14:textId="28DA1333" w:rsidR="000E78FF" w:rsidRPr="00A20C8B" w:rsidRDefault="0054605B" w:rsidP="00A20C8B">
      <w:pPr>
        <w:pStyle w:val="ListParagraph"/>
        <w:numPr>
          <w:ilvl w:val="0"/>
          <w:numId w:val="30"/>
        </w:numPr>
        <w:spacing w:line="360" w:lineRule="auto"/>
        <w:rPr>
          <w:rFonts w:ascii="Times New Roman" w:eastAsia="Times New Roman" w:hAnsi="Times New Roman"/>
          <w:sz w:val="24"/>
          <w:szCs w:val="24"/>
        </w:rPr>
      </w:pPr>
      <w:r w:rsidRPr="00A20C8B">
        <w:rPr>
          <w:rFonts w:ascii="Times New Roman" w:eastAsia="Times New Roman" w:hAnsi="Times New Roman"/>
          <w:sz w:val="24"/>
          <w:szCs w:val="24"/>
        </w:rPr>
        <w:t>Dvusd.org. (2018). </w:t>
      </w:r>
      <w:r w:rsidRPr="00A20C8B">
        <w:rPr>
          <w:rFonts w:ascii="Times New Roman" w:eastAsia="Times New Roman" w:hAnsi="Times New Roman"/>
          <w:i/>
          <w:iCs/>
          <w:sz w:val="24"/>
          <w:szCs w:val="24"/>
        </w:rPr>
        <w:t>Physical Education / PE Grading Rubric</w:t>
      </w:r>
      <w:r w:rsidRPr="00A20C8B">
        <w:rPr>
          <w:rFonts w:ascii="Times New Roman" w:eastAsia="Times New Roman" w:hAnsi="Times New Roman"/>
          <w:sz w:val="24"/>
          <w:szCs w:val="24"/>
        </w:rPr>
        <w:t>. Available at: https://www.dvusd.org/Page/11600 (Accessed 13 Mar. 2018).</w:t>
      </w:r>
    </w:p>
    <w:p w14:paraId="759CE4CF" w14:textId="0CF3EC49" w:rsidR="00160B20" w:rsidRPr="00A20C8B" w:rsidRDefault="000E78FF" w:rsidP="00A20C8B">
      <w:pPr>
        <w:pStyle w:val="ListParagraph"/>
        <w:numPr>
          <w:ilvl w:val="0"/>
          <w:numId w:val="30"/>
        </w:numPr>
        <w:spacing w:line="360" w:lineRule="auto"/>
        <w:rPr>
          <w:rFonts w:ascii="Times New Roman" w:eastAsia="Times New Roman" w:hAnsi="Times New Roman"/>
          <w:sz w:val="24"/>
          <w:szCs w:val="24"/>
        </w:rPr>
      </w:pPr>
      <w:r w:rsidRPr="00A20C8B">
        <w:rPr>
          <w:rFonts w:ascii="Times New Roman" w:eastAsia="Times New Roman" w:hAnsi="Times New Roman"/>
          <w:sz w:val="24"/>
          <w:szCs w:val="24"/>
        </w:rPr>
        <w:t xml:space="preserve">Ennis, C. D. (1999) Creating a culturally relevant curriculum for disengaged girls, </w:t>
      </w:r>
      <w:r w:rsidRPr="00A20C8B">
        <w:rPr>
          <w:rFonts w:ascii="Times New Roman" w:eastAsia="Times New Roman" w:hAnsi="Times New Roman"/>
          <w:i/>
          <w:sz w:val="24"/>
          <w:szCs w:val="24"/>
        </w:rPr>
        <w:t>Sport, Education and Society,</w:t>
      </w:r>
      <w:r w:rsidRPr="00A20C8B">
        <w:rPr>
          <w:rFonts w:ascii="Times New Roman" w:eastAsia="Times New Roman" w:hAnsi="Times New Roman"/>
          <w:sz w:val="24"/>
          <w:szCs w:val="24"/>
        </w:rPr>
        <w:t xml:space="preserve"> 4 (1), 31–49.</w:t>
      </w:r>
    </w:p>
    <w:p w14:paraId="7E1BE832" w14:textId="401F5AC1" w:rsidR="00813EE3" w:rsidRPr="00A20C8B" w:rsidRDefault="009D16FD" w:rsidP="00A20C8B">
      <w:pPr>
        <w:pStyle w:val="ListParagraph"/>
        <w:numPr>
          <w:ilvl w:val="0"/>
          <w:numId w:val="30"/>
        </w:numPr>
        <w:spacing w:line="360" w:lineRule="auto"/>
        <w:rPr>
          <w:rFonts w:ascii="Times New Roman" w:eastAsia="Times New Roman" w:hAnsi="Times New Roman"/>
          <w:sz w:val="24"/>
          <w:szCs w:val="24"/>
        </w:rPr>
      </w:pPr>
      <w:r w:rsidRPr="00A20C8B">
        <w:rPr>
          <w:rFonts w:ascii="Times New Roman" w:eastAsia="Times New Roman" w:hAnsi="Times New Roman"/>
          <w:sz w:val="24"/>
          <w:szCs w:val="24"/>
        </w:rPr>
        <w:t>Flint, M. (2007) </w:t>
      </w:r>
      <w:r w:rsidRPr="00A20C8B">
        <w:rPr>
          <w:rFonts w:ascii="Times New Roman" w:eastAsia="Times New Roman" w:hAnsi="Times New Roman"/>
          <w:i/>
          <w:iCs/>
          <w:sz w:val="24"/>
          <w:szCs w:val="24"/>
        </w:rPr>
        <w:t>Yr Adran plant, Addysg, Dysgu Gydol Oes a Sgiliau department for children, education, lifelong learning and skills key stages 2–4 physical education in the national curriculum for wales</w:t>
      </w:r>
      <w:r w:rsidRPr="00A20C8B">
        <w:rPr>
          <w:rFonts w:ascii="Times New Roman" w:eastAsia="Times New Roman" w:hAnsi="Times New Roman"/>
          <w:sz w:val="24"/>
          <w:szCs w:val="24"/>
        </w:rPr>
        <w:t>. Available at: http://learning.gov.wales/docs/learningwales/publications/130425-physical-education-inthe-national-curriculum-en.pdf (Accessed: 20 March 2017).</w:t>
      </w:r>
    </w:p>
    <w:p w14:paraId="42E30436" w14:textId="0B9F19C9" w:rsidR="0041676B" w:rsidRPr="00A20C8B" w:rsidRDefault="00813EE3" w:rsidP="00A20C8B">
      <w:pPr>
        <w:pStyle w:val="ListParagraph"/>
        <w:numPr>
          <w:ilvl w:val="0"/>
          <w:numId w:val="30"/>
        </w:numPr>
        <w:spacing w:line="360" w:lineRule="auto"/>
        <w:rPr>
          <w:rFonts w:ascii="Times New Roman" w:eastAsia="Times New Roman" w:hAnsi="Times New Roman"/>
          <w:sz w:val="24"/>
          <w:szCs w:val="24"/>
        </w:rPr>
      </w:pPr>
      <w:r w:rsidRPr="00A20C8B">
        <w:rPr>
          <w:rFonts w:ascii="Times New Roman" w:eastAsia="Times New Roman" w:hAnsi="Times New Roman"/>
          <w:sz w:val="24"/>
          <w:szCs w:val="24"/>
        </w:rPr>
        <w:t xml:space="preserve">Health Education Authority (HEA) (1998) </w:t>
      </w:r>
      <w:r w:rsidRPr="00A20C8B">
        <w:rPr>
          <w:rFonts w:ascii="Times New Roman" w:eastAsia="Times New Roman" w:hAnsi="Times New Roman"/>
          <w:i/>
          <w:sz w:val="24"/>
          <w:szCs w:val="24"/>
        </w:rPr>
        <w:t>Young and Active? Policy Framework for Young People and Health-enhancing Physical Activity</w:t>
      </w:r>
      <w:r w:rsidRPr="00A20C8B">
        <w:rPr>
          <w:rFonts w:ascii="Times New Roman" w:eastAsia="Times New Roman" w:hAnsi="Times New Roman"/>
          <w:sz w:val="24"/>
          <w:szCs w:val="24"/>
        </w:rPr>
        <w:t xml:space="preserve"> (London, Health Education Authority).</w:t>
      </w:r>
    </w:p>
    <w:p w14:paraId="42D3DDF1" w14:textId="1200C6A8" w:rsidR="000E78FF" w:rsidRPr="00A20C8B" w:rsidRDefault="0041676B" w:rsidP="00A20C8B">
      <w:pPr>
        <w:pStyle w:val="ListParagraph"/>
        <w:numPr>
          <w:ilvl w:val="0"/>
          <w:numId w:val="30"/>
        </w:numPr>
        <w:spacing w:line="360" w:lineRule="auto"/>
        <w:rPr>
          <w:rFonts w:ascii="Times New Roman" w:eastAsia="Times New Roman" w:hAnsi="Times New Roman"/>
          <w:sz w:val="24"/>
          <w:szCs w:val="24"/>
        </w:rPr>
      </w:pPr>
      <w:r w:rsidRPr="00A20C8B">
        <w:rPr>
          <w:rFonts w:ascii="Times New Roman" w:eastAsia="Times New Roman" w:hAnsi="Times New Roman"/>
          <w:sz w:val="24"/>
          <w:szCs w:val="24"/>
        </w:rPr>
        <w:t>Jurbala, P. (2015). What Is Physical Literacy, Really?. </w:t>
      </w:r>
      <w:r w:rsidRPr="00A20C8B">
        <w:rPr>
          <w:rFonts w:ascii="Times New Roman" w:eastAsia="Times New Roman" w:hAnsi="Times New Roman"/>
          <w:i/>
          <w:iCs/>
          <w:sz w:val="24"/>
          <w:szCs w:val="24"/>
        </w:rPr>
        <w:t>Quest</w:t>
      </w:r>
      <w:r w:rsidRPr="00A20C8B">
        <w:rPr>
          <w:rFonts w:ascii="Times New Roman" w:eastAsia="Times New Roman" w:hAnsi="Times New Roman"/>
          <w:sz w:val="24"/>
          <w:szCs w:val="24"/>
        </w:rPr>
        <w:t>, 67(4), pp.367-383.</w:t>
      </w:r>
    </w:p>
    <w:p w14:paraId="29FE1DFD" w14:textId="133AE432" w:rsidR="00704F98" w:rsidRPr="00A20C8B" w:rsidRDefault="000E78FF" w:rsidP="00A20C8B">
      <w:pPr>
        <w:pStyle w:val="ListParagraph"/>
        <w:numPr>
          <w:ilvl w:val="0"/>
          <w:numId w:val="30"/>
        </w:numPr>
        <w:spacing w:line="360" w:lineRule="auto"/>
        <w:rPr>
          <w:rFonts w:ascii="Times New Roman" w:eastAsia="Times New Roman" w:hAnsi="Times New Roman"/>
          <w:sz w:val="24"/>
          <w:szCs w:val="24"/>
        </w:rPr>
      </w:pPr>
      <w:r w:rsidRPr="00A20C8B">
        <w:rPr>
          <w:rFonts w:ascii="Times New Roman" w:eastAsia="Times New Roman" w:hAnsi="Times New Roman"/>
          <w:sz w:val="24"/>
          <w:szCs w:val="24"/>
        </w:rPr>
        <w:t xml:space="preserve">Martinek, T. J. and Hellison, D. R. (1997) Fostering resiliency in underserved youth through physical activity, </w:t>
      </w:r>
      <w:r w:rsidRPr="00A20C8B">
        <w:rPr>
          <w:rFonts w:ascii="Times New Roman" w:eastAsia="Times New Roman" w:hAnsi="Times New Roman"/>
          <w:i/>
          <w:sz w:val="24"/>
          <w:szCs w:val="24"/>
        </w:rPr>
        <w:t>Quest</w:t>
      </w:r>
      <w:r w:rsidRPr="00A20C8B">
        <w:rPr>
          <w:rFonts w:ascii="Times New Roman" w:eastAsia="Times New Roman" w:hAnsi="Times New Roman"/>
          <w:sz w:val="24"/>
          <w:szCs w:val="24"/>
        </w:rPr>
        <w:t>, 49 (1), 34–49.</w:t>
      </w:r>
    </w:p>
    <w:p w14:paraId="01595158" w14:textId="2020EC22" w:rsidR="000E78FF" w:rsidRPr="00A20C8B" w:rsidRDefault="00704F98" w:rsidP="00A20C8B">
      <w:pPr>
        <w:pStyle w:val="ListParagraph"/>
        <w:numPr>
          <w:ilvl w:val="0"/>
          <w:numId w:val="30"/>
        </w:numPr>
        <w:spacing w:line="360" w:lineRule="auto"/>
        <w:rPr>
          <w:rFonts w:ascii="Times New Roman" w:eastAsia="Times New Roman" w:hAnsi="Times New Roman"/>
          <w:sz w:val="24"/>
          <w:szCs w:val="24"/>
        </w:rPr>
      </w:pPr>
      <w:r w:rsidRPr="00A20C8B">
        <w:rPr>
          <w:rFonts w:ascii="Times New Roman" w:eastAsia="Times New Roman" w:hAnsi="Times New Roman"/>
          <w:sz w:val="24"/>
          <w:szCs w:val="24"/>
        </w:rPr>
        <w:t>Metcalfe, J. and Clark, E. J. (2002). The mountain of motor development: A Metaphor.</w:t>
      </w:r>
      <w:r w:rsidRPr="00A20C8B">
        <w:rPr>
          <w:rFonts w:ascii="Times New Roman" w:eastAsia="Times New Roman" w:hAnsi="Times New Roman"/>
          <w:i/>
          <w:sz w:val="24"/>
          <w:szCs w:val="24"/>
        </w:rPr>
        <w:t xml:space="preserve"> NASPE Publication,</w:t>
      </w:r>
      <w:r w:rsidRPr="00A20C8B">
        <w:rPr>
          <w:rFonts w:ascii="Times New Roman" w:eastAsia="Times New Roman" w:hAnsi="Times New Roman"/>
          <w:sz w:val="24"/>
          <w:szCs w:val="24"/>
        </w:rPr>
        <w:t xml:space="preserve"> Pg. 163-19.</w:t>
      </w:r>
    </w:p>
    <w:p w14:paraId="08FD13D9" w14:textId="47C75AB6" w:rsidR="00704F98" w:rsidRPr="00A20C8B" w:rsidRDefault="000E78FF" w:rsidP="00A20C8B">
      <w:pPr>
        <w:pStyle w:val="ListParagraph"/>
        <w:numPr>
          <w:ilvl w:val="0"/>
          <w:numId w:val="30"/>
        </w:numPr>
        <w:spacing w:line="360" w:lineRule="auto"/>
        <w:rPr>
          <w:rFonts w:ascii="Times New Roman" w:eastAsia="Times New Roman" w:hAnsi="Times New Roman"/>
          <w:sz w:val="24"/>
          <w:szCs w:val="24"/>
        </w:rPr>
      </w:pPr>
      <w:r w:rsidRPr="00A20C8B">
        <w:rPr>
          <w:rFonts w:ascii="Times New Roman" w:eastAsia="Times New Roman" w:hAnsi="Times New Roman"/>
          <w:sz w:val="24"/>
          <w:szCs w:val="24"/>
        </w:rPr>
        <w:t>Miller, S. C., Bredemeier, B. J. L. and Shields, D. L. L. (1997) Sociomoral education through physical education with at-risk children, Quest, 49, 114–129.</w:t>
      </w:r>
    </w:p>
    <w:p w14:paraId="0BEAE74E" w14:textId="36FC0A02" w:rsidR="00362FC6" w:rsidRPr="00A20C8B" w:rsidRDefault="00704F98" w:rsidP="00A20C8B">
      <w:pPr>
        <w:pStyle w:val="ListParagraph"/>
        <w:numPr>
          <w:ilvl w:val="0"/>
          <w:numId w:val="30"/>
        </w:numPr>
        <w:spacing w:line="360" w:lineRule="auto"/>
        <w:rPr>
          <w:rFonts w:ascii="Times New Roman" w:hAnsi="Times New Roman"/>
          <w:sz w:val="24"/>
          <w:szCs w:val="24"/>
        </w:rPr>
      </w:pPr>
      <w:r w:rsidRPr="00A20C8B">
        <w:rPr>
          <w:rFonts w:ascii="Times New Roman" w:hAnsi="Times New Roman"/>
          <w:sz w:val="24"/>
          <w:szCs w:val="24"/>
        </w:rPr>
        <w:t>Mahoney, J.L. and Stattin, H. (2000) Leisure activities and adolescents’ antisocial behavior: the role of structure and social context, Journal of Adolescence, 23, 113–127.</w:t>
      </w:r>
    </w:p>
    <w:p w14:paraId="7233C266" w14:textId="406B5AE6" w:rsidR="00E941A9" w:rsidRPr="00A20C8B" w:rsidRDefault="00362FC6" w:rsidP="00A20C8B">
      <w:pPr>
        <w:pStyle w:val="ListParagraph"/>
        <w:numPr>
          <w:ilvl w:val="0"/>
          <w:numId w:val="30"/>
        </w:numPr>
        <w:spacing w:line="360" w:lineRule="auto"/>
        <w:rPr>
          <w:rFonts w:ascii="Times New Roman" w:hAnsi="Times New Roman"/>
          <w:sz w:val="24"/>
          <w:szCs w:val="24"/>
        </w:rPr>
      </w:pPr>
      <w:r w:rsidRPr="00A20C8B">
        <w:rPr>
          <w:rFonts w:ascii="Times New Roman" w:hAnsi="Times New Roman"/>
          <w:sz w:val="24"/>
          <w:szCs w:val="24"/>
        </w:rPr>
        <w:t xml:space="preserve">Mutrie, N. and Parfitt, G. (1998) Physical activity and its link with mental, social and moral health in young people. In S. Biddle, J. Sallis and N. Cavill (Eds) </w:t>
      </w:r>
      <w:r w:rsidRPr="00A20C8B">
        <w:rPr>
          <w:rFonts w:ascii="Times New Roman" w:hAnsi="Times New Roman"/>
          <w:i/>
          <w:sz w:val="24"/>
          <w:szCs w:val="24"/>
        </w:rPr>
        <w:t>Young and Active? Young People and Health-Enhancing Physical Activity – Evidence and Implications</w:t>
      </w:r>
      <w:r w:rsidRPr="00A20C8B">
        <w:rPr>
          <w:rFonts w:ascii="Times New Roman" w:hAnsi="Times New Roman"/>
          <w:sz w:val="24"/>
          <w:szCs w:val="24"/>
        </w:rPr>
        <w:t xml:space="preserve"> (London, HEA).</w:t>
      </w:r>
    </w:p>
    <w:p w14:paraId="421A2A23" w14:textId="24648082" w:rsidR="00063143" w:rsidRPr="00A20C8B" w:rsidRDefault="00E941A9" w:rsidP="00A20C8B">
      <w:pPr>
        <w:pStyle w:val="ListParagraph"/>
        <w:numPr>
          <w:ilvl w:val="0"/>
          <w:numId w:val="30"/>
        </w:numPr>
        <w:spacing w:line="360" w:lineRule="auto"/>
        <w:rPr>
          <w:rFonts w:ascii="Times New Roman" w:eastAsia="Times New Roman" w:hAnsi="Times New Roman"/>
          <w:sz w:val="24"/>
          <w:szCs w:val="24"/>
        </w:rPr>
      </w:pPr>
      <w:r w:rsidRPr="00A20C8B">
        <w:rPr>
          <w:rFonts w:ascii="Times New Roman" w:eastAsia="Times New Roman" w:hAnsi="Times New Roman"/>
          <w:sz w:val="24"/>
          <w:szCs w:val="24"/>
        </w:rPr>
        <w:t xml:space="preserve">Priest, S. (1998) Physical challenge and the development of trust through corporate adventure training, </w:t>
      </w:r>
      <w:r w:rsidRPr="00A20C8B">
        <w:rPr>
          <w:rFonts w:ascii="Times New Roman" w:eastAsia="Times New Roman" w:hAnsi="Times New Roman"/>
          <w:i/>
          <w:sz w:val="24"/>
          <w:szCs w:val="24"/>
        </w:rPr>
        <w:t>Journal of Experiential Learning</w:t>
      </w:r>
      <w:r w:rsidRPr="00A20C8B">
        <w:rPr>
          <w:rFonts w:ascii="Times New Roman" w:eastAsia="Times New Roman" w:hAnsi="Times New Roman"/>
          <w:sz w:val="24"/>
          <w:szCs w:val="24"/>
        </w:rPr>
        <w:t>, 21, 31-34.</w:t>
      </w:r>
    </w:p>
    <w:p w14:paraId="47A960CA" w14:textId="67880628" w:rsidR="00160B20" w:rsidRPr="00A20C8B" w:rsidRDefault="00160B20" w:rsidP="00A20C8B">
      <w:pPr>
        <w:pStyle w:val="ListParagraph"/>
        <w:numPr>
          <w:ilvl w:val="0"/>
          <w:numId w:val="30"/>
        </w:numPr>
        <w:spacing w:line="360" w:lineRule="auto"/>
        <w:rPr>
          <w:rFonts w:ascii="Times New Roman" w:eastAsia="Times New Roman" w:hAnsi="Times New Roman"/>
          <w:sz w:val="24"/>
          <w:szCs w:val="24"/>
        </w:rPr>
      </w:pPr>
      <w:r w:rsidRPr="00A20C8B">
        <w:rPr>
          <w:rFonts w:ascii="Times New Roman" w:eastAsia="Times New Roman" w:hAnsi="Times New Roman"/>
          <w:sz w:val="24"/>
          <w:szCs w:val="24"/>
        </w:rPr>
        <w:t>Rcampus.com. (2018). </w:t>
      </w:r>
      <w:r w:rsidRPr="00A20C8B">
        <w:rPr>
          <w:rFonts w:ascii="Times New Roman" w:eastAsia="Times New Roman" w:hAnsi="Times New Roman"/>
          <w:i/>
          <w:iCs/>
          <w:sz w:val="24"/>
          <w:szCs w:val="24"/>
        </w:rPr>
        <w:t>iRubric: Cognitive Development Assignment rubric - Z4663A: RCampus</w:t>
      </w:r>
      <w:r w:rsidRPr="00A20C8B">
        <w:rPr>
          <w:rFonts w:ascii="Times New Roman" w:eastAsia="Times New Roman" w:hAnsi="Times New Roman"/>
          <w:sz w:val="24"/>
          <w:szCs w:val="24"/>
        </w:rPr>
        <w:t xml:space="preserve">. Available at: </w:t>
      </w:r>
      <w:r w:rsidRPr="00A20C8B">
        <w:rPr>
          <w:rFonts w:ascii="Times New Roman" w:eastAsia="Times New Roman" w:hAnsi="Times New Roman"/>
          <w:sz w:val="24"/>
          <w:szCs w:val="24"/>
        </w:rPr>
        <w:lastRenderedPageBreak/>
        <w:t>https://www.rcampus.com/rubricshowc.cfm?code=Z4663A&amp;sp=yes&amp; (Accessed 23 Mar. 2018).</w:t>
      </w:r>
    </w:p>
    <w:p w14:paraId="333E66D9" w14:textId="1B08AA9A" w:rsidR="00EB24A5" w:rsidRPr="00A20C8B" w:rsidRDefault="00E04A9F" w:rsidP="00A20C8B">
      <w:pPr>
        <w:pStyle w:val="ListParagraph"/>
        <w:numPr>
          <w:ilvl w:val="0"/>
          <w:numId w:val="30"/>
        </w:numPr>
        <w:spacing w:line="360" w:lineRule="auto"/>
        <w:rPr>
          <w:rFonts w:ascii="Times New Roman" w:eastAsia="Times New Roman" w:hAnsi="Times New Roman"/>
          <w:sz w:val="24"/>
          <w:szCs w:val="24"/>
        </w:rPr>
      </w:pPr>
      <w:r w:rsidRPr="00A20C8B">
        <w:rPr>
          <w:rFonts w:ascii="Times New Roman" w:eastAsia="Times New Roman" w:hAnsi="Times New Roman"/>
          <w:sz w:val="24"/>
          <w:szCs w:val="24"/>
        </w:rPr>
        <w:t>Robinson, L., Stodden, D., Barnett, L., Lopes, V., Logan, S., Rodrigues, L. and D’Hondt, E. (2015). Motor Competence and its Effect on Positive Developmental Trajectories of Health. </w:t>
      </w:r>
      <w:r w:rsidRPr="00A20C8B">
        <w:rPr>
          <w:rFonts w:ascii="Times New Roman" w:eastAsia="Times New Roman" w:hAnsi="Times New Roman"/>
          <w:i/>
          <w:iCs/>
          <w:sz w:val="24"/>
          <w:szCs w:val="24"/>
        </w:rPr>
        <w:t>Sports Medicine</w:t>
      </w:r>
      <w:r w:rsidRPr="00A20C8B">
        <w:rPr>
          <w:rFonts w:ascii="Times New Roman" w:eastAsia="Times New Roman" w:hAnsi="Times New Roman"/>
          <w:sz w:val="24"/>
          <w:szCs w:val="24"/>
        </w:rPr>
        <w:t>, 45(9), pp.1273-1284.</w:t>
      </w:r>
    </w:p>
    <w:p w14:paraId="476AA584" w14:textId="3A245168" w:rsidR="00F15F3A" w:rsidRPr="00A20C8B" w:rsidRDefault="00EB24A5" w:rsidP="00A20C8B">
      <w:pPr>
        <w:pStyle w:val="ListParagraph"/>
        <w:numPr>
          <w:ilvl w:val="0"/>
          <w:numId w:val="30"/>
        </w:numPr>
        <w:spacing w:line="360" w:lineRule="auto"/>
        <w:rPr>
          <w:rFonts w:ascii="Times New Roman" w:eastAsia="Times New Roman" w:hAnsi="Times New Roman"/>
          <w:sz w:val="24"/>
          <w:szCs w:val="24"/>
        </w:rPr>
      </w:pPr>
      <w:r w:rsidRPr="00A20C8B">
        <w:rPr>
          <w:rFonts w:ascii="Times New Roman" w:eastAsia="Times New Roman" w:hAnsi="Times New Roman"/>
          <w:sz w:val="24"/>
          <w:szCs w:val="24"/>
        </w:rPr>
        <w:t>Shapeamerica.org. (no date).]</w:t>
      </w:r>
      <w:r w:rsidR="00160B20" w:rsidRPr="00A20C8B">
        <w:rPr>
          <w:rFonts w:ascii="Times New Roman" w:eastAsia="Times New Roman" w:hAnsi="Times New Roman"/>
          <w:sz w:val="24"/>
          <w:szCs w:val="24"/>
        </w:rPr>
        <w:t xml:space="preserve"> </w:t>
      </w:r>
      <w:r w:rsidRPr="00A20C8B">
        <w:rPr>
          <w:rFonts w:ascii="Times New Roman" w:eastAsia="Times New Roman" w:hAnsi="Times New Roman"/>
          <w:sz w:val="24"/>
          <w:szCs w:val="24"/>
        </w:rPr>
        <w:t>Available at: https://www.shapeamerica.org/about/districts/southern/upload/Castelvecchi-Gilbert-Connecting-Assessments-with-the-Four-Domains-of-Physical-Education.pdf (Accessed 12 Mar. 2018).</w:t>
      </w:r>
    </w:p>
    <w:p w14:paraId="11FF390C" w14:textId="11FE0F25" w:rsidR="00663EA9" w:rsidRPr="00A20C8B" w:rsidRDefault="00F15F3A" w:rsidP="00A20C8B">
      <w:pPr>
        <w:pStyle w:val="ListParagraph"/>
        <w:numPr>
          <w:ilvl w:val="0"/>
          <w:numId w:val="30"/>
        </w:numPr>
        <w:spacing w:line="360" w:lineRule="auto"/>
        <w:rPr>
          <w:rFonts w:ascii="Times New Roman" w:eastAsia="Times New Roman" w:hAnsi="Times New Roman"/>
          <w:sz w:val="24"/>
          <w:szCs w:val="24"/>
        </w:rPr>
      </w:pPr>
      <w:r w:rsidRPr="00A20C8B">
        <w:rPr>
          <w:rFonts w:ascii="Times New Roman" w:eastAsia="Times New Roman" w:hAnsi="Times New Roman"/>
          <w:sz w:val="24"/>
          <w:szCs w:val="24"/>
        </w:rPr>
        <w:t>Shephard, R. (1997) Curricular physical activity and academic performance,</w:t>
      </w:r>
      <w:r w:rsidRPr="00A20C8B">
        <w:rPr>
          <w:rFonts w:ascii="Times New Roman" w:eastAsia="Times New Roman" w:hAnsi="Times New Roman"/>
          <w:i/>
          <w:sz w:val="24"/>
          <w:szCs w:val="24"/>
        </w:rPr>
        <w:t xml:space="preserve"> Pediatric</w:t>
      </w:r>
      <w:r w:rsidRPr="00A20C8B">
        <w:rPr>
          <w:rFonts w:ascii="Times New Roman" w:eastAsia="Times New Roman" w:hAnsi="Times New Roman"/>
          <w:sz w:val="24"/>
          <w:szCs w:val="24"/>
        </w:rPr>
        <w:t xml:space="preserve"> </w:t>
      </w:r>
      <w:r w:rsidRPr="00A20C8B">
        <w:rPr>
          <w:rFonts w:ascii="Times New Roman" w:eastAsia="Times New Roman" w:hAnsi="Times New Roman"/>
          <w:i/>
          <w:sz w:val="24"/>
          <w:szCs w:val="24"/>
        </w:rPr>
        <w:t>Exercise Science</w:t>
      </w:r>
      <w:r w:rsidRPr="00A20C8B">
        <w:rPr>
          <w:rFonts w:ascii="Times New Roman" w:eastAsia="Times New Roman" w:hAnsi="Times New Roman"/>
          <w:sz w:val="24"/>
          <w:szCs w:val="24"/>
        </w:rPr>
        <w:t>, 9, 113–126.</w:t>
      </w:r>
    </w:p>
    <w:p w14:paraId="1D721FE8" w14:textId="6F6DC3DE" w:rsidR="003614EE" w:rsidRPr="00A20C8B" w:rsidRDefault="00663EA9" w:rsidP="00A20C8B">
      <w:pPr>
        <w:pStyle w:val="ListParagraph"/>
        <w:numPr>
          <w:ilvl w:val="0"/>
          <w:numId w:val="30"/>
        </w:numPr>
        <w:spacing w:line="360" w:lineRule="auto"/>
        <w:rPr>
          <w:rFonts w:ascii="Times New Roman" w:eastAsia="Times New Roman" w:hAnsi="Times New Roman"/>
          <w:sz w:val="24"/>
          <w:szCs w:val="24"/>
        </w:rPr>
      </w:pPr>
      <w:r w:rsidRPr="00A20C8B">
        <w:rPr>
          <w:rFonts w:ascii="Times New Roman" w:eastAsia="Times New Roman" w:hAnsi="Times New Roman"/>
          <w:sz w:val="24"/>
          <w:szCs w:val="24"/>
        </w:rPr>
        <w:t xml:space="preserve">Stanford Center for Assessment, Learning and Equity (2014). </w:t>
      </w:r>
      <w:r w:rsidRPr="00A20C8B">
        <w:rPr>
          <w:rFonts w:ascii="Times New Roman" w:eastAsia="Times New Roman" w:hAnsi="Times New Roman"/>
          <w:i/>
          <w:sz w:val="24"/>
          <w:szCs w:val="24"/>
        </w:rPr>
        <w:t xml:space="preserve">edTPA understanding rubric level progressions. </w:t>
      </w:r>
      <w:r w:rsidRPr="00A20C8B">
        <w:rPr>
          <w:rFonts w:ascii="Times New Roman" w:eastAsia="Times New Roman" w:hAnsi="Times New Roman"/>
          <w:sz w:val="24"/>
          <w:szCs w:val="24"/>
        </w:rPr>
        <w:t>Stanford:</w:t>
      </w:r>
      <w:r w:rsidRPr="00A20C8B">
        <w:rPr>
          <w:rFonts w:ascii="Times New Roman" w:eastAsia="Times New Roman" w:hAnsi="Times New Roman"/>
          <w:i/>
          <w:sz w:val="24"/>
          <w:szCs w:val="24"/>
        </w:rPr>
        <w:t xml:space="preserve"> </w:t>
      </w:r>
      <w:r w:rsidRPr="00A20C8B">
        <w:rPr>
          <w:rFonts w:ascii="Times New Roman" w:eastAsia="Times New Roman" w:hAnsi="Times New Roman"/>
          <w:sz w:val="24"/>
          <w:szCs w:val="24"/>
        </w:rPr>
        <w:t>Leland Standford University</w:t>
      </w:r>
    </w:p>
    <w:p w14:paraId="1565E1B2" w14:textId="79042813" w:rsidR="0032676E" w:rsidRPr="00A20C8B" w:rsidRDefault="003614EE" w:rsidP="00A20C8B">
      <w:pPr>
        <w:pStyle w:val="ListParagraph"/>
        <w:numPr>
          <w:ilvl w:val="0"/>
          <w:numId w:val="30"/>
        </w:numPr>
        <w:spacing w:line="360" w:lineRule="auto"/>
        <w:rPr>
          <w:rFonts w:ascii="Times New Roman" w:eastAsia="Times New Roman" w:hAnsi="Times New Roman"/>
          <w:sz w:val="24"/>
          <w:szCs w:val="24"/>
        </w:rPr>
      </w:pPr>
      <w:r w:rsidRPr="00A20C8B">
        <w:rPr>
          <w:rFonts w:ascii="Times New Roman" w:eastAsia="Times New Roman" w:hAnsi="Times New Roman"/>
          <w:sz w:val="24"/>
          <w:szCs w:val="24"/>
        </w:rPr>
        <w:t>Siedentop, D. (1994) </w:t>
      </w:r>
      <w:r w:rsidRPr="00A20C8B">
        <w:rPr>
          <w:rFonts w:ascii="Times New Roman" w:eastAsia="Times New Roman" w:hAnsi="Times New Roman"/>
          <w:i/>
          <w:iCs/>
          <w:sz w:val="24"/>
          <w:szCs w:val="24"/>
        </w:rPr>
        <w:t>Sport education: Quality PE through positive sport experiences</w:t>
      </w:r>
      <w:r w:rsidRPr="00A20C8B">
        <w:rPr>
          <w:rFonts w:ascii="Times New Roman" w:eastAsia="Times New Roman" w:hAnsi="Times New Roman"/>
          <w:sz w:val="24"/>
          <w:szCs w:val="24"/>
        </w:rPr>
        <w:t>. Champaign, IL: Human Kinetics Publishers.</w:t>
      </w:r>
    </w:p>
    <w:p w14:paraId="1AB6AC2E" w14:textId="4C1F0443" w:rsidR="00663EA9" w:rsidRPr="00A20C8B" w:rsidRDefault="0032676E" w:rsidP="00A20C8B">
      <w:pPr>
        <w:pStyle w:val="ListParagraph"/>
        <w:numPr>
          <w:ilvl w:val="0"/>
          <w:numId w:val="30"/>
        </w:numPr>
        <w:spacing w:line="360" w:lineRule="auto"/>
        <w:rPr>
          <w:rFonts w:ascii="Times New Roman" w:eastAsia="Times New Roman" w:hAnsi="Times New Roman"/>
          <w:sz w:val="24"/>
          <w:szCs w:val="24"/>
        </w:rPr>
      </w:pPr>
      <w:r w:rsidRPr="00A20C8B">
        <w:rPr>
          <w:rFonts w:ascii="Times New Roman" w:eastAsia="Times New Roman" w:hAnsi="Times New Roman"/>
          <w:sz w:val="24"/>
          <w:szCs w:val="24"/>
        </w:rPr>
        <w:t>Sonstroem, R.J. (1997) Physical activity and self-esteem. In W.P. Morgan (Ed.) Physical Activity and Mental Health (Washington, DC, Taylor and Francis).</w:t>
      </w:r>
    </w:p>
    <w:p w14:paraId="2D854542" w14:textId="48FAD11A" w:rsidR="005C3BFD" w:rsidRPr="00A20C8B" w:rsidRDefault="00663EA9" w:rsidP="00A20C8B">
      <w:pPr>
        <w:pStyle w:val="ListParagraph"/>
        <w:numPr>
          <w:ilvl w:val="0"/>
          <w:numId w:val="30"/>
        </w:numPr>
        <w:spacing w:line="360" w:lineRule="auto"/>
        <w:rPr>
          <w:rFonts w:ascii="Times New Roman" w:eastAsia="Times New Roman" w:hAnsi="Times New Roman"/>
          <w:sz w:val="24"/>
          <w:szCs w:val="24"/>
        </w:rPr>
      </w:pPr>
      <w:r w:rsidRPr="00A20C8B">
        <w:rPr>
          <w:rFonts w:ascii="Times New Roman" w:eastAsia="Times New Roman" w:hAnsi="Times New Roman"/>
          <w:sz w:val="24"/>
          <w:szCs w:val="24"/>
        </w:rPr>
        <w:t xml:space="preserve">Steinbeck, K.S. (2001) The importance of physical activity in the prevention of overweight and obesity in childhood: a review and an opinion, </w:t>
      </w:r>
      <w:r w:rsidRPr="00A20C8B">
        <w:rPr>
          <w:rFonts w:ascii="Times New Roman" w:eastAsia="Times New Roman" w:hAnsi="Times New Roman"/>
          <w:i/>
          <w:sz w:val="24"/>
          <w:szCs w:val="24"/>
        </w:rPr>
        <w:t>Obesity Reviews</w:t>
      </w:r>
      <w:r w:rsidRPr="00A20C8B">
        <w:rPr>
          <w:rFonts w:ascii="Times New Roman" w:eastAsia="Times New Roman" w:hAnsi="Times New Roman"/>
          <w:sz w:val="24"/>
          <w:szCs w:val="24"/>
        </w:rPr>
        <w:t>, 2, 117–130.</w:t>
      </w:r>
    </w:p>
    <w:p w14:paraId="634D0D44" w14:textId="6F2E7064" w:rsidR="00D34B7B" w:rsidRPr="00A20C8B" w:rsidRDefault="005655C4" w:rsidP="00A20C8B">
      <w:pPr>
        <w:pStyle w:val="ListParagraph"/>
        <w:numPr>
          <w:ilvl w:val="0"/>
          <w:numId w:val="30"/>
        </w:numPr>
        <w:spacing w:line="360" w:lineRule="auto"/>
        <w:rPr>
          <w:rFonts w:ascii="Times New Roman" w:eastAsia="Times New Roman" w:hAnsi="Times New Roman"/>
          <w:sz w:val="24"/>
          <w:szCs w:val="24"/>
        </w:rPr>
      </w:pPr>
      <w:r w:rsidRPr="00A20C8B">
        <w:rPr>
          <w:rFonts w:ascii="Times New Roman" w:eastAsia="Times New Roman" w:hAnsi="Times New Roman"/>
          <w:sz w:val="24"/>
          <w:szCs w:val="24"/>
        </w:rPr>
        <w:t>Weiss, M. (2011). Teach the Children Well: A Holistic Approach to Developing Psychosocial and Behavioral Competencies Through Physical Education. </w:t>
      </w:r>
      <w:r w:rsidRPr="00A20C8B">
        <w:rPr>
          <w:rFonts w:ascii="Times New Roman" w:eastAsia="Times New Roman" w:hAnsi="Times New Roman"/>
          <w:i/>
          <w:iCs/>
          <w:sz w:val="24"/>
          <w:szCs w:val="24"/>
        </w:rPr>
        <w:t>Quest</w:t>
      </w:r>
      <w:r w:rsidRPr="00A20C8B">
        <w:rPr>
          <w:rFonts w:ascii="Times New Roman" w:eastAsia="Times New Roman" w:hAnsi="Times New Roman"/>
          <w:sz w:val="24"/>
          <w:szCs w:val="24"/>
        </w:rPr>
        <w:t>, 63(1), pp.55-65.</w:t>
      </w:r>
    </w:p>
    <w:p w14:paraId="20C7F43C" w14:textId="1FAE035A" w:rsidR="00805A56" w:rsidRPr="00A20C8B" w:rsidRDefault="00D34B7B" w:rsidP="00A20C8B">
      <w:pPr>
        <w:pStyle w:val="ListParagraph"/>
        <w:numPr>
          <w:ilvl w:val="0"/>
          <w:numId w:val="30"/>
        </w:numPr>
        <w:spacing w:line="360" w:lineRule="auto"/>
        <w:rPr>
          <w:rFonts w:ascii="Times New Roman" w:eastAsia="Times New Roman" w:hAnsi="Times New Roman"/>
          <w:sz w:val="24"/>
          <w:szCs w:val="24"/>
        </w:rPr>
      </w:pPr>
      <w:r w:rsidRPr="00A20C8B">
        <w:rPr>
          <w:rFonts w:ascii="Times New Roman" w:eastAsia="Times New Roman" w:hAnsi="Times New Roman"/>
          <w:sz w:val="24"/>
          <w:szCs w:val="24"/>
        </w:rPr>
        <w:t xml:space="preserve">Whitehead, M.E. (ed). (2010) </w:t>
      </w:r>
      <w:r w:rsidRPr="00A20C8B">
        <w:rPr>
          <w:rFonts w:ascii="Times New Roman" w:eastAsia="Times New Roman" w:hAnsi="Times New Roman"/>
          <w:i/>
          <w:sz w:val="24"/>
          <w:szCs w:val="24"/>
        </w:rPr>
        <w:t>Physical Literacy. Throughout the Life course</w:t>
      </w:r>
      <w:r w:rsidRPr="00A20C8B">
        <w:rPr>
          <w:rFonts w:ascii="Times New Roman" w:eastAsia="Times New Roman" w:hAnsi="Times New Roman"/>
          <w:sz w:val="24"/>
          <w:szCs w:val="24"/>
        </w:rPr>
        <w:t>. London: Routledge.</w:t>
      </w:r>
    </w:p>
    <w:sectPr w:rsidR="00805A56" w:rsidRPr="00A20C8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BC2389" w14:textId="77777777" w:rsidR="00517ED1" w:rsidRDefault="00517ED1" w:rsidP="0077207E">
      <w:pPr>
        <w:spacing w:line="240" w:lineRule="auto"/>
      </w:pPr>
      <w:r>
        <w:separator/>
      </w:r>
    </w:p>
  </w:endnote>
  <w:endnote w:type="continuationSeparator" w:id="0">
    <w:p w14:paraId="6316C2EA" w14:textId="77777777" w:rsidR="00517ED1" w:rsidRDefault="00517ED1"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8C7812" w14:textId="77777777" w:rsidR="00517ED1" w:rsidRDefault="00517ED1" w:rsidP="0077207E">
      <w:pPr>
        <w:spacing w:line="240" w:lineRule="auto"/>
      </w:pPr>
      <w:r>
        <w:separator/>
      </w:r>
    </w:p>
  </w:footnote>
  <w:footnote w:type="continuationSeparator" w:id="0">
    <w:p w14:paraId="28841D41" w14:textId="77777777" w:rsidR="00517ED1" w:rsidRDefault="00517ED1" w:rsidP="007720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4981689"/>
      <w:docPartObj>
        <w:docPartGallery w:val="Page Numbers (Top of Page)"/>
        <w:docPartUnique/>
      </w:docPartObj>
    </w:sdtPr>
    <w:sdtEndPr>
      <w:rPr>
        <w:color w:val="7F7F7F" w:themeColor="background1" w:themeShade="7F"/>
        <w:spacing w:val="60"/>
      </w:rPr>
    </w:sdtEndPr>
    <w:sdtContent>
      <w:p w14:paraId="6FEA3B41" w14:textId="231C894D" w:rsidR="000757FC" w:rsidRDefault="000757FC">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9045482" w14:textId="77777777" w:rsidR="000757FC" w:rsidRDefault="000757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0516F"/>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05BC22BB"/>
    <w:multiLevelType w:val="hybridMultilevel"/>
    <w:tmpl w:val="2702E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C23754"/>
    <w:multiLevelType w:val="hybridMultilevel"/>
    <w:tmpl w:val="AE3CA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56647A"/>
    <w:multiLevelType w:val="hybridMultilevel"/>
    <w:tmpl w:val="CFCEC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224A05"/>
    <w:multiLevelType w:val="hybridMultilevel"/>
    <w:tmpl w:val="F01E41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BA4507A"/>
    <w:multiLevelType w:val="hybridMultilevel"/>
    <w:tmpl w:val="52981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8508DF"/>
    <w:multiLevelType w:val="hybridMultilevel"/>
    <w:tmpl w:val="7E1EE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8230EA"/>
    <w:multiLevelType w:val="hybridMultilevel"/>
    <w:tmpl w:val="7A327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232AD4"/>
    <w:multiLevelType w:val="hybridMultilevel"/>
    <w:tmpl w:val="907C6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22462B"/>
    <w:multiLevelType w:val="hybridMultilevel"/>
    <w:tmpl w:val="43882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E6214E"/>
    <w:multiLevelType w:val="hybridMultilevel"/>
    <w:tmpl w:val="3E521D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51226A"/>
    <w:multiLevelType w:val="hybridMultilevel"/>
    <w:tmpl w:val="D9948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117987"/>
    <w:multiLevelType w:val="hybridMultilevel"/>
    <w:tmpl w:val="14068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8A1C80"/>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37FB6179"/>
    <w:multiLevelType w:val="hybridMultilevel"/>
    <w:tmpl w:val="585A0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757FA7"/>
    <w:multiLevelType w:val="hybridMultilevel"/>
    <w:tmpl w:val="DEB6A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0B1811"/>
    <w:multiLevelType w:val="hybridMultilevel"/>
    <w:tmpl w:val="7370E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CC76AE"/>
    <w:multiLevelType w:val="hybridMultilevel"/>
    <w:tmpl w:val="9EF22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972525"/>
    <w:multiLevelType w:val="hybridMultilevel"/>
    <w:tmpl w:val="F1F6E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BC18AF"/>
    <w:multiLevelType w:val="hybridMultilevel"/>
    <w:tmpl w:val="650AA8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7CB4F84"/>
    <w:multiLevelType w:val="hybridMultilevel"/>
    <w:tmpl w:val="B5EA5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E442236"/>
    <w:multiLevelType w:val="hybridMultilevel"/>
    <w:tmpl w:val="43F6A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4D7FC0"/>
    <w:multiLevelType w:val="hybridMultilevel"/>
    <w:tmpl w:val="3E521D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FA6773"/>
    <w:multiLevelType w:val="hybridMultilevel"/>
    <w:tmpl w:val="021C3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803357"/>
    <w:multiLevelType w:val="hybridMultilevel"/>
    <w:tmpl w:val="7BD61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C1450"/>
    <w:multiLevelType w:val="hybridMultilevel"/>
    <w:tmpl w:val="79D8B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1D6653"/>
    <w:multiLevelType w:val="hybridMultilevel"/>
    <w:tmpl w:val="B1C68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261D4F"/>
    <w:multiLevelType w:val="hybridMultilevel"/>
    <w:tmpl w:val="276CA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516015"/>
    <w:multiLevelType w:val="hybridMultilevel"/>
    <w:tmpl w:val="C4B4A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23"/>
  </w:num>
  <w:num w:numId="3">
    <w:abstractNumId w:val="19"/>
  </w:num>
  <w:num w:numId="4">
    <w:abstractNumId w:val="10"/>
  </w:num>
  <w:num w:numId="5">
    <w:abstractNumId w:val="16"/>
  </w:num>
  <w:num w:numId="6">
    <w:abstractNumId w:val="20"/>
  </w:num>
  <w:num w:numId="7">
    <w:abstractNumId w:val="26"/>
  </w:num>
  <w:num w:numId="8">
    <w:abstractNumId w:val="12"/>
  </w:num>
  <w:num w:numId="9">
    <w:abstractNumId w:val="22"/>
  </w:num>
  <w:num w:numId="10">
    <w:abstractNumId w:val="18"/>
  </w:num>
  <w:num w:numId="11">
    <w:abstractNumId w:val="4"/>
  </w:num>
  <w:num w:numId="12">
    <w:abstractNumId w:val="15"/>
  </w:num>
  <w:num w:numId="13">
    <w:abstractNumId w:val="6"/>
  </w:num>
  <w:num w:numId="14">
    <w:abstractNumId w:val="25"/>
  </w:num>
  <w:num w:numId="15">
    <w:abstractNumId w:val="28"/>
  </w:num>
  <w:num w:numId="16">
    <w:abstractNumId w:val="24"/>
  </w:num>
  <w:num w:numId="17">
    <w:abstractNumId w:val="8"/>
  </w:num>
  <w:num w:numId="18">
    <w:abstractNumId w:val="17"/>
  </w:num>
  <w:num w:numId="19">
    <w:abstractNumId w:val="1"/>
  </w:num>
  <w:num w:numId="20">
    <w:abstractNumId w:val="2"/>
  </w:num>
  <w:num w:numId="21">
    <w:abstractNumId w:val="3"/>
  </w:num>
  <w:num w:numId="22">
    <w:abstractNumId w:val="9"/>
  </w:num>
  <w:num w:numId="23">
    <w:abstractNumId w:val="5"/>
  </w:num>
  <w:num w:numId="24">
    <w:abstractNumId w:val="27"/>
  </w:num>
  <w:num w:numId="25">
    <w:abstractNumId w:val="7"/>
  </w:num>
  <w:num w:numId="26">
    <w:abstractNumId w:val="11"/>
  </w:num>
  <w:num w:numId="27">
    <w:abstractNumId w:val="29"/>
  </w:num>
  <w:num w:numId="28">
    <w:abstractNumId w:val="0"/>
  </w:num>
  <w:num w:numId="29">
    <w:abstractNumId w:val="13"/>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021D0"/>
    <w:rsid w:val="0001034D"/>
    <w:rsid w:val="000127ED"/>
    <w:rsid w:val="00033497"/>
    <w:rsid w:val="0003363D"/>
    <w:rsid w:val="000437A7"/>
    <w:rsid w:val="00044471"/>
    <w:rsid w:val="00054F19"/>
    <w:rsid w:val="00060004"/>
    <w:rsid w:val="00063143"/>
    <w:rsid w:val="00066AEA"/>
    <w:rsid w:val="00067E9D"/>
    <w:rsid w:val="000737D5"/>
    <w:rsid w:val="000757FC"/>
    <w:rsid w:val="00095DB3"/>
    <w:rsid w:val="000A066B"/>
    <w:rsid w:val="000C19AC"/>
    <w:rsid w:val="000C2DFE"/>
    <w:rsid w:val="000D4291"/>
    <w:rsid w:val="000D5691"/>
    <w:rsid w:val="000E78FF"/>
    <w:rsid w:val="000F1DFE"/>
    <w:rsid w:val="0011108B"/>
    <w:rsid w:val="0013398E"/>
    <w:rsid w:val="00152052"/>
    <w:rsid w:val="00160B20"/>
    <w:rsid w:val="00174D18"/>
    <w:rsid w:val="00175A1C"/>
    <w:rsid w:val="00182E98"/>
    <w:rsid w:val="00187C25"/>
    <w:rsid w:val="00190D28"/>
    <w:rsid w:val="001A4B68"/>
    <w:rsid w:val="001B546D"/>
    <w:rsid w:val="001B7AC5"/>
    <w:rsid w:val="001C4146"/>
    <w:rsid w:val="001C55D7"/>
    <w:rsid w:val="001D76F9"/>
    <w:rsid w:val="001E1766"/>
    <w:rsid w:val="001E71B7"/>
    <w:rsid w:val="001F7C59"/>
    <w:rsid w:val="00225772"/>
    <w:rsid w:val="00260D7B"/>
    <w:rsid w:val="00284793"/>
    <w:rsid w:val="002964E4"/>
    <w:rsid w:val="002A6FE8"/>
    <w:rsid w:val="002A7AAE"/>
    <w:rsid w:val="002B3F72"/>
    <w:rsid w:val="002B6455"/>
    <w:rsid w:val="002D18ED"/>
    <w:rsid w:val="002F3B10"/>
    <w:rsid w:val="00317441"/>
    <w:rsid w:val="0032676E"/>
    <w:rsid w:val="00336654"/>
    <w:rsid w:val="00340FCE"/>
    <w:rsid w:val="00344249"/>
    <w:rsid w:val="00360F29"/>
    <w:rsid w:val="003614EE"/>
    <w:rsid w:val="00362FC6"/>
    <w:rsid w:val="003779E2"/>
    <w:rsid w:val="003877B3"/>
    <w:rsid w:val="00393A8F"/>
    <w:rsid w:val="003A7F4F"/>
    <w:rsid w:val="003B4BF3"/>
    <w:rsid w:val="003B658D"/>
    <w:rsid w:val="003C2014"/>
    <w:rsid w:val="003C4838"/>
    <w:rsid w:val="003D3408"/>
    <w:rsid w:val="00401D59"/>
    <w:rsid w:val="004150A6"/>
    <w:rsid w:val="0041676B"/>
    <w:rsid w:val="00417FA2"/>
    <w:rsid w:val="00424460"/>
    <w:rsid w:val="00436535"/>
    <w:rsid w:val="00437D19"/>
    <w:rsid w:val="0044528F"/>
    <w:rsid w:val="0045218C"/>
    <w:rsid w:val="00480A07"/>
    <w:rsid w:val="00484EC1"/>
    <w:rsid w:val="00485F75"/>
    <w:rsid w:val="004864DA"/>
    <w:rsid w:val="0049025C"/>
    <w:rsid w:val="004A3CD2"/>
    <w:rsid w:val="004B332C"/>
    <w:rsid w:val="004B79D7"/>
    <w:rsid w:val="004C62C6"/>
    <w:rsid w:val="004E34A0"/>
    <w:rsid w:val="004E5105"/>
    <w:rsid w:val="00513BFE"/>
    <w:rsid w:val="00517ED1"/>
    <w:rsid w:val="005254C6"/>
    <w:rsid w:val="005374BB"/>
    <w:rsid w:val="0054605B"/>
    <w:rsid w:val="00546827"/>
    <w:rsid w:val="005655C4"/>
    <w:rsid w:val="0056788A"/>
    <w:rsid w:val="00591547"/>
    <w:rsid w:val="005A66B8"/>
    <w:rsid w:val="005B0A06"/>
    <w:rsid w:val="005B0B6C"/>
    <w:rsid w:val="005B4971"/>
    <w:rsid w:val="005C3BFD"/>
    <w:rsid w:val="005D2203"/>
    <w:rsid w:val="005D4179"/>
    <w:rsid w:val="005F66B8"/>
    <w:rsid w:val="00614CBE"/>
    <w:rsid w:val="006224C2"/>
    <w:rsid w:val="00632DE4"/>
    <w:rsid w:val="00636439"/>
    <w:rsid w:val="00663EA9"/>
    <w:rsid w:val="00673483"/>
    <w:rsid w:val="00673D98"/>
    <w:rsid w:val="006A5DB4"/>
    <w:rsid w:val="006B252B"/>
    <w:rsid w:val="006C3812"/>
    <w:rsid w:val="006E68FC"/>
    <w:rsid w:val="00704F98"/>
    <w:rsid w:val="00730F24"/>
    <w:rsid w:val="00737C35"/>
    <w:rsid w:val="00744E5A"/>
    <w:rsid w:val="0075124E"/>
    <w:rsid w:val="00771A72"/>
    <w:rsid w:val="0077207E"/>
    <w:rsid w:val="0078386D"/>
    <w:rsid w:val="0078637C"/>
    <w:rsid w:val="00791794"/>
    <w:rsid w:val="007B5A9C"/>
    <w:rsid w:val="007D15B3"/>
    <w:rsid w:val="007D2445"/>
    <w:rsid w:val="007D332B"/>
    <w:rsid w:val="007D4041"/>
    <w:rsid w:val="007D4D0C"/>
    <w:rsid w:val="007F417F"/>
    <w:rsid w:val="00805A56"/>
    <w:rsid w:val="00807440"/>
    <w:rsid w:val="00813EE3"/>
    <w:rsid w:val="008362B5"/>
    <w:rsid w:val="008448B9"/>
    <w:rsid w:val="00846882"/>
    <w:rsid w:val="00857B97"/>
    <w:rsid w:val="00885B02"/>
    <w:rsid w:val="008961FA"/>
    <w:rsid w:val="008A704B"/>
    <w:rsid w:val="008D1897"/>
    <w:rsid w:val="008D3214"/>
    <w:rsid w:val="008F08D3"/>
    <w:rsid w:val="008F6CF1"/>
    <w:rsid w:val="00905799"/>
    <w:rsid w:val="00920542"/>
    <w:rsid w:val="00932535"/>
    <w:rsid w:val="00962603"/>
    <w:rsid w:val="00966794"/>
    <w:rsid w:val="009859DC"/>
    <w:rsid w:val="009A0EB1"/>
    <w:rsid w:val="009C6540"/>
    <w:rsid w:val="009D16FD"/>
    <w:rsid w:val="009D4276"/>
    <w:rsid w:val="009F281E"/>
    <w:rsid w:val="00A02860"/>
    <w:rsid w:val="00A17D01"/>
    <w:rsid w:val="00A20398"/>
    <w:rsid w:val="00A20C8B"/>
    <w:rsid w:val="00A336BE"/>
    <w:rsid w:val="00A45BD6"/>
    <w:rsid w:val="00A5372A"/>
    <w:rsid w:val="00A60028"/>
    <w:rsid w:val="00A72A53"/>
    <w:rsid w:val="00A7521F"/>
    <w:rsid w:val="00A83F82"/>
    <w:rsid w:val="00AC7FDF"/>
    <w:rsid w:val="00AD538C"/>
    <w:rsid w:val="00AE2BB9"/>
    <w:rsid w:val="00AF6115"/>
    <w:rsid w:val="00B12A6D"/>
    <w:rsid w:val="00B50F4C"/>
    <w:rsid w:val="00B52B52"/>
    <w:rsid w:val="00B56207"/>
    <w:rsid w:val="00B64C8C"/>
    <w:rsid w:val="00B8395B"/>
    <w:rsid w:val="00B87F98"/>
    <w:rsid w:val="00BA62C7"/>
    <w:rsid w:val="00BC3B13"/>
    <w:rsid w:val="00BC3C64"/>
    <w:rsid w:val="00BD7335"/>
    <w:rsid w:val="00BE26DD"/>
    <w:rsid w:val="00BF3F1C"/>
    <w:rsid w:val="00C04F03"/>
    <w:rsid w:val="00C10F21"/>
    <w:rsid w:val="00C22C57"/>
    <w:rsid w:val="00C3093A"/>
    <w:rsid w:val="00C536A6"/>
    <w:rsid w:val="00C6371F"/>
    <w:rsid w:val="00C92B43"/>
    <w:rsid w:val="00C954E0"/>
    <w:rsid w:val="00CA255D"/>
    <w:rsid w:val="00CA56FE"/>
    <w:rsid w:val="00CB1CB8"/>
    <w:rsid w:val="00CC0260"/>
    <w:rsid w:val="00CD2757"/>
    <w:rsid w:val="00CE2B13"/>
    <w:rsid w:val="00D34B7B"/>
    <w:rsid w:val="00D34C76"/>
    <w:rsid w:val="00D6095A"/>
    <w:rsid w:val="00D714AB"/>
    <w:rsid w:val="00D7344B"/>
    <w:rsid w:val="00D802AE"/>
    <w:rsid w:val="00D833F1"/>
    <w:rsid w:val="00DA1832"/>
    <w:rsid w:val="00DC1685"/>
    <w:rsid w:val="00DF5A32"/>
    <w:rsid w:val="00E0370E"/>
    <w:rsid w:val="00E04A9F"/>
    <w:rsid w:val="00E10195"/>
    <w:rsid w:val="00E245E6"/>
    <w:rsid w:val="00E55091"/>
    <w:rsid w:val="00E941A9"/>
    <w:rsid w:val="00EA35A1"/>
    <w:rsid w:val="00EA5C3F"/>
    <w:rsid w:val="00EB164E"/>
    <w:rsid w:val="00EB1885"/>
    <w:rsid w:val="00EB1F41"/>
    <w:rsid w:val="00EB24A5"/>
    <w:rsid w:val="00EB33A7"/>
    <w:rsid w:val="00ED4278"/>
    <w:rsid w:val="00EE29ED"/>
    <w:rsid w:val="00F07AC7"/>
    <w:rsid w:val="00F15F3A"/>
    <w:rsid w:val="00F379F2"/>
    <w:rsid w:val="00F50F4D"/>
    <w:rsid w:val="00F72535"/>
    <w:rsid w:val="00F8484C"/>
    <w:rsid w:val="00F92E8B"/>
    <w:rsid w:val="00F9567B"/>
    <w:rsid w:val="00FC2ADC"/>
    <w:rsid w:val="00FC5F88"/>
    <w:rsid w:val="00FD2CFF"/>
    <w:rsid w:val="00FE6C3C"/>
    <w:rsid w:val="00FF0F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1931DD"/>
  <w15:docId w15:val="{DE4CAF64-3F2E-6246-955C-34312AD0D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4844692">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12748</TotalTime>
  <Pages>16</Pages>
  <Words>5321</Words>
  <Characters>30332</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Sony</cp:lastModifiedBy>
  <cp:revision>63</cp:revision>
  <cp:lastPrinted>2014-08-18T15:50:00Z</cp:lastPrinted>
  <dcterms:created xsi:type="dcterms:W3CDTF">2017-08-09T13:37:00Z</dcterms:created>
  <dcterms:modified xsi:type="dcterms:W3CDTF">2018-04-06T15:17:00Z</dcterms:modified>
</cp:coreProperties>
</file>