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13720630"/>
        <w:docPartObj>
          <w:docPartGallery w:val="Cover Pages"/>
          <w:docPartUnique/>
        </w:docPartObj>
      </w:sdtPr>
      <w:sdtEndPr>
        <w:rPr>
          <w:rFonts w:eastAsiaTheme="minorHAnsi"/>
          <w:color w:val="auto"/>
          <w:lang w:val="en-GB"/>
        </w:rPr>
      </w:sdtEndPr>
      <w:sdtContent>
        <w:p w14:paraId="3A7985C4" w14:textId="5A5DCED6" w:rsidR="00FC2E16" w:rsidRDefault="00FC2E16">
          <w:pPr>
            <w:pStyle w:val="NoSpacing"/>
            <w:spacing w:before="1540" w:after="240"/>
            <w:jc w:val="center"/>
            <w:rPr>
              <w:color w:val="4472C4" w:themeColor="accent1"/>
            </w:rPr>
          </w:pPr>
          <w:r>
            <w:rPr>
              <w:noProof/>
              <w:color w:val="4472C4" w:themeColor="accent1"/>
            </w:rPr>
            <w:drawing>
              <wp:inline distT="0" distB="0" distL="0" distR="0" wp14:anchorId="5D62827F" wp14:editId="273520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1B28A35FBB74F8AA4D0C6D21EB08BF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0D712A" w14:textId="1BEDB2A7" w:rsidR="00FC2E16" w:rsidRDefault="00FC2E1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career development</w:t>
              </w:r>
            </w:p>
          </w:sdtContent>
        </w:sdt>
        <w:sdt>
          <w:sdtPr>
            <w:rPr>
              <w:color w:val="4472C4" w:themeColor="accent1"/>
              <w:sz w:val="28"/>
              <w:szCs w:val="28"/>
            </w:rPr>
            <w:alias w:val="Subtitle"/>
            <w:tag w:val=""/>
            <w:id w:val="328029620"/>
            <w:placeholder>
              <w:docPart w:val="B73631204EF247DF95612B809FE81977"/>
            </w:placeholder>
            <w:dataBinding w:prefixMappings="xmlns:ns0='http://purl.org/dc/elements/1.1/' xmlns:ns1='http://schemas.openxmlformats.org/package/2006/metadata/core-properties' " w:xpath="/ns1:coreProperties[1]/ns0:subject[1]" w:storeItemID="{6C3C8BC8-F283-45AE-878A-BAB7291924A1}"/>
            <w:text/>
          </w:sdtPr>
          <w:sdtContent>
            <w:p w14:paraId="15BB449B" w14:textId="24CCAE88" w:rsidR="00FC2E16" w:rsidRDefault="00FC2E16">
              <w:pPr>
                <w:pStyle w:val="NoSpacing"/>
                <w:jc w:val="center"/>
                <w:rPr>
                  <w:color w:val="4472C4" w:themeColor="accent1"/>
                  <w:sz w:val="28"/>
                  <w:szCs w:val="28"/>
                </w:rPr>
              </w:pPr>
              <w:r>
                <w:rPr>
                  <w:color w:val="4472C4" w:themeColor="accent1"/>
                  <w:sz w:val="28"/>
                  <w:szCs w:val="28"/>
                </w:rPr>
                <w:t>BMSW4005</w:t>
              </w:r>
            </w:p>
          </w:sdtContent>
        </w:sdt>
        <w:p w14:paraId="4C43BACF" w14:textId="77777777" w:rsidR="00FC2E16" w:rsidRDefault="00FC2E1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201040" wp14:editId="351C400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2"/>
                                    <w:szCs w:val="4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F37420" w14:textId="1E7D19E0" w:rsidR="00FC2E16" w:rsidRPr="00FC2E16" w:rsidRDefault="00FC2E16">
                                    <w:pPr>
                                      <w:pStyle w:val="NoSpacing"/>
                                      <w:spacing w:after="40"/>
                                      <w:jc w:val="center"/>
                                      <w:rPr>
                                        <w:caps/>
                                        <w:color w:val="4472C4" w:themeColor="accent1"/>
                                        <w:sz w:val="42"/>
                                        <w:szCs w:val="42"/>
                                      </w:rPr>
                                    </w:pPr>
                                    <w:r w:rsidRPr="00FC2E16">
                                      <w:rPr>
                                        <w:caps/>
                                        <w:color w:val="4472C4" w:themeColor="accent1"/>
                                        <w:sz w:val="42"/>
                                        <w:szCs w:val="42"/>
                                      </w:rPr>
                                      <w:t>Hassan abbas</w:t>
                                    </w:r>
                                  </w:p>
                                </w:sdtContent>
                              </w:sdt>
                              <w:p w14:paraId="54BACA83" w14:textId="32A86C18" w:rsidR="00FC2E16" w:rsidRPr="00FC2E16" w:rsidRDefault="00FC2E16">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FC2E16">
                                      <w:rPr>
                                        <w:caps/>
                                        <w:color w:val="4472C4" w:themeColor="accent1"/>
                                        <w:sz w:val="36"/>
                                        <w:szCs w:val="36"/>
                                      </w:rPr>
                                      <w:t>2010829</w:t>
                                    </w:r>
                                  </w:sdtContent>
                                </w:sdt>
                              </w:p>
                              <w:p w14:paraId="1CF7EA18" w14:textId="6ED703CF" w:rsidR="00FC2E16" w:rsidRPr="00FC2E16" w:rsidRDefault="00FC2E16">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010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2"/>
                              <w:szCs w:val="4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F37420" w14:textId="1E7D19E0" w:rsidR="00FC2E16" w:rsidRPr="00FC2E16" w:rsidRDefault="00FC2E16">
                              <w:pPr>
                                <w:pStyle w:val="NoSpacing"/>
                                <w:spacing w:after="40"/>
                                <w:jc w:val="center"/>
                                <w:rPr>
                                  <w:caps/>
                                  <w:color w:val="4472C4" w:themeColor="accent1"/>
                                  <w:sz w:val="42"/>
                                  <w:szCs w:val="42"/>
                                </w:rPr>
                              </w:pPr>
                              <w:r w:rsidRPr="00FC2E16">
                                <w:rPr>
                                  <w:caps/>
                                  <w:color w:val="4472C4" w:themeColor="accent1"/>
                                  <w:sz w:val="42"/>
                                  <w:szCs w:val="42"/>
                                </w:rPr>
                                <w:t>Hassan abbas</w:t>
                              </w:r>
                            </w:p>
                          </w:sdtContent>
                        </w:sdt>
                        <w:p w14:paraId="54BACA83" w14:textId="32A86C18" w:rsidR="00FC2E16" w:rsidRPr="00FC2E16" w:rsidRDefault="00FC2E16">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FC2E16">
                                <w:rPr>
                                  <w:caps/>
                                  <w:color w:val="4472C4" w:themeColor="accent1"/>
                                  <w:sz w:val="36"/>
                                  <w:szCs w:val="36"/>
                                </w:rPr>
                                <w:t>2010829</w:t>
                              </w:r>
                            </w:sdtContent>
                          </w:sdt>
                        </w:p>
                        <w:p w14:paraId="1CF7EA18" w14:textId="6ED703CF" w:rsidR="00FC2E16" w:rsidRPr="00FC2E16" w:rsidRDefault="00FC2E16">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sz w:val="36"/>
                                  <w:szCs w:val="36"/>
                                </w:rPr>
                                <w:t xml:space="preserve">     </w:t>
                              </w:r>
                            </w:sdtContent>
                          </w:sdt>
                        </w:p>
                      </w:txbxContent>
                    </v:textbox>
                    <w10:wrap anchorx="margin" anchory="page"/>
                  </v:shape>
                </w:pict>
              </mc:Fallback>
            </mc:AlternateContent>
          </w:r>
          <w:r>
            <w:rPr>
              <w:noProof/>
              <w:color w:val="4472C4" w:themeColor="accent1"/>
            </w:rPr>
            <w:drawing>
              <wp:inline distT="0" distB="0" distL="0" distR="0" wp14:anchorId="17D1A2D7" wp14:editId="6060D87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47481C" w14:textId="25B8B020" w:rsidR="00FC2E16" w:rsidRDefault="00FC2E16">
          <w:r>
            <w:br w:type="page"/>
          </w:r>
        </w:p>
      </w:sdtContent>
    </w:sdt>
    <w:sdt>
      <w:sdtPr>
        <w:id w:val="-20455918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407A52" w14:textId="39C48405" w:rsidR="009E2381" w:rsidRDefault="009E2381">
          <w:pPr>
            <w:pStyle w:val="TOCHeading"/>
          </w:pPr>
          <w:r>
            <w:t>Contents</w:t>
          </w:r>
        </w:p>
        <w:p w14:paraId="6F556F6D" w14:textId="2A676B84" w:rsidR="00223B9B" w:rsidRDefault="009E23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976700" w:history="1">
            <w:r w:rsidR="00223B9B" w:rsidRPr="009D09D4">
              <w:rPr>
                <w:rStyle w:val="Hyperlink"/>
                <w:noProof/>
              </w:rPr>
              <w:t>Introduction</w:t>
            </w:r>
            <w:r w:rsidR="00223B9B">
              <w:rPr>
                <w:noProof/>
                <w:webHidden/>
              </w:rPr>
              <w:tab/>
            </w:r>
            <w:r w:rsidR="00223B9B">
              <w:rPr>
                <w:noProof/>
                <w:webHidden/>
              </w:rPr>
              <w:fldChar w:fldCharType="begin"/>
            </w:r>
            <w:r w:rsidR="00223B9B">
              <w:rPr>
                <w:noProof/>
                <w:webHidden/>
              </w:rPr>
              <w:instrText xml:space="preserve"> PAGEREF _Toc80976700 \h </w:instrText>
            </w:r>
            <w:r w:rsidR="00223B9B">
              <w:rPr>
                <w:noProof/>
                <w:webHidden/>
              </w:rPr>
            </w:r>
            <w:r w:rsidR="00223B9B">
              <w:rPr>
                <w:noProof/>
                <w:webHidden/>
              </w:rPr>
              <w:fldChar w:fldCharType="separate"/>
            </w:r>
            <w:r w:rsidR="00223B9B">
              <w:rPr>
                <w:noProof/>
                <w:webHidden/>
              </w:rPr>
              <w:t>2</w:t>
            </w:r>
            <w:r w:rsidR="00223B9B">
              <w:rPr>
                <w:noProof/>
                <w:webHidden/>
              </w:rPr>
              <w:fldChar w:fldCharType="end"/>
            </w:r>
          </w:hyperlink>
        </w:p>
        <w:p w14:paraId="3BA0AA60" w14:textId="3755F354" w:rsidR="00223B9B" w:rsidRDefault="00223B9B">
          <w:pPr>
            <w:pStyle w:val="TOC1"/>
            <w:tabs>
              <w:tab w:val="right" w:leader="dot" w:pos="9016"/>
            </w:tabs>
            <w:rPr>
              <w:rFonts w:eastAsiaTheme="minorEastAsia"/>
              <w:noProof/>
              <w:lang w:eastAsia="en-GB"/>
            </w:rPr>
          </w:pPr>
          <w:hyperlink w:anchor="_Toc80976701" w:history="1">
            <w:r w:rsidRPr="009D09D4">
              <w:rPr>
                <w:rStyle w:val="Hyperlink"/>
                <w:noProof/>
              </w:rPr>
              <w:t>Self-evaluation review</w:t>
            </w:r>
            <w:r>
              <w:rPr>
                <w:noProof/>
                <w:webHidden/>
              </w:rPr>
              <w:tab/>
            </w:r>
            <w:r>
              <w:rPr>
                <w:noProof/>
                <w:webHidden/>
              </w:rPr>
              <w:fldChar w:fldCharType="begin"/>
            </w:r>
            <w:r>
              <w:rPr>
                <w:noProof/>
                <w:webHidden/>
              </w:rPr>
              <w:instrText xml:space="preserve"> PAGEREF _Toc80976701 \h </w:instrText>
            </w:r>
            <w:r>
              <w:rPr>
                <w:noProof/>
                <w:webHidden/>
              </w:rPr>
            </w:r>
            <w:r>
              <w:rPr>
                <w:noProof/>
                <w:webHidden/>
              </w:rPr>
              <w:fldChar w:fldCharType="separate"/>
            </w:r>
            <w:r>
              <w:rPr>
                <w:noProof/>
                <w:webHidden/>
              </w:rPr>
              <w:t>4</w:t>
            </w:r>
            <w:r>
              <w:rPr>
                <w:noProof/>
                <w:webHidden/>
              </w:rPr>
              <w:fldChar w:fldCharType="end"/>
            </w:r>
          </w:hyperlink>
        </w:p>
        <w:p w14:paraId="1DB4EF6E" w14:textId="33D664EE" w:rsidR="00223B9B" w:rsidRDefault="00223B9B">
          <w:pPr>
            <w:pStyle w:val="TOC1"/>
            <w:tabs>
              <w:tab w:val="right" w:leader="dot" w:pos="9016"/>
            </w:tabs>
            <w:rPr>
              <w:rFonts w:eastAsiaTheme="minorEastAsia"/>
              <w:noProof/>
              <w:lang w:eastAsia="en-GB"/>
            </w:rPr>
          </w:pPr>
          <w:hyperlink w:anchor="_Toc80976702" w:history="1">
            <w:r w:rsidRPr="009D09D4">
              <w:rPr>
                <w:rStyle w:val="Hyperlink"/>
                <w:noProof/>
              </w:rPr>
              <w:t>Career ambitions and aspirations</w:t>
            </w:r>
            <w:r>
              <w:rPr>
                <w:noProof/>
                <w:webHidden/>
              </w:rPr>
              <w:tab/>
            </w:r>
            <w:r>
              <w:rPr>
                <w:noProof/>
                <w:webHidden/>
              </w:rPr>
              <w:fldChar w:fldCharType="begin"/>
            </w:r>
            <w:r>
              <w:rPr>
                <w:noProof/>
                <w:webHidden/>
              </w:rPr>
              <w:instrText xml:space="preserve"> PAGEREF _Toc80976702 \h </w:instrText>
            </w:r>
            <w:r>
              <w:rPr>
                <w:noProof/>
                <w:webHidden/>
              </w:rPr>
            </w:r>
            <w:r>
              <w:rPr>
                <w:noProof/>
                <w:webHidden/>
              </w:rPr>
              <w:fldChar w:fldCharType="separate"/>
            </w:r>
            <w:r>
              <w:rPr>
                <w:noProof/>
                <w:webHidden/>
              </w:rPr>
              <w:t>6</w:t>
            </w:r>
            <w:r>
              <w:rPr>
                <w:noProof/>
                <w:webHidden/>
              </w:rPr>
              <w:fldChar w:fldCharType="end"/>
            </w:r>
          </w:hyperlink>
        </w:p>
        <w:p w14:paraId="41521E89" w14:textId="6248B29C" w:rsidR="00223B9B" w:rsidRDefault="00223B9B">
          <w:pPr>
            <w:pStyle w:val="TOC1"/>
            <w:tabs>
              <w:tab w:val="right" w:leader="dot" w:pos="9016"/>
            </w:tabs>
            <w:rPr>
              <w:rFonts w:eastAsiaTheme="minorEastAsia"/>
              <w:noProof/>
              <w:lang w:eastAsia="en-GB"/>
            </w:rPr>
          </w:pPr>
          <w:hyperlink w:anchor="_Toc80976703" w:history="1">
            <w:r w:rsidRPr="009D09D4">
              <w:rPr>
                <w:rStyle w:val="Hyperlink"/>
                <w:noProof/>
              </w:rPr>
              <w:t>Personal development plan</w:t>
            </w:r>
            <w:r>
              <w:rPr>
                <w:noProof/>
                <w:webHidden/>
              </w:rPr>
              <w:tab/>
            </w:r>
            <w:r>
              <w:rPr>
                <w:noProof/>
                <w:webHidden/>
              </w:rPr>
              <w:fldChar w:fldCharType="begin"/>
            </w:r>
            <w:r>
              <w:rPr>
                <w:noProof/>
                <w:webHidden/>
              </w:rPr>
              <w:instrText xml:space="preserve"> PAGEREF _Toc80976703 \h </w:instrText>
            </w:r>
            <w:r>
              <w:rPr>
                <w:noProof/>
                <w:webHidden/>
              </w:rPr>
            </w:r>
            <w:r>
              <w:rPr>
                <w:noProof/>
                <w:webHidden/>
              </w:rPr>
              <w:fldChar w:fldCharType="separate"/>
            </w:r>
            <w:r>
              <w:rPr>
                <w:noProof/>
                <w:webHidden/>
              </w:rPr>
              <w:t>7</w:t>
            </w:r>
            <w:r>
              <w:rPr>
                <w:noProof/>
                <w:webHidden/>
              </w:rPr>
              <w:fldChar w:fldCharType="end"/>
            </w:r>
          </w:hyperlink>
        </w:p>
        <w:p w14:paraId="066A43DE" w14:textId="60B33DE3" w:rsidR="00223B9B" w:rsidRDefault="00223B9B">
          <w:pPr>
            <w:pStyle w:val="TOC1"/>
            <w:tabs>
              <w:tab w:val="right" w:leader="dot" w:pos="9016"/>
            </w:tabs>
            <w:rPr>
              <w:rFonts w:eastAsiaTheme="minorEastAsia"/>
              <w:noProof/>
              <w:lang w:eastAsia="en-GB"/>
            </w:rPr>
          </w:pPr>
          <w:hyperlink w:anchor="_Toc80976704" w:history="1">
            <w:r w:rsidRPr="009D09D4">
              <w:rPr>
                <w:rStyle w:val="Hyperlink"/>
                <w:noProof/>
              </w:rPr>
              <w:t>Conclusion</w:t>
            </w:r>
            <w:r>
              <w:rPr>
                <w:noProof/>
                <w:webHidden/>
              </w:rPr>
              <w:tab/>
            </w:r>
            <w:r>
              <w:rPr>
                <w:noProof/>
                <w:webHidden/>
              </w:rPr>
              <w:fldChar w:fldCharType="begin"/>
            </w:r>
            <w:r>
              <w:rPr>
                <w:noProof/>
                <w:webHidden/>
              </w:rPr>
              <w:instrText xml:space="preserve"> PAGEREF _Toc80976704 \h </w:instrText>
            </w:r>
            <w:r>
              <w:rPr>
                <w:noProof/>
                <w:webHidden/>
              </w:rPr>
            </w:r>
            <w:r>
              <w:rPr>
                <w:noProof/>
                <w:webHidden/>
              </w:rPr>
              <w:fldChar w:fldCharType="separate"/>
            </w:r>
            <w:r>
              <w:rPr>
                <w:noProof/>
                <w:webHidden/>
              </w:rPr>
              <w:t>7</w:t>
            </w:r>
            <w:r>
              <w:rPr>
                <w:noProof/>
                <w:webHidden/>
              </w:rPr>
              <w:fldChar w:fldCharType="end"/>
            </w:r>
          </w:hyperlink>
        </w:p>
        <w:p w14:paraId="35BA43D0" w14:textId="1A6B1A87" w:rsidR="00223B9B" w:rsidRDefault="00223B9B">
          <w:pPr>
            <w:pStyle w:val="TOC1"/>
            <w:tabs>
              <w:tab w:val="right" w:leader="dot" w:pos="9016"/>
            </w:tabs>
            <w:rPr>
              <w:rFonts w:eastAsiaTheme="minorEastAsia"/>
              <w:noProof/>
              <w:lang w:eastAsia="en-GB"/>
            </w:rPr>
          </w:pPr>
          <w:hyperlink w:anchor="_Toc80976705" w:history="1">
            <w:r w:rsidRPr="009D09D4">
              <w:rPr>
                <w:rStyle w:val="Hyperlink"/>
                <w:noProof/>
              </w:rPr>
              <w:t>References</w:t>
            </w:r>
            <w:r>
              <w:rPr>
                <w:noProof/>
                <w:webHidden/>
              </w:rPr>
              <w:tab/>
            </w:r>
            <w:r>
              <w:rPr>
                <w:noProof/>
                <w:webHidden/>
              </w:rPr>
              <w:fldChar w:fldCharType="begin"/>
            </w:r>
            <w:r>
              <w:rPr>
                <w:noProof/>
                <w:webHidden/>
              </w:rPr>
              <w:instrText xml:space="preserve"> PAGEREF _Toc80976705 \h </w:instrText>
            </w:r>
            <w:r>
              <w:rPr>
                <w:noProof/>
                <w:webHidden/>
              </w:rPr>
            </w:r>
            <w:r>
              <w:rPr>
                <w:noProof/>
                <w:webHidden/>
              </w:rPr>
              <w:fldChar w:fldCharType="separate"/>
            </w:r>
            <w:r>
              <w:rPr>
                <w:noProof/>
                <w:webHidden/>
              </w:rPr>
              <w:t>8</w:t>
            </w:r>
            <w:r>
              <w:rPr>
                <w:noProof/>
                <w:webHidden/>
              </w:rPr>
              <w:fldChar w:fldCharType="end"/>
            </w:r>
          </w:hyperlink>
        </w:p>
        <w:p w14:paraId="45C843D3" w14:textId="78C5C427" w:rsidR="00223B9B" w:rsidRDefault="00223B9B">
          <w:pPr>
            <w:pStyle w:val="TOC1"/>
            <w:tabs>
              <w:tab w:val="right" w:leader="dot" w:pos="9016"/>
            </w:tabs>
            <w:rPr>
              <w:rFonts w:eastAsiaTheme="minorEastAsia"/>
              <w:noProof/>
              <w:lang w:eastAsia="en-GB"/>
            </w:rPr>
          </w:pPr>
          <w:hyperlink w:anchor="_Toc80976706" w:history="1">
            <w:r w:rsidRPr="009D09D4">
              <w:rPr>
                <w:rStyle w:val="Hyperlink"/>
                <w:noProof/>
              </w:rPr>
              <w:t>Appendix</w:t>
            </w:r>
            <w:r>
              <w:rPr>
                <w:noProof/>
                <w:webHidden/>
              </w:rPr>
              <w:tab/>
            </w:r>
            <w:r>
              <w:rPr>
                <w:noProof/>
                <w:webHidden/>
              </w:rPr>
              <w:fldChar w:fldCharType="begin"/>
            </w:r>
            <w:r>
              <w:rPr>
                <w:noProof/>
                <w:webHidden/>
              </w:rPr>
              <w:instrText xml:space="preserve"> PAGEREF _Toc80976706 \h </w:instrText>
            </w:r>
            <w:r>
              <w:rPr>
                <w:noProof/>
                <w:webHidden/>
              </w:rPr>
            </w:r>
            <w:r>
              <w:rPr>
                <w:noProof/>
                <w:webHidden/>
              </w:rPr>
              <w:fldChar w:fldCharType="separate"/>
            </w:r>
            <w:r>
              <w:rPr>
                <w:noProof/>
                <w:webHidden/>
              </w:rPr>
              <w:t>9</w:t>
            </w:r>
            <w:r>
              <w:rPr>
                <w:noProof/>
                <w:webHidden/>
              </w:rPr>
              <w:fldChar w:fldCharType="end"/>
            </w:r>
          </w:hyperlink>
        </w:p>
        <w:p w14:paraId="7B3F5D2C" w14:textId="2EDED783" w:rsidR="00223B9B" w:rsidRDefault="009E2381">
          <w:pPr>
            <w:rPr>
              <w:b/>
              <w:bCs/>
              <w:noProof/>
            </w:rPr>
          </w:pPr>
          <w:r>
            <w:rPr>
              <w:b/>
              <w:bCs/>
              <w:noProof/>
            </w:rPr>
            <w:fldChar w:fldCharType="end"/>
          </w:r>
        </w:p>
        <w:p w14:paraId="47B590FF" w14:textId="77777777" w:rsidR="00223B9B" w:rsidRDefault="00223B9B">
          <w:pPr>
            <w:rPr>
              <w:b/>
              <w:bCs/>
              <w:noProof/>
            </w:rPr>
          </w:pPr>
        </w:p>
        <w:p w14:paraId="5AB05111" w14:textId="77777777" w:rsidR="00223B9B" w:rsidRDefault="00223B9B">
          <w:pPr>
            <w:rPr>
              <w:b/>
              <w:bCs/>
              <w:noProof/>
            </w:rPr>
          </w:pPr>
        </w:p>
        <w:p w14:paraId="0B560BFA" w14:textId="77777777" w:rsidR="00223B9B" w:rsidRDefault="00223B9B">
          <w:pPr>
            <w:rPr>
              <w:b/>
              <w:bCs/>
              <w:noProof/>
            </w:rPr>
          </w:pPr>
        </w:p>
        <w:p w14:paraId="11F2E67F" w14:textId="77777777" w:rsidR="00223B9B" w:rsidRDefault="00223B9B">
          <w:pPr>
            <w:rPr>
              <w:b/>
              <w:bCs/>
              <w:noProof/>
            </w:rPr>
          </w:pPr>
        </w:p>
        <w:p w14:paraId="342238FB" w14:textId="77777777" w:rsidR="00223B9B" w:rsidRDefault="00223B9B">
          <w:pPr>
            <w:rPr>
              <w:b/>
              <w:bCs/>
              <w:noProof/>
            </w:rPr>
          </w:pPr>
        </w:p>
        <w:p w14:paraId="71464D40" w14:textId="77777777" w:rsidR="00223B9B" w:rsidRDefault="00223B9B">
          <w:pPr>
            <w:rPr>
              <w:b/>
              <w:bCs/>
              <w:noProof/>
            </w:rPr>
          </w:pPr>
        </w:p>
        <w:p w14:paraId="1444A0DC" w14:textId="77777777" w:rsidR="00223B9B" w:rsidRDefault="00223B9B">
          <w:pPr>
            <w:rPr>
              <w:b/>
              <w:bCs/>
              <w:noProof/>
            </w:rPr>
          </w:pPr>
        </w:p>
        <w:p w14:paraId="376CEA56" w14:textId="77777777" w:rsidR="00223B9B" w:rsidRDefault="00223B9B">
          <w:pPr>
            <w:rPr>
              <w:b/>
              <w:bCs/>
              <w:noProof/>
            </w:rPr>
          </w:pPr>
        </w:p>
        <w:p w14:paraId="49EB2CB9" w14:textId="77777777" w:rsidR="00223B9B" w:rsidRDefault="00223B9B">
          <w:pPr>
            <w:rPr>
              <w:b/>
              <w:bCs/>
              <w:noProof/>
            </w:rPr>
          </w:pPr>
        </w:p>
        <w:p w14:paraId="7A13444C" w14:textId="77777777" w:rsidR="00223B9B" w:rsidRDefault="00223B9B">
          <w:pPr>
            <w:rPr>
              <w:b/>
              <w:bCs/>
              <w:noProof/>
            </w:rPr>
          </w:pPr>
        </w:p>
        <w:p w14:paraId="6005B89F" w14:textId="77777777" w:rsidR="00223B9B" w:rsidRDefault="00223B9B">
          <w:pPr>
            <w:rPr>
              <w:b/>
              <w:bCs/>
              <w:noProof/>
            </w:rPr>
          </w:pPr>
        </w:p>
        <w:p w14:paraId="5043420E" w14:textId="77777777" w:rsidR="00223B9B" w:rsidRDefault="00223B9B">
          <w:pPr>
            <w:rPr>
              <w:b/>
              <w:bCs/>
              <w:noProof/>
            </w:rPr>
          </w:pPr>
        </w:p>
        <w:p w14:paraId="118BF7DA" w14:textId="77777777" w:rsidR="00223B9B" w:rsidRDefault="00223B9B">
          <w:pPr>
            <w:rPr>
              <w:b/>
              <w:bCs/>
              <w:noProof/>
            </w:rPr>
          </w:pPr>
        </w:p>
        <w:p w14:paraId="1C0C4AB4" w14:textId="77777777" w:rsidR="00223B9B" w:rsidRDefault="00223B9B">
          <w:pPr>
            <w:rPr>
              <w:b/>
              <w:bCs/>
              <w:noProof/>
            </w:rPr>
          </w:pPr>
        </w:p>
        <w:p w14:paraId="2A1A0FD0" w14:textId="77777777" w:rsidR="00223B9B" w:rsidRDefault="00223B9B">
          <w:pPr>
            <w:rPr>
              <w:b/>
              <w:bCs/>
              <w:noProof/>
            </w:rPr>
          </w:pPr>
        </w:p>
        <w:p w14:paraId="7EBD0075" w14:textId="77777777" w:rsidR="00223B9B" w:rsidRDefault="00223B9B">
          <w:pPr>
            <w:rPr>
              <w:b/>
              <w:bCs/>
              <w:noProof/>
            </w:rPr>
          </w:pPr>
        </w:p>
        <w:p w14:paraId="0978320F" w14:textId="77777777" w:rsidR="00223B9B" w:rsidRDefault="00223B9B">
          <w:pPr>
            <w:rPr>
              <w:b/>
              <w:bCs/>
              <w:noProof/>
            </w:rPr>
          </w:pPr>
        </w:p>
        <w:p w14:paraId="210D2AB2" w14:textId="77777777" w:rsidR="00223B9B" w:rsidRDefault="00223B9B">
          <w:pPr>
            <w:rPr>
              <w:b/>
              <w:bCs/>
              <w:noProof/>
            </w:rPr>
          </w:pPr>
        </w:p>
        <w:p w14:paraId="5445563D" w14:textId="77777777" w:rsidR="00223B9B" w:rsidRDefault="00223B9B">
          <w:pPr>
            <w:rPr>
              <w:b/>
              <w:bCs/>
              <w:noProof/>
            </w:rPr>
          </w:pPr>
        </w:p>
        <w:p w14:paraId="3A7BBFDF" w14:textId="77777777" w:rsidR="00223B9B" w:rsidRDefault="00223B9B">
          <w:pPr>
            <w:rPr>
              <w:b/>
              <w:bCs/>
              <w:noProof/>
            </w:rPr>
          </w:pPr>
        </w:p>
        <w:p w14:paraId="25A16FB6" w14:textId="030A3ABB" w:rsidR="009E2381" w:rsidRDefault="009E2381"/>
      </w:sdtContent>
    </w:sdt>
    <w:p w14:paraId="122102D8" w14:textId="3D8D0F49" w:rsidR="00FC2E16" w:rsidRPr="00223B9B" w:rsidRDefault="00FC2E16" w:rsidP="009E2381">
      <w:pPr>
        <w:pStyle w:val="Heading1"/>
        <w:rPr>
          <w:b/>
          <w:bCs/>
          <w:sz w:val="36"/>
          <w:szCs w:val="36"/>
        </w:rPr>
      </w:pPr>
      <w:bookmarkStart w:id="0" w:name="_Toc80976700"/>
      <w:r w:rsidRPr="00223B9B">
        <w:rPr>
          <w:b/>
          <w:bCs/>
          <w:sz w:val="36"/>
          <w:szCs w:val="36"/>
        </w:rPr>
        <w:lastRenderedPageBreak/>
        <w:t>Introduction</w:t>
      </w:r>
      <w:bookmarkEnd w:id="0"/>
    </w:p>
    <w:p w14:paraId="1776D696"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As per the lifeline exercise, the following picture emerges which is presented in the form of a table here.</w:t>
      </w:r>
    </w:p>
    <w:tbl>
      <w:tblPr>
        <w:tblStyle w:val="GridTable4-Accent2"/>
        <w:tblW w:w="0" w:type="auto"/>
        <w:tblLook w:val="04A0" w:firstRow="1" w:lastRow="0" w:firstColumn="1" w:lastColumn="0" w:noHBand="0" w:noVBand="1"/>
      </w:tblPr>
      <w:tblGrid>
        <w:gridCol w:w="2983"/>
        <w:gridCol w:w="3019"/>
        <w:gridCol w:w="3014"/>
      </w:tblGrid>
      <w:tr w:rsidR="00FC2E16" w:rsidRPr="00FC2E16" w14:paraId="68D6A3AA" w14:textId="77777777" w:rsidTr="00D921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5130239"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Age range</w:t>
            </w:r>
          </w:p>
        </w:tc>
        <w:tc>
          <w:tcPr>
            <w:tcW w:w="3117" w:type="dxa"/>
          </w:tcPr>
          <w:p w14:paraId="0549145C" w14:textId="77777777" w:rsidR="00FC2E16" w:rsidRPr="00FC2E16" w:rsidRDefault="00FC2E16" w:rsidP="00223B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High points</w:t>
            </w:r>
          </w:p>
        </w:tc>
        <w:tc>
          <w:tcPr>
            <w:tcW w:w="3117" w:type="dxa"/>
          </w:tcPr>
          <w:p w14:paraId="5F9EC41E" w14:textId="77777777" w:rsidR="00FC2E16" w:rsidRPr="00FC2E16" w:rsidRDefault="00FC2E16" w:rsidP="00223B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Low points</w:t>
            </w:r>
          </w:p>
        </w:tc>
      </w:tr>
      <w:tr w:rsidR="00FC2E16" w:rsidRPr="00FC2E16" w14:paraId="247EAEEA" w14:textId="77777777" w:rsidTr="00D92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D5198C3"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10 – 15 years</w:t>
            </w:r>
          </w:p>
        </w:tc>
        <w:tc>
          <w:tcPr>
            <w:tcW w:w="3117" w:type="dxa"/>
          </w:tcPr>
          <w:p w14:paraId="0E5E28D1"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Studied in a good school. Developed keen interest in reading.</w:t>
            </w:r>
          </w:p>
        </w:tc>
        <w:tc>
          <w:tcPr>
            <w:tcW w:w="3117" w:type="dxa"/>
          </w:tcPr>
          <w:p w14:paraId="4D508156"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My self-confidence level was not very high.</w:t>
            </w:r>
          </w:p>
        </w:tc>
      </w:tr>
      <w:tr w:rsidR="00FC2E16" w:rsidRPr="00FC2E16" w14:paraId="53786D6C" w14:textId="77777777" w:rsidTr="00D92170">
        <w:tc>
          <w:tcPr>
            <w:cnfStyle w:val="001000000000" w:firstRow="0" w:lastRow="0" w:firstColumn="1" w:lastColumn="0" w:oddVBand="0" w:evenVBand="0" w:oddHBand="0" w:evenHBand="0" w:firstRowFirstColumn="0" w:firstRowLastColumn="0" w:lastRowFirstColumn="0" w:lastRowLastColumn="0"/>
            <w:tcW w:w="3116" w:type="dxa"/>
          </w:tcPr>
          <w:p w14:paraId="2B09055A"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16 – 20 years</w:t>
            </w:r>
          </w:p>
        </w:tc>
        <w:tc>
          <w:tcPr>
            <w:tcW w:w="3117" w:type="dxa"/>
          </w:tcPr>
          <w:p w14:paraId="141F05F8" w14:textId="77777777" w:rsidR="00FC2E16" w:rsidRPr="00FC2E16" w:rsidRDefault="00FC2E16" w:rsidP="00223B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Got admitted to a good college. Developed interested in sports</w:t>
            </w:r>
          </w:p>
        </w:tc>
        <w:tc>
          <w:tcPr>
            <w:tcW w:w="3117" w:type="dxa"/>
          </w:tcPr>
          <w:p w14:paraId="0534BE62" w14:textId="77777777" w:rsidR="00FC2E16" w:rsidRPr="00FC2E16" w:rsidRDefault="00FC2E16" w:rsidP="00223B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Struggled with making new friends, though sports and other group activities helped me in overcoming this struggle to a great degree</w:t>
            </w:r>
          </w:p>
        </w:tc>
      </w:tr>
      <w:tr w:rsidR="00FC2E16" w:rsidRPr="00FC2E16" w14:paraId="44D9EF6D" w14:textId="77777777" w:rsidTr="00D92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E0AAE70"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20 – 25 years</w:t>
            </w:r>
          </w:p>
        </w:tc>
        <w:tc>
          <w:tcPr>
            <w:tcW w:w="3117" w:type="dxa"/>
          </w:tcPr>
          <w:p w14:paraId="0AD2CF3D"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Got my first job and became independent</w:t>
            </w:r>
          </w:p>
        </w:tc>
        <w:tc>
          <w:tcPr>
            <w:tcW w:w="3117" w:type="dxa"/>
          </w:tcPr>
          <w:p w14:paraId="546514C0"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Change affected my schedule</w:t>
            </w:r>
          </w:p>
        </w:tc>
      </w:tr>
      <w:tr w:rsidR="00FC2E16" w:rsidRPr="00FC2E16" w14:paraId="7E70AA25" w14:textId="77777777" w:rsidTr="00D92170">
        <w:tc>
          <w:tcPr>
            <w:cnfStyle w:val="001000000000" w:firstRow="0" w:lastRow="0" w:firstColumn="1" w:lastColumn="0" w:oddVBand="0" w:evenVBand="0" w:oddHBand="0" w:evenHBand="0" w:firstRowFirstColumn="0" w:firstRowLastColumn="0" w:lastRowFirstColumn="0" w:lastRowLastColumn="0"/>
            <w:tcW w:w="3116" w:type="dxa"/>
          </w:tcPr>
          <w:p w14:paraId="77C31517"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26 – 30 years</w:t>
            </w:r>
          </w:p>
        </w:tc>
        <w:tc>
          <w:tcPr>
            <w:tcW w:w="3117" w:type="dxa"/>
          </w:tcPr>
          <w:p w14:paraId="120D1429" w14:textId="77777777" w:rsidR="00FC2E16" w:rsidRPr="00FC2E16" w:rsidRDefault="00FC2E16" w:rsidP="00223B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Got promoted</w:t>
            </w:r>
          </w:p>
        </w:tc>
        <w:tc>
          <w:tcPr>
            <w:tcW w:w="3117" w:type="dxa"/>
          </w:tcPr>
          <w:p w14:paraId="1ACB25AA" w14:textId="77777777" w:rsidR="00FC2E16" w:rsidRPr="00FC2E16" w:rsidRDefault="00FC2E16" w:rsidP="00223B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C2E16">
              <w:rPr>
                <w:rFonts w:ascii="Arial" w:hAnsi="Arial" w:cs="Arial"/>
                <w:sz w:val="24"/>
                <w:szCs w:val="24"/>
              </w:rPr>
              <w:t>Work took more of my time</w:t>
            </w:r>
          </w:p>
        </w:tc>
      </w:tr>
      <w:tr w:rsidR="00FC2E16" w:rsidRPr="00FC2E16" w14:paraId="3B9BCF3E" w14:textId="77777777" w:rsidTr="00D92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33C40E8"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Above 30 years</w:t>
            </w:r>
          </w:p>
        </w:tc>
        <w:tc>
          <w:tcPr>
            <w:tcW w:w="3117" w:type="dxa"/>
          </w:tcPr>
          <w:p w14:paraId="7992DAAC"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Looking forward to personal and professional growth</w:t>
            </w:r>
          </w:p>
        </w:tc>
        <w:tc>
          <w:tcPr>
            <w:tcW w:w="3117" w:type="dxa"/>
          </w:tcPr>
          <w:p w14:paraId="11DBE2E3" w14:textId="77777777" w:rsidR="00FC2E16" w:rsidRPr="00FC2E16" w:rsidRDefault="00FC2E16" w:rsidP="00223B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C2E16">
              <w:rPr>
                <w:rFonts w:ascii="Arial" w:hAnsi="Arial" w:cs="Arial"/>
                <w:sz w:val="24"/>
                <w:szCs w:val="24"/>
              </w:rPr>
              <w:t>To achieve my goals, I have to focus on work. That means I can spend less time to pursue my hobbies</w:t>
            </w:r>
          </w:p>
        </w:tc>
      </w:tr>
    </w:tbl>
    <w:p w14:paraId="636A60E0" w14:textId="77777777" w:rsidR="00FC2E16" w:rsidRPr="00FC2E16" w:rsidRDefault="00FC2E16" w:rsidP="00223B9B">
      <w:pPr>
        <w:spacing w:line="360" w:lineRule="auto"/>
        <w:jc w:val="both"/>
        <w:rPr>
          <w:rFonts w:ascii="Arial" w:hAnsi="Arial" w:cs="Arial"/>
          <w:sz w:val="24"/>
          <w:szCs w:val="24"/>
        </w:rPr>
      </w:pPr>
    </w:p>
    <w:p w14:paraId="03136C09" w14:textId="6B803175"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I have had some experience as a customer service representative, which is why I have decided to go into the customer support department. The role in the Transport for London Company is supposed to get me to the next stage of my career. This role play allowed me to see the strengths and weaknesses in my resume and it also helped me recognize my potential in the job market. One of the benefits of having this role play was that it was an opportunity for self-reflection (Perusso et al., 2020). While I have had good communication skills, it has not always been that way. I have taken up initiatives to improve my communication skills, which will help me in the position of customer support. I have also </w:t>
      </w:r>
      <w:r w:rsidR="006C03C9">
        <w:rPr>
          <w:rFonts w:ascii="Arial" w:hAnsi="Arial" w:cs="Arial"/>
          <w:sz w:val="24"/>
          <w:szCs w:val="24"/>
        </w:rPr>
        <w:t>applied for this</w:t>
      </w:r>
      <w:r w:rsidRPr="00FC2E16">
        <w:rPr>
          <w:rFonts w:ascii="Arial" w:hAnsi="Arial" w:cs="Arial"/>
          <w:sz w:val="24"/>
          <w:szCs w:val="24"/>
        </w:rPr>
        <w:t xml:space="preserve"> role because of my motivation to work with people. In my development, I have improved quite a lot. While I was previously </w:t>
      </w:r>
      <w:r w:rsidRPr="00FC2E16">
        <w:rPr>
          <w:rFonts w:ascii="Arial" w:hAnsi="Arial" w:cs="Arial"/>
          <w:sz w:val="24"/>
          <w:szCs w:val="24"/>
        </w:rPr>
        <w:lastRenderedPageBreak/>
        <w:t xml:space="preserve">shy with people and would never have taken up a customer services job, I am now more confident and have decided that it is the right role for me. My personal skills development included a lot of focus on effective communication. I realized that most roles nowadays are reliant on good communication skills. I also realized the potential that better communication skills would give me in the job market. The other aspects of personal development that I focused on was my general knowledge. Having more knowledge and the ability to converse with strangers is one of the main areas of personal development. This was also in line with my self-career development and has helped me in this role play scenario. While I am still inexperienced when it comes to the work environment, I have taken steps to improve my skills, which will be helpful in my future job aspirations. </w:t>
      </w:r>
    </w:p>
    <w:p w14:paraId="1B245603" w14:textId="5FC7BA2A"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Usually role play helps in identifying many of the key strengths and weaknesses with regards to technical expertise and my preparation for entering the job market (Dahl et al., 2018). As an interviewer I realized that there is a lot to management when looking at a new employee. Firstly, it is important to realize that the focus of the interview should not be on personal background of the employee but rather it should focus on their professional aspirations and skill. I realized the importance of looking at the different job requirements and asking strategic questions to see whether the potential employee possess the skill required for the job. This also made me realize that I had a lacking in assessing people based on their potential skills and would often go off topic. However, with a key set of questions, I was able to remain to the point, this showed the importance of planning and preparing for an interview. Even though I was the interviewer, having an effective plan was what made the interview much easier. Without preparing the set of questions, I would be clueless on how to assess the interviewee and decide whether they were qualified to be in the position or not. During the interview, I also realized that I had to look at whether the employee had the right skills along with their </w:t>
      </w:r>
      <w:r w:rsidR="009E2381" w:rsidRPr="00FC2E16">
        <w:rPr>
          <w:rFonts w:ascii="Arial" w:hAnsi="Arial" w:cs="Arial"/>
          <w:sz w:val="24"/>
          <w:szCs w:val="24"/>
        </w:rPr>
        <w:t>behaviour</w:t>
      </w:r>
      <w:r w:rsidRPr="00FC2E16">
        <w:rPr>
          <w:rFonts w:ascii="Arial" w:hAnsi="Arial" w:cs="Arial"/>
          <w:sz w:val="24"/>
          <w:szCs w:val="24"/>
        </w:rPr>
        <w:t xml:space="preserve"> and confidence. As a manager, one should look at communications ability of employees as well as their preparedness in dealing with difficult questions (Petronio and Child, 2020). However, the hardest part of the interview is to keep it to the point and not wander off in the discussion on certain questions (Jones, 2020). </w:t>
      </w:r>
    </w:p>
    <w:p w14:paraId="5C04622B" w14:textId="2AB3CCB6"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As an interviewee, I realized that I had to look at the skills required for the job and assess whether I was fit for the position or not. As I was planning for the position of </w:t>
      </w:r>
      <w:r w:rsidRPr="00FC2E16">
        <w:rPr>
          <w:rFonts w:ascii="Arial" w:hAnsi="Arial" w:cs="Arial"/>
          <w:sz w:val="24"/>
          <w:szCs w:val="24"/>
        </w:rPr>
        <w:lastRenderedPageBreak/>
        <w:t>customer support, it was essential that I looked at the skills required by a customer support person. These often include communication skills and the ability to deal with pressure. It also required significant soft skills such as handling angry customers or working under pressure situations. I also realized the importance of preparing for an interview. Having knowledge of a company is one of the most important factors when it comes to interviews. Studies have shown that employees who do research on the company that they are applying to are more likely to land the job (Novak, 2017). This often shows that one is genuinely prepared and interested in the role,</w:t>
      </w:r>
      <w:r w:rsidR="006C03C9">
        <w:rPr>
          <w:rFonts w:ascii="Arial" w:hAnsi="Arial" w:cs="Arial"/>
          <w:sz w:val="24"/>
          <w:szCs w:val="24"/>
        </w:rPr>
        <w:t xml:space="preserve"> </w:t>
      </w:r>
      <w:r w:rsidRPr="00FC2E16">
        <w:rPr>
          <w:rFonts w:ascii="Arial" w:hAnsi="Arial" w:cs="Arial"/>
          <w:sz w:val="24"/>
          <w:szCs w:val="24"/>
        </w:rPr>
        <w:t xml:space="preserve">which could be an indication as to how long one would stay in that company. One of the challenges that I faced as an interviewee during the interview was the issue of communication. Having effective communication skills is important to be successful in any interview. While I was eager to speak and give answers to questions, I was not that sharp at listening. This might have affected the interview process. Listening is just as important for the interviewer as the interviewee, which is why improving listening skills is a key advantage in the job market. </w:t>
      </w:r>
    </w:p>
    <w:p w14:paraId="2F36FB7E" w14:textId="77777777" w:rsidR="00FC2E16" w:rsidRPr="00223B9B" w:rsidRDefault="00FC2E16" w:rsidP="00223B9B">
      <w:pPr>
        <w:pStyle w:val="Heading1"/>
        <w:jc w:val="both"/>
        <w:rPr>
          <w:b/>
          <w:bCs/>
          <w:sz w:val="36"/>
          <w:szCs w:val="36"/>
        </w:rPr>
      </w:pPr>
      <w:bookmarkStart w:id="1" w:name="_Toc80976701"/>
      <w:r w:rsidRPr="00223B9B">
        <w:rPr>
          <w:b/>
          <w:bCs/>
          <w:sz w:val="36"/>
          <w:szCs w:val="36"/>
        </w:rPr>
        <w:t>Self-evaluation review</w:t>
      </w:r>
      <w:bookmarkEnd w:id="1"/>
      <w:r w:rsidRPr="00223B9B">
        <w:rPr>
          <w:b/>
          <w:bCs/>
          <w:sz w:val="36"/>
          <w:szCs w:val="36"/>
        </w:rPr>
        <w:t xml:space="preserve"> </w:t>
      </w:r>
    </w:p>
    <w:p w14:paraId="6B5ACB84"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When it comes to career aspirations, I try to keep myself motivated by focusing on long term goals. I know that I want to be in management in a few years, which is why I continue to work hard and develop my skills. Without motivation, it is very difficult to perform efficiently. Studies have shown that motivation and productivity are interlinked. Employees who are more motivated on the job are also more likely to receive promotions (Lorincova et al., 2019). Therefore, I remind myself of daily, weekly, monthly and yearly goals as this helps me stay motivated. I also continue to improve my skills through formal learning and by picking up tips from my seniors. I have a learning style that relies on visual learning, which means that I learn by watching and observing. I also try and maintain a positive and professional attitude, especially when workplace problems arise. Maintaining a degree of professionalism is an important part of ensuring success in the workplace. </w:t>
      </w:r>
    </w:p>
    <w:p w14:paraId="153E7061" w14:textId="566441CB"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My personal development planning involves analysis of my current position and skills and where I aspire to be. This process relies on knowing which skills are required for a specific position and looking at what aspects of these skills need to be improved. In </w:t>
      </w:r>
      <w:r w:rsidRPr="00FC2E16">
        <w:rPr>
          <w:rFonts w:ascii="Arial" w:hAnsi="Arial" w:cs="Arial"/>
          <w:sz w:val="24"/>
          <w:szCs w:val="24"/>
        </w:rPr>
        <w:lastRenderedPageBreak/>
        <w:t xml:space="preserve">doing a personal WOT analysis, I looked at the aspects that I needed to improve and those that I could </w:t>
      </w:r>
      <w:r w:rsidR="006C03C9">
        <w:rPr>
          <w:rFonts w:ascii="Arial" w:hAnsi="Arial" w:cs="Arial"/>
          <w:sz w:val="24"/>
          <w:szCs w:val="24"/>
        </w:rPr>
        <w:t>r</w:t>
      </w:r>
      <w:r w:rsidRPr="00FC2E16">
        <w:rPr>
          <w:rFonts w:ascii="Arial" w:hAnsi="Arial" w:cs="Arial"/>
          <w:sz w:val="24"/>
          <w:szCs w:val="24"/>
        </w:rPr>
        <w:t xml:space="preserve">ely on in terms of professional skills. </w:t>
      </w:r>
    </w:p>
    <w:p w14:paraId="176A0299"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Strengths </w:t>
      </w:r>
    </w:p>
    <w:p w14:paraId="58F25463"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Good communication skills </w:t>
      </w:r>
    </w:p>
    <w:p w14:paraId="639C4BA1"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Fast learner </w:t>
      </w:r>
    </w:p>
    <w:p w14:paraId="7E0E4E61"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Perseverance and motivation </w:t>
      </w:r>
    </w:p>
    <w:p w14:paraId="05E1D8DA"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Ability to adapt</w:t>
      </w:r>
    </w:p>
    <w:p w14:paraId="4448CF2E"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Weaknesses </w:t>
      </w:r>
    </w:p>
    <w:p w14:paraId="3840E317"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Lack of technical expertise</w:t>
      </w:r>
    </w:p>
    <w:p w14:paraId="2C54B8DB"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Lack of experience</w:t>
      </w:r>
    </w:p>
    <w:p w14:paraId="494478AF"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Lack of creativity </w:t>
      </w:r>
    </w:p>
    <w:p w14:paraId="62D6A438"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Opportunities </w:t>
      </w:r>
    </w:p>
    <w:p w14:paraId="5F66DF98"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High demand in customer support jobs </w:t>
      </w:r>
    </w:p>
    <w:p w14:paraId="089CAF9A"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New companies forming over the UK </w:t>
      </w:r>
    </w:p>
    <w:p w14:paraId="7E095134"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Investments in transportation opening up new job opportunities</w:t>
      </w:r>
    </w:p>
    <w:p w14:paraId="467D22D0"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Threats</w:t>
      </w:r>
    </w:p>
    <w:p w14:paraId="49AD6732"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More qualified candidates </w:t>
      </w:r>
    </w:p>
    <w:p w14:paraId="1C5CB6A4"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Rapid changes in job requires due to technology </w:t>
      </w:r>
    </w:p>
    <w:p w14:paraId="2BD78460" w14:textId="77777777" w:rsidR="00FC2E16" w:rsidRPr="00FC2E16" w:rsidRDefault="00FC2E16" w:rsidP="00223B9B">
      <w:pPr>
        <w:pStyle w:val="ListParagraph"/>
        <w:numPr>
          <w:ilvl w:val="0"/>
          <w:numId w:val="1"/>
        </w:numPr>
        <w:spacing w:line="360" w:lineRule="auto"/>
        <w:jc w:val="both"/>
        <w:rPr>
          <w:rFonts w:ascii="Arial" w:hAnsi="Arial" w:cs="Arial"/>
          <w:sz w:val="24"/>
          <w:szCs w:val="24"/>
        </w:rPr>
      </w:pPr>
      <w:r w:rsidRPr="00FC2E16">
        <w:rPr>
          <w:rFonts w:ascii="Arial" w:hAnsi="Arial" w:cs="Arial"/>
          <w:sz w:val="24"/>
          <w:szCs w:val="24"/>
        </w:rPr>
        <w:t xml:space="preserve">Automated customer support </w:t>
      </w:r>
    </w:p>
    <w:p w14:paraId="05FE25B4" w14:textId="1C49F9EE" w:rsidR="00FC2E16" w:rsidRPr="00FC2E16" w:rsidRDefault="006C03C9" w:rsidP="00223B9B">
      <w:pPr>
        <w:spacing w:line="360" w:lineRule="auto"/>
        <w:jc w:val="both"/>
        <w:rPr>
          <w:rFonts w:ascii="Arial" w:hAnsi="Arial" w:cs="Arial"/>
          <w:sz w:val="24"/>
          <w:szCs w:val="24"/>
        </w:rPr>
      </w:pPr>
      <w:r>
        <w:rPr>
          <w:rFonts w:ascii="Arial" w:hAnsi="Arial" w:cs="Arial"/>
          <w:sz w:val="24"/>
          <w:szCs w:val="24"/>
        </w:rPr>
        <w:t>By looking at my</w:t>
      </w:r>
      <w:r w:rsidR="00FC2E16" w:rsidRPr="00FC2E16">
        <w:rPr>
          <w:rFonts w:ascii="Arial" w:hAnsi="Arial" w:cs="Arial"/>
          <w:sz w:val="24"/>
          <w:szCs w:val="24"/>
        </w:rPr>
        <w:t xml:space="preserve"> SWOT analysis, it is clear that there are many opportunities in my field. However, I also have to deal with many weaknesses, which I can do so through training and gaining more experience. While the threats cannot be ignored, I can improve my skills so that I reduce the effect of these threats. In terms of career objectives, I have created my goals using the SMART planning method. My specific goal is to reach management level in the next few years.it is a measurable goal and can be achieved through promotion or applying for a better position. This goal is achievable through proper training and skill improvement. It is realistic, given the demand for good managers nowadays. Lastly, it is time-</w:t>
      </w:r>
      <w:r w:rsidR="009E2381" w:rsidRPr="00FC2E16">
        <w:rPr>
          <w:rFonts w:ascii="Arial" w:hAnsi="Arial" w:cs="Arial"/>
          <w:sz w:val="24"/>
          <w:szCs w:val="24"/>
        </w:rPr>
        <w:t>bound,</w:t>
      </w:r>
      <w:r w:rsidR="00FC2E16" w:rsidRPr="00FC2E16">
        <w:rPr>
          <w:rFonts w:ascii="Arial" w:hAnsi="Arial" w:cs="Arial"/>
          <w:sz w:val="24"/>
          <w:szCs w:val="24"/>
        </w:rPr>
        <w:t xml:space="preserve"> and I have set to achieve this within the next 5-10 years. Using this method, I have devised a plan for </w:t>
      </w:r>
      <w:r w:rsidR="00FC2E16" w:rsidRPr="00FC2E16">
        <w:rPr>
          <w:rFonts w:ascii="Arial" w:hAnsi="Arial" w:cs="Arial"/>
          <w:sz w:val="24"/>
          <w:szCs w:val="24"/>
        </w:rPr>
        <w:lastRenderedPageBreak/>
        <w:t xml:space="preserve">improving my skills and abilities, which will help me achieve my professional objectives. </w:t>
      </w:r>
    </w:p>
    <w:p w14:paraId="01F9212B" w14:textId="2463AF2E"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 In my career as a customer service representative, I have several professional aspirations. One of them is to ensure that I perform my duties to the maximum of my capability. I also want to create a better system for dealing with customers, which will make my job easier. The customer service market is quite competitive and relies on quality performance. Studies have shown that the majority of customer service departments have stricter quality controls as compared to other departments of the business (Wang et al., 2020). This is because these employees are actually representing the business in front of an employee. Customers who are dealt with in a professional manner are less likely to complain about the product or service. While there is a lot of scope in customer service, there is less so in certain sectors. There </w:t>
      </w:r>
      <w:r w:rsidR="006C03C9" w:rsidRPr="00FC2E16">
        <w:rPr>
          <w:rFonts w:ascii="Arial" w:hAnsi="Arial" w:cs="Arial"/>
          <w:sz w:val="24"/>
          <w:szCs w:val="24"/>
        </w:rPr>
        <w:t>is</w:t>
      </w:r>
      <w:r w:rsidRPr="00FC2E16">
        <w:rPr>
          <w:rFonts w:ascii="Arial" w:hAnsi="Arial" w:cs="Arial"/>
          <w:sz w:val="24"/>
          <w:szCs w:val="24"/>
        </w:rPr>
        <w:t xml:space="preserve"> also excess amount of people who qualify for many customer service jobs, which is why this field has a higher competition. In my sector, which is the transportation sector, there are many opportunities for growth. The transportation sector relies heavily on customer support and effective management. This means that there is a lot of scope for improving </w:t>
      </w:r>
      <w:r w:rsidR="006C03C9">
        <w:rPr>
          <w:rFonts w:ascii="Arial" w:hAnsi="Arial" w:cs="Arial"/>
          <w:sz w:val="24"/>
          <w:szCs w:val="24"/>
        </w:rPr>
        <w:t>my</w:t>
      </w:r>
      <w:r w:rsidRPr="00FC2E16">
        <w:rPr>
          <w:rFonts w:ascii="Arial" w:hAnsi="Arial" w:cs="Arial"/>
          <w:sz w:val="24"/>
          <w:szCs w:val="24"/>
        </w:rPr>
        <w:t xml:space="preserve"> managerial skills and leadership capabilities, which will benefit </w:t>
      </w:r>
      <w:r w:rsidR="006C03C9">
        <w:rPr>
          <w:rFonts w:ascii="Arial" w:hAnsi="Arial" w:cs="Arial"/>
          <w:sz w:val="24"/>
          <w:szCs w:val="24"/>
        </w:rPr>
        <w:t xml:space="preserve">me </w:t>
      </w:r>
      <w:r w:rsidRPr="00FC2E16">
        <w:rPr>
          <w:rFonts w:ascii="Arial" w:hAnsi="Arial" w:cs="Arial"/>
          <w:sz w:val="24"/>
          <w:szCs w:val="24"/>
        </w:rPr>
        <w:t xml:space="preserve">on the job. </w:t>
      </w:r>
    </w:p>
    <w:p w14:paraId="4D7A19A1" w14:textId="77777777" w:rsidR="00FC2E16" w:rsidRPr="00223B9B" w:rsidRDefault="00FC2E16" w:rsidP="00223B9B">
      <w:pPr>
        <w:pStyle w:val="Heading1"/>
        <w:jc w:val="both"/>
        <w:rPr>
          <w:b/>
          <w:bCs/>
          <w:sz w:val="36"/>
          <w:szCs w:val="36"/>
        </w:rPr>
      </w:pPr>
      <w:bookmarkStart w:id="2" w:name="_Toc80976702"/>
      <w:r w:rsidRPr="00223B9B">
        <w:rPr>
          <w:b/>
          <w:bCs/>
          <w:sz w:val="36"/>
          <w:szCs w:val="36"/>
        </w:rPr>
        <w:t>Career ambitions and aspirations</w:t>
      </w:r>
      <w:bookmarkEnd w:id="2"/>
      <w:r w:rsidRPr="00223B9B">
        <w:rPr>
          <w:b/>
          <w:bCs/>
          <w:sz w:val="36"/>
          <w:szCs w:val="36"/>
        </w:rPr>
        <w:t xml:space="preserve"> </w:t>
      </w:r>
    </w:p>
    <w:p w14:paraId="6036195E" w14:textId="39CD2675"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In the next 5 years, I have a definitive plan of going into management. Having a solid goal is the first step to achieving success. Many employees fall behind in their careers because they do not have a specific roadmap for improvement. This means that they are stuck in the same position for much of their career, which results in boredom and disinterest with work. Having a solid strategy for improvement is key to ensuring a better work experience. While I have started out as a customer support person, it is not that difficult to get into management. However, there are a few things that I have to complete before I can be considered for management. One aspect is personal development and training. By improving my managerial skills and capabilities, I can make myself in a position to achieve these goals. Similarly, by performing well on the job and existing leadership qualities in my current position, I will be able to improve my chances of being promoted to management. While there is no guarantee that I will be promoted in the next 5 years, striving for this goal will give me </w:t>
      </w:r>
      <w:r w:rsidR="009E2381">
        <w:rPr>
          <w:rFonts w:ascii="Arial" w:hAnsi="Arial" w:cs="Arial"/>
          <w:sz w:val="24"/>
          <w:szCs w:val="24"/>
        </w:rPr>
        <w:t>advant</w:t>
      </w:r>
      <w:r w:rsidRPr="00FC2E16">
        <w:rPr>
          <w:rFonts w:ascii="Arial" w:hAnsi="Arial" w:cs="Arial"/>
          <w:sz w:val="24"/>
          <w:szCs w:val="24"/>
        </w:rPr>
        <w:t xml:space="preserve">age over my </w:t>
      </w:r>
      <w:r w:rsidRPr="00FC2E16">
        <w:rPr>
          <w:rFonts w:ascii="Arial" w:hAnsi="Arial" w:cs="Arial"/>
          <w:sz w:val="24"/>
          <w:szCs w:val="24"/>
        </w:rPr>
        <w:lastRenderedPageBreak/>
        <w:t xml:space="preserve">co-workers and make me a more efficient employee. In short, even if I am unable to improve my position, I will certainly be able to improve my skills. </w:t>
      </w:r>
    </w:p>
    <w:p w14:paraId="167820DD" w14:textId="77777777" w:rsidR="00FC2E16" w:rsidRPr="00223B9B" w:rsidRDefault="00FC2E16" w:rsidP="00223B9B">
      <w:pPr>
        <w:pStyle w:val="Heading1"/>
        <w:jc w:val="both"/>
        <w:rPr>
          <w:b/>
          <w:bCs/>
          <w:sz w:val="36"/>
          <w:szCs w:val="36"/>
        </w:rPr>
      </w:pPr>
      <w:bookmarkStart w:id="3" w:name="_Toc80976703"/>
      <w:r w:rsidRPr="00223B9B">
        <w:rPr>
          <w:b/>
          <w:bCs/>
          <w:sz w:val="36"/>
          <w:szCs w:val="36"/>
        </w:rPr>
        <w:t>Personal development plan</w:t>
      </w:r>
      <w:bookmarkEnd w:id="3"/>
      <w:r w:rsidRPr="00223B9B">
        <w:rPr>
          <w:b/>
          <w:bCs/>
          <w:sz w:val="36"/>
          <w:szCs w:val="36"/>
        </w:rPr>
        <w:t xml:space="preserve"> </w:t>
      </w:r>
    </w:p>
    <w:p w14:paraId="19917F7A"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My career ambition is to reach the highest level of my organization. However, going into management requires a certain skillset and ability. Managerial skills can be learnt and developed even if one is in a non-managerial position. In my personal development plan, I have created the objective to improve my managerial skills these skills include effective time management, effective communication, ability to lead and inspire and better soft skills. The understanding of the industry and knowledge of the processes of the organization is also crucial for managers. Therefore, my plan includes an investment in my personal skill development. I can do this through formal and informal training. Having a good mentor is essential in the development of leadership qualities. I will try to surround myself with people who are already successful and in higher positions. This will help me learn valuable skills which will be beneficial in achieving my professional goals. Furthermore, I can take additional courses to improve my current capabilities and job performance. By focusing on personal development, I will be able to achieve my career goals within the time frame that I have laid out.</w:t>
      </w:r>
    </w:p>
    <w:p w14:paraId="7DD41FD7" w14:textId="77777777" w:rsidR="00FC2E16" w:rsidRPr="00223B9B" w:rsidRDefault="00FC2E16" w:rsidP="00223B9B">
      <w:pPr>
        <w:pStyle w:val="Heading1"/>
        <w:jc w:val="both"/>
        <w:rPr>
          <w:b/>
          <w:bCs/>
          <w:sz w:val="36"/>
          <w:szCs w:val="36"/>
        </w:rPr>
      </w:pPr>
      <w:bookmarkStart w:id="4" w:name="_Toc80976704"/>
      <w:r w:rsidRPr="00223B9B">
        <w:rPr>
          <w:b/>
          <w:bCs/>
          <w:sz w:val="36"/>
          <w:szCs w:val="36"/>
        </w:rPr>
        <w:t>Conclusion</w:t>
      </w:r>
      <w:bookmarkEnd w:id="4"/>
      <w:r w:rsidRPr="00223B9B">
        <w:rPr>
          <w:b/>
          <w:bCs/>
          <w:sz w:val="36"/>
          <w:szCs w:val="36"/>
        </w:rPr>
        <w:t xml:space="preserve"> </w:t>
      </w:r>
    </w:p>
    <w:p w14:paraId="4DD687F8" w14:textId="28337C42"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rPr>
        <w:t xml:space="preserve">Having a plan and professional goals are essential to career development. Knowing one’s strengths and weaknesses is the first step to improving one’s skills and capabilities. In this role play and structured interview, I have realized the importance of planning for interviews as well as the level of competition that many people face in the job market. To stand out, one has to engage in continuous improvement and ensure that they work effectively in </w:t>
      </w:r>
      <w:r w:rsidR="009E2381" w:rsidRPr="00FC2E16">
        <w:rPr>
          <w:rFonts w:ascii="Arial" w:hAnsi="Arial" w:cs="Arial"/>
          <w:sz w:val="24"/>
          <w:szCs w:val="24"/>
        </w:rPr>
        <w:t>their</w:t>
      </w:r>
      <w:r w:rsidRPr="00FC2E16">
        <w:rPr>
          <w:rFonts w:ascii="Arial" w:hAnsi="Arial" w:cs="Arial"/>
          <w:sz w:val="24"/>
          <w:szCs w:val="24"/>
        </w:rPr>
        <w:t xml:space="preserve"> current jobs. Having a good performance rate in one job is a positive point as it often lead</w:t>
      </w:r>
      <w:r w:rsidR="009E2381">
        <w:rPr>
          <w:rFonts w:ascii="Arial" w:hAnsi="Arial" w:cs="Arial"/>
          <w:sz w:val="24"/>
          <w:szCs w:val="24"/>
        </w:rPr>
        <w:t>s</w:t>
      </w:r>
      <w:r w:rsidRPr="00FC2E16">
        <w:rPr>
          <w:rFonts w:ascii="Arial" w:hAnsi="Arial" w:cs="Arial"/>
          <w:sz w:val="24"/>
          <w:szCs w:val="24"/>
        </w:rPr>
        <w:t xml:space="preserve"> to promotions and career progress. </w:t>
      </w:r>
    </w:p>
    <w:p w14:paraId="3A2B2184" w14:textId="77777777" w:rsidR="00FC2E16" w:rsidRPr="00FC2E16" w:rsidRDefault="00FC2E16" w:rsidP="00223B9B">
      <w:pPr>
        <w:spacing w:line="360" w:lineRule="auto"/>
        <w:jc w:val="both"/>
        <w:rPr>
          <w:rFonts w:ascii="Arial" w:hAnsi="Arial" w:cs="Arial"/>
          <w:b/>
          <w:sz w:val="24"/>
          <w:szCs w:val="24"/>
        </w:rPr>
      </w:pPr>
    </w:p>
    <w:p w14:paraId="23B1986D" w14:textId="2AF0013F" w:rsidR="00FC2E16" w:rsidRDefault="00FC2E16" w:rsidP="00223B9B">
      <w:pPr>
        <w:spacing w:line="360" w:lineRule="auto"/>
        <w:jc w:val="both"/>
        <w:rPr>
          <w:rFonts w:ascii="Arial" w:hAnsi="Arial" w:cs="Arial"/>
          <w:b/>
          <w:sz w:val="24"/>
          <w:szCs w:val="24"/>
        </w:rPr>
      </w:pPr>
    </w:p>
    <w:p w14:paraId="546C8A47" w14:textId="6301AF11" w:rsidR="00223B9B" w:rsidRDefault="00223B9B" w:rsidP="00223B9B">
      <w:pPr>
        <w:spacing w:line="360" w:lineRule="auto"/>
        <w:jc w:val="both"/>
        <w:rPr>
          <w:rFonts w:ascii="Arial" w:hAnsi="Arial" w:cs="Arial"/>
          <w:b/>
          <w:sz w:val="24"/>
          <w:szCs w:val="24"/>
        </w:rPr>
      </w:pPr>
    </w:p>
    <w:p w14:paraId="52A600E2" w14:textId="77777777" w:rsidR="00223B9B" w:rsidRPr="00FC2E16" w:rsidRDefault="00223B9B" w:rsidP="00223B9B">
      <w:pPr>
        <w:spacing w:line="360" w:lineRule="auto"/>
        <w:jc w:val="both"/>
        <w:rPr>
          <w:rFonts w:ascii="Arial" w:hAnsi="Arial" w:cs="Arial"/>
          <w:b/>
          <w:sz w:val="24"/>
          <w:szCs w:val="24"/>
        </w:rPr>
      </w:pPr>
    </w:p>
    <w:p w14:paraId="65507851" w14:textId="77777777" w:rsidR="009E2381" w:rsidRDefault="009E2381" w:rsidP="00223B9B">
      <w:pPr>
        <w:spacing w:line="360" w:lineRule="auto"/>
        <w:jc w:val="both"/>
        <w:rPr>
          <w:rFonts w:ascii="Arial" w:hAnsi="Arial" w:cs="Arial"/>
          <w:b/>
          <w:sz w:val="24"/>
          <w:szCs w:val="24"/>
        </w:rPr>
      </w:pPr>
    </w:p>
    <w:p w14:paraId="5BF45A65" w14:textId="5A32AE2A" w:rsidR="00FC2E16" w:rsidRPr="00223B9B" w:rsidRDefault="00FC2E16" w:rsidP="00223B9B">
      <w:pPr>
        <w:pStyle w:val="Heading1"/>
        <w:jc w:val="both"/>
        <w:rPr>
          <w:b/>
          <w:bCs/>
          <w:sz w:val="36"/>
          <w:szCs w:val="36"/>
        </w:rPr>
      </w:pPr>
      <w:bookmarkStart w:id="5" w:name="_Toc80976705"/>
      <w:r w:rsidRPr="00223B9B">
        <w:rPr>
          <w:b/>
          <w:bCs/>
          <w:sz w:val="36"/>
          <w:szCs w:val="36"/>
        </w:rPr>
        <w:t>References</w:t>
      </w:r>
      <w:bookmarkEnd w:id="5"/>
    </w:p>
    <w:p w14:paraId="483CB832"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Dahl, A.J., Peltier, J.W. and Schibrowsky, J.A., 2018. Critical thinking and reflective learning in the marketing education literature: A historical perspective and future research needs. </w:t>
      </w:r>
      <w:r w:rsidRPr="00FC2E16">
        <w:rPr>
          <w:rFonts w:ascii="Arial" w:hAnsi="Arial" w:cs="Arial"/>
          <w:i/>
          <w:iCs/>
          <w:sz w:val="24"/>
          <w:szCs w:val="24"/>
          <w:shd w:val="clear" w:color="auto" w:fill="FFFFFF"/>
        </w:rPr>
        <w:t>Journal of Marketing Education</w:t>
      </w:r>
      <w:r w:rsidRPr="00FC2E16">
        <w:rPr>
          <w:rFonts w:ascii="Arial" w:hAnsi="Arial" w:cs="Arial"/>
          <w:sz w:val="24"/>
          <w:szCs w:val="24"/>
          <w:shd w:val="clear" w:color="auto" w:fill="FFFFFF"/>
        </w:rPr>
        <w:t>, </w:t>
      </w:r>
      <w:r w:rsidRPr="00FC2E16">
        <w:rPr>
          <w:rFonts w:ascii="Arial" w:hAnsi="Arial" w:cs="Arial"/>
          <w:i/>
          <w:iCs/>
          <w:sz w:val="24"/>
          <w:szCs w:val="24"/>
          <w:shd w:val="clear" w:color="auto" w:fill="FFFFFF"/>
        </w:rPr>
        <w:t>40</w:t>
      </w:r>
      <w:r w:rsidRPr="00FC2E16">
        <w:rPr>
          <w:rFonts w:ascii="Arial" w:hAnsi="Arial" w:cs="Arial"/>
          <w:sz w:val="24"/>
          <w:szCs w:val="24"/>
          <w:shd w:val="clear" w:color="auto" w:fill="FFFFFF"/>
        </w:rPr>
        <w:t>(2), pp.101-116.</w:t>
      </w:r>
    </w:p>
    <w:p w14:paraId="5C733865"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Jones, C., 2020. Qualitative interviewing. In </w:t>
      </w:r>
      <w:r w:rsidRPr="00FC2E16">
        <w:rPr>
          <w:rFonts w:ascii="Arial" w:hAnsi="Arial" w:cs="Arial"/>
          <w:i/>
          <w:iCs/>
          <w:sz w:val="24"/>
          <w:szCs w:val="24"/>
          <w:shd w:val="clear" w:color="auto" w:fill="FFFFFF"/>
        </w:rPr>
        <w:t>Handbook for research students in the social sciences</w:t>
      </w:r>
      <w:r w:rsidRPr="00FC2E16">
        <w:rPr>
          <w:rFonts w:ascii="Arial" w:hAnsi="Arial" w:cs="Arial"/>
          <w:sz w:val="24"/>
          <w:szCs w:val="24"/>
          <w:shd w:val="clear" w:color="auto" w:fill="FFFFFF"/>
        </w:rPr>
        <w:t> (pp. 203-214). Routledge.</w:t>
      </w:r>
    </w:p>
    <w:p w14:paraId="4B47598D"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Lorincová, S., Štarchoň, P., Weberova, D., Hitka, M. and Lipoldová, M., 2019. Employee motivation as a tool to achieve sustainability of business processes. </w:t>
      </w:r>
      <w:r w:rsidRPr="00FC2E16">
        <w:rPr>
          <w:rFonts w:ascii="Arial" w:hAnsi="Arial" w:cs="Arial"/>
          <w:i/>
          <w:iCs/>
          <w:sz w:val="24"/>
          <w:szCs w:val="24"/>
          <w:shd w:val="clear" w:color="auto" w:fill="FFFFFF"/>
        </w:rPr>
        <w:t>Sustainability</w:t>
      </w:r>
      <w:r w:rsidRPr="00FC2E16">
        <w:rPr>
          <w:rFonts w:ascii="Arial" w:hAnsi="Arial" w:cs="Arial"/>
          <w:sz w:val="24"/>
          <w:szCs w:val="24"/>
          <w:shd w:val="clear" w:color="auto" w:fill="FFFFFF"/>
        </w:rPr>
        <w:t>, </w:t>
      </w:r>
      <w:r w:rsidRPr="00FC2E16">
        <w:rPr>
          <w:rFonts w:ascii="Arial" w:hAnsi="Arial" w:cs="Arial"/>
          <w:i/>
          <w:iCs/>
          <w:sz w:val="24"/>
          <w:szCs w:val="24"/>
          <w:shd w:val="clear" w:color="auto" w:fill="FFFFFF"/>
        </w:rPr>
        <w:t>11</w:t>
      </w:r>
      <w:r w:rsidRPr="00FC2E16">
        <w:rPr>
          <w:rFonts w:ascii="Arial" w:hAnsi="Arial" w:cs="Arial"/>
          <w:sz w:val="24"/>
          <w:szCs w:val="24"/>
          <w:shd w:val="clear" w:color="auto" w:fill="FFFFFF"/>
        </w:rPr>
        <w:t>(13), p.3509.</w:t>
      </w:r>
    </w:p>
    <w:p w14:paraId="0B434E6B"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Novak, J., 2017. Making the cut when applying for jobs online. </w:t>
      </w:r>
      <w:r w:rsidRPr="00FC2E16">
        <w:rPr>
          <w:rFonts w:ascii="Arial" w:hAnsi="Arial" w:cs="Arial"/>
          <w:i/>
          <w:iCs/>
          <w:sz w:val="24"/>
          <w:szCs w:val="24"/>
          <w:shd w:val="clear" w:color="auto" w:fill="FFFFFF"/>
        </w:rPr>
        <w:t>Journal of Vocational Rehabilitation</w:t>
      </w:r>
      <w:r w:rsidRPr="00FC2E16">
        <w:rPr>
          <w:rFonts w:ascii="Arial" w:hAnsi="Arial" w:cs="Arial"/>
          <w:sz w:val="24"/>
          <w:szCs w:val="24"/>
          <w:shd w:val="clear" w:color="auto" w:fill="FFFFFF"/>
        </w:rPr>
        <w:t>, </w:t>
      </w:r>
      <w:r w:rsidRPr="00FC2E16">
        <w:rPr>
          <w:rFonts w:ascii="Arial" w:hAnsi="Arial" w:cs="Arial"/>
          <w:i/>
          <w:iCs/>
          <w:sz w:val="24"/>
          <w:szCs w:val="24"/>
          <w:shd w:val="clear" w:color="auto" w:fill="FFFFFF"/>
        </w:rPr>
        <w:t>46</w:t>
      </w:r>
      <w:r w:rsidRPr="00FC2E16">
        <w:rPr>
          <w:rFonts w:ascii="Arial" w:hAnsi="Arial" w:cs="Arial"/>
          <w:sz w:val="24"/>
          <w:szCs w:val="24"/>
          <w:shd w:val="clear" w:color="auto" w:fill="FFFFFF"/>
        </w:rPr>
        <w:t>(3), pp.293-299.</w:t>
      </w:r>
    </w:p>
    <w:p w14:paraId="30240A55"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Perusso, A., Blankesteijn, M. and Leal, R., 2020. The contribution of reflective learning to experiential learning in business education. </w:t>
      </w:r>
      <w:r w:rsidRPr="00FC2E16">
        <w:rPr>
          <w:rFonts w:ascii="Arial" w:hAnsi="Arial" w:cs="Arial"/>
          <w:i/>
          <w:iCs/>
          <w:sz w:val="24"/>
          <w:szCs w:val="24"/>
          <w:shd w:val="clear" w:color="auto" w:fill="FFFFFF"/>
        </w:rPr>
        <w:t>Assessment &amp; Evaluation in Higher Education</w:t>
      </w:r>
      <w:r w:rsidRPr="00FC2E16">
        <w:rPr>
          <w:rFonts w:ascii="Arial" w:hAnsi="Arial" w:cs="Arial"/>
          <w:sz w:val="24"/>
          <w:szCs w:val="24"/>
          <w:shd w:val="clear" w:color="auto" w:fill="FFFFFF"/>
        </w:rPr>
        <w:t>, </w:t>
      </w:r>
      <w:r w:rsidRPr="00FC2E16">
        <w:rPr>
          <w:rFonts w:ascii="Arial" w:hAnsi="Arial" w:cs="Arial"/>
          <w:i/>
          <w:iCs/>
          <w:sz w:val="24"/>
          <w:szCs w:val="24"/>
          <w:shd w:val="clear" w:color="auto" w:fill="FFFFFF"/>
        </w:rPr>
        <w:t>45</w:t>
      </w:r>
      <w:r w:rsidRPr="00FC2E16">
        <w:rPr>
          <w:rFonts w:ascii="Arial" w:hAnsi="Arial" w:cs="Arial"/>
          <w:sz w:val="24"/>
          <w:szCs w:val="24"/>
          <w:shd w:val="clear" w:color="auto" w:fill="FFFFFF"/>
        </w:rPr>
        <w:t>(7), pp.1001-1015.</w:t>
      </w:r>
    </w:p>
    <w:p w14:paraId="71AD1FD7" w14:textId="77777777" w:rsidR="00FC2E16" w:rsidRPr="00FC2E16" w:rsidRDefault="00FC2E16" w:rsidP="00223B9B">
      <w:pPr>
        <w:spacing w:line="360" w:lineRule="auto"/>
        <w:jc w:val="both"/>
        <w:rPr>
          <w:rFonts w:ascii="Arial" w:hAnsi="Arial" w:cs="Arial"/>
          <w:sz w:val="24"/>
          <w:szCs w:val="24"/>
          <w:shd w:val="clear" w:color="auto" w:fill="FFFFFF"/>
        </w:rPr>
      </w:pPr>
      <w:r w:rsidRPr="00FC2E16">
        <w:rPr>
          <w:rFonts w:ascii="Arial" w:hAnsi="Arial" w:cs="Arial"/>
          <w:sz w:val="24"/>
          <w:szCs w:val="24"/>
          <w:shd w:val="clear" w:color="auto" w:fill="FFFFFF"/>
        </w:rPr>
        <w:t>Petronio, S. and Child, J.T., 2020. Conceptualization and operationalization: Utility of communication privacy management theory. </w:t>
      </w:r>
      <w:r w:rsidRPr="00FC2E16">
        <w:rPr>
          <w:rFonts w:ascii="Arial" w:hAnsi="Arial" w:cs="Arial"/>
          <w:i/>
          <w:iCs/>
          <w:sz w:val="24"/>
          <w:szCs w:val="24"/>
          <w:shd w:val="clear" w:color="auto" w:fill="FFFFFF"/>
        </w:rPr>
        <w:t>Current opinion in psychology</w:t>
      </w:r>
      <w:r w:rsidRPr="00FC2E16">
        <w:rPr>
          <w:rFonts w:ascii="Arial" w:hAnsi="Arial" w:cs="Arial"/>
          <w:sz w:val="24"/>
          <w:szCs w:val="24"/>
          <w:shd w:val="clear" w:color="auto" w:fill="FFFFFF"/>
        </w:rPr>
        <w:t>, </w:t>
      </w:r>
      <w:r w:rsidRPr="00FC2E16">
        <w:rPr>
          <w:rFonts w:ascii="Arial" w:hAnsi="Arial" w:cs="Arial"/>
          <w:i/>
          <w:iCs/>
          <w:sz w:val="24"/>
          <w:szCs w:val="24"/>
          <w:shd w:val="clear" w:color="auto" w:fill="FFFFFF"/>
        </w:rPr>
        <w:t>31</w:t>
      </w:r>
      <w:r w:rsidRPr="00FC2E16">
        <w:rPr>
          <w:rFonts w:ascii="Arial" w:hAnsi="Arial" w:cs="Arial"/>
          <w:sz w:val="24"/>
          <w:szCs w:val="24"/>
          <w:shd w:val="clear" w:color="auto" w:fill="FFFFFF"/>
        </w:rPr>
        <w:t>, pp.76-82.</w:t>
      </w:r>
    </w:p>
    <w:p w14:paraId="19AB6774" w14:textId="77777777" w:rsidR="00FC2E16" w:rsidRPr="00FC2E16" w:rsidRDefault="00FC2E16" w:rsidP="00223B9B">
      <w:pPr>
        <w:spacing w:line="360" w:lineRule="auto"/>
        <w:jc w:val="both"/>
        <w:rPr>
          <w:rFonts w:ascii="Arial" w:hAnsi="Arial" w:cs="Arial"/>
          <w:sz w:val="24"/>
          <w:szCs w:val="24"/>
        </w:rPr>
      </w:pPr>
      <w:r w:rsidRPr="00FC2E16">
        <w:rPr>
          <w:rFonts w:ascii="Arial" w:hAnsi="Arial" w:cs="Arial"/>
          <w:sz w:val="24"/>
          <w:szCs w:val="24"/>
          <w:shd w:val="clear" w:color="auto" w:fill="FFFFFF"/>
        </w:rPr>
        <w:t>Wang, Z., Xing, L., Song, L.J. and Moss, S.E., 2020. Serving the customer, serving the family, and serving the employee: toward a comprehensive understanding of the effects of service-oriented high-performance work systems. </w:t>
      </w:r>
      <w:r w:rsidRPr="00FC2E16">
        <w:rPr>
          <w:rFonts w:ascii="Arial" w:hAnsi="Arial" w:cs="Arial"/>
          <w:i/>
          <w:iCs/>
          <w:sz w:val="24"/>
          <w:szCs w:val="24"/>
          <w:shd w:val="clear" w:color="auto" w:fill="FFFFFF"/>
        </w:rPr>
        <w:t>The International Journal of Human Resource Management</w:t>
      </w:r>
      <w:r w:rsidRPr="00FC2E16">
        <w:rPr>
          <w:rFonts w:ascii="Arial" w:hAnsi="Arial" w:cs="Arial"/>
          <w:sz w:val="24"/>
          <w:szCs w:val="24"/>
          <w:shd w:val="clear" w:color="auto" w:fill="FFFFFF"/>
        </w:rPr>
        <w:t>, pp.1-31.</w:t>
      </w:r>
    </w:p>
    <w:p w14:paraId="429F22D8" w14:textId="202F2B29" w:rsidR="006221E9" w:rsidRDefault="006221E9" w:rsidP="00223B9B">
      <w:pPr>
        <w:jc w:val="both"/>
        <w:rPr>
          <w:rFonts w:ascii="Arial" w:hAnsi="Arial" w:cs="Arial"/>
        </w:rPr>
      </w:pPr>
    </w:p>
    <w:p w14:paraId="4C9775B9" w14:textId="698C0C07" w:rsidR="00223B9B" w:rsidRDefault="00223B9B" w:rsidP="00223B9B">
      <w:pPr>
        <w:jc w:val="both"/>
        <w:rPr>
          <w:rFonts w:ascii="Arial" w:hAnsi="Arial" w:cs="Arial"/>
        </w:rPr>
      </w:pPr>
    </w:p>
    <w:p w14:paraId="3CB64FDF" w14:textId="3922E3FF" w:rsidR="00223B9B" w:rsidRDefault="00223B9B" w:rsidP="00223B9B">
      <w:pPr>
        <w:jc w:val="both"/>
        <w:rPr>
          <w:rFonts w:ascii="Arial" w:hAnsi="Arial" w:cs="Arial"/>
        </w:rPr>
      </w:pPr>
    </w:p>
    <w:p w14:paraId="0A917A24" w14:textId="0A077C04" w:rsidR="00223B9B" w:rsidRDefault="00223B9B" w:rsidP="00223B9B">
      <w:pPr>
        <w:jc w:val="both"/>
        <w:rPr>
          <w:rFonts w:ascii="Arial" w:hAnsi="Arial" w:cs="Arial"/>
        </w:rPr>
      </w:pPr>
    </w:p>
    <w:p w14:paraId="5C2D5D20" w14:textId="535A6CE4" w:rsidR="00223B9B" w:rsidRDefault="00223B9B" w:rsidP="00223B9B">
      <w:pPr>
        <w:jc w:val="both"/>
        <w:rPr>
          <w:rFonts w:ascii="Arial" w:hAnsi="Arial" w:cs="Arial"/>
        </w:rPr>
      </w:pPr>
    </w:p>
    <w:p w14:paraId="4F103F9E" w14:textId="3D65739B" w:rsidR="00223B9B" w:rsidRDefault="00223B9B" w:rsidP="00223B9B">
      <w:pPr>
        <w:jc w:val="both"/>
        <w:rPr>
          <w:rFonts w:ascii="Arial" w:hAnsi="Arial" w:cs="Arial"/>
        </w:rPr>
      </w:pPr>
    </w:p>
    <w:p w14:paraId="7810C7AA" w14:textId="36C8B41A" w:rsidR="00223B9B" w:rsidRDefault="00223B9B" w:rsidP="00223B9B">
      <w:pPr>
        <w:jc w:val="both"/>
        <w:rPr>
          <w:rFonts w:ascii="Arial" w:hAnsi="Arial" w:cs="Arial"/>
        </w:rPr>
      </w:pPr>
    </w:p>
    <w:p w14:paraId="4CB22049" w14:textId="688D7E5D" w:rsidR="00223B9B" w:rsidRDefault="00223B9B" w:rsidP="00223B9B">
      <w:pPr>
        <w:jc w:val="both"/>
        <w:rPr>
          <w:rFonts w:ascii="Arial" w:hAnsi="Arial" w:cs="Arial"/>
        </w:rPr>
      </w:pPr>
    </w:p>
    <w:p w14:paraId="17359A91" w14:textId="7E776BE9" w:rsidR="00223B9B" w:rsidRDefault="00223B9B" w:rsidP="00223B9B">
      <w:pPr>
        <w:jc w:val="both"/>
        <w:rPr>
          <w:rFonts w:ascii="Arial" w:hAnsi="Arial" w:cs="Arial"/>
        </w:rPr>
      </w:pPr>
    </w:p>
    <w:p w14:paraId="4673D589" w14:textId="64D3C767" w:rsidR="00223B9B" w:rsidRDefault="00223B9B" w:rsidP="00223B9B">
      <w:pPr>
        <w:jc w:val="both"/>
        <w:rPr>
          <w:rFonts w:ascii="Arial" w:hAnsi="Arial" w:cs="Arial"/>
        </w:rPr>
      </w:pPr>
    </w:p>
    <w:p w14:paraId="5EB6EE54" w14:textId="5F585740" w:rsidR="00223B9B" w:rsidRDefault="00223B9B" w:rsidP="00223B9B">
      <w:pPr>
        <w:pStyle w:val="Heading1"/>
        <w:jc w:val="both"/>
        <w:rPr>
          <w:b/>
          <w:bCs/>
          <w:sz w:val="36"/>
          <w:szCs w:val="36"/>
        </w:rPr>
      </w:pPr>
      <w:bookmarkStart w:id="6" w:name="_Toc80976706"/>
      <w:r w:rsidRPr="00223B9B">
        <w:rPr>
          <w:b/>
          <w:bCs/>
          <w:sz w:val="36"/>
          <w:szCs w:val="36"/>
        </w:rPr>
        <w:t>Appendix</w:t>
      </w:r>
      <w:bookmarkEnd w:id="6"/>
    </w:p>
    <w:p w14:paraId="5B182257" w14:textId="47EA599E" w:rsidR="00424306" w:rsidRDefault="00424306" w:rsidP="00424306"/>
    <w:p w14:paraId="0DB14CBF" w14:textId="313B32F1" w:rsidR="00E810DD" w:rsidRDefault="00E810DD" w:rsidP="00E810DD">
      <w:pPr>
        <w:pStyle w:val="NormalWeb"/>
        <w:spacing w:before="0" w:beforeAutospacing="0" w:after="0" w:afterAutospacing="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00301BD9" wp14:editId="3B47D64A">
            <wp:extent cx="5263828" cy="7457089"/>
            <wp:effectExtent l="0" t="0" r="0"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933" cy="7467155"/>
                    </a:xfrm>
                    <a:prstGeom prst="rect">
                      <a:avLst/>
                    </a:prstGeom>
                    <a:noFill/>
                    <a:ln>
                      <a:noFill/>
                    </a:ln>
                  </pic:spPr>
                </pic:pic>
              </a:graphicData>
            </a:graphic>
          </wp:inline>
        </w:drawing>
      </w:r>
    </w:p>
    <w:p w14:paraId="65D9F9CD"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F55A56F"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33B84B99"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038EFDE" w14:textId="40CFEC24" w:rsidR="00E810DD" w:rsidRDefault="00E810DD" w:rsidP="00E810DD">
      <w:pPr>
        <w:pStyle w:val="NormalWeb"/>
        <w:spacing w:before="0" w:beforeAutospacing="0" w:after="0" w:afterAutospacing="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50A8F480" wp14:editId="2630B9B0">
            <wp:extent cx="5827500" cy="8103476"/>
            <wp:effectExtent l="0" t="0" r="1905" b="0"/>
            <wp:docPr id="11" name="Picture 1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36551" cy="8116062"/>
                    </a:xfrm>
                    <a:prstGeom prst="rect">
                      <a:avLst/>
                    </a:prstGeom>
                    <a:noFill/>
                    <a:ln>
                      <a:noFill/>
                    </a:ln>
                  </pic:spPr>
                </pic:pic>
              </a:graphicData>
            </a:graphic>
          </wp:inline>
        </w:drawing>
      </w:r>
    </w:p>
    <w:p w14:paraId="6356F5D5"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E986EAE"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8DAC6CD"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5C098C26" w14:textId="026EAF13" w:rsidR="00E810DD" w:rsidRDefault="00E810DD" w:rsidP="00E810DD">
      <w:pPr>
        <w:pStyle w:val="NormalWeb"/>
        <w:spacing w:before="0" w:beforeAutospacing="0" w:after="0" w:afterAutospacing="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7CB8B3D4" wp14:editId="36C9B9EC">
            <wp:extent cx="5973945" cy="8434551"/>
            <wp:effectExtent l="0" t="0" r="8255" b="5080"/>
            <wp:docPr id="10" name="Picture 1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0333" cy="8443569"/>
                    </a:xfrm>
                    <a:prstGeom prst="rect">
                      <a:avLst/>
                    </a:prstGeom>
                    <a:noFill/>
                    <a:ln>
                      <a:noFill/>
                    </a:ln>
                  </pic:spPr>
                </pic:pic>
              </a:graphicData>
            </a:graphic>
          </wp:inline>
        </w:drawing>
      </w:r>
    </w:p>
    <w:p w14:paraId="75527A4C"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9A4BD47" w14:textId="77777777" w:rsidR="00E810DD" w:rsidRDefault="00E810DD" w:rsidP="00E810DD">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5FFE0C41"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3029140C" w14:textId="5BA3D714" w:rsidR="00E810DD" w:rsidRDefault="00E810DD" w:rsidP="00E810DD">
      <w:pPr>
        <w:pStyle w:val="NormalWeb"/>
        <w:spacing w:before="0" w:beforeAutospacing="0" w:after="0" w:afterAutospacing="0"/>
        <w:ind w:left="54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54D7D8BB" wp14:editId="76F29445">
            <wp:extent cx="5715992" cy="8040414"/>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54" cy="8051474"/>
                    </a:xfrm>
                    <a:prstGeom prst="rect">
                      <a:avLst/>
                    </a:prstGeom>
                    <a:noFill/>
                    <a:ln>
                      <a:noFill/>
                    </a:ln>
                  </pic:spPr>
                </pic:pic>
              </a:graphicData>
            </a:graphic>
          </wp:inline>
        </w:drawing>
      </w:r>
    </w:p>
    <w:p w14:paraId="32F2E28F"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7874E511"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3784B1EA"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lastRenderedPageBreak/>
        <w:t> </w:t>
      </w:r>
    </w:p>
    <w:p w14:paraId="78AA37D8" w14:textId="7CAC4D47" w:rsidR="00E810DD" w:rsidRDefault="00E810DD" w:rsidP="00E810DD">
      <w:pPr>
        <w:pStyle w:val="NormalWeb"/>
        <w:spacing w:before="0" w:beforeAutospacing="0" w:after="0" w:afterAutospacing="0"/>
        <w:ind w:left="54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77A25C91" wp14:editId="75652BBE">
            <wp:extent cx="6052066" cy="8544910"/>
            <wp:effectExtent l="0" t="0" r="6350" b="8890"/>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52066" cy="8544910"/>
                    </a:xfrm>
                    <a:prstGeom prst="rect">
                      <a:avLst/>
                    </a:prstGeom>
                    <a:noFill/>
                    <a:ln>
                      <a:noFill/>
                    </a:ln>
                  </pic:spPr>
                </pic:pic>
              </a:graphicData>
            </a:graphic>
          </wp:inline>
        </w:drawing>
      </w:r>
    </w:p>
    <w:p w14:paraId="61029A94"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lastRenderedPageBreak/>
        <w:t> </w:t>
      </w:r>
    </w:p>
    <w:p w14:paraId="3BF109A4"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290BA54E" w14:textId="2C425442" w:rsidR="00E810DD" w:rsidRDefault="00E810DD" w:rsidP="00E810DD">
      <w:pPr>
        <w:pStyle w:val="NormalWeb"/>
        <w:spacing w:before="0" w:beforeAutospacing="0" w:after="0" w:afterAutospacing="0"/>
        <w:ind w:left="54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2AC61054" wp14:editId="5A96B5BD">
            <wp:extent cx="5842767" cy="8229600"/>
            <wp:effectExtent l="0" t="0" r="571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3361" cy="8244522"/>
                    </a:xfrm>
                    <a:prstGeom prst="rect">
                      <a:avLst/>
                    </a:prstGeom>
                    <a:noFill/>
                    <a:ln>
                      <a:noFill/>
                    </a:ln>
                  </pic:spPr>
                </pic:pic>
              </a:graphicData>
            </a:graphic>
          </wp:inline>
        </w:drawing>
      </w:r>
    </w:p>
    <w:p w14:paraId="17D17C35"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5A96CB7A"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lastRenderedPageBreak/>
        <w:t> </w:t>
      </w:r>
    </w:p>
    <w:p w14:paraId="6608F96F" w14:textId="3D1FE71D" w:rsidR="00E810DD" w:rsidRDefault="00E810DD" w:rsidP="00E810DD">
      <w:pPr>
        <w:pStyle w:val="NormalWeb"/>
        <w:spacing w:before="0" w:beforeAutospacing="0" w:after="0" w:afterAutospacing="0"/>
        <w:ind w:left="540"/>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0B6D1E7E" wp14:editId="6AC0BAD5">
            <wp:extent cx="5913777" cy="8198069"/>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25740" cy="8214653"/>
                    </a:xfrm>
                    <a:prstGeom prst="rect">
                      <a:avLst/>
                    </a:prstGeom>
                    <a:noFill/>
                    <a:ln>
                      <a:noFill/>
                    </a:ln>
                  </pic:spPr>
                </pic:pic>
              </a:graphicData>
            </a:graphic>
          </wp:inline>
        </w:drawing>
      </w:r>
    </w:p>
    <w:p w14:paraId="015609AB"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71A22B18"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755C3F30" w14:textId="77777777" w:rsidR="00E810DD" w:rsidRDefault="00E810DD" w:rsidP="00E810DD">
      <w:pPr>
        <w:pStyle w:val="NormalWeb"/>
        <w:spacing w:before="0" w:beforeAutospacing="0" w:after="0" w:afterAutospacing="0"/>
        <w:ind w:left="540"/>
        <w:rPr>
          <w:rFonts w:ascii="Calibri" w:hAnsi="Calibri" w:cs="Calibri"/>
          <w:sz w:val="22"/>
          <w:szCs w:val="22"/>
        </w:rPr>
      </w:pPr>
      <w:r>
        <w:rPr>
          <w:rFonts w:ascii="Calibri" w:hAnsi="Calibri" w:cs="Calibri"/>
          <w:sz w:val="22"/>
          <w:szCs w:val="22"/>
        </w:rPr>
        <w:lastRenderedPageBreak/>
        <w:t> </w:t>
      </w:r>
    </w:p>
    <w:p w14:paraId="4FE08F75" w14:textId="77777777" w:rsidR="00E810DD" w:rsidRDefault="00E810DD" w:rsidP="00E810DD">
      <w:pPr>
        <w:pStyle w:val="NormalWeb"/>
        <w:spacing w:before="0" w:beforeAutospacing="0" w:after="0" w:afterAutospacing="0"/>
        <w:ind w:left="540"/>
        <w:rPr>
          <w:rFonts w:asciiTheme="minorHAnsi" w:eastAsiaTheme="minorHAnsi" w:hAnsiTheme="minorHAnsi" w:cstheme="minorBidi"/>
          <w:noProof/>
          <w:sz w:val="22"/>
          <w:szCs w:val="22"/>
          <w:lang w:eastAsia="en-US"/>
        </w:rPr>
      </w:pPr>
      <w:r>
        <w:rPr>
          <w:rFonts w:asciiTheme="minorHAnsi" w:eastAsiaTheme="minorHAnsi" w:hAnsiTheme="minorHAnsi" w:cstheme="minorBidi"/>
          <w:noProof/>
          <w:sz w:val="22"/>
          <w:szCs w:val="22"/>
          <w:lang w:eastAsia="en-US"/>
        </w:rPr>
        <w:drawing>
          <wp:anchor distT="0" distB="0" distL="114300" distR="114300" simplePos="0" relativeHeight="251660288" behindDoc="0" locked="0" layoutInCell="1" allowOverlap="1" wp14:anchorId="74376F2F" wp14:editId="4C41BE56">
            <wp:simplePos x="1257725" y="1084363"/>
            <wp:positionH relativeFrom="column">
              <wp:align>left</wp:align>
            </wp:positionH>
            <wp:positionV relativeFrom="paragraph">
              <wp:align>top</wp:align>
            </wp:positionV>
            <wp:extent cx="5210175" cy="8261131"/>
            <wp:effectExtent l="0" t="0" r="0" b="6985"/>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10175" cy="8261131"/>
                    </a:xfrm>
                    <a:prstGeom prst="rect">
                      <a:avLst/>
                    </a:prstGeom>
                    <a:noFill/>
                    <a:ln>
                      <a:noFill/>
                    </a:ln>
                  </pic:spPr>
                </pic:pic>
              </a:graphicData>
            </a:graphic>
          </wp:anchor>
        </w:drawing>
      </w:r>
    </w:p>
    <w:p w14:paraId="2AE053A4" w14:textId="77777777" w:rsidR="00E810DD" w:rsidRPr="00E810DD" w:rsidRDefault="00E810DD" w:rsidP="00E810DD">
      <w:pPr>
        <w:rPr>
          <w:lang w:eastAsia="en-GB"/>
        </w:rPr>
      </w:pPr>
    </w:p>
    <w:p w14:paraId="3799BD95" w14:textId="77777777" w:rsidR="00E810DD" w:rsidRPr="00E810DD" w:rsidRDefault="00E810DD" w:rsidP="00E810DD">
      <w:pPr>
        <w:rPr>
          <w:lang w:eastAsia="en-GB"/>
        </w:rPr>
      </w:pPr>
    </w:p>
    <w:p w14:paraId="599848C4" w14:textId="77777777" w:rsidR="00E810DD" w:rsidRPr="00E810DD" w:rsidRDefault="00E810DD" w:rsidP="00E810DD">
      <w:pPr>
        <w:rPr>
          <w:lang w:eastAsia="en-GB"/>
        </w:rPr>
      </w:pPr>
    </w:p>
    <w:p w14:paraId="3E28D6EC" w14:textId="77777777" w:rsidR="00E810DD" w:rsidRPr="00E810DD" w:rsidRDefault="00E810DD" w:rsidP="00E810DD">
      <w:pPr>
        <w:rPr>
          <w:lang w:eastAsia="en-GB"/>
        </w:rPr>
      </w:pPr>
    </w:p>
    <w:p w14:paraId="437CC774" w14:textId="77777777" w:rsidR="00E810DD" w:rsidRPr="00E810DD" w:rsidRDefault="00E810DD" w:rsidP="00E810DD">
      <w:pPr>
        <w:rPr>
          <w:lang w:eastAsia="en-GB"/>
        </w:rPr>
      </w:pPr>
    </w:p>
    <w:p w14:paraId="040FFCAC" w14:textId="77777777" w:rsidR="00E810DD" w:rsidRPr="00E810DD" w:rsidRDefault="00E810DD" w:rsidP="00E810DD">
      <w:pPr>
        <w:rPr>
          <w:lang w:eastAsia="en-GB"/>
        </w:rPr>
      </w:pPr>
    </w:p>
    <w:p w14:paraId="321BE4A0" w14:textId="77777777" w:rsidR="00E810DD" w:rsidRPr="00E810DD" w:rsidRDefault="00E810DD" w:rsidP="00E810DD">
      <w:pPr>
        <w:rPr>
          <w:lang w:eastAsia="en-GB"/>
        </w:rPr>
      </w:pPr>
    </w:p>
    <w:p w14:paraId="75A0B421" w14:textId="77777777" w:rsidR="00E810DD" w:rsidRDefault="00E810DD" w:rsidP="00E810DD">
      <w:pPr>
        <w:pStyle w:val="NormalWeb"/>
        <w:spacing w:before="0" w:beforeAutospacing="0" w:after="0" w:afterAutospacing="0"/>
        <w:ind w:left="540"/>
        <w:rPr>
          <w:rFonts w:asciiTheme="minorHAnsi" w:eastAsiaTheme="minorHAnsi" w:hAnsiTheme="minorHAnsi" w:cstheme="minorBidi"/>
          <w:noProof/>
          <w:sz w:val="22"/>
          <w:szCs w:val="22"/>
          <w:lang w:eastAsia="en-US"/>
        </w:rPr>
      </w:pPr>
    </w:p>
    <w:p w14:paraId="665CEA22" w14:textId="77777777" w:rsidR="00E810DD" w:rsidRDefault="00E810DD" w:rsidP="00E810DD">
      <w:pPr>
        <w:pStyle w:val="NormalWeb"/>
        <w:spacing w:before="0" w:beforeAutospacing="0" w:after="0" w:afterAutospacing="0"/>
        <w:ind w:left="540"/>
        <w:rPr>
          <w:rFonts w:asciiTheme="minorHAnsi" w:eastAsiaTheme="minorHAnsi" w:hAnsiTheme="minorHAnsi" w:cstheme="minorBidi"/>
          <w:noProof/>
          <w:sz w:val="22"/>
          <w:szCs w:val="22"/>
          <w:lang w:eastAsia="en-US"/>
        </w:rPr>
      </w:pPr>
    </w:p>
    <w:p w14:paraId="047CDF77" w14:textId="51729C1E" w:rsidR="00424306" w:rsidRPr="00424306" w:rsidRDefault="00E810DD" w:rsidP="00E810DD">
      <w:pPr>
        <w:pStyle w:val="NormalWeb"/>
        <w:spacing w:before="0" w:beforeAutospacing="0" w:after="0" w:afterAutospacing="0"/>
        <w:ind w:left="540"/>
      </w:pPr>
      <w:r>
        <w:rPr>
          <w:rFonts w:ascii="Calibri" w:hAnsi="Calibri" w:cs="Calibri"/>
          <w:sz w:val="22"/>
          <w:szCs w:val="22"/>
        </w:rPr>
        <w:br w:type="textWrapping" w:clear="all"/>
      </w:r>
    </w:p>
    <w:sectPr w:rsidR="00424306" w:rsidRPr="00424306" w:rsidSect="00FC2E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4AD35" w14:textId="77777777" w:rsidR="00A96F07" w:rsidRDefault="00A96F07" w:rsidP="00FC2E16">
      <w:pPr>
        <w:spacing w:after="0" w:line="240" w:lineRule="auto"/>
      </w:pPr>
      <w:r>
        <w:separator/>
      </w:r>
    </w:p>
  </w:endnote>
  <w:endnote w:type="continuationSeparator" w:id="0">
    <w:p w14:paraId="63FFAA79" w14:textId="77777777" w:rsidR="00A96F07" w:rsidRDefault="00A96F07" w:rsidP="00FC2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AEB24" w14:textId="77777777" w:rsidR="00A96F07" w:rsidRDefault="00A96F07" w:rsidP="00FC2E16">
      <w:pPr>
        <w:spacing w:after="0" w:line="240" w:lineRule="auto"/>
      </w:pPr>
      <w:r>
        <w:separator/>
      </w:r>
    </w:p>
  </w:footnote>
  <w:footnote w:type="continuationSeparator" w:id="0">
    <w:p w14:paraId="107963E5" w14:textId="77777777" w:rsidR="00A96F07" w:rsidRDefault="00A96F07" w:rsidP="00FC2E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E20EE"/>
    <w:multiLevelType w:val="hybridMultilevel"/>
    <w:tmpl w:val="9FF4FB52"/>
    <w:lvl w:ilvl="0" w:tplc="0FC2D98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BB4"/>
    <w:rsid w:val="00223B9B"/>
    <w:rsid w:val="00424306"/>
    <w:rsid w:val="006221E9"/>
    <w:rsid w:val="006C03C9"/>
    <w:rsid w:val="009E2381"/>
    <w:rsid w:val="00A55BB4"/>
    <w:rsid w:val="00A96F07"/>
    <w:rsid w:val="00E810DD"/>
    <w:rsid w:val="00FC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FED9C"/>
  <w15:chartTrackingRefBased/>
  <w15:docId w15:val="{ED8073DB-F557-4E25-A43B-1E36680D6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E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E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2E16"/>
    <w:rPr>
      <w:rFonts w:eastAsiaTheme="minorEastAsia"/>
      <w:lang w:val="en-US"/>
    </w:rPr>
  </w:style>
  <w:style w:type="character" w:customStyle="1" w:styleId="Heading1Char">
    <w:name w:val="Heading 1 Char"/>
    <w:basedOn w:val="DefaultParagraphFont"/>
    <w:link w:val="Heading1"/>
    <w:uiPriority w:val="9"/>
    <w:rsid w:val="00FC2E1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C2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E16"/>
  </w:style>
  <w:style w:type="paragraph" w:styleId="Footer">
    <w:name w:val="footer"/>
    <w:basedOn w:val="Normal"/>
    <w:link w:val="FooterChar"/>
    <w:uiPriority w:val="99"/>
    <w:unhideWhenUsed/>
    <w:rsid w:val="00FC2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E16"/>
  </w:style>
  <w:style w:type="paragraph" w:styleId="ListParagraph">
    <w:name w:val="List Paragraph"/>
    <w:basedOn w:val="Normal"/>
    <w:uiPriority w:val="34"/>
    <w:qFormat/>
    <w:rsid w:val="00FC2E16"/>
    <w:pPr>
      <w:ind w:left="720"/>
      <w:contextualSpacing/>
    </w:pPr>
    <w:rPr>
      <w:lang w:val="en-US"/>
    </w:rPr>
  </w:style>
  <w:style w:type="table" w:styleId="GridTable4-Accent2">
    <w:name w:val="Grid Table 4 Accent 2"/>
    <w:basedOn w:val="TableNormal"/>
    <w:uiPriority w:val="49"/>
    <w:rsid w:val="00FC2E16"/>
    <w:pPr>
      <w:spacing w:after="0" w:line="240" w:lineRule="auto"/>
    </w:pPr>
    <w:rPr>
      <w:lang w:val="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9E2381"/>
    <w:pPr>
      <w:outlineLvl w:val="9"/>
    </w:pPr>
    <w:rPr>
      <w:lang w:val="en-US"/>
    </w:rPr>
  </w:style>
  <w:style w:type="paragraph" w:styleId="TOC1">
    <w:name w:val="toc 1"/>
    <w:basedOn w:val="Normal"/>
    <w:next w:val="Normal"/>
    <w:autoRedefine/>
    <w:uiPriority w:val="39"/>
    <w:unhideWhenUsed/>
    <w:rsid w:val="009E2381"/>
    <w:pPr>
      <w:spacing w:after="100"/>
    </w:pPr>
  </w:style>
  <w:style w:type="character" w:styleId="Hyperlink">
    <w:name w:val="Hyperlink"/>
    <w:basedOn w:val="DefaultParagraphFont"/>
    <w:uiPriority w:val="99"/>
    <w:unhideWhenUsed/>
    <w:rsid w:val="009E2381"/>
    <w:rPr>
      <w:color w:val="0563C1" w:themeColor="hyperlink"/>
      <w:u w:val="single"/>
    </w:rPr>
  </w:style>
  <w:style w:type="paragraph" w:styleId="NormalWeb">
    <w:name w:val="Normal (Web)"/>
    <w:basedOn w:val="Normal"/>
    <w:uiPriority w:val="99"/>
    <w:unhideWhenUsed/>
    <w:rsid w:val="00E81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E810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572002">
      <w:bodyDiv w:val="1"/>
      <w:marLeft w:val="0"/>
      <w:marRight w:val="0"/>
      <w:marTop w:val="0"/>
      <w:marBottom w:val="0"/>
      <w:divBdr>
        <w:top w:val="none" w:sz="0" w:space="0" w:color="auto"/>
        <w:left w:val="none" w:sz="0" w:space="0" w:color="auto"/>
        <w:bottom w:val="none" w:sz="0" w:space="0" w:color="auto"/>
        <w:right w:val="none" w:sz="0" w:space="0" w:color="auto"/>
      </w:divBdr>
      <w:divsChild>
        <w:div w:id="1137264566">
          <w:marLeft w:val="0"/>
          <w:marRight w:val="0"/>
          <w:marTop w:val="0"/>
          <w:marBottom w:val="0"/>
          <w:divBdr>
            <w:top w:val="none" w:sz="0" w:space="0" w:color="auto"/>
            <w:left w:val="none" w:sz="0" w:space="0" w:color="auto"/>
            <w:bottom w:val="none" w:sz="0" w:space="0" w:color="auto"/>
            <w:right w:val="none" w:sz="0" w:space="0" w:color="auto"/>
          </w:divBdr>
          <w:divsChild>
            <w:div w:id="171995412">
              <w:marLeft w:val="0"/>
              <w:marRight w:val="0"/>
              <w:marTop w:val="0"/>
              <w:marBottom w:val="0"/>
              <w:divBdr>
                <w:top w:val="none" w:sz="0" w:space="0" w:color="auto"/>
                <w:left w:val="none" w:sz="0" w:space="0" w:color="auto"/>
                <w:bottom w:val="none" w:sz="0" w:space="0" w:color="auto"/>
                <w:right w:val="none" w:sz="0" w:space="0" w:color="auto"/>
              </w:divBdr>
              <w:divsChild>
                <w:div w:id="149017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B28A35FBB74F8AA4D0C6D21EB08BF1"/>
        <w:category>
          <w:name w:val="General"/>
          <w:gallery w:val="placeholder"/>
        </w:category>
        <w:types>
          <w:type w:val="bbPlcHdr"/>
        </w:types>
        <w:behaviors>
          <w:behavior w:val="content"/>
        </w:behaviors>
        <w:guid w:val="{CAC8E3B7-C9D9-4919-A7ED-C66D708D02B7}"/>
      </w:docPartPr>
      <w:docPartBody>
        <w:p w:rsidR="00000000" w:rsidRDefault="00F13068" w:rsidP="00F13068">
          <w:pPr>
            <w:pStyle w:val="21B28A35FBB74F8AA4D0C6D21EB08BF1"/>
          </w:pPr>
          <w:r>
            <w:rPr>
              <w:rFonts w:asciiTheme="majorHAnsi" w:eastAsiaTheme="majorEastAsia" w:hAnsiTheme="majorHAnsi" w:cstheme="majorBidi"/>
              <w:caps/>
              <w:color w:val="4472C4" w:themeColor="accent1"/>
              <w:sz w:val="80"/>
              <w:szCs w:val="80"/>
            </w:rPr>
            <w:t>[Document title]</w:t>
          </w:r>
        </w:p>
      </w:docPartBody>
    </w:docPart>
    <w:docPart>
      <w:docPartPr>
        <w:name w:val="B73631204EF247DF95612B809FE81977"/>
        <w:category>
          <w:name w:val="General"/>
          <w:gallery w:val="placeholder"/>
        </w:category>
        <w:types>
          <w:type w:val="bbPlcHdr"/>
        </w:types>
        <w:behaviors>
          <w:behavior w:val="content"/>
        </w:behaviors>
        <w:guid w:val="{8AD90EC3-DEA8-43C9-909C-F167C979B717}"/>
      </w:docPartPr>
      <w:docPartBody>
        <w:p w:rsidR="00000000" w:rsidRDefault="00F13068" w:rsidP="00F13068">
          <w:pPr>
            <w:pStyle w:val="B73631204EF247DF95612B809FE819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068"/>
    <w:rsid w:val="007C5FC5"/>
    <w:rsid w:val="00F13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B28A35FBB74F8AA4D0C6D21EB08BF1">
    <w:name w:val="21B28A35FBB74F8AA4D0C6D21EB08BF1"/>
    <w:rsid w:val="00F13068"/>
  </w:style>
  <w:style w:type="paragraph" w:customStyle="1" w:styleId="B73631204EF247DF95612B809FE81977">
    <w:name w:val="B73631204EF247DF95612B809FE81977"/>
    <w:rsid w:val="00F130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Hassan abbas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1283</TotalTime>
  <Pages>17</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2010829</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H Abbas</dc:creator>
  <cp:keywords/>
  <dc:description/>
  <cp:lastModifiedBy>H Abbas</cp:lastModifiedBy>
  <cp:revision>4</cp:revision>
  <dcterms:created xsi:type="dcterms:W3CDTF">2021-08-26T18:54:00Z</dcterms:created>
  <dcterms:modified xsi:type="dcterms:W3CDTF">2021-08-27T16:28:00Z</dcterms:modified>
</cp:coreProperties>
</file>