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73683886"/>
        <w:docPartObj>
          <w:docPartGallery w:val="Cover Pages"/>
          <w:docPartUnique/>
        </w:docPartObj>
      </w:sdtPr>
      <w:sdtContent>
        <w:p w14:paraId="009CFFD1" w14:textId="64E2E4C1" w:rsidR="007B1640" w:rsidRPr="00660D0C" w:rsidRDefault="00660D0C" w:rsidP="0039622E">
          <w:pPr>
            <w:jc w:val="both"/>
            <w:rPr>
              <w:rFonts w:eastAsiaTheme="minorHAnsi"/>
              <w:sz w:val="22"/>
              <w:szCs w:val="22"/>
            </w:rPr>
          </w:pPr>
          <w:r>
            <w:rPr>
              <w:noProof/>
            </w:rPr>
            <mc:AlternateContent>
              <mc:Choice Requires="wpg">
                <w:drawing>
                  <wp:anchor distT="0" distB="0" distL="114300" distR="114300" simplePos="0" relativeHeight="251659264" behindDoc="1" locked="0" layoutInCell="1" allowOverlap="1" wp14:anchorId="70459027" wp14:editId="37B82BF8">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D709C4C" w14:textId="0665ED03" w:rsidR="00660D0C" w:rsidRDefault="00660D0C">
                                      <w:pPr>
                                        <w:pStyle w:val="NoSpacing"/>
                                        <w:spacing w:before="120"/>
                                        <w:jc w:val="center"/>
                                        <w:rPr>
                                          <w:color w:val="FFFFFF" w:themeColor="background1"/>
                                        </w:rPr>
                                      </w:pPr>
                                      <w:r>
                                        <w:rPr>
                                          <w:color w:val="FFFFFF" w:themeColor="background1"/>
                                        </w:rPr>
                                        <w:t>Kenneth Perry (2222109)</w:t>
                                      </w:r>
                                    </w:p>
                                  </w:sdtContent>
                                </w:sdt>
                                <w:p w14:paraId="142905ED" w14:textId="29960172" w:rsidR="00660D0C" w:rsidRDefault="00660D0C">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40"/>
                                      <w:szCs w:val="40"/>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AA2CD7C" w14:textId="7A6345E8" w:rsidR="00660D0C" w:rsidRPr="00660D0C" w:rsidRDefault="00660D0C">
                                      <w:pPr>
                                        <w:pStyle w:val="NoSpacing"/>
                                        <w:jc w:val="center"/>
                                        <w:rPr>
                                          <w:rFonts w:asciiTheme="majorHAnsi" w:eastAsiaTheme="majorEastAsia" w:hAnsiTheme="majorHAnsi" w:cstheme="majorBidi"/>
                                          <w:caps/>
                                          <w:color w:val="4472C4" w:themeColor="accent1"/>
                                          <w:sz w:val="40"/>
                                          <w:szCs w:val="40"/>
                                        </w:rPr>
                                      </w:pPr>
                                      <w:r w:rsidRPr="00660D0C">
                                        <w:rPr>
                                          <w:rFonts w:asciiTheme="majorHAnsi" w:eastAsiaTheme="majorEastAsia" w:hAnsiTheme="majorHAnsi" w:cstheme="majorBidi"/>
                                          <w:caps/>
                                          <w:color w:val="4472C4" w:themeColor="accent1"/>
                                          <w:sz w:val="40"/>
                                          <w:szCs w:val="40"/>
                                        </w:rPr>
                                        <w:t xml:space="preserve">Fundamentals of electric and electronic </w:t>
                                      </w:r>
                                      <w:r w:rsidR="006668A1">
                                        <w:rPr>
                                          <w:rFonts w:asciiTheme="majorHAnsi" w:eastAsiaTheme="majorEastAsia" w:hAnsiTheme="majorHAnsi" w:cstheme="majorBidi"/>
                                          <w:caps/>
                                          <w:color w:val="4472C4" w:themeColor="accent1"/>
                                          <w:sz w:val="40"/>
                                          <w:szCs w:val="40"/>
                                        </w:rPr>
                                        <w:t>systems</w:t>
                                      </w:r>
                                      <w:r w:rsidR="008F154F">
                                        <w:rPr>
                                          <w:rFonts w:asciiTheme="majorHAnsi" w:eastAsiaTheme="majorEastAsia" w:hAnsiTheme="majorHAnsi" w:cstheme="majorBidi"/>
                                          <w:caps/>
                                          <w:color w:val="4472C4" w:themeColor="accent1"/>
                                          <w:sz w:val="40"/>
                                          <w:szCs w:val="40"/>
                                        </w:rPr>
                                        <w:t xml:space="preserve"> -ACDA4018</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0459027" id="Group 62"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D709C4C" w14:textId="0665ED03" w:rsidR="00660D0C" w:rsidRDefault="00660D0C">
                                <w:pPr>
                                  <w:pStyle w:val="NoSpacing"/>
                                  <w:spacing w:before="120"/>
                                  <w:jc w:val="center"/>
                                  <w:rPr>
                                    <w:color w:val="FFFFFF" w:themeColor="background1"/>
                                  </w:rPr>
                                </w:pPr>
                                <w:r>
                                  <w:rPr>
                                    <w:color w:val="FFFFFF" w:themeColor="background1"/>
                                  </w:rPr>
                                  <w:t>Kenneth Perry (2222109)</w:t>
                                </w:r>
                              </w:p>
                            </w:sdtContent>
                          </w:sdt>
                          <w:p w14:paraId="142905ED" w14:textId="29960172" w:rsidR="00660D0C" w:rsidRDefault="00660D0C">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40"/>
                                <w:szCs w:val="40"/>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AA2CD7C" w14:textId="7A6345E8" w:rsidR="00660D0C" w:rsidRPr="00660D0C" w:rsidRDefault="00660D0C">
                                <w:pPr>
                                  <w:pStyle w:val="NoSpacing"/>
                                  <w:jc w:val="center"/>
                                  <w:rPr>
                                    <w:rFonts w:asciiTheme="majorHAnsi" w:eastAsiaTheme="majorEastAsia" w:hAnsiTheme="majorHAnsi" w:cstheme="majorBidi"/>
                                    <w:caps/>
                                    <w:color w:val="4472C4" w:themeColor="accent1"/>
                                    <w:sz w:val="40"/>
                                    <w:szCs w:val="40"/>
                                  </w:rPr>
                                </w:pPr>
                                <w:r w:rsidRPr="00660D0C">
                                  <w:rPr>
                                    <w:rFonts w:asciiTheme="majorHAnsi" w:eastAsiaTheme="majorEastAsia" w:hAnsiTheme="majorHAnsi" w:cstheme="majorBidi"/>
                                    <w:caps/>
                                    <w:color w:val="4472C4" w:themeColor="accent1"/>
                                    <w:sz w:val="40"/>
                                    <w:szCs w:val="40"/>
                                  </w:rPr>
                                  <w:t xml:space="preserve">Fundamentals of electric and electronic </w:t>
                                </w:r>
                                <w:r w:rsidR="006668A1">
                                  <w:rPr>
                                    <w:rFonts w:asciiTheme="majorHAnsi" w:eastAsiaTheme="majorEastAsia" w:hAnsiTheme="majorHAnsi" w:cstheme="majorBidi"/>
                                    <w:caps/>
                                    <w:color w:val="4472C4" w:themeColor="accent1"/>
                                    <w:sz w:val="40"/>
                                    <w:szCs w:val="40"/>
                                  </w:rPr>
                                  <w:t>systems</w:t>
                                </w:r>
                                <w:r w:rsidR="008F154F">
                                  <w:rPr>
                                    <w:rFonts w:asciiTheme="majorHAnsi" w:eastAsiaTheme="majorEastAsia" w:hAnsiTheme="majorHAnsi" w:cstheme="majorBidi"/>
                                    <w:caps/>
                                    <w:color w:val="4472C4" w:themeColor="accent1"/>
                                    <w:sz w:val="40"/>
                                    <w:szCs w:val="40"/>
                                  </w:rPr>
                                  <w:t xml:space="preserve"> -ACDA4018</w:t>
                                </w:r>
                              </w:p>
                            </w:sdtContent>
                          </w:sdt>
                        </w:txbxContent>
                      </v:textbox>
                    </v:shape>
                    <w10:wrap anchorx="page" anchory="page"/>
                  </v:group>
                </w:pict>
              </mc:Fallback>
            </mc:AlternateContent>
          </w:r>
        </w:p>
      </w:sdtContent>
    </w:sdt>
    <w:p w14:paraId="7E0BE755" w14:textId="77777777" w:rsidR="00660D0C" w:rsidRDefault="00660D0C" w:rsidP="0039622E">
      <w:pPr>
        <w:jc w:val="both"/>
      </w:pPr>
      <w:r>
        <w:br w:type="page"/>
      </w:r>
    </w:p>
    <w:sdt>
      <w:sdtPr>
        <w:id w:val="-848638438"/>
        <w:docPartObj>
          <w:docPartGallery w:val="Table of Contents"/>
          <w:docPartUnique/>
        </w:docPartObj>
      </w:sdtPr>
      <w:sdtEndPr>
        <w:rPr>
          <w:rFonts w:asciiTheme="minorHAnsi" w:eastAsiaTheme="minorEastAsia" w:hAnsiTheme="minorHAnsi" w:cstheme="minorBidi"/>
          <w:b/>
          <w:bCs/>
          <w:noProof/>
          <w:color w:val="auto"/>
          <w:sz w:val="21"/>
          <w:szCs w:val="21"/>
        </w:rPr>
      </w:sdtEndPr>
      <w:sdtContent>
        <w:p w14:paraId="29B6AC0E" w14:textId="7179BF88" w:rsidR="00660D0C" w:rsidRDefault="00660D0C" w:rsidP="0039622E">
          <w:pPr>
            <w:pStyle w:val="TOCHeading"/>
            <w:jc w:val="both"/>
          </w:pPr>
          <w:r>
            <w:t>Contents</w:t>
          </w:r>
        </w:p>
        <w:p w14:paraId="35B28639" w14:textId="7346C750" w:rsidR="008C2566" w:rsidRDefault="00660D0C">
          <w:pPr>
            <w:pStyle w:val="TOC1"/>
            <w:tabs>
              <w:tab w:val="right" w:leader="dot" w:pos="9016"/>
            </w:tabs>
            <w:rPr>
              <w:noProof/>
              <w:kern w:val="2"/>
              <w:sz w:val="22"/>
              <w:szCs w:val="22"/>
              <w:lang w:eastAsia="en-GB"/>
              <w14:ligatures w14:val="standardContextual"/>
            </w:rPr>
          </w:pPr>
          <w:r>
            <w:fldChar w:fldCharType="begin"/>
          </w:r>
          <w:r>
            <w:instrText xml:space="preserve"> TOC \o "1-3" \h \z \u </w:instrText>
          </w:r>
          <w:r>
            <w:fldChar w:fldCharType="separate"/>
          </w:r>
          <w:hyperlink w:anchor="_Toc139563322" w:history="1">
            <w:r w:rsidR="008C2566" w:rsidRPr="00A229E3">
              <w:rPr>
                <w:rStyle w:val="Hyperlink"/>
                <w:noProof/>
              </w:rPr>
              <w:t>Introduction</w:t>
            </w:r>
            <w:r w:rsidR="008C2566">
              <w:rPr>
                <w:noProof/>
                <w:webHidden/>
              </w:rPr>
              <w:tab/>
            </w:r>
            <w:r w:rsidR="008C2566">
              <w:rPr>
                <w:noProof/>
                <w:webHidden/>
              </w:rPr>
              <w:fldChar w:fldCharType="begin"/>
            </w:r>
            <w:r w:rsidR="008C2566">
              <w:rPr>
                <w:noProof/>
                <w:webHidden/>
              </w:rPr>
              <w:instrText xml:space="preserve"> PAGEREF _Toc139563322 \h </w:instrText>
            </w:r>
            <w:r w:rsidR="008C2566">
              <w:rPr>
                <w:noProof/>
                <w:webHidden/>
              </w:rPr>
            </w:r>
            <w:r w:rsidR="008C2566">
              <w:rPr>
                <w:noProof/>
                <w:webHidden/>
              </w:rPr>
              <w:fldChar w:fldCharType="separate"/>
            </w:r>
            <w:r w:rsidR="008C2566">
              <w:rPr>
                <w:noProof/>
                <w:webHidden/>
              </w:rPr>
              <w:t>2</w:t>
            </w:r>
            <w:r w:rsidR="008C2566">
              <w:rPr>
                <w:noProof/>
                <w:webHidden/>
              </w:rPr>
              <w:fldChar w:fldCharType="end"/>
            </w:r>
          </w:hyperlink>
        </w:p>
        <w:p w14:paraId="1CD3FA6C" w14:textId="742843EF" w:rsidR="008C2566" w:rsidRDefault="008C2566">
          <w:pPr>
            <w:pStyle w:val="TOC1"/>
            <w:tabs>
              <w:tab w:val="right" w:leader="dot" w:pos="9016"/>
            </w:tabs>
            <w:rPr>
              <w:noProof/>
              <w:kern w:val="2"/>
              <w:sz w:val="22"/>
              <w:szCs w:val="22"/>
              <w:lang w:eastAsia="en-GB"/>
              <w14:ligatures w14:val="standardContextual"/>
            </w:rPr>
          </w:pPr>
          <w:hyperlink w:anchor="_Toc139563323" w:history="1">
            <w:r w:rsidRPr="00A229E3">
              <w:rPr>
                <w:rStyle w:val="Hyperlink"/>
                <w:noProof/>
              </w:rPr>
              <w:t>Theory</w:t>
            </w:r>
            <w:r>
              <w:rPr>
                <w:noProof/>
                <w:webHidden/>
              </w:rPr>
              <w:tab/>
            </w:r>
            <w:r>
              <w:rPr>
                <w:noProof/>
                <w:webHidden/>
              </w:rPr>
              <w:fldChar w:fldCharType="begin"/>
            </w:r>
            <w:r>
              <w:rPr>
                <w:noProof/>
                <w:webHidden/>
              </w:rPr>
              <w:instrText xml:space="preserve"> PAGEREF _Toc139563323 \h </w:instrText>
            </w:r>
            <w:r>
              <w:rPr>
                <w:noProof/>
                <w:webHidden/>
              </w:rPr>
            </w:r>
            <w:r>
              <w:rPr>
                <w:noProof/>
                <w:webHidden/>
              </w:rPr>
              <w:fldChar w:fldCharType="separate"/>
            </w:r>
            <w:r>
              <w:rPr>
                <w:noProof/>
                <w:webHidden/>
              </w:rPr>
              <w:t>2</w:t>
            </w:r>
            <w:r>
              <w:rPr>
                <w:noProof/>
                <w:webHidden/>
              </w:rPr>
              <w:fldChar w:fldCharType="end"/>
            </w:r>
          </w:hyperlink>
        </w:p>
        <w:p w14:paraId="0B3AC02D" w14:textId="6AF5A534" w:rsidR="008C2566" w:rsidRDefault="008C2566">
          <w:pPr>
            <w:pStyle w:val="TOC1"/>
            <w:tabs>
              <w:tab w:val="right" w:leader="dot" w:pos="9016"/>
            </w:tabs>
            <w:rPr>
              <w:noProof/>
              <w:kern w:val="2"/>
              <w:sz w:val="22"/>
              <w:szCs w:val="22"/>
              <w:lang w:eastAsia="en-GB"/>
              <w14:ligatures w14:val="standardContextual"/>
            </w:rPr>
          </w:pPr>
          <w:hyperlink w:anchor="_Toc139563324" w:history="1">
            <w:r w:rsidRPr="00A229E3">
              <w:rPr>
                <w:rStyle w:val="Hyperlink"/>
                <w:noProof/>
              </w:rPr>
              <w:t>Materials</w:t>
            </w:r>
            <w:r>
              <w:rPr>
                <w:noProof/>
                <w:webHidden/>
              </w:rPr>
              <w:tab/>
            </w:r>
            <w:r>
              <w:rPr>
                <w:noProof/>
                <w:webHidden/>
              </w:rPr>
              <w:fldChar w:fldCharType="begin"/>
            </w:r>
            <w:r>
              <w:rPr>
                <w:noProof/>
                <w:webHidden/>
              </w:rPr>
              <w:instrText xml:space="preserve"> PAGEREF _Toc139563324 \h </w:instrText>
            </w:r>
            <w:r>
              <w:rPr>
                <w:noProof/>
                <w:webHidden/>
              </w:rPr>
            </w:r>
            <w:r>
              <w:rPr>
                <w:noProof/>
                <w:webHidden/>
              </w:rPr>
              <w:fldChar w:fldCharType="separate"/>
            </w:r>
            <w:r>
              <w:rPr>
                <w:noProof/>
                <w:webHidden/>
              </w:rPr>
              <w:t>4</w:t>
            </w:r>
            <w:r>
              <w:rPr>
                <w:noProof/>
                <w:webHidden/>
              </w:rPr>
              <w:fldChar w:fldCharType="end"/>
            </w:r>
          </w:hyperlink>
        </w:p>
        <w:p w14:paraId="67EB4800" w14:textId="45A91730" w:rsidR="008C2566" w:rsidRDefault="008C2566">
          <w:pPr>
            <w:pStyle w:val="TOC1"/>
            <w:tabs>
              <w:tab w:val="right" w:leader="dot" w:pos="9016"/>
            </w:tabs>
            <w:rPr>
              <w:noProof/>
              <w:kern w:val="2"/>
              <w:sz w:val="22"/>
              <w:szCs w:val="22"/>
              <w:lang w:eastAsia="en-GB"/>
              <w14:ligatures w14:val="standardContextual"/>
            </w:rPr>
          </w:pPr>
          <w:hyperlink w:anchor="_Toc139563325" w:history="1">
            <w:r w:rsidRPr="00A229E3">
              <w:rPr>
                <w:rStyle w:val="Hyperlink"/>
                <w:noProof/>
              </w:rPr>
              <w:t>Procedure (Task One)</w:t>
            </w:r>
            <w:r>
              <w:rPr>
                <w:noProof/>
                <w:webHidden/>
              </w:rPr>
              <w:tab/>
            </w:r>
            <w:r>
              <w:rPr>
                <w:noProof/>
                <w:webHidden/>
              </w:rPr>
              <w:fldChar w:fldCharType="begin"/>
            </w:r>
            <w:r>
              <w:rPr>
                <w:noProof/>
                <w:webHidden/>
              </w:rPr>
              <w:instrText xml:space="preserve"> PAGEREF _Toc139563325 \h </w:instrText>
            </w:r>
            <w:r>
              <w:rPr>
                <w:noProof/>
                <w:webHidden/>
              </w:rPr>
            </w:r>
            <w:r>
              <w:rPr>
                <w:noProof/>
                <w:webHidden/>
              </w:rPr>
              <w:fldChar w:fldCharType="separate"/>
            </w:r>
            <w:r>
              <w:rPr>
                <w:noProof/>
                <w:webHidden/>
              </w:rPr>
              <w:t>5</w:t>
            </w:r>
            <w:r>
              <w:rPr>
                <w:noProof/>
                <w:webHidden/>
              </w:rPr>
              <w:fldChar w:fldCharType="end"/>
            </w:r>
          </w:hyperlink>
        </w:p>
        <w:p w14:paraId="4836170B" w14:textId="67992BF9" w:rsidR="008C2566" w:rsidRDefault="008C2566">
          <w:pPr>
            <w:pStyle w:val="TOC1"/>
            <w:tabs>
              <w:tab w:val="right" w:leader="dot" w:pos="9016"/>
            </w:tabs>
            <w:rPr>
              <w:noProof/>
              <w:kern w:val="2"/>
              <w:sz w:val="22"/>
              <w:szCs w:val="22"/>
              <w:lang w:eastAsia="en-GB"/>
              <w14:ligatures w14:val="standardContextual"/>
            </w:rPr>
          </w:pPr>
          <w:hyperlink w:anchor="_Toc139563326" w:history="1">
            <w:r w:rsidRPr="00A229E3">
              <w:rPr>
                <w:rStyle w:val="Hyperlink"/>
                <w:noProof/>
              </w:rPr>
              <w:t>Procedure (Task two)</w:t>
            </w:r>
            <w:r>
              <w:rPr>
                <w:noProof/>
                <w:webHidden/>
              </w:rPr>
              <w:tab/>
            </w:r>
            <w:r>
              <w:rPr>
                <w:noProof/>
                <w:webHidden/>
              </w:rPr>
              <w:fldChar w:fldCharType="begin"/>
            </w:r>
            <w:r>
              <w:rPr>
                <w:noProof/>
                <w:webHidden/>
              </w:rPr>
              <w:instrText xml:space="preserve"> PAGEREF _Toc139563326 \h </w:instrText>
            </w:r>
            <w:r>
              <w:rPr>
                <w:noProof/>
                <w:webHidden/>
              </w:rPr>
            </w:r>
            <w:r>
              <w:rPr>
                <w:noProof/>
                <w:webHidden/>
              </w:rPr>
              <w:fldChar w:fldCharType="separate"/>
            </w:r>
            <w:r>
              <w:rPr>
                <w:noProof/>
                <w:webHidden/>
              </w:rPr>
              <w:t>8</w:t>
            </w:r>
            <w:r>
              <w:rPr>
                <w:noProof/>
                <w:webHidden/>
              </w:rPr>
              <w:fldChar w:fldCharType="end"/>
            </w:r>
          </w:hyperlink>
        </w:p>
        <w:p w14:paraId="5E1EE22D" w14:textId="393084A5" w:rsidR="008C2566" w:rsidRDefault="008C2566">
          <w:pPr>
            <w:pStyle w:val="TOC1"/>
            <w:tabs>
              <w:tab w:val="right" w:leader="dot" w:pos="9016"/>
            </w:tabs>
            <w:rPr>
              <w:noProof/>
              <w:kern w:val="2"/>
              <w:sz w:val="22"/>
              <w:szCs w:val="22"/>
              <w:lang w:eastAsia="en-GB"/>
              <w14:ligatures w14:val="standardContextual"/>
            </w:rPr>
          </w:pPr>
          <w:hyperlink w:anchor="_Toc139563327" w:history="1">
            <w:r w:rsidRPr="00A229E3">
              <w:rPr>
                <w:rStyle w:val="Hyperlink"/>
                <w:noProof/>
              </w:rPr>
              <w:t>Results</w:t>
            </w:r>
            <w:r>
              <w:rPr>
                <w:noProof/>
                <w:webHidden/>
              </w:rPr>
              <w:tab/>
            </w:r>
            <w:r>
              <w:rPr>
                <w:noProof/>
                <w:webHidden/>
              </w:rPr>
              <w:fldChar w:fldCharType="begin"/>
            </w:r>
            <w:r>
              <w:rPr>
                <w:noProof/>
                <w:webHidden/>
              </w:rPr>
              <w:instrText xml:space="preserve"> PAGEREF _Toc139563327 \h </w:instrText>
            </w:r>
            <w:r>
              <w:rPr>
                <w:noProof/>
                <w:webHidden/>
              </w:rPr>
            </w:r>
            <w:r>
              <w:rPr>
                <w:noProof/>
                <w:webHidden/>
              </w:rPr>
              <w:fldChar w:fldCharType="separate"/>
            </w:r>
            <w:r>
              <w:rPr>
                <w:noProof/>
                <w:webHidden/>
              </w:rPr>
              <w:t>9</w:t>
            </w:r>
            <w:r>
              <w:rPr>
                <w:noProof/>
                <w:webHidden/>
              </w:rPr>
              <w:fldChar w:fldCharType="end"/>
            </w:r>
          </w:hyperlink>
        </w:p>
        <w:p w14:paraId="61D7C8BD" w14:textId="22D36137" w:rsidR="008C2566" w:rsidRDefault="008C2566">
          <w:pPr>
            <w:pStyle w:val="TOC1"/>
            <w:tabs>
              <w:tab w:val="right" w:leader="dot" w:pos="9016"/>
            </w:tabs>
            <w:rPr>
              <w:noProof/>
              <w:kern w:val="2"/>
              <w:sz w:val="22"/>
              <w:szCs w:val="22"/>
              <w:lang w:eastAsia="en-GB"/>
              <w14:ligatures w14:val="standardContextual"/>
            </w:rPr>
          </w:pPr>
          <w:hyperlink w:anchor="_Toc139563328" w:history="1">
            <w:r w:rsidRPr="00A229E3">
              <w:rPr>
                <w:rStyle w:val="Hyperlink"/>
                <w:noProof/>
              </w:rPr>
              <w:t>Results</w:t>
            </w:r>
            <w:r>
              <w:rPr>
                <w:noProof/>
                <w:webHidden/>
              </w:rPr>
              <w:tab/>
            </w:r>
            <w:r>
              <w:rPr>
                <w:noProof/>
                <w:webHidden/>
              </w:rPr>
              <w:fldChar w:fldCharType="begin"/>
            </w:r>
            <w:r>
              <w:rPr>
                <w:noProof/>
                <w:webHidden/>
              </w:rPr>
              <w:instrText xml:space="preserve"> PAGEREF _Toc139563328 \h </w:instrText>
            </w:r>
            <w:r>
              <w:rPr>
                <w:noProof/>
                <w:webHidden/>
              </w:rPr>
            </w:r>
            <w:r>
              <w:rPr>
                <w:noProof/>
                <w:webHidden/>
              </w:rPr>
              <w:fldChar w:fldCharType="separate"/>
            </w:r>
            <w:r>
              <w:rPr>
                <w:noProof/>
                <w:webHidden/>
              </w:rPr>
              <w:t>11</w:t>
            </w:r>
            <w:r>
              <w:rPr>
                <w:noProof/>
                <w:webHidden/>
              </w:rPr>
              <w:fldChar w:fldCharType="end"/>
            </w:r>
          </w:hyperlink>
        </w:p>
        <w:p w14:paraId="2E3CE62F" w14:textId="683DAC45" w:rsidR="008C2566" w:rsidRDefault="008C2566">
          <w:pPr>
            <w:pStyle w:val="TOC1"/>
            <w:tabs>
              <w:tab w:val="right" w:leader="dot" w:pos="9016"/>
            </w:tabs>
            <w:rPr>
              <w:noProof/>
              <w:kern w:val="2"/>
              <w:sz w:val="22"/>
              <w:szCs w:val="22"/>
              <w:lang w:eastAsia="en-GB"/>
              <w14:ligatures w14:val="standardContextual"/>
            </w:rPr>
          </w:pPr>
          <w:hyperlink w:anchor="_Toc139563329" w:history="1">
            <w:r w:rsidRPr="00A229E3">
              <w:rPr>
                <w:rStyle w:val="Hyperlink"/>
                <w:noProof/>
              </w:rPr>
              <w:t>Conclusion</w:t>
            </w:r>
            <w:r>
              <w:rPr>
                <w:noProof/>
                <w:webHidden/>
              </w:rPr>
              <w:tab/>
            </w:r>
            <w:r>
              <w:rPr>
                <w:noProof/>
                <w:webHidden/>
              </w:rPr>
              <w:fldChar w:fldCharType="begin"/>
            </w:r>
            <w:r>
              <w:rPr>
                <w:noProof/>
                <w:webHidden/>
              </w:rPr>
              <w:instrText xml:space="preserve"> PAGEREF _Toc139563329 \h </w:instrText>
            </w:r>
            <w:r>
              <w:rPr>
                <w:noProof/>
                <w:webHidden/>
              </w:rPr>
            </w:r>
            <w:r>
              <w:rPr>
                <w:noProof/>
                <w:webHidden/>
              </w:rPr>
              <w:fldChar w:fldCharType="separate"/>
            </w:r>
            <w:r>
              <w:rPr>
                <w:noProof/>
                <w:webHidden/>
              </w:rPr>
              <w:t>11</w:t>
            </w:r>
            <w:r>
              <w:rPr>
                <w:noProof/>
                <w:webHidden/>
              </w:rPr>
              <w:fldChar w:fldCharType="end"/>
            </w:r>
          </w:hyperlink>
        </w:p>
        <w:p w14:paraId="715765A6" w14:textId="7961B091" w:rsidR="008C2566" w:rsidRDefault="008C2566">
          <w:pPr>
            <w:pStyle w:val="TOC1"/>
            <w:tabs>
              <w:tab w:val="right" w:leader="dot" w:pos="9016"/>
            </w:tabs>
            <w:rPr>
              <w:noProof/>
              <w:kern w:val="2"/>
              <w:sz w:val="22"/>
              <w:szCs w:val="22"/>
              <w:lang w:eastAsia="en-GB"/>
              <w14:ligatures w14:val="standardContextual"/>
            </w:rPr>
          </w:pPr>
          <w:hyperlink w:anchor="_Toc139563330" w:history="1">
            <w:r w:rsidRPr="00A229E3">
              <w:rPr>
                <w:rStyle w:val="Hyperlink"/>
                <w:noProof/>
              </w:rPr>
              <w:t>References</w:t>
            </w:r>
            <w:r>
              <w:rPr>
                <w:noProof/>
                <w:webHidden/>
              </w:rPr>
              <w:tab/>
            </w:r>
            <w:r>
              <w:rPr>
                <w:noProof/>
                <w:webHidden/>
              </w:rPr>
              <w:fldChar w:fldCharType="begin"/>
            </w:r>
            <w:r>
              <w:rPr>
                <w:noProof/>
                <w:webHidden/>
              </w:rPr>
              <w:instrText xml:space="preserve"> PAGEREF _Toc139563330 \h </w:instrText>
            </w:r>
            <w:r>
              <w:rPr>
                <w:noProof/>
                <w:webHidden/>
              </w:rPr>
            </w:r>
            <w:r>
              <w:rPr>
                <w:noProof/>
                <w:webHidden/>
              </w:rPr>
              <w:fldChar w:fldCharType="separate"/>
            </w:r>
            <w:r>
              <w:rPr>
                <w:noProof/>
                <w:webHidden/>
              </w:rPr>
              <w:t>12</w:t>
            </w:r>
            <w:r>
              <w:rPr>
                <w:noProof/>
                <w:webHidden/>
              </w:rPr>
              <w:fldChar w:fldCharType="end"/>
            </w:r>
          </w:hyperlink>
        </w:p>
        <w:p w14:paraId="5FF35872" w14:textId="40E38392" w:rsidR="00660D0C" w:rsidRDefault="00660D0C" w:rsidP="0039622E">
          <w:pPr>
            <w:jc w:val="both"/>
          </w:pPr>
          <w:r>
            <w:rPr>
              <w:b/>
              <w:bCs/>
              <w:noProof/>
            </w:rPr>
            <w:fldChar w:fldCharType="end"/>
          </w:r>
        </w:p>
      </w:sdtContent>
    </w:sdt>
    <w:p w14:paraId="6BAA825A" w14:textId="36E804C6" w:rsidR="00660D0C" w:rsidRDefault="00660D0C" w:rsidP="0039622E">
      <w:pPr>
        <w:jc w:val="both"/>
      </w:pPr>
    </w:p>
    <w:p w14:paraId="0B0C4ABC" w14:textId="77777777" w:rsidR="00660D0C" w:rsidRDefault="00660D0C" w:rsidP="0039622E">
      <w:pPr>
        <w:jc w:val="both"/>
      </w:pPr>
      <w:r>
        <w:rPr>
          <w:rFonts w:eastAsiaTheme="minorHAnsi"/>
          <w:sz w:val="22"/>
          <w:szCs w:val="22"/>
        </w:rPr>
        <w:br w:type="page"/>
      </w:r>
    </w:p>
    <w:p w14:paraId="49E294F5" w14:textId="105AEB94" w:rsidR="000D258F" w:rsidRDefault="000D258F" w:rsidP="0039622E">
      <w:pPr>
        <w:pStyle w:val="Heading1"/>
        <w:jc w:val="both"/>
      </w:pPr>
      <w:bookmarkStart w:id="0" w:name="_Toc139563322"/>
      <w:r>
        <w:lastRenderedPageBreak/>
        <w:t>Introduction</w:t>
      </w:r>
      <w:bookmarkEnd w:id="0"/>
    </w:p>
    <w:p w14:paraId="1DBF0C4B" w14:textId="77777777" w:rsidR="000D258F" w:rsidRDefault="000D258F" w:rsidP="0039622E">
      <w:pPr>
        <w:jc w:val="both"/>
      </w:pPr>
    </w:p>
    <w:p w14:paraId="0DFEF2A0" w14:textId="77777777" w:rsidR="0039622E" w:rsidRDefault="000D258F" w:rsidP="0039622E">
      <w:pPr>
        <w:jc w:val="both"/>
      </w:pPr>
      <w:r>
        <w:t>The purpose of this report is to demonstrate a working understanding of the content delivered throughout the module.</w:t>
      </w:r>
    </w:p>
    <w:p w14:paraId="68098031" w14:textId="62F28C58" w:rsidR="00D01499" w:rsidRDefault="000D258F" w:rsidP="0039622E">
      <w:pPr>
        <w:jc w:val="both"/>
      </w:pPr>
      <w:r>
        <w:t xml:space="preserve"> Utilising Proteus software and supporting theoretical input, the objective was to complete two tasks. </w:t>
      </w:r>
    </w:p>
    <w:p w14:paraId="2C8187EE" w14:textId="59568A6E" w:rsidR="000D258F" w:rsidRDefault="000D258F" w:rsidP="0039622E">
      <w:pPr>
        <w:jc w:val="both"/>
      </w:pPr>
      <w:r>
        <w:t>The first task was to create a DC series circuit using values provided within the assignment specification, measure and collect theoretical values for internal resistance.</w:t>
      </w:r>
    </w:p>
    <w:p w14:paraId="5F9E559B" w14:textId="789077F2" w:rsidR="000D258F" w:rsidRDefault="000D258F" w:rsidP="0039622E">
      <w:pPr>
        <w:jc w:val="both"/>
      </w:pPr>
      <w:r>
        <w:t>Task two was to collect resonant frequency in an AC circuit using values given with the assignment specification.</w:t>
      </w:r>
    </w:p>
    <w:p w14:paraId="40BFDE55" w14:textId="24502D03" w:rsidR="00D01499" w:rsidRDefault="00D01499" w:rsidP="0039622E">
      <w:pPr>
        <w:jc w:val="both"/>
      </w:pPr>
      <w:r>
        <w:t>For the first task, internal resistance was recorded by finding the maximum power value from the software simulation and comparing the values with calculations done theoretically.</w:t>
      </w:r>
    </w:p>
    <w:p w14:paraId="2B7FDAEA" w14:textId="450BB7A6" w:rsidR="00D01499" w:rsidRDefault="00D01499" w:rsidP="0039622E">
      <w:pPr>
        <w:jc w:val="both"/>
      </w:pPr>
      <w:r>
        <w:t>The second task included the use of a virtual oscilloscope to measure the peak values</w:t>
      </w:r>
      <w:r w:rsidR="00305C70">
        <w:t>, which allowed the resonant frequency to be calculated.</w:t>
      </w:r>
    </w:p>
    <w:p w14:paraId="7FD2A0F7" w14:textId="77777777" w:rsidR="00086529" w:rsidRDefault="00086529" w:rsidP="0039622E">
      <w:pPr>
        <w:jc w:val="both"/>
      </w:pPr>
    </w:p>
    <w:p w14:paraId="2475C333" w14:textId="5DD0AB30" w:rsidR="00086529" w:rsidRDefault="00086529" w:rsidP="0039622E">
      <w:pPr>
        <w:pStyle w:val="Heading1"/>
        <w:jc w:val="both"/>
      </w:pPr>
      <w:bookmarkStart w:id="1" w:name="_Toc139563323"/>
      <w:r>
        <w:t>Theory</w:t>
      </w:r>
      <w:bookmarkEnd w:id="1"/>
    </w:p>
    <w:p w14:paraId="6CC96FAA" w14:textId="77777777" w:rsidR="00660D0C" w:rsidRPr="00660D0C" w:rsidRDefault="00660D0C" w:rsidP="0039622E">
      <w:pPr>
        <w:jc w:val="both"/>
      </w:pPr>
    </w:p>
    <w:p w14:paraId="412A4060" w14:textId="678E8878" w:rsidR="00A75CC2" w:rsidRDefault="00A75CC2" w:rsidP="0039622E">
      <w:pPr>
        <w:jc w:val="both"/>
      </w:pPr>
      <w:r>
        <w:t>Electricity is described as energy transfer by movement of electrons.  Electrical energy, like all forms of energy can not be created or destroyed, it can only be transferred from one form to another.</w:t>
      </w:r>
    </w:p>
    <w:p w14:paraId="0D47BA15" w14:textId="03260EC8" w:rsidR="00A75CC2" w:rsidRDefault="00A75CC2" w:rsidP="0039622E">
      <w:pPr>
        <w:jc w:val="both"/>
      </w:pPr>
      <w:r>
        <w:t>There are two forms of Electrical Energy, Direct Current (DC) and Alternating Current (AC).</w:t>
      </w:r>
    </w:p>
    <w:p w14:paraId="53D292B2" w14:textId="2D2AB650" w:rsidR="00A75CC2" w:rsidRDefault="0054395C" w:rsidP="0039622E">
      <w:pPr>
        <w:jc w:val="both"/>
        <w:rPr>
          <w:rFonts w:cstheme="minorHAnsi"/>
          <w:color w:val="414042"/>
        </w:rPr>
      </w:pPr>
      <w:r w:rsidRPr="0054395C">
        <w:rPr>
          <w:rFonts w:cstheme="minorHAnsi"/>
          <w:color w:val="414042"/>
          <w:sz w:val="22"/>
          <w:szCs w:val="22"/>
        </w:rPr>
        <w:t>Electrical current is the flow of charged particles, or specifically in the case of AC and DC, the flow of electrons.</w:t>
      </w:r>
      <w:r>
        <w:rPr>
          <w:rFonts w:ascii="Scala Sans" w:hAnsi="Scala Sans"/>
          <w:color w:val="414042"/>
          <w:sz w:val="29"/>
          <w:szCs w:val="29"/>
        </w:rPr>
        <w:t xml:space="preserve"> </w:t>
      </w:r>
      <w:r w:rsidR="00A75CC2" w:rsidRPr="00A75CC2">
        <w:rPr>
          <w:rFonts w:cstheme="minorHAnsi"/>
          <w:color w:val="414042"/>
          <w:sz w:val="22"/>
          <w:szCs w:val="22"/>
        </w:rPr>
        <w:t>According to Karl K. Berggren, professor of electrical engineering at MIT, the fundamental difference between AC and DC is the direction of flow. DC is constant and moves in one direction</w:t>
      </w:r>
      <w:r w:rsidR="00A75CC2" w:rsidRPr="0054395C">
        <w:rPr>
          <w:rFonts w:cstheme="minorHAnsi"/>
          <w:color w:val="414042"/>
          <w:sz w:val="22"/>
          <w:szCs w:val="22"/>
        </w:rPr>
        <w:t>.</w:t>
      </w:r>
      <w:r w:rsidRPr="0054395C">
        <w:rPr>
          <w:rFonts w:cstheme="minorHAnsi"/>
          <w:color w:val="414042"/>
          <w:sz w:val="22"/>
          <w:szCs w:val="22"/>
        </w:rPr>
        <w:t xml:space="preserve"> </w:t>
      </w:r>
      <w:r w:rsidRPr="0054395C">
        <w:rPr>
          <w:rFonts w:cstheme="minorHAnsi"/>
          <w:color w:val="414042"/>
          <w:sz w:val="22"/>
          <w:szCs w:val="22"/>
        </w:rPr>
        <w:t> “A simple way to visualize the difference is that, when graphed, a DC current looks like a flat line, whereas the flow of AC on a graph makes a sinusoid or wave-like pattern,” says Berggren. “This is because AC changes over time in an oscillating repetition — the up curve indicates the current flowing in a positive direction and the down curve signifies the alternate cycle where the current moves in a negative direction. This back and forth is what gives AC its name.”</w:t>
      </w:r>
      <w:sdt>
        <w:sdtPr>
          <w:rPr>
            <w:rFonts w:cstheme="minorHAnsi"/>
            <w:color w:val="414042"/>
            <w:sz w:val="22"/>
            <w:szCs w:val="22"/>
          </w:rPr>
          <w:id w:val="-1862814946"/>
          <w:citation/>
        </w:sdtPr>
        <w:sdtContent>
          <w:r w:rsidR="00A75CC2" w:rsidRPr="0054395C">
            <w:rPr>
              <w:rFonts w:cstheme="minorHAnsi"/>
              <w:color w:val="414042"/>
              <w:sz w:val="22"/>
              <w:szCs w:val="22"/>
            </w:rPr>
            <w:fldChar w:fldCharType="begin"/>
          </w:r>
          <w:r>
            <w:rPr>
              <w:rFonts w:cstheme="minorHAnsi"/>
              <w:color w:val="414042"/>
            </w:rPr>
            <w:instrText xml:space="preserve">CITATION Eli23 \l 2057 </w:instrText>
          </w:r>
          <w:r w:rsidR="00A75CC2" w:rsidRPr="0054395C">
            <w:rPr>
              <w:rFonts w:cstheme="minorHAnsi"/>
              <w:color w:val="414042"/>
              <w:sz w:val="22"/>
              <w:szCs w:val="22"/>
            </w:rPr>
            <w:fldChar w:fldCharType="separate"/>
          </w:r>
          <w:r w:rsidR="00176312">
            <w:rPr>
              <w:rFonts w:cstheme="minorHAnsi"/>
              <w:noProof/>
              <w:color w:val="414042"/>
            </w:rPr>
            <w:t xml:space="preserve"> </w:t>
          </w:r>
          <w:r w:rsidR="00176312" w:rsidRPr="00176312">
            <w:rPr>
              <w:rFonts w:cstheme="minorHAnsi"/>
              <w:noProof/>
              <w:color w:val="414042"/>
            </w:rPr>
            <w:t>[1]</w:t>
          </w:r>
          <w:r w:rsidR="00A75CC2" w:rsidRPr="0054395C">
            <w:rPr>
              <w:rFonts w:cstheme="minorHAnsi"/>
              <w:color w:val="414042"/>
              <w:sz w:val="22"/>
              <w:szCs w:val="22"/>
            </w:rPr>
            <w:fldChar w:fldCharType="end"/>
          </w:r>
        </w:sdtContent>
      </w:sdt>
    </w:p>
    <w:p w14:paraId="66AB1366" w14:textId="69592DF3" w:rsidR="0054395C" w:rsidRDefault="0054395C" w:rsidP="0039622E">
      <w:pPr>
        <w:jc w:val="both"/>
        <w:rPr>
          <w:rFonts w:cstheme="minorHAnsi"/>
          <w:color w:val="414042"/>
        </w:rPr>
      </w:pPr>
      <w:r>
        <w:rPr>
          <w:rFonts w:cstheme="minorHAnsi"/>
          <w:color w:val="414042"/>
        </w:rPr>
        <w:t>AC and DC can be distinguished by looking at devices used. In a bedside lamp</w:t>
      </w:r>
      <w:r w:rsidR="003D5E67">
        <w:rPr>
          <w:rFonts w:cstheme="minorHAnsi"/>
          <w:color w:val="414042"/>
        </w:rPr>
        <w:t>, AC current is used because the source (plug) came from far away, and the wave-like motion of the current makes it an efficient traveller.  Contrary to this, to use a handheld flashlight (torch), DC power is being used. The battery contained within the device has both positive and negative terminals, and the electrical charge moves in one steady direction (straight line).</w:t>
      </w:r>
      <w:sdt>
        <w:sdtPr>
          <w:rPr>
            <w:rFonts w:cstheme="minorHAnsi"/>
            <w:color w:val="414042"/>
          </w:rPr>
          <w:id w:val="-198553847"/>
          <w:citation/>
        </w:sdtPr>
        <w:sdtContent>
          <w:r w:rsidR="003D5E67">
            <w:rPr>
              <w:rFonts w:cstheme="minorHAnsi"/>
              <w:color w:val="414042"/>
            </w:rPr>
            <w:fldChar w:fldCharType="begin"/>
          </w:r>
          <w:r w:rsidR="003D5E67">
            <w:rPr>
              <w:rFonts w:cstheme="minorHAnsi"/>
              <w:color w:val="414042"/>
            </w:rPr>
            <w:instrText xml:space="preserve"> CITATION Eli23 \l 2057 </w:instrText>
          </w:r>
          <w:r w:rsidR="003D5E67">
            <w:rPr>
              <w:rFonts w:cstheme="minorHAnsi"/>
              <w:color w:val="414042"/>
            </w:rPr>
            <w:fldChar w:fldCharType="separate"/>
          </w:r>
          <w:r w:rsidR="00176312">
            <w:rPr>
              <w:rFonts w:cstheme="minorHAnsi"/>
              <w:noProof/>
              <w:color w:val="414042"/>
            </w:rPr>
            <w:t xml:space="preserve"> </w:t>
          </w:r>
          <w:r w:rsidR="00176312" w:rsidRPr="00176312">
            <w:rPr>
              <w:rFonts w:cstheme="minorHAnsi"/>
              <w:noProof/>
              <w:color w:val="414042"/>
            </w:rPr>
            <w:t>[1]</w:t>
          </w:r>
          <w:r w:rsidR="003D5E67">
            <w:rPr>
              <w:rFonts w:cstheme="minorHAnsi"/>
              <w:color w:val="414042"/>
            </w:rPr>
            <w:fldChar w:fldCharType="end"/>
          </w:r>
        </w:sdtContent>
      </w:sdt>
    </w:p>
    <w:p w14:paraId="0D60E51A" w14:textId="196E3D1B" w:rsidR="006F3A2B" w:rsidRDefault="006F3A2B" w:rsidP="0039622E">
      <w:pPr>
        <w:jc w:val="both"/>
        <w:rPr>
          <w:rFonts w:cstheme="minorHAnsi"/>
          <w:color w:val="414042"/>
        </w:rPr>
      </w:pPr>
      <w:r>
        <w:rPr>
          <w:rFonts w:cstheme="minorHAnsi"/>
          <w:color w:val="414042"/>
        </w:rPr>
        <w:br w:type="page"/>
      </w:r>
    </w:p>
    <w:p w14:paraId="352AE1D7" w14:textId="77777777" w:rsidR="006F3A2B" w:rsidRDefault="006F3A2B" w:rsidP="0039622E">
      <w:pPr>
        <w:jc w:val="both"/>
        <w:rPr>
          <w:rFonts w:cstheme="minorHAnsi"/>
          <w:color w:val="414042"/>
        </w:rPr>
      </w:pPr>
    </w:p>
    <w:p w14:paraId="5CDE54CE" w14:textId="6A78C95E" w:rsidR="006F3A2B" w:rsidRPr="006F3A2B" w:rsidRDefault="006F3A2B" w:rsidP="0039622E">
      <w:pPr>
        <w:pStyle w:val="NormalWeb"/>
        <w:pBdr>
          <w:top w:val="single" w:sz="2" w:space="0" w:color="E2E8F0"/>
          <w:left w:val="single" w:sz="2" w:space="0" w:color="E2E8F0"/>
          <w:bottom w:val="single" w:sz="2" w:space="0" w:color="E2E8F0"/>
          <w:right w:val="single" w:sz="2" w:space="0" w:color="E2E8F0"/>
        </w:pBdr>
        <w:shd w:val="clear" w:color="auto" w:fill="FFFFFF"/>
        <w:spacing w:before="0" w:beforeAutospacing="0" w:after="180" w:afterAutospacing="0"/>
        <w:jc w:val="both"/>
        <w:rPr>
          <w:rFonts w:asciiTheme="minorHAnsi" w:hAnsiTheme="minorHAnsi" w:cstheme="minorHAnsi"/>
          <w:color w:val="233343"/>
          <w:sz w:val="22"/>
          <w:szCs w:val="22"/>
        </w:rPr>
      </w:pPr>
      <w:r w:rsidRPr="006F3A2B">
        <w:rPr>
          <w:rFonts w:asciiTheme="minorHAnsi" w:hAnsiTheme="minorHAnsi" w:cstheme="minorHAnsi"/>
          <w:color w:val="233343"/>
          <w:sz w:val="22"/>
          <w:szCs w:val="22"/>
        </w:rPr>
        <w:t>An electric circuit is formed when a conductive path is created to allow electric charge to continuously move. This continuous movement of electric charge through the conductors of a circuit is called a</w:t>
      </w:r>
      <w:r>
        <w:rPr>
          <w:rFonts w:asciiTheme="minorHAnsi" w:hAnsiTheme="minorHAnsi" w:cstheme="minorHAnsi"/>
          <w:color w:val="233343"/>
          <w:sz w:val="22"/>
          <w:szCs w:val="22"/>
        </w:rPr>
        <w:t xml:space="preserve"> current</w:t>
      </w:r>
      <w:r w:rsidRPr="006F3A2B">
        <w:rPr>
          <w:rFonts w:asciiTheme="minorHAnsi" w:hAnsiTheme="minorHAnsi" w:cstheme="minorHAnsi"/>
          <w:color w:val="233343"/>
          <w:sz w:val="22"/>
          <w:szCs w:val="22"/>
        </w:rPr>
        <w:t>, and it is often referred to in terms of “flow,” just like the flow of a liquid through a hollow pipe.</w:t>
      </w:r>
    </w:p>
    <w:p w14:paraId="58685B3F" w14:textId="27660A48" w:rsidR="006F3A2B" w:rsidRPr="006F3A2B" w:rsidRDefault="006F3A2B" w:rsidP="0039622E">
      <w:pPr>
        <w:pStyle w:val="NormalWeb"/>
        <w:pBdr>
          <w:top w:val="single" w:sz="2" w:space="0" w:color="E2E8F0"/>
          <w:left w:val="single" w:sz="2" w:space="0" w:color="E2E8F0"/>
          <w:bottom w:val="single" w:sz="2" w:space="0" w:color="E2E8F0"/>
          <w:right w:val="single" w:sz="2" w:space="0" w:color="E2E8F0"/>
        </w:pBdr>
        <w:shd w:val="clear" w:color="auto" w:fill="FFFFFF"/>
        <w:spacing w:before="0" w:beforeAutospacing="0" w:after="180" w:afterAutospacing="0"/>
        <w:jc w:val="both"/>
        <w:rPr>
          <w:rFonts w:asciiTheme="minorHAnsi" w:hAnsiTheme="minorHAnsi" w:cstheme="minorHAnsi"/>
          <w:color w:val="233343"/>
          <w:sz w:val="22"/>
          <w:szCs w:val="22"/>
        </w:rPr>
      </w:pPr>
      <w:r w:rsidRPr="006F3A2B">
        <w:rPr>
          <w:rFonts w:asciiTheme="minorHAnsi" w:hAnsiTheme="minorHAnsi" w:cstheme="minorHAnsi"/>
          <w:color w:val="233343"/>
          <w:sz w:val="22"/>
          <w:szCs w:val="22"/>
        </w:rPr>
        <w:t>The force motivating charge carriers to “flow” in a circuit is called</w:t>
      </w:r>
      <w:r>
        <w:rPr>
          <w:rFonts w:asciiTheme="minorHAnsi" w:hAnsiTheme="minorHAnsi" w:cstheme="minorHAnsi"/>
          <w:color w:val="233343"/>
          <w:sz w:val="22"/>
          <w:szCs w:val="22"/>
        </w:rPr>
        <w:t xml:space="preserve"> voltage</w:t>
      </w:r>
      <w:r w:rsidRPr="006F3A2B">
        <w:rPr>
          <w:rFonts w:asciiTheme="minorHAnsi" w:hAnsiTheme="minorHAnsi" w:cstheme="minorHAnsi"/>
          <w:color w:val="233343"/>
          <w:sz w:val="22"/>
          <w:szCs w:val="22"/>
        </w:rPr>
        <w:t>. Voltage is a specific measure of potential energy that is always relative between two points.</w:t>
      </w:r>
    </w:p>
    <w:p w14:paraId="1AC3AD19" w14:textId="620549FD" w:rsidR="006F3A2B" w:rsidRPr="006F3A2B" w:rsidRDefault="006F3A2B" w:rsidP="0039622E">
      <w:pPr>
        <w:pStyle w:val="NormalWeb"/>
        <w:pBdr>
          <w:top w:val="single" w:sz="2" w:space="0" w:color="E2E8F0"/>
          <w:left w:val="single" w:sz="2" w:space="0" w:color="E2E8F0"/>
          <w:bottom w:val="single" w:sz="2" w:space="0" w:color="E2E8F0"/>
          <w:right w:val="single" w:sz="2" w:space="0" w:color="E2E8F0"/>
        </w:pBdr>
        <w:shd w:val="clear" w:color="auto" w:fill="FFFFFF"/>
        <w:spacing w:before="0" w:beforeAutospacing="0" w:after="180" w:afterAutospacing="0"/>
        <w:jc w:val="both"/>
        <w:rPr>
          <w:rFonts w:asciiTheme="minorHAnsi" w:hAnsiTheme="minorHAnsi" w:cstheme="minorHAnsi"/>
          <w:color w:val="233343"/>
          <w:sz w:val="22"/>
          <w:szCs w:val="22"/>
        </w:rPr>
      </w:pPr>
      <w:r w:rsidRPr="006F3A2B">
        <w:rPr>
          <w:rFonts w:asciiTheme="minorHAnsi" w:hAnsiTheme="minorHAnsi" w:cstheme="minorHAnsi"/>
          <w:color w:val="233343"/>
          <w:sz w:val="22"/>
          <w:szCs w:val="22"/>
        </w:rPr>
        <w:t>Current tends to move through the conductors with some degree of friction, or opposition to motion. This opposition to motion is more properly called</w:t>
      </w:r>
      <w:r>
        <w:rPr>
          <w:rFonts w:asciiTheme="minorHAnsi" w:hAnsiTheme="minorHAnsi" w:cstheme="minorHAnsi"/>
          <w:color w:val="233343"/>
          <w:sz w:val="22"/>
          <w:szCs w:val="22"/>
        </w:rPr>
        <w:t xml:space="preserve"> resistance</w:t>
      </w:r>
      <w:r w:rsidRPr="006F3A2B">
        <w:rPr>
          <w:rFonts w:asciiTheme="minorHAnsi" w:hAnsiTheme="minorHAnsi" w:cstheme="minorHAnsi"/>
          <w:color w:val="233343"/>
          <w:sz w:val="22"/>
          <w:szCs w:val="22"/>
        </w:rPr>
        <w:t>. The amount of current in a circuit depends on the amount of voltage and the amount of resistance in the circuit to oppose current flow.</w:t>
      </w:r>
    </w:p>
    <w:p w14:paraId="5FD465B5" w14:textId="43EB14CB" w:rsidR="006F3A2B" w:rsidRDefault="006F3A2B" w:rsidP="0039622E">
      <w:pPr>
        <w:pStyle w:val="NormalWeb"/>
        <w:pBdr>
          <w:top w:val="single" w:sz="2" w:space="0" w:color="E2E8F0"/>
          <w:left w:val="single" w:sz="2" w:space="0" w:color="E2E8F0"/>
          <w:bottom w:val="single" w:sz="2" w:space="0" w:color="E2E8F0"/>
          <w:right w:val="single" w:sz="2" w:space="0" w:color="E2E8F0"/>
        </w:pBdr>
        <w:shd w:val="clear" w:color="auto" w:fill="FFFFFF"/>
        <w:spacing w:before="0" w:beforeAutospacing="0" w:after="180" w:afterAutospacing="0"/>
        <w:jc w:val="both"/>
        <w:rPr>
          <w:rFonts w:asciiTheme="minorHAnsi" w:hAnsiTheme="minorHAnsi" w:cstheme="minorHAnsi"/>
          <w:color w:val="233343"/>
          <w:sz w:val="22"/>
          <w:szCs w:val="22"/>
        </w:rPr>
      </w:pPr>
      <w:r w:rsidRPr="006F3A2B">
        <w:rPr>
          <w:rFonts w:asciiTheme="minorHAnsi" w:hAnsiTheme="minorHAnsi" w:cstheme="minorHAnsi"/>
          <w:color w:val="233343"/>
          <w:sz w:val="22"/>
          <w:szCs w:val="22"/>
        </w:rPr>
        <w:t>Just like voltage, resistance is a quantity relative between two points. For this reason, the quantities of voltage and resistance are often stated as being “between” or “across” two points in a circuit.</w:t>
      </w:r>
      <w:sdt>
        <w:sdtPr>
          <w:rPr>
            <w:rFonts w:asciiTheme="minorHAnsi" w:hAnsiTheme="minorHAnsi" w:cstheme="minorHAnsi"/>
            <w:color w:val="233343"/>
            <w:sz w:val="22"/>
            <w:szCs w:val="22"/>
          </w:rPr>
          <w:id w:val="-1952008112"/>
          <w:citation/>
        </w:sdtPr>
        <w:sdtContent>
          <w:r>
            <w:rPr>
              <w:rFonts w:asciiTheme="minorHAnsi" w:hAnsiTheme="minorHAnsi" w:cstheme="minorHAnsi"/>
              <w:color w:val="233343"/>
              <w:sz w:val="22"/>
              <w:szCs w:val="22"/>
            </w:rPr>
            <w:fldChar w:fldCharType="begin"/>
          </w:r>
          <w:r>
            <w:rPr>
              <w:rFonts w:asciiTheme="minorHAnsi" w:hAnsiTheme="minorHAnsi" w:cstheme="minorHAnsi"/>
              <w:color w:val="233343"/>
              <w:sz w:val="22"/>
              <w:szCs w:val="22"/>
            </w:rPr>
            <w:instrText xml:space="preserve"> CITATION Ohm23 \l 2057 </w:instrText>
          </w:r>
          <w:r>
            <w:rPr>
              <w:rFonts w:asciiTheme="minorHAnsi" w:hAnsiTheme="minorHAnsi" w:cstheme="minorHAnsi"/>
              <w:color w:val="233343"/>
              <w:sz w:val="22"/>
              <w:szCs w:val="22"/>
            </w:rPr>
            <w:fldChar w:fldCharType="separate"/>
          </w:r>
          <w:r w:rsidR="00176312">
            <w:rPr>
              <w:rFonts w:asciiTheme="minorHAnsi" w:hAnsiTheme="minorHAnsi" w:cstheme="minorHAnsi"/>
              <w:noProof/>
              <w:color w:val="233343"/>
              <w:sz w:val="22"/>
              <w:szCs w:val="22"/>
            </w:rPr>
            <w:t xml:space="preserve"> </w:t>
          </w:r>
          <w:r w:rsidR="00176312" w:rsidRPr="00176312">
            <w:rPr>
              <w:rFonts w:asciiTheme="minorHAnsi" w:hAnsiTheme="minorHAnsi" w:cstheme="minorHAnsi"/>
              <w:noProof/>
              <w:color w:val="233343"/>
              <w:sz w:val="22"/>
              <w:szCs w:val="22"/>
            </w:rPr>
            <w:t>[2]</w:t>
          </w:r>
          <w:r>
            <w:rPr>
              <w:rFonts w:asciiTheme="minorHAnsi" w:hAnsiTheme="minorHAnsi" w:cstheme="minorHAnsi"/>
              <w:color w:val="233343"/>
              <w:sz w:val="22"/>
              <w:szCs w:val="22"/>
            </w:rPr>
            <w:fldChar w:fldCharType="end"/>
          </w:r>
        </w:sdtContent>
      </w:sdt>
    </w:p>
    <w:p w14:paraId="79B5FBF9" w14:textId="77777777" w:rsidR="006F3A2B" w:rsidRDefault="006F3A2B" w:rsidP="0039622E">
      <w:pPr>
        <w:pStyle w:val="NormalWeb"/>
        <w:pBdr>
          <w:top w:val="single" w:sz="2" w:space="0" w:color="E2E8F0"/>
          <w:left w:val="single" w:sz="2" w:space="0" w:color="E2E8F0"/>
          <w:bottom w:val="single" w:sz="2" w:space="0" w:color="E2E8F0"/>
          <w:right w:val="single" w:sz="2" w:space="0" w:color="E2E8F0"/>
        </w:pBdr>
        <w:shd w:val="clear" w:color="auto" w:fill="FFFFFF"/>
        <w:spacing w:before="0" w:beforeAutospacing="0" w:after="180" w:afterAutospacing="0"/>
        <w:jc w:val="both"/>
        <w:rPr>
          <w:rFonts w:asciiTheme="minorHAnsi" w:hAnsiTheme="minorHAnsi" w:cstheme="minorHAnsi"/>
          <w:color w:val="233343"/>
          <w:sz w:val="22"/>
          <w:szCs w:val="22"/>
        </w:rPr>
      </w:pPr>
    </w:p>
    <w:p w14:paraId="214801B2" w14:textId="26D100AB" w:rsidR="006F3A2B" w:rsidRPr="00A00044" w:rsidRDefault="006F3A2B" w:rsidP="0039622E">
      <w:pPr>
        <w:pStyle w:val="NormalWeb"/>
        <w:pBdr>
          <w:top w:val="single" w:sz="2" w:space="0" w:color="E2E8F0"/>
          <w:left w:val="single" w:sz="2" w:space="0" w:color="E2E8F0"/>
          <w:bottom w:val="single" w:sz="2" w:space="0" w:color="E2E8F0"/>
          <w:right w:val="single" w:sz="2" w:space="0" w:color="E2E8F0"/>
        </w:pBdr>
        <w:shd w:val="clear" w:color="auto" w:fill="FFFFFF"/>
        <w:spacing w:before="0" w:beforeAutospacing="0" w:after="180" w:afterAutospacing="0"/>
        <w:jc w:val="both"/>
        <w:rPr>
          <w:rFonts w:asciiTheme="minorHAnsi" w:hAnsiTheme="minorHAnsi" w:cstheme="minorHAnsi"/>
          <w:color w:val="333333"/>
          <w:sz w:val="22"/>
          <w:szCs w:val="22"/>
          <w:shd w:val="clear" w:color="auto" w:fill="FFFFFF"/>
        </w:rPr>
      </w:pPr>
      <w:r w:rsidRPr="00A00044">
        <w:rPr>
          <w:rFonts w:asciiTheme="minorHAnsi" w:hAnsiTheme="minorHAnsi" w:cstheme="minorHAnsi"/>
          <w:color w:val="333333"/>
          <w:sz w:val="22"/>
          <w:szCs w:val="22"/>
          <w:shd w:val="clear" w:color="auto" w:fill="FFFFFF"/>
        </w:rPr>
        <w:t xml:space="preserve">An inductor is an electronic component consisting of a coil of wire with an electric current running through it, creating </w:t>
      </w:r>
      <w:r w:rsidR="00A00044" w:rsidRPr="00A00044">
        <w:rPr>
          <w:rFonts w:asciiTheme="minorHAnsi" w:hAnsiTheme="minorHAnsi" w:cstheme="minorHAnsi"/>
          <w:color w:val="333333"/>
          <w:sz w:val="22"/>
          <w:szCs w:val="22"/>
          <w:shd w:val="clear" w:color="auto" w:fill="FFFFFF"/>
        </w:rPr>
        <w:t>a magnetic field</w:t>
      </w:r>
      <w:r w:rsidRPr="00A00044">
        <w:rPr>
          <w:rFonts w:asciiTheme="minorHAnsi" w:hAnsiTheme="minorHAnsi" w:cstheme="minorHAnsi"/>
          <w:color w:val="333333"/>
          <w:sz w:val="22"/>
          <w:szCs w:val="22"/>
          <w:shd w:val="clear" w:color="auto" w:fill="FFFFFF"/>
        </w:rPr>
        <w:t>. The unit for inductance is the henry (H), named after</w:t>
      </w:r>
      <w:r w:rsidR="00A00044" w:rsidRPr="00A00044">
        <w:rPr>
          <w:rFonts w:asciiTheme="minorHAnsi" w:hAnsiTheme="minorHAnsi" w:cstheme="minorHAnsi"/>
          <w:color w:val="333333"/>
          <w:sz w:val="22"/>
          <w:szCs w:val="22"/>
          <w:shd w:val="clear" w:color="auto" w:fill="FFFFFF"/>
        </w:rPr>
        <w:t xml:space="preserve"> Joseph Henry</w:t>
      </w:r>
      <w:r w:rsidRPr="00A00044">
        <w:rPr>
          <w:rFonts w:asciiTheme="minorHAnsi" w:hAnsiTheme="minorHAnsi" w:cstheme="minorHAnsi"/>
          <w:color w:val="333333"/>
          <w:sz w:val="22"/>
          <w:szCs w:val="22"/>
          <w:shd w:val="clear" w:color="auto" w:fill="FFFFFF"/>
        </w:rPr>
        <w:t>, an American physicist who discovered inductance independently at about the same time as English physicist </w:t>
      </w:r>
      <w:r w:rsidR="00A00044" w:rsidRPr="00A00044">
        <w:rPr>
          <w:rFonts w:asciiTheme="minorHAnsi" w:hAnsiTheme="minorHAnsi" w:cstheme="minorHAnsi"/>
          <w:sz w:val="22"/>
          <w:szCs w:val="22"/>
        </w:rPr>
        <w:t>Michael Faraday</w:t>
      </w:r>
      <w:r w:rsidRPr="00A00044">
        <w:rPr>
          <w:rFonts w:asciiTheme="minorHAnsi" w:hAnsiTheme="minorHAnsi" w:cstheme="minorHAnsi"/>
          <w:color w:val="333333"/>
          <w:sz w:val="22"/>
          <w:szCs w:val="22"/>
          <w:shd w:val="clear" w:color="auto" w:fill="FFFFFF"/>
        </w:rPr>
        <w:t>. One henry is the amount of inductance that is required to induce 1 volt of electromotive force (the electrical pressure from an energy source) when the current is changing at 1 ampere per second.</w:t>
      </w:r>
      <w:sdt>
        <w:sdtPr>
          <w:rPr>
            <w:rFonts w:asciiTheme="minorHAnsi" w:hAnsiTheme="minorHAnsi" w:cstheme="minorHAnsi"/>
            <w:color w:val="333333"/>
            <w:sz w:val="22"/>
            <w:szCs w:val="22"/>
            <w:shd w:val="clear" w:color="auto" w:fill="FFFFFF"/>
          </w:rPr>
          <w:id w:val="128293409"/>
          <w:citation/>
        </w:sdtPr>
        <w:sdtContent>
          <w:r w:rsidR="00A00044" w:rsidRPr="00A00044">
            <w:rPr>
              <w:rFonts w:asciiTheme="minorHAnsi" w:hAnsiTheme="minorHAnsi" w:cstheme="minorHAnsi"/>
              <w:color w:val="333333"/>
              <w:sz w:val="22"/>
              <w:szCs w:val="22"/>
              <w:shd w:val="clear" w:color="auto" w:fill="FFFFFF"/>
            </w:rPr>
            <w:fldChar w:fldCharType="begin"/>
          </w:r>
          <w:r w:rsidR="00A00044" w:rsidRPr="00A00044">
            <w:rPr>
              <w:rFonts w:asciiTheme="minorHAnsi" w:hAnsiTheme="minorHAnsi" w:cstheme="minorHAnsi"/>
              <w:color w:val="333333"/>
              <w:sz w:val="22"/>
              <w:szCs w:val="22"/>
              <w:shd w:val="clear" w:color="auto" w:fill="FFFFFF"/>
            </w:rPr>
            <w:instrText xml:space="preserve"> CITATION Jim19 \l 2057 </w:instrText>
          </w:r>
          <w:r w:rsidR="00A00044" w:rsidRPr="00A00044">
            <w:rPr>
              <w:rFonts w:asciiTheme="minorHAnsi" w:hAnsiTheme="minorHAnsi" w:cstheme="minorHAnsi"/>
              <w:color w:val="333333"/>
              <w:sz w:val="22"/>
              <w:szCs w:val="22"/>
              <w:shd w:val="clear" w:color="auto" w:fill="FFFFFF"/>
            </w:rPr>
            <w:fldChar w:fldCharType="separate"/>
          </w:r>
          <w:r w:rsidR="00176312">
            <w:rPr>
              <w:rFonts w:asciiTheme="minorHAnsi" w:hAnsiTheme="minorHAnsi" w:cstheme="minorHAnsi"/>
              <w:noProof/>
              <w:color w:val="333333"/>
              <w:sz w:val="22"/>
              <w:szCs w:val="22"/>
              <w:shd w:val="clear" w:color="auto" w:fill="FFFFFF"/>
            </w:rPr>
            <w:t xml:space="preserve"> </w:t>
          </w:r>
          <w:r w:rsidR="00176312" w:rsidRPr="00176312">
            <w:rPr>
              <w:rFonts w:asciiTheme="minorHAnsi" w:hAnsiTheme="minorHAnsi" w:cstheme="minorHAnsi"/>
              <w:noProof/>
              <w:color w:val="333333"/>
              <w:sz w:val="22"/>
              <w:szCs w:val="22"/>
              <w:shd w:val="clear" w:color="auto" w:fill="FFFFFF"/>
            </w:rPr>
            <w:t>[3]</w:t>
          </w:r>
          <w:r w:rsidR="00A00044" w:rsidRPr="00A00044">
            <w:rPr>
              <w:rFonts w:asciiTheme="minorHAnsi" w:hAnsiTheme="minorHAnsi" w:cstheme="minorHAnsi"/>
              <w:color w:val="333333"/>
              <w:sz w:val="22"/>
              <w:szCs w:val="22"/>
              <w:shd w:val="clear" w:color="auto" w:fill="FFFFFF"/>
            </w:rPr>
            <w:fldChar w:fldCharType="end"/>
          </w:r>
        </w:sdtContent>
      </w:sdt>
    </w:p>
    <w:p w14:paraId="5A0EFB9F" w14:textId="77777777" w:rsidR="00863424" w:rsidRDefault="00863424" w:rsidP="0039622E">
      <w:pPr>
        <w:pStyle w:val="NormalWeb"/>
        <w:pBdr>
          <w:top w:val="single" w:sz="2" w:space="0" w:color="E2E8F0"/>
          <w:left w:val="single" w:sz="2" w:space="0" w:color="E2E8F0"/>
          <w:bottom w:val="single" w:sz="2" w:space="0" w:color="E2E8F0"/>
          <w:right w:val="single" w:sz="2" w:space="0" w:color="E2E8F0"/>
        </w:pBdr>
        <w:shd w:val="clear" w:color="auto" w:fill="FFFFFF"/>
        <w:spacing w:before="0" w:beforeAutospacing="0" w:after="180" w:afterAutospacing="0"/>
        <w:jc w:val="both"/>
        <w:rPr>
          <w:rFonts w:asciiTheme="minorHAnsi" w:hAnsiTheme="minorHAnsi" w:cstheme="minorHAnsi"/>
          <w:color w:val="333333"/>
          <w:sz w:val="22"/>
          <w:szCs w:val="22"/>
          <w:shd w:val="clear" w:color="auto" w:fill="FFFFFF"/>
        </w:rPr>
      </w:pPr>
    </w:p>
    <w:p w14:paraId="595BCBE5" w14:textId="0C22F5A6" w:rsidR="00A00044" w:rsidRDefault="00A00044" w:rsidP="0039622E">
      <w:pPr>
        <w:pStyle w:val="NormalWeb"/>
        <w:pBdr>
          <w:top w:val="single" w:sz="2" w:space="0" w:color="E2E8F0"/>
          <w:left w:val="single" w:sz="2" w:space="0" w:color="E2E8F0"/>
          <w:bottom w:val="single" w:sz="2" w:space="0" w:color="E2E8F0"/>
          <w:right w:val="single" w:sz="2" w:space="0" w:color="E2E8F0"/>
        </w:pBdr>
        <w:shd w:val="clear" w:color="auto" w:fill="FFFFFF"/>
        <w:spacing w:before="0" w:beforeAutospacing="0" w:after="180" w:afterAutospacing="0"/>
        <w:jc w:val="both"/>
        <w:rPr>
          <w:rFonts w:asciiTheme="minorHAnsi" w:hAnsiTheme="minorHAnsi" w:cstheme="minorHAnsi"/>
          <w:color w:val="333333"/>
          <w:sz w:val="22"/>
          <w:szCs w:val="22"/>
          <w:shd w:val="clear" w:color="auto" w:fill="FFFFFF"/>
        </w:rPr>
      </w:pPr>
      <w:r w:rsidRPr="00A00044">
        <w:rPr>
          <w:rFonts w:asciiTheme="minorHAnsi" w:hAnsiTheme="minorHAnsi" w:cstheme="minorHAnsi"/>
          <w:color w:val="333333"/>
          <w:sz w:val="22"/>
          <w:szCs w:val="22"/>
          <w:shd w:val="clear" w:color="auto" w:fill="FFFFFF"/>
        </w:rPr>
        <w:t>Capacitance is the ability of a device to store </w:t>
      </w:r>
      <w:r w:rsidRPr="00A00044">
        <w:rPr>
          <w:rFonts w:asciiTheme="minorHAnsi" w:hAnsiTheme="minorHAnsi" w:cstheme="minorHAnsi"/>
          <w:sz w:val="22"/>
          <w:szCs w:val="22"/>
        </w:rPr>
        <w:t>electric charge</w:t>
      </w:r>
      <w:r w:rsidRPr="00A00044">
        <w:rPr>
          <w:rFonts w:asciiTheme="minorHAnsi" w:hAnsiTheme="minorHAnsi" w:cstheme="minorHAnsi"/>
          <w:color w:val="333333"/>
          <w:sz w:val="22"/>
          <w:szCs w:val="22"/>
          <w:shd w:val="clear" w:color="auto" w:fill="FFFFFF"/>
        </w:rPr>
        <w:t>, and as such, the electronic component that stores electric charge is called a capacitor</w:t>
      </w:r>
      <w:r w:rsidRPr="00A00044">
        <w:rPr>
          <w:rFonts w:asciiTheme="minorHAnsi" w:hAnsiTheme="minorHAnsi" w:cstheme="minorHAnsi"/>
          <w:color w:val="333333"/>
          <w:sz w:val="22"/>
          <w:szCs w:val="22"/>
          <w:shd w:val="clear" w:color="auto" w:fill="FFFFFF"/>
        </w:rPr>
        <w:t>.</w:t>
      </w:r>
      <w:sdt>
        <w:sdtPr>
          <w:rPr>
            <w:rFonts w:asciiTheme="minorHAnsi" w:hAnsiTheme="minorHAnsi" w:cstheme="minorHAnsi"/>
            <w:color w:val="333333"/>
            <w:sz w:val="22"/>
            <w:szCs w:val="22"/>
            <w:shd w:val="clear" w:color="auto" w:fill="FFFFFF"/>
          </w:rPr>
          <w:id w:val="-1343237452"/>
          <w:citation/>
        </w:sdtPr>
        <w:sdtContent>
          <w:r w:rsidRPr="00A00044">
            <w:rPr>
              <w:rFonts w:asciiTheme="minorHAnsi" w:hAnsiTheme="minorHAnsi" w:cstheme="minorHAnsi"/>
              <w:color w:val="333333"/>
              <w:sz w:val="22"/>
              <w:szCs w:val="22"/>
              <w:shd w:val="clear" w:color="auto" w:fill="FFFFFF"/>
            </w:rPr>
            <w:fldChar w:fldCharType="begin"/>
          </w:r>
          <w:r w:rsidRPr="00A00044">
            <w:rPr>
              <w:rFonts w:asciiTheme="minorHAnsi" w:hAnsiTheme="minorHAnsi" w:cstheme="minorHAnsi"/>
              <w:color w:val="333333"/>
              <w:sz w:val="22"/>
              <w:szCs w:val="22"/>
              <w:shd w:val="clear" w:color="auto" w:fill="FFFFFF"/>
            </w:rPr>
            <w:instrText xml:space="preserve"> CITATION Jim19 \l 2057 </w:instrText>
          </w:r>
          <w:r w:rsidRPr="00A00044">
            <w:rPr>
              <w:rFonts w:asciiTheme="minorHAnsi" w:hAnsiTheme="minorHAnsi" w:cstheme="minorHAnsi"/>
              <w:color w:val="333333"/>
              <w:sz w:val="22"/>
              <w:szCs w:val="22"/>
              <w:shd w:val="clear" w:color="auto" w:fill="FFFFFF"/>
            </w:rPr>
            <w:fldChar w:fldCharType="separate"/>
          </w:r>
          <w:r w:rsidR="00176312">
            <w:rPr>
              <w:rFonts w:asciiTheme="minorHAnsi" w:hAnsiTheme="minorHAnsi" w:cstheme="minorHAnsi"/>
              <w:noProof/>
              <w:color w:val="333333"/>
              <w:sz w:val="22"/>
              <w:szCs w:val="22"/>
              <w:shd w:val="clear" w:color="auto" w:fill="FFFFFF"/>
            </w:rPr>
            <w:t xml:space="preserve"> </w:t>
          </w:r>
          <w:r w:rsidR="00176312" w:rsidRPr="00176312">
            <w:rPr>
              <w:rFonts w:asciiTheme="minorHAnsi" w:hAnsiTheme="minorHAnsi" w:cstheme="minorHAnsi"/>
              <w:noProof/>
              <w:color w:val="333333"/>
              <w:sz w:val="22"/>
              <w:szCs w:val="22"/>
              <w:shd w:val="clear" w:color="auto" w:fill="FFFFFF"/>
            </w:rPr>
            <w:t>[3]</w:t>
          </w:r>
          <w:r w:rsidRPr="00A00044">
            <w:rPr>
              <w:rFonts w:asciiTheme="minorHAnsi" w:hAnsiTheme="minorHAnsi" w:cstheme="minorHAnsi"/>
              <w:color w:val="333333"/>
              <w:sz w:val="22"/>
              <w:szCs w:val="22"/>
              <w:shd w:val="clear" w:color="auto" w:fill="FFFFFF"/>
            </w:rPr>
            <w:fldChar w:fldCharType="end"/>
          </w:r>
        </w:sdtContent>
      </w:sdt>
      <w:r>
        <w:rPr>
          <w:rFonts w:asciiTheme="minorHAnsi" w:hAnsiTheme="minorHAnsi" w:cstheme="minorHAnsi"/>
          <w:color w:val="333333"/>
          <w:sz w:val="22"/>
          <w:szCs w:val="22"/>
          <w:shd w:val="clear" w:color="auto" w:fill="FFFFFF"/>
        </w:rPr>
        <w:t xml:space="preserve"> Capacitance is measured in Farads (F).</w:t>
      </w:r>
    </w:p>
    <w:p w14:paraId="74C65FA3" w14:textId="77777777" w:rsidR="00863424" w:rsidRDefault="00863424" w:rsidP="0039622E">
      <w:pPr>
        <w:pStyle w:val="NormalWeb"/>
        <w:pBdr>
          <w:top w:val="single" w:sz="2" w:space="0" w:color="E2E8F0"/>
          <w:left w:val="single" w:sz="2" w:space="0" w:color="E2E8F0"/>
          <w:bottom w:val="single" w:sz="2" w:space="0" w:color="E2E8F0"/>
          <w:right w:val="single" w:sz="2" w:space="0" w:color="E2E8F0"/>
        </w:pBdr>
        <w:shd w:val="clear" w:color="auto" w:fill="FFFFFF"/>
        <w:spacing w:before="0" w:beforeAutospacing="0" w:after="180" w:afterAutospacing="0"/>
        <w:jc w:val="both"/>
        <w:rPr>
          <w:rFonts w:asciiTheme="minorHAnsi" w:hAnsiTheme="minorHAnsi" w:cstheme="minorHAnsi"/>
          <w:color w:val="333333"/>
          <w:sz w:val="22"/>
          <w:szCs w:val="22"/>
          <w:shd w:val="clear" w:color="auto" w:fill="FFFFFF"/>
        </w:rPr>
      </w:pPr>
    </w:p>
    <w:p w14:paraId="2F70784E" w14:textId="0BD7E705" w:rsidR="00A00044" w:rsidRDefault="00A00044" w:rsidP="0039622E">
      <w:pPr>
        <w:pStyle w:val="NormalWeb"/>
        <w:pBdr>
          <w:top w:val="single" w:sz="2" w:space="0" w:color="E2E8F0"/>
          <w:left w:val="single" w:sz="2" w:space="0" w:color="E2E8F0"/>
          <w:bottom w:val="single" w:sz="2" w:space="0" w:color="E2E8F0"/>
          <w:right w:val="single" w:sz="2" w:space="0" w:color="E2E8F0"/>
        </w:pBdr>
        <w:shd w:val="clear" w:color="auto" w:fill="FFFFFF"/>
        <w:spacing w:before="0" w:beforeAutospacing="0" w:after="180" w:afterAutospacing="0"/>
        <w:jc w:val="both"/>
        <w:rPr>
          <w:rFonts w:asciiTheme="minorHAnsi" w:hAnsiTheme="minorHAnsi" w:cstheme="minorHAnsi"/>
          <w:color w:val="333333"/>
          <w:sz w:val="22"/>
          <w:szCs w:val="22"/>
          <w:shd w:val="clear" w:color="auto" w:fill="FFFFFF"/>
        </w:rPr>
      </w:pPr>
      <w:r>
        <w:rPr>
          <w:rFonts w:asciiTheme="minorHAnsi" w:hAnsiTheme="minorHAnsi" w:cstheme="minorHAnsi"/>
          <w:color w:val="333333"/>
          <w:sz w:val="22"/>
          <w:szCs w:val="22"/>
          <w:shd w:val="clear" w:color="auto" w:fill="FFFFFF"/>
        </w:rPr>
        <w:t>Electrical power is the rate that power can be transferred into another energy form i.e., heat, kinetic, chemical, potential etc. Electrical power is measured in Watts (W).</w:t>
      </w:r>
    </w:p>
    <w:p w14:paraId="55F62907" w14:textId="77777777" w:rsidR="0064714D" w:rsidRDefault="0064714D" w:rsidP="0039622E">
      <w:pPr>
        <w:pStyle w:val="NormalWeb"/>
        <w:pBdr>
          <w:top w:val="single" w:sz="2" w:space="0" w:color="E2E8F0"/>
          <w:left w:val="single" w:sz="2" w:space="0" w:color="E2E8F0"/>
          <w:bottom w:val="single" w:sz="2" w:space="0" w:color="E2E8F0"/>
          <w:right w:val="single" w:sz="2" w:space="0" w:color="E2E8F0"/>
        </w:pBdr>
        <w:shd w:val="clear" w:color="auto" w:fill="FFFFFF"/>
        <w:spacing w:before="0" w:beforeAutospacing="0" w:after="180" w:afterAutospacing="0"/>
        <w:jc w:val="both"/>
        <w:rPr>
          <w:rFonts w:asciiTheme="minorHAnsi" w:hAnsiTheme="minorHAnsi" w:cstheme="minorHAnsi"/>
          <w:color w:val="333333"/>
          <w:sz w:val="22"/>
          <w:szCs w:val="22"/>
          <w:shd w:val="clear" w:color="auto" w:fill="FFFFFF"/>
        </w:rPr>
      </w:pPr>
    </w:p>
    <w:p w14:paraId="040743BA" w14:textId="6B05E57B" w:rsidR="0064714D" w:rsidRPr="00522AFF" w:rsidRDefault="00522AFF" w:rsidP="0039622E">
      <w:pPr>
        <w:pStyle w:val="NormalWeb"/>
        <w:pBdr>
          <w:top w:val="single" w:sz="2" w:space="0" w:color="E2E8F0"/>
          <w:left w:val="single" w:sz="2" w:space="0" w:color="E2E8F0"/>
          <w:bottom w:val="single" w:sz="2" w:space="0" w:color="E2E8F0"/>
          <w:right w:val="single" w:sz="2" w:space="0" w:color="E2E8F0"/>
        </w:pBdr>
        <w:shd w:val="clear" w:color="auto" w:fill="FFFFFF"/>
        <w:spacing w:before="0" w:beforeAutospacing="0" w:after="180" w:afterAutospacing="0"/>
        <w:jc w:val="both"/>
        <w:rPr>
          <w:rFonts w:asciiTheme="minorHAnsi" w:hAnsiTheme="minorHAnsi" w:cstheme="minorHAnsi"/>
          <w:color w:val="233343"/>
          <w:sz w:val="22"/>
          <w:szCs w:val="22"/>
        </w:rPr>
      </w:pPr>
      <w:r w:rsidRPr="00522AFF">
        <w:rPr>
          <w:rFonts w:asciiTheme="minorHAnsi" w:hAnsiTheme="minorHAnsi" w:cstheme="minorHAnsi"/>
          <w:sz w:val="22"/>
          <w:szCs w:val="22"/>
        </w:rPr>
        <w:t>Thevenin’s Theorem states ;</w:t>
      </w:r>
      <w:r w:rsidRPr="00522AFF">
        <w:rPr>
          <w:rFonts w:asciiTheme="minorHAnsi" w:hAnsiTheme="minorHAnsi" w:cstheme="minorHAnsi"/>
          <w:sz w:val="22"/>
          <w:szCs w:val="22"/>
        </w:rPr>
        <w:t xml:space="preserve">‘The current which flows in any branch of a network is the same as that which would flow in the branch if it were connected across a source of electrical energy, the </w:t>
      </w:r>
      <w:proofErr w:type="spellStart"/>
      <w:r w:rsidRPr="00522AFF">
        <w:rPr>
          <w:rFonts w:asciiTheme="minorHAnsi" w:hAnsiTheme="minorHAnsi" w:cstheme="minorHAnsi"/>
          <w:sz w:val="22"/>
          <w:szCs w:val="22"/>
        </w:rPr>
        <w:t>e.m.f.</w:t>
      </w:r>
      <w:proofErr w:type="spellEnd"/>
      <w:r w:rsidRPr="00522AFF">
        <w:rPr>
          <w:rFonts w:asciiTheme="minorHAnsi" w:hAnsiTheme="minorHAnsi" w:cstheme="minorHAnsi"/>
          <w:sz w:val="22"/>
          <w:szCs w:val="22"/>
        </w:rPr>
        <w:t xml:space="preserve"> of which is equal to the potential difference which would appear across the branch if it were open-circuited, and the internal impedance of which is equal to the impedance which appears across the open-circuited branch terminals when all sources are replaced by their internal impedances.’</w:t>
      </w:r>
      <w:r w:rsidR="0064714D" w:rsidRPr="00522AFF">
        <w:rPr>
          <w:rFonts w:asciiTheme="minorHAnsi" w:hAnsiTheme="minorHAnsi" w:cstheme="minorHAnsi"/>
          <w:sz w:val="22"/>
          <w:szCs w:val="22"/>
        </w:rPr>
        <w:t>’</w:t>
      </w:r>
      <w:sdt>
        <w:sdtPr>
          <w:rPr>
            <w:rFonts w:asciiTheme="minorHAnsi" w:hAnsiTheme="minorHAnsi" w:cstheme="minorHAnsi"/>
            <w:sz w:val="22"/>
            <w:szCs w:val="22"/>
          </w:rPr>
          <w:id w:val="238597965"/>
          <w:citation/>
        </w:sdtPr>
        <w:sdtContent>
          <w:r w:rsidR="0064714D" w:rsidRPr="00522AFF">
            <w:rPr>
              <w:rFonts w:asciiTheme="minorHAnsi" w:hAnsiTheme="minorHAnsi" w:cstheme="minorHAnsi"/>
              <w:sz w:val="22"/>
              <w:szCs w:val="22"/>
            </w:rPr>
            <w:fldChar w:fldCharType="begin"/>
          </w:r>
          <w:r w:rsidR="0064714D" w:rsidRPr="00522AFF">
            <w:rPr>
              <w:rFonts w:asciiTheme="minorHAnsi" w:hAnsiTheme="minorHAnsi" w:cstheme="minorHAnsi"/>
              <w:sz w:val="22"/>
              <w:szCs w:val="22"/>
            </w:rPr>
            <w:instrText xml:space="preserve"> CITATION Bir14 \l 2057 </w:instrText>
          </w:r>
          <w:r w:rsidR="0064714D" w:rsidRPr="00522AFF">
            <w:rPr>
              <w:rFonts w:asciiTheme="minorHAnsi" w:hAnsiTheme="minorHAnsi" w:cstheme="minorHAnsi"/>
              <w:sz w:val="22"/>
              <w:szCs w:val="22"/>
            </w:rPr>
            <w:fldChar w:fldCharType="separate"/>
          </w:r>
          <w:r w:rsidR="00176312">
            <w:rPr>
              <w:rFonts w:asciiTheme="minorHAnsi" w:hAnsiTheme="minorHAnsi" w:cstheme="minorHAnsi"/>
              <w:noProof/>
              <w:sz w:val="22"/>
              <w:szCs w:val="22"/>
            </w:rPr>
            <w:t xml:space="preserve"> </w:t>
          </w:r>
          <w:r w:rsidR="00176312" w:rsidRPr="00176312">
            <w:rPr>
              <w:rFonts w:asciiTheme="minorHAnsi" w:hAnsiTheme="minorHAnsi" w:cstheme="minorHAnsi"/>
              <w:noProof/>
              <w:sz w:val="22"/>
              <w:szCs w:val="22"/>
            </w:rPr>
            <w:t>[4]</w:t>
          </w:r>
          <w:r w:rsidR="0064714D" w:rsidRPr="00522AFF">
            <w:rPr>
              <w:rFonts w:asciiTheme="minorHAnsi" w:hAnsiTheme="minorHAnsi" w:cstheme="minorHAnsi"/>
              <w:sz w:val="22"/>
              <w:szCs w:val="22"/>
            </w:rPr>
            <w:fldChar w:fldCharType="end"/>
          </w:r>
        </w:sdtContent>
      </w:sdt>
    </w:p>
    <w:p w14:paraId="0B1A66CC" w14:textId="77777777" w:rsidR="00863424" w:rsidRDefault="00863424" w:rsidP="0039622E">
      <w:pPr>
        <w:jc w:val="both"/>
      </w:pPr>
    </w:p>
    <w:p w14:paraId="34697B71" w14:textId="0F0B3765" w:rsidR="00ED129C" w:rsidRDefault="00ED129C" w:rsidP="0039622E">
      <w:pPr>
        <w:jc w:val="both"/>
      </w:pPr>
      <w:r>
        <w:br w:type="page"/>
      </w:r>
    </w:p>
    <w:p w14:paraId="3C58D969" w14:textId="50010C8B" w:rsidR="00863424" w:rsidRDefault="00863424" w:rsidP="0039622E">
      <w:pPr>
        <w:jc w:val="both"/>
      </w:pPr>
    </w:p>
    <w:p w14:paraId="38F3E1FF" w14:textId="0EE64ECB" w:rsidR="00086529" w:rsidRDefault="00A85619" w:rsidP="0039622E">
      <w:pPr>
        <w:pStyle w:val="Heading1"/>
        <w:jc w:val="both"/>
      </w:pPr>
      <w:bookmarkStart w:id="2" w:name="_Toc139563324"/>
      <w:r>
        <w:t>Materials</w:t>
      </w:r>
      <w:bookmarkEnd w:id="2"/>
    </w:p>
    <w:p w14:paraId="1EC71BEE" w14:textId="77777777" w:rsidR="00660D0C" w:rsidRPr="00660D0C" w:rsidRDefault="00660D0C" w:rsidP="0039622E">
      <w:pPr>
        <w:jc w:val="both"/>
      </w:pPr>
    </w:p>
    <w:p w14:paraId="2BC8CAD7" w14:textId="77777777" w:rsidR="00ED129C" w:rsidRDefault="00A85619" w:rsidP="0039622E">
      <w:pPr>
        <w:jc w:val="both"/>
        <w:rPr>
          <w:rFonts w:ascii="Segoe UI" w:hAnsi="Segoe UI" w:cs="Segoe UI"/>
          <w:color w:val="333333"/>
          <w:sz w:val="20"/>
          <w:szCs w:val="20"/>
          <w:shd w:val="clear" w:color="auto" w:fill="FFFFFF"/>
        </w:rPr>
      </w:pPr>
      <w:r>
        <w:t>In order to design and simulate both AC and DC series circuits, software named Proteus Professional 8 was used. This software allows the user to virtually create circuits using a variety of components</w:t>
      </w:r>
      <w:r w:rsidRPr="00ED129C">
        <w:t>.</w:t>
      </w:r>
      <w:r w:rsidR="00ED129C" w:rsidRPr="00ED129C">
        <w:rPr>
          <w:rFonts w:ascii="Segoe UI" w:hAnsi="Segoe UI" w:cs="Segoe UI"/>
          <w:color w:val="333333"/>
          <w:sz w:val="20"/>
          <w:szCs w:val="20"/>
          <w:shd w:val="clear" w:color="auto" w:fill="FFFFFF"/>
        </w:rPr>
        <w:t xml:space="preserve"> </w:t>
      </w:r>
    </w:p>
    <w:p w14:paraId="66AB2706" w14:textId="2A8CD37A" w:rsidR="008C2566" w:rsidRDefault="008C2566" w:rsidP="0039622E">
      <w:pPr>
        <w:jc w:val="both"/>
        <w:rPr>
          <w:rFonts w:ascii="Segoe UI" w:hAnsi="Segoe UI" w:cs="Segoe UI"/>
          <w:color w:val="333333"/>
          <w:sz w:val="20"/>
          <w:szCs w:val="20"/>
          <w:shd w:val="clear" w:color="auto" w:fill="FFFFFF"/>
        </w:rPr>
      </w:pPr>
      <w:r>
        <w:rPr>
          <w:rFonts w:ascii="Segoe UI" w:hAnsi="Segoe UI" w:cs="Segoe UI"/>
          <w:color w:val="333333"/>
          <w:sz w:val="20"/>
          <w:szCs w:val="20"/>
          <w:shd w:val="clear" w:color="auto" w:fill="FFFFFF"/>
        </w:rPr>
        <w:t xml:space="preserve">Proteus was developed by </w:t>
      </w:r>
      <w:proofErr w:type="spellStart"/>
      <w:r>
        <w:rPr>
          <w:rFonts w:ascii="Segoe UI" w:hAnsi="Segoe UI" w:cs="Segoe UI"/>
          <w:color w:val="333333"/>
          <w:sz w:val="20"/>
          <w:szCs w:val="20"/>
          <w:shd w:val="clear" w:color="auto" w:fill="FFFFFF"/>
        </w:rPr>
        <w:t>Labcenter</w:t>
      </w:r>
      <w:proofErr w:type="spellEnd"/>
      <w:r>
        <w:rPr>
          <w:rFonts w:ascii="Segoe UI" w:hAnsi="Segoe UI" w:cs="Segoe UI"/>
          <w:color w:val="333333"/>
          <w:sz w:val="20"/>
          <w:szCs w:val="20"/>
          <w:shd w:val="clear" w:color="auto" w:fill="FFFFFF"/>
        </w:rPr>
        <w:t xml:space="preserve"> Electronics, it is a type of software that a user can create different electronic circuits with all required components.  It is widely used due to its simplicity and user-friendly interface.</w:t>
      </w:r>
    </w:p>
    <w:p w14:paraId="17E7BF42" w14:textId="753316A5" w:rsidR="00ED129C" w:rsidRPr="008C2566" w:rsidRDefault="008C2566" w:rsidP="0039622E">
      <w:pPr>
        <w:jc w:val="both"/>
        <w:rPr>
          <w:rFonts w:ascii="Segoe UI" w:hAnsi="Segoe UI" w:cs="Segoe UI"/>
          <w:color w:val="333333"/>
          <w:sz w:val="20"/>
          <w:szCs w:val="20"/>
          <w:shd w:val="clear" w:color="auto" w:fill="FFFFFF"/>
        </w:rPr>
      </w:pPr>
      <w:r>
        <w:rPr>
          <w:rFonts w:ascii="Segoe UI" w:hAnsi="Segoe UI" w:cs="Segoe UI"/>
          <w:color w:val="333333"/>
          <w:sz w:val="20"/>
          <w:szCs w:val="20"/>
          <w:shd w:val="clear" w:color="auto" w:fill="FFFFFF"/>
        </w:rPr>
        <w:t>It allows a user to easily create circuits incorporating schematics, PCB and microprocessor simulation.</w:t>
      </w:r>
      <w:sdt>
        <w:sdtPr>
          <w:rPr>
            <w:rFonts w:cstheme="minorHAnsi"/>
            <w:sz w:val="22"/>
            <w:szCs w:val="22"/>
            <w:shd w:val="clear" w:color="auto" w:fill="FFFFFF"/>
          </w:rPr>
          <w:id w:val="366720400"/>
          <w:citation/>
        </w:sdtPr>
        <w:sdtContent>
          <w:r w:rsidR="0064714D">
            <w:rPr>
              <w:rFonts w:cstheme="minorHAnsi"/>
              <w:sz w:val="22"/>
              <w:szCs w:val="22"/>
              <w:shd w:val="clear" w:color="auto" w:fill="FFFFFF"/>
            </w:rPr>
            <w:fldChar w:fldCharType="begin"/>
          </w:r>
          <w:r w:rsidR="0064714D">
            <w:rPr>
              <w:rFonts w:cstheme="minorHAnsi"/>
              <w:sz w:val="22"/>
              <w:szCs w:val="22"/>
              <w:shd w:val="clear" w:color="auto" w:fill="FFFFFF"/>
            </w:rPr>
            <w:instrText xml:space="preserve"> CITATION Pro17 \l 2057 </w:instrText>
          </w:r>
          <w:r w:rsidR="0064714D">
            <w:rPr>
              <w:rFonts w:cstheme="minorHAnsi"/>
              <w:sz w:val="22"/>
              <w:szCs w:val="22"/>
              <w:shd w:val="clear" w:color="auto" w:fill="FFFFFF"/>
            </w:rPr>
            <w:fldChar w:fldCharType="separate"/>
          </w:r>
          <w:r w:rsidR="00176312" w:rsidRPr="00176312">
            <w:rPr>
              <w:rFonts w:cstheme="minorHAnsi"/>
              <w:noProof/>
              <w:sz w:val="22"/>
              <w:szCs w:val="22"/>
              <w:shd w:val="clear" w:color="auto" w:fill="FFFFFF"/>
            </w:rPr>
            <w:t>[5]</w:t>
          </w:r>
          <w:r w:rsidR="0064714D">
            <w:rPr>
              <w:rFonts w:cstheme="minorHAnsi"/>
              <w:sz w:val="22"/>
              <w:szCs w:val="22"/>
              <w:shd w:val="clear" w:color="auto" w:fill="FFFFFF"/>
            </w:rPr>
            <w:fldChar w:fldCharType="end"/>
          </w:r>
        </w:sdtContent>
      </w:sdt>
    </w:p>
    <w:p w14:paraId="0CC180FD" w14:textId="77777777" w:rsidR="00AC04A7" w:rsidRDefault="00AC04A7" w:rsidP="008C2566"/>
    <w:p w14:paraId="7D4A1ADA" w14:textId="7C8429DD" w:rsidR="00863424" w:rsidRDefault="00863424" w:rsidP="0039622E">
      <w:pPr>
        <w:jc w:val="both"/>
      </w:pPr>
      <w:r>
        <w:br w:type="page"/>
      </w:r>
    </w:p>
    <w:p w14:paraId="7546F121" w14:textId="77777777" w:rsidR="00A85619" w:rsidRDefault="00A85619" w:rsidP="0039622E">
      <w:pPr>
        <w:jc w:val="both"/>
      </w:pPr>
    </w:p>
    <w:p w14:paraId="7EB39830" w14:textId="3ADEF791" w:rsidR="00A85619" w:rsidRDefault="00A85619" w:rsidP="0039622E">
      <w:pPr>
        <w:pStyle w:val="Heading1"/>
        <w:jc w:val="both"/>
      </w:pPr>
      <w:bookmarkStart w:id="3" w:name="_Toc139563325"/>
      <w:r>
        <w:t>Procedure</w:t>
      </w:r>
      <w:r w:rsidR="005E62DA">
        <w:t xml:space="preserve"> (Task One)</w:t>
      </w:r>
      <w:bookmarkEnd w:id="3"/>
    </w:p>
    <w:p w14:paraId="789A1BEF" w14:textId="77777777" w:rsidR="00660D0C" w:rsidRPr="00660D0C" w:rsidRDefault="00660D0C" w:rsidP="0039622E">
      <w:pPr>
        <w:jc w:val="both"/>
      </w:pPr>
    </w:p>
    <w:p w14:paraId="62DE769F" w14:textId="5272C29A" w:rsidR="00A85619" w:rsidRDefault="00A85619" w:rsidP="0039622E">
      <w:pPr>
        <w:jc w:val="both"/>
      </w:pPr>
      <w:r>
        <w:t xml:space="preserve">Using values </w:t>
      </w:r>
      <w:r w:rsidR="008510B2">
        <w:t>listed below, the circuit was created on Proteus</w:t>
      </w:r>
      <w:r w:rsidR="00ED129C">
        <w:t xml:space="preserve"> design software.</w:t>
      </w:r>
    </w:p>
    <w:p w14:paraId="56B48C28" w14:textId="77777777" w:rsidR="005E62DA" w:rsidRDefault="005E62DA" w:rsidP="0039622E">
      <w:pPr>
        <w:jc w:val="both"/>
      </w:pPr>
    </w:p>
    <w:p w14:paraId="12045C76" w14:textId="77777777" w:rsidR="005E62DA" w:rsidRDefault="005E62DA" w:rsidP="0039622E">
      <w:pPr>
        <w:jc w:val="both"/>
      </w:pPr>
    </w:p>
    <w:tbl>
      <w:tblPr>
        <w:tblStyle w:val="TableGrid"/>
        <w:tblW w:w="5928" w:type="dxa"/>
        <w:tblLook w:val="04A0" w:firstRow="1" w:lastRow="0" w:firstColumn="1" w:lastColumn="0" w:noHBand="0" w:noVBand="1"/>
      </w:tblPr>
      <w:tblGrid>
        <w:gridCol w:w="2964"/>
        <w:gridCol w:w="2964"/>
      </w:tblGrid>
      <w:tr w:rsidR="00A85619" w14:paraId="44B26E4E" w14:textId="77777777" w:rsidTr="00875CA0">
        <w:trPr>
          <w:trHeight w:val="447"/>
        </w:trPr>
        <w:tc>
          <w:tcPr>
            <w:tcW w:w="2964" w:type="dxa"/>
          </w:tcPr>
          <w:p w14:paraId="4DC07B9C" w14:textId="2BE1D6BE" w:rsidR="00A85619" w:rsidRDefault="008510B2" w:rsidP="0039622E">
            <w:pPr>
              <w:jc w:val="both"/>
            </w:pPr>
            <w:r>
              <w:t>Component</w:t>
            </w:r>
          </w:p>
        </w:tc>
        <w:tc>
          <w:tcPr>
            <w:tcW w:w="2964" w:type="dxa"/>
          </w:tcPr>
          <w:p w14:paraId="6C52EF47" w14:textId="3794AFF6" w:rsidR="00A85619" w:rsidRDefault="008510B2" w:rsidP="0039622E">
            <w:pPr>
              <w:jc w:val="both"/>
            </w:pPr>
            <w:r>
              <w:t>Value</w:t>
            </w:r>
          </w:p>
        </w:tc>
      </w:tr>
      <w:tr w:rsidR="00A85619" w14:paraId="127FD8F4" w14:textId="77777777" w:rsidTr="00875CA0">
        <w:trPr>
          <w:trHeight w:val="447"/>
        </w:trPr>
        <w:tc>
          <w:tcPr>
            <w:tcW w:w="2964" w:type="dxa"/>
          </w:tcPr>
          <w:p w14:paraId="0C3E7564" w14:textId="62A09986" w:rsidR="00A85619" w:rsidRDefault="008510B2" w:rsidP="0039622E">
            <w:pPr>
              <w:jc w:val="both"/>
            </w:pPr>
            <w:r>
              <w:t>Resistor 1</w:t>
            </w:r>
          </w:p>
        </w:tc>
        <w:tc>
          <w:tcPr>
            <w:tcW w:w="2964" w:type="dxa"/>
          </w:tcPr>
          <w:p w14:paraId="532A22A4" w14:textId="16AA17A3" w:rsidR="00A85619" w:rsidRDefault="008510B2" w:rsidP="0039622E">
            <w:pPr>
              <w:jc w:val="both"/>
            </w:pPr>
            <w:r>
              <w:t>1 Kohm</w:t>
            </w:r>
          </w:p>
        </w:tc>
      </w:tr>
      <w:tr w:rsidR="00A85619" w14:paraId="6B6A0823" w14:textId="77777777" w:rsidTr="00875CA0">
        <w:trPr>
          <w:trHeight w:val="467"/>
        </w:trPr>
        <w:tc>
          <w:tcPr>
            <w:tcW w:w="2964" w:type="dxa"/>
          </w:tcPr>
          <w:p w14:paraId="4DB2C748" w14:textId="72FB2C91" w:rsidR="00A85619" w:rsidRDefault="008510B2" w:rsidP="0039622E">
            <w:pPr>
              <w:jc w:val="both"/>
            </w:pPr>
            <w:r>
              <w:t>Resistor 2</w:t>
            </w:r>
          </w:p>
        </w:tc>
        <w:tc>
          <w:tcPr>
            <w:tcW w:w="2964" w:type="dxa"/>
          </w:tcPr>
          <w:p w14:paraId="5E93E94D" w14:textId="554194FF" w:rsidR="00A85619" w:rsidRDefault="008510B2" w:rsidP="0039622E">
            <w:pPr>
              <w:jc w:val="both"/>
            </w:pPr>
            <w:r>
              <w:t>10 Kohm</w:t>
            </w:r>
          </w:p>
        </w:tc>
      </w:tr>
      <w:tr w:rsidR="00A85619" w14:paraId="2BE5F5B6" w14:textId="77777777" w:rsidTr="00875CA0">
        <w:trPr>
          <w:trHeight w:val="447"/>
        </w:trPr>
        <w:tc>
          <w:tcPr>
            <w:tcW w:w="2964" w:type="dxa"/>
          </w:tcPr>
          <w:p w14:paraId="5DC70666" w14:textId="74675434" w:rsidR="00A85619" w:rsidRDefault="008510B2" w:rsidP="0039622E">
            <w:pPr>
              <w:jc w:val="both"/>
            </w:pPr>
            <w:r>
              <w:t>Resistor 3</w:t>
            </w:r>
          </w:p>
        </w:tc>
        <w:tc>
          <w:tcPr>
            <w:tcW w:w="2964" w:type="dxa"/>
          </w:tcPr>
          <w:p w14:paraId="374D4F3F" w14:textId="59D75832" w:rsidR="00A85619" w:rsidRDefault="008510B2" w:rsidP="0039622E">
            <w:pPr>
              <w:jc w:val="both"/>
            </w:pPr>
            <w:r>
              <w:t>12 Kohm</w:t>
            </w:r>
          </w:p>
        </w:tc>
      </w:tr>
      <w:tr w:rsidR="00A85619" w14:paraId="574CFA89" w14:textId="77777777" w:rsidTr="00875CA0">
        <w:trPr>
          <w:trHeight w:val="447"/>
        </w:trPr>
        <w:tc>
          <w:tcPr>
            <w:tcW w:w="2964" w:type="dxa"/>
          </w:tcPr>
          <w:p w14:paraId="30100815" w14:textId="2B969EB1" w:rsidR="00A85619" w:rsidRDefault="008510B2" w:rsidP="0039622E">
            <w:pPr>
              <w:jc w:val="both"/>
            </w:pPr>
            <w:r>
              <w:t>Load Resistor</w:t>
            </w:r>
          </w:p>
        </w:tc>
        <w:tc>
          <w:tcPr>
            <w:tcW w:w="2964" w:type="dxa"/>
          </w:tcPr>
          <w:p w14:paraId="7212D39C" w14:textId="395D2C77" w:rsidR="00A85619" w:rsidRDefault="008510B2" w:rsidP="0039622E">
            <w:pPr>
              <w:jc w:val="both"/>
            </w:pPr>
            <w:r>
              <w:t>1-20 Kohm</w:t>
            </w:r>
          </w:p>
        </w:tc>
      </w:tr>
      <w:tr w:rsidR="00A85619" w14:paraId="59AC08C6" w14:textId="77777777" w:rsidTr="00875CA0">
        <w:trPr>
          <w:trHeight w:val="366"/>
        </w:trPr>
        <w:tc>
          <w:tcPr>
            <w:tcW w:w="2964" w:type="dxa"/>
          </w:tcPr>
          <w:p w14:paraId="3F344524" w14:textId="61FB240F" w:rsidR="00A85619" w:rsidRDefault="008510B2" w:rsidP="0039622E">
            <w:pPr>
              <w:jc w:val="both"/>
            </w:pPr>
            <w:r>
              <w:t>Voltage Source</w:t>
            </w:r>
          </w:p>
        </w:tc>
        <w:tc>
          <w:tcPr>
            <w:tcW w:w="2964" w:type="dxa"/>
          </w:tcPr>
          <w:p w14:paraId="534D5B15" w14:textId="3B2915BA" w:rsidR="00A85619" w:rsidRDefault="008510B2" w:rsidP="0039622E">
            <w:pPr>
              <w:jc w:val="both"/>
            </w:pPr>
            <w:r>
              <w:t>20 Volts</w:t>
            </w:r>
          </w:p>
        </w:tc>
      </w:tr>
    </w:tbl>
    <w:p w14:paraId="24774996" w14:textId="77777777" w:rsidR="00D01499" w:rsidRDefault="00D01499" w:rsidP="0039622E">
      <w:pPr>
        <w:jc w:val="both"/>
      </w:pPr>
    </w:p>
    <w:p w14:paraId="6D646949" w14:textId="77777777" w:rsidR="00A85619" w:rsidRDefault="00A85619" w:rsidP="0039622E">
      <w:pPr>
        <w:jc w:val="both"/>
      </w:pPr>
    </w:p>
    <w:p w14:paraId="4DA2141C" w14:textId="77777777" w:rsidR="005E62DA" w:rsidRDefault="005E62DA" w:rsidP="0039622E">
      <w:pPr>
        <w:jc w:val="both"/>
      </w:pPr>
    </w:p>
    <w:p w14:paraId="00A1F98D" w14:textId="77777777" w:rsidR="005E62DA" w:rsidRDefault="005E62DA" w:rsidP="0039622E">
      <w:pPr>
        <w:jc w:val="both"/>
      </w:pPr>
    </w:p>
    <w:p w14:paraId="346C145F" w14:textId="2FD2FF12" w:rsidR="00293889" w:rsidRDefault="00C14543" w:rsidP="0039622E">
      <w:pPr>
        <w:jc w:val="both"/>
      </w:pPr>
      <w:r>
        <w:t>The original circuit was created on Proteus</w:t>
      </w:r>
      <w:r w:rsidR="00ED129C">
        <w:t xml:space="preserve"> design software</w:t>
      </w:r>
      <w:r w:rsidR="00293889">
        <w:t xml:space="preserve"> as seen in Figure 1.</w:t>
      </w:r>
    </w:p>
    <w:p w14:paraId="235F017E" w14:textId="5FF56F6A" w:rsidR="00293889" w:rsidRDefault="00293889" w:rsidP="0039622E">
      <w:pPr>
        <w:jc w:val="both"/>
      </w:pPr>
      <w:r w:rsidRPr="00293889">
        <w:drawing>
          <wp:inline distT="0" distB="0" distL="0" distR="0" wp14:anchorId="65C01231" wp14:editId="1FD98AEC">
            <wp:extent cx="3954780" cy="2302984"/>
            <wp:effectExtent l="0" t="0" r="7620" b="2540"/>
            <wp:docPr id="1897253780" name="Picture 1" descr="A diagram of a circu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253780" name="Picture 1" descr="A diagram of a circuit&#10;&#10;Description automatically generated with low confidence"/>
                    <pic:cNvPicPr/>
                  </pic:nvPicPr>
                  <pic:blipFill>
                    <a:blip r:embed="rId7"/>
                    <a:stretch>
                      <a:fillRect/>
                    </a:stretch>
                  </pic:blipFill>
                  <pic:spPr>
                    <a:xfrm>
                      <a:off x="0" y="0"/>
                      <a:ext cx="3989778" cy="2323364"/>
                    </a:xfrm>
                    <a:prstGeom prst="rect">
                      <a:avLst/>
                    </a:prstGeom>
                  </pic:spPr>
                </pic:pic>
              </a:graphicData>
            </a:graphic>
          </wp:inline>
        </w:drawing>
      </w:r>
    </w:p>
    <w:p w14:paraId="34C581FE" w14:textId="315CDD4F" w:rsidR="00293889" w:rsidRDefault="00293889" w:rsidP="0039622E">
      <w:pPr>
        <w:jc w:val="both"/>
      </w:pPr>
      <w:r>
        <w:t>Fig 1.</w:t>
      </w:r>
    </w:p>
    <w:p w14:paraId="583127BD" w14:textId="77777777" w:rsidR="00293889" w:rsidRDefault="00293889" w:rsidP="0039622E">
      <w:pPr>
        <w:jc w:val="both"/>
      </w:pPr>
    </w:p>
    <w:p w14:paraId="28018CC4" w14:textId="31565615" w:rsidR="00C14543" w:rsidRDefault="00C14543" w:rsidP="0039622E">
      <w:pPr>
        <w:jc w:val="both"/>
      </w:pPr>
      <w:r>
        <w:t xml:space="preserve"> To find maximum power, the load resistor must be removed from the circuit and replaced with a DC voltmeter.</w:t>
      </w:r>
    </w:p>
    <w:p w14:paraId="55EFFA4F" w14:textId="77777777" w:rsidR="00E05E81" w:rsidRDefault="00C14543" w:rsidP="0039622E">
      <w:pPr>
        <w:jc w:val="both"/>
      </w:pPr>
      <w:r>
        <w:lastRenderedPageBreak/>
        <w:t>The revised circuit is shown in Figure 2.</w:t>
      </w:r>
    </w:p>
    <w:p w14:paraId="1C19B646" w14:textId="77777777" w:rsidR="00E05E81" w:rsidRDefault="00E05E81" w:rsidP="0039622E">
      <w:pPr>
        <w:jc w:val="both"/>
      </w:pPr>
      <w:r>
        <w:rPr>
          <w:noProof/>
        </w:rPr>
        <w:drawing>
          <wp:inline distT="0" distB="0" distL="0" distR="0" wp14:anchorId="4BB79174" wp14:editId="5C53FB43">
            <wp:extent cx="4000500" cy="2005569"/>
            <wp:effectExtent l="0" t="0" r="0" b="0"/>
            <wp:docPr id="15147856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785605" name="Picture 1" descr="A screenshot of a comput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18217" cy="2014451"/>
                    </a:xfrm>
                    <a:prstGeom prst="rect">
                      <a:avLst/>
                    </a:prstGeom>
                  </pic:spPr>
                </pic:pic>
              </a:graphicData>
            </a:graphic>
          </wp:inline>
        </w:drawing>
      </w:r>
    </w:p>
    <w:p w14:paraId="43849B1D" w14:textId="75893C0F" w:rsidR="00C14543" w:rsidRDefault="00E05E81" w:rsidP="0039622E">
      <w:pPr>
        <w:jc w:val="both"/>
      </w:pPr>
      <w:r>
        <w:t>Fig 2.</w:t>
      </w:r>
      <w:r w:rsidR="00C14543">
        <w:t xml:space="preserve"> </w:t>
      </w:r>
    </w:p>
    <w:p w14:paraId="3084C8E2" w14:textId="1D5CE26A" w:rsidR="00C14543" w:rsidRDefault="00C14543" w:rsidP="0039622E">
      <w:pPr>
        <w:jc w:val="both"/>
      </w:pPr>
      <w:r>
        <w:t>The simulation is then run through Proteus</w:t>
      </w:r>
      <w:r w:rsidR="00ED129C">
        <w:t xml:space="preserve"> design software</w:t>
      </w:r>
      <w:r>
        <w:t xml:space="preserve"> and a value will be displayed on the </w:t>
      </w:r>
      <w:r w:rsidR="00E05E81">
        <w:t>voltmeter;</w:t>
      </w:r>
      <w:r>
        <w:t xml:space="preserve"> this value is recorded as Vth. </w:t>
      </w:r>
    </w:p>
    <w:p w14:paraId="16F570BE" w14:textId="1CC4C728" w:rsidR="00C14543" w:rsidRDefault="00C14543" w:rsidP="0039622E">
      <w:pPr>
        <w:jc w:val="both"/>
      </w:pPr>
      <w:r>
        <w:t>The equivalent resistance (</w:t>
      </w:r>
      <w:proofErr w:type="spellStart"/>
      <w:r>
        <w:t>Rth</w:t>
      </w:r>
      <w:proofErr w:type="spellEnd"/>
      <w:r>
        <w:t>) was then documented by removing the DC Voltmeter and placing an ohmmeter into the circuit.</w:t>
      </w:r>
      <w:r w:rsidR="005F77E1">
        <w:t xml:space="preserve"> As seen in Figure 3.</w:t>
      </w:r>
      <w:r>
        <w:t xml:space="preserve"> Once this has been completed, the value displayed on the ohmmeter is recorded as </w:t>
      </w:r>
      <w:proofErr w:type="spellStart"/>
      <w:r>
        <w:t>Rth</w:t>
      </w:r>
      <w:proofErr w:type="spellEnd"/>
      <w:r>
        <w:t>.</w:t>
      </w:r>
    </w:p>
    <w:p w14:paraId="0D9DC82E" w14:textId="77777777" w:rsidR="005F77E1" w:rsidRDefault="005F77E1" w:rsidP="0039622E">
      <w:pPr>
        <w:jc w:val="both"/>
      </w:pPr>
    </w:p>
    <w:p w14:paraId="3D2FDB6C" w14:textId="72ECFBB5" w:rsidR="005F77E1" w:rsidRDefault="00875CA0" w:rsidP="0039622E">
      <w:pPr>
        <w:jc w:val="both"/>
      </w:pPr>
      <w:r>
        <w:rPr>
          <w:noProof/>
        </w:rPr>
        <w:drawing>
          <wp:inline distT="0" distB="0" distL="0" distR="0" wp14:anchorId="08814645" wp14:editId="2C90E2A6">
            <wp:extent cx="3791045" cy="1821180"/>
            <wp:effectExtent l="0" t="0" r="0" b="7620"/>
            <wp:docPr id="123782278" name="Picture 2" descr="A diagram of a circu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82278" name="Picture 2" descr="A diagram of a circuit&#10;&#10;Description automatically generated with low confidence"/>
                    <pic:cNvPicPr/>
                  </pic:nvPicPr>
                  <pic:blipFill>
                    <a:blip r:embed="rId9">
                      <a:extLst>
                        <a:ext uri="{28A0092B-C50C-407E-A947-70E740481C1C}">
                          <a14:useLocalDpi xmlns:a14="http://schemas.microsoft.com/office/drawing/2010/main" val="0"/>
                        </a:ext>
                      </a:extLst>
                    </a:blip>
                    <a:stretch>
                      <a:fillRect/>
                    </a:stretch>
                  </pic:blipFill>
                  <pic:spPr>
                    <a:xfrm>
                      <a:off x="0" y="0"/>
                      <a:ext cx="3802453" cy="1826660"/>
                    </a:xfrm>
                    <a:prstGeom prst="rect">
                      <a:avLst/>
                    </a:prstGeom>
                  </pic:spPr>
                </pic:pic>
              </a:graphicData>
            </a:graphic>
          </wp:inline>
        </w:drawing>
      </w:r>
    </w:p>
    <w:p w14:paraId="6596D524" w14:textId="15CE2B3A" w:rsidR="005F77E1" w:rsidRDefault="005F77E1" w:rsidP="0039622E">
      <w:pPr>
        <w:jc w:val="both"/>
      </w:pPr>
      <w:r>
        <w:t>Fig 3.</w:t>
      </w:r>
    </w:p>
    <w:p w14:paraId="3A5EA7AC" w14:textId="77777777" w:rsidR="005F77E1" w:rsidRDefault="005F77E1" w:rsidP="0039622E">
      <w:pPr>
        <w:jc w:val="both"/>
      </w:pPr>
    </w:p>
    <w:p w14:paraId="7864932E" w14:textId="31162A39" w:rsidR="00C14543" w:rsidRDefault="00C14543" w:rsidP="0039622E">
      <w:pPr>
        <w:jc w:val="both"/>
      </w:pPr>
      <w:r>
        <w:t xml:space="preserve">To find the load resistors </w:t>
      </w:r>
      <w:r w:rsidR="00E05E81">
        <w:t>current, using</w:t>
      </w:r>
      <w:r>
        <w:t xml:space="preserve"> both Thevenin’s resistance and voltage values, a new circuit (Thevenin’s equivalent circuit) is created. If resistance is displayed as </w:t>
      </w:r>
      <w:r w:rsidR="00E05E81">
        <w:t>“MAX” on the ohmmeter, the settings should be changed to kilo ohms.</w:t>
      </w:r>
    </w:p>
    <w:p w14:paraId="2EB59F04" w14:textId="52A2E502" w:rsidR="00E05E81" w:rsidRDefault="00E05E81" w:rsidP="0039622E">
      <w:pPr>
        <w:jc w:val="both"/>
      </w:pPr>
      <w:r>
        <w:t xml:space="preserve">The Thevenin’s circuit includes the </w:t>
      </w:r>
      <w:proofErr w:type="spellStart"/>
      <w:r>
        <w:t>Rth</w:t>
      </w:r>
      <w:proofErr w:type="spellEnd"/>
      <w:r>
        <w:t xml:space="preserve"> and Vth values already collected, and the load resistor is returned to the circuit. The value of the load resistor is equal to the equivalent resistance (Vth = RL</w:t>
      </w:r>
      <w:r w:rsidR="00293889">
        <w:t>)</w:t>
      </w:r>
    </w:p>
    <w:p w14:paraId="5482C840" w14:textId="77777777" w:rsidR="00011B8E" w:rsidRDefault="00011B8E" w:rsidP="0039622E">
      <w:pPr>
        <w:jc w:val="both"/>
      </w:pPr>
    </w:p>
    <w:p w14:paraId="2B88008E" w14:textId="77777777" w:rsidR="00863424" w:rsidRDefault="00863424" w:rsidP="0039622E">
      <w:pPr>
        <w:jc w:val="both"/>
      </w:pPr>
    </w:p>
    <w:p w14:paraId="1A5CC4DD" w14:textId="77777777" w:rsidR="00863424" w:rsidRDefault="00863424" w:rsidP="0039622E">
      <w:pPr>
        <w:jc w:val="both"/>
      </w:pPr>
    </w:p>
    <w:p w14:paraId="33B517A2" w14:textId="77777777" w:rsidR="00863424" w:rsidRDefault="00863424" w:rsidP="0039622E">
      <w:pPr>
        <w:jc w:val="both"/>
      </w:pPr>
    </w:p>
    <w:p w14:paraId="493D28F0" w14:textId="2BA58E1C" w:rsidR="00011B8E" w:rsidRDefault="00011B8E" w:rsidP="0039622E">
      <w:pPr>
        <w:jc w:val="both"/>
      </w:pPr>
      <w:r>
        <w:t xml:space="preserve">Figure 4 shows the revised circuit including values for Vth, </w:t>
      </w:r>
      <w:proofErr w:type="spellStart"/>
      <w:r>
        <w:t>Rth</w:t>
      </w:r>
      <w:proofErr w:type="spellEnd"/>
      <w:r w:rsidR="005E62DA">
        <w:t>,</w:t>
      </w:r>
      <w:r w:rsidR="00ED129C">
        <w:t xml:space="preserve"> </w:t>
      </w:r>
      <w:proofErr w:type="gramStart"/>
      <w:r w:rsidR="00ED129C">
        <w:t>and also</w:t>
      </w:r>
      <w:proofErr w:type="gramEnd"/>
      <w:r w:rsidR="00ED129C">
        <w:t xml:space="preserve"> the</w:t>
      </w:r>
      <w:r w:rsidR="005E62DA">
        <w:t xml:space="preserve"> Ammeter reading to show the current flowing through the circuit and load resistor value.</w:t>
      </w:r>
    </w:p>
    <w:p w14:paraId="74432370" w14:textId="55D6CFD1" w:rsidR="00011B8E" w:rsidRDefault="00011B8E" w:rsidP="0039622E">
      <w:pPr>
        <w:jc w:val="both"/>
      </w:pPr>
      <w:r>
        <w:rPr>
          <w:noProof/>
        </w:rPr>
        <w:drawing>
          <wp:inline distT="0" distB="0" distL="0" distR="0" wp14:anchorId="2CEF564D" wp14:editId="7E88CC7E">
            <wp:extent cx="2753975" cy="1638300"/>
            <wp:effectExtent l="0" t="0" r="8890" b="0"/>
            <wp:docPr id="169929181" name="Picture 3" descr="A picture containing diagram, screenshot, line,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29181" name="Picture 3" descr="A picture containing diagram, screenshot, line, plo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67388" cy="1646279"/>
                    </a:xfrm>
                    <a:prstGeom prst="rect">
                      <a:avLst/>
                    </a:prstGeom>
                  </pic:spPr>
                </pic:pic>
              </a:graphicData>
            </a:graphic>
          </wp:inline>
        </w:drawing>
      </w:r>
    </w:p>
    <w:p w14:paraId="3BAD22F4" w14:textId="4B7A487F" w:rsidR="00011B8E" w:rsidRDefault="00011B8E" w:rsidP="0039622E">
      <w:pPr>
        <w:jc w:val="both"/>
      </w:pPr>
      <w:r>
        <w:t>Fig 4.</w:t>
      </w:r>
    </w:p>
    <w:p w14:paraId="70803908" w14:textId="77777777" w:rsidR="00AC04A7" w:rsidRDefault="00AC04A7" w:rsidP="0039622E">
      <w:pPr>
        <w:jc w:val="both"/>
      </w:pPr>
    </w:p>
    <w:p w14:paraId="11C2EE9A" w14:textId="77777777" w:rsidR="00ED129C" w:rsidRDefault="00AC04A7" w:rsidP="0039622E">
      <w:pPr>
        <w:jc w:val="both"/>
      </w:pPr>
      <w:r>
        <w:t xml:space="preserve">Once the finalised circuit had been assembled, the value of the variable resistor was </w:t>
      </w:r>
      <w:r w:rsidR="00ED129C">
        <w:t>changed and alternated ranging</w:t>
      </w:r>
      <w:r>
        <w:t xml:space="preserve"> from 1 Kohm and 20 Kohm and the</w:t>
      </w:r>
      <w:r w:rsidR="00ED129C">
        <w:t xml:space="preserve"> subsequent</w:t>
      </w:r>
      <w:r>
        <w:t xml:space="preserve"> results were recorded.  </w:t>
      </w:r>
    </w:p>
    <w:p w14:paraId="6E50062D" w14:textId="77777777" w:rsidR="00ED129C" w:rsidRDefault="00AC04A7" w:rsidP="0039622E">
      <w:pPr>
        <w:jc w:val="both"/>
        <w:rPr>
          <w:rFonts w:cstheme="minorHAnsi"/>
          <w:sz w:val="22"/>
          <w:szCs w:val="22"/>
        </w:rPr>
      </w:pPr>
      <w:r>
        <w:t xml:space="preserve">The maximum power was then calculated using </w:t>
      </w:r>
      <m:oMath>
        <m:r>
          <w:rPr>
            <w:rFonts w:ascii="Cambria Math" w:hAnsi="Cambria Math" w:cstheme="minorHAnsi"/>
            <w:sz w:val="22"/>
            <w:szCs w:val="22"/>
          </w:rPr>
          <m:t>P=</m:t>
        </m:r>
        <m:sSubSup>
          <m:sSubSupPr>
            <m:ctrlPr>
              <w:rPr>
                <w:rFonts w:ascii="Cambria Math" w:hAnsi="Cambria Math" w:cstheme="minorHAnsi"/>
                <w:i/>
                <w:sz w:val="22"/>
                <w:szCs w:val="22"/>
              </w:rPr>
            </m:ctrlPr>
          </m:sSubSupPr>
          <m:e>
            <m:r>
              <w:rPr>
                <w:rFonts w:ascii="Cambria Math" w:hAnsi="Cambria Math" w:cstheme="minorHAnsi"/>
                <w:sz w:val="22"/>
                <w:szCs w:val="22"/>
              </w:rPr>
              <m:t>I</m:t>
            </m:r>
          </m:e>
          <m:sub>
            <m:r>
              <w:rPr>
                <w:rFonts w:ascii="Cambria Math" w:hAnsi="Cambria Math" w:cstheme="minorHAnsi"/>
                <w:sz w:val="22"/>
                <w:szCs w:val="22"/>
              </w:rPr>
              <m:t>L</m:t>
            </m:r>
          </m:sub>
          <m:sup>
            <m:r>
              <w:rPr>
                <w:rFonts w:ascii="Cambria Math" w:hAnsi="Cambria Math" w:cstheme="minorHAnsi"/>
                <w:sz w:val="22"/>
                <w:szCs w:val="22"/>
              </w:rPr>
              <m:t>2</m:t>
            </m:r>
          </m:sup>
        </m:sSubSup>
        <m:sSub>
          <m:sSubPr>
            <m:ctrlPr>
              <w:rPr>
                <w:rFonts w:ascii="Cambria Math" w:hAnsi="Cambria Math" w:cstheme="minorHAnsi"/>
                <w:i/>
                <w:sz w:val="22"/>
                <w:szCs w:val="22"/>
              </w:rPr>
            </m:ctrlPr>
          </m:sSubPr>
          <m:e>
            <m:r>
              <w:rPr>
                <w:rFonts w:ascii="Cambria Math" w:hAnsi="Cambria Math" w:cstheme="minorHAnsi"/>
                <w:sz w:val="22"/>
                <w:szCs w:val="22"/>
              </w:rPr>
              <m:t>R</m:t>
            </m:r>
          </m:e>
          <m:sub>
            <m:r>
              <w:rPr>
                <w:rFonts w:ascii="Cambria Math" w:hAnsi="Cambria Math" w:cstheme="minorHAnsi"/>
                <w:sz w:val="22"/>
                <w:szCs w:val="22"/>
              </w:rPr>
              <m:t>L</m:t>
            </m:r>
          </m:sub>
        </m:sSub>
      </m:oMath>
    </w:p>
    <w:p w14:paraId="073804B3" w14:textId="70D7E2A7" w:rsidR="00ED129C" w:rsidRDefault="00AC04A7" w:rsidP="0039622E">
      <w:pPr>
        <w:jc w:val="both"/>
      </w:pPr>
      <w:r>
        <w:t xml:space="preserve"> </w:t>
      </w:r>
      <w:r w:rsidR="00073188">
        <w:t>Results were illustrated</w:t>
      </w:r>
      <w:r>
        <w:t xml:space="preserve"> in the form of a graph. </w:t>
      </w:r>
    </w:p>
    <w:p w14:paraId="0E542587" w14:textId="3B1DF475" w:rsidR="00AC04A7" w:rsidRDefault="00AC04A7" w:rsidP="0039622E">
      <w:pPr>
        <w:jc w:val="both"/>
      </w:pPr>
      <w:r>
        <w:t>Finally, the internal resistance was calculated in theory for comparison.</w:t>
      </w:r>
    </w:p>
    <w:p w14:paraId="3E2E9914" w14:textId="37A273EF" w:rsidR="00DF6394" w:rsidRDefault="00DF6394" w:rsidP="0039622E">
      <w:pPr>
        <w:jc w:val="both"/>
      </w:pPr>
      <w:r>
        <w:br w:type="page"/>
      </w:r>
    </w:p>
    <w:p w14:paraId="6E4671E3" w14:textId="77777777" w:rsidR="00AC04A7" w:rsidRDefault="00AC04A7" w:rsidP="0039622E">
      <w:pPr>
        <w:jc w:val="both"/>
      </w:pPr>
    </w:p>
    <w:p w14:paraId="14455E4B" w14:textId="71C88FCE" w:rsidR="00DF6394" w:rsidRDefault="00DF6394" w:rsidP="0039622E">
      <w:pPr>
        <w:pStyle w:val="Heading1"/>
        <w:jc w:val="both"/>
      </w:pPr>
      <w:bookmarkStart w:id="4" w:name="_Toc139563326"/>
      <w:r>
        <w:t>Procedure (Task two)</w:t>
      </w:r>
      <w:bookmarkEnd w:id="4"/>
    </w:p>
    <w:p w14:paraId="544E3A6D" w14:textId="77777777" w:rsidR="00660D0C" w:rsidRPr="00660D0C" w:rsidRDefault="00660D0C" w:rsidP="0039622E">
      <w:pPr>
        <w:jc w:val="both"/>
      </w:pPr>
    </w:p>
    <w:p w14:paraId="7BF3AD98" w14:textId="07AD3D21" w:rsidR="00DF6394" w:rsidRDefault="00DF6394" w:rsidP="0039622E">
      <w:pPr>
        <w:jc w:val="both"/>
      </w:pPr>
      <w:r>
        <w:t xml:space="preserve">For the second task, it was tasked to create an AC circuit </w:t>
      </w:r>
      <w:r w:rsidR="00ED129C">
        <w:t xml:space="preserve">on the design software Proteus </w:t>
      </w:r>
      <w:r>
        <w:t xml:space="preserve">as shown in Figure 5.  Once this had been </w:t>
      </w:r>
      <w:r w:rsidR="00ED129C">
        <w:t>completed</w:t>
      </w:r>
      <w:r>
        <w:t>, a variety of components with values were supplied with the assignment specification as shown.</w:t>
      </w:r>
    </w:p>
    <w:tbl>
      <w:tblPr>
        <w:tblStyle w:val="TableGrid"/>
        <w:tblW w:w="0" w:type="auto"/>
        <w:tblLook w:val="04A0" w:firstRow="1" w:lastRow="0" w:firstColumn="1" w:lastColumn="0" w:noHBand="0" w:noVBand="1"/>
      </w:tblPr>
      <w:tblGrid>
        <w:gridCol w:w="3536"/>
        <w:gridCol w:w="3536"/>
      </w:tblGrid>
      <w:tr w:rsidR="00DF6394" w14:paraId="36B8653B" w14:textId="77777777" w:rsidTr="00DF6394">
        <w:trPr>
          <w:trHeight w:val="354"/>
        </w:trPr>
        <w:tc>
          <w:tcPr>
            <w:tcW w:w="3536" w:type="dxa"/>
            <w:tcBorders>
              <w:top w:val="single" w:sz="4" w:space="0" w:color="auto"/>
              <w:left w:val="single" w:sz="4" w:space="0" w:color="auto"/>
              <w:bottom w:val="single" w:sz="4" w:space="0" w:color="auto"/>
              <w:right w:val="single" w:sz="4" w:space="0" w:color="auto"/>
            </w:tcBorders>
            <w:hideMark/>
          </w:tcPr>
          <w:p w14:paraId="216282C6" w14:textId="77777777" w:rsidR="00DF6394" w:rsidRPr="00DF6394" w:rsidRDefault="00DF6394" w:rsidP="0039622E">
            <w:pPr>
              <w:spacing w:after="0" w:line="240" w:lineRule="auto"/>
              <w:jc w:val="both"/>
              <w:rPr>
                <w:b/>
                <w:bCs/>
                <w:sz w:val="24"/>
                <w:szCs w:val="24"/>
                <w:u w:val="single"/>
              </w:rPr>
            </w:pPr>
            <w:r w:rsidRPr="00DF6394">
              <w:rPr>
                <w:b/>
                <w:bCs/>
                <w:sz w:val="24"/>
                <w:szCs w:val="24"/>
                <w:u w:val="single"/>
              </w:rPr>
              <w:t>Components</w:t>
            </w:r>
          </w:p>
        </w:tc>
        <w:tc>
          <w:tcPr>
            <w:tcW w:w="3536" w:type="dxa"/>
            <w:tcBorders>
              <w:top w:val="single" w:sz="4" w:space="0" w:color="auto"/>
              <w:left w:val="single" w:sz="4" w:space="0" w:color="auto"/>
              <w:bottom w:val="single" w:sz="4" w:space="0" w:color="auto"/>
              <w:right w:val="single" w:sz="4" w:space="0" w:color="auto"/>
            </w:tcBorders>
            <w:hideMark/>
          </w:tcPr>
          <w:p w14:paraId="5B3FB966" w14:textId="77777777" w:rsidR="00DF6394" w:rsidRPr="00DF6394" w:rsidRDefault="00DF6394" w:rsidP="0039622E">
            <w:pPr>
              <w:jc w:val="both"/>
              <w:rPr>
                <w:b/>
                <w:bCs/>
                <w:sz w:val="24"/>
                <w:szCs w:val="24"/>
                <w:u w:val="single"/>
              </w:rPr>
            </w:pPr>
            <w:r w:rsidRPr="00DF6394">
              <w:rPr>
                <w:b/>
                <w:bCs/>
                <w:sz w:val="24"/>
                <w:szCs w:val="24"/>
                <w:u w:val="single"/>
              </w:rPr>
              <w:t>Values</w:t>
            </w:r>
          </w:p>
        </w:tc>
      </w:tr>
      <w:tr w:rsidR="00DF6394" w14:paraId="65409F2A" w14:textId="77777777" w:rsidTr="00DF6394">
        <w:trPr>
          <w:trHeight w:val="354"/>
        </w:trPr>
        <w:tc>
          <w:tcPr>
            <w:tcW w:w="3536" w:type="dxa"/>
            <w:tcBorders>
              <w:top w:val="single" w:sz="4" w:space="0" w:color="auto"/>
              <w:left w:val="single" w:sz="4" w:space="0" w:color="auto"/>
              <w:bottom w:val="single" w:sz="4" w:space="0" w:color="auto"/>
              <w:right w:val="single" w:sz="4" w:space="0" w:color="auto"/>
            </w:tcBorders>
            <w:hideMark/>
          </w:tcPr>
          <w:p w14:paraId="5B1066D8" w14:textId="77777777" w:rsidR="00DF6394" w:rsidRPr="00DF6394" w:rsidRDefault="00DF6394" w:rsidP="0039622E">
            <w:pPr>
              <w:jc w:val="both"/>
              <w:rPr>
                <w:sz w:val="24"/>
                <w:szCs w:val="24"/>
              </w:rPr>
            </w:pPr>
            <w:r w:rsidRPr="00DF6394">
              <w:rPr>
                <w:sz w:val="24"/>
                <w:szCs w:val="24"/>
              </w:rPr>
              <w:t>Resistor</w:t>
            </w:r>
          </w:p>
        </w:tc>
        <w:tc>
          <w:tcPr>
            <w:tcW w:w="3536" w:type="dxa"/>
            <w:tcBorders>
              <w:top w:val="single" w:sz="4" w:space="0" w:color="auto"/>
              <w:left w:val="single" w:sz="4" w:space="0" w:color="auto"/>
              <w:bottom w:val="single" w:sz="4" w:space="0" w:color="auto"/>
              <w:right w:val="single" w:sz="4" w:space="0" w:color="auto"/>
            </w:tcBorders>
            <w:hideMark/>
          </w:tcPr>
          <w:p w14:paraId="1F464137" w14:textId="77777777" w:rsidR="00DF6394" w:rsidRPr="00DF6394" w:rsidRDefault="00DF6394" w:rsidP="0039622E">
            <w:pPr>
              <w:jc w:val="both"/>
              <w:rPr>
                <w:sz w:val="24"/>
                <w:szCs w:val="24"/>
              </w:rPr>
            </w:pPr>
            <w:r w:rsidRPr="00DF6394">
              <w:rPr>
                <w:sz w:val="24"/>
                <w:szCs w:val="24"/>
              </w:rPr>
              <w:t>100</w:t>
            </w:r>
            <w:r w:rsidRPr="00DF6394">
              <w:rPr>
                <w:rFonts w:cstheme="minorHAnsi"/>
                <w:sz w:val="24"/>
                <w:szCs w:val="24"/>
              </w:rPr>
              <w:t>Ω</w:t>
            </w:r>
          </w:p>
        </w:tc>
      </w:tr>
      <w:tr w:rsidR="00DF6394" w14:paraId="05A4491B" w14:textId="77777777" w:rsidTr="00DF6394">
        <w:trPr>
          <w:trHeight w:val="354"/>
        </w:trPr>
        <w:tc>
          <w:tcPr>
            <w:tcW w:w="3536" w:type="dxa"/>
            <w:tcBorders>
              <w:top w:val="single" w:sz="4" w:space="0" w:color="auto"/>
              <w:left w:val="single" w:sz="4" w:space="0" w:color="auto"/>
              <w:bottom w:val="single" w:sz="4" w:space="0" w:color="auto"/>
              <w:right w:val="single" w:sz="4" w:space="0" w:color="auto"/>
            </w:tcBorders>
            <w:hideMark/>
          </w:tcPr>
          <w:p w14:paraId="7B26F355" w14:textId="77777777" w:rsidR="00DF6394" w:rsidRPr="00DF6394" w:rsidRDefault="00DF6394" w:rsidP="0039622E">
            <w:pPr>
              <w:jc w:val="both"/>
              <w:rPr>
                <w:sz w:val="24"/>
                <w:szCs w:val="24"/>
              </w:rPr>
            </w:pPr>
            <w:r w:rsidRPr="00DF6394">
              <w:rPr>
                <w:sz w:val="24"/>
                <w:szCs w:val="24"/>
              </w:rPr>
              <w:t>Inductor</w:t>
            </w:r>
          </w:p>
        </w:tc>
        <w:tc>
          <w:tcPr>
            <w:tcW w:w="3536" w:type="dxa"/>
            <w:tcBorders>
              <w:top w:val="single" w:sz="4" w:space="0" w:color="auto"/>
              <w:left w:val="single" w:sz="4" w:space="0" w:color="auto"/>
              <w:bottom w:val="single" w:sz="4" w:space="0" w:color="auto"/>
              <w:right w:val="single" w:sz="4" w:space="0" w:color="auto"/>
            </w:tcBorders>
            <w:hideMark/>
          </w:tcPr>
          <w:p w14:paraId="2052055B" w14:textId="77777777" w:rsidR="00DF6394" w:rsidRPr="00DF6394" w:rsidRDefault="00DF6394" w:rsidP="0039622E">
            <w:pPr>
              <w:jc w:val="both"/>
              <w:rPr>
                <w:sz w:val="24"/>
                <w:szCs w:val="24"/>
              </w:rPr>
            </w:pPr>
            <w:r w:rsidRPr="00DF6394">
              <w:rPr>
                <w:sz w:val="24"/>
                <w:szCs w:val="24"/>
              </w:rPr>
              <w:t>5mH</w:t>
            </w:r>
          </w:p>
        </w:tc>
      </w:tr>
      <w:tr w:rsidR="00DF6394" w14:paraId="78BC641D" w14:textId="77777777" w:rsidTr="00DF6394">
        <w:trPr>
          <w:trHeight w:val="354"/>
        </w:trPr>
        <w:tc>
          <w:tcPr>
            <w:tcW w:w="3536" w:type="dxa"/>
            <w:tcBorders>
              <w:top w:val="single" w:sz="4" w:space="0" w:color="auto"/>
              <w:left w:val="single" w:sz="4" w:space="0" w:color="auto"/>
              <w:bottom w:val="single" w:sz="4" w:space="0" w:color="auto"/>
              <w:right w:val="single" w:sz="4" w:space="0" w:color="auto"/>
            </w:tcBorders>
            <w:hideMark/>
          </w:tcPr>
          <w:p w14:paraId="0A954A82" w14:textId="77777777" w:rsidR="00DF6394" w:rsidRPr="00DF6394" w:rsidRDefault="00DF6394" w:rsidP="0039622E">
            <w:pPr>
              <w:jc w:val="both"/>
              <w:rPr>
                <w:sz w:val="24"/>
                <w:szCs w:val="24"/>
              </w:rPr>
            </w:pPr>
            <w:r w:rsidRPr="00DF6394">
              <w:rPr>
                <w:sz w:val="24"/>
                <w:szCs w:val="24"/>
              </w:rPr>
              <w:t>Capacitor</w:t>
            </w:r>
          </w:p>
        </w:tc>
        <w:tc>
          <w:tcPr>
            <w:tcW w:w="3536" w:type="dxa"/>
            <w:tcBorders>
              <w:top w:val="single" w:sz="4" w:space="0" w:color="auto"/>
              <w:left w:val="single" w:sz="4" w:space="0" w:color="auto"/>
              <w:bottom w:val="single" w:sz="4" w:space="0" w:color="auto"/>
              <w:right w:val="single" w:sz="4" w:space="0" w:color="auto"/>
            </w:tcBorders>
            <w:hideMark/>
          </w:tcPr>
          <w:p w14:paraId="1C580B76" w14:textId="77777777" w:rsidR="00DF6394" w:rsidRPr="00DF6394" w:rsidRDefault="00DF6394" w:rsidP="0039622E">
            <w:pPr>
              <w:jc w:val="both"/>
              <w:rPr>
                <w:sz w:val="24"/>
                <w:szCs w:val="24"/>
              </w:rPr>
            </w:pPr>
            <w:r w:rsidRPr="00DF6394">
              <w:rPr>
                <w:sz w:val="24"/>
                <w:szCs w:val="24"/>
              </w:rPr>
              <w:t>0.1</w:t>
            </w:r>
            <w:r w:rsidRPr="00DF6394">
              <w:rPr>
                <w:rFonts w:cstheme="minorHAnsi"/>
                <w:sz w:val="24"/>
                <w:szCs w:val="24"/>
              </w:rPr>
              <w:t>µ</w:t>
            </w:r>
            <w:r w:rsidRPr="00DF6394">
              <w:rPr>
                <w:sz w:val="24"/>
                <w:szCs w:val="24"/>
              </w:rPr>
              <w:t>F</w:t>
            </w:r>
          </w:p>
        </w:tc>
      </w:tr>
      <w:tr w:rsidR="00DF6394" w14:paraId="337A59C5" w14:textId="77777777" w:rsidTr="00DF6394">
        <w:trPr>
          <w:trHeight w:val="354"/>
        </w:trPr>
        <w:tc>
          <w:tcPr>
            <w:tcW w:w="3536" w:type="dxa"/>
            <w:tcBorders>
              <w:top w:val="single" w:sz="4" w:space="0" w:color="auto"/>
              <w:left w:val="single" w:sz="4" w:space="0" w:color="auto"/>
              <w:bottom w:val="single" w:sz="4" w:space="0" w:color="auto"/>
              <w:right w:val="single" w:sz="4" w:space="0" w:color="auto"/>
            </w:tcBorders>
            <w:hideMark/>
          </w:tcPr>
          <w:p w14:paraId="6E5999DA" w14:textId="77777777" w:rsidR="00DF6394" w:rsidRPr="00DF6394" w:rsidRDefault="00DF6394" w:rsidP="0039622E">
            <w:pPr>
              <w:jc w:val="both"/>
              <w:rPr>
                <w:sz w:val="24"/>
                <w:szCs w:val="24"/>
              </w:rPr>
            </w:pPr>
            <w:r w:rsidRPr="00DF6394">
              <w:rPr>
                <w:sz w:val="24"/>
                <w:szCs w:val="24"/>
              </w:rPr>
              <w:t>Signal Generator</w:t>
            </w:r>
          </w:p>
        </w:tc>
        <w:tc>
          <w:tcPr>
            <w:tcW w:w="3536" w:type="dxa"/>
            <w:tcBorders>
              <w:top w:val="single" w:sz="4" w:space="0" w:color="auto"/>
              <w:left w:val="single" w:sz="4" w:space="0" w:color="auto"/>
              <w:bottom w:val="single" w:sz="4" w:space="0" w:color="auto"/>
              <w:right w:val="single" w:sz="4" w:space="0" w:color="auto"/>
            </w:tcBorders>
            <w:hideMark/>
          </w:tcPr>
          <w:p w14:paraId="7E7040FE" w14:textId="77777777" w:rsidR="00DF6394" w:rsidRPr="00DF6394" w:rsidRDefault="00DF6394" w:rsidP="0039622E">
            <w:pPr>
              <w:jc w:val="both"/>
              <w:rPr>
                <w:sz w:val="24"/>
                <w:szCs w:val="24"/>
              </w:rPr>
            </w:pPr>
            <w:r w:rsidRPr="00DF6394">
              <w:rPr>
                <w:sz w:val="24"/>
                <w:szCs w:val="24"/>
              </w:rPr>
              <w:t>10V at 1KHz -20KHZ</w:t>
            </w:r>
          </w:p>
        </w:tc>
      </w:tr>
      <w:tr w:rsidR="00DF6394" w14:paraId="7A3B612A" w14:textId="77777777" w:rsidTr="00DF6394">
        <w:trPr>
          <w:trHeight w:val="354"/>
        </w:trPr>
        <w:tc>
          <w:tcPr>
            <w:tcW w:w="3536" w:type="dxa"/>
            <w:tcBorders>
              <w:top w:val="single" w:sz="4" w:space="0" w:color="auto"/>
              <w:left w:val="single" w:sz="4" w:space="0" w:color="auto"/>
              <w:bottom w:val="single" w:sz="4" w:space="0" w:color="auto"/>
              <w:right w:val="single" w:sz="4" w:space="0" w:color="auto"/>
            </w:tcBorders>
            <w:hideMark/>
          </w:tcPr>
          <w:p w14:paraId="77D29A07" w14:textId="77777777" w:rsidR="00DF6394" w:rsidRPr="00DF6394" w:rsidRDefault="00DF6394" w:rsidP="0039622E">
            <w:pPr>
              <w:jc w:val="both"/>
              <w:rPr>
                <w:sz w:val="24"/>
                <w:szCs w:val="24"/>
              </w:rPr>
            </w:pPr>
            <w:r w:rsidRPr="00DF6394">
              <w:rPr>
                <w:sz w:val="24"/>
                <w:szCs w:val="24"/>
              </w:rPr>
              <w:t>Oscillator</w:t>
            </w:r>
          </w:p>
        </w:tc>
        <w:tc>
          <w:tcPr>
            <w:tcW w:w="3536" w:type="dxa"/>
            <w:tcBorders>
              <w:top w:val="single" w:sz="4" w:space="0" w:color="auto"/>
              <w:left w:val="single" w:sz="4" w:space="0" w:color="auto"/>
              <w:bottom w:val="single" w:sz="4" w:space="0" w:color="auto"/>
              <w:right w:val="single" w:sz="4" w:space="0" w:color="auto"/>
            </w:tcBorders>
            <w:hideMark/>
          </w:tcPr>
          <w:p w14:paraId="656BF8F9" w14:textId="77777777" w:rsidR="00DF6394" w:rsidRPr="00DF6394" w:rsidRDefault="00DF6394" w:rsidP="0039622E">
            <w:pPr>
              <w:jc w:val="both"/>
              <w:rPr>
                <w:sz w:val="24"/>
                <w:szCs w:val="24"/>
              </w:rPr>
            </w:pPr>
            <w:r w:rsidRPr="00DF6394">
              <w:rPr>
                <w:sz w:val="24"/>
                <w:szCs w:val="24"/>
              </w:rPr>
              <w:t>/</w:t>
            </w:r>
          </w:p>
        </w:tc>
      </w:tr>
    </w:tbl>
    <w:p w14:paraId="793DFDB1" w14:textId="77777777" w:rsidR="00DF6394" w:rsidRDefault="00DF6394" w:rsidP="0039622E">
      <w:pPr>
        <w:jc w:val="both"/>
      </w:pPr>
    </w:p>
    <w:p w14:paraId="15042851" w14:textId="2A262A73" w:rsidR="00DF6394" w:rsidRDefault="00DF6394" w:rsidP="0039622E">
      <w:pPr>
        <w:jc w:val="both"/>
      </w:pPr>
      <w:r>
        <w:rPr>
          <w:noProof/>
        </w:rPr>
        <w:drawing>
          <wp:inline distT="0" distB="0" distL="0" distR="0" wp14:anchorId="1537415E" wp14:editId="1AA49986">
            <wp:extent cx="4368800" cy="2687784"/>
            <wp:effectExtent l="0" t="0" r="0" b="0"/>
            <wp:docPr id="1978133403" name="Picture 4" descr="A computer screen shot of a 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133403" name="Picture 4" descr="A computer screen shot of a diagram&#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4418157" cy="2718149"/>
                    </a:xfrm>
                    <a:prstGeom prst="rect">
                      <a:avLst/>
                    </a:prstGeom>
                  </pic:spPr>
                </pic:pic>
              </a:graphicData>
            </a:graphic>
          </wp:inline>
        </w:drawing>
      </w:r>
    </w:p>
    <w:p w14:paraId="5B1EAFD0" w14:textId="6EEED689" w:rsidR="00DF6394" w:rsidRDefault="00DF6394" w:rsidP="0039622E">
      <w:pPr>
        <w:jc w:val="both"/>
      </w:pPr>
      <w:r>
        <w:t>Fig.5</w:t>
      </w:r>
    </w:p>
    <w:p w14:paraId="44CBBFA9" w14:textId="77777777" w:rsidR="002D0230" w:rsidRDefault="002D0230" w:rsidP="0039622E">
      <w:pPr>
        <w:jc w:val="both"/>
      </w:pPr>
    </w:p>
    <w:p w14:paraId="35A7637C" w14:textId="77777777" w:rsidR="00073188" w:rsidRDefault="00073188" w:rsidP="0039622E">
      <w:pPr>
        <w:jc w:val="both"/>
      </w:pPr>
    </w:p>
    <w:p w14:paraId="300A374E" w14:textId="77777777" w:rsidR="00073188" w:rsidRDefault="00073188" w:rsidP="0039622E">
      <w:pPr>
        <w:jc w:val="both"/>
      </w:pPr>
    </w:p>
    <w:p w14:paraId="5FC1478F" w14:textId="77777777" w:rsidR="00073188" w:rsidRDefault="00073188" w:rsidP="0039622E">
      <w:pPr>
        <w:jc w:val="both"/>
      </w:pPr>
    </w:p>
    <w:p w14:paraId="6654A10D" w14:textId="77777777" w:rsidR="00073188" w:rsidRDefault="00073188" w:rsidP="0039622E">
      <w:pPr>
        <w:jc w:val="both"/>
      </w:pPr>
    </w:p>
    <w:p w14:paraId="5CF167E5" w14:textId="14E312CB" w:rsidR="002D0230" w:rsidRDefault="002D0230" w:rsidP="0039622E">
      <w:pPr>
        <w:jc w:val="both"/>
      </w:pPr>
      <w:r>
        <w:lastRenderedPageBreak/>
        <w:t xml:space="preserve">The signal generator was set at an initial voltage of 10v and frequency of 1KHz.  This displayed waves from each component in the circuit on the oscillator, each with its individual value. The waves are shown also in Figure 5. </w:t>
      </w:r>
    </w:p>
    <w:p w14:paraId="342BB2F4" w14:textId="77777777" w:rsidR="002D0230" w:rsidRDefault="002D0230" w:rsidP="0039622E">
      <w:pPr>
        <w:jc w:val="both"/>
      </w:pPr>
      <w:r>
        <w:t xml:space="preserve">The peak-to-peak values were recorded by means of adding both the peak and the trough of the wave together. </w:t>
      </w:r>
    </w:p>
    <w:p w14:paraId="0B7D10A9" w14:textId="77777777" w:rsidR="002D0230" w:rsidRDefault="002D0230" w:rsidP="0039622E">
      <w:pPr>
        <w:jc w:val="both"/>
      </w:pPr>
      <w:r>
        <w:t xml:space="preserve">The procedure was repeated for several signals up to 20KHz and values for VC, VR and VL were recorded. </w:t>
      </w:r>
    </w:p>
    <w:p w14:paraId="57F4EAF3" w14:textId="77777777" w:rsidR="002D0230" w:rsidRDefault="002D0230" w:rsidP="0039622E">
      <w:pPr>
        <w:jc w:val="both"/>
        <w:rPr>
          <w:sz w:val="32"/>
          <w:szCs w:val="32"/>
        </w:rPr>
      </w:pPr>
      <w:r>
        <w:t xml:space="preserve">Once these values were logged on a spreadsheet and latterly a graph, the resonant frequency could be identified and compared with the theoretical calculations carried out. </w:t>
      </w:r>
    </w:p>
    <w:p w14:paraId="2BF99FB1" w14:textId="40C4E77C" w:rsidR="002D0230" w:rsidRDefault="002D0230" w:rsidP="0039622E">
      <w:pPr>
        <w:jc w:val="both"/>
      </w:pPr>
    </w:p>
    <w:p w14:paraId="57B78B19" w14:textId="77777777" w:rsidR="00DF6394" w:rsidRDefault="00DF6394" w:rsidP="0039622E">
      <w:pPr>
        <w:jc w:val="both"/>
      </w:pPr>
    </w:p>
    <w:p w14:paraId="05BDAB86" w14:textId="77777777" w:rsidR="00660D0C" w:rsidRDefault="007260E4" w:rsidP="0039622E">
      <w:pPr>
        <w:pStyle w:val="Heading1"/>
        <w:jc w:val="both"/>
      </w:pPr>
      <w:bookmarkStart w:id="5" w:name="_Toc139563327"/>
      <w:r>
        <w:t>Results</w:t>
      </w:r>
      <w:bookmarkEnd w:id="5"/>
    </w:p>
    <w:p w14:paraId="0A1C54E4" w14:textId="58245AD6" w:rsidR="007260E4" w:rsidRDefault="007260E4" w:rsidP="0039622E">
      <w:pPr>
        <w:pStyle w:val="Heading1"/>
        <w:jc w:val="both"/>
      </w:pPr>
      <w:r>
        <w:t xml:space="preserve"> </w:t>
      </w:r>
    </w:p>
    <w:p w14:paraId="5D74614D" w14:textId="6A9D6AC5" w:rsidR="007260E4" w:rsidRDefault="007260E4" w:rsidP="0039622E">
      <w:pPr>
        <w:jc w:val="both"/>
      </w:pPr>
      <w:r>
        <w:t>Task one</w:t>
      </w:r>
    </w:p>
    <w:p w14:paraId="4B54AC53" w14:textId="6A88532A" w:rsidR="007260E4" w:rsidRDefault="007260E4" w:rsidP="0039622E">
      <w:pPr>
        <w:jc w:val="both"/>
      </w:pPr>
    </w:p>
    <w:p w14:paraId="22B84CDF" w14:textId="6A934F2B" w:rsidR="007260E4" w:rsidRDefault="007260E4" w:rsidP="0039622E">
      <w:pPr>
        <w:jc w:val="both"/>
      </w:pPr>
      <w:r>
        <w:rPr>
          <w:noProof/>
        </w:rPr>
        <w:drawing>
          <wp:inline distT="0" distB="0" distL="0" distR="0" wp14:anchorId="30511371" wp14:editId="4053D111">
            <wp:extent cx="3060700" cy="1820150"/>
            <wp:effectExtent l="0" t="0" r="6350" b="8890"/>
            <wp:docPr id="899952527" name="Picture 1" descr="A picture containing text, plot, line,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952527" name="Picture 1" descr="A picture containing text, plot, line, screenshot&#10;&#10;Description automatically generated"/>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079687" cy="1831441"/>
                    </a:xfrm>
                    <a:prstGeom prst="rect">
                      <a:avLst/>
                    </a:prstGeom>
                  </pic:spPr>
                </pic:pic>
              </a:graphicData>
            </a:graphic>
          </wp:inline>
        </w:drawing>
      </w:r>
    </w:p>
    <w:p w14:paraId="2EE87F82" w14:textId="0312A543" w:rsidR="00134DBD" w:rsidRDefault="00134DBD" w:rsidP="0039622E">
      <w:pPr>
        <w:jc w:val="both"/>
      </w:pPr>
      <w:r>
        <w:t>Fig 6</w:t>
      </w:r>
    </w:p>
    <w:p w14:paraId="5BB9E1A4" w14:textId="01A1E230" w:rsidR="007260E4" w:rsidRDefault="007260E4" w:rsidP="0039622E">
      <w:pPr>
        <w:jc w:val="both"/>
      </w:pPr>
      <w:r>
        <w:t>With reference to the graph as shown</w:t>
      </w:r>
      <w:r w:rsidR="00134DBD">
        <w:t xml:space="preserve"> in Figure 6</w:t>
      </w:r>
      <w:r>
        <w:t xml:space="preserve">, a steady increase in resistance results in a power increase. </w:t>
      </w:r>
    </w:p>
    <w:p w14:paraId="6C00032E" w14:textId="23C5DD5A" w:rsidR="00134DBD" w:rsidRDefault="007260E4" w:rsidP="0039622E">
      <w:pPr>
        <w:jc w:val="both"/>
      </w:pPr>
      <w:r>
        <w:t>To evaluate this further, calculations were done for comparison.  Using ohms law</w:t>
      </w:r>
      <w:r w:rsidR="00E63C2E">
        <w:t xml:space="preserve">, Vth was calculated. Values were, Voltage source 20V, divided by resistors R1 and R2 values. This resulted in a value of 0.001819 Amps. This was then multiplied by 10,000 (ohms) which produced a value of 18.19V. As the simulation gave a value of 18.2V, this showed a discrepancy of 0.01V. </w:t>
      </w:r>
      <w:proofErr w:type="spellStart"/>
      <w:r w:rsidR="00E63C2E">
        <w:t>Rth</w:t>
      </w:r>
      <w:proofErr w:type="spellEnd"/>
      <w:r w:rsidR="00E63C2E">
        <w:t xml:space="preserve"> was then calculated by working out </w:t>
      </w:r>
      <w:proofErr w:type="spellStart"/>
      <w:r w:rsidR="00E63C2E">
        <w:t>Req</w:t>
      </w:r>
      <w:proofErr w:type="spellEnd"/>
      <w:r w:rsidR="00E63C2E">
        <w:t xml:space="preserve"> which resulted in 909.09 (ohms). The value of R3 was then added (12 </w:t>
      </w:r>
      <w:proofErr w:type="spellStart"/>
      <w:r w:rsidR="00E63C2E">
        <w:t>Kohms</w:t>
      </w:r>
      <w:proofErr w:type="spellEnd"/>
      <w:r w:rsidR="00E63C2E">
        <w:t>), this generated a value of 12909.09 ohms, comparing to the simulation which gave a value of 12909, showing a difference of 0.09 ohms.</w:t>
      </w:r>
      <w:r w:rsidR="00134DBD">
        <w:t xml:space="preserve"> As illustrated in figures 7 and 8.</w:t>
      </w:r>
    </w:p>
    <w:p w14:paraId="7EFBC280" w14:textId="0F4A6148" w:rsidR="007260E4" w:rsidRPr="007260E4" w:rsidRDefault="00134DBD" w:rsidP="0039622E">
      <w:pPr>
        <w:jc w:val="both"/>
        <w:rPr>
          <w:rFonts w:cstheme="minorHAnsi"/>
          <w:color w:val="FF0000"/>
          <w:sz w:val="22"/>
          <w:szCs w:val="22"/>
        </w:rPr>
      </w:pPr>
      <w:r>
        <w:rPr>
          <w:noProof/>
        </w:rPr>
        <w:lastRenderedPageBreak/>
        <w:drawing>
          <wp:inline distT="0" distB="0" distL="0" distR="0" wp14:anchorId="3EEFA237" wp14:editId="05722D63">
            <wp:extent cx="2051050" cy="2733975"/>
            <wp:effectExtent l="0" t="0" r="6350" b="9525"/>
            <wp:docPr id="203704006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66081" cy="2754011"/>
                    </a:xfrm>
                    <a:prstGeom prst="rect">
                      <a:avLst/>
                    </a:prstGeom>
                    <a:noFill/>
                    <a:ln>
                      <a:noFill/>
                    </a:ln>
                  </pic:spPr>
                </pic:pic>
              </a:graphicData>
            </a:graphic>
          </wp:inline>
        </w:drawing>
      </w:r>
      <w:r w:rsidR="007260E4" w:rsidRPr="007260E4">
        <w:rPr>
          <w:rFonts w:cstheme="minorHAnsi"/>
          <w:color w:val="FF0000"/>
          <w:sz w:val="22"/>
          <w:szCs w:val="22"/>
        </w:rPr>
        <w:t xml:space="preserve"> </w:t>
      </w:r>
      <w:r>
        <w:rPr>
          <w:rFonts w:cstheme="minorHAnsi"/>
          <w:noProof/>
          <w:color w:val="FF0000"/>
        </w:rPr>
        <w:drawing>
          <wp:inline distT="0" distB="0" distL="0" distR="0" wp14:anchorId="612AF1BA" wp14:editId="45D05FEF">
            <wp:extent cx="2089150" cy="2784760"/>
            <wp:effectExtent l="0" t="0" r="6350" b="0"/>
            <wp:docPr id="210769910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01420" cy="2801116"/>
                    </a:xfrm>
                    <a:prstGeom prst="rect">
                      <a:avLst/>
                    </a:prstGeom>
                    <a:noFill/>
                    <a:ln>
                      <a:noFill/>
                    </a:ln>
                  </pic:spPr>
                </pic:pic>
              </a:graphicData>
            </a:graphic>
          </wp:inline>
        </w:drawing>
      </w:r>
    </w:p>
    <w:p w14:paraId="1F8D200F" w14:textId="2420637A" w:rsidR="007260E4" w:rsidRDefault="00134DBD" w:rsidP="0039622E">
      <w:pPr>
        <w:jc w:val="both"/>
      </w:pPr>
      <w:r>
        <w:t>Fig 7 &amp; 8.</w:t>
      </w:r>
    </w:p>
    <w:p w14:paraId="5EDE5FC8" w14:textId="77777777" w:rsidR="00134DBD" w:rsidRDefault="00134DBD" w:rsidP="0039622E">
      <w:pPr>
        <w:jc w:val="both"/>
      </w:pPr>
    </w:p>
    <w:p w14:paraId="5F958F4C" w14:textId="77777777" w:rsidR="00134DBD" w:rsidRDefault="00134DBD" w:rsidP="0039622E">
      <w:pPr>
        <w:jc w:val="both"/>
      </w:pPr>
    </w:p>
    <w:p w14:paraId="3F5CA241" w14:textId="769D9FE5" w:rsidR="00134DBD" w:rsidRDefault="00134DBD" w:rsidP="0039622E">
      <w:pPr>
        <w:jc w:val="both"/>
        <w:rPr>
          <w:rFonts w:cstheme="minorHAnsi"/>
        </w:rPr>
      </w:pPr>
      <w:r>
        <w:t xml:space="preserve">To calculate Maximum Power Transfer the formula resistor load must equal resistor threshold. The resistor load for this circuit is 12909.09 ohms, the formula </w:t>
      </w:r>
      <w:r w:rsidRPr="00134DBD">
        <w:rPr>
          <w:rFonts w:cstheme="minorHAnsi"/>
          <w:sz w:val="22"/>
          <w:szCs w:val="22"/>
        </w:rPr>
        <w:t>P=IL</w:t>
      </w:r>
      <w:r w:rsidRPr="00134DBD">
        <w:rPr>
          <w:rFonts w:cstheme="minorHAnsi"/>
          <w:sz w:val="22"/>
          <w:szCs w:val="22"/>
          <w:vertAlign w:val="superscript"/>
        </w:rPr>
        <w:t>2</w:t>
      </w:r>
      <w:r w:rsidRPr="00134DBD">
        <w:rPr>
          <w:rFonts w:cstheme="minorHAnsi"/>
          <w:sz w:val="22"/>
          <w:szCs w:val="22"/>
        </w:rPr>
        <w:t>RL</w:t>
      </w:r>
      <w:r>
        <w:rPr>
          <w:rFonts w:cstheme="minorHAnsi"/>
        </w:rPr>
        <w:t xml:space="preserve"> is used. To calculate current load, </w:t>
      </w:r>
      <m:oMath>
        <m:f>
          <m:fPr>
            <m:ctrlPr>
              <w:rPr>
                <w:rFonts w:ascii="Cambria Math" w:hAnsi="Cambria Math" w:cstheme="minorHAnsi"/>
                <w:i/>
              </w:rPr>
            </m:ctrlPr>
          </m:fPr>
          <m:num>
            <m:r>
              <w:rPr>
                <w:rFonts w:ascii="Cambria Math" w:hAnsi="Cambria Math" w:cstheme="minorHAnsi"/>
              </w:rPr>
              <m:t xml:space="preserve">Vth </m:t>
            </m:r>
          </m:num>
          <m:den>
            <m:r>
              <w:rPr>
                <w:rFonts w:ascii="Cambria Math" w:hAnsi="Cambria Math" w:cstheme="minorHAnsi"/>
              </w:rPr>
              <m:t xml:space="preserve">Rth+RL </m:t>
            </m:r>
          </m:den>
        </m:f>
      </m:oMath>
      <w:r>
        <w:rPr>
          <w:rFonts w:cstheme="minorHAnsi"/>
        </w:rPr>
        <w:t xml:space="preserve"> is used. This generated a solution of 6.41</w:t>
      </w:r>
      <w:r w:rsidRPr="00134DBD">
        <w:rPr>
          <w:rFonts w:cstheme="minorHAnsi"/>
        </w:rPr>
        <w:t xml:space="preserve"> x 10</w:t>
      </w:r>
      <w:r w:rsidRPr="00134DBD">
        <w:rPr>
          <w:rFonts w:cstheme="minorHAnsi"/>
          <w:vertAlign w:val="superscript"/>
        </w:rPr>
        <w:t>-3</w:t>
      </w:r>
      <w:r w:rsidRPr="00134DBD">
        <w:rPr>
          <w:rFonts w:cstheme="minorHAnsi"/>
        </w:rPr>
        <w:t xml:space="preserve"> Watts</w:t>
      </w:r>
      <w:r>
        <w:rPr>
          <w:rFonts w:cstheme="minorHAnsi"/>
        </w:rPr>
        <w:t xml:space="preserve">, demonstrating a difference of 0.0006 watts from the theoretical calculations which resulted </w:t>
      </w:r>
      <w:r w:rsidRPr="00134DBD">
        <w:rPr>
          <w:rFonts w:cstheme="minorHAnsi"/>
        </w:rPr>
        <w:t>6.47 x 10</w:t>
      </w:r>
      <w:r w:rsidRPr="00134DBD">
        <w:rPr>
          <w:rFonts w:cstheme="minorHAnsi"/>
          <w:vertAlign w:val="superscript"/>
        </w:rPr>
        <w:t xml:space="preserve">-3 </w:t>
      </w:r>
      <w:r w:rsidRPr="00134DBD">
        <w:rPr>
          <w:rFonts w:cstheme="minorHAnsi"/>
        </w:rPr>
        <w:t>Watts</w:t>
      </w:r>
      <w:r>
        <w:rPr>
          <w:rFonts w:cstheme="minorHAnsi"/>
        </w:rPr>
        <w:t>. Theoretical calculations are shown in Figure 9.</w:t>
      </w:r>
    </w:p>
    <w:p w14:paraId="3F5A8959" w14:textId="660798CC" w:rsidR="00AC1980" w:rsidRDefault="00AC1980" w:rsidP="0039622E">
      <w:pPr>
        <w:jc w:val="both"/>
        <w:rPr>
          <w:rFonts w:cstheme="minorHAnsi"/>
        </w:rPr>
      </w:pPr>
      <w:r>
        <w:rPr>
          <w:rFonts w:cstheme="minorHAnsi"/>
          <w:noProof/>
        </w:rPr>
        <w:drawing>
          <wp:inline distT="0" distB="0" distL="0" distR="0" wp14:anchorId="0E4CA7EF" wp14:editId="22151BF7">
            <wp:extent cx="2387600" cy="3182583"/>
            <wp:effectExtent l="0" t="0" r="0" b="0"/>
            <wp:docPr id="172246009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05331" cy="3206217"/>
                    </a:xfrm>
                    <a:prstGeom prst="rect">
                      <a:avLst/>
                    </a:prstGeom>
                    <a:noFill/>
                    <a:ln>
                      <a:noFill/>
                    </a:ln>
                  </pic:spPr>
                </pic:pic>
              </a:graphicData>
            </a:graphic>
          </wp:inline>
        </w:drawing>
      </w:r>
    </w:p>
    <w:p w14:paraId="2043D1CA" w14:textId="1EDE986B" w:rsidR="00134DBD" w:rsidRDefault="00AC1980" w:rsidP="0039622E">
      <w:pPr>
        <w:jc w:val="both"/>
      </w:pPr>
      <w:r>
        <w:t>Fig. 9</w:t>
      </w:r>
    </w:p>
    <w:p w14:paraId="330290EB" w14:textId="77777777" w:rsidR="00AC1980" w:rsidRDefault="00AC1980" w:rsidP="0039622E">
      <w:pPr>
        <w:jc w:val="both"/>
      </w:pPr>
    </w:p>
    <w:p w14:paraId="7FCBA1A1" w14:textId="77777777" w:rsidR="00AC1980" w:rsidRDefault="00AC1980" w:rsidP="0039622E">
      <w:pPr>
        <w:jc w:val="both"/>
      </w:pPr>
    </w:p>
    <w:p w14:paraId="46D49907" w14:textId="4B179D34" w:rsidR="00AC1980" w:rsidRDefault="00AC1980" w:rsidP="0039622E">
      <w:pPr>
        <w:pStyle w:val="Heading1"/>
        <w:jc w:val="both"/>
      </w:pPr>
      <w:bookmarkStart w:id="6" w:name="_Toc139563328"/>
      <w:r>
        <w:t>Results</w:t>
      </w:r>
      <w:bookmarkEnd w:id="6"/>
    </w:p>
    <w:p w14:paraId="6F603786" w14:textId="77777777" w:rsidR="00660D0C" w:rsidRPr="00660D0C" w:rsidRDefault="00660D0C" w:rsidP="0039622E">
      <w:pPr>
        <w:jc w:val="both"/>
      </w:pPr>
    </w:p>
    <w:p w14:paraId="0AE0C02F" w14:textId="6D71E444" w:rsidR="00AC1980" w:rsidRDefault="00AC1980" w:rsidP="0039622E">
      <w:pPr>
        <w:jc w:val="both"/>
      </w:pPr>
      <w:r>
        <w:t>Task two</w:t>
      </w:r>
    </w:p>
    <w:p w14:paraId="012BE4AC" w14:textId="0F8D2A36" w:rsidR="00AC1980" w:rsidRDefault="00AC1980" w:rsidP="0039622E">
      <w:pPr>
        <w:jc w:val="both"/>
      </w:pPr>
      <w:r>
        <w:t>The results from task two are displayed in the form of a graph as shown in figure 10.</w:t>
      </w:r>
    </w:p>
    <w:p w14:paraId="4E1EE64B" w14:textId="5D1DB257" w:rsidR="00AC1980" w:rsidRDefault="00AC1980" w:rsidP="0039622E">
      <w:pPr>
        <w:jc w:val="both"/>
        <w:rPr>
          <w:b/>
          <w:bCs/>
        </w:rPr>
      </w:pPr>
      <w:r>
        <w:rPr>
          <w:noProof/>
        </w:rPr>
        <w:drawing>
          <wp:inline distT="0" distB="0" distL="0" distR="0" wp14:anchorId="574FA413" wp14:editId="1F6FA06E">
            <wp:extent cx="2266844" cy="1352550"/>
            <wp:effectExtent l="0" t="0" r="635" b="0"/>
            <wp:docPr id="131908298" name="Picture 1" descr="A picture containing plot, line, tex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08298" name="Picture 1" descr="A picture containing plot, line, text, diagram&#10;&#10;Description automatically generated"/>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70031" cy="1354451"/>
                    </a:xfrm>
                    <a:prstGeom prst="rect">
                      <a:avLst/>
                    </a:prstGeom>
                  </pic:spPr>
                </pic:pic>
              </a:graphicData>
            </a:graphic>
          </wp:inline>
        </w:drawing>
      </w:r>
    </w:p>
    <w:p w14:paraId="42EEDC6B" w14:textId="66515BFF" w:rsidR="00AC1980" w:rsidRDefault="00AC1980" w:rsidP="0039622E">
      <w:pPr>
        <w:jc w:val="both"/>
      </w:pPr>
      <w:r w:rsidRPr="00AC1980">
        <w:t>Fig</w:t>
      </w:r>
      <w:r>
        <w:t>. 10</w:t>
      </w:r>
    </w:p>
    <w:p w14:paraId="1B06D2C3" w14:textId="77777777" w:rsidR="00CD0BF2" w:rsidRDefault="00685457" w:rsidP="0039622E">
      <w:pPr>
        <w:jc w:val="both"/>
      </w:pPr>
      <w:r>
        <w:t xml:space="preserve">To demonstrate Resonance in a series circuit, The resonant frequency must be applied ( </w:t>
      </w:r>
      <m:oMath>
        <m:f>
          <m:fPr>
            <m:ctrlPr>
              <w:rPr>
                <w:rFonts w:ascii="Cambria Math" w:hAnsi="Cambria Math"/>
                <w:i/>
              </w:rPr>
            </m:ctrlPr>
          </m:fPr>
          <m:num>
            <m:r>
              <w:rPr>
                <w:rFonts w:ascii="Cambria Math" w:hAnsi="Cambria Math"/>
              </w:rPr>
              <m:t>1</m:t>
            </m:r>
          </m:num>
          <m:den>
            <m:d>
              <m:dPr>
                <m:ctrlPr>
                  <w:rPr>
                    <w:rFonts w:ascii="Cambria Math" w:hAnsi="Cambria Math"/>
                    <w:i/>
                  </w:rPr>
                </m:ctrlPr>
              </m:dPr>
              <m:e>
                <m:r>
                  <w:rPr>
                    <w:rFonts w:ascii="Cambria Math" w:hAnsi="Cambria Math"/>
                  </w:rPr>
                  <m:t>2π</m:t>
                </m:r>
              </m:e>
            </m:d>
            <m:r>
              <w:rPr>
                <w:rFonts w:ascii="Cambria Math" w:hAnsi="Cambria Math"/>
              </w:rPr>
              <m:t>√LC</m:t>
            </m:r>
          </m:den>
        </m:f>
      </m:oMath>
      <w:r>
        <w:t>)</w:t>
      </w:r>
    </w:p>
    <w:p w14:paraId="23785F50" w14:textId="77777777" w:rsidR="00CD0BF2" w:rsidRDefault="00CD0BF2" w:rsidP="0039622E">
      <w:pPr>
        <w:jc w:val="both"/>
      </w:pPr>
    </w:p>
    <w:p w14:paraId="390F6214" w14:textId="77777777" w:rsidR="00CD0BF2" w:rsidRDefault="00CD0BF2" w:rsidP="0039622E">
      <w:pPr>
        <w:jc w:val="both"/>
      </w:pPr>
    </w:p>
    <w:p w14:paraId="5FEDAEBB" w14:textId="5BED48D1" w:rsidR="00685457" w:rsidRDefault="00685457" w:rsidP="0039622E">
      <w:pPr>
        <w:pStyle w:val="Heading1"/>
        <w:jc w:val="both"/>
        <w:rPr>
          <w:rFonts w:eastAsiaTheme="minorEastAsia"/>
        </w:rPr>
      </w:pPr>
      <w:bookmarkStart w:id="7" w:name="_Toc139563329"/>
      <w:r>
        <w:rPr>
          <w:rFonts w:eastAsiaTheme="minorEastAsia"/>
        </w:rPr>
        <w:t>Conclusion</w:t>
      </w:r>
      <w:bookmarkEnd w:id="7"/>
    </w:p>
    <w:p w14:paraId="69C8A662" w14:textId="77777777" w:rsidR="00ED129C" w:rsidRPr="00ED129C" w:rsidRDefault="00ED129C" w:rsidP="0039622E">
      <w:pPr>
        <w:jc w:val="both"/>
      </w:pPr>
    </w:p>
    <w:p w14:paraId="716EC480" w14:textId="03EE97E6" w:rsidR="00660D0C" w:rsidRPr="00660D0C" w:rsidRDefault="00685457" w:rsidP="0039622E">
      <w:pPr>
        <w:jc w:val="both"/>
      </w:pPr>
      <w:r>
        <w:t xml:space="preserve">In conclusion for the first task, the discrepancies that exist between the simulated and theoretical values of the circuit can be explained by the fact that all components can be manufactured by different companies and hence may be made to different specifications </w:t>
      </w:r>
      <w:r w:rsidR="009B5D79">
        <w:t>although these differences may be marginal, it could be enough to result in inaccuracies.  Another possibility is that proteus</w:t>
      </w:r>
      <w:r w:rsidR="00ED129C">
        <w:t xml:space="preserve"> design software</w:t>
      </w:r>
      <w:r w:rsidR="009B5D79">
        <w:t xml:space="preserve"> rounded up the figures to one decimal plac</w:t>
      </w:r>
      <w:r w:rsidR="00660D0C">
        <w:t>e</w:t>
      </w:r>
      <w:r w:rsidR="00ED129C">
        <w:t xml:space="preserve"> in order to keep values concise.</w:t>
      </w:r>
    </w:p>
    <w:p w14:paraId="24B4B14A" w14:textId="77777777" w:rsidR="00685457" w:rsidRPr="00685457" w:rsidRDefault="00685457" w:rsidP="0039622E">
      <w:pPr>
        <w:jc w:val="both"/>
        <w:rPr>
          <w:sz w:val="22"/>
          <w:szCs w:val="22"/>
        </w:rPr>
      </w:pPr>
    </w:p>
    <w:p w14:paraId="072B3535" w14:textId="77777777" w:rsidR="00AC1980" w:rsidRPr="00AC1980" w:rsidRDefault="00AC1980" w:rsidP="0039622E">
      <w:pPr>
        <w:jc w:val="both"/>
      </w:pPr>
    </w:p>
    <w:p w14:paraId="7314D589" w14:textId="77777777" w:rsidR="00DF6394" w:rsidRDefault="00DF6394" w:rsidP="0039622E">
      <w:pPr>
        <w:jc w:val="both"/>
      </w:pPr>
    </w:p>
    <w:p w14:paraId="0D2494C3" w14:textId="77777777" w:rsidR="00097742" w:rsidRDefault="00097742" w:rsidP="0039622E">
      <w:pPr>
        <w:jc w:val="both"/>
      </w:pPr>
    </w:p>
    <w:p w14:paraId="701313B5" w14:textId="77777777" w:rsidR="00097742" w:rsidRDefault="00097742" w:rsidP="0039622E">
      <w:pPr>
        <w:jc w:val="both"/>
      </w:pPr>
    </w:p>
    <w:p w14:paraId="2F1A8E45" w14:textId="77777777" w:rsidR="00097742" w:rsidRDefault="00097742" w:rsidP="0039622E">
      <w:pPr>
        <w:jc w:val="both"/>
      </w:pPr>
    </w:p>
    <w:p w14:paraId="6C742390" w14:textId="77777777" w:rsidR="00097742" w:rsidRDefault="00097742" w:rsidP="0039622E">
      <w:pPr>
        <w:jc w:val="both"/>
      </w:pPr>
    </w:p>
    <w:p w14:paraId="18C34EBE" w14:textId="77777777" w:rsidR="00097742" w:rsidRDefault="00097742" w:rsidP="0039622E">
      <w:pPr>
        <w:jc w:val="both"/>
      </w:pPr>
    </w:p>
    <w:bookmarkStart w:id="8" w:name="_Toc139563330" w:displacedByCustomXml="next"/>
    <w:sdt>
      <w:sdtPr>
        <w:id w:val="-1264603946"/>
        <w:docPartObj>
          <w:docPartGallery w:val="Bibliographies"/>
          <w:docPartUnique/>
        </w:docPartObj>
      </w:sdtPr>
      <w:sdtEndPr>
        <w:rPr>
          <w:rFonts w:asciiTheme="minorHAnsi" w:eastAsiaTheme="minorEastAsia" w:hAnsiTheme="minorHAnsi" w:cstheme="minorBidi"/>
          <w:color w:val="auto"/>
          <w:sz w:val="21"/>
          <w:szCs w:val="21"/>
        </w:rPr>
      </w:sdtEndPr>
      <w:sdtContent>
        <w:p w14:paraId="1EA8467F" w14:textId="573D00B0" w:rsidR="00ED129C" w:rsidRDefault="00ED129C" w:rsidP="0039622E">
          <w:pPr>
            <w:pStyle w:val="Heading1"/>
            <w:jc w:val="both"/>
          </w:pPr>
          <w:r>
            <w:t>References</w:t>
          </w:r>
          <w:bookmarkEnd w:id="8"/>
        </w:p>
        <w:sdt>
          <w:sdtPr>
            <w:id w:val="-573587230"/>
            <w:bibliography/>
          </w:sdtPr>
          <w:sdtContent>
            <w:p w14:paraId="354E3DB0" w14:textId="77777777" w:rsidR="00176312" w:rsidRDefault="00ED129C" w:rsidP="0039622E">
              <w:pPr>
                <w:jc w:val="both"/>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1"/>
                <w:gridCol w:w="8715"/>
              </w:tblGrid>
              <w:tr w:rsidR="00176312" w14:paraId="781CF5D7" w14:textId="77777777">
                <w:trPr>
                  <w:divId w:val="2096323460"/>
                  <w:tblCellSpacing w:w="15" w:type="dxa"/>
                </w:trPr>
                <w:tc>
                  <w:tcPr>
                    <w:tcW w:w="50" w:type="pct"/>
                    <w:hideMark/>
                  </w:tcPr>
                  <w:p w14:paraId="76A0ED68" w14:textId="175F1250" w:rsidR="00176312" w:rsidRDefault="00176312" w:rsidP="0039622E">
                    <w:pPr>
                      <w:pStyle w:val="Bibliography"/>
                      <w:jc w:val="both"/>
                      <w:rPr>
                        <w:noProof/>
                        <w:sz w:val="24"/>
                        <w:szCs w:val="24"/>
                      </w:rPr>
                    </w:pPr>
                    <w:r>
                      <w:rPr>
                        <w:noProof/>
                      </w:rPr>
                      <w:t xml:space="preserve">[1] </w:t>
                    </w:r>
                  </w:p>
                </w:tc>
                <w:tc>
                  <w:tcPr>
                    <w:tcW w:w="0" w:type="auto"/>
                    <w:hideMark/>
                  </w:tcPr>
                  <w:p w14:paraId="16C0A8EB" w14:textId="77777777" w:rsidR="00176312" w:rsidRDefault="00176312" w:rsidP="0039622E">
                    <w:pPr>
                      <w:pStyle w:val="Bibliography"/>
                      <w:jc w:val="both"/>
                      <w:rPr>
                        <w:noProof/>
                      </w:rPr>
                    </w:pPr>
                    <w:r>
                      <w:rPr>
                        <w:noProof/>
                      </w:rPr>
                      <w:t>E. Earley, “What’s the difference between AC and DC?,” MIT School of Engineering, 17 September 2013. [Online]. Available: https://engineering.mit.edu/engage/ask-an-engineer/whats-the-difference-between-ac-and-dc/. [Accessed 03 07 2023].</w:t>
                    </w:r>
                  </w:p>
                </w:tc>
              </w:tr>
              <w:tr w:rsidR="00176312" w14:paraId="2544C9B1" w14:textId="77777777">
                <w:trPr>
                  <w:divId w:val="2096323460"/>
                  <w:tblCellSpacing w:w="15" w:type="dxa"/>
                </w:trPr>
                <w:tc>
                  <w:tcPr>
                    <w:tcW w:w="50" w:type="pct"/>
                    <w:hideMark/>
                  </w:tcPr>
                  <w:p w14:paraId="0A103B56" w14:textId="77777777" w:rsidR="00176312" w:rsidRDefault="00176312" w:rsidP="0039622E">
                    <w:pPr>
                      <w:pStyle w:val="Bibliography"/>
                      <w:jc w:val="both"/>
                      <w:rPr>
                        <w:noProof/>
                      </w:rPr>
                    </w:pPr>
                    <w:r>
                      <w:rPr>
                        <w:noProof/>
                      </w:rPr>
                      <w:t xml:space="preserve">[2] </w:t>
                    </w:r>
                  </w:p>
                </w:tc>
                <w:tc>
                  <w:tcPr>
                    <w:tcW w:w="0" w:type="auto"/>
                    <w:hideMark/>
                  </w:tcPr>
                  <w:p w14:paraId="2BC0FA08" w14:textId="77777777" w:rsidR="00176312" w:rsidRDefault="00176312" w:rsidP="0039622E">
                    <w:pPr>
                      <w:pStyle w:val="Bibliography"/>
                      <w:jc w:val="both"/>
                      <w:rPr>
                        <w:noProof/>
                      </w:rPr>
                    </w:pPr>
                    <w:r>
                      <w:rPr>
                        <w:noProof/>
                      </w:rPr>
                      <w:t>“Ohm’s Law - How Voltage, Current, and Resistance Relate,” All about circuits, [Online]. Available: https://www.allaboutcircuits.com/textbook/direct-current/chpt-2/voltage-current-resistance-relate/. [Accessed 3 July 2023].</w:t>
                    </w:r>
                  </w:p>
                </w:tc>
              </w:tr>
              <w:tr w:rsidR="00176312" w14:paraId="4B33C45A" w14:textId="77777777">
                <w:trPr>
                  <w:divId w:val="2096323460"/>
                  <w:tblCellSpacing w:w="15" w:type="dxa"/>
                </w:trPr>
                <w:tc>
                  <w:tcPr>
                    <w:tcW w:w="50" w:type="pct"/>
                    <w:hideMark/>
                  </w:tcPr>
                  <w:p w14:paraId="5AFA5B66" w14:textId="77777777" w:rsidR="00176312" w:rsidRDefault="00176312" w:rsidP="0039622E">
                    <w:pPr>
                      <w:pStyle w:val="Bibliography"/>
                      <w:jc w:val="both"/>
                      <w:rPr>
                        <w:noProof/>
                      </w:rPr>
                    </w:pPr>
                    <w:r>
                      <w:rPr>
                        <w:noProof/>
                      </w:rPr>
                      <w:t xml:space="preserve">[3] </w:t>
                    </w:r>
                  </w:p>
                </w:tc>
                <w:tc>
                  <w:tcPr>
                    <w:tcW w:w="0" w:type="auto"/>
                    <w:hideMark/>
                  </w:tcPr>
                  <w:p w14:paraId="51913890" w14:textId="77777777" w:rsidR="00176312" w:rsidRDefault="00176312" w:rsidP="0039622E">
                    <w:pPr>
                      <w:pStyle w:val="Bibliography"/>
                      <w:jc w:val="both"/>
                      <w:rPr>
                        <w:noProof/>
                      </w:rPr>
                    </w:pPr>
                    <w:r>
                      <w:rPr>
                        <w:noProof/>
                      </w:rPr>
                      <w:t>J. Lucas, “Electricity Basics: Resistance, Inductance and Capacitance,” Live Science, 16 January 2019. [Online]. Available: https://www.livescience.com/53875-resistors-capacitors-inductors.html. [Accessed 3 July 2023].</w:t>
                    </w:r>
                  </w:p>
                </w:tc>
              </w:tr>
              <w:tr w:rsidR="00176312" w14:paraId="17FC0D80" w14:textId="77777777">
                <w:trPr>
                  <w:divId w:val="2096323460"/>
                  <w:tblCellSpacing w:w="15" w:type="dxa"/>
                </w:trPr>
                <w:tc>
                  <w:tcPr>
                    <w:tcW w:w="50" w:type="pct"/>
                    <w:hideMark/>
                  </w:tcPr>
                  <w:p w14:paraId="1C009AF2" w14:textId="77777777" w:rsidR="00176312" w:rsidRDefault="00176312" w:rsidP="0039622E">
                    <w:pPr>
                      <w:pStyle w:val="Bibliography"/>
                      <w:jc w:val="both"/>
                      <w:rPr>
                        <w:noProof/>
                      </w:rPr>
                    </w:pPr>
                    <w:r>
                      <w:rPr>
                        <w:noProof/>
                      </w:rPr>
                      <w:t xml:space="preserve">[4] </w:t>
                    </w:r>
                  </w:p>
                </w:tc>
                <w:tc>
                  <w:tcPr>
                    <w:tcW w:w="0" w:type="auto"/>
                    <w:hideMark/>
                  </w:tcPr>
                  <w:p w14:paraId="5E44FF1E" w14:textId="77777777" w:rsidR="00176312" w:rsidRDefault="00176312" w:rsidP="0039622E">
                    <w:pPr>
                      <w:pStyle w:val="Bibliography"/>
                      <w:jc w:val="both"/>
                      <w:rPr>
                        <w:noProof/>
                      </w:rPr>
                    </w:pPr>
                    <w:r>
                      <w:rPr>
                        <w:noProof/>
                      </w:rPr>
                      <w:t xml:space="preserve">J. Bird, in </w:t>
                    </w:r>
                    <w:r>
                      <w:rPr>
                        <w:i/>
                        <w:iCs/>
                        <w:noProof/>
                      </w:rPr>
                      <w:t>Electrical Circuit Theory and Technology</w:t>
                    </w:r>
                    <w:r>
                      <w:rPr>
                        <w:noProof/>
                      </w:rPr>
                      <w:t>, New York, Routlege, 2014, p. 782.</w:t>
                    </w:r>
                  </w:p>
                </w:tc>
              </w:tr>
              <w:tr w:rsidR="00176312" w14:paraId="11320E5A" w14:textId="77777777">
                <w:trPr>
                  <w:divId w:val="2096323460"/>
                  <w:tblCellSpacing w:w="15" w:type="dxa"/>
                </w:trPr>
                <w:tc>
                  <w:tcPr>
                    <w:tcW w:w="50" w:type="pct"/>
                    <w:hideMark/>
                  </w:tcPr>
                  <w:p w14:paraId="3B9E94AF" w14:textId="77777777" w:rsidR="00176312" w:rsidRDefault="00176312" w:rsidP="0039622E">
                    <w:pPr>
                      <w:pStyle w:val="Bibliography"/>
                      <w:jc w:val="both"/>
                      <w:rPr>
                        <w:noProof/>
                      </w:rPr>
                    </w:pPr>
                    <w:r>
                      <w:rPr>
                        <w:noProof/>
                      </w:rPr>
                      <w:t xml:space="preserve">[5] </w:t>
                    </w:r>
                  </w:p>
                </w:tc>
                <w:tc>
                  <w:tcPr>
                    <w:tcW w:w="0" w:type="auto"/>
                    <w:hideMark/>
                  </w:tcPr>
                  <w:p w14:paraId="4DBAC55B" w14:textId="77777777" w:rsidR="00176312" w:rsidRDefault="00176312" w:rsidP="0039622E">
                    <w:pPr>
                      <w:pStyle w:val="Bibliography"/>
                      <w:jc w:val="both"/>
                      <w:rPr>
                        <w:noProof/>
                      </w:rPr>
                    </w:pPr>
                    <w:r>
                      <w:rPr>
                        <w:noProof/>
                      </w:rPr>
                      <w:t>“Proteus 8 overview,” Get into PC, 1 12 2017. [Online]. Available: https://getintopc.com/softwares/electronics/proteus-8-free-download/. [Accessed 3 July 2023].</w:t>
                    </w:r>
                  </w:p>
                </w:tc>
              </w:tr>
            </w:tbl>
            <w:p w14:paraId="485D4173" w14:textId="77777777" w:rsidR="00176312" w:rsidRDefault="00176312" w:rsidP="0039622E">
              <w:pPr>
                <w:jc w:val="both"/>
                <w:divId w:val="2096323460"/>
                <w:rPr>
                  <w:rFonts w:eastAsia="Times New Roman"/>
                  <w:noProof/>
                </w:rPr>
              </w:pPr>
            </w:p>
            <w:p w14:paraId="38A53441" w14:textId="4871F7D2" w:rsidR="00ED129C" w:rsidRDefault="00ED129C" w:rsidP="0039622E">
              <w:pPr>
                <w:jc w:val="both"/>
              </w:pPr>
              <w:r>
                <w:rPr>
                  <w:b/>
                  <w:bCs/>
                  <w:noProof/>
                </w:rPr>
                <w:fldChar w:fldCharType="end"/>
              </w:r>
            </w:p>
          </w:sdtContent>
        </w:sdt>
      </w:sdtContent>
    </w:sdt>
    <w:p w14:paraId="6B994281" w14:textId="77777777" w:rsidR="00097742" w:rsidRDefault="00097742" w:rsidP="0039622E">
      <w:pPr>
        <w:jc w:val="both"/>
      </w:pPr>
    </w:p>
    <w:sectPr w:rsidR="00097742" w:rsidSect="00097742">
      <w:footerReference w:type="default" r:id="rId17"/>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101D5" w14:textId="77777777" w:rsidR="009544F3" w:rsidRDefault="009544F3" w:rsidP="00660D0C">
      <w:pPr>
        <w:spacing w:after="0" w:line="240" w:lineRule="auto"/>
      </w:pPr>
      <w:r>
        <w:separator/>
      </w:r>
    </w:p>
  </w:endnote>
  <w:endnote w:type="continuationSeparator" w:id="0">
    <w:p w14:paraId="34C633E1" w14:textId="77777777" w:rsidR="009544F3" w:rsidRDefault="009544F3" w:rsidP="00660D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cala Sans">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01134"/>
      <w:docPartObj>
        <w:docPartGallery w:val="Page Numbers (Bottom of Page)"/>
        <w:docPartUnique/>
      </w:docPartObj>
    </w:sdtPr>
    <w:sdtEndPr>
      <w:rPr>
        <w:noProof/>
      </w:rPr>
    </w:sdtEndPr>
    <w:sdtContent>
      <w:p w14:paraId="5872DCE0" w14:textId="42743EE2" w:rsidR="00660D0C" w:rsidRDefault="00660D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E8E7A8" w14:textId="77777777" w:rsidR="00660D0C" w:rsidRDefault="00660D0C">
    <w:pPr>
      <w:pStyle w:val="Footer"/>
    </w:pPr>
  </w:p>
  <w:p w14:paraId="498CFDDD" w14:textId="77777777" w:rsidR="00097742" w:rsidRDefault="00097742">
    <w:pPr>
      <w:pStyle w:val="Footer"/>
    </w:pPr>
  </w:p>
  <w:p w14:paraId="7CD0F6E9" w14:textId="77777777" w:rsidR="00097742" w:rsidRDefault="000977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5B4195" w14:textId="77777777" w:rsidR="009544F3" w:rsidRDefault="009544F3" w:rsidP="00660D0C">
      <w:pPr>
        <w:spacing w:after="0" w:line="240" w:lineRule="auto"/>
      </w:pPr>
      <w:r>
        <w:separator/>
      </w:r>
    </w:p>
  </w:footnote>
  <w:footnote w:type="continuationSeparator" w:id="0">
    <w:p w14:paraId="4741BE27" w14:textId="77777777" w:rsidR="009544F3" w:rsidRDefault="009544F3" w:rsidP="00660D0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543"/>
    <w:rsid w:val="00011B8E"/>
    <w:rsid w:val="00073188"/>
    <w:rsid w:val="00086529"/>
    <w:rsid w:val="00097742"/>
    <w:rsid w:val="000D258F"/>
    <w:rsid w:val="00134DBD"/>
    <w:rsid w:val="00176312"/>
    <w:rsid w:val="00293889"/>
    <w:rsid w:val="002D0230"/>
    <w:rsid w:val="00305C70"/>
    <w:rsid w:val="0039622E"/>
    <w:rsid w:val="003D5E67"/>
    <w:rsid w:val="00522AFF"/>
    <w:rsid w:val="0054395C"/>
    <w:rsid w:val="005E62DA"/>
    <w:rsid w:val="005F77E1"/>
    <w:rsid w:val="0064714D"/>
    <w:rsid w:val="00660D0C"/>
    <w:rsid w:val="006668A1"/>
    <w:rsid w:val="00685457"/>
    <w:rsid w:val="006F3A2B"/>
    <w:rsid w:val="007260E4"/>
    <w:rsid w:val="007B1640"/>
    <w:rsid w:val="008510B2"/>
    <w:rsid w:val="00863424"/>
    <w:rsid w:val="00875CA0"/>
    <w:rsid w:val="008C2566"/>
    <w:rsid w:val="008F154F"/>
    <w:rsid w:val="009544F3"/>
    <w:rsid w:val="009B5D79"/>
    <w:rsid w:val="00A00044"/>
    <w:rsid w:val="00A75CC2"/>
    <w:rsid w:val="00A85619"/>
    <w:rsid w:val="00AC04A7"/>
    <w:rsid w:val="00AC1980"/>
    <w:rsid w:val="00C14543"/>
    <w:rsid w:val="00C334EF"/>
    <w:rsid w:val="00CD0BF2"/>
    <w:rsid w:val="00D01499"/>
    <w:rsid w:val="00DF6394"/>
    <w:rsid w:val="00E05E81"/>
    <w:rsid w:val="00E63C2E"/>
    <w:rsid w:val="00ED12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A445FD"/>
  <w15:chartTrackingRefBased/>
  <w15:docId w15:val="{4ACAEE00-E8B6-4D34-82C7-0C379F196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0D0C"/>
  </w:style>
  <w:style w:type="paragraph" w:styleId="Heading1">
    <w:name w:val="heading 1"/>
    <w:basedOn w:val="Normal"/>
    <w:next w:val="Normal"/>
    <w:link w:val="Heading1Char"/>
    <w:uiPriority w:val="9"/>
    <w:qFormat/>
    <w:rsid w:val="00660D0C"/>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60D0C"/>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660D0C"/>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660D0C"/>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660D0C"/>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660D0C"/>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660D0C"/>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660D0C"/>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660D0C"/>
    <w:pPr>
      <w:keepNext/>
      <w:keepLines/>
      <w:spacing w:before="40" w:after="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56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75C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60D0C"/>
    <w:rPr>
      <w:i/>
      <w:iCs/>
      <w:color w:val="000000" w:themeColor="text1"/>
    </w:rPr>
  </w:style>
  <w:style w:type="character" w:styleId="Hyperlink">
    <w:name w:val="Hyperlink"/>
    <w:basedOn w:val="DefaultParagraphFont"/>
    <w:uiPriority w:val="99"/>
    <w:unhideWhenUsed/>
    <w:rsid w:val="006F3A2B"/>
    <w:rPr>
      <w:color w:val="0000FF"/>
      <w:u w:val="single"/>
    </w:rPr>
  </w:style>
  <w:style w:type="character" w:customStyle="1" w:styleId="Heading1Char">
    <w:name w:val="Heading 1 Char"/>
    <w:basedOn w:val="DefaultParagraphFont"/>
    <w:link w:val="Heading1"/>
    <w:uiPriority w:val="9"/>
    <w:rsid w:val="00660D0C"/>
    <w:rPr>
      <w:rFonts w:asciiTheme="majorHAnsi" w:eastAsiaTheme="majorEastAsia" w:hAnsiTheme="majorHAnsi" w:cstheme="majorBidi"/>
      <w:color w:val="2F5496" w:themeColor="accent1" w:themeShade="BF"/>
      <w:sz w:val="40"/>
      <w:szCs w:val="40"/>
    </w:rPr>
  </w:style>
  <w:style w:type="paragraph" w:styleId="TOCHeading">
    <w:name w:val="TOC Heading"/>
    <w:basedOn w:val="Heading1"/>
    <w:next w:val="Normal"/>
    <w:uiPriority w:val="39"/>
    <w:unhideWhenUsed/>
    <w:qFormat/>
    <w:rsid w:val="00660D0C"/>
    <w:pPr>
      <w:outlineLvl w:val="9"/>
    </w:pPr>
  </w:style>
  <w:style w:type="paragraph" w:styleId="TOC1">
    <w:name w:val="toc 1"/>
    <w:basedOn w:val="Normal"/>
    <w:next w:val="Normal"/>
    <w:autoRedefine/>
    <w:uiPriority w:val="39"/>
    <w:unhideWhenUsed/>
    <w:rsid w:val="00660D0C"/>
    <w:pPr>
      <w:spacing w:after="100"/>
    </w:pPr>
  </w:style>
  <w:style w:type="paragraph" w:styleId="NoSpacing">
    <w:name w:val="No Spacing"/>
    <w:link w:val="NoSpacingChar"/>
    <w:uiPriority w:val="1"/>
    <w:qFormat/>
    <w:rsid w:val="00660D0C"/>
    <w:pPr>
      <w:spacing w:after="0" w:line="240" w:lineRule="auto"/>
    </w:pPr>
  </w:style>
  <w:style w:type="character" w:customStyle="1" w:styleId="NoSpacingChar">
    <w:name w:val="No Spacing Char"/>
    <w:basedOn w:val="DefaultParagraphFont"/>
    <w:link w:val="NoSpacing"/>
    <w:uiPriority w:val="1"/>
    <w:rsid w:val="00660D0C"/>
  </w:style>
  <w:style w:type="character" w:customStyle="1" w:styleId="Heading2Char">
    <w:name w:val="Heading 2 Char"/>
    <w:basedOn w:val="DefaultParagraphFont"/>
    <w:link w:val="Heading2"/>
    <w:uiPriority w:val="9"/>
    <w:semiHidden/>
    <w:rsid w:val="00660D0C"/>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660D0C"/>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660D0C"/>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660D0C"/>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660D0C"/>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660D0C"/>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660D0C"/>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660D0C"/>
    <w:rPr>
      <w:b/>
      <w:bCs/>
      <w:i/>
      <w:iCs/>
    </w:rPr>
  </w:style>
  <w:style w:type="paragraph" w:styleId="Caption">
    <w:name w:val="caption"/>
    <w:basedOn w:val="Normal"/>
    <w:next w:val="Normal"/>
    <w:uiPriority w:val="35"/>
    <w:semiHidden/>
    <w:unhideWhenUsed/>
    <w:qFormat/>
    <w:rsid w:val="00660D0C"/>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660D0C"/>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660D0C"/>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660D0C"/>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660D0C"/>
    <w:rPr>
      <w:color w:val="44546A" w:themeColor="text2"/>
      <w:sz w:val="28"/>
      <w:szCs w:val="28"/>
    </w:rPr>
  </w:style>
  <w:style w:type="character" w:styleId="Strong">
    <w:name w:val="Strong"/>
    <w:basedOn w:val="DefaultParagraphFont"/>
    <w:uiPriority w:val="22"/>
    <w:qFormat/>
    <w:rsid w:val="00660D0C"/>
    <w:rPr>
      <w:b/>
      <w:bCs/>
    </w:rPr>
  </w:style>
  <w:style w:type="paragraph" w:styleId="Quote">
    <w:name w:val="Quote"/>
    <w:basedOn w:val="Normal"/>
    <w:next w:val="Normal"/>
    <w:link w:val="QuoteChar"/>
    <w:uiPriority w:val="29"/>
    <w:qFormat/>
    <w:rsid w:val="00660D0C"/>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660D0C"/>
    <w:rPr>
      <w:i/>
      <w:iCs/>
      <w:color w:val="7B7B7B" w:themeColor="accent3" w:themeShade="BF"/>
      <w:sz w:val="24"/>
      <w:szCs w:val="24"/>
    </w:rPr>
  </w:style>
  <w:style w:type="paragraph" w:styleId="IntenseQuote">
    <w:name w:val="Intense Quote"/>
    <w:basedOn w:val="Normal"/>
    <w:next w:val="Normal"/>
    <w:link w:val="IntenseQuoteChar"/>
    <w:uiPriority w:val="30"/>
    <w:qFormat/>
    <w:rsid w:val="00660D0C"/>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660D0C"/>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660D0C"/>
    <w:rPr>
      <w:i/>
      <w:iCs/>
      <w:color w:val="595959" w:themeColor="text1" w:themeTint="A6"/>
    </w:rPr>
  </w:style>
  <w:style w:type="character" w:styleId="IntenseEmphasis">
    <w:name w:val="Intense Emphasis"/>
    <w:basedOn w:val="DefaultParagraphFont"/>
    <w:uiPriority w:val="21"/>
    <w:qFormat/>
    <w:rsid w:val="00660D0C"/>
    <w:rPr>
      <w:b/>
      <w:bCs/>
      <w:i/>
      <w:iCs/>
      <w:color w:val="auto"/>
    </w:rPr>
  </w:style>
  <w:style w:type="character" w:styleId="SubtleReference">
    <w:name w:val="Subtle Reference"/>
    <w:basedOn w:val="DefaultParagraphFont"/>
    <w:uiPriority w:val="31"/>
    <w:qFormat/>
    <w:rsid w:val="00660D0C"/>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660D0C"/>
    <w:rPr>
      <w:b/>
      <w:bCs/>
      <w:caps w:val="0"/>
      <w:smallCaps/>
      <w:color w:val="auto"/>
      <w:spacing w:val="0"/>
      <w:u w:val="single"/>
    </w:rPr>
  </w:style>
  <w:style w:type="character" w:styleId="BookTitle">
    <w:name w:val="Book Title"/>
    <w:basedOn w:val="DefaultParagraphFont"/>
    <w:uiPriority w:val="33"/>
    <w:qFormat/>
    <w:rsid w:val="00660D0C"/>
    <w:rPr>
      <w:b/>
      <w:bCs/>
      <w:caps w:val="0"/>
      <w:smallCaps/>
      <w:spacing w:val="0"/>
    </w:rPr>
  </w:style>
  <w:style w:type="paragraph" w:styleId="Header">
    <w:name w:val="header"/>
    <w:basedOn w:val="Normal"/>
    <w:link w:val="HeaderChar"/>
    <w:uiPriority w:val="99"/>
    <w:unhideWhenUsed/>
    <w:rsid w:val="00660D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0D0C"/>
  </w:style>
  <w:style w:type="paragraph" w:styleId="Footer">
    <w:name w:val="footer"/>
    <w:basedOn w:val="Normal"/>
    <w:link w:val="FooterChar"/>
    <w:uiPriority w:val="99"/>
    <w:unhideWhenUsed/>
    <w:rsid w:val="00660D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0D0C"/>
  </w:style>
  <w:style w:type="paragraph" w:styleId="Bibliography">
    <w:name w:val="Bibliography"/>
    <w:basedOn w:val="Normal"/>
    <w:next w:val="Normal"/>
    <w:uiPriority w:val="37"/>
    <w:unhideWhenUsed/>
    <w:rsid w:val="00ED1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621490">
      <w:bodyDiv w:val="1"/>
      <w:marLeft w:val="0"/>
      <w:marRight w:val="0"/>
      <w:marTop w:val="0"/>
      <w:marBottom w:val="0"/>
      <w:divBdr>
        <w:top w:val="none" w:sz="0" w:space="0" w:color="auto"/>
        <w:left w:val="none" w:sz="0" w:space="0" w:color="auto"/>
        <w:bottom w:val="none" w:sz="0" w:space="0" w:color="auto"/>
        <w:right w:val="none" w:sz="0" w:space="0" w:color="auto"/>
      </w:divBdr>
    </w:div>
    <w:div w:id="179784338">
      <w:bodyDiv w:val="1"/>
      <w:marLeft w:val="0"/>
      <w:marRight w:val="0"/>
      <w:marTop w:val="0"/>
      <w:marBottom w:val="0"/>
      <w:divBdr>
        <w:top w:val="none" w:sz="0" w:space="0" w:color="auto"/>
        <w:left w:val="none" w:sz="0" w:space="0" w:color="auto"/>
        <w:bottom w:val="none" w:sz="0" w:space="0" w:color="auto"/>
        <w:right w:val="none" w:sz="0" w:space="0" w:color="auto"/>
      </w:divBdr>
    </w:div>
    <w:div w:id="196815187">
      <w:bodyDiv w:val="1"/>
      <w:marLeft w:val="0"/>
      <w:marRight w:val="0"/>
      <w:marTop w:val="0"/>
      <w:marBottom w:val="0"/>
      <w:divBdr>
        <w:top w:val="none" w:sz="0" w:space="0" w:color="auto"/>
        <w:left w:val="none" w:sz="0" w:space="0" w:color="auto"/>
        <w:bottom w:val="none" w:sz="0" w:space="0" w:color="auto"/>
        <w:right w:val="none" w:sz="0" w:space="0" w:color="auto"/>
      </w:divBdr>
    </w:div>
    <w:div w:id="223416562">
      <w:bodyDiv w:val="1"/>
      <w:marLeft w:val="0"/>
      <w:marRight w:val="0"/>
      <w:marTop w:val="0"/>
      <w:marBottom w:val="0"/>
      <w:divBdr>
        <w:top w:val="none" w:sz="0" w:space="0" w:color="auto"/>
        <w:left w:val="none" w:sz="0" w:space="0" w:color="auto"/>
        <w:bottom w:val="none" w:sz="0" w:space="0" w:color="auto"/>
        <w:right w:val="none" w:sz="0" w:space="0" w:color="auto"/>
      </w:divBdr>
    </w:div>
    <w:div w:id="235021455">
      <w:bodyDiv w:val="1"/>
      <w:marLeft w:val="0"/>
      <w:marRight w:val="0"/>
      <w:marTop w:val="0"/>
      <w:marBottom w:val="0"/>
      <w:divBdr>
        <w:top w:val="none" w:sz="0" w:space="0" w:color="auto"/>
        <w:left w:val="none" w:sz="0" w:space="0" w:color="auto"/>
        <w:bottom w:val="none" w:sz="0" w:space="0" w:color="auto"/>
        <w:right w:val="none" w:sz="0" w:space="0" w:color="auto"/>
      </w:divBdr>
    </w:div>
    <w:div w:id="247614147">
      <w:bodyDiv w:val="1"/>
      <w:marLeft w:val="0"/>
      <w:marRight w:val="0"/>
      <w:marTop w:val="0"/>
      <w:marBottom w:val="0"/>
      <w:divBdr>
        <w:top w:val="none" w:sz="0" w:space="0" w:color="auto"/>
        <w:left w:val="none" w:sz="0" w:space="0" w:color="auto"/>
        <w:bottom w:val="none" w:sz="0" w:space="0" w:color="auto"/>
        <w:right w:val="none" w:sz="0" w:space="0" w:color="auto"/>
      </w:divBdr>
    </w:div>
    <w:div w:id="296223060">
      <w:bodyDiv w:val="1"/>
      <w:marLeft w:val="0"/>
      <w:marRight w:val="0"/>
      <w:marTop w:val="0"/>
      <w:marBottom w:val="0"/>
      <w:divBdr>
        <w:top w:val="none" w:sz="0" w:space="0" w:color="auto"/>
        <w:left w:val="none" w:sz="0" w:space="0" w:color="auto"/>
        <w:bottom w:val="none" w:sz="0" w:space="0" w:color="auto"/>
        <w:right w:val="none" w:sz="0" w:space="0" w:color="auto"/>
      </w:divBdr>
    </w:div>
    <w:div w:id="301621470">
      <w:bodyDiv w:val="1"/>
      <w:marLeft w:val="0"/>
      <w:marRight w:val="0"/>
      <w:marTop w:val="0"/>
      <w:marBottom w:val="0"/>
      <w:divBdr>
        <w:top w:val="none" w:sz="0" w:space="0" w:color="auto"/>
        <w:left w:val="none" w:sz="0" w:space="0" w:color="auto"/>
        <w:bottom w:val="none" w:sz="0" w:space="0" w:color="auto"/>
        <w:right w:val="none" w:sz="0" w:space="0" w:color="auto"/>
      </w:divBdr>
    </w:div>
    <w:div w:id="310403306">
      <w:bodyDiv w:val="1"/>
      <w:marLeft w:val="0"/>
      <w:marRight w:val="0"/>
      <w:marTop w:val="0"/>
      <w:marBottom w:val="0"/>
      <w:divBdr>
        <w:top w:val="none" w:sz="0" w:space="0" w:color="auto"/>
        <w:left w:val="none" w:sz="0" w:space="0" w:color="auto"/>
        <w:bottom w:val="none" w:sz="0" w:space="0" w:color="auto"/>
        <w:right w:val="none" w:sz="0" w:space="0" w:color="auto"/>
      </w:divBdr>
    </w:div>
    <w:div w:id="316501499">
      <w:bodyDiv w:val="1"/>
      <w:marLeft w:val="0"/>
      <w:marRight w:val="0"/>
      <w:marTop w:val="0"/>
      <w:marBottom w:val="0"/>
      <w:divBdr>
        <w:top w:val="none" w:sz="0" w:space="0" w:color="auto"/>
        <w:left w:val="none" w:sz="0" w:space="0" w:color="auto"/>
        <w:bottom w:val="none" w:sz="0" w:space="0" w:color="auto"/>
        <w:right w:val="none" w:sz="0" w:space="0" w:color="auto"/>
      </w:divBdr>
    </w:div>
    <w:div w:id="372538210">
      <w:bodyDiv w:val="1"/>
      <w:marLeft w:val="0"/>
      <w:marRight w:val="0"/>
      <w:marTop w:val="0"/>
      <w:marBottom w:val="0"/>
      <w:divBdr>
        <w:top w:val="none" w:sz="0" w:space="0" w:color="auto"/>
        <w:left w:val="none" w:sz="0" w:space="0" w:color="auto"/>
        <w:bottom w:val="none" w:sz="0" w:space="0" w:color="auto"/>
        <w:right w:val="none" w:sz="0" w:space="0" w:color="auto"/>
      </w:divBdr>
    </w:div>
    <w:div w:id="423384837">
      <w:bodyDiv w:val="1"/>
      <w:marLeft w:val="0"/>
      <w:marRight w:val="0"/>
      <w:marTop w:val="0"/>
      <w:marBottom w:val="0"/>
      <w:divBdr>
        <w:top w:val="none" w:sz="0" w:space="0" w:color="auto"/>
        <w:left w:val="none" w:sz="0" w:space="0" w:color="auto"/>
        <w:bottom w:val="none" w:sz="0" w:space="0" w:color="auto"/>
        <w:right w:val="none" w:sz="0" w:space="0" w:color="auto"/>
      </w:divBdr>
    </w:div>
    <w:div w:id="509755107">
      <w:bodyDiv w:val="1"/>
      <w:marLeft w:val="0"/>
      <w:marRight w:val="0"/>
      <w:marTop w:val="0"/>
      <w:marBottom w:val="0"/>
      <w:divBdr>
        <w:top w:val="none" w:sz="0" w:space="0" w:color="auto"/>
        <w:left w:val="none" w:sz="0" w:space="0" w:color="auto"/>
        <w:bottom w:val="none" w:sz="0" w:space="0" w:color="auto"/>
        <w:right w:val="none" w:sz="0" w:space="0" w:color="auto"/>
      </w:divBdr>
    </w:div>
    <w:div w:id="512691799">
      <w:bodyDiv w:val="1"/>
      <w:marLeft w:val="0"/>
      <w:marRight w:val="0"/>
      <w:marTop w:val="0"/>
      <w:marBottom w:val="0"/>
      <w:divBdr>
        <w:top w:val="none" w:sz="0" w:space="0" w:color="auto"/>
        <w:left w:val="none" w:sz="0" w:space="0" w:color="auto"/>
        <w:bottom w:val="none" w:sz="0" w:space="0" w:color="auto"/>
        <w:right w:val="none" w:sz="0" w:space="0" w:color="auto"/>
      </w:divBdr>
    </w:div>
    <w:div w:id="556355880">
      <w:bodyDiv w:val="1"/>
      <w:marLeft w:val="0"/>
      <w:marRight w:val="0"/>
      <w:marTop w:val="0"/>
      <w:marBottom w:val="0"/>
      <w:divBdr>
        <w:top w:val="none" w:sz="0" w:space="0" w:color="auto"/>
        <w:left w:val="none" w:sz="0" w:space="0" w:color="auto"/>
        <w:bottom w:val="none" w:sz="0" w:space="0" w:color="auto"/>
        <w:right w:val="none" w:sz="0" w:space="0" w:color="auto"/>
      </w:divBdr>
    </w:div>
    <w:div w:id="624315239">
      <w:bodyDiv w:val="1"/>
      <w:marLeft w:val="0"/>
      <w:marRight w:val="0"/>
      <w:marTop w:val="0"/>
      <w:marBottom w:val="0"/>
      <w:divBdr>
        <w:top w:val="none" w:sz="0" w:space="0" w:color="auto"/>
        <w:left w:val="none" w:sz="0" w:space="0" w:color="auto"/>
        <w:bottom w:val="none" w:sz="0" w:space="0" w:color="auto"/>
        <w:right w:val="none" w:sz="0" w:space="0" w:color="auto"/>
      </w:divBdr>
    </w:div>
    <w:div w:id="633024447">
      <w:bodyDiv w:val="1"/>
      <w:marLeft w:val="0"/>
      <w:marRight w:val="0"/>
      <w:marTop w:val="0"/>
      <w:marBottom w:val="0"/>
      <w:divBdr>
        <w:top w:val="none" w:sz="0" w:space="0" w:color="auto"/>
        <w:left w:val="none" w:sz="0" w:space="0" w:color="auto"/>
        <w:bottom w:val="none" w:sz="0" w:space="0" w:color="auto"/>
        <w:right w:val="none" w:sz="0" w:space="0" w:color="auto"/>
      </w:divBdr>
    </w:div>
    <w:div w:id="697506191">
      <w:bodyDiv w:val="1"/>
      <w:marLeft w:val="0"/>
      <w:marRight w:val="0"/>
      <w:marTop w:val="0"/>
      <w:marBottom w:val="0"/>
      <w:divBdr>
        <w:top w:val="none" w:sz="0" w:space="0" w:color="auto"/>
        <w:left w:val="none" w:sz="0" w:space="0" w:color="auto"/>
        <w:bottom w:val="none" w:sz="0" w:space="0" w:color="auto"/>
        <w:right w:val="none" w:sz="0" w:space="0" w:color="auto"/>
      </w:divBdr>
    </w:div>
    <w:div w:id="765342752">
      <w:bodyDiv w:val="1"/>
      <w:marLeft w:val="0"/>
      <w:marRight w:val="0"/>
      <w:marTop w:val="0"/>
      <w:marBottom w:val="0"/>
      <w:divBdr>
        <w:top w:val="none" w:sz="0" w:space="0" w:color="auto"/>
        <w:left w:val="none" w:sz="0" w:space="0" w:color="auto"/>
        <w:bottom w:val="none" w:sz="0" w:space="0" w:color="auto"/>
        <w:right w:val="none" w:sz="0" w:space="0" w:color="auto"/>
      </w:divBdr>
    </w:div>
    <w:div w:id="781463763">
      <w:bodyDiv w:val="1"/>
      <w:marLeft w:val="0"/>
      <w:marRight w:val="0"/>
      <w:marTop w:val="0"/>
      <w:marBottom w:val="0"/>
      <w:divBdr>
        <w:top w:val="none" w:sz="0" w:space="0" w:color="auto"/>
        <w:left w:val="none" w:sz="0" w:space="0" w:color="auto"/>
        <w:bottom w:val="none" w:sz="0" w:space="0" w:color="auto"/>
        <w:right w:val="none" w:sz="0" w:space="0" w:color="auto"/>
      </w:divBdr>
    </w:div>
    <w:div w:id="802574951">
      <w:bodyDiv w:val="1"/>
      <w:marLeft w:val="0"/>
      <w:marRight w:val="0"/>
      <w:marTop w:val="0"/>
      <w:marBottom w:val="0"/>
      <w:divBdr>
        <w:top w:val="none" w:sz="0" w:space="0" w:color="auto"/>
        <w:left w:val="none" w:sz="0" w:space="0" w:color="auto"/>
        <w:bottom w:val="none" w:sz="0" w:space="0" w:color="auto"/>
        <w:right w:val="none" w:sz="0" w:space="0" w:color="auto"/>
      </w:divBdr>
    </w:div>
    <w:div w:id="942304564">
      <w:bodyDiv w:val="1"/>
      <w:marLeft w:val="0"/>
      <w:marRight w:val="0"/>
      <w:marTop w:val="0"/>
      <w:marBottom w:val="0"/>
      <w:divBdr>
        <w:top w:val="none" w:sz="0" w:space="0" w:color="auto"/>
        <w:left w:val="none" w:sz="0" w:space="0" w:color="auto"/>
        <w:bottom w:val="none" w:sz="0" w:space="0" w:color="auto"/>
        <w:right w:val="none" w:sz="0" w:space="0" w:color="auto"/>
      </w:divBdr>
    </w:div>
    <w:div w:id="947548600">
      <w:bodyDiv w:val="1"/>
      <w:marLeft w:val="0"/>
      <w:marRight w:val="0"/>
      <w:marTop w:val="0"/>
      <w:marBottom w:val="0"/>
      <w:divBdr>
        <w:top w:val="none" w:sz="0" w:space="0" w:color="auto"/>
        <w:left w:val="none" w:sz="0" w:space="0" w:color="auto"/>
        <w:bottom w:val="none" w:sz="0" w:space="0" w:color="auto"/>
        <w:right w:val="none" w:sz="0" w:space="0" w:color="auto"/>
      </w:divBdr>
    </w:div>
    <w:div w:id="953289627">
      <w:bodyDiv w:val="1"/>
      <w:marLeft w:val="0"/>
      <w:marRight w:val="0"/>
      <w:marTop w:val="0"/>
      <w:marBottom w:val="0"/>
      <w:divBdr>
        <w:top w:val="none" w:sz="0" w:space="0" w:color="auto"/>
        <w:left w:val="none" w:sz="0" w:space="0" w:color="auto"/>
        <w:bottom w:val="none" w:sz="0" w:space="0" w:color="auto"/>
        <w:right w:val="none" w:sz="0" w:space="0" w:color="auto"/>
      </w:divBdr>
    </w:div>
    <w:div w:id="965239369">
      <w:bodyDiv w:val="1"/>
      <w:marLeft w:val="0"/>
      <w:marRight w:val="0"/>
      <w:marTop w:val="0"/>
      <w:marBottom w:val="0"/>
      <w:divBdr>
        <w:top w:val="none" w:sz="0" w:space="0" w:color="auto"/>
        <w:left w:val="none" w:sz="0" w:space="0" w:color="auto"/>
        <w:bottom w:val="none" w:sz="0" w:space="0" w:color="auto"/>
        <w:right w:val="none" w:sz="0" w:space="0" w:color="auto"/>
      </w:divBdr>
    </w:div>
    <w:div w:id="977299266">
      <w:bodyDiv w:val="1"/>
      <w:marLeft w:val="0"/>
      <w:marRight w:val="0"/>
      <w:marTop w:val="0"/>
      <w:marBottom w:val="0"/>
      <w:divBdr>
        <w:top w:val="none" w:sz="0" w:space="0" w:color="auto"/>
        <w:left w:val="none" w:sz="0" w:space="0" w:color="auto"/>
        <w:bottom w:val="none" w:sz="0" w:space="0" w:color="auto"/>
        <w:right w:val="none" w:sz="0" w:space="0" w:color="auto"/>
      </w:divBdr>
    </w:div>
    <w:div w:id="1006401681">
      <w:bodyDiv w:val="1"/>
      <w:marLeft w:val="0"/>
      <w:marRight w:val="0"/>
      <w:marTop w:val="0"/>
      <w:marBottom w:val="0"/>
      <w:divBdr>
        <w:top w:val="none" w:sz="0" w:space="0" w:color="auto"/>
        <w:left w:val="none" w:sz="0" w:space="0" w:color="auto"/>
        <w:bottom w:val="none" w:sz="0" w:space="0" w:color="auto"/>
        <w:right w:val="none" w:sz="0" w:space="0" w:color="auto"/>
      </w:divBdr>
    </w:div>
    <w:div w:id="1056008484">
      <w:bodyDiv w:val="1"/>
      <w:marLeft w:val="0"/>
      <w:marRight w:val="0"/>
      <w:marTop w:val="0"/>
      <w:marBottom w:val="0"/>
      <w:divBdr>
        <w:top w:val="none" w:sz="0" w:space="0" w:color="auto"/>
        <w:left w:val="none" w:sz="0" w:space="0" w:color="auto"/>
        <w:bottom w:val="none" w:sz="0" w:space="0" w:color="auto"/>
        <w:right w:val="none" w:sz="0" w:space="0" w:color="auto"/>
      </w:divBdr>
    </w:div>
    <w:div w:id="1126702715">
      <w:bodyDiv w:val="1"/>
      <w:marLeft w:val="0"/>
      <w:marRight w:val="0"/>
      <w:marTop w:val="0"/>
      <w:marBottom w:val="0"/>
      <w:divBdr>
        <w:top w:val="none" w:sz="0" w:space="0" w:color="auto"/>
        <w:left w:val="none" w:sz="0" w:space="0" w:color="auto"/>
        <w:bottom w:val="none" w:sz="0" w:space="0" w:color="auto"/>
        <w:right w:val="none" w:sz="0" w:space="0" w:color="auto"/>
      </w:divBdr>
    </w:div>
    <w:div w:id="1148859323">
      <w:bodyDiv w:val="1"/>
      <w:marLeft w:val="0"/>
      <w:marRight w:val="0"/>
      <w:marTop w:val="0"/>
      <w:marBottom w:val="0"/>
      <w:divBdr>
        <w:top w:val="none" w:sz="0" w:space="0" w:color="auto"/>
        <w:left w:val="none" w:sz="0" w:space="0" w:color="auto"/>
        <w:bottom w:val="none" w:sz="0" w:space="0" w:color="auto"/>
        <w:right w:val="none" w:sz="0" w:space="0" w:color="auto"/>
      </w:divBdr>
    </w:div>
    <w:div w:id="1172260919">
      <w:bodyDiv w:val="1"/>
      <w:marLeft w:val="0"/>
      <w:marRight w:val="0"/>
      <w:marTop w:val="0"/>
      <w:marBottom w:val="0"/>
      <w:divBdr>
        <w:top w:val="none" w:sz="0" w:space="0" w:color="auto"/>
        <w:left w:val="none" w:sz="0" w:space="0" w:color="auto"/>
        <w:bottom w:val="none" w:sz="0" w:space="0" w:color="auto"/>
        <w:right w:val="none" w:sz="0" w:space="0" w:color="auto"/>
      </w:divBdr>
    </w:div>
    <w:div w:id="1175151778">
      <w:bodyDiv w:val="1"/>
      <w:marLeft w:val="0"/>
      <w:marRight w:val="0"/>
      <w:marTop w:val="0"/>
      <w:marBottom w:val="0"/>
      <w:divBdr>
        <w:top w:val="none" w:sz="0" w:space="0" w:color="auto"/>
        <w:left w:val="none" w:sz="0" w:space="0" w:color="auto"/>
        <w:bottom w:val="none" w:sz="0" w:space="0" w:color="auto"/>
        <w:right w:val="none" w:sz="0" w:space="0" w:color="auto"/>
      </w:divBdr>
    </w:div>
    <w:div w:id="1227716779">
      <w:bodyDiv w:val="1"/>
      <w:marLeft w:val="0"/>
      <w:marRight w:val="0"/>
      <w:marTop w:val="0"/>
      <w:marBottom w:val="0"/>
      <w:divBdr>
        <w:top w:val="none" w:sz="0" w:space="0" w:color="auto"/>
        <w:left w:val="none" w:sz="0" w:space="0" w:color="auto"/>
        <w:bottom w:val="none" w:sz="0" w:space="0" w:color="auto"/>
        <w:right w:val="none" w:sz="0" w:space="0" w:color="auto"/>
      </w:divBdr>
    </w:div>
    <w:div w:id="1247957295">
      <w:bodyDiv w:val="1"/>
      <w:marLeft w:val="0"/>
      <w:marRight w:val="0"/>
      <w:marTop w:val="0"/>
      <w:marBottom w:val="0"/>
      <w:divBdr>
        <w:top w:val="none" w:sz="0" w:space="0" w:color="auto"/>
        <w:left w:val="none" w:sz="0" w:space="0" w:color="auto"/>
        <w:bottom w:val="none" w:sz="0" w:space="0" w:color="auto"/>
        <w:right w:val="none" w:sz="0" w:space="0" w:color="auto"/>
      </w:divBdr>
    </w:div>
    <w:div w:id="1316956702">
      <w:bodyDiv w:val="1"/>
      <w:marLeft w:val="0"/>
      <w:marRight w:val="0"/>
      <w:marTop w:val="0"/>
      <w:marBottom w:val="0"/>
      <w:divBdr>
        <w:top w:val="none" w:sz="0" w:space="0" w:color="auto"/>
        <w:left w:val="none" w:sz="0" w:space="0" w:color="auto"/>
        <w:bottom w:val="none" w:sz="0" w:space="0" w:color="auto"/>
        <w:right w:val="none" w:sz="0" w:space="0" w:color="auto"/>
      </w:divBdr>
    </w:div>
    <w:div w:id="1387677232">
      <w:bodyDiv w:val="1"/>
      <w:marLeft w:val="0"/>
      <w:marRight w:val="0"/>
      <w:marTop w:val="0"/>
      <w:marBottom w:val="0"/>
      <w:divBdr>
        <w:top w:val="none" w:sz="0" w:space="0" w:color="auto"/>
        <w:left w:val="none" w:sz="0" w:space="0" w:color="auto"/>
        <w:bottom w:val="none" w:sz="0" w:space="0" w:color="auto"/>
        <w:right w:val="none" w:sz="0" w:space="0" w:color="auto"/>
      </w:divBdr>
    </w:div>
    <w:div w:id="1427651439">
      <w:bodyDiv w:val="1"/>
      <w:marLeft w:val="0"/>
      <w:marRight w:val="0"/>
      <w:marTop w:val="0"/>
      <w:marBottom w:val="0"/>
      <w:divBdr>
        <w:top w:val="none" w:sz="0" w:space="0" w:color="auto"/>
        <w:left w:val="none" w:sz="0" w:space="0" w:color="auto"/>
        <w:bottom w:val="none" w:sz="0" w:space="0" w:color="auto"/>
        <w:right w:val="none" w:sz="0" w:space="0" w:color="auto"/>
      </w:divBdr>
    </w:div>
    <w:div w:id="1442996521">
      <w:bodyDiv w:val="1"/>
      <w:marLeft w:val="0"/>
      <w:marRight w:val="0"/>
      <w:marTop w:val="0"/>
      <w:marBottom w:val="0"/>
      <w:divBdr>
        <w:top w:val="none" w:sz="0" w:space="0" w:color="auto"/>
        <w:left w:val="none" w:sz="0" w:space="0" w:color="auto"/>
        <w:bottom w:val="none" w:sz="0" w:space="0" w:color="auto"/>
        <w:right w:val="none" w:sz="0" w:space="0" w:color="auto"/>
      </w:divBdr>
    </w:div>
    <w:div w:id="1463842626">
      <w:bodyDiv w:val="1"/>
      <w:marLeft w:val="0"/>
      <w:marRight w:val="0"/>
      <w:marTop w:val="0"/>
      <w:marBottom w:val="0"/>
      <w:divBdr>
        <w:top w:val="none" w:sz="0" w:space="0" w:color="auto"/>
        <w:left w:val="none" w:sz="0" w:space="0" w:color="auto"/>
        <w:bottom w:val="none" w:sz="0" w:space="0" w:color="auto"/>
        <w:right w:val="none" w:sz="0" w:space="0" w:color="auto"/>
      </w:divBdr>
    </w:div>
    <w:div w:id="1494639070">
      <w:bodyDiv w:val="1"/>
      <w:marLeft w:val="0"/>
      <w:marRight w:val="0"/>
      <w:marTop w:val="0"/>
      <w:marBottom w:val="0"/>
      <w:divBdr>
        <w:top w:val="none" w:sz="0" w:space="0" w:color="auto"/>
        <w:left w:val="none" w:sz="0" w:space="0" w:color="auto"/>
        <w:bottom w:val="none" w:sz="0" w:space="0" w:color="auto"/>
        <w:right w:val="none" w:sz="0" w:space="0" w:color="auto"/>
      </w:divBdr>
    </w:div>
    <w:div w:id="1518693481">
      <w:bodyDiv w:val="1"/>
      <w:marLeft w:val="0"/>
      <w:marRight w:val="0"/>
      <w:marTop w:val="0"/>
      <w:marBottom w:val="0"/>
      <w:divBdr>
        <w:top w:val="none" w:sz="0" w:space="0" w:color="auto"/>
        <w:left w:val="none" w:sz="0" w:space="0" w:color="auto"/>
        <w:bottom w:val="none" w:sz="0" w:space="0" w:color="auto"/>
        <w:right w:val="none" w:sz="0" w:space="0" w:color="auto"/>
      </w:divBdr>
    </w:div>
    <w:div w:id="1519348799">
      <w:bodyDiv w:val="1"/>
      <w:marLeft w:val="0"/>
      <w:marRight w:val="0"/>
      <w:marTop w:val="0"/>
      <w:marBottom w:val="0"/>
      <w:divBdr>
        <w:top w:val="none" w:sz="0" w:space="0" w:color="auto"/>
        <w:left w:val="none" w:sz="0" w:space="0" w:color="auto"/>
        <w:bottom w:val="none" w:sz="0" w:space="0" w:color="auto"/>
        <w:right w:val="none" w:sz="0" w:space="0" w:color="auto"/>
      </w:divBdr>
    </w:div>
    <w:div w:id="1562209160">
      <w:bodyDiv w:val="1"/>
      <w:marLeft w:val="0"/>
      <w:marRight w:val="0"/>
      <w:marTop w:val="0"/>
      <w:marBottom w:val="0"/>
      <w:divBdr>
        <w:top w:val="none" w:sz="0" w:space="0" w:color="auto"/>
        <w:left w:val="none" w:sz="0" w:space="0" w:color="auto"/>
        <w:bottom w:val="none" w:sz="0" w:space="0" w:color="auto"/>
        <w:right w:val="none" w:sz="0" w:space="0" w:color="auto"/>
      </w:divBdr>
    </w:div>
    <w:div w:id="1562668234">
      <w:bodyDiv w:val="1"/>
      <w:marLeft w:val="0"/>
      <w:marRight w:val="0"/>
      <w:marTop w:val="0"/>
      <w:marBottom w:val="0"/>
      <w:divBdr>
        <w:top w:val="none" w:sz="0" w:space="0" w:color="auto"/>
        <w:left w:val="none" w:sz="0" w:space="0" w:color="auto"/>
        <w:bottom w:val="none" w:sz="0" w:space="0" w:color="auto"/>
        <w:right w:val="none" w:sz="0" w:space="0" w:color="auto"/>
      </w:divBdr>
    </w:div>
    <w:div w:id="1594320079">
      <w:bodyDiv w:val="1"/>
      <w:marLeft w:val="0"/>
      <w:marRight w:val="0"/>
      <w:marTop w:val="0"/>
      <w:marBottom w:val="0"/>
      <w:divBdr>
        <w:top w:val="none" w:sz="0" w:space="0" w:color="auto"/>
        <w:left w:val="none" w:sz="0" w:space="0" w:color="auto"/>
        <w:bottom w:val="none" w:sz="0" w:space="0" w:color="auto"/>
        <w:right w:val="none" w:sz="0" w:space="0" w:color="auto"/>
      </w:divBdr>
    </w:div>
    <w:div w:id="1621448500">
      <w:bodyDiv w:val="1"/>
      <w:marLeft w:val="0"/>
      <w:marRight w:val="0"/>
      <w:marTop w:val="0"/>
      <w:marBottom w:val="0"/>
      <w:divBdr>
        <w:top w:val="none" w:sz="0" w:space="0" w:color="auto"/>
        <w:left w:val="none" w:sz="0" w:space="0" w:color="auto"/>
        <w:bottom w:val="none" w:sz="0" w:space="0" w:color="auto"/>
        <w:right w:val="none" w:sz="0" w:space="0" w:color="auto"/>
      </w:divBdr>
    </w:div>
    <w:div w:id="1630278049">
      <w:bodyDiv w:val="1"/>
      <w:marLeft w:val="0"/>
      <w:marRight w:val="0"/>
      <w:marTop w:val="0"/>
      <w:marBottom w:val="0"/>
      <w:divBdr>
        <w:top w:val="none" w:sz="0" w:space="0" w:color="auto"/>
        <w:left w:val="none" w:sz="0" w:space="0" w:color="auto"/>
        <w:bottom w:val="none" w:sz="0" w:space="0" w:color="auto"/>
        <w:right w:val="none" w:sz="0" w:space="0" w:color="auto"/>
      </w:divBdr>
    </w:div>
    <w:div w:id="1641959651">
      <w:bodyDiv w:val="1"/>
      <w:marLeft w:val="0"/>
      <w:marRight w:val="0"/>
      <w:marTop w:val="0"/>
      <w:marBottom w:val="0"/>
      <w:divBdr>
        <w:top w:val="none" w:sz="0" w:space="0" w:color="auto"/>
        <w:left w:val="none" w:sz="0" w:space="0" w:color="auto"/>
        <w:bottom w:val="none" w:sz="0" w:space="0" w:color="auto"/>
        <w:right w:val="none" w:sz="0" w:space="0" w:color="auto"/>
      </w:divBdr>
    </w:div>
    <w:div w:id="1807619623">
      <w:bodyDiv w:val="1"/>
      <w:marLeft w:val="0"/>
      <w:marRight w:val="0"/>
      <w:marTop w:val="0"/>
      <w:marBottom w:val="0"/>
      <w:divBdr>
        <w:top w:val="none" w:sz="0" w:space="0" w:color="auto"/>
        <w:left w:val="none" w:sz="0" w:space="0" w:color="auto"/>
        <w:bottom w:val="none" w:sz="0" w:space="0" w:color="auto"/>
        <w:right w:val="none" w:sz="0" w:space="0" w:color="auto"/>
      </w:divBdr>
    </w:div>
    <w:div w:id="1840147006">
      <w:bodyDiv w:val="1"/>
      <w:marLeft w:val="0"/>
      <w:marRight w:val="0"/>
      <w:marTop w:val="0"/>
      <w:marBottom w:val="0"/>
      <w:divBdr>
        <w:top w:val="none" w:sz="0" w:space="0" w:color="auto"/>
        <w:left w:val="none" w:sz="0" w:space="0" w:color="auto"/>
        <w:bottom w:val="none" w:sz="0" w:space="0" w:color="auto"/>
        <w:right w:val="none" w:sz="0" w:space="0" w:color="auto"/>
      </w:divBdr>
    </w:div>
    <w:div w:id="1946572766">
      <w:bodyDiv w:val="1"/>
      <w:marLeft w:val="0"/>
      <w:marRight w:val="0"/>
      <w:marTop w:val="0"/>
      <w:marBottom w:val="0"/>
      <w:divBdr>
        <w:top w:val="none" w:sz="0" w:space="0" w:color="auto"/>
        <w:left w:val="none" w:sz="0" w:space="0" w:color="auto"/>
        <w:bottom w:val="none" w:sz="0" w:space="0" w:color="auto"/>
        <w:right w:val="none" w:sz="0" w:space="0" w:color="auto"/>
      </w:divBdr>
    </w:div>
    <w:div w:id="1984046214">
      <w:bodyDiv w:val="1"/>
      <w:marLeft w:val="0"/>
      <w:marRight w:val="0"/>
      <w:marTop w:val="0"/>
      <w:marBottom w:val="0"/>
      <w:divBdr>
        <w:top w:val="none" w:sz="0" w:space="0" w:color="auto"/>
        <w:left w:val="none" w:sz="0" w:space="0" w:color="auto"/>
        <w:bottom w:val="none" w:sz="0" w:space="0" w:color="auto"/>
        <w:right w:val="none" w:sz="0" w:space="0" w:color="auto"/>
      </w:divBdr>
    </w:div>
    <w:div w:id="2020112724">
      <w:bodyDiv w:val="1"/>
      <w:marLeft w:val="0"/>
      <w:marRight w:val="0"/>
      <w:marTop w:val="0"/>
      <w:marBottom w:val="0"/>
      <w:divBdr>
        <w:top w:val="none" w:sz="0" w:space="0" w:color="auto"/>
        <w:left w:val="none" w:sz="0" w:space="0" w:color="auto"/>
        <w:bottom w:val="none" w:sz="0" w:space="0" w:color="auto"/>
        <w:right w:val="none" w:sz="0" w:space="0" w:color="auto"/>
      </w:divBdr>
    </w:div>
    <w:div w:id="2031101520">
      <w:bodyDiv w:val="1"/>
      <w:marLeft w:val="0"/>
      <w:marRight w:val="0"/>
      <w:marTop w:val="0"/>
      <w:marBottom w:val="0"/>
      <w:divBdr>
        <w:top w:val="none" w:sz="0" w:space="0" w:color="auto"/>
        <w:left w:val="none" w:sz="0" w:space="0" w:color="auto"/>
        <w:bottom w:val="none" w:sz="0" w:space="0" w:color="auto"/>
        <w:right w:val="none" w:sz="0" w:space="0" w:color="auto"/>
      </w:divBdr>
    </w:div>
    <w:div w:id="2096323460">
      <w:bodyDiv w:val="1"/>
      <w:marLeft w:val="0"/>
      <w:marRight w:val="0"/>
      <w:marTop w:val="0"/>
      <w:marBottom w:val="0"/>
      <w:divBdr>
        <w:top w:val="none" w:sz="0" w:space="0" w:color="auto"/>
        <w:left w:val="none" w:sz="0" w:space="0" w:color="auto"/>
        <w:bottom w:val="none" w:sz="0" w:space="0" w:color="auto"/>
        <w:right w:val="none" w:sz="0" w:space="0" w:color="auto"/>
      </w:divBdr>
    </w:div>
    <w:div w:id="2121560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Eli23</b:Tag>
    <b:SourceType>InternetSite</b:SourceType>
    <b:Guid>{4B8FC627-F5B5-4F49-8803-A17F81D31A46}</b:Guid>
    <b:Title>What’s the difference between AC and DC?</b:Title>
    <b:Author>
      <b:Author>
        <b:NameList>
          <b:Person>
            <b:Last>Earley</b:Last>
            <b:First>Elizabeth</b:First>
          </b:Person>
        </b:NameList>
      </b:Author>
    </b:Author>
    <b:ProductionCompany>MIT School of Engineering</b:ProductionCompany>
    <b:YearAccessed>2023</b:YearAccessed>
    <b:MonthAccessed>07</b:MonthAccessed>
    <b:DayAccessed>03</b:DayAccessed>
    <b:URL>https://engineering.mit.edu/engage/ask-an-engineer/whats-the-difference-between-ac-and-dc/</b:URL>
    <b:Year>2013</b:Year>
    <b:Month>September</b:Month>
    <b:Day>17</b:Day>
    <b:RefOrder>1</b:RefOrder>
  </b:Source>
  <b:Source>
    <b:Tag>Ohm23</b:Tag>
    <b:SourceType>InternetSite</b:SourceType>
    <b:Guid>{B4949317-767A-4B3E-9A85-DEC302F2DCCA}</b:Guid>
    <b:Title>Ohm’s Law - How Voltage, Current, and Resistance Relate</b:Title>
    <b:ProductionCompany>All about circuits</b:ProductionCompany>
    <b:YearAccessed>2023</b:YearAccessed>
    <b:MonthAccessed>July</b:MonthAccessed>
    <b:DayAccessed>3</b:DayAccessed>
    <b:URL>https://www.allaboutcircuits.com/textbook/direct-current/chpt-2/voltage-current-resistance-relate/</b:URL>
    <b:RefOrder>2</b:RefOrder>
  </b:Source>
  <b:Source>
    <b:Tag>Jim19</b:Tag>
    <b:SourceType>InternetSite</b:SourceType>
    <b:Guid>{76AA0A7E-FEBF-4BCB-98B2-1D12896A350A}</b:Guid>
    <b:Author>
      <b:Author>
        <b:NameList>
          <b:Person>
            <b:Last>Lucas</b:Last>
            <b:First>Jim</b:First>
          </b:Person>
        </b:NameList>
      </b:Author>
    </b:Author>
    <b:Title>Electricity Basics: Resistance, Inductance and Capacitance</b:Title>
    <b:ProductionCompany>Live Science</b:ProductionCompany>
    <b:Year>2019</b:Year>
    <b:Month>January</b:Month>
    <b:Day>16</b:Day>
    <b:YearAccessed>2023</b:YearAccessed>
    <b:MonthAccessed>July</b:MonthAccessed>
    <b:DayAccessed>3</b:DayAccessed>
    <b:URL>https://www.livescience.com/53875-resistors-capacitors-inductors.html</b:URL>
    <b:RefOrder>3</b:RefOrder>
  </b:Source>
  <b:Source>
    <b:Tag>Pro17</b:Tag>
    <b:SourceType>InternetSite</b:SourceType>
    <b:Guid>{858D1C5E-070B-4986-83FC-FE80BF2D50E3}</b:Guid>
    <b:Title>Proteus 8 overview</b:Title>
    <b:ProductionCompany>Get into PC</b:ProductionCompany>
    <b:Year>2017</b:Year>
    <b:Month>12</b:Month>
    <b:Day>1</b:Day>
    <b:YearAccessed>2023</b:YearAccessed>
    <b:MonthAccessed>July</b:MonthAccessed>
    <b:DayAccessed>3</b:DayAccessed>
    <b:URL>https://getintopc.com/softwares/electronics/proteus-8-free-download/</b:URL>
    <b:RefOrder>5</b:RefOrder>
  </b:Source>
  <b:Source>
    <b:Tag>Bir14</b:Tag>
    <b:SourceType>BookSection</b:SourceType>
    <b:Guid>{19E5BB0E-F33A-47AE-B670-F4DEF82908BE}</b:Guid>
    <b:Year>2014</b:Year>
    <b:Pages>782</b:Pages>
    <b:Author>
      <b:Author>
        <b:NameList>
          <b:Person>
            <b:Last>Bird</b:Last>
            <b:First>John</b:First>
          </b:Person>
        </b:NameList>
      </b:Author>
    </b:Author>
    <b:BookTitle>Electrical Circuit Theory and Technology</b:BookTitle>
    <b:City>New York</b:City>
    <b:Publisher>Routlege</b:Publisher>
    <b:RefOrder>4</b:RefOrder>
  </b:Source>
</b:Sources>
</file>

<file path=customXml/itemProps1.xml><?xml version="1.0" encoding="utf-8"?>
<ds:datastoreItem xmlns:ds="http://schemas.openxmlformats.org/officeDocument/2006/customXml" ds:itemID="{EC0BD70F-710E-464B-A8B5-E8557F558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9095</TotalTime>
  <Pages>13</Pages>
  <Words>1814</Words>
  <Characters>10340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Fundamentals of electric and electronic systems -ACDA4018</dc:title>
  <dc:subject/>
  <dc:creator>Kenneth Perry (2222109)</dc:creator>
  <cp:keywords/>
  <dc:description/>
  <cp:lastModifiedBy>Kenneth Perry (2222109)</cp:lastModifiedBy>
  <cp:revision>18</cp:revision>
  <dcterms:created xsi:type="dcterms:W3CDTF">2023-06-30T08:56:00Z</dcterms:created>
  <dcterms:modified xsi:type="dcterms:W3CDTF">2023-07-06T18:15:00Z</dcterms:modified>
</cp:coreProperties>
</file>