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16F" w:rsidRDefault="00FC716F" w:rsidP="00FC716F">
      <w:pPr>
        <w:spacing w:after="200" w:line="276" w:lineRule="auto"/>
        <w:jc w:val="center"/>
        <w:rPr>
          <w:sz w:val="40"/>
        </w:rPr>
      </w:pPr>
      <w:r w:rsidRPr="00FC716F">
        <w:rPr>
          <w:sz w:val="40"/>
        </w:rPr>
        <w:t>A Vision of Change: Sustainability in the hotel industry</w:t>
      </w:r>
    </w:p>
    <w:p w:rsidR="00FC716F" w:rsidRDefault="00FC716F" w:rsidP="00FC716F">
      <w:pPr>
        <w:spacing w:after="200" w:line="276" w:lineRule="auto"/>
        <w:jc w:val="center"/>
        <w:rPr>
          <w:sz w:val="40"/>
        </w:rPr>
      </w:pPr>
    </w:p>
    <w:p w:rsidR="00FC716F" w:rsidRDefault="00FC716F" w:rsidP="00FC716F">
      <w:pPr>
        <w:spacing w:after="200" w:line="276" w:lineRule="auto"/>
        <w:jc w:val="center"/>
        <w:rPr>
          <w:sz w:val="40"/>
        </w:rPr>
      </w:pPr>
    </w:p>
    <w:p w:rsidR="00FC716F" w:rsidRDefault="00FC716F" w:rsidP="00FC716F">
      <w:pPr>
        <w:spacing w:after="200" w:line="276" w:lineRule="auto"/>
        <w:jc w:val="center"/>
        <w:rPr>
          <w:sz w:val="40"/>
        </w:rPr>
      </w:pPr>
    </w:p>
    <w:p w:rsidR="00FC716F" w:rsidRDefault="00FC716F" w:rsidP="00FC716F">
      <w:pPr>
        <w:spacing w:after="200" w:line="276" w:lineRule="auto"/>
        <w:jc w:val="center"/>
        <w:rPr>
          <w:rFonts w:eastAsiaTheme="majorEastAsia" w:cstheme="majorBidi"/>
          <w:b/>
          <w:color w:val="365F91" w:themeColor="accent1" w:themeShade="BF"/>
          <w:sz w:val="36"/>
          <w:szCs w:val="24"/>
          <w:u w:val="single"/>
        </w:rPr>
      </w:pPr>
    </w:p>
    <w:p w:rsidR="00FC716F" w:rsidRDefault="00FC716F" w:rsidP="00FC716F">
      <w:pPr>
        <w:spacing w:after="200" w:line="276" w:lineRule="auto"/>
        <w:jc w:val="center"/>
        <w:rPr>
          <w:rFonts w:eastAsiaTheme="majorEastAsia" w:cstheme="majorBidi"/>
          <w:b/>
          <w:color w:val="365F91" w:themeColor="accent1" w:themeShade="BF"/>
          <w:sz w:val="36"/>
          <w:szCs w:val="24"/>
          <w:u w:val="single"/>
        </w:rPr>
      </w:pPr>
      <w:r>
        <w:rPr>
          <w:rFonts w:eastAsiaTheme="majorEastAsia" w:cstheme="majorBidi"/>
          <w:b/>
          <w:noProof/>
          <w:color w:val="365F91" w:themeColor="accent1" w:themeShade="BF"/>
          <w:sz w:val="36"/>
          <w:szCs w:val="24"/>
          <w:u w:val="single"/>
          <w:lang w:val="en-US"/>
        </w:rPr>
        <w:drawing>
          <wp:inline distT="0" distB="0" distL="0" distR="0">
            <wp:extent cx="5109403" cy="2686556"/>
            <wp:effectExtent l="19050" t="0" r="0" b="0"/>
            <wp:docPr id="1" name="Picture 0" descr="download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eg"/>
                    <pic:cNvPicPr/>
                  </pic:nvPicPr>
                  <pic:blipFill>
                    <a:blip r:embed="rId7"/>
                    <a:stretch>
                      <a:fillRect/>
                    </a:stretch>
                  </pic:blipFill>
                  <pic:spPr>
                    <a:xfrm>
                      <a:off x="0" y="0"/>
                      <a:ext cx="5115764" cy="2689901"/>
                    </a:xfrm>
                    <a:prstGeom prst="rect">
                      <a:avLst/>
                    </a:prstGeom>
                  </pic:spPr>
                </pic:pic>
              </a:graphicData>
            </a:graphic>
          </wp:inline>
        </w:drawing>
      </w:r>
    </w:p>
    <w:p w:rsidR="00FC716F" w:rsidRDefault="00FC716F" w:rsidP="00FC716F">
      <w:pPr>
        <w:spacing w:after="200" w:line="276" w:lineRule="auto"/>
        <w:jc w:val="center"/>
        <w:rPr>
          <w:rFonts w:eastAsiaTheme="majorEastAsia" w:cstheme="majorBidi"/>
          <w:b/>
          <w:color w:val="365F91" w:themeColor="accent1" w:themeShade="BF"/>
          <w:sz w:val="36"/>
          <w:szCs w:val="24"/>
          <w:u w:val="single"/>
        </w:rPr>
      </w:pPr>
    </w:p>
    <w:p w:rsidR="00FC716F" w:rsidRDefault="00FC716F" w:rsidP="00FC716F">
      <w:pPr>
        <w:spacing w:after="200" w:line="276" w:lineRule="auto"/>
        <w:jc w:val="center"/>
        <w:rPr>
          <w:rFonts w:eastAsiaTheme="majorEastAsia" w:cstheme="majorBidi"/>
          <w:b/>
          <w:color w:val="365F91" w:themeColor="accent1" w:themeShade="BF"/>
          <w:sz w:val="36"/>
          <w:szCs w:val="24"/>
          <w:u w:val="single"/>
        </w:rPr>
      </w:pPr>
    </w:p>
    <w:p w:rsidR="00FC716F" w:rsidRDefault="00FC716F" w:rsidP="00FC716F">
      <w:pPr>
        <w:spacing w:after="200" w:line="276" w:lineRule="auto"/>
        <w:jc w:val="center"/>
        <w:rPr>
          <w:rFonts w:eastAsiaTheme="majorEastAsia" w:cstheme="majorBidi"/>
          <w:b/>
          <w:color w:val="365F91" w:themeColor="accent1" w:themeShade="BF"/>
          <w:sz w:val="36"/>
          <w:szCs w:val="24"/>
          <w:u w:val="single"/>
        </w:rPr>
      </w:pPr>
    </w:p>
    <w:p w:rsidR="00FC716F" w:rsidRDefault="00FC716F" w:rsidP="00FC716F">
      <w:pPr>
        <w:spacing w:after="200" w:line="276" w:lineRule="auto"/>
        <w:rPr>
          <w:rFonts w:eastAsiaTheme="majorEastAsia" w:cstheme="majorBidi"/>
          <w:b/>
          <w:color w:val="365F91" w:themeColor="accent1" w:themeShade="BF"/>
          <w:sz w:val="36"/>
          <w:szCs w:val="24"/>
          <w:u w:val="single"/>
        </w:rPr>
      </w:pPr>
    </w:p>
    <w:p w:rsidR="00FC716F" w:rsidRPr="00FC716F" w:rsidRDefault="00FC716F" w:rsidP="00FC716F">
      <w:pPr>
        <w:rPr>
          <w:sz w:val="32"/>
        </w:rPr>
      </w:pPr>
      <w:r w:rsidRPr="00FC716F">
        <w:rPr>
          <w:sz w:val="32"/>
        </w:rPr>
        <w:t>Student name:</w:t>
      </w:r>
    </w:p>
    <w:p w:rsidR="00FC716F" w:rsidRDefault="00FC716F" w:rsidP="00FC716F">
      <w:pPr>
        <w:rPr>
          <w:rFonts w:cs="Times New Roman"/>
          <w:sz w:val="32"/>
        </w:rPr>
      </w:pPr>
      <w:r w:rsidRPr="00FC716F">
        <w:rPr>
          <w:rFonts w:cs="Times New Roman"/>
          <w:sz w:val="32"/>
        </w:rPr>
        <w:t>Lecturer’s name:</w:t>
      </w:r>
    </w:p>
    <w:p w:rsidR="00FC716F" w:rsidRPr="00FC716F" w:rsidRDefault="00FC716F" w:rsidP="00FC716F">
      <w:pPr>
        <w:rPr>
          <w:rFonts w:cs="Times New Roman"/>
          <w:sz w:val="32"/>
        </w:rPr>
      </w:pPr>
      <w:r w:rsidRPr="00FC716F">
        <w:rPr>
          <w:rFonts w:cs="Times New Roman"/>
          <w:sz w:val="32"/>
        </w:rPr>
        <w:t>The module title and module code:</w:t>
      </w:r>
    </w:p>
    <w:p w:rsidR="00FC716F" w:rsidRPr="00FC716F" w:rsidRDefault="00FC716F" w:rsidP="00FC716F">
      <w:r w:rsidRPr="00FC716F">
        <w:br w:type="page"/>
      </w:r>
    </w:p>
    <w:p w:rsidR="00132E5F" w:rsidRPr="007B7BE5" w:rsidRDefault="00FF6B30" w:rsidP="00026B11">
      <w:pPr>
        <w:pStyle w:val="Heading1"/>
      </w:pPr>
      <w:r w:rsidRPr="007B7BE5">
        <w:lastRenderedPageBreak/>
        <w:t>Introduction</w:t>
      </w:r>
    </w:p>
    <w:p w:rsidR="005B1464" w:rsidRPr="007B7BE5" w:rsidRDefault="00705B4A" w:rsidP="007B7BE5">
      <w:pPr>
        <w:spacing w:line="360" w:lineRule="auto"/>
        <w:jc w:val="both"/>
        <w:rPr>
          <w:rFonts w:ascii="Arial" w:hAnsi="Arial" w:cs="Arial"/>
          <w:szCs w:val="24"/>
        </w:rPr>
      </w:pPr>
      <w:r w:rsidRPr="00705B4A">
        <w:rPr>
          <w:rFonts w:ascii="Arial" w:hAnsi="Arial" w:cs="Arial"/>
          <w:szCs w:val="24"/>
        </w:rPr>
        <w:t xml:space="preserve">Sustainability is widely used as a comparison to commercial success in the twenty-first century. The hotel business is not an exception to how social responsibility or sustainability is swiftly rising to the top of the agenda for both the public and private sectors. </w:t>
      </w:r>
      <w:r w:rsidR="0088218C">
        <w:rPr>
          <w:rFonts w:ascii="Arial" w:hAnsi="Arial" w:cs="Arial"/>
          <w:szCs w:val="24"/>
        </w:rPr>
        <w:t>“</w:t>
      </w:r>
      <w:r w:rsidR="00E83859" w:rsidRPr="00E83859">
        <w:rPr>
          <w:rFonts w:ascii="Arial" w:hAnsi="Arial" w:cs="Arial"/>
          <w:szCs w:val="24"/>
        </w:rPr>
        <w:t xml:space="preserve">The </w:t>
      </w:r>
      <w:r w:rsidR="0088218C" w:rsidRPr="00E83859">
        <w:rPr>
          <w:rFonts w:ascii="Arial" w:hAnsi="Arial" w:cs="Arial"/>
          <w:szCs w:val="24"/>
        </w:rPr>
        <w:t>ability</w:t>
      </w:r>
      <w:r w:rsidR="00E83859" w:rsidRPr="00E83859">
        <w:rPr>
          <w:rFonts w:ascii="Arial" w:hAnsi="Arial" w:cs="Arial"/>
          <w:szCs w:val="24"/>
        </w:rPr>
        <w:t xml:space="preserve"> to </w:t>
      </w:r>
      <w:r w:rsidR="0088218C" w:rsidRPr="00E83859">
        <w:rPr>
          <w:rFonts w:ascii="Arial" w:hAnsi="Arial" w:cs="Arial"/>
          <w:szCs w:val="24"/>
        </w:rPr>
        <w:t>conserve</w:t>
      </w:r>
      <w:r w:rsidR="00E83859" w:rsidRPr="00E83859">
        <w:rPr>
          <w:rFonts w:ascii="Arial" w:hAnsi="Arial" w:cs="Arial"/>
          <w:szCs w:val="24"/>
        </w:rPr>
        <w:t xml:space="preserve"> or </w:t>
      </w:r>
      <w:r w:rsidR="0088218C" w:rsidRPr="00E83859">
        <w:rPr>
          <w:rFonts w:ascii="Arial" w:hAnsi="Arial" w:cs="Arial"/>
          <w:szCs w:val="24"/>
        </w:rPr>
        <w:t>bring</w:t>
      </w:r>
      <w:r w:rsidR="00E83859" w:rsidRPr="00E83859">
        <w:rPr>
          <w:rFonts w:ascii="Arial" w:hAnsi="Arial" w:cs="Arial"/>
          <w:szCs w:val="24"/>
        </w:rPr>
        <w:t xml:space="preserve"> on a </w:t>
      </w:r>
      <w:r w:rsidR="0088218C" w:rsidRPr="00E83859">
        <w:rPr>
          <w:rFonts w:ascii="Arial" w:hAnsi="Arial" w:cs="Arial"/>
          <w:szCs w:val="24"/>
        </w:rPr>
        <w:t>procedure</w:t>
      </w:r>
      <w:r w:rsidR="00E83859" w:rsidRPr="00E83859">
        <w:rPr>
          <w:rFonts w:ascii="Arial" w:hAnsi="Arial" w:cs="Arial"/>
          <w:szCs w:val="24"/>
        </w:rPr>
        <w:t xml:space="preserve"> throughout time is </w:t>
      </w:r>
      <w:r w:rsidR="0088218C" w:rsidRPr="00E83859">
        <w:rPr>
          <w:rFonts w:ascii="Arial" w:hAnsi="Arial" w:cs="Arial"/>
          <w:szCs w:val="24"/>
        </w:rPr>
        <w:t>identified</w:t>
      </w:r>
      <w:r w:rsidR="00E83859" w:rsidRPr="00E83859">
        <w:rPr>
          <w:rFonts w:ascii="Arial" w:hAnsi="Arial" w:cs="Arial"/>
          <w:szCs w:val="24"/>
        </w:rPr>
        <w:t xml:space="preserve"> as sustainability</w:t>
      </w:r>
      <w:r w:rsidR="006F5FBA">
        <w:rPr>
          <w:rFonts w:ascii="Arial" w:hAnsi="Arial" w:cs="Arial"/>
          <w:szCs w:val="24"/>
        </w:rPr>
        <w:t xml:space="preserve"> </w:t>
      </w:r>
      <w:r w:rsidR="006F5FBA" w:rsidRPr="006F5FBA">
        <w:rPr>
          <w:rFonts w:ascii="Arial" w:hAnsi="Arial" w:cs="Arial"/>
          <w:color w:val="222222"/>
          <w:szCs w:val="16"/>
          <w:shd w:val="clear" w:color="auto" w:fill="FFFFFF"/>
        </w:rPr>
        <w:t xml:space="preserve">(Khatter </w:t>
      </w:r>
      <w:r w:rsidR="006F5FBA" w:rsidRPr="006F5FBA">
        <w:rPr>
          <w:rFonts w:ascii="Arial" w:hAnsi="Arial" w:cs="Arial"/>
          <w:i/>
          <w:color w:val="222222"/>
          <w:szCs w:val="16"/>
          <w:shd w:val="clear" w:color="auto" w:fill="FFFFFF"/>
        </w:rPr>
        <w:t xml:space="preserve">et al., </w:t>
      </w:r>
      <w:r w:rsidR="006F5FBA" w:rsidRPr="006F5FBA">
        <w:rPr>
          <w:rFonts w:ascii="Arial" w:hAnsi="Arial" w:cs="Arial"/>
          <w:color w:val="222222"/>
          <w:szCs w:val="16"/>
          <w:shd w:val="clear" w:color="auto" w:fill="FFFFFF"/>
        </w:rPr>
        <w:t>2021)</w:t>
      </w:r>
      <w:r w:rsidR="00E83859" w:rsidRPr="00E83859">
        <w:rPr>
          <w:rFonts w:ascii="Arial" w:hAnsi="Arial" w:cs="Arial"/>
          <w:szCs w:val="24"/>
        </w:rPr>
        <w:t>. Economic, environmental, and social sustainability are the three main aspects that make up sustainability. Governments and corporations have both committed to pursuing sustainable objectives like lowering their environmental footprints and safeguarding resources.</w:t>
      </w:r>
      <w:r w:rsidR="00E83859">
        <w:rPr>
          <w:rFonts w:ascii="Arial" w:hAnsi="Arial" w:cs="Arial"/>
          <w:szCs w:val="24"/>
        </w:rPr>
        <w:t xml:space="preserve"> </w:t>
      </w:r>
      <w:r w:rsidR="005B1464" w:rsidRPr="007B7BE5">
        <w:rPr>
          <w:rFonts w:ascii="Arial" w:hAnsi="Arial" w:cs="Arial"/>
          <w:szCs w:val="24"/>
        </w:rPr>
        <w:t>The consumption of energy, water, and consumables by the hospitality sector has historically had a significant negative influence on the environment</w:t>
      </w:r>
      <w:r w:rsidR="0088218C">
        <w:rPr>
          <w:rFonts w:ascii="Arial" w:hAnsi="Arial" w:cs="Arial"/>
          <w:szCs w:val="24"/>
        </w:rPr>
        <w:t>”</w:t>
      </w:r>
      <w:r w:rsidR="00FC716F">
        <w:rPr>
          <w:rFonts w:ascii="Arial" w:hAnsi="Arial" w:cs="Arial"/>
          <w:szCs w:val="24"/>
        </w:rPr>
        <w:t xml:space="preserve"> (</w:t>
      </w:r>
      <w:r w:rsidR="00FC716F" w:rsidRPr="007B7BE5">
        <w:rPr>
          <w:rFonts w:ascii="Arial" w:hAnsi="Arial" w:cs="Arial"/>
          <w:szCs w:val="24"/>
        </w:rPr>
        <w:t>Virtanen</w:t>
      </w:r>
      <w:r w:rsidR="00FC716F">
        <w:rPr>
          <w:rFonts w:ascii="Arial" w:hAnsi="Arial" w:cs="Arial"/>
          <w:szCs w:val="24"/>
        </w:rPr>
        <w:t xml:space="preserve"> </w:t>
      </w:r>
      <w:r w:rsidR="00FC716F" w:rsidRPr="00FC716F">
        <w:rPr>
          <w:rFonts w:ascii="Arial" w:hAnsi="Arial" w:cs="Arial"/>
          <w:i/>
          <w:szCs w:val="24"/>
        </w:rPr>
        <w:t>et al</w:t>
      </w:r>
      <w:r w:rsidR="00FC716F">
        <w:rPr>
          <w:rFonts w:ascii="Arial" w:hAnsi="Arial" w:cs="Arial"/>
          <w:szCs w:val="24"/>
        </w:rPr>
        <w:t>.,</w:t>
      </w:r>
      <w:r w:rsidR="00FC716F" w:rsidRPr="007B7BE5">
        <w:rPr>
          <w:rFonts w:ascii="Arial" w:hAnsi="Arial" w:cs="Arial"/>
          <w:szCs w:val="24"/>
        </w:rPr>
        <w:t xml:space="preserve"> 2020</w:t>
      </w:r>
      <w:r w:rsidR="00FC716F">
        <w:rPr>
          <w:rFonts w:ascii="Arial" w:hAnsi="Arial" w:cs="Arial"/>
          <w:szCs w:val="24"/>
        </w:rPr>
        <w:t>)</w:t>
      </w:r>
      <w:r w:rsidR="005B1464" w:rsidRPr="007B7BE5">
        <w:rPr>
          <w:rFonts w:ascii="Arial" w:hAnsi="Arial" w:cs="Arial"/>
          <w:szCs w:val="24"/>
        </w:rPr>
        <w:t>. In this essay why sustainability is a major concern, how the hotel sector is responding to it, and how it is evolving are going to be discussed in details. The assignment aims to demonstrate the sustainability’s importance in hotel industry.</w:t>
      </w:r>
    </w:p>
    <w:p w:rsidR="00FF6B30" w:rsidRPr="00026B11" w:rsidRDefault="00FF6B30" w:rsidP="00026B11">
      <w:pPr>
        <w:pStyle w:val="Heading1"/>
      </w:pPr>
      <w:r w:rsidRPr="007B7BE5">
        <w:t>Main body</w:t>
      </w:r>
    </w:p>
    <w:p w:rsidR="00960C60" w:rsidRPr="007B7BE5" w:rsidRDefault="00960C60" w:rsidP="00026B11">
      <w:pPr>
        <w:pStyle w:val="Heading1"/>
      </w:pPr>
      <w:r w:rsidRPr="007B7BE5">
        <w:t>The hotel industry: responding and adapting to extraordinary times</w:t>
      </w:r>
    </w:p>
    <w:p w:rsidR="00960C60" w:rsidRPr="007B7BE5" w:rsidRDefault="00960C60" w:rsidP="007B7BE5">
      <w:pPr>
        <w:spacing w:line="360" w:lineRule="auto"/>
        <w:jc w:val="both"/>
        <w:rPr>
          <w:rFonts w:ascii="Arial" w:hAnsi="Arial" w:cs="Arial"/>
          <w:szCs w:val="24"/>
          <w:lang w:val="en-US"/>
        </w:rPr>
      </w:pPr>
      <w:r w:rsidRPr="007B7BE5">
        <w:rPr>
          <w:rFonts w:ascii="Arial" w:hAnsi="Arial" w:cs="Arial"/>
          <w:szCs w:val="24"/>
          <w:lang w:val="en-US"/>
        </w:rPr>
        <w:t>Without a question, the coronavirus epidemic has changed both the personal and professional life. Every industry and sector has been impacted in some manner, and they are all reacting differently</w:t>
      </w:r>
      <w:r w:rsidR="00BD603F">
        <w:rPr>
          <w:rFonts w:ascii="Arial" w:hAnsi="Arial" w:cs="Arial"/>
          <w:szCs w:val="24"/>
          <w:lang w:val="en-US"/>
        </w:rPr>
        <w:t xml:space="preserve"> (</w:t>
      </w:r>
      <w:r w:rsidR="00BD603F" w:rsidRPr="007B7BE5">
        <w:rPr>
          <w:rFonts w:ascii="Arial" w:hAnsi="Arial" w:cs="Arial"/>
          <w:szCs w:val="24"/>
        </w:rPr>
        <w:t>Garrido-Moreno</w:t>
      </w:r>
      <w:r w:rsidR="00BD603F">
        <w:rPr>
          <w:rFonts w:ascii="Arial" w:hAnsi="Arial" w:cs="Arial"/>
          <w:szCs w:val="24"/>
        </w:rPr>
        <w:t xml:space="preserve"> </w:t>
      </w:r>
      <w:r w:rsidR="00BD603F" w:rsidRPr="00BD603F">
        <w:rPr>
          <w:rFonts w:ascii="Arial" w:hAnsi="Arial" w:cs="Arial"/>
          <w:i/>
          <w:szCs w:val="24"/>
        </w:rPr>
        <w:t>et al</w:t>
      </w:r>
      <w:r w:rsidR="00BD603F">
        <w:rPr>
          <w:rFonts w:ascii="Arial" w:hAnsi="Arial" w:cs="Arial"/>
          <w:szCs w:val="24"/>
        </w:rPr>
        <w:t xml:space="preserve">., </w:t>
      </w:r>
      <w:r w:rsidR="00BD603F" w:rsidRPr="007B7BE5">
        <w:rPr>
          <w:rFonts w:ascii="Arial" w:hAnsi="Arial" w:cs="Arial"/>
          <w:szCs w:val="24"/>
        </w:rPr>
        <w:t>2021</w:t>
      </w:r>
      <w:r w:rsidR="00BD603F">
        <w:rPr>
          <w:rFonts w:ascii="Arial" w:hAnsi="Arial" w:cs="Arial"/>
          <w:szCs w:val="24"/>
        </w:rPr>
        <w:t>)</w:t>
      </w:r>
      <w:r w:rsidRPr="007B7BE5">
        <w:rPr>
          <w:rFonts w:ascii="Arial" w:hAnsi="Arial" w:cs="Arial"/>
          <w:szCs w:val="24"/>
          <w:lang w:val="en-US"/>
        </w:rPr>
        <w:t>. A few months ago, no one could have predicted some of the actions that have been taken in the hotel business. What actions and arrangements are being taken to address the crisis in the hotel business, and what longer-term factors are being taken into account has been discussed bellow-</w:t>
      </w:r>
    </w:p>
    <w:p w:rsidR="00705B4A" w:rsidRDefault="00960C60" w:rsidP="007B7BE5">
      <w:pPr>
        <w:spacing w:line="360" w:lineRule="auto"/>
        <w:jc w:val="both"/>
        <w:rPr>
          <w:rFonts w:ascii="Arial" w:hAnsi="Arial" w:cs="Arial"/>
          <w:szCs w:val="24"/>
          <w:lang w:val="en-US"/>
        </w:rPr>
      </w:pPr>
      <w:r w:rsidRPr="007B7BE5">
        <w:rPr>
          <w:rFonts w:ascii="Arial" w:hAnsi="Arial" w:cs="Arial"/>
          <w:b/>
          <w:szCs w:val="24"/>
          <w:u w:val="single"/>
          <w:lang w:val="en-US"/>
        </w:rPr>
        <w:t>Examples of how the hotel industry has responded to the pandemic</w:t>
      </w:r>
      <w:r w:rsidRPr="007B7BE5">
        <w:rPr>
          <w:rFonts w:ascii="Arial" w:hAnsi="Arial" w:cs="Arial"/>
          <w:szCs w:val="24"/>
          <w:lang w:val="en-US"/>
        </w:rPr>
        <w:t xml:space="preserve">- </w:t>
      </w:r>
      <w:r w:rsidR="00705B4A" w:rsidRPr="00705B4A">
        <w:rPr>
          <w:rFonts w:ascii="Arial" w:hAnsi="Arial" w:cs="Arial"/>
          <w:szCs w:val="24"/>
          <w:lang w:val="en-US"/>
        </w:rPr>
        <w:t xml:space="preserve">In the UK, current government guidance specifies that some venues, including hotels, must close as part of the efforts to prevent the spread of the coronavirus, with a few exceptions, such as lodging for critical staff and vulnerable people (Neise et al., 2021). Government agencies in certain other jurisdictions, on the other hand, are turning to hotel owners to </w:t>
      </w:r>
      <w:r w:rsidR="00705B4A" w:rsidRPr="00705B4A">
        <w:rPr>
          <w:rFonts w:ascii="Arial" w:hAnsi="Arial" w:cs="Arial"/>
          <w:szCs w:val="24"/>
          <w:lang w:val="en-US"/>
        </w:rPr>
        <w:lastRenderedPageBreak/>
        <w:t>help reduce the burden placed on the healthcare sector, with some hotels being transformed into temporary clinics.</w:t>
      </w:r>
    </w:p>
    <w:p w:rsidR="00960C60" w:rsidRPr="007B7BE5" w:rsidRDefault="00960C60" w:rsidP="007B7BE5">
      <w:pPr>
        <w:spacing w:line="360" w:lineRule="auto"/>
        <w:jc w:val="both"/>
        <w:rPr>
          <w:rFonts w:ascii="Arial" w:hAnsi="Arial" w:cs="Arial"/>
          <w:bCs/>
          <w:szCs w:val="24"/>
          <w:lang w:val="en-US"/>
        </w:rPr>
      </w:pPr>
      <w:r w:rsidRPr="007B7BE5">
        <w:rPr>
          <w:rFonts w:ascii="Arial" w:hAnsi="Arial" w:cs="Arial"/>
          <w:bCs/>
          <w:szCs w:val="24"/>
          <w:u w:val="single"/>
          <w:lang w:val="en-US"/>
        </w:rPr>
        <w:t>Adapt to Change</w:t>
      </w:r>
      <w:r w:rsidRPr="007B7BE5">
        <w:rPr>
          <w:rFonts w:ascii="Arial" w:hAnsi="Arial" w:cs="Arial"/>
          <w:bCs/>
          <w:szCs w:val="24"/>
          <w:lang w:val="en-US"/>
        </w:rPr>
        <w:t xml:space="preserve">: In 2012, there were nine billion internet-connected devices, and 50 billion are anticipated by 2025, according to Upchurch. Keeping up with changes in online </w:t>
      </w:r>
      <w:r w:rsidR="00BD603F" w:rsidRPr="007B7BE5">
        <w:rPr>
          <w:rFonts w:ascii="Arial" w:hAnsi="Arial" w:cs="Arial"/>
          <w:bCs/>
          <w:szCs w:val="24"/>
          <w:lang w:val="en-US"/>
        </w:rPr>
        <w:t>behavior</w:t>
      </w:r>
      <w:r w:rsidRPr="007B7BE5">
        <w:rPr>
          <w:rFonts w:ascii="Arial" w:hAnsi="Arial" w:cs="Arial"/>
          <w:bCs/>
          <w:szCs w:val="24"/>
          <w:lang w:val="en-US"/>
        </w:rPr>
        <w:t xml:space="preserve"> is crucial to a company's success</w:t>
      </w:r>
      <w:r w:rsidR="00BD603F">
        <w:rPr>
          <w:rFonts w:ascii="Arial" w:hAnsi="Arial" w:cs="Arial"/>
          <w:bCs/>
          <w:szCs w:val="24"/>
          <w:lang w:val="en-US"/>
        </w:rPr>
        <w:t xml:space="preserve"> (</w:t>
      </w:r>
      <w:r w:rsidR="00BD603F" w:rsidRPr="007B7BE5">
        <w:rPr>
          <w:rFonts w:ascii="Arial" w:hAnsi="Arial" w:cs="Arial"/>
          <w:szCs w:val="24"/>
        </w:rPr>
        <w:t>Pamfilie</w:t>
      </w:r>
      <w:r w:rsidR="00BD603F">
        <w:rPr>
          <w:rFonts w:ascii="Arial" w:hAnsi="Arial" w:cs="Arial"/>
          <w:szCs w:val="24"/>
        </w:rPr>
        <w:t xml:space="preserve"> </w:t>
      </w:r>
      <w:r w:rsidR="00BD603F" w:rsidRPr="00BD603F">
        <w:rPr>
          <w:rFonts w:ascii="Arial" w:hAnsi="Arial" w:cs="Arial"/>
          <w:i/>
          <w:szCs w:val="24"/>
        </w:rPr>
        <w:t>et al</w:t>
      </w:r>
      <w:r w:rsidR="00BD603F">
        <w:rPr>
          <w:rFonts w:ascii="Arial" w:hAnsi="Arial" w:cs="Arial"/>
          <w:szCs w:val="24"/>
        </w:rPr>
        <w:t>.,</w:t>
      </w:r>
      <w:r w:rsidR="00BD603F" w:rsidRPr="007B7BE5">
        <w:rPr>
          <w:rFonts w:ascii="Arial" w:hAnsi="Arial" w:cs="Arial"/>
          <w:szCs w:val="24"/>
        </w:rPr>
        <w:t xml:space="preserve"> 2018</w:t>
      </w:r>
      <w:r w:rsidR="00BD603F">
        <w:rPr>
          <w:rFonts w:ascii="Arial" w:hAnsi="Arial" w:cs="Arial"/>
          <w:szCs w:val="24"/>
        </w:rPr>
        <w:t>)</w:t>
      </w:r>
      <w:r w:rsidRPr="007B7BE5">
        <w:rPr>
          <w:rFonts w:ascii="Arial" w:hAnsi="Arial" w:cs="Arial"/>
          <w:bCs/>
          <w:szCs w:val="24"/>
          <w:lang w:val="en-US"/>
        </w:rPr>
        <w:t>. To improve communications, raise awareness, and ultimately boost loyalty, occupancy, and ADR while learning how to react to change, research internet trends in your target market.</w:t>
      </w:r>
    </w:p>
    <w:p w:rsidR="00960C60" w:rsidRPr="007B7BE5" w:rsidRDefault="00960C60" w:rsidP="007B7BE5">
      <w:pPr>
        <w:spacing w:line="360" w:lineRule="auto"/>
        <w:jc w:val="both"/>
        <w:rPr>
          <w:rFonts w:ascii="Arial" w:hAnsi="Arial" w:cs="Arial"/>
          <w:bCs/>
          <w:szCs w:val="24"/>
          <w:lang w:val="en-US"/>
        </w:rPr>
      </w:pPr>
      <w:r w:rsidRPr="007B7BE5">
        <w:rPr>
          <w:rFonts w:ascii="Arial" w:hAnsi="Arial" w:cs="Arial"/>
          <w:bCs/>
          <w:szCs w:val="24"/>
          <w:u w:val="single"/>
          <w:lang w:val="en-US"/>
        </w:rPr>
        <w:t>Explosion of data</w:t>
      </w:r>
      <w:r w:rsidRPr="007B7BE5">
        <w:rPr>
          <w:rFonts w:ascii="Arial" w:hAnsi="Arial" w:cs="Arial"/>
          <w:bCs/>
          <w:szCs w:val="24"/>
          <w:lang w:val="en-US"/>
        </w:rPr>
        <w:t>- Data has recently exploded, especially in relation to the "Internet of Things" movement. And this rapid expansion shows no sig</w:t>
      </w:r>
      <w:r w:rsidR="00BD603F">
        <w:rPr>
          <w:rFonts w:ascii="Arial" w:hAnsi="Arial" w:cs="Arial"/>
          <w:bCs/>
          <w:szCs w:val="24"/>
          <w:lang w:val="en-US"/>
        </w:rPr>
        <w:t>ns of slowing down; by 2020, Iot</w:t>
      </w:r>
      <w:r w:rsidRPr="007B7BE5">
        <w:rPr>
          <w:rFonts w:ascii="Arial" w:hAnsi="Arial" w:cs="Arial"/>
          <w:bCs/>
          <w:szCs w:val="24"/>
          <w:lang w:val="en-US"/>
        </w:rPr>
        <w:t xml:space="preserve"> data creation is expected to climb by 4,300% annually, according to analysts</w:t>
      </w:r>
      <w:r w:rsidR="00BD603F">
        <w:rPr>
          <w:rFonts w:ascii="Arial" w:hAnsi="Arial" w:cs="Arial"/>
          <w:bCs/>
          <w:szCs w:val="24"/>
          <w:lang w:val="en-US"/>
        </w:rPr>
        <w:t xml:space="preserve"> (</w:t>
      </w:r>
      <w:r w:rsidR="00BD603F" w:rsidRPr="007B7BE5">
        <w:rPr>
          <w:rFonts w:ascii="Arial" w:hAnsi="Arial" w:cs="Arial"/>
          <w:szCs w:val="24"/>
        </w:rPr>
        <w:t>Kim</w:t>
      </w:r>
      <w:r w:rsidR="00BD603F">
        <w:rPr>
          <w:rFonts w:ascii="Arial" w:hAnsi="Arial" w:cs="Arial"/>
          <w:szCs w:val="24"/>
        </w:rPr>
        <w:t xml:space="preserve"> </w:t>
      </w:r>
      <w:r w:rsidR="00BD603F" w:rsidRPr="00BD603F">
        <w:rPr>
          <w:rFonts w:ascii="Arial" w:hAnsi="Arial" w:cs="Arial"/>
          <w:i/>
          <w:szCs w:val="24"/>
        </w:rPr>
        <w:t>et al</w:t>
      </w:r>
      <w:r w:rsidR="00BD603F">
        <w:rPr>
          <w:rFonts w:ascii="Arial" w:hAnsi="Arial" w:cs="Arial"/>
          <w:szCs w:val="24"/>
        </w:rPr>
        <w:t xml:space="preserve">., </w:t>
      </w:r>
      <w:r w:rsidR="00BD603F" w:rsidRPr="007B7BE5">
        <w:rPr>
          <w:rFonts w:ascii="Arial" w:hAnsi="Arial" w:cs="Arial"/>
          <w:szCs w:val="24"/>
        </w:rPr>
        <w:t>2019</w:t>
      </w:r>
      <w:r w:rsidR="00BD603F">
        <w:rPr>
          <w:rFonts w:ascii="Arial" w:hAnsi="Arial" w:cs="Arial"/>
          <w:szCs w:val="24"/>
        </w:rPr>
        <w:t>)</w:t>
      </w:r>
      <w:r w:rsidRPr="007B7BE5">
        <w:rPr>
          <w:rFonts w:ascii="Arial" w:hAnsi="Arial" w:cs="Arial"/>
          <w:bCs/>
          <w:szCs w:val="24"/>
          <w:lang w:val="en-US"/>
        </w:rPr>
        <w:t>. Big data is readily available to businesses, but they aren't always sure how to use it. Utilize this data to generate actionable insights, such as targeted pricing or unique loyalty programmes, to understand what influences consumer behavior and stay ahead of trends.</w:t>
      </w:r>
    </w:p>
    <w:p w:rsidR="00960C60" w:rsidRPr="007B7BE5" w:rsidRDefault="00960C60" w:rsidP="007B7BE5">
      <w:pPr>
        <w:spacing w:line="360" w:lineRule="auto"/>
        <w:jc w:val="both"/>
        <w:rPr>
          <w:rFonts w:ascii="Arial" w:hAnsi="Arial" w:cs="Arial"/>
          <w:bCs/>
          <w:szCs w:val="24"/>
          <w:lang w:val="en-US"/>
        </w:rPr>
      </w:pPr>
      <w:r w:rsidRPr="007B7BE5">
        <w:rPr>
          <w:rFonts w:ascii="Arial" w:hAnsi="Arial" w:cs="Arial"/>
          <w:bCs/>
          <w:szCs w:val="24"/>
          <w:u w:val="single"/>
          <w:lang w:val="en-US"/>
        </w:rPr>
        <w:t>Mobility for Hospitality Businesses</w:t>
      </w:r>
      <w:r w:rsidRPr="007B7BE5">
        <w:rPr>
          <w:rFonts w:ascii="Arial" w:hAnsi="Arial" w:cs="Arial"/>
          <w:bCs/>
          <w:szCs w:val="24"/>
          <w:lang w:val="en-US"/>
        </w:rPr>
        <w:t xml:space="preserve">- </w:t>
      </w:r>
      <w:r w:rsidR="00CB217C" w:rsidRPr="007B7BE5">
        <w:rPr>
          <w:rFonts w:ascii="Arial" w:hAnsi="Arial" w:cs="Arial"/>
          <w:bCs/>
          <w:szCs w:val="24"/>
          <w:lang w:val="en-US"/>
        </w:rPr>
        <w:t>According to Upchurch, 87% of people worldwide own a mobile phone. Mobile should be used by hospitality businesses as a tool to customize the customer experience and as additional engagement touch point</w:t>
      </w:r>
      <w:r w:rsidR="006F5FBA">
        <w:rPr>
          <w:rFonts w:ascii="Arial" w:hAnsi="Arial" w:cs="Arial"/>
          <w:bCs/>
          <w:szCs w:val="24"/>
          <w:lang w:val="en-US"/>
        </w:rPr>
        <w:t xml:space="preserve"> </w:t>
      </w:r>
      <w:r w:rsidR="006F5FBA" w:rsidRPr="006F5FBA">
        <w:rPr>
          <w:rFonts w:ascii="Arial" w:hAnsi="Arial" w:cs="Arial"/>
          <w:color w:val="222222"/>
          <w:szCs w:val="16"/>
          <w:shd w:val="clear" w:color="auto" w:fill="FFFFFF"/>
        </w:rPr>
        <w:t xml:space="preserve">(Băltescu </w:t>
      </w:r>
      <w:r w:rsidR="006F5FBA" w:rsidRPr="006F5FBA">
        <w:rPr>
          <w:rFonts w:ascii="Arial" w:hAnsi="Arial" w:cs="Arial"/>
          <w:i/>
          <w:color w:val="222222"/>
          <w:szCs w:val="16"/>
          <w:shd w:val="clear" w:color="auto" w:fill="FFFFFF"/>
        </w:rPr>
        <w:t>et al.,</w:t>
      </w:r>
      <w:r w:rsidR="006F5FBA" w:rsidRPr="006F5FBA">
        <w:rPr>
          <w:rFonts w:ascii="Arial" w:hAnsi="Arial" w:cs="Arial"/>
          <w:color w:val="222222"/>
          <w:szCs w:val="16"/>
          <w:shd w:val="clear" w:color="auto" w:fill="FFFFFF"/>
        </w:rPr>
        <w:t xml:space="preserve"> 2022)</w:t>
      </w:r>
      <w:r w:rsidR="00CB217C" w:rsidRPr="007B7BE5">
        <w:rPr>
          <w:rFonts w:ascii="Arial" w:hAnsi="Arial" w:cs="Arial"/>
          <w:bCs/>
          <w:szCs w:val="24"/>
          <w:lang w:val="en-US"/>
        </w:rPr>
        <w:t>. Additionally, use mobile to engage, energies, and link your staff rather than just your customers. After all, a happy employee is the secret to satisfied customers.</w:t>
      </w:r>
    </w:p>
    <w:p w:rsidR="00CB217C" w:rsidRPr="007B7BE5" w:rsidRDefault="00CB217C" w:rsidP="007B7BE5">
      <w:pPr>
        <w:spacing w:line="360" w:lineRule="auto"/>
        <w:jc w:val="both"/>
        <w:rPr>
          <w:rFonts w:ascii="Arial" w:hAnsi="Arial" w:cs="Arial"/>
          <w:bCs/>
          <w:szCs w:val="24"/>
          <w:lang w:val="en-US"/>
        </w:rPr>
      </w:pPr>
      <w:r w:rsidRPr="007B7BE5">
        <w:rPr>
          <w:rFonts w:ascii="Arial" w:hAnsi="Arial" w:cs="Arial"/>
          <w:bCs/>
          <w:szCs w:val="24"/>
          <w:u w:val="single"/>
          <w:lang w:val="en-US"/>
        </w:rPr>
        <w:t>Customer Expectations</w:t>
      </w:r>
      <w:r w:rsidRPr="007B7BE5">
        <w:rPr>
          <w:rFonts w:ascii="Arial" w:hAnsi="Arial" w:cs="Arial"/>
          <w:bCs/>
          <w:szCs w:val="24"/>
          <w:lang w:val="en-US"/>
        </w:rPr>
        <w:t>- The visitor experience and speed of service are crucial in the hospitality sector, according to Upchurch. Customers are influencing the hotel industry since they have higher expectations every year and aren't scared to express their dissatisfaction. According to Upchurch, 26% of visitors leave unfavorable reviews and 94% are willing to pay more for an exceptional experience. To anticipate visitor needs and go above and beyond expectations, pay attention to customer feedback and conduct thorough study. When visitors enter your facility, you might consider sending them a personalized mobile greeting.</w:t>
      </w:r>
    </w:p>
    <w:p w:rsidR="00CB217C" w:rsidRPr="007B7BE5" w:rsidRDefault="00CB217C" w:rsidP="007B7BE5">
      <w:pPr>
        <w:spacing w:line="360" w:lineRule="auto"/>
        <w:jc w:val="both"/>
        <w:rPr>
          <w:rFonts w:ascii="Arial" w:hAnsi="Arial" w:cs="Arial"/>
          <w:bCs/>
          <w:szCs w:val="24"/>
          <w:lang w:val="en-US"/>
        </w:rPr>
      </w:pPr>
      <w:r w:rsidRPr="007B7BE5">
        <w:rPr>
          <w:rFonts w:ascii="Arial" w:hAnsi="Arial" w:cs="Arial"/>
          <w:bCs/>
          <w:szCs w:val="24"/>
          <w:u w:val="single"/>
          <w:lang w:val="en-US"/>
        </w:rPr>
        <w:lastRenderedPageBreak/>
        <w:t>Generational Divide</w:t>
      </w:r>
      <w:r w:rsidRPr="007B7BE5">
        <w:rPr>
          <w:rFonts w:ascii="Arial" w:hAnsi="Arial" w:cs="Arial"/>
          <w:bCs/>
          <w:szCs w:val="24"/>
          <w:lang w:val="en-US"/>
        </w:rPr>
        <w:t>- It is hardly surprising that different generations use different types of modern technology. For instance, 62% of the 1.7 billion millennial use peer-to-peer social media platforms to book hotels and restaurants</w:t>
      </w:r>
      <w:r w:rsidR="00BD603F">
        <w:rPr>
          <w:rFonts w:ascii="Arial" w:hAnsi="Arial" w:cs="Arial"/>
          <w:bCs/>
          <w:szCs w:val="24"/>
          <w:lang w:val="en-US"/>
        </w:rPr>
        <w:t xml:space="preserve"> (</w:t>
      </w:r>
      <w:r w:rsidR="00BD603F" w:rsidRPr="007B7BE5">
        <w:rPr>
          <w:rFonts w:ascii="Arial" w:hAnsi="Arial" w:cs="Arial"/>
          <w:szCs w:val="24"/>
        </w:rPr>
        <w:t>Asadi</w:t>
      </w:r>
      <w:r w:rsidR="00BD603F">
        <w:rPr>
          <w:rFonts w:ascii="Arial" w:hAnsi="Arial" w:cs="Arial"/>
          <w:szCs w:val="24"/>
        </w:rPr>
        <w:t xml:space="preserve"> </w:t>
      </w:r>
      <w:r w:rsidR="00BD603F" w:rsidRPr="00BD603F">
        <w:rPr>
          <w:rFonts w:ascii="Arial" w:hAnsi="Arial" w:cs="Arial"/>
          <w:i/>
          <w:szCs w:val="24"/>
        </w:rPr>
        <w:t>et al</w:t>
      </w:r>
      <w:r w:rsidR="00BD603F">
        <w:rPr>
          <w:rFonts w:ascii="Arial" w:hAnsi="Arial" w:cs="Arial"/>
          <w:szCs w:val="24"/>
        </w:rPr>
        <w:t xml:space="preserve">., </w:t>
      </w:r>
      <w:r w:rsidR="00BD603F" w:rsidRPr="007B7BE5">
        <w:rPr>
          <w:rFonts w:ascii="Arial" w:hAnsi="Arial" w:cs="Arial"/>
          <w:szCs w:val="24"/>
        </w:rPr>
        <w:t>2020</w:t>
      </w:r>
      <w:r w:rsidR="00BD603F">
        <w:rPr>
          <w:rFonts w:ascii="Arial" w:hAnsi="Arial" w:cs="Arial"/>
          <w:szCs w:val="24"/>
        </w:rPr>
        <w:t>)</w:t>
      </w:r>
      <w:r w:rsidRPr="007B7BE5">
        <w:rPr>
          <w:rFonts w:ascii="Arial" w:hAnsi="Arial" w:cs="Arial"/>
          <w:bCs/>
          <w:szCs w:val="24"/>
          <w:lang w:val="en-US"/>
        </w:rPr>
        <w:t>. Older generations frequently book directly through corporate websites or by phone, therefore it's crucial to provide both choices to accommodate all guest demographics.</w:t>
      </w:r>
    </w:p>
    <w:p w:rsidR="00CB217C" w:rsidRPr="007B7BE5" w:rsidRDefault="00CB217C" w:rsidP="00026B11">
      <w:pPr>
        <w:pStyle w:val="Heading1"/>
      </w:pPr>
      <w:r w:rsidRPr="007B7BE5">
        <w:t>Sustainability in the hotel industry</w:t>
      </w:r>
    </w:p>
    <w:p w:rsidR="00705B4A" w:rsidRDefault="00705B4A" w:rsidP="007B7BE5">
      <w:pPr>
        <w:spacing w:line="360" w:lineRule="auto"/>
        <w:jc w:val="both"/>
        <w:rPr>
          <w:rFonts w:ascii="Arial" w:hAnsi="Arial" w:cs="Arial"/>
          <w:bCs/>
          <w:szCs w:val="24"/>
          <w:lang w:val="en-US"/>
        </w:rPr>
      </w:pPr>
      <w:r w:rsidRPr="00705B4A">
        <w:rPr>
          <w:rFonts w:ascii="Arial" w:hAnsi="Arial" w:cs="Arial"/>
          <w:bCs/>
          <w:szCs w:val="24"/>
          <w:lang w:val="en-US"/>
        </w:rPr>
        <w:t xml:space="preserve">In order to </w:t>
      </w:r>
      <w:r w:rsidR="00E83859" w:rsidRPr="00705B4A">
        <w:rPr>
          <w:rFonts w:ascii="Arial" w:hAnsi="Arial" w:cs="Arial"/>
          <w:bCs/>
          <w:szCs w:val="24"/>
          <w:lang w:val="en-US"/>
        </w:rPr>
        <w:t>appreciably</w:t>
      </w:r>
      <w:r w:rsidRPr="00705B4A">
        <w:rPr>
          <w:rFonts w:ascii="Arial" w:hAnsi="Arial" w:cs="Arial"/>
          <w:bCs/>
          <w:szCs w:val="24"/>
          <w:lang w:val="en-US"/>
        </w:rPr>
        <w:t xml:space="preserve"> </w:t>
      </w:r>
      <w:r w:rsidR="00E83859" w:rsidRPr="00705B4A">
        <w:rPr>
          <w:rFonts w:ascii="Arial" w:hAnsi="Arial" w:cs="Arial"/>
          <w:bCs/>
          <w:szCs w:val="24"/>
          <w:lang w:val="en-US"/>
        </w:rPr>
        <w:t>decrease</w:t>
      </w:r>
      <w:r w:rsidRPr="00705B4A">
        <w:rPr>
          <w:rFonts w:ascii="Arial" w:hAnsi="Arial" w:cs="Arial"/>
          <w:bCs/>
          <w:szCs w:val="24"/>
          <w:lang w:val="en-US"/>
        </w:rPr>
        <w:t xml:space="preserve"> their </w:t>
      </w:r>
      <w:r w:rsidR="00E83859">
        <w:rPr>
          <w:rFonts w:ascii="Arial" w:hAnsi="Arial" w:cs="Arial"/>
          <w:bCs/>
          <w:szCs w:val="24"/>
          <w:lang w:val="en-US"/>
        </w:rPr>
        <w:t>“</w:t>
      </w:r>
      <w:r w:rsidRPr="00705B4A">
        <w:rPr>
          <w:rFonts w:ascii="Arial" w:hAnsi="Arial" w:cs="Arial"/>
          <w:bCs/>
          <w:szCs w:val="24"/>
          <w:lang w:val="en-US"/>
        </w:rPr>
        <w:t>environmental impact</w:t>
      </w:r>
      <w:r w:rsidR="00E83859">
        <w:rPr>
          <w:rFonts w:ascii="Arial" w:hAnsi="Arial" w:cs="Arial"/>
          <w:bCs/>
          <w:szCs w:val="24"/>
          <w:lang w:val="en-US"/>
        </w:rPr>
        <w:t>”</w:t>
      </w:r>
      <w:r w:rsidRPr="00705B4A">
        <w:rPr>
          <w:rFonts w:ascii="Arial" w:hAnsi="Arial" w:cs="Arial"/>
          <w:bCs/>
          <w:szCs w:val="24"/>
          <w:lang w:val="en-US"/>
        </w:rPr>
        <w:t xml:space="preserve">, </w:t>
      </w:r>
      <w:r w:rsidR="00E83859">
        <w:rPr>
          <w:rFonts w:ascii="Arial" w:hAnsi="Arial" w:cs="Arial"/>
          <w:bCs/>
          <w:szCs w:val="24"/>
          <w:lang w:val="en-US"/>
        </w:rPr>
        <w:t>“</w:t>
      </w:r>
      <w:r w:rsidRPr="00705B4A">
        <w:rPr>
          <w:rFonts w:ascii="Arial" w:hAnsi="Arial" w:cs="Arial"/>
          <w:bCs/>
          <w:szCs w:val="24"/>
          <w:lang w:val="en-US"/>
        </w:rPr>
        <w:t>sustainable hotels</w:t>
      </w:r>
      <w:r w:rsidR="00E83859">
        <w:rPr>
          <w:rFonts w:ascii="Arial" w:hAnsi="Arial" w:cs="Arial"/>
          <w:bCs/>
          <w:szCs w:val="24"/>
          <w:lang w:val="en-US"/>
        </w:rPr>
        <w:t>”</w:t>
      </w:r>
      <w:r w:rsidRPr="00705B4A">
        <w:rPr>
          <w:rFonts w:ascii="Arial" w:hAnsi="Arial" w:cs="Arial"/>
          <w:bCs/>
          <w:szCs w:val="24"/>
          <w:lang w:val="en-US"/>
        </w:rPr>
        <w:t xml:space="preserve"> use </w:t>
      </w:r>
      <w:r w:rsidR="0088218C">
        <w:rPr>
          <w:rFonts w:ascii="Arial" w:hAnsi="Arial" w:cs="Arial"/>
          <w:bCs/>
          <w:szCs w:val="24"/>
          <w:lang w:val="en-US"/>
        </w:rPr>
        <w:t>“</w:t>
      </w:r>
      <w:r w:rsidRPr="00705B4A">
        <w:rPr>
          <w:rFonts w:ascii="Arial" w:hAnsi="Arial" w:cs="Arial"/>
          <w:bCs/>
          <w:szCs w:val="24"/>
          <w:lang w:val="en-US"/>
        </w:rPr>
        <w:t xml:space="preserve">eco-friendly best </w:t>
      </w:r>
      <w:r w:rsidR="00E83859" w:rsidRPr="00705B4A">
        <w:rPr>
          <w:rFonts w:ascii="Arial" w:hAnsi="Arial" w:cs="Arial"/>
          <w:bCs/>
          <w:szCs w:val="24"/>
          <w:lang w:val="en-US"/>
        </w:rPr>
        <w:t>practices</w:t>
      </w:r>
      <w:r w:rsidRPr="00705B4A">
        <w:rPr>
          <w:rFonts w:ascii="Arial" w:hAnsi="Arial" w:cs="Arial"/>
          <w:bCs/>
          <w:szCs w:val="24"/>
          <w:lang w:val="en-US"/>
        </w:rPr>
        <w:t xml:space="preserve"> in their operations, maintenance, services, logistics, commodities, and supplies</w:t>
      </w:r>
      <w:r w:rsidR="0088218C">
        <w:rPr>
          <w:rFonts w:ascii="Arial" w:hAnsi="Arial" w:cs="Arial"/>
          <w:bCs/>
          <w:szCs w:val="24"/>
          <w:lang w:val="en-US"/>
        </w:rPr>
        <w:t>”</w:t>
      </w:r>
      <w:r w:rsidRPr="00705B4A">
        <w:rPr>
          <w:rFonts w:ascii="Arial" w:hAnsi="Arial" w:cs="Arial"/>
          <w:bCs/>
          <w:szCs w:val="24"/>
          <w:lang w:val="en-US"/>
        </w:rPr>
        <w:t>. The three key elements are consuming less water, less energy, and less garbage (Al-Wattar et al., 2019).</w:t>
      </w:r>
    </w:p>
    <w:p w:rsidR="00CB217C" w:rsidRPr="007B7BE5" w:rsidRDefault="00CB217C" w:rsidP="007B7BE5">
      <w:pPr>
        <w:spacing w:line="360" w:lineRule="auto"/>
        <w:jc w:val="both"/>
        <w:rPr>
          <w:rFonts w:ascii="Arial" w:hAnsi="Arial" w:cs="Arial"/>
          <w:b/>
          <w:bCs/>
          <w:szCs w:val="24"/>
          <w:lang w:val="en-US"/>
        </w:rPr>
      </w:pPr>
      <w:r w:rsidRPr="007B7BE5">
        <w:rPr>
          <w:rFonts w:ascii="Arial" w:hAnsi="Arial" w:cs="Arial"/>
          <w:b/>
          <w:bCs/>
          <w:szCs w:val="24"/>
          <w:lang w:val="en-US"/>
        </w:rPr>
        <w:t>Importance-</w:t>
      </w:r>
    </w:p>
    <w:p w:rsidR="00960C60" w:rsidRPr="007B7BE5" w:rsidRDefault="00CB217C" w:rsidP="007B7BE5">
      <w:pPr>
        <w:spacing w:line="360" w:lineRule="auto"/>
        <w:jc w:val="both"/>
        <w:rPr>
          <w:rFonts w:ascii="Arial" w:hAnsi="Arial" w:cs="Arial"/>
          <w:szCs w:val="24"/>
          <w:lang w:val="en-US"/>
        </w:rPr>
      </w:pPr>
      <w:r w:rsidRPr="007B7BE5">
        <w:rPr>
          <w:rFonts w:ascii="Arial" w:hAnsi="Arial" w:cs="Arial"/>
          <w:szCs w:val="24"/>
          <w:lang w:val="en-US"/>
        </w:rPr>
        <w:t>Both travelers and hotels are now aware that actions, whether people produce or use items, have an influence on the environment. In the hospitality sector, sustainability plays a big part as well</w:t>
      </w:r>
      <w:r w:rsidR="00BD603F">
        <w:rPr>
          <w:rFonts w:ascii="Arial" w:hAnsi="Arial" w:cs="Arial"/>
          <w:szCs w:val="24"/>
          <w:lang w:val="en-US"/>
        </w:rPr>
        <w:t xml:space="preserve"> (</w:t>
      </w:r>
      <w:r w:rsidR="00BD603F" w:rsidRPr="007B7BE5">
        <w:rPr>
          <w:rFonts w:ascii="Arial" w:hAnsi="Arial" w:cs="Arial"/>
          <w:szCs w:val="24"/>
        </w:rPr>
        <w:t>Babu</w:t>
      </w:r>
      <w:r w:rsidR="00BD603F">
        <w:rPr>
          <w:rFonts w:ascii="Arial" w:hAnsi="Arial" w:cs="Arial"/>
          <w:szCs w:val="24"/>
        </w:rPr>
        <w:t xml:space="preserve">n </w:t>
      </w:r>
      <w:r w:rsidR="00BD603F" w:rsidRPr="00BD603F">
        <w:rPr>
          <w:rFonts w:ascii="Arial" w:hAnsi="Arial" w:cs="Arial"/>
          <w:i/>
          <w:szCs w:val="24"/>
        </w:rPr>
        <w:t>et al</w:t>
      </w:r>
      <w:r w:rsidR="00BD603F">
        <w:rPr>
          <w:rFonts w:ascii="Arial" w:hAnsi="Arial" w:cs="Arial"/>
          <w:szCs w:val="24"/>
        </w:rPr>
        <w:t xml:space="preserve">., </w:t>
      </w:r>
      <w:r w:rsidR="00BD603F" w:rsidRPr="007B7BE5">
        <w:rPr>
          <w:rFonts w:ascii="Arial" w:hAnsi="Arial" w:cs="Arial"/>
          <w:szCs w:val="24"/>
        </w:rPr>
        <w:t>2018</w:t>
      </w:r>
      <w:r w:rsidR="00BD603F">
        <w:rPr>
          <w:rFonts w:ascii="Arial" w:hAnsi="Arial" w:cs="Arial"/>
          <w:szCs w:val="24"/>
        </w:rPr>
        <w:t>)</w:t>
      </w:r>
      <w:r w:rsidRPr="007B7BE5">
        <w:rPr>
          <w:rFonts w:ascii="Arial" w:hAnsi="Arial" w:cs="Arial"/>
          <w:szCs w:val="24"/>
          <w:lang w:val="en-US"/>
        </w:rPr>
        <w:t>. Hotels require energy, water, and supplies that are both reusable and disposable. The waste produced includes things like furniture, tools, appliances, light bulbs, and tubes.</w:t>
      </w:r>
    </w:p>
    <w:p w:rsidR="00CB217C" w:rsidRPr="007B7BE5" w:rsidRDefault="00CB217C" w:rsidP="007B7BE5">
      <w:pPr>
        <w:spacing w:line="360" w:lineRule="auto"/>
        <w:jc w:val="both"/>
        <w:rPr>
          <w:rFonts w:ascii="Arial" w:hAnsi="Arial" w:cs="Arial"/>
          <w:szCs w:val="24"/>
          <w:lang w:val="en-US"/>
        </w:rPr>
      </w:pPr>
      <w:r w:rsidRPr="007B7BE5">
        <w:rPr>
          <w:rFonts w:ascii="Arial" w:hAnsi="Arial" w:cs="Arial"/>
          <w:szCs w:val="24"/>
          <w:u w:val="single"/>
          <w:lang w:val="en-US"/>
        </w:rPr>
        <w:t>Cost-Effective</w:t>
      </w:r>
      <w:r w:rsidRPr="007B7BE5">
        <w:rPr>
          <w:rFonts w:ascii="Arial" w:hAnsi="Arial" w:cs="Arial"/>
          <w:szCs w:val="24"/>
          <w:lang w:val="en-US"/>
        </w:rPr>
        <w:t xml:space="preserve">- The goal of new environmental technologies is to produce improved operational procedures with </w:t>
      </w:r>
      <w:r w:rsidR="00705B4A" w:rsidRPr="007B7BE5">
        <w:rPr>
          <w:rFonts w:ascii="Arial" w:hAnsi="Arial" w:cs="Arial"/>
          <w:szCs w:val="24"/>
          <w:lang w:val="en-US"/>
        </w:rPr>
        <w:t>superior</w:t>
      </w:r>
      <w:r w:rsidRPr="007B7BE5">
        <w:rPr>
          <w:rFonts w:ascii="Arial" w:hAnsi="Arial" w:cs="Arial"/>
          <w:szCs w:val="24"/>
          <w:lang w:val="en-US"/>
        </w:rPr>
        <w:t xml:space="preserve"> </w:t>
      </w:r>
      <w:r w:rsidR="00705B4A" w:rsidRPr="007B7BE5">
        <w:rPr>
          <w:rFonts w:ascii="Arial" w:hAnsi="Arial" w:cs="Arial"/>
          <w:szCs w:val="24"/>
          <w:lang w:val="en-US"/>
        </w:rPr>
        <w:t>presentation</w:t>
      </w:r>
      <w:r w:rsidRPr="007B7BE5">
        <w:rPr>
          <w:rFonts w:ascii="Arial" w:hAnsi="Arial" w:cs="Arial"/>
          <w:szCs w:val="24"/>
          <w:lang w:val="en-US"/>
        </w:rPr>
        <w:t xml:space="preserve">. One of the things that </w:t>
      </w:r>
      <w:r w:rsidR="003608A9" w:rsidRPr="007B7BE5">
        <w:rPr>
          <w:rFonts w:ascii="Arial" w:hAnsi="Arial" w:cs="Arial"/>
          <w:szCs w:val="24"/>
          <w:lang w:val="en-US"/>
        </w:rPr>
        <w:t>make</w:t>
      </w:r>
      <w:r w:rsidRPr="007B7BE5">
        <w:rPr>
          <w:rFonts w:ascii="Arial" w:hAnsi="Arial" w:cs="Arial"/>
          <w:szCs w:val="24"/>
          <w:lang w:val="en-US"/>
        </w:rPr>
        <w:t xml:space="preserve"> green technology more </w:t>
      </w:r>
      <w:r w:rsidR="00705B4A" w:rsidRPr="007B7BE5">
        <w:rPr>
          <w:rFonts w:ascii="Arial" w:hAnsi="Arial" w:cs="Arial"/>
          <w:szCs w:val="24"/>
          <w:lang w:val="en-US"/>
        </w:rPr>
        <w:t>attractive</w:t>
      </w:r>
      <w:r w:rsidRPr="007B7BE5">
        <w:rPr>
          <w:rFonts w:ascii="Arial" w:hAnsi="Arial" w:cs="Arial"/>
          <w:szCs w:val="24"/>
          <w:lang w:val="en-US"/>
        </w:rPr>
        <w:t xml:space="preserve"> is its cost-effectiveness</w:t>
      </w:r>
      <w:r w:rsidR="006F5FBA">
        <w:rPr>
          <w:rFonts w:ascii="Arial" w:hAnsi="Arial" w:cs="Arial"/>
          <w:szCs w:val="24"/>
          <w:lang w:val="en-US"/>
        </w:rPr>
        <w:t xml:space="preserve"> </w:t>
      </w:r>
      <w:r w:rsidR="006F5FBA" w:rsidRPr="006F5FBA">
        <w:rPr>
          <w:rFonts w:ascii="Arial" w:hAnsi="Arial" w:cs="Arial"/>
          <w:color w:val="222222"/>
          <w:szCs w:val="16"/>
          <w:shd w:val="clear" w:color="auto" w:fill="FFFFFF"/>
        </w:rPr>
        <w:t xml:space="preserve">(Hamid </w:t>
      </w:r>
      <w:r w:rsidR="006F5FBA" w:rsidRPr="006F5FBA">
        <w:rPr>
          <w:rFonts w:ascii="Arial" w:hAnsi="Arial" w:cs="Arial"/>
          <w:i/>
          <w:color w:val="222222"/>
          <w:szCs w:val="16"/>
          <w:shd w:val="clear" w:color="auto" w:fill="FFFFFF"/>
        </w:rPr>
        <w:t>et al.,</w:t>
      </w:r>
      <w:r w:rsidR="006F5FBA" w:rsidRPr="006F5FBA">
        <w:rPr>
          <w:rFonts w:ascii="Arial" w:hAnsi="Arial" w:cs="Arial"/>
          <w:color w:val="222222"/>
          <w:szCs w:val="16"/>
          <w:shd w:val="clear" w:color="auto" w:fill="FFFFFF"/>
        </w:rPr>
        <w:t xml:space="preserve"> 2020)</w:t>
      </w:r>
      <w:r w:rsidRPr="007B7BE5">
        <w:rPr>
          <w:rFonts w:ascii="Arial" w:hAnsi="Arial" w:cs="Arial"/>
          <w:szCs w:val="24"/>
          <w:lang w:val="en-US"/>
        </w:rPr>
        <w:t>. Green technology can be applied in many different ways by people. Install low-flow shower heads, swap out water-cooled ice makers for air-cooled ones, and use sensor-activated taps in the kitchen and bathrooms to reduce water usage.</w:t>
      </w:r>
    </w:p>
    <w:p w:rsidR="003608A9" w:rsidRPr="007B7BE5" w:rsidRDefault="003608A9" w:rsidP="007B7BE5">
      <w:pPr>
        <w:spacing w:line="360" w:lineRule="auto"/>
        <w:jc w:val="both"/>
        <w:rPr>
          <w:rFonts w:ascii="Arial" w:hAnsi="Arial" w:cs="Arial"/>
          <w:szCs w:val="24"/>
          <w:lang w:val="en-US"/>
        </w:rPr>
      </w:pPr>
      <w:r w:rsidRPr="007B7BE5">
        <w:rPr>
          <w:rFonts w:ascii="Arial" w:hAnsi="Arial" w:cs="Arial"/>
          <w:szCs w:val="24"/>
          <w:u w:val="single"/>
          <w:lang w:val="en-US"/>
        </w:rPr>
        <w:t>Better Guest Experience</w:t>
      </w:r>
      <w:r w:rsidRPr="007B7BE5">
        <w:rPr>
          <w:rFonts w:ascii="Arial" w:hAnsi="Arial" w:cs="Arial"/>
          <w:szCs w:val="24"/>
          <w:lang w:val="en-US"/>
        </w:rPr>
        <w:t>- Travelers are aware of the damaging effects that pollution has on the environment. As a result, they welcome accommodations that priorities reducing environmental damage. They are required to remain at a place that effectively recycles waste and minimizes energy waste using the most recent technology. As a result, spending money on environmental technology and improved operational procedures will make a good impression on the visitors.</w:t>
      </w:r>
    </w:p>
    <w:p w:rsidR="00FF6B30" w:rsidRPr="007B7BE5" w:rsidRDefault="003608A9" w:rsidP="007B7BE5">
      <w:pPr>
        <w:spacing w:line="360" w:lineRule="auto"/>
        <w:jc w:val="both"/>
        <w:rPr>
          <w:rFonts w:ascii="Arial" w:hAnsi="Arial" w:cs="Arial"/>
          <w:szCs w:val="24"/>
        </w:rPr>
      </w:pPr>
      <w:r w:rsidRPr="007B7BE5">
        <w:rPr>
          <w:rFonts w:ascii="Arial" w:hAnsi="Arial" w:cs="Arial"/>
          <w:szCs w:val="24"/>
          <w:u w:val="single"/>
        </w:rPr>
        <w:lastRenderedPageBreak/>
        <w:t>Improved Brand Image</w:t>
      </w:r>
      <w:r w:rsidRPr="007B7BE5">
        <w:rPr>
          <w:rFonts w:ascii="Arial" w:hAnsi="Arial" w:cs="Arial"/>
          <w:szCs w:val="24"/>
        </w:rPr>
        <w:t>- According to a research by the Natural Marketing Institute, 58% of consumers think about how a company's products would affect the environment. This study shown that customers were more likely to buy products from a business that adopted sustainable practises</w:t>
      </w:r>
      <w:r w:rsidR="00BD603F">
        <w:rPr>
          <w:rFonts w:ascii="Arial" w:hAnsi="Arial" w:cs="Arial"/>
          <w:szCs w:val="24"/>
        </w:rPr>
        <w:t xml:space="preserve"> (Jovanović,</w:t>
      </w:r>
      <w:r w:rsidR="00BD603F" w:rsidRPr="007B7BE5">
        <w:rPr>
          <w:rFonts w:ascii="Arial" w:hAnsi="Arial" w:cs="Arial"/>
          <w:szCs w:val="24"/>
        </w:rPr>
        <w:t xml:space="preserve"> 2019</w:t>
      </w:r>
      <w:r w:rsidR="00BD603F">
        <w:rPr>
          <w:rFonts w:ascii="Arial" w:hAnsi="Arial" w:cs="Arial"/>
          <w:szCs w:val="24"/>
        </w:rPr>
        <w:t>)</w:t>
      </w:r>
      <w:r w:rsidRPr="007B7BE5">
        <w:rPr>
          <w:rFonts w:ascii="Arial" w:hAnsi="Arial" w:cs="Arial"/>
          <w:szCs w:val="24"/>
        </w:rPr>
        <w:t>.</w:t>
      </w:r>
    </w:p>
    <w:p w:rsidR="003608A9" w:rsidRPr="007B7BE5" w:rsidRDefault="003608A9" w:rsidP="007B7BE5">
      <w:pPr>
        <w:spacing w:line="360" w:lineRule="auto"/>
        <w:jc w:val="both"/>
        <w:rPr>
          <w:rFonts w:ascii="Arial" w:hAnsi="Arial" w:cs="Arial"/>
          <w:szCs w:val="24"/>
        </w:rPr>
      </w:pPr>
      <w:r w:rsidRPr="007B7BE5">
        <w:rPr>
          <w:rFonts w:ascii="Arial" w:hAnsi="Arial" w:cs="Arial"/>
          <w:szCs w:val="24"/>
          <w:u w:val="single"/>
        </w:rPr>
        <w:t>Creates a corporate identity that attracts customers</w:t>
      </w:r>
      <w:r w:rsidRPr="007B7BE5">
        <w:rPr>
          <w:rFonts w:ascii="Arial" w:hAnsi="Arial" w:cs="Arial"/>
          <w:szCs w:val="24"/>
        </w:rPr>
        <w:t>- It's also desirable for young talent to work for green businesses that use sustainable methods. Additionally, they keep the workers because they are glad to work for a reputable company that values the environment.</w:t>
      </w:r>
    </w:p>
    <w:p w:rsidR="003608A9" w:rsidRPr="007B7BE5" w:rsidRDefault="003608A9" w:rsidP="007B7BE5">
      <w:pPr>
        <w:spacing w:line="360" w:lineRule="auto"/>
        <w:jc w:val="both"/>
        <w:rPr>
          <w:rFonts w:ascii="Arial" w:hAnsi="Arial" w:cs="Arial"/>
          <w:b/>
          <w:szCs w:val="24"/>
        </w:rPr>
      </w:pPr>
      <w:r w:rsidRPr="007B7BE5">
        <w:rPr>
          <w:rFonts w:ascii="Arial" w:hAnsi="Arial" w:cs="Arial"/>
          <w:b/>
          <w:szCs w:val="24"/>
        </w:rPr>
        <w:t>Improvement of sustainability within the hotel-</w:t>
      </w:r>
    </w:p>
    <w:p w:rsidR="003608A9" w:rsidRPr="007B7BE5" w:rsidRDefault="003608A9" w:rsidP="007B7BE5">
      <w:pPr>
        <w:spacing w:line="360" w:lineRule="auto"/>
        <w:jc w:val="both"/>
        <w:rPr>
          <w:rFonts w:ascii="Arial" w:hAnsi="Arial" w:cs="Arial"/>
          <w:szCs w:val="24"/>
        </w:rPr>
      </w:pPr>
      <w:r w:rsidRPr="007B7BE5">
        <w:rPr>
          <w:rFonts w:ascii="Arial" w:hAnsi="Arial" w:cs="Arial"/>
          <w:szCs w:val="24"/>
        </w:rPr>
        <w:t>Reducing water use, saving energy, and cutting waste are the three adjustments that will improve hotel sustainability</w:t>
      </w:r>
      <w:r w:rsidR="00BD603F">
        <w:rPr>
          <w:rFonts w:ascii="Arial" w:hAnsi="Arial" w:cs="Arial"/>
          <w:szCs w:val="24"/>
        </w:rPr>
        <w:t xml:space="preserve"> (</w:t>
      </w:r>
      <w:r w:rsidR="00BD603F" w:rsidRPr="007B7BE5">
        <w:rPr>
          <w:rFonts w:ascii="Arial" w:hAnsi="Arial" w:cs="Arial"/>
          <w:szCs w:val="24"/>
        </w:rPr>
        <w:t>Kim</w:t>
      </w:r>
      <w:r w:rsidR="00BD603F">
        <w:rPr>
          <w:rFonts w:ascii="Arial" w:hAnsi="Arial" w:cs="Arial"/>
          <w:szCs w:val="24"/>
        </w:rPr>
        <w:t xml:space="preserve"> </w:t>
      </w:r>
      <w:r w:rsidR="00BD603F" w:rsidRPr="00BD603F">
        <w:rPr>
          <w:rFonts w:ascii="Arial" w:hAnsi="Arial" w:cs="Arial"/>
          <w:i/>
          <w:szCs w:val="24"/>
        </w:rPr>
        <w:t>et al</w:t>
      </w:r>
      <w:r w:rsidR="00BD603F">
        <w:rPr>
          <w:rFonts w:ascii="Arial" w:hAnsi="Arial" w:cs="Arial"/>
          <w:szCs w:val="24"/>
        </w:rPr>
        <w:t xml:space="preserve">., </w:t>
      </w:r>
      <w:r w:rsidR="00BD603F" w:rsidRPr="007B7BE5">
        <w:rPr>
          <w:rFonts w:ascii="Arial" w:hAnsi="Arial" w:cs="Arial"/>
          <w:szCs w:val="24"/>
        </w:rPr>
        <w:t>2019</w:t>
      </w:r>
      <w:r w:rsidR="00BD603F">
        <w:rPr>
          <w:rFonts w:ascii="Arial" w:hAnsi="Arial" w:cs="Arial"/>
          <w:szCs w:val="24"/>
        </w:rPr>
        <w:t>)</w:t>
      </w:r>
      <w:r w:rsidRPr="007B7BE5">
        <w:rPr>
          <w:rFonts w:ascii="Arial" w:hAnsi="Arial" w:cs="Arial"/>
          <w:szCs w:val="24"/>
        </w:rPr>
        <w:t>. Light and movement sensors, as well as programmes for reusing towels and robes, were the initial steps toward sustainability and are now considered industry norms, although they are insufficient. Some ideas to raise the hotel's sustainability include the following:</w:t>
      </w:r>
    </w:p>
    <w:p w:rsidR="003608A9" w:rsidRPr="007B7BE5" w:rsidRDefault="003608A9" w:rsidP="007B7BE5">
      <w:pPr>
        <w:spacing w:line="360" w:lineRule="auto"/>
        <w:jc w:val="both"/>
        <w:rPr>
          <w:rFonts w:ascii="Arial" w:hAnsi="Arial" w:cs="Arial"/>
          <w:szCs w:val="24"/>
        </w:rPr>
      </w:pPr>
      <w:r w:rsidRPr="007B7BE5">
        <w:rPr>
          <w:rFonts w:ascii="Arial" w:hAnsi="Arial" w:cs="Arial"/>
          <w:szCs w:val="24"/>
          <w:u w:val="single"/>
        </w:rPr>
        <w:t>Utilise Rainwater</w:t>
      </w:r>
      <w:r w:rsidRPr="007B7BE5">
        <w:rPr>
          <w:rFonts w:ascii="Arial" w:hAnsi="Arial" w:cs="Arial"/>
          <w:szCs w:val="24"/>
        </w:rPr>
        <w:t>- The greatest technique to keep green spaces well-kept at a hotel is to use rainwater if the hotel has gardens or even a golf course. The waste of potable water is prevented by collecting rainfall in tanks to be utilised later for plant watering. Additionally, during the dry months, the environmental impact is reduced.</w:t>
      </w:r>
    </w:p>
    <w:p w:rsidR="003608A9" w:rsidRPr="007B7BE5" w:rsidRDefault="003608A9" w:rsidP="007B7BE5">
      <w:pPr>
        <w:spacing w:line="360" w:lineRule="auto"/>
        <w:jc w:val="both"/>
        <w:rPr>
          <w:rFonts w:ascii="Arial" w:hAnsi="Arial" w:cs="Arial"/>
          <w:szCs w:val="24"/>
        </w:rPr>
      </w:pPr>
      <w:r w:rsidRPr="007B7BE5">
        <w:rPr>
          <w:rFonts w:ascii="Arial" w:hAnsi="Arial" w:cs="Arial"/>
          <w:szCs w:val="24"/>
          <w:u w:val="single"/>
        </w:rPr>
        <w:t>Avoid disposable products</w:t>
      </w:r>
      <w:r w:rsidRPr="007B7BE5">
        <w:rPr>
          <w:rFonts w:ascii="Arial" w:hAnsi="Arial" w:cs="Arial"/>
          <w:szCs w:val="24"/>
        </w:rPr>
        <w:t>- You leave disposables in each guest's room, including plastic water bottles, glasses, and cutlery. Finally, lessen trash at your accommodation by substituting glass bottles or washable materials (like bamboo) whenever possible.</w:t>
      </w:r>
    </w:p>
    <w:p w:rsidR="003608A9" w:rsidRPr="007B7BE5" w:rsidRDefault="008A27BD" w:rsidP="007B7BE5">
      <w:pPr>
        <w:spacing w:line="360" w:lineRule="auto"/>
        <w:jc w:val="both"/>
        <w:rPr>
          <w:rFonts w:ascii="Arial" w:hAnsi="Arial" w:cs="Arial"/>
          <w:szCs w:val="24"/>
        </w:rPr>
      </w:pPr>
      <w:r w:rsidRPr="007B7BE5">
        <w:rPr>
          <w:rFonts w:ascii="Arial" w:hAnsi="Arial" w:cs="Arial"/>
          <w:szCs w:val="24"/>
          <w:u w:val="single"/>
        </w:rPr>
        <w:t>It’s time to change the key cards</w:t>
      </w:r>
      <w:r w:rsidRPr="007B7BE5">
        <w:rPr>
          <w:rFonts w:ascii="Arial" w:hAnsi="Arial" w:cs="Arial"/>
          <w:szCs w:val="24"/>
        </w:rPr>
        <w:t>- For each room, most hotels employ key cards. They are often constructed of plastic (in fact, most are made of PVC). We firmly advise you to select more environmentally friendly materials, such as wood or bio plastic, which is made from recycled plastic bottles and biomass itself, in order to use less plastic in your hotel.</w:t>
      </w:r>
    </w:p>
    <w:p w:rsidR="008A27BD" w:rsidRPr="007B7BE5" w:rsidRDefault="008A27BD" w:rsidP="007B7BE5">
      <w:pPr>
        <w:spacing w:line="360" w:lineRule="auto"/>
        <w:jc w:val="both"/>
        <w:rPr>
          <w:rFonts w:ascii="Arial" w:hAnsi="Arial" w:cs="Arial"/>
          <w:szCs w:val="24"/>
        </w:rPr>
      </w:pPr>
      <w:r w:rsidRPr="007B7BE5">
        <w:rPr>
          <w:rFonts w:ascii="Arial" w:hAnsi="Arial" w:cs="Arial"/>
          <w:szCs w:val="24"/>
          <w:u w:val="single"/>
        </w:rPr>
        <w:t>Go paper-free</w:t>
      </w:r>
      <w:r w:rsidRPr="007B7BE5">
        <w:rPr>
          <w:rFonts w:ascii="Arial" w:hAnsi="Arial" w:cs="Arial"/>
          <w:szCs w:val="24"/>
        </w:rPr>
        <w:t xml:space="preserve">- Orders, internal requests, notes left by employees to their co-workers, and invoices. It is not necessary to reiterate the daily average for paper consumption. </w:t>
      </w:r>
      <w:r w:rsidRPr="007B7BE5">
        <w:rPr>
          <w:rFonts w:ascii="Arial" w:hAnsi="Arial" w:cs="Arial"/>
          <w:szCs w:val="24"/>
        </w:rPr>
        <w:lastRenderedPageBreak/>
        <w:t>Instead of using paper that can get lost someplace, it is advised to use smart software that can keep all notes and reminders, which is much more effective and environmentally friendly.</w:t>
      </w:r>
    </w:p>
    <w:p w:rsidR="008A27BD" w:rsidRPr="007B7BE5" w:rsidRDefault="008A27BD" w:rsidP="007B7BE5">
      <w:pPr>
        <w:spacing w:line="360" w:lineRule="auto"/>
        <w:jc w:val="both"/>
        <w:rPr>
          <w:rFonts w:ascii="Arial" w:hAnsi="Arial" w:cs="Arial"/>
          <w:szCs w:val="24"/>
        </w:rPr>
      </w:pPr>
      <w:r w:rsidRPr="007B7BE5">
        <w:rPr>
          <w:rFonts w:ascii="Arial" w:hAnsi="Arial" w:cs="Arial"/>
          <w:szCs w:val="24"/>
          <w:u w:val="single"/>
        </w:rPr>
        <w:t>Prefer natural, eco-friendly cleaning products</w:t>
      </w:r>
      <w:r w:rsidRPr="007B7BE5">
        <w:rPr>
          <w:rFonts w:ascii="Arial" w:hAnsi="Arial" w:cs="Arial"/>
          <w:szCs w:val="24"/>
        </w:rPr>
        <w:t>- Try to discover natural, eco-friendly goods while looking for fabric detergents or cleaning supplies for rooms and communal areas. These cleaning products are less damaging to humans and the environment since they include fewer chemicals and more natural components. Everyone benefits!</w:t>
      </w:r>
    </w:p>
    <w:p w:rsidR="008A27BD" w:rsidRPr="007B7BE5" w:rsidRDefault="008A27BD" w:rsidP="00026B11">
      <w:pPr>
        <w:pStyle w:val="Heading1"/>
      </w:pPr>
      <w:r w:rsidRPr="007B7BE5">
        <w:t>Sustainability the key to future of hotel industry</w:t>
      </w:r>
    </w:p>
    <w:p w:rsidR="00705B4A" w:rsidRDefault="00705B4A" w:rsidP="007B7BE5">
      <w:pPr>
        <w:spacing w:line="360" w:lineRule="auto"/>
        <w:jc w:val="both"/>
        <w:rPr>
          <w:rFonts w:ascii="Arial" w:hAnsi="Arial" w:cs="Arial"/>
          <w:szCs w:val="24"/>
        </w:rPr>
      </w:pPr>
      <w:r w:rsidRPr="00705B4A">
        <w:rPr>
          <w:rFonts w:ascii="Arial" w:hAnsi="Arial" w:cs="Arial"/>
          <w:szCs w:val="24"/>
        </w:rPr>
        <w:t xml:space="preserve">Sustainability is widely used as a comparison to commercial success in the twenty-first century. The hotel business is not an exception to how social responsibility or sustainability is swiftly rising to the top of the agenda for both the public and private sectors. According to Köseoglu </w:t>
      </w:r>
      <w:r w:rsidRPr="000427B7">
        <w:rPr>
          <w:rFonts w:ascii="Arial" w:hAnsi="Arial" w:cs="Arial"/>
          <w:i/>
          <w:szCs w:val="24"/>
        </w:rPr>
        <w:t>et al</w:t>
      </w:r>
      <w:r w:rsidRPr="00705B4A">
        <w:rPr>
          <w:rFonts w:ascii="Arial" w:hAnsi="Arial" w:cs="Arial"/>
          <w:szCs w:val="24"/>
        </w:rPr>
        <w:t>.</w:t>
      </w:r>
      <w:r w:rsidR="000427B7">
        <w:rPr>
          <w:rFonts w:ascii="Arial" w:hAnsi="Arial" w:cs="Arial"/>
          <w:szCs w:val="24"/>
        </w:rPr>
        <w:t>,</w:t>
      </w:r>
      <w:r w:rsidRPr="00705B4A">
        <w:rPr>
          <w:rFonts w:ascii="Arial" w:hAnsi="Arial" w:cs="Arial"/>
          <w:szCs w:val="24"/>
        </w:rPr>
        <w:t xml:space="preserve"> (2020), sustainability is the capacity of natural ecosystems to support life and supply resources for both the present and the future.</w:t>
      </w:r>
      <w:r>
        <w:rPr>
          <w:rFonts w:ascii="Arial" w:hAnsi="Arial" w:cs="Arial"/>
          <w:szCs w:val="24"/>
        </w:rPr>
        <w:t xml:space="preserve"> </w:t>
      </w:r>
      <w:r w:rsidRPr="00705B4A">
        <w:rPr>
          <w:rFonts w:ascii="Arial" w:hAnsi="Arial" w:cs="Arial"/>
          <w:szCs w:val="24"/>
        </w:rPr>
        <w:t>The demands on the environment and natural resources are undoubtedly greater in the hotel business. However, the sector also depends on the same natural landscapes, which include pristine landscapes, sandy beaches, clear waters, glaciers, waterfalls, coral reefs, and pure air. These all make wonderful natural attractions for tourists. We run the danger of undermining the principles that underpin hospitality as a result.</w:t>
      </w:r>
    </w:p>
    <w:p w:rsidR="00705B4A" w:rsidRPr="006F5FBA" w:rsidRDefault="00705B4A" w:rsidP="007B7BE5">
      <w:pPr>
        <w:spacing w:line="360" w:lineRule="auto"/>
        <w:jc w:val="both"/>
        <w:rPr>
          <w:rFonts w:ascii="Arial" w:hAnsi="Arial" w:cs="Arial"/>
          <w:color w:val="222222"/>
          <w:szCs w:val="16"/>
          <w:shd w:val="clear" w:color="auto" w:fill="FFFFFF"/>
        </w:rPr>
      </w:pPr>
      <w:r w:rsidRPr="00705B4A">
        <w:rPr>
          <w:rFonts w:ascii="Arial" w:hAnsi="Arial" w:cs="Arial"/>
          <w:szCs w:val="24"/>
        </w:rPr>
        <w:t xml:space="preserve">Hoteliers have been more motivated than ever to embrace sustainability and make it a top priority for their organisations as a result of other business challenges such as cost hikes, tighter government restrictions, and competitor behaviour. </w:t>
      </w:r>
      <w:r w:rsidR="000427B7" w:rsidRPr="00705B4A">
        <w:rPr>
          <w:rFonts w:ascii="Arial" w:hAnsi="Arial" w:cs="Arial"/>
          <w:szCs w:val="24"/>
        </w:rPr>
        <w:t>Travellers</w:t>
      </w:r>
      <w:r w:rsidRPr="00705B4A">
        <w:rPr>
          <w:rFonts w:ascii="Arial" w:hAnsi="Arial" w:cs="Arial"/>
          <w:szCs w:val="24"/>
        </w:rPr>
        <w:t xml:space="preserve"> are becoming more aware of the issue of sustainability, and they anticipate that hotels will take ownership of it and conduct themselves sustainably (Liu and Dong, 2021).</w:t>
      </w:r>
      <w:r>
        <w:rPr>
          <w:rFonts w:ascii="Arial" w:hAnsi="Arial" w:cs="Arial"/>
          <w:szCs w:val="24"/>
        </w:rPr>
        <w:t xml:space="preserve"> </w:t>
      </w:r>
      <w:r w:rsidRPr="00705B4A">
        <w:rPr>
          <w:rFonts w:ascii="Arial" w:hAnsi="Arial" w:cs="Arial"/>
          <w:szCs w:val="24"/>
        </w:rPr>
        <w:t>The industry has quickly adjusted to these developments and is transitioning "green" gradually. There are now policies and laws in place that encourage recycling, the reuse of grey water, waste prevention, energy efficiency, and a reduction in carbon footprints</w:t>
      </w:r>
      <w:r w:rsidR="006F5FBA">
        <w:rPr>
          <w:rFonts w:ascii="Arial" w:hAnsi="Arial" w:cs="Arial"/>
          <w:szCs w:val="24"/>
        </w:rPr>
        <w:t xml:space="preserve"> </w:t>
      </w:r>
      <w:r w:rsidR="006F5FBA" w:rsidRPr="006F5FBA">
        <w:rPr>
          <w:rFonts w:ascii="Arial" w:hAnsi="Arial" w:cs="Arial"/>
          <w:color w:val="222222"/>
          <w:szCs w:val="16"/>
          <w:shd w:val="clear" w:color="auto" w:fill="FFFFFF"/>
        </w:rPr>
        <w:t>(Chan and Hsu, 2016)</w:t>
      </w:r>
      <w:r w:rsidRPr="00705B4A">
        <w:rPr>
          <w:rFonts w:ascii="Arial" w:hAnsi="Arial" w:cs="Arial"/>
          <w:szCs w:val="24"/>
        </w:rPr>
        <w:t xml:space="preserve">. In reality, all of the major participants in the sector—including, among others, Hilton Worldwide, Intercontinental Hotel Group, Marriott, Starwood, and Carlson Rezidor—regularly publish sustainability reports outlining the actions they have done to reduce their adverse environmental consequences. Sustainability is frequently </w:t>
      </w:r>
      <w:r w:rsidRPr="00705B4A">
        <w:rPr>
          <w:rFonts w:ascii="Arial" w:hAnsi="Arial" w:cs="Arial"/>
          <w:szCs w:val="24"/>
        </w:rPr>
        <w:lastRenderedPageBreak/>
        <w:t>an essential component of the core experience, as is the case with the Green House Hotel in Bournemouth, where the corporate motto is "to treat the guests without damaging anything else."</w:t>
      </w:r>
    </w:p>
    <w:p w:rsidR="00705B4A" w:rsidRDefault="00705B4A" w:rsidP="007B7BE5">
      <w:pPr>
        <w:spacing w:line="360" w:lineRule="auto"/>
        <w:jc w:val="both"/>
        <w:rPr>
          <w:rFonts w:ascii="Arial" w:hAnsi="Arial" w:cs="Arial"/>
          <w:szCs w:val="24"/>
        </w:rPr>
      </w:pPr>
      <w:r w:rsidRPr="00705B4A">
        <w:rPr>
          <w:rFonts w:ascii="Arial" w:hAnsi="Arial" w:cs="Arial"/>
          <w:szCs w:val="24"/>
        </w:rPr>
        <w:t>However, sustainability refers to both social and economic progress in addition to environmental management. The sustainability agenda covers societal concerns such as diversity, promoting work-life balance, improving employee health and wellness, utilising local suppliers, and fostering entrepreneurship</w:t>
      </w:r>
      <w:r w:rsidR="006F5FBA">
        <w:rPr>
          <w:rFonts w:ascii="Arial" w:hAnsi="Arial" w:cs="Arial"/>
          <w:szCs w:val="24"/>
        </w:rPr>
        <w:t xml:space="preserve"> </w:t>
      </w:r>
      <w:r w:rsidR="006F5FBA" w:rsidRPr="006F5FBA">
        <w:rPr>
          <w:rFonts w:ascii="Arial" w:hAnsi="Arial" w:cs="Arial"/>
          <w:color w:val="222222"/>
          <w:szCs w:val="16"/>
          <w:shd w:val="clear" w:color="auto" w:fill="FFFFFF"/>
        </w:rPr>
        <w:t>(Widjaja, 2021)</w:t>
      </w:r>
      <w:r w:rsidRPr="00705B4A">
        <w:rPr>
          <w:rFonts w:ascii="Arial" w:hAnsi="Arial" w:cs="Arial"/>
          <w:szCs w:val="24"/>
        </w:rPr>
        <w:t>. Sustainability is synonymous with strong business judgement and not just profitability. Customers are more willing than ever to reward businesses that are seen as sustainable by using their goods and services, according to study.</w:t>
      </w:r>
      <w:r>
        <w:rPr>
          <w:rFonts w:ascii="Arial" w:hAnsi="Arial" w:cs="Arial"/>
          <w:szCs w:val="24"/>
        </w:rPr>
        <w:t xml:space="preserve"> </w:t>
      </w:r>
      <w:r w:rsidRPr="00705B4A">
        <w:rPr>
          <w:rFonts w:ascii="Arial" w:hAnsi="Arial" w:cs="Arial"/>
          <w:szCs w:val="24"/>
        </w:rPr>
        <w:t>Numerous states and international organisations (including the EU) offer tax breaks and other financial incentives to further this cause</w:t>
      </w:r>
      <w:r w:rsidR="006F5FBA">
        <w:rPr>
          <w:rFonts w:ascii="Arial" w:hAnsi="Arial" w:cs="Arial"/>
          <w:szCs w:val="24"/>
        </w:rPr>
        <w:t xml:space="preserve"> </w:t>
      </w:r>
      <w:r w:rsidR="006F5FBA" w:rsidRPr="006F5FBA">
        <w:rPr>
          <w:rFonts w:ascii="Arial" w:hAnsi="Arial" w:cs="Arial"/>
          <w:color w:val="222222"/>
          <w:szCs w:val="16"/>
          <w:shd w:val="clear" w:color="auto" w:fill="FFFFFF"/>
        </w:rPr>
        <w:t>(Nwokorie and Obiora, 2018)</w:t>
      </w:r>
      <w:r w:rsidRPr="00705B4A">
        <w:rPr>
          <w:rFonts w:ascii="Arial" w:hAnsi="Arial" w:cs="Arial"/>
          <w:szCs w:val="24"/>
        </w:rPr>
        <w:t>. Additionally, it has been demonstrated that motivated employees perform better and are more productive. Without a doubt, the customer experience is the foundation of the hospitality sector, but it's critical that this be based on sustainable principles.</w:t>
      </w:r>
    </w:p>
    <w:p w:rsidR="00705B4A" w:rsidRDefault="00705B4A" w:rsidP="00705B4A">
      <w:pPr>
        <w:spacing w:line="360" w:lineRule="auto"/>
        <w:jc w:val="both"/>
        <w:rPr>
          <w:rFonts w:ascii="Arial" w:hAnsi="Arial" w:cs="Arial"/>
          <w:szCs w:val="24"/>
        </w:rPr>
      </w:pPr>
      <w:r w:rsidRPr="00705B4A">
        <w:rPr>
          <w:rFonts w:ascii="Arial" w:hAnsi="Arial" w:cs="Arial"/>
          <w:szCs w:val="24"/>
        </w:rPr>
        <w:t xml:space="preserve">According to Skift Research, 83% of foreign travellers consider sustainable travel to be absolutely necessary. According to Booking's Sustainability Report 2021, 73% of tourists stated they would choose a hotel more often if it practised sustainability. As a result of the pandemic, 61% of those surveyed said they would like to travel in a more environmentally friendly manner in the future. But that's not all (Khatter </w:t>
      </w:r>
      <w:r w:rsidRPr="000427B7">
        <w:rPr>
          <w:rFonts w:ascii="Arial" w:hAnsi="Arial" w:cs="Arial"/>
          <w:i/>
          <w:szCs w:val="24"/>
        </w:rPr>
        <w:t>et al.,</w:t>
      </w:r>
      <w:r w:rsidRPr="00705B4A">
        <w:rPr>
          <w:rFonts w:ascii="Arial" w:hAnsi="Arial" w:cs="Arial"/>
          <w:szCs w:val="24"/>
        </w:rPr>
        <w:t xml:space="preserve"> 2019).</w:t>
      </w:r>
      <w:r>
        <w:rPr>
          <w:rFonts w:ascii="Arial" w:hAnsi="Arial" w:cs="Arial"/>
          <w:szCs w:val="24"/>
        </w:rPr>
        <w:t xml:space="preserve"> </w:t>
      </w:r>
      <w:r w:rsidR="00A13A55" w:rsidRPr="007B7BE5">
        <w:rPr>
          <w:rFonts w:ascii="Arial" w:hAnsi="Arial" w:cs="Arial"/>
          <w:szCs w:val="24"/>
        </w:rPr>
        <w:t xml:space="preserve"> </w:t>
      </w:r>
      <w:r w:rsidRPr="00705B4A">
        <w:rPr>
          <w:rFonts w:ascii="Arial" w:hAnsi="Arial" w:cs="Arial"/>
          <w:szCs w:val="24"/>
        </w:rPr>
        <w:t>88% of customers want firms to help them lower their social and environmental footprints, according to the most current Futtera study conducted in the US and the UK. These shocking numbers highlight how important it is for hotels to create a sustainability plan</w:t>
      </w:r>
      <w:r w:rsidR="006F5FBA">
        <w:rPr>
          <w:rFonts w:ascii="Arial" w:hAnsi="Arial" w:cs="Arial"/>
          <w:szCs w:val="24"/>
        </w:rPr>
        <w:t xml:space="preserve"> </w:t>
      </w:r>
      <w:r w:rsidR="006F5FBA" w:rsidRPr="006F5FBA">
        <w:rPr>
          <w:rFonts w:ascii="Arial" w:hAnsi="Arial" w:cs="Arial"/>
          <w:color w:val="222222"/>
          <w:szCs w:val="16"/>
          <w:shd w:val="clear" w:color="auto" w:fill="FFFFFF"/>
        </w:rPr>
        <w:t>(Pozo, do Amaral Moretti and Tachizawa, 2016)</w:t>
      </w:r>
      <w:r w:rsidRPr="00705B4A">
        <w:rPr>
          <w:rFonts w:ascii="Arial" w:hAnsi="Arial" w:cs="Arial"/>
          <w:szCs w:val="24"/>
        </w:rPr>
        <w:t>. Hotels need to be prepared to change as consumer behaviour shifts to one that is more ethical and environmentally conscious, enabling travellers to travel more ethically.</w:t>
      </w:r>
    </w:p>
    <w:p w:rsidR="00FF6B30" w:rsidRPr="007B7BE5" w:rsidRDefault="00026B11" w:rsidP="00026B11">
      <w:pPr>
        <w:pStyle w:val="Heading1"/>
      </w:pPr>
      <w:r>
        <w:t>Conclusion</w:t>
      </w:r>
    </w:p>
    <w:p w:rsidR="00FF6B30" w:rsidRDefault="00855C1C" w:rsidP="007B7BE5">
      <w:pPr>
        <w:spacing w:line="360" w:lineRule="auto"/>
        <w:jc w:val="both"/>
        <w:rPr>
          <w:rFonts w:ascii="Arial" w:hAnsi="Arial" w:cs="Arial"/>
          <w:szCs w:val="24"/>
        </w:rPr>
      </w:pPr>
      <w:r w:rsidRPr="007B7BE5">
        <w:rPr>
          <w:rFonts w:ascii="Arial" w:hAnsi="Arial" w:cs="Arial"/>
          <w:szCs w:val="24"/>
        </w:rPr>
        <w:t xml:space="preserve">In this assignment “A Vision of Change: Sustainability in the hotel industry” has been demonstrated. The essay consist the deep discussion over the hotel industry’s responds and adoption for the change after covid-19.  The essay farther discussed the </w:t>
      </w:r>
      <w:r w:rsidR="00CA2459" w:rsidRPr="007B7BE5">
        <w:rPr>
          <w:rFonts w:ascii="Arial" w:hAnsi="Arial" w:cs="Arial"/>
          <w:szCs w:val="24"/>
        </w:rPr>
        <w:lastRenderedPageBreak/>
        <w:t>Sustainability</w:t>
      </w:r>
      <w:r w:rsidRPr="007B7BE5">
        <w:rPr>
          <w:rFonts w:ascii="Arial" w:hAnsi="Arial" w:cs="Arial"/>
          <w:szCs w:val="24"/>
        </w:rPr>
        <w:t xml:space="preserve"> in hotel industry and also shows the importance of having </w:t>
      </w:r>
      <w:r w:rsidR="00CA2459" w:rsidRPr="007B7BE5">
        <w:rPr>
          <w:rFonts w:ascii="Arial" w:hAnsi="Arial" w:cs="Arial"/>
          <w:szCs w:val="24"/>
        </w:rPr>
        <w:t>sustainability</w:t>
      </w:r>
      <w:r w:rsidRPr="007B7BE5">
        <w:rPr>
          <w:rFonts w:ascii="Arial" w:hAnsi="Arial" w:cs="Arial"/>
          <w:szCs w:val="24"/>
        </w:rPr>
        <w:t xml:space="preserve"> in hotels</w:t>
      </w:r>
      <w:r w:rsidR="00CA2459" w:rsidRPr="007B7BE5">
        <w:rPr>
          <w:rFonts w:ascii="Arial" w:hAnsi="Arial" w:cs="Arial"/>
          <w:szCs w:val="24"/>
        </w:rPr>
        <w:t>. The study has also showed different ways of improving the sustainability among the hotels for a better and eco friendly hotel experience for the customers. the study then explains the key focus of sustainability into hotel industry, the future of sustainability and also why the hotels should focuses on sustainability this has also being described in the overall discussion.</w:t>
      </w:r>
    </w:p>
    <w:p w:rsidR="00BD603F" w:rsidRDefault="00BD603F">
      <w:pPr>
        <w:spacing w:after="200" w:line="276" w:lineRule="auto"/>
        <w:rPr>
          <w:rFonts w:ascii="Arial" w:hAnsi="Arial" w:cs="Arial"/>
          <w:szCs w:val="24"/>
        </w:rPr>
      </w:pPr>
      <w:r>
        <w:rPr>
          <w:rFonts w:ascii="Arial" w:hAnsi="Arial" w:cs="Arial"/>
          <w:szCs w:val="24"/>
        </w:rPr>
        <w:br w:type="page"/>
      </w:r>
    </w:p>
    <w:p w:rsidR="00FC716F" w:rsidRPr="00026B11" w:rsidRDefault="007B7BE5" w:rsidP="00026B11">
      <w:pPr>
        <w:pStyle w:val="Heading3"/>
      </w:pPr>
      <w:r>
        <w:lastRenderedPageBreak/>
        <w:t>Reference</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Al-Wattar, Y.M.A., Almagtome, A.H. and Al-Shafeay, K.M., 2019. The role of integrating hotel sustainability reporting practices into an Accounting Information System to enhance Hotel Financial Performance: Evidence from Iraq. </w:t>
      </w:r>
      <w:r w:rsidRPr="007B7BE5">
        <w:rPr>
          <w:rFonts w:ascii="Arial" w:hAnsi="Arial" w:cs="Arial"/>
          <w:i/>
          <w:iCs/>
          <w:szCs w:val="24"/>
        </w:rPr>
        <w:t>African Journal of Hospitality, Tourism and Leisure</w:t>
      </w:r>
      <w:r w:rsidRPr="007B7BE5">
        <w:rPr>
          <w:rFonts w:ascii="Arial" w:hAnsi="Arial" w:cs="Arial"/>
          <w:szCs w:val="24"/>
        </w:rPr>
        <w:t>, </w:t>
      </w:r>
      <w:r w:rsidRPr="007B7BE5">
        <w:rPr>
          <w:rFonts w:ascii="Arial" w:hAnsi="Arial" w:cs="Arial"/>
          <w:i/>
          <w:iCs/>
          <w:szCs w:val="24"/>
        </w:rPr>
        <w:t>8</w:t>
      </w:r>
      <w:r w:rsidRPr="007B7BE5">
        <w:rPr>
          <w:rFonts w:ascii="Arial" w:hAnsi="Arial" w:cs="Arial"/>
          <w:szCs w:val="24"/>
        </w:rPr>
        <w:t>(5), pp.1-16.</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Asadi, S., Pourhashemi, S.O., Nilashi, M., Abdullah, R., Samad, S., Yadegaridehkordi, E., Aljojo, N. and Razali, N.S., 2020. Investigating influence of green innovation on sustainability performance: A case on Malaysian hotel industry. </w:t>
      </w:r>
      <w:r w:rsidRPr="007B7BE5">
        <w:rPr>
          <w:rFonts w:ascii="Arial" w:hAnsi="Arial" w:cs="Arial"/>
          <w:i/>
          <w:iCs/>
          <w:szCs w:val="24"/>
        </w:rPr>
        <w:t>Journal of cleaner production</w:t>
      </w:r>
      <w:r w:rsidRPr="007B7BE5">
        <w:rPr>
          <w:rFonts w:ascii="Arial" w:hAnsi="Arial" w:cs="Arial"/>
          <w:szCs w:val="24"/>
        </w:rPr>
        <w:t>, </w:t>
      </w:r>
      <w:r w:rsidRPr="007B7BE5">
        <w:rPr>
          <w:rFonts w:ascii="Arial" w:hAnsi="Arial" w:cs="Arial"/>
          <w:i/>
          <w:iCs/>
          <w:szCs w:val="24"/>
        </w:rPr>
        <w:t>258</w:t>
      </w:r>
      <w:r w:rsidRPr="007B7BE5">
        <w:rPr>
          <w:rFonts w:ascii="Arial" w:hAnsi="Arial" w:cs="Arial"/>
          <w:szCs w:val="24"/>
        </w:rPr>
        <w:t>, p.120860.</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Babu, D.E., Kaur, A. and Rajendran, C., 2018. Sustainability practices in tourism supply chain: Importance performance analysis. </w:t>
      </w:r>
      <w:r w:rsidRPr="007B7BE5">
        <w:rPr>
          <w:rFonts w:ascii="Arial" w:hAnsi="Arial" w:cs="Arial"/>
          <w:i/>
          <w:iCs/>
          <w:szCs w:val="24"/>
        </w:rPr>
        <w:t>Benchmarking: An International Journal</w:t>
      </w:r>
      <w:r w:rsidRPr="007B7BE5">
        <w:rPr>
          <w:rFonts w:ascii="Arial" w:hAnsi="Arial" w:cs="Arial"/>
          <w:szCs w:val="24"/>
        </w:rPr>
        <w:t>.</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Băltescu, C.A., Neacșu, N.A., Madar, A., Boșcor, D. and Zamfirache, A., 2022. Sustainable Development Practices of Restaurants in Romania and Changes during the COVID-19 Pandemic. </w:t>
      </w:r>
      <w:r w:rsidRPr="006F5FBA">
        <w:rPr>
          <w:rFonts w:ascii="Arial" w:hAnsi="Arial" w:cs="Arial"/>
          <w:i/>
          <w:iCs/>
          <w:color w:val="222222"/>
          <w:szCs w:val="16"/>
          <w:shd w:val="clear" w:color="auto" w:fill="FFFFFF"/>
        </w:rPr>
        <w:t>Sustainability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14</w:t>
      </w:r>
      <w:r w:rsidRPr="006F5FBA">
        <w:rPr>
          <w:rFonts w:ascii="Arial" w:hAnsi="Arial" w:cs="Arial"/>
          <w:color w:val="222222"/>
          <w:szCs w:val="16"/>
          <w:shd w:val="clear" w:color="auto" w:fill="FFFFFF"/>
        </w:rPr>
        <w:t>(7), p.3798.</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Chan, E.S. and Hsu, C.H., 2016. Environmental management research in hospitality. </w:t>
      </w:r>
      <w:r w:rsidRPr="006F5FBA">
        <w:rPr>
          <w:rFonts w:ascii="Arial" w:hAnsi="Arial" w:cs="Arial"/>
          <w:i/>
          <w:iCs/>
          <w:color w:val="222222"/>
          <w:szCs w:val="16"/>
          <w:shd w:val="clear" w:color="auto" w:fill="FFFFFF"/>
        </w:rPr>
        <w:t>International Journal of Contemporary Hospitality Management</w:t>
      </w:r>
      <w:r w:rsidRPr="006F5FBA">
        <w:rPr>
          <w:rFonts w:ascii="Arial" w:hAnsi="Arial" w:cs="Arial"/>
          <w:color w:val="222222"/>
          <w:szCs w:val="16"/>
          <w:shd w:val="clear" w:color="auto" w:fill="FFFFFF"/>
        </w:rPr>
        <w:t>.</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Garrido-Moreno, A., Garcia-Morales, V.J. and Martín-Rojas, R., 2021. Going beyond the curve: Strategic measures to recover hotel activity in times of COVID-19.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96</w:t>
      </w:r>
      <w:r w:rsidRPr="007B7BE5">
        <w:rPr>
          <w:rFonts w:ascii="Arial" w:hAnsi="Arial" w:cs="Arial"/>
          <w:szCs w:val="24"/>
        </w:rPr>
        <w:t>, p.102928.</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Hamid, S.R., Cheong, C.B., Shamsuddin, A., Azfar, M. and dan Teknousahawan, F.P.T., 2020. Sustainable development practices in Malaysian hotel: A case of the Palace Hotel. </w:t>
      </w:r>
      <w:r w:rsidRPr="006F5FBA">
        <w:rPr>
          <w:rFonts w:ascii="Arial" w:hAnsi="Arial" w:cs="Arial"/>
          <w:i/>
          <w:iCs/>
          <w:color w:val="222222"/>
          <w:szCs w:val="16"/>
          <w:shd w:val="clear" w:color="auto" w:fill="FFFFFF"/>
        </w:rPr>
        <w:t>Proceedings of Mechanical Engineering Research Day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2020</w:t>
      </w:r>
      <w:r w:rsidRPr="006F5FBA">
        <w:rPr>
          <w:rFonts w:ascii="Arial" w:hAnsi="Arial" w:cs="Arial"/>
          <w:color w:val="222222"/>
          <w:szCs w:val="16"/>
          <w:shd w:val="clear" w:color="auto" w:fill="FFFFFF"/>
        </w:rPr>
        <w:t>, pp.233-236.</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Jovanović, S., 2019. Green hotels as a new trend in the function of sustainable development and competitiveness improvement. </w:t>
      </w:r>
      <w:r w:rsidRPr="007B7BE5">
        <w:rPr>
          <w:rFonts w:ascii="Arial" w:hAnsi="Arial" w:cs="Arial"/>
          <w:i/>
          <w:iCs/>
          <w:szCs w:val="24"/>
        </w:rPr>
        <w:t>Economics of Sustainable Development</w:t>
      </w:r>
      <w:r w:rsidRPr="007B7BE5">
        <w:rPr>
          <w:rFonts w:ascii="Arial" w:hAnsi="Arial" w:cs="Arial"/>
          <w:szCs w:val="24"/>
        </w:rPr>
        <w:t>, </w:t>
      </w:r>
      <w:r w:rsidRPr="007B7BE5">
        <w:rPr>
          <w:rFonts w:ascii="Arial" w:hAnsi="Arial" w:cs="Arial"/>
          <w:i/>
          <w:iCs/>
          <w:szCs w:val="24"/>
        </w:rPr>
        <w:t>3</w:t>
      </w:r>
      <w:r w:rsidRPr="007B7BE5">
        <w:rPr>
          <w:rFonts w:ascii="Arial" w:hAnsi="Arial" w:cs="Arial"/>
          <w:szCs w:val="24"/>
        </w:rPr>
        <w:t>(1), pp.1-7.</w:t>
      </w:r>
    </w:p>
    <w:p w:rsidR="009C66F9" w:rsidRDefault="009C66F9" w:rsidP="00FC716F">
      <w:pPr>
        <w:spacing w:line="360" w:lineRule="auto"/>
        <w:jc w:val="both"/>
        <w:rPr>
          <w:rFonts w:ascii="Arial" w:hAnsi="Arial" w:cs="Arial"/>
          <w:szCs w:val="24"/>
        </w:rPr>
      </w:pPr>
      <w:r w:rsidRPr="007B7BE5">
        <w:rPr>
          <w:rFonts w:ascii="Arial" w:hAnsi="Arial" w:cs="Arial"/>
          <w:szCs w:val="24"/>
        </w:rPr>
        <w:t xml:space="preserve">Khatter, A., McGrath, M., Pyke, J., White, L. and Lockstone-Binney, L., 2019. Analysis of hotels’ environmentally sustainable policies and practices: Sustainability and </w:t>
      </w:r>
      <w:r w:rsidRPr="007B7BE5">
        <w:rPr>
          <w:rFonts w:ascii="Arial" w:hAnsi="Arial" w:cs="Arial"/>
          <w:szCs w:val="24"/>
        </w:rPr>
        <w:lastRenderedPageBreak/>
        <w:t>corporate social responsibility in hospitality and tourism. </w:t>
      </w:r>
      <w:r w:rsidRPr="007B7BE5">
        <w:rPr>
          <w:rFonts w:ascii="Arial" w:hAnsi="Arial" w:cs="Arial"/>
          <w:i/>
          <w:iCs/>
          <w:szCs w:val="24"/>
        </w:rPr>
        <w:t>International Journal of Contemporary Hospitality Management</w:t>
      </w:r>
      <w:r w:rsidRPr="007B7BE5">
        <w:rPr>
          <w:rFonts w:ascii="Arial" w:hAnsi="Arial" w:cs="Arial"/>
          <w:szCs w:val="24"/>
        </w:rPr>
        <w:t>.</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Khatter, A., White, L., Pyke, J. and McGrath, M., 2021. Stakeholders’ influence on environmental sustainability in the Australian hotel industry. </w:t>
      </w:r>
      <w:r w:rsidRPr="006F5FBA">
        <w:rPr>
          <w:rFonts w:ascii="Arial" w:hAnsi="Arial" w:cs="Arial"/>
          <w:i/>
          <w:iCs/>
          <w:color w:val="222222"/>
          <w:szCs w:val="16"/>
          <w:shd w:val="clear" w:color="auto" w:fill="FFFFFF"/>
        </w:rPr>
        <w:t>Sustainability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13</w:t>
      </w:r>
      <w:r w:rsidRPr="006F5FBA">
        <w:rPr>
          <w:rFonts w:ascii="Arial" w:hAnsi="Arial" w:cs="Arial"/>
          <w:color w:val="222222"/>
          <w:szCs w:val="16"/>
          <w:shd w:val="clear" w:color="auto" w:fill="FFFFFF"/>
        </w:rPr>
        <w:t>(3), p.1351.</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Kim, Y.H., Barber, N. and Kim, D.K., 2019. Sustainability research in the hotel industry: Past, present, and future. </w:t>
      </w:r>
      <w:r w:rsidRPr="007B7BE5">
        <w:rPr>
          <w:rFonts w:ascii="Arial" w:hAnsi="Arial" w:cs="Arial"/>
          <w:i/>
          <w:iCs/>
          <w:szCs w:val="24"/>
        </w:rPr>
        <w:t>Journal of Hospitality Marketing &amp; Management</w:t>
      </w:r>
      <w:r w:rsidRPr="007B7BE5">
        <w:rPr>
          <w:rFonts w:ascii="Arial" w:hAnsi="Arial" w:cs="Arial"/>
          <w:szCs w:val="24"/>
        </w:rPr>
        <w:t>, </w:t>
      </w:r>
      <w:r w:rsidRPr="007B7BE5">
        <w:rPr>
          <w:rFonts w:ascii="Arial" w:hAnsi="Arial" w:cs="Arial"/>
          <w:i/>
          <w:iCs/>
          <w:szCs w:val="24"/>
        </w:rPr>
        <w:t>28</w:t>
      </w:r>
      <w:r w:rsidRPr="007B7BE5">
        <w:rPr>
          <w:rFonts w:ascii="Arial" w:hAnsi="Arial" w:cs="Arial"/>
          <w:szCs w:val="24"/>
        </w:rPr>
        <w:t>(5), pp.576-620.</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Kim, Y.H., Barber, N. and Kim, D.K., 2019. Sustainability research in the hotel industry: Past, present, and future. </w:t>
      </w:r>
      <w:r w:rsidRPr="007B7BE5">
        <w:rPr>
          <w:rFonts w:ascii="Arial" w:hAnsi="Arial" w:cs="Arial"/>
          <w:i/>
          <w:iCs/>
          <w:szCs w:val="24"/>
        </w:rPr>
        <w:t>Journal of Hospitality Marketing &amp; Management</w:t>
      </w:r>
      <w:r w:rsidRPr="007B7BE5">
        <w:rPr>
          <w:rFonts w:ascii="Arial" w:hAnsi="Arial" w:cs="Arial"/>
          <w:szCs w:val="24"/>
        </w:rPr>
        <w:t>, </w:t>
      </w:r>
      <w:r w:rsidRPr="007B7BE5">
        <w:rPr>
          <w:rFonts w:ascii="Arial" w:hAnsi="Arial" w:cs="Arial"/>
          <w:i/>
          <w:iCs/>
          <w:szCs w:val="24"/>
        </w:rPr>
        <w:t>28</w:t>
      </w:r>
      <w:r w:rsidRPr="007B7BE5">
        <w:rPr>
          <w:rFonts w:ascii="Arial" w:hAnsi="Arial" w:cs="Arial"/>
          <w:szCs w:val="24"/>
        </w:rPr>
        <w:t>(5), pp.576-620.</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Köseoglu, M.A., Altin, M., Chan, E. and Aladag, O.F., 2020. What are the key success factors for strategy formulation and implementation? Perspectives of managers in the hotel industry.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89</w:t>
      </w:r>
      <w:r w:rsidRPr="007B7BE5">
        <w:rPr>
          <w:rFonts w:ascii="Arial" w:hAnsi="Arial" w:cs="Arial"/>
          <w:szCs w:val="24"/>
        </w:rPr>
        <w:t>, p.102574.</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Liu, C.H.S. and Dong, T.P., 2021. Discovering the relationship among knowledge management, sustainability marketing and service improvement: the moderating role of consumer interest. </w:t>
      </w:r>
      <w:r w:rsidRPr="007B7BE5">
        <w:rPr>
          <w:rFonts w:ascii="Arial" w:hAnsi="Arial" w:cs="Arial"/>
          <w:i/>
          <w:iCs/>
          <w:szCs w:val="24"/>
        </w:rPr>
        <w:t>International Journal of Contemporary Hospitality Management</w:t>
      </w:r>
      <w:r w:rsidRPr="007B7BE5">
        <w:rPr>
          <w:rFonts w:ascii="Arial" w:hAnsi="Arial" w:cs="Arial"/>
          <w:szCs w:val="24"/>
        </w:rPr>
        <w:t>.</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Neise, T., Verfürth, P. and Franz, M., 2021. Rapid responding to the COVID-19 crisis: Assessing the resilience in the German restaurant and bar industry.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96</w:t>
      </w:r>
      <w:r w:rsidRPr="007B7BE5">
        <w:rPr>
          <w:rFonts w:ascii="Arial" w:hAnsi="Arial" w:cs="Arial"/>
          <w:szCs w:val="24"/>
        </w:rPr>
        <w:t>, p.102960.</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Nwokorie, E.C. and Obiora, J.N., 2018. Sustainable development practices for the hotel industry in Nigeria: Implications for the Ilaro area of Ogun State. </w:t>
      </w:r>
      <w:r w:rsidRPr="006F5FBA">
        <w:rPr>
          <w:rFonts w:ascii="Arial" w:hAnsi="Arial" w:cs="Arial"/>
          <w:i/>
          <w:iCs/>
          <w:color w:val="222222"/>
          <w:szCs w:val="16"/>
          <w:shd w:val="clear" w:color="auto" w:fill="FFFFFF"/>
        </w:rPr>
        <w:t>Research in Hospitality Management</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8</w:t>
      </w:r>
      <w:r w:rsidRPr="006F5FBA">
        <w:rPr>
          <w:rFonts w:ascii="Arial" w:hAnsi="Arial" w:cs="Arial"/>
          <w:color w:val="222222"/>
          <w:szCs w:val="16"/>
          <w:shd w:val="clear" w:color="auto" w:fill="FFFFFF"/>
        </w:rPr>
        <w:t>(2), pp.125-131.</w:t>
      </w:r>
    </w:p>
    <w:p w:rsidR="009C66F9" w:rsidRPr="007B7BE5" w:rsidRDefault="009C66F9" w:rsidP="00FC716F">
      <w:pPr>
        <w:spacing w:line="360" w:lineRule="auto"/>
        <w:jc w:val="both"/>
        <w:rPr>
          <w:rFonts w:ascii="Arial" w:hAnsi="Arial" w:cs="Arial"/>
          <w:szCs w:val="24"/>
        </w:rPr>
      </w:pPr>
      <w:r w:rsidRPr="007B7BE5">
        <w:rPr>
          <w:rFonts w:ascii="Arial" w:hAnsi="Arial" w:cs="Arial"/>
          <w:szCs w:val="24"/>
        </w:rPr>
        <w:t>Pamfilie, R., Firoiu, D., Croitoru, A.G. and Ionescu, G.H.I., 2018. Circular economy: A new direction for the sustainability of the hotel industry in Romania?. </w:t>
      </w:r>
      <w:r w:rsidRPr="007B7BE5">
        <w:rPr>
          <w:rFonts w:ascii="Arial" w:hAnsi="Arial" w:cs="Arial"/>
          <w:i/>
          <w:iCs/>
          <w:szCs w:val="24"/>
        </w:rPr>
        <w:t>Amfiteatru Economic Journal</w:t>
      </w:r>
      <w:r w:rsidRPr="007B7BE5">
        <w:rPr>
          <w:rFonts w:ascii="Arial" w:hAnsi="Arial" w:cs="Arial"/>
          <w:szCs w:val="24"/>
        </w:rPr>
        <w:t>, </w:t>
      </w:r>
      <w:r w:rsidRPr="007B7BE5">
        <w:rPr>
          <w:rFonts w:ascii="Arial" w:hAnsi="Arial" w:cs="Arial"/>
          <w:i/>
          <w:iCs/>
          <w:szCs w:val="24"/>
        </w:rPr>
        <w:t>20</w:t>
      </w:r>
      <w:r w:rsidRPr="007B7BE5">
        <w:rPr>
          <w:rFonts w:ascii="Arial" w:hAnsi="Arial" w:cs="Arial"/>
          <w:szCs w:val="24"/>
        </w:rPr>
        <w:t>(48), pp.388-404.</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lastRenderedPageBreak/>
        <w:t>Pozo, H., do Amaral Moretti, S.L. and Tachizawa, T., 2016. Hospitality practices as sustainable development: An empirical study of their impact on hotel customer satisfaction. </w:t>
      </w:r>
      <w:r w:rsidRPr="006F5FBA">
        <w:rPr>
          <w:rFonts w:ascii="Arial" w:hAnsi="Arial" w:cs="Arial"/>
          <w:i/>
          <w:iCs/>
          <w:color w:val="222222"/>
          <w:szCs w:val="16"/>
          <w:shd w:val="clear" w:color="auto" w:fill="FFFFFF"/>
        </w:rPr>
        <w:t>Tourism &amp; Management Studies</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12</w:t>
      </w:r>
      <w:r w:rsidRPr="006F5FBA">
        <w:rPr>
          <w:rFonts w:ascii="Arial" w:hAnsi="Arial" w:cs="Arial"/>
          <w:color w:val="222222"/>
          <w:szCs w:val="16"/>
          <w:shd w:val="clear" w:color="auto" w:fill="FFFFFF"/>
        </w:rPr>
        <w:t>(1), pp.153-163.</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Sin, K.Y., 2021. A mixed-method study on the perceptions of quality management and sustainability in Malaysian hotel industry. </w:t>
      </w:r>
      <w:r w:rsidRPr="006F5FBA">
        <w:rPr>
          <w:rFonts w:ascii="Arial" w:hAnsi="Arial" w:cs="Arial"/>
          <w:i/>
          <w:iCs/>
          <w:color w:val="222222"/>
          <w:szCs w:val="16"/>
          <w:shd w:val="clear" w:color="auto" w:fill="FFFFFF"/>
        </w:rPr>
        <w:t>Studies of Applied Economics</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39</w:t>
      </w:r>
      <w:r w:rsidRPr="006F5FBA">
        <w:rPr>
          <w:rFonts w:ascii="Arial" w:hAnsi="Arial" w:cs="Arial"/>
          <w:color w:val="222222"/>
          <w:szCs w:val="16"/>
          <w:shd w:val="clear" w:color="auto" w:fill="FFFFFF"/>
        </w:rPr>
        <w:t>(1).</w:t>
      </w:r>
    </w:p>
    <w:p w:rsidR="009C66F9" w:rsidRDefault="009C66F9" w:rsidP="00FC716F">
      <w:pPr>
        <w:spacing w:line="360" w:lineRule="auto"/>
        <w:jc w:val="both"/>
        <w:rPr>
          <w:rFonts w:ascii="Arial" w:hAnsi="Arial" w:cs="Arial"/>
          <w:szCs w:val="24"/>
        </w:rPr>
      </w:pPr>
      <w:r w:rsidRPr="007B7BE5">
        <w:rPr>
          <w:rFonts w:ascii="Arial" w:hAnsi="Arial" w:cs="Arial"/>
          <w:szCs w:val="24"/>
        </w:rPr>
        <w:t>Virtanen, P.K., Siragusa, L. and Guttorm, H., 2020. Introduction: Toward more inclusive definitions of sustainability. </w:t>
      </w:r>
      <w:r w:rsidRPr="007B7BE5">
        <w:rPr>
          <w:rFonts w:ascii="Arial" w:hAnsi="Arial" w:cs="Arial"/>
          <w:i/>
          <w:iCs/>
          <w:szCs w:val="24"/>
        </w:rPr>
        <w:t>Current Opinion in Environmental Sustainability</w:t>
      </w:r>
      <w:r w:rsidRPr="007B7BE5">
        <w:rPr>
          <w:rFonts w:ascii="Arial" w:hAnsi="Arial" w:cs="Arial"/>
          <w:szCs w:val="24"/>
        </w:rPr>
        <w:t>, </w:t>
      </w:r>
      <w:r w:rsidRPr="007B7BE5">
        <w:rPr>
          <w:rFonts w:ascii="Arial" w:hAnsi="Arial" w:cs="Arial"/>
          <w:i/>
          <w:iCs/>
          <w:szCs w:val="24"/>
        </w:rPr>
        <w:t>43</w:t>
      </w:r>
      <w:r w:rsidRPr="007B7BE5">
        <w:rPr>
          <w:rFonts w:ascii="Arial" w:hAnsi="Arial" w:cs="Arial"/>
          <w:szCs w:val="24"/>
        </w:rPr>
        <w:t>, pp.77-82.</w:t>
      </w:r>
    </w:p>
    <w:p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Widjaja, G., 2021. Impact of transfer pricing toward benefits and sustainable of multinational hotel industry. </w:t>
      </w:r>
      <w:r w:rsidRPr="006F5FBA">
        <w:rPr>
          <w:rFonts w:ascii="Arial" w:hAnsi="Arial" w:cs="Arial"/>
          <w:i/>
          <w:iCs/>
          <w:color w:val="222222"/>
          <w:szCs w:val="16"/>
          <w:shd w:val="clear" w:color="auto" w:fill="FFFFFF"/>
        </w:rPr>
        <w:t>Linguistics and Culture Review</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5</w:t>
      </w:r>
      <w:r w:rsidRPr="006F5FBA">
        <w:rPr>
          <w:rFonts w:ascii="Arial" w:hAnsi="Arial" w:cs="Arial"/>
          <w:color w:val="222222"/>
          <w:szCs w:val="16"/>
          <w:shd w:val="clear" w:color="auto" w:fill="FFFFFF"/>
        </w:rPr>
        <w:t>(S4), pp.2090-2101.</w:t>
      </w: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color w:val="222222"/>
          <w:szCs w:val="16"/>
          <w:shd w:val="clear" w:color="auto" w:fill="FFFFFF"/>
        </w:rPr>
      </w:pPr>
    </w:p>
    <w:p w:rsidR="006F5FBA" w:rsidRPr="006F5FBA" w:rsidRDefault="006F5FBA" w:rsidP="00FC716F">
      <w:pPr>
        <w:spacing w:line="360" w:lineRule="auto"/>
        <w:jc w:val="both"/>
        <w:rPr>
          <w:rFonts w:ascii="Arial" w:hAnsi="Arial" w:cs="Arial"/>
          <w:sz w:val="40"/>
          <w:szCs w:val="24"/>
        </w:rPr>
      </w:pPr>
      <w:r w:rsidRPr="006F5FBA">
        <w:rPr>
          <w:rFonts w:ascii="Arial" w:hAnsi="Arial" w:cs="Arial"/>
          <w:color w:val="222222"/>
          <w:szCs w:val="16"/>
          <w:shd w:val="clear" w:color="auto" w:fill="FFFFFF"/>
        </w:rPr>
        <w:t xml:space="preserve"> </w:t>
      </w:r>
    </w:p>
    <w:sectPr w:rsidR="006F5FBA" w:rsidRPr="006F5FBA" w:rsidSect="00FC716F">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09E" w:rsidRDefault="0087009E" w:rsidP="00FC716F">
      <w:pPr>
        <w:spacing w:after="0" w:line="240" w:lineRule="auto"/>
      </w:pPr>
      <w:r>
        <w:separator/>
      </w:r>
    </w:p>
  </w:endnote>
  <w:endnote w:type="continuationSeparator" w:id="1">
    <w:p w:rsidR="0087009E" w:rsidRDefault="0087009E" w:rsidP="00FC71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620360"/>
      <w:docPartObj>
        <w:docPartGallery w:val="Page Numbers (Bottom of Page)"/>
        <w:docPartUnique/>
      </w:docPartObj>
    </w:sdtPr>
    <w:sdtContent>
      <w:p w:rsidR="00FC716F" w:rsidRDefault="00FC716F">
        <w:pPr>
          <w:pStyle w:val="Footer"/>
          <w:jc w:val="right"/>
        </w:pPr>
        <w:r>
          <w:t xml:space="preserve">Page | </w:t>
        </w:r>
        <w:fldSimple w:instr=" PAGE   \* MERGEFORMAT ">
          <w:r w:rsidR="009C66F9">
            <w:rPr>
              <w:noProof/>
            </w:rPr>
            <w:t>2</w:t>
          </w:r>
        </w:fldSimple>
        <w:r>
          <w:t xml:space="preserve"> </w:t>
        </w:r>
      </w:p>
    </w:sdtContent>
  </w:sdt>
  <w:p w:rsidR="00FC716F" w:rsidRDefault="00FC71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09E" w:rsidRDefault="0087009E" w:rsidP="00FC716F">
      <w:pPr>
        <w:spacing w:after="0" w:line="240" w:lineRule="auto"/>
      </w:pPr>
      <w:r>
        <w:separator/>
      </w:r>
    </w:p>
  </w:footnote>
  <w:footnote w:type="continuationSeparator" w:id="1">
    <w:p w:rsidR="0087009E" w:rsidRDefault="0087009E" w:rsidP="00FC71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0582F"/>
    <w:multiLevelType w:val="hybridMultilevel"/>
    <w:tmpl w:val="8F52A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FF6B30"/>
    <w:rsid w:val="00005F8E"/>
    <w:rsid w:val="00026B11"/>
    <w:rsid w:val="000401A3"/>
    <w:rsid w:val="000427B7"/>
    <w:rsid w:val="00043B73"/>
    <w:rsid w:val="00057A26"/>
    <w:rsid w:val="00057B8C"/>
    <w:rsid w:val="0007174D"/>
    <w:rsid w:val="00083A5A"/>
    <w:rsid w:val="000A2434"/>
    <w:rsid w:val="000C24DD"/>
    <w:rsid w:val="000D469B"/>
    <w:rsid w:val="000F4C3D"/>
    <w:rsid w:val="00130A42"/>
    <w:rsid w:val="00132E5F"/>
    <w:rsid w:val="0015566E"/>
    <w:rsid w:val="001569C5"/>
    <w:rsid w:val="001C63F9"/>
    <w:rsid w:val="001F3567"/>
    <w:rsid w:val="00210A10"/>
    <w:rsid w:val="00214CDC"/>
    <w:rsid w:val="00235D8D"/>
    <w:rsid w:val="002625DE"/>
    <w:rsid w:val="00264220"/>
    <w:rsid w:val="00267465"/>
    <w:rsid w:val="002857BA"/>
    <w:rsid w:val="00292B72"/>
    <w:rsid w:val="002A514B"/>
    <w:rsid w:val="00320244"/>
    <w:rsid w:val="00333A39"/>
    <w:rsid w:val="0034618B"/>
    <w:rsid w:val="003608A9"/>
    <w:rsid w:val="003969A4"/>
    <w:rsid w:val="003A0E48"/>
    <w:rsid w:val="003C5C8D"/>
    <w:rsid w:val="003D0663"/>
    <w:rsid w:val="004D0C87"/>
    <w:rsid w:val="004E59A8"/>
    <w:rsid w:val="004F31A2"/>
    <w:rsid w:val="00532DE9"/>
    <w:rsid w:val="00534E3B"/>
    <w:rsid w:val="00545393"/>
    <w:rsid w:val="00546F19"/>
    <w:rsid w:val="005653F3"/>
    <w:rsid w:val="005B1464"/>
    <w:rsid w:val="005C2452"/>
    <w:rsid w:val="005C276E"/>
    <w:rsid w:val="005D0111"/>
    <w:rsid w:val="005E5E3B"/>
    <w:rsid w:val="005E615D"/>
    <w:rsid w:val="0061296C"/>
    <w:rsid w:val="006140C8"/>
    <w:rsid w:val="0062168E"/>
    <w:rsid w:val="00625DE2"/>
    <w:rsid w:val="0063517D"/>
    <w:rsid w:val="0064264C"/>
    <w:rsid w:val="00670F60"/>
    <w:rsid w:val="00691111"/>
    <w:rsid w:val="006A4162"/>
    <w:rsid w:val="006A72AD"/>
    <w:rsid w:val="006E441D"/>
    <w:rsid w:val="006F5FBA"/>
    <w:rsid w:val="00703515"/>
    <w:rsid w:val="00705B4A"/>
    <w:rsid w:val="007505FE"/>
    <w:rsid w:val="007552C2"/>
    <w:rsid w:val="007B476A"/>
    <w:rsid w:val="007B7BE5"/>
    <w:rsid w:val="007C41F4"/>
    <w:rsid w:val="007D3996"/>
    <w:rsid w:val="007F0141"/>
    <w:rsid w:val="007F2FFE"/>
    <w:rsid w:val="008032C3"/>
    <w:rsid w:val="00805ACA"/>
    <w:rsid w:val="00824A84"/>
    <w:rsid w:val="00855C1C"/>
    <w:rsid w:val="0087009E"/>
    <w:rsid w:val="008778CC"/>
    <w:rsid w:val="0088218C"/>
    <w:rsid w:val="008A1C5E"/>
    <w:rsid w:val="008A27BD"/>
    <w:rsid w:val="009058CC"/>
    <w:rsid w:val="00935775"/>
    <w:rsid w:val="00960C60"/>
    <w:rsid w:val="00962C5D"/>
    <w:rsid w:val="009804FB"/>
    <w:rsid w:val="009A1454"/>
    <w:rsid w:val="009C5086"/>
    <w:rsid w:val="009C66F9"/>
    <w:rsid w:val="009C72F5"/>
    <w:rsid w:val="009E6C29"/>
    <w:rsid w:val="00A13A55"/>
    <w:rsid w:val="00A17B16"/>
    <w:rsid w:val="00A20A7A"/>
    <w:rsid w:val="00A40337"/>
    <w:rsid w:val="00A5020A"/>
    <w:rsid w:val="00A62471"/>
    <w:rsid w:val="00A63405"/>
    <w:rsid w:val="00A63C8C"/>
    <w:rsid w:val="00A7467D"/>
    <w:rsid w:val="00A76BB8"/>
    <w:rsid w:val="00A80E84"/>
    <w:rsid w:val="00A8383F"/>
    <w:rsid w:val="00AB2F5B"/>
    <w:rsid w:val="00B11C2D"/>
    <w:rsid w:val="00B843A2"/>
    <w:rsid w:val="00B95456"/>
    <w:rsid w:val="00BC31B3"/>
    <w:rsid w:val="00BD1131"/>
    <w:rsid w:val="00BD603F"/>
    <w:rsid w:val="00BE3F2F"/>
    <w:rsid w:val="00BE6C2E"/>
    <w:rsid w:val="00BE73DB"/>
    <w:rsid w:val="00C263C1"/>
    <w:rsid w:val="00C27837"/>
    <w:rsid w:val="00C518BF"/>
    <w:rsid w:val="00C606FB"/>
    <w:rsid w:val="00C63019"/>
    <w:rsid w:val="00C77E35"/>
    <w:rsid w:val="00CA01DE"/>
    <w:rsid w:val="00CA2459"/>
    <w:rsid w:val="00CA2780"/>
    <w:rsid w:val="00CB217C"/>
    <w:rsid w:val="00CD0F28"/>
    <w:rsid w:val="00CE250E"/>
    <w:rsid w:val="00CF56EF"/>
    <w:rsid w:val="00D03904"/>
    <w:rsid w:val="00D2658E"/>
    <w:rsid w:val="00D95588"/>
    <w:rsid w:val="00DC5D20"/>
    <w:rsid w:val="00DC64BF"/>
    <w:rsid w:val="00DF7607"/>
    <w:rsid w:val="00E05380"/>
    <w:rsid w:val="00E064AD"/>
    <w:rsid w:val="00E16B44"/>
    <w:rsid w:val="00E36425"/>
    <w:rsid w:val="00E53B1D"/>
    <w:rsid w:val="00E573C7"/>
    <w:rsid w:val="00E57E36"/>
    <w:rsid w:val="00E750D6"/>
    <w:rsid w:val="00E83859"/>
    <w:rsid w:val="00E86C57"/>
    <w:rsid w:val="00E97C16"/>
    <w:rsid w:val="00EB35B8"/>
    <w:rsid w:val="00F235EE"/>
    <w:rsid w:val="00F247C5"/>
    <w:rsid w:val="00F42312"/>
    <w:rsid w:val="00F47CC1"/>
    <w:rsid w:val="00F71B52"/>
    <w:rsid w:val="00FC716F"/>
    <w:rsid w:val="00FD285C"/>
    <w:rsid w:val="00FE1BAA"/>
    <w:rsid w:val="00FF6B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BB8"/>
    <w:pPr>
      <w:spacing w:after="160" w:line="259" w:lineRule="auto"/>
    </w:pPr>
    <w:rPr>
      <w:rFonts w:ascii="Times New Roman" w:hAnsi="Times New Roman"/>
      <w:sz w:val="24"/>
      <w:lang w:val="en-GB"/>
    </w:rPr>
  </w:style>
  <w:style w:type="paragraph" w:styleId="Heading1">
    <w:name w:val="heading 1"/>
    <w:basedOn w:val="Normal"/>
    <w:next w:val="Normal"/>
    <w:link w:val="Heading1Char"/>
    <w:uiPriority w:val="9"/>
    <w:qFormat/>
    <w:rsid w:val="00026B11"/>
    <w:pPr>
      <w:keepNext/>
      <w:keepLines/>
      <w:spacing w:before="240" w:after="0" w:line="360" w:lineRule="auto"/>
      <w:jc w:val="both"/>
      <w:outlineLvl w:val="0"/>
    </w:pPr>
    <w:rPr>
      <w:rFonts w:eastAsiaTheme="majorEastAsia" w:cstheme="majorBidi"/>
      <w:b/>
      <w:color w:val="0F243E" w:themeColor="text2" w:themeShade="80"/>
      <w:sz w:val="30"/>
      <w:szCs w:val="32"/>
      <w:lang w:val="en-US"/>
    </w:rPr>
  </w:style>
  <w:style w:type="paragraph" w:styleId="Heading2">
    <w:name w:val="heading 2"/>
    <w:basedOn w:val="Normal"/>
    <w:next w:val="Normal"/>
    <w:link w:val="Heading2Char"/>
    <w:uiPriority w:val="9"/>
    <w:unhideWhenUsed/>
    <w:qFormat/>
    <w:rsid w:val="00A8383F"/>
    <w:pPr>
      <w:keepNext/>
      <w:keepLines/>
      <w:spacing w:before="40" w:after="0"/>
      <w:outlineLvl w:val="1"/>
    </w:pPr>
    <w:rPr>
      <w:rFonts w:eastAsiaTheme="majorEastAsia" w:cstheme="majorBidi"/>
      <w:b/>
      <w:color w:val="1F497D" w:themeColor="text2"/>
      <w:sz w:val="28"/>
      <w:szCs w:val="26"/>
    </w:rPr>
  </w:style>
  <w:style w:type="paragraph" w:styleId="Heading3">
    <w:name w:val="heading 3"/>
    <w:basedOn w:val="Normal"/>
    <w:next w:val="Normal"/>
    <w:link w:val="Heading3Char"/>
    <w:uiPriority w:val="9"/>
    <w:unhideWhenUsed/>
    <w:qFormat/>
    <w:rsid w:val="00FC716F"/>
    <w:pPr>
      <w:keepNext/>
      <w:keepLines/>
      <w:spacing w:before="160" w:after="120"/>
      <w:outlineLvl w:val="2"/>
    </w:pPr>
    <w:rPr>
      <w:rFonts w:eastAsiaTheme="majorEastAsia" w:cstheme="majorBidi"/>
      <w:b/>
      <w:color w:val="365F91" w:themeColor="accent1" w:themeShade="BF"/>
      <w:sz w:val="26"/>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uiPriority w:val="1"/>
    <w:qFormat/>
    <w:rsid w:val="00E064AD"/>
    <w:pPr>
      <w:widowControl w:val="0"/>
      <w:autoSpaceDE w:val="0"/>
      <w:autoSpaceDN w:val="0"/>
      <w:ind w:left="100"/>
      <w:outlineLvl w:val="1"/>
    </w:pPr>
    <w:rPr>
      <w:rFonts w:eastAsia="Times New Roman" w:cs="Times New Roman"/>
      <w:b/>
      <w:bCs/>
      <w:color w:val="17365D" w:themeColor="text2" w:themeShade="BF"/>
      <w:sz w:val="32"/>
      <w:szCs w:val="24"/>
    </w:rPr>
  </w:style>
  <w:style w:type="character" w:customStyle="1" w:styleId="Heading3Char">
    <w:name w:val="Heading 3 Char"/>
    <w:basedOn w:val="DefaultParagraphFont"/>
    <w:link w:val="Heading3"/>
    <w:uiPriority w:val="9"/>
    <w:rsid w:val="00FC716F"/>
    <w:rPr>
      <w:rFonts w:ascii="Times New Roman" w:eastAsiaTheme="majorEastAsia" w:hAnsi="Times New Roman" w:cstheme="majorBidi"/>
      <w:b/>
      <w:color w:val="365F91" w:themeColor="accent1" w:themeShade="BF"/>
      <w:sz w:val="26"/>
      <w:szCs w:val="24"/>
      <w:u w:val="single"/>
      <w:lang w:val="en-GB"/>
    </w:rPr>
  </w:style>
  <w:style w:type="character" w:customStyle="1" w:styleId="Heading1Char">
    <w:name w:val="Heading 1 Char"/>
    <w:basedOn w:val="DefaultParagraphFont"/>
    <w:link w:val="Heading1"/>
    <w:uiPriority w:val="9"/>
    <w:rsid w:val="00026B11"/>
    <w:rPr>
      <w:rFonts w:ascii="Times New Roman" w:eastAsiaTheme="majorEastAsia" w:hAnsi="Times New Roman" w:cstheme="majorBidi"/>
      <w:b/>
      <w:color w:val="0F243E" w:themeColor="text2" w:themeShade="80"/>
      <w:sz w:val="30"/>
      <w:szCs w:val="32"/>
    </w:rPr>
  </w:style>
  <w:style w:type="character" w:customStyle="1" w:styleId="Heading2Char">
    <w:name w:val="Heading 2 Char"/>
    <w:basedOn w:val="DefaultParagraphFont"/>
    <w:link w:val="Heading2"/>
    <w:uiPriority w:val="9"/>
    <w:rsid w:val="00A8383F"/>
    <w:rPr>
      <w:rFonts w:ascii="Arial" w:eastAsiaTheme="majorEastAsia" w:hAnsi="Arial" w:cstheme="majorBidi"/>
      <w:b/>
      <w:color w:val="1F497D" w:themeColor="text2"/>
      <w:sz w:val="28"/>
      <w:szCs w:val="26"/>
    </w:rPr>
  </w:style>
  <w:style w:type="paragraph" w:styleId="ListParagraph">
    <w:name w:val="List Paragraph"/>
    <w:basedOn w:val="Normal"/>
    <w:uiPriority w:val="34"/>
    <w:qFormat/>
    <w:rsid w:val="007B7BE5"/>
    <w:pPr>
      <w:ind w:left="720"/>
      <w:contextualSpacing/>
    </w:pPr>
  </w:style>
  <w:style w:type="paragraph" w:styleId="Header">
    <w:name w:val="header"/>
    <w:basedOn w:val="Normal"/>
    <w:link w:val="HeaderChar"/>
    <w:uiPriority w:val="99"/>
    <w:semiHidden/>
    <w:unhideWhenUsed/>
    <w:rsid w:val="00FC71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716F"/>
    <w:rPr>
      <w:rFonts w:ascii="Times New Roman" w:hAnsi="Times New Roman"/>
      <w:sz w:val="24"/>
      <w:lang w:val="en-GB"/>
    </w:rPr>
  </w:style>
  <w:style w:type="paragraph" w:styleId="Footer">
    <w:name w:val="footer"/>
    <w:basedOn w:val="Normal"/>
    <w:link w:val="FooterChar"/>
    <w:uiPriority w:val="99"/>
    <w:unhideWhenUsed/>
    <w:rsid w:val="00FC7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16F"/>
    <w:rPr>
      <w:rFonts w:ascii="Times New Roman" w:hAnsi="Times New Roman"/>
      <w:sz w:val="24"/>
      <w:lang w:val="en-GB"/>
    </w:rPr>
  </w:style>
  <w:style w:type="paragraph" w:styleId="BalloonText">
    <w:name w:val="Balloon Text"/>
    <w:basedOn w:val="Normal"/>
    <w:link w:val="BalloonTextChar"/>
    <w:uiPriority w:val="99"/>
    <w:semiHidden/>
    <w:unhideWhenUsed/>
    <w:rsid w:val="00FC7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16F"/>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61101964">
      <w:bodyDiv w:val="1"/>
      <w:marLeft w:val="0"/>
      <w:marRight w:val="0"/>
      <w:marTop w:val="0"/>
      <w:marBottom w:val="0"/>
      <w:divBdr>
        <w:top w:val="none" w:sz="0" w:space="0" w:color="auto"/>
        <w:left w:val="none" w:sz="0" w:space="0" w:color="auto"/>
        <w:bottom w:val="none" w:sz="0" w:space="0" w:color="auto"/>
        <w:right w:val="none" w:sz="0" w:space="0" w:color="auto"/>
      </w:divBdr>
    </w:div>
    <w:div w:id="322586300">
      <w:bodyDiv w:val="1"/>
      <w:marLeft w:val="0"/>
      <w:marRight w:val="0"/>
      <w:marTop w:val="0"/>
      <w:marBottom w:val="0"/>
      <w:divBdr>
        <w:top w:val="none" w:sz="0" w:space="0" w:color="auto"/>
        <w:left w:val="none" w:sz="0" w:space="0" w:color="auto"/>
        <w:bottom w:val="none" w:sz="0" w:space="0" w:color="auto"/>
        <w:right w:val="none" w:sz="0" w:space="0" w:color="auto"/>
      </w:divBdr>
    </w:div>
    <w:div w:id="384723908">
      <w:bodyDiv w:val="1"/>
      <w:marLeft w:val="0"/>
      <w:marRight w:val="0"/>
      <w:marTop w:val="0"/>
      <w:marBottom w:val="0"/>
      <w:divBdr>
        <w:top w:val="none" w:sz="0" w:space="0" w:color="auto"/>
        <w:left w:val="none" w:sz="0" w:space="0" w:color="auto"/>
        <w:bottom w:val="none" w:sz="0" w:space="0" w:color="auto"/>
        <w:right w:val="none" w:sz="0" w:space="0" w:color="auto"/>
      </w:divBdr>
    </w:div>
    <w:div w:id="717556779">
      <w:bodyDiv w:val="1"/>
      <w:marLeft w:val="0"/>
      <w:marRight w:val="0"/>
      <w:marTop w:val="0"/>
      <w:marBottom w:val="0"/>
      <w:divBdr>
        <w:top w:val="none" w:sz="0" w:space="0" w:color="auto"/>
        <w:left w:val="none" w:sz="0" w:space="0" w:color="auto"/>
        <w:bottom w:val="none" w:sz="0" w:space="0" w:color="auto"/>
        <w:right w:val="none" w:sz="0" w:space="0" w:color="auto"/>
      </w:divBdr>
    </w:div>
    <w:div w:id="761225397">
      <w:bodyDiv w:val="1"/>
      <w:marLeft w:val="0"/>
      <w:marRight w:val="0"/>
      <w:marTop w:val="0"/>
      <w:marBottom w:val="0"/>
      <w:divBdr>
        <w:top w:val="none" w:sz="0" w:space="0" w:color="auto"/>
        <w:left w:val="none" w:sz="0" w:space="0" w:color="auto"/>
        <w:bottom w:val="none" w:sz="0" w:space="0" w:color="auto"/>
        <w:right w:val="none" w:sz="0" w:space="0" w:color="auto"/>
      </w:divBdr>
    </w:div>
    <w:div w:id="816648389">
      <w:bodyDiv w:val="1"/>
      <w:marLeft w:val="0"/>
      <w:marRight w:val="0"/>
      <w:marTop w:val="0"/>
      <w:marBottom w:val="0"/>
      <w:divBdr>
        <w:top w:val="none" w:sz="0" w:space="0" w:color="auto"/>
        <w:left w:val="none" w:sz="0" w:space="0" w:color="auto"/>
        <w:bottom w:val="none" w:sz="0" w:space="0" w:color="auto"/>
        <w:right w:val="none" w:sz="0" w:space="0" w:color="auto"/>
      </w:divBdr>
    </w:div>
    <w:div w:id="949358365">
      <w:bodyDiv w:val="1"/>
      <w:marLeft w:val="0"/>
      <w:marRight w:val="0"/>
      <w:marTop w:val="0"/>
      <w:marBottom w:val="0"/>
      <w:divBdr>
        <w:top w:val="none" w:sz="0" w:space="0" w:color="auto"/>
        <w:left w:val="none" w:sz="0" w:space="0" w:color="auto"/>
        <w:bottom w:val="none" w:sz="0" w:space="0" w:color="auto"/>
        <w:right w:val="none" w:sz="0" w:space="0" w:color="auto"/>
      </w:divBdr>
    </w:div>
    <w:div w:id="1087965506">
      <w:bodyDiv w:val="1"/>
      <w:marLeft w:val="0"/>
      <w:marRight w:val="0"/>
      <w:marTop w:val="0"/>
      <w:marBottom w:val="0"/>
      <w:divBdr>
        <w:top w:val="none" w:sz="0" w:space="0" w:color="auto"/>
        <w:left w:val="none" w:sz="0" w:space="0" w:color="auto"/>
        <w:bottom w:val="none" w:sz="0" w:space="0" w:color="auto"/>
        <w:right w:val="none" w:sz="0" w:space="0" w:color="auto"/>
      </w:divBdr>
    </w:div>
    <w:div w:id="1185631517">
      <w:bodyDiv w:val="1"/>
      <w:marLeft w:val="0"/>
      <w:marRight w:val="0"/>
      <w:marTop w:val="0"/>
      <w:marBottom w:val="0"/>
      <w:divBdr>
        <w:top w:val="none" w:sz="0" w:space="0" w:color="auto"/>
        <w:left w:val="none" w:sz="0" w:space="0" w:color="auto"/>
        <w:bottom w:val="none" w:sz="0" w:space="0" w:color="auto"/>
        <w:right w:val="none" w:sz="0" w:space="0" w:color="auto"/>
      </w:divBdr>
    </w:div>
    <w:div w:id="1511800763">
      <w:bodyDiv w:val="1"/>
      <w:marLeft w:val="0"/>
      <w:marRight w:val="0"/>
      <w:marTop w:val="0"/>
      <w:marBottom w:val="0"/>
      <w:divBdr>
        <w:top w:val="none" w:sz="0" w:space="0" w:color="auto"/>
        <w:left w:val="none" w:sz="0" w:space="0" w:color="auto"/>
        <w:bottom w:val="none" w:sz="0" w:space="0" w:color="auto"/>
        <w:right w:val="none" w:sz="0" w:space="0" w:color="auto"/>
      </w:divBdr>
    </w:div>
    <w:div w:id="1582106757">
      <w:bodyDiv w:val="1"/>
      <w:marLeft w:val="0"/>
      <w:marRight w:val="0"/>
      <w:marTop w:val="0"/>
      <w:marBottom w:val="0"/>
      <w:divBdr>
        <w:top w:val="none" w:sz="0" w:space="0" w:color="auto"/>
        <w:left w:val="none" w:sz="0" w:space="0" w:color="auto"/>
        <w:bottom w:val="none" w:sz="0" w:space="0" w:color="auto"/>
        <w:right w:val="none" w:sz="0" w:space="0" w:color="auto"/>
      </w:divBdr>
    </w:div>
    <w:div w:id="1712681648">
      <w:bodyDiv w:val="1"/>
      <w:marLeft w:val="0"/>
      <w:marRight w:val="0"/>
      <w:marTop w:val="0"/>
      <w:marBottom w:val="0"/>
      <w:divBdr>
        <w:top w:val="none" w:sz="0" w:space="0" w:color="auto"/>
        <w:left w:val="none" w:sz="0" w:space="0" w:color="auto"/>
        <w:bottom w:val="none" w:sz="0" w:space="0" w:color="auto"/>
        <w:right w:val="none" w:sz="0" w:space="0" w:color="auto"/>
      </w:divBdr>
    </w:div>
    <w:div w:id="1720976544">
      <w:bodyDiv w:val="1"/>
      <w:marLeft w:val="0"/>
      <w:marRight w:val="0"/>
      <w:marTop w:val="0"/>
      <w:marBottom w:val="0"/>
      <w:divBdr>
        <w:top w:val="none" w:sz="0" w:space="0" w:color="auto"/>
        <w:left w:val="none" w:sz="0" w:space="0" w:color="auto"/>
        <w:bottom w:val="none" w:sz="0" w:space="0" w:color="auto"/>
        <w:right w:val="none" w:sz="0" w:space="0" w:color="auto"/>
      </w:divBdr>
    </w:div>
    <w:div w:id="1739522458">
      <w:bodyDiv w:val="1"/>
      <w:marLeft w:val="0"/>
      <w:marRight w:val="0"/>
      <w:marTop w:val="0"/>
      <w:marBottom w:val="0"/>
      <w:divBdr>
        <w:top w:val="none" w:sz="0" w:space="0" w:color="auto"/>
        <w:left w:val="none" w:sz="0" w:space="0" w:color="auto"/>
        <w:bottom w:val="none" w:sz="0" w:space="0" w:color="auto"/>
        <w:right w:val="none" w:sz="0" w:space="0" w:color="auto"/>
      </w:divBdr>
    </w:div>
    <w:div w:id="1775323382">
      <w:bodyDiv w:val="1"/>
      <w:marLeft w:val="0"/>
      <w:marRight w:val="0"/>
      <w:marTop w:val="0"/>
      <w:marBottom w:val="0"/>
      <w:divBdr>
        <w:top w:val="none" w:sz="0" w:space="0" w:color="auto"/>
        <w:left w:val="none" w:sz="0" w:space="0" w:color="auto"/>
        <w:bottom w:val="none" w:sz="0" w:space="0" w:color="auto"/>
        <w:right w:val="none" w:sz="0" w:space="0" w:color="auto"/>
      </w:divBdr>
    </w:div>
    <w:div w:id="1908606588">
      <w:bodyDiv w:val="1"/>
      <w:marLeft w:val="0"/>
      <w:marRight w:val="0"/>
      <w:marTop w:val="0"/>
      <w:marBottom w:val="0"/>
      <w:divBdr>
        <w:top w:val="none" w:sz="0" w:space="0" w:color="auto"/>
        <w:left w:val="none" w:sz="0" w:space="0" w:color="auto"/>
        <w:bottom w:val="none" w:sz="0" w:space="0" w:color="auto"/>
        <w:right w:val="none" w:sz="0" w:space="0" w:color="auto"/>
      </w:divBdr>
    </w:div>
    <w:div w:id="207206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2743</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ASUS</cp:lastModifiedBy>
  <cp:revision>2</cp:revision>
  <dcterms:created xsi:type="dcterms:W3CDTF">2022-10-20T18:22:00Z</dcterms:created>
  <dcterms:modified xsi:type="dcterms:W3CDTF">2022-10-20T18:22:00Z</dcterms:modified>
</cp:coreProperties>
</file>