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5FFF" w:rsidRDefault="00935FFF" w:rsidP="00935FFF">
      <w:pPr>
        <w:spacing w:after="165"/>
        <w:jc w:val="center"/>
        <w:rPr>
          <w:rFonts w:ascii="Tahoma" w:hAnsi="Tahoma" w:cs="Tahoma"/>
          <w:color w:val="000000"/>
          <w:sz w:val="40"/>
          <w:szCs w:val="40"/>
        </w:rPr>
      </w:pPr>
      <w:r>
        <w:rPr>
          <w:b/>
          <w:noProof/>
          <w:lang w:val="en-GB" w:eastAsia="en-GB" w:bidi="ar-SA"/>
        </w:rPr>
        <w:drawing>
          <wp:inline distT="0" distB="0" distL="0" distR="0" wp14:anchorId="3F811298" wp14:editId="55B31E18">
            <wp:extent cx="2209800" cy="733425"/>
            <wp:effectExtent l="0" t="0" r="0" b="9525"/>
            <wp:docPr id="6" name="Picture 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33425"/>
                    </a:xfrm>
                    <a:prstGeom prst="rect">
                      <a:avLst/>
                    </a:prstGeom>
                    <a:noFill/>
                    <a:ln>
                      <a:noFill/>
                    </a:ln>
                  </pic:spPr>
                </pic:pic>
              </a:graphicData>
            </a:graphic>
          </wp:inline>
        </w:drawing>
      </w:r>
    </w:p>
    <w:p w:rsidR="00935FFF" w:rsidRDefault="00935FFF" w:rsidP="00935FFF">
      <w:pPr>
        <w:spacing w:after="165"/>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p>
    <w:tbl>
      <w:tblPr>
        <w:tblpPr w:leftFromText="180" w:rightFromText="180" w:vertAnchor="text" w:horzAnchor="margin" w:tblpXSpec="center" w:tblpY="133"/>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35FFF" w:rsidTr="00FD1318">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935FFF" w:rsidRPr="00034DC9" w:rsidRDefault="00935FFF" w:rsidP="00FD1318">
            <w:pPr>
              <w:pStyle w:val="Heading5"/>
              <w:jc w:val="left"/>
              <w:rPr>
                <w:rFonts w:ascii="Tahoma" w:hAnsi="Tahoma" w:cs="Tahoma"/>
                <w:caps w:val="0"/>
                <w:color w:val="auto"/>
                <w:sz w:val="28"/>
                <w:szCs w:val="28"/>
              </w:rPr>
            </w:pPr>
            <w:r w:rsidRPr="00034DC9">
              <w:rPr>
                <w:rFonts w:ascii="Tahoma" w:hAnsi="Tahoma" w:cs="Tahoma"/>
                <w:caps w:val="0"/>
                <w:color w:val="auto"/>
                <w:sz w:val="28"/>
                <w:szCs w:val="28"/>
              </w:rPr>
              <w:t>Student Name:</w:t>
            </w:r>
          </w:p>
        </w:tc>
        <w:tc>
          <w:tcPr>
            <w:tcW w:w="6055" w:type="dxa"/>
            <w:tcBorders>
              <w:top w:val="single" w:sz="4" w:space="0" w:color="auto"/>
              <w:left w:val="single" w:sz="4" w:space="0" w:color="auto"/>
              <w:bottom w:val="single" w:sz="4" w:space="0" w:color="auto"/>
              <w:right w:val="single" w:sz="4" w:space="0" w:color="auto"/>
            </w:tcBorders>
            <w:hideMark/>
          </w:tcPr>
          <w:p w:rsidR="00935FFF" w:rsidRPr="00034DC9" w:rsidRDefault="00935FFF" w:rsidP="00FD1318">
            <w:pPr>
              <w:pStyle w:val="Heading5"/>
              <w:jc w:val="left"/>
              <w:rPr>
                <w:rFonts w:ascii="Tahoma" w:hAnsi="Tahoma" w:cs="Tahoma"/>
                <w:caps w:val="0"/>
                <w:color w:val="auto"/>
                <w:sz w:val="28"/>
                <w:szCs w:val="28"/>
              </w:rPr>
            </w:pPr>
            <w:proofErr w:type="spellStart"/>
            <w:r w:rsidRPr="00034DC9">
              <w:rPr>
                <w:rFonts w:ascii="Tahoma" w:hAnsi="Tahoma" w:cs="Tahoma"/>
                <w:caps w:val="0"/>
                <w:color w:val="auto"/>
                <w:sz w:val="28"/>
                <w:szCs w:val="28"/>
              </w:rPr>
              <w:t>Jamil</w:t>
            </w:r>
            <w:proofErr w:type="spellEnd"/>
            <w:r w:rsidRPr="00034DC9">
              <w:rPr>
                <w:rFonts w:ascii="Tahoma" w:hAnsi="Tahoma" w:cs="Tahoma"/>
                <w:caps w:val="0"/>
                <w:color w:val="auto"/>
                <w:sz w:val="28"/>
                <w:szCs w:val="28"/>
              </w:rPr>
              <w:t xml:space="preserve"> </w:t>
            </w:r>
            <w:proofErr w:type="spellStart"/>
            <w:r w:rsidRPr="00034DC9">
              <w:rPr>
                <w:rFonts w:ascii="Tahoma" w:hAnsi="Tahoma" w:cs="Tahoma"/>
                <w:caps w:val="0"/>
                <w:color w:val="auto"/>
                <w:sz w:val="28"/>
                <w:szCs w:val="28"/>
              </w:rPr>
              <w:t>Hussain</w:t>
            </w:r>
            <w:proofErr w:type="spellEnd"/>
            <w:r w:rsidRPr="00034DC9">
              <w:rPr>
                <w:rFonts w:ascii="Tahoma" w:hAnsi="Tahoma" w:cs="Tahoma"/>
                <w:caps w:val="0"/>
                <w:color w:val="auto"/>
                <w:sz w:val="28"/>
                <w:szCs w:val="28"/>
              </w:rPr>
              <w:t xml:space="preserve"> </w:t>
            </w:r>
            <w:proofErr w:type="spellStart"/>
            <w:r w:rsidRPr="00034DC9">
              <w:rPr>
                <w:rFonts w:ascii="Tahoma" w:hAnsi="Tahoma" w:cs="Tahoma"/>
                <w:caps w:val="0"/>
                <w:color w:val="auto"/>
                <w:sz w:val="28"/>
                <w:szCs w:val="28"/>
              </w:rPr>
              <w:t>Chowdhury</w:t>
            </w:r>
            <w:proofErr w:type="spellEnd"/>
          </w:p>
        </w:tc>
      </w:tr>
      <w:tr w:rsidR="00935FFF" w:rsidTr="00FD1318">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935FFF" w:rsidRPr="00034DC9" w:rsidRDefault="00935FFF" w:rsidP="00FD1318">
            <w:pPr>
              <w:pStyle w:val="Heading5"/>
              <w:jc w:val="left"/>
              <w:rPr>
                <w:rFonts w:ascii="Tahoma" w:hAnsi="Tahoma" w:cs="Tahoma"/>
                <w:color w:val="auto"/>
                <w:sz w:val="28"/>
                <w:szCs w:val="28"/>
              </w:rPr>
            </w:pPr>
            <w:r w:rsidRPr="00034DC9">
              <w:rPr>
                <w:rFonts w:ascii="Tahoma" w:hAnsi="Tahoma" w:cs="Tahoma"/>
                <w:caps w:val="0"/>
                <w:color w:val="auto"/>
                <w:sz w:val="28"/>
                <w:szCs w:val="28"/>
              </w:rPr>
              <w:t>Student Number</w:t>
            </w:r>
            <w:r w:rsidRPr="00034DC9">
              <w:rPr>
                <w:rFonts w:ascii="Tahoma" w:hAnsi="Tahoma" w:cs="Tahoma"/>
                <w:color w:val="auto"/>
                <w:sz w:val="28"/>
                <w:szCs w:val="28"/>
              </w:rPr>
              <w:t>:</w:t>
            </w:r>
          </w:p>
        </w:tc>
        <w:tc>
          <w:tcPr>
            <w:tcW w:w="6055" w:type="dxa"/>
            <w:tcBorders>
              <w:top w:val="single" w:sz="4" w:space="0" w:color="auto"/>
              <w:left w:val="single" w:sz="4" w:space="0" w:color="auto"/>
              <w:bottom w:val="single" w:sz="4" w:space="0" w:color="auto"/>
              <w:right w:val="single" w:sz="4" w:space="0" w:color="auto"/>
            </w:tcBorders>
          </w:tcPr>
          <w:p w:rsidR="00935FFF" w:rsidRPr="00034DC9" w:rsidRDefault="00935FFF" w:rsidP="00FD1318">
            <w:pPr>
              <w:pStyle w:val="Heading5"/>
              <w:jc w:val="left"/>
              <w:rPr>
                <w:rFonts w:ascii="Tahoma" w:hAnsi="Tahoma" w:cs="Tahoma"/>
                <w:color w:val="auto"/>
                <w:sz w:val="28"/>
                <w:szCs w:val="28"/>
              </w:rPr>
            </w:pPr>
            <w:r w:rsidRPr="00034DC9">
              <w:rPr>
                <w:rFonts w:ascii="Tahoma" w:hAnsi="Tahoma" w:cs="Tahoma"/>
                <w:color w:val="auto"/>
                <w:sz w:val="28"/>
                <w:szCs w:val="28"/>
              </w:rPr>
              <w:t>1604178</w:t>
            </w:r>
          </w:p>
        </w:tc>
      </w:tr>
      <w:tr w:rsidR="00935FFF" w:rsidTr="00FD1318">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935FFF" w:rsidRPr="00034DC9" w:rsidRDefault="00935FFF" w:rsidP="00FD1318">
            <w:pPr>
              <w:pStyle w:val="Heading5"/>
              <w:jc w:val="left"/>
              <w:rPr>
                <w:rFonts w:ascii="Tahoma" w:hAnsi="Tahoma" w:cs="Tahoma"/>
                <w:color w:val="auto"/>
                <w:sz w:val="28"/>
                <w:szCs w:val="28"/>
              </w:rPr>
            </w:pPr>
            <w:r w:rsidRPr="00034DC9">
              <w:rPr>
                <w:rFonts w:ascii="Tahoma" w:hAnsi="Tahoma" w:cs="Tahoma"/>
                <w:caps w:val="0"/>
                <w:color w:val="auto"/>
                <w:sz w:val="28"/>
                <w:szCs w:val="28"/>
              </w:rPr>
              <w:t>Module Number</w:t>
            </w:r>
            <w:r w:rsidRPr="00034DC9">
              <w:rPr>
                <w:rFonts w:ascii="Tahoma" w:hAnsi="Tahoma" w:cs="Tahoma"/>
                <w:color w:val="auto"/>
                <w:sz w:val="28"/>
                <w:szCs w:val="28"/>
              </w:rPr>
              <w:t>:</w:t>
            </w:r>
          </w:p>
        </w:tc>
        <w:tc>
          <w:tcPr>
            <w:tcW w:w="6055" w:type="dxa"/>
            <w:tcBorders>
              <w:top w:val="single" w:sz="4" w:space="0" w:color="auto"/>
              <w:left w:val="single" w:sz="4" w:space="0" w:color="auto"/>
              <w:bottom w:val="single" w:sz="4" w:space="0" w:color="auto"/>
              <w:right w:val="single" w:sz="4" w:space="0" w:color="auto"/>
            </w:tcBorders>
            <w:hideMark/>
          </w:tcPr>
          <w:p w:rsidR="00935FFF" w:rsidRPr="00034DC9" w:rsidRDefault="00A04CEA" w:rsidP="00FD1318">
            <w:pPr>
              <w:pStyle w:val="Heading5"/>
              <w:jc w:val="left"/>
              <w:rPr>
                <w:rFonts w:ascii="Tahoma" w:hAnsi="Tahoma" w:cs="Tahoma"/>
                <w:b/>
                <w:color w:val="auto"/>
                <w:sz w:val="28"/>
                <w:szCs w:val="28"/>
              </w:rPr>
            </w:pPr>
            <w:r>
              <w:rPr>
                <w:rFonts w:ascii="Tahoma" w:hAnsi="Tahoma" w:cs="Tahoma"/>
                <w:color w:val="auto"/>
                <w:sz w:val="28"/>
                <w:szCs w:val="28"/>
              </w:rPr>
              <w:t>BMSK5006</w:t>
            </w:r>
          </w:p>
        </w:tc>
      </w:tr>
      <w:tr w:rsidR="00935FFF" w:rsidTr="00FD1318">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935FFF" w:rsidRPr="00034DC9" w:rsidRDefault="00935FFF" w:rsidP="00FD1318">
            <w:pPr>
              <w:pStyle w:val="Heading5"/>
              <w:jc w:val="left"/>
              <w:rPr>
                <w:rFonts w:ascii="Tahoma" w:hAnsi="Tahoma" w:cs="Tahoma"/>
                <w:color w:val="auto"/>
                <w:sz w:val="28"/>
                <w:szCs w:val="28"/>
              </w:rPr>
            </w:pPr>
            <w:r w:rsidRPr="00034DC9">
              <w:rPr>
                <w:rFonts w:ascii="Tahoma" w:hAnsi="Tahoma" w:cs="Tahoma"/>
                <w:caps w:val="0"/>
                <w:color w:val="auto"/>
                <w:sz w:val="28"/>
                <w:szCs w:val="28"/>
              </w:rPr>
              <w:t>Module Title</w:t>
            </w:r>
            <w:r w:rsidRPr="00034DC9">
              <w:rPr>
                <w:rFonts w:ascii="Tahoma" w:hAnsi="Tahoma" w:cs="Tahoma"/>
                <w:color w:val="auto"/>
                <w:sz w:val="28"/>
                <w:szCs w:val="28"/>
              </w:rPr>
              <w:t>:</w:t>
            </w:r>
          </w:p>
        </w:tc>
        <w:tc>
          <w:tcPr>
            <w:tcW w:w="6055" w:type="dxa"/>
            <w:tcBorders>
              <w:top w:val="single" w:sz="4" w:space="0" w:color="auto"/>
              <w:left w:val="single" w:sz="4" w:space="0" w:color="auto"/>
              <w:bottom w:val="single" w:sz="4" w:space="0" w:color="auto"/>
              <w:right w:val="single" w:sz="4" w:space="0" w:color="auto"/>
            </w:tcBorders>
            <w:hideMark/>
          </w:tcPr>
          <w:p w:rsidR="00935FFF" w:rsidRPr="00034DC9" w:rsidRDefault="00A04CEA" w:rsidP="00FD1318">
            <w:pPr>
              <w:pStyle w:val="Heading5"/>
              <w:jc w:val="left"/>
              <w:rPr>
                <w:rFonts w:ascii="Tahoma" w:hAnsi="Tahoma" w:cs="Tahoma"/>
                <w:b/>
                <w:caps w:val="0"/>
                <w:color w:val="auto"/>
                <w:sz w:val="28"/>
                <w:szCs w:val="28"/>
              </w:rPr>
            </w:pPr>
            <w:r>
              <w:rPr>
                <w:rFonts w:ascii="Tahoma" w:hAnsi="Tahoma" w:cs="Tahoma"/>
                <w:caps w:val="0"/>
                <w:color w:val="auto"/>
                <w:sz w:val="28"/>
                <w:szCs w:val="28"/>
              </w:rPr>
              <w:t>Knowledge &amp; Information Management Skills in the Workplace</w:t>
            </w:r>
          </w:p>
        </w:tc>
      </w:tr>
      <w:tr w:rsidR="00935FFF" w:rsidTr="00FD1318">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935FFF" w:rsidRPr="00034DC9" w:rsidRDefault="00935FFF" w:rsidP="00FD1318">
            <w:pPr>
              <w:pStyle w:val="Heading5"/>
              <w:jc w:val="left"/>
              <w:rPr>
                <w:rFonts w:ascii="Tahoma" w:hAnsi="Tahoma" w:cs="Tahoma"/>
                <w:caps w:val="0"/>
                <w:color w:val="auto"/>
                <w:sz w:val="28"/>
                <w:szCs w:val="28"/>
              </w:rPr>
            </w:pPr>
            <w:r w:rsidRPr="00034DC9">
              <w:rPr>
                <w:rFonts w:ascii="Tahoma" w:hAnsi="Tahoma" w:cs="Tahoma"/>
                <w:caps w:val="0"/>
                <w:color w:val="auto"/>
                <w:sz w:val="28"/>
                <w:szCs w:val="28"/>
              </w:rPr>
              <w:t>Module Tutor:</w:t>
            </w:r>
          </w:p>
        </w:tc>
        <w:tc>
          <w:tcPr>
            <w:tcW w:w="6055" w:type="dxa"/>
            <w:tcBorders>
              <w:top w:val="single" w:sz="4" w:space="0" w:color="auto"/>
              <w:left w:val="single" w:sz="4" w:space="0" w:color="auto"/>
              <w:bottom w:val="single" w:sz="4" w:space="0" w:color="auto"/>
              <w:right w:val="single" w:sz="4" w:space="0" w:color="auto"/>
            </w:tcBorders>
          </w:tcPr>
          <w:p w:rsidR="00935FFF" w:rsidRPr="00034DC9" w:rsidRDefault="00A04CEA" w:rsidP="00FD1318">
            <w:pPr>
              <w:pStyle w:val="Heading5"/>
              <w:jc w:val="left"/>
              <w:rPr>
                <w:rFonts w:ascii="Tahoma" w:hAnsi="Tahoma" w:cs="Tahoma"/>
                <w:caps w:val="0"/>
                <w:color w:val="auto"/>
                <w:sz w:val="28"/>
                <w:szCs w:val="28"/>
              </w:rPr>
            </w:pPr>
            <w:proofErr w:type="spellStart"/>
            <w:r>
              <w:rPr>
                <w:rFonts w:ascii="Tahoma" w:hAnsi="Tahoma" w:cs="Tahoma"/>
                <w:caps w:val="0"/>
                <w:color w:val="auto"/>
                <w:sz w:val="28"/>
                <w:szCs w:val="28"/>
              </w:rPr>
              <w:t>Tanja</w:t>
            </w:r>
            <w:proofErr w:type="spellEnd"/>
            <w:r>
              <w:rPr>
                <w:rFonts w:ascii="Tahoma" w:hAnsi="Tahoma" w:cs="Tahoma"/>
                <w:caps w:val="0"/>
                <w:color w:val="auto"/>
                <w:sz w:val="28"/>
                <w:szCs w:val="28"/>
              </w:rPr>
              <w:t xml:space="preserve"> Nathan</w:t>
            </w:r>
          </w:p>
        </w:tc>
      </w:tr>
      <w:tr w:rsidR="00935FFF" w:rsidTr="00FD1318">
        <w:trPr>
          <w:trHeight w:val="1734"/>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935FFF" w:rsidRPr="00034DC9" w:rsidRDefault="00935FFF" w:rsidP="00FD1318">
            <w:pPr>
              <w:pStyle w:val="Heading5"/>
              <w:jc w:val="left"/>
              <w:rPr>
                <w:rFonts w:ascii="Tahoma" w:hAnsi="Tahoma" w:cs="Tahoma"/>
                <w:caps w:val="0"/>
                <w:color w:val="auto"/>
                <w:sz w:val="28"/>
                <w:szCs w:val="28"/>
              </w:rPr>
            </w:pPr>
            <w:r w:rsidRPr="00034DC9">
              <w:rPr>
                <w:rFonts w:ascii="Tahoma" w:hAnsi="Tahoma" w:cs="Tahoma"/>
                <w:caps w:val="0"/>
                <w:color w:val="auto"/>
                <w:sz w:val="28"/>
                <w:szCs w:val="28"/>
              </w:rPr>
              <w:t>Submission Date:</w:t>
            </w:r>
          </w:p>
          <w:p w:rsidR="00935FFF" w:rsidRPr="00034DC9" w:rsidRDefault="00935FFF" w:rsidP="00FD1318">
            <w:pPr>
              <w:pStyle w:val="Heading5"/>
              <w:jc w:val="left"/>
              <w:rPr>
                <w:rFonts w:ascii="Tahoma" w:hAnsi="Tahoma" w:cs="Tahoma"/>
                <w:color w:val="auto"/>
                <w:sz w:val="28"/>
                <w:szCs w:val="28"/>
              </w:rPr>
            </w:pPr>
            <w:r w:rsidRPr="00034DC9">
              <w:rPr>
                <w:rFonts w:ascii="Tahoma" w:hAnsi="Tahoma" w:cs="Tahoma"/>
                <w:caps w:val="0"/>
                <w:color w:val="auto"/>
                <w:sz w:val="28"/>
                <w:szCs w:val="28"/>
              </w:rPr>
              <w:t>Submission Time</w:t>
            </w:r>
            <w:r w:rsidRPr="00034DC9">
              <w:rPr>
                <w:rFonts w:ascii="Tahoma" w:hAnsi="Tahoma" w:cs="Tahoma"/>
                <w:color w:val="auto"/>
                <w:sz w:val="28"/>
                <w:szCs w:val="28"/>
              </w:rPr>
              <w:t>:</w:t>
            </w:r>
          </w:p>
        </w:tc>
        <w:tc>
          <w:tcPr>
            <w:tcW w:w="6055" w:type="dxa"/>
            <w:tcBorders>
              <w:top w:val="single" w:sz="4" w:space="0" w:color="auto"/>
              <w:left w:val="single" w:sz="4" w:space="0" w:color="auto"/>
              <w:bottom w:val="single" w:sz="4" w:space="0" w:color="auto"/>
              <w:right w:val="single" w:sz="4" w:space="0" w:color="auto"/>
            </w:tcBorders>
          </w:tcPr>
          <w:p w:rsidR="00935FFF" w:rsidRPr="00034DC9" w:rsidRDefault="00A04CEA" w:rsidP="00FD1318">
            <w:pPr>
              <w:pStyle w:val="Heading5"/>
              <w:jc w:val="left"/>
              <w:rPr>
                <w:rFonts w:ascii="Tahoma" w:hAnsi="Tahoma" w:cs="Tahoma"/>
                <w:caps w:val="0"/>
                <w:color w:val="auto"/>
                <w:sz w:val="28"/>
                <w:szCs w:val="28"/>
              </w:rPr>
            </w:pPr>
            <w:r>
              <w:rPr>
                <w:rFonts w:ascii="Tahoma" w:hAnsi="Tahoma" w:cs="Tahoma"/>
                <w:caps w:val="0"/>
                <w:color w:val="auto"/>
                <w:sz w:val="28"/>
                <w:szCs w:val="28"/>
              </w:rPr>
              <w:t>14</w:t>
            </w:r>
            <w:r w:rsidR="00935FFF" w:rsidRPr="00034DC9">
              <w:rPr>
                <w:rFonts w:ascii="Tahoma" w:hAnsi="Tahoma" w:cs="Tahoma"/>
                <w:caps w:val="0"/>
                <w:color w:val="auto"/>
                <w:sz w:val="28"/>
                <w:szCs w:val="28"/>
              </w:rPr>
              <w:t xml:space="preserve"> January 2019</w:t>
            </w:r>
          </w:p>
          <w:p w:rsidR="00935FFF" w:rsidRPr="00034DC9" w:rsidRDefault="00290516" w:rsidP="00FD1318">
            <w:pPr>
              <w:pStyle w:val="Heading5"/>
              <w:jc w:val="left"/>
              <w:rPr>
                <w:rFonts w:ascii="Tahoma" w:hAnsi="Tahoma" w:cs="Tahoma"/>
                <w:color w:val="auto"/>
                <w:sz w:val="28"/>
                <w:szCs w:val="28"/>
              </w:rPr>
            </w:pPr>
            <w:r>
              <w:rPr>
                <w:rFonts w:ascii="Tahoma" w:hAnsi="Tahoma" w:cs="Tahoma"/>
                <w:caps w:val="0"/>
                <w:color w:val="auto"/>
                <w:sz w:val="28"/>
                <w:szCs w:val="28"/>
              </w:rPr>
              <w:t>22</w:t>
            </w:r>
            <w:bookmarkStart w:id="0" w:name="_GoBack"/>
            <w:bookmarkEnd w:id="0"/>
            <w:r w:rsidR="001774F8">
              <w:rPr>
                <w:rFonts w:ascii="Tahoma" w:hAnsi="Tahoma" w:cs="Tahoma"/>
                <w:caps w:val="0"/>
                <w:color w:val="auto"/>
                <w:sz w:val="28"/>
                <w:szCs w:val="28"/>
              </w:rPr>
              <w:t>:0</w:t>
            </w:r>
            <w:r w:rsidR="004B087C">
              <w:rPr>
                <w:rFonts w:ascii="Tahoma" w:hAnsi="Tahoma" w:cs="Tahoma"/>
                <w:caps w:val="0"/>
                <w:color w:val="auto"/>
                <w:sz w:val="28"/>
                <w:szCs w:val="28"/>
              </w:rPr>
              <w:t>0</w:t>
            </w:r>
            <w:r w:rsidR="00935FFF" w:rsidRPr="00034DC9">
              <w:rPr>
                <w:rFonts w:ascii="Tahoma" w:hAnsi="Tahoma" w:cs="Tahoma"/>
                <w:caps w:val="0"/>
                <w:color w:val="auto"/>
                <w:sz w:val="28"/>
                <w:szCs w:val="28"/>
              </w:rPr>
              <w:t xml:space="preserve"> Hours</w:t>
            </w:r>
          </w:p>
        </w:tc>
      </w:tr>
    </w:tbl>
    <w:p w:rsidR="00935FFF" w:rsidRDefault="00935FFF" w:rsidP="00935FFF">
      <w:pPr>
        <w:spacing w:before="120"/>
        <w:jc w:val="both"/>
        <w:rPr>
          <w:rFonts w:ascii="Arial" w:hAnsi="Arial" w:cs="Arial"/>
          <w:b/>
          <w:color w:val="000000"/>
          <w:sz w:val="24"/>
          <w:szCs w:val="24"/>
        </w:rPr>
      </w:pPr>
    </w:p>
    <w:p w:rsidR="00CF1259" w:rsidRDefault="00CF1259" w:rsidP="00935FFF">
      <w:pPr>
        <w:spacing w:before="120"/>
        <w:jc w:val="both"/>
        <w:rPr>
          <w:rFonts w:ascii="Arial" w:hAnsi="Arial" w:cs="Arial"/>
          <w:b/>
          <w:color w:val="000000"/>
          <w:sz w:val="24"/>
          <w:szCs w:val="24"/>
        </w:rPr>
      </w:pPr>
    </w:p>
    <w:p w:rsidR="00935FFF" w:rsidRPr="000E6D73" w:rsidRDefault="00935FFF" w:rsidP="00935FFF">
      <w:pPr>
        <w:spacing w:before="120"/>
        <w:jc w:val="both"/>
        <w:rPr>
          <w:rFonts w:ascii="Arial" w:hAnsi="Arial" w:cs="Arial"/>
          <w:b/>
          <w:color w:val="000000"/>
          <w:sz w:val="24"/>
          <w:szCs w:val="24"/>
        </w:rPr>
      </w:pPr>
      <w:r w:rsidRPr="000E6D73">
        <w:rPr>
          <w:rFonts w:ascii="Arial" w:hAnsi="Arial" w:cs="Arial"/>
          <w:b/>
          <w:color w:val="000000"/>
          <w:sz w:val="24"/>
          <w:szCs w:val="24"/>
        </w:rPr>
        <w:t>Statement of Confirmation of Authenticity</w:t>
      </w:r>
    </w:p>
    <w:p w:rsidR="00935FFF" w:rsidRPr="000E6D73" w:rsidRDefault="00935FFF" w:rsidP="00935FFF">
      <w:pPr>
        <w:spacing w:before="120"/>
        <w:jc w:val="both"/>
        <w:rPr>
          <w:rFonts w:ascii="Arial" w:hAnsi="Arial" w:cs="Arial"/>
          <w:sz w:val="24"/>
          <w:szCs w:val="24"/>
        </w:rPr>
      </w:pPr>
      <w:r w:rsidRPr="000E6D73">
        <w:rPr>
          <w:rFonts w:ascii="Arial" w:hAnsi="Arial" w:cs="Arial"/>
          <w:sz w:val="24"/>
          <w:szCs w:val="24"/>
        </w:rPr>
        <w:t xml:space="preserve">By the act of making this </w:t>
      </w:r>
      <w:r>
        <w:rPr>
          <w:rFonts w:ascii="Arial" w:hAnsi="Arial" w:cs="Arial"/>
          <w:sz w:val="24"/>
          <w:szCs w:val="24"/>
        </w:rPr>
        <w:t>submission</w:t>
      </w:r>
      <w:r w:rsidRPr="000E6D73">
        <w:rPr>
          <w:rFonts w:ascii="Arial" w:hAnsi="Arial" w:cs="Arial"/>
          <w:sz w:val="24"/>
          <w:szCs w:val="24"/>
        </w:rPr>
        <w:t xml:space="preserve">,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Attention is drawn to the plagiarism and unfair practice policies of both the University and of ILM. </w:t>
      </w:r>
    </w:p>
    <w:p w:rsidR="00604742" w:rsidRDefault="00604742"/>
    <w:p w:rsidR="00935FFF" w:rsidRDefault="00935FFF" w:rsidP="00F20873">
      <w:pPr>
        <w:jc w:val="center"/>
      </w:pPr>
    </w:p>
    <w:p w:rsidR="00935FFF" w:rsidRPr="008603CB" w:rsidRDefault="00F20873" w:rsidP="00935FFF">
      <w:pPr>
        <w:pStyle w:val="Quote"/>
        <w:jc w:val="center"/>
        <w:rPr>
          <w:rFonts w:ascii="Arial" w:hAnsi="Arial" w:cs="Arial"/>
          <w:i w:val="0"/>
          <w:sz w:val="36"/>
          <w:szCs w:val="36"/>
        </w:rPr>
      </w:pPr>
      <w:r>
        <w:rPr>
          <w:rFonts w:ascii="Arial" w:hAnsi="Arial" w:cs="Arial"/>
          <w:i w:val="0"/>
          <w:sz w:val="36"/>
          <w:szCs w:val="36"/>
        </w:rPr>
        <w:t>Module-</w:t>
      </w:r>
      <w:r w:rsidR="00A04CEA">
        <w:rPr>
          <w:rFonts w:ascii="Arial" w:hAnsi="Arial" w:cs="Arial"/>
          <w:i w:val="0"/>
          <w:sz w:val="36"/>
          <w:szCs w:val="36"/>
        </w:rPr>
        <w:t>BMSK5006</w:t>
      </w:r>
    </w:p>
    <w:p w:rsidR="00935FFF" w:rsidRDefault="00A04CEA" w:rsidP="00935FFF">
      <w:pPr>
        <w:pStyle w:val="Quote"/>
        <w:jc w:val="center"/>
        <w:rPr>
          <w:rFonts w:ascii="Times New Roman" w:hAnsi="Times New Roman" w:cs="Times New Roman"/>
          <w:sz w:val="52"/>
          <w:szCs w:val="52"/>
        </w:rPr>
      </w:pPr>
      <w:r>
        <w:rPr>
          <w:rFonts w:ascii="Times New Roman" w:hAnsi="Times New Roman" w:cs="Times New Roman"/>
          <w:sz w:val="52"/>
          <w:szCs w:val="52"/>
        </w:rPr>
        <w:t>Knowledge and Information Management Skills in the Workplace</w:t>
      </w:r>
    </w:p>
    <w:p w:rsidR="00A04CEA" w:rsidRDefault="00A04CEA" w:rsidP="00A04CEA"/>
    <w:p w:rsidR="00A04CEA" w:rsidRPr="00A04CEA" w:rsidRDefault="00A04CEA" w:rsidP="00A04CEA"/>
    <w:p w:rsidR="00935FFF" w:rsidRDefault="00A04CEA" w:rsidP="00A04CEA">
      <w:pPr>
        <w:pStyle w:val="Client"/>
        <w:jc w:val="center"/>
        <w:rPr>
          <w:rFonts w:ascii="Times New Roman" w:hAnsi="Times New Roman" w:cs="Times New Roman"/>
        </w:rPr>
      </w:pPr>
      <w:r>
        <w:rPr>
          <w:noProof/>
          <w:lang w:val="en-GB" w:eastAsia="en-GB" w:bidi="ar-SA"/>
        </w:rPr>
        <w:drawing>
          <wp:inline distT="0" distB="0" distL="0" distR="0" wp14:anchorId="7A2D93D3" wp14:editId="3B33E17E">
            <wp:extent cx="3029803" cy="1856095"/>
            <wp:effectExtent l="0" t="0" r="0" b="0"/>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52566" cy="1870040"/>
                    </a:xfrm>
                    <a:prstGeom prst="rect">
                      <a:avLst/>
                    </a:prstGeom>
                    <a:noFill/>
                    <a:ln>
                      <a:noFill/>
                    </a:ln>
                  </pic:spPr>
                </pic:pic>
              </a:graphicData>
            </a:graphic>
          </wp:inline>
        </w:drawing>
      </w:r>
    </w:p>
    <w:p w:rsidR="00935FFF" w:rsidRDefault="00A00674" w:rsidP="00935FFF">
      <w:pPr>
        <w:pStyle w:val="Client"/>
        <w:jc w:val="center"/>
        <w:rPr>
          <w:rFonts w:cs="Arial"/>
          <w:sz w:val="16"/>
          <w:szCs w:val="16"/>
        </w:rPr>
      </w:pPr>
      <w:r>
        <w:rPr>
          <w:rFonts w:cs="Arial"/>
          <w:sz w:val="16"/>
          <w:szCs w:val="16"/>
        </w:rPr>
        <w:t xml:space="preserve">Image source: </w:t>
      </w:r>
      <w:r w:rsidR="00F20873">
        <w:rPr>
          <w:rFonts w:cs="Arial"/>
          <w:sz w:val="16"/>
          <w:szCs w:val="16"/>
        </w:rPr>
        <w:t>(</w:t>
      </w:r>
      <w:r>
        <w:rPr>
          <w:rFonts w:cs="Arial"/>
          <w:sz w:val="16"/>
          <w:szCs w:val="16"/>
        </w:rPr>
        <w:t>btplc.com</w:t>
      </w:r>
      <w:r w:rsidR="00F20873">
        <w:rPr>
          <w:rFonts w:cs="Arial"/>
          <w:sz w:val="16"/>
          <w:szCs w:val="16"/>
        </w:rPr>
        <w:t>)</w:t>
      </w:r>
    </w:p>
    <w:p w:rsidR="00A00674" w:rsidRDefault="00A00674" w:rsidP="00935FFF">
      <w:pPr>
        <w:pStyle w:val="Client"/>
        <w:jc w:val="center"/>
        <w:rPr>
          <w:rFonts w:cs="Arial"/>
          <w:sz w:val="16"/>
          <w:szCs w:val="16"/>
        </w:rPr>
      </w:pPr>
    </w:p>
    <w:p w:rsidR="00A00674" w:rsidRDefault="00A00674" w:rsidP="00935FFF">
      <w:pPr>
        <w:pStyle w:val="Client"/>
        <w:jc w:val="center"/>
        <w:rPr>
          <w:rFonts w:cs="Arial"/>
          <w:sz w:val="16"/>
          <w:szCs w:val="16"/>
        </w:rPr>
      </w:pPr>
    </w:p>
    <w:p w:rsidR="00A00674" w:rsidRDefault="00A00674" w:rsidP="00935FFF">
      <w:pPr>
        <w:pStyle w:val="Client"/>
        <w:jc w:val="center"/>
        <w:rPr>
          <w:rFonts w:cs="Arial"/>
          <w:sz w:val="16"/>
          <w:szCs w:val="16"/>
        </w:rPr>
      </w:pPr>
    </w:p>
    <w:p w:rsidR="00A00674" w:rsidRDefault="00A00674" w:rsidP="00935FFF">
      <w:pPr>
        <w:pStyle w:val="Client"/>
        <w:jc w:val="center"/>
        <w:rPr>
          <w:rFonts w:cs="Arial"/>
          <w:sz w:val="16"/>
          <w:szCs w:val="16"/>
        </w:rPr>
      </w:pPr>
    </w:p>
    <w:p w:rsidR="00A00674" w:rsidRDefault="00A00674" w:rsidP="00935FFF">
      <w:pPr>
        <w:pStyle w:val="Client"/>
        <w:jc w:val="center"/>
        <w:rPr>
          <w:rFonts w:cs="Arial"/>
          <w:sz w:val="16"/>
          <w:szCs w:val="16"/>
        </w:rPr>
      </w:pPr>
    </w:p>
    <w:p w:rsidR="00A00674" w:rsidRPr="00A00674" w:rsidRDefault="00A00674" w:rsidP="00935FFF">
      <w:pPr>
        <w:pStyle w:val="Client"/>
        <w:jc w:val="center"/>
        <w:rPr>
          <w:rFonts w:cs="Arial"/>
          <w:sz w:val="16"/>
          <w:szCs w:val="16"/>
        </w:rPr>
      </w:pPr>
    </w:p>
    <w:p w:rsidR="00935FFF" w:rsidRPr="00A00674" w:rsidRDefault="00A00674" w:rsidP="00935FFF">
      <w:pPr>
        <w:pStyle w:val="Client"/>
        <w:jc w:val="center"/>
        <w:rPr>
          <w:rFonts w:ascii="Times New Roman" w:hAnsi="Times New Roman" w:cs="Times New Roman"/>
          <w:sz w:val="36"/>
          <w:szCs w:val="36"/>
        </w:rPr>
      </w:pPr>
      <w:r w:rsidRPr="00A00674">
        <w:rPr>
          <w:rFonts w:ascii="Times New Roman" w:hAnsi="Times New Roman" w:cs="Times New Roman"/>
          <w:sz w:val="36"/>
          <w:szCs w:val="36"/>
        </w:rPr>
        <w:t xml:space="preserve">British Telecom </w:t>
      </w:r>
      <w:proofErr w:type="spellStart"/>
      <w:r w:rsidRPr="00A00674">
        <w:rPr>
          <w:rFonts w:ascii="Times New Roman" w:hAnsi="Times New Roman" w:cs="Times New Roman"/>
          <w:sz w:val="36"/>
          <w:szCs w:val="36"/>
        </w:rPr>
        <w:t>Plc</w:t>
      </w:r>
      <w:proofErr w:type="spellEnd"/>
    </w:p>
    <w:p w:rsidR="00935FFF" w:rsidRDefault="00935FFF" w:rsidP="00935FFF">
      <w:pPr>
        <w:pStyle w:val="Client"/>
        <w:jc w:val="center"/>
        <w:rPr>
          <w:rFonts w:ascii="Algerian" w:hAnsi="Algerian" w:cs="Times New Roman"/>
          <w:sz w:val="48"/>
          <w:szCs w:val="48"/>
        </w:rPr>
      </w:pPr>
    </w:p>
    <w:p w:rsidR="00935FFF" w:rsidRDefault="00935FFF" w:rsidP="00935FFF">
      <w:pPr>
        <w:pStyle w:val="Client"/>
        <w:jc w:val="center"/>
        <w:rPr>
          <w:rFonts w:ascii="Times New Roman" w:hAnsi="Times New Roman" w:cs="Times New Roman"/>
          <w:sz w:val="48"/>
          <w:szCs w:val="48"/>
        </w:rPr>
      </w:pPr>
    </w:p>
    <w:p w:rsidR="00213C24" w:rsidRDefault="00213C24" w:rsidP="00935FFF">
      <w:pPr>
        <w:pStyle w:val="Client"/>
        <w:jc w:val="center"/>
        <w:rPr>
          <w:rFonts w:ascii="Times New Roman" w:hAnsi="Times New Roman" w:cs="Times New Roman"/>
          <w:sz w:val="48"/>
          <w:szCs w:val="48"/>
        </w:rPr>
      </w:pPr>
    </w:p>
    <w:p w:rsidR="00935FFF" w:rsidRDefault="00935FFF" w:rsidP="00935FFF">
      <w:pPr>
        <w:pStyle w:val="Client"/>
        <w:jc w:val="center"/>
        <w:rPr>
          <w:rFonts w:ascii="Times New Roman" w:hAnsi="Times New Roman" w:cs="Times New Roman"/>
          <w:sz w:val="48"/>
          <w:szCs w:val="48"/>
        </w:rPr>
      </w:pPr>
    </w:p>
    <w:p w:rsidR="00935FFF" w:rsidRDefault="00935FFF" w:rsidP="00935FFF">
      <w:pPr>
        <w:pStyle w:val="Client"/>
        <w:jc w:val="center"/>
        <w:rPr>
          <w:rFonts w:ascii="Times New Roman" w:hAnsi="Times New Roman" w:cs="Times New Roman"/>
          <w:sz w:val="48"/>
          <w:szCs w:val="48"/>
        </w:rPr>
      </w:pPr>
    </w:p>
    <w:p w:rsidR="00935FFF" w:rsidRPr="0001138A" w:rsidRDefault="00935FFF" w:rsidP="00935FFF">
      <w:pPr>
        <w:pStyle w:val="Client"/>
        <w:jc w:val="center"/>
        <w:rPr>
          <w:rFonts w:ascii="Times New Roman" w:hAnsi="Times New Roman" w:cs="Times New Roman"/>
          <w:i/>
          <w:sz w:val="44"/>
          <w:szCs w:val="44"/>
        </w:rPr>
      </w:pPr>
      <w:r w:rsidRPr="0001138A">
        <w:rPr>
          <w:rFonts w:ascii="Times New Roman" w:hAnsi="Times New Roman" w:cs="Times New Roman"/>
          <w:i/>
          <w:sz w:val="44"/>
          <w:szCs w:val="44"/>
        </w:rPr>
        <w:t xml:space="preserve">Student: </w:t>
      </w:r>
      <w:proofErr w:type="spellStart"/>
      <w:r w:rsidRPr="0001138A">
        <w:rPr>
          <w:rFonts w:ascii="Times New Roman" w:hAnsi="Times New Roman" w:cs="Times New Roman"/>
          <w:i/>
          <w:sz w:val="44"/>
          <w:szCs w:val="44"/>
        </w:rPr>
        <w:t>Jamil</w:t>
      </w:r>
      <w:proofErr w:type="spellEnd"/>
      <w:r w:rsidRPr="0001138A">
        <w:rPr>
          <w:rFonts w:ascii="Times New Roman" w:hAnsi="Times New Roman" w:cs="Times New Roman"/>
          <w:i/>
          <w:sz w:val="44"/>
          <w:szCs w:val="44"/>
        </w:rPr>
        <w:t xml:space="preserve"> </w:t>
      </w:r>
      <w:proofErr w:type="spellStart"/>
      <w:r w:rsidRPr="0001138A">
        <w:rPr>
          <w:rFonts w:ascii="Times New Roman" w:hAnsi="Times New Roman" w:cs="Times New Roman"/>
          <w:i/>
          <w:sz w:val="44"/>
          <w:szCs w:val="44"/>
        </w:rPr>
        <w:t>Hussain</w:t>
      </w:r>
      <w:proofErr w:type="spellEnd"/>
      <w:r w:rsidRPr="0001138A">
        <w:rPr>
          <w:rFonts w:ascii="Times New Roman" w:hAnsi="Times New Roman" w:cs="Times New Roman"/>
          <w:i/>
          <w:sz w:val="44"/>
          <w:szCs w:val="44"/>
        </w:rPr>
        <w:t xml:space="preserve"> </w:t>
      </w:r>
      <w:proofErr w:type="spellStart"/>
      <w:r w:rsidRPr="0001138A">
        <w:rPr>
          <w:rFonts w:ascii="Times New Roman" w:hAnsi="Times New Roman" w:cs="Times New Roman"/>
          <w:i/>
          <w:sz w:val="44"/>
          <w:szCs w:val="44"/>
        </w:rPr>
        <w:t>Chowdhury</w:t>
      </w:r>
      <w:proofErr w:type="spellEnd"/>
    </w:p>
    <w:p w:rsidR="00935FFF" w:rsidRPr="008603CB" w:rsidRDefault="00935FFF" w:rsidP="00935FFF">
      <w:pPr>
        <w:pStyle w:val="Client"/>
        <w:jc w:val="center"/>
        <w:rPr>
          <w:rFonts w:ascii="Times New Roman" w:hAnsi="Times New Roman" w:cs="Times New Roman"/>
          <w:i/>
          <w:sz w:val="44"/>
          <w:szCs w:val="44"/>
        </w:rPr>
      </w:pPr>
      <w:r w:rsidRPr="0001138A">
        <w:rPr>
          <w:rFonts w:ascii="Times New Roman" w:hAnsi="Times New Roman" w:cs="Times New Roman"/>
          <w:i/>
          <w:sz w:val="44"/>
          <w:szCs w:val="44"/>
        </w:rPr>
        <w:t>Student Number: 1604178</w:t>
      </w:r>
    </w:p>
    <w:p w:rsidR="00935FFF" w:rsidRDefault="00935FFF"/>
    <w:p w:rsidR="00935FFF" w:rsidRPr="00213C24" w:rsidRDefault="00935FFF" w:rsidP="00935FFF">
      <w:pPr>
        <w:pStyle w:val="Title"/>
        <w:pBdr>
          <w:bottom w:val="single" w:sz="8" w:space="14" w:color="4F81BD" w:themeColor="accent1"/>
        </w:pBdr>
        <w:rPr>
          <w:rFonts w:cs="Arial"/>
          <w:color w:val="auto"/>
          <w:sz w:val="36"/>
          <w:szCs w:val="36"/>
        </w:rPr>
      </w:pPr>
      <w:r w:rsidRPr="00213C24">
        <w:rPr>
          <w:rFonts w:cs="Arial"/>
          <w:color w:val="auto"/>
          <w:sz w:val="36"/>
          <w:szCs w:val="36"/>
        </w:rPr>
        <w:lastRenderedPageBreak/>
        <w:t>Table of Contents</w:t>
      </w:r>
    </w:p>
    <w:p w:rsidR="00935FFF" w:rsidRPr="00166A08" w:rsidRDefault="00935FFF" w:rsidP="008C5C33">
      <w:pPr>
        <w:ind w:left="720"/>
        <w:rPr>
          <w:rFonts w:cs="Arial"/>
          <w:sz w:val="26"/>
          <w:szCs w:val="26"/>
        </w:rPr>
      </w:pPr>
      <w:r w:rsidRPr="00166A08">
        <w:rPr>
          <w:rFonts w:cs="Arial"/>
          <w:sz w:val="26"/>
          <w:szCs w:val="26"/>
        </w:rPr>
        <w:t>Introduction</w:t>
      </w:r>
      <w:r w:rsidR="00C21BBF" w:rsidRPr="00166A08">
        <w:rPr>
          <w:rFonts w:cs="Arial"/>
          <w:sz w:val="26"/>
          <w:szCs w:val="26"/>
          <w:u w:val="single"/>
        </w:rPr>
        <w:tab/>
      </w:r>
      <w:r w:rsidR="00C21BBF" w:rsidRPr="00166A08">
        <w:rPr>
          <w:rFonts w:cs="Arial"/>
          <w:sz w:val="26"/>
          <w:szCs w:val="26"/>
          <w:u w:val="single"/>
        </w:rPr>
        <w:tab/>
      </w:r>
      <w:r w:rsidR="00C21BBF" w:rsidRPr="00166A08">
        <w:rPr>
          <w:rFonts w:cs="Arial"/>
          <w:sz w:val="26"/>
          <w:szCs w:val="26"/>
          <w:u w:val="single"/>
        </w:rPr>
        <w:tab/>
      </w:r>
      <w:r w:rsidR="00C21BBF" w:rsidRPr="00166A08">
        <w:rPr>
          <w:rFonts w:cs="Arial"/>
          <w:sz w:val="26"/>
          <w:szCs w:val="26"/>
          <w:u w:val="single"/>
        </w:rPr>
        <w:tab/>
      </w:r>
      <w:r w:rsidR="00C21BBF" w:rsidRPr="00166A08">
        <w:rPr>
          <w:rFonts w:cs="Arial"/>
          <w:sz w:val="26"/>
          <w:szCs w:val="26"/>
          <w:u w:val="single"/>
        </w:rPr>
        <w:tab/>
      </w:r>
      <w:r w:rsidR="00C21BBF" w:rsidRPr="00166A08">
        <w:rPr>
          <w:rFonts w:cs="Arial"/>
          <w:sz w:val="26"/>
          <w:szCs w:val="26"/>
          <w:u w:val="single"/>
        </w:rPr>
        <w:tab/>
      </w:r>
      <w:r w:rsidR="00C21BBF" w:rsidRPr="00166A08">
        <w:rPr>
          <w:rFonts w:cs="Arial"/>
          <w:sz w:val="26"/>
          <w:szCs w:val="26"/>
          <w:u w:val="single"/>
        </w:rPr>
        <w:tab/>
      </w:r>
      <w:r w:rsidR="00C21BBF" w:rsidRPr="00166A08">
        <w:rPr>
          <w:rFonts w:cs="Arial"/>
          <w:sz w:val="26"/>
          <w:szCs w:val="26"/>
          <w:u w:val="single"/>
        </w:rPr>
        <w:tab/>
      </w:r>
      <w:r w:rsidR="00C21BBF" w:rsidRPr="00166A08">
        <w:rPr>
          <w:rFonts w:cs="Arial"/>
          <w:sz w:val="26"/>
          <w:szCs w:val="26"/>
          <w:u w:val="single"/>
        </w:rPr>
        <w:tab/>
      </w:r>
      <w:r w:rsidR="00166A08">
        <w:rPr>
          <w:rFonts w:cs="Arial"/>
          <w:sz w:val="26"/>
          <w:szCs w:val="26"/>
          <w:u w:val="single"/>
        </w:rPr>
        <w:tab/>
      </w:r>
      <w:r w:rsidR="00400DDC" w:rsidRPr="00166A08">
        <w:rPr>
          <w:rFonts w:cs="Arial"/>
          <w:sz w:val="26"/>
          <w:szCs w:val="26"/>
          <w:u w:val="single"/>
        </w:rPr>
        <w:t xml:space="preserve"> </w:t>
      </w:r>
      <w:r w:rsidR="00E17839" w:rsidRPr="00166A08">
        <w:rPr>
          <w:rFonts w:cs="Arial"/>
          <w:sz w:val="26"/>
          <w:szCs w:val="26"/>
        </w:rPr>
        <w:t>4</w:t>
      </w:r>
    </w:p>
    <w:p w:rsidR="00CF1259" w:rsidRPr="00166A08" w:rsidRDefault="00213C24" w:rsidP="00935FFF">
      <w:pPr>
        <w:rPr>
          <w:rFonts w:cs="Arial"/>
          <w:sz w:val="26"/>
          <w:szCs w:val="26"/>
        </w:rPr>
      </w:pPr>
      <w:r w:rsidRPr="00166A08">
        <w:rPr>
          <w:rFonts w:cs="Arial"/>
          <w:sz w:val="26"/>
          <w:szCs w:val="26"/>
        </w:rPr>
        <w:tab/>
        <w:t>Knowledge &amp; Information Management in BT</w:t>
      </w:r>
      <w:r w:rsidR="00CF1259" w:rsidRPr="00166A08">
        <w:rPr>
          <w:rFonts w:cs="Arial"/>
          <w:sz w:val="26"/>
          <w:szCs w:val="26"/>
          <w:u w:val="single"/>
        </w:rPr>
        <w:tab/>
      </w:r>
      <w:r w:rsidR="00CF1259" w:rsidRPr="00166A08">
        <w:rPr>
          <w:rFonts w:cs="Arial"/>
          <w:sz w:val="26"/>
          <w:szCs w:val="26"/>
          <w:u w:val="single"/>
        </w:rPr>
        <w:tab/>
      </w:r>
      <w:r w:rsidR="00CF1259" w:rsidRPr="00166A08">
        <w:rPr>
          <w:rFonts w:cs="Arial"/>
          <w:sz w:val="26"/>
          <w:szCs w:val="26"/>
          <w:u w:val="single"/>
        </w:rPr>
        <w:tab/>
      </w:r>
      <w:r w:rsidR="008C5C33" w:rsidRPr="00166A08">
        <w:rPr>
          <w:rFonts w:cs="Arial"/>
          <w:sz w:val="26"/>
          <w:szCs w:val="26"/>
          <w:u w:val="single"/>
        </w:rPr>
        <w:tab/>
      </w:r>
      <w:r w:rsidR="00166A08">
        <w:rPr>
          <w:rFonts w:cs="Arial"/>
          <w:sz w:val="26"/>
          <w:szCs w:val="26"/>
          <w:u w:val="single"/>
        </w:rPr>
        <w:tab/>
      </w:r>
      <w:r w:rsidR="00400DDC" w:rsidRPr="00166A08">
        <w:rPr>
          <w:rFonts w:cs="Arial"/>
          <w:sz w:val="26"/>
          <w:szCs w:val="26"/>
          <w:u w:val="single"/>
        </w:rPr>
        <w:t xml:space="preserve"> </w:t>
      </w:r>
      <w:r w:rsidR="00E17839" w:rsidRPr="00166A08">
        <w:rPr>
          <w:rFonts w:cs="Arial"/>
          <w:sz w:val="26"/>
          <w:szCs w:val="26"/>
        </w:rPr>
        <w:t>4</w:t>
      </w:r>
    </w:p>
    <w:p w:rsidR="00267D0D" w:rsidRPr="00166A08" w:rsidRDefault="00166A08" w:rsidP="00935FFF">
      <w:pPr>
        <w:rPr>
          <w:rFonts w:cs="Arial"/>
          <w:sz w:val="26"/>
          <w:szCs w:val="26"/>
        </w:rPr>
      </w:pPr>
      <w:r>
        <w:rPr>
          <w:rFonts w:cs="Arial"/>
          <w:sz w:val="26"/>
          <w:szCs w:val="26"/>
        </w:rPr>
        <w:tab/>
      </w:r>
      <w:r w:rsidR="00213C24" w:rsidRPr="00166A08">
        <w:rPr>
          <w:rFonts w:cs="Arial"/>
          <w:sz w:val="26"/>
          <w:szCs w:val="26"/>
        </w:rPr>
        <w:t xml:space="preserve">Relationship between Data, Information &amp; Knowledge </w:t>
      </w:r>
      <w:r w:rsidR="00213C24" w:rsidRPr="00166A08">
        <w:rPr>
          <w:rFonts w:cs="Arial"/>
          <w:sz w:val="26"/>
          <w:szCs w:val="26"/>
          <w:u w:val="single"/>
        </w:rPr>
        <w:tab/>
      </w:r>
      <w:r>
        <w:rPr>
          <w:rFonts w:cs="Arial"/>
          <w:sz w:val="26"/>
          <w:szCs w:val="26"/>
          <w:u w:val="single"/>
        </w:rPr>
        <w:tab/>
      </w:r>
      <w:r w:rsidR="00197DB2" w:rsidRPr="00166A08">
        <w:rPr>
          <w:rFonts w:cs="Arial"/>
          <w:sz w:val="26"/>
          <w:szCs w:val="26"/>
          <w:u w:val="single"/>
        </w:rPr>
        <w:tab/>
        <w:t xml:space="preserve"> </w:t>
      </w:r>
      <w:r w:rsidR="00197DB2" w:rsidRPr="00166A08">
        <w:rPr>
          <w:rFonts w:cs="Arial"/>
          <w:sz w:val="26"/>
          <w:szCs w:val="26"/>
        </w:rPr>
        <w:t>5</w:t>
      </w:r>
    </w:p>
    <w:p w:rsidR="00166A08" w:rsidRDefault="00166A08" w:rsidP="00166A08">
      <w:pPr>
        <w:rPr>
          <w:rFonts w:cs="Arial"/>
          <w:sz w:val="26"/>
          <w:szCs w:val="26"/>
        </w:rPr>
      </w:pPr>
      <w:r>
        <w:rPr>
          <w:rFonts w:cs="Arial"/>
          <w:sz w:val="26"/>
          <w:szCs w:val="26"/>
        </w:rPr>
        <w:tab/>
      </w:r>
      <w:r w:rsidR="00213C24" w:rsidRPr="00166A08">
        <w:rPr>
          <w:rFonts w:cs="Arial"/>
          <w:sz w:val="26"/>
          <w:szCs w:val="26"/>
        </w:rPr>
        <w:t xml:space="preserve">Relationship between Individual Knowledge &amp; </w:t>
      </w:r>
    </w:p>
    <w:p w:rsidR="00CF1259" w:rsidRPr="00166A08" w:rsidRDefault="00213C24" w:rsidP="00166A08">
      <w:pPr>
        <w:ind w:firstLine="720"/>
        <w:rPr>
          <w:rFonts w:cs="Arial"/>
          <w:sz w:val="26"/>
          <w:szCs w:val="26"/>
        </w:rPr>
      </w:pPr>
      <w:r w:rsidRPr="00166A08">
        <w:rPr>
          <w:rFonts w:cs="Arial"/>
          <w:sz w:val="26"/>
          <w:szCs w:val="26"/>
        </w:rPr>
        <w:t xml:space="preserve">Organizational Knowledge </w:t>
      </w:r>
      <w:r w:rsidR="008C5C33" w:rsidRPr="00166A08">
        <w:rPr>
          <w:rFonts w:cs="Arial"/>
          <w:sz w:val="26"/>
          <w:szCs w:val="26"/>
          <w:u w:val="single"/>
        </w:rPr>
        <w:tab/>
      </w:r>
      <w:r w:rsidRPr="00166A08">
        <w:rPr>
          <w:rFonts w:cs="Arial"/>
          <w:sz w:val="26"/>
          <w:szCs w:val="26"/>
          <w:u w:val="single"/>
        </w:rPr>
        <w:tab/>
      </w:r>
      <w:r w:rsidRPr="00166A08">
        <w:rPr>
          <w:rFonts w:cs="Arial"/>
          <w:sz w:val="26"/>
          <w:szCs w:val="26"/>
          <w:u w:val="single"/>
        </w:rPr>
        <w:tab/>
      </w:r>
      <w:r w:rsidRPr="00166A08">
        <w:rPr>
          <w:rFonts w:cs="Arial"/>
          <w:sz w:val="26"/>
          <w:szCs w:val="26"/>
          <w:u w:val="single"/>
        </w:rPr>
        <w:tab/>
      </w:r>
      <w:r w:rsidRPr="00166A08">
        <w:rPr>
          <w:rFonts w:cs="Arial"/>
          <w:sz w:val="26"/>
          <w:szCs w:val="26"/>
          <w:u w:val="single"/>
        </w:rPr>
        <w:tab/>
      </w:r>
      <w:r w:rsidRPr="00166A08">
        <w:rPr>
          <w:rFonts w:cs="Arial"/>
          <w:sz w:val="26"/>
          <w:szCs w:val="26"/>
          <w:u w:val="single"/>
        </w:rPr>
        <w:tab/>
      </w:r>
      <w:r w:rsidRPr="00166A08">
        <w:rPr>
          <w:rFonts w:cs="Arial"/>
          <w:sz w:val="26"/>
          <w:szCs w:val="26"/>
          <w:u w:val="single"/>
        </w:rPr>
        <w:tab/>
      </w:r>
      <w:r w:rsidR="00400DDC" w:rsidRPr="00166A08">
        <w:rPr>
          <w:rFonts w:cs="Arial"/>
          <w:sz w:val="26"/>
          <w:szCs w:val="26"/>
          <w:u w:val="single"/>
        </w:rPr>
        <w:t xml:space="preserve"> </w:t>
      </w:r>
      <w:r w:rsidR="00166A08">
        <w:rPr>
          <w:rFonts w:cs="Arial"/>
          <w:sz w:val="26"/>
          <w:szCs w:val="26"/>
        </w:rPr>
        <w:t>6</w:t>
      </w:r>
    </w:p>
    <w:p w:rsidR="00CF1259" w:rsidRPr="00166A08" w:rsidRDefault="00CF1259" w:rsidP="00935FFF">
      <w:pPr>
        <w:rPr>
          <w:rFonts w:cs="Arial"/>
          <w:sz w:val="26"/>
          <w:szCs w:val="26"/>
        </w:rPr>
      </w:pPr>
      <w:r w:rsidRPr="00166A08">
        <w:rPr>
          <w:rFonts w:cs="Arial"/>
          <w:sz w:val="26"/>
          <w:szCs w:val="26"/>
        </w:rPr>
        <w:tab/>
      </w:r>
      <w:r w:rsidR="00213C24" w:rsidRPr="00166A08">
        <w:rPr>
          <w:rFonts w:cs="Arial"/>
          <w:sz w:val="26"/>
          <w:szCs w:val="26"/>
        </w:rPr>
        <w:t>Analysis &amp; Modeling Techniques to Identify Knowledge Assets</w:t>
      </w:r>
      <w:r w:rsidR="008C5C33" w:rsidRPr="00166A08">
        <w:rPr>
          <w:rFonts w:cs="Arial"/>
          <w:sz w:val="26"/>
          <w:szCs w:val="26"/>
          <w:u w:val="single"/>
        </w:rPr>
        <w:tab/>
      </w:r>
      <w:r w:rsidR="00166A08">
        <w:rPr>
          <w:rFonts w:cs="Arial"/>
          <w:sz w:val="26"/>
          <w:szCs w:val="26"/>
          <w:u w:val="single"/>
        </w:rPr>
        <w:tab/>
      </w:r>
      <w:r w:rsidR="00400DDC" w:rsidRPr="00166A08">
        <w:rPr>
          <w:rFonts w:cs="Arial"/>
          <w:sz w:val="26"/>
          <w:szCs w:val="26"/>
          <w:u w:val="single"/>
        </w:rPr>
        <w:t xml:space="preserve"> </w:t>
      </w:r>
      <w:r w:rsidR="00166A08">
        <w:rPr>
          <w:rFonts w:cs="Arial"/>
          <w:sz w:val="26"/>
          <w:szCs w:val="26"/>
        </w:rPr>
        <w:t>8</w:t>
      </w:r>
    </w:p>
    <w:p w:rsidR="008C5C33" w:rsidRPr="00166A08" w:rsidRDefault="00CF1259" w:rsidP="008C5C33">
      <w:pPr>
        <w:rPr>
          <w:rFonts w:cs="Arial"/>
          <w:sz w:val="26"/>
          <w:szCs w:val="26"/>
        </w:rPr>
      </w:pPr>
      <w:r w:rsidRPr="00166A08">
        <w:rPr>
          <w:rFonts w:cs="Arial"/>
          <w:sz w:val="26"/>
          <w:szCs w:val="26"/>
        </w:rPr>
        <w:tab/>
      </w:r>
      <w:r w:rsidR="00213C24" w:rsidRPr="00166A08">
        <w:rPr>
          <w:rFonts w:cs="Arial"/>
          <w:sz w:val="26"/>
          <w:szCs w:val="26"/>
        </w:rPr>
        <w:t>Evaluating actual Knowledge &amp; Potential Knowledge</w:t>
      </w:r>
      <w:r w:rsidR="00213C24" w:rsidRPr="00166A08">
        <w:rPr>
          <w:rFonts w:cs="Arial"/>
          <w:sz w:val="26"/>
          <w:szCs w:val="26"/>
          <w:u w:val="single"/>
        </w:rPr>
        <w:tab/>
      </w:r>
      <w:r w:rsidR="00213C24" w:rsidRPr="00166A08">
        <w:rPr>
          <w:rFonts w:cs="Arial"/>
          <w:sz w:val="26"/>
          <w:szCs w:val="26"/>
          <w:u w:val="single"/>
        </w:rPr>
        <w:tab/>
      </w:r>
      <w:r w:rsidR="008C5C33" w:rsidRPr="00166A08">
        <w:rPr>
          <w:rFonts w:cs="Arial"/>
          <w:sz w:val="26"/>
          <w:szCs w:val="26"/>
          <w:u w:val="single"/>
        </w:rPr>
        <w:tab/>
      </w:r>
      <w:r w:rsidR="008F5D5A">
        <w:rPr>
          <w:rFonts w:cs="Arial"/>
          <w:sz w:val="26"/>
          <w:szCs w:val="26"/>
        </w:rPr>
        <w:t>11</w:t>
      </w:r>
    </w:p>
    <w:p w:rsidR="008C5C33" w:rsidRPr="00166A08" w:rsidRDefault="008C5C33" w:rsidP="008C5C33">
      <w:pPr>
        <w:rPr>
          <w:rStyle w:val="BookTitle"/>
          <w:rFonts w:cs="Arial"/>
          <w:caps w:val="0"/>
          <w:color w:val="auto"/>
          <w:spacing w:val="0"/>
          <w:sz w:val="26"/>
          <w:szCs w:val="26"/>
        </w:rPr>
      </w:pPr>
      <w:r w:rsidRPr="00166A08">
        <w:rPr>
          <w:rFonts w:cs="Arial"/>
          <w:sz w:val="26"/>
          <w:szCs w:val="26"/>
        </w:rPr>
        <w:tab/>
      </w:r>
      <w:r w:rsidR="007F1D68" w:rsidRPr="00166A08">
        <w:rPr>
          <w:rFonts w:cs="Arial"/>
          <w:sz w:val="26"/>
          <w:szCs w:val="26"/>
        </w:rPr>
        <w:t>Knowledge Management P</w:t>
      </w:r>
      <w:r w:rsidR="00213C24" w:rsidRPr="00166A08">
        <w:rPr>
          <w:rFonts w:cs="Arial"/>
          <w:sz w:val="26"/>
          <w:szCs w:val="26"/>
        </w:rPr>
        <w:t>rocess</w:t>
      </w:r>
      <w:r w:rsidR="000B5C0B" w:rsidRPr="00166A08">
        <w:rPr>
          <w:rFonts w:cs="Arial"/>
          <w:sz w:val="26"/>
          <w:szCs w:val="26"/>
          <w:u w:val="single"/>
        </w:rPr>
        <w:tab/>
      </w:r>
      <w:r w:rsidR="007F1D68" w:rsidRPr="00166A08">
        <w:rPr>
          <w:rFonts w:cs="Arial"/>
          <w:sz w:val="26"/>
          <w:szCs w:val="26"/>
          <w:u w:val="single"/>
        </w:rPr>
        <w:tab/>
      </w:r>
      <w:r w:rsidR="000B5C0B" w:rsidRPr="00166A08">
        <w:rPr>
          <w:rFonts w:cs="Arial"/>
          <w:sz w:val="26"/>
          <w:szCs w:val="26"/>
          <w:u w:val="single"/>
        </w:rPr>
        <w:tab/>
      </w:r>
      <w:r w:rsidR="000B5C0B" w:rsidRPr="00166A08">
        <w:rPr>
          <w:rFonts w:cs="Arial"/>
          <w:sz w:val="26"/>
          <w:szCs w:val="26"/>
          <w:u w:val="single"/>
        </w:rPr>
        <w:tab/>
      </w:r>
      <w:r w:rsidR="000B5C0B" w:rsidRPr="00166A08">
        <w:rPr>
          <w:rFonts w:cs="Arial"/>
          <w:sz w:val="26"/>
          <w:szCs w:val="26"/>
          <w:u w:val="single"/>
        </w:rPr>
        <w:tab/>
      </w:r>
      <w:r w:rsidR="000B5C0B" w:rsidRPr="00166A08">
        <w:rPr>
          <w:rFonts w:cs="Arial"/>
          <w:sz w:val="26"/>
          <w:szCs w:val="26"/>
          <w:u w:val="single"/>
        </w:rPr>
        <w:tab/>
      </w:r>
      <w:r w:rsidR="00646861">
        <w:rPr>
          <w:rFonts w:cs="Arial"/>
          <w:sz w:val="26"/>
          <w:szCs w:val="26"/>
        </w:rPr>
        <w:t>12</w:t>
      </w:r>
    </w:p>
    <w:p w:rsidR="008C5C33" w:rsidRPr="00646861" w:rsidRDefault="008C5C33" w:rsidP="00935FFF">
      <w:pPr>
        <w:rPr>
          <w:rFonts w:cs="Arial"/>
          <w:sz w:val="24"/>
          <w:szCs w:val="24"/>
        </w:rPr>
      </w:pPr>
      <w:r w:rsidRPr="00166A08">
        <w:rPr>
          <w:rFonts w:cs="Arial"/>
          <w:sz w:val="26"/>
          <w:szCs w:val="26"/>
        </w:rPr>
        <w:tab/>
      </w:r>
      <w:r w:rsidR="008F5D5A">
        <w:rPr>
          <w:rFonts w:cs="Arial"/>
          <w:sz w:val="26"/>
          <w:szCs w:val="26"/>
        </w:rPr>
        <w:tab/>
      </w:r>
      <w:r w:rsidR="007F1D68" w:rsidRPr="008F5D5A">
        <w:rPr>
          <w:rFonts w:cs="Arial"/>
        </w:rPr>
        <w:t>Discovery &amp; Detection of Knowledge</w:t>
      </w:r>
      <w:r w:rsidR="007F1D68" w:rsidRPr="008F5D5A">
        <w:rPr>
          <w:rFonts w:cs="Arial"/>
          <w:u w:val="single"/>
        </w:rPr>
        <w:tab/>
      </w:r>
      <w:r w:rsidR="007F1D68" w:rsidRPr="008F5D5A">
        <w:rPr>
          <w:rFonts w:cs="Arial"/>
          <w:u w:val="single"/>
        </w:rPr>
        <w:tab/>
      </w:r>
      <w:r w:rsidR="007F1D68" w:rsidRPr="008F5D5A">
        <w:rPr>
          <w:rFonts w:cs="Arial"/>
          <w:u w:val="single"/>
        </w:rPr>
        <w:tab/>
      </w:r>
      <w:r w:rsidR="008F5D5A">
        <w:rPr>
          <w:rFonts w:cs="Arial"/>
          <w:u w:val="single"/>
        </w:rPr>
        <w:tab/>
      </w:r>
      <w:r w:rsidR="000B3673" w:rsidRPr="008F5D5A">
        <w:rPr>
          <w:rFonts w:cs="Arial"/>
          <w:u w:val="single"/>
        </w:rPr>
        <w:tab/>
      </w:r>
      <w:r w:rsidR="000B3673" w:rsidRPr="008F5D5A">
        <w:rPr>
          <w:rFonts w:cs="Arial"/>
          <w:u w:val="single"/>
        </w:rPr>
        <w:tab/>
      </w:r>
      <w:r w:rsidR="00646861" w:rsidRPr="00646861">
        <w:rPr>
          <w:rFonts w:cs="Arial"/>
          <w:sz w:val="26"/>
          <w:szCs w:val="26"/>
        </w:rPr>
        <w:t>12</w:t>
      </w:r>
    </w:p>
    <w:p w:rsidR="008C5C33" w:rsidRPr="008F5D5A" w:rsidRDefault="008C5C33" w:rsidP="00935FFF">
      <w:pPr>
        <w:rPr>
          <w:rFonts w:cs="Arial"/>
        </w:rPr>
      </w:pPr>
      <w:r w:rsidRPr="008F5D5A">
        <w:rPr>
          <w:rFonts w:cs="Arial"/>
        </w:rPr>
        <w:tab/>
      </w:r>
      <w:r w:rsidR="008F5D5A">
        <w:rPr>
          <w:rFonts w:cs="Arial"/>
        </w:rPr>
        <w:tab/>
      </w:r>
      <w:r w:rsidR="007F1D68" w:rsidRPr="008F5D5A">
        <w:rPr>
          <w:rFonts w:cs="Arial"/>
        </w:rPr>
        <w:t>Knowledge creation</w:t>
      </w:r>
      <w:r w:rsidR="00B9110C" w:rsidRPr="008F5D5A">
        <w:rPr>
          <w:rFonts w:cs="Arial"/>
          <w:u w:val="single"/>
        </w:rPr>
        <w:tab/>
      </w:r>
      <w:r w:rsidR="007F1D68" w:rsidRPr="008F5D5A">
        <w:rPr>
          <w:rFonts w:cs="Arial"/>
          <w:u w:val="single"/>
        </w:rPr>
        <w:tab/>
      </w:r>
      <w:r w:rsidR="00B9110C" w:rsidRPr="008F5D5A">
        <w:rPr>
          <w:rFonts w:cs="Arial"/>
          <w:u w:val="single"/>
        </w:rPr>
        <w:tab/>
      </w:r>
      <w:r w:rsidR="00B9110C" w:rsidRPr="008F5D5A">
        <w:rPr>
          <w:rFonts w:cs="Arial"/>
          <w:u w:val="single"/>
        </w:rPr>
        <w:tab/>
      </w:r>
      <w:r w:rsidR="00B9110C" w:rsidRPr="008F5D5A">
        <w:rPr>
          <w:rFonts w:cs="Arial"/>
          <w:u w:val="single"/>
        </w:rPr>
        <w:tab/>
      </w:r>
      <w:r w:rsidR="00B9110C" w:rsidRPr="008F5D5A">
        <w:rPr>
          <w:rFonts w:cs="Arial"/>
          <w:u w:val="single"/>
        </w:rPr>
        <w:tab/>
      </w:r>
      <w:r w:rsidR="00B9110C" w:rsidRPr="008F5D5A">
        <w:rPr>
          <w:rFonts w:cs="Arial"/>
          <w:u w:val="single"/>
        </w:rPr>
        <w:tab/>
      </w:r>
      <w:r w:rsidR="00B9110C" w:rsidRPr="008F5D5A">
        <w:rPr>
          <w:rFonts w:cs="Arial"/>
          <w:u w:val="single"/>
        </w:rPr>
        <w:tab/>
      </w:r>
      <w:r w:rsidR="0075609F">
        <w:rPr>
          <w:rFonts w:cs="Arial"/>
          <w:sz w:val="26"/>
          <w:szCs w:val="26"/>
        </w:rPr>
        <w:t>13</w:t>
      </w:r>
    </w:p>
    <w:p w:rsidR="008C5C33" w:rsidRPr="008F5D5A" w:rsidRDefault="008C5C33" w:rsidP="00935FFF">
      <w:pPr>
        <w:rPr>
          <w:rFonts w:cs="Arial"/>
        </w:rPr>
      </w:pPr>
      <w:r w:rsidRPr="008F5D5A">
        <w:rPr>
          <w:rFonts w:cs="Arial"/>
        </w:rPr>
        <w:tab/>
      </w:r>
      <w:r w:rsidR="008F5D5A">
        <w:rPr>
          <w:rFonts w:cs="Arial"/>
        </w:rPr>
        <w:tab/>
      </w:r>
      <w:r w:rsidR="007F1D68" w:rsidRPr="008F5D5A">
        <w:rPr>
          <w:rFonts w:cs="Arial"/>
        </w:rPr>
        <w:t>Knowledge sharing</w:t>
      </w:r>
      <w:r w:rsidR="007F1D68" w:rsidRPr="008F5D5A">
        <w:rPr>
          <w:rFonts w:cs="Arial"/>
          <w:u w:val="single"/>
        </w:rPr>
        <w:tab/>
      </w:r>
      <w:r w:rsidR="007F1D68" w:rsidRPr="008F5D5A">
        <w:rPr>
          <w:rFonts w:cs="Arial"/>
          <w:u w:val="single"/>
        </w:rPr>
        <w:tab/>
      </w:r>
      <w:r w:rsidR="007F1D68" w:rsidRPr="008F5D5A">
        <w:rPr>
          <w:rFonts w:cs="Arial"/>
          <w:u w:val="single"/>
        </w:rPr>
        <w:tab/>
      </w:r>
      <w:r w:rsidR="007F1D68" w:rsidRPr="008F5D5A">
        <w:rPr>
          <w:rFonts w:cs="Arial"/>
          <w:u w:val="single"/>
        </w:rPr>
        <w:tab/>
      </w:r>
      <w:r w:rsidR="007F1D68" w:rsidRPr="008F5D5A">
        <w:rPr>
          <w:rFonts w:cs="Arial"/>
          <w:u w:val="single"/>
        </w:rPr>
        <w:tab/>
      </w:r>
      <w:r w:rsidR="007F1D68" w:rsidRPr="008F5D5A">
        <w:rPr>
          <w:rFonts w:cs="Arial"/>
          <w:u w:val="single"/>
        </w:rPr>
        <w:tab/>
      </w:r>
      <w:r w:rsidR="00B9110C" w:rsidRPr="008F5D5A">
        <w:rPr>
          <w:rFonts w:cs="Arial"/>
          <w:u w:val="single"/>
        </w:rPr>
        <w:tab/>
      </w:r>
      <w:r w:rsidR="00B9110C" w:rsidRPr="008F5D5A">
        <w:rPr>
          <w:rFonts w:cs="Arial"/>
          <w:u w:val="single"/>
        </w:rPr>
        <w:tab/>
      </w:r>
      <w:r w:rsidR="00C917F8">
        <w:rPr>
          <w:rFonts w:cs="Arial"/>
          <w:sz w:val="26"/>
          <w:szCs w:val="26"/>
        </w:rPr>
        <w:t>14</w:t>
      </w:r>
    </w:p>
    <w:p w:rsidR="00452A03" w:rsidRPr="008F5D5A" w:rsidRDefault="00452A03" w:rsidP="00935FFF">
      <w:pPr>
        <w:rPr>
          <w:rFonts w:cs="Arial"/>
        </w:rPr>
      </w:pPr>
      <w:r w:rsidRPr="008F5D5A">
        <w:rPr>
          <w:rFonts w:cs="Arial"/>
        </w:rPr>
        <w:tab/>
      </w:r>
      <w:r w:rsidR="008F5D5A">
        <w:rPr>
          <w:rFonts w:cs="Arial"/>
        </w:rPr>
        <w:tab/>
      </w:r>
      <w:r w:rsidR="007F1D68" w:rsidRPr="008F5D5A">
        <w:rPr>
          <w:rFonts w:cs="Arial"/>
        </w:rPr>
        <w:t>Retention of Knowledge</w:t>
      </w:r>
      <w:r w:rsidR="008F5D5A">
        <w:rPr>
          <w:rFonts w:cs="Arial"/>
          <w:u w:val="single"/>
        </w:rPr>
        <w:tab/>
      </w:r>
      <w:r w:rsidR="008F5D5A">
        <w:rPr>
          <w:rFonts w:cs="Arial"/>
          <w:u w:val="single"/>
        </w:rPr>
        <w:tab/>
      </w:r>
      <w:r w:rsidR="007F1D68" w:rsidRPr="008F5D5A">
        <w:rPr>
          <w:rFonts w:cs="Arial"/>
          <w:u w:val="single"/>
        </w:rPr>
        <w:tab/>
      </w:r>
      <w:r w:rsidR="00B9110C" w:rsidRPr="008F5D5A">
        <w:rPr>
          <w:rFonts w:cs="Arial"/>
          <w:u w:val="single"/>
        </w:rPr>
        <w:tab/>
      </w:r>
      <w:r w:rsidR="00B9110C" w:rsidRPr="008F5D5A">
        <w:rPr>
          <w:rFonts w:cs="Arial"/>
          <w:u w:val="single"/>
        </w:rPr>
        <w:tab/>
      </w:r>
      <w:r w:rsidR="00B9110C" w:rsidRPr="008F5D5A">
        <w:rPr>
          <w:rFonts w:cs="Arial"/>
          <w:u w:val="single"/>
        </w:rPr>
        <w:tab/>
      </w:r>
      <w:r w:rsidR="00B9110C" w:rsidRPr="008F5D5A">
        <w:rPr>
          <w:rFonts w:cs="Arial"/>
          <w:u w:val="single"/>
        </w:rPr>
        <w:tab/>
      </w:r>
      <w:r w:rsidR="00C917F8">
        <w:rPr>
          <w:rFonts w:cs="Arial"/>
          <w:sz w:val="26"/>
          <w:szCs w:val="26"/>
        </w:rPr>
        <w:t>15</w:t>
      </w:r>
    </w:p>
    <w:p w:rsidR="00452A03" w:rsidRPr="00166A08" w:rsidRDefault="00452A03" w:rsidP="00935FFF">
      <w:pPr>
        <w:rPr>
          <w:rFonts w:cs="Arial"/>
          <w:sz w:val="26"/>
          <w:szCs w:val="26"/>
        </w:rPr>
      </w:pPr>
      <w:r w:rsidRPr="008F5D5A">
        <w:rPr>
          <w:rFonts w:cs="Arial"/>
        </w:rPr>
        <w:tab/>
      </w:r>
      <w:r w:rsidR="008F5D5A">
        <w:rPr>
          <w:rFonts w:cs="Arial"/>
        </w:rPr>
        <w:tab/>
      </w:r>
      <w:r w:rsidR="007F1D68" w:rsidRPr="008F5D5A">
        <w:rPr>
          <w:rFonts w:cs="Arial"/>
        </w:rPr>
        <w:t>Acquisition/ Integration of Knowledge</w:t>
      </w:r>
      <w:r w:rsidR="007F1D68" w:rsidRPr="00166A08">
        <w:rPr>
          <w:rFonts w:cs="Arial"/>
          <w:sz w:val="26"/>
          <w:szCs w:val="26"/>
          <w:u w:val="single"/>
        </w:rPr>
        <w:tab/>
      </w:r>
      <w:r w:rsidR="00B9110C" w:rsidRPr="00166A08">
        <w:rPr>
          <w:rFonts w:cs="Arial"/>
          <w:sz w:val="26"/>
          <w:szCs w:val="26"/>
          <w:u w:val="single"/>
        </w:rPr>
        <w:tab/>
      </w:r>
      <w:r w:rsidR="00B9110C" w:rsidRPr="00166A08">
        <w:rPr>
          <w:rFonts w:cs="Arial"/>
          <w:sz w:val="26"/>
          <w:szCs w:val="26"/>
          <w:u w:val="single"/>
        </w:rPr>
        <w:tab/>
      </w:r>
      <w:r w:rsidR="00B9110C" w:rsidRPr="00166A08">
        <w:rPr>
          <w:rFonts w:cs="Arial"/>
          <w:sz w:val="26"/>
          <w:szCs w:val="26"/>
          <w:u w:val="single"/>
        </w:rPr>
        <w:tab/>
      </w:r>
      <w:r w:rsidR="00B9110C" w:rsidRPr="00166A08">
        <w:rPr>
          <w:rFonts w:cs="Arial"/>
          <w:sz w:val="26"/>
          <w:szCs w:val="26"/>
          <w:u w:val="single"/>
        </w:rPr>
        <w:tab/>
      </w:r>
      <w:r w:rsidR="00C917F8">
        <w:rPr>
          <w:rFonts w:cs="Arial"/>
          <w:sz w:val="26"/>
          <w:szCs w:val="26"/>
        </w:rPr>
        <w:t>17</w:t>
      </w:r>
    </w:p>
    <w:p w:rsidR="00452A03" w:rsidRPr="00166A08" w:rsidRDefault="007F1D68" w:rsidP="00935FFF">
      <w:pPr>
        <w:rPr>
          <w:rFonts w:cs="Arial"/>
          <w:sz w:val="26"/>
          <w:szCs w:val="26"/>
        </w:rPr>
      </w:pPr>
      <w:r w:rsidRPr="00166A08">
        <w:rPr>
          <w:rFonts w:cs="Arial"/>
          <w:sz w:val="26"/>
          <w:szCs w:val="26"/>
        </w:rPr>
        <w:tab/>
        <w:t>The Importance of Protecting Intellectual Property Rights</w:t>
      </w:r>
      <w:r w:rsidRPr="00166A08">
        <w:rPr>
          <w:rFonts w:cs="Arial"/>
          <w:sz w:val="26"/>
          <w:szCs w:val="26"/>
          <w:u w:val="single"/>
        </w:rPr>
        <w:tab/>
      </w:r>
      <w:r w:rsidR="00C917F8">
        <w:rPr>
          <w:rFonts w:cs="Arial"/>
          <w:sz w:val="26"/>
          <w:szCs w:val="26"/>
          <w:u w:val="single"/>
        </w:rPr>
        <w:tab/>
      </w:r>
      <w:r w:rsidR="00B9110C" w:rsidRPr="00166A08">
        <w:rPr>
          <w:rFonts w:cs="Arial"/>
          <w:sz w:val="26"/>
          <w:szCs w:val="26"/>
          <w:u w:val="single"/>
        </w:rPr>
        <w:tab/>
      </w:r>
      <w:r w:rsidR="00C917F8">
        <w:rPr>
          <w:rFonts w:cs="Arial"/>
          <w:sz w:val="26"/>
          <w:szCs w:val="26"/>
        </w:rPr>
        <w:t>17</w:t>
      </w:r>
    </w:p>
    <w:p w:rsidR="00452A03" w:rsidRPr="00166A08" w:rsidRDefault="00452A03" w:rsidP="00935FFF">
      <w:pPr>
        <w:rPr>
          <w:rFonts w:cs="Arial"/>
          <w:sz w:val="26"/>
          <w:szCs w:val="26"/>
        </w:rPr>
      </w:pPr>
      <w:r w:rsidRPr="00166A08">
        <w:rPr>
          <w:rFonts w:cs="Arial"/>
          <w:sz w:val="26"/>
          <w:szCs w:val="26"/>
        </w:rPr>
        <w:tab/>
      </w:r>
      <w:r w:rsidR="007F1D68" w:rsidRPr="00166A08">
        <w:rPr>
          <w:rFonts w:cs="Arial"/>
          <w:sz w:val="26"/>
          <w:szCs w:val="26"/>
        </w:rPr>
        <w:t>The Knowledge Management Model of BT Group</w:t>
      </w:r>
      <w:r w:rsidR="007F1D68" w:rsidRPr="00166A08">
        <w:rPr>
          <w:rFonts w:cs="Arial"/>
          <w:sz w:val="26"/>
          <w:szCs w:val="26"/>
          <w:u w:val="single"/>
        </w:rPr>
        <w:tab/>
      </w:r>
      <w:r w:rsidR="007F1D68" w:rsidRPr="00166A08">
        <w:rPr>
          <w:rFonts w:cs="Arial"/>
          <w:sz w:val="26"/>
          <w:szCs w:val="26"/>
          <w:u w:val="single"/>
        </w:rPr>
        <w:tab/>
      </w:r>
      <w:r w:rsidR="00C917F8">
        <w:rPr>
          <w:rFonts w:cs="Arial"/>
          <w:sz w:val="26"/>
          <w:szCs w:val="26"/>
          <w:u w:val="single"/>
        </w:rPr>
        <w:tab/>
      </w:r>
      <w:r w:rsidR="00B9110C" w:rsidRPr="00166A08">
        <w:rPr>
          <w:rFonts w:cs="Arial"/>
          <w:sz w:val="26"/>
          <w:szCs w:val="26"/>
          <w:u w:val="single"/>
        </w:rPr>
        <w:tab/>
      </w:r>
      <w:r w:rsidR="00C917F8">
        <w:rPr>
          <w:rFonts w:cs="Arial"/>
          <w:sz w:val="26"/>
          <w:szCs w:val="26"/>
        </w:rPr>
        <w:t>18</w:t>
      </w:r>
    </w:p>
    <w:p w:rsidR="00452A03" w:rsidRPr="00166A08" w:rsidRDefault="00452A03" w:rsidP="00935FFF">
      <w:pPr>
        <w:rPr>
          <w:rFonts w:cs="Arial"/>
          <w:sz w:val="26"/>
          <w:szCs w:val="26"/>
        </w:rPr>
      </w:pPr>
      <w:r w:rsidRPr="00166A08">
        <w:rPr>
          <w:rFonts w:cs="Arial"/>
          <w:sz w:val="26"/>
          <w:szCs w:val="26"/>
        </w:rPr>
        <w:tab/>
      </w:r>
      <w:r w:rsidR="007F1D68" w:rsidRPr="00166A08">
        <w:rPr>
          <w:rFonts w:cs="Arial"/>
          <w:sz w:val="26"/>
          <w:szCs w:val="26"/>
        </w:rPr>
        <w:t>Con</w:t>
      </w:r>
      <w:r w:rsidR="00C917F8">
        <w:rPr>
          <w:rFonts w:cs="Arial"/>
          <w:sz w:val="26"/>
          <w:szCs w:val="26"/>
        </w:rPr>
        <w:t>tribution of Knowledge Assets in</w:t>
      </w:r>
      <w:r w:rsidR="007F1D68" w:rsidRPr="00166A08">
        <w:rPr>
          <w:rFonts w:cs="Arial"/>
          <w:sz w:val="26"/>
          <w:szCs w:val="26"/>
        </w:rPr>
        <w:t xml:space="preserve"> BT Group</w:t>
      </w:r>
      <w:r w:rsidR="007F1D68" w:rsidRPr="00166A08">
        <w:rPr>
          <w:rFonts w:cs="Arial"/>
          <w:sz w:val="26"/>
          <w:szCs w:val="26"/>
          <w:u w:val="single"/>
        </w:rPr>
        <w:tab/>
      </w:r>
      <w:r w:rsidR="007F1D68" w:rsidRPr="00166A08">
        <w:rPr>
          <w:rFonts w:cs="Arial"/>
          <w:sz w:val="26"/>
          <w:szCs w:val="26"/>
          <w:u w:val="single"/>
        </w:rPr>
        <w:tab/>
      </w:r>
      <w:r w:rsidR="00C917F8">
        <w:rPr>
          <w:rFonts w:cs="Arial"/>
          <w:sz w:val="26"/>
          <w:szCs w:val="26"/>
          <w:u w:val="single"/>
        </w:rPr>
        <w:tab/>
      </w:r>
      <w:r w:rsidR="00B9110C" w:rsidRPr="00166A08">
        <w:rPr>
          <w:rFonts w:cs="Arial"/>
          <w:sz w:val="26"/>
          <w:szCs w:val="26"/>
          <w:u w:val="single"/>
        </w:rPr>
        <w:tab/>
      </w:r>
      <w:r w:rsidR="00C917F8">
        <w:rPr>
          <w:rFonts w:cs="Arial"/>
          <w:sz w:val="26"/>
          <w:szCs w:val="26"/>
        </w:rPr>
        <w:t>20</w:t>
      </w:r>
    </w:p>
    <w:p w:rsidR="00452A03" w:rsidRPr="00166A08" w:rsidRDefault="00452A03" w:rsidP="00935FFF">
      <w:pPr>
        <w:rPr>
          <w:rFonts w:cs="Arial"/>
          <w:sz w:val="26"/>
          <w:szCs w:val="26"/>
        </w:rPr>
      </w:pPr>
      <w:r w:rsidRPr="00166A08">
        <w:rPr>
          <w:rFonts w:cs="Arial"/>
          <w:sz w:val="26"/>
          <w:szCs w:val="26"/>
        </w:rPr>
        <w:tab/>
      </w:r>
      <w:r w:rsidR="007F1D68" w:rsidRPr="00166A08">
        <w:rPr>
          <w:rFonts w:cs="Arial"/>
          <w:sz w:val="26"/>
          <w:szCs w:val="26"/>
        </w:rPr>
        <w:t>Knowledge Assets Required</w:t>
      </w:r>
      <w:r w:rsidR="00C52F70">
        <w:rPr>
          <w:rFonts w:cs="Arial"/>
          <w:sz w:val="26"/>
          <w:szCs w:val="26"/>
        </w:rPr>
        <w:t xml:space="preserve"> in</w:t>
      </w:r>
      <w:r w:rsidR="007F1D68" w:rsidRPr="00166A08">
        <w:rPr>
          <w:rFonts w:cs="Arial"/>
          <w:sz w:val="26"/>
          <w:szCs w:val="26"/>
        </w:rPr>
        <w:t xml:space="preserve"> the BT</w:t>
      </w:r>
      <w:r w:rsidR="00C917F8">
        <w:rPr>
          <w:rFonts w:cs="Arial"/>
          <w:sz w:val="26"/>
          <w:szCs w:val="26"/>
        </w:rPr>
        <w:t xml:space="preserve"> Group</w:t>
      </w:r>
      <w:r w:rsidR="007F1D68" w:rsidRPr="00166A08">
        <w:rPr>
          <w:rFonts w:cs="Arial"/>
          <w:sz w:val="26"/>
          <w:szCs w:val="26"/>
          <w:u w:val="single"/>
        </w:rPr>
        <w:tab/>
      </w:r>
      <w:r w:rsidR="007F1D68" w:rsidRPr="00166A08">
        <w:rPr>
          <w:rFonts w:cs="Arial"/>
          <w:sz w:val="26"/>
          <w:szCs w:val="26"/>
          <w:u w:val="single"/>
        </w:rPr>
        <w:tab/>
      </w:r>
      <w:r w:rsidR="007F1D68" w:rsidRPr="00166A08">
        <w:rPr>
          <w:rFonts w:cs="Arial"/>
          <w:sz w:val="26"/>
          <w:szCs w:val="26"/>
          <w:u w:val="single"/>
        </w:rPr>
        <w:tab/>
      </w:r>
      <w:r w:rsidR="00B9110C" w:rsidRPr="00166A08">
        <w:rPr>
          <w:rFonts w:cs="Arial"/>
          <w:sz w:val="26"/>
          <w:szCs w:val="26"/>
          <w:u w:val="single"/>
        </w:rPr>
        <w:tab/>
      </w:r>
      <w:r w:rsidR="00B9110C" w:rsidRPr="00166A08">
        <w:rPr>
          <w:rFonts w:cs="Arial"/>
          <w:sz w:val="26"/>
          <w:szCs w:val="26"/>
          <w:u w:val="single"/>
        </w:rPr>
        <w:tab/>
      </w:r>
      <w:r w:rsidR="00C917F8">
        <w:rPr>
          <w:rFonts w:cs="Arial"/>
          <w:sz w:val="26"/>
          <w:szCs w:val="26"/>
        </w:rPr>
        <w:t>20</w:t>
      </w:r>
    </w:p>
    <w:p w:rsidR="00CC4609" w:rsidRPr="00166A08" w:rsidRDefault="00CC4609" w:rsidP="00935FFF">
      <w:pPr>
        <w:rPr>
          <w:rFonts w:cs="Arial"/>
          <w:sz w:val="26"/>
          <w:szCs w:val="26"/>
        </w:rPr>
      </w:pPr>
      <w:r w:rsidRPr="00166A08">
        <w:rPr>
          <w:rFonts w:cs="Arial"/>
          <w:sz w:val="26"/>
          <w:szCs w:val="26"/>
        </w:rPr>
        <w:tab/>
      </w:r>
      <w:r w:rsidR="007F1D68" w:rsidRPr="00166A08">
        <w:rPr>
          <w:rFonts w:cs="Arial"/>
          <w:sz w:val="26"/>
          <w:szCs w:val="26"/>
        </w:rPr>
        <w:t>Knowledge Sharing Framework of BT</w:t>
      </w:r>
      <w:r w:rsidR="000A72ED" w:rsidRPr="00166A08">
        <w:rPr>
          <w:rFonts w:cs="Arial"/>
          <w:sz w:val="26"/>
          <w:szCs w:val="26"/>
          <w:u w:val="single"/>
        </w:rPr>
        <w:tab/>
      </w:r>
      <w:r w:rsidR="00B9110C" w:rsidRPr="00166A08">
        <w:rPr>
          <w:rFonts w:cs="Arial"/>
          <w:sz w:val="26"/>
          <w:szCs w:val="26"/>
          <w:u w:val="single"/>
        </w:rPr>
        <w:tab/>
      </w:r>
      <w:r w:rsidR="00B9110C" w:rsidRPr="00166A08">
        <w:rPr>
          <w:rFonts w:cs="Arial"/>
          <w:sz w:val="26"/>
          <w:szCs w:val="26"/>
          <w:u w:val="single"/>
        </w:rPr>
        <w:tab/>
      </w:r>
      <w:r w:rsidR="00C917F8">
        <w:rPr>
          <w:rFonts w:cs="Arial"/>
          <w:sz w:val="26"/>
          <w:szCs w:val="26"/>
          <w:u w:val="single"/>
        </w:rPr>
        <w:tab/>
      </w:r>
      <w:r w:rsidR="00B9110C" w:rsidRPr="00166A08">
        <w:rPr>
          <w:rFonts w:cs="Arial"/>
          <w:sz w:val="26"/>
          <w:szCs w:val="26"/>
          <w:u w:val="single"/>
        </w:rPr>
        <w:tab/>
      </w:r>
      <w:r w:rsidR="00B9110C" w:rsidRPr="00166A08">
        <w:rPr>
          <w:rFonts w:cs="Arial"/>
          <w:sz w:val="26"/>
          <w:szCs w:val="26"/>
          <w:u w:val="single"/>
        </w:rPr>
        <w:tab/>
      </w:r>
      <w:r w:rsidR="00C917F8">
        <w:rPr>
          <w:rFonts w:cs="Arial"/>
          <w:sz w:val="26"/>
          <w:szCs w:val="26"/>
        </w:rPr>
        <w:t>21</w:t>
      </w:r>
    </w:p>
    <w:p w:rsidR="000A72ED" w:rsidRPr="00166A08" w:rsidRDefault="00CC4609" w:rsidP="00935FFF">
      <w:pPr>
        <w:rPr>
          <w:rFonts w:cs="Arial"/>
          <w:sz w:val="26"/>
          <w:szCs w:val="26"/>
        </w:rPr>
      </w:pPr>
      <w:r w:rsidRPr="00166A08">
        <w:rPr>
          <w:rFonts w:cs="Arial"/>
          <w:sz w:val="26"/>
          <w:szCs w:val="26"/>
        </w:rPr>
        <w:tab/>
      </w:r>
      <w:r w:rsidR="000A72ED" w:rsidRPr="00166A08">
        <w:rPr>
          <w:rFonts w:cs="Arial"/>
          <w:sz w:val="26"/>
          <w:szCs w:val="26"/>
        </w:rPr>
        <w:t>Recommendations to Improve Knowledge &amp;</w:t>
      </w:r>
    </w:p>
    <w:p w:rsidR="00CC4609" w:rsidRPr="00166A08" w:rsidRDefault="000A72ED" w:rsidP="000A72ED">
      <w:pPr>
        <w:ind w:firstLine="720"/>
        <w:rPr>
          <w:rFonts w:cs="Arial"/>
          <w:sz w:val="26"/>
          <w:szCs w:val="26"/>
        </w:rPr>
      </w:pPr>
      <w:r w:rsidRPr="00166A08">
        <w:rPr>
          <w:rFonts w:cs="Arial"/>
          <w:sz w:val="26"/>
          <w:szCs w:val="26"/>
        </w:rPr>
        <w:t>Information Management Skills</w:t>
      </w:r>
      <w:r w:rsidRPr="00166A08">
        <w:rPr>
          <w:rFonts w:cs="Arial"/>
          <w:sz w:val="26"/>
          <w:szCs w:val="26"/>
          <w:u w:val="single"/>
        </w:rPr>
        <w:tab/>
      </w:r>
      <w:r w:rsidRPr="00166A08">
        <w:rPr>
          <w:rFonts w:cs="Arial"/>
          <w:sz w:val="26"/>
          <w:szCs w:val="26"/>
          <w:u w:val="single"/>
        </w:rPr>
        <w:tab/>
      </w:r>
      <w:r w:rsidRPr="00166A08">
        <w:rPr>
          <w:rFonts w:cs="Arial"/>
          <w:sz w:val="26"/>
          <w:szCs w:val="26"/>
          <w:u w:val="single"/>
        </w:rPr>
        <w:tab/>
      </w:r>
      <w:r w:rsidR="00B9110C" w:rsidRPr="00166A08">
        <w:rPr>
          <w:rFonts w:cs="Arial"/>
          <w:sz w:val="26"/>
          <w:szCs w:val="26"/>
          <w:u w:val="single"/>
        </w:rPr>
        <w:tab/>
      </w:r>
      <w:r w:rsidR="00B9110C" w:rsidRPr="00166A08">
        <w:rPr>
          <w:rFonts w:cs="Arial"/>
          <w:sz w:val="26"/>
          <w:szCs w:val="26"/>
          <w:u w:val="single"/>
        </w:rPr>
        <w:tab/>
      </w:r>
      <w:r w:rsidR="00C917F8">
        <w:rPr>
          <w:rFonts w:cs="Arial"/>
          <w:sz w:val="26"/>
          <w:szCs w:val="26"/>
          <w:u w:val="single"/>
        </w:rPr>
        <w:tab/>
      </w:r>
      <w:r w:rsidR="00B9110C" w:rsidRPr="00166A08">
        <w:rPr>
          <w:rFonts w:cs="Arial"/>
          <w:sz w:val="26"/>
          <w:szCs w:val="26"/>
          <w:u w:val="single"/>
        </w:rPr>
        <w:tab/>
      </w:r>
      <w:r w:rsidR="00C917F8">
        <w:rPr>
          <w:rFonts w:cs="Arial"/>
          <w:sz w:val="26"/>
          <w:szCs w:val="26"/>
        </w:rPr>
        <w:t>22</w:t>
      </w:r>
    </w:p>
    <w:p w:rsidR="00CC4609" w:rsidRPr="00166A08" w:rsidRDefault="00CC4609" w:rsidP="00935FFF">
      <w:pPr>
        <w:rPr>
          <w:rFonts w:cs="Arial"/>
          <w:sz w:val="26"/>
          <w:szCs w:val="26"/>
        </w:rPr>
      </w:pPr>
      <w:r w:rsidRPr="00166A08">
        <w:rPr>
          <w:rFonts w:cs="Arial"/>
          <w:sz w:val="26"/>
          <w:szCs w:val="26"/>
        </w:rPr>
        <w:tab/>
      </w:r>
      <w:r w:rsidR="000A72ED" w:rsidRPr="00166A08">
        <w:rPr>
          <w:rFonts w:cs="Arial"/>
          <w:sz w:val="26"/>
          <w:szCs w:val="26"/>
        </w:rPr>
        <w:t>Conclusion</w:t>
      </w:r>
      <w:r w:rsidR="00B9110C" w:rsidRPr="00166A08">
        <w:rPr>
          <w:rFonts w:cs="Arial"/>
          <w:sz w:val="26"/>
          <w:szCs w:val="26"/>
          <w:u w:val="single"/>
        </w:rPr>
        <w:tab/>
      </w:r>
      <w:r w:rsidR="00B9110C" w:rsidRPr="00166A08">
        <w:rPr>
          <w:rFonts w:cs="Arial"/>
          <w:sz w:val="26"/>
          <w:szCs w:val="26"/>
          <w:u w:val="single"/>
        </w:rPr>
        <w:tab/>
      </w:r>
      <w:r w:rsidR="00B9110C" w:rsidRPr="00166A08">
        <w:rPr>
          <w:rFonts w:cs="Arial"/>
          <w:sz w:val="26"/>
          <w:szCs w:val="26"/>
          <w:u w:val="single"/>
        </w:rPr>
        <w:tab/>
      </w:r>
      <w:r w:rsidR="00B9110C" w:rsidRPr="00166A08">
        <w:rPr>
          <w:rFonts w:cs="Arial"/>
          <w:sz w:val="26"/>
          <w:szCs w:val="26"/>
          <w:u w:val="single"/>
        </w:rPr>
        <w:tab/>
      </w:r>
      <w:r w:rsidR="000A72ED" w:rsidRPr="00166A08">
        <w:rPr>
          <w:rFonts w:cs="Arial"/>
          <w:sz w:val="26"/>
          <w:szCs w:val="26"/>
          <w:u w:val="single"/>
        </w:rPr>
        <w:tab/>
      </w:r>
      <w:r w:rsidR="000A72ED" w:rsidRPr="00166A08">
        <w:rPr>
          <w:rFonts w:cs="Arial"/>
          <w:sz w:val="26"/>
          <w:szCs w:val="26"/>
          <w:u w:val="single"/>
        </w:rPr>
        <w:tab/>
      </w:r>
      <w:r w:rsidR="000A72ED" w:rsidRPr="00166A08">
        <w:rPr>
          <w:rFonts w:cs="Arial"/>
          <w:sz w:val="26"/>
          <w:szCs w:val="26"/>
          <w:u w:val="single"/>
        </w:rPr>
        <w:tab/>
      </w:r>
      <w:r w:rsidR="000A72ED" w:rsidRPr="00166A08">
        <w:rPr>
          <w:rFonts w:cs="Arial"/>
          <w:sz w:val="26"/>
          <w:szCs w:val="26"/>
          <w:u w:val="single"/>
        </w:rPr>
        <w:tab/>
      </w:r>
      <w:r w:rsidR="000A72ED" w:rsidRPr="00166A08">
        <w:rPr>
          <w:rFonts w:cs="Arial"/>
          <w:sz w:val="26"/>
          <w:szCs w:val="26"/>
          <w:u w:val="single"/>
        </w:rPr>
        <w:tab/>
      </w:r>
      <w:r w:rsidR="00B9110C" w:rsidRPr="00166A08">
        <w:rPr>
          <w:rFonts w:cs="Arial"/>
          <w:sz w:val="26"/>
          <w:szCs w:val="26"/>
          <w:u w:val="single"/>
        </w:rPr>
        <w:tab/>
      </w:r>
      <w:r w:rsidR="00C917F8">
        <w:rPr>
          <w:rFonts w:cs="Arial"/>
          <w:sz w:val="26"/>
          <w:szCs w:val="26"/>
        </w:rPr>
        <w:t>23</w:t>
      </w:r>
    </w:p>
    <w:p w:rsidR="00E17839" w:rsidRPr="00166A08" w:rsidRDefault="00CC4609" w:rsidP="00E17839">
      <w:pPr>
        <w:rPr>
          <w:rFonts w:cs="Arial"/>
          <w:sz w:val="26"/>
          <w:szCs w:val="26"/>
        </w:rPr>
      </w:pPr>
      <w:r w:rsidRPr="00166A08">
        <w:rPr>
          <w:rFonts w:cs="Arial"/>
          <w:sz w:val="26"/>
          <w:szCs w:val="26"/>
        </w:rPr>
        <w:tab/>
        <w:t>References</w:t>
      </w:r>
      <w:r w:rsidR="00B9110C" w:rsidRPr="00166A08">
        <w:rPr>
          <w:rFonts w:cs="Arial"/>
          <w:sz w:val="26"/>
          <w:szCs w:val="26"/>
          <w:u w:val="single"/>
        </w:rPr>
        <w:tab/>
      </w:r>
      <w:r w:rsidR="00B9110C" w:rsidRPr="00166A08">
        <w:rPr>
          <w:rFonts w:cs="Arial"/>
          <w:sz w:val="26"/>
          <w:szCs w:val="26"/>
          <w:u w:val="single"/>
        </w:rPr>
        <w:tab/>
      </w:r>
      <w:r w:rsidR="00B9110C" w:rsidRPr="00166A08">
        <w:rPr>
          <w:rFonts w:cs="Arial"/>
          <w:sz w:val="26"/>
          <w:szCs w:val="26"/>
          <w:u w:val="single"/>
        </w:rPr>
        <w:tab/>
      </w:r>
      <w:r w:rsidR="00B9110C" w:rsidRPr="00166A08">
        <w:rPr>
          <w:rFonts w:cs="Arial"/>
          <w:sz w:val="26"/>
          <w:szCs w:val="26"/>
          <w:u w:val="single"/>
        </w:rPr>
        <w:tab/>
      </w:r>
      <w:r w:rsidR="00B9110C" w:rsidRPr="00166A08">
        <w:rPr>
          <w:rFonts w:cs="Arial"/>
          <w:sz w:val="26"/>
          <w:szCs w:val="26"/>
          <w:u w:val="single"/>
        </w:rPr>
        <w:tab/>
      </w:r>
      <w:r w:rsidR="00B9110C" w:rsidRPr="00166A08">
        <w:rPr>
          <w:rFonts w:cs="Arial"/>
          <w:sz w:val="26"/>
          <w:szCs w:val="26"/>
          <w:u w:val="single"/>
        </w:rPr>
        <w:tab/>
      </w:r>
      <w:r w:rsidR="00B9110C" w:rsidRPr="00166A08">
        <w:rPr>
          <w:rFonts w:cs="Arial"/>
          <w:sz w:val="26"/>
          <w:szCs w:val="26"/>
          <w:u w:val="single"/>
        </w:rPr>
        <w:tab/>
      </w:r>
      <w:r w:rsidR="00B9110C" w:rsidRPr="00166A08">
        <w:rPr>
          <w:rFonts w:cs="Arial"/>
          <w:sz w:val="26"/>
          <w:szCs w:val="26"/>
          <w:u w:val="single"/>
        </w:rPr>
        <w:tab/>
      </w:r>
      <w:r w:rsidR="00B9110C" w:rsidRPr="00166A08">
        <w:rPr>
          <w:rFonts w:cs="Arial"/>
          <w:sz w:val="26"/>
          <w:szCs w:val="26"/>
          <w:u w:val="single"/>
        </w:rPr>
        <w:tab/>
      </w:r>
      <w:r w:rsidR="00B9110C" w:rsidRPr="00166A08">
        <w:rPr>
          <w:rFonts w:cs="Arial"/>
          <w:sz w:val="26"/>
          <w:szCs w:val="26"/>
          <w:u w:val="single"/>
        </w:rPr>
        <w:tab/>
      </w:r>
      <w:r w:rsidR="00B9110C" w:rsidRPr="00166A08">
        <w:rPr>
          <w:rFonts w:cs="Arial"/>
          <w:sz w:val="26"/>
          <w:szCs w:val="26"/>
        </w:rPr>
        <w:t>24</w:t>
      </w:r>
    </w:p>
    <w:p w:rsidR="00E17839" w:rsidRPr="00E17839" w:rsidRDefault="00E17839" w:rsidP="00E17839">
      <w:pPr>
        <w:rPr>
          <w:rFonts w:cs="Arial"/>
          <w:sz w:val="28"/>
          <w:szCs w:val="28"/>
        </w:rPr>
      </w:pPr>
    </w:p>
    <w:p w:rsidR="00DF0B4B" w:rsidRDefault="00D37AE1" w:rsidP="00DF0B4B">
      <w:pPr>
        <w:pStyle w:val="Title"/>
        <w:rPr>
          <w:color w:val="auto"/>
          <w:sz w:val="36"/>
          <w:szCs w:val="36"/>
        </w:rPr>
      </w:pPr>
      <w:r w:rsidRPr="00DF0B4B">
        <w:rPr>
          <w:color w:val="auto"/>
          <w:sz w:val="36"/>
          <w:szCs w:val="36"/>
        </w:rPr>
        <w:lastRenderedPageBreak/>
        <w:t>Introduction</w:t>
      </w:r>
    </w:p>
    <w:p w:rsidR="000A72ED" w:rsidRPr="000A72ED" w:rsidRDefault="000A72ED" w:rsidP="000A72ED">
      <w:pPr>
        <w:pStyle w:val="BodyText"/>
        <w:spacing w:line="360" w:lineRule="auto"/>
        <w:jc w:val="both"/>
        <w:rPr>
          <w:rFonts w:ascii="Arial" w:hAnsi="Arial" w:cs="Arial"/>
          <w:sz w:val="24"/>
          <w:szCs w:val="24"/>
        </w:rPr>
      </w:pPr>
      <w:r w:rsidRPr="000A72ED">
        <w:rPr>
          <w:rFonts w:ascii="Arial" w:hAnsi="Arial" w:cs="Arial"/>
          <w:sz w:val="24"/>
          <w:szCs w:val="24"/>
        </w:rPr>
        <w:t>The business world is getting competitive day by day. Innovation and competitive advantages are important for sustainable performance. Here knowledge assets play a very big role in getting competitive advantages. Here knowledge and information assets refer</w:t>
      </w:r>
      <w:r w:rsidR="00C52F70">
        <w:rPr>
          <w:rFonts w:ascii="Arial" w:hAnsi="Arial" w:cs="Arial"/>
          <w:sz w:val="24"/>
          <w:szCs w:val="24"/>
        </w:rPr>
        <w:t>s to</w:t>
      </w:r>
      <w:r w:rsidRPr="000A72ED">
        <w:rPr>
          <w:rFonts w:ascii="Arial" w:hAnsi="Arial" w:cs="Arial"/>
          <w:sz w:val="24"/>
          <w:szCs w:val="24"/>
        </w:rPr>
        <w:t xml:space="preserve"> the procedures, database, skills, policies, guidance, software, abilities of the employees, patents, repositories, values, cultures etc. Proper management of these knowledge assets is very crucial for organizational success (</w:t>
      </w:r>
      <w:proofErr w:type="spellStart"/>
      <w:r w:rsidRPr="000A72ED">
        <w:rPr>
          <w:rFonts w:ascii="Arial" w:hAnsi="Arial" w:cs="Arial"/>
          <w:sz w:val="24"/>
          <w:szCs w:val="24"/>
        </w:rPr>
        <w:t>Easterby</w:t>
      </w:r>
      <w:proofErr w:type="spellEnd"/>
      <w:r w:rsidRPr="000A72ED">
        <w:rPr>
          <w:rFonts w:ascii="Arial" w:hAnsi="Arial" w:cs="Arial"/>
          <w:sz w:val="24"/>
          <w:szCs w:val="24"/>
        </w:rPr>
        <w:t>, 2003). This module mainly focuses on the knowledge and information management sk</w:t>
      </w:r>
      <w:r w:rsidR="00F20873">
        <w:rPr>
          <w:rFonts w:ascii="Arial" w:hAnsi="Arial" w:cs="Arial"/>
          <w:sz w:val="24"/>
          <w:szCs w:val="24"/>
        </w:rPr>
        <w:t>ills on British Telecom</w:t>
      </w:r>
      <w:r w:rsidRPr="000A72ED">
        <w:rPr>
          <w:rFonts w:ascii="Arial" w:hAnsi="Arial" w:cs="Arial"/>
          <w:sz w:val="24"/>
          <w:szCs w:val="24"/>
        </w:rPr>
        <w:t>.</w:t>
      </w:r>
    </w:p>
    <w:p w:rsidR="00FE1F51" w:rsidRPr="00DF0B4B" w:rsidRDefault="000A72ED" w:rsidP="000A72ED">
      <w:pPr>
        <w:pStyle w:val="BodyText"/>
        <w:spacing w:line="360" w:lineRule="auto"/>
        <w:jc w:val="both"/>
        <w:rPr>
          <w:rFonts w:ascii="Arial" w:hAnsi="Arial" w:cs="Arial"/>
          <w:sz w:val="24"/>
          <w:szCs w:val="24"/>
        </w:rPr>
      </w:pPr>
      <w:r w:rsidRPr="000A72ED">
        <w:rPr>
          <w:rFonts w:ascii="Arial" w:hAnsi="Arial" w:cs="Arial"/>
          <w:sz w:val="24"/>
          <w:szCs w:val="24"/>
        </w:rPr>
        <w:t>Here I have se</w:t>
      </w:r>
      <w:r w:rsidR="00F20873">
        <w:rPr>
          <w:rFonts w:ascii="Arial" w:hAnsi="Arial" w:cs="Arial"/>
          <w:sz w:val="24"/>
          <w:szCs w:val="24"/>
        </w:rPr>
        <w:t>lected British Telecom</w:t>
      </w:r>
      <w:r w:rsidRPr="000A72ED">
        <w:rPr>
          <w:rFonts w:ascii="Arial" w:hAnsi="Arial" w:cs="Arial"/>
          <w:sz w:val="24"/>
          <w:szCs w:val="24"/>
        </w:rPr>
        <w:t xml:space="preserve"> (BT) one of the best telecommunication service providers not only in the UK but also in the world. It is a technology-based company. So, knowledge and information are the key assets for BT. Proper management of these intellectual assets can help to reach in the top position in the industry. </w:t>
      </w:r>
    </w:p>
    <w:p w:rsidR="00FE1F51" w:rsidRPr="00FE1F51" w:rsidRDefault="00FE1F51" w:rsidP="00FE1F51"/>
    <w:p w:rsidR="00DF0B4B" w:rsidRPr="00DF0B4B" w:rsidRDefault="000A72ED" w:rsidP="00DF0B4B">
      <w:pPr>
        <w:pStyle w:val="Title"/>
        <w:rPr>
          <w:color w:val="auto"/>
          <w:sz w:val="36"/>
          <w:szCs w:val="36"/>
        </w:rPr>
      </w:pPr>
      <w:r>
        <w:rPr>
          <w:color w:val="auto"/>
          <w:sz w:val="36"/>
          <w:szCs w:val="36"/>
        </w:rPr>
        <w:t>Knowledge &amp; Information Management in BT</w:t>
      </w:r>
    </w:p>
    <w:p w:rsidR="000A72ED" w:rsidRPr="00DF0B4B" w:rsidRDefault="000A72ED" w:rsidP="000A72ED">
      <w:pPr>
        <w:pStyle w:val="BodyText"/>
        <w:spacing w:line="360" w:lineRule="auto"/>
        <w:jc w:val="both"/>
        <w:rPr>
          <w:rFonts w:ascii="Arial" w:hAnsi="Arial" w:cs="Arial"/>
          <w:sz w:val="24"/>
          <w:szCs w:val="24"/>
        </w:rPr>
      </w:pPr>
      <w:r w:rsidRPr="000A72ED">
        <w:rPr>
          <w:rFonts w:ascii="Arial" w:hAnsi="Arial" w:cs="Arial"/>
          <w:sz w:val="24"/>
          <w:szCs w:val="24"/>
        </w:rPr>
        <w:t>BT has reached the top position due to its efficient skills and knowledge management. It always focuses on determining, creating, sharing, and storing knowledge assets. A positive working environment helps to share knowledge and information among the employees. BT arranges different programs and incentives to share knowledge (</w:t>
      </w:r>
      <w:proofErr w:type="spellStart"/>
      <w:r w:rsidRPr="000A72ED">
        <w:rPr>
          <w:rFonts w:ascii="Arial" w:hAnsi="Arial" w:cs="Arial"/>
          <w:sz w:val="24"/>
          <w:szCs w:val="24"/>
        </w:rPr>
        <w:t>Easterby</w:t>
      </w:r>
      <w:proofErr w:type="spellEnd"/>
      <w:r w:rsidRPr="000A72ED">
        <w:rPr>
          <w:rFonts w:ascii="Arial" w:hAnsi="Arial" w:cs="Arial"/>
          <w:sz w:val="24"/>
          <w:szCs w:val="24"/>
        </w:rPr>
        <w:t xml:space="preserve">, 2003). Besides, it also focuses on the collection of knowledge from different sources of knowledge assets. Currently, it has 6 integrated departments that work together to achieve corporate objectives. Providing superior quality products and services at a reasonable price is its mission </w:t>
      </w:r>
      <w:r w:rsidR="00F20873">
        <w:rPr>
          <w:rFonts w:ascii="Arial" w:hAnsi="Arial" w:cs="Arial"/>
          <w:sz w:val="24"/>
          <w:szCs w:val="24"/>
        </w:rPr>
        <w:t>at the present time</w:t>
      </w:r>
      <w:r w:rsidRPr="000A72ED">
        <w:rPr>
          <w:rFonts w:ascii="Arial" w:hAnsi="Arial" w:cs="Arial"/>
          <w:sz w:val="24"/>
          <w:szCs w:val="24"/>
        </w:rPr>
        <w:t>. Recently it has earned a net profit of 2 billion pounds due to its superior efficiency in managing knowledge and skills. Its management efficiency enables it to expand its business in more than 180 countries around the world</w:t>
      </w:r>
      <w:r>
        <w:rPr>
          <w:rFonts w:ascii="Arial" w:hAnsi="Arial" w:cs="Arial"/>
          <w:sz w:val="24"/>
          <w:szCs w:val="24"/>
        </w:rPr>
        <w:t>.</w:t>
      </w:r>
    </w:p>
    <w:p w:rsidR="00267D0D" w:rsidRDefault="00267D0D" w:rsidP="00DF0B4B">
      <w:pPr>
        <w:pStyle w:val="BodyText"/>
        <w:spacing w:line="360" w:lineRule="auto"/>
        <w:jc w:val="both"/>
        <w:rPr>
          <w:rFonts w:ascii="Arial" w:hAnsi="Arial" w:cs="Arial"/>
          <w:sz w:val="24"/>
          <w:szCs w:val="24"/>
        </w:rPr>
      </w:pPr>
    </w:p>
    <w:p w:rsidR="00166A08" w:rsidRPr="00267D0D" w:rsidRDefault="00166A08" w:rsidP="00DF0B4B">
      <w:pPr>
        <w:pStyle w:val="BodyText"/>
        <w:spacing w:line="360" w:lineRule="auto"/>
        <w:jc w:val="both"/>
        <w:rPr>
          <w:rFonts w:ascii="Arial" w:hAnsi="Arial" w:cs="Arial"/>
          <w:sz w:val="24"/>
          <w:szCs w:val="24"/>
        </w:rPr>
      </w:pPr>
    </w:p>
    <w:p w:rsidR="00C21BBF" w:rsidRPr="002916C8" w:rsidRDefault="000A72ED" w:rsidP="00C21BBF">
      <w:pPr>
        <w:pStyle w:val="Title"/>
        <w:rPr>
          <w:color w:val="auto"/>
          <w:sz w:val="36"/>
          <w:szCs w:val="36"/>
        </w:rPr>
      </w:pPr>
      <w:r w:rsidRPr="002916C8">
        <w:rPr>
          <w:color w:val="auto"/>
          <w:sz w:val="36"/>
          <w:szCs w:val="36"/>
        </w:rPr>
        <w:lastRenderedPageBreak/>
        <w:t>Relationship between Data, Information, &amp; Knowledge</w:t>
      </w:r>
    </w:p>
    <w:p w:rsidR="000A72ED" w:rsidRPr="000A72ED" w:rsidRDefault="000A72ED" w:rsidP="000A72ED">
      <w:pPr>
        <w:pStyle w:val="BodyText"/>
        <w:spacing w:line="360" w:lineRule="auto"/>
        <w:jc w:val="both"/>
        <w:rPr>
          <w:rFonts w:ascii="Arial" w:hAnsi="Arial" w:cs="Arial"/>
          <w:sz w:val="24"/>
          <w:szCs w:val="24"/>
        </w:rPr>
      </w:pPr>
      <w:r w:rsidRPr="000A72ED">
        <w:rPr>
          <w:rFonts w:ascii="Arial" w:hAnsi="Arial" w:cs="Arial"/>
          <w:sz w:val="24"/>
          <w:szCs w:val="24"/>
        </w:rPr>
        <w:t>Sometimes we use data, information, and knowledge as the same term. But there are some</w:t>
      </w:r>
      <w:r w:rsidR="00F20873">
        <w:rPr>
          <w:rFonts w:ascii="Arial" w:hAnsi="Arial" w:cs="Arial"/>
          <w:sz w:val="24"/>
          <w:szCs w:val="24"/>
        </w:rPr>
        <w:t xml:space="preserve"> differences between these</w:t>
      </w:r>
      <w:r w:rsidRPr="000A72ED">
        <w:rPr>
          <w:rFonts w:ascii="Arial" w:hAnsi="Arial" w:cs="Arial"/>
          <w:sz w:val="24"/>
          <w:szCs w:val="24"/>
        </w:rPr>
        <w:t xml:space="preserve"> terms. But these terms have a very integrated relationship. But providing a complete picture of the relationship among these factors is a very complex task. These factors have a very crucial implementation in an organization like BT. Depending on some assumptions and definitions; the relationship is described in the table below</w:t>
      </w:r>
      <w:r>
        <w:rPr>
          <w:rFonts w:ascii="Arial" w:hAnsi="Arial" w:cs="Arial"/>
          <w:sz w:val="24"/>
          <w:szCs w:val="24"/>
        </w:rPr>
        <w:t>:</w:t>
      </w:r>
    </w:p>
    <w:tbl>
      <w:tblPr>
        <w:tblStyle w:val="TableGrid"/>
        <w:tblW w:w="0" w:type="auto"/>
        <w:tblLook w:val="04A0" w:firstRow="1" w:lastRow="0" w:firstColumn="1" w:lastColumn="0" w:noHBand="0" w:noVBand="1"/>
      </w:tblPr>
      <w:tblGrid>
        <w:gridCol w:w="3079"/>
        <w:gridCol w:w="3082"/>
        <w:gridCol w:w="3081"/>
      </w:tblGrid>
      <w:tr w:rsidR="000A72ED" w:rsidTr="000A72ED">
        <w:tc>
          <w:tcPr>
            <w:tcW w:w="3192" w:type="dxa"/>
            <w:tcBorders>
              <w:top w:val="single" w:sz="4" w:space="0" w:color="auto"/>
              <w:left w:val="single" w:sz="4" w:space="0" w:color="auto"/>
              <w:bottom w:val="single" w:sz="4" w:space="0" w:color="auto"/>
              <w:right w:val="single" w:sz="4" w:space="0" w:color="auto"/>
            </w:tcBorders>
            <w:hideMark/>
          </w:tcPr>
          <w:p w:rsidR="000A72ED" w:rsidRDefault="000A72ED">
            <w:pPr>
              <w:spacing w:line="360" w:lineRule="auto"/>
              <w:jc w:val="center"/>
              <w:rPr>
                <w:rFonts w:ascii="Times New Roman" w:hAnsi="Times New Roman" w:cs="Times New Roman"/>
                <w:b/>
                <w:sz w:val="24"/>
                <w:szCs w:val="24"/>
              </w:rPr>
            </w:pPr>
            <w:r>
              <w:rPr>
                <w:b/>
              </w:rPr>
              <w:t>Data</w:t>
            </w:r>
          </w:p>
        </w:tc>
        <w:tc>
          <w:tcPr>
            <w:tcW w:w="3192" w:type="dxa"/>
            <w:tcBorders>
              <w:top w:val="single" w:sz="4" w:space="0" w:color="auto"/>
              <w:left w:val="single" w:sz="4" w:space="0" w:color="auto"/>
              <w:bottom w:val="single" w:sz="4" w:space="0" w:color="auto"/>
              <w:right w:val="single" w:sz="4" w:space="0" w:color="auto"/>
            </w:tcBorders>
            <w:hideMark/>
          </w:tcPr>
          <w:p w:rsidR="000A72ED" w:rsidRDefault="000A72ED">
            <w:pPr>
              <w:spacing w:line="360" w:lineRule="auto"/>
              <w:jc w:val="center"/>
              <w:rPr>
                <w:rFonts w:ascii="Times New Roman" w:hAnsi="Times New Roman" w:cs="Times New Roman"/>
                <w:b/>
                <w:sz w:val="24"/>
                <w:szCs w:val="24"/>
              </w:rPr>
            </w:pPr>
            <w:r>
              <w:rPr>
                <w:b/>
              </w:rPr>
              <w:t>Information</w:t>
            </w:r>
          </w:p>
        </w:tc>
        <w:tc>
          <w:tcPr>
            <w:tcW w:w="3192" w:type="dxa"/>
            <w:tcBorders>
              <w:top w:val="single" w:sz="4" w:space="0" w:color="auto"/>
              <w:left w:val="single" w:sz="4" w:space="0" w:color="auto"/>
              <w:bottom w:val="single" w:sz="4" w:space="0" w:color="auto"/>
              <w:right w:val="single" w:sz="4" w:space="0" w:color="auto"/>
            </w:tcBorders>
            <w:hideMark/>
          </w:tcPr>
          <w:p w:rsidR="000A72ED" w:rsidRDefault="000A72ED">
            <w:pPr>
              <w:spacing w:line="360" w:lineRule="auto"/>
              <w:jc w:val="center"/>
              <w:rPr>
                <w:rFonts w:ascii="Times New Roman" w:hAnsi="Times New Roman" w:cs="Times New Roman"/>
                <w:b/>
                <w:sz w:val="24"/>
                <w:szCs w:val="24"/>
              </w:rPr>
            </w:pPr>
            <w:r>
              <w:rPr>
                <w:b/>
              </w:rPr>
              <w:t>Knowledge</w:t>
            </w:r>
          </w:p>
        </w:tc>
      </w:tr>
      <w:tr w:rsidR="000A72ED" w:rsidTr="000A72ED">
        <w:tc>
          <w:tcPr>
            <w:tcW w:w="3192" w:type="dxa"/>
            <w:tcBorders>
              <w:top w:val="single" w:sz="4" w:space="0" w:color="auto"/>
              <w:left w:val="single" w:sz="4" w:space="0" w:color="auto"/>
              <w:bottom w:val="single" w:sz="4" w:space="0" w:color="auto"/>
              <w:right w:val="single" w:sz="4" w:space="0" w:color="auto"/>
            </w:tcBorders>
          </w:tcPr>
          <w:p w:rsidR="000A72ED" w:rsidRDefault="000A72ED">
            <w:pPr>
              <w:rPr>
                <w:rFonts w:ascii="Times New Roman" w:hAnsi="Times New Roman"/>
                <w:sz w:val="24"/>
                <w:szCs w:val="24"/>
              </w:rPr>
            </w:pPr>
            <w:r>
              <w:t>Data refers to raw, basic, unfiltered, and unrefined information. Raw data may not have the implication to the users. For example, if we consider the database of daily customer transactions of BT, it may not have a meaningful implication to the users unless it is processed for a specific use (</w:t>
            </w:r>
            <w:proofErr w:type="spellStart"/>
            <w:r>
              <w:rPr>
                <w:color w:val="000000"/>
              </w:rPr>
              <w:t>Easterby</w:t>
            </w:r>
            <w:proofErr w:type="spellEnd"/>
            <w:r>
              <w:rPr>
                <w:color w:val="000000"/>
              </w:rPr>
              <w:t>, 2003)</w:t>
            </w:r>
            <w:r>
              <w:t xml:space="preserve">.  </w:t>
            </w:r>
          </w:p>
          <w:p w:rsidR="000A72ED" w:rsidRDefault="000A72ED">
            <w:r>
              <w:t>Organized data consists of information.</w:t>
            </w:r>
          </w:p>
          <w:p w:rsidR="000A72ED" w:rsidRDefault="000A72ED">
            <w:r>
              <w:t>Data is the core raw material of information where information makes knowledge.</w:t>
            </w:r>
          </w:p>
          <w:p w:rsidR="000A72ED" w:rsidRDefault="000A72ED">
            <w:r>
              <w:t>Data is an objective and discrete fact of several events.</w:t>
            </w:r>
          </w:p>
          <w:p w:rsidR="000A72ED" w:rsidRDefault="000A72ED"/>
          <w:p w:rsidR="000A72ED" w:rsidRDefault="000A72ED">
            <w:pPr>
              <w:spacing w:line="360" w:lineRule="auto"/>
              <w:jc w:val="both"/>
              <w:rPr>
                <w:rFonts w:ascii="Times New Roman" w:hAnsi="Times New Roman" w:cs="Times New Roman"/>
                <w:sz w:val="24"/>
                <w:szCs w:val="24"/>
              </w:rPr>
            </w:pPr>
            <w:r>
              <w:t>While we are saying data, that means there may have redundancy, repetition but is the prime requirement for knowledge and information.</w:t>
            </w:r>
          </w:p>
        </w:tc>
        <w:tc>
          <w:tcPr>
            <w:tcW w:w="3192" w:type="dxa"/>
            <w:tcBorders>
              <w:top w:val="single" w:sz="4" w:space="0" w:color="auto"/>
              <w:left w:val="single" w:sz="4" w:space="0" w:color="auto"/>
              <w:bottom w:val="single" w:sz="4" w:space="0" w:color="auto"/>
              <w:right w:val="single" w:sz="4" w:space="0" w:color="auto"/>
            </w:tcBorders>
          </w:tcPr>
          <w:p w:rsidR="000A72ED" w:rsidRDefault="000A72ED">
            <w:pPr>
              <w:rPr>
                <w:rFonts w:ascii="Times New Roman" w:hAnsi="Times New Roman"/>
                <w:sz w:val="24"/>
                <w:szCs w:val="24"/>
              </w:rPr>
            </w:pPr>
            <w:r>
              <w:t>Information refers to processed, refined, filtered data that is meaningful to the users. Users can use this information for further analysis for making a decision (</w:t>
            </w:r>
            <w:r>
              <w:rPr>
                <w:color w:val="000000"/>
              </w:rPr>
              <w:t>Davenport, 2000)</w:t>
            </w:r>
            <w:r>
              <w:t xml:space="preserve">. For example, if we use data analysis tools to process customer transaction data and classify the data based on age, gender, religion, heredity then we can use this data for market analysis. So it becomes useful to us and we can call it information.  </w:t>
            </w:r>
          </w:p>
          <w:p w:rsidR="000A72ED" w:rsidRDefault="000A72ED">
            <w:r>
              <w:t>We can describe information as a flow of message to the relevant party in an organization.</w:t>
            </w:r>
          </w:p>
          <w:p w:rsidR="000A72ED" w:rsidRDefault="000A72ED"/>
          <w:p w:rsidR="000A72ED" w:rsidRDefault="000A72ED">
            <w:r>
              <w:t xml:space="preserve">Information is more valuable to the users as it is stored, analyzed, displayed for use and it shapes knowledge. </w:t>
            </w:r>
          </w:p>
          <w:p w:rsidR="000A72ED" w:rsidRDefault="000A72ED">
            <w:pPr>
              <w:spacing w:line="360" w:lineRule="auto"/>
              <w:rPr>
                <w:rFonts w:ascii="Times New Roman" w:hAnsi="Times New Roman" w:cs="Times New Roman"/>
                <w:sz w:val="24"/>
                <w:szCs w:val="24"/>
              </w:rPr>
            </w:pPr>
            <w:r>
              <w:t xml:space="preserve">We can say information is the intermediary between data and knowledge where data, information, and knowledge </w:t>
            </w:r>
            <w:r>
              <w:lastRenderedPageBreak/>
              <w:t>are interrelated variables that shape one another.</w:t>
            </w:r>
          </w:p>
        </w:tc>
        <w:tc>
          <w:tcPr>
            <w:tcW w:w="3192" w:type="dxa"/>
            <w:tcBorders>
              <w:top w:val="single" w:sz="4" w:space="0" w:color="auto"/>
              <w:left w:val="single" w:sz="4" w:space="0" w:color="auto"/>
              <w:bottom w:val="single" w:sz="4" w:space="0" w:color="auto"/>
              <w:right w:val="single" w:sz="4" w:space="0" w:color="auto"/>
            </w:tcBorders>
          </w:tcPr>
          <w:p w:rsidR="000A72ED" w:rsidRDefault="000A72ED">
            <w:pPr>
              <w:rPr>
                <w:rFonts w:ascii="Times New Roman" w:hAnsi="Times New Roman"/>
                <w:sz w:val="24"/>
                <w:szCs w:val="24"/>
              </w:rPr>
            </w:pPr>
            <w:r>
              <w:lastRenderedPageBreak/>
              <w:t>Knowledge refers to the depth of data and information holds by an individual. Knowledge comes from learning, experience, education and from some other human traits. For example, the knowledge of a customer service officer is quite different from the knowledge of a technician because of the nature of working involvement, insights and knowledge framework (</w:t>
            </w:r>
            <w:proofErr w:type="spellStart"/>
            <w:r>
              <w:rPr>
                <w:rFonts w:ascii="ArialMT" w:hAnsi="ArialMT"/>
                <w:color w:val="000000"/>
              </w:rPr>
              <w:t>Ichijō</w:t>
            </w:r>
            <w:proofErr w:type="spellEnd"/>
            <w:r>
              <w:rPr>
                <w:rFonts w:ascii="ArialMT" w:hAnsi="ArialMT"/>
                <w:color w:val="000000"/>
              </w:rPr>
              <w:t>, 2007)</w:t>
            </w:r>
            <w:r>
              <w:t>.</w:t>
            </w:r>
          </w:p>
          <w:p w:rsidR="000A72ED" w:rsidRDefault="000A72ED">
            <w:r>
              <w:t>Knowledge can be used for taking actions in different situations because it is the reflection of experience.</w:t>
            </w:r>
          </w:p>
          <w:p w:rsidR="000A72ED" w:rsidRDefault="000A72ED">
            <w:r>
              <w:t>Knowledge is always meaningful and it comes from information and has specific application indifferent situation.</w:t>
            </w:r>
          </w:p>
          <w:p w:rsidR="000A72ED" w:rsidRDefault="000A72ED">
            <w:r>
              <w:t xml:space="preserve">Knowledge is a complete mixture of beliefs, experience, information, values, contextual information, expertise which provides a complete framework to evaluate and incorporate new </w:t>
            </w:r>
            <w:r>
              <w:lastRenderedPageBreak/>
              <w:t>experience and information.</w:t>
            </w:r>
          </w:p>
          <w:p w:rsidR="000A72ED" w:rsidRDefault="000A72ED">
            <w:r>
              <w:t>Finally, we can know is meaningful information that sets human behavior in a different situation.</w:t>
            </w:r>
          </w:p>
          <w:p w:rsidR="000A72ED" w:rsidRDefault="000A72ED"/>
          <w:p w:rsidR="000A72ED" w:rsidRDefault="000A72ED"/>
          <w:p w:rsidR="000A72ED" w:rsidRDefault="000A72ED">
            <w:pPr>
              <w:spacing w:line="360" w:lineRule="auto"/>
              <w:jc w:val="both"/>
              <w:rPr>
                <w:rFonts w:ascii="Times New Roman" w:hAnsi="Times New Roman" w:cs="Times New Roman"/>
                <w:sz w:val="24"/>
                <w:szCs w:val="24"/>
              </w:rPr>
            </w:pPr>
          </w:p>
        </w:tc>
      </w:tr>
    </w:tbl>
    <w:p w:rsidR="000A72ED" w:rsidRDefault="000A72ED" w:rsidP="000A72ED">
      <w:pPr>
        <w:jc w:val="center"/>
      </w:pPr>
      <w:r>
        <w:lastRenderedPageBreak/>
        <w:t>Figure: Relationship between data, information, and knowledge</w:t>
      </w:r>
    </w:p>
    <w:p w:rsidR="002916C8" w:rsidRPr="002916C8" w:rsidRDefault="002916C8" w:rsidP="002916C8">
      <w:pPr>
        <w:pStyle w:val="BodyText"/>
        <w:spacing w:line="360" w:lineRule="auto"/>
        <w:jc w:val="both"/>
        <w:rPr>
          <w:rFonts w:ascii="Arial" w:hAnsi="Arial" w:cs="Arial"/>
          <w:sz w:val="16"/>
          <w:szCs w:val="16"/>
        </w:rPr>
      </w:pPr>
    </w:p>
    <w:p w:rsidR="000B5C0B" w:rsidRDefault="002916C8" w:rsidP="00DF0B4B">
      <w:pPr>
        <w:pStyle w:val="BodyText"/>
        <w:spacing w:line="360" w:lineRule="auto"/>
        <w:jc w:val="both"/>
        <w:rPr>
          <w:rFonts w:ascii="Arial" w:hAnsi="Arial" w:cs="Arial"/>
          <w:sz w:val="24"/>
          <w:szCs w:val="24"/>
        </w:rPr>
      </w:pPr>
      <w:r w:rsidRPr="002916C8">
        <w:rPr>
          <w:rFonts w:ascii="Arial" w:hAnsi="Arial" w:cs="Arial"/>
          <w:sz w:val="24"/>
          <w:szCs w:val="24"/>
        </w:rPr>
        <w:t>Finally, we can say there is a direct and integrated relationship between data, information, and knowledge where data is the core rider of knowledge and information.</w:t>
      </w:r>
    </w:p>
    <w:p w:rsidR="002916C8" w:rsidRPr="002916C8" w:rsidRDefault="002916C8" w:rsidP="00DF0B4B">
      <w:pPr>
        <w:pStyle w:val="BodyText"/>
        <w:spacing w:line="360" w:lineRule="auto"/>
        <w:jc w:val="both"/>
        <w:rPr>
          <w:rFonts w:ascii="Arial" w:hAnsi="Arial" w:cs="Arial"/>
          <w:sz w:val="24"/>
          <w:szCs w:val="24"/>
        </w:rPr>
      </w:pPr>
    </w:p>
    <w:p w:rsidR="00C21BBF" w:rsidRPr="002916C8" w:rsidRDefault="002916C8" w:rsidP="00C21BBF">
      <w:pPr>
        <w:pStyle w:val="Title"/>
        <w:rPr>
          <w:color w:val="auto"/>
          <w:sz w:val="36"/>
          <w:szCs w:val="36"/>
        </w:rPr>
      </w:pPr>
      <w:r w:rsidRPr="002916C8">
        <w:rPr>
          <w:color w:val="auto"/>
          <w:sz w:val="36"/>
          <w:szCs w:val="36"/>
        </w:rPr>
        <w:t>Relationship between Individual Knowledge &amp; Organizational Knowledge</w:t>
      </w:r>
    </w:p>
    <w:p w:rsidR="002916C8" w:rsidRPr="00C52F70" w:rsidRDefault="002916C8" w:rsidP="002916C8">
      <w:pPr>
        <w:pStyle w:val="BodyText"/>
        <w:spacing w:line="360" w:lineRule="auto"/>
        <w:jc w:val="both"/>
        <w:rPr>
          <w:rFonts w:ascii="Arial" w:hAnsi="Arial" w:cs="Arial"/>
          <w:b/>
          <w:i/>
          <w:sz w:val="24"/>
          <w:szCs w:val="24"/>
        </w:rPr>
      </w:pPr>
      <w:r w:rsidRPr="00C52F70">
        <w:rPr>
          <w:rFonts w:ascii="Arial" w:hAnsi="Arial" w:cs="Arial"/>
          <w:b/>
          <w:i/>
          <w:sz w:val="24"/>
          <w:szCs w:val="24"/>
        </w:rPr>
        <w:t>Individual knowledge</w:t>
      </w:r>
    </w:p>
    <w:p w:rsidR="002916C8" w:rsidRPr="002916C8" w:rsidRDefault="002916C8" w:rsidP="002916C8">
      <w:pPr>
        <w:pStyle w:val="BodyText"/>
        <w:spacing w:line="360" w:lineRule="auto"/>
        <w:jc w:val="both"/>
        <w:rPr>
          <w:rFonts w:ascii="Arial" w:hAnsi="Arial" w:cs="Arial"/>
          <w:sz w:val="24"/>
          <w:szCs w:val="24"/>
        </w:rPr>
      </w:pPr>
      <w:r w:rsidRPr="002916C8">
        <w:rPr>
          <w:rFonts w:ascii="Arial" w:hAnsi="Arial" w:cs="Arial"/>
          <w:sz w:val="24"/>
          <w:szCs w:val="24"/>
        </w:rPr>
        <w:t xml:space="preserve">Individual knowledge refers to personal awareness, values, beliefs, </w:t>
      </w:r>
      <w:proofErr w:type="gramStart"/>
      <w:r w:rsidRPr="002916C8">
        <w:rPr>
          <w:rFonts w:ascii="Arial" w:hAnsi="Arial" w:cs="Arial"/>
          <w:sz w:val="24"/>
          <w:szCs w:val="24"/>
        </w:rPr>
        <w:t>understanding</w:t>
      </w:r>
      <w:proofErr w:type="gramEnd"/>
      <w:r w:rsidRPr="002916C8">
        <w:rPr>
          <w:rFonts w:ascii="Arial" w:hAnsi="Arial" w:cs="Arial"/>
          <w:sz w:val="24"/>
          <w:szCs w:val="24"/>
        </w:rPr>
        <w:t>, attitudes which comes from learning, experience, education, and perception. For example, a business graduate will have a deep knowledge regarding business environment which may come from continual learning in his academic life (</w:t>
      </w:r>
      <w:proofErr w:type="spellStart"/>
      <w:r w:rsidRPr="002916C8">
        <w:rPr>
          <w:rFonts w:ascii="Arial" w:hAnsi="Arial" w:cs="Arial"/>
          <w:sz w:val="24"/>
          <w:szCs w:val="24"/>
        </w:rPr>
        <w:t>Easterby</w:t>
      </w:r>
      <w:proofErr w:type="spellEnd"/>
      <w:r w:rsidRPr="002916C8">
        <w:rPr>
          <w:rFonts w:ascii="Arial" w:hAnsi="Arial" w:cs="Arial"/>
          <w:sz w:val="24"/>
          <w:szCs w:val="24"/>
        </w:rPr>
        <w:t>, 2003). Acquisition of knowledge is a complex cognitive process. Continuous practice of the</w:t>
      </w:r>
      <w:r w:rsidR="002D5AB0">
        <w:rPr>
          <w:rFonts w:ascii="Arial" w:hAnsi="Arial" w:cs="Arial"/>
          <w:sz w:val="24"/>
          <w:szCs w:val="24"/>
        </w:rPr>
        <w:t xml:space="preserve"> process</w:t>
      </w:r>
      <w:r w:rsidRPr="002916C8">
        <w:rPr>
          <w:rFonts w:ascii="Arial" w:hAnsi="Arial" w:cs="Arial"/>
          <w:sz w:val="24"/>
          <w:szCs w:val="24"/>
        </w:rPr>
        <w:t xml:space="preserve"> converts knowledge into learning. An individual may have communication knowledge, scientific knowledge, religious knowledge etc.</w:t>
      </w:r>
    </w:p>
    <w:p w:rsidR="002916C8" w:rsidRPr="00C52F70" w:rsidRDefault="002916C8" w:rsidP="002916C8">
      <w:pPr>
        <w:pStyle w:val="BodyText"/>
        <w:spacing w:line="360" w:lineRule="auto"/>
        <w:jc w:val="both"/>
        <w:rPr>
          <w:rFonts w:ascii="Arial" w:hAnsi="Arial" w:cs="Arial"/>
          <w:b/>
          <w:i/>
          <w:sz w:val="24"/>
          <w:szCs w:val="24"/>
        </w:rPr>
      </w:pPr>
      <w:r w:rsidRPr="00C52F70">
        <w:rPr>
          <w:rFonts w:ascii="Arial" w:hAnsi="Arial" w:cs="Arial"/>
          <w:b/>
          <w:i/>
          <w:sz w:val="24"/>
          <w:szCs w:val="24"/>
        </w:rPr>
        <w:t>Organizational knowledge</w:t>
      </w:r>
    </w:p>
    <w:p w:rsidR="002916C8" w:rsidRPr="002916C8" w:rsidRDefault="002916C8" w:rsidP="002916C8">
      <w:pPr>
        <w:pStyle w:val="BodyText"/>
        <w:spacing w:line="360" w:lineRule="auto"/>
        <w:jc w:val="both"/>
        <w:rPr>
          <w:rFonts w:ascii="Arial" w:hAnsi="Arial" w:cs="Arial"/>
          <w:sz w:val="24"/>
          <w:szCs w:val="24"/>
        </w:rPr>
      </w:pPr>
      <w:r w:rsidRPr="002916C8">
        <w:rPr>
          <w:rFonts w:ascii="Arial" w:hAnsi="Arial" w:cs="Arial"/>
          <w:sz w:val="24"/>
          <w:szCs w:val="24"/>
        </w:rPr>
        <w:t>Organizational knowledge refers to collective and integrated knowledge of the employees of an organization. The depth of individual knowledge in different departments consists of organizational knowledge (</w:t>
      </w:r>
      <w:proofErr w:type="spellStart"/>
      <w:r w:rsidRPr="002916C8">
        <w:rPr>
          <w:rFonts w:ascii="Arial" w:hAnsi="Arial" w:cs="Arial"/>
          <w:sz w:val="24"/>
          <w:szCs w:val="24"/>
        </w:rPr>
        <w:t>Ichijō</w:t>
      </w:r>
      <w:proofErr w:type="spellEnd"/>
      <w:r w:rsidRPr="002916C8">
        <w:rPr>
          <w:rFonts w:ascii="Arial" w:hAnsi="Arial" w:cs="Arial"/>
          <w:sz w:val="24"/>
          <w:szCs w:val="24"/>
        </w:rPr>
        <w:t xml:space="preserve">, 2007). Across the time organizational knowledge varies due to the shift of employees, training and </w:t>
      </w:r>
      <w:r w:rsidRPr="002916C8">
        <w:rPr>
          <w:rFonts w:ascii="Arial" w:hAnsi="Arial" w:cs="Arial"/>
          <w:sz w:val="24"/>
          <w:szCs w:val="24"/>
        </w:rPr>
        <w:lastRenderedPageBreak/>
        <w:t>development, experience, and learning. It ensures organizational effectiveness and sustainable performance as well.</w:t>
      </w:r>
    </w:p>
    <w:p w:rsidR="002916C8" w:rsidRPr="00C52F70" w:rsidRDefault="00166A08" w:rsidP="002916C8">
      <w:pPr>
        <w:pStyle w:val="BodyText"/>
        <w:spacing w:line="360" w:lineRule="auto"/>
        <w:jc w:val="both"/>
        <w:rPr>
          <w:rFonts w:ascii="Arial" w:hAnsi="Arial" w:cs="Arial"/>
          <w:b/>
          <w:i/>
          <w:sz w:val="24"/>
          <w:szCs w:val="24"/>
        </w:rPr>
      </w:pPr>
      <w:r w:rsidRPr="00C52F70">
        <w:rPr>
          <w:rFonts w:ascii="Arial" w:hAnsi="Arial" w:cs="Arial"/>
          <w:b/>
          <w:i/>
          <w:sz w:val="24"/>
          <w:szCs w:val="24"/>
        </w:rPr>
        <w:t>R</w:t>
      </w:r>
      <w:r w:rsidR="002916C8" w:rsidRPr="00C52F70">
        <w:rPr>
          <w:rFonts w:ascii="Arial" w:hAnsi="Arial" w:cs="Arial"/>
          <w:b/>
          <w:i/>
          <w:sz w:val="24"/>
          <w:szCs w:val="24"/>
        </w:rPr>
        <w:t>elationship between individual knowledge and organizational knowledge</w:t>
      </w:r>
    </w:p>
    <w:p w:rsidR="002916C8" w:rsidRDefault="002916C8" w:rsidP="002916C8">
      <w:pPr>
        <w:pStyle w:val="BodyText"/>
        <w:spacing w:line="360" w:lineRule="auto"/>
        <w:jc w:val="both"/>
        <w:rPr>
          <w:rFonts w:ascii="Arial" w:hAnsi="Arial" w:cs="Arial"/>
          <w:sz w:val="24"/>
          <w:szCs w:val="24"/>
        </w:rPr>
      </w:pPr>
      <w:r w:rsidRPr="002916C8">
        <w:rPr>
          <w:rFonts w:ascii="Arial" w:hAnsi="Arial" w:cs="Arial"/>
          <w:sz w:val="24"/>
          <w:szCs w:val="24"/>
        </w:rPr>
        <w:t>There is a direct and integrated relationship between individual and organizational knowledge. In general, the organization does not have any knowledge, learning, and experience. The learning, knowledge, and experience of the employees build organizational knowledge. For this BT arranges different incentive packages for their experience and expert employees to retain them within the organization. Organizational knowledge also comes from history, culture, and structure. The organization faces challenges and complexities and solves those complexities as a problem-solving entity. The nature of complexity depends on the organizational environment. In this perception, organizational and individual knowledge is distinctive but independent. The depth of organizational strengths and knowledge depend on individual culture and value. While individuals are willing to share their knowledge</w:t>
      </w:r>
      <w:r w:rsidR="002D5AB0">
        <w:rPr>
          <w:rFonts w:ascii="Arial" w:hAnsi="Arial" w:cs="Arial"/>
          <w:sz w:val="24"/>
          <w:szCs w:val="24"/>
        </w:rPr>
        <w:t>,</w:t>
      </w:r>
      <w:r w:rsidRPr="002916C8">
        <w:rPr>
          <w:rFonts w:ascii="Arial" w:hAnsi="Arial" w:cs="Arial"/>
          <w:sz w:val="24"/>
          <w:szCs w:val="24"/>
        </w:rPr>
        <w:t xml:space="preserve"> then the organization gets more potentiality to solve the problem efficiently (Davenport, 2000). For example, while working as a sector financial officer, I have to take some quick decisions regarding some financial issues. But these decisions largely depend on other independent departments and my subordinates. As a result of my decision largely depends on their knowledge and skill level. I can explain these problems as the interdependent situation. Personal expertise, knowledge, and skill are not sufficient enough to solve these kinds of problem. Integrated teamwork and collaboration is required to take a decision. While the team will be able to agree on common assumptions using their analytical abilities and expertise then it becomes easier to solve a complex problem. Generally, individuals have expertise in a particular area of the department and cumulative expertise of these individuals enhances organizational knowledge (</w:t>
      </w:r>
      <w:proofErr w:type="spellStart"/>
      <w:r w:rsidRPr="002916C8">
        <w:rPr>
          <w:rFonts w:ascii="Arial" w:hAnsi="Arial" w:cs="Arial"/>
          <w:sz w:val="24"/>
          <w:szCs w:val="24"/>
        </w:rPr>
        <w:t>Ichijō</w:t>
      </w:r>
      <w:proofErr w:type="spellEnd"/>
      <w:r w:rsidRPr="002916C8">
        <w:rPr>
          <w:rFonts w:ascii="Arial" w:hAnsi="Arial" w:cs="Arial"/>
          <w:sz w:val="24"/>
          <w:szCs w:val="24"/>
        </w:rPr>
        <w:t xml:space="preserve">, 2007). For example, the Customer service department has expertise in customer satisfaction and perception related data but to solve the problem they need the help of marketing, management, and finance department. Though individual knowledge and expertise make organization knowledge, the organization does not have the right on individual knowledge. Finally, we can say individual discretion, expertise with organizational collaborative, knowledge sharing culture and formal procedures make organizational knowledge more competent and sustainable. </w:t>
      </w:r>
      <w:r w:rsidR="002D3D25" w:rsidRPr="002916C8">
        <w:rPr>
          <w:rFonts w:ascii="Arial" w:hAnsi="Arial" w:cs="Arial"/>
          <w:sz w:val="24"/>
          <w:szCs w:val="24"/>
        </w:rPr>
        <w:t>Therefore</w:t>
      </w:r>
      <w:r w:rsidRPr="002916C8">
        <w:rPr>
          <w:rFonts w:ascii="Arial" w:hAnsi="Arial" w:cs="Arial"/>
          <w:sz w:val="24"/>
          <w:szCs w:val="24"/>
        </w:rPr>
        <w:t xml:space="preserve">, proper strategy to retain individual </w:t>
      </w:r>
      <w:r w:rsidRPr="002916C8">
        <w:rPr>
          <w:rFonts w:ascii="Arial" w:hAnsi="Arial" w:cs="Arial"/>
          <w:sz w:val="24"/>
          <w:szCs w:val="24"/>
        </w:rPr>
        <w:lastRenderedPageBreak/>
        <w:t>expertise and knowledge is required to make organization knowledge sustainable. Failure of doing that will make BT vulnerable.</w:t>
      </w:r>
    </w:p>
    <w:p w:rsidR="002916C8" w:rsidRDefault="002916C8" w:rsidP="002916C8">
      <w:pPr>
        <w:pStyle w:val="BodyText"/>
        <w:spacing w:line="360" w:lineRule="auto"/>
        <w:jc w:val="both"/>
        <w:rPr>
          <w:rFonts w:ascii="Arial" w:hAnsi="Arial" w:cs="Arial"/>
          <w:sz w:val="24"/>
          <w:szCs w:val="24"/>
        </w:rPr>
      </w:pPr>
      <w:r>
        <w:rPr>
          <w:noProof/>
          <w:lang w:val="en-GB" w:eastAsia="en-GB" w:bidi="ar-SA"/>
        </w:rPr>
        <w:drawing>
          <wp:inline distT="0" distB="0" distL="0" distR="0" wp14:anchorId="754957D9" wp14:editId="616DA7B5">
            <wp:extent cx="6332561" cy="3657600"/>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6328428" cy="3655213"/>
                    </a:xfrm>
                    <a:prstGeom prst="rect">
                      <a:avLst/>
                    </a:prstGeom>
                  </pic:spPr>
                </pic:pic>
              </a:graphicData>
            </a:graphic>
          </wp:inline>
        </w:drawing>
      </w:r>
    </w:p>
    <w:p w:rsidR="002916C8" w:rsidRPr="002916C8" w:rsidRDefault="002916C8" w:rsidP="002916C8">
      <w:pPr>
        <w:pStyle w:val="BodyText"/>
        <w:spacing w:line="360" w:lineRule="auto"/>
        <w:jc w:val="center"/>
        <w:rPr>
          <w:rFonts w:ascii="Arial" w:hAnsi="Arial" w:cs="Arial"/>
          <w:sz w:val="18"/>
          <w:szCs w:val="18"/>
        </w:rPr>
      </w:pPr>
      <w:r w:rsidRPr="002916C8">
        <w:rPr>
          <w:rFonts w:ascii="Arial" w:hAnsi="Arial" w:cs="Arial"/>
          <w:sz w:val="18"/>
          <w:szCs w:val="18"/>
        </w:rPr>
        <w:t>Figure: Relationship between organizational and individual knowledge</w:t>
      </w:r>
    </w:p>
    <w:p w:rsidR="00FE1F51" w:rsidRDefault="00FE1F51" w:rsidP="00FE1F51">
      <w:pPr>
        <w:jc w:val="both"/>
        <w:rPr>
          <w:rFonts w:ascii="Arial" w:hAnsi="Arial" w:cs="Arial"/>
          <w:sz w:val="24"/>
          <w:szCs w:val="24"/>
        </w:rPr>
      </w:pPr>
    </w:p>
    <w:p w:rsidR="000B5C0B" w:rsidRPr="00DF0B4B" w:rsidRDefault="002916C8" w:rsidP="000B5C0B">
      <w:pPr>
        <w:pStyle w:val="Title"/>
        <w:rPr>
          <w:color w:val="auto"/>
          <w:sz w:val="36"/>
          <w:szCs w:val="36"/>
        </w:rPr>
      </w:pPr>
      <w:r>
        <w:rPr>
          <w:color w:val="auto"/>
          <w:sz w:val="36"/>
          <w:szCs w:val="36"/>
        </w:rPr>
        <w:t>Analysis &amp; Modeling Techniques to Identify Knowledge A</w:t>
      </w:r>
      <w:r w:rsidRPr="002916C8">
        <w:rPr>
          <w:color w:val="auto"/>
          <w:sz w:val="36"/>
          <w:szCs w:val="36"/>
        </w:rPr>
        <w:t>ssets</w:t>
      </w:r>
    </w:p>
    <w:p w:rsidR="002916C8" w:rsidRPr="002916C8" w:rsidRDefault="002D3D25" w:rsidP="002916C8">
      <w:pPr>
        <w:pStyle w:val="BodyText"/>
        <w:spacing w:line="360" w:lineRule="auto"/>
        <w:jc w:val="both"/>
        <w:rPr>
          <w:rFonts w:ascii="Arial" w:hAnsi="Arial" w:cs="Arial"/>
          <w:sz w:val="24"/>
          <w:szCs w:val="24"/>
        </w:rPr>
      </w:pPr>
      <w:r w:rsidRPr="002916C8">
        <w:rPr>
          <w:rFonts w:ascii="Arial" w:hAnsi="Arial" w:cs="Arial"/>
          <w:sz w:val="24"/>
          <w:szCs w:val="24"/>
        </w:rPr>
        <w:t>In this day and age</w:t>
      </w:r>
      <w:r w:rsidR="002916C8" w:rsidRPr="002916C8">
        <w:rPr>
          <w:rFonts w:ascii="Arial" w:hAnsi="Arial" w:cs="Arial"/>
          <w:sz w:val="24"/>
          <w:szCs w:val="24"/>
        </w:rPr>
        <w:t xml:space="preserve"> business is getting more competitive. While we are considering the evaluation in the communication i</w:t>
      </w:r>
      <w:r>
        <w:rPr>
          <w:rFonts w:ascii="Arial" w:hAnsi="Arial" w:cs="Arial"/>
          <w:sz w:val="24"/>
          <w:szCs w:val="24"/>
        </w:rPr>
        <w:t>ndustry, there are only a few</w:t>
      </w:r>
      <w:r w:rsidR="002916C8" w:rsidRPr="002916C8">
        <w:rPr>
          <w:rFonts w:ascii="Arial" w:hAnsi="Arial" w:cs="Arial"/>
          <w:sz w:val="24"/>
          <w:szCs w:val="24"/>
        </w:rPr>
        <w:t xml:space="preserve"> competitors earlier. Now A&amp;T becomes the market in the industry. Here competencies, innovation, and organizational knowledge play a very big role.</w:t>
      </w:r>
    </w:p>
    <w:p w:rsidR="002916C8" w:rsidRPr="00C52F70" w:rsidRDefault="002916C8" w:rsidP="002916C8">
      <w:pPr>
        <w:pStyle w:val="BodyText"/>
        <w:spacing w:line="360" w:lineRule="auto"/>
        <w:jc w:val="both"/>
        <w:rPr>
          <w:rFonts w:ascii="Arial" w:hAnsi="Arial" w:cs="Arial"/>
          <w:b/>
          <w:i/>
          <w:sz w:val="24"/>
          <w:szCs w:val="24"/>
        </w:rPr>
      </w:pPr>
      <w:r w:rsidRPr="00C52F70">
        <w:rPr>
          <w:rFonts w:ascii="Arial" w:hAnsi="Arial" w:cs="Arial"/>
          <w:b/>
          <w:i/>
          <w:sz w:val="24"/>
          <w:szCs w:val="24"/>
        </w:rPr>
        <w:t>Knowledge assets:</w:t>
      </w:r>
    </w:p>
    <w:p w:rsidR="002916C8" w:rsidRPr="002916C8" w:rsidRDefault="002916C8" w:rsidP="002916C8">
      <w:pPr>
        <w:pStyle w:val="BodyText"/>
        <w:spacing w:line="360" w:lineRule="auto"/>
        <w:jc w:val="both"/>
        <w:rPr>
          <w:rFonts w:ascii="Arial" w:hAnsi="Arial" w:cs="Arial"/>
          <w:sz w:val="24"/>
          <w:szCs w:val="24"/>
        </w:rPr>
      </w:pPr>
      <w:r w:rsidRPr="002916C8">
        <w:rPr>
          <w:rFonts w:ascii="Arial" w:hAnsi="Arial" w:cs="Arial"/>
          <w:sz w:val="24"/>
          <w:szCs w:val="24"/>
        </w:rPr>
        <w:t>Knowledge assets refer</w:t>
      </w:r>
      <w:r w:rsidR="002D5AB0">
        <w:rPr>
          <w:rFonts w:ascii="Arial" w:hAnsi="Arial" w:cs="Arial"/>
          <w:sz w:val="24"/>
          <w:szCs w:val="24"/>
        </w:rPr>
        <w:t xml:space="preserve"> to</w:t>
      </w:r>
      <w:r w:rsidRPr="002916C8">
        <w:rPr>
          <w:rFonts w:ascii="Arial" w:hAnsi="Arial" w:cs="Arial"/>
          <w:sz w:val="24"/>
          <w:szCs w:val="24"/>
        </w:rPr>
        <w:t xml:space="preserve"> the knowledge regarding markets, products and services, technologies, business environment, work knowledge, and industry. Knowledge assets are treated as the key factors of success (</w:t>
      </w:r>
      <w:proofErr w:type="spellStart"/>
      <w:r w:rsidRPr="002916C8">
        <w:rPr>
          <w:rFonts w:ascii="Arial" w:hAnsi="Arial" w:cs="Arial"/>
          <w:sz w:val="24"/>
          <w:szCs w:val="24"/>
        </w:rPr>
        <w:t>Easterby</w:t>
      </w:r>
      <w:proofErr w:type="spellEnd"/>
      <w:r w:rsidRPr="002916C8">
        <w:rPr>
          <w:rFonts w:ascii="Arial" w:hAnsi="Arial" w:cs="Arial"/>
          <w:sz w:val="24"/>
          <w:szCs w:val="24"/>
        </w:rPr>
        <w:t>, 2003).</w:t>
      </w:r>
    </w:p>
    <w:p w:rsidR="002916C8" w:rsidRPr="002916C8" w:rsidRDefault="002916C8" w:rsidP="002916C8">
      <w:pPr>
        <w:pStyle w:val="BodyText"/>
        <w:spacing w:line="360" w:lineRule="auto"/>
        <w:jc w:val="both"/>
        <w:rPr>
          <w:rFonts w:ascii="Arial" w:hAnsi="Arial" w:cs="Arial"/>
          <w:sz w:val="24"/>
          <w:szCs w:val="24"/>
        </w:rPr>
      </w:pPr>
    </w:p>
    <w:p w:rsidR="002916C8" w:rsidRPr="00C52F70" w:rsidRDefault="002916C8" w:rsidP="002916C8">
      <w:pPr>
        <w:pStyle w:val="BodyText"/>
        <w:spacing w:line="360" w:lineRule="auto"/>
        <w:jc w:val="both"/>
        <w:rPr>
          <w:rFonts w:ascii="Arial" w:hAnsi="Arial" w:cs="Arial"/>
          <w:b/>
          <w:i/>
          <w:sz w:val="24"/>
          <w:szCs w:val="24"/>
        </w:rPr>
      </w:pPr>
      <w:r w:rsidRPr="00C52F70">
        <w:rPr>
          <w:rFonts w:ascii="Arial" w:hAnsi="Arial" w:cs="Arial"/>
          <w:b/>
          <w:i/>
          <w:sz w:val="24"/>
          <w:szCs w:val="24"/>
        </w:rPr>
        <w:lastRenderedPageBreak/>
        <w:t>Knowledge assets management</w:t>
      </w:r>
      <w:r w:rsidR="00C52F70">
        <w:rPr>
          <w:rFonts w:ascii="Arial" w:hAnsi="Arial" w:cs="Arial"/>
          <w:b/>
          <w:i/>
          <w:sz w:val="24"/>
          <w:szCs w:val="24"/>
        </w:rPr>
        <w:t>:</w:t>
      </w:r>
    </w:p>
    <w:p w:rsidR="002916C8" w:rsidRDefault="002916C8" w:rsidP="002916C8">
      <w:pPr>
        <w:pStyle w:val="BodyText"/>
        <w:spacing w:line="360" w:lineRule="auto"/>
        <w:jc w:val="both"/>
        <w:rPr>
          <w:rFonts w:ascii="Arial" w:hAnsi="Arial" w:cs="Arial"/>
          <w:sz w:val="24"/>
          <w:szCs w:val="24"/>
        </w:rPr>
      </w:pPr>
      <w:r w:rsidRPr="002916C8">
        <w:rPr>
          <w:rFonts w:ascii="Arial" w:hAnsi="Arial" w:cs="Arial"/>
          <w:sz w:val="24"/>
          <w:szCs w:val="24"/>
        </w:rPr>
        <w:t xml:space="preserve">Knowledge assets management refers the technique to </w:t>
      </w:r>
      <w:r w:rsidR="002D5AB0" w:rsidRPr="002916C8">
        <w:rPr>
          <w:rFonts w:ascii="Arial" w:hAnsi="Arial" w:cs="Arial"/>
          <w:sz w:val="24"/>
          <w:szCs w:val="24"/>
        </w:rPr>
        <w:t>analyze</w:t>
      </w:r>
      <w:r w:rsidRPr="002916C8">
        <w:rPr>
          <w:rFonts w:ascii="Arial" w:hAnsi="Arial" w:cs="Arial"/>
          <w:sz w:val="24"/>
          <w:szCs w:val="24"/>
        </w:rPr>
        <w:t xml:space="preserve"> identify knowledge assets, and management of knowledge assets. It is a comprehensive process. The process includes identification of knowledge, preservation of knowledge, and the way o</w:t>
      </w:r>
      <w:r w:rsidR="002D5AB0">
        <w:rPr>
          <w:rFonts w:ascii="Arial" w:hAnsi="Arial" w:cs="Arial"/>
          <w:sz w:val="24"/>
          <w:szCs w:val="24"/>
        </w:rPr>
        <w:t>f sharing knowledge. For this</w:t>
      </w:r>
      <w:proofErr w:type="gramStart"/>
      <w:r w:rsidR="002D5AB0">
        <w:rPr>
          <w:rFonts w:ascii="Arial" w:hAnsi="Arial" w:cs="Arial"/>
          <w:sz w:val="24"/>
          <w:szCs w:val="24"/>
        </w:rPr>
        <w:t xml:space="preserve">, </w:t>
      </w:r>
      <w:r w:rsidRPr="002916C8">
        <w:rPr>
          <w:rFonts w:ascii="Arial" w:hAnsi="Arial" w:cs="Arial"/>
          <w:sz w:val="24"/>
          <w:szCs w:val="24"/>
        </w:rPr>
        <w:t xml:space="preserve"> subsequent</w:t>
      </w:r>
      <w:proofErr w:type="gramEnd"/>
      <w:r w:rsidRPr="002916C8">
        <w:rPr>
          <w:rFonts w:ascii="Arial" w:hAnsi="Arial" w:cs="Arial"/>
          <w:sz w:val="24"/>
          <w:szCs w:val="24"/>
        </w:rPr>
        <w:t xml:space="preserve"> planning and proper implementation strategies are required to achieve the organizational objectives (</w:t>
      </w:r>
      <w:proofErr w:type="spellStart"/>
      <w:r w:rsidRPr="002916C8">
        <w:rPr>
          <w:rFonts w:ascii="Arial" w:hAnsi="Arial" w:cs="Arial"/>
          <w:sz w:val="24"/>
          <w:szCs w:val="24"/>
        </w:rPr>
        <w:t>Ichijō</w:t>
      </w:r>
      <w:proofErr w:type="spellEnd"/>
      <w:r w:rsidRPr="002916C8">
        <w:rPr>
          <w:rFonts w:ascii="Arial" w:hAnsi="Arial" w:cs="Arial"/>
          <w:sz w:val="24"/>
          <w:szCs w:val="24"/>
        </w:rPr>
        <w:t>, 2007). Here knowledge assets of BT are described below:</w:t>
      </w:r>
    </w:p>
    <w:p w:rsidR="002916C8" w:rsidRPr="002916C8" w:rsidRDefault="002916C8" w:rsidP="00B064D8">
      <w:pPr>
        <w:pStyle w:val="BodyText"/>
        <w:spacing w:line="360" w:lineRule="auto"/>
        <w:jc w:val="center"/>
        <w:rPr>
          <w:rFonts w:ascii="Arial" w:hAnsi="Arial" w:cs="Arial"/>
          <w:sz w:val="24"/>
          <w:szCs w:val="24"/>
        </w:rPr>
      </w:pPr>
      <w:r>
        <w:rPr>
          <w:noProof/>
          <w:lang w:val="en-GB" w:eastAsia="en-GB" w:bidi="ar-SA"/>
        </w:rPr>
        <w:drawing>
          <wp:inline distT="0" distB="0" distL="0" distR="0" wp14:anchorId="7DB9A571" wp14:editId="560CD1F1">
            <wp:extent cx="6073254" cy="4107976"/>
            <wp:effectExtent l="0" t="0" r="3810" b="6985"/>
            <wp:docPr id="7" name="Picture 7"/>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6086696" cy="4117068"/>
                    </a:xfrm>
                    <a:prstGeom prst="rect">
                      <a:avLst/>
                    </a:prstGeom>
                  </pic:spPr>
                </pic:pic>
              </a:graphicData>
            </a:graphic>
          </wp:inline>
        </w:drawing>
      </w:r>
      <w:r w:rsidRPr="002916C8">
        <w:rPr>
          <w:rFonts w:ascii="Arial" w:hAnsi="Arial" w:cs="Arial"/>
          <w:sz w:val="18"/>
          <w:szCs w:val="18"/>
        </w:rPr>
        <w:t>Figure: Knowledge assets</w:t>
      </w:r>
    </w:p>
    <w:p w:rsidR="00B064D8" w:rsidRP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 xml:space="preserve">From the establishment of BT since 1969, it has earned a wide range of experience. This experience has come from the business process of BT, research programs, training, and development program, or from experienced employees hiring from other organization like A&amp;T, </w:t>
      </w:r>
      <w:proofErr w:type="spellStart"/>
      <w:r w:rsidRPr="00B064D8">
        <w:rPr>
          <w:rFonts w:ascii="Arial" w:hAnsi="Arial" w:cs="Arial"/>
          <w:sz w:val="24"/>
          <w:szCs w:val="24"/>
        </w:rPr>
        <w:t>Jio</w:t>
      </w:r>
      <w:proofErr w:type="spellEnd"/>
      <w:r w:rsidRPr="00B064D8">
        <w:rPr>
          <w:rFonts w:ascii="Arial" w:hAnsi="Arial" w:cs="Arial"/>
          <w:sz w:val="24"/>
          <w:szCs w:val="24"/>
        </w:rPr>
        <w:t>, and Vodafone etc. Here experience</w:t>
      </w:r>
      <w:r w:rsidR="002D5AB0">
        <w:rPr>
          <w:rFonts w:ascii="Arial" w:hAnsi="Arial" w:cs="Arial"/>
          <w:sz w:val="24"/>
          <w:szCs w:val="24"/>
        </w:rPr>
        <w:t>d</w:t>
      </w:r>
      <w:r w:rsidRPr="00B064D8">
        <w:rPr>
          <w:rFonts w:ascii="Arial" w:hAnsi="Arial" w:cs="Arial"/>
          <w:sz w:val="24"/>
          <w:szCs w:val="24"/>
        </w:rPr>
        <w:t xml:space="preserve"> employees play a very big role in the business process. When an experienced employee uses his</w:t>
      </w:r>
      <w:r w:rsidR="002D5AB0">
        <w:rPr>
          <w:rFonts w:ascii="Arial" w:hAnsi="Arial" w:cs="Arial"/>
          <w:sz w:val="24"/>
          <w:szCs w:val="24"/>
        </w:rPr>
        <w:t>/her</w:t>
      </w:r>
      <w:r w:rsidRPr="00B064D8">
        <w:rPr>
          <w:rFonts w:ascii="Arial" w:hAnsi="Arial" w:cs="Arial"/>
          <w:sz w:val="24"/>
          <w:szCs w:val="24"/>
        </w:rPr>
        <w:t xml:space="preserve"> e</w:t>
      </w:r>
      <w:r w:rsidR="006C3491">
        <w:rPr>
          <w:rFonts w:ascii="Arial" w:hAnsi="Arial" w:cs="Arial"/>
          <w:sz w:val="24"/>
          <w:szCs w:val="24"/>
        </w:rPr>
        <w:t>xperience to solve the business</w:t>
      </w:r>
      <w:r w:rsidRPr="00B064D8">
        <w:rPr>
          <w:rFonts w:ascii="Arial" w:hAnsi="Arial" w:cs="Arial"/>
          <w:sz w:val="24"/>
          <w:szCs w:val="24"/>
        </w:rPr>
        <w:t xml:space="preserve"> problem then his/her experience and knowledge are implicitly sto</w:t>
      </w:r>
      <w:r w:rsidR="006C3491">
        <w:rPr>
          <w:rFonts w:ascii="Arial" w:hAnsi="Arial" w:cs="Arial"/>
          <w:sz w:val="24"/>
          <w:szCs w:val="24"/>
        </w:rPr>
        <w:t>red in the solutions and decision</w:t>
      </w:r>
      <w:r w:rsidRPr="00B064D8">
        <w:rPr>
          <w:rFonts w:ascii="Arial" w:hAnsi="Arial" w:cs="Arial"/>
          <w:sz w:val="24"/>
          <w:szCs w:val="24"/>
        </w:rPr>
        <w:t xml:space="preserve"> he</w:t>
      </w:r>
      <w:r w:rsidR="006C3491">
        <w:rPr>
          <w:rFonts w:ascii="Arial" w:hAnsi="Arial" w:cs="Arial"/>
          <w:sz w:val="24"/>
          <w:szCs w:val="24"/>
        </w:rPr>
        <w:t>/she</w:t>
      </w:r>
      <w:r w:rsidRPr="00B064D8">
        <w:rPr>
          <w:rFonts w:ascii="Arial" w:hAnsi="Arial" w:cs="Arial"/>
          <w:sz w:val="24"/>
          <w:szCs w:val="24"/>
        </w:rPr>
        <w:t xml:space="preserve"> has made (</w:t>
      </w:r>
      <w:proofErr w:type="spellStart"/>
      <w:r w:rsidRPr="00B064D8">
        <w:rPr>
          <w:rFonts w:ascii="Arial" w:hAnsi="Arial" w:cs="Arial"/>
          <w:sz w:val="24"/>
          <w:szCs w:val="24"/>
        </w:rPr>
        <w:t>Collinson</w:t>
      </w:r>
      <w:proofErr w:type="spellEnd"/>
      <w:r w:rsidRPr="00B064D8">
        <w:rPr>
          <w:rFonts w:ascii="Arial" w:hAnsi="Arial" w:cs="Arial"/>
          <w:sz w:val="24"/>
          <w:szCs w:val="24"/>
        </w:rPr>
        <w:t>, 2004). Experience</w:t>
      </w:r>
      <w:r w:rsidR="002D5AB0">
        <w:rPr>
          <w:rFonts w:ascii="Arial" w:hAnsi="Arial" w:cs="Arial"/>
          <w:sz w:val="24"/>
          <w:szCs w:val="24"/>
        </w:rPr>
        <w:t>d</w:t>
      </w:r>
      <w:r w:rsidRPr="00B064D8">
        <w:rPr>
          <w:rFonts w:ascii="Arial" w:hAnsi="Arial" w:cs="Arial"/>
          <w:sz w:val="24"/>
          <w:szCs w:val="24"/>
        </w:rPr>
        <w:t xml:space="preserve"> managers of BT also use</w:t>
      </w:r>
      <w:r w:rsidR="002D5AB0">
        <w:rPr>
          <w:rFonts w:ascii="Arial" w:hAnsi="Arial" w:cs="Arial"/>
          <w:sz w:val="24"/>
          <w:szCs w:val="24"/>
        </w:rPr>
        <w:t xml:space="preserve"> their expertise</w:t>
      </w:r>
      <w:r w:rsidRPr="00B064D8">
        <w:rPr>
          <w:rFonts w:ascii="Arial" w:hAnsi="Arial" w:cs="Arial"/>
          <w:sz w:val="24"/>
          <w:szCs w:val="24"/>
        </w:rPr>
        <w:t xml:space="preserve"> to train </w:t>
      </w:r>
      <w:r w:rsidRPr="00B064D8">
        <w:rPr>
          <w:rFonts w:ascii="Arial" w:hAnsi="Arial" w:cs="Arial"/>
          <w:sz w:val="24"/>
          <w:szCs w:val="24"/>
        </w:rPr>
        <w:lastRenderedPageBreak/>
        <w:t xml:space="preserve">inexperienced employees about competencies, market, organizational norms, technologies, and products and services. </w:t>
      </w:r>
    </w:p>
    <w:p w:rsidR="00B064D8" w:rsidRPr="00C52F70" w:rsidRDefault="00B064D8" w:rsidP="00B064D8">
      <w:pPr>
        <w:pStyle w:val="BodyText"/>
        <w:spacing w:line="360" w:lineRule="auto"/>
        <w:jc w:val="both"/>
        <w:rPr>
          <w:rFonts w:ascii="Arial" w:hAnsi="Arial" w:cs="Arial"/>
          <w:b/>
          <w:i/>
          <w:sz w:val="24"/>
          <w:szCs w:val="24"/>
        </w:rPr>
      </w:pPr>
      <w:r w:rsidRPr="00C52F70">
        <w:rPr>
          <w:rFonts w:ascii="Arial" w:hAnsi="Arial" w:cs="Arial"/>
          <w:b/>
          <w:i/>
          <w:sz w:val="24"/>
          <w:szCs w:val="24"/>
        </w:rPr>
        <w:t>Modeling techniques to identify knowledge assets</w:t>
      </w:r>
      <w:r w:rsidR="00C52F70">
        <w:rPr>
          <w:rFonts w:ascii="Arial" w:hAnsi="Arial" w:cs="Arial"/>
          <w:b/>
          <w:i/>
          <w:sz w:val="24"/>
          <w:szCs w:val="24"/>
        </w:rPr>
        <w:t>:</w:t>
      </w:r>
    </w:p>
    <w:p w:rsidR="00B064D8" w:rsidRP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To identify knowledge assets of</w:t>
      </w:r>
      <w:r w:rsidR="00F17508">
        <w:rPr>
          <w:rFonts w:ascii="Arial" w:hAnsi="Arial" w:cs="Arial"/>
          <w:sz w:val="24"/>
          <w:szCs w:val="24"/>
        </w:rPr>
        <w:t xml:space="preserve"> the</w:t>
      </w:r>
      <w:r w:rsidRPr="00B064D8">
        <w:rPr>
          <w:rFonts w:ascii="Arial" w:hAnsi="Arial" w:cs="Arial"/>
          <w:sz w:val="24"/>
          <w:szCs w:val="24"/>
        </w:rPr>
        <w:t xml:space="preserve"> BT group we can use three steps of identification of knowledge assets. These stages are:</w:t>
      </w:r>
    </w:p>
    <w:p w:rsidR="00B064D8" w:rsidRPr="00646861" w:rsidRDefault="00B064D8" w:rsidP="00B064D8">
      <w:pPr>
        <w:pStyle w:val="BodyText"/>
        <w:spacing w:line="360" w:lineRule="auto"/>
        <w:jc w:val="both"/>
        <w:rPr>
          <w:rFonts w:ascii="Arial" w:hAnsi="Arial" w:cs="Arial"/>
          <w:b/>
          <w:i/>
          <w:sz w:val="24"/>
          <w:szCs w:val="24"/>
        </w:rPr>
      </w:pPr>
      <w:r w:rsidRPr="00646861">
        <w:rPr>
          <w:rFonts w:ascii="Arial" w:hAnsi="Arial" w:cs="Arial"/>
          <w:b/>
          <w:i/>
          <w:sz w:val="24"/>
          <w:szCs w:val="24"/>
        </w:rPr>
        <w:t>Stage 1: Evaluate the previous year knowledge assets and performance</w:t>
      </w:r>
    </w:p>
    <w:p w:rsidR="00B064D8" w:rsidRP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At first, we need to evaluate the process, markets, products, technologies, and the level of management experience of BT in accordance with the goals and objectives of BT. Then we need to compare the imp</w:t>
      </w:r>
      <w:r w:rsidR="00F17508">
        <w:rPr>
          <w:rFonts w:ascii="Arial" w:hAnsi="Arial" w:cs="Arial"/>
          <w:sz w:val="24"/>
          <w:szCs w:val="24"/>
        </w:rPr>
        <w:t>act of knowledge assets level with</w:t>
      </w:r>
      <w:r w:rsidRPr="00B064D8">
        <w:rPr>
          <w:rFonts w:ascii="Arial" w:hAnsi="Arial" w:cs="Arial"/>
          <w:sz w:val="24"/>
          <w:szCs w:val="24"/>
        </w:rPr>
        <w:t xml:space="preserve"> the</w:t>
      </w:r>
      <w:r w:rsidR="00F17508">
        <w:rPr>
          <w:rFonts w:ascii="Arial" w:hAnsi="Arial" w:cs="Arial"/>
          <w:sz w:val="24"/>
          <w:szCs w:val="24"/>
        </w:rPr>
        <w:t xml:space="preserve"> performance of the previous</w:t>
      </w:r>
      <w:r w:rsidRPr="00B064D8">
        <w:rPr>
          <w:rFonts w:ascii="Arial" w:hAnsi="Arial" w:cs="Arial"/>
          <w:sz w:val="24"/>
          <w:szCs w:val="24"/>
        </w:rPr>
        <w:t xml:space="preserve"> year.</w:t>
      </w:r>
    </w:p>
    <w:p w:rsidR="00B064D8" w:rsidRPr="00646861" w:rsidRDefault="00B064D8" w:rsidP="00B064D8">
      <w:pPr>
        <w:pStyle w:val="BodyText"/>
        <w:spacing w:line="360" w:lineRule="auto"/>
        <w:jc w:val="both"/>
        <w:rPr>
          <w:rFonts w:ascii="Arial" w:hAnsi="Arial" w:cs="Arial"/>
          <w:b/>
          <w:i/>
          <w:sz w:val="24"/>
          <w:szCs w:val="24"/>
        </w:rPr>
      </w:pPr>
      <w:r w:rsidRPr="00646861">
        <w:rPr>
          <w:rFonts w:ascii="Arial" w:hAnsi="Arial" w:cs="Arial"/>
          <w:b/>
          <w:i/>
          <w:sz w:val="24"/>
          <w:szCs w:val="24"/>
        </w:rPr>
        <w:t>Stage 2: Setting objectives for the next year</w:t>
      </w:r>
    </w:p>
    <w:p w:rsidR="00B064D8" w:rsidRP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To identify the curre</w:t>
      </w:r>
      <w:r w:rsidR="00646861">
        <w:rPr>
          <w:rFonts w:ascii="Arial" w:hAnsi="Arial" w:cs="Arial"/>
          <w:sz w:val="24"/>
          <w:szCs w:val="24"/>
        </w:rPr>
        <w:t>n</w:t>
      </w:r>
      <w:r w:rsidRPr="00B064D8">
        <w:rPr>
          <w:rFonts w:ascii="Arial" w:hAnsi="Arial" w:cs="Arial"/>
          <w:sz w:val="24"/>
          <w:szCs w:val="24"/>
        </w:rPr>
        <w:t>t level of knowledge asset</w:t>
      </w:r>
      <w:r w:rsidR="00F17508">
        <w:rPr>
          <w:rFonts w:ascii="Arial" w:hAnsi="Arial" w:cs="Arial"/>
          <w:sz w:val="24"/>
          <w:szCs w:val="24"/>
        </w:rPr>
        <w:t>s we need to set both long-term and</w:t>
      </w:r>
      <w:r w:rsidRPr="00B064D8">
        <w:rPr>
          <w:rFonts w:ascii="Arial" w:hAnsi="Arial" w:cs="Arial"/>
          <w:sz w:val="24"/>
          <w:szCs w:val="24"/>
        </w:rPr>
        <w:t xml:space="preserve"> medium-terms. Then according to the fin</w:t>
      </w:r>
      <w:r w:rsidR="00F17508">
        <w:rPr>
          <w:rFonts w:ascii="Arial" w:hAnsi="Arial" w:cs="Arial"/>
          <w:sz w:val="24"/>
          <w:szCs w:val="24"/>
        </w:rPr>
        <w:t>dings in the previous year, we then</w:t>
      </w:r>
      <w:r w:rsidRPr="00B064D8">
        <w:rPr>
          <w:rFonts w:ascii="Arial" w:hAnsi="Arial" w:cs="Arial"/>
          <w:sz w:val="24"/>
          <w:szCs w:val="24"/>
        </w:rPr>
        <w:t>,</w:t>
      </w:r>
      <w:r w:rsidR="00F17508">
        <w:rPr>
          <w:rFonts w:ascii="Arial" w:hAnsi="Arial" w:cs="Arial"/>
          <w:sz w:val="24"/>
          <w:szCs w:val="24"/>
        </w:rPr>
        <w:t xml:space="preserve"> </w:t>
      </w:r>
      <w:r w:rsidRPr="00B064D8">
        <w:rPr>
          <w:rFonts w:ascii="Arial" w:hAnsi="Arial" w:cs="Arial"/>
          <w:sz w:val="24"/>
          <w:szCs w:val="24"/>
        </w:rPr>
        <w:t>need to compare the knowledge assets required to reach the target. Here we need to focus on the existing technologies, experience, and process as a part of knowledge assets (Davenport, 2000). We need to compare knowledge assets in term</w:t>
      </w:r>
      <w:r w:rsidR="00F17508">
        <w:rPr>
          <w:rFonts w:ascii="Arial" w:hAnsi="Arial" w:cs="Arial"/>
          <w:sz w:val="24"/>
          <w:szCs w:val="24"/>
        </w:rPr>
        <w:t>s</w:t>
      </w:r>
      <w:r w:rsidRPr="00B064D8">
        <w:rPr>
          <w:rFonts w:ascii="Arial" w:hAnsi="Arial" w:cs="Arial"/>
          <w:sz w:val="24"/>
          <w:szCs w:val="24"/>
        </w:rPr>
        <w:t xml:space="preserve"> of basic requirements, advance</w:t>
      </w:r>
      <w:r w:rsidR="00F17508">
        <w:rPr>
          <w:rFonts w:ascii="Arial" w:hAnsi="Arial" w:cs="Arial"/>
          <w:sz w:val="24"/>
          <w:szCs w:val="24"/>
        </w:rPr>
        <w:t>d</w:t>
      </w:r>
      <w:r w:rsidRPr="00B064D8">
        <w:rPr>
          <w:rFonts w:ascii="Arial" w:hAnsi="Arial" w:cs="Arial"/>
          <w:sz w:val="24"/>
          <w:szCs w:val="24"/>
        </w:rPr>
        <w:t xml:space="preserve"> requirement</w:t>
      </w:r>
      <w:r w:rsidR="00F17508">
        <w:rPr>
          <w:rFonts w:ascii="Arial" w:hAnsi="Arial" w:cs="Arial"/>
          <w:sz w:val="24"/>
          <w:szCs w:val="24"/>
        </w:rPr>
        <w:t>s</w:t>
      </w:r>
      <w:r w:rsidRPr="00B064D8">
        <w:rPr>
          <w:rFonts w:ascii="Arial" w:hAnsi="Arial" w:cs="Arial"/>
          <w:sz w:val="24"/>
          <w:szCs w:val="24"/>
        </w:rPr>
        <w:t xml:space="preserve"> and innovative requirements to capture the target. </w:t>
      </w:r>
    </w:p>
    <w:p w:rsidR="00B064D8" w:rsidRPr="00646861" w:rsidRDefault="00B064D8" w:rsidP="00B064D8">
      <w:pPr>
        <w:pStyle w:val="BodyText"/>
        <w:spacing w:line="360" w:lineRule="auto"/>
        <w:jc w:val="both"/>
        <w:rPr>
          <w:rFonts w:ascii="Arial" w:hAnsi="Arial" w:cs="Arial"/>
          <w:b/>
          <w:i/>
          <w:sz w:val="24"/>
          <w:szCs w:val="24"/>
        </w:rPr>
      </w:pPr>
      <w:r w:rsidRPr="00646861">
        <w:rPr>
          <w:rFonts w:ascii="Arial" w:hAnsi="Arial" w:cs="Arial"/>
          <w:b/>
          <w:i/>
          <w:sz w:val="24"/>
          <w:szCs w:val="24"/>
        </w:rPr>
        <w:t>Step 3: Comparing the results, take action for implementation</w:t>
      </w:r>
    </w:p>
    <w:p w:rsidR="00B064D8" w:rsidRPr="00B064D8" w:rsidRDefault="00F17508" w:rsidP="00B064D8">
      <w:pPr>
        <w:pStyle w:val="BodyText"/>
        <w:spacing w:line="360" w:lineRule="auto"/>
        <w:jc w:val="both"/>
        <w:rPr>
          <w:rFonts w:ascii="Arial" w:hAnsi="Arial" w:cs="Arial"/>
          <w:sz w:val="24"/>
          <w:szCs w:val="24"/>
        </w:rPr>
      </w:pPr>
      <w:r>
        <w:rPr>
          <w:rFonts w:ascii="Arial" w:hAnsi="Arial" w:cs="Arial"/>
          <w:sz w:val="24"/>
          <w:szCs w:val="24"/>
        </w:rPr>
        <w:t>The a</w:t>
      </w:r>
      <w:r w:rsidR="00B064D8" w:rsidRPr="00B064D8">
        <w:rPr>
          <w:rFonts w:ascii="Arial" w:hAnsi="Arial" w:cs="Arial"/>
          <w:sz w:val="24"/>
          <w:szCs w:val="24"/>
        </w:rPr>
        <w:t>bove two steps will help to identify the knowledge assets. Comparing these two steps will provide crucial and valuable information about the knowledge assets of BT. Then we need to take actions to improve knowledge assets required for targeted goals. They can apply ‘knowledge management' tools to improve and manage organizational knowledge (</w:t>
      </w:r>
      <w:proofErr w:type="spellStart"/>
      <w:r w:rsidR="00B064D8" w:rsidRPr="00B064D8">
        <w:rPr>
          <w:rFonts w:ascii="Arial" w:hAnsi="Arial" w:cs="Arial"/>
          <w:sz w:val="24"/>
          <w:szCs w:val="24"/>
        </w:rPr>
        <w:t>Ichijō</w:t>
      </w:r>
      <w:proofErr w:type="spellEnd"/>
      <w:r w:rsidR="00B064D8" w:rsidRPr="00B064D8">
        <w:rPr>
          <w:rFonts w:ascii="Arial" w:hAnsi="Arial" w:cs="Arial"/>
          <w:sz w:val="24"/>
          <w:szCs w:val="24"/>
        </w:rPr>
        <w:t>, 2007).</w:t>
      </w:r>
    </w:p>
    <w:p w:rsidR="00B064D8" w:rsidRPr="00B064D8" w:rsidRDefault="00B064D8" w:rsidP="00B064D8">
      <w:pPr>
        <w:pStyle w:val="BodyText"/>
        <w:spacing w:line="360" w:lineRule="auto"/>
        <w:jc w:val="both"/>
        <w:rPr>
          <w:rFonts w:ascii="Arial" w:hAnsi="Arial" w:cs="Arial"/>
          <w:sz w:val="24"/>
          <w:szCs w:val="24"/>
        </w:rPr>
      </w:pPr>
    </w:p>
    <w:p w:rsidR="00B064D8" w:rsidRP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Using the above-mentioned techniques we have found three major types of knowledge assets. These are:</w:t>
      </w:r>
    </w:p>
    <w:p w:rsidR="00B064D8" w:rsidRPr="00C52F70" w:rsidRDefault="00B064D8" w:rsidP="00B064D8">
      <w:pPr>
        <w:pStyle w:val="BodyText"/>
        <w:spacing w:line="360" w:lineRule="auto"/>
        <w:jc w:val="both"/>
        <w:rPr>
          <w:rFonts w:ascii="Arial" w:hAnsi="Arial" w:cs="Arial"/>
          <w:b/>
          <w:i/>
          <w:sz w:val="24"/>
          <w:szCs w:val="24"/>
        </w:rPr>
      </w:pPr>
      <w:r w:rsidRPr="00C52F70">
        <w:rPr>
          <w:rFonts w:ascii="Arial" w:hAnsi="Arial" w:cs="Arial"/>
          <w:b/>
          <w:i/>
          <w:sz w:val="24"/>
          <w:szCs w:val="24"/>
        </w:rPr>
        <w:t>Explicit knowledge</w:t>
      </w:r>
    </w:p>
    <w:p w:rsidR="00B064D8" w:rsidRP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lastRenderedPageBreak/>
        <w:t>Explicit knowledge refers to the process of sorting through different database and records. Information technology can be used to find out the hidden pattern of knowledge. Data mining, intelligence gathering, text mining is used to capture knowledge in BT.</w:t>
      </w:r>
    </w:p>
    <w:p w:rsidR="00B064D8" w:rsidRPr="00C52F70" w:rsidRDefault="00B064D8" w:rsidP="00B064D8">
      <w:pPr>
        <w:pStyle w:val="BodyText"/>
        <w:spacing w:line="360" w:lineRule="auto"/>
        <w:jc w:val="both"/>
        <w:rPr>
          <w:rFonts w:ascii="Arial" w:hAnsi="Arial" w:cs="Arial"/>
          <w:b/>
          <w:i/>
          <w:sz w:val="24"/>
          <w:szCs w:val="24"/>
        </w:rPr>
      </w:pPr>
      <w:r w:rsidRPr="00C52F70">
        <w:rPr>
          <w:rFonts w:ascii="Arial" w:hAnsi="Arial" w:cs="Arial"/>
          <w:b/>
          <w:i/>
          <w:sz w:val="24"/>
          <w:szCs w:val="24"/>
        </w:rPr>
        <w:t>Tacit knowledge</w:t>
      </w:r>
    </w:p>
    <w:p w:rsidR="00B064D8" w:rsidRP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 xml:space="preserve">Tacit knowledge is very crucial for getting competitive advantages. It comes from </w:t>
      </w:r>
      <w:r w:rsidR="00F17508">
        <w:rPr>
          <w:rFonts w:ascii="Arial" w:hAnsi="Arial" w:cs="Arial"/>
          <w:sz w:val="24"/>
          <w:szCs w:val="24"/>
        </w:rPr>
        <w:t>individual beliefs, perception and</w:t>
      </w:r>
      <w:r w:rsidRPr="00B064D8">
        <w:rPr>
          <w:rFonts w:ascii="Arial" w:hAnsi="Arial" w:cs="Arial"/>
          <w:sz w:val="24"/>
          <w:szCs w:val="24"/>
        </w:rPr>
        <w:t xml:space="preserve"> experience. Different tools like questionnaires, interviews, f</w:t>
      </w:r>
      <w:r w:rsidR="00F17508">
        <w:rPr>
          <w:rFonts w:ascii="Arial" w:hAnsi="Arial" w:cs="Arial"/>
          <w:sz w:val="24"/>
          <w:szCs w:val="24"/>
        </w:rPr>
        <w:t>ocus group, networking, surveys</w:t>
      </w:r>
      <w:r w:rsidRPr="00B064D8">
        <w:rPr>
          <w:rFonts w:ascii="Arial" w:hAnsi="Arial" w:cs="Arial"/>
          <w:sz w:val="24"/>
          <w:szCs w:val="24"/>
        </w:rPr>
        <w:t xml:space="preserve"> and observation can be used to get tacit knowledge in BT.</w:t>
      </w:r>
    </w:p>
    <w:p w:rsidR="00B064D8" w:rsidRPr="00C52F70" w:rsidRDefault="00B064D8" w:rsidP="00B064D8">
      <w:pPr>
        <w:pStyle w:val="BodyText"/>
        <w:spacing w:line="360" w:lineRule="auto"/>
        <w:jc w:val="both"/>
        <w:rPr>
          <w:rFonts w:ascii="Arial" w:hAnsi="Arial" w:cs="Arial"/>
          <w:b/>
          <w:i/>
          <w:sz w:val="24"/>
          <w:szCs w:val="24"/>
        </w:rPr>
      </w:pPr>
      <w:r w:rsidRPr="00C52F70">
        <w:rPr>
          <w:rFonts w:ascii="Arial" w:hAnsi="Arial" w:cs="Arial"/>
          <w:b/>
          <w:i/>
          <w:sz w:val="24"/>
          <w:szCs w:val="24"/>
        </w:rPr>
        <w:t>Embedded knowledge</w:t>
      </w:r>
    </w:p>
    <w:p w:rsid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Embedded knowledge refers</w:t>
      </w:r>
      <w:r w:rsidR="00F17508">
        <w:rPr>
          <w:rFonts w:ascii="Arial" w:hAnsi="Arial" w:cs="Arial"/>
          <w:sz w:val="24"/>
          <w:szCs w:val="24"/>
        </w:rPr>
        <w:t xml:space="preserve"> to</w:t>
      </w:r>
      <w:r w:rsidRPr="00B064D8">
        <w:rPr>
          <w:rFonts w:ascii="Arial" w:hAnsi="Arial" w:cs="Arial"/>
          <w:sz w:val="24"/>
          <w:szCs w:val="24"/>
        </w:rPr>
        <w:t xml:space="preserve"> the knowledge that is locked in process, products, strategies, policies, cultures</w:t>
      </w:r>
      <w:r w:rsidR="00F23D4B">
        <w:rPr>
          <w:rFonts w:ascii="Arial" w:hAnsi="Arial" w:cs="Arial"/>
          <w:sz w:val="24"/>
          <w:szCs w:val="24"/>
        </w:rPr>
        <w:t>, artifacts, and routines in</w:t>
      </w:r>
      <w:r w:rsidRPr="00B064D8">
        <w:rPr>
          <w:rFonts w:ascii="Arial" w:hAnsi="Arial" w:cs="Arial"/>
          <w:sz w:val="24"/>
          <w:szCs w:val="24"/>
        </w:rPr>
        <w:t xml:space="preserve"> BT. Observation and analysis are the best way to find embedded knowledge.</w:t>
      </w:r>
    </w:p>
    <w:p w:rsidR="00B064D8" w:rsidRDefault="00B064D8" w:rsidP="00B064D8">
      <w:pPr>
        <w:pStyle w:val="BodyText"/>
        <w:spacing w:line="360" w:lineRule="auto"/>
        <w:jc w:val="both"/>
        <w:rPr>
          <w:rFonts w:ascii="Arial" w:hAnsi="Arial" w:cs="Arial"/>
          <w:sz w:val="24"/>
          <w:szCs w:val="24"/>
        </w:rPr>
      </w:pPr>
    </w:p>
    <w:p w:rsidR="000B5C0B" w:rsidRPr="00DF0B4B" w:rsidRDefault="00B064D8" w:rsidP="000B5C0B">
      <w:pPr>
        <w:pStyle w:val="Title"/>
        <w:rPr>
          <w:color w:val="auto"/>
          <w:sz w:val="36"/>
          <w:szCs w:val="36"/>
        </w:rPr>
      </w:pPr>
      <w:r>
        <w:rPr>
          <w:color w:val="auto"/>
          <w:sz w:val="36"/>
          <w:szCs w:val="36"/>
        </w:rPr>
        <w:t>Evaluating actual Knowledge &amp; Potential K</w:t>
      </w:r>
      <w:r w:rsidRPr="00B064D8">
        <w:rPr>
          <w:color w:val="auto"/>
          <w:sz w:val="36"/>
          <w:szCs w:val="36"/>
        </w:rPr>
        <w:t>nowledge</w:t>
      </w:r>
    </w:p>
    <w:p w:rsidR="00B064D8" w:rsidRP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Organizational knowledge assets refer to the accumulated intellectual resources of an organization. Here intellectual resources refer</w:t>
      </w:r>
      <w:r w:rsidR="00F23D4B">
        <w:rPr>
          <w:rFonts w:ascii="Arial" w:hAnsi="Arial" w:cs="Arial"/>
          <w:sz w:val="24"/>
          <w:szCs w:val="24"/>
        </w:rPr>
        <w:t xml:space="preserve"> to</w:t>
      </w:r>
      <w:r w:rsidRPr="00B064D8">
        <w:rPr>
          <w:rFonts w:ascii="Arial" w:hAnsi="Arial" w:cs="Arial"/>
          <w:sz w:val="24"/>
          <w:szCs w:val="24"/>
        </w:rPr>
        <w:t xml:space="preserve"> the information, ideas, cultures, understanding, insights, learning, experience, cognitive skills, technological skills, and capabilities (</w:t>
      </w:r>
      <w:proofErr w:type="spellStart"/>
      <w:r w:rsidRPr="00B064D8">
        <w:rPr>
          <w:rFonts w:ascii="Arial" w:hAnsi="Arial" w:cs="Arial"/>
          <w:sz w:val="24"/>
          <w:szCs w:val="24"/>
        </w:rPr>
        <w:t>Easterby</w:t>
      </w:r>
      <w:proofErr w:type="spellEnd"/>
      <w:r w:rsidRPr="00B064D8">
        <w:rPr>
          <w:rFonts w:ascii="Arial" w:hAnsi="Arial" w:cs="Arial"/>
          <w:sz w:val="24"/>
          <w:szCs w:val="24"/>
        </w:rPr>
        <w:t>, 2003). These resources are hard to measure but have a direct impact on the competitive advantages and efficiency.</w:t>
      </w:r>
    </w:p>
    <w:p w:rsidR="00B064D8" w:rsidRPr="00C52F70" w:rsidRDefault="00B064D8" w:rsidP="00B064D8">
      <w:pPr>
        <w:pStyle w:val="BodyText"/>
        <w:spacing w:line="360" w:lineRule="auto"/>
        <w:jc w:val="both"/>
        <w:rPr>
          <w:rFonts w:ascii="Arial" w:hAnsi="Arial" w:cs="Arial"/>
          <w:b/>
          <w:i/>
          <w:sz w:val="24"/>
          <w:szCs w:val="24"/>
        </w:rPr>
      </w:pPr>
      <w:r w:rsidRPr="00C52F70">
        <w:rPr>
          <w:rFonts w:ascii="Arial" w:hAnsi="Arial" w:cs="Arial"/>
          <w:b/>
          <w:i/>
          <w:sz w:val="24"/>
          <w:szCs w:val="24"/>
        </w:rPr>
        <w:t>Actual knowledge assets</w:t>
      </w:r>
    </w:p>
    <w:p w:rsidR="00B064D8" w:rsidRP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Actual knowledge assets refer</w:t>
      </w:r>
      <w:r w:rsidR="00F23D4B">
        <w:rPr>
          <w:rFonts w:ascii="Arial" w:hAnsi="Arial" w:cs="Arial"/>
          <w:sz w:val="24"/>
          <w:szCs w:val="24"/>
        </w:rPr>
        <w:t xml:space="preserve"> to</w:t>
      </w:r>
      <w:r w:rsidRPr="00B064D8">
        <w:rPr>
          <w:rFonts w:ascii="Arial" w:hAnsi="Arial" w:cs="Arial"/>
          <w:sz w:val="24"/>
          <w:szCs w:val="24"/>
        </w:rPr>
        <w:t xml:space="preserve"> the direct and clear circumstances of knowledge and skills that can be used for reasonable and prudent decision making. While we are considering the actual knowledge assets, it refers to the existing capabilities, skills, and experience of the organization's employees (</w:t>
      </w:r>
      <w:proofErr w:type="spellStart"/>
      <w:r w:rsidRPr="00B064D8">
        <w:rPr>
          <w:rFonts w:ascii="Arial" w:hAnsi="Arial" w:cs="Arial"/>
          <w:sz w:val="24"/>
          <w:szCs w:val="24"/>
        </w:rPr>
        <w:t>Collinson</w:t>
      </w:r>
      <w:proofErr w:type="spellEnd"/>
      <w:r w:rsidRPr="00B064D8">
        <w:rPr>
          <w:rFonts w:ascii="Arial" w:hAnsi="Arial" w:cs="Arial"/>
          <w:sz w:val="24"/>
          <w:szCs w:val="24"/>
        </w:rPr>
        <w:t xml:space="preserve">, 2004). </w:t>
      </w:r>
    </w:p>
    <w:p w:rsidR="00277F0D" w:rsidRDefault="00277F0D" w:rsidP="00B064D8">
      <w:pPr>
        <w:pStyle w:val="BodyText"/>
        <w:spacing w:line="360" w:lineRule="auto"/>
        <w:jc w:val="both"/>
        <w:rPr>
          <w:rFonts w:ascii="Arial" w:hAnsi="Arial" w:cs="Arial"/>
          <w:sz w:val="24"/>
          <w:szCs w:val="24"/>
        </w:rPr>
      </w:pPr>
    </w:p>
    <w:p w:rsidR="00F23D4B" w:rsidRDefault="00F23D4B" w:rsidP="00B064D8">
      <w:pPr>
        <w:pStyle w:val="BodyText"/>
        <w:spacing w:line="360" w:lineRule="auto"/>
        <w:jc w:val="both"/>
        <w:rPr>
          <w:rFonts w:ascii="Arial" w:hAnsi="Arial" w:cs="Arial"/>
          <w:sz w:val="24"/>
          <w:szCs w:val="24"/>
        </w:rPr>
      </w:pPr>
    </w:p>
    <w:p w:rsidR="00B064D8" w:rsidRPr="00C52F70" w:rsidRDefault="00B064D8" w:rsidP="00B064D8">
      <w:pPr>
        <w:pStyle w:val="BodyText"/>
        <w:spacing w:line="360" w:lineRule="auto"/>
        <w:jc w:val="both"/>
        <w:rPr>
          <w:rFonts w:ascii="Arial" w:hAnsi="Arial" w:cs="Arial"/>
          <w:b/>
          <w:i/>
          <w:sz w:val="24"/>
          <w:szCs w:val="24"/>
        </w:rPr>
      </w:pPr>
      <w:r w:rsidRPr="00C52F70">
        <w:rPr>
          <w:rFonts w:ascii="Arial" w:hAnsi="Arial" w:cs="Arial"/>
          <w:b/>
          <w:i/>
          <w:sz w:val="24"/>
          <w:szCs w:val="24"/>
        </w:rPr>
        <w:lastRenderedPageBreak/>
        <w:t>Potential knowledge assets</w:t>
      </w:r>
    </w:p>
    <w:p w:rsid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Potential knowledge assets refer to the expected level of future intellectual resources that an organization can achieve using it</w:t>
      </w:r>
      <w:r w:rsidR="00F23D4B">
        <w:rPr>
          <w:rFonts w:ascii="Arial" w:hAnsi="Arial" w:cs="Arial"/>
          <w:sz w:val="24"/>
          <w:szCs w:val="24"/>
        </w:rPr>
        <w:t>s</w:t>
      </w:r>
      <w:r w:rsidRPr="00B064D8">
        <w:rPr>
          <w:rFonts w:ascii="Arial" w:hAnsi="Arial" w:cs="Arial"/>
          <w:sz w:val="24"/>
          <w:szCs w:val="24"/>
        </w:rPr>
        <w:t xml:space="preserve"> ability and resources. Knowledge sharing tools and incentives are used to find potential knowledge. When potential knowledge assets become visible, it turns into the innovative idea and increases the efficiency of the performance.</w:t>
      </w:r>
    </w:p>
    <w:p w:rsidR="000B3673" w:rsidRDefault="000B3673" w:rsidP="00CC4609">
      <w:pPr>
        <w:jc w:val="both"/>
        <w:rPr>
          <w:rFonts w:ascii="Arial" w:hAnsi="Arial" w:cs="Arial"/>
          <w:sz w:val="24"/>
          <w:szCs w:val="24"/>
        </w:rPr>
      </w:pPr>
    </w:p>
    <w:p w:rsidR="000B3673" w:rsidRPr="00DF0B4B" w:rsidRDefault="00B064D8" w:rsidP="000B3673">
      <w:pPr>
        <w:pStyle w:val="Title"/>
        <w:rPr>
          <w:color w:val="auto"/>
          <w:sz w:val="36"/>
          <w:szCs w:val="36"/>
        </w:rPr>
      </w:pPr>
      <w:r>
        <w:rPr>
          <w:color w:val="auto"/>
          <w:sz w:val="36"/>
          <w:szCs w:val="36"/>
        </w:rPr>
        <w:t>Knowledge Management P</w:t>
      </w:r>
      <w:r w:rsidRPr="00B064D8">
        <w:rPr>
          <w:color w:val="auto"/>
          <w:sz w:val="36"/>
          <w:szCs w:val="36"/>
        </w:rPr>
        <w:t>rocess</w:t>
      </w:r>
    </w:p>
    <w:p w:rsidR="00B064D8" w:rsidRP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 xml:space="preserve">Knowledge management is very crucial for BT. </w:t>
      </w:r>
      <w:r w:rsidR="00277F0D" w:rsidRPr="00B064D8">
        <w:rPr>
          <w:rFonts w:ascii="Arial" w:hAnsi="Arial" w:cs="Arial"/>
          <w:sz w:val="24"/>
          <w:szCs w:val="24"/>
        </w:rPr>
        <w:t>Generally;</w:t>
      </w:r>
      <w:r w:rsidRPr="00B064D8">
        <w:rPr>
          <w:rFonts w:ascii="Arial" w:hAnsi="Arial" w:cs="Arial"/>
          <w:sz w:val="24"/>
          <w:szCs w:val="24"/>
        </w:rPr>
        <w:t xml:space="preserve"> I can explain the knowledge management process of BT using six steps of knowledge management process (KMP). The 6 major steps for KMP are:</w:t>
      </w:r>
    </w:p>
    <w:p w:rsidR="00B064D8" w:rsidRP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w:t>
      </w:r>
      <w:r w:rsidRPr="00B064D8">
        <w:rPr>
          <w:rFonts w:ascii="Arial" w:hAnsi="Arial" w:cs="Arial"/>
          <w:sz w:val="24"/>
          <w:szCs w:val="24"/>
        </w:rPr>
        <w:tab/>
        <w:t>Discovery and detection of knowledge</w:t>
      </w:r>
    </w:p>
    <w:p w:rsidR="00B064D8" w:rsidRP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w:t>
      </w:r>
      <w:r w:rsidRPr="00B064D8">
        <w:rPr>
          <w:rFonts w:ascii="Arial" w:hAnsi="Arial" w:cs="Arial"/>
          <w:sz w:val="24"/>
          <w:szCs w:val="24"/>
        </w:rPr>
        <w:tab/>
        <w:t>Organizing and assessment of knowledge</w:t>
      </w:r>
    </w:p>
    <w:p w:rsidR="00B064D8" w:rsidRP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w:t>
      </w:r>
      <w:r w:rsidRPr="00B064D8">
        <w:rPr>
          <w:rFonts w:ascii="Arial" w:hAnsi="Arial" w:cs="Arial"/>
          <w:sz w:val="24"/>
          <w:szCs w:val="24"/>
        </w:rPr>
        <w:tab/>
        <w:t>Sharing of knowledge</w:t>
      </w:r>
    </w:p>
    <w:p w:rsidR="00B064D8" w:rsidRP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w:t>
      </w:r>
      <w:r w:rsidRPr="00B064D8">
        <w:rPr>
          <w:rFonts w:ascii="Arial" w:hAnsi="Arial" w:cs="Arial"/>
          <w:sz w:val="24"/>
          <w:szCs w:val="24"/>
        </w:rPr>
        <w:tab/>
        <w:t>Reuse of knowledge</w:t>
      </w:r>
    </w:p>
    <w:p w:rsidR="00B064D8" w:rsidRP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w:t>
      </w:r>
      <w:r w:rsidRPr="00B064D8">
        <w:rPr>
          <w:rFonts w:ascii="Arial" w:hAnsi="Arial" w:cs="Arial"/>
          <w:sz w:val="24"/>
          <w:szCs w:val="24"/>
        </w:rPr>
        <w:tab/>
        <w:t>Creation of knowledge</w:t>
      </w:r>
    </w:p>
    <w:p w:rsidR="00B064D8" w:rsidRP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w:t>
      </w:r>
      <w:r w:rsidRPr="00B064D8">
        <w:rPr>
          <w:rFonts w:ascii="Arial" w:hAnsi="Arial" w:cs="Arial"/>
          <w:sz w:val="24"/>
          <w:szCs w:val="24"/>
        </w:rPr>
        <w:tab/>
        <w:t>Acquisition/ integration of knowledge</w:t>
      </w:r>
    </w:p>
    <w:p w:rsid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 xml:space="preserve">Following these six steps can create a crucial impact on the improvement of BT. </w:t>
      </w:r>
      <w:proofErr w:type="gramStart"/>
      <w:r w:rsidRPr="00B064D8">
        <w:rPr>
          <w:rFonts w:ascii="Arial" w:hAnsi="Arial" w:cs="Arial"/>
          <w:sz w:val="24"/>
          <w:szCs w:val="24"/>
        </w:rPr>
        <w:t>This</w:t>
      </w:r>
      <w:proofErr w:type="gramEnd"/>
      <w:r w:rsidRPr="00B064D8">
        <w:rPr>
          <w:rFonts w:ascii="Arial" w:hAnsi="Arial" w:cs="Arial"/>
          <w:sz w:val="24"/>
          <w:szCs w:val="24"/>
        </w:rPr>
        <w:t xml:space="preserve"> process is described below:</w:t>
      </w:r>
    </w:p>
    <w:p w:rsidR="00CF4D17" w:rsidRDefault="00CF4D17" w:rsidP="00B064D8">
      <w:pPr>
        <w:pStyle w:val="BodyText"/>
        <w:spacing w:line="360" w:lineRule="auto"/>
        <w:jc w:val="both"/>
        <w:rPr>
          <w:rFonts w:ascii="Arial" w:hAnsi="Arial" w:cs="Arial"/>
          <w:b/>
          <w:sz w:val="24"/>
          <w:szCs w:val="24"/>
          <w:u w:val="single"/>
        </w:rPr>
      </w:pPr>
    </w:p>
    <w:p w:rsidR="00B064D8" w:rsidRPr="0075609F" w:rsidRDefault="00B064D8" w:rsidP="00B064D8">
      <w:pPr>
        <w:pStyle w:val="BodyText"/>
        <w:spacing w:line="360" w:lineRule="auto"/>
        <w:jc w:val="both"/>
        <w:rPr>
          <w:rFonts w:ascii="Arial" w:hAnsi="Arial" w:cs="Arial"/>
          <w:b/>
          <w:sz w:val="24"/>
          <w:szCs w:val="24"/>
          <w:u w:val="single"/>
        </w:rPr>
      </w:pPr>
      <w:r w:rsidRPr="0075609F">
        <w:rPr>
          <w:rFonts w:ascii="Arial" w:hAnsi="Arial" w:cs="Arial"/>
          <w:b/>
          <w:sz w:val="24"/>
          <w:szCs w:val="24"/>
          <w:u w:val="single"/>
        </w:rPr>
        <w:t>Discovery and detection of knowledge</w:t>
      </w:r>
    </w:p>
    <w:p w:rsid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This step is mainly focused on identifying organizational knowledge. We have already identified the major knowledge assets of BT. These knowledge assets are explicit knowledge, tacit knowledge, and embedded knowledge. Alliances, suppliers, and customers are the major sources of actual knowledge of BT.</w:t>
      </w:r>
    </w:p>
    <w:p w:rsidR="00646861" w:rsidRDefault="00646861" w:rsidP="00B064D8">
      <w:pPr>
        <w:pStyle w:val="BodyText"/>
        <w:spacing w:line="360" w:lineRule="auto"/>
        <w:jc w:val="both"/>
        <w:rPr>
          <w:rFonts w:ascii="Arial" w:hAnsi="Arial" w:cs="Arial"/>
          <w:b/>
          <w:sz w:val="24"/>
          <w:szCs w:val="24"/>
        </w:rPr>
      </w:pPr>
    </w:p>
    <w:p w:rsidR="00FD1318" w:rsidRPr="0075609F" w:rsidRDefault="00B064D8" w:rsidP="00B064D8">
      <w:pPr>
        <w:pStyle w:val="BodyText"/>
        <w:spacing w:line="360" w:lineRule="auto"/>
        <w:jc w:val="both"/>
        <w:rPr>
          <w:rFonts w:ascii="Arial" w:hAnsi="Arial" w:cs="Arial"/>
          <w:b/>
          <w:sz w:val="24"/>
          <w:szCs w:val="24"/>
          <w:u w:val="single"/>
        </w:rPr>
      </w:pPr>
      <w:r w:rsidRPr="0075609F">
        <w:rPr>
          <w:rFonts w:ascii="Arial" w:hAnsi="Arial" w:cs="Arial"/>
          <w:b/>
          <w:sz w:val="24"/>
          <w:szCs w:val="24"/>
          <w:u w:val="single"/>
        </w:rPr>
        <w:lastRenderedPageBreak/>
        <w:t>Knowledge creation</w:t>
      </w:r>
    </w:p>
    <w:p w:rsidR="00B064D8" w:rsidRPr="00FD1318" w:rsidRDefault="00B064D8" w:rsidP="00B064D8">
      <w:pPr>
        <w:pStyle w:val="BodyText"/>
        <w:spacing w:line="360" w:lineRule="auto"/>
        <w:jc w:val="both"/>
        <w:rPr>
          <w:rFonts w:ascii="Arial" w:hAnsi="Arial" w:cs="Arial"/>
          <w:b/>
          <w:sz w:val="24"/>
          <w:szCs w:val="24"/>
        </w:rPr>
      </w:pPr>
      <w:r w:rsidRPr="00B064D8">
        <w:rPr>
          <w:rFonts w:ascii="Arial" w:hAnsi="Arial" w:cs="Arial"/>
          <w:sz w:val="24"/>
          <w:szCs w:val="24"/>
        </w:rPr>
        <w:t xml:space="preserve">New knowledge creation of BT is considered as the heart of BT. Sometimes, knowledge creation is treated as innovation. So, the innovation process plays a very big role in creating knowledge. Knowledge creation refers to continuous transfer, combination, and conversion of the different type of knowledge. </w:t>
      </w:r>
      <w:r w:rsidR="00F23D4B">
        <w:rPr>
          <w:rFonts w:ascii="Arial" w:hAnsi="Arial" w:cs="Arial"/>
          <w:sz w:val="24"/>
          <w:szCs w:val="24"/>
        </w:rPr>
        <w:t>Practice, action, collaboration and</w:t>
      </w:r>
      <w:r w:rsidRPr="00B064D8">
        <w:rPr>
          <w:rFonts w:ascii="Arial" w:hAnsi="Arial" w:cs="Arial"/>
          <w:sz w:val="24"/>
          <w:szCs w:val="24"/>
        </w:rPr>
        <w:t xml:space="preserve"> interaction are considered as the driving force of knowledge creation (</w:t>
      </w:r>
      <w:proofErr w:type="spellStart"/>
      <w:r w:rsidRPr="00B064D8">
        <w:rPr>
          <w:rFonts w:ascii="Arial" w:hAnsi="Arial" w:cs="Arial"/>
          <w:sz w:val="24"/>
          <w:szCs w:val="24"/>
        </w:rPr>
        <w:t>Ichijō</w:t>
      </w:r>
      <w:proofErr w:type="spellEnd"/>
      <w:r w:rsidRPr="00B064D8">
        <w:rPr>
          <w:rFonts w:ascii="Arial" w:hAnsi="Arial" w:cs="Arial"/>
          <w:sz w:val="24"/>
          <w:szCs w:val="24"/>
        </w:rPr>
        <w:t>, 2007). The unstructured work environment is helpful in creating new ideas and creating solutions in new ways. Knowledge sharing has a direct relationship with knowledge creation. Here managers can play a very big role in knowledge creation. Some crucial initiatives to create knowledge are:</w:t>
      </w:r>
    </w:p>
    <w:p w:rsidR="00B064D8" w:rsidRPr="0075609F" w:rsidRDefault="00B064D8" w:rsidP="0075609F">
      <w:pPr>
        <w:pStyle w:val="BodyText"/>
        <w:spacing w:line="360" w:lineRule="auto"/>
        <w:ind w:firstLine="720"/>
        <w:jc w:val="both"/>
        <w:rPr>
          <w:rFonts w:ascii="Arial" w:hAnsi="Arial" w:cs="Arial"/>
          <w:b/>
          <w:i/>
          <w:sz w:val="24"/>
          <w:szCs w:val="24"/>
        </w:rPr>
      </w:pPr>
      <w:r w:rsidRPr="0075609F">
        <w:rPr>
          <w:rFonts w:ascii="Arial" w:hAnsi="Arial" w:cs="Arial"/>
          <w:b/>
          <w:i/>
          <w:sz w:val="24"/>
          <w:szCs w:val="24"/>
        </w:rPr>
        <w:t>Enabling and encouraging knowledge sharing</w:t>
      </w:r>
    </w:p>
    <w:p w:rsidR="00B064D8" w:rsidRDefault="00B064D8" w:rsidP="0075609F">
      <w:pPr>
        <w:pStyle w:val="BodyText"/>
        <w:spacing w:line="360" w:lineRule="auto"/>
        <w:ind w:left="720"/>
        <w:jc w:val="both"/>
        <w:rPr>
          <w:rFonts w:ascii="Arial" w:hAnsi="Arial" w:cs="Arial"/>
          <w:sz w:val="24"/>
          <w:szCs w:val="24"/>
        </w:rPr>
      </w:pPr>
      <w:r w:rsidRPr="00B064D8">
        <w:rPr>
          <w:rFonts w:ascii="Arial" w:hAnsi="Arial" w:cs="Arial"/>
          <w:sz w:val="24"/>
          <w:szCs w:val="24"/>
        </w:rPr>
        <w:t xml:space="preserve">Here managers of BT need to understand tacit knowledge and explicit knowledge. Then they need to take actions regarding informal communication for tacit knowledge and focus on IT system for explicit knowledge. </w:t>
      </w:r>
    </w:p>
    <w:p w:rsidR="00B064D8" w:rsidRPr="0075609F" w:rsidRDefault="00B064D8" w:rsidP="0075609F">
      <w:pPr>
        <w:pStyle w:val="BodyText"/>
        <w:spacing w:line="360" w:lineRule="auto"/>
        <w:ind w:firstLine="720"/>
        <w:jc w:val="both"/>
        <w:rPr>
          <w:rFonts w:ascii="Arial" w:hAnsi="Arial" w:cs="Arial"/>
          <w:b/>
          <w:i/>
          <w:sz w:val="24"/>
          <w:szCs w:val="24"/>
        </w:rPr>
      </w:pPr>
      <w:r w:rsidRPr="0075609F">
        <w:rPr>
          <w:rFonts w:ascii="Arial" w:hAnsi="Arial" w:cs="Arial"/>
          <w:b/>
          <w:i/>
          <w:sz w:val="24"/>
          <w:szCs w:val="24"/>
        </w:rPr>
        <w:t>Creating a suitable work environment</w:t>
      </w:r>
    </w:p>
    <w:p w:rsidR="00B064D8" w:rsidRDefault="00B064D8" w:rsidP="0075609F">
      <w:pPr>
        <w:pStyle w:val="BodyText"/>
        <w:spacing w:line="360" w:lineRule="auto"/>
        <w:ind w:left="720"/>
        <w:jc w:val="both"/>
        <w:rPr>
          <w:rFonts w:ascii="Arial" w:hAnsi="Arial" w:cs="Arial"/>
          <w:sz w:val="24"/>
          <w:szCs w:val="24"/>
        </w:rPr>
      </w:pPr>
      <w:r w:rsidRPr="00B064D8">
        <w:rPr>
          <w:rFonts w:ascii="Arial" w:hAnsi="Arial" w:cs="Arial"/>
          <w:sz w:val="24"/>
          <w:szCs w:val="24"/>
        </w:rPr>
        <w:t>Organizational culture, beliefs, and values are crucial factors for knowledge creation. New knowledge assets are created through practice, interaction, and experimentation. These factors are a part of the favorable work environment for the creation of knowledge (</w:t>
      </w:r>
      <w:proofErr w:type="spellStart"/>
      <w:r w:rsidRPr="00B064D8">
        <w:rPr>
          <w:rFonts w:ascii="Arial" w:hAnsi="Arial" w:cs="Arial"/>
          <w:sz w:val="24"/>
          <w:szCs w:val="24"/>
        </w:rPr>
        <w:t>Ichijō</w:t>
      </w:r>
      <w:proofErr w:type="spellEnd"/>
      <w:r w:rsidRPr="00B064D8">
        <w:rPr>
          <w:rFonts w:ascii="Arial" w:hAnsi="Arial" w:cs="Arial"/>
          <w:sz w:val="24"/>
          <w:szCs w:val="24"/>
        </w:rPr>
        <w:t>, 2007). So, managers need to create a suitable work environment for knowledge creation.</w:t>
      </w:r>
    </w:p>
    <w:p w:rsidR="00B064D8" w:rsidRPr="0075609F" w:rsidRDefault="00B064D8" w:rsidP="0075609F">
      <w:pPr>
        <w:pStyle w:val="BodyText"/>
        <w:spacing w:line="360" w:lineRule="auto"/>
        <w:ind w:firstLine="720"/>
        <w:jc w:val="both"/>
        <w:rPr>
          <w:rFonts w:ascii="Arial" w:hAnsi="Arial" w:cs="Arial"/>
          <w:b/>
          <w:i/>
          <w:sz w:val="24"/>
          <w:szCs w:val="24"/>
        </w:rPr>
      </w:pPr>
      <w:r w:rsidRPr="0075609F">
        <w:rPr>
          <w:rFonts w:ascii="Arial" w:hAnsi="Arial" w:cs="Arial"/>
          <w:b/>
          <w:i/>
          <w:sz w:val="24"/>
          <w:szCs w:val="24"/>
        </w:rPr>
        <w:t>Managing experienced and skilled employees</w:t>
      </w:r>
    </w:p>
    <w:p w:rsidR="00B064D8" w:rsidRPr="00B064D8" w:rsidRDefault="00B064D8" w:rsidP="0075609F">
      <w:pPr>
        <w:pStyle w:val="BodyText"/>
        <w:spacing w:line="360" w:lineRule="auto"/>
        <w:ind w:left="720"/>
        <w:jc w:val="both"/>
        <w:rPr>
          <w:rFonts w:ascii="Arial" w:hAnsi="Arial" w:cs="Arial"/>
          <w:sz w:val="24"/>
          <w:szCs w:val="24"/>
        </w:rPr>
      </w:pPr>
      <w:r w:rsidRPr="00B064D8">
        <w:rPr>
          <w:rFonts w:ascii="Arial" w:hAnsi="Arial" w:cs="Arial"/>
          <w:sz w:val="24"/>
          <w:szCs w:val="24"/>
        </w:rPr>
        <w:t>Experience</w:t>
      </w:r>
      <w:r w:rsidR="00F23D4B">
        <w:rPr>
          <w:rFonts w:ascii="Arial" w:hAnsi="Arial" w:cs="Arial"/>
          <w:sz w:val="24"/>
          <w:szCs w:val="24"/>
        </w:rPr>
        <w:t>d</w:t>
      </w:r>
      <w:r w:rsidRPr="00B064D8">
        <w:rPr>
          <w:rFonts w:ascii="Arial" w:hAnsi="Arial" w:cs="Arial"/>
          <w:sz w:val="24"/>
          <w:szCs w:val="24"/>
        </w:rPr>
        <w:t xml:space="preserve"> and skilled employees are the storehous</w:t>
      </w:r>
      <w:r w:rsidR="00F23D4B">
        <w:rPr>
          <w:rFonts w:ascii="Arial" w:hAnsi="Arial" w:cs="Arial"/>
          <w:sz w:val="24"/>
          <w:szCs w:val="24"/>
        </w:rPr>
        <w:t>es of new ideas and thoughts. Therefore</w:t>
      </w:r>
      <w:r w:rsidRPr="00B064D8">
        <w:rPr>
          <w:rFonts w:ascii="Arial" w:hAnsi="Arial" w:cs="Arial"/>
          <w:sz w:val="24"/>
          <w:szCs w:val="24"/>
        </w:rPr>
        <w:t xml:space="preserve">, important and relevant information is needed to provide to them on a timely basis for analyzing and experimenting. </w:t>
      </w:r>
    </w:p>
    <w:p w:rsidR="00B064D8" w:rsidRDefault="00F23D4B" w:rsidP="0075609F">
      <w:pPr>
        <w:pStyle w:val="BodyText"/>
        <w:spacing w:line="360" w:lineRule="auto"/>
        <w:ind w:left="720"/>
        <w:jc w:val="both"/>
        <w:rPr>
          <w:rFonts w:ascii="Arial" w:hAnsi="Arial" w:cs="Arial"/>
          <w:sz w:val="24"/>
          <w:szCs w:val="24"/>
        </w:rPr>
      </w:pPr>
      <w:r>
        <w:rPr>
          <w:rFonts w:ascii="Arial" w:hAnsi="Arial" w:cs="Arial"/>
          <w:sz w:val="24"/>
          <w:szCs w:val="24"/>
        </w:rPr>
        <w:t>A</w:t>
      </w:r>
      <w:r w:rsidR="00B064D8" w:rsidRPr="00B064D8">
        <w:rPr>
          <w:rFonts w:ascii="Arial" w:hAnsi="Arial" w:cs="Arial"/>
          <w:sz w:val="24"/>
          <w:szCs w:val="24"/>
        </w:rPr>
        <w:t xml:space="preserve">ll </w:t>
      </w:r>
      <w:r>
        <w:rPr>
          <w:rFonts w:ascii="Arial" w:hAnsi="Arial" w:cs="Arial"/>
          <w:sz w:val="24"/>
          <w:szCs w:val="24"/>
        </w:rPr>
        <w:t xml:space="preserve">of </w:t>
      </w:r>
      <w:r w:rsidR="00B064D8" w:rsidRPr="00B064D8">
        <w:rPr>
          <w:rFonts w:ascii="Arial" w:hAnsi="Arial" w:cs="Arial"/>
          <w:sz w:val="24"/>
          <w:szCs w:val="24"/>
        </w:rPr>
        <w:t>t</w:t>
      </w:r>
      <w:r>
        <w:rPr>
          <w:rFonts w:ascii="Arial" w:hAnsi="Arial" w:cs="Arial"/>
          <w:sz w:val="24"/>
          <w:szCs w:val="24"/>
        </w:rPr>
        <w:t>hese information technologies are</w:t>
      </w:r>
      <w:r w:rsidR="00B064D8" w:rsidRPr="00B064D8">
        <w:rPr>
          <w:rFonts w:ascii="Arial" w:hAnsi="Arial" w:cs="Arial"/>
          <w:sz w:val="24"/>
          <w:szCs w:val="24"/>
        </w:rPr>
        <w:t xml:space="preserve"> also crucial for knowledge creation. It allows knowledge sharing in a convenient way and supports the transfer. It enables group discussion, teamwork through video conferencing, text, and audio. Besides, IT provides an information management system to support knowledge creation. Employees can easily get access to data and analyze </w:t>
      </w:r>
      <w:r w:rsidR="00B064D8" w:rsidRPr="00B064D8">
        <w:rPr>
          <w:rFonts w:ascii="Arial" w:hAnsi="Arial" w:cs="Arial"/>
          <w:sz w:val="24"/>
          <w:szCs w:val="24"/>
        </w:rPr>
        <w:lastRenderedPageBreak/>
        <w:t xml:space="preserve">using data management tools. It enables managers to make the best decision and supports knowledge creation (Davenport, 2000). </w:t>
      </w:r>
    </w:p>
    <w:p w:rsidR="00CF4D17" w:rsidRDefault="00CF4D17" w:rsidP="00B064D8">
      <w:pPr>
        <w:pStyle w:val="BodyText"/>
        <w:spacing w:line="360" w:lineRule="auto"/>
        <w:jc w:val="both"/>
        <w:rPr>
          <w:rFonts w:ascii="Arial" w:hAnsi="Arial" w:cs="Arial"/>
          <w:b/>
          <w:sz w:val="24"/>
          <w:szCs w:val="24"/>
          <w:u w:val="single"/>
        </w:rPr>
      </w:pPr>
    </w:p>
    <w:p w:rsidR="00B064D8" w:rsidRPr="00CF4D17" w:rsidRDefault="00B064D8" w:rsidP="00B064D8">
      <w:pPr>
        <w:pStyle w:val="BodyText"/>
        <w:spacing w:line="360" w:lineRule="auto"/>
        <w:jc w:val="both"/>
        <w:rPr>
          <w:rFonts w:ascii="Arial" w:hAnsi="Arial" w:cs="Arial"/>
          <w:b/>
          <w:sz w:val="24"/>
          <w:szCs w:val="24"/>
          <w:u w:val="single"/>
        </w:rPr>
      </w:pPr>
      <w:r w:rsidRPr="00CF4D17">
        <w:rPr>
          <w:rFonts w:ascii="Arial" w:hAnsi="Arial" w:cs="Arial"/>
          <w:b/>
          <w:sz w:val="24"/>
          <w:szCs w:val="24"/>
          <w:u w:val="single"/>
        </w:rPr>
        <w:t>Knowledge sharing</w:t>
      </w:r>
    </w:p>
    <w:p w:rsidR="00B064D8" w:rsidRDefault="00B064D8" w:rsidP="00B064D8">
      <w:pPr>
        <w:pStyle w:val="BodyText"/>
        <w:spacing w:line="360" w:lineRule="auto"/>
        <w:jc w:val="both"/>
        <w:rPr>
          <w:rFonts w:ascii="Arial" w:hAnsi="Arial" w:cs="Arial"/>
          <w:sz w:val="24"/>
          <w:szCs w:val="24"/>
        </w:rPr>
      </w:pPr>
      <w:r w:rsidRPr="00B064D8">
        <w:rPr>
          <w:rFonts w:ascii="Arial" w:hAnsi="Arial" w:cs="Arial"/>
          <w:sz w:val="24"/>
          <w:szCs w:val="24"/>
        </w:rPr>
        <w:t xml:space="preserve">Knowledge sharing is very crucial for BT. It depends on the habit, beliefs, values, and willingness of the employee. Organizational cultures, incentives also play a very big role for knowledge sharing. Here explicit, tacit, and embedded knowledge sharing of BT is described below: </w:t>
      </w:r>
    </w:p>
    <w:p w:rsidR="00B064D8" w:rsidRPr="00CF4D17" w:rsidRDefault="00B064D8" w:rsidP="00CF4D17">
      <w:pPr>
        <w:pStyle w:val="BodyText"/>
        <w:spacing w:line="360" w:lineRule="auto"/>
        <w:ind w:firstLine="720"/>
        <w:jc w:val="both"/>
        <w:rPr>
          <w:rFonts w:ascii="Arial" w:hAnsi="Arial" w:cs="Arial"/>
          <w:b/>
          <w:i/>
          <w:sz w:val="24"/>
          <w:szCs w:val="24"/>
        </w:rPr>
      </w:pPr>
      <w:r w:rsidRPr="00CF4D17">
        <w:rPr>
          <w:rFonts w:ascii="Arial" w:hAnsi="Arial" w:cs="Arial"/>
          <w:b/>
          <w:i/>
          <w:sz w:val="24"/>
          <w:szCs w:val="24"/>
        </w:rPr>
        <w:t>Explicit knowledge sharing</w:t>
      </w:r>
    </w:p>
    <w:p w:rsidR="00B064D8" w:rsidRPr="00B064D8" w:rsidRDefault="00B064D8" w:rsidP="00CF4D17">
      <w:pPr>
        <w:pStyle w:val="BodyText"/>
        <w:spacing w:line="360" w:lineRule="auto"/>
        <w:ind w:left="720"/>
        <w:jc w:val="both"/>
        <w:rPr>
          <w:rFonts w:ascii="Arial" w:hAnsi="Arial" w:cs="Arial"/>
          <w:sz w:val="24"/>
          <w:szCs w:val="24"/>
        </w:rPr>
      </w:pPr>
      <w:r w:rsidRPr="00B064D8">
        <w:rPr>
          <w:rFonts w:ascii="Arial" w:hAnsi="Arial" w:cs="Arial"/>
          <w:sz w:val="24"/>
          <w:szCs w:val="24"/>
        </w:rPr>
        <w:t>Explicit knowledge sharing depends on the ability of the employees to define their needs, awareness, access to the knowledge, appropriate guidance, and completeness of the guidance provided by the managers. Here information technology is very crucial for sharing explicit knowledge. Information system allows BT to update, distribute, tag, and manage knowledge. The document management system is an integral part here. IT helps BT to import and create documents, identify key users according to their role, assign roles and responsibilities, define workflow task, track and manage multiple version of data, and finally help to publish data in different occasions.</w:t>
      </w:r>
    </w:p>
    <w:p w:rsidR="00FD1318" w:rsidRDefault="00B064D8" w:rsidP="00CF4D17">
      <w:pPr>
        <w:pStyle w:val="BodyText"/>
        <w:spacing w:line="360" w:lineRule="auto"/>
        <w:ind w:left="720"/>
        <w:jc w:val="both"/>
        <w:rPr>
          <w:rFonts w:ascii="Arial" w:hAnsi="Arial" w:cs="Arial"/>
          <w:sz w:val="24"/>
          <w:szCs w:val="24"/>
        </w:rPr>
      </w:pPr>
      <w:r w:rsidRPr="00B064D8">
        <w:rPr>
          <w:rFonts w:ascii="Arial" w:hAnsi="Arial" w:cs="Arial"/>
          <w:sz w:val="24"/>
          <w:szCs w:val="24"/>
        </w:rPr>
        <w:t>Proper sharing of explicit knowledge can give competitive advantages (</w:t>
      </w:r>
      <w:proofErr w:type="spellStart"/>
      <w:r w:rsidRPr="00B064D8">
        <w:rPr>
          <w:rFonts w:ascii="Arial" w:hAnsi="Arial" w:cs="Arial"/>
          <w:sz w:val="24"/>
          <w:szCs w:val="24"/>
        </w:rPr>
        <w:t>Easterby</w:t>
      </w:r>
      <w:proofErr w:type="spellEnd"/>
      <w:r w:rsidRPr="00B064D8">
        <w:rPr>
          <w:rFonts w:ascii="Arial" w:hAnsi="Arial" w:cs="Arial"/>
          <w:sz w:val="24"/>
          <w:szCs w:val="24"/>
        </w:rPr>
        <w:t>, 2003). It helps to get both short term and long term benefit. Besides e</w:t>
      </w:r>
      <w:r w:rsidR="00F23D4B">
        <w:rPr>
          <w:rFonts w:ascii="Arial" w:hAnsi="Arial" w:cs="Arial"/>
          <w:sz w:val="24"/>
          <w:szCs w:val="24"/>
        </w:rPr>
        <w:t xml:space="preserve">xplicit knowledge sharing enables BT to improve its knowledge </w:t>
      </w:r>
      <w:proofErr w:type="spellStart"/>
      <w:r w:rsidR="00F23D4B">
        <w:rPr>
          <w:rFonts w:ascii="Arial" w:hAnsi="Arial" w:cs="Arial"/>
          <w:sz w:val="24"/>
          <w:szCs w:val="24"/>
        </w:rPr>
        <w:t>leve</w:t>
      </w:r>
      <w:proofErr w:type="spellEnd"/>
      <w:r w:rsidR="00F23D4B">
        <w:rPr>
          <w:rFonts w:ascii="Arial" w:hAnsi="Arial" w:cs="Arial"/>
          <w:sz w:val="24"/>
          <w:szCs w:val="24"/>
        </w:rPr>
        <w:t xml:space="preserve"> </w:t>
      </w:r>
      <w:r w:rsidRPr="00B064D8">
        <w:rPr>
          <w:rFonts w:ascii="Arial" w:hAnsi="Arial" w:cs="Arial"/>
          <w:sz w:val="24"/>
          <w:szCs w:val="24"/>
        </w:rPr>
        <w:t>on a continuous basis. Proper care of information system is very crucial for proper management of knowledge of BT group to avoid unwanted participation in the explicit knowledge.</w:t>
      </w:r>
    </w:p>
    <w:p w:rsidR="00FD1318" w:rsidRPr="00CF4D17" w:rsidRDefault="00FD1318" w:rsidP="00CF4D17">
      <w:pPr>
        <w:pStyle w:val="BodyText"/>
        <w:spacing w:line="360" w:lineRule="auto"/>
        <w:ind w:firstLine="720"/>
        <w:jc w:val="both"/>
        <w:rPr>
          <w:rFonts w:ascii="Arial" w:hAnsi="Arial" w:cs="Arial"/>
          <w:b/>
          <w:i/>
          <w:sz w:val="24"/>
          <w:szCs w:val="24"/>
        </w:rPr>
      </w:pPr>
      <w:r w:rsidRPr="00CF4D17">
        <w:rPr>
          <w:rFonts w:ascii="Arial" w:hAnsi="Arial" w:cs="Arial"/>
          <w:b/>
          <w:i/>
          <w:sz w:val="24"/>
          <w:szCs w:val="24"/>
        </w:rPr>
        <w:t>Tacit knowledge sharing</w:t>
      </w:r>
    </w:p>
    <w:p w:rsidR="00FD1318" w:rsidRDefault="00FD1318" w:rsidP="00CF4D17">
      <w:pPr>
        <w:pStyle w:val="BodyText"/>
        <w:spacing w:line="360" w:lineRule="auto"/>
        <w:ind w:left="720"/>
        <w:jc w:val="both"/>
        <w:rPr>
          <w:rFonts w:ascii="Arial" w:hAnsi="Arial" w:cs="Arial"/>
          <w:sz w:val="24"/>
          <w:szCs w:val="24"/>
        </w:rPr>
      </w:pPr>
      <w:r w:rsidRPr="00FD1318">
        <w:rPr>
          <w:rFonts w:ascii="Arial" w:hAnsi="Arial" w:cs="Arial"/>
          <w:sz w:val="24"/>
          <w:szCs w:val="24"/>
        </w:rPr>
        <w:t>A socialization process is required for sharing tacit knowledge in BT. The major ways to share tacit knowledge include</w:t>
      </w:r>
      <w:r w:rsidR="00570A10">
        <w:rPr>
          <w:rFonts w:ascii="Arial" w:hAnsi="Arial" w:cs="Arial"/>
          <w:sz w:val="24"/>
          <w:szCs w:val="24"/>
        </w:rPr>
        <w:t>s</w:t>
      </w:r>
      <w:r w:rsidRPr="00FD1318">
        <w:rPr>
          <w:rFonts w:ascii="Arial" w:hAnsi="Arial" w:cs="Arial"/>
          <w:sz w:val="24"/>
          <w:szCs w:val="24"/>
        </w:rPr>
        <w:t xml:space="preserve"> creating informal network among the employees within BT, allowing spam functions and hierarchies (difficult to monitor), providing proper support to the networks by the managers, understanding the values and chaos of the network and allow</w:t>
      </w:r>
      <w:r w:rsidR="00570A10">
        <w:rPr>
          <w:rFonts w:ascii="Arial" w:hAnsi="Arial" w:cs="Arial"/>
          <w:sz w:val="24"/>
          <w:szCs w:val="24"/>
        </w:rPr>
        <w:t>ing</w:t>
      </w:r>
      <w:r w:rsidRPr="00FD1318">
        <w:rPr>
          <w:rFonts w:ascii="Arial" w:hAnsi="Arial" w:cs="Arial"/>
          <w:sz w:val="24"/>
          <w:szCs w:val="24"/>
        </w:rPr>
        <w:t xml:space="preserve"> </w:t>
      </w:r>
      <w:r w:rsidRPr="00FD1318">
        <w:rPr>
          <w:rFonts w:ascii="Arial" w:hAnsi="Arial" w:cs="Arial"/>
          <w:sz w:val="24"/>
          <w:szCs w:val="24"/>
        </w:rPr>
        <w:lastRenderedPageBreak/>
        <w:t>healthy conflict, and finally managing conflict and implementing the findings into creativity and innovation. Sharing organizational culture is also very crucial here. IT can also</w:t>
      </w:r>
      <w:r w:rsidR="00570A10">
        <w:rPr>
          <w:rFonts w:ascii="Arial" w:hAnsi="Arial" w:cs="Arial"/>
          <w:sz w:val="24"/>
          <w:szCs w:val="24"/>
        </w:rPr>
        <w:t xml:space="preserve"> play</w:t>
      </w:r>
      <w:r w:rsidRPr="00FD1318">
        <w:rPr>
          <w:rFonts w:ascii="Arial" w:hAnsi="Arial" w:cs="Arial"/>
          <w:sz w:val="24"/>
          <w:szCs w:val="24"/>
        </w:rPr>
        <w:t xml:space="preserve"> a very big role for sharing tacit knowledge. It can perform as a forum for externalization of tacit knowledge. It can play a role as an expert finder to find out the key sources of tacit knowledge and can provide socialization support of tacit knowledge. </w:t>
      </w:r>
    </w:p>
    <w:p w:rsidR="00FD1318" w:rsidRPr="00CF4D17" w:rsidRDefault="00FD1318" w:rsidP="00CF4D17">
      <w:pPr>
        <w:pStyle w:val="BodyText"/>
        <w:spacing w:line="360" w:lineRule="auto"/>
        <w:ind w:firstLine="720"/>
        <w:jc w:val="both"/>
        <w:rPr>
          <w:rFonts w:ascii="Arial" w:hAnsi="Arial" w:cs="Arial"/>
          <w:i/>
          <w:sz w:val="24"/>
          <w:szCs w:val="24"/>
        </w:rPr>
      </w:pPr>
      <w:r w:rsidRPr="00CF4D17">
        <w:rPr>
          <w:rFonts w:ascii="Arial" w:hAnsi="Arial" w:cs="Arial"/>
          <w:b/>
          <w:i/>
          <w:sz w:val="24"/>
          <w:szCs w:val="24"/>
        </w:rPr>
        <w:t>Embedded knowledge sharing</w:t>
      </w:r>
    </w:p>
    <w:p w:rsidR="00FD1318" w:rsidRDefault="00FD1318" w:rsidP="00CF4D17">
      <w:pPr>
        <w:pStyle w:val="BodyText"/>
        <w:spacing w:line="360" w:lineRule="auto"/>
        <w:ind w:left="720"/>
        <w:jc w:val="both"/>
        <w:rPr>
          <w:rFonts w:ascii="Arial" w:hAnsi="Arial" w:cs="Arial"/>
          <w:sz w:val="24"/>
          <w:szCs w:val="24"/>
        </w:rPr>
      </w:pPr>
      <w:r w:rsidRPr="00FD1318">
        <w:rPr>
          <w:rFonts w:ascii="Arial" w:hAnsi="Arial" w:cs="Arial"/>
          <w:sz w:val="24"/>
          <w:szCs w:val="24"/>
        </w:rPr>
        <w:t>As we call embedded knowledge as routine, process, products that are explicated in BT, it can be shared by developing scenario planning and management training. Thus employees and managers of BT should</w:t>
      </w:r>
      <w:r w:rsidR="00570A10">
        <w:rPr>
          <w:rFonts w:ascii="Arial" w:hAnsi="Arial" w:cs="Arial"/>
          <w:sz w:val="24"/>
          <w:szCs w:val="24"/>
        </w:rPr>
        <w:t xml:space="preserve"> be</w:t>
      </w:r>
      <w:r w:rsidRPr="00FD1318">
        <w:rPr>
          <w:rFonts w:ascii="Arial" w:hAnsi="Arial" w:cs="Arial"/>
          <w:sz w:val="24"/>
          <w:szCs w:val="24"/>
        </w:rPr>
        <w:t xml:space="preserve"> able to lock their knowledge within the sources of knowledge. Managers need to</w:t>
      </w:r>
      <w:r w:rsidR="006C3491">
        <w:rPr>
          <w:rFonts w:ascii="Arial" w:hAnsi="Arial" w:cs="Arial"/>
          <w:sz w:val="24"/>
          <w:szCs w:val="24"/>
        </w:rPr>
        <w:t xml:space="preserve"> be</w:t>
      </w:r>
      <w:r w:rsidRPr="00FD1318">
        <w:rPr>
          <w:rFonts w:ascii="Arial" w:hAnsi="Arial" w:cs="Arial"/>
          <w:sz w:val="24"/>
          <w:szCs w:val="24"/>
        </w:rPr>
        <w:t xml:space="preserve"> able to transfer the relevant part. A structured way of explanation is also crucial here. Here knowledge mapping can also play a big role (</w:t>
      </w:r>
      <w:proofErr w:type="spellStart"/>
      <w:r w:rsidRPr="00FD1318">
        <w:rPr>
          <w:rFonts w:ascii="Arial" w:hAnsi="Arial" w:cs="Arial"/>
          <w:sz w:val="24"/>
          <w:szCs w:val="24"/>
        </w:rPr>
        <w:t>Collinson</w:t>
      </w:r>
      <w:proofErr w:type="spellEnd"/>
      <w:r w:rsidRPr="00FD1318">
        <w:rPr>
          <w:rFonts w:ascii="Arial" w:hAnsi="Arial" w:cs="Arial"/>
          <w:sz w:val="24"/>
          <w:szCs w:val="24"/>
        </w:rPr>
        <w:t xml:space="preserve">, 2004). It can be used to support the simulations, experiments, and product design. Modeling can also </w:t>
      </w:r>
      <w:r w:rsidR="00570A10">
        <w:rPr>
          <w:rFonts w:ascii="Arial" w:hAnsi="Arial" w:cs="Arial"/>
          <w:sz w:val="24"/>
          <w:szCs w:val="24"/>
        </w:rPr>
        <w:t xml:space="preserve">be </w:t>
      </w:r>
      <w:r w:rsidRPr="00FD1318">
        <w:rPr>
          <w:rFonts w:ascii="Arial" w:hAnsi="Arial" w:cs="Arial"/>
          <w:sz w:val="24"/>
          <w:szCs w:val="24"/>
        </w:rPr>
        <w:t>use</w:t>
      </w:r>
      <w:r w:rsidR="00570A10">
        <w:rPr>
          <w:rFonts w:ascii="Arial" w:hAnsi="Arial" w:cs="Arial"/>
          <w:sz w:val="24"/>
          <w:szCs w:val="24"/>
        </w:rPr>
        <w:t>d</w:t>
      </w:r>
      <w:r w:rsidRPr="00FD1318">
        <w:rPr>
          <w:rFonts w:ascii="Arial" w:hAnsi="Arial" w:cs="Arial"/>
          <w:sz w:val="24"/>
          <w:szCs w:val="24"/>
        </w:rPr>
        <w:t xml:space="preserve"> to reverse the engineering of the products. Information technology can </w:t>
      </w:r>
      <w:r w:rsidR="00570A10">
        <w:rPr>
          <w:rFonts w:ascii="Arial" w:hAnsi="Arial" w:cs="Arial"/>
          <w:sz w:val="24"/>
          <w:szCs w:val="24"/>
        </w:rPr>
        <w:t xml:space="preserve">be </w:t>
      </w:r>
      <w:r w:rsidRPr="00FD1318">
        <w:rPr>
          <w:rFonts w:ascii="Arial" w:hAnsi="Arial" w:cs="Arial"/>
          <w:sz w:val="24"/>
          <w:szCs w:val="24"/>
        </w:rPr>
        <w:t>use</w:t>
      </w:r>
      <w:r w:rsidR="00570A10">
        <w:rPr>
          <w:rFonts w:ascii="Arial" w:hAnsi="Arial" w:cs="Arial"/>
          <w:sz w:val="24"/>
          <w:szCs w:val="24"/>
        </w:rPr>
        <w:t>d</w:t>
      </w:r>
      <w:r w:rsidRPr="00FD1318">
        <w:rPr>
          <w:rFonts w:ascii="Arial" w:hAnsi="Arial" w:cs="Arial"/>
          <w:sz w:val="24"/>
          <w:szCs w:val="24"/>
        </w:rPr>
        <w:t xml:space="preserve"> to develop procedures and guidance.</w:t>
      </w:r>
    </w:p>
    <w:p w:rsidR="00CF4D17" w:rsidRDefault="00CF4D17" w:rsidP="00FD1318">
      <w:pPr>
        <w:pStyle w:val="BodyText"/>
        <w:spacing w:line="360" w:lineRule="auto"/>
        <w:jc w:val="both"/>
        <w:rPr>
          <w:rFonts w:ascii="Arial" w:hAnsi="Arial" w:cs="Arial"/>
          <w:b/>
          <w:sz w:val="24"/>
          <w:szCs w:val="24"/>
          <w:u w:val="single"/>
        </w:rPr>
      </w:pPr>
    </w:p>
    <w:p w:rsidR="00FD1318" w:rsidRPr="00CF4D17" w:rsidRDefault="00FD1318" w:rsidP="00FD1318">
      <w:pPr>
        <w:pStyle w:val="BodyText"/>
        <w:spacing w:line="360" w:lineRule="auto"/>
        <w:jc w:val="both"/>
        <w:rPr>
          <w:rFonts w:ascii="Arial" w:hAnsi="Arial" w:cs="Arial"/>
          <w:b/>
          <w:sz w:val="24"/>
          <w:szCs w:val="24"/>
          <w:u w:val="single"/>
        </w:rPr>
      </w:pPr>
      <w:r w:rsidRPr="00CF4D17">
        <w:rPr>
          <w:rFonts w:ascii="Arial" w:hAnsi="Arial" w:cs="Arial"/>
          <w:b/>
          <w:sz w:val="24"/>
          <w:szCs w:val="24"/>
          <w:u w:val="single"/>
        </w:rPr>
        <w:t>Retention of knowledge</w:t>
      </w:r>
    </w:p>
    <w:p w:rsidR="00FD1318" w:rsidRDefault="00FD1318" w:rsidP="00FD1318">
      <w:pPr>
        <w:pStyle w:val="BodyText"/>
        <w:spacing w:line="360" w:lineRule="auto"/>
        <w:jc w:val="both"/>
        <w:rPr>
          <w:rFonts w:ascii="Arial" w:hAnsi="Arial" w:cs="Arial"/>
          <w:sz w:val="24"/>
          <w:szCs w:val="24"/>
        </w:rPr>
      </w:pPr>
      <w:r w:rsidRPr="00FD1318">
        <w:rPr>
          <w:rFonts w:ascii="Arial" w:hAnsi="Arial" w:cs="Arial"/>
          <w:sz w:val="24"/>
          <w:szCs w:val="24"/>
        </w:rPr>
        <w:t xml:space="preserve">Retention or storing knowledge refers </w:t>
      </w:r>
      <w:r w:rsidR="00570A10">
        <w:rPr>
          <w:rFonts w:ascii="Arial" w:hAnsi="Arial" w:cs="Arial"/>
          <w:sz w:val="24"/>
          <w:szCs w:val="24"/>
        </w:rPr>
        <w:t xml:space="preserve">to </w:t>
      </w:r>
      <w:r w:rsidRPr="00FD1318">
        <w:rPr>
          <w:rFonts w:ascii="Arial" w:hAnsi="Arial" w:cs="Arial"/>
          <w:sz w:val="24"/>
          <w:szCs w:val="24"/>
        </w:rPr>
        <w:t>capturing knowledge with a view to use the knowledge assets in the future. Knowledge can be retained through employees, transformation procedures, organizational culture, structure (formal network), and external act</w:t>
      </w:r>
      <w:r w:rsidR="00570A10">
        <w:rPr>
          <w:rFonts w:ascii="Arial" w:hAnsi="Arial" w:cs="Arial"/>
          <w:sz w:val="24"/>
          <w:szCs w:val="24"/>
        </w:rPr>
        <w:t>ivities. But management activitie</w:t>
      </w:r>
      <w:r w:rsidRPr="00FD1318">
        <w:rPr>
          <w:rFonts w:ascii="Arial" w:hAnsi="Arial" w:cs="Arial"/>
          <w:sz w:val="24"/>
          <w:szCs w:val="24"/>
        </w:rPr>
        <w:t>s can also play a very big role to retain knowledge. Sometimes, BT loses their key employees. As a result, there is a loss of valuable knowledge. Knowledge retention strategy should include organizational operation, long-term goal and formal procedures (</w:t>
      </w:r>
      <w:proofErr w:type="spellStart"/>
      <w:r w:rsidRPr="00FD1318">
        <w:rPr>
          <w:rFonts w:ascii="Arial" w:hAnsi="Arial" w:cs="Arial"/>
          <w:sz w:val="24"/>
          <w:szCs w:val="24"/>
        </w:rPr>
        <w:t>Easterby</w:t>
      </w:r>
      <w:proofErr w:type="spellEnd"/>
      <w:r w:rsidRPr="00FD1318">
        <w:rPr>
          <w:rFonts w:ascii="Arial" w:hAnsi="Arial" w:cs="Arial"/>
          <w:sz w:val="24"/>
          <w:szCs w:val="24"/>
        </w:rPr>
        <w:t>, 2003). Knowledge management mainly focuses on the retention of knowledge assets within an organization. It should</w:t>
      </w:r>
      <w:r w:rsidR="006C3491">
        <w:rPr>
          <w:rFonts w:ascii="Arial" w:hAnsi="Arial" w:cs="Arial"/>
          <w:sz w:val="24"/>
          <w:szCs w:val="24"/>
        </w:rPr>
        <w:t xml:space="preserve"> be</w:t>
      </w:r>
      <w:r w:rsidRPr="00FD1318">
        <w:rPr>
          <w:rFonts w:ascii="Arial" w:hAnsi="Arial" w:cs="Arial"/>
          <w:sz w:val="24"/>
          <w:szCs w:val="24"/>
        </w:rPr>
        <w:t xml:space="preserve"> able to identify the risky knowledge, its effect on performance, and the strategies to retain those knowledge assets.</w:t>
      </w:r>
    </w:p>
    <w:p w:rsidR="00FD1318" w:rsidRDefault="00FD1318" w:rsidP="00FD1318">
      <w:pPr>
        <w:pStyle w:val="BodyText"/>
        <w:spacing w:line="360" w:lineRule="auto"/>
        <w:jc w:val="center"/>
        <w:rPr>
          <w:rFonts w:ascii="Arial" w:eastAsia="Times New Roman" w:hAnsi="Arial" w:cs="Arial"/>
          <w:sz w:val="18"/>
          <w:szCs w:val="18"/>
          <w:lang w:bidi="ar-SA"/>
        </w:rPr>
      </w:pPr>
      <w:r>
        <w:rPr>
          <w:noProof/>
          <w:lang w:val="en-GB" w:eastAsia="en-GB" w:bidi="ar-SA"/>
        </w:rPr>
        <w:lastRenderedPageBreak/>
        <w:drawing>
          <wp:inline distT="0" distB="0" distL="0" distR="0" wp14:anchorId="4D544EB6" wp14:editId="365C6D91">
            <wp:extent cx="3753134" cy="2634018"/>
            <wp:effectExtent l="0" t="0" r="0" b="0"/>
            <wp:docPr id="8" name="Picture 8" descr="knowledge retention"/>
            <wp:cNvGraphicFramePr/>
            <a:graphic xmlns:a="http://schemas.openxmlformats.org/drawingml/2006/main">
              <a:graphicData uri="http://schemas.openxmlformats.org/drawingml/2006/picture">
                <pic:pic xmlns:pic="http://schemas.openxmlformats.org/drawingml/2006/picture">
                  <pic:nvPicPr>
                    <pic:cNvPr id="3" name="Picture 3" descr="knowledge retention"/>
                    <pic:cNvPicPr/>
                  </pic:nvPicPr>
                  <pic:blipFill>
                    <a:blip r:embed="rId12">
                      <a:extLst>
                        <a:ext uri="{28A0092B-C50C-407E-A947-70E740481C1C}">
                          <a14:useLocalDpi xmlns:a14="http://schemas.microsoft.com/office/drawing/2010/main" val="0"/>
                        </a:ext>
                      </a:extLst>
                    </a:blip>
                    <a:stretch>
                      <a:fillRect/>
                    </a:stretch>
                  </pic:blipFill>
                  <pic:spPr bwMode="auto">
                    <a:xfrm>
                      <a:off x="0" y="0"/>
                      <a:ext cx="3752361" cy="2633475"/>
                    </a:xfrm>
                    <a:prstGeom prst="rect">
                      <a:avLst/>
                    </a:prstGeom>
                    <a:noFill/>
                    <a:ln>
                      <a:noFill/>
                    </a:ln>
                  </pic:spPr>
                </pic:pic>
              </a:graphicData>
            </a:graphic>
          </wp:inline>
        </w:drawing>
      </w:r>
    </w:p>
    <w:p w:rsidR="00FD1318" w:rsidRPr="00FD1318" w:rsidRDefault="00FD1318" w:rsidP="00646861">
      <w:pPr>
        <w:pStyle w:val="NoSpacing"/>
        <w:jc w:val="center"/>
        <w:rPr>
          <w:sz w:val="24"/>
          <w:szCs w:val="24"/>
        </w:rPr>
      </w:pPr>
      <w:r w:rsidRPr="00FD1318">
        <w:rPr>
          <w:rFonts w:eastAsia="Times New Roman"/>
          <w:lang w:bidi="ar-SA"/>
        </w:rPr>
        <w:t>Figure: Knowledge retention strategy</w:t>
      </w:r>
    </w:p>
    <w:p w:rsidR="00FD1318" w:rsidRPr="00FD1318" w:rsidRDefault="00FD1318" w:rsidP="00646861">
      <w:pPr>
        <w:pStyle w:val="NoSpacing"/>
        <w:jc w:val="center"/>
        <w:rPr>
          <w:rFonts w:eastAsia="Times New Roman"/>
          <w:lang w:bidi="ar-SA"/>
        </w:rPr>
      </w:pPr>
      <w:r w:rsidRPr="00FD1318">
        <w:rPr>
          <w:rFonts w:eastAsia="Times New Roman"/>
          <w:lang w:bidi="ar-SA"/>
        </w:rPr>
        <w:t>Source: (</w:t>
      </w:r>
      <w:proofErr w:type="spellStart"/>
      <w:r w:rsidRPr="00FD1318">
        <w:rPr>
          <w:rFonts w:eastAsia="Times New Roman"/>
          <w:color w:val="000000"/>
          <w:lang w:bidi="ar-SA"/>
        </w:rPr>
        <w:t>Easterby</w:t>
      </w:r>
      <w:proofErr w:type="spellEnd"/>
      <w:r w:rsidRPr="00FD1318">
        <w:rPr>
          <w:rFonts w:eastAsia="Times New Roman"/>
          <w:color w:val="000000"/>
          <w:lang w:bidi="ar-SA"/>
        </w:rPr>
        <w:t>, 2003)</w:t>
      </w:r>
    </w:p>
    <w:p w:rsidR="00FD1318" w:rsidRDefault="00FD1318" w:rsidP="00FD1318">
      <w:pPr>
        <w:pStyle w:val="BodyText"/>
        <w:spacing w:line="360" w:lineRule="auto"/>
        <w:jc w:val="center"/>
        <w:rPr>
          <w:rFonts w:ascii="Arial" w:hAnsi="Arial" w:cs="Arial"/>
          <w:sz w:val="24"/>
          <w:szCs w:val="24"/>
        </w:rPr>
      </w:pPr>
    </w:p>
    <w:p w:rsidR="00FD1318" w:rsidRPr="00FD1318" w:rsidRDefault="00FD1318" w:rsidP="00FD1318">
      <w:pPr>
        <w:pStyle w:val="BodyText"/>
        <w:spacing w:line="360" w:lineRule="auto"/>
        <w:jc w:val="both"/>
        <w:rPr>
          <w:rFonts w:ascii="Arial" w:hAnsi="Arial" w:cs="Arial"/>
          <w:sz w:val="24"/>
          <w:szCs w:val="24"/>
        </w:rPr>
      </w:pPr>
      <w:r w:rsidRPr="00FD1318">
        <w:rPr>
          <w:rFonts w:ascii="Arial" w:hAnsi="Arial" w:cs="Arial"/>
          <w:sz w:val="24"/>
          <w:szCs w:val="24"/>
        </w:rPr>
        <w:t>Here to retain knowledge assets we need to focus on the know</w:t>
      </w:r>
      <w:r w:rsidR="00570A10">
        <w:rPr>
          <w:rFonts w:ascii="Arial" w:hAnsi="Arial" w:cs="Arial"/>
          <w:sz w:val="24"/>
          <w:szCs w:val="24"/>
        </w:rPr>
        <w:t>ledge sharing activities of BT u</w:t>
      </w:r>
      <w:r w:rsidRPr="00FD1318">
        <w:rPr>
          <w:rFonts w:ascii="Arial" w:hAnsi="Arial" w:cs="Arial"/>
          <w:sz w:val="24"/>
          <w:szCs w:val="24"/>
        </w:rPr>
        <w:t>nwanted users can get information from this channel. So, the proper security system is crucial here (Davenport, 2000). So, managers of BT need to protect formal and informal networks, process, strategies, social areas, social media, meetings, company functions, fairs, the expertise of BT, and innovative ideas as well. Ma</w:t>
      </w:r>
      <w:r w:rsidR="00570A10">
        <w:rPr>
          <w:rFonts w:ascii="Arial" w:hAnsi="Arial" w:cs="Arial"/>
          <w:sz w:val="24"/>
          <w:szCs w:val="24"/>
        </w:rPr>
        <w:t>jor knowledge retention strategies include</w:t>
      </w:r>
      <w:r w:rsidRPr="00FD1318">
        <w:rPr>
          <w:rFonts w:ascii="Arial" w:hAnsi="Arial" w:cs="Arial"/>
          <w:sz w:val="24"/>
          <w:szCs w:val="24"/>
        </w:rPr>
        <w:t>:</w:t>
      </w:r>
    </w:p>
    <w:p w:rsidR="00FD1318" w:rsidRPr="00FD1318" w:rsidRDefault="00FD1318" w:rsidP="006C3491">
      <w:pPr>
        <w:pStyle w:val="BodyText"/>
        <w:spacing w:line="360" w:lineRule="auto"/>
        <w:ind w:left="720" w:hanging="720"/>
        <w:jc w:val="both"/>
        <w:rPr>
          <w:rFonts w:ascii="Arial" w:hAnsi="Arial" w:cs="Arial"/>
          <w:sz w:val="24"/>
          <w:szCs w:val="24"/>
        </w:rPr>
      </w:pPr>
      <w:r w:rsidRPr="00FD1318">
        <w:rPr>
          <w:rFonts w:ascii="Arial" w:hAnsi="Arial" w:cs="Arial"/>
          <w:sz w:val="24"/>
          <w:szCs w:val="24"/>
        </w:rPr>
        <w:t>•</w:t>
      </w:r>
      <w:r w:rsidRPr="00FD1318">
        <w:rPr>
          <w:rFonts w:ascii="Arial" w:hAnsi="Arial" w:cs="Arial"/>
          <w:sz w:val="24"/>
          <w:szCs w:val="24"/>
        </w:rPr>
        <w:tab/>
        <w:t>Introducing and implementing integrated reward programs to encourage knowledge sharing</w:t>
      </w:r>
    </w:p>
    <w:p w:rsidR="00FD1318" w:rsidRPr="00FD1318" w:rsidRDefault="00FD1318" w:rsidP="00FD1318">
      <w:pPr>
        <w:pStyle w:val="BodyText"/>
        <w:spacing w:line="360" w:lineRule="auto"/>
        <w:jc w:val="both"/>
        <w:rPr>
          <w:rFonts w:ascii="Arial" w:hAnsi="Arial" w:cs="Arial"/>
          <w:sz w:val="24"/>
          <w:szCs w:val="24"/>
        </w:rPr>
      </w:pPr>
      <w:r w:rsidRPr="00FD1318">
        <w:rPr>
          <w:rFonts w:ascii="Arial" w:hAnsi="Arial" w:cs="Arial"/>
          <w:sz w:val="24"/>
          <w:szCs w:val="24"/>
        </w:rPr>
        <w:t>•</w:t>
      </w:r>
      <w:r w:rsidRPr="00FD1318">
        <w:rPr>
          <w:rFonts w:ascii="Arial" w:hAnsi="Arial" w:cs="Arial"/>
          <w:sz w:val="24"/>
          <w:szCs w:val="24"/>
        </w:rPr>
        <w:tab/>
        <w:t>Developing job retention strategy</w:t>
      </w:r>
    </w:p>
    <w:p w:rsidR="00FD1318" w:rsidRPr="00FD1318" w:rsidRDefault="00FD1318" w:rsidP="00FD1318">
      <w:pPr>
        <w:pStyle w:val="BodyText"/>
        <w:spacing w:line="360" w:lineRule="auto"/>
        <w:jc w:val="both"/>
        <w:rPr>
          <w:rFonts w:ascii="Arial" w:hAnsi="Arial" w:cs="Arial"/>
          <w:sz w:val="24"/>
          <w:szCs w:val="24"/>
        </w:rPr>
      </w:pPr>
      <w:r w:rsidRPr="00FD1318">
        <w:rPr>
          <w:rFonts w:ascii="Arial" w:hAnsi="Arial" w:cs="Arial"/>
          <w:sz w:val="24"/>
          <w:szCs w:val="24"/>
        </w:rPr>
        <w:t>•</w:t>
      </w:r>
      <w:r w:rsidRPr="00FD1318">
        <w:rPr>
          <w:rFonts w:ascii="Arial" w:hAnsi="Arial" w:cs="Arial"/>
          <w:sz w:val="24"/>
          <w:szCs w:val="24"/>
        </w:rPr>
        <w:tab/>
        <w:t>Introducing exit job interviews</w:t>
      </w:r>
    </w:p>
    <w:p w:rsidR="00FD1318" w:rsidRPr="00FD1318" w:rsidRDefault="00FD1318" w:rsidP="00FD1318">
      <w:pPr>
        <w:pStyle w:val="BodyText"/>
        <w:spacing w:line="360" w:lineRule="auto"/>
        <w:jc w:val="both"/>
        <w:rPr>
          <w:rFonts w:ascii="Arial" w:hAnsi="Arial" w:cs="Arial"/>
          <w:sz w:val="24"/>
          <w:szCs w:val="24"/>
        </w:rPr>
      </w:pPr>
      <w:r w:rsidRPr="00FD1318">
        <w:rPr>
          <w:rFonts w:ascii="Arial" w:hAnsi="Arial" w:cs="Arial"/>
          <w:sz w:val="24"/>
          <w:szCs w:val="24"/>
        </w:rPr>
        <w:t>•</w:t>
      </w:r>
      <w:r w:rsidRPr="00FD1318">
        <w:rPr>
          <w:rFonts w:ascii="Arial" w:hAnsi="Arial" w:cs="Arial"/>
          <w:sz w:val="24"/>
          <w:szCs w:val="24"/>
        </w:rPr>
        <w:tab/>
        <w:t>The developing project team and cross-functional team</w:t>
      </w:r>
    </w:p>
    <w:p w:rsidR="00FD1318" w:rsidRPr="00FD1318" w:rsidRDefault="00FD1318" w:rsidP="00FD1318">
      <w:pPr>
        <w:pStyle w:val="BodyText"/>
        <w:spacing w:line="360" w:lineRule="auto"/>
        <w:ind w:left="720" w:hanging="720"/>
        <w:jc w:val="both"/>
        <w:rPr>
          <w:rFonts w:ascii="Arial" w:hAnsi="Arial" w:cs="Arial"/>
          <w:sz w:val="24"/>
          <w:szCs w:val="24"/>
        </w:rPr>
      </w:pPr>
      <w:r w:rsidRPr="00FD1318">
        <w:rPr>
          <w:rFonts w:ascii="Arial" w:hAnsi="Arial" w:cs="Arial"/>
          <w:sz w:val="24"/>
          <w:szCs w:val="24"/>
        </w:rPr>
        <w:t>•</w:t>
      </w:r>
      <w:r w:rsidRPr="00FD1318">
        <w:rPr>
          <w:rFonts w:ascii="Arial" w:hAnsi="Arial" w:cs="Arial"/>
          <w:sz w:val="24"/>
          <w:szCs w:val="24"/>
        </w:rPr>
        <w:tab/>
        <w:t>Developing formal procedures including legal action to protect intellectual property</w:t>
      </w:r>
    </w:p>
    <w:p w:rsidR="00FD1318" w:rsidRDefault="00FD1318" w:rsidP="00FD1318">
      <w:pPr>
        <w:pStyle w:val="BodyText"/>
        <w:spacing w:line="360" w:lineRule="auto"/>
        <w:jc w:val="both"/>
        <w:rPr>
          <w:rFonts w:ascii="Arial" w:hAnsi="Arial" w:cs="Arial"/>
          <w:sz w:val="24"/>
          <w:szCs w:val="24"/>
        </w:rPr>
      </w:pPr>
      <w:r w:rsidRPr="00FD1318">
        <w:rPr>
          <w:rFonts w:ascii="Arial" w:hAnsi="Arial" w:cs="Arial"/>
          <w:sz w:val="24"/>
          <w:szCs w:val="24"/>
        </w:rPr>
        <w:t>•</w:t>
      </w:r>
      <w:r w:rsidRPr="00FD1318">
        <w:rPr>
          <w:rFonts w:ascii="Arial" w:hAnsi="Arial" w:cs="Arial"/>
          <w:sz w:val="24"/>
          <w:szCs w:val="24"/>
        </w:rPr>
        <w:tab/>
        <w:t xml:space="preserve">Taking advantages of the knowledge retiree </w:t>
      </w:r>
      <w:proofErr w:type="spellStart"/>
      <w:r w:rsidRPr="00FD1318">
        <w:rPr>
          <w:rFonts w:ascii="Arial" w:hAnsi="Arial" w:cs="Arial"/>
          <w:sz w:val="24"/>
          <w:szCs w:val="24"/>
        </w:rPr>
        <w:t>etc</w:t>
      </w:r>
      <w:proofErr w:type="spellEnd"/>
    </w:p>
    <w:p w:rsidR="00CF4D17" w:rsidRDefault="00CF4D17" w:rsidP="00FD1318">
      <w:pPr>
        <w:pStyle w:val="BodyText"/>
        <w:spacing w:line="360" w:lineRule="auto"/>
        <w:jc w:val="both"/>
        <w:rPr>
          <w:rFonts w:ascii="Arial" w:hAnsi="Arial" w:cs="Arial"/>
          <w:b/>
          <w:sz w:val="24"/>
          <w:szCs w:val="24"/>
        </w:rPr>
      </w:pPr>
    </w:p>
    <w:p w:rsidR="00CF4D17" w:rsidRDefault="00CF4D17" w:rsidP="00FD1318">
      <w:pPr>
        <w:pStyle w:val="BodyText"/>
        <w:spacing w:line="360" w:lineRule="auto"/>
        <w:jc w:val="both"/>
        <w:rPr>
          <w:rFonts w:ascii="Arial" w:hAnsi="Arial" w:cs="Arial"/>
          <w:b/>
          <w:sz w:val="24"/>
          <w:szCs w:val="24"/>
        </w:rPr>
      </w:pPr>
    </w:p>
    <w:p w:rsidR="00FD1318" w:rsidRPr="00CF4D17" w:rsidRDefault="00FD1318" w:rsidP="00FD1318">
      <w:pPr>
        <w:pStyle w:val="BodyText"/>
        <w:spacing w:line="360" w:lineRule="auto"/>
        <w:jc w:val="both"/>
        <w:rPr>
          <w:rFonts w:ascii="Arial" w:hAnsi="Arial" w:cs="Arial"/>
          <w:b/>
          <w:sz w:val="24"/>
          <w:szCs w:val="24"/>
          <w:u w:val="single"/>
        </w:rPr>
      </w:pPr>
      <w:r w:rsidRPr="00CF4D17">
        <w:rPr>
          <w:rFonts w:ascii="Arial" w:hAnsi="Arial" w:cs="Arial"/>
          <w:b/>
          <w:sz w:val="24"/>
          <w:szCs w:val="24"/>
          <w:u w:val="single"/>
        </w:rPr>
        <w:lastRenderedPageBreak/>
        <w:t>Acquisition/ integration of knowledge</w:t>
      </w:r>
    </w:p>
    <w:p w:rsidR="00FD1318" w:rsidRPr="00FD1318" w:rsidRDefault="00570A10" w:rsidP="00FD1318">
      <w:pPr>
        <w:pStyle w:val="BodyText"/>
        <w:spacing w:line="360" w:lineRule="auto"/>
        <w:jc w:val="both"/>
        <w:rPr>
          <w:rFonts w:ascii="Arial" w:hAnsi="Arial" w:cs="Arial"/>
          <w:sz w:val="24"/>
          <w:szCs w:val="24"/>
        </w:rPr>
      </w:pPr>
      <w:r>
        <w:rPr>
          <w:rFonts w:ascii="Arial" w:hAnsi="Arial" w:cs="Arial"/>
          <w:sz w:val="24"/>
          <w:szCs w:val="24"/>
        </w:rPr>
        <w:t xml:space="preserve">The </w:t>
      </w:r>
      <w:r w:rsidR="00FD1318" w:rsidRPr="00FD1318">
        <w:rPr>
          <w:rFonts w:ascii="Arial" w:hAnsi="Arial" w:cs="Arial"/>
          <w:sz w:val="24"/>
          <w:szCs w:val="24"/>
        </w:rPr>
        <w:t>BT group can acquire and integrate knowledge from different sources of knowledge and use this knowledge for the effectiveness of BT. BT can acquire knowledge from customers, suppliers, competitors, partners, hiring expertise, and some other external and internal sources.</w:t>
      </w:r>
    </w:p>
    <w:p w:rsidR="00FD1318" w:rsidRPr="00FD1318" w:rsidRDefault="00FD1318" w:rsidP="00FD1318">
      <w:pPr>
        <w:pStyle w:val="BodyText"/>
        <w:spacing w:line="360" w:lineRule="auto"/>
        <w:jc w:val="both"/>
        <w:rPr>
          <w:rFonts w:ascii="Arial" w:hAnsi="Arial" w:cs="Arial"/>
          <w:sz w:val="24"/>
          <w:szCs w:val="24"/>
        </w:rPr>
      </w:pPr>
      <w:r w:rsidRPr="00FD1318">
        <w:rPr>
          <w:rFonts w:ascii="Arial" w:hAnsi="Arial" w:cs="Arial"/>
          <w:sz w:val="24"/>
          <w:szCs w:val="24"/>
        </w:rPr>
        <w:t>Customers’ knowledge comes from knowing the customers and providing goods and services accordingly. For these understanding products, markets, suppliers, and the way of satisfying them are important (</w:t>
      </w:r>
      <w:proofErr w:type="spellStart"/>
      <w:r w:rsidRPr="00FD1318">
        <w:rPr>
          <w:rFonts w:ascii="Arial" w:hAnsi="Arial" w:cs="Arial"/>
          <w:sz w:val="24"/>
          <w:szCs w:val="24"/>
        </w:rPr>
        <w:t>Collinson</w:t>
      </w:r>
      <w:proofErr w:type="spellEnd"/>
      <w:r w:rsidRPr="00FD1318">
        <w:rPr>
          <w:rFonts w:ascii="Arial" w:hAnsi="Arial" w:cs="Arial"/>
          <w:sz w:val="24"/>
          <w:szCs w:val="24"/>
        </w:rPr>
        <w:t xml:space="preserve">, 2004). In the same way competitors, suppliers, and partners can provide a wide range of knowledge to BT. Sometimes expansion strategies like merger &amp; acquisition, equity curve out, sell off, licensing, franchising can also provide a wide range of knowledge assets to the BT. </w:t>
      </w:r>
    </w:p>
    <w:p w:rsidR="00FD1318" w:rsidRDefault="00FD1318" w:rsidP="00FD1318">
      <w:pPr>
        <w:pStyle w:val="BodyText"/>
        <w:spacing w:line="360" w:lineRule="auto"/>
        <w:jc w:val="both"/>
        <w:rPr>
          <w:rFonts w:ascii="Arial" w:hAnsi="Arial" w:cs="Arial"/>
          <w:sz w:val="24"/>
          <w:szCs w:val="24"/>
        </w:rPr>
      </w:pPr>
      <w:r w:rsidRPr="00FD1318">
        <w:rPr>
          <w:rFonts w:ascii="Arial" w:hAnsi="Arial" w:cs="Arial"/>
          <w:sz w:val="24"/>
          <w:szCs w:val="24"/>
        </w:rPr>
        <w:t>The only acquisition is not sufficient enough to get efficiency and superior performance. These knowledge assets need to use for organizational effectiveness in the right channels. Proper monitoring and controlling strategy are also important for integration.</w:t>
      </w:r>
    </w:p>
    <w:p w:rsidR="000B3673" w:rsidRDefault="000B3673" w:rsidP="00FD1318">
      <w:pPr>
        <w:rPr>
          <w:rFonts w:ascii="Arial" w:hAnsi="Arial" w:cs="Arial"/>
          <w:sz w:val="24"/>
          <w:szCs w:val="24"/>
        </w:rPr>
      </w:pPr>
    </w:p>
    <w:p w:rsidR="00C95C03" w:rsidRPr="00DF0B4B" w:rsidRDefault="00FD1318" w:rsidP="00FD1318">
      <w:pPr>
        <w:pStyle w:val="Title"/>
        <w:rPr>
          <w:color w:val="auto"/>
          <w:sz w:val="36"/>
          <w:szCs w:val="36"/>
        </w:rPr>
      </w:pPr>
      <w:r>
        <w:rPr>
          <w:color w:val="auto"/>
          <w:sz w:val="36"/>
          <w:szCs w:val="36"/>
        </w:rPr>
        <w:t>The Importance of Protecting Intellectual Property R</w:t>
      </w:r>
      <w:r w:rsidRPr="00FD1318">
        <w:rPr>
          <w:color w:val="auto"/>
          <w:sz w:val="36"/>
          <w:szCs w:val="36"/>
        </w:rPr>
        <w:t>ights</w:t>
      </w:r>
    </w:p>
    <w:p w:rsidR="00FD1318" w:rsidRPr="00FD1318" w:rsidRDefault="00FD1318" w:rsidP="00FD1318">
      <w:pPr>
        <w:pStyle w:val="BodyText"/>
        <w:spacing w:line="360" w:lineRule="auto"/>
        <w:jc w:val="both"/>
        <w:rPr>
          <w:rFonts w:ascii="Arial" w:hAnsi="Arial" w:cs="Arial"/>
          <w:sz w:val="24"/>
          <w:szCs w:val="24"/>
        </w:rPr>
      </w:pPr>
      <w:r w:rsidRPr="00FD1318">
        <w:rPr>
          <w:rFonts w:ascii="Arial" w:hAnsi="Arial" w:cs="Arial"/>
          <w:sz w:val="24"/>
          <w:szCs w:val="24"/>
        </w:rPr>
        <w:t xml:space="preserve">Nowadays protecting intellectual property is very crucial. One can easily copy, theft, or alter the intellectual property. Besides, BT uses different strategic plans to retain the top position in the UK market. Trademark, copyrights are the ways of protecting intellectual property from unwanted users.  So, protecting </w:t>
      </w:r>
      <w:proofErr w:type="gramStart"/>
      <w:r w:rsidRPr="00FD1318">
        <w:rPr>
          <w:rFonts w:ascii="Arial" w:hAnsi="Arial" w:cs="Arial"/>
          <w:sz w:val="24"/>
          <w:szCs w:val="24"/>
        </w:rPr>
        <w:t>competencies,</w:t>
      </w:r>
      <w:proofErr w:type="gramEnd"/>
      <w:r w:rsidRPr="00FD1318">
        <w:rPr>
          <w:rFonts w:ascii="Arial" w:hAnsi="Arial" w:cs="Arial"/>
          <w:sz w:val="24"/>
          <w:szCs w:val="24"/>
        </w:rPr>
        <w:t xml:space="preserve"> and strategic intellectual property is very important for BT. Some of the major importance is described below:</w:t>
      </w:r>
    </w:p>
    <w:p w:rsidR="00FD1318" w:rsidRPr="00FD1318" w:rsidRDefault="00FD1318" w:rsidP="002263E3">
      <w:pPr>
        <w:pStyle w:val="BodyText"/>
        <w:spacing w:line="360" w:lineRule="auto"/>
        <w:ind w:left="720" w:hanging="720"/>
        <w:jc w:val="both"/>
        <w:rPr>
          <w:rFonts w:ascii="Arial" w:hAnsi="Arial" w:cs="Arial"/>
          <w:sz w:val="24"/>
          <w:szCs w:val="24"/>
        </w:rPr>
      </w:pPr>
      <w:r w:rsidRPr="00FD1318">
        <w:rPr>
          <w:rFonts w:ascii="Arial" w:hAnsi="Arial" w:cs="Arial"/>
          <w:sz w:val="24"/>
          <w:szCs w:val="24"/>
        </w:rPr>
        <w:t>•</w:t>
      </w:r>
      <w:r w:rsidRPr="00FD1318">
        <w:rPr>
          <w:rFonts w:ascii="Arial" w:hAnsi="Arial" w:cs="Arial"/>
          <w:sz w:val="24"/>
          <w:szCs w:val="24"/>
        </w:rPr>
        <w:tab/>
        <w:t>IP right</w:t>
      </w:r>
      <w:r w:rsidR="00570A10">
        <w:rPr>
          <w:rFonts w:ascii="Arial" w:hAnsi="Arial" w:cs="Arial"/>
          <w:sz w:val="24"/>
          <w:szCs w:val="24"/>
        </w:rPr>
        <w:t>s</w:t>
      </w:r>
      <w:r w:rsidRPr="00FD1318">
        <w:rPr>
          <w:rFonts w:ascii="Arial" w:hAnsi="Arial" w:cs="Arial"/>
          <w:sz w:val="24"/>
          <w:szCs w:val="24"/>
        </w:rPr>
        <w:t xml:space="preserve"> </w:t>
      </w:r>
      <w:proofErr w:type="gramStart"/>
      <w:r w:rsidRPr="00FD1318">
        <w:rPr>
          <w:rFonts w:ascii="Arial" w:hAnsi="Arial" w:cs="Arial"/>
          <w:sz w:val="24"/>
          <w:szCs w:val="24"/>
        </w:rPr>
        <w:t>protects</w:t>
      </w:r>
      <w:proofErr w:type="gramEnd"/>
      <w:r w:rsidRPr="00FD1318">
        <w:rPr>
          <w:rFonts w:ascii="Arial" w:hAnsi="Arial" w:cs="Arial"/>
          <w:sz w:val="24"/>
          <w:szCs w:val="24"/>
        </w:rPr>
        <w:t xml:space="preserve"> innovative ideas and new products &amp; services that are designed for customs.</w:t>
      </w:r>
    </w:p>
    <w:p w:rsidR="00FD1318" w:rsidRPr="00FD1318" w:rsidRDefault="00FD1318" w:rsidP="00FD1318">
      <w:pPr>
        <w:pStyle w:val="BodyText"/>
        <w:spacing w:line="360" w:lineRule="auto"/>
        <w:jc w:val="both"/>
        <w:rPr>
          <w:rFonts w:ascii="Arial" w:hAnsi="Arial" w:cs="Arial"/>
          <w:sz w:val="24"/>
          <w:szCs w:val="24"/>
        </w:rPr>
      </w:pPr>
      <w:r w:rsidRPr="00FD1318">
        <w:rPr>
          <w:rFonts w:ascii="Arial" w:hAnsi="Arial" w:cs="Arial"/>
          <w:sz w:val="24"/>
          <w:szCs w:val="24"/>
        </w:rPr>
        <w:t>•</w:t>
      </w:r>
      <w:r w:rsidRPr="00FD1318">
        <w:rPr>
          <w:rFonts w:ascii="Arial" w:hAnsi="Arial" w:cs="Arial"/>
          <w:sz w:val="24"/>
          <w:szCs w:val="24"/>
        </w:rPr>
        <w:tab/>
        <w:t>It protects the competitive business model from copying by the competitors</w:t>
      </w:r>
    </w:p>
    <w:p w:rsidR="00FD1318" w:rsidRPr="00FD1318" w:rsidRDefault="00FD1318" w:rsidP="002263E3">
      <w:pPr>
        <w:pStyle w:val="BodyText"/>
        <w:spacing w:line="360" w:lineRule="auto"/>
        <w:ind w:left="720" w:hanging="720"/>
        <w:jc w:val="both"/>
        <w:rPr>
          <w:rFonts w:ascii="Arial" w:hAnsi="Arial" w:cs="Arial"/>
          <w:sz w:val="24"/>
          <w:szCs w:val="24"/>
        </w:rPr>
      </w:pPr>
      <w:r w:rsidRPr="00FD1318">
        <w:rPr>
          <w:rFonts w:ascii="Arial" w:hAnsi="Arial" w:cs="Arial"/>
          <w:sz w:val="24"/>
          <w:szCs w:val="24"/>
        </w:rPr>
        <w:t>•</w:t>
      </w:r>
      <w:r w:rsidRPr="00FD1318">
        <w:rPr>
          <w:rFonts w:ascii="Arial" w:hAnsi="Arial" w:cs="Arial"/>
          <w:sz w:val="24"/>
          <w:szCs w:val="24"/>
        </w:rPr>
        <w:tab/>
        <w:t>BT can sell the license of providing its' services to different retailers and can earn a healthy revenue</w:t>
      </w:r>
    </w:p>
    <w:p w:rsidR="00FD1318" w:rsidRPr="00FD1318" w:rsidRDefault="00FD1318" w:rsidP="00FD1318">
      <w:pPr>
        <w:pStyle w:val="BodyText"/>
        <w:spacing w:line="360" w:lineRule="auto"/>
        <w:jc w:val="both"/>
        <w:rPr>
          <w:rFonts w:ascii="Arial" w:hAnsi="Arial" w:cs="Arial"/>
          <w:sz w:val="24"/>
          <w:szCs w:val="24"/>
        </w:rPr>
      </w:pPr>
      <w:r w:rsidRPr="00FD1318">
        <w:rPr>
          <w:rFonts w:ascii="Arial" w:hAnsi="Arial" w:cs="Arial"/>
          <w:sz w:val="24"/>
          <w:szCs w:val="24"/>
        </w:rPr>
        <w:lastRenderedPageBreak/>
        <w:t>•</w:t>
      </w:r>
      <w:r w:rsidRPr="00FD1318">
        <w:rPr>
          <w:rFonts w:ascii="Arial" w:hAnsi="Arial" w:cs="Arial"/>
          <w:sz w:val="24"/>
          <w:szCs w:val="24"/>
        </w:rPr>
        <w:tab/>
        <w:t>IT right</w:t>
      </w:r>
      <w:r w:rsidR="00570A10">
        <w:rPr>
          <w:rFonts w:ascii="Arial" w:hAnsi="Arial" w:cs="Arial"/>
          <w:sz w:val="24"/>
          <w:szCs w:val="24"/>
        </w:rPr>
        <w:t>s</w:t>
      </w:r>
      <w:r w:rsidRPr="00FD1318">
        <w:rPr>
          <w:rFonts w:ascii="Arial" w:hAnsi="Arial" w:cs="Arial"/>
          <w:sz w:val="24"/>
          <w:szCs w:val="24"/>
        </w:rPr>
        <w:t xml:space="preserve"> protects marketing and branding strategies of BT  </w:t>
      </w:r>
    </w:p>
    <w:p w:rsidR="00FD1318" w:rsidRPr="00FD1318" w:rsidRDefault="00FD1318" w:rsidP="00FD1318">
      <w:pPr>
        <w:pStyle w:val="BodyText"/>
        <w:spacing w:line="360" w:lineRule="auto"/>
        <w:jc w:val="both"/>
        <w:rPr>
          <w:rFonts w:ascii="Arial" w:hAnsi="Arial" w:cs="Arial"/>
          <w:sz w:val="24"/>
          <w:szCs w:val="24"/>
        </w:rPr>
      </w:pPr>
      <w:r w:rsidRPr="00FD1318">
        <w:rPr>
          <w:rFonts w:ascii="Arial" w:hAnsi="Arial" w:cs="Arial"/>
          <w:sz w:val="24"/>
          <w:szCs w:val="24"/>
        </w:rPr>
        <w:t>•</w:t>
      </w:r>
      <w:r w:rsidRPr="00FD1318">
        <w:rPr>
          <w:rFonts w:ascii="Arial" w:hAnsi="Arial" w:cs="Arial"/>
          <w:sz w:val="24"/>
          <w:szCs w:val="24"/>
        </w:rPr>
        <w:tab/>
        <w:t>Even innovative ideas can be pledged by BT to take a loan</w:t>
      </w:r>
    </w:p>
    <w:p w:rsidR="00FD1318" w:rsidRPr="00FD1318" w:rsidRDefault="00FD1318" w:rsidP="002263E3">
      <w:pPr>
        <w:pStyle w:val="BodyText"/>
        <w:spacing w:line="360" w:lineRule="auto"/>
        <w:ind w:left="720" w:hanging="720"/>
        <w:jc w:val="both"/>
        <w:rPr>
          <w:rFonts w:ascii="Arial" w:hAnsi="Arial" w:cs="Arial"/>
          <w:sz w:val="24"/>
          <w:szCs w:val="24"/>
        </w:rPr>
      </w:pPr>
      <w:r w:rsidRPr="00FD1318">
        <w:rPr>
          <w:rFonts w:ascii="Arial" w:hAnsi="Arial" w:cs="Arial"/>
          <w:sz w:val="24"/>
          <w:szCs w:val="24"/>
        </w:rPr>
        <w:t>•</w:t>
      </w:r>
      <w:r w:rsidRPr="00FD1318">
        <w:rPr>
          <w:rFonts w:ascii="Arial" w:hAnsi="Arial" w:cs="Arial"/>
          <w:sz w:val="24"/>
          <w:szCs w:val="24"/>
        </w:rPr>
        <w:tab/>
        <w:t>IP rights protect intellectual property from coping, trading, marketing, selling, or importing by others.</w:t>
      </w:r>
    </w:p>
    <w:p w:rsidR="00FD1318" w:rsidRPr="00FD1318" w:rsidRDefault="00FD1318" w:rsidP="002263E3">
      <w:pPr>
        <w:pStyle w:val="BodyText"/>
        <w:spacing w:line="360" w:lineRule="auto"/>
        <w:ind w:left="720" w:hanging="720"/>
        <w:jc w:val="both"/>
        <w:rPr>
          <w:rFonts w:ascii="Arial" w:hAnsi="Arial" w:cs="Arial"/>
          <w:sz w:val="24"/>
          <w:szCs w:val="24"/>
        </w:rPr>
      </w:pPr>
      <w:r w:rsidRPr="00FD1318">
        <w:rPr>
          <w:rFonts w:ascii="Arial" w:hAnsi="Arial" w:cs="Arial"/>
          <w:sz w:val="24"/>
          <w:szCs w:val="24"/>
        </w:rPr>
        <w:t>•</w:t>
      </w:r>
      <w:r w:rsidRPr="00FD1318">
        <w:rPr>
          <w:rFonts w:ascii="Arial" w:hAnsi="Arial" w:cs="Arial"/>
          <w:sz w:val="24"/>
          <w:szCs w:val="24"/>
        </w:rPr>
        <w:tab/>
        <w:t>IP right</w:t>
      </w:r>
      <w:r w:rsidR="00570A10">
        <w:rPr>
          <w:rFonts w:ascii="Arial" w:hAnsi="Arial" w:cs="Arial"/>
          <w:sz w:val="24"/>
          <w:szCs w:val="24"/>
        </w:rPr>
        <w:t>s</w:t>
      </w:r>
      <w:r w:rsidRPr="00FD1318">
        <w:rPr>
          <w:rFonts w:ascii="Arial" w:hAnsi="Arial" w:cs="Arial"/>
          <w:sz w:val="24"/>
          <w:szCs w:val="24"/>
        </w:rPr>
        <w:t xml:space="preserve"> works as a safeguard provided by IP laws with some other legal protection as well.</w:t>
      </w:r>
    </w:p>
    <w:p w:rsidR="00FD1318" w:rsidRDefault="00FD1318" w:rsidP="00FD1318">
      <w:pPr>
        <w:pStyle w:val="BodyText"/>
        <w:spacing w:line="360" w:lineRule="auto"/>
        <w:jc w:val="both"/>
        <w:rPr>
          <w:rFonts w:ascii="Arial" w:hAnsi="Arial" w:cs="Arial"/>
          <w:sz w:val="24"/>
          <w:szCs w:val="24"/>
        </w:rPr>
      </w:pPr>
      <w:r w:rsidRPr="00FD1318">
        <w:rPr>
          <w:rFonts w:ascii="Arial" w:hAnsi="Arial" w:cs="Arial"/>
          <w:sz w:val="24"/>
          <w:szCs w:val="24"/>
        </w:rPr>
        <w:t>•</w:t>
      </w:r>
      <w:r w:rsidRPr="00FD1318">
        <w:rPr>
          <w:rFonts w:ascii="Arial" w:hAnsi="Arial" w:cs="Arial"/>
          <w:sz w:val="24"/>
          <w:szCs w:val="24"/>
        </w:rPr>
        <w:tab/>
        <w:t>BT can earn loyalty by licensing intellectual property</w:t>
      </w:r>
    </w:p>
    <w:p w:rsidR="00FD1318" w:rsidRDefault="00FD1318" w:rsidP="00FD1318">
      <w:pPr>
        <w:pStyle w:val="BodyText"/>
        <w:spacing w:line="360" w:lineRule="auto"/>
        <w:jc w:val="both"/>
        <w:rPr>
          <w:rFonts w:ascii="Arial" w:hAnsi="Arial" w:cs="Arial"/>
          <w:sz w:val="24"/>
          <w:szCs w:val="24"/>
        </w:rPr>
      </w:pPr>
    </w:p>
    <w:p w:rsidR="00C95C03" w:rsidRPr="00DF0B4B" w:rsidRDefault="002263E3" w:rsidP="00C95C03">
      <w:pPr>
        <w:pStyle w:val="Title"/>
        <w:rPr>
          <w:color w:val="auto"/>
          <w:sz w:val="36"/>
          <w:szCs w:val="36"/>
        </w:rPr>
      </w:pPr>
      <w:r>
        <w:rPr>
          <w:color w:val="auto"/>
          <w:sz w:val="36"/>
          <w:szCs w:val="36"/>
        </w:rPr>
        <w:t>The Knowledge Management Model of BT G</w:t>
      </w:r>
      <w:r w:rsidRPr="002263E3">
        <w:rPr>
          <w:color w:val="auto"/>
          <w:sz w:val="36"/>
          <w:szCs w:val="36"/>
        </w:rPr>
        <w:t>roup</w:t>
      </w:r>
    </w:p>
    <w:p w:rsidR="002263E3" w:rsidRDefault="006C3491" w:rsidP="00F9179C">
      <w:pPr>
        <w:pStyle w:val="BodyText"/>
        <w:spacing w:line="360" w:lineRule="auto"/>
        <w:jc w:val="both"/>
        <w:rPr>
          <w:rFonts w:ascii="Arial" w:hAnsi="Arial" w:cs="Arial"/>
          <w:sz w:val="24"/>
          <w:szCs w:val="24"/>
        </w:rPr>
      </w:pPr>
      <w:r>
        <w:rPr>
          <w:rFonts w:ascii="Arial" w:hAnsi="Arial" w:cs="Arial"/>
          <w:sz w:val="24"/>
          <w:szCs w:val="24"/>
        </w:rPr>
        <w:t xml:space="preserve">To explain the knowledge </w:t>
      </w:r>
      <w:r w:rsidR="002263E3" w:rsidRPr="002263E3">
        <w:rPr>
          <w:rFonts w:ascii="Arial" w:hAnsi="Arial" w:cs="Arial"/>
          <w:sz w:val="24"/>
          <w:szCs w:val="24"/>
        </w:rPr>
        <w:t xml:space="preserve">management of the BT group I have used </w:t>
      </w:r>
      <w:r w:rsidR="00570A10">
        <w:rPr>
          <w:rFonts w:ascii="Arial" w:hAnsi="Arial" w:cs="Arial"/>
          <w:sz w:val="24"/>
          <w:szCs w:val="24"/>
        </w:rPr>
        <w:t xml:space="preserve">a </w:t>
      </w:r>
      <w:r w:rsidR="002263E3" w:rsidRPr="002263E3">
        <w:rPr>
          <w:rFonts w:ascii="Arial" w:hAnsi="Arial" w:cs="Arial"/>
          <w:sz w:val="24"/>
          <w:szCs w:val="24"/>
        </w:rPr>
        <w:t>KM model develop</w:t>
      </w:r>
      <w:r w:rsidR="00570A10">
        <w:rPr>
          <w:rFonts w:ascii="Arial" w:hAnsi="Arial" w:cs="Arial"/>
          <w:sz w:val="24"/>
          <w:szCs w:val="24"/>
        </w:rPr>
        <w:t>ed</w:t>
      </w:r>
      <w:r w:rsidR="002263E3" w:rsidRPr="002263E3">
        <w:rPr>
          <w:rFonts w:ascii="Arial" w:hAnsi="Arial" w:cs="Arial"/>
          <w:sz w:val="24"/>
          <w:szCs w:val="24"/>
        </w:rPr>
        <w:t xml:space="preserve"> by Botha in 2008. The model is described below:</w:t>
      </w:r>
    </w:p>
    <w:p w:rsidR="002263E3" w:rsidRDefault="002263E3" w:rsidP="00F9179C">
      <w:pPr>
        <w:pStyle w:val="BodyText"/>
        <w:spacing w:line="360" w:lineRule="auto"/>
        <w:jc w:val="both"/>
        <w:rPr>
          <w:rFonts w:ascii="Arial" w:hAnsi="Arial" w:cs="Arial"/>
          <w:sz w:val="24"/>
          <w:szCs w:val="24"/>
        </w:rPr>
      </w:pPr>
      <w:r>
        <w:rPr>
          <w:noProof/>
          <w:lang w:val="en-GB" w:eastAsia="en-GB" w:bidi="ar-SA"/>
        </w:rPr>
        <w:drawing>
          <wp:inline distT="0" distB="0" distL="0" distR="0" wp14:anchorId="3BB89D51" wp14:editId="7C47685A">
            <wp:extent cx="5950424" cy="3916908"/>
            <wp:effectExtent l="0" t="0" r="0" b="7620"/>
            <wp:docPr id="9" name="Picture 9"/>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3">
                      <a:extLst>
                        <a:ext uri="{28A0092B-C50C-407E-A947-70E740481C1C}">
                          <a14:useLocalDpi xmlns:a14="http://schemas.microsoft.com/office/drawing/2010/main" val="0"/>
                        </a:ext>
                      </a:extLst>
                    </a:blip>
                    <a:stretch>
                      <a:fillRect/>
                    </a:stretch>
                  </pic:blipFill>
                  <pic:spPr>
                    <a:xfrm>
                      <a:off x="0" y="0"/>
                      <a:ext cx="5948165" cy="3915421"/>
                    </a:xfrm>
                    <a:prstGeom prst="rect">
                      <a:avLst/>
                    </a:prstGeom>
                  </pic:spPr>
                </pic:pic>
              </a:graphicData>
            </a:graphic>
          </wp:inline>
        </w:drawing>
      </w:r>
    </w:p>
    <w:p w:rsidR="002263E3" w:rsidRPr="002263E3" w:rsidRDefault="002263E3" w:rsidP="002263E3">
      <w:pPr>
        <w:pStyle w:val="BodyText"/>
        <w:spacing w:line="360" w:lineRule="auto"/>
        <w:jc w:val="center"/>
        <w:rPr>
          <w:rFonts w:ascii="Arial" w:hAnsi="Arial" w:cs="Arial"/>
          <w:sz w:val="18"/>
          <w:szCs w:val="18"/>
        </w:rPr>
      </w:pPr>
      <w:r w:rsidRPr="002263E3">
        <w:rPr>
          <w:rFonts w:ascii="Arial" w:hAnsi="Arial" w:cs="Arial"/>
          <w:sz w:val="18"/>
          <w:szCs w:val="18"/>
        </w:rPr>
        <w:t>Figure: Knowledge management model (</w:t>
      </w:r>
      <w:proofErr w:type="spellStart"/>
      <w:r w:rsidRPr="002263E3">
        <w:rPr>
          <w:rFonts w:ascii="Arial" w:hAnsi="Arial" w:cs="Arial"/>
          <w:sz w:val="18"/>
          <w:szCs w:val="18"/>
        </w:rPr>
        <w:t>Easterby</w:t>
      </w:r>
      <w:proofErr w:type="spellEnd"/>
      <w:r w:rsidRPr="002263E3">
        <w:rPr>
          <w:rFonts w:ascii="Arial" w:hAnsi="Arial" w:cs="Arial"/>
          <w:sz w:val="18"/>
          <w:szCs w:val="18"/>
        </w:rPr>
        <w:t>, 2003)</w:t>
      </w:r>
    </w:p>
    <w:p w:rsidR="002263E3" w:rsidRPr="002263E3" w:rsidRDefault="002263E3" w:rsidP="002263E3">
      <w:pPr>
        <w:pStyle w:val="BodyText"/>
        <w:spacing w:line="360" w:lineRule="auto"/>
        <w:jc w:val="both"/>
        <w:rPr>
          <w:rFonts w:ascii="Arial" w:hAnsi="Arial" w:cs="Arial"/>
          <w:sz w:val="24"/>
          <w:szCs w:val="24"/>
        </w:rPr>
      </w:pPr>
      <w:r w:rsidRPr="002263E3">
        <w:rPr>
          <w:rFonts w:ascii="Arial" w:hAnsi="Arial" w:cs="Arial"/>
          <w:sz w:val="24"/>
          <w:szCs w:val="24"/>
        </w:rPr>
        <w:lastRenderedPageBreak/>
        <w:t>We know knowledge management mainly focuses on creating new knowledge assets, storing knowledge assets, retaining the skilled human resource</w:t>
      </w:r>
      <w:r w:rsidR="0046128A">
        <w:rPr>
          <w:rFonts w:ascii="Arial" w:hAnsi="Arial" w:cs="Arial"/>
          <w:sz w:val="24"/>
          <w:szCs w:val="24"/>
        </w:rPr>
        <w:t>s</w:t>
      </w:r>
      <w:r w:rsidRPr="002263E3">
        <w:rPr>
          <w:rFonts w:ascii="Arial" w:hAnsi="Arial" w:cs="Arial"/>
          <w:sz w:val="24"/>
          <w:szCs w:val="24"/>
        </w:rPr>
        <w:t>, and uses knowledge assets for the betterment of the organization. This model is consisting of three main categories. These are:</w:t>
      </w:r>
    </w:p>
    <w:p w:rsidR="002263E3" w:rsidRPr="00CF4D17" w:rsidRDefault="002263E3" w:rsidP="00CF4D17">
      <w:pPr>
        <w:pStyle w:val="BodyText"/>
        <w:spacing w:line="360" w:lineRule="auto"/>
        <w:ind w:firstLine="720"/>
        <w:jc w:val="both"/>
        <w:rPr>
          <w:rFonts w:ascii="Arial" w:hAnsi="Arial" w:cs="Arial"/>
          <w:b/>
          <w:i/>
          <w:sz w:val="24"/>
          <w:szCs w:val="24"/>
        </w:rPr>
      </w:pPr>
      <w:r w:rsidRPr="00CF4D17">
        <w:rPr>
          <w:rFonts w:ascii="Arial" w:hAnsi="Arial" w:cs="Arial"/>
          <w:b/>
          <w:i/>
          <w:sz w:val="24"/>
          <w:szCs w:val="24"/>
        </w:rPr>
        <w:t>Knowledge creation and sensing</w:t>
      </w:r>
    </w:p>
    <w:p w:rsidR="002263E3" w:rsidRPr="002263E3" w:rsidRDefault="002263E3" w:rsidP="00CF4D17">
      <w:pPr>
        <w:pStyle w:val="BodyText"/>
        <w:spacing w:line="360" w:lineRule="auto"/>
        <w:ind w:left="720"/>
        <w:jc w:val="both"/>
        <w:rPr>
          <w:rFonts w:ascii="Arial" w:hAnsi="Arial" w:cs="Arial"/>
          <w:sz w:val="24"/>
          <w:szCs w:val="24"/>
        </w:rPr>
      </w:pPr>
      <w:r w:rsidRPr="002263E3">
        <w:rPr>
          <w:rFonts w:ascii="Arial" w:hAnsi="Arial" w:cs="Arial"/>
          <w:sz w:val="24"/>
          <w:szCs w:val="24"/>
        </w:rPr>
        <w:t>Knowledge creation and sensing mainly focus on human factors. We know the main factor for knowledge assets in the BT is skilled and experienced human resource (</w:t>
      </w:r>
      <w:proofErr w:type="spellStart"/>
      <w:r w:rsidRPr="002263E3">
        <w:rPr>
          <w:rFonts w:ascii="Arial" w:hAnsi="Arial" w:cs="Arial"/>
          <w:sz w:val="24"/>
          <w:szCs w:val="24"/>
        </w:rPr>
        <w:t>Elearn</w:t>
      </w:r>
      <w:proofErr w:type="spellEnd"/>
      <w:r w:rsidRPr="002263E3">
        <w:rPr>
          <w:rFonts w:ascii="Arial" w:hAnsi="Arial" w:cs="Arial"/>
          <w:sz w:val="24"/>
          <w:szCs w:val="24"/>
        </w:rPr>
        <w:t>, 2009). This model reflects that management should mainly focus on human resources for knowledge creation.</w:t>
      </w:r>
    </w:p>
    <w:p w:rsidR="002263E3" w:rsidRPr="00CF4D17" w:rsidRDefault="002263E3" w:rsidP="00CF4D17">
      <w:pPr>
        <w:pStyle w:val="BodyText"/>
        <w:spacing w:line="360" w:lineRule="auto"/>
        <w:ind w:firstLine="720"/>
        <w:jc w:val="both"/>
        <w:rPr>
          <w:rFonts w:ascii="Arial" w:hAnsi="Arial" w:cs="Arial"/>
          <w:b/>
          <w:i/>
          <w:sz w:val="24"/>
          <w:szCs w:val="24"/>
        </w:rPr>
      </w:pPr>
      <w:r w:rsidRPr="00CF4D17">
        <w:rPr>
          <w:rFonts w:ascii="Arial" w:hAnsi="Arial" w:cs="Arial"/>
          <w:b/>
          <w:i/>
          <w:sz w:val="24"/>
          <w:szCs w:val="24"/>
        </w:rPr>
        <w:t>Knowledge organizing and capturing</w:t>
      </w:r>
    </w:p>
    <w:p w:rsidR="002263E3" w:rsidRPr="002263E3" w:rsidRDefault="002263E3" w:rsidP="00CF4D17">
      <w:pPr>
        <w:pStyle w:val="BodyText"/>
        <w:spacing w:line="360" w:lineRule="auto"/>
        <w:ind w:left="720"/>
        <w:jc w:val="both"/>
        <w:rPr>
          <w:rFonts w:ascii="Arial" w:hAnsi="Arial" w:cs="Arial"/>
          <w:sz w:val="24"/>
          <w:szCs w:val="24"/>
        </w:rPr>
      </w:pPr>
      <w:r w:rsidRPr="002263E3">
        <w:rPr>
          <w:rFonts w:ascii="Arial" w:hAnsi="Arial" w:cs="Arial"/>
          <w:sz w:val="24"/>
          <w:szCs w:val="24"/>
        </w:rPr>
        <w:t>Knowledge organizing and capturing mainly focuses on the organizational structure, process, policies, and abilities to capture knowledge from different relevant parties. Then BT needs to find out the relevant knowledge assets that will give competitive advantages in the future. Then they need to take strategy to ensure proper management of the knowledge assets.</w:t>
      </w:r>
    </w:p>
    <w:p w:rsidR="002263E3" w:rsidRPr="00CF4D17" w:rsidRDefault="002263E3" w:rsidP="00CF4D17">
      <w:pPr>
        <w:pStyle w:val="BodyText"/>
        <w:spacing w:line="360" w:lineRule="auto"/>
        <w:ind w:firstLine="720"/>
        <w:jc w:val="both"/>
        <w:rPr>
          <w:rFonts w:ascii="Arial" w:hAnsi="Arial" w:cs="Arial"/>
          <w:b/>
          <w:i/>
          <w:sz w:val="24"/>
          <w:szCs w:val="24"/>
        </w:rPr>
      </w:pPr>
      <w:r w:rsidRPr="00CF4D17">
        <w:rPr>
          <w:rFonts w:ascii="Arial" w:hAnsi="Arial" w:cs="Arial"/>
          <w:b/>
          <w:i/>
          <w:sz w:val="24"/>
          <w:szCs w:val="24"/>
        </w:rPr>
        <w:t>Knowledge sharing and dissemination</w:t>
      </w:r>
    </w:p>
    <w:p w:rsidR="002263E3" w:rsidRDefault="002263E3" w:rsidP="00CF4D17">
      <w:pPr>
        <w:pStyle w:val="BodyText"/>
        <w:spacing w:line="360" w:lineRule="auto"/>
        <w:ind w:left="720"/>
        <w:jc w:val="both"/>
        <w:rPr>
          <w:rFonts w:ascii="Arial" w:hAnsi="Arial" w:cs="Arial"/>
          <w:sz w:val="24"/>
          <w:szCs w:val="24"/>
        </w:rPr>
      </w:pPr>
      <w:r w:rsidRPr="002263E3">
        <w:rPr>
          <w:rFonts w:ascii="Arial" w:hAnsi="Arial" w:cs="Arial"/>
          <w:sz w:val="24"/>
          <w:szCs w:val="24"/>
        </w:rPr>
        <w:t>Knowledge sharing depends on the ability of the employees to define their needs, awareness, access to the knowledge, appropriate guidance, and completeness of the guidance provided by the managers. Here information technology is very crucial for sharing explicit knowledge. Information system allows BT to update, distribute, tag, and manage knowledge. The document management system is an integral part here (</w:t>
      </w:r>
      <w:proofErr w:type="spellStart"/>
      <w:r w:rsidRPr="002263E3">
        <w:rPr>
          <w:rFonts w:ascii="Arial" w:hAnsi="Arial" w:cs="Arial"/>
          <w:sz w:val="24"/>
          <w:szCs w:val="24"/>
        </w:rPr>
        <w:t>Collinson</w:t>
      </w:r>
      <w:proofErr w:type="spellEnd"/>
      <w:r w:rsidRPr="002263E3">
        <w:rPr>
          <w:rFonts w:ascii="Arial" w:hAnsi="Arial" w:cs="Arial"/>
          <w:sz w:val="24"/>
          <w:szCs w:val="24"/>
        </w:rPr>
        <w:t>, 2004). IT helps BT to import and create documents, identify key users according to their role, assign roles and responsibilities, define workflow task, track and manage multiple version</w:t>
      </w:r>
      <w:r w:rsidR="0046128A">
        <w:rPr>
          <w:rFonts w:ascii="Arial" w:hAnsi="Arial" w:cs="Arial"/>
          <w:sz w:val="24"/>
          <w:szCs w:val="24"/>
        </w:rPr>
        <w:t>s</w:t>
      </w:r>
      <w:r w:rsidRPr="002263E3">
        <w:rPr>
          <w:rFonts w:ascii="Arial" w:hAnsi="Arial" w:cs="Arial"/>
          <w:sz w:val="24"/>
          <w:szCs w:val="24"/>
        </w:rPr>
        <w:t xml:space="preserve"> of data, and finally help to publish data in different occasions.</w:t>
      </w:r>
    </w:p>
    <w:p w:rsidR="002263E3" w:rsidRDefault="002263E3" w:rsidP="002263E3">
      <w:pPr>
        <w:pStyle w:val="BodyText"/>
        <w:spacing w:line="360" w:lineRule="auto"/>
        <w:jc w:val="both"/>
        <w:rPr>
          <w:rFonts w:ascii="Arial" w:hAnsi="Arial" w:cs="Arial"/>
          <w:sz w:val="24"/>
          <w:szCs w:val="24"/>
        </w:rPr>
      </w:pPr>
    </w:p>
    <w:p w:rsidR="00CF4D17" w:rsidRDefault="00CF4D17" w:rsidP="002263E3">
      <w:pPr>
        <w:pStyle w:val="BodyText"/>
        <w:spacing w:line="360" w:lineRule="auto"/>
        <w:jc w:val="both"/>
        <w:rPr>
          <w:rFonts w:ascii="Arial" w:hAnsi="Arial" w:cs="Arial"/>
          <w:sz w:val="24"/>
          <w:szCs w:val="24"/>
        </w:rPr>
      </w:pPr>
    </w:p>
    <w:p w:rsidR="00CF4D17" w:rsidRDefault="00CF4D17" w:rsidP="002263E3">
      <w:pPr>
        <w:pStyle w:val="BodyText"/>
        <w:spacing w:line="360" w:lineRule="auto"/>
        <w:jc w:val="both"/>
        <w:rPr>
          <w:rFonts w:ascii="Arial" w:hAnsi="Arial" w:cs="Arial"/>
          <w:sz w:val="24"/>
          <w:szCs w:val="24"/>
        </w:rPr>
      </w:pPr>
    </w:p>
    <w:p w:rsidR="00F9179C" w:rsidRPr="00DF0B4B" w:rsidRDefault="002263E3" w:rsidP="00F9179C">
      <w:pPr>
        <w:pStyle w:val="Title"/>
        <w:rPr>
          <w:color w:val="auto"/>
          <w:sz w:val="36"/>
          <w:szCs w:val="36"/>
        </w:rPr>
      </w:pPr>
      <w:r>
        <w:rPr>
          <w:color w:val="auto"/>
          <w:sz w:val="36"/>
          <w:szCs w:val="36"/>
        </w:rPr>
        <w:lastRenderedPageBreak/>
        <w:t>Con</w:t>
      </w:r>
      <w:r w:rsidR="00F228C2">
        <w:rPr>
          <w:color w:val="auto"/>
          <w:sz w:val="36"/>
          <w:szCs w:val="36"/>
        </w:rPr>
        <w:t>tribution of Knowledge Assets in</w:t>
      </w:r>
      <w:r>
        <w:rPr>
          <w:color w:val="auto"/>
          <w:sz w:val="36"/>
          <w:szCs w:val="36"/>
        </w:rPr>
        <w:t xml:space="preserve"> BT G</w:t>
      </w:r>
      <w:r w:rsidRPr="002263E3">
        <w:rPr>
          <w:color w:val="auto"/>
          <w:sz w:val="36"/>
          <w:szCs w:val="36"/>
        </w:rPr>
        <w:t>roup</w:t>
      </w:r>
    </w:p>
    <w:p w:rsidR="002263E3" w:rsidRPr="002263E3" w:rsidRDefault="002263E3" w:rsidP="002263E3">
      <w:pPr>
        <w:pStyle w:val="ListBullet"/>
        <w:spacing w:line="360" w:lineRule="auto"/>
        <w:jc w:val="both"/>
        <w:rPr>
          <w:rFonts w:ascii="Arial" w:hAnsi="Arial" w:cs="Arial"/>
          <w:sz w:val="24"/>
          <w:szCs w:val="24"/>
        </w:rPr>
      </w:pPr>
      <w:r w:rsidRPr="002263E3">
        <w:rPr>
          <w:rFonts w:ascii="Arial" w:hAnsi="Arial" w:cs="Arial"/>
          <w:sz w:val="24"/>
          <w:szCs w:val="24"/>
        </w:rPr>
        <w:t>Key advantages of knowledge assets are providing competitive advantages, innovative idea</w:t>
      </w:r>
      <w:r w:rsidR="0046128A">
        <w:rPr>
          <w:rFonts w:ascii="Arial" w:hAnsi="Arial" w:cs="Arial"/>
          <w:sz w:val="24"/>
          <w:szCs w:val="24"/>
        </w:rPr>
        <w:t>s, and sustainable</w:t>
      </w:r>
      <w:r w:rsidR="00F228C2">
        <w:rPr>
          <w:rFonts w:ascii="Arial" w:hAnsi="Arial" w:cs="Arial"/>
          <w:sz w:val="24"/>
          <w:szCs w:val="24"/>
        </w:rPr>
        <w:t xml:space="preserve"> long-term</w:t>
      </w:r>
      <w:r w:rsidRPr="002263E3">
        <w:rPr>
          <w:rFonts w:ascii="Arial" w:hAnsi="Arial" w:cs="Arial"/>
          <w:sz w:val="24"/>
          <w:szCs w:val="24"/>
        </w:rPr>
        <w:t xml:space="preserve"> performance. Some of the critical contributions of knowledge assets in </w:t>
      </w:r>
      <w:r w:rsidR="0046128A">
        <w:rPr>
          <w:rFonts w:ascii="Arial" w:hAnsi="Arial" w:cs="Arial"/>
          <w:sz w:val="24"/>
          <w:szCs w:val="24"/>
        </w:rPr>
        <w:t xml:space="preserve">the </w:t>
      </w:r>
      <w:r w:rsidRPr="002263E3">
        <w:rPr>
          <w:rFonts w:ascii="Arial" w:hAnsi="Arial" w:cs="Arial"/>
          <w:sz w:val="24"/>
          <w:szCs w:val="24"/>
        </w:rPr>
        <w:t xml:space="preserve">BT group are described below: </w:t>
      </w:r>
    </w:p>
    <w:p w:rsidR="002263E3" w:rsidRPr="002263E3" w:rsidRDefault="002263E3" w:rsidP="002263E3">
      <w:pPr>
        <w:pStyle w:val="ListBullet"/>
        <w:spacing w:line="360" w:lineRule="auto"/>
        <w:jc w:val="both"/>
        <w:rPr>
          <w:rFonts w:ascii="Arial" w:hAnsi="Arial" w:cs="Arial"/>
          <w:sz w:val="24"/>
          <w:szCs w:val="24"/>
        </w:rPr>
      </w:pPr>
      <w:r w:rsidRPr="002263E3">
        <w:rPr>
          <w:rFonts w:ascii="Arial" w:hAnsi="Arial" w:cs="Arial"/>
          <w:sz w:val="24"/>
          <w:szCs w:val="24"/>
        </w:rPr>
        <w:t>Knowledg</w:t>
      </w:r>
      <w:r w:rsidR="0046128A">
        <w:rPr>
          <w:rFonts w:ascii="Arial" w:hAnsi="Arial" w:cs="Arial"/>
          <w:sz w:val="24"/>
          <w:szCs w:val="24"/>
        </w:rPr>
        <w:t>e asset enables BT to save time</w:t>
      </w:r>
      <w:r w:rsidRPr="002263E3">
        <w:rPr>
          <w:rFonts w:ascii="Arial" w:hAnsi="Arial" w:cs="Arial"/>
          <w:sz w:val="24"/>
          <w:szCs w:val="24"/>
        </w:rPr>
        <w:t xml:space="preserve">. It enables the BT easy and accurate access on the information system. As a result, the supporting team becomes efficient and increases profitability. </w:t>
      </w:r>
    </w:p>
    <w:p w:rsidR="002263E3" w:rsidRPr="002263E3" w:rsidRDefault="002263E3" w:rsidP="002263E3">
      <w:pPr>
        <w:pStyle w:val="ListBullet"/>
        <w:spacing w:line="360" w:lineRule="auto"/>
        <w:jc w:val="both"/>
        <w:rPr>
          <w:rFonts w:ascii="Arial" w:hAnsi="Arial" w:cs="Arial"/>
          <w:sz w:val="24"/>
          <w:szCs w:val="24"/>
        </w:rPr>
      </w:pPr>
      <w:r w:rsidRPr="002263E3">
        <w:rPr>
          <w:rFonts w:ascii="Arial" w:hAnsi="Arial" w:cs="Arial"/>
          <w:sz w:val="24"/>
          <w:szCs w:val="24"/>
        </w:rPr>
        <w:t>The accuracy of information becomes higher. As a result, there are fewer mistakes and it is the basic assumption of the TQM model as well.</w:t>
      </w:r>
    </w:p>
    <w:p w:rsidR="002263E3" w:rsidRPr="002263E3" w:rsidRDefault="0046128A" w:rsidP="002263E3">
      <w:pPr>
        <w:pStyle w:val="ListBullet"/>
        <w:spacing w:line="360" w:lineRule="auto"/>
        <w:jc w:val="both"/>
        <w:rPr>
          <w:rFonts w:ascii="Arial" w:hAnsi="Arial" w:cs="Arial"/>
          <w:sz w:val="24"/>
          <w:szCs w:val="24"/>
        </w:rPr>
      </w:pPr>
      <w:r>
        <w:rPr>
          <w:rFonts w:ascii="Arial" w:hAnsi="Arial" w:cs="Arial"/>
          <w:sz w:val="24"/>
          <w:szCs w:val="24"/>
        </w:rPr>
        <w:t xml:space="preserve">It enables BT to earn </w:t>
      </w:r>
      <w:proofErr w:type="gramStart"/>
      <w:r>
        <w:rPr>
          <w:rFonts w:ascii="Arial" w:hAnsi="Arial" w:cs="Arial"/>
          <w:sz w:val="24"/>
          <w:szCs w:val="24"/>
        </w:rPr>
        <w:t xml:space="preserve">a </w:t>
      </w:r>
      <w:r w:rsidR="002263E3" w:rsidRPr="002263E3">
        <w:rPr>
          <w:rFonts w:ascii="Arial" w:hAnsi="Arial" w:cs="Arial"/>
          <w:sz w:val="24"/>
          <w:szCs w:val="24"/>
        </w:rPr>
        <w:t>total</w:t>
      </w:r>
      <w:proofErr w:type="gramEnd"/>
      <w:r w:rsidR="002263E3" w:rsidRPr="002263E3">
        <w:rPr>
          <w:rFonts w:ascii="Arial" w:hAnsi="Arial" w:cs="Arial"/>
          <w:sz w:val="24"/>
          <w:szCs w:val="24"/>
        </w:rPr>
        <w:t xml:space="preserve"> revenue of 24 billion pounds and the net profit of 2 billion pounds in 2017 due to knowledge assets management.</w:t>
      </w:r>
    </w:p>
    <w:p w:rsidR="002263E3" w:rsidRPr="002263E3" w:rsidRDefault="002263E3" w:rsidP="002263E3">
      <w:pPr>
        <w:pStyle w:val="ListBullet"/>
        <w:spacing w:line="360" w:lineRule="auto"/>
        <w:jc w:val="both"/>
        <w:rPr>
          <w:rFonts w:ascii="Arial" w:hAnsi="Arial" w:cs="Arial"/>
          <w:sz w:val="24"/>
          <w:szCs w:val="24"/>
        </w:rPr>
      </w:pPr>
      <w:r w:rsidRPr="002263E3">
        <w:rPr>
          <w:rFonts w:ascii="Arial" w:hAnsi="Arial" w:cs="Arial"/>
          <w:sz w:val="24"/>
          <w:szCs w:val="24"/>
        </w:rPr>
        <w:t>Knowledge asset enables BT to develop a structured process for getting competitive advantages (</w:t>
      </w:r>
      <w:proofErr w:type="spellStart"/>
      <w:r w:rsidRPr="002263E3">
        <w:rPr>
          <w:rFonts w:ascii="Arial" w:hAnsi="Arial" w:cs="Arial"/>
          <w:sz w:val="24"/>
          <w:szCs w:val="24"/>
        </w:rPr>
        <w:t>Collinson</w:t>
      </w:r>
      <w:proofErr w:type="spellEnd"/>
      <w:r w:rsidRPr="002263E3">
        <w:rPr>
          <w:rFonts w:ascii="Arial" w:hAnsi="Arial" w:cs="Arial"/>
          <w:sz w:val="24"/>
          <w:szCs w:val="24"/>
        </w:rPr>
        <w:t>, 2004).</w:t>
      </w:r>
    </w:p>
    <w:p w:rsidR="00792729" w:rsidRDefault="002263E3" w:rsidP="002263E3">
      <w:pPr>
        <w:pStyle w:val="ListBullet"/>
        <w:spacing w:line="360" w:lineRule="auto"/>
        <w:jc w:val="both"/>
        <w:rPr>
          <w:rFonts w:ascii="Arial" w:hAnsi="Arial" w:cs="Arial"/>
          <w:sz w:val="24"/>
          <w:szCs w:val="24"/>
        </w:rPr>
      </w:pPr>
      <w:r w:rsidRPr="002263E3">
        <w:rPr>
          <w:rFonts w:ascii="Arial" w:hAnsi="Arial" w:cs="Arial"/>
          <w:sz w:val="24"/>
          <w:szCs w:val="24"/>
        </w:rPr>
        <w:t>It helps BT to provide sophisticated service to the customers and the employees</w:t>
      </w:r>
    </w:p>
    <w:p w:rsidR="002263E3" w:rsidRPr="002263E3" w:rsidRDefault="00792729" w:rsidP="00792729">
      <w:pPr>
        <w:pStyle w:val="ListBullet"/>
        <w:spacing w:line="360" w:lineRule="auto"/>
        <w:jc w:val="both"/>
        <w:rPr>
          <w:rFonts w:ascii="Arial" w:hAnsi="Arial" w:cs="Arial"/>
          <w:sz w:val="24"/>
          <w:szCs w:val="24"/>
        </w:rPr>
      </w:pPr>
      <w:r w:rsidRPr="002263E3">
        <w:rPr>
          <w:rFonts w:ascii="Arial" w:hAnsi="Arial" w:cs="Arial"/>
          <w:sz w:val="24"/>
          <w:szCs w:val="24"/>
        </w:rPr>
        <w:t>It also helps to take structured and efficient decision</w:t>
      </w:r>
      <w:r w:rsidR="0046128A">
        <w:rPr>
          <w:rFonts w:ascii="Arial" w:hAnsi="Arial" w:cs="Arial"/>
          <w:sz w:val="24"/>
          <w:szCs w:val="24"/>
        </w:rPr>
        <w:t>s</w:t>
      </w:r>
      <w:r w:rsidRPr="002263E3">
        <w:rPr>
          <w:rFonts w:ascii="Arial" w:hAnsi="Arial" w:cs="Arial"/>
          <w:sz w:val="24"/>
          <w:szCs w:val="24"/>
        </w:rPr>
        <w:t xml:space="preserve"> in the different critical </w:t>
      </w:r>
      <w:r>
        <w:rPr>
          <w:rFonts w:ascii="Arial" w:hAnsi="Arial" w:cs="Arial"/>
          <w:sz w:val="24"/>
          <w:szCs w:val="24"/>
        </w:rPr>
        <w:t xml:space="preserve">  </w:t>
      </w:r>
      <w:r w:rsidRPr="002263E3">
        <w:rPr>
          <w:rFonts w:ascii="Arial" w:hAnsi="Arial" w:cs="Arial"/>
          <w:sz w:val="24"/>
          <w:szCs w:val="24"/>
        </w:rPr>
        <w:t>business situation.</w:t>
      </w:r>
    </w:p>
    <w:p w:rsidR="00F9179C" w:rsidRDefault="00F9179C" w:rsidP="001774F8">
      <w:pPr>
        <w:pStyle w:val="ListBullet"/>
        <w:numPr>
          <w:ilvl w:val="0"/>
          <w:numId w:val="0"/>
        </w:numPr>
        <w:spacing w:line="360" w:lineRule="auto"/>
        <w:ind w:left="283"/>
        <w:jc w:val="both"/>
        <w:rPr>
          <w:rFonts w:ascii="Arial" w:hAnsi="Arial" w:cs="Arial"/>
          <w:sz w:val="24"/>
          <w:szCs w:val="24"/>
        </w:rPr>
      </w:pPr>
    </w:p>
    <w:p w:rsidR="001774F8" w:rsidRDefault="001774F8" w:rsidP="00792729">
      <w:pPr>
        <w:pStyle w:val="ListBullet"/>
        <w:numPr>
          <w:ilvl w:val="0"/>
          <w:numId w:val="0"/>
        </w:numPr>
        <w:spacing w:line="360" w:lineRule="auto"/>
        <w:ind w:left="283" w:hanging="283"/>
        <w:jc w:val="both"/>
        <w:rPr>
          <w:rFonts w:ascii="Arial" w:hAnsi="Arial" w:cs="Arial"/>
          <w:sz w:val="24"/>
          <w:szCs w:val="24"/>
        </w:rPr>
      </w:pPr>
    </w:p>
    <w:p w:rsidR="00F9179C" w:rsidRPr="00DF0B4B" w:rsidRDefault="00792729" w:rsidP="00F9179C">
      <w:pPr>
        <w:pStyle w:val="Title"/>
        <w:rPr>
          <w:color w:val="auto"/>
          <w:sz w:val="36"/>
          <w:szCs w:val="36"/>
        </w:rPr>
      </w:pPr>
      <w:r>
        <w:rPr>
          <w:color w:val="auto"/>
          <w:sz w:val="36"/>
          <w:szCs w:val="36"/>
        </w:rPr>
        <w:t>Knowledge Assets R</w:t>
      </w:r>
      <w:r w:rsidRPr="00792729">
        <w:rPr>
          <w:color w:val="auto"/>
          <w:sz w:val="36"/>
          <w:szCs w:val="36"/>
        </w:rPr>
        <w:t>equired</w:t>
      </w:r>
      <w:r w:rsidR="00C52F70">
        <w:rPr>
          <w:color w:val="auto"/>
          <w:sz w:val="36"/>
          <w:szCs w:val="36"/>
        </w:rPr>
        <w:t xml:space="preserve"> in</w:t>
      </w:r>
      <w:r w:rsidRPr="00792729">
        <w:rPr>
          <w:color w:val="auto"/>
          <w:sz w:val="36"/>
          <w:szCs w:val="36"/>
        </w:rPr>
        <w:t xml:space="preserve"> the BT</w:t>
      </w:r>
      <w:r w:rsidR="00F228C2">
        <w:rPr>
          <w:color w:val="auto"/>
          <w:sz w:val="36"/>
          <w:szCs w:val="36"/>
        </w:rPr>
        <w:t xml:space="preserve"> Group</w:t>
      </w:r>
    </w:p>
    <w:p w:rsidR="00792729" w:rsidRPr="00792729" w:rsidRDefault="00792729" w:rsidP="00792729">
      <w:pPr>
        <w:pStyle w:val="BodyText"/>
        <w:spacing w:line="360" w:lineRule="auto"/>
        <w:jc w:val="both"/>
        <w:rPr>
          <w:rFonts w:ascii="Arial" w:hAnsi="Arial" w:cs="Arial"/>
          <w:sz w:val="24"/>
          <w:szCs w:val="24"/>
        </w:rPr>
      </w:pPr>
      <w:r w:rsidRPr="00792729">
        <w:rPr>
          <w:rFonts w:ascii="Arial" w:hAnsi="Arial" w:cs="Arial"/>
          <w:sz w:val="24"/>
          <w:szCs w:val="24"/>
        </w:rPr>
        <w:t>Knowledge asset is the key to the success of BT group. It gives competitive advantages and a collaborative organizational culture to the BT group. Some of the key requirements of knowledge assets for the BT are described below:</w:t>
      </w:r>
    </w:p>
    <w:p w:rsidR="00792729" w:rsidRPr="00792729" w:rsidRDefault="00792729" w:rsidP="00792729">
      <w:pPr>
        <w:pStyle w:val="BodyText"/>
        <w:numPr>
          <w:ilvl w:val="0"/>
          <w:numId w:val="15"/>
        </w:numPr>
        <w:spacing w:line="360" w:lineRule="auto"/>
        <w:jc w:val="both"/>
        <w:rPr>
          <w:rFonts w:ascii="Arial" w:hAnsi="Arial" w:cs="Arial"/>
          <w:sz w:val="24"/>
          <w:szCs w:val="24"/>
        </w:rPr>
      </w:pPr>
      <w:r w:rsidRPr="00792729">
        <w:rPr>
          <w:rFonts w:ascii="Arial" w:hAnsi="Arial" w:cs="Arial"/>
          <w:sz w:val="24"/>
          <w:szCs w:val="24"/>
        </w:rPr>
        <w:t>Knowledge assets ensure sustainable growth an</w:t>
      </w:r>
      <w:r w:rsidR="0046128A">
        <w:rPr>
          <w:rFonts w:ascii="Arial" w:hAnsi="Arial" w:cs="Arial"/>
          <w:sz w:val="24"/>
          <w:szCs w:val="24"/>
        </w:rPr>
        <w:t>d competencies for the BT group</w:t>
      </w:r>
      <w:r w:rsidRPr="00792729">
        <w:rPr>
          <w:rFonts w:ascii="Arial" w:hAnsi="Arial" w:cs="Arial"/>
          <w:sz w:val="24"/>
          <w:szCs w:val="24"/>
        </w:rPr>
        <w:t>. Knowledge assets help to generate innovative ideas. Innovative ideas help to develop new products and services. New products and services ensure capturing market share and customer value (Davenport, 2000).</w:t>
      </w:r>
    </w:p>
    <w:p w:rsidR="00792729" w:rsidRPr="00792729" w:rsidRDefault="00792729" w:rsidP="00792729">
      <w:pPr>
        <w:pStyle w:val="BodyText"/>
        <w:numPr>
          <w:ilvl w:val="0"/>
          <w:numId w:val="15"/>
        </w:numPr>
        <w:spacing w:line="360" w:lineRule="auto"/>
        <w:jc w:val="both"/>
        <w:rPr>
          <w:rFonts w:ascii="Arial" w:hAnsi="Arial" w:cs="Arial"/>
          <w:sz w:val="24"/>
          <w:szCs w:val="24"/>
        </w:rPr>
      </w:pPr>
      <w:r w:rsidRPr="00792729">
        <w:rPr>
          <w:rFonts w:ascii="Arial" w:hAnsi="Arial" w:cs="Arial"/>
          <w:sz w:val="24"/>
          <w:szCs w:val="24"/>
        </w:rPr>
        <w:t xml:space="preserve">Knowledge assets also provide a solution to the global challenges. Global participants, as well as the competitors, are also benefited from knowledge </w:t>
      </w:r>
      <w:r w:rsidRPr="00792729">
        <w:rPr>
          <w:rFonts w:ascii="Arial" w:hAnsi="Arial" w:cs="Arial"/>
          <w:sz w:val="24"/>
          <w:szCs w:val="24"/>
        </w:rPr>
        <w:lastRenderedPageBreak/>
        <w:t>assets. Knowledge assets management enhances knowledge sharing and creates a collaborative business environment.</w:t>
      </w:r>
    </w:p>
    <w:p w:rsidR="00792729" w:rsidRPr="00792729" w:rsidRDefault="00792729" w:rsidP="00792729">
      <w:pPr>
        <w:pStyle w:val="BodyText"/>
        <w:numPr>
          <w:ilvl w:val="0"/>
          <w:numId w:val="15"/>
        </w:numPr>
        <w:spacing w:line="360" w:lineRule="auto"/>
        <w:jc w:val="both"/>
        <w:rPr>
          <w:rFonts w:ascii="Arial" w:hAnsi="Arial" w:cs="Arial"/>
          <w:sz w:val="24"/>
          <w:szCs w:val="24"/>
        </w:rPr>
      </w:pPr>
      <w:r w:rsidRPr="00792729">
        <w:rPr>
          <w:rFonts w:ascii="Arial" w:hAnsi="Arial" w:cs="Arial"/>
          <w:sz w:val="24"/>
          <w:szCs w:val="24"/>
        </w:rPr>
        <w:t>Knowledge asset</w:t>
      </w:r>
      <w:r w:rsidR="0046128A">
        <w:rPr>
          <w:rFonts w:ascii="Arial" w:hAnsi="Arial" w:cs="Arial"/>
          <w:sz w:val="24"/>
          <w:szCs w:val="24"/>
        </w:rPr>
        <w:t>s</w:t>
      </w:r>
      <w:r w:rsidRPr="00792729">
        <w:rPr>
          <w:rFonts w:ascii="Arial" w:hAnsi="Arial" w:cs="Arial"/>
          <w:sz w:val="24"/>
          <w:szCs w:val="24"/>
        </w:rPr>
        <w:t xml:space="preserve"> management is also important to protect employees' right</w:t>
      </w:r>
      <w:r w:rsidR="0046128A">
        <w:rPr>
          <w:rFonts w:ascii="Arial" w:hAnsi="Arial" w:cs="Arial"/>
          <w:sz w:val="24"/>
          <w:szCs w:val="24"/>
        </w:rPr>
        <w:t>s</w:t>
      </w:r>
      <w:r w:rsidRPr="00792729">
        <w:rPr>
          <w:rFonts w:ascii="Arial" w:hAnsi="Arial" w:cs="Arial"/>
          <w:sz w:val="24"/>
          <w:szCs w:val="24"/>
        </w:rPr>
        <w:t>. It ensures proper incentives and payments to the employees. It is reflected in the payment structure of the BT group and it is one of the fair paying companies in the UK (</w:t>
      </w:r>
      <w:proofErr w:type="spellStart"/>
      <w:r w:rsidRPr="00792729">
        <w:rPr>
          <w:rFonts w:ascii="Arial" w:hAnsi="Arial" w:cs="Arial"/>
          <w:sz w:val="24"/>
          <w:szCs w:val="24"/>
        </w:rPr>
        <w:t>Collinson</w:t>
      </w:r>
      <w:proofErr w:type="spellEnd"/>
      <w:r w:rsidRPr="00792729">
        <w:rPr>
          <w:rFonts w:ascii="Arial" w:hAnsi="Arial" w:cs="Arial"/>
          <w:sz w:val="24"/>
          <w:szCs w:val="24"/>
        </w:rPr>
        <w:t>, 2004).</w:t>
      </w:r>
    </w:p>
    <w:p w:rsidR="00792729" w:rsidRPr="00792729" w:rsidRDefault="00792729" w:rsidP="00792729">
      <w:pPr>
        <w:pStyle w:val="BodyText"/>
        <w:numPr>
          <w:ilvl w:val="0"/>
          <w:numId w:val="15"/>
        </w:numPr>
        <w:spacing w:line="360" w:lineRule="auto"/>
        <w:jc w:val="both"/>
        <w:rPr>
          <w:rFonts w:ascii="Arial" w:hAnsi="Arial" w:cs="Arial"/>
          <w:sz w:val="24"/>
          <w:szCs w:val="24"/>
        </w:rPr>
      </w:pPr>
      <w:r w:rsidRPr="00792729">
        <w:rPr>
          <w:rFonts w:ascii="Arial" w:hAnsi="Arial" w:cs="Arial"/>
          <w:sz w:val="24"/>
          <w:szCs w:val="24"/>
        </w:rPr>
        <w:t>Knowledge assets management also ensures customers, suppliers, and business partners’ interest.</w:t>
      </w:r>
    </w:p>
    <w:p w:rsidR="00792729" w:rsidRDefault="00792729" w:rsidP="00792729">
      <w:pPr>
        <w:pStyle w:val="BodyText"/>
        <w:numPr>
          <w:ilvl w:val="0"/>
          <w:numId w:val="15"/>
        </w:numPr>
        <w:spacing w:line="360" w:lineRule="auto"/>
        <w:jc w:val="both"/>
        <w:rPr>
          <w:rFonts w:ascii="Arial" w:hAnsi="Arial" w:cs="Arial"/>
          <w:sz w:val="24"/>
          <w:szCs w:val="24"/>
        </w:rPr>
      </w:pPr>
      <w:r w:rsidRPr="00792729">
        <w:rPr>
          <w:rFonts w:ascii="Arial" w:hAnsi="Arial" w:cs="Arial"/>
          <w:sz w:val="24"/>
          <w:szCs w:val="24"/>
        </w:rPr>
        <w:t>Knowledge assets sometimes</w:t>
      </w:r>
      <w:r w:rsidR="0046128A">
        <w:rPr>
          <w:rFonts w:ascii="Arial" w:hAnsi="Arial" w:cs="Arial"/>
          <w:sz w:val="24"/>
          <w:szCs w:val="24"/>
        </w:rPr>
        <w:t xml:space="preserve"> is</w:t>
      </w:r>
      <w:r w:rsidRPr="00792729">
        <w:rPr>
          <w:rFonts w:ascii="Arial" w:hAnsi="Arial" w:cs="Arial"/>
          <w:sz w:val="24"/>
          <w:szCs w:val="24"/>
        </w:rPr>
        <w:t xml:space="preserve"> treated as</w:t>
      </w:r>
      <w:r w:rsidR="0046128A">
        <w:rPr>
          <w:rFonts w:ascii="Arial" w:hAnsi="Arial" w:cs="Arial"/>
          <w:sz w:val="24"/>
          <w:szCs w:val="24"/>
        </w:rPr>
        <w:t xml:space="preserve"> a key resource</w:t>
      </w:r>
      <w:r w:rsidRPr="00792729">
        <w:rPr>
          <w:rFonts w:ascii="Arial" w:hAnsi="Arial" w:cs="Arial"/>
          <w:sz w:val="24"/>
          <w:szCs w:val="24"/>
        </w:rPr>
        <w:t xml:space="preserve"> of an organization like BT. BT is a technology based company and always focuses on innovation and knowledge creation. So, knowledge asset is vital for the BT. </w:t>
      </w:r>
    </w:p>
    <w:p w:rsidR="00792729" w:rsidRDefault="00792729" w:rsidP="00CC4609">
      <w:pPr>
        <w:jc w:val="both"/>
        <w:rPr>
          <w:rFonts w:ascii="Arial" w:hAnsi="Arial" w:cs="Arial"/>
          <w:sz w:val="24"/>
          <w:szCs w:val="24"/>
        </w:rPr>
      </w:pPr>
    </w:p>
    <w:p w:rsidR="00091428" w:rsidRPr="00DF0B4B" w:rsidRDefault="00792729" w:rsidP="00091428">
      <w:pPr>
        <w:pStyle w:val="Title"/>
        <w:rPr>
          <w:color w:val="auto"/>
          <w:sz w:val="36"/>
          <w:szCs w:val="36"/>
        </w:rPr>
      </w:pPr>
      <w:r>
        <w:rPr>
          <w:color w:val="auto"/>
          <w:sz w:val="36"/>
          <w:szCs w:val="36"/>
        </w:rPr>
        <w:t>Knowledge Sharing F</w:t>
      </w:r>
      <w:r w:rsidRPr="00792729">
        <w:rPr>
          <w:color w:val="auto"/>
          <w:sz w:val="36"/>
          <w:szCs w:val="36"/>
        </w:rPr>
        <w:t>ramework of BT</w:t>
      </w:r>
    </w:p>
    <w:p w:rsidR="00792729" w:rsidRDefault="00792729" w:rsidP="00091428">
      <w:pPr>
        <w:pStyle w:val="BodyText"/>
        <w:spacing w:line="360" w:lineRule="auto"/>
        <w:jc w:val="both"/>
        <w:rPr>
          <w:rFonts w:ascii="Arial" w:hAnsi="Arial" w:cs="Arial"/>
          <w:sz w:val="24"/>
          <w:szCs w:val="24"/>
        </w:rPr>
      </w:pPr>
      <w:r w:rsidRPr="00792729">
        <w:rPr>
          <w:rFonts w:ascii="Arial" w:hAnsi="Arial" w:cs="Arial"/>
          <w:sz w:val="24"/>
          <w:szCs w:val="24"/>
        </w:rPr>
        <w:t>To create knowledge assets</w:t>
      </w:r>
      <w:r w:rsidR="00F228C2">
        <w:rPr>
          <w:rFonts w:ascii="Arial" w:hAnsi="Arial" w:cs="Arial"/>
          <w:sz w:val="24"/>
          <w:szCs w:val="24"/>
        </w:rPr>
        <w:t>,</w:t>
      </w:r>
      <w:r w:rsidRPr="00792729">
        <w:rPr>
          <w:rFonts w:ascii="Arial" w:hAnsi="Arial" w:cs="Arial"/>
          <w:sz w:val="24"/>
          <w:szCs w:val="24"/>
        </w:rPr>
        <w:t xml:space="preserve"> knowledge sharing is very crucial. Here knowledge sharing framework of the BT group is described below:</w:t>
      </w:r>
    </w:p>
    <w:p w:rsidR="00792729" w:rsidRDefault="00792729" w:rsidP="00091428">
      <w:pPr>
        <w:pStyle w:val="BodyText"/>
        <w:spacing w:line="360" w:lineRule="auto"/>
        <w:jc w:val="both"/>
        <w:rPr>
          <w:rFonts w:ascii="Arial" w:hAnsi="Arial" w:cs="Arial"/>
          <w:sz w:val="24"/>
          <w:szCs w:val="24"/>
        </w:rPr>
      </w:pPr>
      <w:r>
        <w:rPr>
          <w:noProof/>
          <w:lang w:val="en-GB" w:eastAsia="en-GB" w:bidi="ar-SA"/>
        </w:rPr>
        <w:drawing>
          <wp:inline distT="0" distB="0" distL="0" distR="0" wp14:anchorId="15C62FB3" wp14:editId="4FA8274E">
            <wp:extent cx="6264322" cy="2934269"/>
            <wp:effectExtent l="0" t="0" r="3175" b="0"/>
            <wp:docPr id="10" name="Picture 10"/>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a:extLst>
                        <a:ext uri="{28A0092B-C50C-407E-A947-70E740481C1C}">
                          <a14:useLocalDpi xmlns:a14="http://schemas.microsoft.com/office/drawing/2010/main" val="0"/>
                        </a:ext>
                      </a:extLst>
                    </a:blip>
                    <a:stretch>
                      <a:fillRect/>
                    </a:stretch>
                  </pic:blipFill>
                  <pic:spPr>
                    <a:xfrm>
                      <a:off x="0" y="0"/>
                      <a:ext cx="6263108" cy="2933700"/>
                    </a:xfrm>
                    <a:prstGeom prst="rect">
                      <a:avLst/>
                    </a:prstGeom>
                  </pic:spPr>
                </pic:pic>
              </a:graphicData>
            </a:graphic>
          </wp:inline>
        </w:drawing>
      </w:r>
    </w:p>
    <w:p w:rsidR="00792729" w:rsidRPr="00792729" w:rsidRDefault="00792729" w:rsidP="00792729">
      <w:pPr>
        <w:pStyle w:val="BodyText"/>
        <w:spacing w:line="360" w:lineRule="auto"/>
        <w:jc w:val="center"/>
        <w:rPr>
          <w:rFonts w:ascii="Arial" w:hAnsi="Arial" w:cs="Arial"/>
          <w:sz w:val="18"/>
          <w:szCs w:val="18"/>
        </w:rPr>
      </w:pPr>
      <w:r w:rsidRPr="00792729">
        <w:rPr>
          <w:rFonts w:ascii="Arial" w:hAnsi="Arial" w:cs="Arial"/>
          <w:sz w:val="18"/>
          <w:szCs w:val="18"/>
        </w:rPr>
        <w:t>Figure: Knowledge sharing framework (</w:t>
      </w:r>
      <w:proofErr w:type="spellStart"/>
      <w:r w:rsidRPr="00792729">
        <w:rPr>
          <w:rFonts w:ascii="Arial" w:hAnsi="Arial" w:cs="Arial"/>
          <w:sz w:val="18"/>
          <w:szCs w:val="18"/>
        </w:rPr>
        <w:t>Elearn</w:t>
      </w:r>
      <w:proofErr w:type="spellEnd"/>
      <w:r w:rsidRPr="00792729">
        <w:rPr>
          <w:rFonts w:ascii="Arial" w:hAnsi="Arial" w:cs="Arial"/>
          <w:sz w:val="18"/>
          <w:szCs w:val="18"/>
        </w:rPr>
        <w:t>, 2009)</w:t>
      </w:r>
    </w:p>
    <w:p w:rsidR="00792729" w:rsidRPr="00792729" w:rsidRDefault="00792729" w:rsidP="00792729">
      <w:pPr>
        <w:pStyle w:val="BodyText"/>
        <w:spacing w:line="360" w:lineRule="auto"/>
        <w:jc w:val="both"/>
        <w:rPr>
          <w:rFonts w:ascii="Arial" w:hAnsi="Arial" w:cs="Arial"/>
          <w:sz w:val="24"/>
          <w:szCs w:val="24"/>
        </w:rPr>
      </w:pPr>
      <w:r w:rsidRPr="00792729">
        <w:rPr>
          <w:rFonts w:ascii="Arial" w:hAnsi="Arial" w:cs="Arial"/>
          <w:sz w:val="24"/>
          <w:szCs w:val="24"/>
        </w:rPr>
        <w:t xml:space="preserve">Knowledge sharing framework of the BT group mainly focuses on sharing tacit knowledge, explicit knowledge, and embedded knowledge among the internal users </w:t>
      </w:r>
      <w:r w:rsidRPr="00792729">
        <w:rPr>
          <w:rFonts w:ascii="Arial" w:hAnsi="Arial" w:cs="Arial"/>
          <w:sz w:val="24"/>
          <w:szCs w:val="24"/>
        </w:rPr>
        <w:lastRenderedPageBreak/>
        <w:t>of knowledge assets. Here content management, network management, collaboration tools, and self-publishing strategies of BT helps to share implicit and explicit knowledge. Here three key factors</w:t>
      </w:r>
      <w:r w:rsidR="0046128A">
        <w:rPr>
          <w:rFonts w:ascii="Arial" w:hAnsi="Arial" w:cs="Arial"/>
          <w:sz w:val="24"/>
          <w:szCs w:val="24"/>
        </w:rPr>
        <w:t xml:space="preserve"> are to be considered. These are e</w:t>
      </w:r>
      <w:r w:rsidRPr="00792729">
        <w:rPr>
          <w:rFonts w:ascii="Arial" w:hAnsi="Arial" w:cs="Arial"/>
          <w:sz w:val="24"/>
          <w:szCs w:val="24"/>
        </w:rPr>
        <w:t>vent, process, and decision. Event refers to the construction of new facilities to the new employees (Davenport, 2000). Process refers to the distribution channel that is designed to minimize process time for the effectiveness in the future. Finally, decision refers to the ability to influence in a course of action over another.</w:t>
      </w:r>
    </w:p>
    <w:p w:rsidR="00792729" w:rsidRDefault="00792729" w:rsidP="00792729">
      <w:pPr>
        <w:pStyle w:val="BodyText"/>
        <w:spacing w:line="360" w:lineRule="auto"/>
        <w:jc w:val="both"/>
        <w:rPr>
          <w:rFonts w:ascii="Arial" w:hAnsi="Arial" w:cs="Arial"/>
          <w:sz w:val="24"/>
          <w:szCs w:val="24"/>
        </w:rPr>
      </w:pPr>
      <w:r w:rsidRPr="00792729">
        <w:rPr>
          <w:rFonts w:ascii="Arial" w:hAnsi="Arial" w:cs="Arial"/>
          <w:sz w:val="24"/>
          <w:szCs w:val="24"/>
        </w:rPr>
        <w:t xml:space="preserve">Sophisticated information technology helps to make a co-operative and sharing work environment in the BT group by offering different socialization facilities to the employees. As a result of proper networking and sharing organization cultures enables BT to develop a knowledge sharing culture.  </w:t>
      </w:r>
    </w:p>
    <w:p w:rsidR="00730343" w:rsidRDefault="00730343" w:rsidP="00792729">
      <w:pPr>
        <w:pStyle w:val="BodyText"/>
        <w:spacing w:line="360" w:lineRule="auto"/>
        <w:jc w:val="both"/>
        <w:rPr>
          <w:rFonts w:ascii="Arial" w:hAnsi="Arial" w:cs="Arial"/>
          <w:sz w:val="24"/>
          <w:szCs w:val="24"/>
        </w:rPr>
      </w:pPr>
    </w:p>
    <w:p w:rsidR="00091428" w:rsidRPr="00DF0B4B" w:rsidRDefault="00730343" w:rsidP="00091428">
      <w:pPr>
        <w:pStyle w:val="Title"/>
        <w:rPr>
          <w:color w:val="auto"/>
          <w:sz w:val="36"/>
          <w:szCs w:val="36"/>
        </w:rPr>
      </w:pPr>
      <w:r>
        <w:rPr>
          <w:color w:val="auto"/>
          <w:sz w:val="36"/>
          <w:szCs w:val="36"/>
        </w:rPr>
        <w:t>Recommendations to Improve Knowledge &amp; Information Management S</w:t>
      </w:r>
      <w:r w:rsidRPr="00730343">
        <w:rPr>
          <w:color w:val="auto"/>
          <w:sz w:val="36"/>
          <w:szCs w:val="36"/>
        </w:rPr>
        <w:t>kills</w:t>
      </w:r>
    </w:p>
    <w:p w:rsidR="00730343" w:rsidRPr="00730343" w:rsidRDefault="00730343" w:rsidP="00730343">
      <w:pPr>
        <w:pStyle w:val="BodyText"/>
        <w:spacing w:line="360" w:lineRule="auto"/>
        <w:jc w:val="both"/>
        <w:rPr>
          <w:rFonts w:ascii="Arial" w:hAnsi="Arial" w:cs="Arial"/>
          <w:sz w:val="24"/>
          <w:szCs w:val="24"/>
        </w:rPr>
      </w:pPr>
      <w:r w:rsidRPr="00730343">
        <w:rPr>
          <w:rFonts w:ascii="Arial" w:hAnsi="Arial" w:cs="Arial"/>
          <w:sz w:val="24"/>
          <w:szCs w:val="24"/>
        </w:rPr>
        <w:t>I think BT has really sophisticated knowledge and information management techniques. But the improvement is a continuous process. Every organization requires taking some actions to improve techniques on a continuous basis. To i</w:t>
      </w:r>
      <w:r w:rsidR="0046128A">
        <w:rPr>
          <w:rFonts w:ascii="Arial" w:hAnsi="Arial" w:cs="Arial"/>
          <w:sz w:val="24"/>
          <w:szCs w:val="24"/>
        </w:rPr>
        <w:t>mprove the process BT can implement</w:t>
      </w:r>
      <w:r w:rsidRPr="00730343">
        <w:rPr>
          <w:rFonts w:ascii="Arial" w:hAnsi="Arial" w:cs="Arial"/>
          <w:sz w:val="24"/>
          <w:szCs w:val="24"/>
        </w:rPr>
        <w:t xml:space="preserve"> the followings</w:t>
      </w:r>
      <w:r w:rsidR="0046128A">
        <w:rPr>
          <w:rFonts w:ascii="Arial" w:hAnsi="Arial" w:cs="Arial"/>
          <w:sz w:val="24"/>
          <w:szCs w:val="24"/>
        </w:rPr>
        <w:t xml:space="preserve"> points</w:t>
      </w:r>
      <w:r w:rsidRPr="00730343">
        <w:rPr>
          <w:rFonts w:ascii="Arial" w:hAnsi="Arial" w:cs="Arial"/>
          <w:sz w:val="24"/>
          <w:szCs w:val="24"/>
        </w:rPr>
        <w:t>:</w:t>
      </w:r>
    </w:p>
    <w:p w:rsidR="00730343" w:rsidRPr="00730343" w:rsidRDefault="00730343" w:rsidP="00730343">
      <w:pPr>
        <w:pStyle w:val="BodyText"/>
        <w:numPr>
          <w:ilvl w:val="0"/>
          <w:numId w:val="15"/>
        </w:numPr>
        <w:spacing w:line="360" w:lineRule="auto"/>
        <w:jc w:val="both"/>
        <w:rPr>
          <w:rFonts w:ascii="Arial" w:hAnsi="Arial" w:cs="Arial"/>
          <w:sz w:val="24"/>
          <w:szCs w:val="24"/>
        </w:rPr>
      </w:pPr>
      <w:r w:rsidRPr="00730343">
        <w:rPr>
          <w:rFonts w:ascii="Arial" w:hAnsi="Arial" w:cs="Arial"/>
          <w:sz w:val="24"/>
          <w:szCs w:val="24"/>
        </w:rPr>
        <w:t>BT can arrange a cross-training program. It will enable employees to understand the work skills of other staff. It enhances the experience and skills of the employees (</w:t>
      </w:r>
      <w:proofErr w:type="spellStart"/>
      <w:r w:rsidRPr="00730343">
        <w:rPr>
          <w:rFonts w:ascii="Arial" w:hAnsi="Arial" w:cs="Arial"/>
          <w:sz w:val="24"/>
          <w:szCs w:val="24"/>
        </w:rPr>
        <w:t>Ichijō</w:t>
      </w:r>
      <w:proofErr w:type="spellEnd"/>
      <w:r w:rsidRPr="00730343">
        <w:rPr>
          <w:rFonts w:ascii="Arial" w:hAnsi="Arial" w:cs="Arial"/>
          <w:sz w:val="24"/>
          <w:szCs w:val="24"/>
        </w:rPr>
        <w:t>, 2007).</w:t>
      </w:r>
    </w:p>
    <w:p w:rsidR="00730343" w:rsidRPr="00730343" w:rsidRDefault="00730343" w:rsidP="00730343">
      <w:pPr>
        <w:pStyle w:val="BodyText"/>
        <w:numPr>
          <w:ilvl w:val="0"/>
          <w:numId w:val="15"/>
        </w:numPr>
        <w:spacing w:line="360" w:lineRule="auto"/>
        <w:jc w:val="both"/>
        <w:rPr>
          <w:rFonts w:ascii="Arial" w:hAnsi="Arial" w:cs="Arial"/>
          <w:sz w:val="24"/>
          <w:szCs w:val="24"/>
        </w:rPr>
      </w:pPr>
      <w:r w:rsidRPr="00730343">
        <w:rPr>
          <w:rFonts w:ascii="Arial" w:hAnsi="Arial" w:cs="Arial"/>
          <w:sz w:val="24"/>
          <w:szCs w:val="24"/>
        </w:rPr>
        <w:t>BT should document the findings of different management programs, researches, and analysis. It increases the information base and helps to use data in future decision making.</w:t>
      </w:r>
    </w:p>
    <w:p w:rsidR="00730343" w:rsidRPr="00730343" w:rsidRDefault="00730343" w:rsidP="00730343">
      <w:pPr>
        <w:pStyle w:val="BodyText"/>
        <w:numPr>
          <w:ilvl w:val="0"/>
          <w:numId w:val="15"/>
        </w:numPr>
        <w:spacing w:line="360" w:lineRule="auto"/>
        <w:jc w:val="both"/>
        <w:rPr>
          <w:rFonts w:ascii="Arial" w:hAnsi="Arial" w:cs="Arial"/>
          <w:sz w:val="24"/>
          <w:szCs w:val="24"/>
        </w:rPr>
      </w:pPr>
      <w:r w:rsidRPr="00730343">
        <w:rPr>
          <w:rFonts w:ascii="Arial" w:hAnsi="Arial" w:cs="Arial"/>
          <w:sz w:val="24"/>
          <w:szCs w:val="24"/>
        </w:rPr>
        <w:t>Content management system (CMSs) will also provide competitive advantages. BT can use CMSs to edit, update, and publish contents in different situations.</w:t>
      </w:r>
    </w:p>
    <w:p w:rsidR="00730343" w:rsidRPr="00730343" w:rsidRDefault="00730343" w:rsidP="00730343">
      <w:pPr>
        <w:pStyle w:val="BodyText"/>
        <w:numPr>
          <w:ilvl w:val="0"/>
          <w:numId w:val="15"/>
        </w:numPr>
        <w:spacing w:line="360" w:lineRule="auto"/>
        <w:jc w:val="both"/>
        <w:rPr>
          <w:rFonts w:ascii="Arial" w:hAnsi="Arial" w:cs="Arial"/>
          <w:sz w:val="24"/>
          <w:szCs w:val="24"/>
        </w:rPr>
      </w:pPr>
      <w:r w:rsidRPr="00730343">
        <w:rPr>
          <w:rFonts w:ascii="Arial" w:hAnsi="Arial" w:cs="Arial"/>
          <w:sz w:val="24"/>
          <w:szCs w:val="24"/>
        </w:rPr>
        <w:t xml:space="preserve">Social networking tool is also very crucial for generating and implementing knowledge assets. It increases collaboration and communication among the </w:t>
      </w:r>
      <w:r w:rsidRPr="00730343">
        <w:rPr>
          <w:rFonts w:ascii="Arial" w:hAnsi="Arial" w:cs="Arial"/>
          <w:sz w:val="24"/>
          <w:szCs w:val="24"/>
        </w:rPr>
        <w:lastRenderedPageBreak/>
        <w:t>employees and the external parties. It encourages and enhances socialization culture within the organization.</w:t>
      </w:r>
    </w:p>
    <w:p w:rsidR="00730343" w:rsidRDefault="00730343" w:rsidP="00730343">
      <w:pPr>
        <w:pStyle w:val="BodyText"/>
        <w:numPr>
          <w:ilvl w:val="0"/>
          <w:numId w:val="15"/>
        </w:numPr>
        <w:spacing w:line="360" w:lineRule="auto"/>
        <w:jc w:val="both"/>
        <w:rPr>
          <w:rFonts w:ascii="Arial" w:hAnsi="Arial" w:cs="Arial"/>
          <w:sz w:val="24"/>
          <w:szCs w:val="24"/>
        </w:rPr>
      </w:pPr>
      <w:r w:rsidRPr="00730343">
        <w:rPr>
          <w:rFonts w:ascii="Arial" w:hAnsi="Arial" w:cs="Arial"/>
          <w:sz w:val="24"/>
          <w:szCs w:val="24"/>
        </w:rPr>
        <w:t>BT needs to ensure and develop proper performance indicators and measurement tools to measure knowledge assets.</w:t>
      </w:r>
    </w:p>
    <w:p w:rsidR="00CF4D17" w:rsidRPr="001256A5" w:rsidRDefault="00CF4D17" w:rsidP="001256A5">
      <w:pPr>
        <w:pStyle w:val="BodyText"/>
        <w:spacing w:line="360" w:lineRule="auto"/>
        <w:jc w:val="both"/>
        <w:rPr>
          <w:rFonts w:ascii="Arial" w:hAnsi="Arial" w:cs="Arial"/>
          <w:sz w:val="24"/>
          <w:szCs w:val="24"/>
        </w:rPr>
      </w:pPr>
    </w:p>
    <w:p w:rsidR="001256A5" w:rsidRPr="00DF0B4B" w:rsidRDefault="001256A5" w:rsidP="001256A5">
      <w:pPr>
        <w:pStyle w:val="Title"/>
        <w:rPr>
          <w:color w:val="auto"/>
          <w:sz w:val="36"/>
          <w:szCs w:val="36"/>
        </w:rPr>
      </w:pPr>
      <w:r>
        <w:rPr>
          <w:color w:val="auto"/>
          <w:sz w:val="36"/>
          <w:szCs w:val="36"/>
        </w:rPr>
        <w:t>Conclusion</w:t>
      </w:r>
    </w:p>
    <w:p w:rsidR="00330706" w:rsidRDefault="00730343" w:rsidP="00330706">
      <w:pPr>
        <w:pStyle w:val="BodyText"/>
        <w:spacing w:line="360" w:lineRule="auto"/>
        <w:jc w:val="both"/>
        <w:rPr>
          <w:rFonts w:ascii="Arial" w:hAnsi="Arial" w:cs="Arial"/>
          <w:sz w:val="24"/>
          <w:szCs w:val="24"/>
        </w:rPr>
      </w:pPr>
      <w:r w:rsidRPr="00730343">
        <w:rPr>
          <w:rFonts w:ascii="Arial" w:hAnsi="Arial" w:cs="Arial"/>
          <w:sz w:val="24"/>
          <w:szCs w:val="24"/>
        </w:rPr>
        <w:t xml:space="preserve">Knowledge assets are the key to success </w:t>
      </w:r>
      <w:r w:rsidR="00F228C2" w:rsidRPr="00730343">
        <w:rPr>
          <w:rFonts w:ascii="Arial" w:hAnsi="Arial" w:cs="Arial"/>
          <w:sz w:val="24"/>
          <w:szCs w:val="24"/>
        </w:rPr>
        <w:t>these days</w:t>
      </w:r>
      <w:r w:rsidRPr="00730343">
        <w:rPr>
          <w:rFonts w:ascii="Arial" w:hAnsi="Arial" w:cs="Arial"/>
          <w:sz w:val="24"/>
          <w:szCs w:val="24"/>
        </w:rPr>
        <w:t>. Proper management of knowledge and infor</w:t>
      </w:r>
      <w:r w:rsidR="008F64E4">
        <w:rPr>
          <w:rFonts w:ascii="Arial" w:hAnsi="Arial" w:cs="Arial"/>
          <w:sz w:val="24"/>
          <w:szCs w:val="24"/>
        </w:rPr>
        <w:t xml:space="preserve">mation is very crucial to obtain </w:t>
      </w:r>
      <w:r w:rsidRPr="00730343">
        <w:rPr>
          <w:rFonts w:ascii="Arial" w:hAnsi="Arial" w:cs="Arial"/>
          <w:sz w:val="24"/>
          <w:szCs w:val="24"/>
        </w:rPr>
        <w:t>long-term impacts of an organization. Knowledge assets help the BT group to be in the top position</w:t>
      </w:r>
      <w:r w:rsidR="008F64E4">
        <w:rPr>
          <w:rFonts w:ascii="Arial" w:hAnsi="Arial" w:cs="Arial"/>
          <w:sz w:val="24"/>
          <w:szCs w:val="24"/>
        </w:rPr>
        <w:t xml:space="preserve"> and become</w:t>
      </w:r>
      <w:r w:rsidR="00330706">
        <w:rPr>
          <w:rFonts w:ascii="Arial" w:hAnsi="Arial" w:cs="Arial"/>
          <w:sz w:val="24"/>
          <w:szCs w:val="24"/>
        </w:rPr>
        <w:t xml:space="preserve"> one of the world’s largest telecommunication and development companies</w:t>
      </w:r>
      <w:r w:rsidRPr="00730343">
        <w:rPr>
          <w:rFonts w:ascii="Arial" w:hAnsi="Arial" w:cs="Arial"/>
          <w:sz w:val="24"/>
          <w:szCs w:val="24"/>
        </w:rPr>
        <w:t>. Knowledge management is also crucial to retain knowledge and to get competitive advantages. Intellectual property right</w:t>
      </w:r>
      <w:r w:rsidR="008F64E4">
        <w:rPr>
          <w:rFonts w:ascii="Arial" w:hAnsi="Arial" w:cs="Arial"/>
          <w:sz w:val="24"/>
          <w:szCs w:val="24"/>
        </w:rPr>
        <w:t>s ensure</w:t>
      </w:r>
      <w:r w:rsidRPr="00730343">
        <w:rPr>
          <w:rFonts w:ascii="Arial" w:hAnsi="Arial" w:cs="Arial"/>
          <w:sz w:val="24"/>
          <w:szCs w:val="24"/>
        </w:rPr>
        <w:t xml:space="preserve"> the safety of knowledge asse</w:t>
      </w:r>
      <w:r w:rsidR="008F64E4">
        <w:rPr>
          <w:rFonts w:ascii="Arial" w:hAnsi="Arial" w:cs="Arial"/>
          <w:sz w:val="24"/>
          <w:szCs w:val="24"/>
        </w:rPr>
        <w:t>ts from unwanted users. Creating</w:t>
      </w:r>
      <w:r w:rsidRPr="00730343">
        <w:rPr>
          <w:rFonts w:ascii="Arial" w:hAnsi="Arial" w:cs="Arial"/>
          <w:sz w:val="24"/>
          <w:szCs w:val="24"/>
        </w:rPr>
        <w:t xml:space="preserve"> a collaborative and communicative organizational culture ensures proper creation of new knowledge assets and innovation (Davenport, 2000). Here information technology makes the process easier for the managers as well as the company.</w:t>
      </w:r>
      <w:r w:rsidR="00330706">
        <w:rPr>
          <w:rFonts w:ascii="Arial" w:hAnsi="Arial" w:cs="Arial"/>
          <w:sz w:val="24"/>
          <w:szCs w:val="24"/>
        </w:rPr>
        <w:t xml:space="preserve"> Hence </w:t>
      </w:r>
      <w:r w:rsidR="00330706" w:rsidRPr="00F228C2">
        <w:rPr>
          <w:rFonts w:ascii="Arial" w:hAnsi="Arial" w:cs="Arial"/>
          <w:sz w:val="24"/>
          <w:szCs w:val="24"/>
        </w:rPr>
        <w:t>BT has expanded their business to the international markets and they are willing to change, in order to get compe</w:t>
      </w:r>
      <w:r w:rsidR="00330706">
        <w:rPr>
          <w:rFonts w:ascii="Arial" w:hAnsi="Arial" w:cs="Arial"/>
          <w:sz w:val="24"/>
          <w:szCs w:val="24"/>
        </w:rPr>
        <w:t>titive advantages and to maximiz</w:t>
      </w:r>
      <w:r w:rsidR="008F64E4">
        <w:rPr>
          <w:rFonts w:ascii="Arial" w:hAnsi="Arial" w:cs="Arial"/>
          <w:sz w:val="24"/>
          <w:szCs w:val="24"/>
        </w:rPr>
        <w:t>e their profit.</w:t>
      </w:r>
    </w:p>
    <w:p w:rsidR="001256A5" w:rsidRDefault="001256A5" w:rsidP="001256A5">
      <w:pPr>
        <w:rPr>
          <w:rFonts w:ascii="Arial" w:hAnsi="Arial" w:cs="Arial"/>
        </w:rPr>
      </w:pPr>
    </w:p>
    <w:p w:rsidR="00730343" w:rsidRDefault="00730343" w:rsidP="001256A5">
      <w:pPr>
        <w:rPr>
          <w:rFonts w:ascii="Arial" w:hAnsi="Arial" w:cs="Arial"/>
        </w:rPr>
      </w:pPr>
    </w:p>
    <w:p w:rsidR="00730343" w:rsidRDefault="00730343" w:rsidP="001256A5">
      <w:pPr>
        <w:rPr>
          <w:rFonts w:ascii="Arial" w:hAnsi="Arial" w:cs="Arial"/>
        </w:rPr>
      </w:pPr>
    </w:p>
    <w:p w:rsidR="00730343" w:rsidRDefault="00730343" w:rsidP="001256A5">
      <w:pPr>
        <w:rPr>
          <w:rFonts w:ascii="Arial" w:hAnsi="Arial" w:cs="Arial"/>
        </w:rPr>
      </w:pPr>
    </w:p>
    <w:p w:rsidR="00730343" w:rsidRDefault="00730343" w:rsidP="001256A5">
      <w:pPr>
        <w:rPr>
          <w:rFonts w:ascii="Arial" w:hAnsi="Arial" w:cs="Arial"/>
        </w:rPr>
      </w:pPr>
    </w:p>
    <w:p w:rsidR="00730343" w:rsidRDefault="00730343" w:rsidP="001256A5">
      <w:pPr>
        <w:rPr>
          <w:rFonts w:ascii="Arial" w:hAnsi="Arial" w:cs="Arial"/>
        </w:rPr>
      </w:pPr>
    </w:p>
    <w:p w:rsidR="00730343" w:rsidRDefault="00730343" w:rsidP="001256A5">
      <w:pPr>
        <w:rPr>
          <w:rFonts w:ascii="Arial" w:hAnsi="Arial" w:cs="Arial"/>
        </w:rPr>
      </w:pPr>
    </w:p>
    <w:p w:rsidR="002A1944" w:rsidRDefault="002A1944" w:rsidP="001256A5">
      <w:pPr>
        <w:rPr>
          <w:rFonts w:ascii="Arial" w:hAnsi="Arial" w:cs="Arial"/>
        </w:rPr>
      </w:pPr>
    </w:p>
    <w:p w:rsidR="00730343" w:rsidRDefault="00730343" w:rsidP="001256A5">
      <w:pPr>
        <w:rPr>
          <w:rFonts w:ascii="Arial" w:hAnsi="Arial" w:cs="Arial"/>
        </w:rPr>
      </w:pPr>
    </w:p>
    <w:p w:rsidR="00730343" w:rsidRPr="001256A5" w:rsidRDefault="00730343" w:rsidP="001256A5">
      <w:pPr>
        <w:rPr>
          <w:rFonts w:ascii="Arial" w:hAnsi="Arial" w:cs="Arial"/>
        </w:rPr>
      </w:pPr>
    </w:p>
    <w:p w:rsidR="001256A5" w:rsidRPr="00DF0B4B" w:rsidRDefault="00B9110C" w:rsidP="001256A5">
      <w:pPr>
        <w:pStyle w:val="Title"/>
        <w:rPr>
          <w:color w:val="auto"/>
          <w:sz w:val="36"/>
          <w:szCs w:val="36"/>
        </w:rPr>
      </w:pPr>
      <w:r>
        <w:rPr>
          <w:color w:val="auto"/>
          <w:sz w:val="36"/>
          <w:szCs w:val="36"/>
        </w:rPr>
        <w:lastRenderedPageBreak/>
        <w:t>References</w:t>
      </w:r>
    </w:p>
    <w:p w:rsidR="00B9110C" w:rsidRPr="00B9110C" w:rsidRDefault="00B9110C" w:rsidP="00B9110C">
      <w:pPr>
        <w:jc w:val="both"/>
        <w:rPr>
          <w:rFonts w:ascii="Arial" w:hAnsi="Arial" w:cs="Arial"/>
          <w:sz w:val="24"/>
          <w:szCs w:val="24"/>
        </w:rPr>
      </w:pPr>
      <w:proofErr w:type="spellStart"/>
      <w:r w:rsidRPr="00B9110C">
        <w:rPr>
          <w:rFonts w:ascii="Arial" w:hAnsi="Arial" w:cs="Arial"/>
          <w:sz w:val="24"/>
          <w:szCs w:val="24"/>
        </w:rPr>
        <w:t>Buttrick</w:t>
      </w:r>
      <w:proofErr w:type="spellEnd"/>
      <w:r w:rsidRPr="00B9110C">
        <w:rPr>
          <w:rFonts w:ascii="Arial" w:hAnsi="Arial" w:cs="Arial"/>
          <w:sz w:val="24"/>
          <w:szCs w:val="24"/>
        </w:rPr>
        <w:t xml:space="preserve">, R. (2009). </w:t>
      </w:r>
      <w:r w:rsidRPr="00B9110C">
        <w:rPr>
          <w:rFonts w:ascii="Arial" w:hAnsi="Arial" w:cs="Arial"/>
          <w:i/>
          <w:sz w:val="24"/>
          <w:szCs w:val="24"/>
        </w:rPr>
        <w:t xml:space="preserve">The Project Workout: The Ultimate Handbook of Project and </w:t>
      </w:r>
      <w:proofErr w:type="spellStart"/>
      <w:r w:rsidRPr="00B9110C">
        <w:rPr>
          <w:rFonts w:ascii="Arial" w:hAnsi="Arial" w:cs="Arial"/>
          <w:i/>
          <w:sz w:val="24"/>
          <w:szCs w:val="24"/>
        </w:rPr>
        <w:t>Programme</w:t>
      </w:r>
      <w:proofErr w:type="spellEnd"/>
      <w:r w:rsidRPr="00B9110C">
        <w:rPr>
          <w:rFonts w:ascii="Arial" w:hAnsi="Arial" w:cs="Arial"/>
          <w:i/>
          <w:sz w:val="24"/>
          <w:szCs w:val="24"/>
        </w:rPr>
        <w:t xml:space="preserve"> Management.</w:t>
      </w:r>
      <w:r w:rsidRPr="00B9110C">
        <w:rPr>
          <w:rFonts w:ascii="Arial" w:hAnsi="Arial" w:cs="Arial"/>
          <w:sz w:val="24"/>
          <w:szCs w:val="24"/>
        </w:rPr>
        <w:t xml:space="preserve"> 4th ed. Harlow, England: Financial Times/Prentice Hall.</w:t>
      </w:r>
    </w:p>
    <w:p w:rsidR="00B9110C" w:rsidRPr="00B9110C" w:rsidRDefault="00B9110C" w:rsidP="00B9110C">
      <w:pPr>
        <w:jc w:val="both"/>
        <w:rPr>
          <w:rFonts w:ascii="Arial" w:hAnsi="Arial" w:cs="Arial"/>
          <w:sz w:val="24"/>
          <w:szCs w:val="24"/>
        </w:rPr>
      </w:pPr>
      <w:r w:rsidRPr="00B9110C">
        <w:rPr>
          <w:rFonts w:ascii="Arial" w:hAnsi="Arial" w:cs="Arial"/>
          <w:sz w:val="24"/>
          <w:szCs w:val="24"/>
        </w:rPr>
        <w:t xml:space="preserve">Roberts, P. (2011). </w:t>
      </w:r>
      <w:proofErr w:type="gramStart"/>
      <w:r w:rsidRPr="00B9110C">
        <w:rPr>
          <w:rFonts w:ascii="Arial" w:hAnsi="Arial" w:cs="Arial"/>
          <w:i/>
          <w:sz w:val="24"/>
          <w:szCs w:val="24"/>
        </w:rPr>
        <w:t>Effective project management</w:t>
      </w:r>
      <w:r w:rsidRPr="00B9110C">
        <w:rPr>
          <w:rFonts w:ascii="Arial" w:hAnsi="Arial" w:cs="Arial"/>
          <w:sz w:val="24"/>
          <w:szCs w:val="24"/>
        </w:rPr>
        <w:t>.</w:t>
      </w:r>
      <w:proofErr w:type="gramEnd"/>
      <w:r w:rsidRPr="00B9110C">
        <w:rPr>
          <w:rFonts w:ascii="Arial" w:hAnsi="Arial" w:cs="Arial"/>
          <w:sz w:val="24"/>
          <w:szCs w:val="24"/>
        </w:rPr>
        <w:t xml:space="preserve"> London, UK. Philadelphia, PA: </w:t>
      </w:r>
      <w:proofErr w:type="spellStart"/>
      <w:r w:rsidRPr="00B9110C">
        <w:rPr>
          <w:rFonts w:ascii="Arial" w:hAnsi="Arial" w:cs="Arial"/>
          <w:sz w:val="24"/>
          <w:szCs w:val="24"/>
        </w:rPr>
        <w:t>Kogan</w:t>
      </w:r>
      <w:proofErr w:type="spellEnd"/>
      <w:r w:rsidRPr="00B9110C">
        <w:rPr>
          <w:rFonts w:ascii="Arial" w:hAnsi="Arial" w:cs="Arial"/>
          <w:sz w:val="24"/>
          <w:szCs w:val="24"/>
        </w:rPr>
        <w:t xml:space="preserve"> Page.</w:t>
      </w:r>
    </w:p>
    <w:p w:rsidR="00B9110C" w:rsidRPr="00B9110C" w:rsidRDefault="00B9110C" w:rsidP="00B9110C">
      <w:pPr>
        <w:jc w:val="both"/>
        <w:rPr>
          <w:rFonts w:ascii="Arial" w:hAnsi="Arial" w:cs="Arial"/>
          <w:sz w:val="24"/>
          <w:szCs w:val="24"/>
        </w:rPr>
      </w:pPr>
      <w:proofErr w:type="spellStart"/>
      <w:proofErr w:type="gramStart"/>
      <w:r w:rsidRPr="00B9110C">
        <w:rPr>
          <w:rFonts w:ascii="Arial" w:hAnsi="Arial" w:cs="Arial"/>
          <w:sz w:val="24"/>
          <w:szCs w:val="24"/>
        </w:rPr>
        <w:t>Berkun</w:t>
      </w:r>
      <w:proofErr w:type="spellEnd"/>
      <w:r w:rsidRPr="00B9110C">
        <w:rPr>
          <w:rFonts w:ascii="Arial" w:hAnsi="Arial" w:cs="Arial"/>
          <w:sz w:val="24"/>
          <w:szCs w:val="24"/>
        </w:rPr>
        <w:t>, S. (2008).</w:t>
      </w:r>
      <w:proofErr w:type="gramEnd"/>
      <w:r w:rsidRPr="00B9110C">
        <w:rPr>
          <w:rFonts w:ascii="Arial" w:hAnsi="Arial" w:cs="Arial"/>
          <w:sz w:val="24"/>
          <w:szCs w:val="24"/>
        </w:rPr>
        <w:t xml:space="preserve"> </w:t>
      </w:r>
      <w:r w:rsidRPr="00B9110C">
        <w:rPr>
          <w:rFonts w:ascii="Arial" w:hAnsi="Arial" w:cs="Arial"/>
          <w:i/>
          <w:sz w:val="24"/>
          <w:szCs w:val="24"/>
        </w:rPr>
        <w:t>Making Things Happen: Mastering Project</w:t>
      </w:r>
      <w:r w:rsidRPr="00B9110C">
        <w:rPr>
          <w:rFonts w:ascii="Arial" w:hAnsi="Arial" w:cs="Arial"/>
          <w:sz w:val="24"/>
          <w:szCs w:val="24"/>
        </w:rPr>
        <w:t>. Management (Theory in Practice) O'Reilly</w:t>
      </w:r>
    </w:p>
    <w:p w:rsidR="00B9110C" w:rsidRPr="00B9110C" w:rsidRDefault="00B9110C" w:rsidP="00B9110C">
      <w:pPr>
        <w:jc w:val="both"/>
        <w:rPr>
          <w:rFonts w:ascii="Arial" w:hAnsi="Arial" w:cs="Arial"/>
          <w:sz w:val="24"/>
          <w:szCs w:val="24"/>
          <w:shd w:val="clear" w:color="auto" w:fill="FFFFFF"/>
        </w:rPr>
      </w:pPr>
      <w:proofErr w:type="spellStart"/>
      <w:proofErr w:type="gramStart"/>
      <w:r w:rsidRPr="00B9110C">
        <w:rPr>
          <w:rFonts w:ascii="Arial" w:hAnsi="Arial" w:cs="Arial"/>
          <w:sz w:val="24"/>
          <w:szCs w:val="24"/>
          <w:shd w:val="clear" w:color="auto" w:fill="FFFFFF"/>
        </w:rPr>
        <w:t>Bendoly</w:t>
      </w:r>
      <w:proofErr w:type="spellEnd"/>
      <w:r w:rsidRPr="00B9110C">
        <w:rPr>
          <w:rFonts w:ascii="Arial" w:hAnsi="Arial" w:cs="Arial"/>
          <w:sz w:val="24"/>
          <w:szCs w:val="24"/>
          <w:shd w:val="clear" w:color="auto" w:fill="FFFFFF"/>
        </w:rPr>
        <w:t>, E., D. Thomas and M. Capra.</w:t>
      </w:r>
      <w:proofErr w:type="gramEnd"/>
      <w:r w:rsidRPr="00B9110C">
        <w:rPr>
          <w:rFonts w:ascii="Arial" w:hAnsi="Arial" w:cs="Arial"/>
          <w:sz w:val="24"/>
          <w:szCs w:val="24"/>
          <w:shd w:val="clear" w:color="auto" w:fill="FFFFFF"/>
        </w:rPr>
        <w:t xml:space="preserve"> (2010). </w:t>
      </w:r>
      <w:proofErr w:type="gramStart"/>
      <w:r w:rsidRPr="00B9110C">
        <w:rPr>
          <w:rFonts w:ascii="Arial" w:hAnsi="Arial" w:cs="Arial"/>
          <w:i/>
          <w:sz w:val="24"/>
          <w:szCs w:val="24"/>
          <w:shd w:val="clear" w:color="auto" w:fill="FFFFFF"/>
        </w:rPr>
        <w:t>Multilevel</w:t>
      </w:r>
      <w:proofErr w:type="gramEnd"/>
      <w:r w:rsidRPr="00B9110C">
        <w:rPr>
          <w:rFonts w:ascii="Arial" w:hAnsi="Arial" w:cs="Arial"/>
          <w:i/>
          <w:sz w:val="24"/>
          <w:szCs w:val="24"/>
          <w:shd w:val="clear" w:color="auto" w:fill="FFFFFF"/>
        </w:rPr>
        <w:t xml:space="preserve"> social dynamics considerations for project management decision makers: Antecedents and implications of group member tie development.</w:t>
      </w:r>
      <w:r w:rsidRPr="00B9110C">
        <w:rPr>
          <w:rFonts w:ascii="Arial" w:hAnsi="Arial" w:cs="Arial"/>
          <w:sz w:val="24"/>
          <w:szCs w:val="24"/>
          <w:shd w:val="clear" w:color="auto" w:fill="FFFFFF"/>
        </w:rPr>
        <w:t> </w:t>
      </w:r>
      <w:r w:rsidRPr="00B9110C">
        <w:rPr>
          <w:rFonts w:ascii="Arial" w:hAnsi="Arial" w:cs="Arial"/>
          <w:i/>
          <w:iCs/>
          <w:sz w:val="24"/>
          <w:szCs w:val="24"/>
          <w:shd w:val="clear" w:color="auto" w:fill="FFFFFF"/>
        </w:rPr>
        <w:t>Decision Sciences</w:t>
      </w:r>
      <w:r w:rsidRPr="00B9110C">
        <w:rPr>
          <w:rFonts w:ascii="Arial" w:hAnsi="Arial" w:cs="Arial"/>
          <w:sz w:val="24"/>
          <w:szCs w:val="24"/>
          <w:shd w:val="clear" w:color="auto" w:fill="FFFFFF"/>
        </w:rPr>
        <w:t> 41(3): 459-490.</w:t>
      </w:r>
    </w:p>
    <w:p w:rsidR="00B9110C" w:rsidRPr="00B9110C" w:rsidRDefault="00B9110C" w:rsidP="00B9110C">
      <w:pPr>
        <w:jc w:val="both"/>
        <w:rPr>
          <w:rFonts w:ascii="Arial" w:hAnsi="Arial" w:cs="Arial"/>
          <w:sz w:val="24"/>
          <w:szCs w:val="24"/>
          <w:shd w:val="clear" w:color="auto" w:fill="FFFFFF"/>
        </w:rPr>
      </w:pPr>
      <w:proofErr w:type="gramStart"/>
      <w:r w:rsidRPr="00B9110C">
        <w:rPr>
          <w:rFonts w:ascii="Arial" w:hAnsi="Arial" w:cs="Arial"/>
          <w:sz w:val="24"/>
          <w:szCs w:val="24"/>
          <w:shd w:val="clear" w:color="auto" w:fill="FFFFFF"/>
        </w:rPr>
        <w:t xml:space="preserve">Brown, K. A., N. L. </w:t>
      </w:r>
      <w:proofErr w:type="spellStart"/>
      <w:r w:rsidRPr="00B9110C">
        <w:rPr>
          <w:rFonts w:ascii="Arial" w:hAnsi="Arial" w:cs="Arial"/>
          <w:sz w:val="24"/>
          <w:szCs w:val="24"/>
          <w:shd w:val="clear" w:color="auto" w:fill="FFFFFF"/>
        </w:rPr>
        <w:t>Hyer</w:t>
      </w:r>
      <w:proofErr w:type="spellEnd"/>
      <w:r w:rsidRPr="00B9110C">
        <w:rPr>
          <w:rFonts w:ascii="Arial" w:hAnsi="Arial" w:cs="Arial"/>
          <w:sz w:val="24"/>
          <w:szCs w:val="24"/>
          <w:shd w:val="clear" w:color="auto" w:fill="FFFFFF"/>
        </w:rPr>
        <w:t xml:space="preserve"> and R. </w:t>
      </w:r>
      <w:proofErr w:type="spellStart"/>
      <w:r w:rsidRPr="00B9110C">
        <w:rPr>
          <w:rFonts w:ascii="Arial" w:hAnsi="Arial" w:cs="Arial"/>
          <w:sz w:val="24"/>
          <w:szCs w:val="24"/>
          <w:shd w:val="clear" w:color="auto" w:fill="FFFFFF"/>
        </w:rPr>
        <w:t>Ettenson</w:t>
      </w:r>
      <w:proofErr w:type="spellEnd"/>
      <w:r w:rsidRPr="00B9110C">
        <w:rPr>
          <w:rFonts w:ascii="Arial" w:hAnsi="Arial" w:cs="Arial"/>
          <w:sz w:val="24"/>
          <w:szCs w:val="24"/>
          <w:shd w:val="clear" w:color="auto" w:fill="FFFFFF"/>
        </w:rPr>
        <w:t>.</w:t>
      </w:r>
      <w:proofErr w:type="gramEnd"/>
      <w:r w:rsidRPr="00B9110C">
        <w:rPr>
          <w:rFonts w:ascii="Arial" w:hAnsi="Arial" w:cs="Arial"/>
          <w:sz w:val="24"/>
          <w:szCs w:val="24"/>
          <w:shd w:val="clear" w:color="auto" w:fill="FFFFFF"/>
        </w:rPr>
        <w:t xml:space="preserve"> (2013). </w:t>
      </w:r>
      <w:proofErr w:type="gramStart"/>
      <w:r w:rsidRPr="00B9110C">
        <w:rPr>
          <w:rFonts w:ascii="Arial" w:hAnsi="Arial" w:cs="Arial"/>
          <w:i/>
          <w:sz w:val="24"/>
          <w:szCs w:val="24"/>
          <w:shd w:val="clear" w:color="auto" w:fill="FFFFFF"/>
        </w:rPr>
        <w:t>The</w:t>
      </w:r>
      <w:proofErr w:type="gramEnd"/>
      <w:r w:rsidRPr="00B9110C">
        <w:rPr>
          <w:rFonts w:ascii="Arial" w:hAnsi="Arial" w:cs="Arial"/>
          <w:i/>
          <w:sz w:val="24"/>
          <w:szCs w:val="24"/>
          <w:shd w:val="clear" w:color="auto" w:fill="FFFFFF"/>
        </w:rPr>
        <w:t xml:space="preserve"> question every project team should answer</w:t>
      </w:r>
      <w:r w:rsidRPr="00B9110C">
        <w:rPr>
          <w:rFonts w:ascii="Arial" w:hAnsi="Arial" w:cs="Arial"/>
          <w:sz w:val="24"/>
          <w:szCs w:val="24"/>
          <w:shd w:val="clear" w:color="auto" w:fill="FFFFFF"/>
        </w:rPr>
        <w:t>. </w:t>
      </w:r>
      <w:r w:rsidRPr="00B9110C">
        <w:rPr>
          <w:rStyle w:val="Emphasis"/>
          <w:rFonts w:ascii="Arial" w:hAnsi="Arial" w:cs="Arial"/>
          <w:color w:val="000000"/>
          <w:sz w:val="24"/>
          <w:szCs w:val="24"/>
          <w:shd w:val="clear" w:color="auto" w:fill="FFFFFF"/>
        </w:rPr>
        <w:t>MIT Sloan Management Review</w:t>
      </w:r>
      <w:r w:rsidRPr="00B9110C">
        <w:rPr>
          <w:rFonts w:ascii="Arial" w:hAnsi="Arial" w:cs="Arial"/>
          <w:i/>
          <w:sz w:val="24"/>
          <w:szCs w:val="24"/>
          <w:shd w:val="clear" w:color="auto" w:fill="FFFFFF"/>
        </w:rPr>
        <w:t> </w:t>
      </w:r>
      <w:r w:rsidRPr="00B9110C">
        <w:rPr>
          <w:rFonts w:ascii="Arial" w:hAnsi="Arial" w:cs="Arial"/>
          <w:sz w:val="24"/>
          <w:szCs w:val="24"/>
          <w:shd w:val="clear" w:color="auto" w:fill="FFFFFF"/>
        </w:rPr>
        <w:t>(</w:t>
      </w:r>
      <w:proofErr w:type="gramStart"/>
      <w:r w:rsidRPr="00B9110C">
        <w:rPr>
          <w:rFonts w:ascii="Arial" w:hAnsi="Arial" w:cs="Arial"/>
          <w:sz w:val="24"/>
          <w:szCs w:val="24"/>
          <w:shd w:val="clear" w:color="auto" w:fill="FFFFFF"/>
        </w:rPr>
        <w:t>Fall</w:t>
      </w:r>
      <w:proofErr w:type="gramEnd"/>
      <w:r w:rsidRPr="00B9110C">
        <w:rPr>
          <w:rFonts w:ascii="Arial" w:hAnsi="Arial" w:cs="Arial"/>
          <w:sz w:val="24"/>
          <w:szCs w:val="24"/>
          <w:shd w:val="clear" w:color="auto" w:fill="FFFFFF"/>
        </w:rPr>
        <w:t>): 49-57.</w:t>
      </w:r>
    </w:p>
    <w:p w:rsidR="00B9110C" w:rsidRPr="00B9110C" w:rsidRDefault="00B9110C" w:rsidP="00B9110C">
      <w:pPr>
        <w:jc w:val="both"/>
        <w:rPr>
          <w:rFonts w:ascii="Arial" w:hAnsi="Arial" w:cs="Arial"/>
          <w:sz w:val="24"/>
          <w:szCs w:val="24"/>
        </w:rPr>
      </w:pPr>
      <w:proofErr w:type="spellStart"/>
      <w:r w:rsidRPr="00B9110C">
        <w:rPr>
          <w:rFonts w:ascii="Arial" w:hAnsi="Arial" w:cs="Arial"/>
          <w:sz w:val="24"/>
          <w:szCs w:val="24"/>
        </w:rPr>
        <w:t>Heerkens</w:t>
      </w:r>
      <w:proofErr w:type="spellEnd"/>
      <w:r w:rsidRPr="00B9110C">
        <w:rPr>
          <w:rFonts w:ascii="Arial" w:hAnsi="Arial" w:cs="Arial"/>
          <w:sz w:val="24"/>
          <w:szCs w:val="24"/>
        </w:rPr>
        <w:t xml:space="preserve">, G. (2015). </w:t>
      </w:r>
      <w:proofErr w:type="gramStart"/>
      <w:r w:rsidRPr="00B9110C">
        <w:rPr>
          <w:rFonts w:ascii="Arial" w:hAnsi="Arial" w:cs="Arial"/>
          <w:i/>
          <w:sz w:val="24"/>
          <w:szCs w:val="24"/>
        </w:rPr>
        <w:t>Project management (A briefcase book).</w:t>
      </w:r>
      <w:proofErr w:type="gramEnd"/>
      <w:r w:rsidRPr="00B9110C">
        <w:rPr>
          <w:rFonts w:ascii="Arial" w:hAnsi="Arial" w:cs="Arial"/>
          <w:sz w:val="24"/>
          <w:szCs w:val="24"/>
        </w:rPr>
        <w:t xml:space="preserve"> New York: McGraw-Hill.</w:t>
      </w:r>
    </w:p>
    <w:p w:rsidR="00B9110C" w:rsidRPr="00B9110C" w:rsidRDefault="00B9110C" w:rsidP="00B9110C">
      <w:pPr>
        <w:jc w:val="both"/>
        <w:rPr>
          <w:rFonts w:ascii="Arial" w:hAnsi="Arial" w:cs="Arial"/>
          <w:sz w:val="24"/>
          <w:szCs w:val="24"/>
        </w:rPr>
      </w:pPr>
      <w:r w:rsidRPr="00B9110C">
        <w:rPr>
          <w:rFonts w:ascii="Arial" w:hAnsi="Arial" w:cs="Arial"/>
          <w:sz w:val="24"/>
          <w:szCs w:val="24"/>
        </w:rPr>
        <w:t xml:space="preserve">Reiss, G. (2015). </w:t>
      </w:r>
      <w:r w:rsidRPr="00B9110C">
        <w:rPr>
          <w:rFonts w:ascii="Arial" w:hAnsi="Arial" w:cs="Arial"/>
          <w:i/>
          <w:sz w:val="24"/>
          <w:szCs w:val="24"/>
        </w:rPr>
        <w:t>Project management demystified.</w:t>
      </w:r>
      <w:r w:rsidRPr="00B9110C">
        <w:rPr>
          <w:rFonts w:ascii="Arial" w:hAnsi="Arial" w:cs="Arial"/>
          <w:sz w:val="24"/>
          <w:szCs w:val="24"/>
        </w:rPr>
        <w:t xml:space="preserve"> London: </w:t>
      </w:r>
      <w:proofErr w:type="spellStart"/>
      <w:r w:rsidRPr="00B9110C">
        <w:rPr>
          <w:rFonts w:ascii="Arial" w:hAnsi="Arial" w:cs="Arial"/>
          <w:sz w:val="24"/>
          <w:szCs w:val="24"/>
        </w:rPr>
        <w:t>Routledge</w:t>
      </w:r>
      <w:proofErr w:type="spellEnd"/>
      <w:r w:rsidRPr="00B9110C">
        <w:rPr>
          <w:rFonts w:ascii="Arial" w:hAnsi="Arial" w:cs="Arial"/>
          <w:sz w:val="24"/>
          <w:szCs w:val="24"/>
        </w:rPr>
        <w:t>.</w:t>
      </w:r>
    </w:p>
    <w:p w:rsidR="00B9110C" w:rsidRPr="00B9110C" w:rsidRDefault="00B9110C" w:rsidP="00B9110C">
      <w:pPr>
        <w:jc w:val="both"/>
        <w:rPr>
          <w:rFonts w:ascii="Arial" w:hAnsi="Arial" w:cs="Arial"/>
          <w:sz w:val="24"/>
          <w:szCs w:val="24"/>
        </w:rPr>
      </w:pPr>
      <w:proofErr w:type="spellStart"/>
      <w:proofErr w:type="gramStart"/>
      <w:r w:rsidRPr="00B9110C">
        <w:rPr>
          <w:rFonts w:ascii="Arial" w:hAnsi="Arial" w:cs="Arial"/>
          <w:sz w:val="24"/>
          <w:szCs w:val="24"/>
          <w:shd w:val="clear" w:color="auto" w:fill="FFFFFF"/>
        </w:rPr>
        <w:t>Dvir</w:t>
      </w:r>
      <w:proofErr w:type="spellEnd"/>
      <w:r w:rsidRPr="00B9110C">
        <w:rPr>
          <w:rFonts w:ascii="Arial" w:hAnsi="Arial" w:cs="Arial"/>
          <w:sz w:val="24"/>
          <w:szCs w:val="24"/>
          <w:shd w:val="clear" w:color="auto" w:fill="FFFFFF"/>
        </w:rPr>
        <w:t xml:space="preserve">, D. and A. J. </w:t>
      </w:r>
      <w:proofErr w:type="spellStart"/>
      <w:r w:rsidRPr="00B9110C">
        <w:rPr>
          <w:rFonts w:ascii="Arial" w:hAnsi="Arial" w:cs="Arial"/>
          <w:sz w:val="24"/>
          <w:szCs w:val="24"/>
          <w:shd w:val="clear" w:color="auto" w:fill="FFFFFF"/>
        </w:rPr>
        <w:t>Shenhar</w:t>
      </w:r>
      <w:proofErr w:type="spellEnd"/>
      <w:r w:rsidRPr="00B9110C">
        <w:rPr>
          <w:rFonts w:ascii="Arial" w:hAnsi="Arial" w:cs="Arial"/>
          <w:sz w:val="24"/>
          <w:szCs w:val="24"/>
          <w:shd w:val="clear" w:color="auto" w:fill="FFFFFF"/>
        </w:rPr>
        <w:t>.</w:t>
      </w:r>
      <w:proofErr w:type="gramEnd"/>
      <w:r w:rsidRPr="00B9110C">
        <w:rPr>
          <w:rFonts w:ascii="Arial" w:hAnsi="Arial" w:cs="Arial"/>
          <w:sz w:val="24"/>
          <w:szCs w:val="24"/>
          <w:shd w:val="clear" w:color="auto" w:fill="FFFFFF"/>
        </w:rPr>
        <w:t xml:space="preserve"> (2011). </w:t>
      </w:r>
      <w:proofErr w:type="gramStart"/>
      <w:r w:rsidRPr="00B9110C">
        <w:rPr>
          <w:rFonts w:ascii="Arial" w:hAnsi="Arial" w:cs="Arial"/>
          <w:i/>
          <w:sz w:val="24"/>
          <w:szCs w:val="24"/>
          <w:shd w:val="clear" w:color="auto" w:fill="FFFFFF"/>
        </w:rPr>
        <w:t>What</w:t>
      </w:r>
      <w:proofErr w:type="gramEnd"/>
      <w:r w:rsidRPr="00B9110C">
        <w:rPr>
          <w:rFonts w:ascii="Arial" w:hAnsi="Arial" w:cs="Arial"/>
          <w:i/>
          <w:sz w:val="24"/>
          <w:szCs w:val="24"/>
          <w:shd w:val="clear" w:color="auto" w:fill="FFFFFF"/>
        </w:rPr>
        <w:t xml:space="preserve"> great projects have in common</w:t>
      </w:r>
      <w:r w:rsidRPr="00B9110C">
        <w:rPr>
          <w:rFonts w:ascii="Arial" w:hAnsi="Arial" w:cs="Arial"/>
          <w:sz w:val="24"/>
          <w:szCs w:val="24"/>
          <w:shd w:val="clear" w:color="auto" w:fill="FFFFFF"/>
        </w:rPr>
        <w:t>. </w:t>
      </w:r>
      <w:r w:rsidRPr="00B9110C">
        <w:rPr>
          <w:rFonts w:ascii="Arial" w:hAnsi="Arial" w:cs="Arial"/>
          <w:iCs/>
          <w:sz w:val="24"/>
          <w:szCs w:val="24"/>
          <w:shd w:val="clear" w:color="auto" w:fill="FFFFFF"/>
        </w:rPr>
        <w:t>MIT Sloan Management Review</w:t>
      </w:r>
      <w:r w:rsidRPr="00B9110C">
        <w:rPr>
          <w:rFonts w:ascii="Arial" w:hAnsi="Arial" w:cs="Arial"/>
          <w:sz w:val="24"/>
          <w:szCs w:val="24"/>
          <w:shd w:val="clear" w:color="auto" w:fill="FFFFFF"/>
        </w:rPr>
        <w:t> (</w:t>
      </w:r>
      <w:proofErr w:type="gramStart"/>
      <w:r w:rsidRPr="00B9110C">
        <w:rPr>
          <w:rFonts w:ascii="Arial" w:hAnsi="Arial" w:cs="Arial"/>
          <w:sz w:val="24"/>
          <w:szCs w:val="24"/>
          <w:shd w:val="clear" w:color="auto" w:fill="FFFFFF"/>
        </w:rPr>
        <w:t>Spring</w:t>
      </w:r>
      <w:proofErr w:type="gramEnd"/>
      <w:r w:rsidRPr="00B9110C">
        <w:rPr>
          <w:rFonts w:ascii="Arial" w:hAnsi="Arial" w:cs="Arial"/>
          <w:sz w:val="24"/>
          <w:szCs w:val="24"/>
          <w:shd w:val="clear" w:color="auto" w:fill="FFFFFF"/>
        </w:rPr>
        <w:t>): 19-21.</w:t>
      </w:r>
    </w:p>
    <w:p w:rsidR="00B9110C" w:rsidRPr="00B9110C" w:rsidRDefault="00B9110C" w:rsidP="00B9110C">
      <w:pPr>
        <w:jc w:val="both"/>
        <w:rPr>
          <w:rFonts w:ascii="Arial" w:hAnsi="Arial" w:cs="Arial"/>
          <w:sz w:val="24"/>
          <w:szCs w:val="24"/>
        </w:rPr>
      </w:pPr>
      <w:proofErr w:type="spellStart"/>
      <w:proofErr w:type="gramStart"/>
      <w:r w:rsidRPr="00B9110C">
        <w:rPr>
          <w:rFonts w:ascii="Arial" w:hAnsi="Arial" w:cs="Arial"/>
          <w:sz w:val="24"/>
          <w:szCs w:val="24"/>
          <w:shd w:val="clear" w:color="auto" w:fill="FFFFFF"/>
        </w:rPr>
        <w:t>Banham</w:t>
      </w:r>
      <w:proofErr w:type="spellEnd"/>
      <w:r w:rsidRPr="00B9110C">
        <w:rPr>
          <w:rFonts w:ascii="Arial" w:hAnsi="Arial" w:cs="Arial"/>
          <w:sz w:val="24"/>
          <w:szCs w:val="24"/>
          <w:shd w:val="clear" w:color="auto" w:fill="FFFFFF"/>
        </w:rPr>
        <w:t>, R. and N. Webb.</w:t>
      </w:r>
      <w:proofErr w:type="gramEnd"/>
      <w:r w:rsidRPr="00B9110C">
        <w:rPr>
          <w:rFonts w:ascii="Arial" w:hAnsi="Arial" w:cs="Arial"/>
          <w:sz w:val="24"/>
          <w:szCs w:val="24"/>
          <w:shd w:val="clear" w:color="auto" w:fill="FFFFFF"/>
        </w:rPr>
        <w:t xml:space="preserve"> (2012). </w:t>
      </w:r>
      <w:r w:rsidRPr="00B9110C">
        <w:rPr>
          <w:rFonts w:ascii="Arial" w:hAnsi="Arial" w:cs="Arial"/>
          <w:i/>
          <w:sz w:val="24"/>
          <w:szCs w:val="24"/>
          <w:shd w:val="clear" w:color="auto" w:fill="FFFFFF"/>
        </w:rPr>
        <w:t>Project runaway: Strategic visions are great, but they can turn into nightmares at the project level</w:t>
      </w:r>
      <w:r w:rsidRPr="00B9110C">
        <w:rPr>
          <w:rFonts w:ascii="Arial" w:hAnsi="Arial" w:cs="Arial"/>
          <w:sz w:val="24"/>
          <w:szCs w:val="24"/>
          <w:shd w:val="clear" w:color="auto" w:fill="FFFFFF"/>
        </w:rPr>
        <w:t>. </w:t>
      </w:r>
      <w:proofErr w:type="gramStart"/>
      <w:r w:rsidRPr="00B9110C">
        <w:rPr>
          <w:rFonts w:ascii="Arial" w:hAnsi="Arial" w:cs="Arial"/>
          <w:i/>
          <w:iCs/>
          <w:sz w:val="24"/>
          <w:szCs w:val="24"/>
          <w:shd w:val="clear" w:color="auto" w:fill="FFFFFF"/>
        </w:rPr>
        <w:t>CFO</w:t>
      </w:r>
      <w:r w:rsidRPr="00B9110C">
        <w:rPr>
          <w:rFonts w:ascii="Arial" w:hAnsi="Arial" w:cs="Arial"/>
          <w:sz w:val="24"/>
          <w:szCs w:val="24"/>
          <w:shd w:val="clear" w:color="auto" w:fill="FFFFFF"/>
        </w:rPr>
        <w:t>(</w:t>
      </w:r>
      <w:proofErr w:type="gramEnd"/>
      <w:r w:rsidRPr="00B9110C">
        <w:rPr>
          <w:rFonts w:ascii="Arial" w:hAnsi="Arial" w:cs="Arial"/>
          <w:sz w:val="24"/>
          <w:szCs w:val="24"/>
          <w:shd w:val="clear" w:color="auto" w:fill="FFFFFF"/>
        </w:rPr>
        <w:t>May): 46-51</w:t>
      </w:r>
    </w:p>
    <w:p w:rsidR="00B9110C" w:rsidRPr="00B9110C" w:rsidRDefault="00B9110C" w:rsidP="00B9110C">
      <w:pPr>
        <w:jc w:val="both"/>
        <w:rPr>
          <w:rFonts w:ascii="Arial" w:hAnsi="Arial" w:cs="Arial"/>
          <w:sz w:val="24"/>
          <w:szCs w:val="24"/>
        </w:rPr>
      </w:pPr>
      <w:r w:rsidRPr="00B9110C">
        <w:rPr>
          <w:rFonts w:ascii="Arial" w:hAnsi="Arial" w:cs="Arial"/>
          <w:sz w:val="24"/>
          <w:szCs w:val="24"/>
        </w:rPr>
        <w:t xml:space="preserve">Hughes, B. (2012). </w:t>
      </w:r>
      <w:r w:rsidRPr="00B9110C">
        <w:rPr>
          <w:rFonts w:ascii="Arial" w:hAnsi="Arial" w:cs="Arial"/>
          <w:i/>
          <w:sz w:val="24"/>
          <w:szCs w:val="24"/>
        </w:rPr>
        <w:t>Project management for IT-related projects</w:t>
      </w:r>
      <w:r w:rsidRPr="00B9110C">
        <w:rPr>
          <w:rFonts w:ascii="Arial" w:hAnsi="Arial" w:cs="Arial"/>
          <w:sz w:val="24"/>
          <w:szCs w:val="24"/>
        </w:rPr>
        <w:t xml:space="preserve"> (2nd </w:t>
      </w:r>
      <w:proofErr w:type="gramStart"/>
      <w:r w:rsidRPr="00B9110C">
        <w:rPr>
          <w:rFonts w:ascii="Arial" w:hAnsi="Arial" w:cs="Arial"/>
          <w:sz w:val="24"/>
          <w:szCs w:val="24"/>
        </w:rPr>
        <w:t>ed</w:t>
      </w:r>
      <w:proofErr w:type="gramEnd"/>
      <w:r w:rsidRPr="00B9110C">
        <w:rPr>
          <w:rFonts w:ascii="Arial" w:hAnsi="Arial" w:cs="Arial"/>
          <w:sz w:val="24"/>
          <w:szCs w:val="24"/>
        </w:rPr>
        <w:t xml:space="preserve">.). </w:t>
      </w:r>
      <w:proofErr w:type="spellStart"/>
      <w:r w:rsidRPr="00B9110C">
        <w:rPr>
          <w:rFonts w:ascii="Arial" w:hAnsi="Arial" w:cs="Arial"/>
          <w:sz w:val="24"/>
          <w:szCs w:val="24"/>
        </w:rPr>
        <w:t>Swindon</w:t>
      </w:r>
      <w:proofErr w:type="spellEnd"/>
      <w:r w:rsidRPr="00B9110C">
        <w:rPr>
          <w:rFonts w:ascii="Arial" w:hAnsi="Arial" w:cs="Arial"/>
          <w:sz w:val="24"/>
          <w:szCs w:val="24"/>
        </w:rPr>
        <w:t>: BCS.</w:t>
      </w:r>
    </w:p>
    <w:p w:rsidR="00B9110C" w:rsidRPr="00B9110C" w:rsidRDefault="00B9110C" w:rsidP="00B9110C">
      <w:pPr>
        <w:jc w:val="both"/>
        <w:rPr>
          <w:rFonts w:ascii="Arial" w:hAnsi="Arial" w:cs="Arial"/>
          <w:sz w:val="24"/>
          <w:szCs w:val="24"/>
        </w:rPr>
      </w:pPr>
      <w:proofErr w:type="gramStart"/>
      <w:r w:rsidRPr="00B9110C">
        <w:rPr>
          <w:rFonts w:ascii="Arial" w:hAnsi="Arial" w:cs="Arial"/>
          <w:sz w:val="24"/>
          <w:szCs w:val="24"/>
          <w:shd w:val="clear" w:color="auto" w:fill="FFFFFF"/>
        </w:rPr>
        <w:t xml:space="preserve">Sting, F. J., C. H. Loch and D. </w:t>
      </w:r>
      <w:proofErr w:type="spellStart"/>
      <w:r w:rsidRPr="00B9110C">
        <w:rPr>
          <w:rFonts w:ascii="Arial" w:hAnsi="Arial" w:cs="Arial"/>
          <w:sz w:val="24"/>
          <w:szCs w:val="24"/>
          <w:shd w:val="clear" w:color="auto" w:fill="FFFFFF"/>
        </w:rPr>
        <w:t>Stempfhuber</w:t>
      </w:r>
      <w:proofErr w:type="spellEnd"/>
      <w:r w:rsidRPr="00B9110C">
        <w:rPr>
          <w:rFonts w:ascii="Arial" w:hAnsi="Arial" w:cs="Arial"/>
          <w:sz w:val="24"/>
          <w:szCs w:val="24"/>
          <w:shd w:val="clear" w:color="auto" w:fill="FFFFFF"/>
        </w:rPr>
        <w:t>.</w:t>
      </w:r>
      <w:proofErr w:type="gramEnd"/>
      <w:r w:rsidRPr="00B9110C">
        <w:rPr>
          <w:rFonts w:ascii="Arial" w:hAnsi="Arial" w:cs="Arial"/>
          <w:sz w:val="24"/>
          <w:szCs w:val="24"/>
          <w:shd w:val="clear" w:color="auto" w:fill="FFFFFF"/>
        </w:rPr>
        <w:t xml:space="preserve"> (2015). </w:t>
      </w:r>
      <w:r w:rsidRPr="00B9110C">
        <w:rPr>
          <w:rFonts w:ascii="Arial" w:hAnsi="Arial" w:cs="Arial"/>
          <w:i/>
          <w:sz w:val="24"/>
          <w:szCs w:val="24"/>
          <w:shd w:val="clear" w:color="auto" w:fill="FFFFFF"/>
        </w:rPr>
        <w:t>Accelerating projects by encouraging help</w:t>
      </w:r>
      <w:r w:rsidRPr="00B9110C">
        <w:rPr>
          <w:rFonts w:ascii="Arial" w:hAnsi="Arial" w:cs="Arial"/>
          <w:sz w:val="24"/>
          <w:szCs w:val="24"/>
          <w:shd w:val="clear" w:color="auto" w:fill="FFFFFF"/>
        </w:rPr>
        <w:t>. </w:t>
      </w:r>
      <w:r w:rsidRPr="00B9110C">
        <w:rPr>
          <w:rStyle w:val="Emphasis"/>
          <w:rFonts w:ascii="Arial" w:hAnsi="Arial" w:cs="Arial"/>
          <w:color w:val="000000"/>
          <w:sz w:val="24"/>
          <w:szCs w:val="24"/>
          <w:shd w:val="clear" w:color="auto" w:fill="FFFFFF"/>
        </w:rPr>
        <w:t>MIT Sloan Management Review</w:t>
      </w:r>
      <w:r w:rsidRPr="00B9110C">
        <w:rPr>
          <w:rFonts w:ascii="Arial" w:hAnsi="Arial" w:cs="Arial"/>
          <w:i/>
          <w:sz w:val="24"/>
          <w:szCs w:val="24"/>
          <w:shd w:val="clear" w:color="auto" w:fill="FFFFFF"/>
        </w:rPr>
        <w:t> (</w:t>
      </w:r>
      <w:proofErr w:type="gramStart"/>
      <w:r w:rsidRPr="00B9110C">
        <w:rPr>
          <w:rFonts w:ascii="Arial" w:hAnsi="Arial" w:cs="Arial"/>
          <w:i/>
          <w:sz w:val="24"/>
          <w:szCs w:val="24"/>
          <w:shd w:val="clear" w:color="auto" w:fill="FFFFFF"/>
        </w:rPr>
        <w:t>Spring</w:t>
      </w:r>
      <w:proofErr w:type="gramEnd"/>
      <w:r w:rsidRPr="00B9110C">
        <w:rPr>
          <w:rFonts w:ascii="Arial" w:hAnsi="Arial" w:cs="Arial"/>
          <w:i/>
          <w:sz w:val="24"/>
          <w:szCs w:val="24"/>
          <w:shd w:val="clear" w:color="auto" w:fill="FFFFFF"/>
        </w:rPr>
        <w:t>): 33-41</w:t>
      </w:r>
    </w:p>
    <w:p w:rsidR="00B9110C" w:rsidRPr="00B9110C" w:rsidRDefault="00B9110C" w:rsidP="00B9110C">
      <w:pPr>
        <w:jc w:val="both"/>
        <w:rPr>
          <w:rFonts w:ascii="Arial" w:hAnsi="Arial" w:cs="Arial"/>
          <w:sz w:val="24"/>
          <w:szCs w:val="24"/>
        </w:rPr>
      </w:pPr>
      <w:proofErr w:type="spellStart"/>
      <w:r w:rsidRPr="00B9110C">
        <w:rPr>
          <w:rFonts w:ascii="Arial" w:hAnsi="Arial" w:cs="Arial"/>
          <w:sz w:val="24"/>
          <w:szCs w:val="24"/>
          <w:shd w:val="clear" w:color="auto" w:fill="FFFFFF"/>
        </w:rPr>
        <w:t>Portny</w:t>
      </w:r>
      <w:proofErr w:type="spellEnd"/>
      <w:r w:rsidRPr="00B9110C">
        <w:rPr>
          <w:rFonts w:ascii="Arial" w:hAnsi="Arial" w:cs="Arial"/>
          <w:sz w:val="24"/>
          <w:szCs w:val="24"/>
          <w:shd w:val="clear" w:color="auto" w:fill="FFFFFF"/>
        </w:rPr>
        <w:t>, S. E. (2010). </w:t>
      </w:r>
      <w:r w:rsidRPr="00B9110C">
        <w:rPr>
          <w:rFonts w:ascii="Arial" w:hAnsi="Arial" w:cs="Arial"/>
          <w:i/>
          <w:iCs/>
          <w:sz w:val="24"/>
          <w:szCs w:val="24"/>
          <w:shd w:val="clear" w:color="auto" w:fill="FFFFFF"/>
        </w:rPr>
        <w:t xml:space="preserve">Project Management </w:t>
      </w:r>
      <w:proofErr w:type="gramStart"/>
      <w:r w:rsidRPr="00B9110C">
        <w:rPr>
          <w:rFonts w:ascii="Arial" w:hAnsi="Arial" w:cs="Arial"/>
          <w:i/>
          <w:iCs/>
          <w:sz w:val="24"/>
          <w:szCs w:val="24"/>
          <w:shd w:val="clear" w:color="auto" w:fill="FFFFFF"/>
        </w:rPr>
        <w:t>For</w:t>
      </w:r>
      <w:proofErr w:type="gramEnd"/>
      <w:r w:rsidRPr="00B9110C">
        <w:rPr>
          <w:rFonts w:ascii="Arial" w:hAnsi="Arial" w:cs="Arial"/>
          <w:i/>
          <w:iCs/>
          <w:sz w:val="24"/>
          <w:szCs w:val="24"/>
          <w:shd w:val="clear" w:color="auto" w:fill="FFFFFF"/>
        </w:rPr>
        <w:t xml:space="preserve"> Dummies.</w:t>
      </w:r>
      <w:r w:rsidRPr="00B9110C">
        <w:rPr>
          <w:rFonts w:ascii="Arial" w:hAnsi="Arial" w:cs="Arial"/>
          <w:iCs/>
          <w:sz w:val="24"/>
          <w:szCs w:val="24"/>
          <w:shd w:val="clear" w:color="auto" w:fill="FFFFFF"/>
        </w:rPr>
        <w:t xml:space="preserve"> </w:t>
      </w:r>
      <w:proofErr w:type="gramStart"/>
      <w:r w:rsidRPr="00B9110C">
        <w:rPr>
          <w:rFonts w:ascii="Arial" w:hAnsi="Arial" w:cs="Arial"/>
          <w:iCs/>
          <w:sz w:val="24"/>
          <w:szCs w:val="24"/>
          <w:shd w:val="clear" w:color="auto" w:fill="FFFFFF"/>
        </w:rPr>
        <w:t>3rd edition</w:t>
      </w:r>
      <w:r w:rsidRPr="00B9110C">
        <w:rPr>
          <w:rFonts w:ascii="Arial" w:hAnsi="Arial" w:cs="Arial"/>
          <w:sz w:val="24"/>
          <w:szCs w:val="24"/>
          <w:shd w:val="clear" w:color="auto" w:fill="FFFFFF"/>
        </w:rPr>
        <w:t>.</w:t>
      </w:r>
      <w:proofErr w:type="gramEnd"/>
      <w:r w:rsidRPr="00B9110C">
        <w:rPr>
          <w:rFonts w:ascii="Arial" w:hAnsi="Arial" w:cs="Arial"/>
          <w:sz w:val="24"/>
          <w:szCs w:val="24"/>
          <w:shd w:val="clear" w:color="auto" w:fill="FFFFFF"/>
        </w:rPr>
        <w:t xml:space="preserve"> </w:t>
      </w:r>
      <w:proofErr w:type="gramStart"/>
      <w:r w:rsidRPr="00B9110C">
        <w:rPr>
          <w:rFonts w:ascii="Arial" w:hAnsi="Arial" w:cs="Arial"/>
          <w:sz w:val="24"/>
          <w:szCs w:val="24"/>
          <w:shd w:val="clear" w:color="auto" w:fill="FFFFFF"/>
        </w:rPr>
        <w:t>John Wiley &amp; sons.</w:t>
      </w:r>
      <w:proofErr w:type="gramEnd"/>
      <w:r w:rsidRPr="00B9110C">
        <w:rPr>
          <w:rFonts w:ascii="Arial" w:hAnsi="Arial" w:cs="Arial"/>
          <w:sz w:val="24"/>
          <w:szCs w:val="24"/>
          <w:shd w:val="clear" w:color="auto" w:fill="FFFFFF"/>
        </w:rPr>
        <w:t xml:space="preserve"> </w:t>
      </w:r>
    </w:p>
    <w:p w:rsidR="00B9110C" w:rsidRPr="00B9110C" w:rsidRDefault="00B9110C" w:rsidP="00B9110C">
      <w:pPr>
        <w:jc w:val="both"/>
        <w:rPr>
          <w:rFonts w:ascii="Arial" w:hAnsi="Arial" w:cs="Arial"/>
          <w:sz w:val="24"/>
          <w:szCs w:val="24"/>
        </w:rPr>
      </w:pPr>
      <w:proofErr w:type="gramStart"/>
      <w:r w:rsidRPr="00B9110C">
        <w:rPr>
          <w:rFonts w:ascii="Arial" w:hAnsi="Arial" w:cs="Arial"/>
          <w:sz w:val="24"/>
          <w:szCs w:val="24"/>
          <w:shd w:val="clear" w:color="auto" w:fill="FFFFFF"/>
        </w:rPr>
        <w:t xml:space="preserve">Jordan, S., L. Jorgensen and H. </w:t>
      </w:r>
      <w:proofErr w:type="spellStart"/>
      <w:r w:rsidRPr="00B9110C">
        <w:rPr>
          <w:rFonts w:ascii="Arial" w:hAnsi="Arial" w:cs="Arial"/>
          <w:sz w:val="24"/>
          <w:szCs w:val="24"/>
          <w:shd w:val="clear" w:color="auto" w:fill="FFFFFF"/>
        </w:rPr>
        <w:t>Mitterhofer</w:t>
      </w:r>
      <w:proofErr w:type="spellEnd"/>
      <w:r w:rsidRPr="00B9110C">
        <w:rPr>
          <w:rFonts w:ascii="Arial" w:hAnsi="Arial" w:cs="Arial"/>
          <w:sz w:val="24"/>
          <w:szCs w:val="24"/>
          <w:shd w:val="clear" w:color="auto" w:fill="FFFFFF"/>
        </w:rPr>
        <w:t>.</w:t>
      </w:r>
      <w:proofErr w:type="gramEnd"/>
      <w:r w:rsidRPr="00B9110C">
        <w:rPr>
          <w:rFonts w:ascii="Arial" w:hAnsi="Arial" w:cs="Arial"/>
          <w:sz w:val="24"/>
          <w:szCs w:val="24"/>
          <w:shd w:val="clear" w:color="auto" w:fill="FFFFFF"/>
        </w:rPr>
        <w:t xml:space="preserve"> (2013). </w:t>
      </w:r>
      <w:r w:rsidRPr="00B9110C">
        <w:rPr>
          <w:rFonts w:ascii="Arial" w:hAnsi="Arial" w:cs="Arial"/>
          <w:i/>
          <w:sz w:val="24"/>
          <w:szCs w:val="24"/>
          <w:shd w:val="clear" w:color="auto" w:fill="FFFFFF"/>
        </w:rPr>
        <w:t>Performing risk and the project: Risk maps as mediating instruments.</w:t>
      </w:r>
      <w:r w:rsidRPr="00B9110C">
        <w:rPr>
          <w:rFonts w:ascii="Arial" w:hAnsi="Arial" w:cs="Arial"/>
          <w:sz w:val="24"/>
          <w:szCs w:val="24"/>
          <w:shd w:val="clear" w:color="auto" w:fill="FFFFFF"/>
        </w:rPr>
        <w:t> </w:t>
      </w:r>
      <w:r w:rsidRPr="00B9110C">
        <w:rPr>
          <w:rFonts w:ascii="Arial" w:hAnsi="Arial" w:cs="Arial"/>
          <w:iCs/>
          <w:sz w:val="24"/>
          <w:szCs w:val="24"/>
          <w:shd w:val="clear" w:color="auto" w:fill="FFFFFF"/>
        </w:rPr>
        <w:t>Management Accounting Research </w:t>
      </w:r>
      <w:r w:rsidRPr="00B9110C">
        <w:rPr>
          <w:rFonts w:ascii="Arial" w:hAnsi="Arial" w:cs="Arial"/>
          <w:sz w:val="24"/>
          <w:szCs w:val="24"/>
          <w:shd w:val="clear" w:color="auto" w:fill="FFFFFF"/>
        </w:rPr>
        <w:t>(June): 156-174.</w:t>
      </w:r>
    </w:p>
    <w:p w:rsidR="00B9110C" w:rsidRPr="00B9110C" w:rsidRDefault="00B9110C" w:rsidP="00B9110C">
      <w:pPr>
        <w:jc w:val="both"/>
        <w:rPr>
          <w:rFonts w:ascii="Arial" w:hAnsi="Arial" w:cs="Arial"/>
          <w:sz w:val="24"/>
          <w:szCs w:val="24"/>
        </w:rPr>
      </w:pPr>
      <w:proofErr w:type="spellStart"/>
      <w:r w:rsidRPr="00B9110C">
        <w:rPr>
          <w:rFonts w:ascii="Arial" w:hAnsi="Arial" w:cs="Arial"/>
          <w:sz w:val="24"/>
          <w:szCs w:val="24"/>
        </w:rPr>
        <w:t>Maylor</w:t>
      </w:r>
      <w:proofErr w:type="spellEnd"/>
      <w:r w:rsidRPr="00B9110C">
        <w:rPr>
          <w:rFonts w:ascii="Arial" w:hAnsi="Arial" w:cs="Arial"/>
          <w:sz w:val="24"/>
          <w:szCs w:val="24"/>
        </w:rPr>
        <w:t xml:space="preserve">, H. (2010). </w:t>
      </w:r>
      <w:proofErr w:type="gramStart"/>
      <w:r w:rsidRPr="00B9110C">
        <w:rPr>
          <w:rFonts w:ascii="Arial" w:hAnsi="Arial" w:cs="Arial"/>
          <w:i/>
          <w:sz w:val="24"/>
          <w:szCs w:val="24"/>
        </w:rPr>
        <w:t>Project Management</w:t>
      </w:r>
      <w:r w:rsidRPr="00B9110C">
        <w:rPr>
          <w:rFonts w:ascii="Arial" w:hAnsi="Arial" w:cs="Arial"/>
          <w:sz w:val="24"/>
          <w:szCs w:val="24"/>
        </w:rPr>
        <w:t>.</w:t>
      </w:r>
      <w:proofErr w:type="gramEnd"/>
      <w:r w:rsidRPr="00B9110C">
        <w:rPr>
          <w:rFonts w:ascii="Arial" w:hAnsi="Arial" w:cs="Arial"/>
          <w:sz w:val="24"/>
          <w:szCs w:val="24"/>
        </w:rPr>
        <w:t xml:space="preserve"> 4th ed. </w:t>
      </w:r>
      <w:proofErr w:type="gramStart"/>
      <w:r w:rsidRPr="00B9110C">
        <w:rPr>
          <w:rFonts w:ascii="Arial" w:hAnsi="Arial" w:cs="Arial"/>
          <w:sz w:val="24"/>
          <w:szCs w:val="24"/>
        </w:rPr>
        <w:t>Harlow :</w:t>
      </w:r>
      <w:proofErr w:type="gramEnd"/>
      <w:r w:rsidRPr="00B9110C">
        <w:rPr>
          <w:rFonts w:ascii="Arial" w:hAnsi="Arial" w:cs="Arial"/>
          <w:sz w:val="24"/>
          <w:szCs w:val="24"/>
        </w:rPr>
        <w:t xml:space="preserve"> Financial Times Prentice Hall, 2010.</w:t>
      </w:r>
    </w:p>
    <w:p w:rsidR="0060530A" w:rsidRPr="00F10039" w:rsidRDefault="0060530A" w:rsidP="0060530A">
      <w:pPr>
        <w:pStyle w:val="BodyText"/>
        <w:spacing w:line="360" w:lineRule="auto"/>
        <w:jc w:val="both"/>
        <w:rPr>
          <w:rFonts w:cs="Times New Roman"/>
          <w:sz w:val="24"/>
          <w:szCs w:val="24"/>
        </w:rPr>
      </w:pPr>
    </w:p>
    <w:p w:rsidR="00091428" w:rsidRPr="0060530A" w:rsidRDefault="00091428" w:rsidP="00CC4609">
      <w:pPr>
        <w:jc w:val="both"/>
        <w:rPr>
          <w:rFonts w:ascii="Arial" w:hAnsi="Arial" w:cs="Arial"/>
          <w:sz w:val="24"/>
          <w:szCs w:val="24"/>
        </w:rPr>
      </w:pPr>
    </w:p>
    <w:sectPr w:rsidR="00091428" w:rsidRPr="0060530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D3924" w:rsidRDefault="004D3924" w:rsidP="00935FFF">
      <w:pPr>
        <w:spacing w:after="0" w:line="240" w:lineRule="auto"/>
      </w:pPr>
      <w:r>
        <w:separator/>
      </w:r>
    </w:p>
  </w:endnote>
  <w:endnote w:type="continuationSeparator" w:id="0">
    <w:p w:rsidR="004D3924" w:rsidRDefault="004D3924" w:rsidP="00935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ArialMT">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D1318" w:rsidRDefault="00FD1318" w:rsidP="00FD1318">
    <w:pPr>
      <w:pStyle w:val="Footer"/>
      <w:tabs>
        <w:tab w:val="left" w:pos="5760"/>
      </w:tabs>
    </w:pPr>
    <w:r>
      <w:tab/>
    </w:r>
    <w:sdt>
      <w:sdtPr>
        <w:id w:val="-1499416921"/>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290516">
          <w:rPr>
            <w:noProof/>
          </w:rPr>
          <w:t>1</w:t>
        </w:r>
        <w:r>
          <w:rPr>
            <w:noProof/>
          </w:rPr>
          <w:fldChar w:fldCharType="end"/>
        </w:r>
      </w:sdtContent>
    </w:sdt>
    <w:r>
      <w:rPr>
        <w:noProof/>
      </w:rPr>
      <w:tab/>
    </w:r>
  </w:p>
  <w:p w:rsidR="00FD1318" w:rsidRDefault="00FD131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D3924" w:rsidRDefault="004D3924" w:rsidP="00935FFF">
      <w:pPr>
        <w:spacing w:after="0" w:line="240" w:lineRule="auto"/>
      </w:pPr>
      <w:r>
        <w:separator/>
      </w:r>
    </w:p>
  </w:footnote>
  <w:footnote w:type="continuationSeparator" w:id="0">
    <w:p w:rsidR="004D3924" w:rsidRDefault="004D3924" w:rsidP="00935FF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9E2F7A"/>
    <w:multiLevelType w:val="hybridMultilevel"/>
    <w:tmpl w:val="54AA9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7B5716"/>
    <w:multiLevelType w:val="hybridMultilevel"/>
    <w:tmpl w:val="924AA5C4"/>
    <w:lvl w:ilvl="0" w:tplc="275E86B6">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7111192"/>
    <w:multiLevelType w:val="hybridMultilevel"/>
    <w:tmpl w:val="5CEC1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ACB2485"/>
    <w:multiLevelType w:val="hybridMultilevel"/>
    <w:tmpl w:val="5AD8691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3E0795E"/>
    <w:multiLevelType w:val="singleLevel"/>
    <w:tmpl w:val="90ACB3A4"/>
    <w:lvl w:ilvl="0">
      <w:start w:val="1"/>
      <w:numFmt w:val="bullet"/>
      <w:pStyle w:val="ListBullet"/>
      <w:lvlText w:val=""/>
      <w:lvlJc w:val="left"/>
      <w:pPr>
        <w:tabs>
          <w:tab w:val="num" w:pos="360"/>
        </w:tabs>
        <w:ind w:left="360" w:hanging="360"/>
      </w:pPr>
      <w:rPr>
        <w:rFonts w:ascii="Symbol" w:hAnsi="Symbol" w:cs="Symbol" w:hint="default"/>
      </w:rPr>
    </w:lvl>
  </w:abstractNum>
  <w:abstractNum w:abstractNumId="5">
    <w:nsid w:val="272B5756"/>
    <w:multiLevelType w:val="hybridMultilevel"/>
    <w:tmpl w:val="B0FE9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69E0440"/>
    <w:multiLevelType w:val="hybridMultilevel"/>
    <w:tmpl w:val="D1DA2E82"/>
    <w:lvl w:ilvl="0" w:tplc="9CA623E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BEE610F"/>
    <w:multiLevelType w:val="hybridMultilevel"/>
    <w:tmpl w:val="99F01E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0CE6041"/>
    <w:multiLevelType w:val="hybridMultilevel"/>
    <w:tmpl w:val="E0A47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597671C"/>
    <w:multiLevelType w:val="hybridMultilevel"/>
    <w:tmpl w:val="EFD2F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ADD1AA4"/>
    <w:multiLevelType w:val="hybridMultilevel"/>
    <w:tmpl w:val="8570B1A8"/>
    <w:lvl w:ilvl="0" w:tplc="04090011">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60323A1F"/>
    <w:multiLevelType w:val="hybridMultilevel"/>
    <w:tmpl w:val="F05EF0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AAE7140"/>
    <w:multiLevelType w:val="hybridMultilevel"/>
    <w:tmpl w:val="E0DCD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6F56731A"/>
    <w:multiLevelType w:val="hybridMultilevel"/>
    <w:tmpl w:val="0E6A59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85652A7"/>
    <w:multiLevelType w:val="hybridMultilevel"/>
    <w:tmpl w:val="415821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3"/>
  </w:num>
  <w:num w:numId="4">
    <w:abstractNumId w:val="11"/>
  </w:num>
  <w:num w:numId="5">
    <w:abstractNumId w:val="12"/>
  </w:num>
  <w:num w:numId="6">
    <w:abstractNumId w:val="5"/>
  </w:num>
  <w:num w:numId="7">
    <w:abstractNumId w:val="9"/>
  </w:num>
  <w:num w:numId="8">
    <w:abstractNumId w:val="4"/>
  </w:num>
  <w:num w:numId="9">
    <w:abstractNumId w:val="14"/>
  </w:num>
  <w:num w:numId="10">
    <w:abstractNumId w:val="7"/>
  </w:num>
  <w:num w:numId="11">
    <w:abstractNumId w:val="2"/>
  </w:num>
  <w:num w:numId="12">
    <w:abstractNumId w:val="8"/>
  </w:num>
  <w:num w:numId="13">
    <w:abstractNumId w:val="0"/>
  </w:num>
  <w:num w:numId="14">
    <w:abstractNumId w:val="13"/>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5FFF"/>
    <w:rsid w:val="00091428"/>
    <w:rsid w:val="000A72ED"/>
    <w:rsid w:val="000B3673"/>
    <w:rsid w:val="000B5C0B"/>
    <w:rsid w:val="001256A5"/>
    <w:rsid w:val="00166A08"/>
    <w:rsid w:val="001774F8"/>
    <w:rsid w:val="00197DB2"/>
    <w:rsid w:val="001F1AC7"/>
    <w:rsid w:val="00213C24"/>
    <w:rsid w:val="002263E3"/>
    <w:rsid w:val="00267D0D"/>
    <w:rsid w:val="0027495D"/>
    <w:rsid w:val="00277F0D"/>
    <w:rsid w:val="00290516"/>
    <w:rsid w:val="002916C8"/>
    <w:rsid w:val="002A1944"/>
    <w:rsid w:val="002D3D25"/>
    <w:rsid w:val="002D5AB0"/>
    <w:rsid w:val="00311947"/>
    <w:rsid w:val="00330706"/>
    <w:rsid w:val="00391764"/>
    <w:rsid w:val="003F474B"/>
    <w:rsid w:val="003F76F9"/>
    <w:rsid w:val="003F7C9B"/>
    <w:rsid w:val="00400DDC"/>
    <w:rsid w:val="00452A03"/>
    <w:rsid w:val="0046128A"/>
    <w:rsid w:val="004B087C"/>
    <w:rsid w:val="004D3924"/>
    <w:rsid w:val="00570A10"/>
    <w:rsid w:val="00604742"/>
    <w:rsid w:val="0060530A"/>
    <w:rsid w:val="00646861"/>
    <w:rsid w:val="00693FE0"/>
    <w:rsid w:val="006C3491"/>
    <w:rsid w:val="00730343"/>
    <w:rsid w:val="0075609F"/>
    <w:rsid w:val="00792729"/>
    <w:rsid w:val="007A0B13"/>
    <w:rsid w:val="007F1D68"/>
    <w:rsid w:val="00814AD2"/>
    <w:rsid w:val="00866F0A"/>
    <w:rsid w:val="008C08C6"/>
    <w:rsid w:val="008C438D"/>
    <w:rsid w:val="008C5975"/>
    <w:rsid w:val="008C5C33"/>
    <w:rsid w:val="008F5D5A"/>
    <w:rsid w:val="008F64E4"/>
    <w:rsid w:val="00910154"/>
    <w:rsid w:val="009248DA"/>
    <w:rsid w:val="00927864"/>
    <w:rsid w:val="00935FFF"/>
    <w:rsid w:val="00A00674"/>
    <w:rsid w:val="00A04CEA"/>
    <w:rsid w:val="00A20C82"/>
    <w:rsid w:val="00A933AF"/>
    <w:rsid w:val="00B064D8"/>
    <w:rsid w:val="00B9110C"/>
    <w:rsid w:val="00BB58F4"/>
    <w:rsid w:val="00C21BBF"/>
    <w:rsid w:val="00C52F70"/>
    <w:rsid w:val="00C917F8"/>
    <w:rsid w:val="00C95C03"/>
    <w:rsid w:val="00CC459A"/>
    <w:rsid w:val="00CC4609"/>
    <w:rsid w:val="00CF1259"/>
    <w:rsid w:val="00CF4D17"/>
    <w:rsid w:val="00D37AE1"/>
    <w:rsid w:val="00DE2B3D"/>
    <w:rsid w:val="00DF0B4B"/>
    <w:rsid w:val="00E17839"/>
    <w:rsid w:val="00E2106A"/>
    <w:rsid w:val="00F17508"/>
    <w:rsid w:val="00F20873"/>
    <w:rsid w:val="00F228C2"/>
    <w:rsid w:val="00F23D4B"/>
    <w:rsid w:val="00F9179C"/>
    <w:rsid w:val="00FD1318"/>
    <w:rsid w:val="00FE1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5FFF"/>
    <w:rPr>
      <w:rFonts w:asciiTheme="majorHAnsi" w:eastAsiaTheme="majorEastAsia" w:hAnsiTheme="majorHAnsi" w:cstheme="majorBidi"/>
      <w:lang w:val="en-US" w:bidi="en-US"/>
    </w:rPr>
  </w:style>
  <w:style w:type="paragraph" w:styleId="Heading1">
    <w:name w:val="heading 1"/>
    <w:basedOn w:val="Normal"/>
    <w:next w:val="Normal"/>
    <w:link w:val="Heading1Char"/>
    <w:uiPriority w:val="9"/>
    <w:qFormat/>
    <w:rsid w:val="001256A5"/>
    <w:pPr>
      <w:keepNext/>
      <w:keepLines/>
      <w:spacing w:before="480" w:after="0"/>
      <w:outlineLvl w:val="0"/>
    </w:pPr>
    <w:rPr>
      <w:b/>
      <w:bCs/>
      <w:color w:val="365F91" w:themeColor="accent1" w:themeShade="BF"/>
      <w:sz w:val="28"/>
      <w:szCs w:val="28"/>
    </w:rPr>
  </w:style>
  <w:style w:type="paragraph" w:styleId="Heading5">
    <w:name w:val="heading 5"/>
    <w:basedOn w:val="Normal"/>
    <w:next w:val="Normal"/>
    <w:link w:val="Heading5Char"/>
    <w:uiPriority w:val="9"/>
    <w:unhideWhenUsed/>
    <w:qFormat/>
    <w:rsid w:val="00935FFF"/>
    <w:pPr>
      <w:spacing w:before="320"/>
      <w:jc w:val="center"/>
      <w:outlineLvl w:val="4"/>
    </w:pPr>
    <w:rPr>
      <w:caps/>
      <w:color w:val="622423" w:themeColor="accent2" w:themeShade="7F"/>
      <w:spacing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5FFF"/>
    <w:pPr>
      <w:tabs>
        <w:tab w:val="center" w:pos="4513"/>
        <w:tab w:val="right" w:pos="9026"/>
      </w:tabs>
      <w:spacing w:after="0" w:line="240" w:lineRule="auto"/>
    </w:pPr>
    <w:rPr>
      <w:rFonts w:asciiTheme="minorHAnsi" w:eastAsiaTheme="minorHAnsi" w:hAnsiTheme="minorHAnsi" w:cstheme="minorBidi"/>
      <w:lang w:val="en-GB" w:bidi="ar-SA"/>
    </w:rPr>
  </w:style>
  <w:style w:type="character" w:customStyle="1" w:styleId="HeaderChar">
    <w:name w:val="Header Char"/>
    <w:basedOn w:val="DefaultParagraphFont"/>
    <w:link w:val="Header"/>
    <w:uiPriority w:val="99"/>
    <w:rsid w:val="00935FFF"/>
  </w:style>
  <w:style w:type="paragraph" w:styleId="Footer">
    <w:name w:val="footer"/>
    <w:basedOn w:val="Normal"/>
    <w:link w:val="FooterChar"/>
    <w:uiPriority w:val="99"/>
    <w:unhideWhenUsed/>
    <w:rsid w:val="00935FFF"/>
    <w:pPr>
      <w:tabs>
        <w:tab w:val="center" w:pos="4513"/>
        <w:tab w:val="right" w:pos="9026"/>
      </w:tabs>
      <w:spacing w:after="0" w:line="240" w:lineRule="auto"/>
    </w:pPr>
    <w:rPr>
      <w:rFonts w:asciiTheme="minorHAnsi" w:eastAsiaTheme="minorHAnsi" w:hAnsiTheme="minorHAnsi" w:cstheme="minorBidi"/>
      <w:lang w:val="en-GB" w:bidi="ar-SA"/>
    </w:rPr>
  </w:style>
  <w:style w:type="character" w:customStyle="1" w:styleId="FooterChar">
    <w:name w:val="Footer Char"/>
    <w:basedOn w:val="DefaultParagraphFont"/>
    <w:link w:val="Footer"/>
    <w:uiPriority w:val="99"/>
    <w:rsid w:val="00935FFF"/>
  </w:style>
  <w:style w:type="character" w:customStyle="1" w:styleId="Heading5Char">
    <w:name w:val="Heading 5 Char"/>
    <w:basedOn w:val="DefaultParagraphFont"/>
    <w:link w:val="Heading5"/>
    <w:uiPriority w:val="9"/>
    <w:rsid w:val="00935FFF"/>
    <w:rPr>
      <w:rFonts w:asciiTheme="majorHAnsi" w:eastAsiaTheme="majorEastAsia" w:hAnsiTheme="majorHAnsi" w:cstheme="majorBidi"/>
      <w:caps/>
      <w:color w:val="622423" w:themeColor="accent2" w:themeShade="7F"/>
      <w:spacing w:val="10"/>
      <w:lang w:val="en-US" w:bidi="en-US"/>
    </w:rPr>
  </w:style>
  <w:style w:type="paragraph" w:styleId="BalloonText">
    <w:name w:val="Balloon Text"/>
    <w:basedOn w:val="Normal"/>
    <w:link w:val="BalloonTextChar"/>
    <w:uiPriority w:val="99"/>
    <w:semiHidden/>
    <w:unhideWhenUsed/>
    <w:rsid w:val="00935F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FFF"/>
    <w:rPr>
      <w:rFonts w:ascii="Tahoma" w:eastAsiaTheme="majorEastAsia" w:hAnsi="Tahoma" w:cs="Tahoma"/>
      <w:sz w:val="16"/>
      <w:szCs w:val="16"/>
      <w:lang w:val="en-US" w:bidi="en-US"/>
    </w:rPr>
  </w:style>
  <w:style w:type="paragraph" w:customStyle="1" w:styleId="Client">
    <w:name w:val="Client"/>
    <w:basedOn w:val="Normal"/>
    <w:rsid w:val="00935FFF"/>
    <w:pPr>
      <w:spacing w:after="0"/>
      <w:jc w:val="right"/>
    </w:pPr>
    <w:rPr>
      <w:rFonts w:ascii="Arial" w:hAnsi="Arial"/>
      <w:sz w:val="24"/>
    </w:rPr>
  </w:style>
  <w:style w:type="paragraph" w:styleId="Quote">
    <w:name w:val="Quote"/>
    <w:basedOn w:val="Normal"/>
    <w:next w:val="Normal"/>
    <w:link w:val="QuoteChar"/>
    <w:uiPriority w:val="29"/>
    <w:qFormat/>
    <w:rsid w:val="00935FFF"/>
    <w:rPr>
      <w:i/>
      <w:iCs/>
    </w:rPr>
  </w:style>
  <w:style w:type="character" w:customStyle="1" w:styleId="QuoteChar">
    <w:name w:val="Quote Char"/>
    <w:basedOn w:val="DefaultParagraphFont"/>
    <w:link w:val="Quote"/>
    <w:uiPriority w:val="29"/>
    <w:rsid w:val="00935FFF"/>
    <w:rPr>
      <w:rFonts w:asciiTheme="majorHAnsi" w:eastAsiaTheme="majorEastAsia" w:hAnsiTheme="majorHAnsi" w:cstheme="majorBidi"/>
      <w:i/>
      <w:iCs/>
      <w:lang w:val="en-US" w:bidi="en-US"/>
    </w:rPr>
  </w:style>
  <w:style w:type="paragraph" w:styleId="IntenseQuote">
    <w:name w:val="Intense Quote"/>
    <w:basedOn w:val="Normal"/>
    <w:next w:val="Normal"/>
    <w:link w:val="IntenseQuoteChar"/>
    <w:uiPriority w:val="30"/>
    <w:qFormat/>
    <w:rsid w:val="00935FF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935FFF"/>
    <w:rPr>
      <w:rFonts w:asciiTheme="majorHAnsi" w:eastAsiaTheme="majorEastAsia" w:hAnsiTheme="majorHAnsi" w:cstheme="majorBidi"/>
      <w:b/>
      <w:bCs/>
      <w:i/>
      <w:iCs/>
      <w:color w:val="4F81BD" w:themeColor="accent1"/>
      <w:lang w:val="en-US" w:bidi="en-US"/>
    </w:rPr>
  </w:style>
  <w:style w:type="paragraph" w:styleId="Title">
    <w:name w:val="Title"/>
    <w:basedOn w:val="Normal"/>
    <w:next w:val="Normal"/>
    <w:link w:val="TitleChar"/>
    <w:uiPriority w:val="10"/>
    <w:qFormat/>
    <w:rsid w:val="00935FFF"/>
    <w:pPr>
      <w:pBdr>
        <w:bottom w:val="single" w:sz="8" w:space="4" w:color="4F81BD" w:themeColor="accent1"/>
      </w:pBdr>
      <w:spacing w:after="300" w:line="240" w:lineRule="auto"/>
      <w:contextualSpacing/>
    </w:pPr>
    <w:rPr>
      <w:color w:val="17365D" w:themeColor="text2" w:themeShade="BF"/>
      <w:spacing w:val="5"/>
      <w:kern w:val="28"/>
      <w:sz w:val="52"/>
      <w:szCs w:val="52"/>
    </w:rPr>
  </w:style>
  <w:style w:type="character" w:customStyle="1" w:styleId="TitleChar">
    <w:name w:val="Title Char"/>
    <w:basedOn w:val="DefaultParagraphFont"/>
    <w:link w:val="Title"/>
    <w:uiPriority w:val="10"/>
    <w:rsid w:val="00935FFF"/>
    <w:rPr>
      <w:rFonts w:asciiTheme="majorHAnsi" w:eastAsiaTheme="majorEastAsia" w:hAnsiTheme="majorHAnsi" w:cstheme="majorBidi"/>
      <w:color w:val="17365D" w:themeColor="text2" w:themeShade="BF"/>
      <w:spacing w:val="5"/>
      <w:kern w:val="28"/>
      <w:sz w:val="52"/>
      <w:szCs w:val="52"/>
      <w:lang w:val="en-US" w:bidi="en-US"/>
    </w:rPr>
  </w:style>
  <w:style w:type="paragraph" w:styleId="TOC3">
    <w:name w:val="toc 3"/>
    <w:basedOn w:val="Normal"/>
    <w:next w:val="Normal"/>
    <w:autoRedefine/>
    <w:uiPriority w:val="39"/>
    <w:rsid w:val="008C5C33"/>
    <w:pPr>
      <w:tabs>
        <w:tab w:val="right" w:leader="dot" w:pos="7878"/>
      </w:tabs>
      <w:overflowPunct w:val="0"/>
      <w:autoSpaceDE w:val="0"/>
      <w:autoSpaceDN w:val="0"/>
      <w:adjustRightInd w:val="0"/>
      <w:spacing w:after="40" w:line="240" w:lineRule="auto"/>
      <w:ind w:left="1092"/>
      <w:textAlignment w:val="baseline"/>
    </w:pPr>
    <w:rPr>
      <w:rFonts w:ascii="Arial" w:hAnsi="Arial" w:cs="Arial"/>
      <w:noProof/>
      <w:sz w:val="18"/>
      <w:szCs w:val="28"/>
    </w:rPr>
  </w:style>
  <w:style w:type="character" w:styleId="BookTitle">
    <w:name w:val="Book Title"/>
    <w:uiPriority w:val="33"/>
    <w:qFormat/>
    <w:rsid w:val="008C5C33"/>
    <w:rPr>
      <w:caps/>
      <w:color w:val="622423" w:themeColor="accent2" w:themeShade="7F"/>
      <w:spacing w:val="5"/>
      <w:u w:color="622423" w:themeColor="accent2" w:themeShade="7F"/>
    </w:rPr>
  </w:style>
  <w:style w:type="paragraph" w:styleId="TOC2">
    <w:name w:val="toc 2"/>
    <w:basedOn w:val="Normal"/>
    <w:next w:val="Normal"/>
    <w:autoRedefine/>
    <w:uiPriority w:val="39"/>
    <w:semiHidden/>
    <w:unhideWhenUsed/>
    <w:rsid w:val="00452A03"/>
    <w:pPr>
      <w:spacing w:after="100"/>
      <w:ind w:left="220"/>
    </w:pPr>
  </w:style>
  <w:style w:type="paragraph" w:styleId="BodyText">
    <w:name w:val="Body Text"/>
    <w:aliases w:val="b"/>
    <w:basedOn w:val="Normal"/>
    <w:link w:val="BodyTextChar"/>
    <w:rsid w:val="00DF0B4B"/>
    <w:pPr>
      <w:spacing w:line="240" w:lineRule="auto"/>
    </w:pPr>
    <w:rPr>
      <w:rFonts w:ascii="Times New Roman" w:hAnsi="Times New Roman"/>
    </w:rPr>
  </w:style>
  <w:style w:type="character" w:customStyle="1" w:styleId="BodyTextChar">
    <w:name w:val="Body Text Char"/>
    <w:aliases w:val="b Char"/>
    <w:basedOn w:val="DefaultParagraphFont"/>
    <w:link w:val="BodyText"/>
    <w:rsid w:val="00DF0B4B"/>
    <w:rPr>
      <w:rFonts w:ascii="Times New Roman" w:eastAsiaTheme="majorEastAsia" w:hAnsi="Times New Roman" w:cstheme="majorBidi"/>
      <w:lang w:val="en-US" w:bidi="en-US"/>
    </w:rPr>
  </w:style>
  <w:style w:type="paragraph" w:customStyle="1" w:styleId="ListBullet">
    <w:name w:val="ListBullet"/>
    <w:aliases w:val="lb"/>
    <w:basedOn w:val="List"/>
    <w:rsid w:val="00F9179C"/>
    <w:pPr>
      <w:numPr>
        <w:numId w:val="8"/>
      </w:numPr>
      <w:tabs>
        <w:tab w:val="left" w:pos="360"/>
      </w:tabs>
      <w:spacing w:before="80" w:after="80" w:line="240" w:lineRule="auto"/>
      <w:ind w:left="283" w:hanging="283"/>
      <w:contextualSpacing w:val="0"/>
    </w:pPr>
    <w:rPr>
      <w:rFonts w:ascii="Times New Roman" w:hAnsi="Times New Roman"/>
    </w:rPr>
  </w:style>
  <w:style w:type="paragraph" w:styleId="List">
    <w:name w:val="List"/>
    <w:basedOn w:val="Normal"/>
    <w:uiPriority w:val="99"/>
    <w:semiHidden/>
    <w:unhideWhenUsed/>
    <w:rsid w:val="00F9179C"/>
    <w:pPr>
      <w:ind w:left="283" w:hanging="283"/>
      <w:contextualSpacing/>
    </w:pPr>
  </w:style>
  <w:style w:type="table" w:styleId="TableGrid">
    <w:name w:val="Table Grid"/>
    <w:basedOn w:val="TableNormal"/>
    <w:uiPriority w:val="59"/>
    <w:rsid w:val="0060530A"/>
    <w:rPr>
      <w:lang w:val="en-US" w:bidi="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1256A5"/>
    <w:rPr>
      <w:rFonts w:asciiTheme="majorHAnsi" w:eastAsiaTheme="majorEastAsia" w:hAnsiTheme="majorHAnsi" w:cstheme="majorBidi"/>
      <w:b/>
      <w:bCs/>
      <w:color w:val="365F91" w:themeColor="accent1" w:themeShade="BF"/>
      <w:sz w:val="28"/>
      <w:szCs w:val="28"/>
      <w:lang w:val="en-US" w:bidi="en-US"/>
    </w:rPr>
  </w:style>
  <w:style w:type="character" w:styleId="Emphasis">
    <w:name w:val="Emphasis"/>
    <w:aliases w:val="ef"/>
    <w:uiPriority w:val="20"/>
    <w:qFormat/>
    <w:rsid w:val="00B9110C"/>
    <w:rPr>
      <w:caps/>
      <w:spacing w:val="5"/>
      <w:sz w:val="20"/>
      <w:szCs w:val="20"/>
    </w:rPr>
  </w:style>
  <w:style w:type="paragraph" w:styleId="NoSpacing">
    <w:name w:val="No Spacing"/>
    <w:uiPriority w:val="1"/>
    <w:qFormat/>
    <w:rsid w:val="00646861"/>
    <w:pPr>
      <w:spacing w:after="0" w:line="240" w:lineRule="auto"/>
    </w:pPr>
    <w:rPr>
      <w:rFonts w:asciiTheme="majorHAnsi" w:eastAsiaTheme="majorEastAsia" w:hAnsiTheme="majorHAnsi" w:cstheme="majorBidi"/>
      <w:lang w:val="en-US" w:bidi="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5FFF"/>
    <w:rPr>
      <w:rFonts w:asciiTheme="majorHAnsi" w:eastAsiaTheme="majorEastAsia" w:hAnsiTheme="majorHAnsi" w:cstheme="majorBidi"/>
      <w:lang w:val="en-US" w:bidi="en-US"/>
    </w:rPr>
  </w:style>
  <w:style w:type="paragraph" w:styleId="Heading1">
    <w:name w:val="heading 1"/>
    <w:basedOn w:val="Normal"/>
    <w:next w:val="Normal"/>
    <w:link w:val="Heading1Char"/>
    <w:uiPriority w:val="9"/>
    <w:qFormat/>
    <w:rsid w:val="001256A5"/>
    <w:pPr>
      <w:keepNext/>
      <w:keepLines/>
      <w:spacing w:before="480" w:after="0"/>
      <w:outlineLvl w:val="0"/>
    </w:pPr>
    <w:rPr>
      <w:b/>
      <w:bCs/>
      <w:color w:val="365F91" w:themeColor="accent1" w:themeShade="BF"/>
      <w:sz w:val="28"/>
      <w:szCs w:val="28"/>
    </w:rPr>
  </w:style>
  <w:style w:type="paragraph" w:styleId="Heading5">
    <w:name w:val="heading 5"/>
    <w:basedOn w:val="Normal"/>
    <w:next w:val="Normal"/>
    <w:link w:val="Heading5Char"/>
    <w:uiPriority w:val="9"/>
    <w:unhideWhenUsed/>
    <w:qFormat/>
    <w:rsid w:val="00935FFF"/>
    <w:pPr>
      <w:spacing w:before="320"/>
      <w:jc w:val="center"/>
      <w:outlineLvl w:val="4"/>
    </w:pPr>
    <w:rPr>
      <w:caps/>
      <w:color w:val="622423" w:themeColor="accent2" w:themeShade="7F"/>
      <w:spacing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5FFF"/>
    <w:pPr>
      <w:tabs>
        <w:tab w:val="center" w:pos="4513"/>
        <w:tab w:val="right" w:pos="9026"/>
      </w:tabs>
      <w:spacing w:after="0" w:line="240" w:lineRule="auto"/>
    </w:pPr>
    <w:rPr>
      <w:rFonts w:asciiTheme="minorHAnsi" w:eastAsiaTheme="minorHAnsi" w:hAnsiTheme="minorHAnsi" w:cstheme="minorBidi"/>
      <w:lang w:val="en-GB" w:bidi="ar-SA"/>
    </w:rPr>
  </w:style>
  <w:style w:type="character" w:customStyle="1" w:styleId="HeaderChar">
    <w:name w:val="Header Char"/>
    <w:basedOn w:val="DefaultParagraphFont"/>
    <w:link w:val="Header"/>
    <w:uiPriority w:val="99"/>
    <w:rsid w:val="00935FFF"/>
  </w:style>
  <w:style w:type="paragraph" w:styleId="Footer">
    <w:name w:val="footer"/>
    <w:basedOn w:val="Normal"/>
    <w:link w:val="FooterChar"/>
    <w:uiPriority w:val="99"/>
    <w:unhideWhenUsed/>
    <w:rsid w:val="00935FFF"/>
    <w:pPr>
      <w:tabs>
        <w:tab w:val="center" w:pos="4513"/>
        <w:tab w:val="right" w:pos="9026"/>
      </w:tabs>
      <w:spacing w:after="0" w:line="240" w:lineRule="auto"/>
    </w:pPr>
    <w:rPr>
      <w:rFonts w:asciiTheme="minorHAnsi" w:eastAsiaTheme="minorHAnsi" w:hAnsiTheme="minorHAnsi" w:cstheme="minorBidi"/>
      <w:lang w:val="en-GB" w:bidi="ar-SA"/>
    </w:rPr>
  </w:style>
  <w:style w:type="character" w:customStyle="1" w:styleId="FooterChar">
    <w:name w:val="Footer Char"/>
    <w:basedOn w:val="DefaultParagraphFont"/>
    <w:link w:val="Footer"/>
    <w:uiPriority w:val="99"/>
    <w:rsid w:val="00935FFF"/>
  </w:style>
  <w:style w:type="character" w:customStyle="1" w:styleId="Heading5Char">
    <w:name w:val="Heading 5 Char"/>
    <w:basedOn w:val="DefaultParagraphFont"/>
    <w:link w:val="Heading5"/>
    <w:uiPriority w:val="9"/>
    <w:rsid w:val="00935FFF"/>
    <w:rPr>
      <w:rFonts w:asciiTheme="majorHAnsi" w:eastAsiaTheme="majorEastAsia" w:hAnsiTheme="majorHAnsi" w:cstheme="majorBidi"/>
      <w:caps/>
      <w:color w:val="622423" w:themeColor="accent2" w:themeShade="7F"/>
      <w:spacing w:val="10"/>
      <w:lang w:val="en-US" w:bidi="en-US"/>
    </w:rPr>
  </w:style>
  <w:style w:type="paragraph" w:styleId="BalloonText">
    <w:name w:val="Balloon Text"/>
    <w:basedOn w:val="Normal"/>
    <w:link w:val="BalloonTextChar"/>
    <w:uiPriority w:val="99"/>
    <w:semiHidden/>
    <w:unhideWhenUsed/>
    <w:rsid w:val="00935F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FFF"/>
    <w:rPr>
      <w:rFonts w:ascii="Tahoma" w:eastAsiaTheme="majorEastAsia" w:hAnsi="Tahoma" w:cs="Tahoma"/>
      <w:sz w:val="16"/>
      <w:szCs w:val="16"/>
      <w:lang w:val="en-US" w:bidi="en-US"/>
    </w:rPr>
  </w:style>
  <w:style w:type="paragraph" w:customStyle="1" w:styleId="Client">
    <w:name w:val="Client"/>
    <w:basedOn w:val="Normal"/>
    <w:rsid w:val="00935FFF"/>
    <w:pPr>
      <w:spacing w:after="0"/>
      <w:jc w:val="right"/>
    </w:pPr>
    <w:rPr>
      <w:rFonts w:ascii="Arial" w:hAnsi="Arial"/>
      <w:sz w:val="24"/>
    </w:rPr>
  </w:style>
  <w:style w:type="paragraph" w:styleId="Quote">
    <w:name w:val="Quote"/>
    <w:basedOn w:val="Normal"/>
    <w:next w:val="Normal"/>
    <w:link w:val="QuoteChar"/>
    <w:uiPriority w:val="29"/>
    <w:qFormat/>
    <w:rsid w:val="00935FFF"/>
    <w:rPr>
      <w:i/>
      <w:iCs/>
    </w:rPr>
  </w:style>
  <w:style w:type="character" w:customStyle="1" w:styleId="QuoteChar">
    <w:name w:val="Quote Char"/>
    <w:basedOn w:val="DefaultParagraphFont"/>
    <w:link w:val="Quote"/>
    <w:uiPriority w:val="29"/>
    <w:rsid w:val="00935FFF"/>
    <w:rPr>
      <w:rFonts w:asciiTheme="majorHAnsi" w:eastAsiaTheme="majorEastAsia" w:hAnsiTheme="majorHAnsi" w:cstheme="majorBidi"/>
      <w:i/>
      <w:iCs/>
      <w:lang w:val="en-US" w:bidi="en-US"/>
    </w:rPr>
  </w:style>
  <w:style w:type="paragraph" w:styleId="IntenseQuote">
    <w:name w:val="Intense Quote"/>
    <w:basedOn w:val="Normal"/>
    <w:next w:val="Normal"/>
    <w:link w:val="IntenseQuoteChar"/>
    <w:uiPriority w:val="30"/>
    <w:qFormat/>
    <w:rsid w:val="00935FF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935FFF"/>
    <w:rPr>
      <w:rFonts w:asciiTheme="majorHAnsi" w:eastAsiaTheme="majorEastAsia" w:hAnsiTheme="majorHAnsi" w:cstheme="majorBidi"/>
      <w:b/>
      <w:bCs/>
      <w:i/>
      <w:iCs/>
      <w:color w:val="4F81BD" w:themeColor="accent1"/>
      <w:lang w:val="en-US" w:bidi="en-US"/>
    </w:rPr>
  </w:style>
  <w:style w:type="paragraph" w:styleId="Title">
    <w:name w:val="Title"/>
    <w:basedOn w:val="Normal"/>
    <w:next w:val="Normal"/>
    <w:link w:val="TitleChar"/>
    <w:uiPriority w:val="10"/>
    <w:qFormat/>
    <w:rsid w:val="00935FFF"/>
    <w:pPr>
      <w:pBdr>
        <w:bottom w:val="single" w:sz="8" w:space="4" w:color="4F81BD" w:themeColor="accent1"/>
      </w:pBdr>
      <w:spacing w:after="300" w:line="240" w:lineRule="auto"/>
      <w:contextualSpacing/>
    </w:pPr>
    <w:rPr>
      <w:color w:val="17365D" w:themeColor="text2" w:themeShade="BF"/>
      <w:spacing w:val="5"/>
      <w:kern w:val="28"/>
      <w:sz w:val="52"/>
      <w:szCs w:val="52"/>
    </w:rPr>
  </w:style>
  <w:style w:type="character" w:customStyle="1" w:styleId="TitleChar">
    <w:name w:val="Title Char"/>
    <w:basedOn w:val="DefaultParagraphFont"/>
    <w:link w:val="Title"/>
    <w:uiPriority w:val="10"/>
    <w:rsid w:val="00935FFF"/>
    <w:rPr>
      <w:rFonts w:asciiTheme="majorHAnsi" w:eastAsiaTheme="majorEastAsia" w:hAnsiTheme="majorHAnsi" w:cstheme="majorBidi"/>
      <w:color w:val="17365D" w:themeColor="text2" w:themeShade="BF"/>
      <w:spacing w:val="5"/>
      <w:kern w:val="28"/>
      <w:sz w:val="52"/>
      <w:szCs w:val="52"/>
      <w:lang w:val="en-US" w:bidi="en-US"/>
    </w:rPr>
  </w:style>
  <w:style w:type="paragraph" w:styleId="TOC3">
    <w:name w:val="toc 3"/>
    <w:basedOn w:val="Normal"/>
    <w:next w:val="Normal"/>
    <w:autoRedefine/>
    <w:uiPriority w:val="39"/>
    <w:rsid w:val="008C5C33"/>
    <w:pPr>
      <w:tabs>
        <w:tab w:val="right" w:leader="dot" w:pos="7878"/>
      </w:tabs>
      <w:overflowPunct w:val="0"/>
      <w:autoSpaceDE w:val="0"/>
      <w:autoSpaceDN w:val="0"/>
      <w:adjustRightInd w:val="0"/>
      <w:spacing w:after="40" w:line="240" w:lineRule="auto"/>
      <w:ind w:left="1092"/>
      <w:textAlignment w:val="baseline"/>
    </w:pPr>
    <w:rPr>
      <w:rFonts w:ascii="Arial" w:hAnsi="Arial" w:cs="Arial"/>
      <w:noProof/>
      <w:sz w:val="18"/>
      <w:szCs w:val="28"/>
    </w:rPr>
  </w:style>
  <w:style w:type="character" w:styleId="BookTitle">
    <w:name w:val="Book Title"/>
    <w:uiPriority w:val="33"/>
    <w:qFormat/>
    <w:rsid w:val="008C5C33"/>
    <w:rPr>
      <w:caps/>
      <w:color w:val="622423" w:themeColor="accent2" w:themeShade="7F"/>
      <w:spacing w:val="5"/>
      <w:u w:color="622423" w:themeColor="accent2" w:themeShade="7F"/>
    </w:rPr>
  </w:style>
  <w:style w:type="paragraph" w:styleId="TOC2">
    <w:name w:val="toc 2"/>
    <w:basedOn w:val="Normal"/>
    <w:next w:val="Normal"/>
    <w:autoRedefine/>
    <w:uiPriority w:val="39"/>
    <w:semiHidden/>
    <w:unhideWhenUsed/>
    <w:rsid w:val="00452A03"/>
    <w:pPr>
      <w:spacing w:after="100"/>
      <w:ind w:left="220"/>
    </w:pPr>
  </w:style>
  <w:style w:type="paragraph" w:styleId="BodyText">
    <w:name w:val="Body Text"/>
    <w:aliases w:val="b"/>
    <w:basedOn w:val="Normal"/>
    <w:link w:val="BodyTextChar"/>
    <w:rsid w:val="00DF0B4B"/>
    <w:pPr>
      <w:spacing w:line="240" w:lineRule="auto"/>
    </w:pPr>
    <w:rPr>
      <w:rFonts w:ascii="Times New Roman" w:hAnsi="Times New Roman"/>
    </w:rPr>
  </w:style>
  <w:style w:type="character" w:customStyle="1" w:styleId="BodyTextChar">
    <w:name w:val="Body Text Char"/>
    <w:aliases w:val="b Char"/>
    <w:basedOn w:val="DefaultParagraphFont"/>
    <w:link w:val="BodyText"/>
    <w:rsid w:val="00DF0B4B"/>
    <w:rPr>
      <w:rFonts w:ascii="Times New Roman" w:eastAsiaTheme="majorEastAsia" w:hAnsi="Times New Roman" w:cstheme="majorBidi"/>
      <w:lang w:val="en-US" w:bidi="en-US"/>
    </w:rPr>
  </w:style>
  <w:style w:type="paragraph" w:customStyle="1" w:styleId="ListBullet">
    <w:name w:val="ListBullet"/>
    <w:aliases w:val="lb"/>
    <w:basedOn w:val="List"/>
    <w:rsid w:val="00F9179C"/>
    <w:pPr>
      <w:numPr>
        <w:numId w:val="8"/>
      </w:numPr>
      <w:tabs>
        <w:tab w:val="left" w:pos="360"/>
      </w:tabs>
      <w:spacing w:before="80" w:after="80" w:line="240" w:lineRule="auto"/>
      <w:ind w:left="283" w:hanging="283"/>
      <w:contextualSpacing w:val="0"/>
    </w:pPr>
    <w:rPr>
      <w:rFonts w:ascii="Times New Roman" w:hAnsi="Times New Roman"/>
    </w:rPr>
  </w:style>
  <w:style w:type="paragraph" w:styleId="List">
    <w:name w:val="List"/>
    <w:basedOn w:val="Normal"/>
    <w:uiPriority w:val="99"/>
    <w:semiHidden/>
    <w:unhideWhenUsed/>
    <w:rsid w:val="00F9179C"/>
    <w:pPr>
      <w:ind w:left="283" w:hanging="283"/>
      <w:contextualSpacing/>
    </w:pPr>
  </w:style>
  <w:style w:type="table" w:styleId="TableGrid">
    <w:name w:val="Table Grid"/>
    <w:basedOn w:val="TableNormal"/>
    <w:uiPriority w:val="59"/>
    <w:rsid w:val="0060530A"/>
    <w:rPr>
      <w:lang w:val="en-US" w:bidi="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1256A5"/>
    <w:rPr>
      <w:rFonts w:asciiTheme="majorHAnsi" w:eastAsiaTheme="majorEastAsia" w:hAnsiTheme="majorHAnsi" w:cstheme="majorBidi"/>
      <w:b/>
      <w:bCs/>
      <w:color w:val="365F91" w:themeColor="accent1" w:themeShade="BF"/>
      <w:sz w:val="28"/>
      <w:szCs w:val="28"/>
      <w:lang w:val="en-US" w:bidi="en-US"/>
    </w:rPr>
  </w:style>
  <w:style w:type="character" w:styleId="Emphasis">
    <w:name w:val="Emphasis"/>
    <w:aliases w:val="ef"/>
    <w:uiPriority w:val="20"/>
    <w:qFormat/>
    <w:rsid w:val="00B9110C"/>
    <w:rPr>
      <w:caps/>
      <w:spacing w:val="5"/>
      <w:sz w:val="20"/>
      <w:szCs w:val="20"/>
    </w:rPr>
  </w:style>
  <w:style w:type="paragraph" w:styleId="NoSpacing">
    <w:name w:val="No Spacing"/>
    <w:uiPriority w:val="1"/>
    <w:qFormat/>
    <w:rsid w:val="00646861"/>
    <w:pPr>
      <w:spacing w:after="0" w:line="240" w:lineRule="auto"/>
    </w:pPr>
    <w:rPr>
      <w:rFonts w:asciiTheme="majorHAnsi" w:eastAsiaTheme="majorEastAsia" w:hAnsiTheme="majorHAnsi" w:cstheme="majorBidi"/>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4929972">
      <w:bodyDiv w:val="1"/>
      <w:marLeft w:val="0"/>
      <w:marRight w:val="0"/>
      <w:marTop w:val="0"/>
      <w:marBottom w:val="0"/>
      <w:divBdr>
        <w:top w:val="none" w:sz="0" w:space="0" w:color="auto"/>
        <w:left w:val="none" w:sz="0" w:space="0" w:color="auto"/>
        <w:bottom w:val="none" w:sz="0" w:space="0" w:color="auto"/>
        <w:right w:val="none" w:sz="0" w:space="0" w:color="auto"/>
      </w:divBdr>
    </w:div>
    <w:div w:id="226230588">
      <w:bodyDiv w:val="1"/>
      <w:marLeft w:val="0"/>
      <w:marRight w:val="0"/>
      <w:marTop w:val="0"/>
      <w:marBottom w:val="0"/>
      <w:divBdr>
        <w:top w:val="none" w:sz="0" w:space="0" w:color="auto"/>
        <w:left w:val="none" w:sz="0" w:space="0" w:color="auto"/>
        <w:bottom w:val="none" w:sz="0" w:space="0" w:color="auto"/>
        <w:right w:val="none" w:sz="0" w:space="0" w:color="auto"/>
      </w:divBdr>
    </w:div>
    <w:div w:id="1262879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1161</TotalTime>
  <Pages>24</Pages>
  <Words>5303</Words>
  <Characters>30232</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laptop</cp:lastModifiedBy>
  <cp:revision>24</cp:revision>
  <cp:lastPrinted>2019-01-14T11:43:00Z</cp:lastPrinted>
  <dcterms:created xsi:type="dcterms:W3CDTF">2018-12-27T20:04:00Z</dcterms:created>
  <dcterms:modified xsi:type="dcterms:W3CDTF">2019-01-14T22:02:00Z</dcterms:modified>
</cp:coreProperties>
</file>