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6412F" w14:textId="401AE95C" w:rsidR="00241A80" w:rsidRPr="00D961A9" w:rsidRDefault="00392711" w:rsidP="00D961A9">
      <w:pPr>
        <w:spacing w:line="360" w:lineRule="auto"/>
        <w:jc w:val="both"/>
        <w:rPr>
          <w:rFonts w:ascii="Arial" w:hAnsi="Arial" w:cs="Arial"/>
          <w:b/>
          <w:bCs/>
          <w:sz w:val="24"/>
          <w:szCs w:val="24"/>
          <w:u w:val="single"/>
          <w:lang w:val="en-US"/>
        </w:rPr>
      </w:pPr>
      <w:r w:rsidRPr="00D961A9">
        <w:rPr>
          <w:rFonts w:ascii="Arial" w:hAnsi="Arial" w:cs="Arial"/>
          <w:b/>
          <w:bCs/>
          <w:sz w:val="24"/>
          <w:szCs w:val="24"/>
          <w:u w:val="single"/>
          <w:lang w:val="en-US"/>
        </w:rPr>
        <w:t>Element 1</w:t>
      </w:r>
    </w:p>
    <w:p w14:paraId="637739CC" w14:textId="65CC834A" w:rsidR="00392711" w:rsidRPr="00D961A9" w:rsidRDefault="00E50283" w:rsidP="00D961A9">
      <w:pPr>
        <w:spacing w:line="360" w:lineRule="auto"/>
        <w:jc w:val="both"/>
        <w:rPr>
          <w:rFonts w:ascii="Arial" w:hAnsi="Arial" w:cs="Arial"/>
          <w:sz w:val="24"/>
          <w:szCs w:val="24"/>
        </w:rPr>
      </w:pPr>
      <w:r w:rsidRPr="00D961A9">
        <w:rPr>
          <w:rFonts w:ascii="Arial" w:hAnsi="Arial" w:cs="Arial"/>
          <w:sz w:val="24"/>
          <w:szCs w:val="24"/>
          <w:lang w:val="en-US"/>
        </w:rPr>
        <w:t xml:space="preserve">When it comes to reflection there are many </w:t>
      </w:r>
      <w:r w:rsidRPr="00D961A9">
        <w:rPr>
          <w:rFonts w:ascii="Arial" w:hAnsi="Arial" w:cs="Arial"/>
          <w:sz w:val="24"/>
          <w:szCs w:val="24"/>
        </w:rPr>
        <w:t xml:space="preserve">resources </w:t>
      </w:r>
      <w:r w:rsidR="00BA13BF" w:rsidRPr="00D961A9">
        <w:rPr>
          <w:rFonts w:ascii="Arial" w:hAnsi="Arial" w:cs="Arial"/>
          <w:sz w:val="24"/>
          <w:szCs w:val="24"/>
        </w:rPr>
        <w:t>to</w:t>
      </w:r>
      <w:r w:rsidRPr="00D961A9">
        <w:rPr>
          <w:rFonts w:ascii="Arial" w:hAnsi="Arial" w:cs="Arial"/>
          <w:sz w:val="24"/>
          <w:szCs w:val="24"/>
        </w:rPr>
        <w:t xml:space="preserve"> support</w:t>
      </w:r>
      <w:r w:rsidR="00BA13BF" w:rsidRPr="00D961A9">
        <w:rPr>
          <w:rFonts w:ascii="Arial" w:hAnsi="Arial" w:cs="Arial"/>
          <w:sz w:val="24"/>
          <w:szCs w:val="24"/>
        </w:rPr>
        <w:t xml:space="preserve"> the</w:t>
      </w:r>
      <w:r w:rsidRPr="00D961A9">
        <w:rPr>
          <w:rFonts w:ascii="Arial" w:hAnsi="Arial" w:cs="Arial"/>
          <w:sz w:val="24"/>
          <w:szCs w:val="24"/>
        </w:rPr>
        <w:t xml:space="preserve"> effective reflective practice within early years </w:t>
      </w:r>
      <w:r w:rsidR="00BA13BF" w:rsidRPr="00D961A9">
        <w:rPr>
          <w:rFonts w:ascii="Arial" w:hAnsi="Arial" w:cs="Arial"/>
          <w:sz w:val="24"/>
          <w:szCs w:val="24"/>
        </w:rPr>
        <w:t xml:space="preserve">setting. </w:t>
      </w:r>
      <w:r w:rsidR="006D2EB2" w:rsidRPr="00D961A9">
        <w:rPr>
          <w:rFonts w:ascii="Arial" w:hAnsi="Arial" w:cs="Arial"/>
          <w:sz w:val="24"/>
          <w:szCs w:val="24"/>
        </w:rPr>
        <w:t>Therefore,</w:t>
      </w:r>
      <w:r w:rsidR="00BA13BF" w:rsidRPr="00D961A9">
        <w:rPr>
          <w:rFonts w:ascii="Arial" w:hAnsi="Arial" w:cs="Arial"/>
          <w:sz w:val="24"/>
          <w:szCs w:val="24"/>
        </w:rPr>
        <w:t xml:space="preserve"> when it comes to the Kolb</w:t>
      </w:r>
      <w:r w:rsidR="006D2EB2" w:rsidRPr="00D961A9">
        <w:rPr>
          <w:rFonts w:ascii="Arial" w:hAnsi="Arial" w:cs="Arial"/>
          <w:sz w:val="24"/>
          <w:szCs w:val="24"/>
        </w:rPr>
        <w:t xml:space="preserve"> Theory there are four elements Experience, Reflect, Conceptualise and Plan.</w:t>
      </w:r>
      <w:r w:rsidR="00BA13BF" w:rsidRPr="00D961A9">
        <w:rPr>
          <w:rFonts w:ascii="Arial" w:hAnsi="Arial" w:cs="Arial"/>
          <w:sz w:val="24"/>
          <w:szCs w:val="24"/>
        </w:rPr>
        <w:t xml:space="preserve"> Dr</w:t>
      </w:r>
      <w:r w:rsidR="006D2EB2" w:rsidRPr="00D961A9">
        <w:rPr>
          <w:rFonts w:ascii="Arial" w:hAnsi="Arial" w:cs="Arial"/>
          <w:sz w:val="24"/>
          <w:szCs w:val="24"/>
        </w:rPr>
        <w:t xml:space="preserve">, </w:t>
      </w:r>
      <w:r w:rsidR="00BA13BF" w:rsidRPr="00D961A9">
        <w:rPr>
          <w:rFonts w:ascii="Arial" w:hAnsi="Arial" w:cs="Arial"/>
          <w:sz w:val="24"/>
          <w:szCs w:val="24"/>
        </w:rPr>
        <w:t>N Brown</w:t>
      </w:r>
      <w:r w:rsidR="002B5FA5" w:rsidRPr="00D961A9">
        <w:rPr>
          <w:rFonts w:ascii="Arial" w:hAnsi="Arial" w:cs="Arial"/>
          <w:sz w:val="24"/>
          <w:szCs w:val="24"/>
        </w:rPr>
        <w:t>, 2015</w:t>
      </w:r>
      <w:r w:rsidR="00BA13BF" w:rsidRPr="00D961A9">
        <w:rPr>
          <w:rFonts w:ascii="Arial" w:hAnsi="Arial" w:cs="Arial"/>
          <w:sz w:val="24"/>
          <w:szCs w:val="24"/>
        </w:rPr>
        <w:t xml:space="preserve"> stated </w:t>
      </w:r>
      <w:r w:rsidR="00281266" w:rsidRPr="00D961A9">
        <w:rPr>
          <w:rFonts w:ascii="Arial" w:hAnsi="Arial" w:cs="Arial"/>
          <w:sz w:val="24"/>
          <w:szCs w:val="24"/>
        </w:rPr>
        <w:t xml:space="preserve">Kolb’s reflective model is </w:t>
      </w:r>
      <w:r w:rsidR="00A844F7" w:rsidRPr="00D961A9">
        <w:rPr>
          <w:rFonts w:ascii="Arial" w:hAnsi="Arial" w:cs="Arial"/>
          <w:sz w:val="24"/>
          <w:szCs w:val="24"/>
        </w:rPr>
        <w:t>described</w:t>
      </w:r>
      <w:r w:rsidR="00281266" w:rsidRPr="00D961A9">
        <w:rPr>
          <w:rFonts w:ascii="Arial" w:hAnsi="Arial" w:cs="Arial"/>
          <w:sz w:val="24"/>
          <w:szCs w:val="24"/>
        </w:rPr>
        <w:t xml:space="preserve"> as “experiential learning”. The </w:t>
      </w:r>
      <w:r w:rsidR="009C4D99" w:rsidRPr="00D961A9">
        <w:rPr>
          <w:rFonts w:ascii="Arial" w:hAnsi="Arial" w:cs="Arial"/>
          <w:sz w:val="24"/>
          <w:szCs w:val="24"/>
        </w:rPr>
        <w:t>starting point</w:t>
      </w:r>
      <w:r w:rsidR="00281266" w:rsidRPr="00D961A9">
        <w:rPr>
          <w:rFonts w:ascii="Arial" w:hAnsi="Arial" w:cs="Arial"/>
          <w:sz w:val="24"/>
          <w:szCs w:val="24"/>
        </w:rPr>
        <w:t xml:space="preserve"> for this model is our own </w:t>
      </w:r>
      <w:r w:rsidR="009C4D99" w:rsidRPr="00D961A9">
        <w:rPr>
          <w:rFonts w:ascii="Arial" w:hAnsi="Arial" w:cs="Arial"/>
          <w:sz w:val="24"/>
          <w:szCs w:val="24"/>
        </w:rPr>
        <w:t>knowledge</w:t>
      </w:r>
      <w:r w:rsidR="00281266" w:rsidRPr="00D961A9">
        <w:rPr>
          <w:rFonts w:ascii="Arial" w:hAnsi="Arial" w:cs="Arial"/>
          <w:sz w:val="24"/>
          <w:szCs w:val="24"/>
        </w:rPr>
        <w:t xml:space="preserve">, which is then </w:t>
      </w:r>
      <w:r w:rsidR="009C4D99" w:rsidRPr="00D961A9">
        <w:rPr>
          <w:rFonts w:ascii="Arial" w:hAnsi="Arial" w:cs="Arial"/>
          <w:sz w:val="24"/>
          <w:szCs w:val="24"/>
        </w:rPr>
        <w:t>evaluated</w:t>
      </w:r>
      <w:r w:rsidR="00281266" w:rsidRPr="00D961A9">
        <w:rPr>
          <w:rFonts w:ascii="Arial" w:hAnsi="Arial" w:cs="Arial"/>
          <w:sz w:val="24"/>
          <w:szCs w:val="24"/>
        </w:rPr>
        <w:t xml:space="preserve">, </w:t>
      </w:r>
      <w:r w:rsidR="009C4D99" w:rsidRPr="00D961A9">
        <w:rPr>
          <w:rFonts w:ascii="Arial" w:hAnsi="Arial" w:cs="Arial"/>
          <w:sz w:val="24"/>
          <w:szCs w:val="24"/>
        </w:rPr>
        <w:t>studied</w:t>
      </w:r>
      <w:r w:rsidR="00281266" w:rsidRPr="00D961A9">
        <w:rPr>
          <w:rFonts w:ascii="Arial" w:hAnsi="Arial" w:cs="Arial"/>
          <w:sz w:val="24"/>
          <w:szCs w:val="24"/>
        </w:rPr>
        <w:t xml:space="preserve"> and </w:t>
      </w:r>
      <w:r w:rsidR="009C4D99" w:rsidRPr="00D961A9">
        <w:rPr>
          <w:rFonts w:ascii="Arial" w:hAnsi="Arial" w:cs="Arial"/>
          <w:sz w:val="24"/>
          <w:szCs w:val="24"/>
        </w:rPr>
        <w:t>assessed</w:t>
      </w:r>
      <w:r w:rsidR="00281266" w:rsidRPr="00D961A9">
        <w:rPr>
          <w:rFonts w:ascii="Arial" w:hAnsi="Arial" w:cs="Arial"/>
          <w:sz w:val="24"/>
          <w:szCs w:val="24"/>
        </w:rPr>
        <w:t xml:space="preserve"> systematically in three stages. Once t</w:t>
      </w:r>
      <w:r w:rsidR="009C4D99" w:rsidRPr="00D961A9">
        <w:rPr>
          <w:rFonts w:ascii="Arial" w:hAnsi="Arial" w:cs="Arial"/>
          <w:sz w:val="24"/>
          <w:szCs w:val="24"/>
        </w:rPr>
        <w:t>he procedure</w:t>
      </w:r>
      <w:r w:rsidR="00281266" w:rsidRPr="00D961A9">
        <w:rPr>
          <w:rFonts w:ascii="Arial" w:hAnsi="Arial" w:cs="Arial"/>
          <w:sz w:val="24"/>
          <w:szCs w:val="24"/>
        </w:rPr>
        <w:t xml:space="preserve"> has been </w:t>
      </w:r>
      <w:r w:rsidR="009C4D99" w:rsidRPr="00D961A9">
        <w:rPr>
          <w:rFonts w:ascii="Arial" w:hAnsi="Arial" w:cs="Arial"/>
          <w:sz w:val="24"/>
          <w:szCs w:val="24"/>
        </w:rPr>
        <w:t>undertaken</w:t>
      </w:r>
      <w:r w:rsidR="00281266" w:rsidRPr="00D961A9">
        <w:rPr>
          <w:rFonts w:ascii="Arial" w:hAnsi="Arial" w:cs="Arial"/>
          <w:sz w:val="24"/>
          <w:szCs w:val="24"/>
        </w:rPr>
        <w:t xml:space="preserve"> completely, the new </w:t>
      </w:r>
      <w:r w:rsidR="009C4D99" w:rsidRPr="00D961A9">
        <w:rPr>
          <w:rFonts w:ascii="Arial" w:hAnsi="Arial" w:cs="Arial"/>
          <w:sz w:val="24"/>
          <w:szCs w:val="24"/>
        </w:rPr>
        <w:t>skills</w:t>
      </w:r>
      <w:r w:rsidR="00281266" w:rsidRPr="00D961A9">
        <w:rPr>
          <w:rFonts w:ascii="Arial" w:hAnsi="Arial" w:cs="Arial"/>
          <w:sz w:val="24"/>
          <w:szCs w:val="24"/>
        </w:rPr>
        <w:t xml:space="preserve"> will form the starting point for </w:t>
      </w:r>
      <w:r w:rsidR="009C4D99" w:rsidRPr="00D961A9">
        <w:rPr>
          <w:rFonts w:ascii="Arial" w:hAnsi="Arial" w:cs="Arial"/>
          <w:sz w:val="24"/>
          <w:szCs w:val="24"/>
        </w:rPr>
        <w:t>a new</w:t>
      </w:r>
      <w:r w:rsidR="00281266" w:rsidRPr="00D961A9">
        <w:rPr>
          <w:rFonts w:ascii="Arial" w:hAnsi="Arial" w:cs="Arial"/>
          <w:sz w:val="24"/>
          <w:szCs w:val="24"/>
        </w:rPr>
        <w:t xml:space="preserve"> cycle.</w:t>
      </w:r>
    </w:p>
    <w:p w14:paraId="6A903DCD" w14:textId="7F98BB17" w:rsidR="0083118A" w:rsidRPr="00D961A9" w:rsidRDefault="0083118A" w:rsidP="00D961A9">
      <w:pPr>
        <w:shd w:val="clear" w:color="auto" w:fill="FFFFFF"/>
        <w:spacing w:before="120" w:after="120" w:line="360" w:lineRule="auto"/>
        <w:jc w:val="both"/>
        <w:rPr>
          <w:rFonts w:ascii="Arial" w:eastAsia="Times New Roman" w:hAnsi="Arial" w:cs="Arial"/>
          <w:sz w:val="24"/>
          <w:szCs w:val="24"/>
          <w:lang w:eastAsia="en-GB"/>
        </w:rPr>
      </w:pPr>
      <w:r w:rsidRPr="00D961A9">
        <w:rPr>
          <w:rFonts w:ascii="Arial" w:eastAsia="Times New Roman" w:hAnsi="Arial" w:cs="Arial"/>
          <w:sz w:val="24"/>
          <w:szCs w:val="24"/>
          <w:lang w:eastAsia="en-GB"/>
        </w:rPr>
        <w:t xml:space="preserve">According to Unknown </w:t>
      </w:r>
      <w:r w:rsidR="00100135" w:rsidRPr="00D961A9">
        <w:rPr>
          <w:rFonts w:ascii="Arial" w:eastAsia="Times New Roman" w:hAnsi="Arial" w:cs="Arial"/>
          <w:sz w:val="24"/>
          <w:szCs w:val="24"/>
          <w:lang w:eastAsia="en-GB"/>
        </w:rPr>
        <w:t>source,</w:t>
      </w:r>
      <w:r w:rsidRPr="00D961A9">
        <w:rPr>
          <w:rFonts w:ascii="Arial" w:eastAsia="Times New Roman" w:hAnsi="Arial" w:cs="Arial"/>
          <w:sz w:val="24"/>
          <w:szCs w:val="24"/>
          <w:lang w:eastAsia="en-GB"/>
        </w:rPr>
        <w:t xml:space="preserve"> 2021 </w:t>
      </w:r>
      <w:r w:rsidR="00281266" w:rsidRPr="00D961A9">
        <w:rPr>
          <w:rFonts w:ascii="Arial" w:eastAsia="Times New Roman" w:hAnsi="Arial" w:cs="Arial"/>
          <w:sz w:val="24"/>
          <w:szCs w:val="24"/>
          <w:lang w:eastAsia="en-GB"/>
        </w:rPr>
        <w:t xml:space="preserve">To </w:t>
      </w:r>
      <w:r w:rsidRPr="00D961A9">
        <w:rPr>
          <w:rFonts w:ascii="Arial" w:eastAsia="Times New Roman" w:hAnsi="Arial" w:cs="Arial"/>
          <w:sz w:val="24"/>
          <w:szCs w:val="24"/>
          <w:lang w:eastAsia="en-GB"/>
        </w:rPr>
        <w:t>see</w:t>
      </w:r>
      <w:r w:rsidR="00281266" w:rsidRPr="00D961A9">
        <w:rPr>
          <w:rFonts w:ascii="Arial" w:eastAsia="Times New Roman" w:hAnsi="Arial" w:cs="Arial"/>
          <w:sz w:val="24"/>
          <w:szCs w:val="24"/>
          <w:lang w:eastAsia="en-GB"/>
        </w:rPr>
        <w:t xml:space="preserve"> </w:t>
      </w:r>
      <w:r w:rsidR="0016736F" w:rsidRPr="00D961A9">
        <w:rPr>
          <w:rFonts w:ascii="Arial" w:hAnsi="Arial" w:cs="Arial"/>
          <w:sz w:val="24"/>
          <w:szCs w:val="24"/>
          <w:shd w:val="clear" w:color="auto" w:fill="FFFFFF"/>
        </w:rPr>
        <w:t>Kolb, D. A. (1984)</w:t>
      </w:r>
      <w:r w:rsidR="00281266" w:rsidRPr="00D961A9">
        <w:rPr>
          <w:rFonts w:ascii="Arial" w:eastAsia="Times New Roman" w:hAnsi="Arial" w:cs="Arial"/>
          <w:sz w:val="24"/>
          <w:szCs w:val="24"/>
          <w:lang w:eastAsia="en-GB"/>
        </w:rPr>
        <w:t xml:space="preserve"> model of reflection, </w:t>
      </w:r>
      <w:r w:rsidRPr="00D961A9">
        <w:rPr>
          <w:rFonts w:ascii="Arial" w:eastAsia="Times New Roman" w:hAnsi="Arial" w:cs="Arial"/>
          <w:sz w:val="24"/>
          <w:szCs w:val="24"/>
          <w:lang w:eastAsia="en-GB"/>
        </w:rPr>
        <w:t>its</w:t>
      </w:r>
      <w:r w:rsidR="00281266" w:rsidRPr="00D961A9">
        <w:rPr>
          <w:rFonts w:ascii="Arial" w:eastAsia="Times New Roman" w:hAnsi="Arial" w:cs="Arial"/>
          <w:sz w:val="24"/>
          <w:szCs w:val="24"/>
          <w:lang w:eastAsia="en-GB"/>
        </w:rPr>
        <w:t xml:space="preserve"> </w:t>
      </w:r>
      <w:r w:rsidRPr="00D961A9">
        <w:rPr>
          <w:rFonts w:ascii="Arial" w:eastAsia="Times New Roman" w:hAnsi="Arial" w:cs="Arial"/>
          <w:sz w:val="24"/>
          <w:szCs w:val="24"/>
          <w:lang w:eastAsia="en-GB"/>
        </w:rPr>
        <w:t>essential</w:t>
      </w:r>
      <w:r w:rsidR="00281266" w:rsidRPr="00D961A9">
        <w:rPr>
          <w:rFonts w:ascii="Arial" w:eastAsia="Times New Roman" w:hAnsi="Arial" w:cs="Arial"/>
          <w:sz w:val="24"/>
          <w:szCs w:val="24"/>
          <w:lang w:eastAsia="en-GB"/>
        </w:rPr>
        <w:t xml:space="preserve"> to </w:t>
      </w:r>
      <w:r w:rsidRPr="00D961A9">
        <w:rPr>
          <w:rFonts w:ascii="Arial" w:eastAsia="Times New Roman" w:hAnsi="Arial" w:cs="Arial"/>
          <w:sz w:val="24"/>
          <w:szCs w:val="24"/>
          <w:lang w:eastAsia="en-GB"/>
        </w:rPr>
        <w:t xml:space="preserve">firstly </w:t>
      </w:r>
      <w:r w:rsidR="00281266" w:rsidRPr="00D961A9">
        <w:rPr>
          <w:rFonts w:ascii="Arial" w:eastAsia="Times New Roman" w:hAnsi="Arial" w:cs="Arial"/>
          <w:sz w:val="24"/>
          <w:szCs w:val="24"/>
          <w:lang w:eastAsia="en-GB"/>
        </w:rPr>
        <w:t xml:space="preserve">understand how Kolb </w:t>
      </w:r>
      <w:r w:rsidRPr="00D961A9">
        <w:rPr>
          <w:rFonts w:ascii="Arial" w:eastAsia="Times New Roman" w:hAnsi="Arial" w:cs="Arial"/>
          <w:sz w:val="24"/>
          <w:szCs w:val="24"/>
          <w:lang w:eastAsia="en-GB"/>
        </w:rPr>
        <w:t>seen</w:t>
      </w:r>
      <w:r w:rsidR="00281266" w:rsidRPr="00D961A9">
        <w:rPr>
          <w:rFonts w:ascii="Arial" w:eastAsia="Times New Roman" w:hAnsi="Arial" w:cs="Arial"/>
          <w:sz w:val="24"/>
          <w:szCs w:val="24"/>
          <w:lang w:eastAsia="en-GB"/>
        </w:rPr>
        <w:t xml:space="preserve"> the </w:t>
      </w:r>
      <w:r w:rsidRPr="00D961A9">
        <w:rPr>
          <w:rFonts w:ascii="Arial" w:eastAsia="Times New Roman" w:hAnsi="Arial" w:cs="Arial"/>
          <w:sz w:val="24"/>
          <w:szCs w:val="24"/>
          <w:lang w:eastAsia="en-GB"/>
        </w:rPr>
        <w:t>method</w:t>
      </w:r>
      <w:r w:rsidR="00281266" w:rsidRPr="00D961A9">
        <w:rPr>
          <w:rFonts w:ascii="Arial" w:eastAsia="Times New Roman" w:hAnsi="Arial" w:cs="Arial"/>
          <w:sz w:val="24"/>
          <w:szCs w:val="24"/>
          <w:lang w:eastAsia="en-GB"/>
        </w:rPr>
        <w:t xml:space="preserve"> of learning and </w:t>
      </w:r>
      <w:r w:rsidRPr="00D961A9">
        <w:rPr>
          <w:rFonts w:ascii="Arial" w:eastAsia="Times New Roman" w:hAnsi="Arial" w:cs="Arial"/>
          <w:sz w:val="24"/>
          <w:szCs w:val="24"/>
          <w:lang w:eastAsia="en-GB"/>
        </w:rPr>
        <w:t>progress</w:t>
      </w:r>
      <w:r w:rsidR="00281266" w:rsidRPr="00D961A9">
        <w:rPr>
          <w:rFonts w:ascii="Arial" w:eastAsia="Times New Roman" w:hAnsi="Arial" w:cs="Arial"/>
          <w:sz w:val="24"/>
          <w:szCs w:val="24"/>
          <w:lang w:eastAsia="en-GB"/>
        </w:rPr>
        <w:t>. Like</w:t>
      </w:r>
      <w:r w:rsidR="00100135" w:rsidRPr="00D961A9">
        <w:rPr>
          <w:rFonts w:ascii="Arial" w:eastAsia="Times New Roman" w:hAnsi="Arial" w:cs="Arial"/>
          <w:sz w:val="24"/>
          <w:szCs w:val="24"/>
          <w:lang w:eastAsia="en-GB"/>
        </w:rPr>
        <w:t xml:space="preserve"> </w:t>
      </w:r>
      <w:r w:rsidR="00100135" w:rsidRPr="00D961A9">
        <w:rPr>
          <w:rFonts w:ascii="Arial" w:hAnsi="Arial" w:cs="Arial"/>
          <w:sz w:val="24"/>
          <w:szCs w:val="24"/>
        </w:rPr>
        <w:t xml:space="preserve">Piaget, </w:t>
      </w:r>
      <w:proofErr w:type="spellStart"/>
      <w:r w:rsidR="00100135" w:rsidRPr="00D961A9">
        <w:rPr>
          <w:rFonts w:ascii="Arial" w:hAnsi="Arial" w:cs="Arial"/>
          <w:sz w:val="24"/>
          <w:szCs w:val="24"/>
        </w:rPr>
        <w:t>Inhelder</w:t>
      </w:r>
      <w:proofErr w:type="spellEnd"/>
      <w:r w:rsidR="00100135" w:rsidRPr="00D961A9">
        <w:rPr>
          <w:rFonts w:ascii="Arial" w:hAnsi="Arial" w:cs="Arial"/>
          <w:sz w:val="24"/>
          <w:szCs w:val="24"/>
        </w:rPr>
        <w:t>. (23 Apr 2019).,</w:t>
      </w:r>
      <w:r w:rsidR="00281266" w:rsidRPr="00D961A9">
        <w:rPr>
          <w:rFonts w:ascii="Arial" w:eastAsia="Times New Roman" w:hAnsi="Arial" w:cs="Arial"/>
          <w:sz w:val="24"/>
          <w:szCs w:val="24"/>
          <w:lang w:eastAsia="en-GB"/>
        </w:rPr>
        <w:t xml:space="preserve"> </w:t>
      </w:r>
      <w:r w:rsidR="0016736F" w:rsidRPr="00D961A9">
        <w:rPr>
          <w:rFonts w:ascii="Arial" w:hAnsi="Arial" w:cs="Arial"/>
          <w:sz w:val="24"/>
          <w:szCs w:val="24"/>
          <w:shd w:val="clear" w:color="auto" w:fill="FFFFFF"/>
        </w:rPr>
        <w:t>Kolb, D. A. (1984)</w:t>
      </w:r>
      <w:r w:rsidR="00281266" w:rsidRPr="00D961A9">
        <w:rPr>
          <w:rFonts w:ascii="Arial" w:eastAsia="Times New Roman" w:hAnsi="Arial" w:cs="Arial"/>
          <w:sz w:val="24"/>
          <w:szCs w:val="24"/>
          <w:lang w:eastAsia="en-GB"/>
        </w:rPr>
        <w:t xml:space="preserve"> </w:t>
      </w:r>
      <w:r w:rsidRPr="00D961A9">
        <w:rPr>
          <w:rFonts w:ascii="Arial" w:eastAsia="Times New Roman" w:hAnsi="Arial" w:cs="Arial"/>
          <w:sz w:val="24"/>
          <w:szCs w:val="24"/>
          <w:lang w:eastAsia="en-GB"/>
        </w:rPr>
        <w:t>contemplated the</w:t>
      </w:r>
      <w:r w:rsidR="00281266" w:rsidRPr="00D961A9">
        <w:rPr>
          <w:rFonts w:ascii="Arial" w:eastAsia="Times New Roman" w:hAnsi="Arial" w:cs="Arial"/>
          <w:sz w:val="24"/>
          <w:szCs w:val="24"/>
          <w:lang w:eastAsia="en-GB"/>
        </w:rPr>
        <w:t xml:space="preserve"> learning to be </w:t>
      </w:r>
      <w:r w:rsidRPr="00D961A9">
        <w:rPr>
          <w:rFonts w:ascii="Arial" w:eastAsia="Times New Roman" w:hAnsi="Arial" w:cs="Arial"/>
          <w:sz w:val="24"/>
          <w:szCs w:val="24"/>
          <w:lang w:eastAsia="en-GB"/>
        </w:rPr>
        <w:t>realistic</w:t>
      </w:r>
      <w:r w:rsidR="00281266" w:rsidRPr="00D961A9">
        <w:rPr>
          <w:rFonts w:ascii="Arial" w:eastAsia="Times New Roman" w:hAnsi="Arial" w:cs="Arial"/>
          <w:sz w:val="24"/>
          <w:szCs w:val="24"/>
          <w:lang w:eastAsia="en-GB"/>
        </w:rPr>
        <w:t xml:space="preserve"> and </w:t>
      </w:r>
      <w:r w:rsidRPr="00D961A9">
        <w:rPr>
          <w:rFonts w:ascii="Arial" w:eastAsia="Times New Roman" w:hAnsi="Arial" w:cs="Arial"/>
          <w:sz w:val="24"/>
          <w:szCs w:val="24"/>
          <w:lang w:eastAsia="en-GB"/>
        </w:rPr>
        <w:t>mostly</w:t>
      </w:r>
      <w:r w:rsidR="00281266" w:rsidRPr="00D961A9">
        <w:rPr>
          <w:rFonts w:ascii="Arial" w:eastAsia="Times New Roman" w:hAnsi="Arial" w:cs="Arial"/>
          <w:sz w:val="24"/>
          <w:szCs w:val="24"/>
          <w:lang w:eastAsia="en-GB"/>
        </w:rPr>
        <w:t xml:space="preserve"> self-driven. Or, in</w:t>
      </w:r>
      <w:r w:rsidRPr="00D961A9">
        <w:rPr>
          <w:rFonts w:ascii="Arial" w:eastAsia="Times New Roman" w:hAnsi="Arial" w:cs="Arial"/>
          <w:sz w:val="24"/>
          <w:szCs w:val="24"/>
          <w:lang w:eastAsia="en-GB"/>
        </w:rPr>
        <w:t xml:space="preserve"> Kolb’s own</w:t>
      </w:r>
      <w:r w:rsidR="00281266" w:rsidRPr="00D961A9">
        <w:rPr>
          <w:rFonts w:ascii="Arial" w:eastAsia="Times New Roman" w:hAnsi="Arial" w:cs="Arial"/>
          <w:sz w:val="24"/>
          <w:szCs w:val="24"/>
          <w:lang w:eastAsia="en-GB"/>
        </w:rPr>
        <w:t xml:space="preserve"> words “Learning is the process whereby knowledge is created through the transformation of experience” </w:t>
      </w:r>
      <w:proofErr w:type="spellStart"/>
      <w:r w:rsidR="0016736F" w:rsidRPr="00D961A9">
        <w:rPr>
          <w:rFonts w:ascii="Arial" w:hAnsi="Arial" w:cs="Arial"/>
          <w:sz w:val="24"/>
          <w:szCs w:val="24"/>
        </w:rPr>
        <w:t>LibQuotes</w:t>
      </w:r>
      <w:proofErr w:type="spellEnd"/>
      <w:r w:rsidR="0016736F" w:rsidRPr="00D961A9">
        <w:rPr>
          <w:rFonts w:ascii="Arial" w:hAnsi="Arial" w:cs="Arial"/>
          <w:sz w:val="24"/>
          <w:szCs w:val="24"/>
        </w:rPr>
        <w:t>. (2021). </w:t>
      </w:r>
    </w:p>
    <w:p w14:paraId="5590CC65" w14:textId="77777777" w:rsidR="006D2EB2" w:rsidRPr="00D961A9" w:rsidRDefault="00100135" w:rsidP="00D961A9">
      <w:pPr>
        <w:shd w:val="clear" w:color="auto" w:fill="FFFFFF"/>
        <w:spacing w:before="120" w:after="120" w:line="360" w:lineRule="auto"/>
        <w:jc w:val="both"/>
        <w:rPr>
          <w:rFonts w:ascii="Arial" w:eastAsia="Times New Roman" w:hAnsi="Arial" w:cs="Arial"/>
          <w:sz w:val="24"/>
          <w:szCs w:val="24"/>
          <w:lang w:eastAsia="en-GB"/>
        </w:rPr>
      </w:pPr>
      <w:r w:rsidRPr="00D961A9">
        <w:rPr>
          <w:rFonts w:ascii="Arial" w:eastAsia="Times New Roman" w:hAnsi="Arial" w:cs="Arial"/>
          <w:sz w:val="24"/>
          <w:szCs w:val="24"/>
          <w:lang w:eastAsia="en-GB"/>
        </w:rPr>
        <w:t>However</w:t>
      </w:r>
      <w:r w:rsidR="00281266" w:rsidRPr="00D961A9">
        <w:rPr>
          <w:rFonts w:ascii="Arial" w:eastAsia="Times New Roman" w:hAnsi="Arial" w:cs="Arial"/>
          <w:sz w:val="24"/>
          <w:szCs w:val="24"/>
          <w:lang w:eastAsia="en-GB"/>
        </w:rPr>
        <w:t xml:space="preserve">, </w:t>
      </w:r>
      <w:r w:rsidRPr="00D961A9">
        <w:rPr>
          <w:rFonts w:ascii="Arial" w:hAnsi="Arial" w:cs="Arial"/>
          <w:sz w:val="24"/>
          <w:szCs w:val="24"/>
          <w:shd w:val="clear" w:color="auto" w:fill="FFFFFF"/>
        </w:rPr>
        <w:t>Kolb, D. A. (1984)</w:t>
      </w:r>
      <w:r w:rsidRPr="00D961A9">
        <w:rPr>
          <w:rFonts w:ascii="Arial" w:eastAsia="Times New Roman" w:hAnsi="Arial" w:cs="Arial"/>
          <w:sz w:val="24"/>
          <w:szCs w:val="24"/>
          <w:lang w:eastAsia="en-GB"/>
        </w:rPr>
        <w:t xml:space="preserve"> claimed</w:t>
      </w:r>
      <w:r w:rsidR="00281266" w:rsidRPr="00D961A9">
        <w:rPr>
          <w:rFonts w:ascii="Arial" w:eastAsia="Times New Roman" w:hAnsi="Arial" w:cs="Arial"/>
          <w:sz w:val="24"/>
          <w:szCs w:val="24"/>
          <w:lang w:eastAsia="en-GB"/>
        </w:rPr>
        <w:t xml:space="preserve"> that it is our ability to </w:t>
      </w:r>
      <w:r w:rsidRPr="00D961A9">
        <w:rPr>
          <w:rFonts w:ascii="Arial" w:eastAsia="Times New Roman" w:hAnsi="Arial" w:cs="Arial"/>
          <w:sz w:val="24"/>
          <w:szCs w:val="24"/>
          <w:lang w:eastAsia="en-GB"/>
        </w:rPr>
        <w:t>enthusiastically</w:t>
      </w:r>
      <w:r w:rsidR="00281266" w:rsidRPr="00D961A9">
        <w:rPr>
          <w:rFonts w:ascii="Arial" w:eastAsia="Times New Roman" w:hAnsi="Arial" w:cs="Arial"/>
          <w:sz w:val="24"/>
          <w:szCs w:val="24"/>
          <w:lang w:eastAsia="en-GB"/>
        </w:rPr>
        <w:t xml:space="preserve"> reflect on our </w:t>
      </w:r>
      <w:r w:rsidRPr="00D961A9">
        <w:rPr>
          <w:rFonts w:ascii="Arial" w:eastAsia="Times New Roman" w:hAnsi="Arial" w:cs="Arial"/>
          <w:sz w:val="24"/>
          <w:szCs w:val="24"/>
          <w:lang w:eastAsia="en-GB"/>
        </w:rPr>
        <w:t>capabilities</w:t>
      </w:r>
      <w:r w:rsidR="00281266" w:rsidRPr="00D961A9">
        <w:rPr>
          <w:rFonts w:ascii="Arial" w:eastAsia="Times New Roman" w:hAnsi="Arial" w:cs="Arial"/>
          <w:sz w:val="24"/>
          <w:szCs w:val="24"/>
          <w:lang w:eastAsia="en-GB"/>
        </w:rPr>
        <w:t xml:space="preserve"> which </w:t>
      </w:r>
      <w:r w:rsidRPr="00D961A9">
        <w:rPr>
          <w:rFonts w:ascii="Arial" w:eastAsia="Times New Roman" w:hAnsi="Arial" w:cs="Arial"/>
          <w:sz w:val="24"/>
          <w:szCs w:val="24"/>
          <w:lang w:eastAsia="en-GB"/>
        </w:rPr>
        <w:t>accelerates</w:t>
      </w:r>
      <w:r w:rsidR="00281266" w:rsidRPr="00D961A9">
        <w:rPr>
          <w:rFonts w:ascii="Arial" w:eastAsia="Times New Roman" w:hAnsi="Arial" w:cs="Arial"/>
          <w:sz w:val="24"/>
          <w:szCs w:val="24"/>
          <w:lang w:eastAsia="en-GB"/>
        </w:rPr>
        <w:t xml:space="preserve"> our learning and development.</w:t>
      </w:r>
      <w:r w:rsidRPr="00D961A9">
        <w:rPr>
          <w:rFonts w:ascii="Arial" w:eastAsia="Times New Roman" w:hAnsi="Arial" w:cs="Arial"/>
          <w:sz w:val="24"/>
          <w:szCs w:val="24"/>
          <w:lang w:eastAsia="en-GB"/>
        </w:rPr>
        <w:t xml:space="preserve"> But on the other hand,</w:t>
      </w:r>
      <w:r w:rsidR="00281266" w:rsidRPr="00D961A9">
        <w:rPr>
          <w:rFonts w:ascii="Arial" w:eastAsia="Times New Roman" w:hAnsi="Arial" w:cs="Arial"/>
          <w:sz w:val="24"/>
          <w:szCs w:val="24"/>
          <w:lang w:eastAsia="en-GB"/>
        </w:rPr>
        <w:t xml:space="preserve"> it can be said that Kolb’s theory is an </w:t>
      </w:r>
      <w:r w:rsidRPr="00D961A9">
        <w:rPr>
          <w:rFonts w:ascii="Arial" w:eastAsia="Times New Roman" w:hAnsi="Arial" w:cs="Arial"/>
          <w:sz w:val="24"/>
          <w:szCs w:val="24"/>
          <w:lang w:eastAsia="en-GB"/>
        </w:rPr>
        <w:t>exploratory</w:t>
      </w:r>
      <w:r w:rsidR="00281266" w:rsidRPr="00D961A9">
        <w:rPr>
          <w:rFonts w:ascii="Arial" w:eastAsia="Times New Roman" w:hAnsi="Arial" w:cs="Arial"/>
          <w:sz w:val="24"/>
          <w:szCs w:val="24"/>
          <w:lang w:eastAsia="en-GB"/>
        </w:rPr>
        <w:t xml:space="preserve"> learning theory which </w:t>
      </w:r>
      <w:r w:rsidRPr="00D961A9">
        <w:rPr>
          <w:rFonts w:ascii="Arial" w:eastAsia="Times New Roman" w:hAnsi="Arial" w:cs="Arial"/>
          <w:sz w:val="24"/>
          <w:szCs w:val="24"/>
          <w:lang w:eastAsia="en-GB"/>
        </w:rPr>
        <w:t>highlights</w:t>
      </w:r>
      <w:r w:rsidR="00281266" w:rsidRPr="00D961A9">
        <w:rPr>
          <w:rFonts w:ascii="Arial" w:eastAsia="Times New Roman" w:hAnsi="Arial" w:cs="Arial"/>
          <w:sz w:val="24"/>
          <w:szCs w:val="24"/>
          <w:lang w:eastAsia="en-GB"/>
        </w:rPr>
        <w:t xml:space="preserve"> the importance of reflection</w:t>
      </w:r>
      <w:r w:rsidRPr="00D961A9">
        <w:rPr>
          <w:rFonts w:ascii="Arial" w:eastAsia="Times New Roman" w:hAnsi="Arial" w:cs="Arial"/>
          <w:sz w:val="24"/>
          <w:szCs w:val="24"/>
          <w:lang w:eastAsia="en-GB"/>
        </w:rPr>
        <w:t>.</w:t>
      </w:r>
      <w:r w:rsidR="00322697" w:rsidRPr="00D961A9">
        <w:rPr>
          <w:rFonts w:ascii="Arial" w:eastAsia="Times New Roman" w:hAnsi="Arial" w:cs="Arial"/>
          <w:sz w:val="24"/>
          <w:szCs w:val="24"/>
          <w:lang w:eastAsia="en-GB"/>
        </w:rPr>
        <w:t xml:space="preserve"> </w:t>
      </w:r>
      <w:r w:rsidR="00281266" w:rsidRPr="00D961A9">
        <w:rPr>
          <w:rFonts w:ascii="Arial" w:eastAsia="Times New Roman" w:hAnsi="Arial" w:cs="Arial"/>
          <w:sz w:val="24"/>
          <w:szCs w:val="24"/>
          <w:lang w:eastAsia="en-GB"/>
        </w:rPr>
        <w:t xml:space="preserve">According to </w:t>
      </w:r>
      <w:proofErr w:type="spellStart"/>
      <w:r w:rsidR="00281266" w:rsidRPr="00D961A9">
        <w:rPr>
          <w:rFonts w:ascii="Arial" w:eastAsia="Times New Roman" w:hAnsi="Arial" w:cs="Arial"/>
          <w:sz w:val="24"/>
          <w:szCs w:val="24"/>
          <w:lang w:eastAsia="en-GB"/>
        </w:rPr>
        <w:t>Turesky</w:t>
      </w:r>
      <w:proofErr w:type="spellEnd"/>
      <w:r w:rsidR="00281266" w:rsidRPr="00D961A9">
        <w:rPr>
          <w:rFonts w:ascii="Arial" w:eastAsia="Times New Roman" w:hAnsi="Arial" w:cs="Arial"/>
          <w:sz w:val="24"/>
          <w:szCs w:val="24"/>
          <w:lang w:eastAsia="en-GB"/>
        </w:rPr>
        <w:t xml:space="preserve"> and Wood (2010), Kolb’s theory</w:t>
      </w:r>
      <w:r w:rsidR="007F4BFE" w:rsidRPr="00D961A9">
        <w:rPr>
          <w:rFonts w:ascii="Arial" w:eastAsia="Times New Roman" w:hAnsi="Arial" w:cs="Arial"/>
          <w:sz w:val="24"/>
          <w:szCs w:val="24"/>
          <w:lang w:eastAsia="en-GB"/>
        </w:rPr>
        <w:t xml:space="preserve"> is</w:t>
      </w:r>
      <w:r w:rsidR="00281266" w:rsidRPr="00D961A9">
        <w:rPr>
          <w:rFonts w:ascii="Arial" w:eastAsia="Times New Roman" w:hAnsi="Arial" w:cs="Arial"/>
          <w:sz w:val="24"/>
          <w:szCs w:val="24"/>
          <w:lang w:eastAsia="en-GB"/>
        </w:rPr>
        <w:t xml:space="preserve"> </w:t>
      </w:r>
      <w:r w:rsidR="007F4BFE" w:rsidRPr="00D961A9">
        <w:rPr>
          <w:rFonts w:ascii="Arial" w:eastAsia="Times New Roman" w:hAnsi="Arial" w:cs="Arial"/>
          <w:sz w:val="24"/>
          <w:szCs w:val="24"/>
          <w:lang w:eastAsia="en-GB"/>
        </w:rPr>
        <w:t>like</w:t>
      </w:r>
      <w:r w:rsidR="00281266" w:rsidRPr="00D961A9">
        <w:rPr>
          <w:rFonts w:ascii="Arial" w:eastAsia="Times New Roman" w:hAnsi="Arial" w:cs="Arial"/>
          <w:sz w:val="24"/>
          <w:szCs w:val="24"/>
          <w:lang w:eastAsia="en-GB"/>
        </w:rPr>
        <w:t xml:space="preserve"> </w:t>
      </w:r>
      <w:r w:rsidR="007F4BFE" w:rsidRPr="00D961A9">
        <w:rPr>
          <w:rFonts w:ascii="Arial" w:eastAsia="Times New Roman" w:hAnsi="Arial" w:cs="Arial"/>
          <w:sz w:val="24"/>
          <w:szCs w:val="24"/>
          <w:lang w:eastAsia="en-GB"/>
        </w:rPr>
        <w:t>former</w:t>
      </w:r>
      <w:r w:rsidR="00281266" w:rsidRPr="00D961A9">
        <w:rPr>
          <w:rFonts w:ascii="Arial" w:eastAsia="Times New Roman" w:hAnsi="Arial" w:cs="Arial"/>
          <w:sz w:val="24"/>
          <w:szCs w:val="24"/>
          <w:lang w:eastAsia="en-GB"/>
        </w:rPr>
        <w:t xml:space="preserve"> </w:t>
      </w:r>
      <w:r w:rsidR="007F4BFE" w:rsidRPr="00D961A9">
        <w:rPr>
          <w:rFonts w:ascii="Arial" w:eastAsia="Times New Roman" w:hAnsi="Arial" w:cs="Arial"/>
          <w:sz w:val="24"/>
          <w:szCs w:val="24"/>
          <w:lang w:eastAsia="en-GB"/>
        </w:rPr>
        <w:t>theorists</w:t>
      </w:r>
      <w:r w:rsidR="00281266" w:rsidRPr="00D961A9">
        <w:rPr>
          <w:rFonts w:ascii="Arial" w:eastAsia="Times New Roman" w:hAnsi="Arial" w:cs="Arial"/>
          <w:sz w:val="24"/>
          <w:szCs w:val="24"/>
          <w:lang w:eastAsia="en-GB"/>
        </w:rPr>
        <w:t xml:space="preserve"> such as </w:t>
      </w:r>
      <w:r w:rsidR="00B90CCE" w:rsidRPr="00D961A9">
        <w:rPr>
          <w:rFonts w:ascii="Arial" w:eastAsia="Times New Roman" w:hAnsi="Arial" w:cs="Arial"/>
          <w:sz w:val="24"/>
          <w:szCs w:val="24"/>
          <w:lang w:eastAsia="en-GB"/>
        </w:rPr>
        <w:t>Piaget stated by Dubinsky</w:t>
      </w:r>
      <w:r w:rsidR="00B90CCE" w:rsidRPr="00D961A9">
        <w:rPr>
          <w:rFonts w:ascii="Arial" w:hAnsi="Arial" w:cs="Arial"/>
          <w:sz w:val="24"/>
          <w:szCs w:val="24"/>
        </w:rPr>
        <w:t>, E. (unknown)</w:t>
      </w:r>
      <w:r w:rsidR="00B90CCE" w:rsidRPr="00D961A9">
        <w:rPr>
          <w:rFonts w:ascii="Arial" w:eastAsia="Times New Roman" w:hAnsi="Arial" w:cs="Arial"/>
          <w:sz w:val="24"/>
          <w:szCs w:val="24"/>
          <w:lang w:eastAsia="en-GB"/>
        </w:rPr>
        <w:t xml:space="preserve"> and </w:t>
      </w:r>
      <w:r w:rsidR="00281266" w:rsidRPr="00D961A9">
        <w:rPr>
          <w:rFonts w:ascii="Arial" w:eastAsia="Times New Roman" w:hAnsi="Arial" w:cs="Arial"/>
          <w:sz w:val="24"/>
          <w:szCs w:val="24"/>
          <w:lang w:eastAsia="en-GB"/>
        </w:rPr>
        <w:t>Dewey</w:t>
      </w:r>
      <w:r w:rsidR="00322697" w:rsidRPr="00D961A9">
        <w:rPr>
          <w:rFonts w:ascii="Arial" w:eastAsia="Times New Roman" w:hAnsi="Arial" w:cs="Arial"/>
          <w:sz w:val="24"/>
          <w:szCs w:val="24"/>
          <w:lang w:eastAsia="en-GB"/>
        </w:rPr>
        <w:t xml:space="preserve"> also stated by </w:t>
      </w:r>
      <w:r w:rsidR="00322697" w:rsidRPr="00D961A9">
        <w:rPr>
          <w:rFonts w:ascii="Arial" w:hAnsi="Arial" w:cs="Arial"/>
          <w:sz w:val="24"/>
          <w:szCs w:val="24"/>
        </w:rPr>
        <w:t>Popova, M. (2014)</w:t>
      </w:r>
      <w:r w:rsidR="00B90CCE" w:rsidRPr="00D961A9">
        <w:rPr>
          <w:rFonts w:ascii="Arial" w:eastAsia="Times New Roman" w:hAnsi="Arial" w:cs="Arial"/>
          <w:sz w:val="24"/>
          <w:szCs w:val="24"/>
          <w:lang w:eastAsia="en-GB"/>
        </w:rPr>
        <w:t xml:space="preserve"> </w:t>
      </w:r>
      <w:r w:rsidR="00281266" w:rsidRPr="00D961A9">
        <w:rPr>
          <w:rFonts w:ascii="Arial" w:eastAsia="Times New Roman" w:hAnsi="Arial" w:cs="Arial"/>
          <w:sz w:val="24"/>
          <w:szCs w:val="24"/>
          <w:lang w:eastAsia="en-GB"/>
        </w:rPr>
        <w:t xml:space="preserve">because these theorists </w:t>
      </w:r>
      <w:r w:rsidR="00322697" w:rsidRPr="00D961A9">
        <w:rPr>
          <w:rFonts w:ascii="Arial" w:eastAsia="Times New Roman" w:hAnsi="Arial" w:cs="Arial"/>
          <w:sz w:val="24"/>
          <w:szCs w:val="24"/>
          <w:lang w:eastAsia="en-GB"/>
        </w:rPr>
        <w:t>similarly</w:t>
      </w:r>
      <w:r w:rsidR="00281266" w:rsidRPr="00D961A9">
        <w:rPr>
          <w:rFonts w:ascii="Arial" w:eastAsia="Times New Roman" w:hAnsi="Arial" w:cs="Arial"/>
          <w:sz w:val="24"/>
          <w:szCs w:val="24"/>
          <w:lang w:eastAsia="en-GB"/>
        </w:rPr>
        <w:t xml:space="preserve"> believed that the </w:t>
      </w:r>
      <w:r w:rsidR="00322697" w:rsidRPr="00D961A9">
        <w:rPr>
          <w:rFonts w:ascii="Arial" w:eastAsia="Times New Roman" w:hAnsi="Arial" w:cs="Arial"/>
          <w:sz w:val="24"/>
          <w:szCs w:val="24"/>
          <w:lang w:eastAsia="en-GB"/>
        </w:rPr>
        <w:t>core</w:t>
      </w:r>
      <w:r w:rsidR="00281266" w:rsidRPr="00D961A9">
        <w:rPr>
          <w:rFonts w:ascii="Arial" w:eastAsia="Times New Roman" w:hAnsi="Arial" w:cs="Arial"/>
          <w:sz w:val="24"/>
          <w:szCs w:val="24"/>
          <w:lang w:eastAsia="en-GB"/>
        </w:rPr>
        <w:t xml:space="preserve"> of learning </w:t>
      </w:r>
      <w:r w:rsidR="00322697" w:rsidRPr="00D961A9">
        <w:rPr>
          <w:rFonts w:ascii="Arial" w:eastAsia="Times New Roman" w:hAnsi="Arial" w:cs="Arial"/>
          <w:sz w:val="24"/>
          <w:szCs w:val="24"/>
          <w:lang w:eastAsia="en-GB"/>
        </w:rPr>
        <w:t>remains</w:t>
      </w:r>
      <w:r w:rsidR="00281266" w:rsidRPr="00D961A9">
        <w:rPr>
          <w:rFonts w:ascii="Arial" w:eastAsia="Times New Roman" w:hAnsi="Arial" w:cs="Arial"/>
          <w:sz w:val="24"/>
          <w:szCs w:val="24"/>
          <w:lang w:eastAsia="en-GB"/>
        </w:rPr>
        <w:t xml:space="preserve"> in the way we </w:t>
      </w:r>
      <w:r w:rsidR="00322697" w:rsidRPr="00D961A9">
        <w:rPr>
          <w:rFonts w:ascii="Arial" w:eastAsia="Times New Roman" w:hAnsi="Arial" w:cs="Arial"/>
          <w:sz w:val="24"/>
          <w:szCs w:val="24"/>
          <w:lang w:eastAsia="en-GB"/>
        </w:rPr>
        <w:t>deal with the</w:t>
      </w:r>
      <w:r w:rsidR="00281266" w:rsidRPr="00D961A9">
        <w:rPr>
          <w:rFonts w:ascii="Arial" w:eastAsia="Times New Roman" w:hAnsi="Arial" w:cs="Arial"/>
          <w:sz w:val="24"/>
          <w:szCs w:val="24"/>
          <w:lang w:eastAsia="en-GB"/>
        </w:rPr>
        <w:t xml:space="preserve"> experience</w:t>
      </w:r>
      <w:r w:rsidR="00322697" w:rsidRPr="00D961A9">
        <w:rPr>
          <w:rFonts w:ascii="Arial" w:eastAsia="Times New Roman" w:hAnsi="Arial" w:cs="Arial"/>
          <w:sz w:val="24"/>
          <w:szCs w:val="24"/>
          <w:lang w:eastAsia="en-GB"/>
        </w:rPr>
        <w:t xml:space="preserve"> at hand and</w:t>
      </w:r>
      <w:r w:rsidR="00281266" w:rsidRPr="00D961A9">
        <w:rPr>
          <w:rFonts w:ascii="Arial" w:eastAsia="Times New Roman" w:hAnsi="Arial" w:cs="Arial"/>
          <w:sz w:val="24"/>
          <w:szCs w:val="24"/>
          <w:lang w:eastAsia="en-GB"/>
        </w:rPr>
        <w:t xml:space="preserve"> </w:t>
      </w:r>
      <w:r w:rsidR="00322697" w:rsidRPr="00D961A9">
        <w:rPr>
          <w:rFonts w:ascii="Arial" w:eastAsia="Times New Roman" w:hAnsi="Arial" w:cs="Arial"/>
          <w:sz w:val="24"/>
          <w:szCs w:val="24"/>
          <w:lang w:eastAsia="en-GB"/>
        </w:rPr>
        <w:t>the important</w:t>
      </w:r>
      <w:r w:rsidR="00281266" w:rsidRPr="00D961A9">
        <w:rPr>
          <w:rFonts w:ascii="Arial" w:eastAsia="Times New Roman" w:hAnsi="Arial" w:cs="Arial"/>
          <w:sz w:val="24"/>
          <w:szCs w:val="24"/>
          <w:lang w:eastAsia="en-GB"/>
        </w:rPr>
        <w:t xml:space="preserve"> reflections on </w:t>
      </w:r>
      <w:r w:rsidR="00322697" w:rsidRPr="00D961A9">
        <w:rPr>
          <w:rFonts w:ascii="Arial" w:eastAsia="Times New Roman" w:hAnsi="Arial" w:cs="Arial"/>
          <w:sz w:val="24"/>
          <w:szCs w:val="24"/>
          <w:lang w:eastAsia="en-GB"/>
        </w:rPr>
        <w:t>skills</w:t>
      </w:r>
      <w:r w:rsidR="00281266" w:rsidRPr="00D961A9">
        <w:rPr>
          <w:rFonts w:ascii="Arial" w:eastAsia="Times New Roman" w:hAnsi="Arial" w:cs="Arial"/>
          <w:sz w:val="24"/>
          <w:szCs w:val="24"/>
          <w:lang w:eastAsia="en-GB"/>
        </w:rPr>
        <w:t xml:space="preserve"> and the </w:t>
      </w:r>
      <w:r w:rsidR="00322697" w:rsidRPr="00D961A9">
        <w:rPr>
          <w:rFonts w:ascii="Arial" w:eastAsia="Times New Roman" w:hAnsi="Arial" w:cs="Arial"/>
          <w:sz w:val="24"/>
          <w:szCs w:val="24"/>
          <w:lang w:eastAsia="en-GB"/>
        </w:rPr>
        <w:t>values</w:t>
      </w:r>
      <w:r w:rsidR="00281266" w:rsidRPr="00D961A9">
        <w:rPr>
          <w:rFonts w:ascii="Arial" w:eastAsia="Times New Roman" w:hAnsi="Arial" w:cs="Arial"/>
          <w:sz w:val="24"/>
          <w:szCs w:val="24"/>
          <w:lang w:eastAsia="en-GB"/>
        </w:rPr>
        <w:t xml:space="preserve"> we draw from them</w:t>
      </w:r>
      <w:r w:rsidR="00322697" w:rsidRPr="00D961A9">
        <w:rPr>
          <w:rFonts w:ascii="Arial" w:eastAsia="Times New Roman" w:hAnsi="Arial" w:cs="Arial"/>
          <w:sz w:val="24"/>
          <w:szCs w:val="24"/>
          <w:lang w:eastAsia="en-GB"/>
        </w:rPr>
        <w:t xml:space="preserve">. </w:t>
      </w:r>
      <w:r w:rsidR="00281266" w:rsidRPr="00D961A9">
        <w:rPr>
          <w:rFonts w:ascii="Arial" w:eastAsia="Times New Roman" w:hAnsi="Arial" w:cs="Arial"/>
          <w:sz w:val="24"/>
          <w:szCs w:val="24"/>
          <w:lang w:eastAsia="en-GB"/>
        </w:rPr>
        <w:t>Kolb</w:t>
      </w:r>
      <w:r w:rsidR="00322697" w:rsidRPr="00D961A9">
        <w:rPr>
          <w:rFonts w:ascii="Arial" w:eastAsia="Times New Roman" w:hAnsi="Arial" w:cs="Arial"/>
          <w:sz w:val="24"/>
          <w:szCs w:val="24"/>
          <w:lang w:eastAsia="en-GB"/>
        </w:rPr>
        <w:t>,</w:t>
      </w:r>
      <w:r w:rsidR="00281266" w:rsidRPr="00D961A9">
        <w:rPr>
          <w:rFonts w:ascii="Arial" w:eastAsia="Times New Roman" w:hAnsi="Arial" w:cs="Arial"/>
          <w:sz w:val="24"/>
          <w:szCs w:val="24"/>
          <w:lang w:eastAsia="en-GB"/>
        </w:rPr>
        <w:t xml:space="preserve"> Piaget and Dewey</w:t>
      </w:r>
      <w:r w:rsidR="00322697" w:rsidRPr="00D961A9">
        <w:rPr>
          <w:rFonts w:ascii="Arial" w:eastAsia="Times New Roman" w:hAnsi="Arial" w:cs="Arial"/>
          <w:sz w:val="24"/>
          <w:szCs w:val="24"/>
          <w:lang w:eastAsia="en-GB"/>
        </w:rPr>
        <w:t xml:space="preserve"> are all</w:t>
      </w:r>
      <w:r w:rsidR="00281266" w:rsidRPr="00D961A9">
        <w:rPr>
          <w:rFonts w:ascii="Arial" w:eastAsia="Times New Roman" w:hAnsi="Arial" w:cs="Arial"/>
          <w:sz w:val="24"/>
          <w:szCs w:val="24"/>
          <w:lang w:eastAsia="en-GB"/>
        </w:rPr>
        <w:t xml:space="preserve"> have</w:t>
      </w:r>
      <w:r w:rsidR="00322697" w:rsidRPr="00D961A9">
        <w:rPr>
          <w:rFonts w:ascii="Arial" w:eastAsia="Times New Roman" w:hAnsi="Arial" w:cs="Arial"/>
          <w:sz w:val="24"/>
          <w:szCs w:val="24"/>
          <w:lang w:eastAsia="en-GB"/>
        </w:rPr>
        <w:t xml:space="preserve"> recognized</w:t>
      </w:r>
      <w:r w:rsidR="00281266" w:rsidRPr="00D961A9">
        <w:rPr>
          <w:rFonts w:ascii="Arial" w:eastAsia="Times New Roman" w:hAnsi="Arial" w:cs="Arial"/>
          <w:sz w:val="24"/>
          <w:szCs w:val="24"/>
          <w:lang w:eastAsia="en-GB"/>
        </w:rPr>
        <w:t xml:space="preserve"> for </w:t>
      </w:r>
      <w:r w:rsidR="00322697" w:rsidRPr="00D961A9">
        <w:rPr>
          <w:rFonts w:ascii="Arial" w:eastAsia="Times New Roman" w:hAnsi="Arial" w:cs="Arial"/>
          <w:sz w:val="24"/>
          <w:szCs w:val="24"/>
          <w:lang w:eastAsia="en-GB"/>
        </w:rPr>
        <w:t>advocating</w:t>
      </w:r>
      <w:r w:rsidR="00281266" w:rsidRPr="00D961A9">
        <w:rPr>
          <w:rFonts w:ascii="Arial" w:eastAsia="Times New Roman" w:hAnsi="Arial" w:cs="Arial"/>
          <w:sz w:val="24"/>
          <w:szCs w:val="24"/>
          <w:lang w:eastAsia="en-GB"/>
        </w:rPr>
        <w:t xml:space="preserve"> “learner-centred pedagogy” as </w:t>
      </w:r>
      <w:r w:rsidR="00322697" w:rsidRPr="00D961A9">
        <w:rPr>
          <w:rFonts w:ascii="Arial" w:eastAsia="Times New Roman" w:hAnsi="Arial" w:cs="Arial"/>
          <w:sz w:val="24"/>
          <w:szCs w:val="24"/>
          <w:lang w:eastAsia="en-GB"/>
        </w:rPr>
        <w:t xml:space="preserve">a </w:t>
      </w:r>
      <w:r w:rsidR="00281266" w:rsidRPr="00D961A9">
        <w:rPr>
          <w:rFonts w:ascii="Arial" w:eastAsia="Times New Roman" w:hAnsi="Arial" w:cs="Arial"/>
          <w:sz w:val="24"/>
          <w:szCs w:val="24"/>
          <w:lang w:eastAsia="en-GB"/>
        </w:rPr>
        <w:t>teach</w:t>
      </w:r>
      <w:r w:rsidR="00322697" w:rsidRPr="00D961A9">
        <w:rPr>
          <w:rFonts w:ascii="Arial" w:eastAsia="Times New Roman" w:hAnsi="Arial" w:cs="Arial"/>
          <w:sz w:val="24"/>
          <w:szCs w:val="24"/>
          <w:lang w:eastAsia="en-GB"/>
        </w:rPr>
        <w:t>ing</w:t>
      </w:r>
      <w:r w:rsidR="00281266" w:rsidRPr="00D961A9">
        <w:rPr>
          <w:rFonts w:ascii="Arial" w:eastAsia="Times New Roman" w:hAnsi="Arial" w:cs="Arial"/>
          <w:sz w:val="24"/>
          <w:szCs w:val="24"/>
          <w:lang w:eastAsia="en-GB"/>
        </w:rPr>
        <w:t>-led education</w:t>
      </w:r>
      <w:r w:rsidR="00322697" w:rsidRPr="00D961A9">
        <w:rPr>
          <w:rFonts w:ascii="Arial" w:eastAsia="Times New Roman" w:hAnsi="Arial" w:cs="Arial"/>
          <w:sz w:val="24"/>
          <w:szCs w:val="24"/>
          <w:lang w:eastAsia="en-GB"/>
        </w:rPr>
        <w:t>.</w:t>
      </w:r>
    </w:p>
    <w:p w14:paraId="10B4167E" w14:textId="69A630A3" w:rsidR="00523A7D" w:rsidRPr="00D961A9" w:rsidRDefault="00281266" w:rsidP="00D961A9">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D961A9">
        <w:rPr>
          <w:rFonts w:ascii="Arial" w:eastAsia="Times New Roman" w:hAnsi="Arial" w:cs="Arial"/>
          <w:sz w:val="24"/>
          <w:szCs w:val="24"/>
          <w:lang w:eastAsia="en-GB"/>
        </w:rPr>
        <w:t xml:space="preserve">Now to go on to the Gibbs Theory </w:t>
      </w:r>
      <w:r w:rsidR="006D2EB2" w:rsidRPr="00D961A9">
        <w:rPr>
          <w:rFonts w:ascii="Arial" w:eastAsia="Times New Roman" w:hAnsi="Arial" w:cs="Arial"/>
          <w:sz w:val="24"/>
          <w:szCs w:val="24"/>
          <w:lang w:eastAsia="en-GB"/>
        </w:rPr>
        <w:t>there are six elements to the cycle</w:t>
      </w:r>
      <w:r w:rsidR="00AC56E1" w:rsidRPr="00D961A9">
        <w:rPr>
          <w:rFonts w:ascii="Arial" w:eastAsia="Times New Roman" w:hAnsi="Arial" w:cs="Arial"/>
          <w:sz w:val="24"/>
          <w:szCs w:val="24"/>
          <w:lang w:eastAsia="en-GB"/>
        </w:rPr>
        <w:t xml:space="preserve"> and they are Description, Feelings, Evaluation, Analysis, conclusion and Action Plan.</w:t>
      </w:r>
      <w:r w:rsidR="00795C26" w:rsidRPr="00D961A9">
        <w:rPr>
          <w:rFonts w:ascii="Arial" w:eastAsia="Times New Roman" w:hAnsi="Arial" w:cs="Arial"/>
          <w:sz w:val="24"/>
          <w:szCs w:val="24"/>
          <w:lang w:eastAsia="en-GB"/>
        </w:rPr>
        <w:t xml:space="preserve"> </w:t>
      </w:r>
      <w:r w:rsidR="00795C26" w:rsidRPr="00D961A9">
        <w:rPr>
          <w:rFonts w:ascii="Arial" w:hAnsi="Arial" w:cs="Arial"/>
          <w:sz w:val="24"/>
          <w:szCs w:val="24"/>
        </w:rPr>
        <w:t>Rumson, (2018) stated that the Gibbs cycle description</w:t>
      </w:r>
      <w:r w:rsidR="007F6BD4" w:rsidRPr="00D961A9">
        <w:rPr>
          <w:rFonts w:ascii="Arial" w:hAnsi="Arial" w:cs="Arial"/>
          <w:sz w:val="24"/>
          <w:szCs w:val="24"/>
        </w:rPr>
        <w:t xml:space="preserve"> is a element that requires </w:t>
      </w:r>
      <w:r w:rsidR="007F6BD4" w:rsidRPr="00D961A9">
        <w:rPr>
          <w:rFonts w:ascii="Arial" w:eastAsia="Times New Roman" w:hAnsi="Arial" w:cs="Arial"/>
          <w:sz w:val="24"/>
          <w:szCs w:val="24"/>
          <w:bdr w:val="none" w:sz="0" w:space="0" w:color="auto" w:frame="1"/>
          <w:lang w:eastAsia="en-GB"/>
        </w:rPr>
        <w:t>a accurate report of the case. At this point, no assumption is taken, the attention is on the knowledge which is relevant. Some questions would be What happened? How did it happen? Where did it happen? When</w:t>
      </w:r>
      <w:r w:rsidR="007C1F1C" w:rsidRPr="00D961A9">
        <w:rPr>
          <w:rFonts w:ascii="Arial" w:eastAsia="Times New Roman" w:hAnsi="Arial" w:cs="Arial"/>
          <w:sz w:val="24"/>
          <w:szCs w:val="24"/>
          <w:bdr w:val="none" w:sz="0" w:space="0" w:color="auto" w:frame="1"/>
          <w:lang w:eastAsia="en-GB"/>
        </w:rPr>
        <w:t xml:space="preserve"> did it happen</w:t>
      </w:r>
      <w:r w:rsidR="007F6BD4" w:rsidRPr="00D961A9">
        <w:rPr>
          <w:rFonts w:ascii="Arial" w:eastAsia="Times New Roman" w:hAnsi="Arial" w:cs="Arial"/>
          <w:sz w:val="24"/>
          <w:szCs w:val="24"/>
          <w:bdr w:val="none" w:sz="0" w:space="0" w:color="auto" w:frame="1"/>
          <w:lang w:eastAsia="en-GB"/>
        </w:rPr>
        <w:t>? Who else was there</w:t>
      </w:r>
      <w:r w:rsidR="007C1F1C" w:rsidRPr="00D961A9">
        <w:rPr>
          <w:rFonts w:ascii="Arial" w:eastAsia="Times New Roman" w:hAnsi="Arial" w:cs="Arial"/>
          <w:sz w:val="24"/>
          <w:szCs w:val="24"/>
          <w:bdr w:val="none" w:sz="0" w:space="0" w:color="auto" w:frame="1"/>
          <w:lang w:eastAsia="en-GB"/>
        </w:rPr>
        <w:t xml:space="preserve"> when it happened</w:t>
      </w:r>
      <w:r w:rsidR="007F6BD4" w:rsidRPr="00D961A9">
        <w:rPr>
          <w:rFonts w:ascii="Arial" w:eastAsia="Times New Roman" w:hAnsi="Arial" w:cs="Arial"/>
          <w:sz w:val="24"/>
          <w:szCs w:val="24"/>
          <w:bdr w:val="none" w:sz="0" w:space="0" w:color="auto" w:frame="1"/>
          <w:lang w:eastAsia="en-GB"/>
        </w:rPr>
        <w:t xml:space="preserve">? Did </w:t>
      </w:r>
      <w:r w:rsidR="007C1F1C" w:rsidRPr="00D961A9">
        <w:rPr>
          <w:rFonts w:ascii="Arial" w:eastAsia="Times New Roman" w:hAnsi="Arial" w:cs="Arial"/>
          <w:sz w:val="24"/>
          <w:szCs w:val="24"/>
          <w:bdr w:val="none" w:sz="0" w:space="0" w:color="auto" w:frame="1"/>
          <w:lang w:eastAsia="en-GB"/>
        </w:rPr>
        <w:t>any</w:t>
      </w:r>
      <w:r w:rsidR="007F6BD4" w:rsidRPr="00D961A9">
        <w:rPr>
          <w:rFonts w:ascii="Arial" w:eastAsia="Times New Roman" w:hAnsi="Arial" w:cs="Arial"/>
          <w:sz w:val="24"/>
          <w:szCs w:val="24"/>
          <w:bdr w:val="none" w:sz="0" w:space="0" w:color="auto" w:frame="1"/>
          <w:lang w:eastAsia="en-GB"/>
        </w:rPr>
        <w:t>one react? How did they react? Why were you there</w:t>
      </w:r>
      <w:r w:rsidR="007C1F1C" w:rsidRPr="00D961A9">
        <w:rPr>
          <w:rFonts w:ascii="Arial" w:eastAsia="Times New Roman" w:hAnsi="Arial" w:cs="Arial"/>
          <w:sz w:val="24"/>
          <w:szCs w:val="24"/>
          <w:bdr w:val="none" w:sz="0" w:space="0" w:color="auto" w:frame="1"/>
          <w:lang w:eastAsia="en-GB"/>
        </w:rPr>
        <w:t xml:space="preserve"> currently</w:t>
      </w:r>
      <w:r w:rsidR="007F6BD4" w:rsidRPr="00D961A9">
        <w:rPr>
          <w:rFonts w:ascii="Arial" w:eastAsia="Times New Roman" w:hAnsi="Arial" w:cs="Arial"/>
          <w:sz w:val="24"/>
          <w:szCs w:val="24"/>
          <w:bdr w:val="none" w:sz="0" w:space="0" w:color="auto" w:frame="1"/>
          <w:lang w:eastAsia="en-GB"/>
        </w:rPr>
        <w:t>? What did you do</w:t>
      </w:r>
      <w:r w:rsidR="007C1F1C" w:rsidRPr="00D961A9">
        <w:rPr>
          <w:rFonts w:ascii="Arial" w:eastAsia="Times New Roman" w:hAnsi="Arial" w:cs="Arial"/>
          <w:sz w:val="24"/>
          <w:szCs w:val="24"/>
          <w:bdr w:val="none" w:sz="0" w:space="0" w:color="auto" w:frame="1"/>
          <w:lang w:eastAsia="en-GB"/>
        </w:rPr>
        <w:t xml:space="preserve"> in this situation?</w:t>
      </w:r>
      <w:r w:rsidR="007F6BD4" w:rsidRPr="00D961A9">
        <w:rPr>
          <w:rFonts w:ascii="Arial" w:eastAsia="Times New Roman" w:hAnsi="Arial" w:cs="Arial"/>
          <w:sz w:val="24"/>
          <w:szCs w:val="24"/>
          <w:bdr w:val="none" w:sz="0" w:space="0" w:color="auto" w:frame="1"/>
          <w:lang w:eastAsia="en-GB"/>
        </w:rPr>
        <w:t xml:space="preserve"> What happened </w:t>
      </w:r>
      <w:r w:rsidR="007C1F1C" w:rsidRPr="00D961A9">
        <w:rPr>
          <w:rFonts w:ascii="Arial" w:eastAsia="Times New Roman" w:hAnsi="Arial" w:cs="Arial"/>
          <w:sz w:val="24"/>
          <w:szCs w:val="24"/>
          <w:bdr w:val="none" w:sz="0" w:space="0" w:color="auto" w:frame="1"/>
          <w:lang w:eastAsia="en-GB"/>
        </w:rPr>
        <w:t>in</w:t>
      </w:r>
      <w:r w:rsidR="007F6BD4" w:rsidRPr="00D961A9">
        <w:rPr>
          <w:rFonts w:ascii="Arial" w:eastAsia="Times New Roman" w:hAnsi="Arial" w:cs="Arial"/>
          <w:sz w:val="24"/>
          <w:szCs w:val="24"/>
          <w:bdr w:val="none" w:sz="0" w:space="0" w:color="auto" w:frame="1"/>
          <w:lang w:eastAsia="en-GB"/>
        </w:rPr>
        <w:t xml:space="preserve"> the end? This </w:t>
      </w:r>
      <w:r w:rsidR="007C1F1C" w:rsidRPr="00D961A9">
        <w:rPr>
          <w:rFonts w:ascii="Arial" w:eastAsia="Times New Roman" w:hAnsi="Arial" w:cs="Arial"/>
          <w:sz w:val="24"/>
          <w:szCs w:val="24"/>
          <w:bdr w:val="none" w:sz="0" w:space="0" w:color="auto" w:frame="1"/>
          <w:lang w:eastAsia="en-GB"/>
        </w:rPr>
        <w:t xml:space="preserve">will </w:t>
      </w:r>
      <w:r w:rsidR="007F6BD4" w:rsidRPr="00D961A9">
        <w:rPr>
          <w:rFonts w:ascii="Arial" w:eastAsia="Times New Roman" w:hAnsi="Arial" w:cs="Arial"/>
          <w:sz w:val="24"/>
          <w:szCs w:val="24"/>
          <w:bdr w:val="none" w:sz="0" w:space="0" w:color="auto" w:frame="1"/>
          <w:lang w:eastAsia="en-GB"/>
        </w:rPr>
        <w:t>build up</w:t>
      </w:r>
      <w:r w:rsidR="007C1F1C" w:rsidRPr="00D961A9">
        <w:rPr>
          <w:rFonts w:ascii="Arial" w:eastAsia="Times New Roman" w:hAnsi="Arial" w:cs="Arial"/>
          <w:sz w:val="24"/>
          <w:szCs w:val="24"/>
          <w:bdr w:val="none" w:sz="0" w:space="0" w:color="auto" w:frame="1"/>
          <w:lang w:eastAsia="en-GB"/>
        </w:rPr>
        <w:t xml:space="preserve"> a better</w:t>
      </w:r>
      <w:r w:rsidR="007F6BD4" w:rsidRPr="00D961A9">
        <w:rPr>
          <w:rFonts w:ascii="Arial" w:eastAsia="Times New Roman" w:hAnsi="Arial" w:cs="Arial"/>
          <w:sz w:val="24"/>
          <w:szCs w:val="24"/>
          <w:bdr w:val="none" w:sz="0" w:space="0" w:color="auto" w:frame="1"/>
          <w:lang w:eastAsia="en-GB"/>
        </w:rPr>
        <w:t xml:space="preserve"> </w:t>
      </w:r>
      <w:r w:rsidR="007F6BD4" w:rsidRPr="00EB7A00">
        <w:rPr>
          <w:rFonts w:ascii="Arial" w:eastAsia="Times New Roman" w:hAnsi="Arial" w:cs="Arial"/>
          <w:sz w:val="24"/>
          <w:szCs w:val="24"/>
          <w:bdr w:val="none" w:sz="0" w:space="0" w:color="auto" w:frame="1"/>
          <w:lang w:eastAsia="en-GB"/>
        </w:rPr>
        <w:lastRenderedPageBreak/>
        <w:t>background and</w:t>
      </w:r>
      <w:r w:rsidR="007C1F1C" w:rsidRPr="00EB7A00">
        <w:rPr>
          <w:rFonts w:ascii="Arial" w:eastAsia="Times New Roman" w:hAnsi="Arial" w:cs="Arial"/>
          <w:sz w:val="24"/>
          <w:szCs w:val="24"/>
          <w:bdr w:val="none" w:sz="0" w:space="0" w:color="auto" w:frame="1"/>
          <w:lang w:eastAsia="en-GB"/>
        </w:rPr>
        <w:t xml:space="preserve"> so the situation is </w:t>
      </w:r>
      <w:r w:rsidR="007F6BD4" w:rsidRPr="00EB7A00">
        <w:rPr>
          <w:rFonts w:ascii="Arial" w:eastAsia="Times New Roman" w:hAnsi="Arial" w:cs="Arial"/>
          <w:sz w:val="24"/>
          <w:szCs w:val="24"/>
          <w:bdr w:val="none" w:sz="0" w:space="0" w:color="auto" w:frame="1"/>
          <w:lang w:eastAsia="en-GB"/>
        </w:rPr>
        <w:t>better underst</w:t>
      </w:r>
      <w:r w:rsidR="007C1F1C" w:rsidRPr="00EB7A00">
        <w:rPr>
          <w:rFonts w:ascii="Arial" w:eastAsia="Times New Roman" w:hAnsi="Arial" w:cs="Arial"/>
          <w:sz w:val="24"/>
          <w:szCs w:val="24"/>
          <w:bdr w:val="none" w:sz="0" w:space="0" w:color="auto" w:frame="1"/>
          <w:lang w:eastAsia="en-GB"/>
        </w:rPr>
        <w:t xml:space="preserve">ood according to </w:t>
      </w:r>
      <w:r w:rsidR="007C1F1C" w:rsidRPr="00EB7A00">
        <w:rPr>
          <w:rFonts w:ascii="Arial" w:hAnsi="Arial" w:cs="Arial"/>
          <w:sz w:val="24"/>
          <w:szCs w:val="24"/>
        </w:rPr>
        <w:t>Rumson, (2018).</w:t>
      </w:r>
      <w:r w:rsidR="00C033BE" w:rsidRPr="00EB7A00">
        <w:rPr>
          <w:rFonts w:ascii="Arial" w:hAnsi="Arial" w:cs="Arial"/>
          <w:sz w:val="24"/>
          <w:szCs w:val="24"/>
        </w:rPr>
        <w:t xml:space="preserve"> When it comes to</w:t>
      </w:r>
      <w:r w:rsidR="00E2459D" w:rsidRPr="00EB7A00">
        <w:rPr>
          <w:rFonts w:ascii="Arial" w:hAnsi="Arial" w:cs="Arial"/>
          <w:sz w:val="24"/>
          <w:szCs w:val="24"/>
        </w:rPr>
        <w:t xml:space="preserve"> Discuss</w:t>
      </w:r>
      <w:r w:rsidR="00C033BE" w:rsidRPr="00EB7A00">
        <w:rPr>
          <w:rFonts w:ascii="Arial" w:hAnsi="Arial" w:cs="Arial"/>
          <w:sz w:val="24"/>
          <w:szCs w:val="24"/>
        </w:rPr>
        <w:t>ing</w:t>
      </w:r>
      <w:r w:rsidR="00E2459D" w:rsidRPr="00EB7A00">
        <w:rPr>
          <w:rFonts w:ascii="Arial" w:hAnsi="Arial" w:cs="Arial"/>
          <w:sz w:val="24"/>
          <w:szCs w:val="24"/>
        </w:rPr>
        <w:t xml:space="preserve"> </w:t>
      </w:r>
      <w:r w:rsidR="00C033BE" w:rsidRPr="00EB7A00">
        <w:rPr>
          <w:rFonts w:ascii="Arial" w:hAnsi="Arial" w:cs="Arial"/>
          <w:sz w:val="24"/>
          <w:szCs w:val="24"/>
        </w:rPr>
        <w:t xml:space="preserve">the </w:t>
      </w:r>
      <w:r w:rsidR="00E2459D" w:rsidRPr="00EB7A00">
        <w:rPr>
          <w:rFonts w:ascii="Arial" w:hAnsi="Arial" w:cs="Arial"/>
          <w:sz w:val="24"/>
          <w:szCs w:val="24"/>
        </w:rPr>
        <w:t>feelings</w:t>
      </w:r>
      <w:r w:rsidR="00C033BE" w:rsidRPr="00EB7A00">
        <w:rPr>
          <w:rFonts w:ascii="Arial" w:hAnsi="Arial" w:cs="Arial"/>
          <w:sz w:val="24"/>
          <w:szCs w:val="24"/>
        </w:rPr>
        <w:t xml:space="preserve"> element</w:t>
      </w:r>
      <w:r w:rsidR="00E2459D" w:rsidRPr="00EB7A00">
        <w:rPr>
          <w:rFonts w:ascii="Arial" w:hAnsi="Arial" w:cs="Arial"/>
          <w:sz w:val="24"/>
          <w:szCs w:val="24"/>
        </w:rPr>
        <w:t xml:space="preserve"> </w:t>
      </w:r>
      <w:r w:rsidR="00C033BE" w:rsidRPr="00EB7A00">
        <w:rPr>
          <w:rFonts w:ascii="Arial" w:hAnsi="Arial" w:cs="Arial"/>
          <w:sz w:val="24"/>
          <w:szCs w:val="24"/>
        </w:rPr>
        <w:t xml:space="preserve">within the cycle </w:t>
      </w:r>
      <w:r w:rsidR="00E2459D" w:rsidRPr="00EB7A00">
        <w:rPr>
          <w:rFonts w:ascii="Arial" w:hAnsi="Arial" w:cs="Arial"/>
          <w:sz w:val="24"/>
          <w:szCs w:val="24"/>
        </w:rPr>
        <w:t xml:space="preserve">and </w:t>
      </w:r>
      <w:r w:rsidR="00C033BE" w:rsidRPr="00EB7A00">
        <w:rPr>
          <w:rFonts w:ascii="Arial" w:hAnsi="Arial" w:cs="Arial"/>
          <w:sz w:val="24"/>
          <w:szCs w:val="24"/>
        </w:rPr>
        <w:t>the opinions</w:t>
      </w:r>
      <w:r w:rsidR="00E2459D" w:rsidRPr="00EB7A00">
        <w:rPr>
          <w:rFonts w:ascii="Arial" w:hAnsi="Arial" w:cs="Arial"/>
          <w:sz w:val="24"/>
          <w:szCs w:val="24"/>
        </w:rPr>
        <w:t xml:space="preserve"> about the </w:t>
      </w:r>
      <w:r w:rsidR="00C033BE" w:rsidRPr="00EB7A00">
        <w:rPr>
          <w:rFonts w:ascii="Arial" w:hAnsi="Arial" w:cs="Arial"/>
          <w:sz w:val="24"/>
          <w:szCs w:val="24"/>
        </w:rPr>
        <w:t>skill University of Cumbria, (2020) believes</w:t>
      </w:r>
      <w:r w:rsidR="00E2459D" w:rsidRPr="00EB7A00">
        <w:rPr>
          <w:rFonts w:ascii="Arial" w:hAnsi="Arial" w:cs="Arial"/>
          <w:sz w:val="24"/>
          <w:szCs w:val="24"/>
        </w:rPr>
        <w:t xml:space="preserve"> questions such as</w:t>
      </w:r>
      <w:r w:rsidR="00C033BE" w:rsidRPr="00EB7A00">
        <w:rPr>
          <w:rFonts w:ascii="Arial" w:hAnsi="Arial" w:cs="Arial"/>
          <w:sz w:val="24"/>
          <w:szCs w:val="24"/>
        </w:rPr>
        <w:t xml:space="preserve"> what</w:t>
      </w:r>
      <w:r w:rsidR="00E2459D" w:rsidRPr="00EB7A00">
        <w:rPr>
          <w:rFonts w:ascii="Arial" w:hAnsi="Arial" w:cs="Arial"/>
          <w:sz w:val="24"/>
          <w:szCs w:val="24"/>
        </w:rPr>
        <w:t xml:space="preserve"> did you feel at the time? </w:t>
      </w:r>
      <w:r w:rsidR="00C033BE" w:rsidRPr="00EB7A00">
        <w:rPr>
          <w:rFonts w:ascii="Arial" w:hAnsi="Arial" w:cs="Arial"/>
          <w:sz w:val="24"/>
          <w:szCs w:val="24"/>
        </w:rPr>
        <w:t>how</w:t>
      </w:r>
      <w:r w:rsidR="00E2459D" w:rsidRPr="00EB7A00">
        <w:rPr>
          <w:rFonts w:ascii="Arial" w:hAnsi="Arial" w:cs="Arial"/>
          <w:sz w:val="24"/>
          <w:szCs w:val="24"/>
        </w:rPr>
        <w:t xml:space="preserve"> did you think at the time?  </w:t>
      </w:r>
      <w:r w:rsidR="007B0930" w:rsidRPr="00EB7A00">
        <w:rPr>
          <w:rFonts w:ascii="Arial" w:hAnsi="Arial" w:cs="Arial"/>
          <w:sz w:val="24"/>
          <w:szCs w:val="24"/>
        </w:rPr>
        <w:t>How and w</w:t>
      </w:r>
      <w:r w:rsidR="00E2459D" w:rsidRPr="00EB7A00">
        <w:rPr>
          <w:rFonts w:ascii="Arial" w:hAnsi="Arial" w:cs="Arial"/>
          <w:sz w:val="24"/>
          <w:szCs w:val="24"/>
        </w:rPr>
        <w:t xml:space="preserve">hat impact did </w:t>
      </w:r>
      <w:r w:rsidR="007B0930" w:rsidRPr="00EB7A00">
        <w:rPr>
          <w:rFonts w:ascii="Arial" w:hAnsi="Arial" w:cs="Arial"/>
          <w:sz w:val="24"/>
          <w:szCs w:val="24"/>
        </w:rPr>
        <w:t>this have on your</w:t>
      </w:r>
      <w:r w:rsidR="00E2459D" w:rsidRPr="00EB7A00">
        <w:rPr>
          <w:rFonts w:ascii="Arial" w:hAnsi="Arial" w:cs="Arial"/>
          <w:sz w:val="24"/>
          <w:szCs w:val="24"/>
        </w:rPr>
        <w:t xml:space="preserve"> emotions, beliefs and values? What do you think </w:t>
      </w:r>
      <w:r w:rsidR="007B0930" w:rsidRPr="00EB7A00">
        <w:rPr>
          <w:rFonts w:ascii="Arial" w:hAnsi="Arial" w:cs="Arial"/>
          <w:sz w:val="24"/>
          <w:szCs w:val="24"/>
        </w:rPr>
        <w:t>others around the situation</w:t>
      </w:r>
      <w:r w:rsidR="00E2459D" w:rsidRPr="00EB7A00">
        <w:rPr>
          <w:rFonts w:ascii="Arial" w:hAnsi="Arial" w:cs="Arial"/>
          <w:sz w:val="24"/>
          <w:szCs w:val="24"/>
        </w:rPr>
        <w:t xml:space="preserve"> were feeling?</w:t>
      </w:r>
      <w:r w:rsidR="007B0930" w:rsidRPr="00EB7A00">
        <w:rPr>
          <w:rFonts w:ascii="Arial" w:hAnsi="Arial" w:cs="Arial"/>
          <w:sz w:val="24"/>
          <w:szCs w:val="24"/>
        </w:rPr>
        <w:t xml:space="preserve"> </w:t>
      </w:r>
      <w:r w:rsidR="00E2459D" w:rsidRPr="00EB7A00">
        <w:rPr>
          <w:rFonts w:ascii="Arial" w:hAnsi="Arial" w:cs="Arial"/>
          <w:sz w:val="24"/>
          <w:szCs w:val="24"/>
        </w:rPr>
        <w:t xml:space="preserve">What did you think about the </w:t>
      </w:r>
      <w:r w:rsidR="007B0930" w:rsidRPr="00EB7A00">
        <w:rPr>
          <w:rFonts w:ascii="Arial" w:hAnsi="Arial" w:cs="Arial"/>
          <w:sz w:val="24"/>
          <w:szCs w:val="24"/>
        </w:rPr>
        <w:t>situation</w:t>
      </w:r>
      <w:r w:rsidR="00E2459D" w:rsidRPr="00EB7A00">
        <w:rPr>
          <w:rFonts w:ascii="Arial" w:hAnsi="Arial" w:cs="Arial"/>
          <w:sz w:val="24"/>
          <w:szCs w:val="24"/>
        </w:rPr>
        <w:t xml:space="preserve"> afterwards? You can </w:t>
      </w:r>
      <w:r w:rsidR="007B0930" w:rsidRPr="00EB7A00">
        <w:rPr>
          <w:rFonts w:ascii="Arial" w:hAnsi="Arial" w:cs="Arial"/>
          <w:sz w:val="24"/>
          <w:szCs w:val="24"/>
        </w:rPr>
        <w:t xml:space="preserve">speak honestly about </w:t>
      </w:r>
      <w:r w:rsidR="001B643D" w:rsidRPr="00EB7A00">
        <w:rPr>
          <w:rFonts w:ascii="Arial" w:hAnsi="Arial" w:cs="Arial"/>
          <w:sz w:val="24"/>
          <w:szCs w:val="24"/>
        </w:rPr>
        <w:t>your</w:t>
      </w:r>
      <w:r w:rsidR="00E2459D" w:rsidRPr="00EB7A00">
        <w:rPr>
          <w:rFonts w:ascii="Arial" w:hAnsi="Arial" w:cs="Arial"/>
          <w:sz w:val="24"/>
          <w:szCs w:val="24"/>
        </w:rPr>
        <w:t xml:space="preserve"> emotions</w:t>
      </w:r>
      <w:r w:rsidR="001B643D" w:rsidRPr="00EB7A00">
        <w:rPr>
          <w:rFonts w:ascii="Arial" w:hAnsi="Arial" w:cs="Arial"/>
          <w:sz w:val="24"/>
          <w:szCs w:val="24"/>
        </w:rPr>
        <w:t>.</w:t>
      </w:r>
      <w:r w:rsidR="00E2459D" w:rsidRPr="00EB7A00">
        <w:rPr>
          <w:rFonts w:ascii="Arial" w:hAnsi="Arial" w:cs="Arial"/>
          <w:sz w:val="24"/>
          <w:szCs w:val="24"/>
        </w:rPr>
        <w:t xml:space="preserve"> </w:t>
      </w:r>
      <w:r w:rsidR="00335E64" w:rsidRPr="00EB7A00">
        <w:rPr>
          <w:rFonts w:ascii="Arial" w:hAnsi="Arial" w:cs="Arial"/>
          <w:sz w:val="24"/>
          <w:szCs w:val="24"/>
        </w:rPr>
        <w:t xml:space="preserve">University of Cumbria, (2020) goes on to discuss </w:t>
      </w:r>
      <w:r w:rsidR="00335E64" w:rsidRPr="00EB7A00">
        <w:rPr>
          <w:rFonts w:ascii="Arial" w:eastAsia="Times New Roman" w:hAnsi="Arial" w:cs="Arial"/>
          <w:sz w:val="24"/>
          <w:szCs w:val="24"/>
          <w:lang w:eastAsia="en-GB"/>
        </w:rPr>
        <w:t xml:space="preserve">Evaluation part of the cycle to evaluate the experience, both good and bad parts of it. Then </w:t>
      </w:r>
      <w:r w:rsidR="00335E64" w:rsidRPr="00EB7A00">
        <w:rPr>
          <w:rFonts w:ascii="Arial" w:hAnsi="Arial" w:cs="Arial"/>
          <w:sz w:val="24"/>
          <w:szCs w:val="24"/>
        </w:rPr>
        <w:t>University of Cumbria, (2020)</w:t>
      </w:r>
      <w:r w:rsidR="00652B7E" w:rsidRPr="00EB7A00">
        <w:rPr>
          <w:rFonts w:ascii="Arial" w:hAnsi="Arial" w:cs="Arial"/>
          <w:sz w:val="24"/>
          <w:szCs w:val="24"/>
        </w:rPr>
        <w:t xml:space="preserve"> goes on to the analysis section of the cycle within making sense of the situation and </w:t>
      </w:r>
      <w:r w:rsidR="00652B7E" w:rsidRPr="00EB7A00">
        <w:rPr>
          <w:rFonts w:ascii="Arial" w:hAnsi="Arial" w:cs="Arial"/>
          <w:sz w:val="24"/>
          <w:szCs w:val="24"/>
          <w:shd w:val="clear" w:color="auto" w:fill="FFFFFF"/>
        </w:rPr>
        <w:t xml:space="preserve">This part can be improved. Moving on to conclusion part of the </w:t>
      </w:r>
      <w:r w:rsidR="00EB7A00" w:rsidRPr="00EB7A00">
        <w:rPr>
          <w:rFonts w:ascii="Arial" w:hAnsi="Arial" w:cs="Arial"/>
          <w:sz w:val="24"/>
          <w:szCs w:val="24"/>
          <w:shd w:val="clear" w:color="auto" w:fill="FFFFFF"/>
        </w:rPr>
        <w:t>Gibbs</w:t>
      </w:r>
      <w:r w:rsidR="00652B7E" w:rsidRPr="00EB7A00">
        <w:rPr>
          <w:rFonts w:ascii="Arial" w:hAnsi="Arial" w:cs="Arial"/>
          <w:sz w:val="24"/>
          <w:szCs w:val="24"/>
          <w:shd w:val="clear" w:color="auto" w:fill="FFFFFF"/>
        </w:rPr>
        <w:t xml:space="preserve"> cycle </w:t>
      </w:r>
      <w:r w:rsidR="00652B7E" w:rsidRPr="00EB7A00">
        <w:rPr>
          <w:rFonts w:ascii="Arial" w:hAnsi="Arial" w:cs="Arial"/>
          <w:sz w:val="24"/>
          <w:szCs w:val="24"/>
        </w:rPr>
        <w:t>Rumson, (2018) stated</w:t>
      </w:r>
      <w:r w:rsidR="00523A7D" w:rsidRPr="00EB7A00">
        <w:rPr>
          <w:rFonts w:ascii="Arial" w:hAnsi="Arial" w:cs="Arial"/>
          <w:sz w:val="24"/>
          <w:szCs w:val="24"/>
        </w:rPr>
        <w:t xml:space="preserve"> that </w:t>
      </w:r>
      <w:r w:rsidR="00523A7D" w:rsidRPr="00EB7A00">
        <w:rPr>
          <w:rFonts w:ascii="Arial" w:eastAsia="Times New Roman" w:hAnsi="Arial" w:cs="Arial"/>
          <w:sz w:val="24"/>
          <w:szCs w:val="24"/>
          <w:lang w:eastAsia="en-GB"/>
        </w:rPr>
        <w:t xml:space="preserve">considering what abilities will help you manage better next time? What else could have been done </w:t>
      </w:r>
      <w:r w:rsidR="00523A7D" w:rsidRPr="00D961A9">
        <w:rPr>
          <w:rFonts w:ascii="Arial" w:eastAsia="Times New Roman" w:hAnsi="Arial" w:cs="Arial"/>
          <w:sz w:val="24"/>
          <w:szCs w:val="24"/>
          <w:lang w:eastAsia="en-GB"/>
        </w:rPr>
        <w:t xml:space="preserve">in that situation, how could you avoided it if the outcomes were negative in that situation and on the other hand what If there were positive outcomes, how could you enhance them for </w:t>
      </w:r>
      <w:r w:rsidR="00EB7A00" w:rsidRPr="00D961A9">
        <w:rPr>
          <w:rFonts w:ascii="Arial" w:eastAsia="Times New Roman" w:hAnsi="Arial" w:cs="Arial"/>
          <w:sz w:val="24"/>
          <w:szCs w:val="24"/>
          <w:lang w:eastAsia="en-GB"/>
        </w:rPr>
        <w:t>everyone. Then</w:t>
      </w:r>
      <w:r w:rsidR="00523A7D" w:rsidRPr="00D961A9">
        <w:rPr>
          <w:rFonts w:ascii="Arial" w:eastAsia="Times New Roman" w:hAnsi="Arial" w:cs="Arial"/>
          <w:sz w:val="24"/>
          <w:szCs w:val="24"/>
          <w:lang w:eastAsia="en-GB"/>
        </w:rPr>
        <w:t xml:space="preserve"> on to the last part of the cycle is the action plan</w:t>
      </w:r>
      <w:r w:rsidR="001F76ED" w:rsidRPr="00D961A9">
        <w:rPr>
          <w:rFonts w:ascii="Arial" w:eastAsia="Times New Roman" w:hAnsi="Arial" w:cs="Arial"/>
          <w:sz w:val="24"/>
          <w:szCs w:val="24"/>
          <w:lang w:eastAsia="en-GB"/>
        </w:rPr>
        <w:t xml:space="preserve"> and according to </w:t>
      </w:r>
      <w:r w:rsidR="001F76ED" w:rsidRPr="00D961A9">
        <w:rPr>
          <w:rFonts w:ascii="Arial" w:hAnsi="Arial" w:cs="Arial"/>
          <w:sz w:val="24"/>
          <w:szCs w:val="24"/>
        </w:rPr>
        <w:t>Rumson, (2018) this is a plan to effectively improve the situation. As in if any training was needed to be better so certain mistakes did not happen again. More learning for better out comes so practitioners can thrive to improve the situation they are in.</w:t>
      </w:r>
    </w:p>
    <w:p w14:paraId="2819D256" w14:textId="17218078" w:rsidR="00281266" w:rsidRPr="00D961A9" w:rsidRDefault="00523A7D" w:rsidP="00D961A9">
      <w:pPr>
        <w:shd w:val="clear" w:color="auto" w:fill="FFFFFF"/>
        <w:spacing w:after="0" w:line="360" w:lineRule="auto"/>
        <w:jc w:val="both"/>
        <w:textAlignment w:val="baseline"/>
        <w:rPr>
          <w:rFonts w:ascii="Arial" w:eastAsia="Times New Roman" w:hAnsi="Arial" w:cs="Arial"/>
          <w:sz w:val="24"/>
          <w:szCs w:val="24"/>
          <w:lang w:eastAsia="en-GB"/>
        </w:rPr>
      </w:pPr>
      <w:r w:rsidRPr="00D961A9">
        <w:rPr>
          <w:rFonts w:ascii="Arial" w:hAnsi="Arial" w:cs="Arial"/>
          <w:sz w:val="24"/>
          <w:szCs w:val="24"/>
        </w:rPr>
        <w:t xml:space="preserve">According to Rumson, (2018) </w:t>
      </w:r>
      <w:r w:rsidR="00281266" w:rsidRPr="00D961A9">
        <w:rPr>
          <w:rFonts w:ascii="Arial" w:eastAsia="Times New Roman" w:hAnsi="Arial" w:cs="Arial"/>
          <w:sz w:val="24"/>
          <w:szCs w:val="24"/>
          <w:bdr w:val="none" w:sz="0" w:space="0" w:color="auto" w:frame="1"/>
          <w:lang w:eastAsia="en-GB"/>
        </w:rPr>
        <w:t xml:space="preserve">Gibbs’ Reflective cycle is used in </w:t>
      </w:r>
      <w:r w:rsidR="00652B7E" w:rsidRPr="00D961A9">
        <w:rPr>
          <w:rFonts w:ascii="Arial" w:eastAsia="Times New Roman" w:hAnsi="Arial" w:cs="Arial"/>
          <w:sz w:val="24"/>
          <w:szCs w:val="24"/>
          <w:bdr w:val="none" w:sz="0" w:space="0" w:color="auto" w:frame="1"/>
          <w:lang w:eastAsia="en-GB"/>
        </w:rPr>
        <w:t>a variety of</w:t>
      </w:r>
      <w:r w:rsidR="00281266" w:rsidRPr="00D961A9">
        <w:rPr>
          <w:rFonts w:ascii="Arial" w:eastAsia="Times New Roman" w:hAnsi="Arial" w:cs="Arial"/>
          <w:sz w:val="24"/>
          <w:szCs w:val="24"/>
          <w:bdr w:val="none" w:sz="0" w:space="0" w:color="auto" w:frame="1"/>
          <w:lang w:eastAsia="en-GB"/>
        </w:rPr>
        <w:t xml:space="preserve"> </w:t>
      </w:r>
      <w:r w:rsidR="00652B7E" w:rsidRPr="00D961A9">
        <w:rPr>
          <w:rFonts w:ascii="Arial" w:eastAsia="Times New Roman" w:hAnsi="Arial" w:cs="Arial"/>
          <w:sz w:val="24"/>
          <w:szCs w:val="24"/>
          <w:bdr w:val="none" w:sz="0" w:space="0" w:color="auto" w:frame="1"/>
          <w:lang w:eastAsia="en-GB"/>
        </w:rPr>
        <w:t>circumstances</w:t>
      </w:r>
      <w:r w:rsidR="00281266" w:rsidRPr="00D961A9">
        <w:rPr>
          <w:rFonts w:ascii="Arial" w:eastAsia="Times New Roman" w:hAnsi="Arial" w:cs="Arial"/>
          <w:sz w:val="24"/>
          <w:szCs w:val="24"/>
          <w:bdr w:val="none" w:sz="0" w:space="0" w:color="auto" w:frame="1"/>
          <w:lang w:eastAsia="en-GB"/>
        </w:rPr>
        <w:t xml:space="preserve"> and is </w:t>
      </w:r>
      <w:r w:rsidR="00652B7E" w:rsidRPr="00D961A9">
        <w:rPr>
          <w:rFonts w:ascii="Arial" w:eastAsia="Times New Roman" w:hAnsi="Arial" w:cs="Arial"/>
          <w:sz w:val="24"/>
          <w:szCs w:val="24"/>
          <w:bdr w:val="none" w:sz="0" w:space="0" w:color="auto" w:frame="1"/>
          <w:lang w:eastAsia="en-GB"/>
        </w:rPr>
        <w:t>valuable</w:t>
      </w:r>
      <w:r w:rsidR="00281266" w:rsidRPr="00D961A9">
        <w:rPr>
          <w:rFonts w:ascii="Arial" w:eastAsia="Times New Roman" w:hAnsi="Arial" w:cs="Arial"/>
          <w:sz w:val="24"/>
          <w:szCs w:val="24"/>
          <w:bdr w:val="none" w:sz="0" w:space="0" w:color="auto" w:frame="1"/>
          <w:lang w:eastAsia="en-GB"/>
        </w:rPr>
        <w:t xml:space="preserve"> in evaluating it. Reflection is</w:t>
      </w:r>
      <w:r w:rsidR="00652B7E" w:rsidRPr="00D961A9">
        <w:rPr>
          <w:rFonts w:ascii="Arial" w:eastAsia="Times New Roman" w:hAnsi="Arial" w:cs="Arial"/>
          <w:sz w:val="24"/>
          <w:szCs w:val="24"/>
          <w:bdr w:val="none" w:sz="0" w:space="0" w:color="auto" w:frame="1"/>
          <w:lang w:eastAsia="en-GB"/>
        </w:rPr>
        <w:t xml:space="preserve"> always</w:t>
      </w:r>
      <w:r w:rsidR="00281266" w:rsidRPr="00D961A9">
        <w:rPr>
          <w:rFonts w:ascii="Arial" w:eastAsia="Times New Roman" w:hAnsi="Arial" w:cs="Arial"/>
          <w:sz w:val="24"/>
          <w:szCs w:val="24"/>
          <w:bdr w:val="none" w:sz="0" w:space="0" w:color="auto" w:frame="1"/>
          <w:lang w:eastAsia="en-GB"/>
        </w:rPr>
        <w:t xml:space="preserve"> used to </w:t>
      </w:r>
      <w:r w:rsidR="00652B7E" w:rsidRPr="00D961A9">
        <w:rPr>
          <w:rFonts w:ascii="Arial" w:eastAsia="Times New Roman" w:hAnsi="Arial" w:cs="Arial"/>
          <w:sz w:val="24"/>
          <w:szCs w:val="24"/>
          <w:bdr w:val="none" w:sz="0" w:space="0" w:color="auto" w:frame="1"/>
          <w:lang w:eastAsia="en-GB"/>
        </w:rPr>
        <w:t>enhance</w:t>
      </w:r>
      <w:r w:rsidR="00281266" w:rsidRPr="00D961A9">
        <w:rPr>
          <w:rFonts w:ascii="Arial" w:eastAsia="Times New Roman" w:hAnsi="Arial" w:cs="Arial"/>
          <w:sz w:val="24"/>
          <w:szCs w:val="24"/>
          <w:bdr w:val="none" w:sz="0" w:space="0" w:color="auto" w:frame="1"/>
          <w:lang w:eastAsia="en-GB"/>
        </w:rPr>
        <w:t xml:space="preserve"> </w:t>
      </w:r>
      <w:r w:rsidR="00652B7E" w:rsidRPr="00D961A9">
        <w:rPr>
          <w:rFonts w:ascii="Arial" w:eastAsia="Times New Roman" w:hAnsi="Arial" w:cs="Arial"/>
          <w:sz w:val="24"/>
          <w:szCs w:val="24"/>
          <w:bdr w:val="none" w:sz="0" w:space="0" w:color="auto" w:frame="1"/>
          <w:lang w:eastAsia="en-GB"/>
        </w:rPr>
        <w:t>knowledge</w:t>
      </w:r>
      <w:r w:rsidR="00281266" w:rsidRPr="00D961A9">
        <w:rPr>
          <w:rFonts w:ascii="Arial" w:eastAsia="Times New Roman" w:hAnsi="Arial" w:cs="Arial"/>
          <w:sz w:val="24"/>
          <w:szCs w:val="24"/>
          <w:bdr w:val="none" w:sz="0" w:space="0" w:color="auto" w:frame="1"/>
          <w:lang w:eastAsia="en-GB"/>
        </w:rPr>
        <w:t xml:space="preserve"> and </w:t>
      </w:r>
      <w:r w:rsidR="00652B7E" w:rsidRPr="00D961A9">
        <w:rPr>
          <w:rFonts w:ascii="Arial" w:eastAsia="Times New Roman" w:hAnsi="Arial" w:cs="Arial"/>
          <w:sz w:val="24"/>
          <w:szCs w:val="24"/>
          <w:bdr w:val="none" w:sz="0" w:space="0" w:color="auto" w:frame="1"/>
          <w:lang w:eastAsia="en-GB"/>
        </w:rPr>
        <w:t>is evidence</w:t>
      </w:r>
      <w:r w:rsidR="00281266" w:rsidRPr="00D961A9">
        <w:rPr>
          <w:rFonts w:ascii="Arial" w:eastAsia="Times New Roman" w:hAnsi="Arial" w:cs="Arial"/>
          <w:sz w:val="24"/>
          <w:szCs w:val="24"/>
          <w:bdr w:val="none" w:sz="0" w:space="0" w:color="auto" w:frame="1"/>
          <w:lang w:eastAsia="en-GB"/>
        </w:rPr>
        <w:t xml:space="preserve"> of practice-based learning. It is </w:t>
      </w:r>
      <w:r w:rsidR="00652B7E" w:rsidRPr="00D961A9">
        <w:rPr>
          <w:rFonts w:ascii="Arial" w:eastAsia="Times New Roman" w:hAnsi="Arial" w:cs="Arial"/>
          <w:sz w:val="24"/>
          <w:szCs w:val="24"/>
          <w:bdr w:val="none" w:sz="0" w:space="0" w:color="auto" w:frame="1"/>
          <w:lang w:eastAsia="en-GB"/>
        </w:rPr>
        <w:t>considered</w:t>
      </w:r>
      <w:r w:rsidR="00281266" w:rsidRPr="00D961A9">
        <w:rPr>
          <w:rFonts w:ascii="Arial" w:eastAsia="Times New Roman" w:hAnsi="Arial" w:cs="Arial"/>
          <w:sz w:val="24"/>
          <w:szCs w:val="24"/>
          <w:bdr w:val="none" w:sz="0" w:space="0" w:color="auto" w:frame="1"/>
          <w:lang w:eastAsia="en-GB"/>
        </w:rPr>
        <w:t xml:space="preserve"> as a </w:t>
      </w:r>
      <w:r w:rsidR="00652B7E" w:rsidRPr="00D961A9">
        <w:rPr>
          <w:rFonts w:ascii="Arial" w:eastAsia="Times New Roman" w:hAnsi="Arial" w:cs="Arial"/>
          <w:sz w:val="24"/>
          <w:szCs w:val="24"/>
          <w:bdr w:val="none" w:sz="0" w:space="0" w:color="auto" w:frame="1"/>
          <w:lang w:eastAsia="en-GB"/>
        </w:rPr>
        <w:t>significant</w:t>
      </w:r>
      <w:r w:rsidR="00281266" w:rsidRPr="00D961A9">
        <w:rPr>
          <w:rFonts w:ascii="Arial" w:eastAsia="Times New Roman" w:hAnsi="Arial" w:cs="Arial"/>
          <w:sz w:val="24"/>
          <w:szCs w:val="24"/>
          <w:bdr w:val="none" w:sz="0" w:space="0" w:color="auto" w:frame="1"/>
          <w:lang w:eastAsia="en-GB"/>
        </w:rPr>
        <w:t xml:space="preserve"> </w:t>
      </w:r>
      <w:r w:rsidR="00652B7E" w:rsidRPr="00D961A9">
        <w:rPr>
          <w:rFonts w:ascii="Arial" w:eastAsia="Times New Roman" w:hAnsi="Arial" w:cs="Arial"/>
          <w:sz w:val="24"/>
          <w:szCs w:val="24"/>
          <w:bdr w:val="none" w:sz="0" w:space="0" w:color="auto" w:frame="1"/>
          <w:lang w:eastAsia="en-GB"/>
        </w:rPr>
        <w:t>method</w:t>
      </w:r>
      <w:r w:rsidR="00281266" w:rsidRPr="00D961A9">
        <w:rPr>
          <w:rFonts w:ascii="Arial" w:eastAsia="Times New Roman" w:hAnsi="Arial" w:cs="Arial"/>
          <w:sz w:val="24"/>
          <w:szCs w:val="24"/>
          <w:bdr w:val="none" w:sz="0" w:space="0" w:color="auto" w:frame="1"/>
          <w:lang w:eastAsia="en-GB"/>
        </w:rPr>
        <w:t xml:space="preserve"> to use after </w:t>
      </w:r>
      <w:r w:rsidRPr="00D961A9">
        <w:rPr>
          <w:rFonts w:ascii="Arial" w:eastAsia="Times New Roman" w:hAnsi="Arial" w:cs="Arial"/>
          <w:sz w:val="24"/>
          <w:szCs w:val="24"/>
          <w:bdr w:val="none" w:sz="0" w:space="0" w:color="auto" w:frame="1"/>
          <w:lang w:eastAsia="en-GB"/>
        </w:rPr>
        <w:t>important</w:t>
      </w:r>
      <w:r w:rsidR="00281266" w:rsidRPr="00D961A9">
        <w:rPr>
          <w:rFonts w:ascii="Arial" w:eastAsia="Times New Roman" w:hAnsi="Arial" w:cs="Arial"/>
          <w:sz w:val="24"/>
          <w:szCs w:val="24"/>
          <w:bdr w:val="none" w:sz="0" w:space="0" w:color="auto" w:frame="1"/>
          <w:lang w:eastAsia="en-GB"/>
        </w:rPr>
        <w:t xml:space="preserve"> </w:t>
      </w:r>
      <w:r w:rsidRPr="00D961A9">
        <w:rPr>
          <w:rFonts w:ascii="Arial" w:eastAsia="Times New Roman" w:hAnsi="Arial" w:cs="Arial"/>
          <w:sz w:val="24"/>
          <w:szCs w:val="24"/>
          <w:bdr w:val="none" w:sz="0" w:space="0" w:color="auto" w:frame="1"/>
          <w:lang w:eastAsia="en-GB"/>
        </w:rPr>
        <w:t>incidents</w:t>
      </w:r>
      <w:r w:rsidR="00281266" w:rsidRPr="00D961A9">
        <w:rPr>
          <w:rFonts w:ascii="Arial" w:eastAsia="Times New Roman" w:hAnsi="Arial" w:cs="Arial"/>
          <w:sz w:val="24"/>
          <w:szCs w:val="24"/>
          <w:bdr w:val="none" w:sz="0" w:space="0" w:color="auto" w:frame="1"/>
          <w:lang w:eastAsia="en-GB"/>
        </w:rPr>
        <w:t xml:space="preserve"> </w:t>
      </w:r>
      <w:r w:rsidRPr="00D961A9">
        <w:rPr>
          <w:rFonts w:ascii="Arial" w:eastAsia="Times New Roman" w:hAnsi="Arial" w:cs="Arial"/>
          <w:sz w:val="24"/>
          <w:szCs w:val="24"/>
          <w:bdr w:val="none" w:sz="0" w:space="0" w:color="auto" w:frame="1"/>
          <w:lang w:eastAsia="en-GB"/>
        </w:rPr>
        <w:t>that has</w:t>
      </w:r>
      <w:r w:rsidR="00281266" w:rsidRPr="00D961A9">
        <w:rPr>
          <w:rFonts w:ascii="Arial" w:eastAsia="Times New Roman" w:hAnsi="Arial" w:cs="Arial"/>
          <w:sz w:val="24"/>
          <w:szCs w:val="24"/>
          <w:bdr w:val="none" w:sz="0" w:space="0" w:color="auto" w:frame="1"/>
          <w:lang w:eastAsia="en-GB"/>
        </w:rPr>
        <w:t xml:space="preserve"> help practitioners and let </w:t>
      </w:r>
      <w:r w:rsidRPr="00D961A9">
        <w:rPr>
          <w:rFonts w:ascii="Arial" w:eastAsia="Times New Roman" w:hAnsi="Arial" w:cs="Arial"/>
          <w:sz w:val="24"/>
          <w:szCs w:val="24"/>
          <w:bdr w:val="none" w:sz="0" w:space="0" w:color="auto" w:frame="1"/>
          <w:lang w:eastAsia="en-GB"/>
        </w:rPr>
        <w:t>Early years children</w:t>
      </w:r>
      <w:r w:rsidR="00281266" w:rsidRPr="00D961A9">
        <w:rPr>
          <w:rFonts w:ascii="Arial" w:eastAsia="Times New Roman" w:hAnsi="Arial" w:cs="Arial"/>
          <w:sz w:val="24"/>
          <w:szCs w:val="24"/>
          <w:bdr w:val="none" w:sz="0" w:space="0" w:color="auto" w:frame="1"/>
          <w:lang w:eastAsia="en-GB"/>
        </w:rPr>
        <w:t xml:space="preserve"> reflect on</w:t>
      </w:r>
      <w:r w:rsidRPr="00D961A9">
        <w:rPr>
          <w:rFonts w:ascii="Arial" w:eastAsia="Times New Roman" w:hAnsi="Arial" w:cs="Arial"/>
          <w:sz w:val="24"/>
          <w:szCs w:val="24"/>
          <w:bdr w:val="none" w:sz="0" w:space="0" w:color="auto" w:frame="1"/>
          <w:lang w:eastAsia="en-GB"/>
        </w:rPr>
        <w:t xml:space="preserve"> what happen within the sitting</w:t>
      </w:r>
      <w:r w:rsidR="00281266" w:rsidRPr="00D961A9">
        <w:rPr>
          <w:rFonts w:ascii="Arial" w:eastAsia="Times New Roman" w:hAnsi="Arial" w:cs="Arial"/>
          <w:sz w:val="24"/>
          <w:szCs w:val="24"/>
          <w:bdr w:val="none" w:sz="0" w:space="0" w:color="auto" w:frame="1"/>
          <w:lang w:eastAsia="en-GB"/>
        </w:rPr>
        <w:t xml:space="preserve"> and create new learning ideas.</w:t>
      </w:r>
    </w:p>
    <w:p w14:paraId="301036EF" w14:textId="01A6F481" w:rsidR="00281266" w:rsidRPr="00D961A9" w:rsidRDefault="00281266" w:rsidP="00D961A9">
      <w:pPr>
        <w:shd w:val="clear" w:color="auto" w:fill="FFFFFF"/>
        <w:spacing w:before="120" w:after="120" w:line="360" w:lineRule="auto"/>
        <w:jc w:val="both"/>
        <w:rPr>
          <w:rFonts w:ascii="Arial" w:eastAsia="Times New Roman" w:hAnsi="Arial" w:cs="Arial"/>
          <w:sz w:val="24"/>
          <w:szCs w:val="24"/>
          <w:lang w:eastAsia="en-GB"/>
        </w:rPr>
      </w:pPr>
    </w:p>
    <w:p w14:paraId="1A4DA2D1" w14:textId="0F3FE167" w:rsidR="00D961A9" w:rsidRPr="00D961A9" w:rsidRDefault="00D961A9" w:rsidP="00D961A9">
      <w:pPr>
        <w:pStyle w:val="NormalWeb"/>
        <w:spacing w:line="360" w:lineRule="auto"/>
        <w:jc w:val="both"/>
        <w:rPr>
          <w:rFonts w:ascii="Arial" w:hAnsi="Arial" w:cs="Arial"/>
        </w:rPr>
      </w:pPr>
      <w:r w:rsidRPr="00D961A9">
        <w:rPr>
          <w:rFonts w:ascii="Arial" w:hAnsi="Arial" w:cs="Arial"/>
        </w:rPr>
        <w:t xml:space="preserve">In summary Kolb’s experiential learning cycle (1984) comprises of four stages while Gibbs’ (1988) has both practice and theory in an interactive circle using six stages.  Each stage leads onto the next </w:t>
      </w:r>
      <w:r w:rsidR="00EB7A00" w:rsidRPr="00D961A9">
        <w:rPr>
          <w:rFonts w:ascii="Arial" w:hAnsi="Arial" w:cs="Arial"/>
        </w:rPr>
        <w:t>stage Both</w:t>
      </w:r>
      <w:r w:rsidRPr="00D961A9">
        <w:rPr>
          <w:rFonts w:ascii="Arial" w:hAnsi="Arial" w:cs="Arial"/>
        </w:rPr>
        <w:t xml:space="preserve"> Kolb and Gibbs place importance on experience but Gibbs’ cycle also includes emotion. This is vital as there is a link between cognition and feelings which is acknowledged in Gibbs’ Cycle. The structure of the cycle makes it easy to adhere to when undertaking reflective practice.</w:t>
      </w:r>
    </w:p>
    <w:p w14:paraId="2F6BF07D" w14:textId="77777777" w:rsidR="00D961A9" w:rsidRPr="00D961A9" w:rsidRDefault="00D961A9" w:rsidP="00D961A9">
      <w:pPr>
        <w:pStyle w:val="NormalWeb"/>
        <w:spacing w:line="360" w:lineRule="auto"/>
        <w:jc w:val="both"/>
        <w:rPr>
          <w:rFonts w:ascii="Arial" w:hAnsi="Arial" w:cs="Arial"/>
        </w:rPr>
      </w:pPr>
    </w:p>
    <w:p w14:paraId="5AF5A69A" w14:textId="77777777" w:rsidR="00D961A9" w:rsidRPr="00D961A9" w:rsidRDefault="00D961A9" w:rsidP="00D961A9">
      <w:pPr>
        <w:shd w:val="clear" w:color="auto" w:fill="FFFFFF"/>
        <w:spacing w:after="0" w:line="360" w:lineRule="auto"/>
        <w:jc w:val="both"/>
        <w:textAlignment w:val="baseline"/>
        <w:rPr>
          <w:rFonts w:ascii="Arial" w:eastAsia="Times New Roman" w:hAnsi="Arial" w:cs="Arial"/>
          <w:sz w:val="24"/>
          <w:szCs w:val="24"/>
          <w:lang w:eastAsia="en-GB"/>
        </w:rPr>
      </w:pPr>
    </w:p>
    <w:p w14:paraId="1D054ED2" w14:textId="663B2EC6" w:rsidR="00D961A9" w:rsidRDefault="00D961A9" w:rsidP="00D961A9">
      <w:pPr>
        <w:shd w:val="clear" w:color="auto" w:fill="FFFFFF"/>
        <w:spacing w:before="120" w:after="120" w:line="360" w:lineRule="auto"/>
        <w:jc w:val="both"/>
        <w:rPr>
          <w:rFonts w:ascii="Arial" w:hAnsi="Arial" w:cs="Arial"/>
          <w:sz w:val="24"/>
          <w:szCs w:val="24"/>
        </w:rPr>
      </w:pPr>
      <w:r w:rsidRPr="00D961A9">
        <w:rPr>
          <w:rFonts w:ascii="Arial" w:eastAsia="Times New Roman" w:hAnsi="Arial" w:cs="Arial"/>
          <w:sz w:val="24"/>
          <w:szCs w:val="24"/>
          <w:bdr w:val="none" w:sz="0" w:space="0" w:color="auto" w:frame="1"/>
          <w:lang w:eastAsia="en-GB"/>
        </w:rPr>
        <w:t xml:space="preserve">Using a model of reflection is vital in Early Year’s Practice as it helps develop skills necessary for handling a variety of situations in a setting both from a practitioner’s point of view, the children’s experience and the input of the parents and main carers. </w:t>
      </w:r>
      <w:r w:rsidRPr="00D961A9">
        <w:rPr>
          <w:rFonts w:ascii="Arial" w:hAnsi="Arial" w:cs="Arial"/>
          <w:sz w:val="24"/>
          <w:szCs w:val="24"/>
          <w:bdr w:val="none" w:sz="0" w:space="0" w:color="auto" w:frame="1"/>
        </w:rPr>
        <w:t xml:space="preserve"> Experiential learning is important as part of active reflection. Reflection within early years is an essential in maintaining and developing competency.</w:t>
      </w:r>
      <w:r w:rsidRPr="00D961A9">
        <w:rPr>
          <w:rFonts w:ascii="Arial" w:hAnsi="Arial" w:cs="Arial"/>
          <w:sz w:val="24"/>
          <w:szCs w:val="24"/>
        </w:rPr>
        <w:t xml:space="preserve"> Reflection is a part of learning and when one reflects on an experience in greater detail one can develop already known knowledge and add to new knowledge. From this one can obtain greater understanding and even new meaning.  Early Year’s Practitioners through engaging regularly in reflective practice can become more confident and more proactive as they look at their feelings their actions and responses to events.</w:t>
      </w:r>
    </w:p>
    <w:p w14:paraId="0D1B1CEC" w14:textId="77777777" w:rsidR="00EB7A00" w:rsidRDefault="00EB7A00" w:rsidP="00EB7A00">
      <w:pPr>
        <w:jc w:val="both"/>
        <w:rPr>
          <w:rFonts w:ascii="Arial" w:hAnsi="Arial" w:cs="Arial"/>
          <w:sz w:val="24"/>
          <w:szCs w:val="24"/>
        </w:rPr>
      </w:pPr>
      <w:r>
        <w:rPr>
          <w:rFonts w:ascii="Arial" w:hAnsi="Arial" w:cs="Arial"/>
          <w:sz w:val="24"/>
          <w:szCs w:val="24"/>
        </w:rPr>
        <w:t xml:space="preserve">                                             </w:t>
      </w:r>
    </w:p>
    <w:p w14:paraId="5006124A" w14:textId="77777777" w:rsidR="00EB7A00" w:rsidRDefault="00EB7A00" w:rsidP="00EB7A00">
      <w:pPr>
        <w:jc w:val="both"/>
        <w:rPr>
          <w:rFonts w:ascii="Arial" w:hAnsi="Arial" w:cs="Arial"/>
          <w:sz w:val="24"/>
          <w:szCs w:val="24"/>
        </w:rPr>
      </w:pPr>
    </w:p>
    <w:p w14:paraId="3E779DA8" w14:textId="77777777" w:rsidR="00EB7A00" w:rsidRDefault="00EB7A00" w:rsidP="00EB7A00">
      <w:pPr>
        <w:jc w:val="both"/>
        <w:rPr>
          <w:rFonts w:ascii="Arial" w:hAnsi="Arial" w:cs="Arial"/>
          <w:sz w:val="24"/>
          <w:szCs w:val="24"/>
        </w:rPr>
      </w:pPr>
    </w:p>
    <w:p w14:paraId="18994800" w14:textId="77777777" w:rsidR="00EB7A00" w:rsidRDefault="00EB7A00" w:rsidP="00EB7A00">
      <w:pPr>
        <w:jc w:val="both"/>
        <w:rPr>
          <w:rFonts w:ascii="Arial" w:hAnsi="Arial" w:cs="Arial"/>
          <w:sz w:val="24"/>
          <w:szCs w:val="24"/>
        </w:rPr>
      </w:pPr>
    </w:p>
    <w:p w14:paraId="04DDDCD7" w14:textId="77777777" w:rsidR="00EB7A00" w:rsidRDefault="00EB7A00" w:rsidP="00EB7A00">
      <w:pPr>
        <w:jc w:val="both"/>
        <w:rPr>
          <w:rFonts w:ascii="Arial" w:hAnsi="Arial" w:cs="Arial"/>
          <w:sz w:val="24"/>
          <w:szCs w:val="24"/>
        </w:rPr>
      </w:pPr>
    </w:p>
    <w:p w14:paraId="6653480A" w14:textId="77777777" w:rsidR="00EB7A00" w:rsidRDefault="00EB7A00" w:rsidP="00EB7A00">
      <w:pPr>
        <w:jc w:val="both"/>
        <w:rPr>
          <w:rFonts w:ascii="Arial" w:hAnsi="Arial" w:cs="Arial"/>
          <w:sz w:val="24"/>
          <w:szCs w:val="24"/>
        </w:rPr>
      </w:pPr>
    </w:p>
    <w:p w14:paraId="21DC4E28" w14:textId="77777777" w:rsidR="00EB7A00" w:rsidRDefault="00EB7A00" w:rsidP="00EB7A00">
      <w:pPr>
        <w:jc w:val="both"/>
        <w:rPr>
          <w:rFonts w:ascii="Arial" w:hAnsi="Arial" w:cs="Arial"/>
          <w:sz w:val="24"/>
          <w:szCs w:val="24"/>
        </w:rPr>
      </w:pPr>
    </w:p>
    <w:p w14:paraId="29455330" w14:textId="77777777" w:rsidR="00EB7A00" w:rsidRDefault="00EB7A00" w:rsidP="00EB7A00">
      <w:pPr>
        <w:jc w:val="both"/>
        <w:rPr>
          <w:rFonts w:ascii="Arial" w:hAnsi="Arial" w:cs="Arial"/>
          <w:sz w:val="24"/>
          <w:szCs w:val="24"/>
        </w:rPr>
      </w:pPr>
    </w:p>
    <w:p w14:paraId="6A8C03EF" w14:textId="77777777" w:rsidR="00EB7A00" w:rsidRDefault="00EB7A00" w:rsidP="00EB7A00">
      <w:pPr>
        <w:jc w:val="both"/>
        <w:rPr>
          <w:rFonts w:ascii="Arial" w:hAnsi="Arial" w:cs="Arial"/>
          <w:sz w:val="24"/>
          <w:szCs w:val="24"/>
        </w:rPr>
      </w:pPr>
    </w:p>
    <w:p w14:paraId="79D355CE" w14:textId="77777777" w:rsidR="00EB7A00" w:rsidRDefault="00EB7A00" w:rsidP="00EB7A00">
      <w:pPr>
        <w:jc w:val="both"/>
        <w:rPr>
          <w:rFonts w:ascii="Arial" w:hAnsi="Arial" w:cs="Arial"/>
          <w:sz w:val="24"/>
          <w:szCs w:val="24"/>
        </w:rPr>
      </w:pPr>
    </w:p>
    <w:p w14:paraId="1203F132" w14:textId="77777777" w:rsidR="00EB7A00" w:rsidRDefault="00EB7A00" w:rsidP="00EB7A00">
      <w:pPr>
        <w:jc w:val="both"/>
        <w:rPr>
          <w:rFonts w:ascii="Arial" w:hAnsi="Arial" w:cs="Arial"/>
          <w:sz w:val="24"/>
          <w:szCs w:val="24"/>
        </w:rPr>
      </w:pPr>
    </w:p>
    <w:p w14:paraId="513323CE" w14:textId="77777777" w:rsidR="00EB7A00" w:rsidRDefault="00EB7A00" w:rsidP="00EB7A00">
      <w:pPr>
        <w:jc w:val="both"/>
        <w:rPr>
          <w:rFonts w:ascii="Arial" w:hAnsi="Arial" w:cs="Arial"/>
          <w:sz w:val="24"/>
          <w:szCs w:val="24"/>
        </w:rPr>
      </w:pPr>
    </w:p>
    <w:p w14:paraId="17A0A2A6" w14:textId="77777777" w:rsidR="00EB7A00" w:rsidRDefault="00EB7A00" w:rsidP="00EB7A00">
      <w:pPr>
        <w:jc w:val="both"/>
        <w:rPr>
          <w:rFonts w:ascii="Arial" w:hAnsi="Arial" w:cs="Arial"/>
          <w:sz w:val="24"/>
          <w:szCs w:val="24"/>
        </w:rPr>
      </w:pPr>
    </w:p>
    <w:p w14:paraId="1202994D" w14:textId="77777777" w:rsidR="00EB7A00" w:rsidRDefault="00EB7A00" w:rsidP="00EB7A00">
      <w:pPr>
        <w:jc w:val="both"/>
        <w:rPr>
          <w:rFonts w:ascii="Arial" w:hAnsi="Arial" w:cs="Arial"/>
          <w:sz w:val="24"/>
          <w:szCs w:val="24"/>
        </w:rPr>
      </w:pPr>
    </w:p>
    <w:p w14:paraId="42697268" w14:textId="77777777" w:rsidR="00EB7A00" w:rsidRDefault="00EB7A00" w:rsidP="00EB7A00">
      <w:pPr>
        <w:jc w:val="both"/>
        <w:rPr>
          <w:rFonts w:ascii="Arial" w:hAnsi="Arial" w:cs="Arial"/>
          <w:sz w:val="24"/>
          <w:szCs w:val="24"/>
        </w:rPr>
      </w:pPr>
    </w:p>
    <w:p w14:paraId="37BF67C1" w14:textId="77777777" w:rsidR="00EB7A00" w:rsidRDefault="00EB7A00" w:rsidP="00EB7A00">
      <w:pPr>
        <w:jc w:val="both"/>
        <w:rPr>
          <w:rFonts w:ascii="Arial" w:hAnsi="Arial" w:cs="Arial"/>
          <w:sz w:val="24"/>
          <w:szCs w:val="24"/>
        </w:rPr>
      </w:pPr>
    </w:p>
    <w:p w14:paraId="1A3C6ED3" w14:textId="77777777" w:rsidR="00EB7A00" w:rsidRDefault="00EB7A00" w:rsidP="00EB7A00">
      <w:pPr>
        <w:jc w:val="both"/>
        <w:rPr>
          <w:rFonts w:ascii="Arial" w:hAnsi="Arial" w:cs="Arial"/>
          <w:sz w:val="24"/>
          <w:szCs w:val="24"/>
        </w:rPr>
      </w:pPr>
    </w:p>
    <w:p w14:paraId="578145D7" w14:textId="77777777" w:rsidR="00EB7A00" w:rsidRDefault="00EB7A00" w:rsidP="00EB7A00">
      <w:pPr>
        <w:jc w:val="both"/>
        <w:rPr>
          <w:rFonts w:ascii="Arial" w:hAnsi="Arial" w:cs="Arial"/>
          <w:sz w:val="24"/>
          <w:szCs w:val="24"/>
        </w:rPr>
      </w:pPr>
    </w:p>
    <w:p w14:paraId="4B69855E" w14:textId="77777777" w:rsidR="00EB7A00" w:rsidRDefault="00EB7A00" w:rsidP="00EB7A00">
      <w:pPr>
        <w:jc w:val="both"/>
        <w:rPr>
          <w:rFonts w:ascii="Arial" w:hAnsi="Arial" w:cs="Arial"/>
          <w:sz w:val="24"/>
          <w:szCs w:val="24"/>
        </w:rPr>
      </w:pPr>
    </w:p>
    <w:p w14:paraId="4E62BA58" w14:textId="77777777" w:rsidR="00EB7A00" w:rsidRDefault="00EB7A00" w:rsidP="00EB7A00">
      <w:pPr>
        <w:jc w:val="both"/>
        <w:rPr>
          <w:rFonts w:ascii="Arial" w:hAnsi="Arial" w:cs="Arial"/>
          <w:sz w:val="24"/>
          <w:szCs w:val="24"/>
        </w:rPr>
      </w:pPr>
    </w:p>
    <w:p w14:paraId="79A64FA9" w14:textId="7DC891E2" w:rsidR="00EB7A00" w:rsidRDefault="00EB7A00" w:rsidP="00EB7A00">
      <w:pPr>
        <w:jc w:val="both"/>
        <w:rPr>
          <w:rFonts w:ascii="Arial" w:hAnsi="Arial" w:cs="Arial"/>
          <w:b/>
          <w:bCs/>
          <w:sz w:val="24"/>
          <w:szCs w:val="24"/>
          <w:u w:val="single"/>
          <w:lang w:val="en-US"/>
        </w:rPr>
      </w:pPr>
      <w:r>
        <w:rPr>
          <w:rFonts w:ascii="Arial" w:hAnsi="Arial" w:cs="Arial"/>
          <w:sz w:val="24"/>
          <w:szCs w:val="24"/>
        </w:rPr>
        <w:lastRenderedPageBreak/>
        <w:t xml:space="preserve">                                               </w:t>
      </w:r>
      <w:r>
        <w:rPr>
          <w:rFonts w:ascii="Arial" w:hAnsi="Arial" w:cs="Arial"/>
          <w:b/>
          <w:bCs/>
          <w:sz w:val="24"/>
          <w:szCs w:val="24"/>
          <w:u w:val="single"/>
          <w:lang w:val="en-US"/>
        </w:rPr>
        <w:t>Element 2 Briefing Paper</w:t>
      </w:r>
    </w:p>
    <w:p w14:paraId="7C4B0BB0" w14:textId="77777777" w:rsidR="00EB7A00" w:rsidRDefault="00EB7A00" w:rsidP="00EB7A00">
      <w:pPr>
        <w:jc w:val="both"/>
        <w:rPr>
          <w:rFonts w:ascii="Arial" w:hAnsi="Arial" w:cs="Arial"/>
          <w:b/>
          <w:bCs/>
          <w:sz w:val="24"/>
          <w:szCs w:val="24"/>
          <w:u w:val="single"/>
          <w:lang w:val="en-US"/>
        </w:rPr>
      </w:pPr>
    </w:p>
    <w:p w14:paraId="660C6488" w14:textId="6F865F6F" w:rsidR="00EB7A00" w:rsidRDefault="00EB7A00" w:rsidP="00EB7A00">
      <w:pPr>
        <w:spacing w:line="240" w:lineRule="auto"/>
        <w:jc w:val="center"/>
        <w:rPr>
          <w:rFonts w:ascii="Arial" w:hAnsi="Arial" w:cs="Arial"/>
          <w:sz w:val="56"/>
          <w:szCs w:val="56"/>
          <w:lang w:val="en-US"/>
          <w14:glow w14:rad="228600">
            <w14:schemeClr w14:val="accent4">
              <w14:alpha w14:val="60000"/>
              <w14:satMod w14:val="175000"/>
            </w14:schemeClr>
          </w14:glow>
        </w:rPr>
      </w:pPr>
      <w:r>
        <w:rPr>
          <w:rFonts w:ascii="Arial" w:hAnsi="Arial" w:cs="Arial"/>
          <w:b/>
          <w:bCs/>
          <w:noProof/>
          <w:sz w:val="56"/>
          <w:szCs w:val="56"/>
          <w:u w:val="single"/>
          <w:lang w:val="en-US"/>
        </w:rPr>
        <mc:AlternateContent>
          <mc:Choice Requires="wps">
            <w:drawing>
              <wp:anchor distT="0" distB="0" distL="114300" distR="114300" simplePos="0" relativeHeight="251660288" behindDoc="0" locked="0" layoutInCell="1" allowOverlap="1" wp14:anchorId="21BE59DC" wp14:editId="6E1AD84E">
                <wp:simplePos x="0" y="0"/>
                <wp:positionH relativeFrom="column">
                  <wp:posOffset>3596640</wp:posOffset>
                </wp:positionH>
                <wp:positionV relativeFrom="paragraph">
                  <wp:posOffset>1637030</wp:posOffset>
                </wp:positionV>
                <wp:extent cx="2362200" cy="4366260"/>
                <wp:effectExtent l="0" t="0" r="19050" b="15240"/>
                <wp:wrapNone/>
                <wp:docPr id="4" name="Text Box 4"/>
                <wp:cNvGraphicFramePr/>
                <a:graphic xmlns:a="http://schemas.openxmlformats.org/drawingml/2006/main">
                  <a:graphicData uri="http://schemas.microsoft.com/office/word/2010/wordprocessingShape">
                    <wps:wsp>
                      <wps:cNvSpPr txBox="1"/>
                      <wps:spPr>
                        <a:xfrm>
                          <a:off x="0" y="0"/>
                          <a:ext cx="2362200" cy="4366260"/>
                        </a:xfrm>
                        <a:prstGeom prst="rect">
                          <a:avLst/>
                        </a:prstGeom>
                        <a:solidFill>
                          <a:srgbClr val="FF33CC"/>
                        </a:solidFill>
                        <a:ln w="6350">
                          <a:solidFill>
                            <a:prstClr val="black"/>
                          </a:solidFill>
                        </a:ln>
                      </wps:spPr>
                      <wps:txbx>
                        <w:txbxContent>
                          <w:p w14:paraId="0FB4A9C1" w14:textId="77777777" w:rsidR="002736BF" w:rsidRPr="0055603B" w:rsidRDefault="002736BF" w:rsidP="00EB7A00">
                            <w:pPr>
                              <w:rPr>
                                <w:rFonts w:ascii="Arial" w:hAnsi="Arial" w:cs="Arial"/>
                                <w:b/>
                                <w:bCs/>
                                <w:sz w:val="24"/>
                                <w:szCs w:val="24"/>
                                <w:u w:val="single"/>
                              </w:rPr>
                            </w:pPr>
                            <w:r w:rsidRPr="0055603B">
                              <w:rPr>
                                <w:rFonts w:ascii="Arial" w:hAnsi="Arial" w:cs="Arial"/>
                                <w:b/>
                                <w:bCs/>
                                <w:sz w:val="24"/>
                                <w:szCs w:val="24"/>
                                <w:u w:val="single"/>
                              </w:rPr>
                              <w:t xml:space="preserve">What is reflective practice? </w:t>
                            </w:r>
                          </w:p>
                          <w:p w14:paraId="20E10018" w14:textId="77777777" w:rsidR="002736BF" w:rsidRPr="0055603B" w:rsidRDefault="002736BF" w:rsidP="00EB7A00">
                            <w:pPr>
                              <w:rPr>
                                <w:rFonts w:ascii="Arial" w:hAnsi="Arial" w:cs="Arial"/>
                                <w:sz w:val="24"/>
                                <w:szCs w:val="24"/>
                              </w:rPr>
                            </w:pPr>
                            <w:r w:rsidRPr="0055603B">
                              <w:rPr>
                                <w:rFonts w:ascii="Arial" w:hAnsi="Arial" w:cs="Arial"/>
                                <w:sz w:val="24"/>
                                <w:szCs w:val="24"/>
                              </w:rPr>
                              <w:t>As a professional practitioner in an early year setting you want to deliver the best care possible for the children in the early years setting. Reflective practice is an outstanding way to preserve and constantly improve the quality of your training. Reflective training is the method of thinking about and analysing the practice within the setting, with the objective of inspiring, changing, altering, improving and enhancing it. This should be a constant cycle of reflection and development stated by Pacey,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E59DC" id="_x0000_t202" coordsize="21600,21600" o:spt="202" path="m,l,21600r21600,l21600,xe">
                <v:stroke joinstyle="miter"/>
                <v:path gradientshapeok="t" o:connecttype="rect"/>
              </v:shapetype>
              <v:shape id="Text Box 4" o:spid="_x0000_s1026" type="#_x0000_t202" style="position:absolute;left:0;text-align:left;margin-left:283.2pt;margin-top:128.9pt;width:186pt;height:34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" fillcolor="#f3c" strokeweight=".5pt">
                <v:textbox>
                  <w:txbxContent>
                    <w:p w14:paraId="0FB4A9C1" w14:textId="77777777" w:rsidR="002736BF" w:rsidRPr="0055603B" w:rsidRDefault="002736BF" w:rsidP="00EB7A00">
                      <w:pPr>
                        <w:rPr>
                          <w:rFonts w:ascii="Arial" w:hAnsi="Arial" w:cs="Arial"/>
                          <w:b/>
                          <w:bCs/>
                          <w:sz w:val="24"/>
                          <w:szCs w:val="24"/>
                          <w:u w:val="single"/>
                        </w:rPr>
                      </w:pPr>
                      <w:r w:rsidRPr="0055603B">
                        <w:rPr>
                          <w:rFonts w:ascii="Arial" w:hAnsi="Arial" w:cs="Arial"/>
                          <w:b/>
                          <w:bCs/>
                          <w:sz w:val="24"/>
                          <w:szCs w:val="24"/>
                          <w:u w:val="single"/>
                        </w:rPr>
                        <w:t xml:space="preserve">What is reflective practice? </w:t>
                      </w:r>
                    </w:p>
                    <w:p w14:paraId="20E10018" w14:textId="77777777" w:rsidR="002736BF" w:rsidRPr="0055603B" w:rsidRDefault="002736BF" w:rsidP="00EB7A00">
                      <w:pPr>
                        <w:rPr>
                          <w:rFonts w:ascii="Arial" w:hAnsi="Arial" w:cs="Arial"/>
                          <w:sz w:val="24"/>
                          <w:szCs w:val="24"/>
                        </w:rPr>
                      </w:pPr>
                      <w:r w:rsidRPr="0055603B">
                        <w:rPr>
                          <w:rFonts w:ascii="Arial" w:hAnsi="Arial" w:cs="Arial"/>
                          <w:sz w:val="24"/>
                          <w:szCs w:val="24"/>
                        </w:rPr>
                        <w:t>As a professional practitioner in an early year setting you want to deliver the best care possible for the children in the early years setting. Reflective practice is an outstanding way to preserve and constantly improve the quality of your training. Reflective training is the method of thinking about and analysing the practice within the setting, with the objective of inspiring, changing, altering, improving and enhancing it. This should be a constant cycle of reflection and development stated by Pacey, (2016).</w:t>
                      </w:r>
                    </w:p>
                  </w:txbxContent>
                </v:textbox>
              </v:shape>
            </w:pict>
          </mc:Fallback>
        </mc:AlternateContent>
      </w:r>
      <w:r w:rsidRPr="00005A83">
        <w:rPr>
          <w:rFonts w:ascii="Arial" w:hAnsi="Arial" w:cs="Arial"/>
          <w:b/>
          <w:bCs/>
          <w:noProof/>
          <w:sz w:val="56"/>
          <w:szCs w:val="56"/>
          <w:u w:val="single"/>
          <w:lang w:val="en-US"/>
        </w:rPr>
        <mc:AlternateContent>
          <mc:Choice Requires="wps">
            <w:drawing>
              <wp:anchor distT="0" distB="0" distL="114300" distR="114300" simplePos="0" relativeHeight="251659264" behindDoc="0" locked="0" layoutInCell="1" allowOverlap="1" wp14:anchorId="3445E0CA" wp14:editId="77CD79F9">
                <wp:simplePos x="0" y="0"/>
                <wp:positionH relativeFrom="column">
                  <wp:posOffset>-373380</wp:posOffset>
                </wp:positionH>
                <wp:positionV relativeFrom="paragraph">
                  <wp:posOffset>1454150</wp:posOffset>
                </wp:positionV>
                <wp:extent cx="3040380" cy="4800600"/>
                <wp:effectExtent l="0" t="0" r="26670" b="19050"/>
                <wp:wrapNone/>
                <wp:docPr id="2" name="Text Box 2"/>
                <wp:cNvGraphicFramePr/>
                <a:graphic xmlns:a="http://schemas.openxmlformats.org/drawingml/2006/main">
                  <a:graphicData uri="http://schemas.microsoft.com/office/word/2010/wordprocessingShape">
                    <wps:wsp>
                      <wps:cNvSpPr txBox="1"/>
                      <wps:spPr>
                        <a:xfrm>
                          <a:off x="0" y="0"/>
                          <a:ext cx="3040380" cy="4800600"/>
                        </a:xfrm>
                        <a:prstGeom prst="rect">
                          <a:avLst/>
                        </a:prstGeom>
                        <a:solidFill>
                          <a:srgbClr val="66FFFF"/>
                        </a:solidFill>
                        <a:ln w="6350">
                          <a:solidFill>
                            <a:prstClr val="black"/>
                          </a:solidFill>
                        </a:ln>
                      </wps:spPr>
                      <wps:txbx>
                        <w:txbxContent>
                          <w:p w14:paraId="72CD6E49" w14:textId="77777777" w:rsidR="002736BF" w:rsidRPr="0055603B" w:rsidRDefault="002736BF" w:rsidP="00EB7A00">
                            <w:pPr>
                              <w:rPr>
                                <w:rFonts w:ascii="Arial" w:hAnsi="Arial" w:cs="Arial"/>
                                <w:b/>
                                <w:bCs/>
                                <w:u w:val="single"/>
                                <w:lang w:val="en-US"/>
                              </w:rPr>
                            </w:pPr>
                            <w:r w:rsidRPr="0055603B">
                              <w:rPr>
                                <w:rFonts w:ascii="Arial" w:hAnsi="Arial" w:cs="Arial"/>
                                <w:b/>
                                <w:bCs/>
                                <w:u w:val="single"/>
                                <w:lang w:val="en-US"/>
                              </w:rPr>
                              <w:t>Importance of reflection</w:t>
                            </w:r>
                          </w:p>
                          <w:p w14:paraId="4E0CD0FE" w14:textId="77777777" w:rsidR="002736BF" w:rsidRPr="002B1FFE" w:rsidRDefault="002736BF" w:rsidP="00EB7A00">
                            <w:pPr>
                              <w:pStyle w:val="meta-author"/>
                              <w:shd w:val="clear" w:color="auto" w:fill="FFFFFF"/>
                              <w:rPr>
                                <w:rFonts w:ascii="Arial" w:hAnsi="Arial" w:cs="Arial"/>
                                <w:color w:val="212121"/>
                                <w:sz w:val="22"/>
                                <w:szCs w:val="22"/>
                              </w:rPr>
                            </w:pPr>
                            <w:r w:rsidRPr="0055603B">
                              <w:rPr>
                                <w:rFonts w:ascii="Arial" w:hAnsi="Arial" w:cs="Arial"/>
                                <w:color w:val="212121"/>
                                <w:sz w:val="22"/>
                                <w:szCs w:val="22"/>
                              </w:rPr>
                              <w:t>According to</w:t>
                            </w:r>
                            <w:r w:rsidRPr="0055603B">
                              <w:rPr>
                                <w:rFonts w:ascii="Arial" w:hAnsi="Arial" w:cs="Arial"/>
                                <w:color w:val="333333"/>
                                <w:sz w:val="22"/>
                                <w:szCs w:val="22"/>
                              </w:rPr>
                              <w:t xml:space="preserve"> Houghton, K (2017),</w:t>
                            </w:r>
                            <w:r w:rsidRPr="0055603B">
                              <w:rPr>
                                <w:rFonts w:ascii="Arial" w:hAnsi="Arial" w:cs="Arial"/>
                                <w:color w:val="212121"/>
                                <w:sz w:val="22"/>
                                <w:szCs w:val="22"/>
                              </w:rPr>
                              <w:t xml:space="preserve"> </w:t>
                            </w:r>
                            <w:r w:rsidRPr="002B1FFE">
                              <w:rPr>
                                <w:rFonts w:ascii="Arial" w:hAnsi="Arial" w:cs="Arial"/>
                                <w:color w:val="212121"/>
                                <w:sz w:val="22"/>
                                <w:szCs w:val="22"/>
                              </w:rPr>
                              <w:t xml:space="preserve">There are </w:t>
                            </w:r>
                            <w:r w:rsidRPr="0055603B">
                              <w:rPr>
                                <w:rFonts w:ascii="Arial" w:hAnsi="Arial" w:cs="Arial"/>
                                <w:color w:val="212121"/>
                                <w:sz w:val="22"/>
                                <w:szCs w:val="22"/>
                              </w:rPr>
                              <w:t>6</w:t>
                            </w:r>
                            <w:r w:rsidRPr="002B1FFE">
                              <w:rPr>
                                <w:rFonts w:ascii="Arial" w:hAnsi="Arial" w:cs="Arial"/>
                                <w:color w:val="212121"/>
                                <w:sz w:val="22"/>
                                <w:szCs w:val="22"/>
                              </w:rPr>
                              <w:t xml:space="preserve"> </w:t>
                            </w:r>
                            <w:r w:rsidRPr="0055603B">
                              <w:rPr>
                                <w:rFonts w:ascii="Arial" w:hAnsi="Arial" w:cs="Arial"/>
                                <w:color w:val="212121"/>
                                <w:sz w:val="22"/>
                                <w:szCs w:val="22"/>
                              </w:rPr>
                              <w:t>key</w:t>
                            </w:r>
                            <w:r w:rsidRPr="002B1FFE">
                              <w:rPr>
                                <w:rFonts w:ascii="Arial" w:hAnsi="Arial" w:cs="Arial"/>
                                <w:color w:val="212121"/>
                                <w:sz w:val="22"/>
                                <w:szCs w:val="22"/>
                              </w:rPr>
                              <w:t xml:space="preserve"> areas to </w:t>
                            </w:r>
                            <w:r w:rsidRPr="0055603B">
                              <w:rPr>
                                <w:rFonts w:ascii="Arial" w:hAnsi="Arial" w:cs="Arial"/>
                                <w:color w:val="212121"/>
                                <w:sz w:val="22"/>
                                <w:szCs w:val="22"/>
                              </w:rPr>
                              <w:t>consider</w:t>
                            </w:r>
                            <w:r w:rsidRPr="002B1FFE">
                              <w:rPr>
                                <w:rFonts w:ascii="Arial" w:hAnsi="Arial" w:cs="Arial"/>
                                <w:color w:val="212121"/>
                                <w:sz w:val="22"/>
                                <w:szCs w:val="22"/>
                              </w:rPr>
                              <w:t xml:space="preserve"> when </w:t>
                            </w:r>
                            <w:r w:rsidRPr="0055603B">
                              <w:rPr>
                                <w:rFonts w:ascii="Arial" w:hAnsi="Arial" w:cs="Arial"/>
                                <w:color w:val="212121"/>
                                <w:sz w:val="22"/>
                                <w:szCs w:val="22"/>
                              </w:rPr>
                              <w:t xml:space="preserve">using </w:t>
                            </w:r>
                            <w:r w:rsidRPr="002B1FFE">
                              <w:rPr>
                                <w:rFonts w:ascii="Arial" w:hAnsi="Arial" w:cs="Arial"/>
                                <w:color w:val="212121"/>
                                <w:sz w:val="22"/>
                                <w:szCs w:val="22"/>
                              </w:rPr>
                              <w:t>reflect</w:t>
                            </w:r>
                            <w:r w:rsidRPr="0055603B">
                              <w:rPr>
                                <w:rFonts w:ascii="Arial" w:hAnsi="Arial" w:cs="Arial"/>
                                <w:color w:val="212121"/>
                                <w:sz w:val="22"/>
                                <w:szCs w:val="22"/>
                              </w:rPr>
                              <w:t>ion</w:t>
                            </w:r>
                            <w:r w:rsidRPr="002B1FFE">
                              <w:rPr>
                                <w:rFonts w:ascii="Arial" w:hAnsi="Arial" w:cs="Arial"/>
                                <w:color w:val="212121"/>
                                <w:sz w:val="22"/>
                                <w:szCs w:val="22"/>
                              </w:rPr>
                              <w:t xml:space="preserve"> on Early Years </w:t>
                            </w:r>
                            <w:r w:rsidRPr="0055603B">
                              <w:rPr>
                                <w:rFonts w:ascii="Arial" w:hAnsi="Arial" w:cs="Arial"/>
                                <w:color w:val="212121"/>
                                <w:sz w:val="22"/>
                                <w:szCs w:val="22"/>
                              </w:rPr>
                              <w:t>Practice.</w:t>
                            </w:r>
                          </w:p>
                          <w:p w14:paraId="5CBA7E75"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Relationships</w:t>
                            </w:r>
                          </w:p>
                          <w:p w14:paraId="799234B4"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Environment</w:t>
                            </w:r>
                          </w:p>
                          <w:p w14:paraId="78FCD44C"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Pedagogy</w:t>
                            </w:r>
                          </w:p>
                          <w:p w14:paraId="16697201"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Direct Teaching</w:t>
                            </w:r>
                          </w:p>
                          <w:p w14:paraId="664756B8" w14:textId="77777777" w:rsidR="002736BF" w:rsidRPr="0055603B"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Assessment and Interactions</w:t>
                            </w:r>
                          </w:p>
                          <w:p w14:paraId="59D6C030"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O</w:t>
                            </w:r>
                            <w:r w:rsidRPr="0055603B">
                              <w:rPr>
                                <w:rFonts w:ascii="Arial" w:eastAsia="Times New Roman" w:hAnsi="Arial" w:cs="Arial"/>
                                <w:color w:val="212121"/>
                                <w:lang w:eastAsia="en-GB"/>
                              </w:rPr>
                              <w:t>bs</w:t>
                            </w:r>
                            <w:r w:rsidRPr="002B1FFE">
                              <w:rPr>
                                <w:rFonts w:ascii="Arial" w:eastAsia="Times New Roman" w:hAnsi="Arial" w:cs="Arial"/>
                                <w:color w:val="212121"/>
                                <w:lang w:eastAsia="en-GB"/>
                              </w:rPr>
                              <w:t>ervations in Play</w:t>
                            </w:r>
                          </w:p>
                          <w:p w14:paraId="1E97C822" w14:textId="77777777" w:rsidR="002736BF" w:rsidRPr="0055603B" w:rsidRDefault="002736BF" w:rsidP="00EB7A00">
                            <w:pPr>
                              <w:rPr>
                                <w:rFonts w:ascii="Arial" w:hAnsi="Arial" w:cs="Arial"/>
                              </w:rPr>
                            </w:pPr>
                            <w:r w:rsidRPr="0055603B">
                              <w:rPr>
                                <w:rFonts w:ascii="Arial" w:hAnsi="Arial" w:cs="Arial"/>
                              </w:rPr>
                              <w:t xml:space="preserve">Pacey, (2016) stated that throughout reflection and constant improvement practitioners will accomplish better outcomes for the children. When thinking about some of the benefits this could consist of for the children: </w:t>
                            </w:r>
                          </w:p>
                          <w:p w14:paraId="3FE579E6" w14:textId="77777777" w:rsidR="002736BF" w:rsidRPr="0055603B" w:rsidRDefault="002736BF" w:rsidP="00EB7A00">
                            <w:pPr>
                              <w:rPr>
                                <w:rFonts w:ascii="Arial" w:hAnsi="Arial" w:cs="Arial"/>
                              </w:rPr>
                            </w:pPr>
                            <w:r w:rsidRPr="0055603B">
                              <w:rPr>
                                <w:rFonts w:ascii="Arial" w:hAnsi="Arial" w:cs="Arial"/>
                              </w:rPr>
                              <w:sym w:font="Symbol" w:char="F0B7"/>
                            </w:r>
                            <w:r w:rsidRPr="0055603B">
                              <w:rPr>
                                <w:rFonts w:ascii="Arial" w:hAnsi="Arial" w:cs="Arial"/>
                              </w:rPr>
                              <w:t xml:space="preserve"> Each individual need is met for the children. </w:t>
                            </w:r>
                          </w:p>
                          <w:p w14:paraId="61823336" w14:textId="77777777" w:rsidR="002736BF" w:rsidRPr="0055603B" w:rsidRDefault="002736BF" w:rsidP="00EB7A00">
                            <w:pPr>
                              <w:rPr>
                                <w:rFonts w:ascii="Arial" w:hAnsi="Arial" w:cs="Arial"/>
                              </w:rPr>
                            </w:pPr>
                            <w:r w:rsidRPr="0055603B">
                              <w:rPr>
                                <w:rFonts w:ascii="Arial" w:hAnsi="Arial" w:cs="Arial"/>
                              </w:rPr>
                              <w:sym w:font="Symbol" w:char="F0B7"/>
                            </w:r>
                            <w:r w:rsidRPr="0055603B">
                              <w:rPr>
                                <w:rFonts w:ascii="Arial" w:hAnsi="Arial" w:cs="Arial"/>
                              </w:rPr>
                              <w:t xml:space="preserve"> The children’s self-esteem is increased.</w:t>
                            </w:r>
                          </w:p>
                          <w:p w14:paraId="5AF38378" w14:textId="77777777" w:rsidR="002736BF" w:rsidRPr="0055603B" w:rsidRDefault="002736BF" w:rsidP="00EB7A00">
                            <w:pPr>
                              <w:rPr>
                                <w:rFonts w:ascii="Arial" w:hAnsi="Arial" w:cs="Arial"/>
                                <w:b/>
                                <w:bCs/>
                                <w:u w:val="single"/>
                                <w:lang w:val="en-US"/>
                              </w:rPr>
                            </w:pPr>
                            <w:r w:rsidRPr="0055603B">
                              <w:rPr>
                                <w:rFonts w:ascii="Arial" w:hAnsi="Arial" w:cs="Arial"/>
                              </w:rPr>
                              <w:sym w:font="Symbol" w:char="F0B7"/>
                            </w:r>
                            <w:r w:rsidRPr="0055603B">
                              <w:rPr>
                                <w:rFonts w:ascii="Arial" w:hAnsi="Arial" w:cs="Arial"/>
                              </w:rPr>
                              <w:t xml:space="preserve"> A suitable, empowering, interactive setting including proper resources for the children and opportunities indoors and outdoors.</w:t>
                            </w:r>
                          </w:p>
                          <w:p w14:paraId="4B077F2A" w14:textId="77777777" w:rsidR="002736BF" w:rsidRPr="002B1FFE" w:rsidRDefault="002736BF" w:rsidP="00EB7A00">
                            <w:pPr>
                              <w:rPr>
                                <w:b/>
                                <w:bCs/>
                                <w:sz w:val="20"/>
                                <w:szCs w:val="20"/>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5E0CA" id="Text Box 2" o:spid="_x0000_s1027" type="#_x0000_t202" style="position:absolute;left:0;text-align:left;margin-left:-29.4pt;margin-top:114.5pt;width:239.4pt;height:3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" fillcolor="#6ff" strokeweight=".5pt">
                <v:textbox>
                  <w:txbxContent>
                    <w:p w14:paraId="72CD6E49" w14:textId="77777777" w:rsidR="002736BF" w:rsidRPr="0055603B" w:rsidRDefault="002736BF" w:rsidP="00EB7A00">
                      <w:pPr>
                        <w:rPr>
                          <w:rFonts w:ascii="Arial" w:hAnsi="Arial" w:cs="Arial"/>
                          <w:b/>
                          <w:bCs/>
                          <w:u w:val="single"/>
                          <w:lang w:val="en-US"/>
                        </w:rPr>
                      </w:pPr>
                      <w:r w:rsidRPr="0055603B">
                        <w:rPr>
                          <w:rFonts w:ascii="Arial" w:hAnsi="Arial" w:cs="Arial"/>
                          <w:b/>
                          <w:bCs/>
                          <w:u w:val="single"/>
                          <w:lang w:val="en-US"/>
                        </w:rPr>
                        <w:t>Importance of reflection</w:t>
                      </w:r>
                    </w:p>
                    <w:p w14:paraId="4E0CD0FE" w14:textId="77777777" w:rsidR="002736BF" w:rsidRPr="002B1FFE" w:rsidRDefault="002736BF" w:rsidP="00EB7A00">
                      <w:pPr>
                        <w:pStyle w:val="meta-author"/>
                        <w:shd w:val="clear" w:color="auto" w:fill="FFFFFF"/>
                        <w:rPr>
                          <w:rFonts w:ascii="Arial" w:hAnsi="Arial" w:cs="Arial"/>
                          <w:color w:val="212121"/>
                          <w:sz w:val="22"/>
                          <w:szCs w:val="22"/>
                        </w:rPr>
                      </w:pPr>
                      <w:r w:rsidRPr="0055603B">
                        <w:rPr>
                          <w:rFonts w:ascii="Arial" w:hAnsi="Arial" w:cs="Arial"/>
                          <w:color w:val="212121"/>
                          <w:sz w:val="22"/>
                          <w:szCs w:val="22"/>
                        </w:rPr>
                        <w:t>According to</w:t>
                      </w:r>
                      <w:r w:rsidRPr="0055603B">
                        <w:rPr>
                          <w:rFonts w:ascii="Arial" w:hAnsi="Arial" w:cs="Arial"/>
                          <w:color w:val="333333"/>
                          <w:sz w:val="22"/>
                          <w:szCs w:val="22"/>
                        </w:rPr>
                        <w:t xml:space="preserve"> Houghton, K (2017),</w:t>
                      </w:r>
                      <w:r w:rsidRPr="0055603B">
                        <w:rPr>
                          <w:rFonts w:ascii="Arial" w:hAnsi="Arial" w:cs="Arial"/>
                          <w:color w:val="212121"/>
                          <w:sz w:val="22"/>
                          <w:szCs w:val="22"/>
                        </w:rPr>
                        <w:t xml:space="preserve"> </w:t>
                      </w:r>
                      <w:r w:rsidRPr="002B1FFE">
                        <w:rPr>
                          <w:rFonts w:ascii="Arial" w:hAnsi="Arial" w:cs="Arial"/>
                          <w:color w:val="212121"/>
                          <w:sz w:val="22"/>
                          <w:szCs w:val="22"/>
                        </w:rPr>
                        <w:t xml:space="preserve">There are </w:t>
                      </w:r>
                      <w:r w:rsidRPr="0055603B">
                        <w:rPr>
                          <w:rFonts w:ascii="Arial" w:hAnsi="Arial" w:cs="Arial"/>
                          <w:color w:val="212121"/>
                          <w:sz w:val="22"/>
                          <w:szCs w:val="22"/>
                        </w:rPr>
                        <w:t>6</w:t>
                      </w:r>
                      <w:r w:rsidRPr="002B1FFE">
                        <w:rPr>
                          <w:rFonts w:ascii="Arial" w:hAnsi="Arial" w:cs="Arial"/>
                          <w:color w:val="212121"/>
                          <w:sz w:val="22"/>
                          <w:szCs w:val="22"/>
                        </w:rPr>
                        <w:t xml:space="preserve"> </w:t>
                      </w:r>
                      <w:r w:rsidRPr="0055603B">
                        <w:rPr>
                          <w:rFonts w:ascii="Arial" w:hAnsi="Arial" w:cs="Arial"/>
                          <w:color w:val="212121"/>
                          <w:sz w:val="22"/>
                          <w:szCs w:val="22"/>
                        </w:rPr>
                        <w:t>key</w:t>
                      </w:r>
                      <w:r w:rsidRPr="002B1FFE">
                        <w:rPr>
                          <w:rFonts w:ascii="Arial" w:hAnsi="Arial" w:cs="Arial"/>
                          <w:color w:val="212121"/>
                          <w:sz w:val="22"/>
                          <w:szCs w:val="22"/>
                        </w:rPr>
                        <w:t xml:space="preserve"> areas to </w:t>
                      </w:r>
                      <w:r w:rsidRPr="0055603B">
                        <w:rPr>
                          <w:rFonts w:ascii="Arial" w:hAnsi="Arial" w:cs="Arial"/>
                          <w:color w:val="212121"/>
                          <w:sz w:val="22"/>
                          <w:szCs w:val="22"/>
                        </w:rPr>
                        <w:t>consider</w:t>
                      </w:r>
                      <w:r w:rsidRPr="002B1FFE">
                        <w:rPr>
                          <w:rFonts w:ascii="Arial" w:hAnsi="Arial" w:cs="Arial"/>
                          <w:color w:val="212121"/>
                          <w:sz w:val="22"/>
                          <w:szCs w:val="22"/>
                        </w:rPr>
                        <w:t xml:space="preserve"> when </w:t>
                      </w:r>
                      <w:r w:rsidRPr="0055603B">
                        <w:rPr>
                          <w:rFonts w:ascii="Arial" w:hAnsi="Arial" w:cs="Arial"/>
                          <w:color w:val="212121"/>
                          <w:sz w:val="22"/>
                          <w:szCs w:val="22"/>
                        </w:rPr>
                        <w:t xml:space="preserve">using </w:t>
                      </w:r>
                      <w:r w:rsidRPr="002B1FFE">
                        <w:rPr>
                          <w:rFonts w:ascii="Arial" w:hAnsi="Arial" w:cs="Arial"/>
                          <w:color w:val="212121"/>
                          <w:sz w:val="22"/>
                          <w:szCs w:val="22"/>
                        </w:rPr>
                        <w:t>reflect</w:t>
                      </w:r>
                      <w:r w:rsidRPr="0055603B">
                        <w:rPr>
                          <w:rFonts w:ascii="Arial" w:hAnsi="Arial" w:cs="Arial"/>
                          <w:color w:val="212121"/>
                          <w:sz w:val="22"/>
                          <w:szCs w:val="22"/>
                        </w:rPr>
                        <w:t>ion</w:t>
                      </w:r>
                      <w:r w:rsidRPr="002B1FFE">
                        <w:rPr>
                          <w:rFonts w:ascii="Arial" w:hAnsi="Arial" w:cs="Arial"/>
                          <w:color w:val="212121"/>
                          <w:sz w:val="22"/>
                          <w:szCs w:val="22"/>
                        </w:rPr>
                        <w:t xml:space="preserve"> on Early Years </w:t>
                      </w:r>
                      <w:r w:rsidRPr="0055603B">
                        <w:rPr>
                          <w:rFonts w:ascii="Arial" w:hAnsi="Arial" w:cs="Arial"/>
                          <w:color w:val="212121"/>
                          <w:sz w:val="22"/>
                          <w:szCs w:val="22"/>
                        </w:rPr>
                        <w:t>Practice.</w:t>
                      </w:r>
                    </w:p>
                    <w:p w14:paraId="5CBA7E75"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Relationships</w:t>
                      </w:r>
                    </w:p>
                    <w:p w14:paraId="799234B4"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Environment</w:t>
                      </w:r>
                    </w:p>
                    <w:p w14:paraId="78FCD44C"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Pedagogy</w:t>
                      </w:r>
                    </w:p>
                    <w:p w14:paraId="16697201"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Direct Teaching</w:t>
                      </w:r>
                    </w:p>
                    <w:p w14:paraId="664756B8" w14:textId="77777777" w:rsidR="002736BF" w:rsidRPr="0055603B"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Assessment and Interactions</w:t>
                      </w:r>
                    </w:p>
                    <w:p w14:paraId="59D6C030"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O</w:t>
                      </w:r>
                      <w:r w:rsidRPr="0055603B">
                        <w:rPr>
                          <w:rFonts w:ascii="Arial" w:eastAsia="Times New Roman" w:hAnsi="Arial" w:cs="Arial"/>
                          <w:color w:val="212121"/>
                          <w:lang w:eastAsia="en-GB"/>
                        </w:rPr>
                        <w:t>bs</w:t>
                      </w:r>
                      <w:r w:rsidRPr="002B1FFE">
                        <w:rPr>
                          <w:rFonts w:ascii="Arial" w:eastAsia="Times New Roman" w:hAnsi="Arial" w:cs="Arial"/>
                          <w:color w:val="212121"/>
                          <w:lang w:eastAsia="en-GB"/>
                        </w:rPr>
                        <w:t>ervations in Play</w:t>
                      </w:r>
                    </w:p>
                    <w:p w14:paraId="1E97C822" w14:textId="77777777" w:rsidR="002736BF" w:rsidRPr="0055603B" w:rsidRDefault="002736BF" w:rsidP="00EB7A00">
                      <w:pPr>
                        <w:rPr>
                          <w:rFonts w:ascii="Arial" w:hAnsi="Arial" w:cs="Arial"/>
                        </w:rPr>
                      </w:pPr>
                      <w:r w:rsidRPr="0055603B">
                        <w:rPr>
                          <w:rFonts w:ascii="Arial" w:hAnsi="Arial" w:cs="Arial"/>
                        </w:rPr>
                        <w:t xml:space="preserve">Pacey, (2016) stated that throughout reflection and constant improvement practitioners will accomplish better outcomes for the children. When thinking about some of the benefits this could consist of for the children: </w:t>
                      </w:r>
                    </w:p>
                    <w:p w14:paraId="3FE579E6" w14:textId="77777777" w:rsidR="002736BF" w:rsidRPr="0055603B" w:rsidRDefault="002736BF" w:rsidP="00EB7A00">
                      <w:pPr>
                        <w:rPr>
                          <w:rFonts w:ascii="Arial" w:hAnsi="Arial" w:cs="Arial"/>
                        </w:rPr>
                      </w:pPr>
                      <w:r w:rsidRPr="0055603B">
                        <w:rPr>
                          <w:rFonts w:ascii="Arial" w:hAnsi="Arial" w:cs="Arial"/>
                        </w:rPr>
                        <w:sym w:font="Symbol" w:char="F0B7"/>
                      </w:r>
                      <w:r w:rsidRPr="0055603B">
                        <w:rPr>
                          <w:rFonts w:ascii="Arial" w:hAnsi="Arial" w:cs="Arial"/>
                        </w:rPr>
                        <w:t xml:space="preserve"> Each individual need is met for the children. </w:t>
                      </w:r>
                    </w:p>
                    <w:p w14:paraId="61823336" w14:textId="77777777" w:rsidR="002736BF" w:rsidRPr="0055603B" w:rsidRDefault="002736BF" w:rsidP="00EB7A00">
                      <w:pPr>
                        <w:rPr>
                          <w:rFonts w:ascii="Arial" w:hAnsi="Arial" w:cs="Arial"/>
                        </w:rPr>
                      </w:pPr>
                      <w:r w:rsidRPr="0055603B">
                        <w:rPr>
                          <w:rFonts w:ascii="Arial" w:hAnsi="Arial" w:cs="Arial"/>
                        </w:rPr>
                        <w:sym w:font="Symbol" w:char="F0B7"/>
                      </w:r>
                      <w:r w:rsidRPr="0055603B">
                        <w:rPr>
                          <w:rFonts w:ascii="Arial" w:hAnsi="Arial" w:cs="Arial"/>
                        </w:rPr>
                        <w:t xml:space="preserve"> The children’s self-esteem is increased.</w:t>
                      </w:r>
                    </w:p>
                    <w:p w14:paraId="5AF38378" w14:textId="77777777" w:rsidR="002736BF" w:rsidRPr="0055603B" w:rsidRDefault="002736BF" w:rsidP="00EB7A00">
                      <w:pPr>
                        <w:rPr>
                          <w:rFonts w:ascii="Arial" w:hAnsi="Arial" w:cs="Arial"/>
                          <w:b/>
                          <w:bCs/>
                          <w:u w:val="single"/>
                          <w:lang w:val="en-US"/>
                        </w:rPr>
                      </w:pPr>
                      <w:r w:rsidRPr="0055603B">
                        <w:rPr>
                          <w:rFonts w:ascii="Arial" w:hAnsi="Arial" w:cs="Arial"/>
                        </w:rPr>
                        <w:sym w:font="Symbol" w:char="F0B7"/>
                      </w:r>
                      <w:r w:rsidRPr="0055603B">
                        <w:rPr>
                          <w:rFonts w:ascii="Arial" w:hAnsi="Arial" w:cs="Arial"/>
                        </w:rPr>
                        <w:t xml:space="preserve"> A suitable, empowering, interactive setting including proper resources for the children and opportunities indoors and outdoors.</w:t>
                      </w:r>
                    </w:p>
                    <w:p w14:paraId="4B077F2A" w14:textId="77777777" w:rsidR="002736BF" w:rsidRPr="002B1FFE" w:rsidRDefault="002736BF" w:rsidP="00EB7A00">
                      <w:pPr>
                        <w:rPr>
                          <w:b/>
                          <w:bCs/>
                          <w:sz w:val="20"/>
                          <w:szCs w:val="20"/>
                          <w:u w:val="single"/>
                          <w:lang w:val="en-US"/>
                        </w:rPr>
                      </w:pPr>
                    </w:p>
                  </w:txbxContent>
                </v:textbox>
              </v:shape>
            </w:pict>
          </mc:Fallback>
        </mc:AlternateContent>
      </w:r>
      <w:r w:rsidRPr="00005A83">
        <w:rPr>
          <w:rFonts w:ascii="Arial" w:hAnsi="Arial" w:cs="Arial"/>
          <w:sz w:val="56"/>
          <w:szCs w:val="56"/>
          <w:lang w:val="en-US"/>
          <w14:glow w14:rad="228600">
            <w14:schemeClr w14:val="accent4">
              <w14:alpha w14:val="60000"/>
              <w14:satMod w14:val="175000"/>
            </w14:schemeClr>
          </w14:glow>
        </w:rPr>
        <w:t>The importance of reflective practic</w:t>
      </w:r>
      <w:r>
        <w:rPr>
          <w:rFonts w:ascii="Arial" w:hAnsi="Arial" w:cs="Arial"/>
          <w:sz w:val="56"/>
          <w:szCs w:val="56"/>
          <w:lang w:val="en-US"/>
          <w14:glow w14:rad="228600">
            <w14:schemeClr w14:val="accent4">
              <w14:alpha w14:val="60000"/>
              <w14:satMod w14:val="175000"/>
            </w14:schemeClr>
          </w14:glow>
        </w:rPr>
        <w:t>e for early years practitioners!</w:t>
      </w:r>
    </w:p>
    <w:p w14:paraId="0479B084" w14:textId="77777777" w:rsidR="00EB7A00" w:rsidRPr="00005A83" w:rsidRDefault="00EB7A00" w:rsidP="00EB7A00">
      <w:pPr>
        <w:spacing w:line="240" w:lineRule="auto"/>
        <w:jc w:val="center"/>
        <w:rPr>
          <w:rFonts w:ascii="Arial" w:hAnsi="Arial" w:cs="Arial"/>
          <w:sz w:val="56"/>
          <w:szCs w:val="56"/>
          <w:lang w:val="en-US"/>
          <w14:glow w14:rad="228600">
            <w14:schemeClr w14:val="accent4">
              <w14:alpha w14:val="60000"/>
              <w14:satMod w14:val="175000"/>
            </w14:schemeClr>
          </w14:glow>
        </w:rPr>
      </w:pPr>
    </w:p>
    <w:p w14:paraId="317A54FF" w14:textId="3D1B7D40"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62A0C615" w14:textId="4CDBF88F"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2DDB5320" w14:textId="5210CFE9"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6A04FCF3" w14:textId="5C68F847"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42099B40" w14:textId="0595CFD4"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5F52A8DE" w14:textId="012536FA"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0BBABEA2" w14:textId="16300DF8"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4C949C27" w14:textId="7C375713"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72146065" w14:textId="12C3037F"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5E69DBE7" w14:textId="1E2612AC"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35A71D96" w14:textId="77777777" w:rsidR="00EB7A00" w:rsidRPr="00D961A9"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6FAD7ED7" w14:textId="77777777" w:rsidR="00D961A9" w:rsidRDefault="00D961A9" w:rsidP="00D961A9">
      <w:pPr>
        <w:spacing w:line="360" w:lineRule="auto"/>
        <w:jc w:val="both"/>
      </w:pPr>
    </w:p>
    <w:p w14:paraId="48FF87BF" w14:textId="110819D7" w:rsidR="002B5FA5" w:rsidRDefault="00EB7A00" w:rsidP="00392711">
      <w:pPr>
        <w:spacing w:line="360" w:lineRule="auto"/>
        <w:jc w:val="both"/>
      </w:pPr>
      <w:r>
        <w:rPr>
          <w:rFonts w:ascii="Arial" w:hAnsi="Arial" w:cs="Arial"/>
          <w:b/>
          <w:bCs/>
          <w:noProof/>
          <w:sz w:val="56"/>
          <w:szCs w:val="56"/>
          <w:u w:val="single"/>
          <w:lang w:val="en-US"/>
        </w:rPr>
        <mc:AlternateContent>
          <mc:Choice Requires="wps">
            <w:drawing>
              <wp:anchor distT="0" distB="0" distL="114300" distR="114300" simplePos="0" relativeHeight="251661312" behindDoc="0" locked="0" layoutInCell="1" allowOverlap="1" wp14:anchorId="4B757C23" wp14:editId="7ED411F6">
                <wp:simplePos x="0" y="0"/>
                <wp:positionH relativeFrom="margin">
                  <wp:align>center</wp:align>
                </wp:positionH>
                <wp:positionV relativeFrom="paragraph">
                  <wp:posOffset>374650</wp:posOffset>
                </wp:positionV>
                <wp:extent cx="6446520" cy="1943100"/>
                <wp:effectExtent l="0" t="0" r="11430" b="19050"/>
                <wp:wrapNone/>
                <wp:docPr id="7" name="Text Box 7"/>
                <wp:cNvGraphicFramePr/>
                <a:graphic xmlns:a="http://schemas.openxmlformats.org/drawingml/2006/main">
                  <a:graphicData uri="http://schemas.microsoft.com/office/word/2010/wordprocessingShape">
                    <wps:wsp>
                      <wps:cNvSpPr txBox="1"/>
                      <wps:spPr>
                        <a:xfrm>
                          <a:off x="0" y="0"/>
                          <a:ext cx="6446520" cy="1943100"/>
                        </a:xfrm>
                        <a:prstGeom prst="rect">
                          <a:avLst/>
                        </a:prstGeom>
                        <a:solidFill>
                          <a:srgbClr val="FF9933"/>
                        </a:solidFill>
                        <a:ln w="6350">
                          <a:solidFill>
                            <a:prstClr val="black"/>
                          </a:solidFill>
                        </a:ln>
                      </wps:spPr>
                      <wps:txbx>
                        <w:txbxContent>
                          <w:p w14:paraId="113DA4C1" w14:textId="77777777" w:rsidR="002736BF" w:rsidRDefault="002736BF" w:rsidP="00EB7A00">
                            <w:pPr>
                              <w:rPr>
                                <w:rFonts w:ascii="Arial" w:hAnsi="Arial" w:cs="Arial"/>
                                <w:sz w:val="24"/>
                                <w:szCs w:val="24"/>
                              </w:rPr>
                            </w:pPr>
                            <w:r w:rsidRPr="0055603B">
                              <w:rPr>
                                <w:rFonts w:ascii="Arial" w:hAnsi="Arial" w:cs="Arial"/>
                                <w:b/>
                                <w:bCs/>
                                <w:sz w:val="24"/>
                                <w:szCs w:val="24"/>
                                <w:u w:val="single"/>
                              </w:rPr>
                              <w:t>A reflective practitioner</w:t>
                            </w:r>
                            <w:r>
                              <w:rPr>
                                <w:rFonts w:ascii="Arial" w:hAnsi="Arial" w:cs="Arial"/>
                                <w:sz w:val="24"/>
                                <w:szCs w:val="24"/>
                              </w:rPr>
                              <w:t xml:space="preserve"> </w:t>
                            </w:r>
                          </w:p>
                          <w:p w14:paraId="04E63CBC" w14:textId="77777777" w:rsidR="002736BF" w:rsidRPr="004A2E15" w:rsidRDefault="002736BF" w:rsidP="00EB7A00">
                            <w:pPr>
                              <w:rPr>
                                <w:rFonts w:ascii="inherit" w:eastAsia="Times New Roman" w:hAnsi="inherit" w:cs="Segoe UI Historic"/>
                                <w:color w:val="1C1E21"/>
                                <w:sz w:val="23"/>
                                <w:szCs w:val="23"/>
                                <w:lang w:eastAsia="en-GB"/>
                              </w:rPr>
                            </w:pPr>
                            <w:r>
                              <w:rPr>
                                <w:rFonts w:ascii="Arial" w:hAnsi="Arial" w:cs="Arial"/>
                                <w:sz w:val="24"/>
                                <w:szCs w:val="24"/>
                              </w:rPr>
                              <w:t>Stated by Pacey, (2016), a</w:t>
                            </w:r>
                            <w:r w:rsidRPr="0055603B">
                              <w:rPr>
                                <w:rFonts w:ascii="Arial" w:hAnsi="Arial" w:cs="Arial"/>
                                <w:sz w:val="24"/>
                                <w:szCs w:val="24"/>
                              </w:rPr>
                              <w:t xml:space="preserve"> reflective practitioner</w:t>
                            </w:r>
                            <w:r>
                              <w:rPr>
                                <w:rFonts w:ascii="Arial" w:hAnsi="Arial" w:cs="Arial"/>
                                <w:sz w:val="24"/>
                                <w:szCs w:val="24"/>
                              </w:rPr>
                              <w:t xml:space="preserve"> </w:t>
                            </w:r>
                            <w:r w:rsidRPr="0055603B">
                              <w:rPr>
                                <w:rFonts w:ascii="Arial" w:hAnsi="Arial" w:cs="Arial"/>
                                <w:sz w:val="24"/>
                                <w:szCs w:val="24"/>
                              </w:rPr>
                              <w:t>are</w:t>
                            </w:r>
                            <w:r>
                              <w:rPr>
                                <w:rFonts w:ascii="Arial" w:hAnsi="Arial" w:cs="Arial"/>
                                <w:sz w:val="24"/>
                                <w:szCs w:val="24"/>
                              </w:rPr>
                              <w:t xml:space="preserve"> p</w:t>
                            </w:r>
                            <w:r w:rsidRPr="0055603B">
                              <w:rPr>
                                <w:rFonts w:ascii="Arial" w:hAnsi="Arial" w:cs="Arial"/>
                                <w:sz w:val="24"/>
                                <w:szCs w:val="24"/>
                              </w:rPr>
                              <w:t>raises</w:t>
                            </w:r>
                            <w:r>
                              <w:rPr>
                                <w:rFonts w:ascii="Arial" w:hAnsi="Arial" w:cs="Arial"/>
                                <w:sz w:val="24"/>
                                <w:szCs w:val="24"/>
                              </w:rPr>
                              <w:t xml:space="preserve"> by </w:t>
                            </w:r>
                            <w:r w:rsidRPr="0055603B">
                              <w:rPr>
                                <w:rFonts w:ascii="Arial" w:hAnsi="Arial" w:cs="Arial"/>
                                <w:sz w:val="24"/>
                                <w:szCs w:val="24"/>
                              </w:rPr>
                              <w:t xml:space="preserve">their skills and recognises areas that </w:t>
                            </w:r>
                            <w:r>
                              <w:rPr>
                                <w:rFonts w:ascii="Arial" w:hAnsi="Arial" w:cs="Arial"/>
                                <w:sz w:val="24"/>
                                <w:szCs w:val="24"/>
                              </w:rPr>
                              <w:t xml:space="preserve">will </w:t>
                            </w:r>
                            <w:r w:rsidRPr="0055603B">
                              <w:rPr>
                                <w:rFonts w:ascii="Arial" w:hAnsi="Arial" w:cs="Arial"/>
                                <w:sz w:val="24"/>
                                <w:szCs w:val="24"/>
                              </w:rPr>
                              <w:t>need developing</w:t>
                            </w:r>
                            <w:r>
                              <w:rPr>
                                <w:rFonts w:ascii="Arial" w:hAnsi="Arial" w:cs="Arial"/>
                                <w:sz w:val="24"/>
                                <w:szCs w:val="24"/>
                              </w:rPr>
                              <w:t xml:space="preserve">. </w:t>
                            </w:r>
                            <w:r w:rsidRPr="00392C96">
                              <w:rPr>
                                <w:rFonts w:ascii="Arial" w:eastAsia="Times New Roman" w:hAnsi="Arial" w:cs="Arial"/>
                                <w:color w:val="1C1E21"/>
                                <w:sz w:val="24"/>
                                <w:szCs w:val="24"/>
                                <w:lang w:eastAsia="en-GB"/>
                              </w:rPr>
                              <w:t>In engaging regularly with reflective practice professionals take ownership of improving and enhancing their own professional competency</w:t>
                            </w:r>
                            <w:r w:rsidRPr="004A2E15">
                              <w:rPr>
                                <w:rFonts w:ascii="inherit" w:eastAsia="Times New Roman" w:hAnsi="inherit" w:cs="Segoe UI Historic"/>
                                <w:color w:val="1C1E21"/>
                                <w:sz w:val="23"/>
                                <w:szCs w:val="23"/>
                                <w:lang w:eastAsia="en-GB"/>
                              </w:rPr>
                              <w:t>.</w:t>
                            </w:r>
                            <w:r w:rsidRPr="004A2E15">
                              <w:rPr>
                                <w:rFonts w:ascii="Arial" w:hAnsi="Arial" w:cs="Arial"/>
                                <w:sz w:val="24"/>
                                <w:szCs w:val="24"/>
                              </w:rPr>
                              <w:t xml:space="preserve"> </w:t>
                            </w:r>
                            <w:r>
                              <w:rPr>
                                <w:rFonts w:ascii="Arial" w:hAnsi="Arial" w:cs="Arial"/>
                                <w:sz w:val="24"/>
                                <w:szCs w:val="24"/>
                              </w:rPr>
                              <w:t xml:space="preserve">Practitioners </w:t>
                            </w:r>
                            <w:r w:rsidRPr="0055603B">
                              <w:rPr>
                                <w:rFonts w:ascii="Arial" w:hAnsi="Arial" w:cs="Arial"/>
                                <w:sz w:val="24"/>
                                <w:szCs w:val="24"/>
                              </w:rPr>
                              <w:t>Strat</w:t>
                            </w:r>
                            <w:r>
                              <w:rPr>
                                <w:rFonts w:ascii="Arial" w:hAnsi="Arial" w:cs="Arial"/>
                                <w:sz w:val="24"/>
                                <w:szCs w:val="24"/>
                              </w:rPr>
                              <w:t>egies</w:t>
                            </w:r>
                            <w:r w:rsidRPr="0055603B">
                              <w:rPr>
                                <w:rFonts w:ascii="Arial" w:hAnsi="Arial" w:cs="Arial"/>
                                <w:sz w:val="24"/>
                                <w:szCs w:val="24"/>
                              </w:rPr>
                              <w:t xml:space="preserve"> </w:t>
                            </w:r>
                            <w:r>
                              <w:rPr>
                                <w:rFonts w:ascii="Arial" w:hAnsi="Arial" w:cs="Arial"/>
                                <w:sz w:val="24"/>
                                <w:szCs w:val="24"/>
                              </w:rPr>
                              <w:t xml:space="preserve">on </w:t>
                            </w:r>
                            <w:r w:rsidRPr="0055603B">
                              <w:rPr>
                                <w:rFonts w:ascii="Arial" w:hAnsi="Arial" w:cs="Arial"/>
                                <w:sz w:val="24"/>
                                <w:szCs w:val="24"/>
                              </w:rPr>
                              <w:t>how to uphold and advance their practice in forthcoming</w:t>
                            </w:r>
                            <w:r>
                              <w:rPr>
                                <w:rFonts w:ascii="Arial" w:hAnsi="Arial" w:cs="Arial"/>
                                <w:sz w:val="24"/>
                                <w:szCs w:val="24"/>
                              </w:rPr>
                              <w:t xml:space="preserve"> future.</w:t>
                            </w:r>
                            <w:r>
                              <w:rPr>
                                <w:rFonts w:ascii="inherit" w:eastAsia="Times New Roman" w:hAnsi="inherit" w:cs="Segoe UI Historic"/>
                                <w:color w:val="1C1E21"/>
                                <w:sz w:val="23"/>
                                <w:szCs w:val="23"/>
                                <w:lang w:eastAsia="en-GB"/>
                              </w:rPr>
                              <w:t xml:space="preserve"> </w:t>
                            </w:r>
                            <w:r>
                              <w:rPr>
                                <w:rFonts w:ascii="Arial" w:hAnsi="Arial" w:cs="Arial"/>
                                <w:sz w:val="24"/>
                                <w:szCs w:val="24"/>
                              </w:rPr>
                              <w:t>Practitioners t</w:t>
                            </w:r>
                            <w:r w:rsidRPr="0055603B">
                              <w:rPr>
                                <w:rFonts w:ascii="Arial" w:hAnsi="Arial" w:cs="Arial"/>
                                <w:sz w:val="24"/>
                                <w:szCs w:val="24"/>
                              </w:rPr>
                              <w:t xml:space="preserve">hink about </w:t>
                            </w:r>
                            <w:r>
                              <w:rPr>
                                <w:rFonts w:ascii="Arial" w:hAnsi="Arial" w:cs="Arial"/>
                                <w:sz w:val="24"/>
                                <w:szCs w:val="24"/>
                              </w:rPr>
                              <w:t>how</w:t>
                            </w:r>
                            <w:r w:rsidRPr="0055603B">
                              <w:rPr>
                                <w:rFonts w:ascii="Arial" w:hAnsi="Arial" w:cs="Arial"/>
                                <w:sz w:val="24"/>
                                <w:szCs w:val="24"/>
                              </w:rPr>
                              <w:t xml:space="preserve"> they work and why they</w:t>
                            </w:r>
                            <w:r>
                              <w:rPr>
                                <w:rFonts w:ascii="Arial" w:hAnsi="Arial" w:cs="Arial"/>
                                <w:sz w:val="24"/>
                                <w:szCs w:val="24"/>
                              </w:rPr>
                              <w:t xml:space="preserve"> </w:t>
                            </w:r>
                            <w:r w:rsidRPr="0055603B">
                              <w:rPr>
                                <w:rFonts w:ascii="Arial" w:hAnsi="Arial" w:cs="Arial"/>
                                <w:sz w:val="24"/>
                                <w:szCs w:val="24"/>
                              </w:rPr>
                              <w:t>decide</w:t>
                            </w:r>
                            <w:r>
                              <w:rPr>
                                <w:rFonts w:ascii="Arial" w:hAnsi="Arial" w:cs="Arial"/>
                                <w:sz w:val="24"/>
                                <w:szCs w:val="24"/>
                              </w:rPr>
                              <w:t xml:space="preserve"> to do it on that</w:t>
                            </w:r>
                            <w:r w:rsidRPr="0055603B">
                              <w:rPr>
                                <w:rFonts w:ascii="Arial" w:hAnsi="Arial" w:cs="Arial"/>
                                <w:sz w:val="24"/>
                                <w:szCs w:val="24"/>
                              </w:rPr>
                              <w:t xml:space="preserve"> certain </w:t>
                            </w:r>
                            <w:r>
                              <w:rPr>
                                <w:rFonts w:ascii="Arial" w:hAnsi="Arial" w:cs="Arial"/>
                                <w:sz w:val="24"/>
                                <w:szCs w:val="24"/>
                              </w:rPr>
                              <w:t xml:space="preserve">way. </w:t>
                            </w:r>
                            <w:r w:rsidRPr="0055603B">
                              <w:rPr>
                                <w:rFonts w:ascii="Arial" w:hAnsi="Arial" w:cs="Arial"/>
                                <w:sz w:val="24"/>
                                <w:szCs w:val="24"/>
                              </w:rPr>
                              <w:t>Considers the impact of their practice on the children and families in their care</w:t>
                            </w:r>
                            <w:r>
                              <w:rPr>
                                <w:rFonts w:ascii="Arial" w:hAnsi="Arial" w:cs="Arial"/>
                                <w:sz w:val="24"/>
                                <w:szCs w:val="24"/>
                              </w:rPr>
                              <w:t>.</w:t>
                            </w:r>
                            <w:r w:rsidRPr="0055603B">
                              <w:rPr>
                                <w:rFonts w:ascii="Arial" w:hAnsi="Arial" w:cs="Arial"/>
                                <w:sz w:val="24"/>
                                <w:szCs w:val="24"/>
                              </w:rPr>
                              <w:t xml:space="preserve"> Considers working in different ways and introduces new ways of working</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57C23" id="Text Box 7" o:spid="_x0000_s1028" type="#_x0000_t202" style="position:absolute;left:0;text-align:left;margin-left:0;margin-top:29.5pt;width:507.6pt;height:15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" fillcolor="#f93" strokeweight=".5pt">
                <v:textbox>
                  <w:txbxContent>
                    <w:p w14:paraId="113DA4C1" w14:textId="77777777" w:rsidR="002736BF" w:rsidRDefault="002736BF" w:rsidP="00EB7A00">
                      <w:pPr>
                        <w:rPr>
                          <w:rFonts w:ascii="Arial" w:hAnsi="Arial" w:cs="Arial"/>
                          <w:sz w:val="24"/>
                          <w:szCs w:val="24"/>
                        </w:rPr>
                      </w:pPr>
                      <w:r w:rsidRPr="0055603B">
                        <w:rPr>
                          <w:rFonts w:ascii="Arial" w:hAnsi="Arial" w:cs="Arial"/>
                          <w:b/>
                          <w:bCs/>
                          <w:sz w:val="24"/>
                          <w:szCs w:val="24"/>
                          <w:u w:val="single"/>
                        </w:rPr>
                        <w:t>A reflective practitioner</w:t>
                      </w:r>
                      <w:r>
                        <w:rPr>
                          <w:rFonts w:ascii="Arial" w:hAnsi="Arial" w:cs="Arial"/>
                          <w:sz w:val="24"/>
                          <w:szCs w:val="24"/>
                        </w:rPr>
                        <w:t xml:space="preserve"> </w:t>
                      </w:r>
                    </w:p>
                    <w:p w14:paraId="04E63CBC" w14:textId="77777777" w:rsidR="002736BF" w:rsidRPr="004A2E15" w:rsidRDefault="002736BF" w:rsidP="00EB7A00">
                      <w:pPr>
                        <w:rPr>
                          <w:rFonts w:ascii="inherit" w:eastAsia="Times New Roman" w:hAnsi="inherit" w:cs="Segoe UI Historic"/>
                          <w:color w:val="1C1E21"/>
                          <w:sz w:val="23"/>
                          <w:szCs w:val="23"/>
                          <w:lang w:eastAsia="en-GB"/>
                        </w:rPr>
                      </w:pPr>
                      <w:r>
                        <w:rPr>
                          <w:rFonts w:ascii="Arial" w:hAnsi="Arial" w:cs="Arial"/>
                          <w:sz w:val="24"/>
                          <w:szCs w:val="24"/>
                        </w:rPr>
                        <w:t>Stated by Pacey, (2016), a</w:t>
                      </w:r>
                      <w:r w:rsidRPr="0055603B">
                        <w:rPr>
                          <w:rFonts w:ascii="Arial" w:hAnsi="Arial" w:cs="Arial"/>
                          <w:sz w:val="24"/>
                          <w:szCs w:val="24"/>
                        </w:rPr>
                        <w:t xml:space="preserve"> reflective practitioner</w:t>
                      </w:r>
                      <w:r>
                        <w:rPr>
                          <w:rFonts w:ascii="Arial" w:hAnsi="Arial" w:cs="Arial"/>
                          <w:sz w:val="24"/>
                          <w:szCs w:val="24"/>
                        </w:rPr>
                        <w:t xml:space="preserve"> </w:t>
                      </w:r>
                      <w:r w:rsidRPr="0055603B">
                        <w:rPr>
                          <w:rFonts w:ascii="Arial" w:hAnsi="Arial" w:cs="Arial"/>
                          <w:sz w:val="24"/>
                          <w:szCs w:val="24"/>
                        </w:rPr>
                        <w:t>are</w:t>
                      </w:r>
                      <w:r>
                        <w:rPr>
                          <w:rFonts w:ascii="Arial" w:hAnsi="Arial" w:cs="Arial"/>
                          <w:sz w:val="24"/>
                          <w:szCs w:val="24"/>
                        </w:rPr>
                        <w:t xml:space="preserve"> p</w:t>
                      </w:r>
                      <w:r w:rsidRPr="0055603B">
                        <w:rPr>
                          <w:rFonts w:ascii="Arial" w:hAnsi="Arial" w:cs="Arial"/>
                          <w:sz w:val="24"/>
                          <w:szCs w:val="24"/>
                        </w:rPr>
                        <w:t>raises</w:t>
                      </w:r>
                      <w:r>
                        <w:rPr>
                          <w:rFonts w:ascii="Arial" w:hAnsi="Arial" w:cs="Arial"/>
                          <w:sz w:val="24"/>
                          <w:szCs w:val="24"/>
                        </w:rPr>
                        <w:t xml:space="preserve"> by </w:t>
                      </w:r>
                      <w:r w:rsidRPr="0055603B">
                        <w:rPr>
                          <w:rFonts w:ascii="Arial" w:hAnsi="Arial" w:cs="Arial"/>
                          <w:sz w:val="24"/>
                          <w:szCs w:val="24"/>
                        </w:rPr>
                        <w:t xml:space="preserve">their skills and recognises areas that </w:t>
                      </w:r>
                      <w:r>
                        <w:rPr>
                          <w:rFonts w:ascii="Arial" w:hAnsi="Arial" w:cs="Arial"/>
                          <w:sz w:val="24"/>
                          <w:szCs w:val="24"/>
                        </w:rPr>
                        <w:t xml:space="preserve">will </w:t>
                      </w:r>
                      <w:r w:rsidRPr="0055603B">
                        <w:rPr>
                          <w:rFonts w:ascii="Arial" w:hAnsi="Arial" w:cs="Arial"/>
                          <w:sz w:val="24"/>
                          <w:szCs w:val="24"/>
                        </w:rPr>
                        <w:t>need developing</w:t>
                      </w:r>
                      <w:r>
                        <w:rPr>
                          <w:rFonts w:ascii="Arial" w:hAnsi="Arial" w:cs="Arial"/>
                          <w:sz w:val="24"/>
                          <w:szCs w:val="24"/>
                        </w:rPr>
                        <w:t xml:space="preserve">. </w:t>
                      </w:r>
                      <w:r w:rsidRPr="00392C96">
                        <w:rPr>
                          <w:rFonts w:ascii="Arial" w:eastAsia="Times New Roman" w:hAnsi="Arial" w:cs="Arial"/>
                          <w:color w:val="1C1E21"/>
                          <w:sz w:val="24"/>
                          <w:szCs w:val="24"/>
                          <w:lang w:eastAsia="en-GB"/>
                        </w:rPr>
                        <w:t>In engaging regularly with reflective practice professionals take ownership of improving and enhancing their own professional competency</w:t>
                      </w:r>
                      <w:r w:rsidRPr="004A2E15">
                        <w:rPr>
                          <w:rFonts w:ascii="inherit" w:eastAsia="Times New Roman" w:hAnsi="inherit" w:cs="Segoe UI Historic"/>
                          <w:color w:val="1C1E21"/>
                          <w:sz w:val="23"/>
                          <w:szCs w:val="23"/>
                          <w:lang w:eastAsia="en-GB"/>
                        </w:rPr>
                        <w:t>.</w:t>
                      </w:r>
                      <w:r w:rsidRPr="004A2E15">
                        <w:rPr>
                          <w:rFonts w:ascii="Arial" w:hAnsi="Arial" w:cs="Arial"/>
                          <w:sz w:val="24"/>
                          <w:szCs w:val="24"/>
                        </w:rPr>
                        <w:t xml:space="preserve"> </w:t>
                      </w:r>
                      <w:r>
                        <w:rPr>
                          <w:rFonts w:ascii="Arial" w:hAnsi="Arial" w:cs="Arial"/>
                          <w:sz w:val="24"/>
                          <w:szCs w:val="24"/>
                        </w:rPr>
                        <w:t xml:space="preserve">Practitioners </w:t>
                      </w:r>
                      <w:r w:rsidRPr="0055603B">
                        <w:rPr>
                          <w:rFonts w:ascii="Arial" w:hAnsi="Arial" w:cs="Arial"/>
                          <w:sz w:val="24"/>
                          <w:szCs w:val="24"/>
                        </w:rPr>
                        <w:t>Strat</w:t>
                      </w:r>
                      <w:r>
                        <w:rPr>
                          <w:rFonts w:ascii="Arial" w:hAnsi="Arial" w:cs="Arial"/>
                          <w:sz w:val="24"/>
                          <w:szCs w:val="24"/>
                        </w:rPr>
                        <w:t>egies</w:t>
                      </w:r>
                      <w:r w:rsidRPr="0055603B">
                        <w:rPr>
                          <w:rFonts w:ascii="Arial" w:hAnsi="Arial" w:cs="Arial"/>
                          <w:sz w:val="24"/>
                          <w:szCs w:val="24"/>
                        </w:rPr>
                        <w:t xml:space="preserve"> </w:t>
                      </w:r>
                      <w:r>
                        <w:rPr>
                          <w:rFonts w:ascii="Arial" w:hAnsi="Arial" w:cs="Arial"/>
                          <w:sz w:val="24"/>
                          <w:szCs w:val="24"/>
                        </w:rPr>
                        <w:t xml:space="preserve">on </w:t>
                      </w:r>
                      <w:r w:rsidRPr="0055603B">
                        <w:rPr>
                          <w:rFonts w:ascii="Arial" w:hAnsi="Arial" w:cs="Arial"/>
                          <w:sz w:val="24"/>
                          <w:szCs w:val="24"/>
                        </w:rPr>
                        <w:t>how to uphold and advance their practice in forthcoming</w:t>
                      </w:r>
                      <w:r>
                        <w:rPr>
                          <w:rFonts w:ascii="Arial" w:hAnsi="Arial" w:cs="Arial"/>
                          <w:sz w:val="24"/>
                          <w:szCs w:val="24"/>
                        </w:rPr>
                        <w:t xml:space="preserve"> future.</w:t>
                      </w:r>
                      <w:r>
                        <w:rPr>
                          <w:rFonts w:ascii="inherit" w:eastAsia="Times New Roman" w:hAnsi="inherit" w:cs="Segoe UI Historic"/>
                          <w:color w:val="1C1E21"/>
                          <w:sz w:val="23"/>
                          <w:szCs w:val="23"/>
                          <w:lang w:eastAsia="en-GB"/>
                        </w:rPr>
                        <w:t xml:space="preserve"> </w:t>
                      </w:r>
                      <w:r>
                        <w:rPr>
                          <w:rFonts w:ascii="Arial" w:hAnsi="Arial" w:cs="Arial"/>
                          <w:sz w:val="24"/>
                          <w:szCs w:val="24"/>
                        </w:rPr>
                        <w:t>Practitioners t</w:t>
                      </w:r>
                      <w:r w:rsidRPr="0055603B">
                        <w:rPr>
                          <w:rFonts w:ascii="Arial" w:hAnsi="Arial" w:cs="Arial"/>
                          <w:sz w:val="24"/>
                          <w:szCs w:val="24"/>
                        </w:rPr>
                        <w:t xml:space="preserve">hink about </w:t>
                      </w:r>
                      <w:r>
                        <w:rPr>
                          <w:rFonts w:ascii="Arial" w:hAnsi="Arial" w:cs="Arial"/>
                          <w:sz w:val="24"/>
                          <w:szCs w:val="24"/>
                        </w:rPr>
                        <w:t>how</w:t>
                      </w:r>
                      <w:r w:rsidRPr="0055603B">
                        <w:rPr>
                          <w:rFonts w:ascii="Arial" w:hAnsi="Arial" w:cs="Arial"/>
                          <w:sz w:val="24"/>
                          <w:szCs w:val="24"/>
                        </w:rPr>
                        <w:t xml:space="preserve"> they work and why they</w:t>
                      </w:r>
                      <w:r>
                        <w:rPr>
                          <w:rFonts w:ascii="Arial" w:hAnsi="Arial" w:cs="Arial"/>
                          <w:sz w:val="24"/>
                          <w:szCs w:val="24"/>
                        </w:rPr>
                        <w:t xml:space="preserve"> </w:t>
                      </w:r>
                      <w:r w:rsidRPr="0055603B">
                        <w:rPr>
                          <w:rFonts w:ascii="Arial" w:hAnsi="Arial" w:cs="Arial"/>
                          <w:sz w:val="24"/>
                          <w:szCs w:val="24"/>
                        </w:rPr>
                        <w:t>decide</w:t>
                      </w:r>
                      <w:r>
                        <w:rPr>
                          <w:rFonts w:ascii="Arial" w:hAnsi="Arial" w:cs="Arial"/>
                          <w:sz w:val="24"/>
                          <w:szCs w:val="24"/>
                        </w:rPr>
                        <w:t xml:space="preserve"> to do it on that</w:t>
                      </w:r>
                      <w:r w:rsidRPr="0055603B">
                        <w:rPr>
                          <w:rFonts w:ascii="Arial" w:hAnsi="Arial" w:cs="Arial"/>
                          <w:sz w:val="24"/>
                          <w:szCs w:val="24"/>
                        </w:rPr>
                        <w:t xml:space="preserve"> certain </w:t>
                      </w:r>
                      <w:r>
                        <w:rPr>
                          <w:rFonts w:ascii="Arial" w:hAnsi="Arial" w:cs="Arial"/>
                          <w:sz w:val="24"/>
                          <w:szCs w:val="24"/>
                        </w:rPr>
                        <w:t xml:space="preserve">way. </w:t>
                      </w:r>
                      <w:r w:rsidRPr="0055603B">
                        <w:rPr>
                          <w:rFonts w:ascii="Arial" w:hAnsi="Arial" w:cs="Arial"/>
                          <w:sz w:val="24"/>
                          <w:szCs w:val="24"/>
                        </w:rPr>
                        <w:t>Considers the impact of their practice on the children and families in their care</w:t>
                      </w:r>
                      <w:r>
                        <w:rPr>
                          <w:rFonts w:ascii="Arial" w:hAnsi="Arial" w:cs="Arial"/>
                          <w:sz w:val="24"/>
                          <w:szCs w:val="24"/>
                        </w:rPr>
                        <w:t>.</w:t>
                      </w:r>
                      <w:r w:rsidRPr="0055603B">
                        <w:rPr>
                          <w:rFonts w:ascii="Arial" w:hAnsi="Arial" w:cs="Arial"/>
                          <w:sz w:val="24"/>
                          <w:szCs w:val="24"/>
                        </w:rPr>
                        <w:t xml:space="preserve"> Considers working in different ways and introduces new ways of working</w:t>
                      </w:r>
                      <w:r>
                        <w:rPr>
                          <w:rFonts w:ascii="Arial" w:hAnsi="Arial" w:cs="Arial"/>
                          <w:sz w:val="24"/>
                          <w:szCs w:val="24"/>
                        </w:rPr>
                        <w:t>.</w:t>
                      </w:r>
                    </w:p>
                  </w:txbxContent>
                </v:textbox>
                <w10:wrap anchorx="margin"/>
              </v:shape>
            </w:pict>
          </mc:Fallback>
        </mc:AlternateContent>
      </w:r>
    </w:p>
    <w:p w14:paraId="5A419B81" w14:textId="28C207CD" w:rsidR="00E2459D" w:rsidRDefault="00E2459D" w:rsidP="00392711">
      <w:pPr>
        <w:spacing w:line="360" w:lineRule="auto"/>
        <w:jc w:val="both"/>
        <w:rPr>
          <w:rFonts w:ascii="Arial" w:hAnsi="Arial" w:cs="Arial"/>
          <w:b/>
          <w:bCs/>
          <w:color w:val="FF0000"/>
          <w:sz w:val="24"/>
          <w:szCs w:val="24"/>
          <w:u w:val="single"/>
          <w:lang w:val="en-US"/>
        </w:rPr>
      </w:pPr>
    </w:p>
    <w:p w14:paraId="36B1F9A6" w14:textId="64C3154B" w:rsidR="00EB7A00" w:rsidRDefault="00EB7A00" w:rsidP="00392711">
      <w:pPr>
        <w:spacing w:line="360" w:lineRule="auto"/>
        <w:jc w:val="both"/>
        <w:rPr>
          <w:rFonts w:ascii="Arial" w:hAnsi="Arial" w:cs="Arial"/>
          <w:b/>
          <w:bCs/>
          <w:color w:val="FF0000"/>
          <w:sz w:val="24"/>
          <w:szCs w:val="24"/>
          <w:u w:val="single"/>
          <w:lang w:val="en-US"/>
        </w:rPr>
      </w:pPr>
    </w:p>
    <w:p w14:paraId="2B14BCBB" w14:textId="55992DA5" w:rsidR="00EB7A00" w:rsidRDefault="00EB7A00" w:rsidP="00392711">
      <w:pPr>
        <w:spacing w:line="360" w:lineRule="auto"/>
        <w:jc w:val="both"/>
        <w:rPr>
          <w:rFonts w:ascii="Arial" w:hAnsi="Arial" w:cs="Arial"/>
          <w:b/>
          <w:bCs/>
          <w:color w:val="FF0000"/>
          <w:sz w:val="24"/>
          <w:szCs w:val="24"/>
          <w:u w:val="single"/>
          <w:lang w:val="en-US"/>
        </w:rPr>
      </w:pPr>
    </w:p>
    <w:p w14:paraId="7078F95E" w14:textId="6C037099" w:rsidR="00EB7A00" w:rsidRDefault="00EB7A00" w:rsidP="00392711">
      <w:pPr>
        <w:spacing w:line="360" w:lineRule="auto"/>
        <w:jc w:val="both"/>
        <w:rPr>
          <w:rFonts w:ascii="Arial" w:hAnsi="Arial" w:cs="Arial"/>
          <w:b/>
          <w:bCs/>
          <w:color w:val="FF0000"/>
          <w:sz w:val="24"/>
          <w:szCs w:val="24"/>
          <w:u w:val="single"/>
          <w:lang w:val="en-US"/>
        </w:rPr>
      </w:pPr>
    </w:p>
    <w:p w14:paraId="5B039BAF" w14:textId="34787D63" w:rsidR="00EB7A00" w:rsidRDefault="00EB7A00" w:rsidP="00392711">
      <w:pPr>
        <w:spacing w:line="360" w:lineRule="auto"/>
        <w:jc w:val="both"/>
        <w:rPr>
          <w:rFonts w:ascii="Arial" w:hAnsi="Arial" w:cs="Arial"/>
          <w:b/>
          <w:bCs/>
          <w:color w:val="FF0000"/>
          <w:sz w:val="24"/>
          <w:szCs w:val="24"/>
          <w:u w:val="single"/>
          <w:lang w:val="en-US"/>
        </w:rPr>
      </w:pPr>
    </w:p>
    <w:p w14:paraId="637B3A35" w14:textId="7421320E" w:rsidR="00EB7A00" w:rsidRDefault="008040A7" w:rsidP="00EB7A00">
      <w:pPr>
        <w:jc w:val="center"/>
        <w:rPr>
          <w:rFonts w:ascii="Arial" w:hAnsi="Arial" w:cs="Arial"/>
          <w:b/>
        </w:rPr>
      </w:pPr>
      <w:r>
        <w:rPr>
          <w:noProof/>
        </w:rPr>
        <w:lastRenderedPageBreak/>
        <mc:AlternateContent>
          <mc:Choice Requires="wps">
            <w:drawing>
              <wp:anchor distT="0" distB="0" distL="114300" distR="114300" simplePos="0" relativeHeight="251664384" behindDoc="0" locked="0" layoutInCell="1" allowOverlap="1" wp14:anchorId="388A37AD" wp14:editId="68245E68">
                <wp:simplePos x="0" y="0"/>
                <wp:positionH relativeFrom="column">
                  <wp:posOffset>3459480</wp:posOffset>
                </wp:positionH>
                <wp:positionV relativeFrom="paragraph">
                  <wp:posOffset>320040</wp:posOffset>
                </wp:positionV>
                <wp:extent cx="2522220" cy="4991100"/>
                <wp:effectExtent l="0" t="0" r="11430" b="19050"/>
                <wp:wrapNone/>
                <wp:docPr id="5" name="Text Box 5"/>
                <wp:cNvGraphicFramePr/>
                <a:graphic xmlns:a="http://schemas.openxmlformats.org/drawingml/2006/main">
                  <a:graphicData uri="http://schemas.microsoft.com/office/word/2010/wordprocessingShape">
                    <wps:wsp>
                      <wps:cNvSpPr txBox="1"/>
                      <wps:spPr>
                        <a:xfrm>
                          <a:off x="0" y="0"/>
                          <a:ext cx="2522220" cy="4991100"/>
                        </a:xfrm>
                        <a:prstGeom prst="rect">
                          <a:avLst/>
                        </a:prstGeom>
                        <a:solidFill>
                          <a:srgbClr val="FFFF00"/>
                        </a:solidFill>
                        <a:ln w="6350">
                          <a:solidFill>
                            <a:prstClr val="black"/>
                          </a:solidFill>
                        </a:ln>
                      </wps:spPr>
                      <wps:txbx>
                        <w:txbxContent>
                          <w:p w14:paraId="4F3F7A5A" w14:textId="4589BFCF" w:rsidR="002736BF" w:rsidRPr="008040A7" w:rsidRDefault="002736BF" w:rsidP="008040A7">
                            <w:pPr>
                              <w:rPr>
                                <w:rFonts w:ascii="Arial" w:hAnsi="Arial" w:cs="Arial"/>
                                <w:b/>
                                <w:bCs/>
                                <w:sz w:val="24"/>
                                <w:szCs w:val="24"/>
                                <w:u w:val="single"/>
                                <w:lang w:val="en-US"/>
                              </w:rPr>
                            </w:pPr>
                            <w:r w:rsidRPr="00B65C05">
                              <w:rPr>
                                <w:rFonts w:ascii="Arial" w:hAnsi="Arial" w:cs="Arial"/>
                                <w:b/>
                                <w:bCs/>
                                <w:sz w:val="24"/>
                                <w:szCs w:val="24"/>
                                <w:u w:val="single"/>
                                <w:lang w:val="en-US"/>
                              </w:rPr>
                              <w:t>Gibbs</w:t>
                            </w:r>
                          </w:p>
                          <w:p w14:paraId="3D644EEC" w14:textId="5646B337" w:rsidR="002736BF" w:rsidRPr="00B65C05" w:rsidRDefault="002736BF">
                            <w:pPr>
                              <w:rPr>
                                <w:rFonts w:ascii="Arial" w:hAnsi="Arial" w:cs="Arial"/>
                                <w:color w:val="000000"/>
                                <w:sz w:val="24"/>
                                <w:szCs w:val="24"/>
                                <w:bdr w:val="none" w:sz="0" w:space="0" w:color="auto" w:frame="1"/>
                                <w:shd w:val="clear" w:color="auto" w:fill="FFFFFF"/>
                              </w:rPr>
                            </w:pPr>
                            <w:r w:rsidRPr="00B65C05">
                              <w:rPr>
                                <w:rStyle w:val="xhgkelc"/>
                                <w:rFonts w:ascii="Arial" w:hAnsi="Arial" w:cs="Arial"/>
                                <w:color w:val="000000"/>
                                <w:sz w:val="24"/>
                                <w:szCs w:val="24"/>
                                <w:bdr w:val="none" w:sz="0" w:space="0" w:color="auto" w:frame="1"/>
                                <w:shd w:val="clear" w:color="auto" w:fill="FFFFFF"/>
                              </w:rPr>
                              <w:t>Stated by The University of Edinburgh, (2020) the Gibbs Reflective Cycle is a model that is simple to understand and easy to make use of. It improves the tools of Learning by Doing. Gibbs invented a circle model which is designed in stages. Gibbs stated that by reflecting on your knowledge experience, it lets the practitioners to better their performance as its occurring and improves going forward into the future. It also allows the practitioners to understand over a time bases the experiences that taught.  It provides practitioners with a more balanced and precise judgmen</w:t>
                            </w:r>
                            <w:r w:rsidRPr="00B65C05">
                              <w:rPr>
                                <w:rFonts w:ascii="Arial" w:hAnsi="Arial" w:cs="Arial"/>
                                <w:color w:val="000000"/>
                                <w:sz w:val="24"/>
                                <w:szCs w:val="24"/>
                                <w:shd w:val="clear" w:color="auto" w:fill="FFFFFF"/>
                              </w:rPr>
                              <w:t>t. </w:t>
                            </w:r>
                            <w:r w:rsidRPr="00B65C05">
                              <w:rPr>
                                <w:rStyle w:val="xhgkelc"/>
                                <w:rFonts w:ascii="Arial" w:hAnsi="Arial" w:cs="Arial"/>
                                <w:color w:val="000000"/>
                                <w:sz w:val="24"/>
                                <w:szCs w:val="24"/>
                                <w:bdr w:val="none" w:sz="0" w:space="0" w:color="auto" w:frame="1"/>
                                <w:shd w:val="clear" w:color="auto" w:fill="FFFFFF"/>
                              </w:rPr>
                              <w:t>The Gibbs reflective cycle offers a structure for assessing experiences</w:t>
                            </w:r>
                            <w:r>
                              <w:rPr>
                                <w:rStyle w:val="xhgkelc"/>
                                <w:rFonts w:ascii="Arial" w:hAnsi="Arial" w:cs="Arial"/>
                                <w:color w:val="000000"/>
                                <w:sz w:val="24"/>
                                <w:szCs w:val="24"/>
                                <w:bdr w:val="none" w:sz="0" w:space="0" w:color="auto" w:frame="1"/>
                                <w:shd w:val="clear" w:color="auto" w:fill="FFFFFF"/>
                              </w:rPr>
                              <w:t xml:space="preserve"> according to</w:t>
                            </w:r>
                            <w:r w:rsidRPr="00A6369E">
                              <w:rPr>
                                <w:rStyle w:val="xhgkelc"/>
                                <w:rFonts w:ascii="Arial" w:hAnsi="Arial" w:cs="Arial"/>
                                <w:color w:val="000000"/>
                                <w:sz w:val="24"/>
                                <w:szCs w:val="24"/>
                                <w:bdr w:val="none" w:sz="0" w:space="0" w:color="auto" w:frame="1"/>
                                <w:shd w:val="clear" w:color="auto" w:fill="FFFFFF"/>
                              </w:rPr>
                              <w:t xml:space="preserve"> </w:t>
                            </w:r>
                            <w:r w:rsidRPr="00B65C05">
                              <w:rPr>
                                <w:rStyle w:val="xhgkelc"/>
                                <w:rFonts w:ascii="Arial" w:hAnsi="Arial" w:cs="Arial"/>
                                <w:color w:val="000000"/>
                                <w:sz w:val="24"/>
                                <w:szCs w:val="24"/>
                                <w:bdr w:val="none" w:sz="0" w:space="0" w:color="auto" w:frame="1"/>
                                <w:shd w:val="clear" w:color="auto" w:fill="FFFFFF"/>
                              </w:rPr>
                              <w:t>The University of Edinburgh, (2020)</w:t>
                            </w:r>
                            <w:r>
                              <w:rPr>
                                <w:rStyle w:val="xhgkelc"/>
                                <w:rFonts w:ascii="Arial" w:hAnsi="Arial" w:cs="Arial"/>
                                <w:color w:val="000000"/>
                                <w:sz w:val="24"/>
                                <w:szCs w:val="24"/>
                                <w:bdr w:val="none" w:sz="0" w:space="0" w:color="auto" w:frame="1"/>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A37AD" id="Text Box 5" o:spid="_x0000_s1029" type="#_x0000_t202" style="position:absolute;left:0;text-align:left;margin-left:272.4pt;margin-top:25.2pt;width:198.6pt;height:3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" fillcolor="yellow" strokeweight=".5pt">
                <v:textbox>
                  <w:txbxContent>
                    <w:p w14:paraId="4F3F7A5A" w14:textId="4589BFCF" w:rsidR="002736BF" w:rsidRPr="008040A7" w:rsidRDefault="002736BF" w:rsidP="008040A7">
                      <w:pPr>
                        <w:rPr>
                          <w:rFonts w:ascii="Arial" w:hAnsi="Arial" w:cs="Arial"/>
                          <w:b/>
                          <w:bCs/>
                          <w:sz w:val="24"/>
                          <w:szCs w:val="24"/>
                          <w:u w:val="single"/>
                          <w:lang w:val="en-US"/>
                        </w:rPr>
                      </w:pPr>
                      <w:r w:rsidRPr="00B65C05">
                        <w:rPr>
                          <w:rFonts w:ascii="Arial" w:hAnsi="Arial" w:cs="Arial"/>
                          <w:b/>
                          <w:bCs/>
                          <w:sz w:val="24"/>
                          <w:szCs w:val="24"/>
                          <w:u w:val="single"/>
                          <w:lang w:val="en-US"/>
                        </w:rPr>
                        <w:t>Gibbs</w:t>
                      </w:r>
                    </w:p>
                    <w:p w14:paraId="3D644EEC" w14:textId="5646B337" w:rsidR="002736BF" w:rsidRPr="00B65C05" w:rsidRDefault="002736BF">
                      <w:pPr>
                        <w:rPr>
                          <w:rFonts w:ascii="Arial" w:hAnsi="Arial" w:cs="Arial"/>
                          <w:color w:val="000000"/>
                          <w:sz w:val="24"/>
                          <w:szCs w:val="24"/>
                          <w:bdr w:val="none" w:sz="0" w:space="0" w:color="auto" w:frame="1"/>
                          <w:shd w:val="clear" w:color="auto" w:fill="FFFFFF"/>
                        </w:rPr>
                      </w:pPr>
                      <w:r w:rsidRPr="00B65C05">
                        <w:rPr>
                          <w:rStyle w:val="xhgkelc"/>
                          <w:rFonts w:ascii="Arial" w:hAnsi="Arial" w:cs="Arial"/>
                          <w:color w:val="000000"/>
                          <w:sz w:val="24"/>
                          <w:szCs w:val="24"/>
                          <w:bdr w:val="none" w:sz="0" w:space="0" w:color="auto" w:frame="1"/>
                          <w:shd w:val="clear" w:color="auto" w:fill="FFFFFF"/>
                        </w:rPr>
                        <w:t>Stated by The University of Edinburgh, (2020) the Gibbs Reflective Cycle is a model that is simple to understand and easy to make use of. It improves the tools of Learning by Doing. Gibbs invented a circle model which is designed in stages. Gibbs stated that by reflecting on your knowledge experience, it lets the practitioners to better their performance as its occurring and improves going forward into the future. It also allows the practitioners to understand over a time bases the experiences that taught.  It provides practitioners with a more balanced and precise judgmen</w:t>
                      </w:r>
                      <w:r w:rsidRPr="00B65C05">
                        <w:rPr>
                          <w:rFonts w:ascii="Arial" w:hAnsi="Arial" w:cs="Arial"/>
                          <w:color w:val="000000"/>
                          <w:sz w:val="24"/>
                          <w:szCs w:val="24"/>
                          <w:shd w:val="clear" w:color="auto" w:fill="FFFFFF"/>
                        </w:rPr>
                        <w:t>t. </w:t>
                      </w:r>
                      <w:r w:rsidRPr="00B65C05">
                        <w:rPr>
                          <w:rStyle w:val="xhgkelc"/>
                          <w:rFonts w:ascii="Arial" w:hAnsi="Arial" w:cs="Arial"/>
                          <w:color w:val="000000"/>
                          <w:sz w:val="24"/>
                          <w:szCs w:val="24"/>
                          <w:bdr w:val="none" w:sz="0" w:space="0" w:color="auto" w:frame="1"/>
                          <w:shd w:val="clear" w:color="auto" w:fill="FFFFFF"/>
                        </w:rPr>
                        <w:t>The Gibbs reflective cycle offers a structure for assessing experiences</w:t>
                      </w:r>
                      <w:r>
                        <w:rPr>
                          <w:rStyle w:val="xhgkelc"/>
                          <w:rFonts w:ascii="Arial" w:hAnsi="Arial" w:cs="Arial"/>
                          <w:color w:val="000000"/>
                          <w:sz w:val="24"/>
                          <w:szCs w:val="24"/>
                          <w:bdr w:val="none" w:sz="0" w:space="0" w:color="auto" w:frame="1"/>
                          <w:shd w:val="clear" w:color="auto" w:fill="FFFFFF"/>
                        </w:rPr>
                        <w:t xml:space="preserve"> according to</w:t>
                      </w:r>
                      <w:r w:rsidRPr="00A6369E">
                        <w:rPr>
                          <w:rStyle w:val="xhgkelc"/>
                          <w:rFonts w:ascii="Arial" w:hAnsi="Arial" w:cs="Arial"/>
                          <w:color w:val="000000"/>
                          <w:sz w:val="24"/>
                          <w:szCs w:val="24"/>
                          <w:bdr w:val="none" w:sz="0" w:space="0" w:color="auto" w:frame="1"/>
                          <w:shd w:val="clear" w:color="auto" w:fill="FFFFFF"/>
                        </w:rPr>
                        <w:t xml:space="preserve"> </w:t>
                      </w:r>
                      <w:r w:rsidRPr="00B65C05">
                        <w:rPr>
                          <w:rStyle w:val="xhgkelc"/>
                          <w:rFonts w:ascii="Arial" w:hAnsi="Arial" w:cs="Arial"/>
                          <w:color w:val="000000"/>
                          <w:sz w:val="24"/>
                          <w:szCs w:val="24"/>
                          <w:bdr w:val="none" w:sz="0" w:space="0" w:color="auto" w:frame="1"/>
                          <w:shd w:val="clear" w:color="auto" w:fill="FFFFFF"/>
                        </w:rPr>
                        <w:t>The University of Edinburgh, (2020)</w:t>
                      </w:r>
                      <w:r>
                        <w:rPr>
                          <w:rStyle w:val="xhgkelc"/>
                          <w:rFonts w:ascii="Arial" w:hAnsi="Arial" w:cs="Arial"/>
                          <w:color w:val="000000"/>
                          <w:sz w:val="24"/>
                          <w:szCs w:val="24"/>
                          <w:bdr w:val="none" w:sz="0" w:space="0" w:color="auto" w:frame="1"/>
                          <w:shd w:val="clear" w:color="auto" w:fill="FFFFFF"/>
                        </w:rPr>
                        <w:t>.</w:t>
                      </w:r>
                    </w:p>
                  </w:txbxContent>
                </v:textbox>
              </v:shape>
            </w:pict>
          </mc:Fallback>
        </mc:AlternateContent>
      </w:r>
      <w:r w:rsidR="00EB7A00">
        <w:rPr>
          <w:noProof/>
        </w:rPr>
        <w:drawing>
          <wp:anchor distT="0" distB="0" distL="114300" distR="114300" simplePos="0" relativeHeight="251662336" behindDoc="0" locked="0" layoutInCell="1" allowOverlap="1" wp14:anchorId="76B8DB68" wp14:editId="41D557EE">
            <wp:simplePos x="0" y="0"/>
            <wp:positionH relativeFrom="column">
              <wp:posOffset>-304800</wp:posOffset>
            </wp:positionH>
            <wp:positionV relativeFrom="paragraph">
              <wp:posOffset>0</wp:posOffset>
            </wp:positionV>
            <wp:extent cx="3237657" cy="2433320"/>
            <wp:effectExtent l="0" t="0" r="1270" b="5080"/>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l="-470" t="-600" r="496" b="626"/>
                    <a:stretch/>
                  </pic:blipFill>
                  <pic:spPr bwMode="auto">
                    <a:xfrm>
                      <a:off x="0" y="0"/>
                      <a:ext cx="3237657" cy="2433320"/>
                    </a:xfrm>
                    <a:prstGeom prst="rect">
                      <a:avLst/>
                    </a:prstGeom>
                    <a:noFill/>
                    <a:ln>
                      <a:noFill/>
                    </a:ln>
                    <a:extLst>
                      <a:ext uri="{53640926-AAD7-44D8-BBD7-CCE9431645EC}">
                        <a14:shadowObscured xmlns:a14="http://schemas.microsoft.com/office/drawing/2010/main"/>
                      </a:ext>
                    </a:extLst>
                  </pic:spPr>
                </pic:pic>
              </a:graphicData>
            </a:graphic>
          </wp:anchor>
        </w:drawing>
      </w:r>
    </w:p>
    <w:p w14:paraId="641BEA56" w14:textId="29D6EEEA" w:rsidR="00EB7A00" w:rsidRDefault="008040A7" w:rsidP="00EB7A00">
      <w:pPr>
        <w:jc w:val="center"/>
        <w:rPr>
          <w:rFonts w:ascii="Arial" w:hAnsi="Arial" w:cs="Arial"/>
          <w:b/>
        </w:rPr>
      </w:pPr>
      <w:r>
        <w:rPr>
          <w:noProof/>
        </w:rPr>
        <mc:AlternateContent>
          <mc:Choice Requires="wps">
            <w:drawing>
              <wp:anchor distT="0" distB="0" distL="114300" distR="114300" simplePos="0" relativeHeight="251663360" behindDoc="0" locked="0" layoutInCell="1" allowOverlap="1" wp14:anchorId="5ADF48D7" wp14:editId="745B830C">
                <wp:simplePos x="0" y="0"/>
                <wp:positionH relativeFrom="margin">
                  <wp:align>left</wp:align>
                </wp:positionH>
                <wp:positionV relativeFrom="paragraph">
                  <wp:posOffset>6985</wp:posOffset>
                </wp:positionV>
                <wp:extent cx="2072640" cy="266700"/>
                <wp:effectExtent l="0" t="0" r="22860" b="19050"/>
                <wp:wrapNone/>
                <wp:docPr id="3" name="Text Box 3"/>
                <wp:cNvGraphicFramePr/>
                <a:graphic xmlns:a="http://schemas.openxmlformats.org/drawingml/2006/main">
                  <a:graphicData uri="http://schemas.microsoft.com/office/word/2010/wordprocessingShape">
                    <wps:wsp>
                      <wps:cNvSpPr txBox="1"/>
                      <wps:spPr>
                        <a:xfrm flipH="1">
                          <a:off x="0" y="0"/>
                          <a:ext cx="2072640" cy="266700"/>
                        </a:xfrm>
                        <a:prstGeom prst="rect">
                          <a:avLst/>
                        </a:prstGeom>
                        <a:solidFill>
                          <a:srgbClr val="00B0F0"/>
                        </a:solidFill>
                        <a:ln w="6350">
                          <a:solidFill>
                            <a:prstClr val="black"/>
                          </a:solidFill>
                        </a:ln>
                      </wps:spPr>
                      <wps:txbx>
                        <w:txbxContent>
                          <w:p w14:paraId="1839C04D" w14:textId="5DD243F8" w:rsidR="002736BF" w:rsidRPr="008040A7" w:rsidRDefault="002736BF">
                            <w:pPr>
                              <w:rPr>
                                <w:lang w:val="en-US"/>
                              </w:rPr>
                            </w:pPr>
                            <w:r>
                              <w:rPr>
                                <w:lang w:val="en-US"/>
                              </w:rPr>
                              <w:t>Picture Sourced at Blogspot.com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F48D7" id="Text Box 3" o:spid="_x0000_s1030" type="#_x0000_t202" style="position:absolute;left:0;text-align:left;margin-left:0;margin-top:.55pt;width:163.2pt;height:21pt;flip:x;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" fillcolor="#00b0f0" strokeweight=".5pt">
                <v:textbox>
                  <w:txbxContent>
                    <w:p w14:paraId="1839C04D" w14:textId="5DD243F8" w:rsidR="002736BF" w:rsidRPr="008040A7" w:rsidRDefault="002736BF">
                      <w:pPr>
                        <w:rPr>
                          <w:lang w:val="en-US"/>
                        </w:rPr>
                      </w:pPr>
                      <w:r>
                        <w:rPr>
                          <w:lang w:val="en-US"/>
                        </w:rPr>
                        <w:t>Picture Sourced at Blogspot.com</w:t>
                      </w:r>
                    </w:p>
                  </w:txbxContent>
                </v:textbox>
                <w10:wrap anchorx="margin"/>
              </v:shape>
            </w:pict>
          </mc:Fallback>
        </mc:AlternateContent>
      </w:r>
    </w:p>
    <w:p w14:paraId="13D63B44" w14:textId="0EABF902" w:rsidR="00EB7A00" w:rsidRDefault="00A6369E" w:rsidP="00EB7A00">
      <w:pPr>
        <w:jc w:val="center"/>
        <w:rPr>
          <w:rFonts w:ascii="Arial" w:hAnsi="Arial" w:cs="Arial"/>
          <w:b/>
        </w:rPr>
      </w:pPr>
      <w:r>
        <w:rPr>
          <w:rFonts w:ascii="Arial" w:hAnsi="Arial" w:cs="Arial"/>
          <w:b/>
          <w:noProof/>
        </w:rPr>
        <mc:AlternateContent>
          <mc:Choice Requires="wps">
            <w:drawing>
              <wp:anchor distT="0" distB="0" distL="114300" distR="114300" simplePos="0" relativeHeight="251665408" behindDoc="0" locked="0" layoutInCell="1" allowOverlap="1" wp14:anchorId="767C7067" wp14:editId="7689868E">
                <wp:simplePos x="0" y="0"/>
                <wp:positionH relativeFrom="column">
                  <wp:posOffset>-449580</wp:posOffset>
                </wp:positionH>
                <wp:positionV relativeFrom="paragraph">
                  <wp:posOffset>227330</wp:posOffset>
                </wp:positionV>
                <wp:extent cx="3718560" cy="2560320"/>
                <wp:effectExtent l="0" t="0" r="15240" b="11430"/>
                <wp:wrapNone/>
                <wp:docPr id="8" name="Text Box 8"/>
                <wp:cNvGraphicFramePr/>
                <a:graphic xmlns:a="http://schemas.openxmlformats.org/drawingml/2006/main">
                  <a:graphicData uri="http://schemas.microsoft.com/office/word/2010/wordprocessingShape">
                    <wps:wsp>
                      <wps:cNvSpPr txBox="1"/>
                      <wps:spPr>
                        <a:xfrm>
                          <a:off x="0" y="0"/>
                          <a:ext cx="3718560" cy="2560320"/>
                        </a:xfrm>
                        <a:prstGeom prst="rect">
                          <a:avLst/>
                        </a:prstGeom>
                        <a:solidFill>
                          <a:srgbClr val="CC66FF"/>
                        </a:solidFill>
                        <a:ln w="6350">
                          <a:solidFill>
                            <a:prstClr val="black"/>
                          </a:solidFill>
                        </a:ln>
                      </wps:spPr>
                      <wps:txbx>
                        <w:txbxContent>
                          <w:p w14:paraId="598182D8" w14:textId="77777777" w:rsidR="002736BF" w:rsidRDefault="002736BF">
                            <w:pPr>
                              <w:rPr>
                                <w:rFonts w:ascii="Arial" w:hAnsi="Arial" w:cs="Arial"/>
                                <w:b/>
                                <w:bCs/>
                                <w:color w:val="201F1E"/>
                                <w:sz w:val="20"/>
                                <w:szCs w:val="20"/>
                                <w:u w:val="single"/>
                                <w:shd w:val="clear" w:color="auto" w:fill="FFFFFF"/>
                              </w:rPr>
                            </w:pPr>
                            <w:r w:rsidRPr="00A6369E">
                              <w:rPr>
                                <w:rFonts w:ascii="Arial" w:hAnsi="Arial" w:cs="Arial"/>
                                <w:b/>
                                <w:bCs/>
                                <w:color w:val="201F1E"/>
                                <w:sz w:val="20"/>
                                <w:szCs w:val="20"/>
                                <w:u w:val="single"/>
                                <w:shd w:val="clear" w:color="auto" w:fill="FFFFFF"/>
                              </w:rPr>
                              <w:t>Kolb</w:t>
                            </w:r>
                          </w:p>
                          <w:p w14:paraId="18F9D862" w14:textId="79626AA2" w:rsidR="002736BF" w:rsidRPr="00392C96" w:rsidRDefault="002736BF">
                            <w:pPr>
                              <w:rPr>
                                <w:rFonts w:ascii="Arial" w:hAnsi="Arial" w:cs="Arial"/>
                                <w:color w:val="201F1E"/>
                                <w:sz w:val="20"/>
                                <w:szCs w:val="20"/>
                                <w:u w:val="single"/>
                                <w:shd w:val="clear" w:color="auto" w:fill="FFFFFF"/>
                              </w:rPr>
                            </w:pPr>
                            <w:r w:rsidRPr="00392C96">
                              <w:rPr>
                                <w:rFonts w:ascii="Arial" w:hAnsi="Arial" w:cs="Arial"/>
                                <w:color w:val="201F1E"/>
                                <w:sz w:val="20"/>
                                <w:szCs w:val="20"/>
                                <w:shd w:val="clear" w:color="auto" w:fill="FFFFFF"/>
                              </w:rPr>
                              <w:t>According to Brown, (2015) Kolb’s reflective model is described as “experiential learning”. The foundation of this model is the practitioner’s own skill, which is then evaluated, studied, and assessed systematically in these 3 stages. Once this method has been completed. The new encounters will form a starting point for an additional cycle. </w:t>
                            </w:r>
                            <w:r w:rsidRPr="00392C96">
                              <w:rPr>
                                <w:rStyle w:val="xhgkelc"/>
                                <w:rFonts w:ascii="Arial" w:hAnsi="Arial" w:cs="Arial"/>
                                <w:color w:val="201F1E"/>
                                <w:sz w:val="20"/>
                                <w:szCs w:val="20"/>
                                <w:bdr w:val="none" w:sz="0" w:space="0" w:color="auto" w:frame="1"/>
                                <w:shd w:val="clear" w:color="auto" w:fill="FFFFFF"/>
                              </w:rPr>
                              <w:t xml:space="preserve">Kolb's model underlines the significance of the reflection elements in the learning cycle. Reflection lets one to handle what just happened during </w:t>
                            </w:r>
                            <w:r w:rsidRPr="00392C96">
                              <w:rPr>
                                <w:rStyle w:val="xhgkelc"/>
                                <w:rFonts w:ascii="Arial" w:hAnsi="Arial" w:cs="Arial"/>
                                <w:color w:val="201F1E"/>
                                <w:sz w:val="20"/>
                                <w:szCs w:val="20"/>
                                <w:bdr w:val="none" w:sz="0" w:space="0" w:color="auto" w:frame="1"/>
                                <w:shd w:val="clear" w:color="auto" w:fill="FFFFFF"/>
                              </w:rPr>
                              <w:t>a experience. In relation to a career development, it is thought that the cycle model lets one to reflect on a practitioner’s practice allowing them to think of new idea and put all of this into practice and reflect on them and process to an evaluation stage leading to improvements in practice stated by Brown,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7C7067" id="Text Box 8" o:spid="_x0000_s1031" type="#_x0000_t202" style="position:absolute;left:0;text-align:left;margin-left:-35.4pt;margin-top:17.9pt;width:292.8pt;height:201.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" fillcolor="#c6f" strokeweight=".5pt">
                <v:textbox>
                  <w:txbxContent>
                    <w:p w14:paraId="598182D8" w14:textId="77777777" w:rsidR="002736BF" w:rsidRDefault="002736BF">
                      <w:pPr>
                        <w:rPr>
                          <w:rFonts w:ascii="Arial" w:hAnsi="Arial" w:cs="Arial"/>
                          <w:b/>
                          <w:bCs/>
                          <w:color w:val="201F1E"/>
                          <w:sz w:val="20"/>
                          <w:szCs w:val="20"/>
                          <w:u w:val="single"/>
                          <w:shd w:val="clear" w:color="auto" w:fill="FFFFFF"/>
                        </w:rPr>
                      </w:pPr>
                      <w:r w:rsidRPr="00A6369E">
                        <w:rPr>
                          <w:rFonts w:ascii="Arial" w:hAnsi="Arial" w:cs="Arial"/>
                          <w:b/>
                          <w:bCs/>
                          <w:color w:val="201F1E"/>
                          <w:sz w:val="20"/>
                          <w:szCs w:val="20"/>
                          <w:u w:val="single"/>
                          <w:shd w:val="clear" w:color="auto" w:fill="FFFFFF"/>
                        </w:rPr>
                        <w:t>Kolb</w:t>
                      </w:r>
                    </w:p>
                    <w:p w14:paraId="18F9D862" w14:textId="79626AA2" w:rsidR="002736BF" w:rsidRPr="00392C96" w:rsidRDefault="002736BF">
                      <w:pPr>
                        <w:rPr>
                          <w:rFonts w:ascii="Arial" w:hAnsi="Arial" w:cs="Arial"/>
                          <w:color w:val="201F1E"/>
                          <w:sz w:val="20"/>
                          <w:szCs w:val="20"/>
                          <w:u w:val="single"/>
                          <w:shd w:val="clear" w:color="auto" w:fill="FFFFFF"/>
                        </w:rPr>
                      </w:pPr>
                      <w:r w:rsidRPr="00392C96">
                        <w:rPr>
                          <w:rFonts w:ascii="Arial" w:hAnsi="Arial" w:cs="Arial"/>
                          <w:color w:val="201F1E"/>
                          <w:sz w:val="20"/>
                          <w:szCs w:val="20"/>
                          <w:shd w:val="clear" w:color="auto" w:fill="FFFFFF"/>
                        </w:rPr>
                        <w:t>According to Brown, (2015) Kolb’s reflective model is described as “experiential learning”. The foundation of this model is the practitioner’s own skill, which is then evaluated, studied, and assessed systematically in these 3 stages. Once this method has been completed. The new encounters will form a starting point for an additional cycle. </w:t>
                      </w:r>
                      <w:r w:rsidRPr="00392C96">
                        <w:rPr>
                          <w:rStyle w:val="xhgkelc"/>
                          <w:rFonts w:ascii="Arial" w:hAnsi="Arial" w:cs="Arial"/>
                          <w:color w:val="201F1E"/>
                          <w:sz w:val="20"/>
                          <w:szCs w:val="20"/>
                          <w:bdr w:val="none" w:sz="0" w:space="0" w:color="auto" w:frame="1"/>
                          <w:shd w:val="clear" w:color="auto" w:fill="FFFFFF"/>
                        </w:rPr>
                        <w:t xml:space="preserve">Kolb's model underlines the significance of the reflection elements in the learning cycle. Reflection lets one to handle what just happened during </w:t>
                      </w:r>
                      <w:r w:rsidRPr="00392C96">
                        <w:rPr>
                          <w:rStyle w:val="xhgkelc"/>
                          <w:rFonts w:ascii="Arial" w:hAnsi="Arial" w:cs="Arial"/>
                          <w:color w:val="201F1E"/>
                          <w:sz w:val="20"/>
                          <w:szCs w:val="20"/>
                          <w:bdr w:val="none" w:sz="0" w:space="0" w:color="auto" w:frame="1"/>
                          <w:shd w:val="clear" w:color="auto" w:fill="FFFFFF"/>
                        </w:rPr>
                        <w:t>a experience. In relation to a career development, it is thought that the cycle model lets one to reflect on a practitioner’s practice allowing them to think of new idea and put all of this into practice and reflect on them and process to an evaluation stage leading to improvements in practice stated by Brown, (2015).</w:t>
                      </w:r>
                    </w:p>
                  </w:txbxContent>
                </v:textbox>
              </v:shape>
            </w:pict>
          </mc:Fallback>
        </mc:AlternateContent>
      </w:r>
    </w:p>
    <w:p w14:paraId="1B308FAD" w14:textId="77777777" w:rsidR="00EB7A00" w:rsidRDefault="00EB7A00" w:rsidP="00EB7A00">
      <w:pPr>
        <w:jc w:val="center"/>
        <w:rPr>
          <w:rFonts w:ascii="Arial" w:hAnsi="Arial" w:cs="Arial"/>
          <w:b/>
        </w:rPr>
      </w:pPr>
    </w:p>
    <w:p w14:paraId="1B0A00FF" w14:textId="77777777" w:rsidR="00EB7A00" w:rsidRDefault="00EB7A00" w:rsidP="00EB7A00">
      <w:pPr>
        <w:jc w:val="center"/>
        <w:rPr>
          <w:rFonts w:ascii="Arial" w:hAnsi="Arial" w:cs="Arial"/>
          <w:b/>
        </w:rPr>
      </w:pPr>
    </w:p>
    <w:p w14:paraId="279672AD" w14:textId="77777777" w:rsidR="00EB7A00" w:rsidRDefault="00EB7A00" w:rsidP="00EB7A00">
      <w:pPr>
        <w:jc w:val="center"/>
        <w:rPr>
          <w:rFonts w:ascii="Arial" w:hAnsi="Arial" w:cs="Arial"/>
          <w:b/>
        </w:rPr>
      </w:pPr>
    </w:p>
    <w:p w14:paraId="6B3BCC07" w14:textId="77777777" w:rsidR="00EB7A00" w:rsidRDefault="00EB7A00" w:rsidP="00EB7A00">
      <w:pPr>
        <w:jc w:val="center"/>
        <w:rPr>
          <w:rFonts w:ascii="Arial" w:hAnsi="Arial" w:cs="Arial"/>
          <w:b/>
        </w:rPr>
      </w:pPr>
    </w:p>
    <w:p w14:paraId="0C22EC9C" w14:textId="77777777" w:rsidR="00EB7A00" w:rsidRDefault="00EB7A00" w:rsidP="00EB7A00">
      <w:pPr>
        <w:jc w:val="center"/>
        <w:rPr>
          <w:rFonts w:ascii="Arial" w:hAnsi="Arial" w:cs="Arial"/>
          <w:b/>
        </w:rPr>
      </w:pPr>
    </w:p>
    <w:p w14:paraId="355FD864" w14:textId="77777777" w:rsidR="00EB7A00" w:rsidRDefault="00EB7A00" w:rsidP="00EB7A00">
      <w:pPr>
        <w:jc w:val="center"/>
        <w:rPr>
          <w:rFonts w:ascii="Arial" w:hAnsi="Arial" w:cs="Arial"/>
          <w:b/>
        </w:rPr>
      </w:pPr>
    </w:p>
    <w:p w14:paraId="691414A3" w14:textId="77777777" w:rsidR="00EB7A00" w:rsidRDefault="00EB7A00" w:rsidP="00EB7A00">
      <w:pPr>
        <w:jc w:val="center"/>
        <w:rPr>
          <w:rFonts w:ascii="Arial" w:hAnsi="Arial" w:cs="Arial"/>
          <w:b/>
        </w:rPr>
      </w:pPr>
    </w:p>
    <w:p w14:paraId="405DA1BD" w14:textId="77777777" w:rsidR="00EB7A00" w:rsidRDefault="00EB7A00" w:rsidP="00EB7A00">
      <w:pPr>
        <w:jc w:val="center"/>
        <w:rPr>
          <w:rFonts w:ascii="Arial" w:hAnsi="Arial" w:cs="Arial"/>
          <w:b/>
        </w:rPr>
      </w:pPr>
    </w:p>
    <w:p w14:paraId="5FE04F72" w14:textId="69252EE0" w:rsidR="00EB7A00" w:rsidRDefault="00392C96" w:rsidP="00EB7A00">
      <w:pPr>
        <w:jc w:val="center"/>
        <w:rPr>
          <w:rFonts w:ascii="Arial" w:hAnsi="Arial" w:cs="Arial"/>
          <w:b/>
        </w:rPr>
      </w:pPr>
      <w:r>
        <w:rPr>
          <w:noProof/>
        </w:rPr>
        <mc:AlternateContent>
          <mc:Choice Requires="wps">
            <w:drawing>
              <wp:anchor distT="0" distB="0" distL="114300" distR="114300" simplePos="0" relativeHeight="251666432" behindDoc="0" locked="0" layoutInCell="1" allowOverlap="1" wp14:anchorId="5284324C" wp14:editId="13D7D79D">
                <wp:simplePos x="0" y="0"/>
                <wp:positionH relativeFrom="column">
                  <wp:posOffset>845820</wp:posOffset>
                </wp:positionH>
                <wp:positionV relativeFrom="paragraph">
                  <wp:posOffset>2499995</wp:posOffset>
                </wp:positionV>
                <wp:extent cx="1981200" cy="297180"/>
                <wp:effectExtent l="0" t="0" r="19050" b="26670"/>
                <wp:wrapNone/>
                <wp:docPr id="9" name="Text Box 9"/>
                <wp:cNvGraphicFramePr/>
                <a:graphic xmlns:a="http://schemas.openxmlformats.org/drawingml/2006/main">
                  <a:graphicData uri="http://schemas.microsoft.com/office/word/2010/wordprocessingShape">
                    <wps:wsp>
                      <wps:cNvSpPr txBox="1"/>
                      <wps:spPr>
                        <a:xfrm>
                          <a:off x="0" y="0"/>
                          <a:ext cx="1981200" cy="297180"/>
                        </a:xfrm>
                        <a:prstGeom prst="rect">
                          <a:avLst/>
                        </a:prstGeom>
                        <a:solidFill>
                          <a:schemeClr val="accent4">
                            <a:lumMod val="20000"/>
                            <a:lumOff val="80000"/>
                          </a:schemeClr>
                        </a:solidFill>
                        <a:ln w="6350">
                          <a:solidFill>
                            <a:prstClr val="black"/>
                          </a:solidFill>
                        </a:ln>
                      </wps:spPr>
                      <wps:txbx>
                        <w:txbxContent>
                          <w:p w14:paraId="110147E9" w14:textId="22783605" w:rsidR="002736BF" w:rsidRPr="00392C96" w:rsidRDefault="002736BF">
                            <w:pPr>
                              <w:rPr>
                                <w:lang w:val="en-US"/>
                              </w:rPr>
                            </w:pPr>
                            <w:r>
                              <w:rPr>
                                <w:lang w:val="en-US"/>
                              </w:rPr>
                              <w:t xml:space="preserve">Picture sourced at </w:t>
                            </w:r>
                            <w:r>
                              <w:t>pintest.com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4324C" id="Text Box 9" o:spid="_x0000_s1032" type="#_x0000_t202" style="position:absolute;left:0;text-align:left;margin-left:66.6pt;margin-top:196.85pt;width:156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" fillcolor="#fff2cc [663]" strokeweight=".5pt">
                <v:textbox>
                  <w:txbxContent>
                    <w:p w14:paraId="110147E9" w14:textId="22783605" w:rsidR="002736BF" w:rsidRPr="00392C96" w:rsidRDefault="002736BF">
                      <w:pPr>
                        <w:rPr>
                          <w:lang w:val="en-US"/>
                        </w:rPr>
                      </w:pPr>
                      <w:r>
                        <w:rPr>
                          <w:lang w:val="en-US"/>
                        </w:rPr>
                        <w:t xml:space="preserve">Picture sourced at </w:t>
                      </w:r>
                      <w:r>
                        <w:t>pintest.com</w:t>
                      </w:r>
                    </w:p>
                  </w:txbxContent>
                </v:textbox>
              </v:shape>
            </w:pict>
          </mc:Fallback>
        </mc:AlternateContent>
      </w:r>
      <w:r w:rsidR="00A6369E">
        <w:rPr>
          <w:noProof/>
        </w:rPr>
        <w:drawing>
          <wp:inline distT="0" distB="0" distL="0" distR="0" wp14:anchorId="27334E10" wp14:editId="5A59A17C">
            <wp:extent cx="4198280" cy="2966085"/>
            <wp:effectExtent l="0" t="0" r="0" b="571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26" t="-771" r="726" b="771"/>
                    <a:stretch/>
                  </pic:blipFill>
                  <pic:spPr bwMode="auto">
                    <a:xfrm>
                      <a:off x="0" y="0"/>
                      <a:ext cx="4222287" cy="2983046"/>
                    </a:xfrm>
                    <a:prstGeom prst="rect">
                      <a:avLst/>
                    </a:prstGeom>
                    <a:noFill/>
                    <a:ln>
                      <a:noFill/>
                    </a:ln>
                  </pic:spPr>
                </pic:pic>
              </a:graphicData>
            </a:graphic>
          </wp:inline>
        </w:drawing>
      </w:r>
    </w:p>
    <w:p w14:paraId="2E12C008" w14:textId="77777777" w:rsidR="00392C96" w:rsidRDefault="00392C96" w:rsidP="00392C96">
      <w:pPr>
        <w:rPr>
          <w:rFonts w:ascii="Arial" w:hAnsi="Arial" w:cs="Arial"/>
          <w:b/>
        </w:rPr>
      </w:pPr>
    </w:p>
    <w:p w14:paraId="219A1961" w14:textId="2E4720EA" w:rsidR="00EB7A00" w:rsidRDefault="00392C96" w:rsidP="00392C96">
      <w:pPr>
        <w:rPr>
          <w:rFonts w:ascii="Arial" w:hAnsi="Arial" w:cs="Arial"/>
          <w:b/>
        </w:rPr>
      </w:pPr>
      <w:r>
        <w:rPr>
          <w:rFonts w:ascii="Arial" w:hAnsi="Arial" w:cs="Arial"/>
          <w:b/>
        </w:rPr>
        <w:lastRenderedPageBreak/>
        <w:t xml:space="preserve">                                                    </w:t>
      </w:r>
      <w:r w:rsidR="00EB7A00" w:rsidRPr="00B371C2">
        <w:rPr>
          <w:rFonts w:ascii="Arial" w:hAnsi="Arial" w:cs="Arial"/>
          <w:b/>
        </w:rPr>
        <w:t xml:space="preserve">Element </w:t>
      </w:r>
      <w:r w:rsidR="00EB7A00">
        <w:rPr>
          <w:rFonts w:ascii="Arial" w:hAnsi="Arial" w:cs="Arial"/>
          <w:b/>
        </w:rPr>
        <w:t>3</w:t>
      </w:r>
      <w:r w:rsidR="00EB7A00" w:rsidRPr="00B371C2">
        <w:rPr>
          <w:rFonts w:ascii="Arial" w:hAnsi="Arial" w:cs="Arial"/>
          <w:b/>
        </w:rPr>
        <w:t xml:space="preserve"> Reflective log</w:t>
      </w:r>
      <w:bookmarkStart w:id="0" w:name="cysill"/>
      <w:bookmarkEnd w:id="0"/>
    </w:p>
    <w:tbl>
      <w:tblPr>
        <w:tblStyle w:val="TableGrid"/>
        <w:tblW w:w="0" w:type="auto"/>
        <w:tblLook w:val="04A0" w:firstRow="1" w:lastRow="0" w:firstColumn="1" w:lastColumn="0" w:noHBand="0" w:noVBand="1"/>
      </w:tblPr>
      <w:tblGrid>
        <w:gridCol w:w="9016"/>
      </w:tblGrid>
      <w:tr w:rsidR="00EB7A00" w:rsidRPr="00B371C2" w14:paraId="4D33C1F8" w14:textId="77777777" w:rsidTr="002736BF">
        <w:tc>
          <w:tcPr>
            <w:tcW w:w="9016" w:type="dxa"/>
          </w:tcPr>
          <w:p w14:paraId="2FCC5709" w14:textId="77777777" w:rsidR="00EB7A00" w:rsidRPr="00564CCE" w:rsidRDefault="00EB7A00" w:rsidP="002736BF">
            <w:pPr>
              <w:rPr>
                <w:rFonts w:ascii="Arial" w:hAnsi="Arial" w:cs="Arial"/>
                <w:i/>
              </w:rPr>
            </w:pPr>
            <w:r w:rsidRPr="00564CCE">
              <w:rPr>
                <w:rFonts w:ascii="Arial" w:hAnsi="Arial" w:cs="Arial"/>
                <w:i/>
              </w:rPr>
              <w:t>Brief description of the activity (no more than 50 words)</w:t>
            </w:r>
          </w:p>
        </w:tc>
      </w:tr>
      <w:tr w:rsidR="00EB7A00" w:rsidRPr="00B371C2" w14:paraId="3F448DC8" w14:textId="77777777" w:rsidTr="002736BF">
        <w:tc>
          <w:tcPr>
            <w:tcW w:w="9016" w:type="dxa"/>
          </w:tcPr>
          <w:p w14:paraId="55A52ECB" w14:textId="77777777" w:rsidR="00EB7A00" w:rsidRPr="00135985" w:rsidRDefault="00EB7A00" w:rsidP="002736BF">
            <w:pPr>
              <w:rPr>
                <w:rFonts w:ascii="Arial" w:hAnsi="Arial" w:cs="Arial"/>
                <w:bCs/>
                <w:iCs/>
                <w:sz w:val="24"/>
                <w:szCs w:val="24"/>
              </w:rPr>
            </w:pPr>
            <w:r w:rsidRPr="00135985">
              <w:rPr>
                <w:rFonts w:ascii="Arial" w:hAnsi="Arial" w:cs="Arial"/>
                <w:sz w:val="24"/>
                <w:szCs w:val="24"/>
              </w:rPr>
              <w:t xml:space="preserve">The activity chosen is for the children to build a den. Using materials outside in the outside play area. With the time frame of an hour a half. </w:t>
            </w:r>
            <w:r>
              <w:rPr>
                <w:rFonts w:ascii="Arial" w:hAnsi="Arial" w:cs="Arial"/>
                <w:sz w:val="24"/>
                <w:szCs w:val="24"/>
              </w:rPr>
              <w:t>To</w:t>
            </w:r>
            <w:r w:rsidRPr="00135985">
              <w:rPr>
                <w:rFonts w:ascii="Arial" w:hAnsi="Arial" w:cs="Arial"/>
                <w:sz w:val="24"/>
                <w:szCs w:val="24"/>
              </w:rPr>
              <w:t xml:space="preserve"> encourage literacy and mathematics</w:t>
            </w:r>
            <w:r>
              <w:rPr>
                <w:rFonts w:ascii="Arial" w:hAnsi="Arial" w:cs="Arial"/>
                <w:sz w:val="24"/>
                <w:szCs w:val="24"/>
              </w:rPr>
              <w:t>, team building, working by themselves, time management and more.</w:t>
            </w:r>
          </w:p>
          <w:p w14:paraId="3D010A92" w14:textId="77777777" w:rsidR="00EB7A00" w:rsidRPr="00135985" w:rsidRDefault="00EB7A00" w:rsidP="002736BF">
            <w:pPr>
              <w:rPr>
                <w:rFonts w:ascii="Arial" w:hAnsi="Arial" w:cs="Arial"/>
                <w:sz w:val="24"/>
                <w:szCs w:val="24"/>
              </w:rPr>
            </w:pPr>
          </w:p>
          <w:p w14:paraId="6BFF614C" w14:textId="77777777" w:rsidR="00EB7A00" w:rsidRPr="00135985" w:rsidRDefault="00EB7A00" w:rsidP="002736BF">
            <w:pPr>
              <w:rPr>
                <w:rFonts w:ascii="Arial" w:hAnsi="Arial" w:cs="Arial"/>
                <w:sz w:val="24"/>
                <w:szCs w:val="24"/>
              </w:rPr>
            </w:pPr>
          </w:p>
        </w:tc>
      </w:tr>
      <w:tr w:rsidR="00EB7A00" w:rsidRPr="00B371C2" w14:paraId="4EC62FD4" w14:textId="77777777" w:rsidTr="002736BF">
        <w:tc>
          <w:tcPr>
            <w:tcW w:w="9016" w:type="dxa"/>
          </w:tcPr>
          <w:p w14:paraId="43FFFE28" w14:textId="77777777" w:rsidR="00EB7A00" w:rsidRPr="00B371C2" w:rsidRDefault="00EB7A00" w:rsidP="002736BF">
            <w:pPr>
              <w:rPr>
                <w:rFonts w:ascii="Arial" w:hAnsi="Arial" w:cs="Arial"/>
              </w:rPr>
            </w:pPr>
            <w:r w:rsidRPr="00564CCE">
              <w:rPr>
                <w:rFonts w:ascii="Arial" w:hAnsi="Arial" w:cs="Arial"/>
                <w:i/>
              </w:rPr>
              <w:t>Aim/Objective of the activity</w:t>
            </w:r>
          </w:p>
        </w:tc>
      </w:tr>
      <w:tr w:rsidR="00EB7A00" w:rsidRPr="00B371C2" w14:paraId="24880AB4" w14:textId="77777777" w:rsidTr="002736BF">
        <w:tc>
          <w:tcPr>
            <w:tcW w:w="9016" w:type="dxa"/>
          </w:tcPr>
          <w:p w14:paraId="2425B60D" w14:textId="77777777" w:rsidR="00EB7A00" w:rsidRPr="00135985" w:rsidRDefault="00EB7A00" w:rsidP="002736BF">
            <w:pPr>
              <w:rPr>
                <w:rFonts w:ascii="Arial" w:hAnsi="Arial" w:cs="Arial"/>
                <w:sz w:val="24"/>
                <w:szCs w:val="24"/>
              </w:rPr>
            </w:pPr>
            <w:r w:rsidRPr="00135985">
              <w:rPr>
                <w:rFonts w:ascii="Arial" w:hAnsi="Arial" w:cs="Arial"/>
                <w:sz w:val="24"/>
                <w:szCs w:val="24"/>
              </w:rPr>
              <w:t>The aim of the activity is to get the children to use their imagination, while using speech, science, team building and working by themselves all within this activity.</w:t>
            </w:r>
            <w:r w:rsidRPr="00135985">
              <w:rPr>
                <w:rFonts w:ascii="Arial" w:hAnsi="Arial" w:cs="Arial"/>
                <w:bCs/>
                <w:iCs/>
                <w:sz w:val="24"/>
                <w:szCs w:val="24"/>
              </w:rPr>
              <w:t xml:space="preserve"> </w:t>
            </w:r>
            <w:r>
              <w:rPr>
                <w:rFonts w:ascii="Arial" w:hAnsi="Arial" w:cs="Arial"/>
                <w:bCs/>
                <w:iCs/>
                <w:sz w:val="24"/>
                <w:szCs w:val="24"/>
              </w:rPr>
              <w:t>Also,</w:t>
            </w:r>
            <w:r w:rsidRPr="00135985">
              <w:rPr>
                <w:rFonts w:ascii="Arial" w:hAnsi="Arial" w:cs="Arial"/>
                <w:bCs/>
                <w:iCs/>
                <w:sz w:val="24"/>
                <w:szCs w:val="24"/>
              </w:rPr>
              <w:t xml:space="preserve"> for the children to develop an understanding of mathematical concepts such as – classification, that will support shape size, weight and height. Also, spatial and positional concepts such as centre corner- top, bottom and middle.</w:t>
            </w:r>
          </w:p>
          <w:p w14:paraId="55C5E8FD" w14:textId="77777777" w:rsidR="00EB7A00" w:rsidRPr="00B371C2" w:rsidRDefault="00EB7A00" w:rsidP="002736BF">
            <w:pPr>
              <w:rPr>
                <w:rFonts w:ascii="Arial" w:hAnsi="Arial" w:cs="Arial"/>
              </w:rPr>
            </w:pPr>
          </w:p>
        </w:tc>
      </w:tr>
      <w:tr w:rsidR="00EB7A00" w:rsidRPr="00B371C2" w14:paraId="71B8BC27" w14:textId="77777777" w:rsidTr="002736BF">
        <w:tc>
          <w:tcPr>
            <w:tcW w:w="9016" w:type="dxa"/>
          </w:tcPr>
          <w:p w14:paraId="120F583C" w14:textId="77777777" w:rsidR="00EB7A00" w:rsidRPr="00B371C2" w:rsidRDefault="00EB7A00" w:rsidP="002736BF">
            <w:pPr>
              <w:rPr>
                <w:rFonts w:ascii="Arial" w:hAnsi="Arial" w:cs="Arial"/>
              </w:rPr>
            </w:pPr>
            <w:r w:rsidRPr="00564CCE">
              <w:rPr>
                <w:rFonts w:ascii="Arial" w:hAnsi="Arial" w:cs="Arial"/>
                <w:i/>
              </w:rPr>
              <w:t>Your role</w:t>
            </w:r>
          </w:p>
        </w:tc>
      </w:tr>
      <w:tr w:rsidR="00EB7A00" w:rsidRPr="00B371C2" w14:paraId="02D27F9E" w14:textId="77777777" w:rsidTr="002736BF">
        <w:tc>
          <w:tcPr>
            <w:tcW w:w="9016" w:type="dxa"/>
          </w:tcPr>
          <w:p w14:paraId="57171383" w14:textId="77777777" w:rsidR="00EB7A00" w:rsidRPr="00A20512" w:rsidRDefault="00EB7A00" w:rsidP="002736BF">
            <w:pPr>
              <w:rPr>
                <w:rFonts w:ascii="Arial" w:hAnsi="Arial" w:cs="Arial"/>
                <w:sz w:val="24"/>
                <w:szCs w:val="24"/>
              </w:rPr>
            </w:pPr>
            <w:r w:rsidRPr="00A20512">
              <w:rPr>
                <w:rFonts w:ascii="Arial" w:hAnsi="Arial" w:cs="Arial"/>
                <w:sz w:val="24"/>
                <w:szCs w:val="24"/>
              </w:rPr>
              <w:t>My role as the practitioner is the help and guide the children within this activity when they ask for help. For the children to have fun while they learn and further their education. To provide the best opportunities for children to learn with open-ended questions and help with sustained thinking to empower children to think and problem solve as the practitioner.</w:t>
            </w:r>
          </w:p>
          <w:p w14:paraId="2B545F6F" w14:textId="77777777" w:rsidR="00EB7A00" w:rsidRDefault="00EB7A00" w:rsidP="002736BF">
            <w:pPr>
              <w:rPr>
                <w:rFonts w:ascii="Arial" w:hAnsi="Arial" w:cs="Arial"/>
              </w:rPr>
            </w:pPr>
          </w:p>
          <w:p w14:paraId="5EDDECCE" w14:textId="77777777" w:rsidR="00EB7A00" w:rsidRPr="00B371C2" w:rsidRDefault="00EB7A00" w:rsidP="002736BF">
            <w:pPr>
              <w:rPr>
                <w:rFonts w:ascii="Arial" w:hAnsi="Arial" w:cs="Arial"/>
              </w:rPr>
            </w:pPr>
          </w:p>
        </w:tc>
      </w:tr>
      <w:tr w:rsidR="00EB7A00" w:rsidRPr="00B371C2" w14:paraId="3F7145BF" w14:textId="77777777" w:rsidTr="002736BF">
        <w:tc>
          <w:tcPr>
            <w:tcW w:w="9016" w:type="dxa"/>
          </w:tcPr>
          <w:p w14:paraId="60768FA3" w14:textId="77777777" w:rsidR="00EB7A00" w:rsidRPr="00564CCE" w:rsidRDefault="00EB7A00" w:rsidP="002736BF">
            <w:pPr>
              <w:rPr>
                <w:rFonts w:ascii="Arial" w:hAnsi="Arial" w:cs="Arial"/>
                <w:i/>
              </w:rPr>
            </w:pPr>
            <w:r w:rsidRPr="00564CCE">
              <w:rPr>
                <w:rFonts w:ascii="Arial" w:hAnsi="Arial" w:cs="Arial"/>
                <w:i/>
              </w:rPr>
              <w:t>Positive aspects – why?  How could these be developed further?</w:t>
            </w:r>
          </w:p>
        </w:tc>
      </w:tr>
      <w:tr w:rsidR="00EB7A00" w:rsidRPr="00B371C2" w14:paraId="548807A7" w14:textId="77777777" w:rsidTr="002736BF">
        <w:tc>
          <w:tcPr>
            <w:tcW w:w="9016" w:type="dxa"/>
          </w:tcPr>
          <w:p w14:paraId="778D7F95" w14:textId="77777777" w:rsidR="00EB7A00" w:rsidRPr="00A20512" w:rsidRDefault="00EB7A00" w:rsidP="002736BF">
            <w:pPr>
              <w:rPr>
                <w:rFonts w:ascii="Arial" w:hAnsi="Arial" w:cs="Arial"/>
                <w:sz w:val="24"/>
                <w:szCs w:val="24"/>
              </w:rPr>
            </w:pPr>
            <w:r w:rsidRPr="00A20512">
              <w:rPr>
                <w:rFonts w:ascii="Arial" w:hAnsi="Arial" w:cs="Arial"/>
                <w:sz w:val="24"/>
                <w:szCs w:val="24"/>
              </w:rPr>
              <w:t>Out of this activity the children will having more confidence, a sense of achievement. Learning while having fun that keeps them consecrating on the task at hand.</w:t>
            </w:r>
          </w:p>
          <w:p w14:paraId="0A64771C" w14:textId="77777777" w:rsidR="00EB7A00" w:rsidRPr="00A20512" w:rsidRDefault="00EB7A00" w:rsidP="002736BF">
            <w:pPr>
              <w:rPr>
                <w:rFonts w:ascii="Arial" w:hAnsi="Arial" w:cs="Arial"/>
                <w:sz w:val="24"/>
                <w:szCs w:val="24"/>
              </w:rPr>
            </w:pPr>
            <w:r w:rsidRPr="00A20512">
              <w:rPr>
                <w:rFonts w:ascii="Arial" w:hAnsi="Arial" w:cs="Arial"/>
                <w:sz w:val="24"/>
                <w:szCs w:val="24"/>
              </w:rPr>
              <w:t>The children learn to vent their own feelings and views. Imagination is also a big aspect of this activity due to the children’s opened mindedness. To help alongside developing the children’s mental and emotional abilities that will help children understand their surroundings. This Activity also helps develop social skills which lets children to determine boundaries and how the other children respond to their behaviours and allowing the child to solve possible disagreement in a friendly way. These are skills that the children will need in adulthood. All these positive aspects can process going forward and adjusts with their journey throughout life not just in education.</w:t>
            </w:r>
          </w:p>
          <w:p w14:paraId="4B3A29F0" w14:textId="77777777" w:rsidR="00EB7A00" w:rsidRPr="00A20512" w:rsidRDefault="00EB7A00" w:rsidP="002736BF">
            <w:pPr>
              <w:rPr>
                <w:rFonts w:ascii="Arial" w:hAnsi="Arial" w:cs="Arial"/>
                <w:sz w:val="24"/>
                <w:szCs w:val="24"/>
              </w:rPr>
            </w:pPr>
          </w:p>
          <w:p w14:paraId="1167C1F1" w14:textId="77777777" w:rsidR="00EB7A00" w:rsidRPr="00A20512" w:rsidRDefault="00EB7A00" w:rsidP="002736BF">
            <w:pPr>
              <w:rPr>
                <w:rFonts w:ascii="Arial" w:hAnsi="Arial" w:cs="Arial"/>
                <w:sz w:val="24"/>
                <w:szCs w:val="24"/>
              </w:rPr>
            </w:pPr>
          </w:p>
        </w:tc>
      </w:tr>
      <w:tr w:rsidR="00EB7A00" w:rsidRPr="00B371C2" w14:paraId="1B9411FB" w14:textId="77777777" w:rsidTr="002736BF">
        <w:tc>
          <w:tcPr>
            <w:tcW w:w="9016" w:type="dxa"/>
          </w:tcPr>
          <w:p w14:paraId="019A67FD" w14:textId="77777777" w:rsidR="00EB7A00" w:rsidRPr="00B371C2" w:rsidRDefault="00EB7A00" w:rsidP="002736BF">
            <w:pPr>
              <w:tabs>
                <w:tab w:val="left" w:pos="5904"/>
              </w:tabs>
              <w:rPr>
                <w:rFonts w:ascii="Arial" w:hAnsi="Arial" w:cs="Arial"/>
              </w:rPr>
            </w:pPr>
            <w:r>
              <w:rPr>
                <w:rFonts w:ascii="Arial" w:hAnsi="Arial" w:cs="Arial"/>
                <w:i/>
              </w:rPr>
              <w:t>C</w:t>
            </w:r>
            <w:r w:rsidRPr="00564CCE">
              <w:rPr>
                <w:rFonts w:ascii="Arial" w:hAnsi="Arial" w:cs="Arial"/>
                <w:i/>
              </w:rPr>
              <w:t>hallenging aspects – why?  Link to your own practice.</w:t>
            </w:r>
            <w:r>
              <w:rPr>
                <w:rFonts w:ascii="Arial" w:hAnsi="Arial" w:cs="Arial"/>
                <w:i/>
              </w:rPr>
              <w:tab/>
            </w:r>
          </w:p>
        </w:tc>
      </w:tr>
      <w:tr w:rsidR="00EB7A00" w:rsidRPr="00B371C2" w14:paraId="3C1913A3" w14:textId="77777777" w:rsidTr="002736BF">
        <w:tc>
          <w:tcPr>
            <w:tcW w:w="9016" w:type="dxa"/>
          </w:tcPr>
          <w:p w14:paraId="1A827F16" w14:textId="77777777" w:rsidR="00EB7A00" w:rsidRPr="00A20512" w:rsidRDefault="00EB7A00" w:rsidP="002736BF">
            <w:pPr>
              <w:rPr>
                <w:rFonts w:ascii="Arial" w:hAnsi="Arial" w:cs="Arial"/>
                <w:sz w:val="24"/>
                <w:szCs w:val="24"/>
              </w:rPr>
            </w:pPr>
            <w:r w:rsidRPr="00A20512">
              <w:rPr>
                <w:rFonts w:ascii="Arial" w:hAnsi="Arial" w:cs="Arial"/>
                <w:sz w:val="24"/>
                <w:szCs w:val="24"/>
              </w:rPr>
              <w:t xml:space="preserve">The challenging aspects of this activity are very over excited children and making sure they listen and understand the activity ahead of them. Some children may fidget and </w:t>
            </w:r>
            <w:proofErr w:type="spellStart"/>
            <w:r w:rsidRPr="00A20512">
              <w:rPr>
                <w:rFonts w:ascii="Arial" w:hAnsi="Arial" w:cs="Arial"/>
                <w:sz w:val="24"/>
                <w:szCs w:val="24"/>
              </w:rPr>
              <w:t>loose</w:t>
            </w:r>
            <w:proofErr w:type="spellEnd"/>
            <w:r w:rsidRPr="00A20512">
              <w:rPr>
                <w:rFonts w:ascii="Arial" w:hAnsi="Arial" w:cs="Arial"/>
                <w:sz w:val="24"/>
                <w:szCs w:val="24"/>
              </w:rPr>
              <w:t xml:space="preserve"> focus making it hard to listen which can cause anxiety and stress. Which means not all the children would be stimulated by this activity, that will knock a child’s confidences and want to not get involved. So as a practitioner’s job is to be there for the child and try to get the child to be more involved and feel no secure in the activity/setting.</w:t>
            </w:r>
          </w:p>
          <w:p w14:paraId="1B52371D" w14:textId="77777777" w:rsidR="00EB7A00" w:rsidRPr="00A20512" w:rsidRDefault="00EB7A00" w:rsidP="002736BF">
            <w:pPr>
              <w:rPr>
                <w:rFonts w:ascii="Arial" w:hAnsi="Arial" w:cs="Arial"/>
                <w:color w:val="FF0000"/>
                <w:sz w:val="24"/>
                <w:szCs w:val="24"/>
              </w:rPr>
            </w:pPr>
          </w:p>
        </w:tc>
      </w:tr>
      <w:tr w:rsidR="00EB7A00" w:rsidRPr="00B371C2" w14:paraId="5F3DF7D8" w14:textId="77777777" w:rsidTr="002736BF">
        <w:tc>
          <w:tcPr>
            <w:tcW w:w="9016" w:type="dxa"/>
          </w:tcPr>
          <w:p w14:paraId="291329F9" w14:textId="77777777" w:rsidR="00EB7A00" w:rsidRPr="00B66AD5" w:rsidRDefault="00EB7A00" w:rsidP="002736BF">
            <w:pPr>
              <w:rPr>
                <w:rFonts w:ascii="Arial" w:hAnsi="Arial" w:cs="Arial"/>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r>
      <w:tr w:rsidR="00EB7A00" w:rsidRPr="00B371C2" w14:paraId="49AC2C1D" w14:textId="77777777" w:rsidTr="002736BF">
        <w:tc>
          <w:tcPr>
            <w:tcW w:w="9016" w:type="dxa"/>
          </w:tcPr>
          <w:p w14:paraId="6759F0C2" w14:textId="77777777" w:rsidR="00EB7A00" w:rsidRPr="00A20512" w:rsidRDefault="00EB7A00" w:rsidP="002736BF">
            <w:pPr>
              <w:jc w:val="both"/>
              <w:rPr>
                <w:rFonts w:ascii="Arial" w:hAnsi="Arial" w:cs="Arial"/>
                <w:bCs/>
                <w:iCs/>
                <w:sz w:val="24"/>
                <w:szCs w:val="24"/>
              </w:rPr>
            </w:pPr>
            <w:r w:rsidRPr="00A20512">
              <w:rPr>
                <w:rFonts w:ascii="Arial" w:hAnsi="Arial" w:cs="Arial"/>
                <w:sz w:val="24"/>
                <w:szCs w:val="24"/>
              </w:rPr>
              <w:t xml:space="preserve">The knowledge I displayed during my activity is </w:t>
            </w:r>
            <w:r w:rsidRPr="00A20512">
              <w:rPr>
                <w:rFonts w:ascii="Arial" w:hAnsi="Arial" w:cs="Arial"/>
                <w:bCs/>
                <w:iCs/>
                <w:sz w:val="24"/>
                <w:szCs w:val="24"/>
              </w:rPr>
              <w:t>mathematical concepts such as – classification, that will support shape size, weight and height. Also, spatial and positional concepts such as centre</w:t>
            </w:r>
            <w:r>
              <w:rPr>
                <w:rFonts w:ascii="Arial" w:hAnsi="Arial" w:cs="Arial"/>
                <w:bCs/>
                <w:iCs/>
                <w:sz w:val="24"/>
                <w:szCs w:val="24"/>
              </w:rPr>
              <w:t xml:space="preserve"> </w:t>
            </w:r>
            <w:r w:rsidRPr="00A20512">
              <w:rPr>
                <w:rFonts w:ascii="Arial" w:hAnsi="Arial" w:cs="Arial"/>
                <w:bCs/>
                <w:iCs/>
                <w:sz w:val="24"/>
                <w:szCs w:val="24"/>
              </w:rPr>
              <w:t xml:space="preserve">corner- top, bottom and middle. </w:t>
            </w:r>
            <w:r w:rsidRPr="00A20512">
              <w:rPr>
                <w:rFonts w:ascii="Arial" w:hAnsi="Arial" w:cs="Arial"/>
                <w:sz w:val="24"/>
                <w:szCs w:val="24"/>
              </w:rPr>
              <w:t xml:space="preserve">Literacy </w:t>
            </w:r>
            <w:r w:rsidRPr="00A20512">
              <w:rPr>
                <w:rFonts w:ascii="Arial" w:hAnsi="Arial" w:cs="Arial"/>
                <w:sz w:val="24"/>
                <w:szCs w:val="24"/>
              </w:rPr>
              <w:lastRenderedPageBreak/>
              <w:t xml:space="preserve">concepts </w:t>
            </w:r>
            <w:r w:rsidRPr="00A20512">
              <w:rPr>
                <w:rFonts w:ascii="Arial" w:eastAsia="Times New Roman" w:hAnsi="Arial" w:cs="Arial"/>
                <w:sz w:val="24"/>
                <w:szCs w:val="24"/>
                <w:lang w:eastAsia="en-GB"/>
              </w:rPr>
              <w:t xml:space="preserve">Vocabulary, Spelling, Reading, Comprehension, </w:t>
            </w:r>
            <w:r w:rsidRPr="00A20512">
              <w:rPr>
                <w:rFonts w:ascii="Arial" w:hAnsi="Arial" w:cs="Arial"/>
                <w:sz w:val="24"/>
                <w:szCs w:val="24"/>
              </w:rPr>
              <w:t>communication and characterization. The activity allowed me to gain confidence due to inspiring the children to connect with myself and the other children.</w:t>
            </w:r>
          </w:p>
          <w:p w14:paraId="007633C6" w14:textId="77777777" w:rsidR="00EB7A00" w:rsidRDefault="00EB7A00" w:rsidP="002736BF">
            <w:pPr>
              <w:rPr>
                <w:rFonts w:ascii="Arial" w:hAnsi="Arial" w:cs="Arial"/>
                <w:color w:val="FF0000"/>
              </w:rPr>
            </w:pPr>
          </w:p>
          <w:p w14:paraId="51ACD89E" w14:textId="77777777" w:rsidR="00EB7A00" w:rsidRPr="003E7927" w:rsidRDefault="00EB7A00" w:rsidP="002736BF">
            <w:pPr>
              <w:rPr>
                <w:rFonts w:ascii="Arial" w:hAnsi="Arial" w:cs="Arial"/>
                <w:color w:val="FF0000"/>
              </w:rPr>
            </w:pPr>
          </w:p>
          <w:p w14:paraId="6EFF0D3F" w14:textId="77777777" w:rsidR="00EB7A00" w:rsidRPr="003E7927" w:rsidRDefault="00EB7A00" w:rsidP="002736BF">
            <w:pPr>
              <w:rPr>
                <w:rFonts w:ascii="Arial" w:hAnsi="Arial" w:cs="Arial"/>
                <w:color w:val="FF0000"/>
              </w:rPr>
            </w:pPr>
          </w:p>
        </w:tc>
      </w:tr>
      <w:tr w:rsidR="00EB7A00" w:rsidRPr="00B371C2" w14:paraId="44B07EB9" w14:textId="77777777" w:rsidTr="002736BF">
        <w:tc>
          <w:tcPr>
            <w:tcW w:w="9016" w:type="dxa"/>
          </w:tcPr>
          <w:p w14:paraId="6D2522AF" w14:textId="77777777" w:rsidR="00EB7A00" w:rsidRPr="00B66AD5" w:rsidRDefault="00EB7A00" w:rsidP="002736BF">
            <w:pPr>
              <w:rPr>
                <w:rFonts w:ascii="Arial" w:hAnsi="Arial" w:cs="Arial"/>
              </w:rPr>
            </w:pPr>
            <w:r w:rsidRPr="00564CCE">
              <w:rPr>
                <w:rFonts w:ascii="Arial" w:hAnsi="Arial" w:cs="Arial"/>
                <w:i/>
              </w:rPr>
              <w:lastRenderedPageBreak/>
              <w:t xml:space="preserve">What skills did </w:t>
            </w:r>
            <w:r w:rsidRPr="00564CCE">
              <w:rPr>
                <w:rFonts w:ascii="Arial" w:hAnsi="Arial" w:cs="Arial"/>
                <w:b/>
                <w:i/>
              </w:rPr>
              <w:t xml:space="preserve">you </w:t>
            </w:r>
            <w:r w:rsidRPr="00564CCE">
              <w:rPr>
                <w:rFonts w:ascii="Arial" w:hAnsi="Arial" w:cs="Arial"/>
                <w:i/>
              </w:rPr>
              <w:t>demonstrate?</w:t>
            </w:r>
          </w:p>
        </w:tc>
      </w:tr>
      <w:tr w:rsidR="00EB7A00" w:rsidRPr="00B371C2" w14:paraId="7FE1614A" w14:textId="77777777" w:rsidTr="002736BF">
        <w:tc>
          <w:tcPr>
            <w:tcW w:w="9016" w:type="dxa"/>
          </w:tcPr>
          <w:p w14:paraId="41FA4F75" w14:textId="77777777" w:rsidR="00EB7A00" w:rsidRPr="00A20512" w:rsidRDefault="00EB7A00" w:rsidP="002736BF">
            <w:pPr>
              <w:rPr>
                <w:rFonts w:ascii="Arial" w:hAnsi="Arial" w:cs="Arial"/>
                <w:color w:val="000000" w:themeColor="text1"/>
                <w:sz w:val="24"/>
                <w:szCs w:val="24"/>
              </w:rPr>
            </w:pPr>
            <w:r w:rsidRPr="00A20512">
              <w:rPr>
                <w:rFonts w:ascii="Arial" w:hAnsi="Arial" w:cs="Arial"/>
                <w:color w:val="000000" w:themeColor="text1"/>
                <w:sz w:val="24"/>
                <w:szCs w:val="24"/>
              </w:rPr>
              <w:t>My activity will demonstrate these different skills timing, literacy, spelling, communication, reading and many more. Showing imagination sparks creativity during den building demonstrating how fun and stress free this activity can be for the children and encourages all children to get involved. Timing is also a skill that is required for den building. When it comes to the attention span in children, they tend to be short, so it was more effective to have a short but realistic time to building a den.</w:t>
            </w:r>
          </w:p>
          <w:p w14:paraId="3AC70396" w14:textId="77777777" w:rsidR="00EB7A00" w:rsidRPr="00A20512" w:rsidRDefault="00EB7A00" w:rsidP="002736BF">
            <w:pPr>
              <w:rPr>
                <w:rFonts w:ascii="Arial" w:hAnsi="Arial" w:cs="Arial"/>
                <w:color w:val="FF0000"/>
                <w:sz w:val="24"/>
                <w:szCs w:val="24"/>
              </w:rPr>
            </w:pPr>
          </w:p>
        </w:tc>
      </w:tr>
      <w:tr w:rsidR="00EB7A00" w:rsidRPr="00B371C2" w14:paraId="2E9F2644" w14:textId="77777777" w:rsidTr="002736BF">
        <w:tc>
          <w:tcPr>
            <w:tcW w:w="9016" w:type="dxa"/>
          </w:tcPr>
          <w:p w14:paraId="045E3EE2" w14:textId="77777777" w:rsidR="00EB7A00" w:rsidRPr="00B66AD5" w:rsidRDefault="00EB7A00" w:rsidP="002736BF">
            <w:pPr>
              <w:rPr>
                <w:rFonts w:ascii="Arial" w:hAnsi="Arial" w:cs="Arial"/>
                <w:i/>
              </w:rPr>
            </w:pPr>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r>
      <w:tr w:rsidR="00EB7A00" w:rsidRPr="00B371C2" w14:paraId="6F1DB93B" w14:textId="77777777" w:rsidTr="002736BF">
        <w:tc>
          <w:tcPr>
            <w:tcW w:w="9016" w:type="dxa"/>
          </w:tcPr>
          <w:p w14:paraId="2A8BC117" w14:textId="77777777" w:rsidR="00EB7A00" w:rsidRPr="004F4F3C" w:rsidRDefault="00EB7A00" w:rsidP="002736BF">
            <w:pPr>
              <w:rPr>
                <w:rFonts w:ascii="Arial" w:hAnsi="Arial" w:cs="Arial"/>
                <w:sz w:val="24"/>
                <w:szCs w:val="24"/>
              </w:rPr>
            </w:pPr>
            <w:r w:rsidRPr="004F4F3C">
              <w:rPr>
                <w:rFonts w:ascii="Arial" w:hAnsi="Arial" w:cs="Arial"/>
                <w:sz w:val="24"/>
                <w:szCs w:val="24"/>
              </w:rPr>
              <w:t xml:space="preserve">The values I demonstrated in my activity were stimulation, motivation and listening. Listening is key during building a den. The motivation used on the building a den activity let me inspire and support the children to speak and contribute with myself the practitioner but with theirs within the Early’s year’s setting. During the activity listening and paying attention to little details gives you an inside understanding to the children and their development and skills which the children are displaying you. However, showing the children the respect and interest, they deserve when they are communicating with you the practitioner is a good value to gain. The den building activity has the overall purpose to develop, sustain and improve all the skills and experience for the children. </w:t>
            </w:r>
          </w:p>
          <w:p w14:paraId="4E7B66A5" w14:textId="77777777" w:rsidR="00EB7A00" w:rsidRPr="00B371C2" w:rsidRDefault="00EB7A00" w:rsidP="002736BF">
            <w:pPr>
              <w:rPr>
                <w:rFonts w:ascii="Arial" w:hAnsi="Arial" w:cs="Arial"/>
              </w:rPr>
            </w:pPr>
          </w:p>
        </w:tc>
      </w:tr>
      <w:tr w:rsidR="00EB7A00" w:rsidRPr="00B371C2" w14:paraId="64D8B2C1" w14:textId="77777777" w:rsidTr="002736BF">
        <w:tc>
          <w:tcPr>
            <w:tcW w:w="9016" w:type="dxa"/>
          </w:tcPr>
          <w:p w14:paraId="6257FED9" w14:textId="77777777" w:rsidR="00EB7A00" w:rsidRPr="00564CCE" w:rsidRDefault="00EB7A00" w:rsidP="002736BF">
            <w:pPr>
              <w:rPr>
                <w:rFonts w:ascii="Arial" w:hAnsi="Arial" w:cs="Arial"/>
                <w:i/>
              </w:rPr>
            </w:pPr>
            <w:r w:rsidRPr="00564CCE">
              <w:rPr>
                <w:rFonts w:ascii="Arial" w:hAnsi="Arial" w:cs="Arial"/>
                <w:i/>
              </w:rPr>
              <w:t>What could be done differently in future?  Why?</w:t>
            </w:r>
          </w:p>
        </w:tc>
      </w:tr>
      <w:tr w:rsidR="00EB7A00" w:rsidRPr="00B371C2" w14:paraId="44DDB914" w14:textId="77777777" w:rsidTr="002736BF">
        <w:tc>
          <w:tcPr>
            <w:tcW w:w="9016" w:type="dxa"/>
          </w:tcPr>
          <w:p w14:paraId="684E93D7" w14:textId="77777777" w:rsidR="00EB7A00" w:rsidRPr="0058522F" w:rsidRDefault="00EB7A00" w:rsidP="002736BF">
            <w:pPr>
              <w:rPr>
                <w:rFonts w:ascii="Arial" w:hAnsi="Arial" w:cs="Arial"/>
                <w:sz w:val="24"/>
                <w:szCs w:val="24"/>
              </w:rPr>
            </w:pPr>
            <w:r w:rsidRPr="0058522F">
              <w:rPr>
                <w:rFonts w:ascii="Arial" w:hAnsi="Arial" w:cs="Arial"/>
                <w:sz w:val="24"/>
                <w:szCs w:val="24"/>
              </w:rPr>
              <w:t>A small number of things could of been done in a different way in future activities such as a different place for the activities so it’s equipped of all children. Different types of equipment for children with needs. This could make the activity more successful for the children. Children who are foreseen to have anxiety or by stressed could work closer to the practitioner or other members in the early years setting so they can help the children by motivating and reassuring them for the activity. Children with focusing issues can have one to one to help benefit the child more with the extra help and motivation that is needed to keep them focused on the activity at hand. Some children may have learning difficulties, so it is critical to take this into consideration when planning a activity to cover all aspects. When it comes to the materials and props, they can help children with sensory deprivation. Children with hearing difficulties can benefit with the practitioner making sure they are positioned to accommodate everyone within the setting, which allows their lips to be read without any difficulty for anyone who may have hearing difficulties.</w:t>
            </w:r>
          </w:p>
          <w:p w14:paraId="298A975E" w14:textId="77777777" w:rsidR="00EB7A00" w:rsidRPr="00B371C2" w:rsidRDefault="00EB7A00" w:rsidP="002736BF">
            <w:pPr>
              <w:rPr>
                <w:rFonts w:ascii="Arial" w:hAnsi="Arial" w:cs="Arial"/>
              </w:rPr>
            </w:pPr>
          </w:p>
        </w:tc>
      </w:tr>
    </w:tbl>
    <w:p w14:paraId="09121C7F" w14:textId="77777777" w:rsidR="00EB7A00" w:rsidRPr="00B371C2" w:rsidRDefault="00EB7A00" w:rsidP="00EB7A00">
      <w:pPr>
        <w:rPr>
          <w:rFonts w:ascii="Arial" w:hAnsi="Arial" w:cs="Arial"/>
          <w:b/>
        </w:rPr>
      </w:pPr>
    </w:p>
    <w:p w14:paraId="7EB380B3" w14:textId="475D4272" w:rsidR="00EB7A00" w:rsidRDefault="00EB7A00" w:rsidP="00392711">
      <w:pPr>
        <w:spacing w:line="360" w:lineRule="auto"/>
        <w:jc w:val="both"/>
        <w:rPr>
          <w:rFonts w:ascii="Arial" w:hAnsi="Arial" w:cs="Arial"/>
          <w:b/>
          <w:bCs/>
          <w:color w:val="FF0000"/>
          <w:sz w:val="24"/>
          <w:szCs w:val="24"/>
          <w:u w:val="single"/>
          <w:lang w:val="en-US"/>
        </w:rPr>
      </w:pPr>
    </w:p>
    <w:p w14:paraId="5FCAED26" w14:textId="06F8AD90" w:rsidR="00EB7A00" w:rsidRDefault="00EB7A00" w:rsidP="00392711">
      <w:pPr>
        <w:spacing w:line="360" w:lineRule="auto"/>
        <w:jc w:val="both"/>
        <w:rPr>
          <w:rFonts w:ascii="Arial" w:hAnsi="Arial" w:cs="Arial"/>
          <w:b/>
          <w:bCs/>
          <w:color w:val="FF0000"/>
          <w:sz w:val="24"/>
          <w:szCs w:val="24"/>
          <w:u w:val="single"/>
          <w:lang w:val="en-US"/>
        </w:rPr>
      </w:pPr>
    </w:p>
    <w:p w14:paraId="0D27303A" w14:textId="4F71B150" w:rsidR="00EB7A00" w:rsidRDefault="00EB7A00" w:rsidP="00392711">
      <w:pPr>
        <w:spacing w:line="360" w:lineRule="auto"/>
        <w:jc w:val="both"/>
        <w:rPr>
          <w:rFonts w:ascii="Arial" w:hAnsi="Arial" w:cs="Arial"/>
          <w:b/>
          <w:bCs/>
          <w:color w:val="FF0000"/>
          <w:sz w:val="24"/>
          <w:szCs w:val="24"/>
          <w:u w:val="single"/>
          <w:lang w:val="en-US"/>
        </w:rPr>
      </w:pPr>
    </w:p>
    <w:p w14:paraId="34539242" w14:textId="77777777" w:rsidR="002736BF" w:rsidRDefault="002736BF" w:rsidP="002736BF">
      <w:pPr>
        <w:jc w:val="center"/>
        <w:rPr>
          <w:rFonts w:ascii="Arial" w:hAnsi="Arial" w:cs="Arial"/>
          <w:b/>
        </w:rPr>
      </w:pPr>
    </w:p>
    <w:p w14:paraId="05C272AF" w14:textId="77777777" w:rsidR="002736BF" w:rsidRDefault="002736BF" w:rsidP="002736BF">
      <w:pPr>
        <w:jc w:val="center"/>
        <w:rPr>
          <w:rFonts w:ascii="Arial" w:hAnsi="Arial" w:cs="Arial"/>
          <w:b/>
        </w:rPr>
      </w:pPr>
    </w:p>
    <w:p w14:paraId="2BF052F3" w14:textId="051EB2EA" w:rsidR="002736BF" w:rsidRDefault="002736BF" w:rsidP="002736BF">
      <w:pPr>
        <w:jc w:val="center"/>
        <w:rPr>
          <w:rFonts w:ascii="Arial" w:hAnsi="Arial" w:cs="Arial"/>
          <w:b/>
        </w:rPr>
      </w:pPr>
      <w:r w:rsidRPr="004D25CF">
        <w:rPr>
          <w:rFonts w:ascii="Arial" w:hAnsi="Arial" w:cs="Arial"/>
          <w:b/>
        </w:rPr>
        <w:t>Element 4 Personal Development Plan</w:t>
      </w:r>
    </w:p>
    <w:p w14:paraId="3DAB0FD7" w14:textId="77777777" w:rsidR="002736BF" w:rsidRDefault="002736BF" w:rsidP="002736BF">
      <w:pPr>
        <w:jc w:val="center"/>
        <w:rPr>
          <w:rFonts w:ascii="Arial" w:hAnsi="Arial" w:cs="Arial"/>
          <w:b/>
        </w:rPr>
      </w:pPr>
    </w:p>
    <w:tbl>
      <w:tblPr>
        <w:tblStyle w:val="TableGrid"/>
        <w:tblW w:w="9401" w:type="dxa"/>
        <w:tblLook w:val="04A0" w:firstRow="1" w:lastRow="0" w:firstColumn="1" w:lastColumn="0" w:noHBand="0" w:noVBand="1"/>
      </w:tblPr>
      <w:tblGrid>
        <w:gridCol w:w="1596"/>
        <w:gridCol w:w="2163"/>
        <w:gridCol w:w="2257"/>
        <w:gridCol w:w="2257"/>
        <w:gridCol w:w="1128"/>
      </w:tblGrid>
      <w:tr w:rsidR="002736BF" w14:paraId="79730CB9" w14:textId="77777777" w:rsidTr="002736BF">
        <w:trPr>
          <w:trHeight w:val="723"/>
        </w:trPr>
        <w:tc>
          <w:tcPr>
            <w:tcW w:w="1596" w:type="dxa"/>
          </w:tcPr>
          <w:p w14:paraId="668B8398" w14:textId="77777777" w:rsidR="002736BF" w:rsidRDefault="002736BF" w:rsidP="002736BF">
            <w:pPr>
              <w:rPr>
                <w:rFonts w:ascii="Arial" w:hAnsi="Arial" w:cs="Arial"/>
              </w:rPr>
            </w:pPr>
            <w:r>
              <w:rPr>
                <w:rFonts w:ascii="Arial" w:hAnsi="Arial" w:cs="Arial"/>
              </w:rPr>
              <w:t>Area for further development  (provide further details)</w:t>
            </w:r>
          </w:p>
        </w:tc>
        <w:tc>
          <w:tcPr>
            <w:tcW w:w="2163" w:type="dxa"/>
          </w:tcPr>
          <w:p w14:paraId="11444BEB" w14:textId="77777777" w:rsidR="002736BF" w:rsidRDefault="002736BF" w:rsidP="002736BF">
            <w:pPr>
              <w:rPr>
                <w:rFonts w:ascii="Arial" w:hAnsi="Arial" w:cs="Arial"/>
              </w:rPr>
            </w:pPr>
            <w:r>
              <w:rPr>
                <w:rFonts w:ascii="Arial" w:hAnsi="Arial" w:cs="Arial"/>
              </w:rPr>
              <w:t>Why?</w:t>
            </w:r>
          </w:p>
        </w:tc>
        <w:tc>
          <w:tcPr>
            <w:tcW w:w="2257" w:type="dxa"/>
          </w:tcPr>
          <w:p w14:paraId="042126DB" w14:textId="77777777" w:rsidR="002736BF" w:rsidRDefault="002736BF" w:rsidP="002736BF">
            <w:pPr>
              <w:rPr>
                <w:rFonts w:ascii="Arial" w:hAnsi="Arial" w:cs="Arial"/>
              </w:rPr>
            </w:pPr>
            <w:r>
              <w:rPr>
                <w:rFonts w:ascii="Arial" w:hAnsi="Arial" w:cs="Arial"/>
              </w:rPr>
              <w:t>How?</w:t>
            </w:r>
          </w:p>
        </w:tc>
        <w:tc>
          <w:tcPr>
            <w:tcW w:w="2257" w:type="dxa"/>
          </w:tcPr>
          <w:p w14:paraId="06DC40AE" w14:textId="77777777" w:rsidR="002736BF" w:rsidRDefault="002736BF" w:rsidP="002736BF">
            <w:pPr>
              <w:rPr>
                <w:rFonts w:ascii="Arial" w:hAnsi="Arial" w:cs="Arial"/>
              </w:rPr>
            </w:pPr>
            <w:r>
              <w:rPr>
                <w:rFonts w:ascii="Arial" w:hAnsi="Arial" w:cs="Arial"/>
              </w:rPr>
              <w:t>Who/Where?</w:t>
            </w:r>
          </w:p>
        </w:tc>
        <w:tc>
          <w:tcPr>
            <w:tcW w:w="1128" w:type="dxa"/>
          </w:tcPr>
          <w:p w14:paraId="4AAA11A0" w14:textId="77777777" w:rsidR="002736BF" w:rsidRDefault="002736BF" w:rsidP="002736BF">
            <w:pPr>
              <w:rPr>
                <w:rFonts w:ascii="Arial" w:hAnsi="Arial" w:cs="Arial"/>
              </w:rPr>
            </w:pPr>
            <w:r>
              <w:rPr>
                <w:rFonts w:ascii="Arial" w:hAnsi="Arial" w:cs="Arial"/>
              </w:rPr>
              <w:t>When?</w:t>
            </w:r>
          </w:p>
        </w:tc>
      </w:tr>
      <w:tr w:rsidR="002736BF" w14:paraId="65A1E3D0" w14:textId="77777777" w:rsidTr="002736BF">
        <w:trPr>
          <w:trHeight w:val="1942"/>
        </w:trPr>
        <w:tc>
          <w:tcPr>
            <w:tcW w:w="1596" w:type="dxa"/>
          </w:tcPr>
          <w:p w14:paraId="4DBC2119" w14:textId="77777777" w:rsidR="002736BF" w:rsidRPr="001A570B" w:rsidRDefault="002736BF" w:rsidP="002736BF">
            <w:pPr>
              <w:rPr>
                <w:rFonts w:ascii="Arial" w:hAnsi="Arial" w:cs="Arial"/>
              </w:rPr>
            </w:pPr>
            <w:r>
              <w:rPr>
                <w:rFonts w:ascii="Arial" w:hAnsi="Arial" w:cs="Arial"/>
              </w:rPr>
              <w:t>Time management is something I need to work on.</w:t>
            </w:r>
          </w:p>
        </w:tc>
        <w:tc>
          <w:tcPr>
            <w:tcW w:w="2163" w:type="dxa"/>
          </w:tcPr>
          <w:p w14:paraId="454E9AB7" w14:textId="77777777" w:rsidR="002736BF" w:rsidRDefault="002736BF" w:rsidP="002736BF">
            <w:pPr>
              <w:rPr>
                <w:rFonts w:ascii="Arial" w:hAnsi="Arial" w:cs="Arial"/>
              </w:rPr>
            </w:pPr>
            <w:r>
              <w:rPr>
                <w:rFonts w:ascii="Arial" w:hAnsi="Arial" w:cs="Arial"/>
              </w:rPr>
              <w:t>I am leaving everything last minute because either I try fitting to much in at once or I don’t understand the task giving properly until last minute.</w:t>
            </w:r>
          </w:p>
        </w:tc>
        <w:tc>
          <w:tcPr>
            <w:tcW w:w="2257" w:type="dxa"/>
          </w:tcPr>
          <w:p w14:paraId="73924820" w14:textId="77777777" w:rsidR="002736BF" w:rsidRDefault="002736BF" w:rsidP="002736BF">
            <w:pPr>
              <w:rPr>
                <w:rFonts w:ascii="Arial" w:hAnsi="Arial" w:cs="Arial"/>
              </w:rPr>
            </w:pPr>
            <w:r>
              <w:rPr>
                <w:rFonts w:ascii="Arial" w:hAnsi="Arial" w:cs="Arial"/>
              </w:rPr>
              <w:t>Try to spread things out over time instead of it being all together.</w:t>
            </w:r>
          </w:p>
          <w:p w14:paraId="4DE5F82C" w14:textId="77777777" w:rsidR="002736BF" w:rsidRDefault="002736BF" w:rsidP="002736BF">
            <w:pPr>
              <w:rPr>
                <w:rFonts w:ascii="Arial" w:hAnsi="Arial" w:cs="Arial"/>
              </w:rPr>
            </w:pPr>
            <w:r>
              <w:rPr>
                <w:rFonts w:ascii="Arial" w:hAnsi="Arial" w:cs="Arial"/>
              </w:rPr>
              <w:t>Dedicating more time to the more important tasks.</w:t>
            </w:r>
          </w:p>
          <w:p w14:paraId="0A6E9644" w14:textId="77777777" w:rsidR="002736BF" w:rsidRDefault="002736BF" w:rsidP="002736BF">
            <w:pPr>
              <w:rPr>
                <w:rFonts w:ascii="Arial" w:hAnsi="Arial" w:cs="Arial"/>
              </w:rPr>
            </w:pPr>
            <w:r>
              <w:rPr>
                <w:rFonts w:ascii="Arial" w:hAnsi="Arial" w:cs="Arial"/>
              </w:rPr>
              <w:t>Ask for help to understand certain tasks properly i.e., assignments</w:t>
            </w:r>
          </w:p>
        </w:tc>
        <w:tc>
          <w:tcPr>
            <w:tcW w:w="2257" w:type="dxa"/>
          </w:tcPr>
          <w:p w14:paraId="4F875FDB" w14:textId="77777777" w:rsidR="002736BF" w:rsidRDefault="002736BF" w:rsidP="002736BF">
            <w:pPr>
              <w:rPr>
                <w:rFonts w:ascii="Arial" w:hAnsi="Arial" w:cs="Arial"/>
              </w:rPr>
            </w:pPr>
            <w:r>
              <w:rPr>
                <w:rFonts w:ascii="Arial" w:hAnsi="Arial" w:cs="Arial"/>
              </w:rPr>
              <w:t>I should be doing this in every aspect of my life.</w:t>
            </w:r>
          </w:p>
          <w:p w14:paraId="17753465" w14:textId="77777777" w:rsidR="002736BF" w:rsidRDefault="002736BF" w:rsidP="002736BF">
            <w:pPr>
              <w:rPr>
                <w:rFonts w:ascii="Arial" w:hAnsi="Arial" w:cs="Arial"/>
              </w:rPr>
            </w:pPr>
            <w:r>
              <w:rPr>
                <w:rFonts w:ascii="Arial" w:hAnsi="Arial" w:cs="Arial"/>
              </w:rPr>
              <w:t>University included.</w:t>
            </w:r>
          </w:p>
        </w:tc>
        <w:tc>
          <w:tcPr>
            <w:tcW w:w="1128" w:type="dxa"/>
          </w:tcPr>
          <w:p w14:paraId="0667C662" w14:textId="77777777" w:rsidR="002736BF" w:rsidRDefault="002736BF" w:rsidP="002736BF">
            <w:pPr>
              <w:rPr>
                <w:rFonts w:ascii="Arial" w:hAnsi="Arial" w:cs="Arial"/>
              </w:rPr>
            </w:pPr>
            <w:r>
              <w:rPr>
                <w:rFonts w:ascii="Arial" w:hAnsi="Arial" w:cs="Arial"/>
              </w:rPr>
              <w:t>Day to day.</w:t>
            </w:r>
          </w:p>
          <w:p w14:paraId="56326036" w14:textId="77777777" w:rsidR="002736BF" w:rsidRDefault="002736BF" w:rsidP="002736BF">
            <w:pPr>
              <w:rPr>
                <w:rFonts w:ascii="Arial" w:hAnsi="Arial" w:cs="Arial"/>
              </w:rPr>
            </w:pPr>
            <w:r>
              <w:rPr>
                <w:rFonts w:ascii="Arial" w:hAnsi="Arial" w:cs="Arial"/>
              </w:rPr>
              <w:t>During my course.</w:t>
            </w:r>
          </w:p>
        </w:tc>
      </w:tr>
      <w:tr w:rsidR="002736BF" w14:paraId="73FDD831" w14:textId="77777777" w:rsidTr="002736BF">
        <w:trPr>
          <w:trHeight w:val="1206"/>
        </w:trPr>
        <w:tc>
          <w:tcPr>
            <w:tcW w:w="1596" w:type="dxa"/>
          </w:tcPr>
          <w:p w14:paraId="0EAD877F" w14:textId="77777777" w:rsidR="002736BF" w:rsidRPr="001A570B" w:rsidRDefault="002736BF" w:rsidP="002736BF">
            <w:pPr>
              <w:rPr>
                <w:rFonts w:ascii="Arial" w:hAnsi="Arial" w:cs="Arial"/>
              </w:rPr>
            </w:pPr>
            <w:r>
              <w:rPr>
                <w:rFonts w:ascii="Arial" w:hAnsi="Arial" w:cs="Arial"/>
              </w:rPr>
              <w:t>Confidence is key and I lack it.</w:t>
            </w:r>
          </w:p>
        </w:tc>
        <w:tc>
          <w:tcPr>
            <w:tcW w:w="2163" w:type="dxa"/>
          </w:tcPr>
          <w:p w14:paraId="3233B9F3" w14:textId="77777777" w:rsidR="002736BF" w:rsidRDefault="002736BF" w:rsidP="002736BF">
            <w:pPr>
              <w:rPr>
                <w:rFonts w:ascii="Arial" w:hAnsi="Arial" w:cs="Arial"/>
              </w:rPr>
            </w:pPr>
            <w:r>
              <w:rPr>
                <w:rFonts w:ascii="Arial" w:hAnsi="Arial" w:cs="Arial"/>
              </w:rPr>
              <w:t>I have suffered with anxiety, dyslexia, dyspraxia, OCD and ADHD.</w:t>
            </w:r>
          </w:p>
          <w:p w14:paraId="05717C91" w14:textId="77777777" w:rsidR="002736BF" w:rsidRDefault="002736BF" w:rsidP="002736BF">
            <w:pPr>
              <w:rPr>
                <w:rFonts w:ascii="Arial" w:hAnsi="Arial" w:cs="Arial"/>
              </w:rPr>
            </w:pPr>
            <w:r>
              <w:rPr>
                <w:rFonts w:ascii="Arial" w:hAnsi="Arial" w:cs="Arial"/>
              </w:rPr>
              <w:t>Which makes me struggle with confidence,</w:t>
            </w:r>
          </w:p>
        </w:tc>
        <w:tc>
          <w:tcPr>
            <w:tcW w:w="2257" w:type="dxa"/>
          </w:tcPr>
          <w:p w14:paraId="6DC47F9E" w14:textId="77777777" w:rsidR="002736BF" w:rsidRDefault="002736BF" w:rsidP="002736BF">
            <w:pPr>
              <w:rPr>
                <w:rFonts w:ascii="Arial" w:hAnsi="Arial" w:cs="Arial"/>
              </w:rPr>
            </w:pPr>
            <w:r>
              <w:rPr>
                <w:rFonts w:ascii="Arial" w:hAnsi="Arial" w:cs="Arial"/>
              </w:rPr>
              <w:t>I need to speak out more and ask for help when its need.</w:t>
            </w:r>
          </w:p>
          <w:p w14:paraId="2660D267" w14:textId="77777777" w:rsidR="002736BF" w:rsidRDefault="002736BF" w:rsidP="002736BF">
            <w:pPr>
              <w:rPr>
                <w:rFonts w:ascii="Arial" w:hAnsi="Arial" w:cs="Arial"/>
              </w:rPr>
            </w:pPr>
            <w:r>
              <w:rPr>
                <w:rFonts w:ascii="Arial" w:hAnsi="Arial" w:cs="Arial"/>
              </w:rPr>
              <w:t>Speak to my tutors.</w:t>
            </w:r>
          </w:p>
        </w:tc>
        <w:tc>
          <w:tcPr>
            <w:tcW w:w="2257" w:type="dxa"/>
          </w:tcPr>
          <w:p w14:paraId="6B747296" w14:textId="77777777" w:rsidR="002736BF" w:rsidRDefault="002736BF" w:rsidP="002736BF">
            <w:pPr>
              <w:rPr>
                <w:rFonts w:ascii="Arial" w:hAnsi="Arial" w:cs="Arial"/>
              </w:rPr>
            </w:pPr>
            <w:r>
              <w:rPr>
                <w:rFonts w:ascii="Arial" w:hAnsi="Arial" w:cs="Arial"/>
              </w:rPr>
              <w:t>Family</w:t>
            </w:r>
          </w:p>
          <w:p w14:paraId="6D5CD508" w14:textId="77777777" w:rsidR="002736BF" w:rsidRDefault="002736BF" w:rsidP="002736BF">
            <w:pPr>
              <w:rPr>
                <w:rFonts w:ascii="Arial" w:hAnsi="Arial" w:cs="Arial"/>
              </w:rPr>
            </w:pPr>
            <w:r>
              <w:rPr>
                <w:rFonts w:ascii="Arial" w:hAnsi="Arial" w:cs="Arial"/>
              </w:rPr>
              <w:t>Friends</w:t>
            </w:r>
          </w:p>
          <w:p w14:paraId="1D658D84" w14:textId="77777777" w:rsidR="002736BF" w:rsidRDefault="002736BF" w:rsidP="002736BF">
            <w:pPr>
              <w:rPr>
                <w:rFonts w:ascii="Arial" w:hAnsi="Arial" w:cs="Arial"/>
              </w:rPr>
            </w:pPr>
            <w:r>
              <w:rPr>
                <w:rFonts w:ascii="Arial" w:hAnsi="Arial" w:cs="Arial"/>
              </w:rPr>
              <w:t>Tutors</w:t>
            </w:r>
          </w:p>
          <w:p w14:paraId="5BF2D34C" w14:textId="77777777" w:rsidR="002736BF" w:rsidRDefault="002736BF" w:rsidP="002736BF">
            <w:pPr>
              <w:rPr>
                <w:rFonts w:ascii="Arial" w:hAnsi="Arial" w:cs="Arial"/>
              </w:rPr>
            </w:pPr>
            <w:r>
              <w:rPr>
                <w:rFonts w:ascii="Arial" w:hAnsi="Arial" w:cs="Arial"/>
              </w:rPr>
              <w:t>Lecturers</w:t>
            </w:r>
          </w:p>
        </w:tc>
        <w:tc>
          <w:tcPr>
            <w:tcW w:w="1128" w:type="dxa"/>
          </w:tcPr>
          <w:p w14:paraId="0DA0FC5B" w14:textId="77777777" w:rsidR="002736BF" w:rsidRDefault="002736BF" w:rsidP="002736BF">
            <w:pPr>
              <w:rPr>
                <w:rFonts w:ascii="Arial" w:hAnsi="Arial" w:cs="Arial"/>
              </w:rPr>
            </w:pPr>
            <w:r>
              <w:rPr>
                <w:rFonts w:ascii="Arial" w:hAnsi="Arial" w:cs="Arial"/>
              </w:rPr>
              <w:t>During my course.</w:t>
            </w:r>
          </w:p>
        </w:tc>
      </w:tr>
      <w:tr w:rsidR="002736BF" w14:paraId="16CD3765" w14:textId="77777777" w:rsidTr="002736BF">
        <w:trPr>
          <w:trHeight w:val="1206"/>
        </w:trPr>
        <w:tc>
          <w:tcPr>
            <w:tcW w:w="1596" w:type="dxa"/>
          </w:tcPr>
          <w:p w14:paraId="6C5BC549" w14:textId="77777777" w:rsidR="002736BF" w:rsidRPr="001A570B" w:rsidRDefault="002736BF" w:rsidP="002736BF">
            <w:pPr>
              <w:rPr>
                <w:rFonts w:ascii="Arial" w:hAnsi="Arial" w:cs="Arial"/>
              </w:rPr>
            </w:pPr>
            <w:r>
              <w:rPr>
                <w:rFonts w:ascii="Arial" w:hAnsi="Arial" w:cs="Arial"/>
              </w:rPr>
              <w:t>Scared of my future and what could and could not happen.</w:t>
            </w:r>
          </w:p>
        </w:tc>
        <w:tc>
          <w:tcPr>
            <w:tcW w:w="2163" w:type="dxa"/>
          </w:tcPr>
          <w:p w14:paraId="17AC7A88" w14:textId="77777777" w:rsidR="002736BF" w:rsidRDefault="002736BF" w:rsidP="002736BF">
            <w:pPr>
              <w:rPr>
                <w:rFonts w:ascii="Arial" w:hAnsi="Arial" w:cs="Arial"/>
              </w:rPr>
            </w:pPr>
            <w:r>
              <w:rPr>
                <w:rFonts w:ascii="Arial" w:hAnsi="Arial" w:cs="Arial"/>
              </w:rPr>
              <w:t xml:space="preserve">Feeling that I </w:t>
            </w:r>
            <w:proofErr w:type="spellStart"/>
            <w:r>
              <w:rPr>
                <w:rFonts w:ascii="Arial" w:hAnsi="Arial" w:cs="Arial"/>
              </w:rPr>
              <w:t>wont</w:t>
            </w:r>
            <w:proofErr w:type="spellEnd"/>
            <w:r>
              <w:rPr>
                <w:rFonts w:ascii="Arial" w:hAnsi="Arial" w:cs="Arial"/>
              </w:rPr>
              <w:t xml:space="preserve"> past my course that scares me because I want my children to be proud of me and look up to me.</w:t>
            </w:r>
          </w:p>
        </w:tc>
        <w:tc>
          <w:tcPr>
            <w:tcW w:w="2257" w:type="dxa"/>
          </w:tcPr>
          <w:p w14:paraId="4EE5745E" w14:textId="77777777" w:rsidR="002736BF" w:rsidRDefault="002736BF" w:rsidP="002736BF">
            <w:pPr>
              <w:rPr>
                <w:rFonts w:ascii="Arial" w:hAnsi="Arial" w:cs="Arial"/>
              </w:rPr>
            </w:pPr>
            <w:r>
              <w:rPr>
                <w:rFonts w:ascii="Arial" w:hAnsi="Arial" w:cs="Arial"/>
              </w:rPr>
              <w:t xml:space="preserve">My keeping up with my work and speaking to my tutor and my one to one. </w:t>
            </w:r>
          </w:p>
        </w:tc>
        <w:tc>
          <w:tcPr>
            <w:tcW w:w="2257" w:type="dxa"/>
          </w:tcPr>
          <w:p w14:paraId="53AE267E" w14:textId="77777777" w:rsidR="002736BF" w:rsidRDefault="002736BF" w:rsidP="002736BF">
            <w:pPr>
              <w:rPr>
                <w:rFonts w:ascii="Arial" w:hAnsi="Arial" w:cs="Arial"/>
              </w:rPr>
            </w:pPr>
            <w:r>
              <w:rPr>
                <w:rFonts w:ascii="Arial" w:hAnsi="Arial" w:cs="Arial"/>
              </w:rPr>
              <w:t>Lectures</w:t>
            </w:r>
          </w:p>
          <w:p w14:paraId="5B07A2A3" w14:textId="77777777" w:rsidR="002736BF" w:rsidRDefault="002736BF" w:rsidP="002736BF">
            <w:pPr>
              <w:rPr>
                <w:rFonts w:ascii="Arial" w:hAnsi="Arial" w:cs="Arial"/>
              </w:rPr>
            </w:pPr>
            <w:r>
              <w:rPr>
                <w:rFonts w:ascii="Arial" w:hAnsi="Arial" w:cs="Arial"/>
              </w:rPr>
              <w:t>Tutors</w:t>
            </w:r>
          </w:p>
          <w:p w14:paraId="4EF73283" w14:textId="77777777" w:rsidR="002736BF" w:rsidRDefault="002736BF" w:rsidP="002736BF">
            <w:pPr>
              <w:rPr>
                <w:rFonts w:ascii="Arial" w:hAnsi="Arial" w:cs="Arial"/>
              </w:rPr>
            </w:pPr>
            <w:r>
              <w:rPr>
                <w:rFonts w:ascii="Arial" w:hAnsi="Arial" w:cs="Arial"/>
              </w:rPr>
              <w:t xml:space="preserve">One to one </w:t>
            </w:r>
          </w:p>
        </w:tc>
        <w:tc>
          <w:tcPr>
            <w:tcW w:w="1128" w:type="dxa"/>
          </w:tcPr>
          <w:p w14:paraId="7C59A99F" w14:textId="77777777" w:rsidR="002736BF" w:rsidRDefault="002736BF" w:rsidP="002736BF">
            <w:pPr>
              <w:rPr>
                <w:rFonts w:ascii="Arial" w:hAnsi="Arial" w:cs="Arial"/>
              </w:rPr>
            </w:pPr>
            <w:r>
              <w:rPr>
                <w:rFonts w:ascii="Arial" w:hAnsi="Arial" w:cs="Arial"/>
              </w:rPr>
              <w:t>Though out my course till the end.</w:t>
            </w:r>
          </w:p>
        </w:tc>
      </w:tr>
      <w:tr w:rsidR="002736BF" w14:paraId="3A8B7FDB" w14:textId="77777777" w:rsidTr="002736BF">
        <w:trPr>
          <w:trHeight w:val="723"/>
        </w:trPr>
        <w:tc>
          <w:tcPr>
            <w:tcW w:w="1596" w:type="dxa"/>
          </w:tcPr>
          <w:p w14:paraId="59D2D044" w14:textId="77777777" w:rsidR="002736BF" w:rsidRPr="001A570B" w:rsidRDefault="002736BF" w:rsidP="002736BF">
            <w:pPr>
              <w:rPr>
                <w:rFonts w:ascii="Arial" w:hAnsi="Arial" w:cs="Arial"/>
              </w:rPr>
            </w:pPr>
            <w:r>
              <w:rPr>
                <w:rFonts w:ascii="Arial" w:hAnsi="Arial" w:cs="Arial"/>
              </w:rPr>
              <w:t>Personal Reflection</w:t>
            </w:r>
          </w:p>
        </w:tc>
        <w:tc>
          <w:tcPr>
            <w:tcW w:w="2163" w:type="dxa"/>
          </w:tcPr>
          <w:p w14:paraId="078CB1D9" w14:textId="77777777" w:rsidR="002736BF" w:rsidRDefault="002736BF" w:rsidP="002736BF">
            <w:pPr>
              <w:rPr>
                <w:rFonts w:ascii="Arial" w:hAnsi="Arial" w:cs="Arial"/>
              </w:rPr>
            </w:pPr>
            <w:r>
              <w:rPr>
                <w:rFonts w:ascii="Arial" w:hAnsi="Arial" w:cs="Arial"/>
              </w:rPr>
              <w:t>Being the best I can be</w:t>
            </w:r>
          </w:p>
        </w:tc>
        <w:tc>
          <w:tcPr>
            <w:tcW w:w="2257" w:type="dxa"/>
          </w:tcPr>
          <w:p w14:paraId="3B8F8FF3" w14:textId="77777777" w:rsidR="002736BF" w:rsidRDefault="002736BF" w:rsidP="002736BF">
            <w:pPr>
              <w:rPr>
                <w:rFonts w:ascii="Arial" w:hAnsi="Arial" w:cs="Arial"/>
              </w:rPr>
            </w:pPr>
            <w:r>
              <w:rPr>
                <w:rFonts w:ascii="Arial" w:hAnsi="Arial" w:cs="Arial"/>
              </w:rPr>
              <w:t>By pushing through what holds me back</w:t>
            </w:r>
          </w:p>
        </w:tc>
        <w:tc>
          <w:tcPr>
            <w:tcW w:w="2257" w:type="dxa"/>
          </w:tcPr>
          <w:p w14:paraId="0D922703" w14:textId="77777777" w:rsidR="002736BF" w:rsidRDefault="002736BF" w:rsidP="002736BF">
            <w:pPr>
              <w:rPr>
                <w:rFonts w:ascii="Arial" w:hAnsi="Arial" w:cs="Arial"/>
              </w:rPr>
            </w:pPr>
            <w:r>
              <w:rPr>
                <w:rFonts w:ascii="Arial" w:hAnsi="Arial" w:cs="Arial"/>
              </w:rPr>
              <w:t>University</w:t>
            </w:r>
          </w:p>
          <w:p w14:paraId="3AEF4760" w14:textId="77777777" w:rsidR="002736BF" w:rsidRDefault="002736BF" w:rsidP="002736BF">
            <w:pPr>
              <w:rPr>
                <w:rFonts w:ascii="Arial" w:hAnsi="Arial" w:cs="Arial"/>
              </w:rPr>
            </w:pPr>
            <w:r>
              <w:rPr>
                <w:rFonts w:ascii="Arial" w:hAnsi="Arial" w:cs="Arial"/>
              </w:rPr>
              <w:t>Work</w:t>
            </w:r>
          </w:p>
          <w:p w14:paraId="08920AF1" w14:textId="77777777" w:rsidR="002736BF" w:rsidRDefault="002736BF" w:rsidP="002736BF">
            <w:pPr>
              <w:rPr>
                <w:rFonts w:ascii="Arial" w:hAnsi="Arial" w:cs="Arial"/>
              </w:rPr>
            </w:pPr>
            <w:r>
              <w:rPr>
                <w:rFonts w:ascii="Arial" w:hAnsi="Arial" w:cs="Arial"/>
              </w:rPr>
              <w:t xml:space="preserve">Home </w:t>
            </w:r>
          </w:p>
        </w:tc>
        <w:tc>
          <w:tcPr>
            <w:tcW w:w="1128" w:type="dxa"/>
          </w:tcPr>
          <w:p w14:paraId="65BA6397" w14:textId="77777777" w:rsidR="002736BF" w:rsidRDefault="002736BF" w:rsidP="002736BF">
            <w:pPr>
              <w:rPr>
                <w:rFonts w:ascii="Arial" w:hAnsi="Arial" w:cs="Arial"/>
              </w:rPr>
            </w:pPr>
            <w:r>
              <w:rPr>
                <w:rFonts w:ascii="Arial" w:hAnsi="Arial" w:cs="Arial"/>
              </w:rPr>
              <w:t>Day by Day</w:t>
            </w:r>
          </w:p>
        </w:tc>
      </w:tr>
    </w:tbl>
    <w:p w14:paraId="14B4D2E5" w14:textId="77777777" w:rsidR="002736BF" w:rsidRDefault="002736BF" w:rsidP="002736BF"/>
    <w:p w14:paraId="57AC265F" w14:textId="52CC87F1" w:rsidR="00392C96" w:rsidRDefault="00392C96" w:rsidP="00392711">
      <w:pPr>
        <w:spacing w:line="360" w:lineRule="auto"/>
        <w:jc w:val="both"/>
        <w:rPr>
          <w:rFonts w:ascii="Arial" w:hAnsi="Arial" w:cs="Arial"/>
          <w:b/>
          <w:bCs/>
          <w:color w:val="FF0000"/>
          <w:sz w:val="24"/>
          <w:szCs w:val="24"/>
          <w:u w:val="single"/>
          <w:lang w:val="en-US"/>
        </w:rPr>
      </w:pPr>
    </w:p>
    <w:p w14:paraId="0B87FC53" w14:textId="7AE7B279" w:rsidR="002736BF" w:rsidRDefault="002736BF" w:rsidP="00392711">
      <w:pPr>
        <w:spacing w:line="360" w:lineRule="auto"/>
        <w:jc w:val="both"/>
        <w:rPr>
          <w:rFonts w:ascii="Arial" w:hAnsi="Arial" w:cs="Arial"/>
          <w:b/>
          <w:bCs/>
          <w:color w:val="FF0000"/>
          <w:sz w:val="24"/>
          <w:szCs w:val="24"/>
          <w:u w:val="single"/>
          <w:lang w:val="en-US"/>
        </w:rPr>
      </w:pPr>
    </w:p>
    <w:p w14:paraId="25B6C03F" w14:textId="6EFA0720" w:rsidR="002736BF" w:rsidRDefault="002736BF" w:rsidP="00392711">
      <w:pPr>
        <w:spacing w:line="360" w:lineRule="auto"/>
        <w:jc w:val="both"/>
        <w:rPr>
          <w:rFonts w:ascii="Arial" w:hAnsi="Arial" w:cs="Arial"/>
          <w:b/>
          <w:bCs/>
          <w:color w:val="FF0000"/>
          <w:sz w:val="24"/>
          <w:szCs w:val="24"/>
          <w:u w:val="single"/>
          <w:lang w:val="en-US"/>
        </w:rPr>
      </w:pPr>
    </w:p>
    <w:p w14:paraId="08F05974" w14:textId="07A47051" w:rsidR="002736BF" w:rsidRDefault="002736BF" w:rsidP="00392711">
      <w:pPr>
        <w:spacing w:line="360" w:lineRule="auto"/>
        <w:jc w:val="both"/>
        <w:rPr>
          <w:rFonts w:ascii="Arial" w:hAnsi="Arial" w:cs="Arial"/>
          <w:b/>
          <w:bCs/>
          <w:color w:val="FF0000"/>
          <w:sz w:val="24"/>
          <w:szCs w:val="24"/>
          <w:u w:val="single"/>
          <w:lang w:val="en-US"/>
        </w:rPr>
      </w:pPr>
    </w:p>
    <w:p w14:paraId="4A75773E" w14:textId="176C589F" w:rsidR="002736BF" w:rsidRDefault="002736BF" w:rsidP="00392711">
      <w:pPr>
        <w:spacing w:line="360" w:lineRule="auto"/>
        <w:jc w:val="both"/>
        <w:rPr>
          <w:rFonts w:ascii="Arial" w:hAnsi="Arial" w:cs="Arial"/>
          <w:b/>
          <w:bCs/>
          <w:color w:val="FF0000"/>
          <w:sz w:val="24"/>
          <w:szCs w:val="24"/>
          <w:u w:val="single"/>
          <w:lang w:val="en-US"/>
        </w:rPr>
      </w:pPr>
    </w:p>
    <w:p w14:paraId="32909019" w14:textId="6EF4DBBB" w:rsidR="002736BF" w:rsidRDefault="002736BF" w:rsidP="00392711">
      <w:pPr>
        <w:spacing w:line="360" w:lineRule="auto"/>
        <w:jc w:val="both"/>
        <w:rPr>
          <w:rFonts w:ascii="Arial" w:hAnsi="Arial" w:cs="Arial"/>
          <w:b/>
          <w:bCs/>
          <w:color w:val="FF0000"/>
          <w:sz w:val="24"/>
          <w:szCs w:val="24"/>
          <w:u w:val="single"/>
          <w:lang w:val="en-US"/>
        </w:rPr>
      </w:pPr>
    </w:p>
    <w:p w14:paraId="1993E8ED" w14:textId="77777777" w:rsidR="002736BF" w:rsidRPr="002736BF" w:rsidRDefault="002736BF" w:rsidP="002736BF">
      <w:pPr>
        <w:spacing w:line="360" w:lineRule="auto"/>
        <w:jc w:val="both"/>
        <w:rPr>
          <w:rFonts w:ascii="Arial" w:hAnsi="Arial" w:cs="Arial"/>
          <w:b/>
          <w:bCs/>
          <w:sz w:val="24"/>
          <w:szCs w:val="24"/>
          <w:u w:val="single"/>
        </w:rPr>
      </w:pPr>
      <w:r w:rsidRPr="002736BF">
        <w:rPr>
          <w:rFonts w:ascii="Arial" w:hAnsi="Arial" w:cs="Arial"/>
          <w:b/>
          <w:bCs/>
          <w:sz w:val="24"/>
          <w:szCs w:val="24"/>
          <w:u w:val="single"/>
        </w:rPr>
        <w:lastRenderedPageBreak/>
        <w:t>References List</w:t>
      </w:r>
    </w:p>
    <w:p w14:paraId="3FF9AA64" w14:textId="77777777" w:rsidR="00862D61" w:rsidRPr="00862D61" w:rsidRDefault="00862D61" w:rsidP="00862D61">
      <w:pPr>
        <w:spacing w:line="360" w:lineRule="auto"/>
        <w:jc w:val="both"/>
        <w:rPr>
          <w:rFonts w:ascii="Arial" w:hAnsi="Arial" w:cs="Arial"/>
          <w:color w:val="000000"/>
          <w:sz w:val="24"/>
          <w:szCs w:val="24"/>
        </w:rPr>
      </w:pPr>
      <w:proofErr w:type="spellStart"/>
      <w:r w:rsidRPr="00862D61">
        <w:rPr>
          <w:rFonts w:ascii="Arial" w:hAnsi="Arial" w:cs="Arial"/>
          <w:color w:val="000000"/>
          <w:sz w:val="24"/>
          <w:szCs w:val="24"/>
        </w:rPr>
        <w:t>Dr.</w:t>
      </w:r>
      <w:proofErr w:type="spellEnd"/>
      <w:r w:rsidRPr="00862D61">
        <w:rPr>
          <w:rFonts w:ascii="Arial" w:hAnsi="Arial" w:cs="Arial"/>
          <w:color w:val="000000"/>
          <w:sz w:val="24"/>
          <w:szCs w:val="24"/>
        </w:rPr>
        <w:t xml:space="preserve"> N Brown. (2015). </w:t>
      </w:r>
      <w:r w:rsidRPr="00862D61">
        <w:rPr>
          <w:rFonts w:ascii="Arial" w:hAnsi="Arial" w:cs="Arial"/>
          <w:i/>
          <w:iCs/>
          <w:color w:val="000000"/>
          <w:sz w:val="24"/>
          <w:szCs w:val="24"/>
        </w:rPr>
        <w:t>Reflective model according to Kolb.</w:t>
      </w:r>
      <w:r w:rsidRPr="00862D61">
        <w:rPr>
          <w:rFonts w:ascii="Arial" w:hAnsi="Arial" w:cs="Arial"/>
          <w:color w:val="000000"/>
          <w:sz w:val="24"/>
          <w:szCs w:val="24"/>
        </w:rPr>
        <w:t xml:space="preserve"> Available: </w:t>
      </w:r>
      <w:hyperlink r:id="rId9" w:history="1">
        <w:r w:rsidRPr="00862D61">
          <w:rPr>
            <w:rFonts w:ascii="Arial" w:hAnsi="Arial" w:cs="Arial"/>
            <w:color w:val="0563C1" w:themeColor="hyperlink"/>
            <w:sz w:val="24"/>
            <w:szCs w:val="24"/>
            <w:u w:val="single"/>
          </w:rPr>
          <w:t>http://www.nicole-brown.co.uk/reflective-model-according-to-kolb/</w:t>
        </w:r>
      </w:hyperlink>
      <w:r w:rsidRPr="00862D61">
        <w:rPr>
          <w:rFonts w:ascii="Arial" w:hAnsi="Arial" w:cs="Arial"/>
          <w:color w:val="000000"/>
          <w:sz w:val="24"/>
          <w:szCs w:val="24"/>
        </w:rPr>
        <w:t xml:space="preserve">  Last accessed 18th April 2021.</w:t>
      </w:r>
    </w:p>
    <w:p w14:paraId="680A87FB" w14:textId="77777777" w:rsidR="00862D61" w:rsidRPr="00862D61" w:rsidRDefault="00862D61" w:rsidP="00862D61">
      <w:pPr>
        <w:spacing w:before="100" w:beforeAutospacing="1" w:after="100" w:afterAutospacing="1" w:line="360" w:lineRule="auto"/>
        <w:jc w:val="both"/>
        <w:rPr>
          <w:rFonts w:ascii="Arial" w:eastAsia="Times New Roman" w:hAnsi="Arial" w:cs="Arial"/>
          <w:color w:val="000000"/>
          <w:sz w:val="24"/>
          <w:szCs w:val="24"/>
          <w:lang w:eastAsia="en-GB"/>
        </w:rPr>
      </w:pPr>
      <w:r w:rsidRPr="00862D61">
        <w:rPr>
          <w:rFonts w:ascii="Arial" w:eastAsia="Times New Roman" w:hAnsi="Arial" w:cs="Arial"/>
          <w:color w:val="000000"/>
          <w:sz w:val="24"/>
          <w:szCs w:val="24"/>
          <w:lang w:eastAsia="en-GB"/>
        </w:rPr>
        <w:t>Dubinsky, E. (unknown). </w:t>
      </w:r>
      <w:r w:rsidRPr="00862D61">
        <w:rPr>
          <w:rFonts w:ascii="Arial" w:eastAsia="Times New Roman" w:hAnsi="Arial" w:cs="Arial"/>
          <w:i/>
          <w:iCs/>
          <w:color w:val="000000"/>
          <w:sz w:val="24"/>
          <w:szCs w:val="24"/>
          <w:lang w:eastAsia="en-GB"/>
        </w:rPr>
        <w:t>Reflective Abstraction In Advanced Mathematical Thinking.</w:t>
      </w:r>
      <w:r w:rsidRPr="00862D61">
        <w:rPr>
          <w:rFonts w:ascii="Arial" w:eastAsia="Times New Roman" w:hAnsi="Arial" w:cs="Arial"/>
          <w:color w:val="000000"/>
          <w:sz w:val="24"/>
          <w:szCs w:val="24"/>
          <w:lang w:eastAsia="en-GB"/>
        </w:rPr>
        <w:t xml:space="preserve"> Available: </w:t>
      </w:r>
      <w:hyperlink r:id="rId10" w:history="1">
        <w:r w:rsidRPr="00862D61">
          <w:rPr>
            <w:rFonts w:ascii="Arial" w:eastAsia="Times New Roman" w:hAnsi="Arial" w:cs="Arial"/>
            <w:color w:val="0563C1" w:themeColor="hyperlink"/>
            <w:sz w:val="24"/>
            <w:szCs w:val="24"/>
            <w:u w:val="single"/>
            <w:lang w:eastAsia="en-GB"/>
          </w:rPr>
          <w:t>http://www.math.wisc.edu/~wilson/Courses/Math903/ReflectiveAbstraction.pdf</w:t>
        </w:r>
      </w:hyperlink>
      <w:r w:rsidRPr="00862D61">
        <w:rPr>
          <w:rFonts w:ascii="Arial" w:eastAsia="Times New Roman" w:hAnsi="Arial" w:cs="Arial"/>
          <w:color w:val="000000"/>
          <w:sz w:val="24"/>
          <w:szCs w:val="24"/>
          <w:lang w:eastAsia="en-GB"/>
        </w:rPr>
        <w:t xml:space="preserve">  Last accessed 5th April 2021.</w:t>
      </w:r>
    </w:p>
    <w:p w14:paraId="770F9739" w14:textId="77777777" w:rsidR="00862D61" w:rsidRPr="00862D61" w:rsidRDefault="00862D61" w:rsidP="00862D61">
      <w:pPr>
        <w:spacing w:line="360" w:lineRule="auto"/>
        <w:jc w:val="both"/>
        <w:rPr>
          <w:rFonts w:ascii="Arial" w:hAnsi="Arial" w:cs="Arial"/>
          <w:sz w:val="24"/>
          <w:szCs w:val="24"/>
        </w:rPr>
      </w:pPr>
      <w:r w:rsidRPr="00862D61">
        <w:rPr>
          <w:rFonts w:ascii="Arial" w:hAnsi="Arial" w:cs="Arial"/>
          <w:color w:val="000000"/>
          <w:sz w:val="24"/>
          <w:szCs w:val="24"/>
        </w:rPr>
        <w:t>Houghton, K. (2017). </w:t>
      </w:r>
      <w:r w:rsidRPr="00862D61">
        <w:rPr>
          <w:rFonts w:ascii="Arial" w:hAnsi="Arial" w:cs="Arial"/>
          <w:i/>
          <w:iCs/>
          <w:color w:val="000000"/>
          <w:sz w:val="24"/>
          <w:szCs w:val="24"/>
        </w:rPr>
        <w:t>Do you need to reflect on your Early Years practice?.</w:t>
      </w:r>
      <w:r w:rsidRPr="00862D61">
        <w:rPr>
          <w:rFonts w:ascii="Arial" w:hAnsi="Arial" w:cs="Arial"/>
          <w:color w:val="000000"/>
          <w:sz w:val="24"/>
          <w:szCs w:val="24"/>
        </w:rPr>
        <w:t xml:space="preserve"> Available: </w:t>
      </w:r>
      <w:hyperlink r:id="rId11" w:anchor=":~:text=In%20conclusion%2C%20reflective%20practice%20is%20essential%20to%20working,of%20constant%20reflec" w:history="1">
        <w:r w:rsidRPr="00862D61">
          <w:rPr>
            <w:rStyle w:val="Hyperlink"/>
            <w:rFonts w:ascii="Arial" w:hAnsi="Arial" w:cs="Arial"/>
            <w:sz w:val="24"/>
            <w:szCs w:val="24"/>
          </w:rPr>
          <w:t>https://www.earlyyearsstaffroom.com/reflective-practise-aspects-early-years-important-reflect/#:~:text=In%20conclusion%2C%20reflective%20practice%20is%20essential%20to%20working,of%20constant%20reflec</w:t>
        </w:r>
      </w:hyperlink>
      <w:r w:rsidRPr="00862D61">
        <w:rPr>
          <w:rFonts w:ascii="Arial" w:hAnsi="Arial" w:cs="Arial"/>
          <w:color w:val="000000"/>
          <w:sz w:val="24"/>
          <w:szCs w:val="24"/>
        </w:rPr>
        <w:t xml:space="preserve">  Last accessed 22nd April 2021.</w:t>
      </w:r>
    </w:p>
    <w:p w14:paraId="2C296D41" w14:textId="77777777" w:rsidR="00862D61" w:rsidRPr="00862D61" w:rsidRDefault="00862D61" w:rsidP="00862D61">
      <w:pPr>
        <w:spacing w:before="100" w:beforeAutospacing="1" w:after="100" w:afterAutospacing="1" w:line="360" w:lineRule="auto"/>
        <w:jc w:val="both"/>
        <w:rPr>
          <w:rFonts w:ascii="Arial" w:eastAsia="Times New Roman" w:hAnsi="Arial" w:cs="Arial"/>
          <w:color w:val="000000"/>
          <w:sz w:val="24"/>
          <w:szCs w:val="24"/>
          <w:lang w:eastAsia="en-GB"/>
        </w:rPr>
      </w:pPr>
      <w:r w:rsidRPr="00862D61">
        <w:rPr>
          <w:rFonts w:ascii="Arial" w:eastAsia="Times New Roman" w:hAnsi="Arial" w:cs="Arial"/>
          <w:color w:val="000000"/>
          <w:sz w:val="24"/>
          <w:szCs w:val="24"/>
          <w:lang w:eastAsia="en-GB"/>
        </w:rPr>
        <w:t xml:space="preserve">Jean Piaget, Barbel </w:t>
      </w:r>
      <w:proofErr w:type="spellStart"/>
      <w:r w:rsidRPr="00862D61">
        <w:rPr>
          <w:rFonts w:ascii="Arial" w:eastAsia="Times New Roman" w:hAnsi="Arial" w:cs="Arial"/>
          <w:color w:val="000000"/>
          <w:sz w:val="24"/>
          <w:szCs w:val="24"/>
          <w:lang w:eastAsia="en-GB"/>
        </w:rPr>
        <w:t>Inhelder</w:t>
      </w:r>
      <w:proofErr w:type="spellEnd"/>
      <w:r w:rsidRPr="00862D61">
        <w:rPr>
          <w:rFonts w:ascii="Arial" w:eastAsia="Times New Roman" w:hAnsi="Arial" w:cs="Arial"/>
          <w:color w:val="000000"/>
          <w:sz w:val="24"/>
          <w:szCs w:val="24"/>
          <w:lang w:eastAsia="en-GB"/>
        </w:rPr>
        <w:t>. (23 Apr 2019). </w:t>
      </w:r>
      <w:r w:rsidRPr="00862D61">
        <w:rPr>
          <w:rFonts w:ascii="Arial" w:eastAsia="Times New Roman" w:hAnsi="Arial" w:cs="Arial"/>
          <w:i/>
          <w:iCs/>
          <w:color w:val="000000"/>
          <w:sz w:val="24"/>
          <w:szCs w:val="24"/>
          <w:lang w:eastAsia="en-GB"/>
        </w:rPr>
        <w:t>The Psychology Of The Child.</w:t>
      </w:r>
      <w:r w:rsidRPr="00862D61">
        <w:rPr>
          <w:rFonts w:ascii="Arial" w:eastAsia="Times New Roman" w:hAnsi="Arial" w:cs="Arial"/>
          <w:color w:val="000000"/>
          <w:sz w:val="24"/>
          <w:szCs w:val="24"/>
          <w:lang w:eastAsia="en-GB"/>
        </w:rPr>
        <w:t xml:space="preserve"> Available: </w:t>
      </w:r>
      <w:hyperlink r:id="rId12" w:history="1">
        <w:r w:rsidRPr="00862D61">
          <w:rPr>
            <w:rFonts w:ascii="Arial" w:eastAsia="Times New Roman" w:hAnsi="Arial" w:cs="Arial"/>
            <w:color w:val="0563C1" w:themeColor="hyperlink"/>
            <w:sz w:val="24"/>
            <w:szCs w:val="24"/>
            <w:u w:val="single"/>
            <w:lang w:eastAsia="en-GB"/>
          </w:rPr>
          <w:t>https://books.google.co.uk/books?id=d45-DwAAQBAJ&amp;source=gbs_book_other_versions</w:t>
        </w:r>
      </w:hyperlink>
      <w:r w:rsidRPr="00862D61">
        <w:rPr>
          <w:rFonts w:ascii="Arial" w:eastAsia="Times New Roman" w:hAnsi="Arial" w:cs="Arial"/>
          <w:color w:val="000000"/>
          <w:sz w:val="24"/>
          <w:szCs w:val="24"/>
          <w:lang w:eastAsia="en-GB"/>
        </w:rPr>
        <w:t xml:space="preserve">  Last accessed 1st April 2021.</w:t>
      </w:r>
    </w:p>
    <w:p w14:paraId="4C5120B8" w14:textId="77777777" w:rsidR="00862D61" w:rsidRPr="00862D61" w:rsidRDefault="00862D61" w:rsidP="00862D61">
      <w:pPr>
        <w:spacing w:line="360" w:lineRule="auto"/>
        <w:jc w:val="both"/>
        <w:rPr>
          <w:rFonts w:ascii="Arial" w:hAnsi="Arial" w:cs="Arial"/>
          <w:sz w:val="24"/>
          <w:szCs w:val="24"/>
        </w:rPr>
      </w:pPr>
      <w:r w:rsidRPr="00862D61">
        <w:rPr>
          <w:rFonts w:ascii="Arial" w:hAnsi="Arial" w:cs="Arial"/>
          <w:color w:val="000000"/>
          <w:sz w:val="24"/>
          <w:szCs w:val="24"/>
          <w:shd w:val="clear" w:color="auto" w:fill="FFFFFF"/>
        </w:rPr>
        <w:t>Kolb, D. A. (1984). Experiential Learning: Experience as the Source of Learning and Development. Englewood Cliffs, NJ: Prentice Hall.</w:t>
      </w:r>
      <w:r w:rsidRPr="00862D61">
        <w:rPr>
          <w:rFonts w:ascii="Arial" w:hAnsi="Arial" w:cs="Arial"/>
          <w:color w:val="000000"/>
          <w:sz w:val="24"/>
          <w:szCs w:val="24"/>
        </w:rPr>
        <w:br/>
      </w:r>
      <w:hyperlink r:id="rId13" w:history="1">
        <w:r w:rsidRPr="00862D61">
          <w:rPr>
            <w:rFonts w:ascii="Arial" w:hAnsi="Arial" w:cs="Arial"/>
            <w:color w:val="0563C1" w:themeColor="hyperlink"/>
            <w:sz w:val="24"/>
            <w:szCs w:val="24"/>
            <w:u w:val="single"/>
            <w:shd w:val="clear" w:color="auto" w:fill="FFFFFF"/>
          </w:rPr>
          <w:t>http://academic.regis.edu/ed205/Kolb.pdf</w:t>
        </w:r>
      </w:hyperlink>
      <w:r w:rsidRPr="00862D61">
        <w:rPr>
          <w:rFonts w:ascii="Arial" w:hAnsi="Arial" w:cs="Arial"/>
          <w:color w:val="000000"/>
          <w:sz w:val="24"/>
          <w:szCs w:val="24"/>
          <w:shd w:val="clear" w:color="auto" w:fill="FFFFFF"/>
        </w:rPr>
        <w:t xml:space="preserve"> </w:t>
      </w:r>
    </w:p>
    <w:p w14:paraId="5F60FEF8" w14:textId="77777777" w:rsidR="00862D61" w:rsidRPr="00862D61" w:rsidRDefault="00862D61" w:rsidP="00862D61">
      <w:pPr>
        <w:spacing w:before="100" w:beforeAutospacing="1" w:after="100" w:afterAutospacing="1" w:line="360" w:lineRule="auto"/>
        <w:jc w:val="both"/>
        <w:rPr>
          <w:rFonts w:ascii="Arial" w:eastAsia="Times New Roman" w:hAnsi="Arial" w:cs="Arial"/>
          <w:color w:val="000000"/>
          <w:sz w:val="24"/>
          <w:szCs w:val="24"/>
          <w:lang w:eastAsia="en-GB"/>
        </w:rPr>
      </w:pPr>
      <w:proofErr w:type="spellStart"/>
      <w:r w:rsidRPr="00862D61">
        <w:rPr>
          <w:rFonts w:ascii="Arial" w:eastAsia="Times New Roman" w:hAnsi="Arial" w:cs="Arial"/>
          <w:color w:val="000000"/>
          <w:sz w:val="24"/>
          <w:szCs w:val="24"/>
          <w:lang w:eastAsia="en-GB"/>
        </w:rPr>
        <w:t>LibQuotes</w:t>
      </w:r>
      <w:proofErr w:type="spellEnd"/>
      <w:r w:rsidRPr="00862D61">
        <w:rPr>
          <w:rFonts w:ascii="Arial" w:eastAsia="Times New Roman" w:hAnsi="Arial" w:cs="Arial"/>
          <w:color w:val="000000"/>
          <w:sz w:val="24"/>
          <w:szCs w:val="24"/>
          <w:lang w:eastAsia="en-GB"/>
        </w:rPr>
        <w:t>. (2021). </w:t>
      </w:r>
      <w:r w:rsidRPr="00862D61">
        <w:rPr>
          <w:rFonts w:ascii="Arial" w:eastAsia="Times New Roman" w:hAnsi="Arial" w:cs="Arial"/>
          <w:i/>
          <w:iCs/>
          <w:color w:val="000000"/>
          <w:sz w:val="24"/>
          <w:szCs w:val="24"/>
          <w:lang w:eastAsia="en-GB"/>
        </w:rPr>
        <w:t>David A. Kolb Quote.</w:t>
      </w:r>
      <w:r w:rsidRPr="00862D61">
        <w:rPr>
          <w:rFonts w:ascii="Arial" w:eastAsia="Times New Roman" w:hAnsi="Arial" w:cs="Arial"/>
          <w:color w:val="000000"/>
          <w:sz w:val="24"/>
          <w:szCs w:val="24"/>
          <w:lang w:eastAsia="en-GB"/>
        </w:rPr>
        <w:t xml:space="preserve"> Available: </w:t>
      </w:r>
      <w:hyperlink r:id="rId14" w:history="1">
        <w:r w:rsidRPr="00862D61">
          <w:rPr>
            <w:rFonts w:ascii="Arial" w:eastAsia="Times New Roman" w:hAnsi="Arial" w:cs="Arial"/>
            <w:color w:val="0563C1" w:themeColor="hyperlink"/>
            <w:sz w:val="24"/>
            <w:szCs w:val="24"/>
            <w:u w:val="single"/>
            <w:lang w:eastAsia="en-GB"/>
          </w:rPr>
          <w:t>https://libquotes.com/david-a-kolb/quote/lbp4r8j</w:t>
        </w:r>
      </w:hyperlink>
      <w:r w:rsidRPr="00862D61">
        <w:rPr>
          <w:rFonts w:ascii="Arial" w:eastAsia="Times New Roman" w:hAnsi="Arial" w:cs="Arial"/>
          <w:color w:val="000000"/>
          <w:sz w:val="24"/>
          <w:szCs w:val="24"/>
          <w:lang w:eastAsia="en-GB"/>
        </w:rPr>
        <w:t xml:space="preserve">  Last accessed 29th March2021.</w:t>
      </w:r>
    </w:p>
    <w:p w14:paraId="27225EEA" w14:textId="77777777" w:rsidR="00862D61" w:rsidRPr="00862D61" w:rsidRDefault="00862D61" w:rsidP="00862D61">
      <w:pPr>
        <w:spacing w:line="360" w:lineRule="auto"/>
        <w:jc w:val="both"/>
        <w:rPr>
          <w:rFonts w:ascii="Arial" w:hAnsi="Arial" w:cs="Arial"/>
          <w:b/>
          <w:bCs/>
          <w:color w:val="FF0000"/>
          <w:sz w:val="24"/>
          <w:szCs w:val="24"/>
          <w:u w:val="single"/>
          <w:lang w:val="en-US"/>
        </w:rPr>
      </w:pPr>
      <w:r w:rsidRPr="00862D61">
        <w:rPr>
          <w:rFonts w:ascii="Arial" w:hAnsi="Arial" w:cs="Arial"/>
          <w:color w:val="000000"/>
          <w:sz w:val="24"/>
          <w:szCs w:val="24"/>
        </w:rPr>
        <w:t>Pacey. (2016). </w:t>
      </w:r>
      <w:r w:rsidRPr="00862D61">
        <w:rPr>
          <w:rFonts w:ascii="Arial" w:hAnsi="Arial" w:cs="Arial"/>
          <w:i/>
          <w:iCs/>
          <w:color w:val="000000"/>
          <w:sz w:val="24"/>
          <w:szCs w:val="24"/>
        </w:rPr>
        <w:t>Developing Self Reflective Practice.</w:t>
      </w:r>
      <w:r w:rsidRPr="00862D61">
        <w:rPr>
          <w:rFonts w:ascii="Arial" w:hAnsi="Arial" w:cs="Arial"/>
          <w:color w:val="000000"/>
          <w:sz w:val="24"/>
          <w:szCs w:val="24"/>
        </w:rPr>
        <w:t xml:space="preserve"> Available: </w:t>
      </w:r>
      <w:hyperlink r:id="rId15" w:history="1">
        <w:r w:rsidRPr="00862D61">
          <w:rPr>
            <w:rStyle w:val="Hyperlink"/>
            <w:rFonts w:ascii="Arial" w:hAnsi="Arial" w:cs="Arial"/>
            <w:sz w:val="24"/>
            <w:szCs w:val="24"/>
          </w:rPr>
          <w:t>https://www.pacey.org.uk/Pacey/media/Website-files/PACEY%20member%20practice%20guides%20(PDFs)/PG04-self-reflective-practice.pdf</w:t>
        </w:r>
      </w:hyperlink>
      <w:r w:rsidRPr="00862D61">
        <w:rPr>
          <w:rFonts w:ascii="Arial" w:hAnsi="Arial" w:cs="Arial"/>
          <w:color w:val="000000"/>
          <w:sz w:val="24"/>
          <w:szCs w:val="24"/>
        </w:rPr>
        <w:t xml:space="preserve">  Last accessed 12th April 2021.</w:t>
      </w:r>
    </w:p>
    <w:p w14:paraId="6CA00348" w14:textId="77777777" w:rsidR="00862D61" w:rsidRPr="00862D61" w:rsidRDefault="00862D61" w:rsidP="00862D61">
      <w:pPr>
        <w:spacing w:line="360" w:lineRule="auto"/>
        <w:jc w:val="both"/>
        <w:rPr>
          <w:rFonts w:ascii="Arial" w:hAnsi="Arial" w:cs="Arial"/>
          <w:color w:val="000000"/>
          <w:sz w:val="24"/>
          <w:szCs w:val="24"/>
        </w:rPr>
      </w:pPr>
      <w:r w:rsidRPr="00862D61">
        <w:rPr>
          <w:rFonts w:ascii="Arial" w:hAnsi="Arial" w:cs="Arial"/>
          <w:color w:val="000000"/>
          <w:sz w:val="24"/>
          <w:szCs w:val="24"/>
        </w:rPr>
        <w:t>Popova, M. (2014). </w:t>
      </w:r>
      <w:r w:rsidRPr="00862D61">
        <w:rPr>
          <w:rFonts w:ascii="Arial" w:hAnsi="Arial" w:cs="Arial"/>
          <w:i/>
          <w:iCs/>
          <w:color w:val="000000"/>
          <w:sz w:val="24"/>
          <w:szCs w:val="24"/>
        </w:rPr>
        <w:t>How We Think: John Dewey on the Art of Reflection and Fruitful Curiosity in an Age of Instant Opinions and Information Overload.</w:t>
      </w:r>
      <w:r w:rsidRPr="00862D61">
        <w:rPr>
          <w:rFonts w:ascii="Arial" w:hAnsi="Arial" w:cs="Arial"/>
          <w:color w:val="000000"/>
          <w:sz w:val="24"/>
          <w:szCs w:val="24"/>
        </w:rPr>
        <w:t xml:space="preserve"> Available: </w:t>
      </w:r>
      <w:hyperlink r:id="rId16" w:history="1">
        <w:r w:rsidRPr="00862D61">
          <w:rPr>
            <w:rFonts w:ascii="Arial" w:hAnsi="Arial" w:cs="Arial"/>
            <w:color w:val="0563C1" w:themeColor="hyperlink"/>
            <w:sz w:val="24"/>
            <w:szCs w:val="24"/>
            <w:u w:val="single"/>
          </w:rPr>
          <w:t>https://www.brainpickings.org/2014/08/18/how-we-think-john-dewey/</w:t>
        </w:r>
      </w:hyperlink>
      <w:r w:rsidRPr="00862D61">
        <w:rPr>
          <w:rFonts w:ascii="Arial" w:hAnsi="Arial" w:cs="Arial"/>
          <w:color w:val="000000"/>
          <w:sz w:val="24"/>
          <w:szCs w:val="24"/>
        </w:rPr>
        <w:t xml:space="preserve"> Last accessed 7th April 2021.</w:t>
      </w:r>
    </w:p>
    <w:p w14:paraId="51AADDE9" w14:textId="77777777" w:rsidR="00862D61" w:rsidRPr="00862D61" w:rsidRDefault="00862D61" w:rsidP="00862D61">
      <w:pPr>
        <w:spacing w:line="360" w:lineRule="auto"/>
        <w:jc w:val="both"/>
        <w:rPr>
          <w:rFonts w:ascii="Arial" w:hAnsi="Arial" w:cs="Arial"/>
          <w:color w:val="000000"/>
          <w:sz w:val="24"/>
          <w:szCs w:val="24"/>
        </w:rPr>
      </w:pPr>
      <w:r w:rsidRPr="00862D61">
        <w:rPr>
          <w:rFonts w:ascii="Arial" w:hAnsi="Arial" w:cs="Arial"/>
          <w:color w:val="000000"/>
          <w:sz w:val="24"/>
          <w:szCs w:val="24"/>
        </w:rPr>
        <w:lastRenderedPageBreak/>
        <w:t>Rumson, R. (2018). </w:t>
      </w:r>
      <w:r w:rsidRPr="00862D61">
        <w:rPr>
          <w:rFonts w:ascii="Arial" w:hAnsi="Arial" w:cs="Arial"/>
          <w:i/>
          <w:iCs/>
          <w:color w:val="000000"/>
          <w:sz w:val="24"/>
          <w:szCs w:val="24"/>
        </w:rPr>
        <w:t>GIBBS – REFLECTIVE CYCLE MODEL (1988).</w:t>
      </w:r>
      <w:r w:rsidRPr="00862D61">
        <w:rPr>
          <w:rFonts w:ascii="Arial" w:hAnsi="Arial" w:cs="Arial"/>
          <w:color w:val="000000"/>
          <w:sz w:val="24"/>
          <w:szCs w:val="24"/>
        </w:rPr>
        <w:t xml:space="preserve"> Available: </w:t>
      </w:r>
      <w:hyperlink r:id="rId17" w:history="1">
        <w:r w:rsidRPr="00862D61">
          <w:rPr>
            <w:rFonts w:ascii="Arial" w:hAnsi="Arial" w:cs="Arial"/>
            <w:color w:val="0563C1" w:themeColor="hyperlink"/>
            <w:sz w:val="24"/>
            <w:szCs w:val="24"/>
            <w:u w:val="single"/>
          </w:rPr>
          <w:t>https://www.eln.io/blog/gibbs-reflective-cycle-model-1988</w:t>
        </w:r>
      </w:hyperlink>
      <w:r w:rsidRPr="00862D61">
        <w:rPr>
          <w:rFonts w:ascii="Arial" w:hAnsi="Arial" w:cs="Arial"/>
          <w:color w:val="000000"/>
          <w:sz w:val="24"/>
          <w:szCs w:val="24"/>
        </w:rPr>
        <w:t xml:space="preserve">  Last accessed 10th April 2021.</w:t>
      </w:r>
    </w:p>
    <w:p w14:paraId="23101E1F" w14:textId="77777777" w:rsidR="00862D61" w:rsidRPr="00862D61" w:rsidRDefault="00862D61" w:rsidP="00862D61">
      <w:pPr>
        <w:spacing w:line="360" w:lineRule="auto"/>
        <w:jc w:val="both"/>
        <w:rPr>
          <w:rFonts w:ascii="Arial" w:hAnsi="Arial" w:cs="Arial"/>
          <w:color w:val="000000"/>
          <w:sz w:val="24"/>
          <w:szCs w:val="24"/>
        </w:rPr>
      </w:pPr>
      <w:r w:rsidRPr="00862D61">
        <w:rPr>
          <w:rFonts w:ascii="Arial" w:hAnsi="Arial" w:cs="Arial"/>
          <w:color w:val="000000"/>
          <w:sz w:val="24"/>
          <w:szCs w:val="24"/>
        </w:rPr>
        <w:t>THE UNIVERSITY OF EDINBURGH. (2020). </w:t>
      </w:r>
      <w:r w:rsidRPr="00862D61">
        <w:rPr>
          <w:rFonts w:ascii="Arial" w:hAnsi="Arial" w:cs="Arial"/>
          <w:i/>
          <w:iCs/>
          <w:color w:val="000000"/>
          <w:sz w:val="24"/>
          <w:szCs w:val="24"/>
        </w:rPr>
        <w:t>Gibbs' Reflective Cycle.</w:t>
      </w:r>
      <w:r w:rsidRPr="00862D61">
        <w:rPr>
          <w:rFonts w:ascii="Arial" w:hAnsi="Arial" w:cs="Arial"/>
          <w:color w:val="000000"/>
          <w:sz w:val="24"/>
          <w:szCs w:val="24"/>
        </w:rPr>
        <w:t xml:space="preserve"> Available: </w:t>
      </w:r>
      <w:hyperlink r:id="rId18" w:history="1">
        <w:r w:rsidRPr="00862D61">
          <w:rPr>
            <w:rStyle w:val="Hyperlink"/>
            <w:rFonts w:ascii="Arial" w:hAnsi="Arial" w:cs="Arial"/>
            <w:sz w:val="24"/>
            <w:szCs w:val="24"/>
          </w:rPr>
          <w:t>https://www.ed.ac.uk/reflection/reflectors-toolkit/reflecting-on-experience/gibbs-reflective-cycle</w:t>
        </w:r>
      </w:hyperlink>
      <w:r w:rsidRPr="00862D61">
        <w:rPr>
          <w:rFonts w:ascii="Arial" w:hAnsi="Arial" w:cs="Arial"/>
          <w:color w:val="000000"/>
          <w:sz w:val="24"/>
          <w:szCs w:val="24"/>
        </w:rPr>
        <w:t xml:space="preserve">  Last accessed 21st April 2021.</w:t>
      </w:r>
    </w:p>
    <w:p w14:paraId="3C604302" w14:textId="77777777" w:rsidR="00862D61" w:rsidRPr="00862D61" w:rsidRDefault="00862D61" w:rsidP="00862D61">
      <w:pPr>
        <w:spacing w:before="100" w:beforeAutospacing="1" w:after="100" w:afterAutospacing="1" w:line="360" w:lineRule="auto"/>
        <w:jc w:val="both"/>
        <w:rPr>
          <w:rFonts w:ascii="Arial" w:eastAsia="Times New Roman" w:hAnsi="Arial" w:cs="Arial"/>
          <w:color w:val="000000"/>
          <w:sz w:val="24"/>
          <w:szCs w:val="24"/>
          <w:lang w:eastAsia="en-GB"/>
        </w:rPr>
      </w:pPr>
      <w:proofErr w:type="spellStart"/>
      <w:r w:rsidRPr="00862D61">
        <w:rPr>
          <w:rFonts w:ascii="Arial" w:eastAsia="Times New Roman" w:hAnsi="Arial" w:cs="Arial"/>
          <w:color w:val="373A3C"/>
          <w:sz w:val="24"/>
          <w:szCs w:val="24"/>
          <w:shd w:val="clear" w:color="auto" w:fill="FFFFFF"/>
          <w:lang w:eastAsia="en-GB"/>
        </w:rPr>
        <w:t>Turesky</w:t>
      </w:r>
      <w:proofErr w:type="spellEnd"/>
      <w:r w:rsidRPr="00862D61">
        <w:rPr>
          <w:rFonts w:ascii="Arial" w:eastAsia="Times New Roman" w:hAnsi="Arial" w:cs="Arial"/>
          <w:color w:val="373A3C"/>
          <w:sz w:val="24"/>
          <w:szCs w:val="24"/>
          <w:shd w:val="clear" w:color="auto" w:fill="FFFFFF"/>
          <w:lang w:eastAsia="en-GB"/>
        </w:rPr>
        <w:t>, E. &amp; Wood, D. (2010). Kolb’s experiential learning as a critical frame for reflective practice. Academic Leadership: The Online Journal, 8(3), 118-131.</w:t>
      </w:r>
      <w:hyperlink r:id="rId19" w:history="1">
        <w:r w:rsidRPr="00862D61">
          <w:rPr>
            <w:rFonts w:ascii="Arial" w:hAnsi="Arial" w:cs="Arial"/>
            <w:color w:val="0000FF"/>
            <w:sz w:val="24"/>
            <w:szCs w:val="24"/>
            <w:u w:val="single"/>
          </w:rPr>
          <w:t xml:space="preserve">"Kolb’s experiential learning as a critical frame for reflective </w:t>
        </w:r>
        <w:proofErr w:type="spellStart"/>
        <w:r w:rsidRPr="00862D61">
          <w:rPr>
            <w:rFonts w:ascii="Arial" w:hAnsi="Arial" w:cs="Arial"/>
            <w:color w:val="0000FF"/>
            <w:sz w:val="24"/>
            <w:szCs w:val="24"/>
            <w:u w:val="single"/>
          </w:rPr>
          <w:t>practi</w:t>
        </w:r>
        <w:proofErr w:type="spellEnd"/>
        <w:r w:rsidRPr="00862D61">
          <w:rPr>
            <w:rFonts w:ascii="Arial" w:hAnsi="Arial" w:cs="Arial"/>
            <w:color w:val="0000FF"/>
            <w:sz w:val="24"/>
            <w:szCs w:val="24"/>
            <w:u w:val="single"/>
          </w:rPr>
          <w:t xml:space="preserve">" by Elizabeth </w:t>
        </w:r>
        <w:proofErr w:type="spellStart"/>
        <w:r w:rsidRPr="00862D61">
          <w:rPr>
            <w:rFonts w:ascii="Arial" w:hAnsi="Arial" w:cs="Arial"/>
            <w:color w:val="0000FF"/>
            <w:sz w:val="24"/>
            <w:szCs w:val="24"/>
            <w:u w:val="single"/>
          </w:rPr>
          <w:t>Turesky</w:t>
        </w:r>
        <w:proofErr w:type="spellEnd"/>
        <w:r w:rsidRPr="00862D61">
          <w:rPr>
            <w:rFonts w:ascii="Arial" w:hAnsi="Arial" w:cs="Arial"/>
            <w:color w:val="0000FF"/>
            <w:sz w:val="24"/>
            <w:szCs w:val="24"/>
            <w:u w:val="single"/>
          </w:rPr>
          <w:t xml:space="preserve"> and Diane Wood (fhsu.edu)</w:t>
        </w:r>
      </w:hyperlink>
    </w:p>
    <w:p w14:paraId="53F782F6" w14:textId="77777777" w:rsidR="00862D61" w:rsidRPr="00862D61" w:rsidRDefault="00862D61" w:rsidP="00862D61">
      <w:pPr>
        <w:spacing w:line="360" w:lineRule="auto"/>
        <w:jc w:val="both"/>
        <w:rPr>
          <w:rFonts w:ascii="Arial" w:hAnsi="Arial" w:cs="Arial"/>
          <w:b/>
          <w:bCs/>
          <w:color w:val="FF0000"/>
          <w:sz w:val="24"/>
          <w:szCs w:val="24"/>
          <w:u w:val="single"/>
          <w:lang w:val="en-US"/>
        </w:rPr>
      </w:pPr>
      <w:r w:rsidRPr="00862D61">
        <w:rPr>
          <w:rFonts w:ascii="Arial" w:hAnsi="Arial" w:cs="Arial"/>
          <w:color w:val="000000"/>
          <w:sz w:val="24"/>
          <w:szCs w:val="24"/>
        </w:rPr>
        <w:t>University of Cumbria. (2020). </w:t>
      </w:r>
      <w:r w:rsidRPr="00862D61">
        <w:rPr>
          <w:rFonts w:ascii="Arial" w:hAnsi="Arial" w:cs="Arial"/>
          <w:i/>
          <w:iCs/>
          <w:color w:val="000000"/>
          <w:sz w:val="24"/>
          <w:szCs w:val="24"/>
        </w:rPr>
        <w:t>Gibbs’ reflective cycle.</w:t>
      </w:r>
      <w:r w:rsidRPr="00862D61">
        <w:rPr>
          <w:rFonts w:ascii="Arial" w:hAnsi="Arial" w:cs="Arial"/>
          <w:color w:val="000000"/>
          <w:sz w:val="24"/>
          <w:szCs w:val="24"/>
        </w:rPr>
        <w:t xml:space="preserve"> Available: </w:t>
      </w:r>
      <w:hyperlink r:id="rId20" w:history="1">
        <w:r w:rsidRPr="00862D61">
          <w:rPr>
            <w:rFonts w:ascii="Arial" w:hAnsi="Arial" w:cs="Arial"/>
            <w:color w:val="0563C1" w:themeColor="hyperlink"/>
            <w:sz w:val="24"/>
            <w:szCs w:val="24"/>
            <w:u w:val="single"/>
          </w:rPr>
          <w:t>https://my.cumbria.ac.uk/media/MyCumbria/Documents/ReflectiveCycleGibbs.pdf</w:t>
        </w:r>
      </w:hyperlink>
      <w:r w:rsidRPr="00862D61">
        <w:rPr>
          <w:rFonts w:ascii="Arial" w:hAnsi="Arial" w:cs="Arial"/>
          <w:color w:val="000000"/>
          <w:sz w:val="24"/>
          <w:szCs w:val="24"/>
        </w:rPr>
        <w:t xml:space="preserve">  Last accessed 18th April 2021.</w:t>
      </w:r>
    </w:p>
    <w:p w14:paraId="5967EC09" w14:textId="77777777" w:rsidR="00862D61" w:rsidRPr="00862D61" w:rsidRDefault="00862D61" w:rsidP="00862D61">
      <w:pPr>
        <w:spacing w:line="360" w:lineRule="auto"/>
        <w:jc w:val="both"/>
        <w:rPr>
          <w:rFonts w:ascii="Arial" w:hAnsi="Arial" w:cs="Arial"/>
          <w:color w:val="000000"/>
          <w:sz w:val="24"/>
          <w:szCs w:val="24"/>
        </w:rPr>
      </w:pPr>
      <w:r w:rsidRPr="00862D61">
        <w:rPr>
          <w:rFonts w:ascii="Arial" w:hAnsi="Arial" w:cs="Arial"/>
          <w:color w:val="000000"/>
          <w:sz w:val="24"/>
          <w:szCs w:val="24"/>
        </w:rPr>
        <w:t>unknown. (2021). </w:t>
      </w:r>
      <w:r w:rsidRPr="00862D61">
        <w:rPr>
          <w:rFonts w:ascii="Arial" w:hAnsi="Arial" w:cs="Arial"/>
          <w:i/>
          <w:iCs/>
          <w:color w:val="000000"/>
          <w:sz w:val="24"/>
          <w:szCs w:val="24"/>
        </w:rPr>
        <w:t>Kolb Reflective Model.</w:t>
      </w:r>
      <w:r w:rsidRPr="00862D61">
        <w:rPr>
          <w:rFonts w:ascii="Arial" w:hAnsi="Arial" w:cs="Arial"/>
          <w:color w:val="000000"/>
          <w:sz w:val="24"/>
          <w:szCs w:val="24"/>
        </w:rPr>
        <w:t xml:space="preserve"> Available: </w:t>
      </w:r>
      <w:hyperlink r:id="rId21" w:history="1">
        <w:r w:rsidRPr="00862D61">
          <w:rPr>
            <w:rFonts w:ascii="Arial" w:hAnsi="Arial" w:cs="Arial"/>
            <w:color w:val="0563C1" w:themeColor="hyperlink"/>
            <w:sz w:val="24"/>
            <w:szCs w:val="24"/>
            <w:u w:val="single"/>
          </w:rPr>
          <w:t>https://essaywritingserviceuk.co.uk/advice-and-guidance/kolb-reflective-model</w:t>
        </w:r>
      </w:hyperlink>
      <w:r w:rsidRPr="00862D61">
        <w:rPr>
          <w:rFonts w:ascii="Arial" w:hAnsi="Arial" w:cs="Arial"/>
          <w:color w:val="000000"/>
          <w:sz w:val="24"/>
          <w:szCs w:val="24"/>
        </w:rPr>
        <w:t xml:space="preserve">  Last accessed 25th March 2021.</w:t>
      </w:r>
    </w:p>
    <w:sectPr w:rsidR="00862D61" w:rsidRPr="00862D61" w:rsidSect="002736BF">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D0153" w14:textId="77777777" w:rsidR="00154D87" w:rsidRDefault="00154D87" w:rsidP="00392711">
      <w:pPr>
        <w:spacing w:after="0" w:line="240" w:lineRule="auto"/>
      </w:pPr>
      <w:r>
        <w:separator/>
      </w:r>
    </w:p>
  </w:endnote>
  <w:endnote w:type="continuationSeparator" w:id="0">
    <w:p w14:paraId="396ED2A9" w14:textId="77777777" w:rsidR="00154D87" w:rsidRDefault="00154D87" w:rsidP="00392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079713"/>
      <w:docPartObj>
        <w:docPartGallery w:val="Page Numbers (Bottom of Page)"/>
        <w:docPartUnique/>
      </w:docPartObj>
    </w:sdtPr>
    <w:sdtEndPr>
      <w:rPr>
        <w:noProof/>
      </w:rPr>
    </w:sdtEndPr>
    <w:sdtContent>
      <w:p w14:paraId="6CC31471" w14:textId="3C314404" w:rsidR="002736BF" w:rsidRDefault="002736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5C12EB" w14:textId="77777777" w:rsidR="002736BF" w:rsidRDefault="00273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3BFC0" w14:textId="77777777" w:rsidR="00154D87" w:rsidRDefault="00154D87" w:rsidP="00392711">
      <w:pPr>
        <w:spacing w:after="0" w:line="240" w:lineRule="auto"/>
      </w:pPr>
      <w:r>
        <w:separator/>
      </w:r>
    </w:p>
  </w:footnote>
  <w:footnote w:type="continuationSeparator" w:id="0">
    <w:p w14:paraId="7429294F" w14:textId="77777777" w:rsidR="00154D87" w:rsidRDefault="00154D87" w:rsidP="00392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0EA7B" w14:textId="6E39AE38" w:rsidR="002736BF" w:rsidRDefault="002736BF">
    <w:pPr>
      <w:pStyle w:val="Header"/>
    </w:pPr>
    <w:r>
      <w:t>1906417</w:t>
    </w:r>
    <w:r>
      <w:ptab w:relativeTo="margin" w:alignment="center" w:leader="none"/>
    </w:r>
    <w:r>
      <w:t>EAEE5002</w:t>
    </w:r>
    <w:r>
      <w:ptab w:relativeTo="margin" w:alignment="right" w:leader="none"/>
    </w:r>
    <w:r w:rsidR="00862D61">
      <w:t>2878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E64CF7"/>
    <w:multiLevelType w:val="multilevel"/>
    <w:tmpl w:val="A42232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66F4761E"/>
    <w:multiLevelType w:val="multilevel"/>
    <w:tmpl w:val="42F05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4D6F1A"/>
    <w:multiLevelType w:val="multilevel"/>
    <w:tmpl w:val="FE5CA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11"/>
    <w:rsid w:val="00100135"/>
    <w:rsid w:val="00154D87"/>
    <w:rsid w:val="0016736F"/>
    <w:rsid w:val="001B643D"/>
    <w:rsid w:val="001F476F"/>
    <w:rsid w:val="001F76ED"/>
    <w:rsid w:val="00241A80"/>
    <w:rsid w:val="002736BF"/>
    <w:rsid w:val="00281266"/>
    <w:rsid w:val="002B5FA5"/>
    <w:rsid w:val="002E2127"/>
    <w:rsid w:val="00300714"/>
    <w:rsid w:val="00322697"/>
    <w:rsid w:val="00335E64"/>
    <w:rsid w:val="00392711"/>
    <w:rsid w:val="00392C96"/>
    <w:rsid w:val="00523A7D"/>
    <w:rsid w:val="00652B7E"/>
    <w:rsid w:val="006D2EB2"/>
    <w:rsid w:val="00795C26"/>
    <w:rsid w:val="007B0930"/>
    <w:rsid w:val="007C1F1C"/>
    <w:rsid w:val="007F4BFE"/>
    <w:rsid w:val="007F6BD4"/>
    <w:rsid w:val="008040A7"/>
    <w:rsid w:val="00812E71"/>
    <w:rsid w:val="0083118A"/>
    <w:rsid w:val="00846519"/>
    <w:rsid w:val="00862D61"/>
    <w:rsid w:val="009120B2"/>
    <w:rsid w:val="009C4D99"/>
    <w:rsid w:val="009D5B93"/>
    <w:rsid w:val="00A6369E"/>
    <w:rsid w:val="00A844F7"/>
    <w:rsid w:val="00AC56E1"/>
    <w:rsid w:val="00B65C05"/>
    <w:rsid w:val="00B90CCE"/>
    <w:rsid w:val="00BA13BF"/>
    <w:rsid w:val="00C033BE"/>
    <w:rsid w:val="00C71FE5"/>
    <w:rsid w:val="00D961A9"/>
    <w:rsid w:val="00E2459D"/>
    <w:rsid w:val="00E50283"/>
    <w:rsid w:val="00EB7A00"/>
    <w:rsid w:val="00F148DA"/>
    <w:rsid w:val="00F823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3BB8B"/>
  <w15:chartTrackingRefBased/>
  <w15:docId w15:val="{25236076-4A34-455D-9901-3F33AEF6E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040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2812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2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711"/>
  </w:style>
  <w:style w:type="paragraph" w:styleId="Footer">
    <w:name w:val="footer"/>
    <w:basedOn w:val="Normal"/>
    <w:link w:val="FooterChar"/>
    <w:uiPriority w:val="99"/>
    <w:unhideWhenUsed/>
    <w:rsid w:val="00392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711"/>
  </w:style>
  <w:style w:type="character" w:customStyle="1" w:styleId="Heading5Char">
    <w:name w:val="Heading 5 Char"/>
    <w:basedOn w:val="DefaultParagraphFont"/>
    <w:link w:val="Heading5"/>
    <w:uiPriority w:val="9"/>
    <w:semiHidden/>
    <w:rsid w:val="00281266"/>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2B5FA5"/>
    <w:rPr>
      <w:color w:val="0563C1" w:themeColor="hyperlink"/>
      <w:u w:val="single"/>
    </w:rPr>
  </w:style>
  <w:style w:type="character" w:styleId="UnresolvedMention">
    <w:name w:val="Unresolved Mention"/>
    <w:basedOn w:val="DefaultParagraphFont"/>
    <w:uiPriority w:val="99"/>
    <w:semiHidden/>
    <w:unhideWhenUsed/>
    <w:rsid w:val="002B5FA5"/>
    <w:rPr>
      <w:color w:val="605E5C"/>
      <w:shd w:val="clear" w:color="auto" w:fill="E1DFDD"/>
    </w:rPr>
  </w:style>
  <w:style w:type="paragraph" w:styleId="NormalWeb">
    <w:name w:val="Normal (Web)"/>
    <w:basedOn w:val="Normal"/>
    <w:uiPriority w:val="99"/>
    <w:semiHidden/>
    <w:unhideWhenUsed/>
    <w:rsid w:val="001673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a-author">
    <w:name w:val="meta-author"/>
    <w:basedOn w:val="Normal"/>
    <w:rsid w:val="00EB7A0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B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hgkelc">
    <w:name w:val="x_hgkelc"/>
    <w:basedOn w:val="DefaultParagraphFont"/>
    <w:rsid w:val="008040A7"/>
  </w:style>
  <w:style w:type="character" w:customStyle="1" w:styleId="Heading3Char">
    <w:name w:val="Heading 3 Char"/>
    <w:basedOn w:val="DefaultParagraphFont"/>
    <w:link w:val="Heading3"/>
    <w:uiPriority w:val="9"/>
    <w:semiHidden/>
    <w:rsid w:val="008040A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2818">
      <w:bodyDiv w:val="1"/>
      <w:marLeft w:val="0"/>
      <w:marRight w:val="0"/>
      <w:marTop w:val="0"/>
      <w:marBottom w:val="0"/>
      <w:divBdr>
        <w:top w:val="none" w:sz="0" w:space="0" w:color="auto"/>
        <w:left w:val="none" w:sz="0" w:space="0" w:color="auto"/>
        <w:bottom w:val="none" w:sz="0" w:space="0" w:color="auto"/>
        <w:right w:val="none" w:sz="0" w:space="0" w:color="auto"/>
      </w:divBdr>
    </w:div>
    <w:div w:id="293948950">
      <w:bodyDiv w:val="1"/>
      <w:marLeft w:val="0"/>
      <w:marRight w:val="0"/>
      <w:marTop w:val="0"/>
      <w:marBottom w:val="0"/>
      <w:divBdr>
        <w:top w:val="none" w:sz="0" w:space="0" w:color="auto"/>
        <w:left w:val="none" w:sz="0" w:space="0" w:color="auto"/>
        <w:bottom w:val="none" w:sz="0" w:space="0" w:color="auto"/>
        <w:right w:val="none" w:sz="0" w:space="0" w:color="auto"/>
      </w:divBdr>
    </w:div>
    <w:div w:id="374045911">
      <w:bodyDiv w:val="1"/>
      <w:marLeft w:val="0"/>
      <w:marRight w:val="0"/>
      <w:marTop w:val="0"/>
      <w:marBottom w:val="0"/>
      <w:divBdr>
        <w:top w:val="none" w:sz="0" w:space="0" w:color="auto"/>
        <w:left w:val="none" w:sz="0" w:space="0" w:color="auto"/>
        <w:bottom w:val="none" w:sz="0" w:space="0" w:color="auto"/>
        <w:right w:val="none" w:sz="0" w:space="0" w:color="auto"/>
      </w:divBdr>
    </w:div>
    <w:div w:id="513808595">
      <w:bodyDiv w:val="1"/>
      <w:marLeft w:val="0"/>
      <w:marRight w:val="0"/>
      <w:marTop w:val="0"/>
      <w:marBottom w:val="0"/>
      <w:divBdr>
        <w:top w:val="none" w:sz="0" w:space="0" w:color="auto"/>
        <w:left w:val="none" w:sz="0" w:space="0" w:color="auto"/>
        <w:bottom w:val="none" w:sz="0" w:space="0" w:color="auto"/>
        <w:right w:val="none" w:sz="0" w:space="0" w:color="auto"/>
      </w:divBdr>
    </w:div>
    <w:div w:id="1071389138">
      <w:bodyDiv w:val="1"/>
      <w:marLeft w:val="0"/>
      <w:marRight w:val="0"/>
      <w:marTop w:val="0"/>
      <w:marBottom w:val="0"/>
      <w:divBdr>
        <w:top w:val="none" w:sz="0" w:space="0" w:color="auto"/>
        <w:left w:val="none" w:sz="0" w:space="0" w:color="auto"/>
        <w:bottom w:val="none" w:sz="0" w:space="0" w:color="auto"/>
        <w:right w:val="none" w:sz="0" w:space="0" w:color="auto"/>
      </w:divBdr>
    </w:div>
    <w:div w:id="1368945730">
      <w:bodyDiv w:val="1"/>
      <w:marLeft w:val="0"/>
      <w:marRight w:val="0"/>
      <w:marTop w:val="0"/>
      <w:marBottom w:val="0"/>
      <w:divBdr>
        <w:top w:val="none" w:sz="0" w:space="0" w:color="auto"/>
        <w:left w:val="none" w:sz="0" w:space="0" w:color="auto"/>
        <w:bottom w:val="none" w:sz="0" w:space="0" w:color="auto"/>
        <w:right w:val="none" w:sz="0" w:space="0" w:color="auto"/>
      </w:divBdr>
    </w:div>
    <w:div w:id="198261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academic.regis.edu/ed205/Kolb.pdf"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hyperlink" Target="https://essaywritingserviceuk.co.uk/advice-and-guidance/kolb-reflective-model" TargetMode="External"/><Relationship Id="rId7" Type="http://schemas.openxmlformats.org/officeDocument/2006/relationships/image" Target="media/image1.jpeg"/><Relationship Id="rId12" Type="http://schemas.openxmlformats.org/officeDocument/2006/relationships/hyperlink" Target="https://books.google.co.uk/books?id=d45-DwAAQBAJ&amp;source=gbs_book_other_versions" TargetMode="External"/><Relationship Id="rId17" Type="http://schemas.openxmlformats.org/officeDocument/2006/relationships/hyperlink" Target="https://www.eln.io/blog/gibbs-reflective-cycle-model-198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rainpickings.org/2014/08/18/how-we-think-john-dewey/" TargetMode="External"/><Relationship Id="rId20" Type="http://schemas.openxmlformats.org/officeDocument/2006/relationships/hyperlink" Target="https://my.cumbria.ac.uk/media/MyCumbria/Documents/ReflectiveCycleGibb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staffroom.com/reflective-practise-aspects-early-years-important-reflec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acey.org.uk/Pacey/media/Website-files/PACEY%20member%20practice%20guides%20(PDFs)/PG04-self-reflective-practice.pdf" TargetMode="External"/><Relationship Id="rId23" Type="http://schemas.openxmlformats.org/officeDocument/2006/relationships/footer" Target="footer1.xml"/><Relationship Id="rId10" Type="http://schemas.openxmlformats.org/officeDocument/2006/relationships/hyperlink" Target="http://www.math.wisc.edu/~wilson/Courses/Math903/ReflectiveAbstraction.pdf" TargetMode="External"/><Relationship Id="rId19" Type="http://schemas.openxmlformats.org/officeDocument/2006/relationships/hyperlink" Target="https://scholars.fhsu.edu/alj/vol8/iss3/25/" TargetMode="External"/><Relationship Id="rId4" Type="http://schemas.openxmlformats.org/officeDocument/2006/relationships/webSettings" Target="webSettings.xml"/><Relationship Id="rId9" Type="http://schemas.openxmlformats.org/officeDocument/2006/relationships/hyperlink" Target="http://www.nicole-brown.co.uk/reflective-model-according-to-kolb/" TargetMode="External"/><Relationship Id="rId14" Type="http://schemas.openxmlformats.org/officeDocument/2006/relationships/hyperlink" Target="https://libquotes.com/david-a-kolb/quote/lbp4r8j"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2533</Words>
  <Characters>14443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Roxanne Davies (1906417)</dc:creator>
  <cp:keywords/>
  <dc:description/>
  <cp:lastModifiedBy>Gwyneth Davies</cp:lastModifiedBy>
  <cp:revision>2</cp:revision>
  <dcterms:created xsi:type="dcterms:W3CDTF">2021-04-26T14:24:00Z</dcterms:created>
  <dcterms:modified xsi:type="dcterms:W3CDTF">2021-04-26T14:24:00Z</dcterms:modified>
</cp:coreProperties>
</file>