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5DACC" w14:textId="4E40CD86" w:rsidR="00487D1F" w:rsidRPr="0086140B" w:rsidRDefault="002966ED" w:rsidP="00487D1F">
      <w:pPr>
        <w:spacing w:line="480" w:lineRule="auto"/>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7586A70A" wp14:editId="6F5FEE2B">
            <wp:extent cx="5675630" cy="2261870"/>
            <wp:effectExtent l="0" t="0" r="1270" b="5080"/>
            <wp:docPr id="111989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5630" cy="2261870"/>
                    </a:xfrm>
                    <a:prstGeom prst="rect">
                      <a:avLst/>
                    </a:prstGeom>
                    <a:noFill/>
                  </pic:spPr>
                </pic:pic>
              </a:graphicData>
            </a:graphic>
          </wp:inline>
        </w:drawing>
      </w:r>
    </w:p>
    <w:p w14:paraId="4BBEEEC2" w14:textId="1A0A6E30" w:rsidR="002966ED" w:rsidRPr="002966ED" w:rsidRDefault="002966ED" w:rsidP="002966ED">
      <w:pPr>
        <w:spacing w:line="480" w:lineRule="auto"/>
        <w:rPr>
          <w:rFonts w:ascii="Times New Roman" w:hAnsi="Times New Roman" w:cs="Times New Roman"/>
          <w:sz w:val="36"/>
          <w:szCs w:val="36"/>
          <w:shd w:val="clear" w:color="auto" w:fill="FFFFFF"/>
        </w:rPr>
      </w:pPr>
      <w:r w:rsidRPr="002966ED">
        <w:rPr>
          <w:rFonts w:ascii="Times New Roman" w:hAnsi="Times New Roman" w:cs="Times New Roman"/>
          <w:b/>
          <w:bCs/>
          <w:sz w:val="36"/>
          <w:szCs w:val="36"/>
          <w:shd w:val="clear" w:color="auto" w:fill="FFFFFF"/>
        </w:rPr>
        <w:t>Module:</w:t>
      </w:r>
      <w:r w:rsidRPr="002966ED">
        <w:rPr>
          <w:rFonts w:ascii="Times New Roman" w:hAnsi="Times New Roman" w:cs="Times New Roman"/>
          <w:sz w:val="36"/>
          <w:szCs w:val="36"/>
          <w:shd w:val="clear" w:color="auto" w:fill="FFFFFF"/>
        </w:rPr>
        <w:t xml:space="preserve"> Data Handling &amp; Business Intelligence</w:t>
      </w:r>
      <w:r w:rsidR="00125748">
        <w:rPr>
          <w:rFonts w:ascii="Times New Roman" w:hAnsi="Times New Roman" w:cs="Times New Roman"/>
          <w:sz w:val="36"/>
          <w:szCs w:val="36"/>
          <w:shd w:val="clear" w:color="auto" w:fill="FFFFFF"/>
        </w:rPr>
        <w:t xml:space="preserve"> - Assessment 1</w:t>
      </w:r>
    </w:p>
    <w:p w14:paraId="76DA5D84" w14:textId="77777777" w:rsidR="002966ED" w:rsidRPr="002966ED" w:rsidRDefault="002966ED" w:rsidP="002966ED">
      <w:pPr>
        <w:spacing w:line="480" w:lineRule="auto"/>
        <w:rPr>
          <w:rFonts w:ascii="Times New Roman" w:hAnsi="Times New Roman" w:cs="Times New Roman"/>
          <w:sz w:val="36"/>
          <w:szCs w:val="36"/>
          <w:shd w:val="clear" w:color="auto" w:fill="FFFFFF"/>
        </w:rPr>
      </w:pPr>
      <w:r w:rsidRPr="002966ED">
        <w:rPr>
          <w:rFonts w:ascii="Times New Roman" w:hAnsi="Times New Roman" w:cs="Times New Roman"/>
          <w:b/>
          <w:bCs/>
          <w:sz w:val="36"/>
          <w:szCs w:val="36"/>
          <w:shd w:val="clear" w:color="auto" w:fill="FFFFFF"/>
        </w:rPr>
        <w:t>Code:</w:t>
      </w:r>
      <w:r w:rsidRPr="002966ED">
        <w:rPr>
          <w:rFonts w:ascii="Times New Roman" w:hAnsi="Times New Roman" w:cs="Times New Roman"/>
          <w:sz w:val="36"/>
          <w:szCs w:val="36"/>
          <w:shd w:val="clear" w:color="auto" w:fill="FFFFFF"/>
        </w:rPr>
        <w:t xml:space="preserve"> LCBB5000</w:t>
      </w:r>
    </w:p>
    <w:p w14:paraId="32429760" w14:textId="77777777" w:rsidR="002966ED" w:rsidRPr="002966ED" w:rsidRDefault="002966ED" w:rsidP="002966ED">
      <w:pPr>
        <w:spacing w:line="480" w:lineRule="auto"/>
        <w:rPr>
          <w:rFonts w:ascii="Times New Roman" w:hAnsi="Times New Roman" w:cs="Times New Roman"/>
          <w:sz w:val="36"/>
          <w:szCs w:val="36"/>
          <w:shd w:val="clear" w:color="auto" w:fill="FFFFFF"/>
        </w:rPr>
      </w:pPr>
      <w:r w:rsidRPr="002966ED">
        <w:rPr>
          <w:rFonts w:ascii="Times New Roman" w:hAnsi="Times New Roman" w:cs="Times New Roman"/>
          <w:b/>
          <w:bCs/>
          <w:sz w:val="36"/>
          <w:szCs w:val="36"/>
          <w:shd w:val="clear" w:color="auto" w:fill="FFFFFF"/>
        </w:rPr>
        <w:t>Lecturer:</w:t>
      </w:r>
      <w:r w:rsidRPr="002966ED">
        <w:rPr>
          <w:rFonts w:ascii="Times New Roman" w:hAnsi="Times New Roman" w:cs="Times New Roman"/>
          <w:sz w:val="36"/>
          <w:szCs w:val="36"/>
          <w:shd w:val="clear" w:color="auto" w:fill="FFFFFF"/>
        </w:rPr>
        <w:t xml:space="preserve"> Xavier </w:t>
      </w:r>
      <w:proofErr w:type="spellStart"/>
      <w:r w:rsidRPr="002966ED">
        <w:rPr>
          <w:rFonts w:ascii="Times New Roman" w:hAnsi="Times New Roman" w:cs="Times New Roman"/>
          <w:sz w:val="36"/>
          <w:szCs w:val="36"/>
          <w:shd w:val="clear" w:color="auto" w:fill="FFFFFF"/>
        </w:rPr>
        <w:t>Matieni</w:t>
      </w:r>
      <w:proofErr w:type="spellEnd"/>
    </w:p>
    <w:p w14:paraId="3FB6129F" w14:textId="77777777" w:rsidR="002966ED" w:rsidRPr="002966ED" w:rsidRDefault="002966ED" w:rsidP="002966ED">
      <w:pPr>
        <w:spacing w:line="480" w:lineRule="auto"/>
        <w:rPr>
          <w:rFonts w:ascii="Times New Roman" w:hAnsi="Times New Roman" w:cs="Times New Roman"/>
          <w:sz w:val="36"/>
          <w:szCs w:val="36"/>
          <w:shd w:val="clear" w:color="auto" w:fill="FFFFFF"/>
        </w:rPr>
      </w:pPr>
      <w:r w:rsidRPr="002966ED">
        <w:rPr>
          <w:rFonts w:ascii="Times New Roman" w:hAnsi="Times New Roman" w:cs="Times New Roman"/>
          <w:b/>
          <w:bCs/>
          <w:sz w:val="36"/>
          <w:szCs w:val="36"/>
          <w:shd w:val="clear" w:color="auto" w:fill="FFFFFF"/>
        </w:rPr>
        <w:t>Submitted by:</w:t>
      </w:r>
      <w:r w:rsidRPr="002966ED">
        <w:rPr>
          <w:rFonts w:ascii="Times New Roman" w:hAnsi="Times New Roman" w:cs="Times New Roman"/>
          <w:sz w:val="36"/>
          <w:szCs w:val="36"/>
          <w:shd w:val="clear" w:color="auto" w:fill="FFFFFF"/>
        </w:rPr>
        <w:t xml:space="preserve"> Nikol Stoyanova</w:t>
      </w:r>
    </w:p>
    <w:p w14:paraId="233787C6" w14:textId="46F521F2" w:rsidR="00487D1F" w:rsidRDefault="002966ED" w:rsidP="002966ED">
      <w:pPr>
        <w:spacing w:line="480" w:lineRule="auto"/>
        <w:rPr>
          <w:rFonts w:ascii="Times New Roman" w:hAnsi="Times New Roman" w:cs="Times New Roman"/>
          <w:sz w:val="36"/>
          <w:szCs w:val="36"/>
          <w:shd w:val="clear" w:color="auto" w:fill="FFFFFF"/>
        </w:rPr>
      </w:pPr>
      <w:r w:rsidRPr="002966ED">
        <w:rPr>
          <w:rFonts w:ascii="Times New Roman" w:hAnsi="Times New Roman" w:cs="Times New Roman"/>
          <w:b/>
          <w:bCs/>
          <w:sz w:val="36"/>
          <w:szCs w:val="36"/>
          <w:shd w:val="clear" w:color="auto" w:fill="FFFFFF"/>
        </w:rPr>
        <w:t>Student ID:</w:t>
      </w:r>
      <w:r w:rsidRPr="002966ED">
        <w:rPr>
          <w:rFonts w:ascii="Times New Roman" w:hAnsi="Times New Roman" w:cs="Times New Roman"/>
          <w:sz w:val="36"/>
          <w:szCs w:val="36"/>
          <w:shd w:val="clear" w:color="auto" w:fill="FFFFFF"/>
        </w:rPr>
        <w:t xml:space="preserve"> 2130583</w:t>
      </w:r>
    </w:p>
    <w:p w14:paraId="74B01DE6" w14:textId="77777777" w:rsidR="00263721" w:rsidRDefault="00263721" w:rsidP="002966ED">
      <w:pPr>
        <w:spacing w:line="480" w:lineRule="auto"/>
        <w:rPr>
          <w:rFonts w:ascii="Times New Roman" w:hAnsi="Times New Roman" w:cs="Times New Roman"/>
          <w:sz w:val="36"/>
          <w:szCs w:val="36"/>
          <w:shd w:val="clear" w:color="auto" w:fill="FFFFFF"/>
        </w:rPr>
      </w:pPr>
    </w:p>
    <w:p w14:paraId="4BAB3C47" w14:textId="77777777" w:rsidR="00263721" w:rsidRDefault="00263721" w:rsidP="002966ED">
      <w:pPr>
        <w:spacing w:line="480" w:lineRule="auto"/>
        <w:rPr>
          <w:rFonts w:ascii="Times New Roman" w:hAnsi="Times New Roman" w:cs="Times New Roman"/>
          <w:sz w:val="36"/>
          <w:szCs w:val="36"/>
          <w:shd w:val="clear" w:color="auto" w:fill="FFFFFF"/>
        </w:rPr>
      </w:pPr>
    </w:p>
    <w:p w14:paraId="09F968D9" w14:textId="77777777" w:rsidR="00263721" w:rsidRDefault="00263721" w:rsidP="002966ED">
      <w:pPr>
        <w:spacing w:line="480" w:lineRule="auto"/>
        <w:rPr>
          <w:rFonts w:ascii="Times New Roman" w:hAnsi="Times New Roman" w:cs="Times New Roman"/>
          <w:sz w:val="36"/>
          <w:szCs w:val="36"/>
          <w:shd w:val="clear" w:color="auto" w:fill="FFFFFF"/>
        </w:rPr>
      </w:pPr>
    </w:p>
    <w:p w14:paraId="68CE03A6" w14:textId="77777777" w:rsidR="00125748" w:rsidRDefault="00125748" w:rsidP="002966ED">
      <w:pPr>
        <w:spacing w:line="480" w:lineRule="auto"/>
        <w:rPr>
          <w:rFonts w:ascii="Times New Roman" w:hAnsi="Times New Roman" w:cs="Times New Roman"/>
          <w:sz w:val="36"/>
          <w:szCs w:val="36"/>
          <w:shd w:val="clear" w:color="auto" w:fill="FFFFFF"/>
        </w:rPr>
      </w:pPr>
    </w:p>
    <w:p w14:paraId="0EEF3DF7" w14:textId="77777777" w:rsidR="002966ED" w:rsidRPr="002966ED" w:rsidRDefault="002966ED" w:rsidP="00263721">
      <w:pPr>
        <w:spacing w:line="480" w:lineRule="auto"/>
        <w:jc w:val="center"/>
        <w:rPr>
          <w:rFonts w:ascii="Times New Roman" w:hAnsi="Times New Roman" w:cs="Times New Roman"/>
          <w:b/>
          <w:bCs/>
          <w:sz w:val="36"/>
          <w:szCs w:val="36"/>
          <w:shd w:val="clear" w:color="auto" w:fill="FFFFFF"/>
        </w:rPr>
      </w:pPr>
      <w:r w:rsidRPr="002966ED">
        <w:rPr>
          <w:rFonts w:ascii="Times New Roman" w:hAnsi="Times New Roman" w:cs="Times New Roman"/>
          <w:b/>
          <w:bCs/>
          <w:sz w:val="36"/>
          <w:szCs w:val="36"/>
          <w:shd w:val="clear" w:color="auto" w:fill="FFFFFF"/>
        </w:rPr>
        <w:lastRenderedPageBreak/>
        <w:t>Table of content</w:t>
      </w:r>
    </w:p>
    <w:p w14:paraId="0B28EC93" w14:textId="77777777" w:rsidR="002966ED" w:rsidRPr="002966ED" w:rsidRDefault="002966ED" w:rsidP="002966ED">
      <w:pPr>
        <w:spacing w:line="480" w:lineRule="auto"/>
        <w:jc w:val="center"/>
        <w:rPr>
          <w:rFonts w:ascii="Times New Roman" w:hAnsi="Times New Roman" w:cs="Times New Roman"/>
          <w:sz w:val="24"/>
          <w:szCs w:val="24"/>
          <w:shd w:val="clear" w:color="auto" w:fill="FFFFFF"/>
        </w:rPr>
      </w:pPr>
      <w:r w:rsidRPr="002966ED">
        <w:rPr>
          <w:rFonts w:ascii="Times New Roman" w:hAnsi="Times New Roman" w:cs="Times New Roman"/>
          <w:sz w:val="24"/>
          <w:szCs w:val="24"/>
          <w:shd w:val="clear" w:color="auto" w:fill="FFFFFF"/>
        </w:rPr>
        <w:t>1.Introduction………………………………………………………………………....……3</w:t>
      </w:r>
    </w:p>
    <w:p w14:paraId="5C27A64A" w14:textId="77777777" w:rsidR="002966ED" w:rsidRDefault="002966ED" w:rsidP="002966ED">
      <w:pPr>
        <w:spacing w:line="480" w:lineRule="auto"/>
        <w:jc w:val="center"/>
        <w:rPr>
          <w:rFonts w:ascii="Times New Roman" w:hAnsi="Times New Roman" w:cs="Times New Roman"/>
          <w:sz w:val="24"/>
          <w:szCs w:val="24"/>
          <w:shd w:val="clear" w:color="auto" w:fill="FFFFFF"/>
        </w:rPr>
      </w:pPr>
      <w:r w:rsidRPr="002966ED">
        <w:rPr>
          <w:rFonts w:ascii="Times New Roman" w:hAnsi="Times New Roman" w:cs="Times New Roman"/>
          <w:sz w:val="24"/>
          <w:szCs w:val="24"/>
          <w:shd w:val="clear" w:color="auto" w:fill="FFFFFF"/>
        </w:rPr>
        <w:t>2. Why BI trends, tools and applications are the future for modern retail……………….3</w:t>
      </w:r>
    </w:p>
    <w:p w14:paraId="2A60F773" w14:textId="29E4EA18" w:rsidR="002966ED" w:rsidRPr="002966ED" w:rsidRDefault="002966ED" w:rsidP="002966ED">
      <w:pPr>
        <w:spacing w:line="480" w:lineRule="auto"/>
        <w:rPr>
          <w:rFonts w:ascii="Times New Roman" w:hAnsi="Times New Roman" w:cs="Times New Roman"/>
          <w:sz w:val="24"/>
          <w:szCs w:val="24"/>
          <w:shd w:val="clear" w:color="auto" w:fill="FFFFFF"/>
        </w:rPr>
      </w:pPr>
      <w:r w:rsidRPr="002966ED">
        <w:rPr>
          <w:rFonts w:ascii="Times New Roman" w:hAnsi="Times New Roman" w:cs="Times New Roman"/>
          <w:sz w:val="24"/>
          <w:szCs w:val="24"/>
          <w:shd w:val="clear" w:color="auto" w:fill="FFFFFF"/>
        </w:rPr>
        <w:t>3. How BI trends can help to make timely and effective decisions</w:t>
      </w:r>
      <w:r>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4</w:t>
      </w:r>
    </w:p>
    <w:p w14:paraId="39C991A2" w14:textId="3EC491E9" w:rsidR="002966ED" w:rsidRPr="002966ED" w:rsidRDefault="002966ED" w:rsidP="002966ED">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4.Conclusion……………………………………………………………………………………7</w:t>
      </w:r>
    </w:p>
    <w:p w14:paraId="7E4908EF" w14:textId="296ED17C" w:rsidR="00487D1F" w:rsidRPr="0086140B" w:rsidRDefault="002966ED" w:rsidP="002966ED">
      <w:pPr>
        <w:spacing w:line="480" w:lineRule="auto"/>
        <w:jc w:val="center"/>
        <w:rPr>
          <w:rFonts w:ascii="Times New Roman" w:hAnsi="Times New Roman" w:cs="Times New Roman"/>
          <w:sz w:val="24"/>
          <w:szCs w:val="24"/>
          <w:shd w:val="clear" w:color="auto" w:fill="FFFFFF"/>
        </w:rPr>
      </w:pPr>
      <w:r w:rsidRPr="002966ED">
        <w:rPr>
          <w:rFonts w:ascii="Times New Roman" w:hAnsi="Times New Roman" w:cs="Times New Roman"/>
          <w:sz w:val="24"/>
          <w:szCs w:val="24"/>
          <w:shd w:val="clear" w:color="auto" w:fill="FFFFFF"/>
        </w:rPr>
        <w:t>7.References……………………………………………………………………</w:t>
      </w:r>
      <w:proofErr w:type="gramStart"/>
      <w:r w:rsidRPr="002966ED">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8</w:t>
      </w:r>
    </w:p>
    <w:p w14:paraId="52E8C457" w14:textId="77777777" w:rsidR="00487D1F" w:rsidRPr="0086140B" w:rsidRDefault="00487D1F" w:rsidP="00487D1F">
      <w:pPr>
        <w:spacing w:line="480" w:lineRule="auto"/>
        <w:jc w:val="center"/>
        <w:rPr>
          <w:rFonts w:ascii="Times New Roman" w:hAnsi="Times New Roman" w:cs="Times New Roman"/>
          <w:sz w:val="24"/>
          <w:szCs w:val="24"/>
          <w:shd w:val="clear" w:color="auto" w:fill="FFFFFF"/>
        </w:rPr>
      </w:pPr>
    </w:p>
    <w:p w14:paraId="46C11FD6" w14:textId="77777777" w:rsidR="00487D1F" w:rsidRDefault="00487D1F" w:rsidP="00487D1F">
      <w:pPr>
        <w:spacing w:line="480" w:lineRule="auto"/>
        <w:rPr>
          <w:rFonts w:ascii="Times New Roman" w:hAnsi="Times New Roman" w:cs="Times New Roman"/>
          <w:sz w:val="24"/>
          <w:szCs w:val="24"/>
        </w:rPr>
      </w:pPr>
    </w:p>
    <w:p w14:paraId="2540D728" w14:textId="77777777" w:rsidR="00487D1F" w:rsidRPr="00487D1F" w:rsidRDefault="00487D1F" w:rsidP="00487D1F">
      <w:pPr>
        <w:spacing w:line="480" w:lineRule="auto"/>
        <w:rPr>
          <w:rFonts w:ascii="Times New Roman" w:hAnsi="Times New Roman" w:cs="Times New Roman"/>
          <w:sz w:val="24"/>
          <w:szCs w:val="24"/>
        </w:rPr>
        <w:sectPr w:rsidR="00487D1F" w:rsidRPr="00487D1F">
          <w:headerReference w:type="default" r:id="rId8"/>
          <w:pgSz w:w="12240" w:h="15840"/>
          <w:pgMar w:top="1440" w:right="1440" w:bottom="1440" w:left="1440" w:header="720" w:footer="720" w:gutter="0"/>
          <w:cols w:space="720"/>
          <w:docGrid w:linePitch="360"/>
        </w:sectPr>
      </w:pPr>
    </w:p>
    <w:p w14:paraId="33C578FA" w14:textId="77777777" w:rsidR="00C1005D" w:rsidRPr="00487D1F" w:rsidRDefault="00C1005D" w:rsidP="00487D1F">
      <w:pPr>
        <w:pStyle w:val="Heading1"/>
        <w:spacing w:line="480" w:lineRule="auto"/>
        <w:jc w:val="center"/>
        <w:rPr>
          <w:rFonts w:ascii="Times New Roman" w:hAnsi="Times New Roman" w:cs="Times New Roman"/>
          <w:b/>
          <w:bCs/>
          <w:color w:val="auto"/>
        </w:rPr>
      </w:pPr>
      <w:r w:rsidRPr="00487D1F">
        <w:rPr>
          <w:rFonts w:ascii="Times New Roman" w:hAnsi="Times New Roman" w:cs="Times New Roman"/>
          <w:b/>
          <w:bCs/>
          <w:color w:val="auto"/>
        </w:rPr>
        <w:lastRenderedPageBreak/>
        <w:t>Introduction</w:t>
      </w:r>
    </w:p>
    <w:p w14:paraId="39BEEF1B" w14:textId="77777777"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Business intelligence is the key to unlocking the hidden secrets of a company’s data, empowering managers to make better decisions faster. Integration of capabilities that allow firms and </w:t>
      </w:r>
      <w:proofErr w:type="spellStart"/>
      <w:r w:rsidRPr="00487D1F">
        <w:rPr>
          <w:rFonts w:ascii="Times New Roman" w:hAnsi="Times New Roman" w:cs="Times New Roman"/>
          <w:sz w:val="24"/>
          <w:szCs w:val="24"/>
        </w:rPr>
        <w:t>organisations</w:t>
      </w:r>
      <w:proofErr w:type="spellEnd"/>
      <w:r w:rsidRPr="00487D1F">
        <w:rPr>
          <w:rFonts w:ascii="Times New Roman" w:hAnsi="Times New Roman" w:cs="Times New Roman"/>
          <w:sz w:val="24"/>
          <w:szCs w:val="24"/>
        </w:rPr>
        <w:t xml:space="preserve"> to collect up-to-date data and present them in easy-to-understand forms allows those in the management and decision-making positions to determine the strategic and tactical business decisions that would aid in increasing dominance and competitive advantage. For an operational manager and decision-maker in a modern business, the significance of business intelligence cannot be underestimated; making data-driven business decisions aids in delivering accurate and enhancing reporting capabilities. This report critically evaluates why Business Intelligence (BI) trends, tools and applications are the future for modern retail businesses and assesses five key BI trends that can enable retail managers to make timely and effective decisions.</w:t>
      </w:r>
    </w:p>
    <w:p w14:paraId="6CE7A1F1" w14:textId="77777777" w:rsidR="00C1005D" w:rsidRPr="00487D1F" w:rsidRDefault="00C1005D" w:rsidP="00487D1F">
      <w:pPr>
        <w:pStyle w:val="Heading1"/>
        <w:jc w:val="center"/>
        <w:rPr>
          <w:rFonts w:ascii="Times New Roman" w:hAnsi="Times New Roman" w:cs="Times New Roman"/>
          <w:b/>
          <w:bCs/>
          <w:color w:val="auto"/>
        </w:rPr>
      </w:pPr>
      <w:bookmarkStart w:id="0" w:name="_Hlk153205072"/>
      <w:r w:rsidRPr="00487D1F">
        <w:rPr>
          <w:rFonts w:ascii="Times New Roman" w:hAnsi="Times New Roman" w:cs="Times New Roman"/>
          <w:b/>
          <w:bCs/>
          <w:color w:val="auto"/>
        </w:rPr>
        <w:t>Why BI trends, tools and applications are the future for modern retail</w:t>
      </w:r>
    </w:p>
    <w:bookmarkEnd w:id="0"/>
    <w:p w14:paraId="658D5967" w14:textId="77777777" w:rsid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Business intelligence is growing rapidly in businesses across different sectors. The trend is attributed to the availability of cheaper and powerful analytics platforms and accessibility to increasing data volumes, which makes it easy for decision-makers to respond to complex business operations. BI solutions in a business include a wide range of analytical software </w:t>
      </w:r>
      <w:proofErr w:type="spellStart"/>
      <w:r w:rsidRPr="00487D1F">
        <w:rPr>
          <w:rFonts w:ascii="Times New Roman" w:hAnsi="Times New Roman" w:cs="Times New Roman"/>
          <w:sz w:val="24"/>
          <w:szCs w:val="24"/>
        </w:rPr>
        <w:t>utilised</w:t>
      </w:r>
      <w:proofErr w:type="spellEnd"/>
      <w:r w:rsidRPr="00487D1F">
        <w:rPr>
          <w:rFonts w:ascii="Times New Roman" w:hAnsi="Times New Roman" w:cs="Times New Roman"/>
          <w:sz w:val="24"/>
          <w:szCs w:val="24"/>
        </w:rPr>
        <w:t xml:space="preserve"> in collecting, consolidating, and </w:t>
      </w:r>
      <w:proofErr w:type="spellStart"/>
      <w:r w:rsidRPr="00487D1F">
        <w:rPr>
          <w:rFonts w:ascii="Times New Roman" w:hAnsi="Times New Roman" w:cs="Times New Roman"/>
          <w:sz w:val="24"/>
          <w:szCs w:val="24"/>
        </w:rPr>
        <w:t>analysing</w:t>
      </w:r>
      <w:proofErr w:type="spellEnd"/>
      <w:r w:rsidRPr="00487D1F">
        <w:rPr>
          <w:rFonts w:ascii="Times New Roman" w:hAnsi="Times New Roman" w:cs="Times New Roman"/>
          <w:sz w:val="24"/>
          <w:szCs w:val="24"/>
        </w:rPr>
        <w:t xml:space="preserve"> data in ways that make it easy for managers to make better decisions (Banerjee and Mishra, 2017). Key drivers of BI for modern retail include gaining insights from big data to assess market dynamics and understand customers' buying patterns. For instance, a retail business may rely on BI systems to determine and predict changes in customers' preferences; aligning operations with buyers’ purchasing desires is fundamental in </w:t>
      </w:r>
      <w:r w:rsidRPr="00487D1F">
        <w:rPr>
          <w:rFonts w:ascii="Times New Roman" w:hAnsi="Times New Roman" w:cs="Times New Roman"/>
          <w:sz w:val="24"/>
          <w:szCs w:val="24"/>
        </w:rPr>
        <w:lastRenderedPageBreak/>
        <w:t>preventing a possible decline in sales in the future. BI-based technologies help in tracking key performance indicators (KPIs) in real-time to allow administrators and managers to make timely data-driven solutions. The application of BI improves supply chain visibility, which is needed to increase efficiency and avoid delays that may undermine customers’ confidence.</w:t>
      </w:r>
    </w:p>
    <w:p w14:paraId="6799C069" w14:textId="22F67FB0"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The integration of predictive analytics allows retail businesses to assess risks and forecast business trends. Predictive analytics can project future trends and customer </w:t>
      </w:r>
      <w:proofErr w:type="spellStart"/>
      <w:r w:rsidRPr="00487D1F">
        <w:rPr>
          <w:rFonts w:ascii="Times New Roman" w:hAnsi="Times New Roman" w:cs="Times New Roman"/>
          <w:sz w:val="24"/>
          <w:szCs w:val="24"/>
        </w:rPr>
        <w:t>behaviour</w:t>
      </w:r>
      <w:proofErr w:type="spellEnd"/>
      <w:r w:rsidRPr="00487D1F">
        <w:rPr>
          <w:rFonts w:ascii="Times New Roman" w:hAnsi="Times New Roman" w:cs="Times New Roman"/>
          <w:sz w:val="24"/>
          <w:szCs w:val="24"/>
        </w:rPr>
        <w:t xml:space="preserve"> by </w:t>
      </w:r>
      <w:proofErr w:type="spellStart"/>
      <w:r w:rsidRPr="00487D1F">
        <w:rPr>
          <w:rFonts w:ascii="Times New Roman" w:hAnsi="Times New Roman" w:cs="Times New Roman"/>
          <w:sz w:val="24"/>
          <w:szCs w:val="24"/>
        </w:rPr>
        <w:t>analysing</w:t>
      </w:r>
      <w:proofErr w:type="spellEnd"/>
      <w:r w:rsidRPr="00487D1F">
        <w:rPr>
          <w:rFonts w:ascii="Times New Roman" w:hAnsi="Times New Roman" w:cs="Times New Roman"/>
          <w:sz w:val="24"/>
          <w:szCs w:val="24"/>
        </w:rPr>
        <w:t xml:space="preserve"> past data. Predictive algorithms rely on past observations to aid in connecting inputs and outputs based on the needs ahead (Bradlow et al., 2017). For example, Tesco has established itself as one of the largest food retailers in the United Kingdom; the company’s success is attributed to the use of technology and data, which allow the company to track customer activities (Marr, 2016). Tesco has approximately 35,000 stores in the United Kingdom, and every store has about 40,000 products; tracking sales involves the establishment of millions of data points. Thus, the application of BI, such as database analytics, enables Tesco to ensure products are predictable and always in stock (Marr, 2016). Key challenges which retail businesses may experience are continuing to update technologies to gain a better understanding of customer </w:t>
      </w:r>
      <w:proofErr w:type="spellStart"/>
      <w:r w:rsidRPr="00487D1F">
        <w:rPr>
          <w:rFonts w:ascii="Times New Roman" w:hAnsi="Times New Roman" w:cs="Times New Roman"/>
          <w:sz w:val="24"/>
          <w:szCs w:val="24"/>
        </w:rPr>
        <w:t>behaviours</w:t>
      </w:r>
      <w:proofErr w:type="spellEnd"/>
      <w:r w:rsidRPr="00487D1F">
        <w:rPr>
          <w:rFonts w:ascii="Times New Roman" w:hAnsi="Times New Roman" w:cs="Times New Roman"/>
          <w:sz w:val="24"/>
          <w:szCs w:val="24"/>
        </w:rPr>
        <w:t xml:space="preserve"> and adapting BI to meet emerging business models. Therefore, a modern retail business may rely on predictive analytics to propose products to users based on their browsing and purchasing histories. Effective integration of BI in forecasting operations may facilitate higher revenue and improved customer satisfaction.</w:t>
      </w:r>
    </w:p>
    <w:p w14:paraId="10777947" w14:textId="77777777" w:rsidR="00C1005D" w:rsidRPr="00487D1F" w:rsidRDefault="00C1005D" w:rsidP="00487D1F">
      <w:pPr>
        <w:pStyle w:val="Heading1"/>
        <w:jc w:val="center"/>
        <w:rPr>
          <w:rFonts w:ascii="Times New Roman" w:hAnsi="Times New Roman" w:cs="Times New Roman"/>
          <w:b/>
          <w:bCs/>
          <w:color w:val="auto"/>
        </w:rPr>
      </w:pPr>
      <w:bookmarkStart w:id="1" w:name="_Hlk153205099"/>
      <w:r w:rsidRPr="00487D1F">
        <w:rPr>
          <w:rFonts w:ascii="Times New Roman" w:hAnsi="Times New Roman" w:cs="Times New Roman"/>
          <w:b/>
          <w:bCs/>
          <w:color w:val="auto"/>
        </w:rPr>
        <w:t>How BI trends can help to make timely and effective decisions</w:t>
      </w:r>
    </w:p>
    <w:bookmarkEnd w:id="1"/>
    <w:p w14:paraId="5274594E" w14:textId="77777777" w:rsidR="00C1005D" w:rsidRPr="00487D1F" w:rsidRDefault="00C1005D" w:rsidP="00487D1F">
      <w:pPr>
        <w:spacing w:line="480" w:lineRule="auto"/>
        <w:rPr>
          <w:rFonts w:ascii="Times New Roman" w:hAnsi="Times New Roman" w:cs="Times New Roman"/>
          <w:sz w:val="24"/>
          <w:szCs w:val="24"/>
        </w:rPr>
      </w:pPr>
    </w:p>
    <w:p w14:paraId="5492EE3C" w14:textId="77777777" w:rsidR="00C1005D" w:rsidRPr="00487D1F" w:rsidRDefault="00C1005D" w:rsidP="00487D1F">
      <w:pPr>
        <w:pStyle w:val="Heading2"/>
        <w:rPr>
          <w:rFonts w:ascii="Times New Roman" w:hAnsi="Times New Roman" w:cs="Times New Roman"/>
          <w:b/>
          <w:bCs/>
          <w:i/>
          <w:iCs/>
          <w:color w:val="auto"/>
        </w:rPr>
      </w:pPr>
      <w:r w:rsidRPr="00487D1F">
        <w:rPr>
          <w:rFonts w:ascii="Times New Roman" w:hAnsi="Times New Roman" w:cs="Times New Roman"/>
          <w:b/>
          <w:bCs/>
          <w:i/>
          <w:iCs/>
          <w:color w:val="auto"/>
        </w:rPr>
        <w:lastRenderedPageBreak/>
        <w:t>Real-Time Inventory Management</w:t>
      </w:r>
    </w:p>
    <w:p w14:paraId="23CA5907" w14:textId="2C51C306"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Business intelligence enables improved inventory management in modern retail by providing real-time visibility into stock levels, sales, and demand forecasts. Advanced analytics can distinguish between fast and slow-moving commodities, prevent stockouts, reduce waste from overstocking, </w:t>
      </w:r>
      <w:proofErr w:type="spellStart"/>
      <w:r w:rsidRPr="00487D1F">
        <w:rPr>
          <w:rFonts w:ascii="Times New Roman" w:hAnsi="Times New Roman" w:cs="Times New Roman"/>
          <w:sz w:val="24"/>
          <w:szCs w:val="24"/>
        </w:rPr>
        <w:t>optimise</w:t>
      </w:r>
      <w:proofErr w:type="spellEnd"/>
      <w:r w:rsidRPr="00487D1F">
        <w:rPr>
          <w:rFonts w:ascii="Times New Roman" w:hAnsi="Times New Roman" w:cs="Times New Roman"/>
          <w:sz w:val="24"/>
          <w:szCs w:val="24"/>
        </w:rPr>
        <w:t xml:space="preserve"> inventory across locations, and guarantee the proper products are available to fulfil consumer demands (Omar, </w:t>
      </w:r>
      <w:proofErr w:type="spellStart"/>
      <w:r w:rsidRPr="00487D1F">
        <w:rPr>
          <w:rFonts w:ascii="Times New Roman" w:hAnsi="Times New Roman" w:cs="Times New Roman"/>
          <w:sz w:val="24"/>
          <w:szCs w:val="24"/>
        </w:rPr>
        <w:t>Minoufekr</w:t>
      </w:r>
      <w:proofErr w:type="spellEnd"/>
      <w:r w:rsidRPr="00487D1F">
        <w:rPr>
          <w:rFonts w:ascii="Times New Roman" w:hAnsi="Times New Roman" w:cs="Times New Roman"/>
          <w:sz w:val="24"/>
          <w:szCs w:val="24"/>
        </w:rPr>
        <w:t xml:space="preserve">, and Plapper, 2019). Using BI can allow an operational manager to </w:t>
      </w:r>
      <w:proofErr w:type="spellStart"/>
      <w:r w:rsidRPr="00487D1F">
        <w:rPr>
          <w:rFonts w:ascii="Times New Roman" w:hAnsi="Times New Roman" w:cs="Times New Roman"/>
          <w:sz w:val="24"/>
          <w:szCs w:val="24"/>
        </w:rPr>
        <w:t>analyse</w:t>
      </w:r>
      <w:proofErr w:type="spellEnd"/>
      <w:r w:rsidRPr="00487D1F">
        <w:rPr>
          <w:rFonts w:ascii="Times New Roman" w:hAnsi="Times New Roman" w:cs="Times New Roman"/>
          <w:sz w:val="24"/>
          <w:szCs w:val="24"/>
        </w:rPr>
        <w:t xml:space="preserve"> customer activities and supply chain activities, including logistics and inventory management, to </w:t>
      </w:r>
      <w:proofErr w:type="spellStart"/>
      <w:r w:rsidRPr="00487D1F">
        <w:rPr>
          <w:rFonts w:ascii="Times New Roman" w:hAnsi="Times New Roman" w:cs="Times New Roman"/>
          <w:sz w:val="24"/>
          <w:szCs w:val="24"/>
        </w:rPr>
        <w:t>optimise</w:t>
      </w:r>
      <w:proofErr w:type="spellEnd"/>
      <w:r w:rsidRPr="00487D1F">
        <w:rPr>
          <w:rFonts w:ascii="Times New Roman" w:hAnsi="Times New Roman" w:cs="Times New Roman"/>
          <w:sz w:val="24"/>
          <w:szCs w:val="24"/>
        </w:rPr>
        <w:t xml:space="preserve"> production and service processes (Fink, Yogev, and Even, 2017). Key metrics such as out-of-stock percentages, inventory turnover ratios, and shelf replenishment rates may all be monitored to aid in making informed decisions. Therefore, BI gives managers actionable data for matching inventory to real demand, lowering costs while increasing service levels and revenues.</w:t>
      </w:r>
    </w:p>
    <w:p w14:paraId="24C6243B" w14:textId="77777777" w:rsidR="00C1005D" w:rsidRPr="00487D1F" w:rsidRDefault="00C1005D" w:rsidP="00487D1F">
      <w:pPr>
        <w:pStyle w:val="Heading2"/>
        <w:rPr>
          <w:rFonts w:ascii="Times New Roman" w:hAnsi="Times New Roman" w:cs="Times New Roman"/>
          <w:b/>
          <w:bCs/>
          <w:i/>
          <w:iCs/>
          <w:color w:val="auto"/>
        </w:rPr>
      </w:pPr>
      <w:r w:rsidRPr="00487D1F">
        <w:rPr>
          <w:rFonts w:ascii="Times New Roman" w:hAnsi="Times New Roman" w:cs="Times New Roman"/>
          <w:b/>
          <w:bCs/>
          <w:i/>
          <w:iCs/>
          <w:color w:val="auto"/>
        </w:rPr>
        <w:t>Enhance Customer Insights</w:t>
      </w:r>
    </w:p>
    <w:p w14:paraId="6068B83C" w14:textId="263DCE47" w:rsidR="00C1005D" w:rsidRPr="00487D1F" w:rsidRDefault="00487D1F" w:rsidP="00487D1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Implementing </w:t>
      </w:r>
      <w:r w:rsidR="00C1005D" w:rsidRPr="00487D1F">
        <w:rPr>
          <w:rFonts w:ascii="Times New Roman" w:hAnsi="Times New Roman" w:cs="Times New Roman"/>
          <w:sz w:val="24"/>
          <w:szCs w:val="24"/>
        </w:rPr>
        <w:t xml:space="preserve">BI tools in modern </w:t>
      </w:r>
      <w:r>
        <w:rPr>
          <w:rFonts w:ascii="Times New Roman" w:hAnsi="Times New Roman" w:cs="Times New Roman"/>
          <w:sz w:val="24"/>
          <w:szCs w:val="24"/>
        </w:rPr>
        <w:t xml:space="preserve">the </w:t>
      </w:r>
      <w:r w:rsidR="00C1005D" w:rsidRPr="00487D1F">
        <w:rPr>
          <w:rFonts w:ascii="Times New Roman" w:hAnsi="Times New Roman" w:cs="Times New Roman"/>
          <w:sz w:val="24"/>
          <w:szCs w:val="24"/>
        </w:rPr>
        <w:t xml:space="preserve">retail shops </w:t>
      </w:r>
      <w:r>
        <w:rPr>
          <w:rFonts w:ascii="Times New Roman" w:hAnsi="Times New Roman" w:cs="Times New Roman"/>
          <w:sz w:val="24"/>
          <w:szCs w:val="24"/>
        </w:rPr>
        <w:t xml:space="preserve">may </w:t>
      </w:r>
      <w:r w:rsidR="00C1005D" w:rsidRPr="00487D1F">
        <w:rPr>
          <w:rFonts w:ascii="Times New Roman" w:hAnsi="Times New Roman" w:cs="Times New Roman"/>
          <w:sz w:val="24"/>
          <w:szCs w:val="24"/>
        </w:rPr>
        <w:t xml:space="preserve">improve the capacity to gather and </w:t>
      </w:r>
      <w:proofErr w:type="spellStart"/>
      <w:r w:rsidR="00C1005D" w:rsidRPr="00487D1F">
        <w:rPr>
          <w:rFonts w:ascii="Times New Roman" w:hAnsi="Times New Roman" w:cs="Times New Roman"/>
          <w:sz w:val="24"/>
          <w:szCs w:val="24"/>
        </w:rPr>
        <w:t>analyse</w:t>
      </w:r>
      <w:proofErr w:type="spellEnd"/>
      <w:r w:rsidR="00C1005D" w:rsidRPr="00487D1F">
        <w:rPr>
          <w:rFonts w:ascii="Times New Roman" w:hAnsi="Times New Roman" w:cs="Times New Roman"/>
          <w:sz w:val="24"/>
          <w:szCs w:val="24"/>
        </w:rPr>
        <w:t xml:space="preserve"> customer data in real time. The information gained can be used to tailor marketing campaigns and improve customer experiences. Managers can capture customer data from different sources, including web traffic, social media, and Point of Sale (POS) systems. Advanced analytics approaches facilitate customer profiling, determine </w:t>
      </w:r>
      <w:proofErr w:type="spellStart"/>
      <w:r w:rsidR="00C1005D" w:rsidRPr="00487D1F">
        <w:rPr>
          <w:rFonts w:ascii="Times New Roman" w:hAnsi="Times New Roman" w:cs="Times New Roman"/>
          <w:sz w:val="24"/>
          <w:szCs w:val="24"/>
        </w:rPr>
        <w:t>behavioural</w:t>
      </w:r>
      <w:proofErr w:type="spellEnd"/>
      <w:r w:rsidR="00C1005D" w:rsidRPr="00487D1F">
        <w:rPr>
          <w:rFonts w:ascii="Times New Roman" w:hAnsi="Times New Roman" w:cs="Times New Roman"/>
          <w:sz w:val="24"/>
          <w:szCs w:val="24"/>
        </w:rPr>
        <w:t xml:space="preserve"> patterns, and monitor shopping journeys; this data is needed for predicting future purchasing patterns and changes in customer desires (Duan, Cao, and Edwards, 2020). Similarly, a modern retail shop can depend on BI technologies to facilitate </w:t>
      </w:r>
      <w:proofErr w:type="spellStart"/>
      <w:r w:rsidR="00C1005D" w:rsidRPr="00487D1F">
        <w:rPr>
          <w:rFonts w:ascii="Times New Roman" w:hAnsi="Times New Roman" w:cs="Times New Roman"/>
          <w:sz w:val="24"/>
          <w:szCs w:val="24"/>
        </w:rPr>
        <w:t>personalised</w:t>
      </w:r>
      <w:proofErr w:type="spellEnd"/>
      <w:r w:rsidR="00C1005D" w:rsidRPr="00487D1F">
        <w:rPr>
          <w:rFonts w:ascii="Times New Roman" w:hAnsi="Times New Roman" w:cs="Times New Roman"/>
          <w:sz w:val="24"/>
          <w:szCs w:val="24"/>
        </w:rPr>
        <w:t xml:space="preserve"> promotion and improve customer experience (Xu et al., 2017). Although the initial investment in BI can be expensive, the long-term outcomes are positive; it may facilitate customer retention in a highly competitive industry. </w:t>
      </w:r>
      <w:r w:rsidR="00C1005D" w:rsidRPr="00487D1F">
        <w:rPr>
          <w:rFonts w:ascii="Times New Roman" w:hAnsi="Times New Roman" w:cs="Times New Roman"/>
          <w:sz w:val="24"/>
          <w:szCs w:val="24"/>
        </w:rPr>
        <w:lastRenderedPageBreak/>
        <w:t xml:space="preserve">Therefore, adopting BI trends would </w:t>
      </w:r>
      <w:proofErr w:type="spellStart"/>
      <w:r w:rsidR="00C1005D" w:rsidRPr="00487D1F">
        <w:rPr>
          <w:rFonts w:ascii="Times New Roman" w:hAnsi="Times New Roman" w:cs="Times New Roman"/>
          <w:sz w:val="24"/>
          <w:szCs w:val="24"/>
        </w:rPr>
        <w:t>optimise</w:t>
      </w:r>
      <w:proofErr w:type="spellEnd"/>
      <w:r w:rsidR="00C1005D" w:rsidRPr="00487D1F">
        <w:rPr>
          <w:rFonts w:ascii="Times New Roman" w:hAnsi="Times New Roman" w:cs="Times New Roman"/>
          <w:sz w:val="24"/>
          <w:szCs w:val="24"/>
        </w:rPr>
        <w:t xml:space="preserve"> customer interactions; understanding customer needs would help maintain existing clients and attract new ones.</w:t>
      </w:r>
    </w:p>
    <w:p w14:paraId="2C70B69B" w14:textId="77777777" w:rsidR="00C1005D" w:rsidRPr="00487D1F" w:rsidRDefault="00C1005D" w:rsidP="00487D1F">
      <w:pPr>
        <w:pStyle w:val="Heading2"/>
        <w:rPr>
          <w:rFonts w:ascii="Times New Roman" w:hAnsi="Times New Roman" w:cs="Times New Roman"/>
          <w:b/>
          <w:bCs/>
          <w:i/>
          <w:iCs/>
          <w:color w:val="auto"/>
        </w:rPr>
      </w:pPr>
      <w:r w:rsidRPr="00487D1F">
        <w:rPr>
          <w:rFonts w:ascii="Times New Roman" w:hAnsi="Times New Roman" w:cs="Times New Roman"/>
          <w:b/>
          <w:bCs/>
          <w:i/>
          <w:iCs/>
          <w:color w:val="auto"/>
        </w:rPr>
        <w:t xml:space="preserve">Advanced </w:t>
      </w:r>
      <w:proofErr w:type="spellStart"/>
      <w:r w:rsidRPr="00487D1F">
        <w:rPr>
          <w:rFonts w:ascii="Times New Roman" w:hAnsi="Times New Roman" w:cs="Times New Roman"/>
          <w:b/>
          <w:bCs/>
          <w:i/>
          <w:iCs/>
          <w:color w:val="auto"/>
        </w:rPr>
        <w:t>Visualisation</w:t>
      </w:r>
      <w:proofErr w:type="spellEnd"/>
    </w:p>
    <w:p w14:paraId="7B1A25DB" w14:textId="77777777"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BI promotes advanced </w:t>
      </w:r>
      <w:proofErr w:type="spellStart"/>
      <w:r w:rsidRPr="00487D1F">
        <w:rPr>
          <w:rFonts w:ascii="Times New Roman" w:hAnsi="Times New Roman" w:cs="Times New Roman"/>
          <w:sz w:val="24"/>
          <w:szCs w:val="24"/>
        </w:rPr>
        <w:t>visualisation</w:t>
      </w:r>
      <w:proofErr w:type="spellEnd"/>
      <w:r w:rsidRPr="00487D1F">
        <w:rPr>
          <w:rFonts w:ascii="Times New Roman" w:hAnsi="Times New Roman" w:cs="Times New Roman"/>
          <w:sz w:val="24"/>
          <w:szCs w:val="24"/>
        </w:rPr>
        <w:t xml:space="preserve"> in modern retail by transforming complex data into intuitive, interactive dashboards, charts, and graphs. These </w:t>
      </w:r>
      <w:proofErr w:type="spellStart"/>
      <w:r w:rsidRPr="00487D1F">
        <w:rPr>
          <w:rFonts w:ascii="Times New Roman" w:hAnsi="Times New Roman" w:cs="Times New Roman"/>
          <w:sz w:val="24"/>
          <w:szCs w:val="24"/>
        </w:rPr>
        <w:t>visualisations</w:t>
      </w:r>
      <w:proofErr w:type="spellEnd"/>
      <w:r w:rsidRPr="00487D1F">
        <w:rPr>
          <w:rFonts w:ascii="Times New Roman" w:hAnsi="Times New Roman" w:cs="Times New Roman"/>
          <w:sz w:val="24"/>
          <w:szCs w:val="24"/>
        </w:rPr>
        <w:t xml:space="preserve"> make it simple for managers to understand crucial facts such as sales drivers, consumer </w:t>
      </w:r>
      <w:proofErr w:type="spellStart"/>
      <w:r w:rsidRPr="00487D1F">
        <w:rPr>
          <w:rFonts w:ascii="Times New Roman" w:hAnsi="Times New Roman" w:cs="Times New Roman"/>
          <w:sz w:val="24"/>
          <w:szCs w:val="24"/>
        </w:rPr>
        <w:t>behaviour</w:t>
      </w:r>
      <w:proofErr w:type="spellEnd"/>
      <w:r w:rsidRPr="00487D1F">
        <w:rPr>
          <w:rFonts w:ascii="Times New Roman" w:hAnsi="Times New Roman" w:cs="Times New Roman"/>
          <w:sz w:val="24"/>
          <w:szCs w:val="24"/>
        </w:rPr>
        <w:t xml:space="preserve"> patterns, and inventory challenges. For instance, an operational manager in a modern retail shop can rely on business intelligence technologies to conduct data analytics and </w:t>
      </w:r>
      <w:proofErr w:type="spellStart"/>
      <w:r w:rsidRPr="00487D1F">
        <w:rPr>
          <w:rFonts w:ascii="Times New Roman" w:hAnsi="Times New Roman" w:cs="Times New Roman"/>
          <w:sz w:val="24"/>
          <w:szCs w:val="24"/>
        </w:rPr>
        <w:t>summarise</w:t>
      </w:r>
      <w:proofErr w:type="spellEnd"/>
      <w:r w:rsidRPr="00487D1F">
        <w:rPr>
          <w:rFonts w:ascii="Times New Roman" w:hAnsi="Times New Roman" w:cs="Times New Roman"/>
          <w:sz w:val="24"/>
          <w:szCs w:val="24"/>
        </w:rPr>
        <w:t xml:space="preserve"> information in simplified charts that aid decision-making (Sun, Sun and Strang, 2018). Diving down into specifics is made possible via interactive features. Data-driven thinking and cooperation are aided by visual analytics. Key retail variables may be observed in real time to allow for quick decisions. Implementing advanced business intelligence </w:t>
      </w:r>
      <w:proofErr w:type="spellStart"/>
      <w:r w:rsidRPr="00487D1F">
        <w:rPr>
          <w:rFonts w:ascii="Times New Roman" w:hAnsi="Times New Roman" w:cs="Times New Roman"/>
          <w:sz w:val="24"/>
          <w:szCs w:val="24"/>
        </w:rPr>
        <w:t>visualisation</w:t>
      </w:r>
      <w:proofErr w:type="spellEnd"/>
      <w:r w:rsidRPr="00487D1F">
        <w:rPr>
          <w:rFonts w:ascii="Times New Roman" w:hAnsi="Times New Roman" w:cs="Times New Roman"/>
          <w:sz w:val="24"/>
          <w:szCs w:val="24"/>
        </w:rPr>
        <w:t xml:space="preserve"> in the shop would enable users of all levels to readily comprehend data, find insights, and make timely data-driven choices.</w:t>
      </w:r>
    </w:p>
    <w:p w14:paraId="352B42B0" w14:textId="77777777" w:rsidR="00C1005D" w:rsidRPr="00487D1F" w:rsidRDefault="00C1005D" w:rsidP="00487D1F">
      <w:pPr>
        <w:pStyle w:val="Heading2"/>
        <w:rPr>
          <w:rFonts w:ascii="Times New Roman" w:hAnsi="Times New Roman" w:cs="Times New Roman"/>
          <w:b/>
          <w:bCs/>
          <w:i/>
          <w:iCs/>
          <w:color w:val="auto"/>
        </w:rPr>
      </w:pPr>
      <w:r w:rsidRPr="00487D1F">
        <w:rPr>
          <w:rFonts w:ascii="Times New Roman" w:hAnsi="Times New Roman" w:cs="Times New Roman"/>
          <w:b/>
          <w:bCs/>
          <w:i/>
          <w:iCs/>
          <w:color w:val="auto"/>
        </w:rPr>
        <w:t>Location Analytics</w:t>
      </w:r>
    </w:p>
    <w:p w14:paraId="57AA24CA" w14:textId="77777777"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Location analytics enable the modern retail shop to </w:t>
      </w:r>
      <w:proofErr w:type="spellStart"/>
      <w:r w:rsidRPr="00487D1F">
        <w:rPr>
          <w:rFonts w:ascii="Times New Roman" w:hAnsi="Times New Roman" w:cs="Times New Roman"/>
          <w:sz w:val="24"/>
          <w:szCs w:val="24"/>
        </w:rPr>
        <w:t>optimise</w:t>
      </w:r>
      <w:proofErr w:type="spellEnd"/>
      <w:r w:rsidRPr="00487D1F">
        <w:rPr>
          <w:rFonts w:ascii="Times New Roman" w:hAnsi="Times New Roman" w:cs="Times New Roman"/>
          <w:sz w:val="24"/>
          <w:szCs w:val="24"/>
        </w:rPr>
        <w:t xml:space="preserve"> site selection, tailor product assortments, design store layouts, and target marketing based on geospatial data analysis. Knowing the customers' demographics and movement patterns and identifying rivals by location enables effective expansion planning and inventory allocation. Key aspects that should be </w:t>
      </w:r>
      <w:proofErr w:type="spellStart"/>
      <w:r w:rsidRPr="00487D1F">
        <w:rPr>
          <w:rFonts w:ascii="Times New Roman" w:hAnsi="Times New Roman" w:cs="Times New Roman"/>
          <w:sz w:val="24"/>
          <w:szCs w:val="24"/>
        </w:rPr>
        <w:t>analysed</w:t>
      </w:r>
      <w:proofErr w:type="spellEnd"/>
      <w:r w:rsidRPr="00487D1F">
        <w:rPr>
          <w:rFonts w:ascii="Times New Roman" w:hAnsi="Times New Roman" w:cs="Times New Roman"/>
          <w:sz w:val="24"/>
          <w:szCs w:val="24"/>
        </w:rPr>
        <w:t xml:space="preserve"> include locations visited, time spent, and how far customers live from the shop (Bradlow et al., 2017). However, privacy worries about tracking customers' locations may result in a backlash. On the other hand, location analytics delivers data-driven insights into catchment regions, consumer traffic, and demand by retailers. Further, non-real-time analytics may be useful in assessing the number of webpage visits and conversion rate; this information would be </w:t>
      </w:r>
      <w:r w:rsidRPr="00487D1F">
        <w:rPr>
          <w:rFonts w:ascii="Times New Roman" w:hAnsi="Times New Roman" w:cs="Times New Roman"/>
          <w:sz w:val="24"/>
          <w:szCs w:val="24"/>
        </w:rPr>
        <w:lastRenderedPageBreak/>
        <w:t>helpful in influencing marketing decisions (Lee, 2018). Misuse of location data might breach consumer privacy expectations and harm the brand's reputation. Retailers must strike a balance between gaining location-based data and maintaining customers' privacy preferences.</w:t>
      </w:r>
    </w:p>
    <w:p w14:paraId="355244D5" w14:textId="77777777" w:rsidR="00C1005D" w:rsidRPr="00487D1F" w:rsidRDefault="00C1005D" w:rsidP="00487D1F">
      <w:pPr>
        <w:pStyle w:val="Heading2"/>
        <w:rPr>
          <w:rFonts w:ascii="Times New Roman" w:hAnsi="Times New Roman" w:cs="Times New Roman"/>
          <w:b/>
          <w:bCs/>
          <w:i/>
          <w:iCs/>
          <w:color w:val="auto"/>
        </w:rPr>
      </w:pPr>
      <w:r w:rsidRPr="00487D1F">
        <w:rPr>
          <w:rFonts w:ascii="Times New Roman" w:hAnsi="Times New Roman" w:cs="Times New Roman"/>
          <w:b/>
          <w:bCs/>
          <w:i/>
          <w:iCs/>
          <w:color w:val="auto"/>
        </w:rPr>
        <w:t>Big Data Analytics</w:t>
      </w:r>
    </w:p>
    <w:p w14:paraId="302764FD" w14:textId="77777777" w:rsidR="00C1005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The modern retail shop should adopt BI to facilitate big data analytics. Big data analytics enables businesses to gain a 360-degree customer view by </w:t>
      </w:r>
      <w:proofErr w:type="spellStart"/>
      <w:r w:rsidRPr="00487D1F">
        <w:rPr>
          <w:rFonts w:ascii="Times New Roman" w:hAnsi="Times New Roman" w:cs="Times New Roman"/>
          <w:sz w:val="24"/>
          <w:szCs w:val="24"/>
        </w:rPr>
        <w:t>synthesising</w:t>
      </w:r>
      <w:proofErr w:type="spellEnd"/>
      <w:r w:rsidRPr="00487D1F">
        <w:rPr>
          <w:rFonts w:ascii="Times New Roman" w:hAnsi="Times New Roman" w:cs="Times New Roman"/>
          <w:sz w:val="24"/>
          <w:szCs w:val="24"/>
        </w:rPr>
        <w:t xml:space="preserve"> data from various structured, semi-structured, and unstructured big data sources. This allows for highly targeted marketing, unique consumer experiences, and optimal inventory planning. Big data analytics offers novel and valuable insights needed to identify potential business opportunities (Grover et al., 2018). However, evaluating vast amounts of low-quality, irrelevant big data might result in incorrect conclusions and can undermine the ability of managers to make effective decisions. Effective integration of big data analytics may help in delivering complete insights to increase sales and profitability. Managers in the retail shop must ensure the quality and usefulness of large data when using analytics to identify hidden links and promote fact-based decision-making.</w:t>
      </w:r>
    </w:p>
    <w:p w14:paraId="725A0DEE" w14:textId="77777777" w:rsidR="00C1005D" w:rsidRPr="00487D1F" w:rsidRDefault="00C1005D" w:rsidP="00487D1F">
      <w:pPr>
        <w:pStyle w:val="Heading1"/>
        <w:jc w:val="center"/>
        <w:rPr>
          <w:rFonts w:ascii="Times New Roman" w:hAnsi="Times New Roman" w:cs="Times New Roman"/>
          <w:b/>
          <w:bCs/>
          <w:color w:val="auto"/>
        </w:rPr>
      </w:pPr>
      <w:r w:rsidRPr="00487D1F">
        <w:rPr>
          <w:rFonts w:ascii="Times New Roman" w:hAnsi="Times New Roman" w:cs="Times New Roman"/>
          <w:b/>
          <w:bCs/>
          <w:color w:val="auto"/>
        </w:rPr>
        <w:t>Conclusion</w:t>
      </w:r>
    </w:p>
    <w:p w14:paraId="5FB224C9" w14:textId="57B387A8" w:rsidR="00D67C2D" w:rsidRPr="00487D1F" w:rsidRDefault="00C1005D" w:rsidP="00487D1F">
      <w:pPr>
        <w:spacing w:line="480" w:lineRule="auto"/>
        <w:ind w:firstLine="720"/>
        <w:rPr>
          <w:rFonts w:ascii="Times New Roman" w:hAnsi="Times New Roman" w:cs="Times New Roman"/>
          <w:sz w:val="24"/>
          <w:szCs w:val="24"/>
        </w:rPr>
      </w:pPr>
      <w:r w:rsidRPr="00487D1F">
        <w:rPr>
          <w:rFonts w:ascii="Times New Roman" w:hAnsi="Times New Roman" w:cs="Times New Roman"/>
          <w:sz w:val="24"/>
          <w:szCs w:val="24"/>
        </w:rPr>
        <w:t xml:space="preserve">In summary, BI solutions enable businesses and firms to gain value from </w:t>
      </w:r>
      <w:proofErr w:type="spellStart"/>
      <w:r w:rsidRPr="00487D1F">
        <w:rPr>
          <w:rFonts w:ascii="Times New Roman" w:hAnsi="Times New Roman" w:cs="Times New Roman"/>
          <w:sz w:val="24"/>
          <w:szCs w:val="24"/>
        </w:rPr>
        <w:t>organisational</w:t>
      </w:r>
      <w:proofErr w:type="spellEnd"/>
      <w:r w:rsidRPr="00487D1F">
        <w:rPr>
          <w:rFonts w:ascii="Times New Roman" w:hAnsi="Times New Roman" w:cs="Times New Roman"/>
          <w:sz w:val="24"/>
          <w:szCs w:val="24"/>
        </w:rPr>
        <w:t xml:space="preserve"> data assets. The rising maturity of BI technologies, the growing demand for fact-based decisions, and competitive pressures are key drivers that may entice the modern retail shop to embrace BI. Emerging trends like real-time inventory management, improved customer insights, data </w:t>
      </w:r>
      <w:proofErr w:type="spellStart"/>
      <w:r w:rsidRPr="00487D1F">
        <w:rPr>
          <w:rFonts w:ascii="Times New Roman" w:hAnsi="Times New Roman" w:cs="Times New Roman"/>
          <w:sz w:val="24"/>
          <w:szCs w:val="24"/>
        </w:rPr>
        <w:t>visualisation</w:t>
      </w:r>
      <w:proofErr w:type="spellEnd"/>
      <w:r w:rsidRPr="00487D1F">
        <w:rPr>
          <w:rFonts w:ascii="Times New Roman" w:hAnsi="Times New Roman" w:cs="Times New Roman"/>
          <w:sz w:val="24"/>
          <w:szCs w:val="24"/>
        </w:rPr>
        <w:t>, and big-data analytics have the potential to shift traditional reactive decision-making to proactive data-driven management.</w:t>
      </w:r>
    </w:p>
    <w:p w14:paraId="3CAF926D" w14:textId="77777777" w:rsidR="00487D1F" w:rsidRPr="00487D1F" w:rsidRDefault="00487D1F" w:rsidP="00487D1F">
      <w:pPr>
        <w:spacing w:line="480" w:lineRule="auto"/>
        <w:rPr>
          <w:rFonts w:ascii="Times New Roman" w:hAnsi="Times New Roman" w:cs="Times New Roman"/>
          <w:sz w:val="24"/>
          <w:szCs w:val="24"/>
        </w:rPr>
        <w:sectPr w:rsidR="00487D1F" w:rsidRPr="00487D1F">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rPr>
        <w:id w:val="-260609056"/>
        <w:docPartObj>
          <w:docPartGallery w:val="Bibliographies"/>
          <w:docPartUnique/>
        </w:docPartObj>
      </w:sdtPr>
      <w:sdtEndPr/>
      <w:sdtContent>
        <w:p w14:paraId="62334969" w14:textId="13712F9C" w:rsidR="00C1005D" w:rsidRPr="00487D1F" w:rsidRDefault="00C1005D" w:rsidP="00487D1F">
          <w:pPr>
            <w:pStyle w:val="Heading1"/>
            <w:spacing w:line="480" w:lineRule="auto"/>
            <w:jc w:val="center"/>
            <w:rPr>
              <w:rFonts w:ascii="Times New Roman" w:hAnsi="Times New Roman" w:cs="Times New Roman"/>
              <w:b/>
              <w:bCs/>
              <w:color w:val="auto"/>
            </w:rPr>
          </w:pPr>
          <w:r w:rsidRPr="00487D1F">
            <w:rPr>
              <w:rFonts w:ascii="Times New Roman" w:hAnsi="Times New Roman" w:cs="Times New Roman"/>
              <w:b/>
              <w:bCs/>
              <w:color w:val="auto"/>
            </w:rPr>
            <w:t>References</w:t>
          </w:r>
        </w:p>
        <w:sdt>
          <w:sdtPr>
            <w:rPr>
              <w:rFonts w:ascii="Times New Roman" w:hAnsi="Times New Roman" w:cs="Times New Roman"/>
              <w:sz w:val="24"/>
              <w:szCs w:val="24"/>
            </w:rPr>
            <w:id w:val="-573587230"/>
            <w:bibliography/>
          </w:sdtPr>
          <w:sdtEndPr/>
          <w:sdtContent>
            <w:p w14:paraId="5A4A2EB5"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sz w:val="24"/>
                  <w:szCs w:val="24"/>
                </w:rPr>
                <w:fldChar w:fldCharType="begin"/>
              </w:r>
              <w:r w:rsidRPr="00487D1F">
                <w:rPr>
                  <w:rFonts w:ascii="Times New Roman" w:hAnsi="Times New Roman" w:cs="Times New Roman"/>
                  <w:sz w:val="24"/>
                  <w:szCs w:val="24"/>
                </w:rPr>
                <w:instrText xml:space="preserve"> BIBLIOGRAPHY </w:instrText>
              </w:r>
              <w:r w:rsidRPr="00487D1F">
                <w:rPr>
                  <w:rFonts w:ascii="Times New Roman" w:hAnsi="Times New Roman" w:cs="Times New Roman"/>
                  <w:sz w:val="24"/>
                  <w:szCs w:val="24"/>
                </w:rPr>
                <w:fldChar w:fldCharType="separate"/>
              </w:r>
              <w:r w:rsidRPr="00487D1F">
                <w:rPr>
                  <w:rFonts w:ascii="Times New Roman" w:hAnsi="Times New Roman" w:cs="Times New Roman"/>
                  <w:noProof/>
                  <w:sz w:val="24"/>
                  <w:szCs w:val="24"/>
                </w:rPr>
                <w:t xml:space="preserve">Banerjee, M. and Mishra, M., 2017. Retail supply chain management practices in India: A business intelligence perspective. </w:t>
              </w:r>
              <w:r w:rsidRPr="00487D1F">
                <w:rPr>
                  <w:rFonts w:ascii="Times New Roman" w:hAnsi="Times New Roman" w:cs="Times New Roman"/>
                  <w:i/>
                  <w:iCs/>
                  <w:noProof/>
                  <w:sz w:val="24"/>
                  <w:szCs w:val="24"/>
                </w:rPr>
                <w:t xml:space="preserve">Journal of Retailing and Consumer Services, </w:t>
              </w:r>
              <w:r w:rsidRPr="00487D1F">
                <w:rPr>
                  <w:rFonts w:ascii="Times New Roman" w:hAnsi="Times New Roman" w:cs="Times New Roman"/>
                  <w:noProof/>
                  <w:sz w:val="24"/>
                  <w:szCs w:val="24"/>
                </w:rPr>
                <w:t>Volume 34, pp. 248-259.</w:t>
              </w:r>
            </w:p>
            <w:p w14:paraId="6AEEAAB8"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Bradlow, E.T., Gangwar, M., Kopalle, P. and Voleti, S., 2017. The Role of Big Data and Predictive Analytics in Retailing. </w:t>
              </w:r>
              <w:r w:rsidRPr="00487D1F">
                <w:rPr>
                  <w:rFonts w:ascii="Times New Roman" w:hAnsi="Times New Roman" w:cs="Times New Roman"/>
                  <w:i/>
                  <w:iCs/>
                  <w:noProof/>
                  <w:sz w:val="24"/>
                  <w:szCs w:val="24"/>
                </w:rPr>
                <w:t xml:space="preserve">Journal of Retailing, </w:t>
              </w:r>
              <w:r w:rsidRPr="00487D1F">
                <w:rPr>
                  <w:rFonts w:ascii="Times New Roman" w:hAnsi="Times New Roman" w:cs="Times New Roman"/>
                  <w:noProof/>
                  <w:sz w:val="24"/>
                  <w:szCs w:val="24"/>
                </w:rPr>
                <w:t>93(1), pp. 79-95.</w:t>
              </w:r>
            </w:p>
            <w:p w14:paraId="7D66C065"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Duan, Y., Cao, G. and Edwards, J.S., 2020. Understanding the Impact of Business Analytics on Innovation. </w:t>
              </w:r>
              <w:r w:rsidRPr="00487D1F">
                <w:rPr>
                  <w:rFonts w:ascii="Times New Roman" w:hAnsi="Times New Roman" w:cs="Times New Roman"/>
                  <w:i/>
                  <w:iCs/>
                  <w:noProof/>
                  <w:sz w:val="24"/>
                  <w:szCs w:val="24"/>
                </w:rPr>
                <w:t xml:space="preserve">European Journal of Operational Research, </w:t>
              </w:r>
              <w:r w:rsidRPr="00487D1F">
                <w:rPr>
                  <w:rFonts w:ascii="Times New Roman" w:hAnsi="Times New Roman" w:cs="Times New Roman"/>
                  <w:noProof/>
                  <w:sz w:val="24"/>
                  <w:szCs w:val="24"/>
                </w:rPr>
                <w:t>281(3), pp. 673-686.</w:t>
              </w:r>
            </w:p>
            <w:p w14:paraId="69EFEC42"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Fink, L. and Yogev, N. and Even, A., 2017. Business intelligence and organizational learning: An empirical investigation of value creation processes. </w:t>
              </w:r>
              <w:r w:rsidRPr="00487D1F">
                <w:rPr>
                  <w:rFonts w:ascii="Times New Roman" w:hAnsi="Times New Roman" w:cs="Times New Roman"/>
                  <w:i/>
                  <w:iCs/>
                  <w:noProof/>
                  <w:sz w:val="24"/>
                  <w:szCs w:val="24"/>
                </w:rPr>
                <w:t xml:space="preserve">Information &amp; Management, </w:t>
              </w:r>
              <w:r w:rsidRPr="00487D1F">
                <w:rPr>
                  <w:rFonts w:ascii="Times New Roman" w:hAnsi="Times New Roman" w:cs="Times New Roman"/>
                  <w:noProof/>
                  <w:sz w:val="24"/>
                  <w:szCs w:val="24"/>
                </w:rPr>
                <w:t>54(1), pp. 38-56.</w:t>
              </w:r>
            </w:p>
            <w:p w14:paraId="34478CB3"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Grover, V., Chiang, R.H.L., Liang, T. and Zhang, D., 2018. Creating Strategic Business Value from Big Data Analytics: A Research Framework. </w:t>
              </w:r>
              <w:r w:rsidRPr="00487D1F">
                <w:rPr>
                  <w:rFonts w:ascii="Times New Roman" w:hAnsi="Times New Roman" w:cs="Times New Roman"/>
                  <w:i/>
                  <w:iCs/>
                  <w:noProof/>
                  <w:sz w:val="24"/>
                  <w:szCs w:val="24"/>
                </w:rPr>
                <w:t xml:space="preserve">Journal of Management Information Systems , </w:t>
              </w:r>
              <w:r w:rsidRPr="00487D1F">
                <w:rPr>
                  <w:rFonts w:ascii="Times New Roman" w:hAnsi="Times New Roman" w:cs="Times New Roman"/>
                  <w:noProof/>
                  <w:sz w:val="24"/>
                  <w:szCs w:val="24"/>
                </w:rPr>
                <w:t>35(2), pp. 388-423.</w:t>
              </w:r>
            </w:p>
            <w:p w14:paraId="37ED7802"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Lee, I., 2018. Social media analytics for enterprises: Typology, methods, and processes. </w:t>
              </w:r>
              <w:r w:rsidRPr="00487D1F">
                <w:rPr>
                  <w:rFonts w:ascii="Times New Roman" w:hAnsi="Times New Roman" w:cs="Times New Roman"/>
                  <w:i/>
                  <w:iCs/>
                  <w:noProof/>
                  <w:sz w:val="24"/>
                  <w:szCs w:val="24"/>
                </w:rPr>
                <w:t xml:space="preserve">Business Horizons, </w:t>
              </w:r>
              <w:r w:rsidRPr="00487D1F">
                <w:rPr>
                  <w:rFonts w:ascii="Times New Roman" w:hAnsi="Times New Roman" w:cs="Times New Roman"/>
                  <w:noProof/>
                  <w:sz w:val="24"/>
                  <w:szCs w:val="24"/>
                </w:rPr>
                <w:t>61(2), pp. 199-210.</w:t>
              </w:r>
            </w:p>
            <w:p w14:paraId="2C21BB6C"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Marr, B., 2016. </w:t>
              </w:r>
              <w:r w:rsidRPr="00487D1F">
                <w:rPr>
                  <w:rFonts w:ascii="Times New Roman" w:hAnsi="Times New Roman" w:cs="Times New Roman"/>
                  <w:i/>
                  <w:iCs/>
                  <w:noProof/>
                  <w:sz w:val="24"/>
                  <w:szCs w:val="24"/>
                </w:rPr>
                <w:t xml:space="preserve">Big Data At Tesco: Real Time Analytics At The UK Grocery Retail Giant. </w:t>
              </w:r>
              <w:r w:rsidRPr="00487D1F">
                <w:rPr>
                  <w:rFonts w:ascii="Times New Roman" w:hAnsi="Times New Roman" w:cs="Times New Roman"/>
                  <w:noProof/>
                  <w:sz w:val="24"/>
                  <w:szCs w:val="24"/>
                </w:rPr>
                <w:t xml:space="preserve">[Online] </w:t>
              </w:r>
              <w:r w:rsidRPr="00487D1F">
                <w:rPr>
                  <w:rFonts w:ascii="Times New Roman" w:hAnsi="Times New Roman" w:cs="Times New Roman"/>
                  <w:noProof/>
                  <w:sz w:val="24"/>
                  <w:szCs w:val="24"/>
                </w:rPr>
                <w:br/>
                <w:t xml:space="preserve">Available at: </w:t>
              </w:r>
              <w:r w:rsidRPr="00487D1F">
                <w:rPr>
                  <w:rFonts w:ascii="Times New Roman" w:hAnsi="Times New Roman" w:cs="Times New Roman"/>
                  <w:noProof/>
                  <w:sz w:val="24"/>
                  <w:szCs w:val="24"/>
                  <w:u w:val="single"/>
                </w:rPr>
                <w:t>https://www.forbes.com/sites/bernardmarr/2016/11/17/big-data-at-tesco-real-time-analytics-at-the-uk-grocery-retail-giant/?sh=379ee67761cf</w:t>
              </w:r>
              <w:r w:rsidRPr="00487D1F">
                <w:rPr>
                  <w:rFonts w:ascii="Times New Roman" w:hAnsi="Times New Roman" w:cs="Times New Roman"/>
                  <w:noProof/>
                  <w:sz w:val="24"/>
                  <w:szCs w:val="24"/>
                </w:rPr>
                <w:br/>
                <w:t>[Accessed 26 October 2023].</w:t>
              </w:r>
            </w:p>
            <w:p w14:paraId="251FD7C8"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lastRenderedPageBreak/>
                <w:t xml:space="preserve">Omar, Y.M., Minoufekr, M. and Plapper, P., 2019. Business analytics in manufacturing: Current trends, challenges and pathway to market leadership. </w:t>
              </w:r>
              <w:r w:rsidRPr="00487D1F">
                <w:rPr>
                  <w:rFonts w:ascii="Times New Roman" w:hAnsi="Times New Roman" w:cs="Times New Roman"/>
                  <w:i/>
                  <w:iCs/>
                  <w:noProof/>
                  <w:sz w:val="24"/>
                  <w:szCs w:val="24"/>
                </w:rPr>
                <w:t xml:space="preserve">Operations Research Perspectives, </w:t>
              </w:r>
              <w:r w:rsidRPr="00487D1F">
                <w:rPr>
                  <w:rFonts w:ascii="Times New Roman" w:hAnsi="Times New Roman" w:cs="Times New Roman"/>
                  <w:noProof/>
                  <w:sz w:val="24"/>
                  <w:szCs w:val="24"/>
                </w:rPr>
                <w:t>Volume 6.</w:t>
              </w:r>
            </w:p>
            <w:p w14:paraId="51A5DA50"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Sun, Z., Sun, L. and Strang, K., 2018. Big Data Analytics Services for Enhancing Business Intelligence. </w:t>
              </w:r>
              <w:r w:rsidRPr="00487D1F">
                <w:rPr>
                  <w:rFonts w:ascii="Times New Roman" w:hAnsi="Times New Roman" w:cs="Times New Roman"/>
                  <w:i/>
                  <w:iCs/>
                  <w:noProof/>
                  <w:sz w:val="24"/>
                  <w:szCs w:val="24"/>
                </w:rPr>
                <w:t xml:space="preserve">Journal of Computer Information Systems, </w:t>
              </w:r>
              <w:r w:rsidRPr="00487D1F">
                <w:rPr>
                  <w:rFonts w:ascii="Times New Roman" w:hAnsi="Times New Roman" w:cs="Times New Roman"/>
                  <w:noProof/>
                  <w:sz w:val="24"/>
                  <w:szCs w:val="24"/>
                </w:rPr>
                <w:t>58(2), pp. 162-169.</w:t>
              </w:r>
            </w:p>
            <w:p w14:paraId="62B513EA" w14:textId="77777777" w:rsidR="00C1005D" w:rsidRPr="00487D1F" w:rsidRDefault="00C1005D" w:rsidP="00487D1F">
              <w:pPr>
                <w:pStyle w:val="Bibliography"/>
                <w:spacing w:line="480" w:lineRule="auto"/>
                <w:ind w:left="720" w:hanging="720"/>
                <w:rPr>
                  <w:rFonts w:ascii="Times New Roman" w:hAnsi="Times New Roman" w:cs="Times New Roman"/>
                  <w:noProof/>
                  <w:sz w:val="24"/>
                  <w:szCs w:val="24"/>
                </w:rPr>
              </w:pPr>
              <w:r w:rsidRPr="00487D1F">
                <w:rPr>
                  <w:rFonts w:ascii="Times New Roman" w:hAnsi="Times New Roman" w:cs="Times New Roman"/>
                  <w:noProof/>
                  <w:sz w:val="24"/>
                  <w:szCs w:val="24"/>
                </w:rPr>
                <w:t xml:space="preserve">Xu, X., Wang, X., Li, Y. and Haghighi, M., 2017. Business intelligence in online customer textual reviews: Understanding consumer perceptions and influential factors. </w:t>
              </w:r>
              <w:r w:rsidRPr="00487D1F">
                <w:rPr>
                  <w:rFonts w:ascii="Times New Roman" w:hAnsi="Times New Roman" w:cs="Times New Roman"/>
                  <w:i/>
                  <w:iCs/>
                  <w:noProof/>
                  <w:sz w:val="24"/>
                  <w:szCs w:val="24"/>
                </w:rPr>
                <w:t xml:space="preserve">International Journal of Information Management, </w:t>
              </w:r>
              <w:r w:rsidRPr="00487D1F">
                <w:rPr>
                  <w:rFonts w:ascii="Times New Roman" w:hAnsi="Times New Roman" w:cs="Times New Roman"/>
                  <w:noProof/>
                  <w:sz w:val="24"/>
                  <w:szCs w:val="24"/>
                </w:rPr>
                <w:t>37(6), pp. 673-683.</w:t>
              </w:r>
            </w:p>
            <w:p w14:paraId="64942566" w14:textId="41E1EDEB" w:rsidR="00C1005D" w:rsidRPr="00487D1F" w:rsidRDefault="00C1005D" w:rsidP="00487D1F">
              <w:pPr>
                <w:spacing w:line="480" w:lineRule="auto"/>
                <w:ind w:left="720" w:hanging="720"/>
                <w:rPr>
                  <w:rFonts w:ascii="Times New Roman" w:hAnsi="Times New Roman" w:cs="Times New Roman"/>
                  <w:sz w:val="24"/>
                  <w:szCs w:val="24"/>
                </w:rPr>
              </w:pPr>
              <w:r w:rsidRPr="00487D1F">
                <w:rPr>
                  <w:rFonts w:ascii="Times New Roman" w:hAnsi="Times New Roman" w:cs="Times New Roman"/>
                  <w:b/>
                  <w:bCs/>
                  <w:noProof/>
                  <w:sz w:val="24"/>
                  <w:szCs w:val="24"/>
                </w:rPr>
                <w:fldChar w:fldCharType="end"/>
              </w:r>
            </w:p>
          </w:sdtContent>
        </w:sdt>
      </w:sdtContent>
    </w:sdt>
    <w:p w14:paraId="6BADDD21" w14:textId="77777777" w:rsidR="00C1005D" w:rsidRPr="00487D1F" w:rsidRDefault="00C1005D" w:rsidP="00487D1F">
      <w:pPr>
        <w:spacing w:line="480" w:lineRule="auto"/>
        <w:ind w:left="720" w:hanging="720"/>
        <w:rPr>
          <w:rFonts w:ascii="Times New Roman" w:hAnsi="Times New Roman" w:cs="Times New Roman"/>
          <w:sz w:val="24"/>
          <w:szCs w:val="24"/>
        </w:rPr>
      </w:pPr>
    </w:p>
    <w:sectPr w:rsidR="00C1005D" w:rsidRPr="00487D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2A6E8" w14:textId="77777777" w:rsidR="009825FB" w:rsidRDefault="009825FB" w:rsidP="00487D1F">
      <w:pPr>
        <w:spacing w:after="0" w:line="240" w:lineRule="auto"/>
      </w:pPr>
      <w:r>
        <w:separator/>
      </w:r>
    </w:p>
  </w:endnote>
  <w:endnote w:type="continuationSeparator" w:id="0">
    <w:p w14:paraId="6D1C7746" w14:textId="77777777" w:rsidR="009825FB" w:rsidRDefault="009825FB" w:rsidP="0048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607EC" w14:textId="77777777" w:rsidR="009825FB" w:rsidRDefault="009825FB" w:rsidP="00487D1F">
      <w:pPr>
        <w:spacing w:after="0" w:line="240" w:lineRule="auto"/>
      </w:pPr>
      <w:r>
        <w:separator/>
      </w:r>
    </w:p>
  </w:footnote>
  <w:footnote w:type="continuationSeparator" w:id="0">
    <w:p w14:paraId="356A0D96" w14:textId="77777777" w:rsidR="009825FB" w:rsidRDefault="009825FB" w:rsidP="00487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12629957"/>
      <w:docPartObj>
        <w:docPartGallery w:val="Page Numbers (Top of Page)"/>
        <w:docPartUnique/>
      </w:docPartObj>
    </w:sdtPr>
    <w:sdtEndPr>
      <w:rPr>
        <w:noProof/>
      </w:rPr>
    </w:sdtEndPr>
    <w:sdtContent>
      <w:p w14:paraId="0E09D7B3" w14:textId="0B38E7FE" w:rsidR="00487D1F" w:rsidRPr="00487D1F" w:rsidRDefault="00487D1F">
        <w:pPr>
          <w:pStyle w:val="Header"/>
          <w:jc w:val="right"/>
          <w:rPr>
            <w:rFonts w:ascii="Times New Roman" w:hAnsi="Times New Roman" w:cs="Times New Roman"/>
            <w:sz w:val="24"/>
            <w:szCs w:val="24"/>
          </w:rPr>
        </w:pPr>
        <w:r w:rsidRPr="00487D1F">
          <w:rPr>
            <w:rFonts w:ascii="Times New Roman" w:hAnsi="Times New Roman" w:cs="Times New Roman"/>
            <w:sz w:val="24"/>
            <w:szCs w:val="24"/>
          </w:rPr>
          <w:fldChar w:fldCharType="begin"/>
        </w:r>
        <w:r w:rsidRPr="00487D1F">
          <w:rPr>
            <w:rFonts w:ascii="Times New Roman" w:hAnsi="Times New Roman" w:cs="Times New Roman"/>
            <w:sz w:val="24"/>
            <w:szCs w:val="24"/>
          </w:rPr>
          <w:instrText xml:space="preserve"> PAGE   \* MERGEFORMAT </w:instrText>
        </w:r>
        <w:r w:rsidRPr="00487D1F">
          <w:rPr>
            <w:rFonts w:ascii="Times New Roman" w:hAnsi="Times New Roman" w:cs="Times New Roman"/>
            <w:sz w:val="24"/>
            <w:szCs w:val="24"/>
          </w:rPr>
          <w:fldChar w:fldCharType="separate"/>
        </w:r>
        <w:r w:rsidRPr="00487D1F">
          <w:rPr>
            <w:rFonts w:ascii="Times New Roman" w:hAnsi="Times New Roman" w:cs="Times New Roman"/>
            <w:noProof/>
            <w:sz w:val="24"/>
            <w:szCs w:val="24"/>
          </w:rPr>
          <w:t>2</w:t>
        </w:r>
        <w:r w:rsidRPr="00487D1F">
          <w:rPr>
            <w:rFonts w:ascii="Times New Roman" w:hAnsi="Times New Roman" w:cs="Times New Roman"/>
            <w:noProof/>
            <w:sz w:val="24"/>
            <w:szCs w:val="24"/>
          </w:rPr>
          <w:fldChar w:fldCharType="end"/>
        </w:r>
      </w:p>
    </w:sdtContent>
  </w:sdt>
  <w:p w14:paraId="3F3A602A" w14:textId="77777777" w:rsidR="00487D1F" w:rsidRPr="00487D1F" w:rsidRDefault="00487D1F">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71"/>
    <w:rsid w:val="00016AD0"/>
    <w:rsid w:val="00024545"/>
    <w:rsid w:val="00031D90"/>
    <w:rsid w:val="00034B3F"/>
    <w:rsid w:val="0003661F"/>
    <w:rsid w:val="00037CB2"/>
    <w:rsid w:val="00043403"/>
    <w:rsid w:val="00050241"/>
    <w:rsid w:val="00052C87"/>
    <w:rsid w:val="00054DDA"/>
    <w:rsid w:val="00060CB2"/>
    <w:rsid w:val="00061B7A"/>
    <w:rsid w:val="00062038"/>
    <w:rsid w:val="00072C90"/>
    <w:rsid w:val="000739EB"/>
    <w:rsid w:val="00074320"/>
    <w:rsid w:val="00085381"/>
    <w:rsid w:val="00085C85"/>
    <w:rsid w:val="00086D56"/>
    <w:rsid w:val="0009092D"/>
    <w:rsid w:val="000931E0"/>
    <w:rsid w:val="000A492D"/>
    <w:rsid w:val="000B3952"/>
    <w:rsid w:val="000B50CC"/>
    <w:rsid w:val="000B74CF"/>
    <w:rsid w:val="000C04F4"/>
    <w:rsid w:val="000C5473"/>
    <w:rsid w:val="000D065A"/>
    <w:rsid w:val="000D1953"/>
    <w:rsid w:val="000D5411"/>
    <w:rsid w:val="000D77D1"/>
    <w:rsid w:val="000D781A"/>
    <w:rsid w:val="000E1C46"/>
    <w:rsid w:val="000E36A8"/>
    <w:rsid w:val="000E50DC"/>
    <w:rsid w:val="000F1A03"/>
    <w:rsid w:val="000F312A"/>
    <w:rsid w:val="000F5BD3"/>
    <w:rsid w:val="00100A64"/>
    <w:rsid w:val="00101FB8"/>
    <w:rsid w:val="00102AC5"/>
    <w:rsid w:val="001053FA"/>
    <w:rsid w:val="0010733C"/>
    <w:rsid w:val="00107DEF"/>
    <w:rsid w:val="00116773"/>
    <w:rsid w:val="00120FCF"/>
    <w:rsid w:val="00125748"/>
    <w:rsid w:val="00125FB5"/>
    <w:rsid w:val="001322BF"/>
    <w:rsid w:val="00133383"/>
    <w:rsid w:val="00140B8B"/>
    <w:rsid w:val="00142559"/>
    <w:rsid w:val="001428F1"/>
    <w:rsid w:val="001431D1"/>
    <w:rsid w:val="00147FB8"/>
    <w:rsid w:val="00150A2C"/>
    <w:rsid w:val="00153D95"/>
    <w:rsid w:val="00161E8F"/>
    <w:rsid w:val="0016536D"/>
    <w:rsid w:val="001709E4"/>
    <w:rsid w:val="00171299"/>
    <w:rsid w:val="0017387D"/>
    <w:rsid w:val="00176657"/>
    <w:rsid w:val="00180FE1"/>
    <w:rsid w:val="001815C3"/>
    <w:rsid w:val="0018582A"/>
    <w:rsid w:val="00185C33"/>
    <w:rsid w:val="00194A36"/>
    <w:rsid w:val="001A39F2"/>
    <w:rsid w:val="001A4893"/>
    <w:rsid w:val="001B3E7E"/>
    <w:rsid w:val="001B55C8"/>
    <w:rsid w:val="001B5FDB"/>
    <w:rsid w:val="001C110F"/>
    <w:rsid w:val="001C3E43"/>
    <w:rsid w:val="001C4CE8"/>
    <w:rsid w:val="001D120A"/>
    <w:rsid w:val="001D3C9D"/>
    <w:rsid w:val="001D7763"/>
    <w:rsid w:val="001E145B"/>
    <w:rsid w:val="001E1C2B"/>
    <w:rsid w:val="001F4F31"/>
    <w:rsid w:val="002019FA"/>
    <w:rsid w:val="00201E8C"/>
    <w:rsid w:val="00204394"/>
    <w:rsid w:val="0020715F"/>
    <w:rsid w:val="00222B67"/>
    <w:rsid w:val="00226BC9"/>
    <w:rsid w:val="00234D07"/>
    <w:rsid w:val="00241E92"/>
    <w:rsid w:val="00243230"/>
    <w:rsid w:val="00243BC0"/>
    <w:rsid w:val="00246CFC"/>
    <w:rsid w:val="0025018F"/>
    <w:rsid w:val="00251B73"/>
    <w:rsid w:val="002531C0"/>
    <w:rsid w:val="00255480"/>
    <w:rsid w:val="002559C8"/>
    <w:rsid w:val="002564C8"/>
    <w:rsid w:val="00257925"/>
    <w:rsid w:val="00260B3F"/>
    <w:rsid w:val="002625DD"/>
    <w:rsid w:val="00263721"/>
    <w:rsid w:val="00275712"/>
    <w:rsid w:val="00282502"/>
    <w:rsid w:val="00291E5A"/>
    <w:rsid w:val="0029566F"/>
    <w:rsid w:val="002966ED"/>
    <w:rsid w:val="00297FC3"/>
    <w:rsid w:val="002A51DC"/>
    <w:rsid w:val="002A5E93"/>
    <w:rsid w:val="002A66D9"/>
    <w:rsid w:val="002A686D"/>
    <w:rsid w:val="002A7493"/>
    <w:rsid w:val="002A7A1C"/>
    <w:rsid w:val="002B0E40"/>
    <w:rsid w:val="002B27CD"/>
    <w:rsid w:val="002B5260"/>
    <w:rsid w:val="002B668F"/>
    <w:rsid w:val="002B6D1C"/>
    <w:rsid w:val="002B7AA9"/>
    <w:rsid w:val="002C04FF"/>
    <w:rsid w:val="002C3179"/>
    <w:rsid w:val="002E1347"/>
    <w:rsid w:val="002E1AF1"/>
    <w:rsid w:val="002E6F9D"/>
    <w:rsid w:val="002F245D"/>
    <w:rsid w:val="002F78CC"/>
    <w:rsid w:val="00300739"/>
    <w:rsid w:val="003053ED"/>
    <w:rsid w:val="00307A17"/>
    <w:rsid w:val="00311458"/>
    <w:rsid w:val="0031173C"/>
    <w:rsid w:val="00313189"/>
    <w:rsid w:val="00314FED"/>
    <w:rsid w:val="0032088E"/>
    <w:rsid w:val="00324401"/>
    <w:rsid w:val="00330634"/>
    <w:rsid w:val="00332A12"/>
    <w:rsid w:val="003331B4"/>
    <w:rsid w:val="00335CED"/>
    <w:rsid w:val="003374EE"/>
    <w:rsid w:val="00337B88"/>
    <w:rsid w:val="003404A2"/>
    <w:rsid w:val="00344A71"/>
    <w:rsid w:val="00351DC8"/>
    <w:rsid w:val="0035325E"/>
    <w:rsid w:val="00356A59"/>
    <w:rsid w:val="003626D9"/>
    <w:rsid w:val="003647E9"/>
    <w:rsid w:val="003667A2"/>
    <w:rsid w:val="00366F0B"/>
    <w:rsid w:val="00376773"/>
    <w:rsid w:val="00381325"/>
    <w:rsid w:val="00382B65"/>
    <w:rsid w:val="003845DC"/>
    <w:rsid w:val="00386D29"/>
    <w:rsid w:val="00390526"/>
    <w:rsid w:val="00390EC7"/>
    <w:rsid w:val="0039601E"/>
    <w:rsid w:val="003A09AD"/>
    <w:rsid w:val="003A0F4F"/>
    <w:rsid w:val="003A29D4"/>
    <w:rsid w:val="003A4047"/>
    <w:rsid w:val="003A49FE"/>
    <w:rsid w:val="003A73F3"/>
    <w:rsid w:val="003B388D"/>
    <w:rsid w:val="003B5A52"/>
    <w:rsid w:val="003B6A29"/>
    <w:rsid w:val="003C0D19"/>
    <w:rsid w:val="003C6851"/>
    <w:rsid w:val="003C7C4E"/>
    <w:rsid w:val="003D27D6"/>
    <w:rsid w:val="003D345F"/>
    <w:rsid w:val="003D3FF3"/>
    <w:rsid w:val="003D4BA1"/>
    <w:rsid w:val="003E37FB"/>
    <w:rsid w:val="003E592E"/>
    <w:rsid w:val="003F35E4"/>
    <w:rsid w:val="003F3C83"/>
    <w:rsid w:val="003F5AF7"/>
    <w:rsid w:val="00401299"/>
    <w:rsid w:val="0042029F"/>
    <w:rsid w:val="00425580"/>
    <w:rsid w:val="0042574B"/>
    <w:rsid w:val="00431FB2"/>
    <w:rsid w:val="0043384C"/>
    <w:rsid w:val="004379BF"/>
    <w:rsid w:val="0044077D"/>
    <w:rsid w:val="004434B9"/>
    <w:rsid w:val="004454E1"/>
    <w:rsid w:val="00452394"/>
    <w:rsid w:val="00464447"/>
    <w:rsid w:val="0047771A"/>
    <w:rsid w:val="00477C97"/>
    <w:rsid w:val="00480CB9"/>
    <w:rsid w:val="004830DF"/>
    <w:rsid w:val="00487D1F"/>
    <w:rsid w:val="004916A6"/>
    <w:rsid w:val="004949EC"/>
    <w:rsid w:val="004A1851"/>
    <w:rsid w:val="004A34DD"/>
    <w:rsid w:val="004A4C18"/>
    <w:rsid w:val="004A6528"/>
    <w:rsid w:val="004B1583"/>
    <w:rsid w:val="004B35C8"/>
    <w:rsid w:val="004B3C29"/>
    <w:rsid w:val="004B3FF6"/>
    <w:rsid w:val="004B58E1"/>
    <w:rsid w:val="004B68BF"/>
    <w:rsid w:val="004C4BE3"/>
    <w:rsid w:val="004C5959"/>
    <w:rsid w:val="004D447F"/>
    <w:rsid w:val="004E53FA"/>
    <w:rsid w:val="004F39F4"/>
    <w:rsid w:val="004F6A54"/>
    <w:rsid w:val="004F7FB0"/>
    <w:rsid w:val="00503C82"/>
    <w:rsid w:val="00506016"/>
    <w:rsid w:val="00507395"/>
    <w:rsid w:val="005128E7"/>
    <w:rsid w:val="00514868"/>
    <w:rsid w:val="005156DE"/>
    <w:rsid w:val="0051627A"/>
    <w:rsid w:val="0051767B"/>
    <w:rsid w:val="00520B9C"/>
    <w:rsid w:val="0052244F"/>
    <w:rsid w:val="00530221"/>
    <w:rsid w:val="00534158"/>
    <w:rsid w:val="0054253D"/>
    <w:rsid w:val="00542FCB"/>
    <w:rsid w:val="00544595"/>
    <w:rsid w:val="00545399"/>
    <w:rsid w:val="00546260"/>
    <w:rsid w:val="005468D4"/>
    <w:rsid w:val="00546B1E"/>
    <w:rsid w:val="00552370"/>
    <w:rsid w:val="00555D48"/>
    <w:rsid w:val="00556E57"/>
    <w:rsid w:val="0056014B"/>
    <w:rsid w:val="00562CC7"/>
    <w:rsid w:val="00566355"/>
    <w:rsid w:val="00566A68"/>
    <w:rsid w:val="00567432"/>
    <w:rsid w:val="0057328D"/>
    <w:rsid w:val="00573C62"/>
    <w:rsid w:val="00576CE4"/>
    <w:rsid w:val="00580722"/>
    <w:rsid w:val="005835D4"/>
    <w:rsid w:val="00584FAD"/>
    <w:rsid w:val="005879F2"/>
    <w:rsid w:val="00590C58"/>
    <w:rsid w:val="0059138C"/>
    <w:rsid w:val="00596CB1"/>
    <w:rsid w:val="00597A5D"/>
    <w:rsid w:val="005B4197"/>
    <w:rsid w:val="005B4790"/>
    <w:rsid w:val="005B7BBC"/>
    <w:rsid w:val="005C43BA"/>
    <w:rsid w:val="005C79AD"/>
    <w:rsid w:val="005D6F98"/>
    <w:rsid w:val="005E03C2"/>
    <w:rsid w:val="005E2A0F"/>
    <w:rsid w:val="005E7F79"/>
    <w:rsid w:val="005F058B"/>
    <w:rsid w:val="005F1817"/>
    <w:rsid w:val="0060165D"/>
    <w:rsid w:val="006018E7"/>
    <w:rsid w:val="0060675B"/>
    <w:rsid w:val="0060790C"/>
    <w:rsid w:val="0061619E"/>
    <w:rsid w:val="00617F6D"/>
    <w:rsid w:val="0062013A"/>
    <w:rsid w:val="006214DD"/>
    <w:rsid w:val="00622C14"/>
    <w:rsid w:val="006230D6"/>
    <w:rsid w:val="006238C5"/>
    <w:rsid w:val="00623A5F"/>
    <w:rsid w:val="006263E3"/>
    <w:rsid w:val="00626B42"/>
    <w:rsid w:val="00627D6F"/>
    <w:rsid w:val="00634F63"/>
    <w:rsid w:val="00636AB2"/>
    <w:rsid w:val="006423F6"/>
    <w:rsid w:val="006440B7"/>
    <w:rsid w:val="006464B7"/>
    <w:rsid w:val="00646AE5"/>
    <w:rsid w:val="00647FE1"/>
    <w:rsid w:val="00650D46"/>
    <w:rsid w:val="00653C8A"/>
    <w:rsid w:val="0065750D"/>
    <w:rsid w:val="006644EF"/>
    <w:rsid w:val="00666394"/>
    <w:rsid w:val="00671F15"/>
    <w:rsid w:val="0067336B"/>
    <w:rsid w:val="00673852"/>
    <w:rsid w:val="00674A1F"/>
    <w:rsid w:val="00674C7B"/>
    <w:rsid w:val="0067693E"/>
    <w:rsid w:val="0068000C"/>
    <w:rsid w:val="006801CC"/>
    <w:rsid w:val="00683B46"/>
    <w:rsid w:val="0068460F"/>
    <w:rsid w:val="006922B9"/>
    <w:rsid w:val="00692D44"/>
    <w:rsid w:val="00694D0D"/>
    <w:rsid w:val="006A2057"/>
    <w:rsid w:val="006A2E27"/>
    <w:rsid w:val="006A493C"/>
    <w:rsid w:val="006A66CA"/>
    <w:rsid w:val="006A6C0B"/>
    <w:rsid w:val="006B0DE3"/>
    <w:rsid w:val="006B26ED"/>
    <w:rsid w:val="006B3DE7"/>
    <w:rsid w:val="006B6B8D"/>
    <w:rsid w:val="006C70F3"/>
    <w:rsid w:val="006D0942"/>
    <w:rsid w:val="006D344C"/>
    <w:rsid w:val="006D42E2"/>
    <w:rsid w:val="006D6B61"/>
    <w:rsid w:val="006E4F58"/>
    <w:rsid w:val="006F0D0F"/>
    <w:rsid w:val="006F258D"/>
    <w:rsid w:val="006F2698"/>
    <w:rsid w:val="006F2B8E"/>
    <w:rsid w:val="00702DC6"/>
    <w:rsid w:val="007042FA"/>
    <w:rsid w:val="007064A7"/>
    <w:rsid w:val="00711413"/>
    <w:rsid w:val="007236BC"/>
    <w:rsid w:val="007257BE"/>
    <w:rsid w:val="00732EBE"/>
    <w:rsid w:val="00732EC2"/>
    <w:rsid w:val="00737400"/>
    <w:rsid w:val="00740AF5"/>
    <w:rsid w:val="0075294A"/>
    <w:rsid w:val="007536B9"/>
    <w:rsid w:val="00755F65"/>
    <w:rsid w:val="00756446"/>
    <w:rsid w:val="0077121C"/>
    <w:rsid w:val="00774345"/>
    <w:rsid w:val="007750A7"/>
    <w:rsid w:val="0077626F"/>
    <w:rsid w:val="007778CA"/>
    <w:rsid w:val="00784632"/>
    <w:rsid w:val="00785C40"/>
    <w:rsid w:val="00785F2E"/>
    <w:rsid w:val="007A5131"/>
    <w:rsid w:val="007A59F0"/>
    <w:rsid w:val="007B1900"/>
    <w:rsid w:val="007B3222"/>
    <w:rsid w:val="007B4C61"/>
    <w:rsid w:val="007C08F8"/>
    <w:rsid w:val="007C1A43"/>
    <w:rsid w:val="007C388E"/>
    <w:rsid w:val="007D0516"/>
    <w:rsid w:val="007D1210"/>
    <w:rsid w:val="007D404F"/>
    <w:rsid w:val="007D5D28"/>
    <w:rsid w:val="007D6FD9"/>
    <w:rsid w:val="007E3705"/>
    <w:rsid w:val="007F2DFA"/>
    <w:rsid w:val="007F43F7"/>
    <w:rsid w:val="00800BEB"/>
    <w:rsid w:val="00800DCA"/>
    <w:rsid w:val="00802162"/>
    <w:rsid w:val="0080308A"/>
    <w:rsid w:val="00803571"/>
    <w:rsid w:val="00803676"/>
    <w:rsid w:val="00804435"/>
    <w:rsid w:val="008113CF"/>
    <w:rsid w:val="0081151E"/>
    <w:rsid w:val="00816AD9"/>
    <w:rsid w:val="00824F45"/>
    <w:rsid w:val="00826E71"/>
    <w:rsid w:val="008368F5"/>
    <w:rsid w:val="00836D81"/>
    <w:rsid w:val="008404DC"/>
    <w:rsid w:val="008405AE"/>
    <w:rsid w:val="00841BCF"/>
    <w:rsid w:val="00850C49"/>
    <w:rsid w:val="00852FD6"/>
    <w:rsid w:val="008541BF"/>
    <w:rsid w:val="00854839"/>
    <w:rsid w:val="00856DB7"/>
    <w:rsid w:val="008611E1"/>
    <w:rsid w:val="0086220B"/>
    <w:rsid w:val="00864067"/>
    <w:rsid w:val="00867BD5"/>
    <w:rsid w:val="00874D16"/>
    <w:rsid w:val="0087538E"/>
    <w:rsid w:val="00877CE1"/>
    <w:rsid w:val="0088663C"/>
    <w:rsid w:val="00891EFC"/>
    <w:rsid w:val="008935B1"/>
    <w:rsid w:val="008947E8"/>
    <w:rsid w:val="008A1087"/>
    <w:rsid w:val="008A19EF"/>
    <w:rsid w:val="008A486B"/>
    <w:rsid w:val="008B1AC5"/>
    <w:rsid w:val="008B430C"/>
    <w:rsid w:val="008C0160"/>
    <w:rsid w:val="008C3EE6"/>
    <w:rsid w:val="008C7434"/>
    <w:rsid w:val="008D0266"/>
    <w:rsid w:val="008D103B"/>
    <w:rsid w:val="008D121B"/>
    <w:rsid w:val="008D45B4"/>
    <w:rsid w:val="008D569B"/>
    <w:rsid w:val="008D637B"/>
    <w:rsid w:val="008E3ED4"/>
    <w:rsid w:val="008F04D5"/>
    <w:rsid w:val="008F079A"/>
    <w:rsid w:val="008F110B"/>
    <w:rsid w:val="008F3398"/>
    <w:rsid w:val="008F366A"/>
    <w:rsid w:val="008F73D1"/>
    <w:rsid w:val="009013BF"/>
    <w:rsid w:val="00901581"/>
    <w:rsid w:val="00902276"/>
    <w:rsid w:val="00902913"/>
    <w:rsid w:val="009029CE"/>
    <w:rsid w:val="00903D62"/>
    <w:rsid w:val="00911A7D"/>
    <w:rsid w:val="00922A90"/>
    <w:rsid w:val="00930121"/>
    <w:rsid w:val="00932B1F"/>
    <w:rsid w:val="00933C9A"/>
    <w:rsid w:val="0094424E"/>
    <w:rsid w:val="00951E0C"/>
    <w:rsid w:val="00953765"/>
    <w:rsid w:val="009544BC"/>
    <w:rsid w:val="009605CF"/>
    <w:rsid w:val="0096440A"/>
    <w:rsid w:val="00971076"/>
    <w:rsid w:val="00975DEA"/>
    <w:rsid w:val="009825FB"/>
    <w:rsid w:val="00982A5A"/>
    <w:rsid w:val="00987F62"/>
    <w:rsid w:val="00996008"/>
    <w:rsid w:val="009A195A"/>
    <w:rsid w:val="009A7F44"/>
    <w:rsid w:val="009B10E2"/>
    <w:rsid w:val="009B3BAD"/>
    <w:rsid w:val="009B565D"/>
    <w:rsid w:val="009B786E"/>
    <w:rsid w:val="009C0AC8"/>
    <w:rsid w:val="009C1A87"/>
    <w:rsid w:val="009C1C1D"/>
    <w:rsid w:val="009C3153"/>
    <w:rsid w:val="009C5428"/>
    <w:rsid w:val="009D3158"/>
    <w:rsid w:val="009E0787"/>
    <w:rsid w:val="009E46BE"/>
    <w:rsid w:val="009E5C37"/>
    <w:rsid w:val="009F0EC8"/>
    <w:rsid w:val="009F39A2"/>
    <w:rsid w:val="00A02B95"/>
    <w:rsid w:val="00A13004"/>
    <w:rsid w:val="00A13106"/>
    <w:rsid w:val="00A1383E"/>
    <w:rsid w:val="00A2476C"/>
    <w:rsid w:val="00A249BF"/>
    <w:rsid w:val="00A24CC9"/>
    <w:rsid w:val="00A263DD"/>
    <w:rsid w:val="00A305BE"/>
    <w:rsid w:val="00A31C9A"/>
    <w:rsid w:val="00A322E9"/>
    <w:rsid w:val="00A3247A"/>
    <w:rsid w:val="00A35703"/>
    <w:rsid w:val="00A46B3C"/>
    <w:rsid w:val="00A47A3F"/>
    <w:rsid w:val="00A47C08"/>
    <w:rsid w:val="00A50B41"/>
    <w:rsid w:val="00A517FC"/>
    <w:rsid w:val="00A531CA"/>
    <w:rsid w:val="00A65255"/>
    <w:rsid w:val="00A6731C"/>
    <w:rsid w:val="00A71D08"/>
    <w:rsid w:val="00A732A6"/>
    <w:rsid w:val="00A738CE"/>
    <w:rsid w:val="00A756B9"/>
    <w:rsid w:val="00A82C32"/>
    <w:rsid w:val="00A83F83"/>
    <w:rsid w:val="00A843B6"/>
    <w:rsid w:val="00A90715"/>
    <w:rsid w:val="00A91E33"/>
    <w:rsid w:val="00A928E6"/>
    <w:rsid w:val="00A93C07"/>
    <w:rsid w:val="00AA0170"/>
    <w:rsid w:val="00AA2DF9"/>
    <w:rsid w:val="00AA7D2E"/>
    <w:rsid w:val="00AB25C6"/>
    <w:rsid w:val="00AB335D"/>
    <w:rsid w:val="00AB77E0"/>
    <w:rsid w:val="00AC5083"/>
    <w:rsid w:val="00AD1703"/>
    <w:rsid w:val="00AE1FA3"/>
    <w:rsid w:val="00AE2989"/>
    <w:rsid w:val="00AE2E1E"/>
    <w:rsid w:val="00AF2669"/>
    <w:rsid w:val="00AF2A70"/>
    <w:rsid w:val="00AF3C82"/>
    <w:rsid w:val="00AF5CAC"/>
    <w:rsid w:val="00B01E02"/>
    <w:rsid w:val="00B046D6"/>
    <w:rsid w:val="00B07811"/>
    <w:rsid w:val="00B1280A"/>
    <w:rsid w:val="00B15A3A"/>
    <w:rsid w:val="00B17E39"/>
    <w:rsid w:val="00B21776"/>
    <w:rsid w:val="00B2381A"/>
    <w:rsid w:val="00B24594"/>
    <w:rsid w:val="00B265CE"/>
    <w:rsid w:val="00B310E9"/>
    <w:rsid w:val="00B34BA6"/>
    <w:rsid w:val="00B40A20"/>
    <w:rsid w:val="00B415A4"/>
    <w:rsid w:val="00B42B1A"/>
    <w:rsid w:val="00B449B7"/>
    <w:rsid w:val="00B46FAD"/>
    <w:rsid w:val="00B47EE7"/>
    <w:rsid w:val="00B5244E"/>
    <w:rsid w:val="00B52DC3"/>
    <w:rsid w:val="00B547FF"/>
    <w:rsid w:val="00B568CA"/>
    <w:rsid w:val="00B62BCA"/>
    <w:rsid w:val="00B63148"/>
    <w:rsid w:val="00B65DF6"/>
    <w:rsid w:val="00B70806"/>
    <w:rsid w:val="00B753C3"/>
    <w:rsid w:val="00B77679"/>
    <w:rsid w:val="00B832D7"/>
    <w:rsid w:val="00B846A3"/>
    <w:rsid w:val="00B84BA3"/>
    <w:rsid w:val="00B86072"/>
    <w:rsid w:val="00B90196"/>
    <w:rsid w:val="00B91050"/>
    <w:rsid w:val="00B9281E"/>
    <w:rsid w:val="00B941D7"/>
    <w:rsid w:val="00B97BB9"/>
    <w:rsid w:val="00BA51D9"/>
    <w:rsid w:val="00BA57C9"/>
    <w:rsid w:val="00BB794E"/>
    <w:rsid w:val="00BC3038"/>
    <w:rsid w:val="00BC7C32"/>
    <w:rsid w:val="00BE7411"/>
    <w:rsid w:val="00BF2C86"/>
    <w:rsid w:val="00BF3D1C"/>
    <w:rsid w:val="00BF5B5F"/>
    <w:rsid w:val="00C01F76"/>
    <w:rsid w:val="00C0568F"/>
    <w:rsid w:val="00C05A45"/>
    <w:rsid w:val="00C05FC6"/>
    <w:rsid w:val="00C06E50"/>
    <w:rsid w:val="00C1005D"/>
    <w:rsid w:val="00C12329"/>
    <w:rsid w:val="00C12B5A"/>
    <w:rsid w:val="00C1744E"/>
    <w:rsid w:val="00C1779E"/>
    <w:rsid w:val="00C239A0"/>
    <w:rsid w:val="00C262D5"/>
    <w:rsid w:val="00C26A62"/>
    <w:rsid w:val="00C32849"/>
    <w:rsid w:val="00C405A2"/>
    <w:rsid w:val="00C418AA"/>
    <w:rsid w:val="00C42C62"/>
    <w:rsid w:val="00C52C55"/>
    <w:rsid w:val="00C54121"/>
    <w:rsid w:val="00C6031D"/>
    <w:rsid w:val="00C6295A"/>
    <w:rsid w:val="00C632AC"/>
    <w:rsid w:val="00C64EC2"/>
    <w:rsid w:val="00C6622A"/>
    <w:rsid w:val="00C75C95"/>
    <w:rsid w:val="00C76E1F"/>
    <w:rsid w:val="00C8018B"/>
    <w:rsid w:val="00C80D2A"/>
    <w:rsid w:val="00C82926"/>
    <w:rsid w:val="00C83AAC"/>
    <w:rsid w:val="00C878A8"/>
    <w:rsid w:val="00C93026"/>
    <w:rsid w:val="00C9616F"/>
    <w:rsid w:val="00C96CA3"/>
    <w:rsid w:val="00C96FD7"/>
    <w:rsid w:val="00CA20CA"/>
    <w:rsid w:val="00CA33E1"/>
    <w:rsid w:val="00CA4659"/>
    <w:rsid w:val="00CA6D87"/>
    <w:rsid w:val="00CB10FA"/>
    <w:rsid w:val="00CB1D15"/>
    <w:rsid w:val="00CB1E64"/>
    <w:rsid w:val="00CB4BB6"/>
    <w:rsid w:val="00CB76D4"/>
    <w:rsid w:val="00CD4191"/>
    <w:rsid w:val="00CD5B99"/>
    <w:rsid w:val="00CD6AD8"/>
    <w:rsid w:val="00CE3049"/>
    <w:rsid w:val="00CE5F5D"/>
    <w:rsid w:val="00CF00CB"/>
    <w:rsid w:val="00CF068C"/>
    <w:rsid w:val="00CF1128"/>
    <w:rsid w:val="00CF4AB3"/>
    <w:rsid w:val="00CF6075"/>
    <w:rsid w:val="00CF680C"/>
    <w:rsid w:val="00D000C2"/>
    <w:rsid w:val="00D01C89"/>
    <w:rsid w:val="00D024E1"/>
    <w:rsid w:val="00D04225"/>
    <w:rsid w:val="00D10CB8"/>
    <w:rsid w:val="00D11366"/>
    <w:rsid w:val="00D11C4C"/>
    <w:rsid w:val="00D152A8"/>
    <w:rsid w:val="00D159E1"/>
    <w:rsid w:val="00D23E88"/>
    <w:rsid w:val="00D2514B"/>
    <w:rsid w:val="00D271F4"/>
    <w:rsid w:val="00D3491E"/>
    <w:rsid w:val="00D40673"/>
    <w:rsid w:val="00D407CB"/>
    <w:rsid w:val="00D41053"/>
    <w:rsid w:val="00D44F97"/>
    <w:rsid w:val="00D50663"/>
    <w:rsid w:val="00D50FF8"/>
    <w:rsid w:val="00D51D3A"/>
    <w:rsid w:val="00D56EAC"/>
    <w:rsid w:val="00D67C2D"/>
    <w:rsid w:val="00D70DBA"/>
    <w:rsid w:val="00D70E38"/>
    <w:rsid w:val="00D72221"/>
    <w:rsid w:val="00D728B7"/>
    <w:rsid w:val="00D73ACF"/>
    <w:rsid w:val="00D7562A"/>
    <w:rsid w:val="00D80686"/>
    <w:rsid w:val="00D81E6E"/>
    <w:rsid w:val="00D84371"/>
    <w:rsid w:val="00D867EF"/>
    <w:rsid w:val="00D926E6"/>
    <w:rsid w:val="00D9325C"/>
    <w:rsid w:val="00D94751"/>
    <w:rsid w:val="00DA14EF"/>
    <w:rsid w:val="00DA15FF"/>
    <w:rsid w:val="00DA4291"/>
    <w:rsid w:val="00DA44C1"/>
    <w:rsid w:val="00DB5B15"/>
    <w:rsid w:val="00DC09A5"/>
    <w:rsid w:val="00DC3352"/>
    <w:rsid w:val="00DC5E8D"/>
    <w:rsid w:val="00DC696F"/>
    <w:rsid w:val="00DD5844"/>
    <w:rsid w:val="00DE1B73"/>
    <w:rsid w:val="00DF1D16"/>
    <w:rsid w:val="00DF4D2C"/>
    <w:rsid w:val="00DF5D10"/>
    <w:rsid w:val="00DF6F0A"/>
    <w:rsid w:val="00E014C7"/>
    <w:rsid w:val="00E0194B"/>
    <w:rsid w:val="00E06021"/>
    <w:rsid w:val="00E116CA"/>
    <w:rsid w:val="00E20930"/>
    <w:rsid w:val="00E20C03"/>
    <w:rsid w:val="00E20DD8"/>
    <w:rsid w:val="00E210F6"/>
    <w:rsid w:val="00E275AD"/>
    <w:rsid w:val="00E34280"/>
    <w:rsid w:val="00E365F5"/>
    <w:rsid w:val="00E36C21"/>
    <w:rsid w:val="00E40530"/>
    <w:rsid w:val="00E4362C"/>
    <w:rsid w:val="00E452A3"/>
    <w:rsid w:val="00E51403"/>
    <w:rsid w:val="00E54B00"/>
    <w:rsid w:val="00E5571E"/>
    <w:rsid w:val="00E639C8"/>
    <w:rsid w:val="00E65AE9"/>
    <w:rsid w:val="00E70CBC"/>
    <w:rsid w:val="00E72D5A"/>
    <w:rsid w:val="00E75360"/>
    <w:rsid w:val="00E808EF"/>
    <w:rsid w:val="00E82D8E"/>
    <w:rsid w:val="00E90AE7"/>
    <w:rsid w:val="00E939E0"/>
    <w:rsid w:val="00E94AC7"/>
    <w:rsid w:val="00EA004C"/>
    <w:rsid w:val="00EA05BA"/>
    <w:rsid w:val="00EA0C8E"/>
    <w:rsid w:val="00EA1220"/>
    <w:rsid w:val="00EA2DAB"/>
    <w:rsid w:val="00EA3EA9"/>
    <w:rsid w:val="00EA46D2"/>
    <w:rsid w:val="00EA4BC0"/>
    <w:rsid w:val="00EA5889"/>
    <w:rsid w:val="00EA58D0"/>
    <w:rsid w:val="00EA77AD"/>
    <w:rsid w:val="00EB1D46"/>
    <w:rsid w:val="00EB659E"/>
    <w:rsid w:val="00EC0278"/>
    <w:rsid w:val="00EC1493"/>
    <w:rsid w:val="00EC22DC"/>
    <w:rsid w:val="00EC32A4"/>
    <w:rsid w:val="00EC39A9"/>
    <w:rsid w:val="00ED1076"/>
    <w:rsid w:val="00ED4C4F"/>
    <w:rsid w:val="00ED589D"/>
    <w:rsid w:val="00EF3659"/>
    <w:rsid w:val="00EF3A8F"/>
    <w:rsid w:val="00EF5EB3"/>
    <w:rsid w:val="00F07C9B"/>
    <w:rsid w:val="00F146D9"/>
    <w:rsid w:val="00F16534"/>
    <w:rsid w:val="00F21C0A"/>
    <w:rsid w:val="00F21F74"/>
    <w:rsid w:val="00F261F0"/>
    <w:rsid w:val="00F27F6F"/>
    <w:rsid w:val="00F3267E"/>
    <w:rsid w:val="00F37620"/>
    <w:rsid w:val="00F46093"/>
    <w:rsid w:val="00F55B21"/>
    <w:rsid w:val="00F62390"/>
    <w:rsid w:val="00F66F0F"/>
    <w:rsid w:val="00F72F80"/>
    <w:rsid w:val="00F769C0"/>
    <w:rsid w:val="00F76D69"/>
    <w:rsid w:val="00F843C3"/>
    <w:rsid w:val="00F86A91"/>
    <w:rsid w:val="00F9414A"/>
    <w:rsid w:val="00F943A0"/>
    <w:rsid w:val="00F95D98"/>
    <w:rsid w:val="00FA045C"/>
    <w:rsid w:val="00FA36E4"/>
    <w:rsid w:val="00FA4033"/>
    <w:rsid w:val="00FA4E91"/>
    <w:rsid w:val="00FB0725"/>
    <w:rsid w:val="00FB15AC"/>
    <w:rsid w:val="00FB34B7"/>
    <w:rsid w:val="00FB371D"/>
    <w:rsid w:val="00FB74C9"/>
    <w:rsid w:val="00FC116D"/>
    <w:rsid w:val="00FC25FE"/>
    <w:rsid w:val="00FD2AA7"/>
    <w:rsid w:val="00FD3B02"/>
    <w:rsid w:val="00FD724C"/>
    <w:rsid w:val="00FE0A1F"/>
    <w:rsid w:val="00FE183D"/>
    <w:rsid w:val="00FE617A"/>
    <w:rsid w:val="00FF054E"/>
    <w:rsid w:val="00FF2AFE"/>
    <w:rsid w:val="00FF5626"/>
    <w:rsid w:val="00FF7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BFD41E"/>
  <w15:chartTrackingRefBased/>
  <w15:docId w15:val="{DA715761-A1C0-44E5-9AE7-033E0BB6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7D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05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1005D"/>
  </w:style>
  <w:style w:type="character" w:customStyle="1" w:styleId="Heading2Char">
    <w:name w:val="Heading 2 Char"/>
    <w:basedOn w:val="DefaultParagraphFont"/>
    <w:link w:val="Heading2"/>
    <w:uiPriority w:val="9"/>
    <w:rsid w:val="00487D1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87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D1F"/>
  </w:style>
  <w:style w:type="paragraph" w:styleId="Footer">
    <w:name w:val="footer"/>
    <w:basedOn w:val="Normal"/>
    <w:link w:val="FooterChar"/>
    <w:uiPriority w:val="99"/>
    <w:unhideWhenUsed/>
    <w:rsid w:val="00487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25849">
      <w:bodyDiv w:val="1"/>
      <w:marLeft w:val="0"/>
      <w:marRight w:val="0"/>
      <w:marTop w:val="0"/>
      <w:marBottom w:val="0"/>
      <w:divBdr>
        <w:top w:val="none" w:sz="0" w:space="0" w:color="auto"/>
        <w:left w:val="none" w:sz="0" w:space="0" w:color="auto"/>
        <w:bottom w:val="none" w:sz="0" w:space="0" w:color="auto"/>
        <w:right w:val="none" w:sz="0" w:space="0" w:color="auto"/>
      </w:divBdr>
    </w:div>
    <w:div w:id="136185660">
      <w:bodyDiv w:val="1"/>
      <w:marLeft w:val="0"/>
      <w:marRight w:val="0"/>
      <w:marTop w:val="0"/>
      <w:marBottom w:val="0"/>
      <w:divBdr>
        <w:top w:val="none" w:sz="0" w:space="0" w:color="auto"/>
        <w:left w:val="none" w:sz="0" w:space="0" w:color="auto"/>
        <w:bottom w:val="none" w:sz="0" w:space="0" w:color="auto"/>
        <w:right w:val="none" w:sz="0" w:space="0" w:color="auto"/>
      </w:divBdr>
    </w:div>
    <w:div w:id="245918932">
      <w:bodyDiv w:val="1"/>
      <w:marLeft w:val="0"/>
      <w:marRight w:val="0"/>
      <w:marTop w:val="0"/>
      <w:marBottom w:val="0"/>
      <w:divBdr>
        <w:top w:val="none" w:sz="0" w:space="0" w:color="auto"/>
        <w:left w:val="none" w:sz="0" w:space="0" w:color="auto"/>
        <w:bottom w:val="none" w:sz="0" w:space="0" w:color="auto"/>
        <w:right w:val="none" w:sz="0" w:space="0" w:color="auto"/>
      </w:divBdr>
    </w:div>
    <w:div w:id="266086208">
      <w:bodyDiv w:val="1"/>
      <w:marLeft w:val="0"/>
      <w:marRight w:val="0"/>
      <w:marTop w:val="0"/>
      <w:marBottom w:val="0"/>
      <w:divBdr>
        <w:top w:val="none" w:sz="0" w:space="0" w:color="auto"/>
        <w:left w:val="none" w:sz="0" w:space="0" w:color="auto"/>
        <w:bottom w:val="none" w:sz="0" w:space="0" w:color="auto"/>
        <w:right w:val="none" w:sz="0" w:space="0" w:color="auto"/>
      </w:divBdr>
    </w:div>
    <w:div w:id="351224981">
      <w:bodyDiv w:val="1"/>
      <w:marLeft w:val="0"/>
      <w:marRight w:val="0"/>
      <w:marTop w:val="0"/>
      <w:marBottom w:val="0"/>
      <w:divBdr>
        <w:top w:val="none" w:sz="0" w:space="0" w:color="auto"/>
        <w:left w:val="none" w:sz="0" w:space="0" w:color="auto"/>
        <w:bottom w:val="none" w:sz="0" w:space="0" w:color="auto"/>
        <w:right w:val="none" w:sz="0" w:space="0" w:color="auto"/>
      </w:divBdr>
    </w:div>
    <w:div w:id="520775991">
      <w:bodyDiv w:val="1"/>
      <w:marLeft w:val="0"/>
      <w:marRight w:val="0"/>
      <w:marTop w:val="0"/>
      <w:marBottom w:val="0"/>
      <w:divBdr>
        <w:top w:val="none" w:sz="0" w:space="0" w:color="auto"/>
        <w:left w:val="none" w:sz="0" w:space="0" w:color="auto"/>
        <w:bottom w:val="none" w:sz="0" w:space="0" w:color="auto"/>
        <w:right w:val="none" w:sz="0" w:space="0" w:color="auto"/>
      </w:divBdr>
    </w:div>
    <w:div w:id="577442890">
      <w:bodyDiv w:val="1"/>
      <w:marLeft w:val="0"/>
      <w:marRight w:val="0"/>
      <w:marTop w:val="0"/>
      <w:marBottom w:val="0"/>
      <w:divBdr>
        <w:top w:val="none" w:sz="0" w:space="0" w:color="auto"/>
        <w:left w:val="none" w:sz="0" w:space="0" w:color="auto"/>
        <w:bottom w:val="none" w:sz="0" w:space="0" w:color="auto"/>
        <w:right w:val="none" w:sz="0" w:space="0" w:color="auto"/>
      </w:divBdr>
    </w:div>
    <w:div w:id="823011557">
      <w:bodyDiv w:val="1"/>
      <w:marLeft w:val="0"/>
      <w:marRight w:val="0"/>
      <w:marTop w:val="0"/>
      <w:marBottom w:val="0"/>
      <w:divBdr>
        <w:top w:val="none" w:sz="0" w:space="0" w:color="auto"/>
        <w:left w:val="none" w:sz="0" w:space="0" w:color="auto"/>
        <w:bottom w:val="none" w:sz="0" w:space="0" w:color="auto"/>
        <w:right w:val="none" w:sz="0" w:space="0" w:color="auto"/>
      </w:divBdr>
    </w:div>
    <w:div w:id="977876379">
      <w:bodyDiv w:val="1"/>
      <w:marLeft w:val="0"/>
      <w:marRight w:val="0"/>
      <w:marTop w:val="0"/>
      <w:marBottom w:val="0"/>
      <w:divBdr>
        <w:top w:val="none" w:sz="0" w:space="0" w:color="auto"/>
        <w:left w:val="none" w:sz="0" w:space="0" w:color="auto"/>
        <w:bottom w:val="none" w:sz="0" w:space="0" w:color="auto"/>
        <w:right w:val="none" w:sz="0" w:space="0" w:color="auto"/>
      </w:divBdr>
    </w:div>
    <w:div w:id="1126001126">
      <w:bodyDiv w:val="1"/>
      <w:marLeft w:val="0"/>
      <w:marRight w:val="0"/>
      <w:marTop w:val="0"/>
      <w:marBottom w:val="0"/>
      <w:divBdr>
        <w:top w:val="none" w:sz="0" w:space="0" w:color="auto"/>
        <w:left w:val="none" w:sz="0" w:space="0" w:color="auto"/>
        <w:bottom w:val="none" w:sz="0" w:space="0" w:color="auto"/>
        <w:right w:val="none" w:sz="0" w:space="0" w:color="auto"/>
      </w:divBdr>
    </w:div>
    <w:div w:id="1325159474">
      <w:bodyDiv w:val="1"/>
      <w:marLeft w:val="0"/>
      <w:marRight w:val="0"/>
      <w:marTop w:val="0"/>
      <w:marBottom w:val="0"/>
      <w:divBdr>
        <w:top w:val="none" w:sz="0" w:space="0" w:color="auto"/>
        <w:left w:val="none" w:sz="0" w:space="0" w:color="auto"/>
        <w:bottom w:val="none" w:sz="0" w:space="0" w:color="auto"/>
        <w:right w:val="none" w:sz="0" w:space="0" w:color="auto"/>
      </w:divBdr>
    </w:div>
    <w:div w:id="1705716622">
      <w:bodyDiv w:val="1"/>
      <w:marLeft w:val="0"/>
      <w:marRight w:val="0"/>
      <w:marTop w:val="0"/>
      <w:marBottom w:val="0"/>
      <w:divBdr>
        <w:top w:val="none" w:sz="0" w:space="0" w:color="auto"/>
        <w:left w:val="none" w:sz="0" w:space="0" w:color="auto"/>
        <w:bottom w:val="none" w:sz="0" w:space="0" w:color="auto"/>
        <w:right w:val="none" w:sz="0" w:space="0" w:color="auto"/>
      </w:divBdr>
    </w:div>
    <w:div w:id="1756245367">
      <w:bodyDiv w:val="1"/>
      <w:marLeft w:val="0"/>
      <w:marRight w:val="0"/>
      <w:marTop w:val="0"/>
      <w:marBottom w:val="0"/>
      <w:divBdr>
        <w:top w:val="none" w:sz="0" w:space="0" w:color="auto"/>
        <w:left w:val="none" w:sz="0" w:space="0" w:color="auto"/>
        <w:bottom w:val="none" w:sz="0" w:space="0" w:color="auto"/>
        <w:right w:val="none" w:sz="0" w:space="0" w:color="auto"/>
      </w:divBdr>
    </w:div>
    <w:div w:id="1816752656">
      <w:bodyDiv w:val="1"/>
      <w:marLeft w:val="0"/>
      <w:marRight w:val="0"/>
      <w:marTop w:val="0"/>
      <w:marBottom w:val="0"/>
      <w:divBdr>
        <w:top w:val="none" w:sz="0" w:space="0" w:color="auto"/>
        <w:left w:val="none" w:sz="0" w:space="0" w:color="auto"/>
        <w:bottom w:val="none" w:sz="0" w:space="0" w:color="auto"/>
        <w:right w:val="none" w:sz="0" w:space="0" w:color="auto"/>
      </w:divBdr>
    </w:div>
    <w:div w:id="195929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Ban17</b:Tag>
    <b:SourceType>JournalArticle</b:SourceType>
    <b:Guid>{C2F3DFA6-946A-441E-ABDD-F6B8E25813A0}</b:Guid>
    <b:Title>Retail supply chain management practices in India: A business intelligence perspective</b:Title>
    <b:Year>2017</b:Year>
    <b:Author>
      <b:Author>
        <b:Corporate>Banerjee, M. and Mishra, M.</b:Corporate>
      </b:Author>
    </b:Author>
    <b:JournalName>Journal of Retailing and Consumer Services</b:JournalName>
    <b:Pages>248-259</b:Pages>
    <b:Volume>34</b:Volume>
    <b:RefOrder>1</b:RefOrder>
  </b:Source>
  <b:Source>
    <b:Tag>Bra17</b:Tag>
    <b:SourceType>JournalArticle</b:SourceType>
    <b:Guid>{2BE80998-88C9-40E8-BE2A-82B2C36352B4}</b:Guid>
    <b:Author>
      <b:Author>
        <b:Corporate>Bradlow, E.T., Gangwar, M., Kopalle, P. and Voleti, S.</b:Corporate>
      </b:Author>
    </b:Author>
    <b:Title>The Role of Big Data and Predictive Analytics in Retailing</b:Title>
    <b:JournalName>Journal of Retailing</b:JournalName>
    <b:Year>2017</b:Year>
    <b:Pages>79-95</b:Pages>
    <b:Volume>93</b:Volume>
    <b:Issue>1</b:Issue>
    <b:RefOrder>2</b:RefOrder>
  </b:Source>
  <b:Source>
    <b:Tag>Ber16</b:Tag>
    <b:SourceType>DocumentFromInternetSite</b:SourceType>
    <b:Guid>{C062ED34-1B93-49C4-B438-D17B0B8E2383}</b:Guid>
    <b:Title>Big Data At Tesco: Real Time Analytics At The UK Grocery Retail Giant</b:Title>
    <b:Year>2016</b:Year>
    <b:Author>
      <b:Author>
        <b:NameList>
          <b:Person>
            <b:Last>Marr</b:Last>
            <b:First>Bernard</b:First>
          </b:Person>
        </b:NameList>
      </b:Author>
    </b:Author>
    <b:Month>November</b:Month>
    <b:Day>17</b:Day>
    <b:YearAccessed>2023</b:YearAccessed>
    <b:MonthAccessed>October</b:MonthAccessed>
    <b:DayAccessed>26</b:DayAccessed>
    <b:URL>https://www.forbes.com/sites/bernardmarr/2016/11/17/big-data-at-tesco-real-time-analytics-at-the-uk-grocery-retail-giant/?sh=379ee67761cf</b:URL>
    <b:RefOrder>3</b:RefOrder>
  </b:Source>
  <b:Source>
    <b:Tag>Fin17</b:Tag>
    <b:SourceType>JournalArticle</b:SourceType>
    <b:Guid>{F27158C2-02F8-4D5E-B679-3733136EB49E}</b:Guid>
    <b:Title>Business intelligence and organizational learning: An empirical investigation of value creation processes</b:Title>
    <b:Year>2017</b:Year>
    <b:Author>
      <b:Author>
        <b:Corporate>Fink, L. and Yogev, N. and Even, A.</b:Corporate>
      </b:Author>
    </b:Author>
    <b:JournalName>Information &amp; Management</b:JournalName>
    <b:Pages>38-56</b:Pages>
    <b:Volume>54</b:Volume>
    <b:Issue>1</b:Issue>
    <b:RefOrder>4</b:RefOrder>
  </b:Source>
  <b:Source>
    <b:Tag>Dua20</b:Tag>
    <b:SourceType>JournalArticle</b:SourceType>
    <b:Guid>{6076D6CB-A96D-4E00-BB7C-533BF4AA0985}</b:Guid>
    <b:Author>
      <b:Author>
        <b:Corporate>Duan, Y., Cao, G. and Edwards, J.S.</b:Corporate>
      </b:Author>
    </b:Author>
    <b:Title>Understanding the Impact of Business Analytics on Innovation</b:Title>
    <b:JournalName>European Journal of Operational Research</b:JournalName>
    <b:Year>2020</b:Year>
    <b:Pages>673-686</b:Pages>
    <b:Volume>281</b:Volume>
    <b:Issue>3</b:Issue>
    <b:RefOrder>5</b:RefOrder>
  </b:Source>
  <b:Source>
    <b:Tag>XuX17</b:Tag>
    <b:SourceType>JournalArticle</b:SourceType>
    <b:Guid>{9E6BBF1D-5283-408D-9DB9-59B847FE5C80}</b:Guid>
    <b:Author>
      <b:Author>
        <b:Corporate>Xu, X., Wang, X., Li, Y. and Haghighi, M.</b:Corporate>
      </b:Author>
    </b:Author>
    <b:Title>Business intelligence in online customer textual reviews: Understanding consumer perceptions and influential factors</b:Title>
    <b:JournalName>International Journal of Information Management</b:JournalName>
    <b:Year>2017</b:Year>
    <b:Pages>673-683</b:Pages>
    <b:Volume>37</b:Volume>
    <b:Issue>6</b:Issue>
    <b:RefOrder>6</b:RefOrder>
  </b:Source>
  <b:Source>
    <b:Tag>Sun18</b:Tag>
    <b:SourceType>JournalArticle</b:SourceType>
    <b:Guid>{3625AC61-AE24-44C2-982E-A7CCC59FADC1}</b:Guid>
    <b:Author>
      <b:Author>
        <b:Corporate>Sun, Z., Sun, L. and Strang, K.</b:Corporate>
      </b:Author>
    </b:Author>
    <b:Title>Big Data Analytics Services for Enhancing Business Intelligence</b:Title>
    <b:JournalName>Journal of Computer Information Systems</b:JournalName>
    <b:Year>2018</b:Year>
    <b:Pages>162-169</b:Pages>
    <b:Volume>58</b:Volume>
    <b:Issue>2</b:Issue>
    <b:RefOrder>7</b:RefOrder>
  </b:Source>
  <b:Source>
    <b:Tag>Bra171</b:Tag>
    <b:SourceType>JournalArticle</b:SourceType>
    <b:Guid>{DDBE37E0-4A52-45AF-9617-75095E52B846}</b:Guid>
    <b:Author>
      <b:Author>
        <b:Corporate>Bradlow, E.T., Gangwar, M., Kopalle, P. and Voleti, S.</b:Corporate>
      </b:Author>
    </b:Author>
    <b:Title>The Role of Big Data and Predictive Analytics in Retailing</b:Title>
    <b:JournalName>Journal of Retailing</b:JournalName>
    <b:Year>2017</b:Year>
    <b:Pages>79-95</b:Pages>
    <b:Volume>93</b:Volume>
    <b:Issue>1</b:Issue>
    <b:RefOrder>8</b:RefOrder>
  </b:Source>
  <b:Source>
    <b:Tag>InL18</b:Tag>
    <b:SourceType>JournalArticle</b:SourceType>
    <b:Guid>{06671CB1-8A4D-44DB-A5C5-10F5121F53CE}</b:Guid>
    <b:Author>
      <b:Author>
        <b:NameList>
          <b:Person>
            <b:Last>Lee</b:Last>
            <b:First>In</b:First>
          </b:Person>
        </b:NameList>
      </b:Author>
    </b:Author>
    <b:Title>Social media analytics for enterprises: Typology, methods, and processes</b:Title>
    <b:JournalName>Business Horizons</b:JournalName>
    <b:Year>2018</b:Year>
    <b:Pages>199-210</b:Pages>
    <b:Volume>61</b:Volume>
    <b:Issue>2</b:Issue>
    <b:RefOrder>9</b:RefOrder>
  </b:Source>
  <b:Source>
    <b:Tag>Gro18</b:Tag>
    <b:SourceType>JournalArticle</b:SourceType>
    <b:Guid>{71656D17-827D-4DF9-8A3A-0A9B7CD981A9}</b:Guid>
    <b:Author>
      <b:Author>
        <b:Corporate>Grover, V., Chiang, R.H.L., Liang, T. and Zhang, D.</b:Corporate>
      </b:Author>
    </b:Author>
    <b:Title>Creating Strategic Business Value from Big Data Analytics: A Research Framework</b:Title>
    <b:JournalName>Journal of Management Information Systems </b:JournalName>
    <b:Year>2018</b:Year>
    <b:Pages>388-423</b:Pages>
    <b:Volume>35</b:Volume>
    <b:Issue>2</b:Issue>
    <b:RefOrder>10</b:RefOrder>
  </b:Source>
  <b:Source>
    <b:Tag>Oma19</b:Tag>
    <b:SourceType>JournalArticle</b:SourceType>
    <b:Guid>{5409D13B-B7DF-44B3-9C38-E926070CF550}</b:Guid>
    <b:Author>
      <b:Author>
        <b:Corporate>Omar, Y.M., Minoufekr, M. and Plapper, P.</b:Corporate>
      </b:Author>
    </b:Author>
    <b:Title>Business analytics in manufacturing: Current trends, challenges and pathway to market leadership</b:Title>
    <b:JournalName>Operations Research Perspectives</b:JournalName>
    <b:Year>2019</b:Year>
    <b:Volume>6</b:Volume>
    <b:RefOrder>11</b:RefOrder>
  </b:Source>
</b:Sources>
</file>

<file path=customXml/itemProps1.xml><?xml version="1.0" encoding="utf-8"?>
<ds:datastoreItem xmlns:ds="http://schemas.openxmlformats.org/officeDocument/2006/customXml" ds:itemID="{C2360CAB-50B7-47AC-8845-1C60B6A4D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 Stoyanova</cp:lastModifiedBy>
  <cp:revision>3</cp:revision>
  <dcterms:created xsi:type="dcterms:W3CDTF">2023-12-11T16:44:00Z</dcterms:created>
  <dcterms:modified xsi:type="dcterms:W3CDTF">2023-12-11T16:45:00Z</dcterms:modified>
</cp:coreProperties>
</file>