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85751" w14:textId="77777777" w:rsidR="008F3399" w:rsidRDefault="00800C78" w:rsidP="008F3399">
      <w:pPr>
        <w:pBdr>
          <w:bottom w:val="single" w:sz="4" w:space="4" w:color="4472C4" w:themeColor="accent1"/>
        </w:pBdr>
        <w:spacing w:before="200" w:after="280" w:line="360" w:lineRule="auto"/>
        <w:ind w:left="936" w:right="936"/>
        <w:jc w:val="center"/>
        <w:rPr>
          <w:rFonts w:ascii="Arial" w:hAnsi="Arial" w:cs="Arial"/>
          <w:b/>
          <w:bCs/>
          <w:iCs/>
          <w:sz w:val="44"/>
          <w:lang w:val="en-GB" w:eastAsia="en-IN"/>
        </w:rPr>
      </w:pPr>
      <w:r w:rsidRPr="00800C78">
        <w:rPr>
          <w:rFonts w:ascii="Arial" w:hAnsi="Arial" w:cs="Arial"/>
          <w:b/>
          <w:bCs/>
          <w:iCs/>
          <w:sz w:val="44"/>
          <w:lang w:val="en-GB" w:eastAsia="en-IN"/>
        </w:rPr>
        <w:t>Digital Skills and Research Method</w:t>
      </w:r>
    </w:p>
    <w:p w14:paraId="6E424933" w14:textId="47575443" w:rsidR="00800C78" w:rsidRPr="00800C78" w:rsidRDefault="00800C78" w:rsidP="008F3399">
      <w:pPr>
        <w:pBdr>
          <w:bottom w:val="single" w:sz="4" w:space="4" w:color="4472C4" w:themeColor="accent1"/>
        </w:pBdr>
        <w:spacing w:before="200" w:after="280" w:line="360" w:lineRule="auto"/>
        <w:ind w:left="936" w:right="936"/>
        <w:jc w:val="center"/>
        <w:rPr>
          <w:rFonts w:ascii="Arial" w:hAnsi="Arial" w:cs="Arial"/>
          <w:b/>
          <w:bCs/>
          <w:iCs/>
          <w:sz w:val="44"/>
          <w:lang w:val="en-GB" w:eastAsia="en-IN"/>
        </w:rPr>
      </w:pPr>
      <w:r w:rsidRPr="00800C78">
        <w:rPr>
          <w:rFonts w:ascii="Arial" w:hAnsi="Arial" w:cs="Arial"/>
          <w:b/>
          <w:bCs/>
          <w:iCs/>
          <w:sz w:val="36"/>
          <w:szCs w:val="18"/>
          <w:lang w:val="en-GB" w:eastAsia="en-IN"/>
        </w:rPr>
        <w:t>BMSW4003</w:t>
      </w:r>
    </w:p>
    <w:p w14:paraId="7FFF254E" w14:textId="77777777" w:rsidR="00800C78" w:rsidRPr="00800C78" w:rsidRDefault="00800C78" w:rsidP="00800C78">
      <w:pPr>
        <w:spacing w:line="360" w:lineRule="auto"/>
        <w:jc w:val="both"/>
        <w:rPr>
          <w:rFonts w:ascii="Arial" w:hAnsi="Arial" w:cs="Arial"/>
          <w:sz w:val="24"/>
          <w:lang w:val="en-GB" w:eastAsia="en-IN"/>
        </w:rPr>
      </w:pPr>
    </w:p>
    <w:p w14:paraId="7A47243C" w14:textId="57BBF039" w:rsidR="00800C78" w:rsidRPr="00800C78" w:rsidRDefault="00800C78" w:rsidP="00800C78">
      <w:pPr>
        <w:spacing w:line="360" w:lineRule="auto"/>
        <w:jc w:val="both"/>
        <w:rPr>
          <w:rFonts w:ascii="Arial" w:eastAsia="Times New Roman" w:hAnsi="Arial" w:cs="Arial"/>
          <w:bCs/>
          <w:sz w:val="32"/>
          <w:szCs w:val="32"/>
          <w:lang w:val="en-GB"/>
        </w:rPr>
      </w:pPr>
      <w:r w:rsidRPr="00800C78">
        <w:rPr>
          <w:rFonts w:ascii="Arial" w:eastAsia="Times New Roman" w:hAnsi="Arial" w:cs="Arial"/>
          <w:b/>
          <w:sz w:val="32"/>
          <w:szCs w:val="32"/>
          <w:lang w:val="en-GB"/>
        </w:rPr>
        <w:t xml:space="preserve">                          Student Name:   </w:t>
      </w:r>
      <w:r w:rsidRPr="00800C78">
        <w:rPr>
          <w:rFonts w:ascii="Arial" w:eastAsia="Times New Roman" w:hAnsi="Arial" w:cs="Arial"/>
          <w:bCs/>
          <w:sz w:val="32"/>
          <w:szCs w:val="32"/>
          <w:lang w:val="en-GB"/>
        </w:rPr>
        <w:t>An</w:t>
      </w:r>
      <w:r>
        <w:rPr>
          <w:rFonts w:ascii="Arial" w:eastAsia="Times New Roman" w:hAnsi="Arial" w:cs="Arial"/>
          <w:bCs/>
          <w:sz w:val="32"/>
          <w:szCs w:val="32"/>
          <w:lang w:val="en-GB"/>
        </w:rPr>
        <w:t xml:space="preserve">ton </w:t>
      </w:r>
      <w:proofErr w:type="spellStart"/>
      <w:r>
        <w:rPr>
          <w:rFonts w:ascii="Arial" w:eastAsia="Times New Roman" w:hAnsi="Arial" w:cs="Arial"/>
          <w:bCs/>
          <w:sz w:val="32"/>
          <w:szCs w:val="32"/>
          <w:lang w:val="en-GB"/>
        </w:rPr>
        <w:t>Roscovan</w:t>
      </w:r>
      <w:proofErr w:type="spellEnd"/>
    </w:p>
    <w:p w14:paraId="1645F83A" w14:textId="529843DB" w:rsidR="00800C78" w:rsidRPr="00800C78" w:rsidRDefault="00800C78" w:rsidP="00800C78">
      <w:pPr>
        <w:spacing w:line="360" w:lineRule="auto"/>
        <w:jc w:val="both"/>
        <w:rPr>
          <w:rFonts w:ascii="Arial" w:eastAsia="Times New Roman" w:hAnsi="Arial" w:cs="Arial"/>
          <w:bCs/>
          <w:sz w:val="32"/>
          <w:szCs w:val="32"/>
          <w:lang w:val="en-GB"/>
        </w:rPr>
      </w:pPr>
      <w:r w:rsidRPr="00800C78">
        <w:rPr>
          <w:rFonts w:ascii="Arial" w:eastAsia="Times New Roman" w:hAnsi="Arial" w:cs="Arial"/>
          <w:b/>
          <w:sz w:val="32"/>
          <w:szCs w:val="32"/>
          <w:lang w:val="en-GB"/>
        </w:rPr>
        <w:t xml:space="preserve">                                Student ID:   </w:t>
      </w:r>
      <w:r w:rsidRPr="00800C78">
        <w:rPr>
          <w:rFonts w:ascii="Arial" w:eastAsia="Times New Roman" w:hAnsi="Arial" w:cs="Arial"/>
          <w:bCs/>
          <w:sz w:val="32"/>
          <w:szCs w:val="32"/>
          <w:lang w:val="en-GB"/>
        </w:rPr>
        <w:t>191614</w:t>
      </w:r>
      <w:r>
        <w:rPr>
          <w:rFonts w:ascii="Arial" w:eastAsia="Times New Roman" w:hAnsi="Arial" w:cs="Arial"/>
          <w:bCs/>
          <w:sz w:val="32"/>
          <w:szCs w:val="32"/>
          <w:lang w:val="en-GB"/>
        </w:rPr>
        <w:t>5</w:t>
      </w:r>
    </w:p>
    <w:p w14:paraId="1550883D" w14:textId="77777777" w:rsidR="00800C78" w:rsidRPr="00800C78" w:rsidRDefault="00800C78" w:rsidP="00800C78">
      <w:pPr>
        <w:spacing w:after="200" w:line="360" w:lineRule="auto"/>
        <w:jc w:val="center"/>
        <w:rPr>
          <w:rFonts w:ascii="Arial" w:eastAsiaTheme="minorEastAsia" w:hAnsi="Arial" w:cs="Arial"/>
          <w:bCs/>
          <w:color w:val="538135" w:themeColor="accent6" w:themeShade="BF"/>
          <w:sz w:val="36"/>
          <w:szCs w:val="32"/>
          <w:lang w:val="en-GB"/>
        </w:rPr>
      </w:pPr>
      <w:r w:rsidRPr="00800C78">
        <w:rPr>
          <w:rFonts w:ascii="Arial" w:eastAsia="Times New Roman" w:hAnsi="Arial" w:cs="Arial"/>
          <w:b/>
          <w:sz w:val="32"/>
          <w:szCs w:val="32"/>
          <w:lang w:val="en-GB"/>
        </w:rPr>
        <w:t xml:space="preserve">         Module Lecturer’s Name: </w:t>
      </w:r>
      <w:proofErr w:type="spellStart"/>
      <w:r w:rsidRPr="00800C78">
        <w:rPr>
          <w:rFonts w:ascii="Arial" w:eastAsia="Times New Roman" w:hAnsi="Arial" w:cs="Arial"/>
          <w:bCs/>
          <w:sz w:val="32"/>
          <w:szCs w:val="32"/>
          <w:lang w:val="en-GB"/>
        </w:rPr>
        <w:t>Suneth</w:t>
      </w:r>
      <w:proofErr w:type="spellEnd"/>
      <w:r w:rsidRPr="00800C78">
        <w:rPr>
          <w:rFonts w:ascii="Arial" w:eastAsia="Times New Roman" w:hAnsi="Arial" w:cs="Arial"/>
          <w:bCs/>
          <w:sz w:val="32"/>
          <w:szCs w:val="32"/>
          <w:lang w:val="en-GB"/>
        </w:rPr>
        <w:t xml:space="preserve"> Fernando</w:t>
      </w:r>
    </w:p>
    <w:p w14:paraId="17C264A4" w14:textId="5055211E" w:rsidR="009B46D9" w:rsidRDefault="009B46D9"/>
    <w:p w14:paraId="6CE4513D" w14:textId="0E0D8D18" w:rsidR="0008456E" w:rsidRDefault="0008456E"/>
    <w:p w14:paraId="38EA95FB" w14:textId="1A8883DF" w:rsidR="0008456E" w:rsidRDefault="0008456E"/>
    <w:p w14:paraId="0237B2A5" w14:textId="2DCD12FF" w:rsidR="0008456E" w:rsidRDefault="0008456E"/>
    <w:p w14:paraId="2F5E9D2D" w14:textId="5BC09E57" w:rsidR="0008456E" w:rsidRDefault="0008456E"/>
    <w:p w14:paraId="07874507" w14:textId="6B6FD3B7" w:rsidR="0008456E" w:rsidRDefault="0008456E"/>
    <w:p w14:paraId="3C19F9D5" w14:textId="4B923F03" w:rsidR="0008456E" w:rsidRDefault="0008456E"/>
    <w:p w14:paraId="44883FBD" w14:textId="3A0213D9" w:rsidR="0008456E" w:rsidRDefault="0008456E"/>
    <w:p w14:paraId="7CC02BAB" w14:textId="73583608" w:rsidR="0008456E" w:rsidRDefault="0008456E"/>
    <w:p w14:paraId="1A1DB4F0" w14:textId="00B3218D" w:rsidR="0008456E" w:rsidRDefault="0008456E"/>
    <w:p w14:paraId="731AC0D6" w14:textId="6464CECC" w:rsidR="0008456E" w:rsidRDefault="0008456E"/>
    <w:p w14:paraId="0A5E53A3" w14:textId="5FBB3A6D" w:rsidR="0008456E" w:rsidRDefault="0008456E"/>
    <w:p w14:paraId="2CBD59DD" w14:textId="772D4D32" w:rsidR="0008456E" w:rsidRDefault="0008456E"/>
    <w:p w14:paraId="1FF7762B" w14:textId="737D24F6" w:rsidR="0008456E" w:rsidRDefault="0008456E"/>
    <w:p w14:paraId="22FFED4D" w14:textId="4F3F673B" w:rsidR="0008456E" w:rsidRDefault="0008456E"/>
    <w:p w14:paraId="4E682E7B" w14:textId="0DCBFBAE" w:rsidR="0008456E" w:rsidRDefault="0008456E"/>
    <w:p w14:paraId="6582F144" w14:textId="6B6E9A3D" w:rsidR="0008456E" w:rsidRDefault="0008456E"/>
    <w:p w14:paraId="0D1FFC84" w14:textId="1F270C3A" w:rsidR="0008456E" w:rsidRDefault="0008456E"/>
    <w:p w14:paraId="7539EB5D" w14:textId="3799995D" w:rsidR="00800C78" w:rsidRPr="00800C78" w:rsidRDefault="00800C78" w:rsidP="00800C78">
      <w:pPr>
        <w:spacing w:after="200" w:line="360" w:lineRule="auto"/>
        <w:jc w:val="center"/>
        <w:rPr>
          <w:rFonts w:ascii="Arial" w:eastAsiaTheme="minorEastAsia" w:hAnsi="Arial" w:cs="Arial"/>
          <w:b/>
          <w:bCs/>
          <w:color w:val="000000" w:themeColor="text1"/>
          <w:sz w:val="24"/>
          <w:szCs w:val="24"/>
          <w:lang w:val="en-GB"/>
        </w:rPr>
      </w:pPr>
      <w:r w:rsidRPr="00800C78">
        <w:rPr>
          <w:rFonts w:ascii="Arial" w:eastAsiaTheme="minorEastAsia" w:hAnsi="Arial" w:cs="Arial"/>
          <w:b/>
          <w:bCs/>
          <w:color w:val="000000" w:themeColor="text1"/>
          <w:sz w:val="24"/>
          <w:szCs w:val="24"/>
          <w:lang w:val="en-GB"/>
        </w:rPr>
        <w:lastRenderedPageBreak/>
        <w:t>Table of C</w:t>
      </w:r>
      <w:r w:rsidR="00587B0C">
        <w:rPr>
          <w:rFonts w:ascii="Arial" w:eastAsiaTheme="minorEastAsia" w:hAnsi="Arial" w:cs="Arial"/>
          <w:b/>
          <w:bCs/>
          <w:color w:val="000000" w:themeColor="text1"/>
          <w:sz w:val="24"/>
          <w:szCs w:val="24"/>
          <w:lang w:val="en-GB"/>
        </w:rPr>
        <w:t>o</w:t>
      </w:r>
      <w:r w:rsidRPr="00800C78">
        <w:rPr>
          <w:rFonts w:ascii="Arial" w:eastAsiaTheme="minorEastAsia" w:hAnsi="Arial" w:cs="Arial"/>
          <w:b/>
          <w:bCs/>
          <w:color w:val="000000" w:themeColor="text1"/>
          <w:sz w:val="24"/>
          <w:szCs w:val="24"/>
          <w:lang w:val="en-GB"/>
        </w:rPr>
        <w:t>ntents:</w:t>
      </w:r>
    </w:p>
    <w:p w14:paraId="4A07531C" w14:textId="77777777"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Introduction………………………………………………………………………………………3</w:t>
      </w:r>
    </w:p>
    <w:p w14:paraId="160C2A9F" w14:textId="77777777"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Background………………………………………………………………………………………4</w:t>
      </w:r>
    </w:p>
    <w:p w14:paraId="6BCBDA3E" w14:textId="77777777"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 xml:space="preserve">   Literature Review - Virtual learning environment</w:t>
      </w:r>
    </w:p>
    <w:p w14:paraId="06807D7B" w14:textId="029C3CCA"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Aims and Objectives…………………………………………………………………………….</w:t>
      </w:r>
      <w:r>
        <w:rPr>
          <w:rFonts w:ascii="Arial" w:eastAsiaTheme="minorEastAsia" w:hAnsi="Arial" w:cs="Arial"/>
          <w:color w:val="000000" w:themeColor="text1"/>
          <w:sz w:val="24"/>
          <w:szCs w:val="24"/>
          <w:lang w:val="en-GB"/>
        </w:rPr>
        <w:t>6</w:t>
      </w:r>
    </w:p>
    <w:p w14:paraId="0A5A7C07" w14:textId="04DB8EBA"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Research Methods………………………………………………………………………………</w:t>
      </w:r>
      <w:r>
        <w:rPr>
          <w:rFonts w:ascii="Arial" w:eastAsiaTheme="minorEastAsia" w:hAnsi="Arial" w:cs="Arial"/>
          <w:color w:val="000000" w:themeColor="text1"/>
          <w:sz w:val="24"/>
          <w:szCs w:val="24"/>
          <w:lang w:val="en-GB"/>
        </w:rPr>
        <w:t>7</w:t>
      </w:r>
    </w:p>
    <w:p w14:paraId="4C54CFB1" w14:textId="5A2F7383"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Results……………………………………………………………………………………………</w:t>
      </w:r>
      <w:r>
        <w:rPr>
          <w:rFonts w:ascii="Arial" w:eastAsiaTheme="minorEastAsia" w:hAnsi="Arial" w:cs="Arial"/>
          <w:color w:val="000000" w:themeColor="text1"/>
          <w:sz w:val="24"/>
          <w:szCs w:val="24"/>
          <w:lang w:val="en-GB"/>
        </w:rPr>
        <w:t>8</w:t>
      </w:r>
    </w:p>
    <w:p w14:paraId="6CB08726" w14:textId="706089CC"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Discussion………………………………………………………………………………………</w:t>
      </w:r>
      <w:r>
        <w:rPr>
          <w:rFonts w:ascii="Arial" w:eastAsiaTheme="minorEastAsia" w:hAnsi="Arial" w:cs="Arial"/>
          <w:color w:val="000000" w:themeColor="text1"/>
          <w:sz w:val="24"/>
          <w:szCs w:val="24"/>
          <w:lang w:val="en-GB"/>
        </w:rPr>
        <w:t>14</w:t>
      </w:r>
    </w:p>
    <w:p w14:paraId="4B3DB271" w14:textId="27D75D44" w:rsidR="00800C78" w:rsidRP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Conclusion……………………………………………………………………….....................</w:t>
      </w:r>
      <w:r>
        <w:rPr>
          <w:rFonts w:ascii="Arial" w:eastAsiaTheme="minorEastAsia" w:hAnsi="Arial" w:cs="Arial"/>
          <w:color w:val="000000" w:themeColor="text1"/>
          <w:sz w:val="24"/>
          <w:szCs w:val="24"/>
          <w:lang w:val="en-GB"/>
        </w:rPr>
        <w:t>15</w:t>
      </w:r>
    </w:p>
    <w:p w14:paraId="18F379C9" w14:textId="7E4ABB7A" w:rsidR="00800C78" w:rsidRDefault="00800C78" w:rsidP="00800C78">
      <w:pPr>
        <w:spacing w:after="200" w:line="360" w:lineRule="auto"/>
        <w:rPr>
          <w:rFonts w:ascii="Arial" w:eastAsiaTheme="minorEastAsia" w:hAnsi="Arial" w:cs="Arial"/>
          <w:color w:val="000000" w:themeColor="text1"/>
          <w:sz w:val="24"/>
          <w:szCs w:val="24"/>
          <w:lang w:val="en-GB"/>
        </w:rPr>
      </w:pPr>
      <w:r w:rsidRPr="00800C78">
        <w:rPr>
          <w:rFonts w:ascii="Arial" w:eastAsiaTheme="minorEastAsia" w:hAnsi="Arial" w:cs="Arial"/>
          <w:color w:val="000000" w:themeColor="text1"/>
          <w:sz w:val="24"/>
          <w:szCs w:val="24"/>
          <w:lang w:val="en-GB"/>
        </w:rPr>
        <w:t>References……………………………………………………………………………………..</w:t>
      </w:r>
      <w:r>
        <w:rPr>
          <w:rFonts w:ascii="Arial" w:eastAsiaTheme="minorEastAsia" w:hAnsi="Arial" w:cs="Arial"/>
          <w:color w:val="000000" w:themeColor="text1"/>
          <w:sz w:val="24"/>
          <w:szCs w:val="24"/>
          <w:lang w:val="en-GB"/>
        </w:rPr>
        <w:t>16</w:t>
      </w:r>
    </w:p>
    <w:p w14:paraId="14073DAB" w14:textId="766B4803" w:rsidR="008F3399" w:rsidRPr="00800C78" w:rsidRDefault="008F3399" w:rsidP="00800C78">
      <w:pPr>
        <w:spacing w:after="200" w:line="360" w:lineRule="auto"/>
        <w:rPr>
          <w:rFonts w:ascii="Arial" w:eastAsiaTheme="minorEastAsia" w:hAnsi="Arial" w:cs="Arial"/>
          <w:color w:val="000000" w:themeColor="text1"/>
          <w:sz w:val="24"/>
          <w:szCs w:val="24"/>
          <w:lang w:val="en-GB"/>
        </w:rPr>
      </w:pPr>
      <w:r>
        <w:rPr>
          <w:rFonts w:ascii="Arial" w:eastAsiaTheme="minorEastAsia" w:hAnsi="Arial" w:cs="Arial"/>
          <w:color w:val="000000" w:themeColor="text1"/>
          <w:sz w:val="24"/>
          <w:szCs w:val="24"/>
          <w:lang w:val="en-GB"/>
        </w:rPr>
        <w:t>Appen</w:t>
      </w:r>
      <w:r w:rsidR="00EC439C">
        <w:rPr>
          <w:rFonts w:ascii="Arial" w:eastAsiaTheme="minorEastAsia" w:hAnsi="Arial" w:cs="Arial"/>
          <w:color w:val="000000" w:themeColor="text1"/>
          <w:sz w:val="24"/>
          <w:szCs w:val="24"/>
          <w:lang w:val="en-GB"/>
        </w:rPr>
        <w:t>d</w:t>
      </w:r>
      <w:r>
        <w:rPr>
          <w:rFonts w:ascii="Arial" w:eastAsiaTheme="minorEastAsia" w:hAnsi="Arial" w:cs="Arial"/>
          <w:color w:val="000000" w:themeColor="text1"/>
          <w:sz w:val="24"/>
          <w:szCs w:val="24"/>
          <w:lang w:val="en-GB"/>
        </w:rPr>
        <w:t>ix………………………………………………………………………………………..18</w:t>
      </w:r>
    </w:p>
    <w:p w14:paraId="380CD05B" w14:textId="5EA2113E" w:rsidR="0008456E" w:rsidRDefault="0008456E"/>
    <w:p w14:paraId="0A7C5DBB" w14:textId="6024791E" w:rsidR="0008456E" w:rsidRDefault="0008456E"/>
    <w:p w14:paraId="724757DA" w14:textId="36022BE0" w:rsidR="0008456E" w:rsidRDefault="0008456E"/>
    <w:p w14:paraId="0C59F696" w14:textId="72559388" w:rsidR="0008456E" w:rsidRDefault="0008456E"/>
    <w:p w14:paraId="5809CDB4" w14:textId="0B2551A1" w:rsidR="0008456E" w:rsidRDefault="0008456E"/>
    <w:p w14:paraId="31B93BCC" w14:textId="2A37BE54" w:rsidR="0008456E" w:rsidRDefault="0008456E"/>
    <w:p w14:paraId="378D5F5A" w14:textId="458FDA6F" w:rsidR="0008456E" w:rsidRDefault="0008456E"/>
    <w:p w14:paraId="3ABBACE4" w14:textId="4CE47521" w:rsidR="0008456E" w:rsidRDefault="0008456E"/>
    <w:p w14:paraId="736E45B5" w14:textId="68751EF9" w:rsidR="0008456E" w:rsidRDefault="0008456E"/>
    <w:p w14:paraId="703217C9" w14:textId="4CC77859" w:rsidR="0008456E" w:rsidRDefault="0008456E"/>
    <w:p w14:paraId="1B60D1C4" w14:textId="36701415" w:rsidR="0008456E" w:rsidRDefault="0008456E"/>
    <w:p w14:paraId="04BF3636" w14:textId="368F5B28" w:rsidR="00800C78" w:rsidRDefault="00800C78"/>
    <w:p w14:paraId="34A8E772" w14:textId="7CD548A8" w:rsidR="00800C78" w:rsidRDefault="00800C78"/>
    <w:p w14:paraId="47315528" w14:textId="77777777" w:rsidR="00800C78" w:rsidRDefault="00800C78"/>
    <w:p w14:paraId="5A4F4FC9" w14:textId="77777777" w:rsidR="0008456E" w:rsidRPr="008F3399" w:rsidRDefault="0008456E" w:rsidP="0008456E">
      <w:pPr>
        <w:jc w:val="center"/>
        <w:rPr>
          <w:rFonts w:ascii="Arial" w:hAnsi="Arial" w:cs="Arial"/>
          <w:b/>
          <w:bCs/>
          <w:sz w:val="32"/>
          <w:szCs w:val="32"/>
        </w:rPr>
      </w:pPr>
      <w:bookmarkStart w:id="0" w:name="_Toc48136835"/>
      <w:r w:rsidRPr="008F3399">
        <w:rPr>
          <w:rFonts w:ascii="Arial" w:hAnsi="Arial" w:cs="Arial"/>
          <w:b/>
          <w:bCs/>
          <w:sz w:val="32"/>
          <w:szCs w:val="32"/>
        </w:rPr>
        <w:lastRenderedPageBreak/>
        <w:t>Introduction</w:t>
      </w:r>
      <w:bookmarkEnd w:id="0"/>
    </w:p>
    <w:p w14:paraId="2FB4B587" w14:textId="77777777" w:rsidR="0008456E" w:rsidRPr="0008456E" w:rsidRDefault="0008456E" w:rsidP="0008456E">
      <w:pPr>
        <w:pStyle w:val="Normal1"/>
        <w:spacing w:line="360" w:lineRule="auto"/>
        <w:ind w:firstLine="720"/>
        <w:jc w:val="both"/>
        <w:rPr>
          <w:rFonts w:eastAsia="Times New Roman"/>
          <w:bCs/>
          <w:sz w:val="24"/>
          <w:szCs w:val="24"/>
          <w:lang w:val="en-GB"/>
        </w:rPr>
      </w:pPr>
      <w:r w:rsidRPr="0008456E">
        <w:rPr>
          <w:rFonts w:eastAsia="Times New Roman"/>
          <w:bCs/>
          <w:sz w:val="24"/>
          <w:szCs w:val="24"/>
          <w:lang w:val="en-GB"/>
        </w:rPr>
        <w:t>“Virtual Learning Environment or VLE” is known as an online-based platform responsible for offering students and teachers a proper digital solution, which enhances the student’s learning experiences (</w:t>
      </w:r>
      <w:r w:rsidRPr="0008456E">
        <w:rPr>
          <w:bCs/>
          <w:color w:val="222222"/>
          <w:sz w:val="24"/>
          <w:szCs w:val="24"/>
          <w:shd w:val="clear" w:color="auto" w:fill="FFFFFF"/>
        </w:rPr>
        <w:t>Awang et al., 2019)</w:t>
      </w:r>
      <w:r w:rsidRPr="0008456E">
        <w:rPr>
          <w:rFonts w:eastAsia="Times New Roman"/>
          <w:bCs/>
          <w:sz w:val="24"/>
          <w:szCs w:val="24"/>
          <w:lang w:val="en-GB"/>
        </w:rPr>
        <w:t xml:space="preserve">. In the era of digital technology, both students and teachers want seamless experiences during the entire learning session. To fulfil the requirements and provide new learning experiences VLE has been introduced as the popular web-based technology or platform. VLE is mostly adopted by the higher education university and it is used by both the learner and professor while conducting teaching-learning sessions. Change in the education culture became a big problem among learners. Due to this reason, the training provided by teachers through digital technology can be advantageous for the students in the universities. Therefore, the study is important to ensure that the students can get each learning material over the internet without any hassle and enjoy a new learning session with VLE technology. </w:t>
      </w:r>
    </w:p>
    <w:p w14:paraId="20A3256E" w14:textId="2DDF9E7D" w:rsidR="0008456E" w:rsidRPr="0008456E" w:rsidRDefault="0008456E">
      <w:pPr>
        <w:rPr>
          <w:lang w:val="en-GB"/>
        </w:rPr>
      </w:pPr>
    </w:p>
    <w:p w14:paraId="76CFFDB8" w14:textId="77777777" w:rsidR="0008456E" w:rsidRDefault="0008456E"/>
    <w:p w14:paraId="144B72F5" w14:textId="2D85E723" w:rsidR="0008456E" w:rsidRDefault="0008456E"/>
    <w:p w14:paraId="05010428" w14:textId="13092F3A" w:rsidR="0008456E" w:rsidRDefault="0008456E"/>
    <w:p w14:paraId="62657C7D" w14:textId="6A65BEFE" w:rsidR="0008456E" w:rsidRDefault="0008456E"/>
    <w:p w14:paraId="5C5D1294" w14:textId="799E9EB7" w:rsidR="0008456E" w:rsidRDefault="0008456E"/>
    <w:p w14:paraId="553BC259" w14:textId="709BB183" w:rsidR="0008456E" w:rsidRDefault="0008456E"/>
    <w:p w14:paraId="1FF5DEFC" w14:textId="36782EB5" w:rsidR="0008456E" w:rsidRDefault="0008456E"/>
    <w:p w14:paraId="3BA4A255" w14:textId="35F462C8" w:rsidR="0008456E" w:rsidRDefault="0008456E"/>
    <w:p w14:paraId="7B7E6C91" w14:textId="3C17F5AE" w:rsidR="0008456E" w:rsidRDefault="0008456E"/>
    <w:p w14:paraId="7E38E98D" w14:textId="6864C227" w:rsidR="0008456E" w:rsidRDefault="0008456E"/>
    <w:p w14:paraId="7C793CCA" w14:textId="521DFD6E" w:rsidR="0008456E" w:rsidRDefault="0008456E"/>
    <w:p w14:paraId="63903C1A" w14:textId="2F5E94CD" w:rsidR="0008456E" w:rsidRDefault="0008456E"/>
    <w:p w14:paraId="5A7F50C4" w14:textId="614A564E" w:rsidR="0008456E" w:rsidRDefault="0008456E"/>
    <w:p w14:paraId="7BDDC5C6" w14:textId="05F93C29" w:rsidR="0008456E" w:rsidRDefault="0008456E"/>
    <w:p w14:paraId="4585B4DB" w14:textId="357805BC" w:rsidR="0008456E" w:rsidRDefault="0008456E"/>
    <w:p w14:paraId="5880BE69" w14:textId="6A8717CB" w:rsidR="0008456E" w:rsidRPr="008F3399" w:rsidRDefault="0008456E" w:rsidP="0008456E">
      <w:pPr>
        <w:jc w:val="center"/>
        <w:rPr>
          <w:rFonts w:ascii="Arial" w:hAnsi="Arial" w:cs="Arial"/>
          <w:b/>
          <w:bCs/>
          <w:sz w:val="32"/>
          <w:szCs w:val="32"/>
        </w:rPr>
      </w:pPr>
      <w:r w:rsidRPr="008F3399">
        <w:rPr>
          <w:rFonts w:ascii="Arial" w:hAnsi="Arial" w:cs="Arial"/>
          <w:b/>
          <w:bCs/>
          <w:sz w:val="32"/>
          <w:szCs w:val="32"/>
        </w:rPr>
        <w:lastRenderedPageBreak/>
        <w:t>Background</w:t>
      </w:r>
    </w:p>
    <w:p w14:paraId="29DA495E" w14:textId="0268176B" w:rsidR="0008456E" w:rsidRDefault="0008456E" w:rsidP="0008456E">
      <w:pPr>
        <w:rPr>
          <w:rFonts w:ascii="Arial" w:hAnsi="Arial" w:cs="Arial"/>
          <w:color w:val="000000" w:themeColor="text1"/>
          <w:lang w:val="en-GB"/>
        </w:rPr>
      </w:pPr>
      <w:bookmarkStart w:id="1" w:name="_Toc48136836"/>
      <w:r w:rsidRPr="0008456E">
        <w:rPr>
          <w:rFonts w:ascii="Arial" w:hAnsi="Arial" w:cs="Arial"/>
          <w:color w:val="000000" w:themeColor="text1"/>
          <w:lang w:val="en-GB"/>
        </w:rPr>
        <w:t>Literature review</w:t>
      </w:r>
      <w:bookmarkEnd w:id="1"/>
    </w:p>
    <w:p w14:paraId="6E5723DB" w14:textId="77777777" w:rsidR="00C54AE4" w:rsidRPr="00C54AE4" w:rsidRDefault="00C54AE4" w:rsidP="0008456E">
      <w:pPr>
        <w:rPr>
          <w:rFonts w:ascii="Arial" w:hAnsi="Arial" w:cs="Arial"/>
          <w:color w:val="000000" w:themeColor="text1"/>
          <w:lang w:val="en-GB"/>
        </w:rPr>
      </w:pPr>
    </w:p>
    <w:p w14:paraId="6B84E4B2" w14:textId="77777777" w:rsidR="0008456E" w:rsidRPr="00C54AE4" w:rsidRDefault="0008456E" w:rsidP="00C54AE4">
      <w:pPr>
        <w:pStyle w:val="ListParagraph"/>
        <w:numPr>
          <w:ilvl w:val="0"/>
          <w:numId w:val="5"/>
        </w:numPr>
        <w:rPr>
          <w:rFonts w:ascii="Arial" w:hAnsi="Arial" w:cs="Arial"/>
          <w:b/>
          <w:color w:val="000000" w:themeColor="text1"/>
          <w:szCs w:val="24"/>
        </w:rPr>
      </w:pPr>
      <w:r w:rsidRPr="00C54AE4">
        <w:rPr>
          <w:rFonts w:ascii="Arial" w:hAnsi="Arial" w:cs="Arial"/>
          <w:b/>
          <w:color w:val="000000" w:themeColor="text1"/>
          <w:szCs w:val="24"/>
        </w:rPr>
        <w:t>Types of services provided by VLE</w:t>
      </w:r>
    </w:p>
    <w:p w14:paraId="644679E5" w14:textId="77777777" w:rsidR="0008456E" w:rsidRPr="00C54AE4" w:rsidRDefault="0008456E" w:rsidP="00C54AE4">
      <w:pPr>
        <w:ind w:firstLine="720"/>
        <w:rPr>
          <w:rFonts w:ascii="Arial" w:hAnsi="Arial" w:cs="Arial"/>
          <w:color w:val="000000" w:themeColor="text1"/>
          <w:sz w:val="24"/>
          <w:szCs w:val="28"/>
        </w:rPr>
      </w:pPr>
      <w:r w:rsidRPr="00C54AE4">
        <w:rPr>
          <w:rFonts w:ascii="Arial" w:hAnsi="Arial" w:cs="Arial"/>
          <w:color w:val="000000" w:themeColor="text1"/>
          <w:sz w:val="24"/>
          <w:szCs w:val="28"/>
        </w:rPr>
        <w:t>The virtual learning environment provides various services at the "University of Wales Trinity Saint David London Campus". VLE helps in providing high quality and efficient teaching. The VLE systems can be easily updated by the teachers where necessary information like grades of a student is saved with proper security (</w:t>
      </w:r>
      <w:proofErr w:type="spellStart"/>
      <w:r w:rsidRPr="00C54AE4">
        <w:rPr>
          <w:rFonts w:ascii="Arial" w:hAnsi="Arial" w:cs="Arial"/>
          <w:color w:val="000000" w:themeColor="text1"/>
          <w:sz w:val="24"/>
          <w:szCs w:val="28"/>
          <w:highlight w:val="white"/>
        </w:rPr>
        <w:t>Rienties</w:t>
      </w:r>
      <w:proofErr w:type="spellEnd"/>
      <w:r w:rsidRPr="00C54AE4">
        <w:rPr>
          <w:rFonts w:ascii="Arial" w:hAnsi="Arial" w:cs="Arial"/>
          <w:color w:val="000000" w:themeColor="text1"/>
          <w:sz w:val="24"/>
          <w:szCs w:val="28"/>
        </w:rPr>
        <w:t xml:space="preserve"> </w:t>
      </w:r>
      <w:r w:rsidRPr="00C54AE4">
        <w:rPr>
          <w:rFonts w:ascii="Arial" w:hAnsi="Arial" w:cs="Arial"/>
          <w:i/>
          <w:color w:val="000000" w:themeColor="text1"/>
          <w:sz w:val="24"/>
          <w:szCs w:val="28"/>
        </w:rPr>
        <w:t>et al.,</w:t>
      </w:r>
      <w:r w:rsidRPr="00C54AE4">
        <w:rPr>
          <w:rFonts w:ascii="Arial" w:hAnsi="Arial" w:cs="Arial"/>
          <w:color w:val="000000" w:themeColor="text1"/>
          <w:sz w:val="24"/>
          <w:szCs w:val="28"/>
        </w:rPr>
        <w:t xml:space="preserve"> 2016). This information can be easily accessed from any smartphone, laptop, or tablet making it highly user friendly for the teachers. Teachers can share necessary links and resources in the form of media which will assist the students to get the proper direction regarding any certain topic.</w:t>
      </w:r>
    </w:p>
    <w:p w14:paraId="7EBF427E" w14:textId="77777777" w:rsidR="0008456E" w:rsidRPr="00C54AE4" w:rsidRDefault="0008456E" w:rsidP="0008456E">
      <w:pPr>
        <w:rPr>
          <w:rFonts w:ascii="Arial" w:hAnsi="Arial" w:cs="Arial"/>
          <w:color w:val="000000" w:themeColor="text1"/>
          <w:sz w:val="24"/>
          <w:szCs w:val="28"/>
        </w:rPr>
      </w:pPr>
      <w:r w:rsidRPr="00C54AE4">
        <w:rPr>
          <w:rFonts w:ascii="Arial" w:hAnsi="Arial" w:cs="Arial"/>
          <w:color w:val="000000" w:themeColor="text1"/>
          <w:sz w:val="24"/>
          <w:szCs w:val="28"/>
        </w:rPr>
        <w:t>VLE helps the students to access all the study materials provided thereby simply logging in their accounts. The students can easily upload their assignments or homework to the VLE. Students can also participate in the tests and quizzes available in VLE (</w:t>
      </w:r>
      <w:proofErr w:type="spellStart"/>
      <w:r w:rsidRPr="00C54AE4">
        <w:rPr>
          <w:rFonts w:ascii="Arial" w:hAnsi="Arial" w:cs="Arial"/>
          <w:color w:val="000000" w:themeColor="text1"/>
          <w:sz w:val="24"/>
          <w:szCs w:val="28"/>
          <w:highlight w:val="white"/>
        </w:rPr>
        <w:t>Penjor</w:t>
      </w:r>
      <w:proofErr w:type="spellEnd"/>
      <w:r w:rsidRPr="00C54AE4">
        <w:rPr>
          <w:rFonts w:ascii="Arial" w:hAnsi="Arial" w:cs="Arial"/>
          <w:color w:val="000000" w:themeColor="text1"/>
          <w:sz w:val="24"/>
          <w:szCs w:val="28"/>
        </w:rPr>
        <w:t xml:space="preserve"> </w:t>
      </w:r>
      <w:r w:rsidRPr="00C54AE4">
        <w:rPr>
          <w:rFonts w:ascii="Arial" w:hAnsi="Arial" w:cs="Arial"/>
          <w:i/>
          <w:color w:val="000000" w:themeColor="text1"/>
          <w:sz w:val="24"/>
          <w:szCs w:val="28"/>
        </w:rPr>
        <w:t>et al</w:t>
      </w:r>
      <w:r w:rsidRPr="00C54AE4">
        <w:rPr>
          <w:rFonts w:ascii="Arial" w:hAnsi="Arial" w:cs="Arial"/>
          <w:color w:val="000000" w:themeColor="text1"/>
          <w:sz w:val="24"/>
          <w:szCs w:val="28"/>
        </w:rPr>
        <w:t>., 2015). The students can easily get connected with their respective teachers with the help of that system. The students can upload or avail any file from any place provided there is a strong internet connection available.</w:t>
      </w:r>
    </w:p>
    <w:p w14:paraId="7D2ACE6F" w14:textId="20078D69" w:rsidR="0008456E" w:rsidRDefault="0008456E">
      <w:pPr>
        <w:rPr>
          <w:rFonts w:ascii="Arial" w:hAnsi="Arial" w:cs="Arial"/>
        </w:rPr>
      </w:pPr>
    </w:p>
    <w:p w14:paraId="5105CC57" w14:textId="4AF8F30D" w:rsidR="00C54AE4" w:rsidRPr="00C54AE4" w:rsidRDefault="00C54AE4" w:rsidP="00C54AE4">
      <w:pPr>
        <w:pStyle w:val="Normal1"/>
        <w:numPr>
          <w:ilvl w:val="0"/>
          <w:numId w:val="4"/>
        </w:numPr>
        <w:spacing w:line="360" w:lineRule="auto"/>
        <w:jc w:val="both"/>
        <w:rPr>
          <w:b/>
          <w:color w:val="000000" w:themeColor="text1"/>
          <w:sz w:val="24"/>
          <w:szCs w:val="24"/>
        </w:rPr>
      </w:pPr>
      <w:r w:rsidRPr="00C54AE4">
        <w:rPr>
          <w:b/>
          <w:color w:val="000000" w:themeColor="text1"/>
          <w:sz w:val="24"/>
          <w:szCs w:val="24"/>
        </w:rPr>
        <w:t>Benefits or advantages of VLE</w:t>
      </w:r>
    </w:p>
    <w:p w14:paraId="1598BC71" w14:textId="76688039" w:rsidR="00C54AE4" w:rsidRPr="00C54AE4" w:rsidRDefault="00C54AE4" w:rsidP="00C54AE4">
      <w:pPr>
        <w:pStyle w:val="Normal1"/>
        <w:spacing w:line="360" w:lineRule="auto"/>
        <w:ind w:firstLine="720"/>
        <w:jc w:val="both"/>
        <w:rPr>
          <w:color w:val="000000" w:themeColor="text1"/>
          <w:sz w:val="24"/>
          <w:szCs w:val="24"/>
        </w:rPr>
      </w:pPr>
      <w:r w:rsidRPr="00C54AE4">
        <w:rPr>
          <w:color w:val="000000" w:themeColor="text1"/>
          <w:sz w:val="24"/>
          <w:szCs w:val="24"/>
        </w:rPr>
        <w:t>VLE systems play a very crucial role in making the accessibility of the student and teachers much easier. Besides, with the sudden outbreak of the COVID 19, the students and the teachers of the “University of Wales Trinity Saint David London Campus” are strictly instructed to use online modes of learning and teaching. Hence VLE systems enable to connect the teachers with the students and execute an effective education process (</w:t>
      </w:r>
      <w:proofErr w:type="spellStart"/>
      <w:r w:rsidRPr="00C54AE4">
        <w:rPr>
          <w:color w:val="000000" w:themeColor="text1"/>
          <w:sz w:val="24"/>
          <w:szCs w:val="24"/>
          <w:highlight w:val="white"/>
        </w:rPr>
        <w:t>Braun</w:t>
      </w:r>
      <w:r w:rsidRPr="00C54AE4">
        <w:rPr>
          <w:i/>
          <w:color w:val="000000" w:themeColor="text1"/>
          <w:sz w:val="24"/>
          <w:szCs w:val="24"/>
        </w:rPr>
        <w:t>et</w:t>
      </w:r>
      <w:proofErr w:type="spellEnd"/>
      <w:r w:rsidRPr="00C54AE4">
        <w:rPr>
          <w:i/>
          <w:color w:val="000000" w:themeColor="text1"/>
          <w:sz w:val="24"/>
          <w:szCs w:val="24"/>
        </w:rPr>
        <w:t xml:space="preserve"> al</w:t>
      </w:r>
      <w:r w:rsidRPr="00C54AE4">
        <w:rPr>
          <w:color w:val="000000" w:themeColor="text1"/>
          <w:sz w:val="24"/>
          <w:szCs w:val="24"/>
        </w:rPr>
        <w:t>., 2014). VLE systems help in storing all the necessary data and information like notes, grades, assignments, and others as well as protect by password security. The operations of VLE are very user friendly that helps the students and the teachers to continue the education processes efficiently resulting in enhanced efficiency within the institution.</w:t>
      </w:r>
    </w:p>
    <w:p w14:paraId="1F8200A9" w14:textId="77777777" w:rsidR="00C54AE4" w:rsidRPr="00C54AE4" w:rsidRDefault="00C54AE4" w:rsidP="00C54AE4">
      <w:pPr>
        <w:pStyle w:val="Normal1"/>
        <w:numPr>
          <w:ilvl w:val="0"/>
          <w:numId w:val="3"/>
        </w:numPr>
        <w:spacing w:line="360" w:lineRule="auto"/>
        <w:jc w:val="both"/>
        <w:rPr>
          <w:b/>
          <w:color w:val="000000" w:themeColor="text1"/>
          <w:sz w:val="24"/>
          <w:szCs w:val="24"/>
        </w:rPr>
      </w:pPr>
      <w:r w:rsidRPr="00C54AE4">
        <w:rPr>
          <w:b/>
          <w:color w:val="000000" w:themeColor="text1"/>
          <w:sz w:val="24"/>
          <w:szCs w:val="24"/>
        </w:rPr>
        <w:t>Challenges and risks of VLE</w:t>
      </w:r>
    </w:p>
    <w:p w14:paraId="5960236B" w14:textId="220BF34F" w:rsidR="00C54AE4" w:rsidRDefault="00C54AE4" w:rsidP="00C54AE4">
      <w:pPr>
        <w:pStyle w:val="Normal1"/>
        <w:spacing w:line="360" w:lineRule="auto"/>
        <w:ind w:firstLine="720"/>
        <w:jc w:val="both"/>
        <w:rPr>
          <w:color w:val="000000" w:themeColor="text1"/>
          <w:sz w:val="24"/>
          <w:szCs w:val="24"/>
        </w:rPr>
      </w:pPr>
      <w:r w:rsidRPr="00C54AE4">
        <w:rPr>
          <w:color w:val="000000" w:themeColor="text1"/>
          <w:sz w:val="24"/>
          <w:szCs w:val="24"/>
        </w:rPr>
        <w:t xml:space="preserve">The main challenge related to VLE systems is that it is a complex system and it requires extremely skilled and experienced staff for its maintenance. The process of designing the activities is very time consuming and complicated that adds extra costs </w:t>
      </w:r>
      <w:r w:rsidRPr="00C54AE4">
        <w:rPr>
          <w:color w:val="000000" w:themeColor="text1"/>
          <w:sz w:val="24"/>
          <w:szCs w:val="24"/>
        </w:rPr>
        <w:lastRenderedPageBreak/>
        <w:t>(</w:t>
      </w:r>
      <w:proofErr w:type="spellStart"/>
      <w:r w:rsidRPr="00C54AE4">
        <w:rPr>
          <w:color w:val="000000" w:themeColor="text1"/>
          <w:sz w:val="24"/>
          <w:szCs w:val="24"/>
          <w:highlight w:val="white"/>
        </w:rPr>
        <w:t>Alves</w:t>
      </w:r>
      <w:r w:rsidRPr="00C54AE4">
        <w:rPr>
          <w:i/>
          <w:color w:val="000000" w:themeColor="text1"/>
          <w:sz w:val="24"/>
          <w:szCs w:val="24"/>
        </w:rPr>
        <w:t>et</w:t>
      </w:r>
      <w:proofErr w:type="spellEnd"/>
      <w:r w:rsidRPr="00C54AE4">
        <w:rPr>
          <w:i/>
          <w:color w:val="000000" w:themeColor="text1"/>
          <w:sz w:val="24"/>
          <w:szCs w:val="24"/>
        </w:rPr>
        <w:t xml:space="preserve"> al</w:t>
      </w:r>
      <w:r w:rsidRPr="00C54AE4">
        <w:rPr>
          <w:color w:val="000000" w:themeColor="text1"/>
          <w:sz w:val="24"/>
          <w:szCs w:val="24"/>
        </w:rPr>
        <w:t>., 2017). Lastly, technical issues may result in complete defects in the VLE systems. The only risk related to the VLE systems is the technical issue that will completely disrupt the various functions of the VLE. As a result, this may harm the educational activities of the students and the teachers (</w:t>
      </w:r>
      <w:proofErr w:type="spellStart"/>
      <w:r w:rsidRPr="00C54AE4">
        <w:rPr>
          <w:color w:val="000000" w:themeColor="text1"/>
          <w:sz w:val="24"/>
          <w:szCs w:val="24"/>
          <w:highlight w:val="white"/>
        </w:rPr>
        <w:t>Maaliw</w:t>
      </w:r>
      <w:proofErr w:type="spellEnd"/>
      <w:r w:rsidRPr="00C54AE4">
        <w:rPr>
          <w:color w:val="000000" w:themeColor="text1"/>
          <w:sz w:val="24"/>
          <w:szCs w:val="24"/>
          <w:highlight w:val="white"/>
        </w:rPr>
        <w:t xml:space="preserve"> III</w:t>
      </w:r>
      <w:r w:rsidRPr="00C54AE4">
        <w:rPr>
          <w:color w:val="000000" w:themeColor="text1"/>
          <w:sz w:val="24"/>
          <w:szCs w:val="24"/>
        </w:rPr>
        <w:t xml:space="preserve"> </w:t>
      </w:r>
      <w:r w:rsidRPr="00C54AE4">
        <w:rPr>
          <w:i/>
          <w:color w:val="000000" w:themeColor="text1"/>
          <w:sz w:val="24"/>
          <w:szCs w:val="24"/>
        </w:rPr>
        <w:t>et al</w:t>
      </w:r>
      <w:r w:rsidRPr="00C54AE4">
        <w:rPr>
          <w:color w:val="000000" w:themeColor="text1"/>
          <w:sz w:val="24"/>
          <w:szCs w:val="24"/>
        </w:rPr>
        <w:t>., 2017).</w:t>
      </w:r>
    </w:p>
    <w:p w14:paraId="3F81E70E" w14:textId="77777777" w:rsidR="00C54AE4" w:rsidRPr="00C54AE4" w:rsidRDefault="00C54AE4" w:rsidP="00C54AE4">
      <w:pPr>
        <w:pStyle w:val="Normal1"/>
        <w:spacing w:line="360" w:lineRule="auto"/>
        <w:ind w:firstLine="720"/>
        <w:jc w:val="both"/>
        <w:rPr>
          <w:color w:val="000000" w:themeColor="text1"/>
          <w:sz w:val="24"/>
          <w:szCs w:val="24"/>
        </w:rPr>
      </w:pPr>
    </w:p>
    <w:p w14:paraId="583B9969" w14:textId="77777777" w:rsidR="00C54AE4" w:rsidRPr="00C54AE4" w:rsidRDefault="00C54AE4" w:rsidP="00C54AE4">
      <w:pPr>
        <w:pStyle w:val="Normal1"/>
        <w:numPr>
          <w:ilvl w:val="0"/>
          <w:numId w:val="2"/>
        </w:numPr>
        <w:spacing w:line="360" w:lineRule="auto"/>
        <w:jc w:val="both"/>
        <w:rPr>
          <w:b/>
          <w:color w:val="000000" w:themeColor="text1"/>
          <w:sz w:val="24"/>
          <w:szCs w:val="24"/>
        </w:rPr>
      </w:pPr>
      <w:r w:rsidRPr="00C54AE4">
        <w:rPr>
          <w:b/>
          <w:color w:val="000000" w:themeColor="text1"/>
          <w:sz w:val="24"/>
          <w:szCs w:val="24"/>
        </w:rPr>
        <w:t>Technologies required for VLE</w:t>
      </w:r>
    </w:p>
    <w:p w14:paraId="01792D4F" w14:textId="77777777" w:rsidR="00C54AE4" w:rsidRPr="00C54AE4" w:rsidRDefault="00C54AE4" w:rsidP="00C54AE4">
      <w:pPr>
        <w:pStyle w:val="Normal1"/>
        <w:spacing w:line="360" w:lineRule="auto"/>
        <w:ind w:firstLine="720"/>
        <w:jc w:val="both"/>
        <w:rPr>
          <w:color w:val="000000" w:themeColor="text1"/>
          <w:sz w:val="24"/>
          <w:szCs w:val="24"/>
        </w:rPr>
      </w:pPr>
      <w:r w:rsidRPr="00C54AE4">
        <w:rPr>
          <w:color w:val="000000" w:themeColor="text1"/>
          <w:sz w:val="24"/>
          <w:szCs w:val="24"/>
        </w:rPr>
        <w:t xml:space="preserve">VLE involves the implementation of advanced and modern technologies. There are various software packages of VLE namely COSE, Blackboard, Lotus </w:t>
      </w:r>
      <w:proofErr w:type="spellStart"/>
      <w:r w:rsidRPr="00C54AE4">
        <w:rPr>
          <w:color w:val="000000" w:themeColor="text1"/>
          <w:sz w:val="24"/>
          <w:szCs w:val="24"/>
        </w:rPr>
        <w:t>LearningSpace</w:t>
      </w:r>
      <w:proofErr w:type="spellEnd"/>
      <w:r w:rsidRPr="00C54AE4">
        <w:rPr>
          <w:color w:val="000000" w:themeColor="text1"/>
          <w:sz w:val="24"/>
          <w:szCs w:val="24"/>
        </w:rPr>
        <w:t>, and WebCT. These commercial software packages contribute to the effective and efficient execution of VLE operations.</w:t>
      </w:r>
    </w:p>
    <w:p w14:paraId="5CC8C17F" w14:textId="7589D741" w:rsidR="00C54AE4" w:rsidRDefault="00C54AE4">
      <w:pPr>
        <w:rPr>
          <w:rFonts w:ascii="Arial" w:hAnsi="Arial" w:cs="Arial"/>
        </w:rPr>
      </w:pPr>
    </w:p>
    <w:p w14:paraId="3A5B2719" w14:textId="77777777" w:rsidR="00C54AE4" w:rsidRPr="00C54AE4" w:rsidRDefault="00C54AE4" w:rsidP="00C54AE4">
      <w:pPr>
        <w:pStyle w:val="Normal1"/>
        <w:numPr>
          <w:ilvl w:val="0"/>
          <w:numId w:val="1"/>
        </w:numPr>
        <w:spacing w:line="360" w:lineRule="auto"/>
        <w:jc w:val="both"/>
        <w:rPr>
          <w:b/>
          <w:sz w:val="24"/>
          <w:szCs w:val="24"/>
        </w:rPr>
      </w:pPr>
      <w:r w:rsidRPr="00C54AE4">
        <w:rPr>
          <w:b/>
          <w:sz w:val="24"/>
          <w:szCs w:val="24"/>
        </w:rPr>
        <w:t>Legislations</w:t>
      </w:r>
    </w:p>
    <w:p w14:paraId="55F7CD23" w14:textId="77777777" w:rsidR="00C54AE4" w:rsidRPr="00C54AE4" w:rsidRDefault="00C54AE4" w:rsidP="00C54AE4">
      <w:pPr>
        <w:pStyle w:val="Normal1"/>
        <w:spacing w:line="360" w:lineRule="auto"/>
        <w:ind w:firstLine="720"/>
        <w:jc w:val="both"/>
        <w:rPr>
          <w:sz w:val="24"/>
          <w:szCs w:val="24"/>
        </w:rPr>
      </w:pPr>
      <w:r w:rsidRPr="00C54AE4">
        <w:rPr>
          <w:sz w:val="24"/>
          <w:szCs w:val="24"/>
        </w:rPr>
        <w:t xml:space="preserve">The legislation related to the implementation of VLE in educational centers like “University of Wales Trinity Saint David London Campus” is a disproportionate burden assessment. This legislation allows “University of Wales Trinity Saint David London Campus” to use digital platforms like VLE with valid and logical evidence and reasoning. </w:t>
      </w:r>
    </w:p>
    <w:p w14:paraId="41EBE8C9" w14:textId="77777777" w:rsidR="00C54AE4" w:rsidRDefault="00C54AE4" w:rsidP="00C54AE4">
      <w:pPr>
        <w:pStyle w:val="Normal1"/>
        <w:spacing w:line="360" w:lineRule="auto"/>
        <w:ind w:left="2880"/>
        <w:jc w:val="both"/>
        <w:rPr>
          <w:b/>
          <w:sz w:val="24"/>
          <w:szCs w:val="24"/>
        </w:rPr>
      </w:pPr>
    </w:p>
    <w:p w14:paraId="1E859680" w14:textId="114FEAB5" w:rsidR="00C54AE4" w:rsidRPr="00C54AE4" w:rsidRDefault="00C54AE4" w:rsidP="00C54AE4">
      <w:pPr>
        <w:pStyle w:val="Normal1"/>
        <w:numPr>
          <w:ilvl w:val="0"/>
          <w:numId w:val="1"/>
        </w:numPr>
        <w:spacing w:line="360" w:lineRule="auto"/>
        <w:jc w:val="both"/>
        <w:rPr>
          <w:b/>
          <w:sz w:val="24"/>
          <w:szCs w:val="24"/>
        </w:rPr>
      </w:pPr>
      <w:r w:rsidRPr="00C54AE4">
        <w:rPr>
          <w:b/>
          <w:sz w:val="24"/>
          <w:szCs w:val="24"/>
        </w:rPr>
        <w:t>Opportunities</w:t>
      </w:r>
    </w:p>
    <w:p w14:paraId="05EB7DBA" w14:textId="77777777" w:rsidR="00C54AE4" w:rsidRPr="00C54AE4" w:rsidRDefault="00C54AE4" w:rsidP="00C54AE4">
      <w:pPr>
        <w:pStyle w:val="Normal1"/>
        <w:spacing w:line="360" w:lineRule="auto"/>
        <w:ind w:firstLine="720"/>
        <w:jc w:val="both"/>
        <w:rPr>
          <w:sz w:val="24"/>
          <w:szCs w:val="24"/>
        </w:rPr>
      </w:pPr>
      <w:r w:rsidRPr="00C54AE4">
        <w:rPr>
          <w:sz w:val="24"/>
          <w:szCs w:val="24"/>
        </w:rPr>
        <w:t>VLE will be offering huge development in the education sector. It will help the education system to be more flexible and comfortable. Both the teachers and the students will be able to easily conduct their learning and teaching activities. Time management will become very easy for both the teachers and the students (</w:t>
      </w:r>
      <w:proofErr w:type="spellStart"/>
      <w:r w:rsidRPr="00C54AE4">
        <w:rPr>
          <w:color w:val="222222"/>
          <w:sz w:val="24"/>
          <w:szCs w:val="24"/>
          <w:highlight w:val="white"/>
        </w:rPr>
        <w:t>Alves</w:t>
      </w:r>
      <w:r w:rsidRPr="00C54AE4">
        <w:rPr>
          <w:i/>
          <w:color w:val="222222"/>
          <w:sz w:val="24"/>
          <w:szCs w:val="24"/>
        </w:rPr>
        <w:t>et</w:t>
      </w:r>
      <w:proofErr w:type="spellEnd"/>
      <w:r w:rsidRPr="00C54AE4">
        <w:rPr>
          <w:i/>
          <w:color w:val="222222"/>
          <w:sz w:val="24"/>
          <w:szCs w:val="24"/>
        </w:rPr>
        <w:t xml:space="preserve"> al</w:t>
      </w:r>
      <w:r w:rsidRPr="00C54AE4">
        <w:rPr>
          <w:color w:val="222222"/>
          <w:sz w:val="24"/>
          <w:szCs w:val="24"/>
        </w:rPr>
        <w:t>., 2017)</w:t>
      </w:r>
      <w:r w:rsidRPr="00C54AE4">
        <w:rPr>
          <w:sz w:val="24"/>
          <w:szCs w:val="24"/>
        </w:rPr>
        <w:t>. VLE will help in maintaining educational activities and other activities accordingly, hence, resulting in ineffective use of time.</w:t>
      </w:r>
    </w:p>
    <w:p w14:paraId="4413CA48" w14:textId="77777777" w:rsidR="00C54AE4" w:rsidRPr="0008456E" w:rsidRDefault="00C54AE4">
      <w:pPr>
        <w:rPr>
          <w:rFonts w:ascii="Arial" w:hAnsi="Arial" w:cs="Arial"/>
        </w:rPr>
      </w:pPr>
    </w:p>
    <w:p w14:paraId="6A9D67A7" w14:textId="7B9B55C7" w:rsidR="0008456E" w:rsidRDefault="0008456E"/>
    <w:p w14:paraId="11369ED1" w14:textId="77777777" w:rsidR="0008456E" w:rsidRDefault="0008456E"/>
    <w:p w14:paraId="5C337B58" w14:textId="3E0FC1F3" w:rsidR="0008456E" w:rsidRDefault="0008456E"/>
    <w:p w14:paraId="7D905F17" w14:textId="269CF110" w:rsidR="0008456E" w:rsidRDefault="0008456E"/>
    <w:p w14:paraId="6DD8C874" w14:textId="308EFB95" w:rsidR="0008456E" w:rsidRDefault="0008456E"/>
    <w:p w14:paraId="78565D44" w14:textId="2444E740" w:rsidR="0008456E" w:rsidRDefault="0008456E"/>
    <w:p w14:paraId="556D39AB" w14:textId="65436981" w:rsidR="00C54AE4" w:rsidRPr="008F3399" w:rsidRDefault="00C54AE4" w:rsidP="00C54AE4">
      <w:pPr>
        <w:jc w:val="center"/>
        <w:rPr>
          <w:rFonts w:ascii="Arial" w:hAnsi="Arial" w:cs="Arial"/>
          <w:b/>
          <w:bCs/>
          <w:sz w:val="32"/>
          <w:szCs w:val="32"/>
          <w:lang w:val="en-GB"/>
        </w:rPr>
      </w:pPr>
      <w:bookmarkStart w:id="2" w:name="_Toc48136837"/>
      <w:r w:rsidRPr="008F3399">
        <w:rPr>
          <w:rFonts w:ascii="Arial" w:hAnsi="Arial" w:cs="Arial"/>
          <w:b/>
          <w:bCs/>
          <w:sz w:val="32"/>
          <w:szCs w:val="32"/>
          <w:lang w:val="en-GB"/>
        </w:rPr>
        <w:lastRenderedPageBreak/>
        <w:t>Aim and objectives</w:t>
      </w:r>
      <w:bookmarkEnd w:id="2"/>
    </w:p>
    <w:p w14:paraId="1CA56A95" w14:textId="77777777" w:rsidR="00C54AE4" w:rsidRDefault="00C54AE4" w:rsidP="00C54AE4">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Research questions</w:t>
      </w:r>
    </w:p>
    <w:p w14:paraId="10F692D3" w14:textId="77777777" w:rsidR="00C54AE4" w:rsidRDefault="00C54AE4" w:rsidP="00C54AE4">
      <w:pPr>
        <w:pStyle w:val="Normal1"/>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is the concept of VLE?</w:t>
      </w:r>
    </w:p>
    <w:p w14:paraId="5E6B6112" w14:textId="77777777" w:rsidR="00C54AE4" w:rsidRDefault="00C54AE4" w:rsidP="00C54AE4">
      <w:pPr>
        <w:pStyle w:val="Normal1"/>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is the impact of VLE on the student's learning experiences of the UWTSD London Campus?</w:t>
      </w:r>
    </w:p>
    <w:p w14:paraId="5877E720" w14:textId="77777777" w:rsidR="00C54AE4" w:rsidRDefault="00C54AE4" w:rsidP="00C54AE4">
      <w:pPr>
        <w:pStyle w:val="Normal1"/>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are the challenges and limitations of VLE faced by students during the learning session of UWTSD?</w:t>
      </w:r>
    </w:p>
    <w:p w14:paraId="0AEA8C92" w14:textId="77777777" w:rsidR="00C54AE4" w:rsidRDefault="00C54AE4" w:rsidP="00C54AE4">
      <w:pPr>
        <w:pStyle w:val="Normal1"/>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How to improve VLE technology for overcoming its limitations faced by students of UWTSD while learning?</w:t>
      </w:r>
    </w:p>
    <w:p w14:paraId="6633593F" w14:textId="51E751F5" w:rsidR="00C54AE4" w:rsidRDefault="00C54AE4" w:rsidP="00C54AE4">
      <w:pPr>
        <w:jc w:val="center"/>
        <w:rPr>
          <w:rFonts w:ascii="Arial" w:hAnsi="Arial" w:cs="Arial"/>
          <w:b/>
          <w:bCs/>
          <w:sz w:val="28"/>
          <w:szCs w:val="28"/>
          <w:lang w:val="en-GB"/>
        </w:rPr>
      </w:pPr>
    </w:p>
    <w:p w14:paraId="3C89E30E" w14:textId="23F179AD" w:rsidR="00C54AE4" w:rsidRPr="00C54AE4" w:rsidRDefault="00C54AE4" w:rsidP="00C54AE4">
      <w:pPr>
        <w:pStyle w:val="Normal1"/>
        <w:spacing w:line="360" w:lineRule="auto"/>
        <w:jc w:val="both"/>
        <w:rPr>
          <w:rFonts w:eastAsia="Times New Roman"/>
          <w:b/>
          <w:sz w:val="24"/>
          <w:szCs w:val="24"/>
          <w:lang w:val="en-GB"/>
        </w:rPr>
      </w:pPr>
      <w:r w:rsidRPr="00C54AE4">
        <w:rPr>
          <w:rFonts w:eastAsia="Times New Roman"/>
          <w:b/>
          <w:sz w:val="24"/>
          <w:szCs w:val="24"/>
          <w:lang w:val="en-GB"/>
        </w:rPr>
        <w:t>Aim</w:t>
      </w:r>
      <w:r>
        <w:rPr>
          <w:rFonts w:eastAsia="Times New Roman"/>
          <w:b/>
          <w:sz w:val="24"/>
          <w:szCs w:val="24"/>
          <w:lang w:val="en-GB"/>
        </w:rPr>
        <w:t>s of this research:</w:t>
      </w:r>
    </w:p>
    <w:p w14:paraId="10D86030" w14:textId="177B94D2" w:rsidR="00C54AE4" w:rsidRDefault="00C54AE4" w:rsidP="00C54AE4">
      <w:pPr>
        <w:pStyle w:val="Normal1"/>
        <w:numPr>
          <w:ilvl w:val="0"/>
          <w:numId w:val="7"/>
        </w:numPr>
        <w:spacing w:line="360" w:lineRule="auto"/>
        <w:jc w:val="both"/>
        <w:rPr>
          <w:rFonts w:eastAsia="Times New Roman"/>
          <w:sz w:val="24"/>
          <w:szCs w:val="24"/>
          <w:lang w:val="en-GB"/>
        </w:rPr>
      </w:pPr>
      <w:r w:rsidRPr="00C54AE4">
        <w:rPr>
          <w:rFonts w:eastAsia="Times New Roman"/>
          <w:sz w:val="24"/>
          <w:szCs w:val="24"/>
          <w:lang w:val="en-GB"/>
        </w:rPr>
        <w:t>The research aims to assess the impact of VLE technology on the student’s learning experiences of the UWTSD London campus.</w:t>
      </w:r>
    </w:p>
    <w:p w14:paraId="7B08F90D" w14:textId="77777777" w:rsidR="00C54AE4" w:rsidRPr="00C54AE4" w:rsidRDefault="00C54AE4" w:rsidP="00C54AE4">
      <w:pPr>
        <w:pStyle w:val="Normal1"/>
        <w:spacing w:line="360" w:lineRule="auto"/>
        <w:jc w:val="both"/>
        <w:rPr>
          <w:rFonts w:eastAsia="Times New Roman"/>
          <w:sz w:val="24"/>
          <w:szCs w:val="24"/>
          <w:lang w:val="en-GB"/>
        </w:rPr>
      </w:pPr>
    </w:p>
    <w:p w14:paraId="57EECB95" w14:textId="6F1F1BD4" w:rsidR="00C54AE4" w:rsidRPr="00C54AE4" w:rsidRDefault="00C54AE4" w:rsidP="00C54AE4">
      <w:pPr>
        <w:pStyle w:val="Normal1"/>
        <w:spacing w:line="360" w:lineRule="auto"/>
        <w:jc w:val="both"/>
        <w:rPr>
          <w:rFonts w:eastAsia="Times New Roman"/>
          <w:b/>
          <w:sz w:val="24"/>
          <w:szCs w:val="24"/>
          <w:lang w:val="en-GB"/>
        </w:rPr>
      </w:pPr>
      <w:r w:rsidRPr="00C54AE4">
        <w:rPr>
          <w:rFonts w:eastAsia="Times New Roman"/>
          <w:b/>
          <w:sz w:val="24"/>
          <w:szCs w:val="24"/>
          <w:lang w:val="en-GB"/>
        </w:rPr>
        <w:t>Objectives</w:t>
      </w:r>
      <w:r>
        <w:rPr>
          <w:rFonts w:eastAsia="Times New Roman"/>
          <w:b/>
          <w:sz w:val="24"/>
          <w:szCs w:val="24"/>
          <w:lang w:val="en-GB"/>
        </w:rPr>
        <w:t>:</w:t>
      </w:r>
    </w:p>
    <w:p w14:paraId="7F04EB2B" w14:textId="77777777" w:rsidR="00C54AE4" w:rsidRPr="00C54AE4" w:rsidRDefault="00C54AE4" w:rsidP="00C54AE4">
      <w:pPr>
        <w:pStyle w:val="Normal1"/>
        <w:numPr>
          <w:ilvl w:val="0"/>
          <w:numId w:val="6"/>
        </w:numPr>
        <w:spacing w:line="360" w:lineRule="auto"/>
        <w:jc w:val="both"/>
        <w:rPr>
          <w:rFonts w:eastAsia="Times New Roman"/>
          <w:sz w:val="24"/>
          <w:szCs w:val="24"/>
          <w:lang w:val="en-GB"/>
        </w:rPr>
      </w:pPr>
      <w:r w:rsidRPr="00C54AE4">
        <w:rPr>
          <w:rFonts w:eastAsia="Times New Roman"/>
          <w:sz w:val="24"/>
          <w:szCs w:val="24"/>
          <w:lang w:val="en-GB"/>
        </w:rPr>
        <w:t>To discuss the concept of VLE?</w:t>
      </w:r>
    </w:p>
    <w:p w14:paraId="7ABEBADE" w14:textId="77777777" w:rsidR="00C54AE4" w:rsidRPr="00C54AE4" w:rsidRDefault="00C54AE4" w:rsidP="00C54AE4">
      <w:pPr>
        <w:pStyle w:val="Normal1"/>
        <w:numPr>
          <w:ilvl w:val="0"/>
          <w:numId w:val="6"/>
        </w:numPr>
        <w:spacing w:line="360" w:lineRule="auto"/>
        <w:jc w:val="both"/>
        <w:rPr>
          <w:rFonts w:eastAsia="Times New Roman"/>
          <w:sz w:val="24"/>
          <w:szCs w:val="24"/>
          <w:lang w:val="en-GB"/>
        </w:rPr>
      </w:pPr>
      <w:r w:rsidRPr="00C54AE4">
        <w:rPr>
          <w:rFonts w:eastAsia="Times New Roman"/>
          <w:sz w:val="24"/>
          <w:szCs w:val="24"/>
          <w:lang w:val="en-GB"/>
        </w:rPr>
        <w:t>To analyse the impact of VLE on the student’s learning of UWTSD London Campus</w:t>
      </w:r>
    </w:p>
    <w:p w14:paraId="0213C65F" w14:textId="77777777" w:rsidR="00C54AE4" w:rsidRPr="00C54AE4" w:rsidRDefault="00C54AE4" w:rsidP="00C54AE4">
      <w:pPr>
        <w:pStyle w:val="Normal1"/>
        <w:numPr>
          <w:ilvl w:val="0"/>
          <w:numId w:val="6"/>
        </w:numPr>
        <w:spacing w:line="360" w:lineRule="auto"/>
        <w:jc w:val="both"/>
        <w:rPr>
          <w:rFonts w:eastAsia="Times New Roman"/>
          <w:sz w:val="24"/>
          <w:szCs w:val="24"/>
          <w:lang w:val="en-GB"/>
        </w:rPr>
      </w:pPr>
      <w:r w:rsidRPr="00C54AE4">
        <w:rPr>
          <w:rFonts w:eastAsia="Times New Roman"/>
          <w:sz w:val="24"/>
          <w:szCs w:val="24"/>
          <w:lang w:val="en-GB"/>
        </w:rPr>
        <w:t>To identify the challenges and limitations of VLE faced by students during the learning session of UWTSD</w:t>
      </w:r>
    </w:p>
    <w:p w14:paraId="4BADD765" w14:textId="01D5A7FC" w:rsidR="00C54AE4" w:rsidRDefault="00C54AE4" w:rsidP="00C54AE4">
      <w:pPr>
        <w:pStyle w:val="Normal1"/>
        <w:numPr>
          <w:ilvl w:val="0"/>
          <w:numId w:val="6"/>
        </w:numPr>
        <w:spacing w:line="360" w:lineRule="auto"/>
        <w:jc w:val="both"/>
        <w:rPr>
          <w:rFonts w:eastAsia="Times New Roman"/>
          <w:sz w:val="24"/>
          <w:szCs w:val="24"/>
          <w:lang w:val="en-GB"/>
        </w:rPr>
      </w:pPr>
      <w:r w:rsidRPr="00C54AE4">
        <w:rPr>
          <w:rFonts w:eastAsia="Times New Roman"/>
          <w:sz w:val="24"/>
          <w:szCs w:val="24"/>
          <w:lang w:val="en-GB"/>
        </w:rPr>
        <w:t>To examine the way for improving VLE technology to mitigate the challenges faced by students of UWTSD while learning?</w:t>
      </w:r>
    </w:p>
    <w:p w14:paraId="7C9A229E" w14:textId="402F10D2" w:rsidR="00C54AE4" w:rsidRDefault="00C54AE4" w:rsidP="00C54AE4">
      <w:pPr>
        <w:pStyle w:val="Normal1"/>
        <w:spacing w:line="360" w:lineRule="auto"/>
        <w:ind w:left="720"/>
        <w:jc w:val="both"/>
        <w:rPr>
          <w:rFonts w:eastAsia="Times New Roman"/>
          <w:sz w:val="24"/>
          <w:szCs w:val="24"/>
          <w:lang w:val="en-GB"/>
        </w:rPr>
      </w:pPr>
    </w:p>
    <w:p w14:paraId="68A517C9" w14:textId="208E6F82" w:rsidR="00C54AE4" w:rsidRDefault="00C54AE4" w:rsidP="00C54AE4">
      <w:pPr>
        <w:pStyle w:val="Normal1"/>
        <w:spacing w:line="360" w:lineRule="auto"/>
        <w:ind w:left="720"/>
        <w:jc w:val="both"/>
        <w:rPr>
          <w:rFonts w:eastAsia="Times New Roman"/>
          <w:sz w:val="24"/>
          <w:szCs w:val="24"/>
          <w:lang w:val="en-GB"/>
        </w:rPr>
      </w:pPr>
    </w:p>
    <w:p w14:paraId="1358A0E0" w14:textId="4A207243" w:rsidR="00C54AE4" w:rsidRDefault="00C54AE4" w:rsidP="00C54AE4">
      <w:pPr>
        <w:pStyle w:val="Normal1"/>
        <w:spacing w:line="360" w:lineRule="auto"/>
        <w:ind w:left="720"/>
        <w:jc w:val="both"/>
        <w:rPr>
          <w:rFonts w:eastAsia="Times New Roman"/>
          <w:sz w:val="24"/>
          <w:szCs w:val="24"/>
          <w:lang w:val="en-GB"/>
        </w:rPr>
      </w:pPr>
    </w:p>
    <w:p w14:paraId="59CC59B7" w14:textId="0F9AB878" w:rsidR="00C54AE4" w:rsidRDefault="00C54AE4" w:rsidP="00C54AE4">
      <w:pPr>
        <w:pStyle w:val="Normal1"/>
        <w:spacing w:line="360" w:lineRule="auto"/>
        <w:ind w:left="720"/>
        <w:jc w:val="both"/>
        <w:rPr>
          <w:rFonts w:eastAsia="Times New Roman"/>
          <w:sz w:val="24"/>
          <w:szCs w:val="24"/>
          <w:lang w:val="en-GB"/>
        </w:rPr>
      </w:pPr>
    </w:p>
    <w:p w14:paraId="3DA39827" w14:textId="77777777" w:rsidR="00C54AE4" w:rsidRPr="00C54AE4" w:rsidRDefault="00C54AE4" w:rsidP="00C54AE4">
      <w:pPr>
        <w:pStyle w:val="Normal1"/>
        <w:spacing w:line="360" w:lineRule="auto"/>
        <w:ind w:left="720"/>
        <w:jc w:val="both"/>
        <w:rPr>
          <w:rFonts w:eastAsia="Times New Roman"/>
          <w:sz w:val="24"/>
          <w:szCs w:val="24"/>
          <w:lang w:val="en-GB"/>
        </w:rPr>
      </w:pPr>
    </w:p>
    <w:p w14:paraId="323FF9B9" w14:textId="77777777" w:rsidR="00C54AE4" w:rsidRPr="00C54AE4" w:rsidRDefault="00C54AE4" w:rsidP="00C54AE4">
      <w:pPr>
        <w:rPr>
          <w:rFonts w:ascii="Arial" w:hAnsi="Arial" w:cs="Arial"/>
          <w:b/>
          <w:bCs/>
          <w:sz w:val="28"/>
          <w:szCs w:val="28"/>
          <w:lang w:val="en-GB"/>
        </w:rPr>
      </w:pPr>
    </w:p>
    <w:p w14:paraId="02684B4F" w14:textId="761DCCFE" w:rsidR="0008456E" w:rsidRDefault="0008456E"/>
    <w:p w14:paraId="704E2E6C" w14:textId="0257E9A3" w:rsidR="0008456E" w:rsidRDefault="0008456E"/>
    <w:p w14:paraId="6D027A67" w14:textId="77777777" w:rsidR="00C54AE4" w:rsidRPr="008F3399" w:rsidRDefault="00C54AE4" w:rsidP="00C54AE4">
      <w:pPr>
        <w:pStyle w:val="Normal1"/>
        <w:spacing w:line="360" w:lineRule="auto"/>
        <w:jc w:val="center"/>
        <w:rPr>
          <w:rFonts w:eastAsia="Times New Roman"/>
          <w:b/>
          <w:sz w:val="32"/>
          <w:szCs w:val="32"/>
          <w:lang w:val="en-GB"/>
        </w:rPr>
      </w:pPr>
      <w:r w:rsidRPr="008956BA">
        <w:rPr>
          <w:rFonts w:eastAsia="Times New Roman"/>
          <w:b/>
          <w:sz w:val="28"/>
          <w:szCs w:val="28"/>
          <w:lang w:val="en-GB"/>
        </w:rPr>
        <w:lastRenderedPageBreak/>
        <w:t>R</w:t>
      </w:r>
      <w:r w:rsidRPr="008F3399">
        <w:rPr>
          <w:rFonts w:eastAsia="Times New Roman"/>
          <w:b/>
          <w:sz w:val="32"/>
          <w:szCs w:val="32"/>
          <w:lang w:val="en-GB"/>
        </w:rPr>
        <w:t>esearch methods</w:t>
      </w:r>
    </w:p>
    <w:p w14:paraId="131EAF7E" w14:textId="77777777" w:rsidR="00C54AE4" w:rsidRPr="008956BA" w:rsidRDefault="00C54AE4" w:rsidP="00EA451E">
      <w:pPr>
        <w:pStyle w:val="Normal1"/>
        <w:spacing w:line="360" w:lineRule="auto"/>
        <w:ind w:firstLine="720"/>
        <w:jc w:val="both"/>
        <w:rPr>
          <w:rFonts w:eastAsia="Times New Roman"/>
          <w:bCs/>
          <w:sz w:val="24"/>
          <w:szCs w:val="24"/>
          <w:lang w:val="en-GB"/>
        </w:rPr>
      </w:pPr>
      <w:r w:rsidRPr="008956BA">
        <w:rPr>
          <w:rFonts w:eastAsia="Times New Roman"/>
          <w:bCs/>
          <w:sz w:val="24"/>
          <w:szCs w:val="24"/>
          <w:lang w:val="en-GB"/>
        </w:rPr>
        <w:t>During the entire research, the researcher has used primary as well as secondary methods for collecting quantitative information along with some qualitative information that is associated with the concept of VLE, the impact of VLE on the learning process along with its limitations and challenges experienced by the students as well as teachers. The secondary information has been acquired from different types of journals, articles, newspapers along with university Moodle has been utilized to acquire more information about this study.</w:t>
      </w:r>
    </w:p>
    <w:p w14:paraId="1B3F21CF" w14:textId="77777777" w:rsidR="00C54AE4" w:rsidRPr="008956BA" w:rsidRDefault="00C54AE4" w:rsidP="00EA451E">
      <w:pPr>
        <w:pStyle w:val="Normal1"/>
        <w:spacing w:line="360" w:lineRule="auto"/>
        <w:ind w:firstLine="720"/>
        <w:jc w:val="both"/>
        <w:rPr>
          <w:rFonts w:eastAsia="Times New Roman"/>
          <w:sz w:val="24"/>
          <w:szCs w:val="24"/>
          <w:lang w:val="en-GB"/>
        </w:rPr>
      </w:pPr>
      <w:r w:rsidRPr="008956BA">
        <w:rPr>
          <w:rFonts w:eastAsia="Times New Roman"/>
          <w:bCs/>
          <w:sz w:val="24"/>
          <w:szCs w:val="24"/>
          <w:lang w:val="en-GB"/>
        </w:rPr>
        <w:t>Alongside, primary quantitative information has been also gathered through the online survey method. The researcher has utilised the advanced online tool like Survey Monkey for surveys that include 10 questions associated with VLE technology and university Moodle. The prepared survey questions have been shared with 15 respondents through email for getting their feedback. The researcher has followed ethical practices in the research as the acquired data has been stored in tables for the overall analysis process. Moreover, the collected information has been stored in the computer in a proper encrypted format to maintain confidentiality within the research.</w:t>
      </w:r>
      <w:r w:rsidRPr="008956BA">
        <w:rPr>
          <w:rFonts w:eastAsia="Times New Roman"/>
          <w:sz w:val="24"/>
          <w:szCs w:val="24"/>
          <w:lang w:val="en-GB"/>
        </w:rPr>
        <w:t xml:space="preserve"> </w:t>
      </w:r>
    </w:p>
    <w:p w14:paraId="01AAC432" w14:textId="0F356B91" w:rsidR="0008456E" w:rsidRPr="00C54AE4" w:rsidRDefault="0008456E">
      <w:pPr>
        <w:rPr>
          <w:lang w:val="en-GB"/>
        </w:rPr>
      </w:pPr>
    </w:p>
    <w:p w14:paraId="0F6C4309" w14:textId="47546650" w:rsidR="0008456E" w:rsidRDefault="0008456E"/>
    <w:p w14:paraId="0BE5DBA2" w14:textId="0C278B94" w:rsidR="0008456E" w:rsidRDefault="0008456E"/>
    <w:p w14:paraId="6422694E" w14:textId="172ECC8D" w:rsidR="0008456E" w:rsidRDefault="0008456E"/>
    <w:p w14:paraId="7969F052" w14:textId="70357558" w:rsidR="0008456E" w:rsidRDefault="0008456E"/>
    <w:p w14:paraId="4DE39F0A" w14:textId="30591607" w:rsidR="0008456E" w:rsidRDefault="0008456E"/>
    <w:p w14:paraId="64AEEAC0" w14:textId="2570AA48" w:rsidR="0008456E" w:rsidRDefault="0008456E"/>
    <w:p w14:paraId="6E416086" w14:textId="5D20E2BF" w:rsidR="0008456E" w:rsidRDefault="0008456E"/>
    <w:p w14:paraId="51A7B325" w14:textId="299072A7" w:rsidR="0008456E" w:rsidRDefault="0008456E"/>
    <w:p w14:paraId="258B2CD6" w14:textId="6743E21C" w:rsidR="0008456E" w:rsidRDefault="0008456E"/>
    <w:p w14:paraId="32463A3E" w14:textId="4B352FD8" w:rsidR="0008456E" w:rsidRDefault="0008456E"/>
    <w:p w14:paraId="52794AB5" w14:textId="1233E869" w:rsidR="0008456E" w:rsidRDefault="0008456E"/>
    <w:p w14:paraId="6C67B1C6" w14:textId="611BEA85" w:rsidR="0008456E" w:rsidRDefault="0008456E"/>
    <w:p w14:paraId="0700D83F" w14:textId="467499E4" w:rsidR="0008456E" w:rsidRDefault="0008456E"/>
    <w:p w14:paraId="024091BB" w14:textId="24296D52" w:rsidR="0008456E" w:rsidRPr="008F3399" w:rsidRDefault="00EA451E" w:rsidP="00EA451E">
      <w:pPr>
        <w:jc w:val="center"/>
        <w:rPr>
          <w:rFonts w:ascii="Arial" w:hAnsi="Arial" w:cs="Arial"/>
          <w:b/>
          <w:bCs/>
          <w:sz w:val="32"/>
          <w:szCs w:val="32"/>
        </w:rPr>
      </w:pPr>
      <w:r w:rsidRPr="008F3399">
        <w:rPr>
          <w:rFonts w:ascii="Arial" w:hAnsi="Arial" w:cs="Arial"/>
          <w:b/>
          <w:bCs/>
          <w:sz w:val="32"/>
          <w:szCs w:val="32"/>
        </w:rPr>
        <w:lastRenderedPageBreak/>
        <w:t>Results</w:t>
      </w:r>
    </w:p>
    <w:p w14:paraId="206D9ABB" w14:textId="64539D15" w:rsidR="0008456E" w:rsidRDefault="00437A90">
      <w:r>
        <w:rPr>
          <w:rFonts w:ascii="Arial" w:hAnsi="Arial" w:cs="Arial"/>
          <w:b/>
          <w:bCs/>
          <w:noProof/>
          <w:sz w:val="36"/>
          <w:szCs w:val="36"/>
        </w:rPr>
        <w:drawing>
          <wp:anchor distT="0" distB="0" distL="114300" distR="114300" simplePos="0" relativeHeight="251658240" behindDoc="0" locked="0" layoutInCell="1" allowOverlap="1" wp14:anchorId="4876D960" wp14:editId="76BE149A">
            <wp:simplePos x="0" y="0"/>
            <wp:positionH relativeFrom="margin">
              <wp:align>left</wp:align>
            </wp:positionH>
            <wp:positionV relativeFrom="paragraph">
              <wp:posOffset>224155</wp:posOffset>
            </wp:positionV>
            <wp:extent cx="6191250" cy="48101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4810125"/>
                    </a:xfrm>
                    <a:prstGeom prst="rect">
                      <a:avLst/>
                    </a:prstGeom>
                    <a:noFill/>
                    <a:ln>
                      <a:noFill/>
                    </a:ln>
                  </pic:spPr>
                </pic:pic>
              </a:graphicData>
            </a:graphic>
            <wp14:sizeRelH relativeFrom="margin">
              <wp14:pctWidth>0</wp14:pctWidth>
            </wp14:sizeRelH>
          </wp:anchor>
        </w:drawing>
      </w:r>
    </w:p>
    <w:p w14:paraId="4C9EAD7B" w14:textId="7E722411" w:rsidR="0008456E" w:rsidRDefault="0008456E"/>
    <w:p w14:paraId="7BDE9EF3" w14:textId="2684DD5F" w:rsidR="0008456E" w:rsidRDefault="0008456E"/>
    <w:p w14:paraId="522D3A2F" w14:textId="2C1E1184" w:rsidR="0008456E" w:rsidRDefault="0008456E"/>
    <w:p w14:paraId="1892B2C6" w14:textId="4EE103C9" w:rsidR="0008456E" w:rsidRDefault="0008456E"/>
    <w:p w14:paraId="295B1627" w14:textId="266DB1BB" w:rsidR="0008456E" w:rsidRDefault="0008456E"/>
    <w:p w14:paraId="59482B6C" w14:textId="40B6BBEE" w:rsidR="0008456E" w:rsidRDefault="0008456E"/>
    <w:p w14:paraId="3D54704E" w14:textId="6B6527D1" w:rsidR="0008456E" w:rsidRDefault="0008456E"/>
    <w:p w14:paraId="22B561B5" w14:textId="23721C12" w:rsidR="0008456E" w:rsidRDefault="0008456E"/>
    <w:p w14:paraId="6BABA4AB" w14:textId="32D934ED" w:rsidR="0008456E" w:rsidRDefault="0008456E"/>
    <w:p w14:paraId="51D024DD" w14:textId="3923180A" w:rsidR="0008456E" w:rsidRDefault="0008456E"/>
    <w:p w14:paraId="125E04BD" w14:textId="3BE8769D" w:rsidR="0008456E" w:rsidRDefault="0008456E"/>
    <w:p w14:paraId="601B4877" w14:textId="11B7D87F" w:rsidR="0008456E" w:rsidRDefault="0008456E"/>
    <w:p w14:paraId="54F93CC1" w14:textId="789C8FED" w:rsidR="0008456E" w:rsidRDefault="0008456E"/>
    <w:p w14:paraId="294A72CE" w14:textId="28231E7B" w:rsidR="0008456E" w:rsidRDefault="0008456E"/>
    <w:p w14:paraId="66551FC2" w14:textId="6AB055D4" w:rsidR="0008456E" w:rsidRDefault="0008456E"/>
    <w:p w14:paraId="09D985A1" w14:textId="78E81C45" w:rsidR="0008456E" w:rsidRDefault="0008456E"/>
    <w:p w14:paraId="7B917867" w14:textId="16C4F2A5" w:rsidR="0008456E" w:rsidRDefault="0008456E"/>
    <w:p w14:paraId="1C9D54B9" w14:textId="5AC7FA33" w:rsidR="0008456E" w:rsidRDefault="0008456E"/>
    <w:p w14:paraId="44D64AD2" w14:textId="6C014163" w:rsidR="0008456E" w:rsidRDefault="0008456E"/>
    <w:p w14:paraId="073670C6" w14:textId="4E910E81" w:rsidR="0008456E" w:rsidRDefault="0008456E"/>
    <w:tbl>
      <w:tblPr>
        <w:tblW w:w="9760" w:type="dxa"/>
        <w:tblLook w:val="04A0" w:firstRow="1" w:lastRow="0" w:firstColumn="1" w:lastColumn="0" w:noHBand="0" w:noVBand="1"/>
      </w:tblPr>
      <w:tblGrid>
        <w:gridCol w:w="3168"/>
        <w:gridCol w:w="3296"/>
        <w:gridCol w:w="3296"/>
      </w:tblGrid>
      <w:tr w:rsidR="00437A90" w:rsidRPr="00437A90" w14:paraId="1B379E90" w14:textId="77777777" w:rsidTr="00437A90">
        <w:trPr>
          <w:trHeight w:val="992"/>
        </w:trPr>
        <w:tc>
          <w:tcPr>
            <w:tcW w:w="316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1C4102B" w14:textId="77777777"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Questions</w:t>
            </w:r>
          </w:p>
        </w:tc>
        <w:tc>
          <w:tcPr>
            <w:tcW w:w="3296" w:type="dxa"/>
            <w:tcBorders>
              <w:top w:val="single" w:sz="8" w:space="0" w:color="auto"/>
              <w:left w:val="nil"/>
              <w:bottom w:val="single" w:sz="4" w:space="0" w:color="auto"/>
              <w:right w:val="single" w:sz="4" w:space="0" w:color="auto"/>
            </w:tcBorders>
            <w:shd w:val="clear" w:color="auto" w:fill="auto"/>
            <w:vAlign w:val="center"/>
            <w:hideMark/>
          </w:tcPr>
          <w:p w14:paraId="39AD2666" w14:textId="03EC7804"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Responses</w:t>
            </w:r>
            <w:r>
              <w:rPr>
                <w:rFonts w:ascii="Arial" w:eastAsia="Times New Roman" w:hAnsi="Arial" w:cs="Arial"/>
                <w:color w:val="000000"/>
                <w:sz w:val="28"/>
                <w:szCs w:val="28"/>
              </w:rPr>
              <w:t xml:space="preserve"> </w:t>
            </w:r>
            <w:r w:rsidRPr="00437A90">
              <w:rPr>
                <w:rFonts w:ascii="Arial" w:eastAsia="Times New Roman" w:hAnsi="Arial" w:cs="Arial"/>
                <w:color w:val="000000"/>
                <w:sz w:val="28"/>
                <w:szCs w:val="28"/>
              </w:rPr>
              <w:t xml:space="preserve"> (Yes)</w:t>
            </w:r>
          </w:p>
        </w:tc>
        <w:tc>
          <w:tcPr>
            <w:tcW w:w="3296" w:type="dxa"/>
            <w:tcBorders>
              <w:top w:val="single" w:sz="8" w:space="0" w:color="auto"/>
              <w:left w:val="nil"/>
              <w:bottom w:val="single" w:sz="4" w:space="0" w:color="auto"/>
              <w:right w:val="single" w:sz="4" w:space="0" w:color="auto"/>
            </w:tcBorders>
            <w:shd w:val="clear" w:color="auto" w:fill="auto"/>
            <w:vAlign w:val="center"/>
            <w:hideMark/>
          </w:tcPr>
          <w:p w14:paraId="42A6FCA8" w14:textId="77777777"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Responses (No)</w:t>
            </w:r>
          </w:p>
        </w:tc>
      </w:tr>
      <w:tr w:rsidR="00437A90" w:rsidRPr="00437A90" w14:paraId="722E2D51" w14:textId="77777777" w:rsidTr="00437A90">
        <w:trPr>
          <w:trHeight w:val="330"/>
        </w:trPr>
        <w:tc>
          <w:tcPr>
            <w:tcW w:w="3168" w:type="dxa"/>
            <w:tcBorders>
              <w:top w:val="nil"/>
              <w:left w:val="single" w:sz="8" w:space="0" w:color="auto"/>
              <w:bottom w:val="single" w:sz="4" w:space="0" w:color="auto"/>
              <w:right w:val="single" w:sz="4" w:space="0" w:color="auto"/>
            </w:tcBorders>
            <w:shd w:val="clear" w:color="auto" w:fill="auto"/>
            <w:vAlign w:val="center"/>
            <w:hideMark/>
          </w:tcPr>
          <w:p w14:paraId="3FCAB282" w14:textId="77777777"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Q1</w:t>
            </w:r>
          </w:p>
        </w:tc>
        <w:tc>
          <w:tcPr>
            <w:tcW w:w="3296" w:type="dxa"/>
            <w:tcBorders>
              <w:top w:val="nil"/>
              <w:left w:val="nil"/>
              <w:bottom w:val="single" w:sz="4" w:space="0" w:color="auto"/>
              <w:right w:val="single" w:sz="4" w:space="0" w:color="auto"/>
            </w:tcBorders>
            <w:shd w:val="clear" w:color="auto" w:fill="auto"/>
            <w:vAlign w:val="center"/>
            <w:hideMark/>
          </w:tcPr>
          <w:p w14:paraId="5E2F07E8" w14:textId="4B42A225"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11</w:t>
            </w:r>
          </w:p>
        </w:tc>
        <w:tc>
          <w:tcPr>
            <w:tcW w:w="3296" w:type="dxa"/>
            <w:tcBorders>
              <w:top w:val="nil"/>
              <w:left w:val="nil"/>
              <w:bottom w:val="single" w:sz="4" w:space="0" w:color="auto"/>
              <w:right w:val="single" w:sz="4" w:space="0" w:color="auto"/>
            </w:tcBorders>
            <w:shd w:val="clear" w:color="auto" w:fill="auto"/>
            <w:vAlign w:val="center"/>
            <w:hideMark/>
          </w:tcPr>
          <w:p w14:paraId="4D4F3196" w14:textId="5653486C"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4</w:t>
            </w:r>
          </w:p>
        </w:tc>
      </w:tr>
      <w:tr w:rsidR="00437A90" w:rsidRPr="00437A90" w14:paraId="359D06DC" w14:textId="77777777" w:rsidTr="00437A90">
        <w:trPr>
          <w:trHeight w:val="330"/>
        </w:trPr>
        <w:tc>
          <w:tcPr>
            <w:tcW w:w="3168" w:type="dxa"/>
            <w:tcBorders>
              <w:top w:val="nil"/>
              <w:left w:val="single" w:sz="8" w:space="0" w:color="auto"/>
              <w:bottom w:val="single" w:sz="4" w:space="0" w:color="auto"/>
              <w:right w:val="single" w:sz="4" w:space="0" w:color="auto"/>
            </w:tcBorders>
            <w:shd w:val="clear" w:color="auto" w:fill="auto"/>
            <w:vAlign w:val="center"/>
            <w:hideMark/>
          </w:tcPr>
          <w:p w14:paraId="708D76DB" w14:textId="77777777"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Q2</w:t>
            </w:r>
          </w:p>
        </w:tc>
        <w:tc>
          <w:tcPr>
            <w:tcW w:w="3296" w:type="dxa"/>
            <w:tcBorders>
              <w:top w:val="nil"/>
              <w:left w:val="nil"/>
              <w:bottom w:val="single" w:sz="4" w:space="0" w:color="auto"/>
              <w:right w:val="single" w:sz="4" w:space="0" w:color="auto"/>
            </w:tcBorders>
            <w:shd w:val="clear" w:color="auto" w:fill="auto"/>
            <w:vAlign w:val="center"/>
            <w:hideMark/>
          </w:tcPr>
          <w:p w14:paraId="7E15A844" w14:textId="29F3F0BF"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10</w:t>
            </w:r>
          </w:p>
        </w:tc>
        <w:tc>
          <w:tcPr>
            <w:tcW w:w="3296" w:type="dxa"/>
            <w:tcBorders>
              <w:top w:val="nil"/>
              <w:left w:val="nil"/>
              <w:bottom w:val="single" w:sz="4" w:space="0" w:color="auto"/>
              <w:right w:val="single" w:sz="4" w:space="0" w:color="auto"/>
            </w:tcBorders>
            <w:shd w:val="clear" w:color="auto" w:fill="auto"/>
            <w:vAlign w:val="center"/>
            <w:hideMark/>
          </w:tcPr>
          <w:p w14:paraId="1FE52A86" w14:textId="36924D3F"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5</w:t>
            </w:r>
          </w:p>
        </w:tc>
      </w:tr>
      <w:tr w:rsidR="00437A90" w:rsidRPr="00437A90" w14:paraId="09FAAD1F" w14:textId="77777777" w:rsidTr="00437A90">
        <w:trPr>
          <w:trHeight w:val="330"/>
        </w:trPr>
        <w:tc>
          <w:tcPr>
            <w:tcW w:w="3168" w:type="dxa"/>
            <w:tcBorders>
              <w:top w:val="nil"/>
              <w:left w:val="single" w:sz="8" w:space="0" w:color="auto"/>
              <w:bottom w:val="single" w:sz="4" w:space="0" w:color="auto"/>
              <w:right w:val="single" w:sz="4" w:space="0" w:color="auto"/>
            </w:tcBorders>
            <w:shd w:val="clear" w:color="auto" w:fill="auto"/>
            <w:vAlign w:val="center"/>
            <w:hideMark/>
          </w:tcPr>
          <w:p w14:paraId="641CF7E4" w14:textId="77777777"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Q3</w:t>
            </w:r>
          </w:p>
        </w:tc>
        <w:tc>
          <w:tcPr>
            <w:tcW w:w="3296" w:type="dxa"/>
            <w:tcBorders>
              <w:top w:val="nil"/>
              <w:left w:val="nil"/>
              <w:bottom w:val="single" w:sz="4" w:space="0" w:color="auto"/>
              <w:right w:val="single" w:sz="4" w:space="0" w:color="auto"/>
            </w:tcBorders>
            <w:shd w:val="clear" w:color="auto" w:fill="auto"/>
            <w:vAlign w:val="center"/>
            <w:hideMark/>
          </w:tcPr>
          <w:p w14:paraId="465EDB17" w14:textId="4A17D40A"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8</w:t>
            </w:r>
          </w:p>
        </w:tc>
        <w:tc>
          <w:tcPr>
            <w:tcW w:w="3296" w:type="dxa"/>
            <w:tcBorders>
              <w:top w:val="nil"/>
              <w:left w:val="nil"/>
              <w:bottom w:val="single" w:sz="4" w:space="0" w:color="auto"/>
              <w:right w:val="single" w:sz="4" w:space="0" w:color="auto"/>
            </w:tcBorders>
            <w:shd w:val="clear" w:color="auto" w:fill="auto"/>
            <w:vAlign w:val="center"/>
            <w:hideMark/>
          </w:tcPr>
          <w:p w14:paraId="4007E576" w14:textId="0312021F" w:rsidR="00437A90" w:rsidRPr="00437A90" w:rsidRDefault="00437A90" w:rsidP="00437A90">
            <w:pPr>
              <w:spacing w:after="0" w:line="240" w:lineRule="auto"/>
              <w:rPr>
                <w:rFonts w:ascii="Arial" w:eastAsia="Times New Roman" w:hAnsi="Arial" w:cs="Arial"/>
                <w:color w:val="000000"/>
                <w:sz w:val="28"/>
                <w:szCs w:val="28"/>
              </w:rPr>
            </w:pPr>
            <w:r w:rsidRPr="00437A90">
              <w:rPr>
                <w:rFonts w:ascii="Arial" w:eastAsia="Times New Roman" w:hAnsi="Arial" w:cs="Arial"/>
                <w:color w:val="000000"/>
                <w:sz w:val="28"/>
                <w:szCs w:val="28"/>
              </w:rPr>
              <w:t>7</w:t>
            </w:r>
          </w:p>
        </w:tc>
      </w:tr>
    </w:tbl>
    <w:p w14:paraId="2DE65C02" w14:textId="796476D7" w:rsidR="0008456E" w:rsidRDefault="0008456E"/>
    <w:p w14:paraId="1E300633" w14:textId="336AA22D" w:rsidR="0008456E" w:rsidRDefault="0008456E"/>
    <w:p w14:paraId="1CDC7569" w14:textId="41ECA6A1" w:rsidR="0008456E" w:rsidRDefault="00AB02CE">
      <w:r>
        <w:rPr>
          <w:noProof/>
        </w:rPr>
        <w:lastRenderedPageBreak/>
        <w:drawing>
          <wp:anchor distT="0" distB="0" distL="114300" distR="114300" simplePos="0" relativeHeight="251661312" behindDoc="0" locked="0" layoutInCell="1" allowOverlap="1" wp14:anchorId="2EC13C31" wp14:editId="48DFA26B">
            <wp:simplePos x="0" y="0"/>
            <wp:positionH relativeFrom="margin">
              <wp:align>left</wp:align>
            </wp:positionH>
            <wp:positionV relativeFrom="paragraph">
              <wp:posOffset>-691116</wp:posOffset>
            </wp:positionV>
            <wp:extent cx="5358809" cy="2743200"/>
            <wp:effectExtent l="0" t="0" r="0" b="0"/>
            <wp:wrapNone/>
            <wp:docPr id="4" name="Chart 4">
              <a:extLst xmlns:a="http://schemas.openxmlformats.org/drawingml/2006/main">
                <a:ext uri="{FF2B5EF4-FFF2-40B4-BE49-F238E27FC236}">
                  <a16:creationId xmlns:a16="http://schemas.microsoft.com/office/drawing/2014/main" id="{EB519F82-91A1-4914-809B-C0E524480B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p>
    <w:p w14:paraId="66DB6DDC" w14:textId="0B126F43" w:rsidR="0008456E" w:rsidRDefault="0008456E"/>
    <w:p w14:paraId="5D4304C0" w14:textId="6F1A286B" w:rsidR="0008456E" w:rsidRDefault="0008456E"/>
    <w:p w14:paraId="598D7593" w14:textId="22E4670A" w:rsidR="0008456E" w:rsidRDefault="0008456E"/>
    <w:p w14:paraId="2F51ADEB" w14:textId="6B89EE8E" w:rsidR="0008456E" w:rsidRDefault="0008456E"/>
    <w:p w14:paraId="2591A3CA" w14:textId="5F454CEE" w:rsidR="0008456E" w:rsidRDefault="0008456E"/>
    <w:p w14:paraId="00A52A6B" w14:textId="5B590A2F" w:rsidR="0008456E" w:rsidRDefault="0008456E"/>
    <w:p w14:paraId="01E89993" w14:textId="53585BF1" w:rsidR="0008456E" w:rsidRDefault="0008456E"/>
    <w:p w14:paraId="7FCC0796" w14:textId="514C10EF" w:rsidR="0008456E" w:rsidRDefault="0008456E"/>
    <w:tbl>
      <w:tblPr>
        <w:tblpPr w:leftFromText="180" w:rightFromText="180" w:vertAnchor="text" w:horzAnchor="margin" w:tblpY="222"/>
        <w:tblW w:w="8055" w:type="dxa"/>
        <w:tblLook w:val="04A0" w:firstRow="1" w:lastRow="0" w:firstColumn="1" w:lastColumn="0" w:noHBand="0" w:noVBand="1"/>
      </w:tblPr>
      <w:tblGrid>
        <w:gridCol w:w="1883"/>
        <w:gridCol w:w="1617"/>
        <w:gridCol w:w="1617"/>
        <w:gridCol w:w="1430"/>
        <w:gridCol w:w="1508"/>
      </w:tblGrid>
      <w:tr w:rsidR="00AB02CE" w:rsidRPr="00AC1314" w14:paraId="3E4F564B" w14:textId="77777777" w:rsidTr="00AB02CE">
        <w:trPr>
          <w:trHeight w:val="1095"/>
        </w:trPr>
        <w:tc>
          <w:tcPr>
            <w:tcW w:w="18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01CBEC"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Questions</w:t>
            </w:r>
          </w:p>
        </w:tc>
        <w:tc>
          <w:tcPr>
            <w:tcW w:w="1617" w:type="dxa"/>
            <w:tcBorders>
              <w:top w:val="single" w:sz="8" w:space="0" w:color="auto"/>
              <w:left w:val="nil"/>
              <w:bottom w:val="single" w:sz="8" w:space="0" w:color="auto"/>
              <w:right w:val="single" w:sz="8" w:space="0" w:color="auto"/>
            </w:tcBorders>
            <w:shd w:val="clear" w:color="auto" w:fill="auto"/>
            <w:vAlign w:val="center"/>
            <w:hideMark/>
          </w:tcPr>
          <w:p w14:paraId="21F8D4C8"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Responses (Yes)</w:t>
            </w:r>
          </w:p>
        </w:tc>
        <w:tc>
          <w:tcPr>
            <w:tcW w:w="1617" w:type="dxa"/>
            <w:tcBorders>
              <w:top w:val="single" w:sz="8" w:space="0" w:color="auto"/>
              <w:left w:val="nil"/>
              <w:bottom w:val="single" w:sz="8" w:space="0" w:color="auto"/>
              <w:right w:val="single" w:sz="8" w:space="0" w:color="auto"/>
            </w:tcBorders>
            <w:shd w:val="clear" w:color="auto" w:fill="auto"/>
            <w:vAlign w:val="center"/>
            <w:hideMark/>
          </w:tcPr>
          <w:p w14:paraId="6207D166"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Responses (No)</w:t>
            </w:r>
          </w:p>
        </w:tc>
        <w:tc>
          <w:tcPr>
            <w:tcW w:w="1430" w:type="dxa"/>
            <w:tcBorders>
              <w:top w:val="single" w:sz="8" w:space="0" w:color="auto"/>
              <w:left w:val="nil"/>
              <w:bottom w:val="single" w:sz="8" w:space="0" w:color="auto"/>
              <w:right w:val="single" w:sz="8" w:space="0" w:color="auto"/>
            </w:tcBorders>
            <w:shd w:val="clear" w:color="auto" w:fill="auto"/>
            <w:noWrap/>
            <w:vAlign w:val="center"/>
            <w:hideMark/>
          </w:tcPr>
          <w:p w14:paraId="60F9209A"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Minimum </w:t>
            </w:r>
          </w:p>
        </w:tc>
        <w:tc>
          <w:tcPr>
            <w:tcW w:w="1508" w:type="dxa"/>
            <w:tcBorders>
              <w:top w:val="single" w:sz="8" w:space="0" w:color="auto"/>
              <w:left w:val="nil"/>
              <w:bottom w:val="single" w:sz="8" w:space="0" w:color="auto"/>
              <w:right w:val="single" w:sz="8" w:space="0" w:color="auto"/>
            </w:tcBorders>
            <w:shd w:val="clear" w:color="auto" w:fill="auto"/>
            <w:noWrap/>
            <w:vAlign w:val="center"/>
            <w:hideMark/>
          </w:tcPr>
          <w:p w14:paraId="50649906"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Maximum </w:t>
            </w:r>
          </w:p>
        </w:tc>
      </w:tr>
      <w:tr w:rsidR="00AB02CE" w:rsidRPr="00AC1314" w14:paraId="0AA02870" w14:textId="77777777" w:rsidTr="00AB02CE">
        <w:trPr>
          <w:trHeight w:val="375"/>
        </w:trPr>
        <w:tc>
          <w:tcPr>
            <w:tcW w:w="1883" w:type="dxa"/>
            <w:tcBorders>
              <w:top w:val="nil"/>
              <w:left w:val="single" w:sz="8" w:space="0" w:color="auto"/>
              <w:bottom w:val="single" w:sz="8" w:space="0" w:color="auto"/>
              <w:right w:val="single" w:sz="8" w:space="0" w:color="auto"/>
            </w:tcBorders>
            <w:shd w:val="clear" w:color="auto" w:fill="auto"/>
            <w:vAlign w:val="center"/>
            <w:hideMark/>
          </w:tcPr>
          <w:p w14:paraId="04AE504B"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Q1</w:t>
            </w:r>
          </w:p>
        </w:tc>
        <w:tc>
          <w:tcPr>
            <w:tcW w:w="1617" w:type="dxa"/>
            <w:tcBorders>
              <w:top w:val="nil"/>
              <w:left w:val="nil"/>
              <w:bottom w:val="single" w:sz="8" w:space="0" w:color="auto"/>
              <w:right w:val="single" w:sz="8" w:space="0" w:color="auto"/>
            </w:tcBorders>
            <w:shd w:val="clear" w:color="auto" w:fill="auto"/>
            <w:vAlign w:val="center"/>
            <w:hideMark/>
          </w:tcPr>
          <w:p w14:paraId="2E4B06F1"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11</w:t>
            </w:r>
          </w:p>
        </w:tc>
        <w:tc>
          <w:tcPr>
            <w:tcW w:w="1617" w:type="dxa"/>
            <w:tcBorders>
              <w:top w:val="nil"/>
              <w:left w:val="nil"/>
              <w:bottom w:val="single" w:sz="8" w:space="0" w:color="auto"/>
              <w:right w:val="single" w:sz="8" w:space="0" w:color="auto"/>
            </w:tcBorders>
            <w:shd w:val="clear" w:color="auto" w:fill="auto"/>
            <w:vAlign w:val="center"/>
            <w:hideMark/>
          </w:tcPr>
          <w:p w14:paraId="0F562026"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4</w:t>
            </w:r>
          </w:p>
        </w:tc>
        <w:tc>
          <w:tcPr>
            <w:tcW w:w="1430" w:type="dxa"/>
            <w:tcBorders>
              <w:top w:val="nil"/>
              <w:left w:val="nil"/>
              <w:bottom w:val="single" w:sz="8" w:space="0" w:color="auto"/>
              <w:right w:val="single" w:sz="8" w:space="0" w:color="auto"/>
            </w:tcBorders>
            <w:shd w:val="clear" w:color="auto" w:fill="auto"/>
            <w:noWrap/>
            <w:vAlign w:val="center"/>
            <w:hideMark/>
          </w:tcPr>
          <w:p w14:paraId="761C080D"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4</w:t>
            </w:r>
          </w:p>
        </w:tc>
        <w:tc>
          <w:tcPr>
            <w:tcW w:w="1508" w:type="dxa"/>
            <w:tcBorders>
              <w:top w:val="nil"/>
              <w:left w:val="nil"/>
              <w:bottom w:val="single" w:sz="8" w:space="0" w:color="auto"/>
              <w:right w:val="single" w:sz="8" w:space="0" w:color="auto"/>
            </w:tcBorders>
            <w:shd w:val="clear" w:color="auto" w:fill="auto"/>
            <w:noWrap/>
            <w:vAlign w:val="center"/>
            <w:hideMark/>
          </w:tcPr>
          <w:p w14:paraId="2C6DC80B"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11</w:t>
            </w:r>
          </w:p>
        </w:tc>
      </w:tr>
      <w:tr w:rsidR="00AB02CE" w:rsidRPr="00AC1314" w14:paraId="68A8CD61" w14:textId="77777777" w:rsidTr="00AB02CE">
        <w:trPr>
          <w:trHeight w:val="375"/>
        </w:trPr>
        <w:tc>
          <w:tcPr>
            <w:tcW w:w="1883" w:type="dxa"/>
            <w:tcBorders>
              <w:top w:val="nil"/>
              <w:left w:val="single" w:sz="8" w:space="0" w:color="auto"/>
              <w:bottom w:val="single" w:sz="8" w:space="0" w:color="auto"/>
              <w:right w:val="single" w:sz="8" w:space="0" w:color="auto"/>
            </w:tcBorders>
            <w:shd w:val="clear" w:color="auto" w:fill="auto"/>
            <w:vAlign w:val="center"/>
            <w:hideMark/>
          </w:tcPr>
          <w:p w14:paraId="3D3C0D61"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Q2</w:t>
            </w:r>
          </w:p>
        </w:tc>
        <w:tc>
          <w:tcPr>
            <w:tcW w:w="1617" w:type="dxa"/>
            <w:tcBorders>
              <w:top w:val="nil"/>
              <w:left w:val="nil"/>
              <w:bottom w:val="single" w:sz="8" w:space="0" w:color="auto"/>
              <w:right w:val="single" w:sz="8" w:space="0" w:color="auto"/>
            </w:tcBorders>
            <w:shd w:val="clear" w:color="auto" w:fill="auto"/>
            <w:vAlign w:val="center"/>
            <w:hideMark/>
          </w:tcPr>
          <w:p w14:paraId="43DA2106"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10</w:t>
            </w:r>
          </w:p>
        </w:tc>
        <w:tc>
          <w:tcPr>
            <w:tcW w:w="1617" w:type="dxa"/>
            <w:tcBorders>
              <w:top w:val="nil"/>
              <w:left w:val="nil"/>
              <w:bottom w:val="single" w:sz="8" w:space="0" w:color="auto"/>
              <w:right w:val="single" w:sz="8" w:space="0" w:color="auto"/>
            </w:tcBorders>
            <w:shd w:val="clear" w:color="auto" w:fill="auto"/>
            <w:vAlign w:val="center"/>
            <w:hideMark/>
          </w:tcPr>
          <w:p w14:paraId="2231B467"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5</w:t>
            </w:r>
          </w:p>
        </w:tc>
        <w:tc>
          <w:tcPr>
            <w:tcW w:w="1430" w:type="dxa"/>
            <w:tcBorders>
              <w:top w:val="nil"/>
              <w:left w:val="nil"/>
              <w:bottom w:val="single" w:sz="8" w:space="0" w:color="auto"/>
              <w:right w:val="single" w:sz="8" w:space="0" w:color="auto"/>
            </w:tcBorders>
            <w:shd w:val="clear" w:color="auto" w:fill="auto"/>
            <w:noWrap/>
            <w:vAlign w:val="center"/>
            <w:hideMark/>
          </w:tcPr>
          <w:p w14:paraId="67E2A95C"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5</w:t>
            </w:r>
          </w:p>
        </w:tc>
        <w:tc>
          <w:tcPr>
            <w:tcW w:w="1508" w:type="dxa"/>
            <w:tcBorders>
              <w:top w:val="nil"/>
              <w:left w:val="nil"/>
              <w:bottom w:val="single" w:sz="8" w:space="0" w:color="auto"/>
              <w:right w:val="single" w:sz="8" w:space="0" w:color="auto"/>
            </w:tcBorders>
            <w:shd w:val="clear" w:color="auto" w:fill="auto"/>
            <w:noWrap/>
            <w:vAlign w:val="center"/>
            <w:hideMark/>
          </w:tcPr>
          <w:p w14:paraId="7D88155F"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10</w:t>
            </w:r>
          </w:p>
        </w:tc>
      </w:tr>
      <w:tr w:rsidR="00AB02CE" w:rsidRPr="00AC1314" w14:paraId="1543005B" w14:textId="77777777" w:rsidTr="00AB02CE">
        <w:trPr>
          <w:trHeight w:val="375"/>
        </w:trPr>
        <w:tc>
          <w:tcPr>
            <w:tcW w:w="1883" w:type="dxa"/>
            <w:tcBorders>
              <w:top w:val="nil"/>
              <w:left w:val="single" w:sz="8" w:space="0" w:color="auto"/>
              <w:bottom w:val="single" w:sz="8" w:space="0" w:color="auto"/>
              <w:right w:val="single" w:sz="8" w:space="0" w:color="auto"/>
            </w:tcBorders>
            <w:shd w:val="clear" w:color="auto" w:fill="auto"/>
            <w:vAlign w:val="center"/>
            <w:hideMark/>
          </w:tcPr>
          <w:p w14:paraId="2EDBE36C"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Q3</w:t>
            </w:r>
          </w:p>
        </w:tc>
        <w:tc>
          <w:tcPr>
            <w:tcW w:w="1617" w:type="dxa"/>
            <w:tcBorders>
              <w:top w:val="nil"/>
              <w:left w:val="nil"/>
              <w:bottom w:val="single" w:sz="8" w:space="0" w:color="auto"/>
              <w:right w:val="single" w:sz="8" w:space="0" w:color="auto"/>
            </w:tcBorders>
            <w:shd w:val="clear" w:color="auto" w:fill="auto"/>
            <w:vAlign w:val="center"/>
            <w:hideMark/>
          </w:tcPr>
          <w:p w14:paraId="44B07043"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8</w:t>
            </w:r>
          </w:p>
        </w:tc>
        <w:tc>
          <w:tcPr>
            <w:tcW w:w="1617" w:type="dxa"/>
            <w:tcBorders>
              <w:top w:val="nil"/>
              <w:left w:val="nil"/>
              <w:bottom w:val="single" w:sz="8" w:space="0" w:color="auto"/>
              <w:right w:val="single" w:sz="8" w:space="0" w:color="auto"/>
            </w:tcBorders>
            <w:shd w:val="clear" w:color="auto" w:fill="auto"/>
            <w:vAlign w:val="center"/>
            <w:hideMark/>
          </w:tcPr>
          <w:p w14:paraId="3FCFA5DD"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7</w:t>
            </w:r>
          </w:p>
        </w:tc>
        <w:tc>
          <w:tcPr>
            <w:tcW w:w="1430" w:type="dxa"/>
            <w:tcBorders>
              <w:top w:val="nil"/>
              <w:left w:val="nil"/>
              <w:bottom w:val="single" w:sz="8" w:space="0" w:color="auto"/>
              <w:right w:val="single" w:sz="8" w:space="0" w:color="auto"/>
            </w:tcBorders>
            <w:shd w:val="clear" w:color="auto" w:fill="auto"/>
            <w:noWrap/>
            <w:vAlign w:val="center"/>
            <w:hideMark/>
          </w:tcPr>
          <w:p w14:paraId="1C1ADBDD"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7</w:t>
            </w:r>
          </w:p>
        </w:tc>
        <w:tc>
          <w:tcPr>
            <w:tcW w:w="1508" w:type="dxa"/>
            <w:tcBorders>
              <w:top w:val="nil"/>
              <w:left w:val="nil"/>
              <w:bottom w:val="single" w:sz="8" w:space="0" w:color="auto"/>
              <w:right w:val="single" w:sz="8" w:space="0" w:color="auto"/>
            </w:tcBorders>
            <w:shd w:val="clear" w:color="auto" w:fill="auto"/>
            <w:noWrap/>
            <w:vAlign w:val="center"/>
            <w:hideMark/>
          </w:tcPr>
          <w:p w14:paraId="4D717930"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8</w:t>
            </w:r>
          </w:p>
        </w:tc>
      </w:tr>
      <w:tr w:rsidR="00AB02CE" w:rsidRPr="00AC1314" w14:paraId="638F7F55" w14:textId="77777777" w:rsidTr="00AB02CE">
        <w:trPr>
          <w:trHeight w:val="735"/>
        </w:trPr>
        <w:tc>
          <w:tcPr>
            <w:tcW w:w="1883" w:type="dxa"/>
            <w:tcBorders>
              <w:top w:val="nil"/>
              <w:left w:val="single" w:sz="8" w:space="0" w:color="auto"/>
              <w:bottom w:val="single" w:sz="8" w:space="0" w:color="auto"/>
              <w:right w:val="single" w:sz="8" w:space="0" w:color="auto"/>
            </w:tcBorders>
            <w:shd w:val="clear" w:color="auto" w:fill="auto"/>
            <w:vAlign w:val="center"/>
            <w:hideMark/>
          </w:tcPr>
          <w:p w14:paraId="46715556"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Total Score</w:t>
            </w:r>
          </w:p>
        </w:tc>
        <w:tc>
          <w:tcPr>
            <w:tcW w:w="1617" w:type="dxa"/>
            <w:tcBorders>
              <w:top w:val="nil"/>
              <w:left w:val="nil"/>
              <w:bottom w:val="single" w:sz="8" w:space="0" w:color="auto"/>
              <w:right w:val="single" w:sz="8" w:space="0" w:color="auto"/>
            </w:tcBorders>
            <w:shd w:val="clear" w:color="auto" w:fill="auto"/>
            <w:noWrap/>
            <w:vAlign w:val="center"/>
            <w:hideMark/>
          </w:tcPr>
          <w:p w14:paraId="04E39984"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29</w:t>
            </w:r>
          </w:p>
        </w:tc>
        <w:tc>
          <w:tcPr>
            <w:tcW w:w="1617" w:type="dxa"/>
            <w:tcBorders>
              <w:top w:val="nil"/>
              <w:left w:val="nil"/>
              <w:bottom w:val="single" w:sz="8" w:space="0" w:color="auto"/>
              <w:right w:val="single" w:sz="8" w:space="0" w:color="auto"/>
            </w:tcBorders>
            <w:shd w:val="clear" w:color="auto" w:fill="auto"/>
            <w:noWrap/>
            <w:vAlign w:val="center"/>
            <w:hideMark/>
          </w:tcPr>
          <w:p w14:paraId="2A850531"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16</w:t>
            </w:r>
          </w:p>
        </w:tc>
        <w:tc>
          <w:tcPr>
            <w:tcW w:w="1430" w:type="dxa"/>
            <w:tcBorders>
              <w:top w:val="nil"/>
              <w:left w:val="nil"/>
              <w:bottom w:val="single" w:sz="8" w:space="0" w:color="auto"/>
              <w:right w:val="single" w:sz="8" w:space="0" w:color="auto"/>
            </w:tcBorders>
            <w:shd w:val="clear" w:color="auto" w:fill="auto"/>
            <w:noWrap/>
            <w:vAlign w:val="center"/>
            <w:hideMark/>
          </w:tcPr>
          <w:p w14:paraId="4C24F108"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16</w:t>
            </w:r>
          </w:p>
        </w:tc>
        <w:tc>
          <w:tcPr>
            <w:tcW w:w="1508" w:type="dxa"/>
            <w:tcBorders>
              <w:top w:val="nil"/>
              <w:left w:val="nil"/>
              <w:bottom w:val="single" w:sz="8" w:space="0" w:color="auto"/>
              <w:right w:val="single" w:sz="8" w:space="0" w:color="auto"/>
            </w:tcBorders>
            <w:shd w:val="clear" w:color="auto" w:fill="auto"/>
            <w:noWrap/>
            <w:vAlign w:val="center"/>
            <w:hideMark/>
          </w:tcPr>
          <w:p w14:paraId="403F9DA4"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29</w:t>
            </w:r>
          </w:p>
        </w:tc>
      </w:tr>
      <w:tr w:rsidR="00AB02CE" w:rsidRPr="00AC1314" w14:paraId="7548F213" w14:textId="77777777" w:rsidTr="00AB02CE">
        <w:trPr>
          <w:trHeight w:val="1095"/>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1314C928"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Average Score</w:t>
            </w:r>
          </w:p>
        </w:tc>
        <w:tc>
          <w:tcPr>
            <w:tcW w:w="1617" w:type="dxa"/>
            <w:tcBorders>
              <w:top w:val="nil"/>
              <w:left w:val="nil"/>
              <w:bottom w:val="single" w:sz="8" w:space="0" w:color="auto"/>
              <w:right w:val="single" w:sz="8" w:space="0" w:color="auto"/>
            </w:tcBorders>
            <w:shd w:val="clear" w:color="auto" w:fill="auto"/>
            <w:noWrap/>
            <w:vAlign w:val="center"/>
            <w:hideMark/>
          </w:tcPr>
          <w:p w14:paraId="1F75BEE0"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14.5</w:t>
            </w:r>
          </w:p>
        </w:tc>
        <w:tc>
          <w:tcPr>
            <w:tcW w:w="1617" w:type="dxa"/>
            <w:tcBorders>
              <w:top w:val="nil"/>
              <w:left w:val="nil"/>
              <w:bottom w:val="single" w:sz="8" w:space="0" w:color="auto"/>
              <w:right w:val="single" w:sz="8" w:space="0" w:color="auto"/>
            </w:tcBorders>
            <w:shd w:val="clear" w:color="auto" w:fill="auto"/>
            <w:noWrap/>
            <w:vAlign w:val="center"/>
            <w:hideMark/>
          </w:tcPr>
          <w:p w14:paraId="03286BD3"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8</w:t>
            </w:r>
          </w:p>
        </w:tc>
        <w:tc>
          <w:tcPr>
            <w:tcW w:w="1430" w:type="dxa"/>
            <w:tcBorders>
              <w:top w:val="nil"/>
              <w:left w:val="nil"/>
              <w:bottom w:val="single" w:sz="8" w:space="0" w:color="auto"/>
              <w:right w:val="single" w:sz="8" w:space="0" w:color="auto"/>
            </w:tcBorders>
            <w:shd w:val="clear" w:color="auto" w:fill="auto"/>
            <w:noWrap/>
            <w:vAlign w:val="center"/>
            <w:hideMark/>
          </w:tcPr>
          <w:p w14:paraId="40BD25F7"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8</w:t>
            </w:r>
          </w:p>
        </w:tc>
        <w:tc>
          <w:tcPr>
            <w:tcW w:w="1508" w:type="dxa"/>
            <w:tcBorders>
              <w:top w:val="nil"/>
              <w:left w:val="nil"/>
              <w:bottom w:val="single" w:sz="8" w:space="0" w:color="auto"/>
              <w:right w:val="single" w:sz="8" w:space="0" w:color="auto"/>
            </w:tcBorders>
            <w:shd w:val="clear" w:color="auto" w:fill="auto"/>
            <w:noWrap/>
            <w:vAlign w:val="center"/>
            <w:hideMark/>
          </w:tcPr>
          <w:p w14:paraId="336643EF" w14:textId="77777777" w:rsidR="00AB02CE" w:rsidRPr="00AC1314" w:rsidRDefault="00AB02CE" w:rsidP="00AB02CE">
            <w:pPr>
              <w:spacing w:after="0" w:line="240" w:lineRule="auto"/>
              <w:jc w:val="both"/>
              <w:rPr>
                <w:rFonts w:ascii="Arial" w:eastAsia="Times New Roman" w:hAnsi="Arial" w:cs="Arial"/>
                <w:color w:val="000000"/>
                <w:sz w:val="28"/>
                <w:szCs w:val="28"/>
              </w:rPr>
            </w:pPr>
            <w:r w:rsidRPr="00AC1314">
              <w:rPr>
                <w:rFonts w:ascii="Arial" w:eastAsia="Times New Roman" w:hAnsi="Arial" w:cs="Arial"/>
                <w:color w:val="000000"/>
                <w:sz w:val="28"/>
                <w:szCs w:val="28"/>
              </w:rPr>
              <w:t>14.5</w:t>
            </w:r>
          </w:p>
        </w:tc>
      </w:tr>
    </w:tbl>
    <w:p w14:paraId="6E327C02" w14:textId="21CC5B1B" w:rsidR="0008456E" w:rsidRDefault="0008456E"/>
    <w:p w14:paraId="37CFD062" w14:textId="3A7A1492" w:rsidR="0008456E" w:rsidRDefault="0008456E"/>
    <w:p w14:paraId="7873FE20" w14:textId="188F523C" w:rsidR="0008456E" w:rsidRDefault="0008456E"/>
    <w:p w14:paraId="4C32A5A0" w14:textId="2BF3E4B3" w:rsidR="0008456E" w:rsidRDefault="0008456E"/>
    <w:p w14:paraId="58819757" w14:textId="28DA4428" w:rsidR="0008456E" w:rsidRDefault="0008456E"/>
    <w:p w14:paraId="215D4B77" w14:textId="6FF1AD0F" w:rsidR="0008456E" w:rsidRDefault="0008456E"/>
    <w:p w14:paraId="056A384B" w14:textId="2F8A0E3B" w:rsidR="0008456E" w:rsidRDefault="0008456E"/>
    <w:p w14:paraId="71A3909F" w14:textId="111E05D7" w:rsidR="0008456E" w:rsidRDefault="0008456E"/>
    <w:p w14:paraId="57E020A7" w14:textId="45C0CD80" w:rsidR="0008456E" w:rsidRDefault="0008456E"/>
    <w:p w14:paraId="6D5171AE" w14:textId="41F2F9F3" w:rsidR="0008456E" w:rsidRDefault="0008456E"/>
    <w:p w14:paraId="0948B6A4" w14:textId="462753B8" w:rsidR="0008456E" w:rsidRDefault="00AB02CE">
      <w:r>
        <w:rPr>
          <w:noProof/>
        </w:rPr>
        <w:drawing>
          <wp:anchor distT="0" distB="0" distL="114300" distR="114300" simplePos="0" relativeHeight="251660288" behindDoc="0" locked="0" layoutInCell="1" allowOverlap="1" wp14:anchorId="3856DE5A" wp14:editId="451192AD">
            <wp:simplePos x="0" y="0"/>
            <wp:positionH relativeFrom="column">
              <wp:posOffset>222678</wp:posOffset>
            </wp:positionH>
            <wp:positionV relativeFrom="paragraph">
              <wp:posOffset>70190</wp:posOffset>
            </wp:positionV>
            <wp:extent cx="5081905" cy="2562446"/>
            <wp:effectExtent l="0" t="0" r="4445" b="9525"/>
            <wp:wrapNone/>
            <wp:docPr id="3" name="Chart 3">
              <a:extLst xmlns:a="http://schemas.openxmlformats.org/drawingml/2006/main">
                <a:ext uri="{FF2B5EF4-FFF2-40B4-BE49-F238E27FC236}">
                  <a16:creationId xmlns:a16="http://schemas.microsoft.com/office/drawing/2014/main" id="{CD81E78B-B56D-43C0-90D0-4658FA73FC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42C3B9D1" w14:textId="41D42A54" w:rsidR="0008456E" w:rsidRDefault="0008456E"/>
    <w:p w14:paraId="7D03D7E9" w14:textId="7077FCBA" w:rsidR="0008456E" w:rsidRDefault="0008456E"/>
    <w:p w14:paraId="0088B6B7" w14:textId="17D648AC" w:rsidR="0008456E" w:rsidRDefault="0008456E"/>
    <w:p w14:paraId="12AEBF30" w14:textId="54E9451A" w:rsidR="0008456E" w:rsidRDefault="0008456E"/>
    <w:p w14:paraId="140CE288" w14:textId="4D5B42BD" w:rsidR="0008456E" w:rsidRDefault="0008456E"/>
    <w:p w14:paraId="411C2381" w14:textId="6F8AD358" w:rsidR="0008456E" w:rsidRDefault="0008456E"/>
    <w:p w14:paraId="3BDABBBF" w14:textId="51617410" w:rsidR="0008456E" w:rsidRDefault="0008456E"/>
    <w:p w14:paraId="22AE7650" w14:textId="19FD8F24" w:rsidR="0008456E" w:rsidRDefault="0008456E"/>
    <w:p w14:paraId="2F6914C5" w14:textId="6D4EA859" w:rsidR="0008456E" w:rsidRDefault="0008456E"/>
    <w:tbl>
      <w:tblPr>
        <w:tblW w:w="9204" w:type="dxa"/>
        <w:tblLayout w:type="fixed"/>
        <w:tblLook w:val="04A0" w:firstRow="1" w:lastRow="0" w:firstColumn="1" w:lastColumn="0" w:noHBand="0" w:noVBand="1"/>
      </w:tblPr>
      <w:tblGrid>
        <w:gridCol w:w="2117"/>
        <w:gridCol w:w="1984"/>
        <w:gridCol w:w="1701"/>
        <w:gridCol w:w="1843"/>
        <w:gridCol w:w="1559"/>
      </w:tblGrid>
      <w:tr w:rsidR="00DE594E" w:rsidRPr="00AB02CE" w14:paraId="59C2FC6A" w14:textId="77777777" w:rsidTr="00DE594E">
        <w:trPr>
          <w:trHeight w:val="1095"/>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BBD531E" w14:textId="77777777"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lastRenderedPageBreak/>
              <w:t>Questions</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592AA786" w14:textId="77777777"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Very Often</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5469A2CF" w14:textId="77777777"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Often</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7397C4F3" w14:textId="77777777"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Sometimes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206B91BE" w14:textId="77777777"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Never</w:t>
            </w:r>
          </w:p>
        </w:tc>
      </w:tr>
      <w:tr w:rsidR="00DE594E" w:rsidRPr="00AB02CE" w14:paraId="4BD80DB9" w14:textId="77777777" w:rsidTr="00DE594E">
        <w:trPr>
          <w:trHeight w:val="705"/>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85A58E8" w14:textId="4B3D9AEB"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Q</w:t>
            </w:r>
            <w:r w:rsidRPr="00DE594E">
              <w:rPr>
                <w:rFonts w:ascii="Arial" w:eastAsia="Times New Roman" w:hAnsi="Arial" w:cs="Arial"/>
                <w:b/>
                <w:bCs/>
                <w:color w:val="000000"/>
                <w:sz w:val="28"/>
                <w:szCs w:val="28"/>
              </w:rPr>
              <w:t>4</w:t>
            </w:r>
          </w:p>
        </w:tc>
        <w:tc>
          <w:tcPr>
            <w:tcW w:w="1984" w:type="dxa"/>
            <w:tcBorders>
              <w:top w:val="nil"/>
              <w:left w:val="nil"/>
              <w:bottom w:val="single" w:sz="8" w:space="0" w:color="auto"/>
              <w:right w:val="single" w:sz="8" w:space="0" w:color="auto"/>
            </w:tcBorders>
            <w:shd w:val="clear" w:color="auto" w:fill="auto"/>
            <w:vAlign w:val="center"/>
            <w:hideMark/>
          </w:tcPr>
          <w:p w14:paraId="2D11936D" w14:textId="51ADEFB5"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7</w:t>
            </w:r>
          </w:p>
        </w:tc>
        <w:tc>
          <w:tcPr>
            <w:tcW w:w="1701" w:type="dxa"/>
            <w:tcBorders>
              <w:top w:val="nil"/>
              <w:left w:val="nil"/>
              <w:bottom w:val="single" w:sz="8" w:space="0" w:color="auto"/>
              <w:right w:val="single" w:sz="8" w:space="0" w:color="auto"/>
            </w:tcBorders>
            <w:shd w:val="clear" w:color="auto" w:fill="auto"/>
            <w:vAlign w:val="center"/>
            <w:hideMark/>
          </w:tcPr>
          <w:p w14:paraId="16517998" w14:textId="18D1DE21"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4</w:t>
            </w:r>
          </w:p>
        </w:tc>
        <w:tc>
          <w:tcPr>
            <w:tcW w:w="1843" w:type="dxa"/>
            <w:tcBorders>
              <w:top w:val="nil"/>
              <w:left w:val="nil"/>
              <w:bottom w:val="single" w:sz="8" w:space="0" w:color="auto"/>
              <w:right w:val="single" w:sz="8" w:space="0" w:color="auto"/>
            </w:tcBorders>
            <w:shd w:val="clear" w:color="auto" w:fill="auto"/>
            <w:vAlign w:val="center"/>
            <w:hideMark/>
          </w:tcPr>
          <w:p w14:paraId="4EB26A26" w14:textId="464356A1"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3</w:t>
            </w:r>
          </w:p>
        </w:tc>
        <w:tc>
          <w:tcPr>
            <w:tcW w:w="1559" w:type="dxa"/>
            <w:tcBorders>
              <w:top w:val="nil"/>
              <w:left w:val="nil"/>
              <w:bottom w:val="single" w:sz="8" w:space="0" w:color="auto"/>
              <w:right w:val="single" w:sz="8" w:space="0" w:color="auto"/>
            </w:tcBorders>
            <w:shd w:val="clear" w:color="auto" w:fill="auto"/>
            <w:vAlign w:val="center"/>
            <w:hideMark/>
          </w:tcPr>
          <w:p w14:paraId="2D9F1AE8" w14:textId="7AF25B22"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1</w:t>
            </w:r>
          </w:p>
        </w:tc>
      </w:tr>
      <w:tr w:rsidR="00DE594E" w:rsidRPr="00AB02CE" w14:paraId="528BA633" w14:textId="77777777" w:rsidTr="00DE594E">
        <w:trPr>
          <w:trHeight w:val="686"/>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3A934B13" w14:textId="15571B4E"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Q</w:t>
            </w:r>
            <w:r w:rsidRPr="00DE594E">
              <w:rPr>
                <w:rFonts w:ascii="Arial" w:eastAsia="Times New Roman" w:hAnsi="Arial" w:cs="Arial"/>
                <w:b/>
                <w:bCs/>
                <w:color w:val="000000"/>
                <w:sz w:val="28"/>
                <w:szCs w:val="28"/>
              </w:rPr>
              <w:t>5</w:t>
            </w:r>
          </w:p>
        </w:tc>
        <w:tc>
          <w:tcPr>
            <w:tcW w:w="1984" w:type="dxa"/>
            <w:tcBorders>
              <w:top w:val="nil"/>
              <w:left w:val="nil"/>
              <w:bottom w:val="single" w:sz="8" w:space="0" w:color="auto"/>
              <w:right w:val="single" w:sz="8" w:space="0" w:color="auto"/>
            </w:tcBorders>
            <w:shd w:val="clear" w:color="auto" w:fill="auto"/>
            <w:vAlign w:val="center"/>
            <w:hideMark/>
          </w:tcPr>
          <w:p w14:paraId="3FB3DBB6" w14:textId="3E9F25E8"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5</w:t>
            </w:r>
          </w:p>
        </w:tc>
        <w:tc>
          <w:tcPr>
            <w:tcW w:w="1701" w:type="dxa"/>
            <w:tcBorders>
              <w:top w:val="nil"/>
              <w:left w:val="nil"/>
              <w:bottom w:val="single" w:sz="8" w:space="0" w:color="auto"/>
              <w:right w:val="single" w:sz="8" w:space="0" w:color="auto"/>
            </w:tcBorders>
            <w:shd w:val="clear" w:color="auto" w:fill="auto"/>
            <w:vAlign w:val="center"/>
            <w:hideMark/>
          </w:tcPr>
          <w:p w14:paraId="7200BDB7" w14:textId="7A7E072D"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6</w:t>
            </w:r>
          </w:p>
        </w:tc>
        <w:tc>
          <w:tcPr>
            <w:tcW w:w="1843" w:type="dxa"/>
            <w:tcBorders>
              <w:top w:val="nil"/>
              <w:left w:val="nil"/>
              <w:bottom w:val="single" w:sz="8" w:space="0" w:color="auto"/>
              <w:right w:val="single" w:sz="8" w:space="0" w:color="auto"/>
            </w:tcBorders>
            <w:shd w:val="clear" w:color="auto" w:fill="auto"/>
            <w:vAlign w:val="center"/>
            <w:hideMark/>
          </w:tcPr>
          <w:p w14:paraId="217B0533" w14:textId="4FE637A4"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2</w:t>
            </w:r>
          </w:p>
        </w:tc>
        <w:tc>
          <w:tcPr>
            <w:tcW w:w="1559" w:type="dxa"/>
            <w:tcBorders>
              <w:top w:val="nil"/>
              <w:left w:val="nil"/>
              <w:bottom w:val="single" w:sz="8" w:space="0" w:color="auto"/>
              <w:right w:val="single" w:sz="8" w:space="0" w:color="auto"/>
            </w:tcBorders>
            <w:shd w:val="clear" w:color="auto" w:fill="auto"/>
            <w:vAlign w:val="center"/>
            <w:hideMark/>
          </w:tcPr>
          <w:p w14:paraId="078348C7" w14:textId="4DF176CE"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2</w:t>
            </w:r>
          </w:p>
        </w:tc>
      </w:tr>
      <w:tr w:rsidR="00DE594E" w:rsidRPr="00AB02CE" w14:paraId="6CD040E2" w14:textId="77777777" w:rsidTr="00DE594E">
        <w:trPr>
          <w:trHeight w:val="554"/>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5273DD4D" w14:textId="489415A5"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Q</w:t>
            </w:r>
            <w:r w:rsidRPr="00DE594E">
              <w:rPr>
                <w:rFonts w:ascii="Arial" w:eastAsia="Times New Roman" w:hAnsi="Arial" w:cs="Arial"/>
                <w:b/>
                <w:bCs/>
                <w:color w:val="000000"/>
                <w:sz w:val="28"/>
                <w:szCs w:val="28"/>
              </w:rPr>
              <w:t>6</w:t>
            </w:r>
          </w:p>
        </w:tc>
        <w:tc>
          <w:tcPr>
            <w:tcW w:w="1984" w:type="dxa"/>
            <w:tcBorders>
              <w:top w:val="nil"/>
              <w:left w:val="nil"/>
              <w:bottom w:val="single" w:sz="8" w:space="0" w:color="auto"/>
              <w:right w:val="single" w:sz="8" w:space="0" w:color="auto"/>
            </w:tcBorders>
            <w:shd w:val="clear" w:color="auto" w:fill="auto"/>
            <w:vAlign w:val="center"/>
            <w:hideMark/>
          </w:tcPr>
          <w:p w14:paraId="41FDA698" w14:textId="436789B6"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6</w:t>
            </w:r>
          </w:p>
        </w:tc>
        <w:tc>
          <w:tcPr>
            <w:tcW w:w="1701" w:type="dxa"/>
            <w:tcBorders>
              <w:top w:val="nil"/>
              <w:left w:val="nil"/>
              <w:bottom w:val="single" w:sz="8" w:space="0" w:color="auto"/>
              <w:right w:val="single" w:sz="8" w:space="0" w:color="auto"/>
            </w:tcBorders>
            <w:shd w:val="clear" w:color="auto" w:fill="auto"/>
            <w:vAlign w:val="center"/>
            <w:hideMark/>
          </w:tcPr>
          <w:p w14:paraId="3AECE3F8" w14:textId="761AF2E4"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7</w:t>
            </w:r>
          </w:p>
        </w:tc>
        <w:tc>
          <w:tcPr>
            <w:tcW w:w="1843" w:type="dxa"/>
            <w:tcBorders>
              <w:top w:val="nil"/>
              <w:left w:val="nil"/>
              <w:bottom w:val="single" w:sz="8" w:space="0" w:color="auto"/>
              <w:right w:val="single" w:sz="8" w:space="0" w:color="auto"/>
            </w:tcBorders>
            <w:shd w:val="clear" w:color="auto" w:fill="auto"/>
            <w:vAlign w:val="center"/>
            <w:hideMark/>
          </w:tcPr>
          <w:p w14:paraId="2CF27743" w14:textId="02E504A0"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2</w:t>
            </w:r>
          </w:p>
        </w:tc>
        <w:tc>
          <w:tcPr>
            <w:tcW w:w="1559" w:type="dxa"/>
            <w:tcBorders>
              <w:top w:val="nil"/>
              <w:left w:val="nil"/>
              <w:bottom w:val="single" w:sz="8" w:space="0" w:color="auto"/>
              <w:right w:val="single" w:sz="8" w:space="0" w:color="auto"/>
            </w:tcBorders>
            <w:shd w:val="clear" w:color="auto" w:fill="auto"/>
            <w:vAlign w:val="center"/>
            <w:hideMark/>
          </w:tcPr>
          <w:p w14:paraId="6CD61AD5" w14:textId="26EF21E7"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0</w:t>
            </w:r>
          </w:p>
        </w:tc>
      </w:tr>
      <w:tr w:rsidR="00DE594E" w:rsidRPr="00AB02CE" w14:paraId="553677E1" w14:textId="77777777" w:rsidTr="00DE594E">
        <w:trPr>
          <w:trHeight w:val="69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C560056" w14:textId="0A50E4B3" w:rsidR="00AB02CE" w:rsidRPr="00AB02CE" w:rsidRDefault="00AB02CE" w:rsidP="00AB02CE">
            <w:pPr>
              <w:spacing w:after="0" w:line="240" w:lineRule="auto"/>
              <w:jc w:val="both"/>
              <w:rPr>
                <w:rFonts w:ascii="Arial" w:eastAsia="Times New Roman" w:hAnsi="Arial" w:cs="Arial"/>
                <w:b/>
                <w:bCs/>
                <w:color w:val="000000"/>
                <w:sz w:val="28"/>
                <w:szCs w:val="28"/>
              </w:rPr>
            </w:pPr>
            <w:r w:rsidRPr="00AB02CE">
              <w:rPr>
                <w:rFonts w:ascii="Arial" w:eastAsia="Times New Roman" w:hAnsi="Arial" w:cs="Arial"/>
                <w:b/>
                <w:bCs/>
                <w:color w:val="000000"/>
                <w:sz w:val="28"/>
                <w:szCs w:val="28"/>
              </w:rPr>
              <w:t>Q</w:t>
            </w:r>
            <w:r w:rsidRPr="00DE594E">
              <w:rPr>
                <w:rFonts w:ascii="Arial" w:eastAsia="Times New Roman" w:hAnsi="Arial" w:cs="Arial"/>
                <w:b/>
                <w:bCs/>
                <w:color w:val="000000"/>
                <w:sz w:val="28"/>
                <w:szCs w:val="28"/>
              </w:rPr>
              <w:t>7</w:t>
            </w:r>
          </w:p>
        </w:tc>
        <w:tc>
          <w:tcPr>
            <w:tcW w:w="1984" w:type="dxa"/>
            <w:tcBorders>
              <w:top w:val="nil"/>
              <w:left w:val="nil"/>
              <w:bottom w:val="single" w:sz="8" w:space="0" w:color="auto"/>
              <w:right w:val="single" w:sz="8" w:space="0" w:color="auto"/>
            </w:tcBorders>
            <w:shd w:val="clear" w:color="auto" w:fill="auto"/>
            <w:vAlign w:val="center"/>
            <w:hideMark/>
          </w:tcPr>
          <w:p w14:paraId="5A579BD0" w14:textId="3EF4621A"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9</w:t>
            </w:r>
          </w:p>
        </w:tc>
        <w:tc>
          <w:tcPr>
            <w:tcW w:w="1701" w:type="dxa"/>
            <w:tcBorders>
              <w:top w:val="nil"/>
              <w:left w:val="nil"/>
              <w:bottom w:val="single" w:sz="8" w:space="0" w:color="auto"/>
              <w:right w:val="single" w:sz="8" w:space="0" w:color="auto"/>
            </w:tcBorders>
            <w:shd w:val="clear" w:color="auto" w:fill="auto"/>
            <w:vAlign w:val="center"/>
            <w:hideMark/>
          </w:tcPr>
          <w:p w14:paraId="6E0159B8" w14:textId="40645F5B"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4</w:t>
            </w:r>
          </w:p>
        </w:tc>
        <w:tc>
          <w:tcPr>
            <w:tcW w:w="1843" w:type="dxa"/>
            <w:tcBorders>
              <w:top w:val="nil"/>
              <w:left w:val="nil"/>
              <w:bottom w:val="single" w:sz="8" w:space="0" w:color="auto"/>
              <w:right w:val="single" w:sz="8" w:space="0" w:color="auto"/>
            </w:tcBorders>
            <w:shd w:val="clear" w:color="auto" w:fill="auto"/>
            <w:vAlign w:val="center"/>
            <w:hideMark/>
          </w:tcPr>
          <w:p w14:paraId="44DBDBE8" w14:textId="65AAECB7"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1</w:t>
            </w:r>
          </w:p>
        </w:tc>
        <w:tc>
          <w:tcPr>
            <w:tcW w:w="1559" w:type="dxa"/>
            <w:tcBorders>
              <w:top w:val="nil"/>
              <w:left w:val="nil"/>
              <w:bottom w:val="single" w:sz="8" w:space="0" w:color="auto"/>
              <w:right w:val="single" w:sz="8" w:space="0" w:color="auto"/>
            </w:tcBorders>
            <w:shd w:val="clear" w:color="auto" w:fill="auto"/>
            <w:vAlign w:val="center"/>
            <w:hideMark/>
          </w:tcPr>
          <w:p w14:paraId="41903B0F" w14:textId="69480D55" w:rsidR="00AB02CE" w:rsidRPr="00AB02CE" w:rsidRDefault="00DE594E" w:rsidP="00AB02CE">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1</w:t>
            </w:r>
          </w:p>
        </w:tc>
      </w:tr>
    </w:tbl>
    <w:p w14:paraId="7D9D55EA" w14:textId="17F5EE51" w:rsidR="0008456E" w:rsidRDefault="0008456E"/>
    <w:p w14:paraId="50C45A17" w14:textId="3759F4DD" w:rsidR="0008456E" w:rsidRDefault="00DE594E">
      <w:r>
        <w:rPr>
          <w:noProof/>
        </w:rPr>
        <w:drawing>
          <wp:anchor distT="0" distB="0" distL="114300" distR="114300" simplePos="0" relativeHeight="251662336" behindDoc="0" locked="0" layoutInCell="1" allowOverlap="1" wp14:anchorId="294F23CE" wp14:editId="1113A20C">
            <wp:simplePos x="0" y="0"/>
            <wp:positionH relativeFrom="margin">
              <wp:align>left</wp:align>
            </wp:positionH>
            <wp:positionV relativeFrom="paragraph">
              <wp:posOffset>289147</wp:posOffset>
            </wp:positionV>
            <wp:extent cx="5635256" cy="3434316"/>
            <wp:effectExtent l="0" t="0" r="3810" b="13970"/>
            <wp:wrapNone/>
            <wp:docPr id="5" name="Chart 5">
              <a:extLst xmlns:a="http://schemas.openxmlformats.org/drawingml/2006/main">
                <a:ext uri="{FF2B5EF4-FFF2-40B4-BE49-F238E27FC236}">
                  <a16:creationId xmlns:a16="http://schemas.microsoft.com/office/drawing/2014/main" id="{58A4714C-F423-44D0-B9CA-DC658FFE96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07D4600" w14:textId="2B31FA3E" w:rsidR="0008456E" w:rsidRDefault="0008456E"/>
    <w:p w14:paraId="527C193B" w14:textId="7DE0CA64" w:rsidR="0008456E" w:rsidRDefault="0008456E"/>
    <w:p w14:paraId="33C155FD" w14:textId="1B0CA7E6" w:rsidR="0008456E" w:rsidRDefault="0008456E"/>
    <w:p w14:paraId="4F91E5FD" w14:textId="2B310709" w:rsidR="0008456E" w:rsidRDefault="0008456E"/>
    <w:p w14:paraId="12E79BDF" w14:textId="5A5364F2" w:rsidR="0008456E" w:rsidRDefault="0008456E"/>
    <w:p w14:paraId="4C5474D3" w14:textId="5F12A57B" w:rsidR="0008456E" w:rsidRDefault="0008456E"/>
    <w:p w14:paraId="69634FED" w14:textId="21FE14AF" w:rsidR="0008456E" w:rsidRDefault="0008456E"/>
    <w:p w14:paraId="2B6C5265" w14:textId="75A1B7D7" w:rsidR="0008456E" w:rsidRDefault="0008456E"/>
    <w:p w14:paraId="5816BA6D" w14:textId="7AFAC33B" w:rsidR="0008456E" w:rsidRDefault="0008456E"/>
    <w:p w14:paraId="0120B442" w14:textId="5EB00B56" w:rsidR="0008456E" w:rsidRDefault="0008456E"/>
    <w:p w14:paraId="22AFC766" w14:textId="4C815B3C" w:rsidR="0008456E" w:rsidRDefault="0008456E"/>
    <w:p w14:paraId="1995FC11" w14:textId="29F3E7E7" w:rsidR="0008456E" w:rsidRDefault="0008456E"/>
    <w:p w14:paraId="0D144696" w14:textId="5DE4AEC6" w:rsidR="0008456E" w:rsidRDefault="0008456E"/>
    <w:p w14:paraId="2911CA4E" w14:textId="2A8AED27" w:rsidR="0008456E" w:rsidRDefault="0008456E"/>
    <w:p w14:paraId="2EB8AA57" w14:textId="7D6B95C8" w:rsidR="0008456E" w:rsidRDefault="0008456E"/>
    <w:p w14:paraId="235E131E" w14:textId="6B102A4E" w:rsidR="0008456E" w:rsidRDefault="0008456E"/>
    <w:p w14:paraId="6633EC51" w14:textId="70FDD489" w:rsidR="0008456E" w:rsidRDefault="0008456E"/>
    <w:p w14:paraId="54CF884D" w14:textId="38ACC79E" w:rsidR="0008456E" w:rsidRDefault="0008456E"/>
    <w:tbl>
      <w:tblPr>
        <w:tblpPr w:leftFromText="180" w:rightFromText="180" w:vertAnchor="page" w:horzAnchor="margin" w:tblpXSpec="center" w:tblpY="738"/>
        <w:tblW w:w="10774" w:type="dxa"/>
        <w:tblLook w:val="04A0" w:firstRow="1" w:lastRow="0" w:firstColumn="1" w:lastColumn="0" w:noHBand="0" w:noVBand="1"/>
      </w:tblPr>
      <w:tblGrid>
        <w:gridCol w:w="1833"/>
        <w:gridCol w:w="1134"/>
        <w:gridCol w:w="1258"/>
        <w:gridCol w:w="1733"/>
        <w:gridCol w:w="1305"/>
        <w:gridCol w:w="1894"/>
        <w:gridCol w:w="1617"/>
      </w:tblGrid>
      <w:tr w:rsidR="00B04EDB" w:rsidRPr="00B04EDB" w14:paraId="467E896F" w14:textId="77777777" w:rsidTr="00B04EDB">
        <w:trPr>
          <w:trHeight w:val="1095"/>
        </w:trPr>
        <w:tc>
          <w:tcPr>
            <w:tcW w:w="183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EDE998" w14:textId="77777777" w:rsidR="00B04EDB" w:rsidRPr="00B04EDB" w:rsidRDefault="00B04EDB" w:rsidP="00B04EDB">
            <w:pPr>
              <w:spacing w:after="0" w:line="240" w:lineRule="auto"/>
              <w:jc w:val="both"/>
              <w:rPr>
                <w:rFonts w:ascii="Arial" w:eastAsia="Times New Roman" w:hAnsi="Arial" w:cs="Arial"/>
                <w:color w:val="000000"/>
                <w:sz w:val="28"/>
                <w:szCs w:val="28"/>
              </w:rPr>
            </w:pPr>
            <w:bookmarkStart w:id="3" w:name="_Hlk48677096"/>
            <w:r w:rsidRPr="00B04EDB">
              <w:rPr>
                <w:rFonts w:ascii="Arial" w:eastAsia="Times New Roman" w:hAnsi="Arial" w:cs="Arial"/>
                <w:color w:val="000000"/>
                <w:sz w:val="28"/>
                <w:szCs w:val="28"/>
              </w:rPr>
              <w:lastRenderedPageBreak/>
              <w:t>Questions</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062723F8"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Very</w:t>
            </w:r>
            <w:r>
              <w:rPr>
                <w:rFonts w:ascii="Arial" w:eastAsia="Times New Roman" w:hAnsi="Arial" w:cs="Arial"/>
                <w:color w:val="000000"/>
                <w:sz w:val="28"/>
                <w:szCs w:val="28"/>
              </w:rPr>
              <w:t xml:space="preserve"> </w:t>
            </w:r>
            <w:r w:rsidRPr="00B04EDB">
              <w:rPr>
                <w:rFonts w:ascii="Arial" w:eastAsia="Times New Roman" w:hAnsi="Arial" w:cs="Arial"/>
                <w:color w:val="000000"/>
                <w:sz w:val="28"/>
                <w:szCs w:val="28"/>
              </w:rPr>
              <w:t>Often</w:t>
            </w:r>
          </w:p>
        </w:tc>
        <w:tc>
          <w:tcPr>
            <w:tcW w:w="1258" w:type="dxa"/>
            <w:tcBorders>
              <w:top w:val="single" w:sz="8" w:space="0" w:color="auto"/>
              <w:left w:val="nil"/>
              <w:bottom w:val="single" w:sz="8" w:space="0" w:color="auto"/>
              <w:right w:val="single" w:sz="8" w:space="0" w:color="auto"/>
            </w:tcBorders>
            <w:shd w:val="clear" w:color="auto" w:fill="auto"/>
            <w:vAlign w:val="center"/>
            <w:hideMark/>
          </w:tcPr>
          <w:p w14:paraId="269B99F7"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Often</w:t>
            </w:r>
          </w:p>
        </w:tc>
        <w:tc>
          <w:tcPr>
            <w:tcW w:w="1733" w:type="dxa"/>
            <w:tcBorders>
              <w:top w:val="single" w:sz="8" w:space="0" w:color="auto"/>
              <w:left w:val="nil"/>
              <w:bottom w:val="single" w:sz="8" w:space="0" w:color="auto"/>
              <w:right w:val="single" w:sz="8" w:space="0" w:color="auto"/>
            </w:tcBorders>
            <w:shd w:val="clear" w:color="auto" w:fill="auto"/>
            <w:vAlign w:val="center"/>
            <w:hideMark/>
          </w:tcPr>
          <w:p w14:paraId="3A6E6D66"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Sometimes</w:t>
            </w:r>
          </w:p>
        </w:tc>
        <w:tc>
          <w:tcPr>
            <w:tcW w:w="1305" w:type="dxa"/>
            <w:tcBorders>
              <w:top w:val="single" w:sz="8" w:space="0" w:color="auto"/>
              <w:left w:val="nil"/>
              <w:bottom w:val="single" w:sz="8" w:space="0" w:color="auto"/>
              <w:right w:val="single" w:sz="8" w:space="0" w:color="auto"/>
            </w:tcBorders>
            <w:shd w:val="clear" w:color="auto" w:fill="auto"/>
            <w:vAlign w:val="center"/>
            <w:hideMark/>
          </w:tcPr>
          <w:p w14:paraId="3967C5A3"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Never</w:t>
            </w:r>
          </w:p>
        </w:tc>
        <w:tc>
          <w:tcPr>
            <w:tcW w:w="1894" w:type="dxa"/>
            <w:tcBorders>
              <w:top w:val="single" w:sz="8" w:space="0" w:color="auto"/>
              <w:left w:val="nil"/>
              <w:bottom w:val="single" w:sz="8" w:space="0" w:color="auto"/>
              <w:right w:val="single" w:sz="8" w:space="0" w:color="auto"/>
            </w:tcBorders>
            <w:shd w:val="clear" w:color="auto" w:fill="auto"/>
            <w:vAlign w:val="center"/>
            <w:hideMark/>
          </w:tcPr>
          <w:p w14:paraId="5D15C10D"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Max Responses</w:t>
            </w:r>
          </w:p>
        </w:tc>
        <w:tc>
          <w:tcPr>
            <w:tcW w:w="1617" w:type="dxa"/>
            <w:tcBorders>
              <w:top w:val="single" w:sz="8" w:space="0" w:color="auto"/>
              <w:left w:val="nil"/>
              <w:bottom w:val="single" w:sz="8" w:space="0" w:color="auto"/>
              <w:right w:val="single" w:sz="8" w:space="0" w:color="auto"/>
            </w:tcBorders>
            <w:shd w:val="clear" w:color="auto" w:fill="auto"/>
            <w:vAlign w:val="center"/>
            <w:hideMark/>
          </w:tcPr>
          <w:p w14:paraId="269BEA76" w14:textId="77777777" w:rsidR="00B04EDB" w:rsidRPr="00B04EDB" w:rsidRDefault="00B04EDB" w:rsidP="00B04EDB">
            <w:pPr>
              <w:spacing w:after="0" w:line="240" w:lineRule="auto"/>
              <w:jc w:val="both"/>
              <w:rPr>
                <w:rFonts w:ascii="Arial" w:eastAsia="Times New Roman" w:hAnsi="Arial" w:cs="Arial"/>
                <w:color w:val="000000"/>
                <w:sz w:val="28"/>
                <w:szCs w:val="28"/>
              </w:rPr>
            </w:pPr>
            <w:r w:rsidRPr="00B04EDB">
              <w:rPr>
                <w:rFonts w:ascii="Arial" w:eastAsia="Times New Roman" w:hAnsi="Arial" w:cs="Arial"/>
                <w:color w:val="000000"/>
                <w:sz w:val="28"/>
                <w:szCs w:val="28"/>
              </w:rPr>
              <w:t>Min Responses</w:t>
            </w:r>
          </w:p>
        </w:tc>
      </w:tr>
      <w:tr w:rsidR="00B04EDB" w:rsidRPr="00B04EDB" w14:paraId="0E6A75C6" w14:textId="77777777" w:rsidTr="00B04EDB">
        <w:trPr>
          <w:trHeight w:val="37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7F6B359F"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Q4</w:t>
            </w:r>
          </w:p>
        </w:tc>
        <w:tc>
          <w:tcPr>
            <w:tcW w:w="1134" w:type="dxa"/>
            <w:tcBorders>
              <w:top w:val="nil"/>
              <w:left w:val="nil"/>
              <w:bottom w:val="single" w:sz="8" w:space="0" w:color="auto"/>
              <w:right w:val="single" w:sz="8" w:space="0" w:color="auto"/>
            </w:tcBorders>
            <w:shd w:val="clear" w:color="auto" w:fill="auto"/>
            <w:vAlign w:val="center"/>
            <w:hideMark/>
          </w:tcPr>
          <w:p w14:paraId="4EF50DD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7</w:t>
            </w:r>
          </w:p>
        </w:tc>
        <w:tc>
          <w:tcPr>
            <w:tcW w:w="1258" w:type="dxa"/>
            <w:tcBorders>
              <w:top w:val="nil"/>
              <w:left w:val="nil"/>
              <w:bottom w:val="single" w:sz="8" w:space="0" w:color="auto"/>
              <w:right w:val="single" w:sz="8" w:space="0" w:color="auto"/>
            </w:tcBorders>
            <w:shd w:val="clear" w:color="auto" w:fill="auto"/>
            <w:vAlign w:val="center"/>
            <w:hideMark/>
          </w:tcPr>
          <w:p w14:paraId="2A2105B1"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4</w:t>
            </w:r>
          </w:p>
        </w:tc>
        <w:tc>
          <w:tcPr>
            <w:tcW w:w="1733" w:type="dxa"/>
            <w:tcBorders>
              <w:top w:val="nil"/>
              <w:left w:val="nil"/>
              <w:bottom w:val="single" w:sz="8" w:space="0" w:color="auto"/>
              <w:right w:val="single" w:sz="8" w:space="0" w:color="auto"/>
            </w:tcBorders>
            <w:shd w:val="clear" w:color="auto" w:fill="auto"/>
            <w:vAlign w:val="center"/>
            <w:hideMark/>
          </w:tcPr>
          <w:p w14:paraId="4FE4123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3</w:t>
            </w:r>
          </w:p>
        </w:tc>
        <w:tc>
          <w:tcPr>
            <w:tcW w:w="1305" w:type="dxa"/>
            <w:tcBorders>
              <w:top w:val="nil"/>
              <w:left w:val="nil"/>
              <w:bottom w:val="single" w:sz="8" w:space="0" w:color="auto"/>
              <w:right w:val="single" w:sz="8" w:space="0" w:color="auto"/>
            </w:tcBorders>
            <w:shd w:val="clear" w:color="auto" w:fill="auto"/>
            <w:vAlign w:val="center"/>
            <w:hideMark/>
          </w:tcPr>
          <w:p w14:paraId="7B9AD929"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w:t>
            </w:r>
          </w:p>
        </w:tc>
        <w:tc>
          <w:tcPr>
            <w:tcW w:w="1894" w:type="dxa"/>
            <w:tcBorders>
              <w:top w:val="nil"/>
              <w:left w:val="nil"/>
              <w:bottom w:val="single" w:sz="8" w:space="0" w:color="auto"/>
              <w:right w:val="single" w:sz="8" w:space="0" w:color="auto"/>
            </w:tcBorders>
            <w:shd w:val="clear" w:color="auto" w:fill="auto"/>
            <w:vAlign w:val="center"/>
            <w:hideMark/>
          </w:tcPr>
          <w:p w14:paraId="7E89E14B"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7</w:t>
            </w:r>
          </w:p>
        </w:tc>
        <w:tc>
          <w:tcPr>
            <w:tcW w:w="1617" w:type="dxa"/>
            <w:tcBorders>
              <w:top w:val="nil"/>
              <w:left w:val="nil"/>
              <w:bottom w:val="single" w:sz="8" w:space="0" w:color="auto"/>
              <w:right w:val="single" w:sz="8" w:space="0" w:color="auto"/>
            </w:tcBorders>
            <w:shd w:val="clear" w:color="auto" w:fill="auto"/>
            <w:vAlign w:val="center"/>
            <w:hideMark/>
          </w:tcPr>
          <w:p w14:paraId="0A94ED90"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w:t>
            </w:r>
          </w:p>
        </w:tc>
      </w:tr>
      <w:tr w:rsidR="00B04EDB" w:rsidRPr="00B04EDB" w14:paraId="02716ADC" w14:textId="77777777" w:rsidTr="00B04EDB">
        <w:trPr>
          <w:trHeight w:val="37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2534D2D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Q5</w:t>
            </w:r>
          </w:p>
        </w:tc>
        <w:tc>
          <w:tcPr>
            <w:tcW w:w="1134" w:type="dxa"/>
            <w:tcBorders>
              <w:top w:val="nil"/>
              <w:left w:val="nil"/>
              <w:bottom w:val="single" w:sz="8" w:space="0" w:color="auto"/>
              <w:right w:val="single" w:sz="8" w:space="0" w:color="auto"/>
            </w:tcBorders>
            <w:shd w:val="clear" w:color="auto" w:fill="auto"/>
            <w:vAlign w:val="center"/>
            <w:hideMark/>
          </w:tcPr>
          <w:p w14:paraId="76897EDC"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5</w:t>
            </w:r>
          </w:p>
        </w:tc>
        <w:tc>
          <w:tcPr>
            <w:tcW w:w="1258" w:type="dxa"/>
            <w:tcBorders>
              <w:top w:val="nil"/>
              <w:left w:val="nil"/>
              <w:bottom w:val="single" w:sz="8" w:space="0" w:color="auto"/>
              <w:right w:val="single" w:sz="8" w:space="0" w:color="auto"/>
            </w:tcBorders>
            <w:shd w:val="clear" w:color="auto" w:fill="auto"/>
            <w:vAlign w:val="center"/>
            <w:hideMark/>
          </w:tcPr>
          <w:p w14:paraId="13D4A853"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6</w:t>
            </w:r>
          </w:p>
        </w:tc>
        <w:tc>
          <w:tcPr>
            <w:tcW w:w="1733" w:type="dxa"/>
            <w:tcBorders>
              <w:top w:val="nil"/>
              <w:left w:val="nil"/>
              <w:bottom w:val="single" w:sz="8" w:space="0" w:color="auto"/>
              <w:right w:val="single" w:sz="8" w:space="0" w:color="auto"/>
            </w:tcBorders>
            <w:shd w:val="clear" w:color="auto" w:fill="auto"/>
            <w:vAlign w:val="center"/>
            <w:hideMark/>
          </w:tcPr>
          <w:p w14:paraId="604A28EE"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w:t>
            </w:r>
          </w:p>
        </w:tc>
        <w:tc>
          <w:tcPr>
            <w:tcW w:w="1305" w:type="dxa"/>
            <w:tcBorders>
              <w:top w:val="nil"/>
              <w:left w:val="nil"/>
              <w:bottom w:val="single" w:sz="8" w:space="0" w:color="auto"/>
              <w:right w:val="single" w:sz="8" w:space="0" w:color="auto"/>
            </w:tcBorders>
            <w:shd w:val="clear" w:color="auto" w:fill="auto"/>
            <w:vAlign w:val="center"/>
            <w:hideMark/>
          </w:tcPr>
          <w:p w14:paraId="181115D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w:t>
            </w:r>
          </w:p>
        </w:tc>
        <w:tc>
          <w:tcPr>
            <w:tcW w:w="1894" w:type="dxa"/>
            <w:tcBorders>
              <w:top w:val="nil"/>
              <w:left w:val="nil"/>
              <w:bottom w:val="single" w:sz="8" w:space="0" w:color="auto"/>
              <w:right w:val="single" w:sz="8" w:space="0" w:color="auto"/>
            </w:tcBorders>
            <w:shd w:val="clear" w:color="auto" w:fill="auto"/>
            <w:vAlign w:val="center"/>
            <w:hideMark/>
          </w:tcPr>
          <w:p w14:paraId="627EC73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6</w:t>
            </w:r>
          </w:p>
        </w:tc>
        <w:tc>
          <w:tcPr>
            <w:tcW w:w="1617" w:type="dxa"/>
            <w:tcBorders>
              <w:top w:val="nil"/>
              <w:left w:val="nil"/>
              <w:bottom w:val="single" w:sz="8" w:space="0" w:color="auto"/>
              <w:right w:val="single" w:sz="8" w:space="0" w:color="auto"/>
            </w:tcBorders>
            <w:shd w:val="clear" w:color="auto" w:fill="auto"/>
            <w:vAlign w:val="center"/>
            <w:hideMark/>
          </w:tcPr>
          <w:p w14:paraId="34AD967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w:t>
            </w:r>
          </w:p>
        </w:tc>
      </w:tr>
      <w:tr w:rsidR="00B04EDB" w:rsidRPr="00B04EDB" w14:paraId="53CEAC6B" w14:textId="77777777" w:rsidTr="00B04EDB">
        <w:trPr>
          <w:trHeight w:val="37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541D2C6C"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Q6</w:t>
            </w:r>
          </w:p>
        </w:tc>
        <w:tc>
          <w:tcPr>
            <w:tcW w:w="1134" w:type="dxa"/>
            <w:tcBorders>
              <w:top w:val="nil"/>
              <w:left w:val="nil"/>
              <w:bottom w:val="single" w:sz="8" w:space="0" w:color="auto"/>
              <w:right w:val="single" w:sz="8" w:space="0" w:color="auto"/>
            </w:tcBorders>
            <w:shd w:val="clear" w:color="auto" w:fill="auto"/>
            <w:vAlign w:val="center"/>
            <w:hideMark/>
          </w:tcPr>
          <w:p w14:paraId="7E3E156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6</w:t>
            </w:r>
          </w:p>
        </w:tc>
        <w:tc>
          <w:tcPr>
            <w:tcW w:w="1258" w:type="dxa"/>
            <w:tcBorders>
              <w:top w:val="nil"/>
              <w:left w:val="nil"/>
              <w:bottom w:val="single" w:sz="8" w:space="0" w:color="auto"/>
              <w:right w:val="single" w:sz="8" w:space="0" w:color="auto"/>
            </w:tcBorders>
            <w:shd w:val="clear" w:color="auto" w:fill="auto"/>
            <w:vAlign w:val="center"/>
            <w:hideMark/>
          </w:tcPr>
          <w:p w14:paraId="2EC83663"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7</w:t>
            </w:r>
          </w:p>
        </w:tc>
        <w:tc>
          <w:tcPr>
            <w:tcW w:w="1733" w:type="dxa"/>
            <w:tcBorders>
              <w:top w:val="nil"/>
              <w:left w:val="nil"/>
              <w:bottom w:val="single" w:sz="8" w:space="0" w:color="auto"/>
              <w:right w:val="single" w:sz="8" w:space="0" w:color="auto"/>
            </w:tcBorders>
            <w:shd w:val="clear" w:color="auto" w:fill="auto"/>
            <w:vAlign w:val="center"/>
            <w:hideMark/>
          </w:tcPr>
          <w:p w14:paraId="51DB3454"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w:t>
            </w:r>
          </w:p>
        </w:tc>
        <w:tc>
          <w:tcPr>
            <w:tcW w:w="1305" w:type="dxa"/>
            <w:tcBorders>
              <w:top w:val="nil"/>
              <w:left w:val="nil"/>
              <w:bottom w:val="single" w:sz="8" w:space="0" w:color="auto"/>
              <w:right w:val="single" w:sz="8" w:space="0" w:color="auto"/>
            </w:tcBorders>
            <w:shd w:val="clear" w:color="auto" w:fill="auto"/>
            <w:vAlign w:val="center"/>
            <w:hideMark/>
          </w:tcPr>
          <w:p w14:paraId="6173557A"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0</w:t>
            </w:r>
          </w:p>
        </w:tc>
        <w:tc>
          <w:tcPr>
            <w:tcW w:w="1894" w:type="dxa"/>
            <w:tcBorders>
              <w:top w:val="nil"/>
              <w:left w:val="nil"/>
              <w:bottom w:val="single" w:sz="8" w:space="0" w:color="auto"/>
              <w:right w:val="single" w:sz="8" w:space="0" w:color="auto"/>
            </w:tcBorders>
            <w:shd w:val="clear" w:color="auto" w:fill="auto"/>
            <w:vAlign w:val="center"/>
            <w:hideMark/>
          </w:tcPr>
          <w:p w14:paraId="20A316CB"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7</w:t>
            </w:r>
          </w:p>
        </w:tc>
        <w:tc>
          <w:tcPr>
            <w:tcW w:w="1617" w:type="dxa"/>
            <w:tcBorders>
              <w:top w:val="nil"/>
              <w:left w:val="nil"/>
              <w:bottom w:val="single" w:sz="8" w:space="0" w:color="auto"/>
              <w:right w:val="single" w:sz="8" w:space="0" w:color="auto"/>
            </w:tcBorders>
            <w:shd w:val="clear" w:color="auto" w:fill="auto"/>
            <w:vAlign w:val="center"/>
            <w:hideMark/>
          </w:tcPr>
          <w:p w14:paraId="2BAE2BAF"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0</w:t>
            </w:r>
          </w:p>
        </w:tc>
      </w:tr>
      <w:tr w:rsidR="00B04EDB" w:rsidRPr="00B04EDB" w14:paraId="4CB0E98A" w14:textId="77777777" w:rsidTr="00B04EDB">
        <w:trPr>
          <w:trHeight w:val="37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3AB96887"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Q7</w:t>
            </w:r>
          </w:p>
        </w:tc>
        <w:tc>
          <w:tcPr>
            <w:tcW w:w="1134" w:type="dxa"/>
            <w:tcBorders>
              <w:top w:val="nil"/>
              <w:left w:val="nil"/>
              <w:bottom w:val="single" w:sz="8" w:space="0" w:color="auto"/>
              <w:right w:val="single" w:sz="8" w:space="0" w:color="auto"/>
            </w:tcBorders>
            <w:shd w:val="clear" w:color="auto" w:fill="auto"/>
            <w:vAlign w:val="center"/>
            <w:hideMark/>
          </w:tcPr>
          <w:p w14:paraId="75EBCCD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9</w:t>
            </w:r>
          </w:p>
        </w:tc>
        <w:tc>
          <w:tcPr>
            <w:tcW w:w="1258" w:type="dxa"/>
            <w:tcBorders>
              <w:top w:val="nil"/>
              <w:left w:val="nil"/>
              <w:bottom w:val="single" w:sz="8" w:space="0" w:color="auto"/>
              <w:right w:val="single" w:sz="8" w:space="0" w:color="auto"/>
            </w:tcBorders>
            <w:shd w:val="clear" w:color="auto" w:fill="auto"/>
            <w:vAlign w:val="center"/>
            <w:hideMark/>
          </w:tcPr>
          <w:p w14:paraId="721E777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4</w:t>
            </w:r>
          </w:p>
        </w:tc>
        <w:tc>
          <w:tcPr>
            <w:tcW w:w="1733" w:type="dxa"/>
            <w:tcBorders>
              <w:top w:val="nil"/>
              <w:left w:val="nil"/>
              <w:bottom w:val="single" w:sz="8" w:space="0" w:color="auto"/>
              <w:right w:val="single" w:sz="8" w:space="0" w:color="auto"/>
            </w:tcBorders>
            <w:shd w:val="clear" w:color="auto" w:fill="auto"/>
            <w:vAlign w:val="center"/>
            <w:hideMark/>
          </w:tcPr>
          <w:p w14:paraId="15D94FB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w:t>
            </w:r>
          </w:p>
        </w:tc>
        <w:tc>
          <w:tcPr>
            <w:tcW w:w="1305" w:type="dxa"/>
            <w:tcBorders>
              <w:top w:val="nil"/>
              <w:left w:val="nil"/>
              <w:bottom w:val="single" w:sz="8" w:space="0" w:color="auto"/>
              <w:right w:val="single" w:sz="8" w:space="0" w:color="auto"/>
            </w:tcBorders>
            <w:shd w:val="clear" w:color="auto" w:fill="auto"/>
            <w:vAlign w:val="center"/>
            <w:hideMark/>
          </w:tcPr>
          <w:p w14:paraId="4CD410B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w:t>
            </w:r>
          </w:p>
        </w:tc>
        <w:tc>
          <w:tcPr>
            <w:tcW w:w="1894" w:type="dxa"/>
            <w:tcBorders>
              <w:top w:val="nil"/>
              <w:left w:val="nil"/>
              <w:bottom w:val="single" w:sz="8" w:space="0" w:color="auto"/>
              <w:right w:val="single" w:sz="8" w:space="0" w:color="auto"/>
            </w:tcBorders>
            <w:shd w:val="clear" w:color="auto" w:fill="auto"/>
            <w:vAlign w:val="center"/>
            <w:hideMark/>
          </w:tcPr>
          <w:p w14:paraId="7E91681C"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9</w:t>
            </w:r>
          </w:p>
        </w:tc>
        <w:tc>
          <w:tcPr>
            <w:tcW w:w="1617" w:type="dxa"/>
            <w:tcBorders>
              <w:top w:val="nil"/>
              <w:left w:val="nil"/>
              <w:bottom w:val="single" w:sz="8" w:space="0" w:color="auto"/>
              <w:right w:val="single" w:sz="8" w:space="0" w:color="auto"/>
            </w:tcBorders>
            <w:shd w:val="clear" w:color="auto" w:fill="auto"/>
            <w:vAlign w:val="center"/>
            <w:hideMark/>
          </w:tcPr>
          <w:p w14:paraId="2B53E625"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w:t>
            </w:r>
          </w:p>
        </w:tc>
      </w:tr>
      <w:tr w:rsidR="00B04EDB" w:rsidRPr="00B04EDB" w14:paraId="6373D2FC" w14:textId="77777777" w:rsidTr="00B04EDB">
        <w:trPr>
          <w:trHeight w:val="109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39FC33A4"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Total Responses</w:t>
            </w:r>
          </w:p>
        </w:tc>
        <w:tc>
          <w:tcPr>
            <w:tcW w:w="1134" w:type="dxa"/>
            <w:tcBorders>
              <w:top w:val="nil"/>
              <w:left w:val="nil"/>
              <w:bottom w:val="single" w:sz="8" w:space="0" w:color="auto"/>
              <w:right w:val="single" w:sz="8" w:space="0" w:color="auto"/>
            </w:tcBorders>
            <w:shd w:val="clear" w:color="auto" w:fill="auto"/>
            <w:vAlign w:val="center"/>
            <w:hideMark/>
          </w:tcPr>
          <w:p w14:paraId="1B55F29F"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27</w:t>
            </w:r>
          </w:p>
        </w:tc>
        <w:tc>
          <w:tcPr>
            <w:tcW w:w="1258" w:type="dxa"/>
            <w:tcBorders>
              <w:top w:val="nil"/>
              <w:left w:val="nil"/>
              <w:bottom w:val="single" w:sz="8" w:space="0" w:color="auto"/>
              <w:right w:val="single" w:sz="8" w:space="0" w:color="auto"/>
            </w:tcBorders>
            <w:shd w:val="clear" w:color="auto" w:fill="auto"/>
            <w:vAlign w:val="center"/>
            <w:hideMark/>
          </w:tcPr>
          <w:p w14:paraId="4B4981A5"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21</w:t>
            </w:r>
          </w:p>
        </w:tc>
        <w:tc>
          <w:tcPr>
            <w:tcW w:w="1733" w:type="dxa"/>
            <w:tcBorders>
              <w:top w:val="nil"/>
              <w:left w:val="nil"/>
              <w:bottom w:val="single" w:sz="8" w:space="0" w:color="auto"/>
              <w:right w:val="single" w:sz="8" w:space="0" w:color="auto"/>
            </w:tcBorders>
            <w:shd w:val="clear" w:color="auto" w:fill="auto"/>
            <w:vAlign w:val="center"/>
            <w:hideMark/>
          </w:tcPr>
          <w:p w14:paraId="5DFF868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8</w:t>
            </w:r>
          </w:p>
        </w:tc>
        <w:tc>
          <w:tcPr>
            <w:tcW w:w="1305" w:type="dxa"/>
            <w:tcBorders>
              <w:top w:val="nil"/>
              <w:left w:val="nil"/>
              <w:bottom w:val="single" w:sz="8" w:space="0" w:color="auto"/>
              <w:right w:val="single" w:sz="8" w:space="0" w:color="auto"/>
            </w:tcBorders>
            <w:shd w:val="clear" w:color="auto" w:fill="auto"/>
            <w:vAlign w:val="center"/>
            <w:hideMark/>
          </w:tcPr>
          <w:p w14:paraId="2ED814D3"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4</w:t>
            </w:r>
          </w:p>
        </w:tc>
        <w:tc>
          <w:tcPr>
            <w:tcW w:w="1894" w:type="dxa"/>
            <w:tcBorders>
              <w:top w:val="nil"/>
              <w:left w:val="nil"/>
              <w:bottom w:val="single" w:sz="8" w:space="0" w:color="auto"/>
              <w:right w:val="single" w:sz="8" w:space="0" w:color="auto"/>
            </w:tcBorders>
            <w:shd w:val="clear" w:color="auto" w:fill="auto"/>
            <w:vAlign w:val="center"/>
            <w:hideMark/>
          </w:tcPr>
          <w:p w14:paraId="32A3B633"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29</w:t>
            </w:r>
          </w:p>
        </w:tc>
        <w:tc>
          <w:tcPr>
            <w:tcW w:w="1617" w:type="dxa"/>
            <w:tcBorders>
              <w:top w:val="nil"/>
              <w:left w:val="nil"/>
              <w:bottom w:val="single" w:sz="8" w:space="0" w:color="auto"/>
              <w:right w:val="single" w:sz="8" w:space="0" w:color="auto"/>
            </w:tcBorders>
            <w:shd w:val="clear" w:color="auto" w:fill="auto"/>
            <w:vAlign w:val="center"/>
            <w:hideMark/>
          </w:tcPr>
          <w:p w14:paraId="4D918A4F"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4</w:t>
            </w:r>
          </w:p>
        </w:tc>
      </w:tr>
      <w:tr w:rsidR="00B04EDB" w:rsidRPr="00B04EDB" w14:paraId="761442E7" w14:textId="77777777" w:rsidTr="00B04EDB">
        <w:trPr>
          <w:trHeight w:val="145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6D720907"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Average Responses</w:t>
            </w:r>
          </w:p>
        </w:tc>
        <w:tc>
          <w:tcPr>
            <w:tcW w:w="1134" w:type="dxa"/>
            <w:tcBorders>
              <w:top w:val="nil"/>
              <w:left w:val="nil"/>
              <w:bottom w:val="single" w:sz="8" w:space="0" w:color="auto"/>
              <w:right w:val="single" w:sz="8" w:space="0" w:color="auto"/>
            </w:tcBorders>
            <w:shd w:val="clear" w:color="auto" w:fill="auto"/>
            <w:vAlign w:val="center"/>
            <w:hideMark/>
          </w:tcPr>
          <w:p w14:paraId="4AD1389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10.8</w:t>
            </w:r>
          </w:p>
        </w:tc>
        <w:tc>
          <w:tcPr>
            <w:tcW w:w="1258" w:type="dxa"/>
            <w:tcBorders>
              <w:top w:val="nil"/>
              <w:left w:val="nil"/>
              <w:bottom w:val="single" w:sz="8" w:space="0" w:color="auto"/>
              <w:right w:val="single" w:sz="8" w:space="0" w:color="auto"/>
            </w:tcBorders>
            <w:shd w:val="clear" w:color="auto" w:fill="auto"/>
            <w:vAlign w:val="center"/>
            <w:hideMark/>
          </w:tcPr>
          <w:p w14:paraId="57740996"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8.4</w:t>
            </w:r>
          </w:p>
        </w:tc>
        <w:tc>
          <w:tcPr>
            <w:tcW w:w="1733" w:type="dxa"/>
            <w:tcBorders>
              <w:top w:val="nil"/>
              <w:left w:val="nil"/>
              <w:bottom w:val="single" w:sz="8" w:space="0" w:color="auto"/>
              <w:right w:val="single" w:sz="8" w:space="0" w:color="auto"/>
            </w:tcBorders>
            <w:shd w:val="clear" w:color="auto" w:fill="auto"/>
            <w:vAlign w:val="center"/>
            <w:hideMark/>
          </w:tcPr>
          <w:p w14:paraId="19A0A373"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3.2</w:t>
            </w:r>
          </w:p>
        </w:tc>
        <w:tc>
          <w:tcPr>
            <w:tcW w:w="1305" w:type="dxa"/>
            <w:tcBorders>
              <w:top w:val="nil"/>
              <w:left w:val="nil"/>
              <w:bottom w:val="single" w:sz="8" w:space="0" w:color="auto"/>
              <w:right w:val="single" w:sz="8" w:space="0" w:color="auto"/>
            </w:tcBorders>
            <w:shd w:val="clear" w:color="auto" w:fill="auto"/>
            <w:vAlign w:val="center"/>
            <w:hideMark/>
          </w:tcPr>
          <w:p w14:paraId="42AB3218"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1.6</w:t>
            </w:r>
          </w:p>
        </w:tc>
        <w:tc>
          <w:tcPr>
            <w:tcW w:w="1894" w:type="dxa"/>
            <w:tcBorders>
              <w:top w:val="nil"/>
              <w:left w:val="nil"/>
              <w:bottom w:val="single" w:sz="8" w:space="0" w:color="auto"/>
              <w:right w:val="single" w:sz="8" w:space="0" w:color="auto"/>
            </w:tcBorders>
            <w:shd w:val="clear" w:color="auto" w:fill="auto"/>
            <w:vAlign w:val="center"/>
            <w:hideMark/>
          </w:tcPr>
          <w:p w14:paraId="3CAD88DA"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11.6</w:t>
            </w:r>
          </w:p>
        </w:tc>
        <w:tc>
          <w:tcPr>
            <w:tcW w:w="1617" w:type="dxa"/>
            <w:tcBorders>
              <w:top w:val="nil"/>
              <w:left w:val="nil"/>
              <w:bottom w:val="single" w:sz="8" w:space="0" w:color="auto"/>
              <w:right w:val="single" w:sz="8" w:space="0" w:color="auto"/>
            </w:tcBorders>
            <w:shd w:val="clear" w:color="auto" w:fill="auto"/>
            <w:vAlign w:val="center"/>
            <w:hideMark/>
          </w:tcPr>
          <w:p w14:paraId="6867EDA2" w14:textId="77777777" w:rsidR="00B04EDB" w:rsidRPr="00B04EDB" w:rsidRDefault="00B04EDB" w:rsidP="00B04EDB">
            <w:pPr>
              <w:spacing w:after="0" w:line="240" w:lineRule="auto"/>
              <w:rPr>
                <w:rFonts w:ascii="Arial" w:eastAsia="Times New Roman" w:hAnsi="Arial" w:cs="Arial"/>
                <w:color w:val="000000"/>
                <w:sz w:val="28"/>
                <w:szCs w:val="28"/>
              </w:rPr>
            </w:pPr>
            <w:r w:rsidRPr="00B04EDB">
              <w:rPr>
                <w:rFonts w:ascii="Arial" w:eastAsia="Times New Roman" w:hAnsi="Arial" w:cs="Arial"/>
                <w:color w:val="000000"/>
                <w:sz w:val="28"/>
                <w:szCs w:val="28"/>
              </w:rPr>
              <w:t>1.6</w:t>
            </w:r>
          </w:p>
        </w:tc>
      </w:tr>
      <w:bookmarkEnd w:id="3"/>
    </w:tbl>
    <w:p w14:paraId="5772C37A" w14:textId="68C1F94F" w:rsidR="0008456E" w:rsidRDefault="0008456E"/>
    <w:p w14:paraId="74862B4E" w14:textId="44135B26" w:rsidR="0008456E" w:rsidRDefault="008956BA">
      <w:r>
        <w:rPr>
          <w:noProof/>
        </w:rPr>
        <w:drawing>
          <wp:anchor distT="0" distB="0" distL="114300" distR="114300" simplePos="0" relativeHeight="251663360" behindDoc="0" locked="0" layoutInCell="1" allowOverlap="1" wp14:anchorId="753CD120" wp14:editId="359C8C42">
            <wp:simplePos x="0" y="0"/>
            <wp:positionH relativeFrom="margin">
              <wp:align>left</wp:align>
            </wp:positionH>
            <wp:positionV relativeFrom="paragraph">
              <wp:posOffset>290092</wp:posOffset>
            </wp:positionV>
            <wp:extent cx="6018028" cy="3434316"/>
            <wp:effectExtent l="0" t="0" r="1905" b="13970"/>
            <wp:wrapNone/>
            <wp:docPr id="6" name="Chart 6">
              <a:extLst xmlns:a="http://schemas.openxmlformats.org/drawingml/2006/main">
                <a:ext uri="{FF2B5EF4-FFF2-40B4-BE49-F238E27FC236}">
                  <a16:creationId xmlns:a16="http://schemas.microsoft.com/office/drawing/2014/main" id="{F9B56E58-0F60-4D1D-856D-F9FDAD8930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C02C1E2" w14:textId="775CF441" w:rsidR="0008456E" w:rsidRDefault="0008456E"/>
    <w:p w14:paraId="0DDAABAB" w14:textId="18F87DC4" w:rsidR="0008456E" w:rsidRDefault="0008456E"/>
    <w:p w14:paraId="0FFD75FD" w14:textId="09A41DB7" w:rsidR="0008456E" w:rsidRDefault="0008456E"/>
    <w:p w14:paraId="7814AECC" w14:textId="4C82C696" w:rsidR="0008456E" w:rsidRDefault="0008456E"/>
    <w:p w14:paraId="500959B5" w14:textId="11C36034" w:rsidR="0008456E" w:rsidRDefault="0008456E"/>
    <w:p w14:paraId="0F4E7081" w14:textId="4F3EAE86" w:rsidR="0008456E" w:rsidRDefault="0008456E"/>
    <w:p w14:paraId="32BA2438" w14:textId="2A0C5482" w:rsidR="0008456E" w:rsidRDefault="0008456E"/>
    <w:p w14:paraId="3612C2BD" w14:textId="08C59964" w:rsidR="0008456E" w:rsidRDefault="0008456E"/>
    <w:p w14:paraId="1F9A44CE" w14:textId="7C4E6481" w:rsidR="0008456E" w:rsidRDefault="0008456E"/>
    <w:p w14:paraId="6672A89D" w14:textId="57BB83B3" w:rsidR="0008456E" w:rsidRDefault="0008456E"/>
    <w:p w14:paraId="4FB83CBF" w14:textId="69FF599B" w:rsidR="0008456E" w:rsidRDefault="0008456E"/>
    <w:p w14:paraId="041D7092" w14:textId="78743BAC" w:rsidR="0008456E" w:rsidRDefault="0008456E"/>
    <w:p w14:paraId="1E221CE3" w14:textId="1DBAFD6B" w:rsidR="0008456E" w:rsidRDefault="0008456E"/>
    <w:p w14:paraId="2998BA41" w14:textId="632E14EC" w:rsidR="0008456E" w:rsidRDefault="0008456E"/>
    <w:p w14:paraId="79E57C3F" w14:textId="73DC66E8" w:rsidR="0008456E" w:rsidRDefault="0008456E"/>
    <w:p w14:paraId="6964D361" w14:textId="5C0E2F3E" w:rsidR="0008456E" w:rsidRDefault="0008456E"/>
    <w:tbl>
      <w:tblPr>
        <w:tblW w:w="9488" w:type="dxa"/>
        <w:tblLayout w:type="fixed"/>
        <w:tblLook w:val="04A0" w:firstRow="1" w:lastRow="0" w:firstColumn="1" w:lastColumn="0" w:noHBand="0" w:noVBand="1"/>
      </w:tblPr>
      <w:tblGrid>
        <w:gridCol w:w="2038"/>
        <w:gridCol w:w="1638"/>
        <w:gridCol w:w="1662"/>
        <w:gridCol w:w="1456"/>
        <w:gridCol w:w="2694"/>
      </w:tblGrid>
      <w:tr w:rsidR="00F82E29" w:rsidRPr="00F82E29" w14:paraId="290791DB" w14:textId="77777777" w:rsidTr="00F82E29">
        <w:trPr>
          <w:trHeight w:val="1455"/>
        </w:trPr>
        <w:tc>
          <w:tcPr>
            <w:tcW w:w="203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0C3371"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lastRenderedPageBreak/>
              <w:t>Questions</w:t>
            </w:r>
          </w:p>
        </w:tc>
        <w:tc>
          <w:tcPr>
            <w:tcW w:w="1638" w:type="dxa"/>
            <w:tcBorders>
              <w:top w:val="single" w:sz="8" w:space="0" w:color="auto"/>
              <w:left w:val="nil"/>
              <w:bottom w:val="single" w:sz="8" w:space="0" w:color="auto"/>
              <w:right w:val="single" w:sz="8" w:space="0" w:color="auto"/>
            </w:tcBorders>
            <w:shd w:val="clear" w:color="auto" w:fill="auto"/>
            <w:vAlign w:val="center"/>
            <w:hideMark/>
          </w:tcPr>
          <w:p w14:paraId="131E725C"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Strongly Agree</w:t>
            </w:r>
          </w:p>
        </w:tc>
        <w:tc>
          <w:tcPr>
            <w:tcW w:w="1662" w:type="dxa"/>
            <w:tcBorders>
              <w:top w:val="single" w:sz="8" w:space="0" w:color="auto"/>
              <w:left w:val="nil"/>
              <w:bottom w:val="single" w:sz="8" w:space="0" w:color="auto"/>
              <w:right w:val="single" w:sz="8" w:space="0" w:color="auto"/>
            </w:tcBorders>
            <w:shd w:val="clear" w:color="auto" w:fill="auto"/>
            <w:vAlign w:val="center"/>
            <w:hideMark/>
          </w:tcPr>
          <w:p w14:paraId="1215F417"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Agree</w:t>
            </w:r>
          </w:p>
        </w:tc>
        <w:tc>
          <w:tcPr>
            <w:tcW w:w="1456" w:type="dxa"/>
            <w:tcBorders>
              <w:top w:val="single" w:sz="8" w:space="0" w:color="auto"/>
              <w:left w:val="nil"/>
              <w:bottom w:val="single" w:sz="8" w:space="0" w:color="auto"/>
              <w:right w:val="single" w:sz="8" w:space="0" w:color="auto"/>
            </w:tcBorders>
            <w:shd w:val="clear" w:color="auto" w:fill="auto"/>
            <w:vAlign w:val="center"/>
            <w:hideMark/>
          </w:tcPr>
          <w:p w14:paraId="6F41C076"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Disagree</w:t>
            </w:r>
          </w:p>
        </w:tc>
        <w:tc>
          <w:tcPr>
            <w:tcW w:w="2694" w:type="dxa"/>
            <w:tcBorders>
              <w:top w:val="single" w:sz="8" w:space="0" w:color="auto"/>
              <w:left w:val="nil"/>
              <w:bottom w:val="single" w:sz="8" w:space="0" w:color="auto"/>
              <w:right w:val="single" w:sz="8" w:space="0" w:color="auto"/>
            </w:tcBorders>
            <w:shd w:val="clear" w:color="auto" w:fill="auto"/>
            <w:vAlign w:val="center"/>
            <w:hideMark/>
          </w:tcPr>
          <w:p w14:paraId="48817237"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Strongly Disagree</w:t>
            </w:r>
          </w:p>
        </w:tc>
      </w:tr>
      <w:tr w:rsidR="00F82E29" w:rsidRPr="00F82E29" w14:paraId="747BF6CF" w14:textId="77777777" w:rsidTr="00F82E29">
        <w:trPr>
          <w:trHeight w:val="639"/>
        </w:trPr>
        <w:tc>
          <w:tcPr>
            <w:tcW w:w="2038" w:type="dxa"/>
            <w:tcBorders>
              <w:top w:val="nil"/>
              <w:left w:val="single" w:sz="8" w:space="0" w:color="auto"/>
              <w:bottom w:val="single" w:sz="8" w:space="0" w:color="auto"/>
              <w:right w:val="single" w:sz="8" w:space="0" w:color="auto"/>
            </w:tcBorders>
            <w:shd w:val="clear" w:color="auto" w:fill="auto"/>
            <w:vAlign w:val="center"/>
            <w:hideMark/>
          </w:tcPr>
          <w:p w14:paraId="22734B4A"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Q8</w:t>
            </w:r>
          </w:p>
        </w:tc>
        <w:tc>
          <w:tcPr>
            <w:tcW w:w="1638" w:type="dxa"/>
            <w:tcBorders>
              <w:top w:val="nil"/>
              <w:left w:val="nil"/>
              <w:bottom w:val="single" w:sz="8" w:space="0" w:color="auto"/>
              <w:right w:val="single" w:sz="8" w:space="0" w:color="auto"/>
            </w:tcBorders>
            <w:shd w:val="clear" w:color="auto" w:fill="auto"/>
            <w:vAlign w:val="center"/>
            <w:hideMark/>
          </w:tcPr>
          <w:p w14:paraId="3C1C095C"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5</w:t>
            </w:r>
          </w:p>
        </w:tc>
        <w:tc>
          <w:tcPr>
            <w:tcW w:w="1662" w:type="dxa"/>
            <w:tcBorders>
              <w:top w:val="nil"/>
              <w:left w:val="nil"/>
              <w:bottom w:val="single" w:sz="8" w:space="0" w:color="auto"/>
              <w:right w:val="single" w:sz="8" w:space="0" w:color="auto"/>
            </w:tcBorders>
            <w:shd w:val="clear" w:color="auto" w:fill="auto"/>
            <w:vAlign w:val="center"/>
            <w:hideMark/>
          </w:tcPr>
          <w:p w14:paraId="1A9FE019"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5</w:t>
            </w:r>
          </w:p>
        </w:tc>
        <w:tc>
          <w:tcPr>
            <w:tcW w:w="1456" w:type="dxa"/>
            <w:tcBorders>
              <w:top w:val="nil"/>
              <w:left w:val="nil"/>
              <w:bottom w:val="single" w:sz="8" w:space="0" w:color="auto"/>
              <w:right w:val="single" w:sz="8" w:space="0" w:color="auto"/>
            </w:tcBorders>
            <w:shd w:val="clear" w:color="auto" w:fill="auto"/>
            <w:vAlign w:val="center"/>
            <w:hideMark/>
          </w:tcPr>
          <w:p w14:paraId="0264D21D"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3</w:t>
            </w:r>
          </w:p>
        </w:tc>
        <w:tc>
          <w:tcPr>
            <w:tcW w:w="2694" w:type="dxa"/>
            <w:tcBorders>
              <w:top w:val="nil"/>
              <w:left w:val="nil"/>
              <w:bottom w:val="single" w:sz="8" w:space="0" w:color="auto"/>
              <w:right w:val="single" w:sz="8" w:space="0" w:color="auto"/>
            </w:tcBorders>
            <w:shd w:val="clear" w:color="auto" w:fill="auto"/>
            <w:vAlign w:val="center"/>
            <w:hideMark/>
          </w:tcPr>
          <w:p w14:paraId="70DD4A65"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2</w:t>
            </w:r>
          </w:p>
        </w:tc>
      </w:tr>
      <w:tr w:rsidR="00F82E29" w:rsidRPr="00F82E29" w14:paraId="505B0183" w14:textId="77777777" w:rsidTr="00F82E29">
        <w:trPr>
          <w:trHeight w:val="549"/>
        </w:trPr>
        <w:tc>
          <w:tcPr>
            <w:tcW w:w="2038" w:type="dxa"/>
            <w:tcBorders>
              <w:top w:val="nil"/>
              <w:left w:val="single" w:sz="8" w:space="0" w:color="auto"/>
              <w:bottom w:val="single" w:sz="8" w:space="0" w:color="auto"/>
              <w:right w:val="single" w:sz="8" w:space="0" w:color="auto"/>
            </w:tcBorders>
            <w:shd w:val="clear" w:color="auto" w:fill="auto"/>
            <w:vAlign w:val="center"/>
            <w:hideMark/>
          </w:tcPr>
          <w:p w14:paraId="52B8462E"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Q9</w:t>
            </w:r>
          </w:p>
        </w:tc>
        <w:tc>
          <w:tcPr>
            <w:tcW w:w="1638" w:type="dxa"/>
            <w:tcBorders>
              <w:top w:val="nil"/>
              <w:left w:val="nil"/>
              <w:bottom w:val="single" w:sz="8" w:space="0" w:color="auto"/>
              <w:right w:val="single" w:sz="8" w:space="0" w:color="auto"/>
            </w:tcBorders>
            <w:shd w:val="clear" w:color="auto" w:fill="auto"/>
            <w:vAlign w:val="center"/>
            <w:hideMark/>
          </w:tcPr>
          <w:p w14:paraId="02692A9B"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6</w:t>
            </w:r>
          </w:p>
        </w:tc>
        <w:tc>
          <w:tcPr>
            <w:tcW w:w="1662" w:type="dxa"/>
            <w:tcBorders>
              <w:top w:val="nil"/>
              <w:left w:val="nil"/>
              <w:bottom w:val="single" w:sz="8" w:space="0" w:color="auto"/>
              <w:right w:val="single" w:sz="8" w:space="0" w:color="auto"/>
            </w:tcBorders>
            <w:shd w:val="clear" w:color="auto" w:fill="auto"/>
            <w:vAlign w:val="center"/>
            <w:hideMark/>
          </w:tcPr>
          <w:p w14:paraId="17943242"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7</w:t>
            </w:r>
          </w:p>
        </w:tc>
        <w:tc>
          <w:tcPr>
            <w:tcW w:w="1456" w:type="dxa"/>
            <w:tcBorders>
              <w:top w:val="nil"/>
              <w:left w:val="nil"/>
              <w:bottom w:val="single" w:sz="8" w:space="0" w:color="auto"/>
              <w:right w:val="single" w:sz="8" w:space="0" w:color="auto"/>
            </w:tcBorders>
            <w:shd w:val="clear" w:color="auto" w:fill="auto"/>
            <w:vAlign w:val="center"/>
            <w:hideMark/>
          </w:tcPr>
          <w:p w14:paraId="2B58DF6D"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2</w:t>
            </w:r>
          </w:p>
        </w:tc>
        <w:tc>
          <w:tcPr>
            <w:tcW w:w="2694" w:type="dxa"/>
            <w:tcBorders>
              <w:top w:val="nil"/>
              <w:left w:val="nil"/>
              <w:bottom w:val="single" w:sz="8" w:space="0" w:color="auto"/>
              <w:right w:val="single" w:sz="8" w:space="0" w:color="auto"/>
            </w:tcBorders>
            <w:shd w:val="clear" w:color="auto" w:fill="auto"/>
            <w:vAlign w:val="center"/>
            <w:hideMark/>
          </w:tcPr>
          <w:p w14:paraId="0B803417"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0</w:t>
            </w:r>
          </w:p>
        </w:tc>
      </w:tr>
      <w:tr w:rsidR="00F82E29" w:rsidRPr="00F82E29" w14:paraId="765DBCE6" w14:textId="77777777" w:rsidTr="00F82E29">
        <w:trPr>
          <w:trHeight w:val="543"/>
        </w:trPr>
        <w:tc>
          <w:tcPr>
            <w:tcW w:w="2038" w:type="dxa"/>
            <w:tcBorders>
              <w:top w:val="nil"/>
              <w:left w:val="single" w:sz="8" w:space="0" w:color="auto"/>
              <w:bottom w:val="single" w:sz="8" w:space="0" w:color="auto"/>
              <w:right w:val="single" w:sz="8" w:space="0" w:color="auto"/>
            </w:tcBorders>
            <w:shd w:val="clear" w:color="auto" w:fill="auto"/>
            <w:vAlign w:val="center"/>
            <w:hideMark/>
          </w:tcPr>
          <w:p w14:paraId="4E55F068"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Q10</w:t>
            </w:r>
          </w:p>
        </w:tc>
        <w:tc>
          <w:tcPr>
            <w:tcW w:w="1638" w:type="dxa"/>
            <w:tcBorders>
              <w:top w:val="nil"/>
              <w:left w:val="nil"/>
              <w:bottom w:val="single" w:sz="8" w:space="0" w:color="auto"/>
              <w:right w:val="single" w:sz="8" w:space="0" w:color="auto"/>
            </w:tcBorders>
            <w:shd w:val="clear" w:color="auto" w:fill="auto"/>
            <w:vAlign w:val="center"/>
            <w:hideMark/>
          </w:tcPr>
          <w:p w14:paraId="51F49C3F"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8</w:t>
            </w:r>
          </w:p>
        </w:tc>
        <w:tc>
          <w:tcPr>
            <w:tcW w:w="1662" w:type="dxa"/>
            <w:tcBorders>
              <w:top w:val="nil"/>
              <w:left w:val="nil"/>
              <w:bottom w:val="single" w:sz="8" w:space="0" w:color="auto"/>
              <w:right w:val="single" w:sz="8" w:space="0" w:color="auto"/>
            </w:tcBorders>
            <w:shd w:val="clear" w:color="auto" w:fill="auto"/>
            <w:vAlign w:val="center"/>
            <w:hideMark/>
          </w:tcPr>
          <w:p w14:paraId="301B0E41"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5</w:t>
            </w:r>
          </w:p>
        </w:tc>
        <w:tc>
          <w:tcPr>
            <w:tcW w:w="1456" w:type="dxa"/>
            <w:tcBorders>
              <w:top w:val="nil"/>
              <w:left w:val="nil"/>
              <w:bottom w:val="single" w:sz="8" w:space="0" w:color="auto"/>
              <w:right w:val="single" w:sz="8" w:space="0" w:color="auto"/>
            </w:tcBorders>
            <w:shd w:val="clear" w:color="auto" w:fill="auto"/>
            <w:vAlign w:val="center"/>
            <w:hideMark/>
          </w:tcPr>
          <w:p w14:paraId="18FEA6A3"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1</w:t>
            </w:r>
          </w:p>
        </w:tc>
        <w:tc>
          <w:tcPr>
            <w:tcW w:w="2694" w:type="dxa"/>
            <w:tcBorders>
              <w:top w:val="nil"/>
              <w:left w:val="nil"/>
              <w:bottom w:val="single" w:sz="8" w:space="0" w:color="auto"/>
              <w:right w:val="single" w:sz="8" w:space="0" w:color="auto"/>
            </w:tcBorders>
            <w:shd w:val="clear" w:color="auto" w:fill="auto"/>
            <w:vAlign w:val="center"/>
            <w:hideMark/>
          </w:tcPr>
          <w:p w14:paraId="7C4B7894" w14:textId="77777777" w:rsidR="00F82E29" w:rsidRPr="00F82E29" w:rsidRDefault="00F82E29" w:rsidP="00F82E29">
            <w:pPr>
              <w:spacing w:after="0" w:line="240" w:lineRule="auto"/>
              <w:jc w:val="both"/>
              <w:rPr>
                <w:rFonts w:ascii="Arial" w:eastAsia="Times New Roman" w:hAnsi="Arial" w:cs="Arial"/>
                <w:color w:val="000000"/>
                <w:sz w:val="28"/>
                <w:szCs w:val="28"/>
              </w:rPr>
            </w:pPr>
            <w:r w:rsidRPr="00F82E29">
              <w:rPr>
                <w:rFonts w:ascii="Arial" w:eastAsia="Times New Roman" w:hAnsi="Arial" w:cs="Arial"/>
                <w:color w:val="000000"/>
                <w:sz w:val="28"/>
                <w:szCs w:val="28"/>
                <w:lang w:val="en-GB"/>
              </w:rPr>
              <w:t>1</w:t>
            </w:r>
          </w:p>
        </w:tc>
      </w:tr>
    </w:tbl>
    <w:p w14:paraId="3CAA7290" w14:textId="408C4BC6" w:rsidR="0008456E" w:rsidRDefault="0008456E"/>
    <w:p w14:paraId="4B8ABFC8" w14:textId="3CABEDFE" w:rsidR="00F82E29" w:rsidRDefault="00F82E29"/>
    <w:p w14:paraId="197B9B1E" w14:textId="6143D45A" w:rsidR="0008456E" w:rsidRDefault="00F82E29">
      <w:r>
        <w:rPr>
          <w:noProof/>
        </w:rPr>
        <w:drawing>
          <wp:anchor distT="0" distB="0" distL="114300" distR="114300" simplePos="0" relativeHeight="251664384" behindDoc="0" locked="0" layoutInCell="1" allowOverlap="1" wp14:anchorId="6BB042DF" wp14:editId="717F2000">
            <wp:simplePos x="0" y="0"/>
            <wp:positionH relativeFrom="margin">
              <wp:posOffset>-116959</wp:posOffset>
            </wp:positionH>
            <wp:positionV relativeFrom="paragraph">
              <wp:posOffset>140187</wp:posOffset>
            </wp:positionV>
            <wp:extent cx="6368415" cy="3955312"/>
            <wp:effectExtent l="0" t="0" r="13335" b="7620"/>
            <wp:wrapNone/>
            <wp:docPr id="7" name="Chart 7">
              <a:extLst xmlns:a="http://schemas.openxmlformats.org/drawingml/2006/main">
                <a:ext uri="{FF2B5EF4-FFF2-40B4-BE49-F238E27FC236}">
                  <a16:creationId xmlns:a16="http://schemas.microsoft.com/office/drawing/2014/main" id="{6DF739CB-FDCC-45E0-89D5-F23FECEA6F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6897F6A5" w14:textId="28DE0A82" w:rsidR="0008456E" w:rsidRDefault="0008456E"/>
    <w:p w14:paraId="6945ECA6" w14:textId="3A948AD3" w:rsidR="0008456E" w:rsidRDefault="0008456E"/>
    <w:p w14:paraId="6F9E976B" w14:textId="3223CAC0" w:rsidR="0008456E" w:rsidRDefault="0008456E"/>
    <w:p w14:paraId="2225EA5D" w14:textId="239CB79F" w:rsidR="0008456E" w:rsidRDefault="0008456E"/>
    <w:p w14:paraId="4E3D0D54" w14:textId="17351CB2" w:rsidR="0008456E" w:rsidRDefault="0008456E"/>
    <w:p w14:paraId="6B9A8F96" w14:textId="23834CCE" w:rsidR="0008456E" w:rsidRDefault="0008456E"/>
    <w:p w14:paraId="7F26301B" w14:textId="771081A1" w:rsidR="0008456E" w:rsidRDefault="0008456E"/>
    <w:p w14:paraId="4F49E736" w14:textId="6137E7D8" w:rsidR="0008456E" w:rsidRDefault="0008456E"/>
    <w:p w14:paraId="38C63285" w14:textId="268CE51F" w:rsidR="0008456E" w:rsidRDefault="0008456E"/>
    <w:p w14:paraId="063E90B6" w14:textId="29423D4E" w:rsidR="0008456E" w:rsidRDefault="0008456E"/>
    <w:p w14:paraId="6D36B319" w14:textId="6681B726" w:rsidR="0008456E" w:rsidRDefault="0008456E"/>
    <w:p w14:paraId="195C0A65" w14:textId="7B077325" w:rsidR="0008456E" w:rsidRDefault="0008456E"/>
    <w:p w14:paraId="67D943F5" w14:textId="1510EF0A" w:rsidR="0008456E" w:rsidRDefault="0008456E"/>
    <w:p w14:paraId="45AF0EBA" w14:textId="67D4C2F8" w:rsidR="0008456E" w:rsidRDefault="0008456E"/>
    <w:p w14:paraId="68489648" w14:textId="43BA4177" w:rsidR="0008456E" w:rsidRDefault="0008456E"/>
    <w:p w14:paraId="5B6E4EFE" w14:textId="31D93B2B" w:rsidR="0008456E" w:rsidRDefault="0008456E"/>
    <w:p w14:paraId="75BFB2BD" w14:textId="5638FFDC" w:rsidR="0008456E" w:rsidRDefault="0008456E"/>
    <w:p w14:paraId="63BC76DB" w14:textId="5028AAE4" w:rsidR="0008456E" w:rsidRDefault="0008456E"/>
    <w:tbl>
      <w:tblPr>
        <w:tblW w:w="10493" w:type="dxa"/>
        <w:tblInd w:w="-864" w:type="dxa"/>
        <w:tblLook w:val="04A0" w:firstRow="1" w:lastRow="0" w:firstColumn="1" w:lastColumn="0" w:noHBand="0" w:noVBand="1"/>
      </w:tblPr>
      <w:tblGrid>
        <w:gridCol w:w="1710"/>
        <w:gridCol w:w="1352"/>
        <w:gridCol w:w="1010"/>
        <w:gridCol w:w="1399"/>
        <w:gridCol w:w="1399"/>
        <w:gridCol w:w="1710"/>
        <w:gridCol w:w="1913"/>
      </w:tblGrid>
      <w:tr w:rsidR="00EE264A" w:rsidRPr="00EE264A" w14:paraId="379FA5D5" w14:textId="77777777" w:rsidTr="00EE264A">
        <w:trPr>
          <w:trHeight w:val="145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E5D945" w14:textId="77777777" w:rsidR="00EE264A" w:rsidRPr="00EE264A" w:rsidRDefault="00EE264A" w:rsidP="00EE264A">
            <w:pPr>
              <w:spacing w:after="0" w:line="240" w:lineRule="auto"/>
              <w:rPr>
                <w:rFonts w:ascii="Arial" w:eastAsia="Times New Roman" w:hAnsi="Arial" w:cs="Arial"/>
                <w:b/>
                <w:bCs/>
                <w:color w:val="000000"/>
                <w:sz w:val="28"/>
                <w:szCs w:val="28"/>
              </w:rPr>
            </w:pPr>
            <w:bookmarkStart w:id="4" w:name="_Hlk48679080"/>
            <w:r w:rsidRPr="00EE264A">
              <w:rPr>
                <w:rFonts w:ascii="Arial" w:eastAsia="Times New Roman" w:hAnsi="Arial" w:cs="Arial"/>
                <w:b/>
                <w:bCs/>
                <w:color w:val="000000"/>
                <w:sz w:val="28"/>
                <w:szCs w:val="28"/>
                <w:lang w:val="en-GB"/>
              </w:rPr>
              <w:lastRenderedPageBreak/>
              <w:t>Questions</w:t>
            </w:r>
          </w:p>
        </w:tc>
        <w:tc>
          <w:tcPr>
            <w:tcW w:w="1342" w:type="dxa"/>
            <w:tcBorders>
              <w:top w:val="single" w:sz="8" w:space="0" w:color="auto"/>
              <w:left w:val="nil"/>
              <w:bottom w:val="single" w:sz="8" w:space="0" w:color="auto"/>
              <w:right w:val="single" w:sz="8" w:space="0" w:color="auto"/>
            </w:tcBorders>
            <w:shd w:val="clear" w:color="auto" w:fill="auto"/>
            <w:vAlign w:val="center"/>
            <w:hideMark/>
          </w:tcPr>
          <w:p w14:paraId="6ECD0EF8"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Strongly Agree</w:t>
            </w:r>
          </w:p>
        </w:tc>
        <w:tc>
          <w:tcPr>
            <w:tcW w:w="1002" w:type="dxa"/>
            <w:tcBorders>
              <w:top w:val="single" w:sz="8" w:space="0" w:color="auto"/>
              <w:left w:val="nil"/>
              <w:bottom w:val="single" w:sz="8" w:space="0" w:color="auto"/>
              <w:right w:val="single" w:sz="8" w:space="0" w:color="auto"/>
            </w:tcBorders>
            <w:shd w:val="clear" w:color="auto" w:fill="auto"/>
            <w:vAlign w:val="center"/>
            <w:hideMark/>
          </w:tcPr>
          <w:p w14:paraId="4BC4374E"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Agree</w:t>
            </w:r>
          </w:p>
        </w:tc>
        <w:tc>
          <w:tcPr>
            <w:tcW w:w="1387" w:type="dxa"/>
            <w:tcBorders>
              <w:top w:val="single" w:sz="8" w:space="0" w:color="auto"/>
              <w:left w:val="nil"/>
              <w:bottom w:val="single" w:sz="8" w:space="0" w:color="auto"/>
              <w:right w:val="single" w:sz="8" w:space="0" w:color="auto"/>
            </w:tcBorders>
            <w:shd w:val="clear" w:color="auto" w:fill="auto"/>
            <w:vAlign w:val="center"/>
            <w:hideMark/>
          </w:tcPr>
          <w:p w14:paraId="418A84E0"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Disagree</w:t>
            </w:r>
          </w:p>
        </w:tc>
        <w:tc>
          <w:tcPr>
            <w:tcW w:w="1387" w:type="dxa"/>
            <w:tcBorders>
              <w:top w:val="single" w:sz="8" w:space="0" w:color="auto"/>
              <w:left w:val="nil"/>
              <w:bottom w:val="single" w:sz="8" w:space="0" w:color="auto"/>
              <w:right w:val="single" w:sz="8" w:space="0" w:color="auto"/>
            </w:tcBorders>
            <w:shd w:val="clear" w:color="auto" w:fill="auto"/>
            <w:vAlign w:val="center"/>
            <w:hideMark/>
          </w:tcPr>
          <w:p w14:paraId="7A186189"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Strongly Disagree</w:t>
            </w:r>
          </w:p>
        </w:tc>
        <w:tc>
          <w:tcPr>
            <w:tcW w:w="1695" w:type="dxa"/>
            <w:tcBorders>
              <w:top w:val="single" w:sz="8" w:space="0" w:color="auto"/>
              <w:left w:val="nil"/>
              <w:bottom w:val="single" w:sz="8" w:space="0" w:color="auto"/>
              <w:right w:val="single" w:sz="8" w:space="0" w:color="auto"/>
            </w:tcBorders>
            <w:shd w:val="clear" w:color="auto" w:fill="auto"/>
            <w:vAlign w:val="center"/>
            <w:hideMark/>
          </w:tcPr>
          <w:p w14:paraId="1462AEA5"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Max Responses</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28D2BCBF"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Min Responses</w:t>
            </w:r>
          </w:p>
        </w:tc>
      </w:tr>
      <w:tr w:rsidR="00EE264A" w:rsidRPr="00EE264A" w14:paraId="61F1C6C3" w14:textId="77777777" w:rsidTr="00EE264A">
        <w:trPr>
          <w:trHeight w:val="375"/>
        </w:trPr>
        <w:tc>
          <w:tcPr>
            <w:tcW w:w="1696" w:type="dxa"/>
            <w:tcBorders>
              <w:top w:val="nil"/>
              <w:left w:val="single" w:sz="8" w:space="0" w:color="auto"/>
              <w:bottom w:val="single" w:sz="8" w:space="0" w:color="auto"/>
              <w:right w:val="single" w:sz="8" w:space="0" w:color="auto"/>
            </w:tcBorders>
            <w:shd w:val="clear" w:color="auto" w:fill="auto"/>
            <w:vAlign w:val="center"/>
            <w:hideMark/>
          </w:tcPr>
          <w:p w14:paraId="02A9A9EF"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Q8</w:t>
            </w:r>
          </w:p>
        </w:tc>
        <w:tc>
          <w:tcPr>
            <w:tcW w:w="1342" w:type="dxa"/>
            <w:tcBorders>
              <w:top w:val="nil"/>
              <w:left w:val="nil"/>
              <w:bottom w:val="single" w:sz="8" w:space="0" w:color="auto"/>
              <w:right w:val="single" w:sz="8" w:space="0" w:color="auto"/>
            </w:tcBorders>
            <w:shd w:val="clear" w:color="auto" w:fill="auto"/>
            <w:vAlign w:val="center"/>
            <w:hideMark/>
          </w:tcPr>
          <w:p w14:paraId="41E8E93A"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5</w:t>
            </w:r>
          </w:p>
        </w:tc>
        <w:tc>
          <w:tcPr>
            <w:tcW w:w="1002" w:type="dxa"/>
            <w:tcBorders>
              <w:top w:val="nil"/>
              <w:left w:val="nil"/>
              <w:bottom w:val="single" w:sz="8" w:space="0" w:color="auto"/>
              <w:right w:val="single" w:sz="8" w:space="0" w:color="auto"/>
            </w:tcBorders>
            <w:shd w:val="clear" w:color="auto" w:fill="auto"/>
            <w:vAlign w:val="center"/>
            <w:hideMark/>
          </w:tcPr>
          <w:p w14:paraId="1F4820C7"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5</w:t>
            </w:r>
          </w:p>
        </w:tc>
        <w:tc>
          <w:tcPr>
            <w:tcW w:w="1387" w:type="dxa"/>
            <w:tcBorders>
              <w:top w:val="nil"/>
              <w:left w:val="nil"/>
              <w:bottom w:val="single" w:sz="8" w:space="0" w:color="auto"/>
              <w:right w:val="single" w:sz="8" w:space="0" w:color="auto"/>
            </w:tcBorders>
            <w:shd w:val="clear" w:color="auto" w:fill="auto"/>
            <w:vAlign w:val="center"/>
            <w:hideMark/>
          </w:tcPr>
          <w:p w14:paraId="2D1E4072"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3</w:t>
            </w:r>
          </w:p>
        </w:tc>
        <w:tc>
          <w:tcPr>
            <w:tcW w:w="1387" w:type="dxa"/>
            <w:tcBorders>
              <w:top w:val="nil"/>
              <w:left w:val="nil"/>
              <w:bottom w:val="single" w:sz="8" w:space="0" w:color="auto"/>
              <w:right w:val="single" w:sz="8" w:space="0" w:color="auto"/>
            </w:tcBorders>
            <w:shd w:val="clear" w:color="auto" w:fill="auto"/>
            <w:vAlign w:val="center"/>
            <w:hideMark/>
          </w:tcPr>
          <w:p w14:paraId="7C9B1A32"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2</w:t>
            </w:r>
          </w:p>
        </w:tc>
        <w:tc>
          <w:tcPr>
            <w:tcW w:w="1695" w:type="dxa"/>
            <w:tcBorders>
              <w:top w:val="nil"/>
              <w:left w:val="nil"/>
              <w:bottom w:val="single" w:sz="8" w:space="0" w:color="auto"/>
              <w:right w:val="single" w:sz="8" w:space="0" w:color="auto"/>
            </w:tcBorders>
            <w:shd w:val="clear" w:color="auto" w:fill="auto"/>
            <w:vAlign w:val="center"/>
            <w:hideMark/>
          </w:tcPr>
          <w:p w14:paraId="6548E6A0"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5</w:t>
            </w:r>
          </w:p>
        </w:tc>
        <w:tc>
          <w:tcPr>
            <w:tcW w:w="1984" w:type="dxa"/>
            <w:tcBorders>
              <w:top w:val="nil"/>
              <w:left w:val="nil"/>
              <w:bottom w:val="single" w:sz="8" w:space="0" w:color="auto"/>
              <w:right w:val="single" w:sz="8" w:space="0" w:color="auto"/>
            </w:tcBorders>
            <w:shd w:val="clear" w:color="auto" w:fill="auto"/>
            <w:vAlign w:val="center"/>
            <w:hideMark/>
          </w:tcPr>
          <w:p w14:paraId="38C468B5"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2</w:t>
            </w:r>
          </w:p>
        </w:tc>
      </w:tr>
      <w:tr w:rsidR="00EE264A" w:rsidRPr="00EE264A" w14:paraId="494FB511" w14:textId="77777777" w:rsidTr="00EE264A">
        <w:trPr>
          <w:trHeight w:val="375"/>
        </w:trPr>
        <w:tc>
          <w:tcPr>
            <w:tcW w:w="1696" w:type="dxa"/>
            <w:tcBorders>
              <w:top w:val="nil"/>
              <w:left w:val="single" w:sz="8" w:space="0" w:color="auto"/>
              <w:bottom w:val="single" w:sz="8" w:space="0" w:color="auto"/>
              <w:right w:val="single" w:sz="8" w:space="0" w:color="auto"/>
            </w:tcBorders>
            <w:shd w:val="clear" w:color="auto" w:fill="auto"/>
            <w:vAlign w:val="center"/>
            <w:hideMark/>
          </w:tcPr>
          <w:p w14:paraId="13630CF8"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Q9</w:t>
            </w:r>
          </w:p>
        </w:tc>
        <w:tc>
          <w:tcPr>
            <w:tcW w:w="1342" w:type="dxa"/>
            <w:tcBorders>
              <w:top w:val="nil"/>
              <w:left w:val="nil"/>
              <w:bottom w:val="single" w:sz="8" w:space="0" w:color="auto"/>
              <w:right w:val="single" w:sz="8" w:space="0" w:color="auto"/>
            </w:tcBorders>
            <w:shd w:val="clear" w:color="auto" w:fill="auto"/>
            <w:vAlign w:val="center"/>
            <w:hideMark/>
          </w:tcPr>
          <w:p w14:paraId="59F54FAC"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6</w:t>
            </w:r>
          </w:p>
        </w:tc>
        <w:tc>
          <w:tcPr>
            <w:tcW w:w="1002" w:type="dxa"/>
            <w:tcBorders>
              <w:top w:val="nil"/>
              <w:left w:val="nil"/>
              <w:bottom w:val="single" w:sz="8" w:space="0" w:color="auto"/>
              <w:right w:val="single" w:sz="8" w:space="0" w:color="auto"/>
            </w:tcBorders>
            <w:shd w:val="clear" w:color="auto" w:fill="auto"/>
            <w:vAlign w:val="center"/>
            <w:hideMark/>
          </w:tcPr>
          <w:p w14:paraId="32FE6190"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7</w:t>
            </w:r>
          </w:p>
        </w:tc>
        <w:tc>
          <w:tcPr>
            <w:tcW w:w="1387" w:type="dxa"/>
            <w:tcBorders>
              <w:top w:val="nil"/>
              <w:left w:val="nil"/>
              <w:bottom w:val="single" w:sz="8" w:space="0" w:color="auto"/>
              <w:right w:val="single" w:sz="8" w:space="0" w:color="auto"/>
            </w:tcBorders>
            <w:shd w:val="clear" w:color="auto" w:fill="auto"/>
            <w:vAlign w:val="center"/>
            <w:hideMark/>
          </w:tcPr>
          <w:p w14:paraId="63F19040"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2</w:t>
            </w:r>
          </w:p>
        </w:tc>
        <w:tc>
          <w:tcPr>
            <w:tcW w:w="1387" w:type="dxa"/>
            <w:tcBorders>
              <w:top w:val="nil"/>
              <w:left w:val="nil"/>
              <w:bottom w:val="single" w:sz="8" w:space="0" w:color="auto"/>
              <w:right w:val="single" w:sz="8" w:space="0" w:color="auto"/>
            </w:tcBorders>
            <w:shd w:val="clear" w:color="auto" w:fill="auto"/>
            <w:vAlign w:val="center"/>
            <w:hideMark/>
          </w:tcPr>
          <w:p w14:paraId="4537D745"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0</w:t>
            </w:r>
          </w:p>
        </w:tc>
        <w:tc>
          <w:tcPr>
            <w:tcW w:w="1695" w:type="dxa"/>
            <w:tcBorders>
              <w:top w:val="nil"/>
              <w:left w:val="nil"/>
              <w:bottom w:val="single" w:sz="8" w:space="0" w:color="auto"/>
              <w:right w:val="single" w:sz="8" w:space="0" w:color="auto"/>
            </w:tcBorders>
            <w:shd w:val="clear" w:color="auto" w:fill="auto"/>
            <w:vAlign w:val="center"/>
            <w:hideMark/>
          </w:tcPr>
          <w:p w14:paraId="0A4A3AC0"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7</w:t>
            </w:r>
          </w:p>
        </w:tc>
        <w:tc>
          <w:tcPr>
            <w:tcW w:w="1984" w:type="dxa"/>
            <w:tcBorders>
              <w:top w:val="nil"/>
              <w:left w:val="nil"/>
              <w:bottom w:val="single" w:sz="8" w:space="0" w:color="auto"/>
              <w:right w:val="single" w:sz="8" w:space="0" w:color="auto"/>
            </w:tcBorders>
            <w:shd w:val="clear" w:color="auto" w:fill="auto"/>
            <w:vAlign w:val="center"/>
            <w:hideMark/>
          </w:tcPr>
          <w:p w14:paraId="5CBC9291"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0</w:t>
            </w:r>
          </w:p>
        </w:tc>
      </w:tr>
      <w:tr w:rsidR="00EE264A" w:rsidRPr="00EE264A" w14:paraId="73FB0695" w14:textId="77777777" w:rsidTr="00EE264A">
        <w:trPr>
          <w:trHeight w:val="375"/>
        </w:trPr>
        <w:tc>
          <w:tcPr>
            <w:tcW w:w="1696" w:type="dxa"/>
            <w:tcBorders>
              <w:top w:val="nil"/>
              <w:left w:val="single" w:sz="8" w:space="0" w:color="auto"/>
              <w:bottom w:val="single" w:sz="8" w:space="0" w:color="auto"/>
              <w:right w:val="single" w:sz="8" w:space="0" w:color="auto"/>
            </w:tcBorders>
            <w:shd w:val="clear" w:color="auto" w:fill="auto"/>
            <w:vAlign w:val="center"/>
            <w:hideMark/>
          </w:tcPr>
          <w:p w14:paraId="11E238B3"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Q10</w:t>
            </w:r>
          </w:p>
        </w:tc>
        <w:tc>
          <w:tcPr>
            <w:tcW w:w="1342" w:type="dxa"/>
            <w:tcBorders>
              <w:top w:val="nil"/>
              <w:left w:val="nil"/>
              <w:bottom w:val="single" w:sz="8" w:space="0" w:color="auto"/>
              <w:right w:val="single" w:sz="8" w:space="0" w:color="auto"/>
            </w:tcBorders>
            <w:shd w:val="clear" w:color="auto" w:fill="auto"/>
            <w:vAlign w:val="center"/>
            <w:hideMark/>
          </w:tcPr>
          <w:p w14:paraId="2EA5F79B"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8</w:t>
            </w:r>
          </w:p>
        </w:tc>
        <w:tc>
          <w:tcPr>
            <w:tcW w:w="1002" w:type="dxa"/>
            <w:tcBorders>
              <w:top w:val="nil"/>
              <w:left w:val="nil"/>
              <w:bottom w:val="single" w:sz="8" w:space="0" w:color="auto"/>
              <w:right w:val="single" w:sz="8" w:space="0" w:color="auto"/>
            </w:tcBorders>
            <w:shd w:val="clear" w:color="auto" w:fill="auto"/>
            <w:vAlign w:val="center"/>
            <w:hideMark/>
          </w:tcPr>
          <w:p w14:paraId="3018C136"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5</w:t>
            </w:r>
          </w:p>
        </w:tc>
        <w:tc>
          <w:tcPr>
            <w:tcW w:w="1387" w:type="dxa"/>
            <w:tcBorders>
              <w:top w:val="nil"/>
              <w:left w:val="nil"/>
              <w:bottom w:val="single" w:sz="8" w:space="0" w:color="auto"/>
              <w:right w:val="single" w:sz="8" w:space="0" w:color="auto"/>
            </w:tcBorders>
            <w:shd w:val="clear" w:color="auto" w:fill="auto"/>
            <w:vAlign w:val="center"/>
            <w:hideMark/>
          </w:tcPr>
          <w:p w14:paraId="40B90E88"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w:t>
            </w:r>
          </w:p>
        </w:tc>
        <w:tc>
          <w:tcPr>
            <w:tcW w:w="1387" w:type="dxa"/>
            <w:tcBorders>
              <w:top w:val="nil"/>
              <w:left w:val="nil"/>
              <w:bottom w:val="single" w:sz="8" w:space="0" w:color="auto"/>
              <w:right w:val="single" w:sz="8" w:space="0" w:color="auto"/>
            </w:tcBorders>
            <w:shd w:val="clear" w:color="auto" w:fill="auto"/>
            <w:vAlign w:val="center"/>
            <w:hideMark/>
          </w:tcPr>
          <w:p w14:paraId="166F500D"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w:t>
            </w:r>
          </w:p>
        </w:tc>
        <w:tc>
          <w:tcPr>
            <w:tcW w:w="1695" w:type="dxa"/>
            <w:tcBorders>
              <w:top w:val="nil"/>
              <w:left w:val="nil"/>
              <w:bottom w:val="single" w:sz="8" w:space="0" w:color="auto"/>
              <w:right w:val="single" w:sz="8" w:space="0" w:color="auto"/>
            </w:tcBorders>
            <w:shd w:val="clear" w:color="auto" w:fill="auto"/>
            <w:vAlign w:val="center"/>
            <w:hideMark/>
          </w:tcPr>
          <w:p w14:paraId="475EB1A1"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8</w:t>
            </w:r>
          </w:p>
        </w:tc>
        <w:tc>
          <w:tcPr>
            <w:tcW w:w="1984" w:type="dxa"/>
            <w:tcBorders>
              <w:top w:val="nil"/>
              <w:left w:val="nil"/>
              <w:bottom w:val="single" w:sz="8" w:space="0" w:color="auto"/>
              <w:right w:val="single" w:sz="8" w:space="0" w:color="auto"/>
            </w:tcBorders>
            <w:shd w:val="clear" w:color="auto" w:fill="auto"/>
            <w:vAlign w:val="center"/>
            <w:hideMark/>
          </w:tcPr>
          <w:p w14:paraId="16D13C17"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w:t>
            </w:r>
          </w:p>
        </w:tc>
      </w:tr>
      <w:tr w:rsidR="00EE264A" w:rsidRPr="00EE264A" w14:paraId="2319E504" w14:textId="77777777" w:rsidTr="00EE264A">
        <w:trPr>
          <w:trHeight w:val="1095"/>
        </w:trPr>
        <w:tc>
          <w:tcPr>
            <w:tcW w:w="1696" w:type="dxa"/>
            <w:tcBorders>
              <w:top w:val="nil"/>
              <w:left w:val="single" w:sz="8" w:space="0" w:color="auto"/>
              <w:bottom w:val="single" w:sz="8" w:space="0" w:color="auto"/>
              <w:right w:val="single" w:sz="8" w:space="0" w:color="auto"/>
            </w:tcBorders>
            <w:shd w:val="clear" w:color="auto" w:fill="auto"/>
            <w:vAlign w:val="center"/>
            <w:hideMark/>
          </w:tcPr>
          <w:p w14:paraId="0038863B"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Total Responses</w:t>
            </w:r>
          </w:p>
        </w:tc>
        <w:tc>
          <w:tcPr>
            <w:tcW w:w="1342" w:type="dxa"/>
            <w:tcBorders>
              <w:top w:val="nil"/>
              <w:left w:val="nil"/>
              <w:bottom w:val="single" w:sz="8" w:space="0" w:color="auto"/>
              <w:right w:val="single" w:sz="8" w:space="0" w:color="auto"/>
            </w:tcBorders>
            <w:shd w:val="clear" w:color="auto" w:fill="auto"/>
            <w:vAlign w:val="center"/>
            <w:hideMark/>
          </w:tcPr>
          <w:p w14:paraId="138241E7"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19</w:t>
            </w:r>
          </w:p>
        </w:tc>
        <w:tc>
          <w:tcPr>
            <w:tcW w:w="1002" w:type="dxa"/>
            <w:tcBorders>
              <w:top w:val="nil"/>
              <w:left w:val="nil"/>
              <w:bottom w:val="single" w:sz="8" w:space="0" w:color="auto"/>
              <w:right w:val="single" w:sz="8" w:space="0" w:color="auto"/>
            </w:tcBorders>
            <w:shd w:val="clear" w:color="auto" w:fill="auto"/>
            <w:vAlign w:val="center"/>
            <w:hideMark/>
          </w:tcPr>
          <w:p w14:paraId="072704CD"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17</w:t>
            </w:r>
          </w:p>
        </w:tc>
        <w:tc>
          <w:tcPr>
            <w:tcW w:w="1387" w:type="dxa"/>
            <w:tcBorders>
              <w:top w:val="nil"/>
              <w:left w:val="nil"/>
              <w:bottom w:val="single" w:sz="8" w:space="0" w:color="auto"/>
              <w:right w:val="single" w:sz="8" w:space="0" w:color="auto"/>
            </w:tcBorders>
            <w:shd w:val="clear" w:color="auto" w:fill="auto"/>
            <w:vAlign w:val="center"/>
            <w:hideMark/>
          </w:tcPr>
          <w:p w14:paraId="7EEFF20F"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6</w:t>
            </w:r>
          </w:p>
        </w:tc>
        <w:tc>
          <w:tcPr>
            <w:tcW w:w="1387" w:type="dxa"/>
            <w:tcBorders>
              <w:top w:val="nil"/>
              <w:left w:val="nil"/>
              <w:bottom w:val="single" w:sz="8" w:space="0" w:color="auto"/>
              <w:right w:val="single" w:sz="8" w:space="0" w:color="auto"/>
            </w:tcBorders>
            <w:shd w:val="clear" w:color="auto" w:fill="auto"/>
            <w:vAlign w:val="center"/>
            <w:hideMark/>
          </w:tcPr>
          <w:p w14:paraId="562627AF"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3</w:t>
            </w:r>
          </w:p>
        </w:tc>
        <w:tc>
          <w:tcPr>
            <w:tcW w:w="1695" w:type="dxa"/>
            <w:tcBorders>
              <w:top w:val="nil"/>
              <w:left w:val="nil"/>
              <w:bottom w:val="single" w:sz="8" w:space="0" w:color="auto"/>
              <w:right w:val="single" w:sz="8" w:space="0" w:color="auto"/>
            </w:tcBorders>
            <w:shd w:val="clear" w:color="auto" w:fill="auto"/>
            <w:vAlign w:val="center"/>
            <w:hideMark/>
          </w:tcPr>
          <w:p w14:paraId="10CD48C2"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20</w:t>
            </w:r>
          </w:p>
        </w:tc>
        <w:tc>
          <w:tcPr>
            <w:tcW w:w="1984" w:type="dxa"/>
            <w:tcBorders>
              <w:top w:val="nil"/>
              <w:left w:val="nil"/>
              <w:bottom w:val="single" w:sz="8" w:space="0" w:color="auto"/>
              <w:right w:val="single" w:sz="8" w:space="0" w:color="auto"/>
            </w:tcBorders>
            <w:shd w:val="clear" w:color="auto" w:fill="auto"/>
            <w:vAlign w:val="center"/>
            <w:hideMark/>
          </w:tcPr>
          <w:p w14:paraId="2E6CE856"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3</w:t>
            </w:r>
          </w:p>
        </w:tc>
      </w:tr>
      <w:tr w:rsidR="00EE264A" w:rsidRPr="00EE264A" w14:paraId="481F7998" w14:textId="77777777" w:rsidTr="00EE264A">
        <w:trPr>
          <w:trHeight w:val="1455"/>
        </w:trPr>
        <w:tc>
          <w:tcPr>
            <w:tcW w:w="1696" w:type="dxa"/>
            <w:tcBorders>
              <w:top w:val="nil"/>
              <w:left w:val="single" w:sz="8" w:space="0" w:color="auto"/>
              <w:bottom w:val="single" w:sz="8" w:space="0" w:color="auto"/>
              <w:right w:val="single" w:sz="8" w:space="0" w:color="auto"/>
            </w:tcBorders>
            <w:shd w:val="clear" w:color="auto" w:fill="auto"/>
            <w:vAlign w:val="center"/>
            <w:hideMark/>
          </w:tcPr>
          <w:p w14:paraId="33737FA7" w14:textId="77777777" w:rsidR="00EE264A" w:rsidRPr="00EE264A" w:rsidRDefault="00EE264A" w:rsidP="00EE264A">
            <w:pPr>
              <w:spacing w:after="0" w:line="240" w:lineRule="auto"/>
              <w:rPr>
                <w:rFonts w:ascii="Arial" w:eastAsia="Times New Roman" w:hAnsi="Arial" w:cs="Arial"/>
                <w:b/>
                <w:bCs/>
                <w:color w:val="000000"/>
                <w:sz w:val="28"/>
                <w:szCs w:val="28"/>
              </w:rPr>
            </w:pPr>
            <w:r w:rsidRPr="00EE264A">
              <w:rPr>
                <w:rFonts w:ascii="Arial" w:eastAsia="Times New Roman" w:hAnsi="Arial" w:cs="Arial"/>
                <w:b/>
                <w:bCs/>
                <w:color w:val="000000"/>
                <w:sz w:val="28"/>
                <w:szCs w:val="28"/>
                <w:lang w:val="en-GB"/>
              </w:rPr>
              <w:t>Average Responses</w:t>
            </w:r>
          </w:p>
        </w:tc>
        <w:tc>
          <w:tcPr>
            <w:tcW w:w="1342" w:type="dxa"/>
            <w:tcBorders>
              <w:top w:val="nil"/>
              <w:left w:val="nil"/>
              <w:bottom w:val="single" w:sz="8" w:space="0" w:color="auto"/>
              <w:right w:val="single" w:sz="8" w:space="0" w:color="auto"/>
            </w:tcBorders>
            <w:shd w:val="clear" w:color="auto" w:fill="auto"/>
            <w:vAlign w:val="center"/>
            <w:hideMark/>
          </w:tcPr>
          <w:p w14:paraId="70F50228"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9.5</w:t>
            </w:r>
          </w:p>
        </w:tc>
        <w:tc>
          <w:tcPr>
            <w:tcW w:w="1002" w:type="dxa"/>
            <w:tcBorders>
              <w:top w:val="nil"/>
              <w:left w:val="nil"/>
              <w:bottom w:val="single" w:sz="8" w:space="0" w:color="auto"/>
              <w:right w:val="single" w:sz="8" w:space="0" w:color="auto"/>
            </w:tcBorders>
            <w:shd w:val="clear" w:color="auto" w:fill="auto"/>
            <w:vAlign w:val="center"/>
            <w:hideMark/>
          </w:tcPr>
          <w:p w14:paraId="0260A63B"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8.5</w:t>
            </w:r>
          </w:p>
        </w:tc>
        <w:tc>
          <w:tcPr>
            <w:tcW w:w="1387" w:type="dxa"/>
            <w:tcBorders>
              <w:top w:val="nil"/>
              <w:left w:val="nil"/>
              <w:bottom w:val="single" w:sz="8" w:space="0" w:color="auto"/>
              <w:right w:val="single" w:sz="8" w:space="0" w:color="auto"/>
            </w:tcBorders>
            <w:shd w:val="clear" w:color="auto" w:fill="auto"/>
            <w:vAlign w:val="center"/>
            <w:hideMark/>
          </w:tcPr>
          <w:p w14:paraId="50D5D5E9"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3</w:t>
            </w:r>
          </w:p>
        </w:tc>
        <w:tc>
          <w:tcPr>
            <w:tcW w:w="1387" w:type="dxa"/>
            <w:tcBorders>
              <w:top w:val="nil"/>
              <w:left w:val="nil"/>
              <w:bottom w:val="single" w:sz="8" w:space="0" w:color="auto"/>
              <w:right w:val="single" w:sz="8" w:space="0" w:color="auto"/>
            </w:tcBorders>
            <w:shd w:val="clear" w:color="auto" w:fill="auto"/>
            <w:vAlign w:val="center"/>
            <w:hideMark/>
          </w:tcPr>
          <w:p w14:paraId="367C397E"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1.5</w:t>
            </w:r>
          </w:p>
        </w:tc>
        <w:tc>
          <w:tcPr>
            <w:tcW w:w="1695" w:type="dxa"/>
            <w:tcBorders>
              <w:top w:val="nil"/>
              <w:left w:val="nil"/>
              <w:bottom w:val="single" w:sz="8" w:space="0" w:color="auto"/>
              <w:right w:val="single" w:sz="8" w:space="0" w:color="auto"/>
            </w:tcBorders>
            <w:shd w:val="clear" w:color="auto" w:fill="auto"/>
            <w:vAlign w:val="center"/>
            <w:hideMark/>
          </w:tcPr>
          <w:p w14:paraId="56B66C31"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10</w:t>
            </w:r>
          </w:p>
        </w:tc>
        <w:tc>
          <w:tcPr>
            <w:tcW w:w="1984" w:type="dxa"/>
            <w:tcBorders>
              <w:top w:val="nil"/>
              <w:left w:val="nil"/>
              <w:bottom w:val="single" w:sz="8" w:space="0" w:color="auto"/>
              <w:right w:val="single" w:sz="8" w:space="0" w:color="auto"/>
            </w:tcBorders>
            <w:shd w:val="clear" w:color="auto" w:fill="auto"/>
            <w:vAlign w:val="center"/>
            <w:hideMark/>
          </w:tcPr>
          <w:p w14:paraId="2F617057" w14:textId="77777777" w:rsidR="00EE264A" w:rsidRPr="00EE264A" w:rsidRDefault="00EE264A" w:rsidP="00EE264A">
            <w:pPr>
              <w:spacing w:after="0" w:line="240" w:lineRule="auto"/>
              <w:rPr>
                <w:rFonts w:ascii="Arial" w:eastAsia="Times New Roman" w:hAnsi="Arial" w:cs="Arial"/>
                <w:color w:val="000000"/>
                <w:sz w:val="28"/>
                <w:szCs w:val="28"/>
              </w:rPr>
            </w:pPr>
            <w:r w:rsidRPr="00EE264A">
              <w:rPr>
                <w:rFonts w:ascii="Arial" w:eastAsia="Times New Roman" w:hAnsi="Arial" w:cs="Arial"/>
                <w:color w:val="000000"/>
                <w:sz w:val="28"/>
                <w:szCs w:val="28"/>
              </w:rPr>
              <w:t>1.5</w:t>
            </w:r>
          </w:p>
        </w:tc>
      </w:tr>
      <w:bookmarkEnd w:id="4"/>
    </w:tbl>
    <w:p w14:paraId="4330C5EB" w14:textId="179D2092" w:rsidR="0008456E" w:rsidRDefault="0008456E"/>
    <w:p w14:paraId="01F74980" w14:textId="6EF7625E" w:rsidR="00EE264A" w:rsidRDefault="00EE264A">
      <w:r>
        <w:rPr>
          <w:noProof/>
        </w:rPr>
        <w:drawing>
          <wp:anchor distT="0" distB="0" distL="114300" distR="114300" simplePos="0" relativeHeight="251665408" behindDoc="0" locked="0" layoutInCell="1" allowOverlap="1" wp14:anchorId="00CA7F74" wp14:editId="23859DC5">
            <wp:simplePos x="0" y="0"/>
            <wp:positionH relativeFrom="margin">
              <wp:align>right</wp:align>
            </wp:positionH>
            <wp:positionV relativeFrom="paragraph">
              <wp:posOffset>280581</wp:posOffset>
            </wp:positionV>
            <wp:extent cx="5932967" cy="3540642"/>
            <wp:effectExtent l="0" t="0" r="10795" b="3175"/>
            <wp:wrapNone/>
            <wp:docPr id="8" name="Chart 8">
              <a:extLst xmlns:a="http://schemas.openxmlformats.org/drawingml/2006/main">
                <a:ext uri="{FF2B5EF4-FFF2-40B4-BE49-F238E27FC236}">
                  <a16:creationId xmlns:a16="http://schemas.microsoft.com/office/drawing/2014/main" id="{E7077C67-630C-437E-A18E-ACE84F9DA3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BA1A53A" w14:textId="47144066" w:rsidR="0008456E" w:rsidRDefault="0008456E"/>
    <w:p w14:paraId="0BACE39E" w14:textId="02A4D841" w:rsidR="0008456E" w:rsidRDefault="0008456E"/>
    <w:p w14:paraId="0908DD67" w14:textId="34227D35" w:rsidR="0008456E" w:rsidRDefault="0008456E"/>
    <w:p w14:paraId="2A2A1AFC" w14:textId="2C59FDBE" w:rsidR="0008456E" w:rsidRDefault="0008456E"/>
    <w:p w14:paraId="13682919" w14:textId="1DFD4F5B" w:rsidR="0008456E" w:rsidRDefault="0008456E"/>
    <w:p w14:paraId="19DA18C9" w14:textId="5EF5941F" w:rsidR="0008456E" w:rsidRDefault="0008456E"/>
    <w:p w14:paraId="0E405B32" w14:textId="55F73493" w:rsidR="0008456E" w:rsidRDefault="0008456E"/>
    <w:p w14:paraId="07A8DA13" w14:textId="73C2C93D" w:rsidR="0008456E" w:rsidRDefault="0008456E"/>
    <w:p w14:paraId="12AF2E29" w14:textId="658A9E41" w:rsidR="0008456E" w:rsidRDefault="0008456E"/>
    <w:p w14:paraId="11E608C5" w14:textId="40EB2949" w:rsidR="0008456E" w:rsidRDefault="0008456E"/>
    <w:p w14:paraId="189BA672" w14:textId="264D1D7C" w:rsidR="0008456E" w:rsidRDefault="0008456E"/>
    <w:p w14:paraId="7770EF1E" w14:textId="42924045" w:rsidR="0008456E" w:rsidRDefault="0008456E"/>
    <w:p w14:paraId="7FB85FF8" w14:textId="5F46A32E" w:rsidR="0008456E" w:rsidRDefault="0008456E"/>
    <w:p w14:paraId="33EEFFBE" w14:textId="72D5E24E" w:rsidR="0008456E" w:rsidRDefault="0008456E"/>
    <w:p w14:paraId="1257B2B7" w14:textId="496FCB01" w:rsidR="0008456E" w:rsidRDefault="0008456E"/>
    <w:p w14:paraId="60CBCBDD" w14:textId="64F33B48" w:rsidR="0008456E" w:rsidRPr="008F3399" w:rsidRDefault="00EE264A" w:rsidP="00EE264A">
      <w:pPr>
        <w:jc w:val="center"/>
        <w:rPr>
          <w:rFonts w:ascii="Arial" w:hAnsi="Arial" w:cs="Arial"/>
          <w:b/>
          <w:bCs/>
          <w:sz w:val="32"/>
          <w:szCs w:val="32"/>
        </w:rPr>
      </w:pPr>
      <w:r w:rsidRPr="008F3399">
        <w:rPr>
          <w:rFonts w:ascii="Arial" w:hAnsi="Arial" w:cs="Arial"/>
          <w:b/>
          <w:bCs/>
          <w:sz w:val="32"/>
          <w:szCs w:val="32"/>
        </w:rPr>
        <w:lastRenderedPageBreak/>
        <w:t>Discussion</w:t>
      </w:r>
    </w:p>
    <w:p w14:paraId="5E1947F3" w14:textId="1E8C3174" w:rsidR="00EF5A55" w:rsidRDefault="00EF5A55" w:rsidP="00EF5A55">
      <w:pPr>
        <w:pStyle w:val="Normal1"/>
        <w:spacing w:line="360" w:lineRule="auto"/>
        <w:ind w:firstLine="720"/>
        <w:jc w:val="both"/>
        <w:rPr>
          <w:rFonts w:eastAsia="Times New Roman"/>
          <w:sz w:val="24"/>
          <w:szCs w:val="24"/>
          <w:lang w:val="en-GB"/>
        </w:rPr>
      </w:pPr>
      <w:r>
        <w:rPr>
          <w:rFonts w:eastAsia="Times New Roman"/>
          <w:sz w:val="24"/>
          <w:szCs w:val="24"/>
          <w:lang w:val="en-GB"/>
        </w:rPr>
        <w:t xml:space="preserve">From the secondary research I have found that </w:t>
      </w:r>
      <w:r w:rsidRPr="00EF5A55">
        <w:rPr>
          <w:rFonts w:eastAsia="Times New Roman"/>
          <w:sz w:val="24"/>
          <w:szCs w:val="24"/>
          <w:lang w:val="en-GB"/>
        </w:rPr>
        <w:t xml:space="preserve">some of the students prefer "face to face" teaching sessions rather than online or VLE based teaching.  26.67% of respondents agreed that VLE technology provides seamless and advanced services by providing new experiences and facilities to both learners and professors as well. </w:t>
      </w:r>
    </w:p>
    <w:p w14:paraId="4427E484" w14:textId="77777777" w:rsidR="005D5C86" w:rsidRDefault="00165439" w:rsidP="00165439">
      <w:pPr>
        <w:pStyle w:val="Normal1"/>
        <w:spacing w:line="360" w:lineRule="auto"/>
        <w:ind w:firstLine="720"/>
        <w:jc w:val="both"/>
        <w:rPr>
          <w:rFonts w:eastAsia="Times New Roman"/>
          <w:sz w:val="24"/>
          <w:szCs w:val="24"/>
          <w:lang w:val="en-GB"/>
        </w:rPr>
      </w:pPr>
      <w:r w:rsidRPr="00165439">
        <w:rPr>
          <w:rFonts w:eastAsia="Times New Roman"/>
          <w:sz w:val="24"/>
          <w:szCs w:val="24"/>
          <w:lang w:val="en-GB"/>
        </w:rPr>
        <w:t xml:space="preserve">VLE is most important that enhances the entire education process and provides a unique experience of learning for </w:t>
      </w:r>
      <w:r w:rsidR="005D5C86">
        <w:rPr>
          <w:rFonts w:eastAsia="Times New Roman"/>
          <w:sz w:val="24"/>
          <w:szCs w:val="24"/>
          <w:lang w:val="en-GB"/>
        </w:rPr>
        <w:t>me</w:t>
      </w:r>
      <w:r w:rsidRPr="00165439">
        <w:rPr>
          <w:rFonts w:eastAsia="Times New Roman"/>
          <w:sz w:val="24"/>
          <w:szCs w:val="24"/>
          <w:lang w:val="en-GB"/>
        </w:rPr>
        <w:t xml:space="preserve"> learners</w:t>
      </w:r>
      <w:r w:rsidR="005D5C86">
        <w:rPr>
          <w:rFonts w:eastAsia="Times New Roman"/>
          <w:sz w:val="24"/>
          <w:szCs w:val="24"/>
          <w:lang w:val="en-GB"/>
        </w:rPr>
        <w:t xml:space="preserve">. I </w:t>
      </w:r>
      <w:r w:rsidRPr="00165439">
        <w:rPr>
          <w:rFonts w:eastAsia="Times New Roman"/>
          <w:sz w:val="24"/>
          <w:szCs w:val="24"/>
          <w:lang w:val="en-GB"/>
        </w:rPr>
        <w:t xml:space="preserve">support that VLE helps </w:t>
      </w:r>
      <w:r w:rsidR="005D5C86">
        <w:rPr>
          <w:rFonts w:eastAsia="Times New Roman"/>
          <w:sz w:val="24"/>
          <w:szCs w:val="24"/>
          <w:lang w:val="en-GB"/>
        </w:rPr>
        <w:t>me</w:t>
      </w:r>
      <w:r w:rsidRPr="00165439">
        <w:rPr>
          <w:rFonts w:eastAsia="Times New Roman"/>
          <w:sz w:val="24"/>
          <w:szCs w:val="24"/>
          <w:lang w:val="en-GB"/>
        </w:rPr>
        <w:t xml:space="preserve"> by providing the required information, learning materials at the time of </w:t>
      </w:r>
      <w:r w:rsidR="005D5C86">
        <w:rPr>
          <w:rFonts w:eastAsia="Times New Roman"/>
          <w:sz w:val="24"/>
          <w:szCs w:val="24"/>
          <w:lang w:val="en-GB"/>
        </w:rPr>
        <w:t>my</w:t>
      </w:r>
      <w:r w:rsidRPr="00165439">
        <w:rPr>
          <w:rFonts w:eastAsia="Times New Roman"/>
          <w:sz w:val="24"/>
          <w:szCs w:val="24"/>
          <w:lang w:val="en-GB"/>
        </w:rPr>
        <w:t xml:space="preserve"> exam. It also has some positive parts by which </w:t>
      </w:r>
      <w:r w:rsidR="005D5C86">
        <w:rPr>
          <w:rFonts w:eastAsia="Times New Roman"/>
          <w:sz w:val="24"/>
          <w:szCs w:val="24"/>
          <w:lang w:val="en-GB"/>
        </w:rPr>
        <w:t>I</w:t>
      </w:r>
      <w:r w:rsidRPr="00165439">
        <w:rPr>
          <w:rFonts w:eastAsia="Times New Roman"/>
          <w:sz w:val="24"/>
          <w:szCs w:val="24"/>
          <w:lang w:val="en-GB"/>
        </w:rPr>
        <w:t xml:space="preserve"> can make interact with professors using chat options and the students get quick replies from the respective professor regarding</w:t>
      </w:r>
      <w:r w:rsidR="005D5C86">
        <w:rPr>
          <w:rFonts w:eastAsia="Times New Roman"/>
          <w:sz w:val="24"/>
          <w:szCs w:val="24"/>
          <w:lang w:val="en-GB"/>
        </w:rPr>
        <w:t xml:space="preserve"> my </w:t>
      </w:r>
      <w:r w:rsidRPr="00165439">
        <w:rPr>
          <w:rFonts w:eastAsia="Times New Roman"/>
          <w:sz w:val="24"/>
          <w:szCs w:val="24"/>
          <w:lang w:val="en-GB"/>
        </w:rPr>
        <w:t>problems</w:t>
      </w:r>
      <w:r w:rsidR="005D5C86">
        <w:rPr>
          <w:rFonts w:eastAsia="Times New Roman"/>
          <w:sz w:val="24"/>
          <w:szCs w:val="24"/>
          <w:lang w:val="en-GB"/>
        </w:rPr>
        <w:t>.</w:t>
      </w:r>
      <w:r w:rsidRPr="00165439">
        <w:rPr>
          <w:rFonts w:eastAsia="Times New Roman"/>
          <w:sz w:val="24"/>
          <w:szCs w:val="24"/>
          <w:lang w:val="en-GB"/>
        </w:rPr>
        <w:t xml:space="preserve"> It allows </w:t>
      </w:r>
      <w:r w:rsidR="005D5C86">
        <w:rPr>
          <w:rFonts w:eastAsia="Times New Roman"/>
          <w:sz w:val="24"/>
          <w:szCs w:val="24"/>
          <w:lang w:val="en-GB"/>
        </w:rPr>
        <w:t>me</w:t>
      </w:r>
      <w:r w:rsidRPr="00165439">
        <w:rPr>
          <w:rFonts w:eastAsia="Times New Roman"/>
          <w:sz w:val="24"/>
          <w:szCs w:val="24"/>
          <w:lang w:val="en-GB"/>
        </w:rPr>
        <w:t xml:space="preserve"> to store entire learning courses and information in the cloud platform that can be accessed by the </w:t>
      </w:r>
      <w:r w:rsidR="005D5C86">
        <w:rPr>
          <w:rFonts w:eastAsia="Times New Roman"/>
          <w:sz w:val="24"/>
          <w:szCs w:val="24"/>
          <w:lang w:val="en-GB"/>
        </w:rPr>
        <w:t>me</w:t>
      </w:r>
      <w:r w:rsidRPr="00165439">
        <w:rPr>
          <w:rFonts w:eastAsia="Times New Roman"/>
          <w:sz w:val="24"/>
          <w:szCs w:val="24"/>
          <w:lang w:val="en-GB"/>
        </w:rPr>
        <w:t xml:space="preserve"> easily. However, it has some negative sides that can create technical issues and require more technical knowledge to handle this technology. </w:t>
      </w:r>
      <w:r w:rsidR="005D5C86">
        <w:rPr>
          <w:rFonts w:eastAsia="Times New Roman"/>
          <w:sz w:val="24"/>
          <w:szCs w:val="24"/>
          <w:lang w:val="en-GB"/>
        </w:rPr>
        <w:t>I</w:t>
      </w:r>
      <w:r w:rsidRPr="00165439">
        <w:rPr>
          <w:rFonts w:eastAsia="Times New Roman"/>
          <w:sz w:val="24"/>
          <w:szCs w:val="24"/>
          <w:lang w:val="en-GB"/>
        </w:rPr>
        <w:t xml:space="preserve"> also face difficulties to solve </w:t>
      </w:r>
      <w:r w:rsidR="005D5C86">
        <w:rPr>
          <w:rFonts w:eastAsia="Times New Roman"/>
          <w:sz w:val="24"/>
          <w:szCs w:val="24"/>
          <w:lang w:val="en-GB"/>
        </w:rPr>
        <w:t>my</w:t>
      </w:r>
      <w:r w:rsidRPr="00165439">
        <w:rPr>
          <w:rFonts w:eastAsia="Times New Roman"/>
          <w:sz w:val="24"/>
          <w:szCs w:val="24"/>
          <w:lang w:val="en-GB"/>
        </w:rPr>
        <w:t xml:space="preserve"> queries through VLE. Therefore, proper education should be provided by teachers regarding the usability of VLE technology to mitigate the issues of students. </w:t>
      </w:r>
    </w:p>
    <w:p w14:paraId="39168A02" w14:textId="769B7016" w:rsidR="00165439" w:rsidRDefault="00165439" w:rsidP="00165439">
      <w:pPr>
        <w:pStyle w:val="Normal1"/>
        <w:spacing w:line="360" w:lineRule="auto"/>
        <w:ind w:firstLine="720"/>
        <w:jc w:val="both"/>
        <w:rPr>
          <w:rFonts w:eastAsia="Times New Roman"/>
          <w:sz w:val="24"/>
          <w:szCs w:val="24"/>
          <w:lang w:val="en-GB"/>
        </w:rPr>
      </w:pPr>
      <w:r w:rsidRPr="00165439">
        <w:rPr>
          <w:rFonts w:eastAsia="Times New Roman"/>
          <w:sz w:val="24"/>
          <w:szCs w:val="24"/>
          <w:lang w:val="en-GB"/>
        </w:rPr>
        <w:t xml:space="preserve">The </w:t>
      </w:r>
      <w:r w:rsidRPr="00165439">
        <w:rPr>
          <w:rFonts w:eastAsia="Times New Roman"/>
          <w:b/>
          <w:i/>
          <w:sz w:val="24"/>
          <w:szCs w:val="24"/>
          <w:lang w:val="en-GB"/>
        </w:rPr>
        <w:t>recommendation</w:t>
      </w:r>
      <w:r w:rsidRPr="00165439">
        <w:rPr>
          <w:rFonts w:eastAsia="Times New Roman"/>
          <w:sz w:val="24"/>
          <w:szCs w:val="24"/>
          <w:lang w:val="en-GB"/>
        </w:rPr>
        <w:t xml:space="preserve"> for improving the VLE technology, the university can provide online training and supporting guidance to the users that makes this technology smooth and easy for them. </w:t>
      </w:r>
    </w:p>
    <w:p w14:paraId="70683504" w14:textId="68C6C9CB" w:rsidR="00EF5A55" w:rsidRDefault="00EF5A55" w:rsidP="00165439">
      <w:pPr>
        <w:pStyle w:val="Normal1"/>
        <w:spacing w:line="360" w:lineRule="auto"/>
        <w:ind w:firstLine="720"/>
        <w:jc w:val="both"/>
        <w:rPr>
          <w:rFonts w:eastAsia="Times New Roman"/>
          <w:sz w:val="24"/>
          <w:szCs w:val="24"/>
          <w:lang w:val="en-GB"/>
        </w:rPr>
      </w:pPr>
    </w:p>
    <w:p w14:paraId="3A3EF83A" w14:textId="1CC589E3" w:rsidR="0008456E" w:rsidRPr="00165439" w:rsidRDefault="0008456E">
      <w:pPr>
        <w:rPr>
          <w:lang w:val="en-GB"/>
        </w:rPr>
      </w:pPr>
    </w:p>
    <w:p w14:paraId="61478182" w14:textId="0F405356" w:rsidR="0008456E" w:rsidRDefault="0008456E"/>
    <w:p w14:paraId="31C9CE6E" w14:textId="260110AE" w:rsidR="0008456E" w:rsidRDefault="0008456E"/>
    <w:p w14:paraId="11E997F7" w14:textId="49778D69" w:rsidR="0008456E" w:rsidRDefault="0008456E"/>
    <w:p w14:paraId="0A78D535" w14:textId="5898007C" w:rsidR="0008456E" w:rsidRDefault="0008456E"/>
    <w:p w14:paraId="5A5771A8" w14:textId="67B02759" w:rsidR="0008456E" w:rsidRDefault="0008456E"/>
    <w:p w14:paraId="6BE2820E" w14:textId="6BA45589" w:rsidR="0008456E" w:rsidRDefault="0008456E"/>
    <w:p w14:paraId="1A724BC1" w14:textId="2DD0DCA4" w:rsidR="0008456E" w:rsidRDefault="0008456E"/>
    <w:p w14:paraId="40AD5BE4" w14:textId="55AB0B46" w:rsidR="0008456E" w:rsidRDefault="0008456E"/>
    <w:p w14:paraId="1DDC6748" w14:textId="2B72E962" w:rsidR="0008456E" w:rsidRPr="005D5C86" w:rsidRDefault="0008456E">
      <w:pPr>
        <w:rPr>
          <w:rFonts w:ascii="Arial" w:hAnsi="Arial" w:cs="Arial"/>
        </w:rPr>
      </w:pPr>
    </w:p>
    <w:p w14:paraId="563B9DB1" w14:textId="77777777" w:rsidR="005D5C86" w:rsidRPr="008F3399" w:rsidRDefault="005D5C86" w:rsidP="005D5C86">
      <w:pPr>
        <w:jc w:val="center"/>
        <w:rPr>
          <w:rFonts w:ascii="Arial" w:hAnsi="Arial" w:cs="Arial"/>
          <w:b/>
          <w:bCs/>
          <w:sz w:val="32"/>
          <w:szCs w:val="32"/>
          <w:lang w:val="en-GB"/>
        </w:rPr>
      </w:pPr>
      <w:bookmarkStart w:id="5" w:name="_Toc48136840"/>
      <w:r w:rsidRPr="008F3399">
        <w:rPr>
          <w:rFonts w:ascii="Arial" w:hAnsi="Arial" w:cs="Arial"/>
          <w:b/>
          <w:bCs/>
          <w:sz w:val="32"/>
          <w:szCs w:val="32"/>
          <w:lang w:val="en-GB"/>
        </w:rPr>
        <w:lastRenderedPageBreak/>
        <w:t>Conclusion</w:t>
      </w:r>
      <w:bookmarkEnd w:id="5"/>
    </w:p>
    <w:p w14:paraId="481D6817" w14:textId="77777777" w:rsidR="005D5C86" w:rsidRPr="005D5C86" w:rsidRDefault="005D5C86" w:rsidP="005D5C86">
      <w:pPr>
        <w:pStyle w:val="Normal1"/>
        <w:spacing w:line="360" w:lineRule="auto"/>
        <w:ind w:firstLine="720"/>
        <w:jc w:val="both"/>
        <w:rPr>
          <w:rFonts w:eastAsia="Times New Roman"/>
          <w:sz w:val="24"/>
          <w:szCs w:val="24"/>
          <w:lang w:val="en-GB"/>
        </w:rPr>
      </w:pPr>
      <w:r w:rsidRPr="005D5C86">
        <w:rPr>
          <w:rFonts w:eastAsia="Times New Roman"/>
          <w:sz w:val="24"/>
          <w:szCs w:val="24"/>
          <w:lang w:val="en-GB"/>
        </w:rPr>
        <w:t xml:space="preserve">In conclusion, VLE technology and its impact are discussed in this entire research project by considering the learning technique of the UWTSD London Campus. It has been identified that this technology is beneficial as well as effective for the learning session during this COVID-19 pandemic situation. As the impact of this, the students are more willing to take online classes and showing their interest in the education process. Moreover, it sometimes negatively affects learning due to technical and internet-related issues. It is time-consuming as well as costly for the students to install and manage this technology. It is recommended to the UWTSD to give proper guidance to their teachers as well as learners about the application, importance, and accessibility of VLE technology to overcome the identified challenges of VLE. </w:t>
      </w:r>
    </w:p>
    <w:p w14:paraId="72701F3A" w14:textId="526AF0FA" w:rsidR="0008456E" w:rsidRPr="005D5C86" w:rsidRDefault="0008456E">
      <w:pPr>
        <w:rPr>
          <w:lang w:val="en-GB"/>
        </w:rPr>
      </w:pPr>
    </w:p>
    <w:p w14:paraId="6BAB78DD" w14:textId="2C48B285" w:rsidR="0008456E" w:rsidRDefault="0008456E"/>
    <w:p w14:paraId="7BF55215" w14:textId="0D5AF18F" w:rsidR="0008456E" w:rsidRDefault="0008456E"/>
    <w:p w14:paraId="74F1AD39" w14:textId="768F5F56" w:rsidR="0008456E" w:rsidRDefault="0008456E"/>
    <w:p w14:paraId="75495B5A" w14:textId="1A42884E" w:rsidR="0008456E" w:rsidRDefault="0008456E"/>
    <w:p w14:paraId="0573CE83" w14:textId="46C63794" w:rsidR="0008456E" w:rsidRDefault="0008456E"/>
    <w:p w14:paraId="3D4F0740" w14:textId="1BD5FDF7" w:rsidR="0008456E" w:rsidRDefault="0008456E"/>
    <w:p w14:paraId="7B7CACCA" w14:textId="78FDCD32" w:rsidR="0008456E" w:rsidRDefault="0008456E"/>
    <w:p w14:paraId="3BB5F545" w14:textId="4E8F2684" w:rsidR="0008456E" w:rsidRDefault="0008456E"/>
    <w:p w14:paraId="64C5769C" w14:textId="066424A7" w:rsidR="0008456E" w:rsidRDefault="0008456E"/>
    <w:p w14:paraId="4ADED650" w14:textId="61D08504" w:rsidR="0008456E" w:rsidRDefault="0008456E"/>
    <w:p w14:paraId="178BCF02" w14:textId="6991506C" w:rsidR="0008456E" w:rsidRDefault="0008456E"/>
    <w:p w14:paraId="06C73121" w14:textId="22B47610" w:rsidR="0008456E" w:rsidRDefault="0008456E"/>
    <w:p w14:paraId="00220AB3" w14:textId="3501220F" w:rsidR="0008456E" w:rsidRDefault="0008456E"/>
    <w:p w14:paraId="078479AA" w14:textId="003C12F4" w:rsidR="0008456E" w:rsidRDefault="0008456E"/>
    <w:p w14:paraId="1BAFC3DB" w14:textId="40F9584A" w:rsidR="0008456E" w:rsidRDefault="0008456E"/>
    <w:p w14:paraId="38BCEBCB" w14:textId="42AEAD94" w:rsidR="0008456E" w:rsidRDefault="0008456E"/>
    <w:p w14:paraId="4245D0A5" w14:textId="0B622788" w:rsidR="0008456E" w:rsidRDefault="0008456E"/>
    <w:p w14:paraId="7CAE02FA" w14:textId="78EDA1AC" w:rsidR="00800C78" w:rsidRPr="008F3399" w:rsidRDefault="00800C78" w:rsidP="00800C78">
      <w:pPr>
        <w:jc w:val="center"/>
        <w:rPr>
          <w:rFonts w:ascii="Arial" w:hAnsi="Arial" w:cs="Arial"/>
          <w:b/>
          <w:bCs/>
          <w:sz w:val="32"/>
          <w:szCs w:val="32"/>
        </w:rPr>
      </w:pPr>
      <w:bookmarkStart w:id="6" w:name="_Toc48136841"/>
      <w:r w:rsidRPr="008F3399">
        <w:rPr>
          <w:rFonts w:ascii="Arial" w:hAnsi="Arial" w:cs="Arial"/>
          <w:b/>
          <w:bCs/>
          <w:sz w:val="32"/>
          <w:szCs w:val="32"/>
        </w:rPr>
        <w:lastRenderedPageBreak/>
        <w:t>Reference list</w:t>
      </w:r>
      <w:bookmarkEnd w:id="6"/>
      <w:r w:rsidRPr="008F3399">
        <w:rPr>
          <w:rFonts w:ascii="Arial" w:hAnsi="Arial" w:cs="Arial"/>
          <w:b/>
          <w:bCs/>
          <w:sz w:val="32"/>
          <w:szCs w:val="32"/>
        </w:rPr>
        <w:t>:</w:t>
      </w:r>
    </w:p>
    <w:p w14:paraId="621892A7" w14:textId="485F98C0" w:rsidR="00800C78" w:rsidRPr="00800C78" w:rsidRDefault="00800C78" w:rsidP="00800C78">
      <w:pPr>
        <w:spacing w:line="360" w:lineRule="auto"/>
        <w:jc w:val="both"/>
        <w:rPr>
          <w:rFonts w:ascii="Arial" w:eastAsia="Arial" w:hAnsi="Arial" w:cs="Arial"/>
          <w:color w:val="222222"/>
          <w:sz w:val="24"/>
          <w:szCs w:val="24"/>
          <w:shd w:val="clear" w:color="auto" w:fill="FFFFFF"/>
          <w:lang w:val="en-GB"/>
        </w:rPr>
      </w:pPr>
      <w:r w:rsidRPr="00800C78">
        <w:rPr>
          <w:rFonts w:ascii="Arial" w:hAnsi="Arial" w:cs="Arial"/>
          <w:color w:val="222222"/>
          <w:sz w:val="24"/>
          <w:szCs w:val="24"/>
          <w:shd w:val="clear" w:color="auto" w:fill="FFFFFF"/>
          <w:lang w:val="en-GB"/>
        </w:rPr>
        <w:t xml:space="preserve">Ahmad, M., Razak, H.A., Omar, M. and </w:t>
      </w:r>
      <w:proofErr w:type="spellStart"/>
      <w:r w:rsidRPr="00800C78">
        <w:rPr>
          <w:rFonts w:ascii="Arial" w:hAnsi="Arial" w:cs="Arial"/>
          <w:color w:val="222222"/>
          <w:sz w:val="24"/>
          <w:szCs w:val="24"/>
          <w:shd w:val="clear" w:color="auto" w:fill="FFFFFF"/>
          <w:lang w:val="en-GB"/>
        </w:rPr>
        <w:t>Mkpojiogu</w:t>
      </w:r>
      <w:proofErr w:type="spellEnd"/>
      <w:r w:rsidRPr="00800C78">
        <w:rPr>
          <w:rFonts w:ascii="Arial" w:hAnsi="Arial" w:cs="Arial"/>
          <w:color w:val="222222"/>
          <w:sz w:val="24"/>
          <w:szCs w:val="24"/>
          <w:shd w:val="clear" w:color="auto" w:fill="FFFFFF"/>
          <w:lang w:val="en-GB"/>
        </w:rPr>
        <w:t>, E.O., 2019, March. Knowledge Transfer of VLE Frog in Secondary School. In </w:t>
      </w:r>
      <w:r w:rsidRPr="00800C78">
        <w:rPr>
          <w:rFonts w:ascii="Arial" w:hAnsi="Arial" w:cs="Arial"/>
          <w:i/>
          <w:iCs/>
          <w:color w:val="222222"/>
          <w:sz w:val="24"/>
          <w:szCs w:val="24"/>
          <w:shd w:val="clear" w:color="auto" w:fill="FFFFFF"/>
          <w:lang w:val="en-GB"/>
        </w:rPr>
        <w:t>Proceedings of the 2019 7th International Conference on Information and Education Technology</w:t>
      </w:r>
      <w:r w:rsidRPr="00800C78">
        <w:rPr>
          <w:rFonts w:ascii="Arial" w:hAnsi="Arial" w:cs="Arial"/>
          <w:color w:val="222222"/>
          <w:sz w:val="24"/>
          <w:szCs w:val="24"/>
          <w:shd w:val="clear" w:color="auto" w:fill="FFFFFF"/>
          <w:lang w:val="en-GB"/>
        </w:rPr>
        <w:t> (pp. 248-251).</w:t>
      </w:r>
    </w:p>
    <w:p w14:paraId="57541F08" w14:textId="0D409561" w:rsidR="00800C78" w:rsidRDefault="00800C78" w:rsidP="00800C78">
      <w:pPr>
        <w:pStyle w:val="Normal1"/>
        <w:spacing w:line="360" w:lineRule="auto"/>
        <w:jc w:val="both"/>
        <w:rPr>
          <w:color w:val="222222"/>
          <w:sz w:val="24"/>
          <w:szCs w:val="24"/>
          <w:highlight w:val="white"/>
          <w:lang w:val="en-GB"/>
        </w:rPr>
      </w:pPr>
      <w:r w:rsidRPr="00800C78">
        <w:rPr>
          <w:color w:val="222222"/>
          <w:sz w:val="24"/>
          <w:szCs w:val="24"/>
          <w:highlight w:val="white"/>
          <w:lang w:val="en-GB"/>
        </w:rPr>
        <w:t xml:space="preserve">Alves, P., Miranda, L. and </w:t>
      </w:r>
      <w:proofErr w:type="spellStart"/>
      <w:r w:rsidRPr="00800C78">
        <w:rPr>
          <w:color w:val="222222"/>
          <w:sz w:val="24"/>
          <w:szCs w:val="24"/>
          <w:highlight w:val="white"/>
          <w:lang w:val="en-GB"/>
        </w:rPr>
        <w:t>Morais</w:t>
      </w:r>
      <w:proofErr w:type="spellEnd"/>
      <w:r w:rsidRPr="00800C78">
        <w:rPr>
          <w:color w:val="222222"/>
          <w:sz w:val="24"/>
          <w:szCs w:val="24"/>
          <w:highlight w:val="white"/>
          <w:lang w:val="en-GB"/>
        </w:rPr>
        <w:t xml:space="preserve">, C., 2017. The Influence of Virtual Learning Environments in Students' Performance. </w:t>
      </w:r>
      <w:r w:rsidRPr="00800C78">
        <w:rPr>
          <w:i/>
          <w:color w:val="222222"/>
          <w:sz w:val="24"/>
          <w:szCs w:val="24"/>
          <w:highlight w:val="white"/>
          <w:lang w:val="en-GB"/>
        </w:rPr>
        <w:t>Universal Journal of Educational Research</w:t>
      </w:r>
      <w:r w:rsidRPr="00800C78">
        <w:rPr>
          <w:color w:val="222222"/>
          <w:sz w:val="24"/>
          <w:szCs w:val="24"/>
          <w:highlight w:val="white"/>
          <w:lang w:val="en-GB"/>
        </w:rPr>
        <w:t xml:space="preserve">, </w:t>
      </w:r>
      <w:r w:rsidRPr="00800C78">
        <w:rPr>
          <w:i/>
          <w:color w:val="222222"/>
          <w:sz w:val="24"/>
          <w:szCs w:val="24"/>
          <w:highlight w:val="white"/>
          <w:lang w:val="en-GB"/>
        </w:rPr>
        <w:t>5</w:t>
      </w:r>
      <w:r w:rsidRPr="00800C78">
        <w:rPr>
          <w:color w:val="222222"/>
          <w:sz w:val="24"/>
          <w:szCs w:val="24"/>
          <w:highlight w:val="white"/>
          <w:lang w:val="en-GB"/>
        </w:rPr>
        <w:t>(3), pp.517-527.</w:t>
      </w:r>
    </w:p>
    <w:p w14:paraId="01AF61C4" w14:textId="77777777" w:rsidR="00800C78" w:rsidRPr="00800C78" w:rsidRDefault="00800C78" w:rsidP="00800C78">
      <w:pPr>
        <w:pStyle w:val="Normal1"/>
        <w:spacing w:line="360" w:lineRule="auto"/>
        <w:jc w:val="both"/>
        <w:rPr>
          <w:color w:val="222222"/>
          <w:sz w:val="24"/>
          <w:szCs w:val="24"/>
          <w:highlight w:val="white"/>
          <w:lang w:val="en-GB"/>
        </w:rPr>
      </w:pPr>
    </w:p>
    <w:p w14:paraId="51374ACD" w14:textId="102C8208" w:rsidR="00800C78" w:rsidRDefault="00800C78" w:rsidP="00800C78">
      <w:pPr>
        <w:pStyle w:val="Normal1"/>
        <w:spacing w:line="360" w:lineRule="auto"/>
        <w:jc w:val="both"/>
        <w:rPr>
          <w:color w:val="222222"/>
          <w:sz w:val="24"/>
          <w:szCs w:val="24"/>
          <w:shd w:val="clear" w:color="auto" w:fill="FFFFFF"/>
        </w:rPr>
      </w:pPr>
      <w:r w:rsidRPr="00800C78">
        <w:rPr>
          <w:color w:val="222222"/>
          <w:sz w:val="24"/>
          <w:szCs w:val="24"/>
          <w:shd w:val="clear" w:color="auto" w:fill="FFFFFF"/>
        </w:rPr>
        <w:t xml:space="preserve">Awang, H., </w:t>
      </w:r>
      <w:proofErr w:type="spellStart"/>
      <w:r w:rsidRPr="00800C78">
        <w:rPr>
          <w:color w:val="222222"/>
          <w:sz w:val="24"/>
          <w:szCs w:val="24"/>
          <w:shd w:val="clear" w:color="auto" w:fill="FFFFFF"/>
        </w:rPr>
        <w:t>Aji</w:t>
      </w:r>
      <w:proofErr w:type="spellEnd"/>
      <w:r w:rsidRPr="00800C78">
        <w:rPr>
          <w:color w:val="222222"/>
          <w:sz w:val="24"/>
          <w:szCs w:val="24"/>
          <w:shd w:val="clear" w:color="auto" w:fill="FFFFFF"/>
        </w:rPr>
        <w:t xml:space="preserve">, Z.M., Osman, W.R.S., Nasir, A.A., Deli, M.M. and </w:t>
      </w:r>
      <w:proofErr w:type="spellStart"/>
      <w:r w:rsidRPr="00800C78">
        <w:rPr>
          <w:color w:val="222222"/>
          <w:sz w:val="24"/>
          <w:szCs w:val="24"/>
          <w:shd w:val="clear" w:color="auto" w:fill="FFFFFF"/>
        </w:rPr>
        <w:t>Hamat</w:t>
      </w:r>
      <w:proofErr w:type="spellEnd"/>
      <w:r w:rsidRPr="00800C78">
        <w:rPr>
          <w:color w:val="222222"/>
          <w:sz w:val="24"/>
          <w:szCs w:val="24"/>
          <w:shd w:val="clear" w:color="auto" w:fill="FFFFFF"/>
        </w:rPr>
        <w:t>, W.Y.W., 2019. Virtual Learning Environment (VLE) Implementation Strategy: An Analysis of Practicality for Google Classroom Implementation in Malaysian Schools.</w:t>
      </w:r>
    </w:p>
    <w:p w14:paraId="16852747" w14:textId="77777777" w:rsidR="00800C78" w:rsidRPr="00800C78" w:rsidRDefault="00800C78" w:rsidP="00800C78">
      <w:pPr>
        <w:pStyle w:val="Normal1"/>
        <w:spacing w:line="360" w:lineRule="auto"/>
        <w:jc w:val="both"/>
        <w:rPr>
          <w:sz w:val="24"/>
          <w:szCs w:val="24"/>
        </w:rPr>
      </w:pPr>
    </w:p>
    <w:p w14:paraId="513D6C98" w14:textId="68965083" w:rsidR="00800C78" w:rsidRDefault="00800C78" w:rsidP="00800C78">
      <w:pPr>
        <w:pStyle w:val="Normal1"/>
        <w:spacing w:line="360" w:lineRule="auto"/>
        <w:jc w:val="both"/>
        <w:rPr>
          <w:color w:val="222222"/>
          <w:sz w:val="24"/>
          <w:szCs w:val="24"/>
          <w:highlight w:val="white"/>
          <w:lang w:val="en-GB"/>
        </w:rPr>
      </w:pPr>
      <w:r w:rsidRPr="00800C78">
        <w:rPr>
          <w:color w:val="222222"/>
          <w:sz w:val="24"/>
          <w:szCs w:val="24"/>
          <w:highlight w:val="white"/>
          <w:lang w:val="en-GB"/>
        </w:rPr>
        <w:t xml:space="preserve">Braun, S. and Slater, C., 2014. Populating a 3D virtual learning environment for interpreting students with bilingual dialogues to support situated learning in an institutional context. </w:t>
      </w:r>
      <w:r w:rsidRPr="00800C78">
        <w:rPr>
          <w:i/>
          <w:color w:val="222222"/>
          <w:sz w:val="24"/>
          <w:szCs w:val="24"/>
          <w:highlight w:val="white"/>
          <w:lang w:val="en-GB"/>
        </w:rPr>
        <w:t>The Interpreter and Translator Trainer</w:t>
      </w:r>
      <w:r w:rsidRPr="00800C78">
        <w:rPr>
          <w:color w:val="222222"/>
          <w:sz w:val="24"/>
          <w:szCs w:val="24"/>
          <w:highlight w:val="white"/>
          <w:lang w:val="en-GB"/>
        </w:rPr>
        <w:t xml:space="preserve">, </w:t>
      </w:r>
      <w:r w:rsidRPr="00800C78">
        <w:rPr>
          <w:i/>
          <w:color w:val="222222"/>
          <w:sz w:val="24"/>
          <w:szCs w:val="24"/>
          <w:highlight w:val="white"/>
          <w:lang w:val="en-GB"/>
        </w:rPr>
        <w:t>8</w:t>
      </w:r>
      <w:r w:rsidRPr="00800C78">
        <w:rPr>
          <w:color w:val="222222"/>
          <w:sz w:val="24"/>
          <w:szCs w:val="24"/>
          <w:highlight w:val="white"/>
          <w:lang w:val="en-GB"/>
        </w:rPr>
        <w:t>(3), pp.469-485.</w:t>
      </w:r>
    </w:p>
    <w:p w14:paraId="699B9192" w14:textId="77777777" w:rsidR="00800C78" w:rsidRPr="00800C78" w:rsidRDefault="00800C78" w:rsidP="00800C78">
      <w:pPr>
        <w:pStyle w:val="Normal1"/>
        <w:spacing w:line="360" w:lineRule="auto"/>
        <w:jc w:val="both"/>
        <w:rPr>
          <w:color w:val="222222"/>
          <w:sz w:val="24"/>
          <w:szCs w:val="24"/>
          <w:highlight w:val="white"/>
          <w:lang w:val="en-GB"/>
        </w:rPr>
      </w:pPr>
    </w:p>
    <w:p w14:paraId="774F54F2" w14:textId="2D77D0E9" w:rsidR="00800C78" w:rsidRPr="00800C78" w:rsidRDefault="00800C78" w:rsidP="00800C78">
      <w:pPr>
        <w:spacing w:line="360" w:lineRule="auto"/>
        <w:jc w:val="both"/>
        <w:rPr>
          <w:rFonts w:ascii="Arial" w:hAnsi="Arial" w:cs="Arial"/>
          <w:color w:val="222222"/>
          <w:sz w:val="24"/>
          <w:szCs w:val="24"/>
          <w:shd w:val="clear" w:color="auto" w:fill="FFFFFF"/>
          <w:lang w:val="en-GB"/>
        </w:rPr>
      </w:pPr>
      <w:r w:rsidRPr="00800C78">
        <w:rPr>
          <w:rFonts w:ascii="Arial" w:hAnsi="Arial" w:cs="Arial"/>
          <w:color w:val="222222"/>
          <w:sz w:val="24"/>
          <w:szCs w:val="24"/>
          <w:shd w:val="clear" w:color="auto" w:fill="FFFFFF"/>
          <w:lang w:val="en-GB"/>
        </w:rPr>
        <w:t>Herrera Mosquera, L., 2017. Impact of implementing a virtual learning environment (VLE) in the EFL classroom. </w:t>
      </w:r>
      <w:proofErr w:type="spellStart"/>
      <w:r w:rsidRPr="00800C78">
        <w:rPr>
          <w:rFonts w:ascii="Arial" w:hAnsi="Arial" w:cs="Arial"/>
          <w:i/>
          <w:iCs/>
          <w:color w:val="222222"/>
          <w:sz w:val="24"/>
          <w:szCs w:val="24"/>
          <w:shd w:val="clear" w:color="auto" w:fill="FFFFFF"/>
          <w:lang w:val="en-GB"/>
        </w:rPr>
        <w:t>Íkala</w:t>
      </w:r>
      <w:proofErr w:type="spellEnd"/>
      <w:r w:rsidRPr="00800C78">
        <w:rPr>
          <w:rFonts w:ascii="Arial" w:hAnsi="Arial" w:cs="Arial"/>
          <w:i/>
          <w:iCs/>
          <w:color w:val="222222"/>
          <w:sz w:val="24"/>
          <w:szCs w:val="24"/>
          <w:shd w:val="clear" w:color="auto" w:fill="FFFFFF"/>
          <w:lang w:val="en-GB"/>
        </w:rPr>
        <w:t xml:space="preserve">, </w:t>
      </w:r>
      <w:proofErr w:type="spellStart"/>
      <w:r w:rsidRPr="00800C78">
        <w:rPr>
          <w:rFonts w:ascii="Arial" w:hAnsi="Arial" w:cs="Arial"/>
          <w:i/>
          <w:iCs/>
          <w:color w:val="222222"/>
          <w:sz w:val="24"/>
          <w:szCs w:val="24"/>
          <w:shd w:val="clear" w:color="auto" w:fill="FFFFFF"/>
          <w:lang w:val="en-GB"/>
        </w:rPr>
        <w:t>Revista</w:t>
      </w:r>
      <w:proofErr w:type="spellEnd"/>
      <w:r w:rsidRPr="00800C78">
        <w:rPr>
          <w:rFonts w:ascii="Arial" w:hAnsi="Arial" w:cs="Arial"/>
          <w:i/>
          <w:iCs/>
          <w:color w:val="222222"/>
          <w:sz w:val="24"/>
          <w:szCs w:val="24"/>
          <w:shd w:val="clear" w:color="auto" w:fill="FFFFFF"/>
          <w:lang w:val="en-GB"/>
        </w:rPr>
        <w:t xml:space="preserve"> de </w:t>
      </w:r>
      <w:proofErr w:type="spellStart"/>
      <w:r w:rsidRPr="00800C78">
        <w:rPr>
          <w:rFonts w:ascii="Arial" w:hAnsi="Arial" w:cs="Arial"/>
          <w:i/>
          <w:iCs/>
          <w:color w:val="222222"/>
          <w:sz w:val="24"/>
          <w:szCs w:val="24"/>
          <w:shd w:val="clear" w:color="auto" w:fill="FFFFFF"/>
          <w:lang w:val="en-GB"/>
        </w:rPr>
        <w:t>Lenguaje</w:t>
      </w:r>
      <w:proofErr w:type="spellEnd"/>
      <w:r w:rsidRPr="00800C78">
        <w:rPr>
          <w:rFonts w:ascii="Arial" w:hAnsi="Arial" w:cs="Arial"/>
          <w:i/>
          <w:iCs/>
          <w:color w:val="222222"/>
          <w:sz w:val="24"/>
          <w:szCs w:val="24"/>
          <w:shd w:val="clear" w:color="auto" w:fill="FFFFFF"/>
          <w:lang w:val="en-GB"/>
        </w:rPr>
        <w:t xml:space="preserve"> y </w:t>
      </w:r>
      <w:proofErr w:type="spellStart"/>
      <w:r w:rsidRPr="00800C78">
        <w:rPr>
          <w:rFonts w:ascii="Arial" w:hAnsi="Arial" w:cs="Arial"/>
          <w:i/>
          <w:iCs/>
          <w:color w:val="222222"/>
          <w:sz w:val="24"/>
          <w:szCs w:val="24"/>
          <w:shd w:val="clear" w:color="auto" w:fill="FFFFFF"/>
          <w:lang w:val="en-GB"/>
        </w:rPr>
        <w:t>Cultura</w:t>
      </w:r>
      <w:proofErr w:type="spellEnd"/>
      <w:r w:rsidRPr="00800C78">
        <w:rPr>
          <w:rFonts w:ascii="Arial" w:hAnsi="Arial" w:cs="Arial"/>
          <w:color w:val="222222"/>
          <w:sz w:val="24"/>
          <w:szCs w:val="24"/>
          <w:shd w:val="clear" w:color="auto" w:fill="FFFFFF"/>
          <w:lang w:val="en-GB"/>
        </w:rPr>
        <w:t>, </w:t>
      </w:r>
      <w:r w:rsidRPr="00800C78">
        <w:rPr>
          <w:rFonts w:ascii="Arial" w:hAnsi="Arial" w:cs="Arial"/>
          <w:i/>
          <w:iCs/>
          <w:color w:val="222222"/>
          <w:sz w:val="24"/>
          <w:szCs w:val="24"/>
          <w:shd w:val="clear" w:color="auto" w:fill="FFFFFF"/>
          <w:lang w:val="en-GB"/>
        </w:rPr>
        <w:t>22</w:t>
      </w:r>
      <w:r w:rsidRPr="00800C78">
        <w:rPr>
          <w:rFonts w:ascii="Arial" w:hAnsi="Arial" w:cs="Arial"/>
          <w:color w:val="222222"/>
          <w:sz w:val="24"/>
          <w:szCs w:val="24"/>
          <w:shd w:val="clear" w:color="auto" w:fill="FFFFFF"/>
          <w:lang w:val="en-GB"/>
        </w:rPr>
        <w:t>(3), pp.479-498.</w:t>
      </w:r>
      <w:r w:rsidRPr="00800C78">
        <w:rPr>
          <w:rFonts w:ascii="Arial" w:hAnsi="Arial" w:cs="Arial"/>
          <w:color w:val="222222"/>
          <w:sz w:val="24"/>
          <w:szCs w:val="24"/>
          <w:shd w:val="clear" w:color="auto" w:fill="FFFFFF"/>
        </w:rPr>
        <w:t>.</w:t>
      </w:r>
    </w:p>
    <w:p w14:paraId="397ABC47" w14:textId="63BF0A20" w:rsidR="00800C78" w:rsidRDefault="00800C78" w:rsidP="00800C78">
      <w:pPr>
        <w:pStyle w:val="Normal1"/>
        <w:spacing w:line="360" w:lineRule="auto"/>
        <w:jc w:val="both"/>
        <w:rPr>
          <w:color w:val="222222"/>
          <w:sz w:val="24"/>
          <w:szCs w:val="24"/>
          <w:highlight w:val="white"/>
          <w:lang w:val="en-GB"/>
        </w:rPr>
      </w:pPr>
      <w:proofErr w:type="spellStart"/>
      <w:r w:rsidRPr="00800C78">
        <w:rPr>
          <w:color w:val="222222"/>
          <w:sz w:val="24"/>
          <w:szCs w:val="24"/>
          <w:highlight w:val="white"/>
          <w:lang w:val="en-GB"/>
        </w:rPr>
        <w:t>Maaliw</w:t>
      </w:r>
      <w:proofErr w:type="spellEnd"/>
      <w:r w:rsidRPr="00800C78">
        <w:rPr>
          <w:color w:val="222222"/>
          <w:sz w:val="24"/>
          <w:szCs w:val="24"/>
          <w:highlight w:val="white"/>
          <w:lang w:val="en-GB"/>
        </w:rPr>
        <w:t xml:space="preserve"> III, R.R. and </w:t>
      </w:r>
      <w:proofErr w:type="spellStart"/>
      <w:r w:rsidRPr="00800C78">
        <w:rPr>
          <w:color w:val="222222"/>
          <w:sz w:val="24"/>
          <w:szCs w:val="24"/>
          <w:highlight w:val="white"/>
          <w:lang w:val="en-GB"/>
        </w:rPr>
        <w:t>Ballera</w:t>
      </w:r>
      <w:proofErr w:type="spellEnd"/>
      <w:r w:rsidRPr="00800C78">
        <w:rPr>
          <w:color w:val="222222"/>
          <w:sz w:val="24"/>
          <w:szCs w:val="24"/>
          <w:highlight w:val="white"/>
          <w:lang w:val="en-GB"/>
        </w:rPr>
        <w:t xml:space="preserve">, M.A., 2017. Classification of Learning Styles in Virtual Learning Environment Using J48 Decision Tree. </w:t>
      </w:r>
      <w:r w:rsidRPr="00800C78">
        <w:rPr>
          <w:i/>
          <w:color w:val="222222"/>
          <w:sz w:val="24"/>
          <w:szCs w:val="24"/>
          <w:highlight w:val="white"/>
          <w:lang w:val="en-GB"/>
        </w:rPr>
        <w:t>International Association for Development of the Information Society</w:t>
      </w:r>
      <w:r w:rsidRPr="00800C78">
        <w:rPr>
          <w:color w:val="222222"/>
          <w:sz w:val="24"/>
          <w:szCs w:val="24"/>
          <w:highlight w:val="white"/>
          <w:lang w:val="en-GB"/>
        </w:rPr>
        <w:t>.</w:t>
      </w:r>
    </w:p>
    <w:p w14:paraId="32F45853" w14:textId="77777777" w:rsidR="00800C78" w:rsidRPr="00800C78" w:rsidRDefault="00800C78" w:rsidP="00800C78">
      <w:pPr>
        <w:pStyle w:val="Normal1"/>
        <w:spacing w:line="360" w:lineRule="auto"/>
        <w:jc w:val="both"/>
        <w:rPr>
          <w:color w:val="222222"/>
          <w:sz w:val="24"/>
          <w:szCs w:val="24"/>
          <w:highlight w:val="white"/>
          <w:lang w:val="en-GB"/>
        </w:rPr>
      </w:pPr>
    </w:p>
    <w:p w14:paraId="3495CD14" w14:textId="62ED34CD" w:rsidR="00800C78" w:rsidRDefault="00800C78" w:rsidP="00800C78">
      <w:pPr>
        <w:pStyle w:val="Normal1"/>
        <w:spacing w:line="360" w:lineRule="auto"/>
        <w:jc w:val="both"/>
        <w:rPr>
          <w:color w:val="222222"/>
          <w:sz w:val="24"/>
          <w:szCs w:val="24"/>
          <w:highlight w:val="white"/>
          <w:lang w:val="en-GB"/>
        </w:rPr>
      </w:pPr>
      <w:proofErr w:type="spellStart"/>
      <w:r w:rsidRPr="00800C78">
        <w:rPr>
          <w:color w:val="222222"/>
          <w:sz w:val="24"/>
          <w:szCs w:val="24"/>
          <w:highlight w:val="white"/>
          <w:lang w:val="en-GB"/>
        </w:rPr>
        <w:t>Penjor</w:t>
      </w:r>
      <w:proofErr w:type="spellEnd"/>
      <w:r w:rsidRPr="00800C78">
        <w:rPr>
          <w:color w:val="222222"/>
          <w:sz w:val="24"/>
          <w:szCs w:val="24"/>
          <w:highlight w:val="white"/>
          <w:lang w:val="en-GB"/>
        </w:rPr>
        <w:t xml:space="preserve">, S. and Zander, P.O., 2015. Predicting Virtual Learning Environment adoption-A case study. </w:t>
      </w:r>
      <w:proofErr w:type="spellStart"/>
      <w:r w:rsidRPr="00800C78">
        <w:rPr>
          <w:i/>
          <w:color w:val="222222"/>
          <w:sz w:val="24"/>
          <w:szCs w:val="24"/>
          <w:highlight w:val="white"/>
          <w:lang w:val="en-GB"/>
        </w:rPr>
        <w:t>arXiv</w:t>
      </w:r>
      <w:proofErr w:type="spellEnd"/>
      <w:r w:rsidRPr="00800C78">
        <w:rPr>
          <w:i/>
          <w:color w:val="222222"/>
          <w:sz w:val="24"/>
          <w:szCs w:val="24"/>
          <w:highlight w:val="white"/>
          <w:lang w:val="en-GB"/>
        </w:rPr>
        <w:t xml:space="preserve"> preprint arXiv:1503.02408</w:t>
      </w:r>
      <w:r w:rsidRPr="00800C78">
        <w:rPr>
          <w:color w:val="222222"/>
          <w:sz w:val="24"/>
          <w:szCs w:val="24"/>
          <w:highlight w:val="white"/>
          <w:lang w:val="en-GB"/>
        </w:rPr>
        <w:t>.</w:t>
      </w:r>
    </w:p>
    <w:p w14:paraId="410F95B5" w14:textId="77777777" w:rsidR="00800C78" w:rsidRPr="00800C78" w:rsidRDefault="00800C78" w:rsidP="00800C78">
      <w:pPr>
        <w:pStyle w:val="Normal1"/>
        <w:spacing w:line="360" w:lineRule="auto"/>
        <w:jc w:val="both"/>
        <w:rPr>
          <w:color w:val="222222"/>
          <w:sz w:val="24"/>
          <w:szCs w:val="24"/>
          <w:highlight w:val="white"/>
          <w:lang w:val="en-GB"/>
        </w:rPr>
      </w:pPr>
    </w:p>
    <w:p w14:paraId="71E95792" w14:textId="77777777" w:rsidR="00800C78" w:rsidRPr="00800C78" w:rsidRDefault="00800C78" w:rsidP="00800C78">
      <w:pPr>
        <w:spacing w:line="360" w:lineRule="auto"/>
        <w:jc w:val="both"/>
        <w:rPr>
          <w:rFonts w:ascii="Arial" w:hAnsi="Arial" w:cs="Arial"/>
          <w:sz w:val="24"/>
          <w:szCs w:val="24"/>
          <w:lang w:val="en-GB"/>
        </w:rPr>
      </w:pPr>
      <w:r w:rsidRPr="00800C78">
        <w:rPr>
          <w:rFonts w:ascii="Arial" w:hAnsi="Arial" w:cs="Arial"/>
          <w:color w:val="222222"/>
          <w:sz w:val="24"/>
          <w:szCs w:val="24"/>
          <w:shd w:val="clear" w:color="auto" w:fill="FFFFFF"/>
          <w:lang w:val="en-GB"/>
        </w:rPr>
        <w:t xml:space="preserve">Power, J. and </w:t>
      </w:r>
      <w:proofErr w:type="spellStart"/>
      <w:r w:rsidRPr="00800C78">
        <w:rPr>
          <w:rFonts w:ascii="Arial" w:hAnsi="Arial" w:cs="Arial"/>
          <w:color w:val="222222"/>
          <w:sz w:val="24"/>
          <w:szCs w:val="24"/>
          <w:shd w:val="clear" w:color="auto" w:fill="FFFFFF"/>
          <w:lang w:val="en-GB"/>
        </w:rPr>
        <w:t>Kannara</w:t>
      </w:r>
      <w:proofErr w:type="spellEnd"/>
      <w:r w:rsidRPr="00800C78">
        <w:rPr>
          <w:rFonts w:ascii="Arial" w:hAnsi="Arial" w:cs="Arial"/>
          <w:color w:val="222222"/>
          <w:sz w:val="24"/>
          <w:szCs w:val="24"/>
          <w:shd w:val="clear" w:color="auto" w:fill="FFFFFF"/>
          <w:lang w:val="en-GB"/>
        </w:rPr>
        <w:t>, V., 2016. Best-practice model for technology enhanced learning in the creative arts. </w:t>
      </w:r>
      <w:r w:rsidRPr="00800C78">
        <w:rPr>
          <w:rFonts w:ascii="Arial" w:hAnsi="Arial" w:cs="Arial"/>
          <w:i/>
          <w:iCs/>
          <w:color w:val="222222"/>
          <w:sz w:val="24"/>
          <w:szCs w:val="24"/>
          <w:shd w:val="clear" w:color="auto" w:fill="FFFFFF"/>
          <w:lang w:val="en-GB"/>
        </w:rPr>
        <w:t>Research in Learning Technology</w:t>
      </w:r>
      <w:r w:rsidRPr="00800C78">
        <w:rPr>
          <w:rFonts w:ascii="Arial" w:hAnsi="Arial" w:cs="Arial"/>
          <w:color w:val="222222"/>
          <w:sz w:val="24"/>
          <w:szCs w:val="24"/>
          <w:shd w:val="clear" w:color="auto" w:fill="FFFFFF"/>
          <w:lang w:val="en-GB"/>
        </w:rPr>
        <w:t>, </w:t>
      </w:r>
      <w:r w:rsidRPr="00800C78">
        <w:rPr>
          <w:rFonts w:ascii="Arial" w:hAnsi="Arial" w:cs="Arial"/>
          <w:i/>
          <w:iCs/>
          <w:color w:val="222222"/>
          <w:sz w:val="24"/>
          <w:szCs w:val="24"/>
          <w:shd w:val="clear" w:color="auto" w:fill="FFFFFF"/>
          <w:lang w:val="en-GB"/>
        </w:rPr>
        <w:t>24</w:t>
      </w:r>
      <w:r w:rsidRPr="00800C78">
        <w:rPr>
          <w:rFonts w:ascii="Arial" w:hAnsi="Arial" w:cs="Arial"/>
          <w:color w:val="222222"/>
          <w:sz w:val="24"/>
          <w:szCs w:val="24"/>
          <w:shd w:val="clear" w:color="auto" w:fill="FFFFFF"/>
          <w:lang w:val="en-GB"/>
        </w:rPr>
        <w:t>, p.30231.</w:t>
      </w:r>
    </w:p>
    <w:p w14:paraId="1FD17E0B" w14:textId="0DEF168D" w:rsidR="00800C78" w:rsidRDefault="00800C78" w:rsidP="00800C78">
      <w:pPr>
        <w:pStyle w:val="Normal1"/>
        <w:spacing w:line="360" w:lineRule="auto"/>
        <w:jc w:val="both"/>
        <w:rPr>
          <w:color w:val="222222"/>
          <w:sz w:val="24"/>
          <w:szCs w:val="24"/>
          <w:highlight w:val="white"/>
          <w:lang w:val="en-GB"/>
        </w:rPr>
      </w:pPr>
      <w:proofErr w:type="spellStart"/>
      <w:r w:rsidRPr="00800C78">
        <w:rPr>
          <w:color w:val="222222"/>
          <w:sz w:val="24"/>
          <w:szCs w:val="24"/>
          <w:highlight w:val="white"/>
          <w:lang w:val="en-GB"/>
        </w:rPr>
        <w:t>Rienties</w:t>
      </w:r>
      <w:proofErr w:type="spellEnd"/>
      <w:r w:rsidRPr="00800C78">
        <w:rPr>
          <w:color w:val="222222"/>
          <w:sz w:val="24"/>
          <w:szCs w:val="24"/>
          <w:highlight w:val="white"/>
          <w:lang w:val="en-GB"/>
        </w:rPr>
        <w:t xml:space="preserve">, B., </w:t>
      </w:r>
      <w:proofErr w:type="spellStart"/>
      <w:r w:rsidRPr="00800C78">
        <w:rPr>
          <w:color w:val="222222"/>
          <w:sz w:val="24"/>
          <w:szCs w:val="24"/>
          <w:highlight w:val="white"/>
          <w:lang w:val="en-GB"/>
        </w:rPr>
        <w:t>Giesbers</w:t>
      </w:r>
      <w:proofErr w:type="spellEnd"/>
      <w:r w:rsidRPr="00800C78">
        <w:rPr>
          <w:color w:val="222222"/>
          <w:sz w:val="24"/>
          <w:szCs w:val="24"/>
          <w:highlight w:val="white"/>
          <w:lang w:val="en-GB"/>
        </w:rPr>
        <w:t xml:space="preserve">, B., </w:t>
      </w:r>
      <w:proofErr w:type="spellStart"/>
      <w:r w:rsidRPr="00800C78">
        <w:rPr>
          <w:color w:val="222222"/>
          <w:sz w:val="24"/>
          <w:szCs w:val="24"/>
          <w:highlight w:val="white"/>
          <w:lang w:val="en-GB"/>
        </w:rPr>
        <w:t>Lygo</w:t>
      </w:r>
      <w:proofErr w:type="spellEnd"/>
      <w:r w:rsidRPr="00800C78">
        <w:rPr>
          <w:color w:val="222222"/>
          <w:sz w:val="24"/>
          <w:szCs w:val="24"/>
          <w:highlight w:val="white"/>
          <w:lang w:val="en-GB"/>
        </w:rPr>
        <w:t xml:space="preserve">-Baker, S., Ma, H.W.S. and Rees, R., 2016. Why some teachers easily learn to use a new virtual learning environment: A technology acceptance perspective. </w:t>
      </w:r>
      <w:r w:rsidRPr="00800C78">
        <w:rPr>
          <w:i/>
          <w:color w:val="222222"/>
          <w:sz w:val="24"/>
          <w:szCs w:val="24"/>
          <w:highlight w:val="white"/>
          <w:lang w:val="en-GB"/>
        </w:rPr>
        <w:t>Interactive Learning Environments</w:t>
      </w:r>
      <w:r w:rsidRPr="00800C78">
        <w:rPr>
          <w:color w:val="222222"/>
          <w:sz w:val="24"/>
          <w:szCs w:val="24"/>
          <w:highlight w:val="white"/>
          <w:lang w:val="en-GB"/>
        </w:rPr>
        <w:t xml:space="preserve">, </w:t>
      </w:r>
      <w:r w:rsidRPr="00800C78">
        <w:rPr>
          <w:i/>
          <w:color w:val="222222"/>
          <w:sz w:val="24"/>
          <w:szCs w:val="24"/>
          <w:highlight w:val="white"/>
          <w:lang w:val="en-GB"/>
        </w:rPr>
        <w:t>24</w:t>
      </w:r>
      <w:r w:rsidRPr="00800C78">
        <w:rPr>
          <w:color w:val="222222"/>
          <w:sz w:val="24"/>
          <w:szCs w:val="24"/>
          <w:highlight w:val="white"/>
          <w:lang w:val="en-GB"/>
        </w:rPr>
        <w:t>(3), pp.539-552.</w:t>
      </w:r>
    </w:p>
    <w:p w14:paraId="2840D1E0" w14:textId="77777777" w:rsidR="00800C78" w:rsidRPr="00800C78" w:rsidRDefault="00800C78" w:rsidP="00800C78">
      <w:pPr>
        <w:pStyle w:val="Normal1"/>
        <w:spacing w:line="360" w:lineRule="auto"/>
        <w:jc w:val="both"/>
        <w:rPr>
          <w:color w:val="222222"/>
          <w:sz w:val="24"/>
          <w:szCs w:val="24"/>
          <w:highlight w:val="white"/>
          <w:lang w:val="en-GB"/>
        </w:rPr>
      </w:pPr>
    </w:p>
    <w:p w14:paraId="4F933ADC" w14:textId="42DD252B" w:rsidR="0008456E" w:rsidRPr="00800C78" w:rsidRDefault="00800C78" w:rsidP="00800C78">
      <w:pPr>
        <w:rPr>
          <w:rFonts w:ascii="Arial" w:hAnsi="Arial" w:cs="Arial"/>
        </w:rPr>
      </w:pPr>
      <w:proofErr w:type="spellStart"/>
      <w:r w:rsidRPr="00800C78">
        <w:rPr>
          <w:rFonts w:ascii="Arial" w:hAnsi="Arial" w:cs="Arial"/>
          <w:color w:val="222222"/>
          <w:sz w:val="24"/>
          <w:szCs w:val="24"/>
          <w:shd w:val="clear" w:color="auto" w:fill="FFFFFF"/>
          <w:lang w:val="en-GB"/>
        </w:rPr>
        <w:t>Varga</w:t>
      </w:r>
      <w:proofErr w:type="spellEnd"/>
      <w:r w:rsidRPr="00800C78">
        <w:rPr>
          <w:rFonts w:ascii="Arial" w:hAnsi="Arial" w:cs="Arial"/>
          <w:color w:val="222222"/>
          <w:sz w:val="24"/>
          <w:szCs w:val="24"/>
          <w:shd w:val="clear" w:color="auto" w:fill="FFFFFF"/>
          <w:lang w:val="en-GB"/>
        </w:rPr>
        <w:t>-Atkins, T., 2016. A study of the role of a technology-enhanced learning implementation group in mediating an institutional VLE minimum standards policy. </w:t>
      </w:r>
      <w:r w:rsidRPr="00800C78">
        <w:rPr>
          <w:rFonts w:ascii="Arial" w:hAnsi="Arial" w:cs="Arial"/>
          <w:i/>
          <w:iCs/>
          <w:color w:val="222222"/>
          <w:sz w:val="24"/>
          <w:szCs w:val="24"/>
          <w:shd w:val="clear" w:color="auto" w:fill="FFFFFF"/>
          <w:lang w:val="en-GB"/>
        </w:rPr>
        <w:t>Research in Learning Technology</w:t>
      </w:r>
      <w:r w:rsidRPr="00800C78">
        <w:rPr>
          <w:rFonts w:ascii="Arial" w:hAnsi="Arial" w:cs="Arial"/>
          <w:color w:val="222222"/>
          <w:sz w:val="24"/>
          <w:szCs w:val="24"/>
          <w:shd w:val="clear" w:color="auto" w:fill="FFFFFF"/>
          <w:lang w:val="en-GB"/>
        </w:rPr>
        <w:t>, </w:t>
      </w:r>
      <w:r w:rsidRPr="00800C78">
        <w:rPr>
          <w:rFonts w:ascii="Arial" w:hAnsi="Arial" w:cs="Arial"/>
          <w:i/>
          <w:iCs/>
          <w:color w:val="222222"/>
          <w:sz w:val="24"/>
          <w:szCs w:val="24"/>
          <w:shd w:val="clear" w:color="auto" w:fill="FFFFFF"/>
          <w:lang w:val="en-GB"/>
        </w:rPr>
        <w:t>24</w:t>
      </w:r>
      <w:r w:rsidRPr="00800C78">
        <w:rPr>
          <w:rFonts w:ascii="Arial" w:hAnsi="Arial" w:cs="Arial"/>
          <w:color w:val="222222"/>
          <w:sz w:val="24"/>
          <w:szCs w:val="24"/>
          <w:shd w:val="clear" w:color="auto" w:fill="FFFFFF"/>
          <w:lang w:val="en-GB"/>
        </w:rPr>
        <w:t>.</w:t>
      </w:r>
    </w:p>
    <w:p w14:paraId="3DCBD8A5" w14:textId="50430D6E" w:rsidR="0008456E" w:rsidRDefault="0008456E"/>
    <w:p w14:paraId="3767067C" w14:textId="06708E81" w:rsidR="0008456E" w:rsidRDefault="0008456E"/>
    <w:p w14:paraId="27179AF8" w14:textId="4FA0E719" w:rsidR="0008456E" w:rsidRDefault="0008456E"/>
    <w:p w14:paraId="6ACE7D1A" w14:textId="0EA2322E" w:rsidR="0008456E" w:rsidRDefault="0008456E"/>
    <w:p w14:paraId="7F6BB931" w14:textId="62AC8CA0" w:rsidR="0008456E" w:rsidRDefault="0008456E"/>
    <w:p w14:paraId="109BD1D6" w14:textId="44CDADF2" w:rsidR="0008456E" w:rsidRDefault="0008456E"/>
    <w:p w14:paraId="21970764" w14:textId="3A033F13" w:rsidR="0008456E" w:rsidRDefault="0008456E"/>
    <w:p w14:paraId="29979B23" w14:textId="38276262" w:rsidR="0008456E" w:rsidRDefault="0008456E"/>
    <w:p w14:paraId="59F62D2E" w14:textId="543026E9" w:rsidR="0008456E" w:rsidRDefault="0008456E"/>
    <w:p w14:paraId="56519362" w14:textId="128FEF2B" w:rsidR="0008456E" w:rsidRDefault="0008456E"/>
    <w:p w14:paraId="36D712EC" w14:textId="73FDBA74" w:rsidR="0008456E" w:rsidRDefault="0008456E"/>
    <w:p w14:paraId="67E6E25C" w14:textId="1F86C4C2" w:rsidR="0008456E" w:rsidRDefault="0008456E"/>
    <w:p w14:paraId="1036F815" w14:textId="27D7FA8C" w:rsidR="0008456E" w:rsidRDefault="0008456E"/>
    <w:p w14:paraId="23B39A30" w14:textId="3C2EE84C" w:rsidR="0008456E" w:rsidRDefault="0008456E"/>
    <w:p w14:paraId="6E9282AC" w14:textId="05AC033D" w:rsidR="0008456E" w:rsidRDefault="0008456E"/>
    <w:p w14:paraId="3304ED4A" w14:textId="5F0FF737" w:rsidR="0008456E" w:rsidRDefault="0008456E"/>
    <w:p w14:paraId="028BCFD4" w14:textId="48B09922" w:rsidR="0008456E" w:rsidRDefault="0008456E"/>
    <w:p w14:paraId="39EF9222" w14:textId="36C5F898" w:rsidR="0008456E" w:rsidRDefault="0008456E"/>
    <w:p w14:paraId="63DEBBAE" w14:textId="72D2E198" w:rsidR="0008456E" w:rsidRDefault="0008456E"/>
    <w:p w14:paraId="1F2566D4" w14:textId="78E687FD" w:rsidR="0008456E" w:rsidRDefault="0008456E"/>
    <w:p w14:paraId="3EFBDEDC" w14:textId="5FA171C4" w:rsidR="0008456E" w:rsidRDefault="0008456E"/>
    <w:p w14:paraId="4F964FDB" w14:textId="548274BA" w:rsidR="0008456E" w:rsidRDefault="0008456E"/>
    <w:p w14:paraId="49229FB1" w14:textId="64FF93C0" w:rsidR="0008456E" w:rsidRDefault="0008456E"/>
    <w:p w14:paraId="0FBE35F8" w14:textId="77777777" w:rsidR="00580CC5" w:rsidRDefault="00580CC5" w:rsidP="0012718A">
      <w:pPr>
        <w:jc w:val="center"/>
        <w:rPr>
          <w:rFonts w:ascii="Arial" w:hAnsi="Arial" w:cs="Arial"/>
          <w:b/>
          <w:bCs/>
          <w:sz w:val="32"/>
          <w:szCs w:val="32"/>
        </w:rPr>
      </w:pPr>
    </w:p>
    <w:p w14:paraId="38B46B22" w14:textId="77777777" w:rsidR="00580CC5" w:rsidRDefault="00580CC5" w:rsidP="0012718A">
      <w:pPr>
        <w:jc w:val="center"/>
        <w:rPr>
          <w:rFonts w:ascii="Arial" w:hAnsi="Arial" w:cs="Arial"/>
          <w:b/>
          <w:bCs/>
          <w:sz w:val="32"/>
          <w:szCs w:val="32"/>
        </w:rPr>
      </w:pPr>
    </w:p>
    <w:p w14:paraId="429DB238" w14:textId="0F292671" w:rsidR="0012718A" w:rsidRDefault="0012718A" w:rsidP="0012718A">
      <w:pPr>
        <w:jc w:val="center"/>
        <w:rPr>
          <w:rFonts w:ascii="Arial" w:hAnsi="Arial" w:cs="Arial"/>
          <w:b/>
          <w:bCs/>
          <w:sz w:val="32"/>
          <w:szCs w:val="32"/>
        </w:rPr>
      </w:pPr>
      <w:r w:rsidRPr="008F3399">
        <w:rPr>
          <w:rFonts w:ascii="Arial" w:hAnsi="Arial" w:cs="Arial"/>
          <w:b/>
          <w:bCs/>
          <w:noProof/>
          <w:sz w:val="32"/>
          <w:szCs w:val="32"/>
        </w:rPr>
        <w:lastRenderedPageBreak/>
        <w:drawing>
          <wp:anchor distT="0" distB="0" distL="114300" distR="114300" simplePos="0" relativeHeight="251666432" behindDoc="0" locked="0" layoutInCell="1" allowOverlap="1" wp14:anchorId="3F6FCB4D" wp14:editId="30C2EB7E">
            <wp:simplePos x="0" y="0"/>
            <wp:positionH relativeFrom="column">
              <wp:posOffset>-533400</wp:posOffset>
            </wp:positionH>
            <wp:positionV relativeFrom="paragraph">
              <wp:posOffset>390525</wp:posOffset>
            </wp:positionV>
            <wp:extent cx="5943600" cy="2647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47950"/>
                    </a:xfrm>
                    <a:prstGeom prst="rect">
                      <a:avLst/>
                    </a:prstGeom>
                    <a:noFill/>
                    <a:ln>
                      <a:noFill/>
                    </a:ln>
                  </pic:spPr>
                </pic:pic>
              </a:graphicData>
            </a:graphic>
          </wp:anchor>
        </w:drawing>
      </w:r>
      <w:r w:rsidRPr="008F3399">
        <w:rPr>
          <w:rFonts w:ascii="Arial" w:hAnsi="Arial" w:cs="Arial"/>
          <w:b/>
          <w:bCs/>
          <w:sz w:val="32"/>
          <w:szCs w:val="32"/>
        </w:rPr>
        <w:t>Appendix</w:t>
      </w:r>
    </w:p>
    <w:p w14:paraId="59F229E6" w14:textId="371D0977" w:rsidR="0012718A" w:rsidRDefault="0012718A" w:rsidP="0012718A">
      <w:pPr>
        <w:jc w:val="center"/>
        <w:rPr>
          <w:rFonts w:ascii="Arial" w:hAnsi="Arial" w:cs="Arial"/>
          <w:b/>
          <w:bCs/>
          <w:sz w:val="32"/>
          <w:szCs w:val="32"/>
        </w:rPr>
      </w:pPr>
    </w:p>
    <w:p w14:paraId="0306AC58" w14:textId="10A8C4DF" w:rsidR="0012718A" w:rsidRPr="0012718A" w:rsidRDefault="0012718A" w:rsidP="0012718A">
      <w:pPr>
        <w:rPr>
          <w:rFonts w:ascii="Arial" w:hAnsi="Arial" w:cs="Arial"/>
          <w:b/>
          <w:bCs/>
          <w:sz w:val="32"/>
          <w:szCs w:val="32"/>
        </w:rPr>
      </w:pPr>
    </w:p>
    <w:p w14:paraId="377CDE49" w14:textId="4C685635" w:rsidR="0012718A" w:rsidRDefault="0012718A"/>
    <w:p w14:paraId="59C0183A" w14:textId="396E5544" w:rsidR="0012718A" w:rsidRDefault="0012718A"/>
    <w:p w14:paraId="58C9F6A1" w14:textId="57077207" w:rsidR="0012718A" w:rsidRDefault="0012718A"/>
    <w:p w14:paraId="53AE53D4" w14:textId="61D2CB53" w:rsidR="0012718A" w:rsidRDefault="0012718A"/>
    <w:p w14:paraId="6ECF0ACA" w14:textId="0CB67F1F" w:rsidR="0012718A" w:rsidRDefault="00EC439C">
      <w:r>
        <w:t xml:space="preserve"> </w:t>
      </w:r>
    </w:p>
    <w:p w14:paraId="32220FD5" w14:textId="5FC61D2B" w:rsidR="0012718A" w:rsidRDefault="0012718A"/>
    <w:p w14:paraId="4E59DCB4" w14:textId="267CA5BD" w:rsidR="0012718A" w:rsidRDefault="0012718A"/>
    <w:p w14:paraId="6082FB7E" w14:textId="16EF0EBE" w:rsidR="0012718A" w:rsidRDefault="001F550A">
      <w:r>
        <w:rPr>
          <w:noProof/>
        </w:rPr>
        <w:drawing>
          <wp:anchor distT="0" distB="0" distL="114300" distR="114300" simplePos="0" relativeHeight="251667456" behindDoc="0" locked="0" layoutInCell="1" allowOverlap="1" wp14:anchorId="473F6BE3" wp14:editId="325AC69C">
            <wp:simplePos x="0" y="0"/>
            <wp:positionH relativeFrom="column">
              <wp:posOffset>-504825</wp:posOffset>
            </wp:positionH>
            <wp:positionV relativeFrom="paragraph">
              <wp:posOffset>330200</wp:posOffset>
            </wp:positionV>
            <wp:extent cx="5943600" cy="271462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2C79F" w14:textId="50A7C453" w:rsidR="0012718A" w:rsidRDefault="0012718A"/>
    <w:p w14:paraId="1B7138C3" w14:textId="7A3EB6EE" w:rsidR="0012718A" w:rsidRDefault="0012718A"/>
    <w:p w14:paraId="1EBDB066" w14:textId="267EFF3D" w:rsidR="0012718A" w:rsidRDefault="0012718A"/>
    <w:p w14:paraId="1C47AFEA" w14:textId="2ACA8D8F" w:rsidR="0012718A" w:rsidRDefault="0012718A"/>
    <w:p w14:paraId="44A27AFE" w14:textId="28554B8D" w:rsidR="0012718A" w:rsidRDefault="0012718A"/>
    <w:p w14:paraId="6B401B90" w14:textId="156E5E1F" w:rsidR="0012718A" w:rsidRDefault="0012718A"/>
    <w:p w14:paraId="461D9A03" w14:textId="78AA3B41" w:rsidR="0012718A" w:rsidRDefault="0012718A"/>
    <w:p w14:paraId="35B02879" w14:textId="0B1939FA" w:rsidR="0012718A" w:rsidRDefault="0012718A"/>
    <w:p w14:paraId="173BEC30" w14:textId="1BFBD1CC" w:rsidR="0012718A" w:rsidRDefault="0012718A"/>
    <w:p w14:paraId="74AC8120" w14:textId="427679A1" w:rsidR="0012718A" w:rsidRDefault="0012718A"/>
    <w:p w14:paraId="48BEB26B" w14:textId="5CD1CA50" w:rsidR="0012718A" w:rsidRDefault="0012718A"/>
    <w:p w14:paraId="7632F2CF" w14:textId="21AD5772" w:rsidR="0012718A" w:rsidRDefault="0012718A"/>
    <w:p w14:paraId="792F0EDB" w14:textId="0D12C8C3" w:rsidR="0012718A" w:rsidRDefault="0012718A"/>
    <w:p w14:paraId="1E6786CB" w14:textId="28F2E7F0" w:rsidR="0012718A" w:rsidRDefault="0012718A"/>
    <w:p w14:paraId="278CF583" w14:textId="5B773E63" w:rsidR="0012718A" w:rsidRDefault="0012718A"/>
    <w:p w14:paraId="2C867583" w14:textId="3090F1DC" w:rsidR="0012718A" w:rsidRDefault="0012718A"/>
    <w:p w14:paraId="4B898BDE" w14:textId="425BE201" w:rsidR="0012718A" w:rsidRDefault="0012718A"/>
    <w:p w14:paraId="63B7ED28" w14:textId="61D1D507" w:rsidR="0012718A" w:rsidRDefault="001F550A">
      <w:r>
        <w:rPr>
          <w:noProof/>
        </w:rPr>
        <w:lastRenderedPageBreak/>
        <w:drawing>
          <wp:anchor distT="0" distB="0" distL="114300" distR="114300" simplePos="0" relativeHeight="251668480" behindDoc="0" locked="0" layoutInCell="1" allowOverlap="1" wp14:anchorId="2F411156" wp14:editId="5234E16B">
            <wp:simplePos x="0" y="0"/>
            <wp:positionH relativeFrom="column">
              <wp:posOffset>-561975</wp:posOffset>
            </wp:positionH>
            <wp:positionV relativeFrom="paragraph">
              <wp:posOffset>-685800</wp:posOffset>
            </wp:positionV>
            <wp:extent cx="5934075" cy="257175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2571750"/>
                    </a:xfrm>
                    <a:prstGeom prst="rect">
                      <a:avLst/>
                    </a:prstGeom>
                    <a:noFill/>
                    <a:ln>
                      <a:noFill/>
                    </a:ln>
                  </pic:spPr>
                </pic:pic>
              </a:graphicData>
            </a:graphic>
          </wp:anchor>
        </w:drawing>
      </w:r>
    </w:p>
    <w:p w14:paraId="28B874E8" w14:textId="12DE4B1C" w:rsidR="0012718A" w:rsidRDefault="0012718A"/>
    <w:p w14:paraId="3AA2E67A" w14:textId="340E02C6" w:rsidR="0012718A" w:rsidRDefault="0012718A"/>
    <w:p w14:paraId="79098A42" w14:textId="44125267" w:rsidR="0012718A" w:rsidRDefault="0012718A"/>
    <w:p w14:paraId="5F853C83" w14:textId="03B735F3" w:rsidR="0012718A" w:rsidRDefault="0012718A"/>
    <w:p w14:paraId="69F44E8B" w14:textId="41A46DB1" w:rsidR="0012718A" w:rsidRDefault="0012718A"/>
    <w:p w14:paraId="3A120091" w14:textId="788DADA2" w:rsidR="0012718A" w:rsidRDefault="0012718A"/>
    <w:p w14:paraId="77C2408A" w14:textId="652FDEB7" w:rsidR="0012718A" w:rsidRDefault="0012718A"/>
    <w:p w14:paraId="26E2AB82" w14:textId="0C5171D3" w:rsidR="0012718A" w:rsidRDefault="0012718A"/>
    <w:p w14:paraId="35591C3B" w14:textId="0A6FE3DF" w:rsidR="0012718A" w:rsidRDefault="001F550A">
      <w:r>
        <w:rPr>
          <w:noProof/>
        </w:rPr>
        <w:drawing>
          <wp:anchor distT="0" distB="0" distL="114300" distR="114300" simplePos="0" relativeHeight="251669504" behindDoc="0" locked="0" layoutInCell="1" allowOverlap="1" wp14:anchorId="025F58B4" wp14:editId="0185A4DA">
            <wp:simplePos x="0" y="0"/>
            <wp:positionH relativeFrom="page">
              <wp:align>left</wp:align>
            </wp:positionH>
            <wp:positionV relativeFrom="paragraph">
              <wp:posOffset>277495</wp:posOffset>
            </wp:positionV>
            <wp:extent cx="5934075" cy="260985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2609850"/>
                    </a:xfrm>
                    <a:prstGeom prst="rect">
                      <a:avLst/>
                    </a:prstGeom>
                    <a:noFill/>
                    <a:ln>
                      <a:noFill/>
                    </a:ln>
                  </pic:spPr>
                </pic:pic>
              </a:graphicData>
            </a:graphic>
          </wp:anchor>
        </w:drawing>
      </w:r>
    </w:p>
    <w:p w14:paraId="3A51DE92" w14:textId="3569264E" w:rsidR="0012718A" w:rsidRDefault="0012718A"/>
    <w:p w14:paraId="77E693D3" w14:textId="2BC8CD2D" w:rsidR="0012718A" w:rsidRDefault="0012718A"/>
    <w:p w14:paraId="26B4E54E" w14:textId="4FAE3C8D" w:rsidR="0012718A" w:rsidRDefault="0012718A"/>
    <w:p w14:paraId="61E6324A" w14:textId="544FC746" w:rsidR="0012718A" w:rsidRDefault="0012718A"/>
    <w:p w14:paraId="1F195D45" w14:textId="34EDFFAA" w:rsidR="0012718A" w:rsidRDefault="0012718A"/>
    <w:p w14:paraId="6758589A" w14:textId="1B94084F" w:rsidR="0012718A" w:rsidRDefault="0012718A"/>
    <w:p w14:paraId="56F3C58E" w14:textId="7A284222" w:rsidR="0012718A" w:rsidRDefault="0012718A"/>
    <w:p w14:paraId="40766ED0" w14:textId="45559D8F" w:rsidR="0012718A" w:rsidRDefault="0012718A"/>
    <w:p w14:paraId="20BCD395" w14:textId="2D9362A6" w:rsidR="0012718A" w:rsidRDefault="0012718A"/>
    <w:p w14:paraId="380C2723" w14:textId="0059A25F" w:rsidR="0012718A" w:rsidRDefault="0012718A"/>
    <w:p w14:paraId="09AED412" w14:textId="29C93ED2" w:rsidR="00986BF2" w:rsidRDefault="00986BF2"/>
    <w:p w14:paraId="16B22FAB" w14:textId="2A12D154" w:rsidR="00986BF2" w:rsidRDefault="00986BF2"/>
    <w:p w14:paraId="1B90C400" w14:textId="32CAA0C0" w:rsidR="00986BF2" w:rsidRDefault="00986BF2"/>
    <w:p w14:paraId="16D0B546" w14:textId="0C56057A" w:rsidR="00986BF2" w:rsidRDefault="00986BF2"/>
    <w:p w14:paraId="703DABCD" w14:textId="4F19D326" w:rsidR="00986BF2" w:rsidRDefault="00986BF2"/>
    <w:p w14:paraId="32A1496D" w14:textId="0C9387A0" w:rsidR="00986BF2" w:rsidRDefault="00986BF2"/>
    <w:p w14:paraId="1561110B" w14:textId="226890E4" w:rsidR="00986BF2" w:rsidRDefault="00986BF2"/>
    <w:p w14:paraId="31E1668B" w14:textId="2F27BF09" w:rsidR="00986BF2" w:rsidRDefault="00986BF2"/>
    <w:p w14:paraId="22D87C43" w14:textId="6623CE76" w:rsidR="00986BF2" w:rsidRDefault="00986BF2"/>
    <w:p w14:paraId="06B46095" w14:textId="12C6C68A" w:rsidR="00986BF2" w:rsidRDefault="001F550A">
      <w:r>
        <w:rPr>
          <w:noProof/>
        </w:rPr>
        <w:lastRenderedPageBreak/>
        <w:drawing>
          <wp:anchor distT="0" distB="0" distL="114300" distR="114300" simplePos="0" relativeHeight="251670528" behindDoc="0" locked="0" layoutInCell="1" allowOverlap="1" wp14:anchorId="05EE5913" wp14:editId="528A5A1C">
            <wp:simplePos x="0" y="0"/>
            <wp:positionH relativeFrom="page">
              <wp:posOffset>223284</wp:posOffset>
            </wp:positionH>
            <wp:positionV relativeFrom="paragraph">
              <wp:posOffset>-677604</wp:posOffset>
            </wp:positionV>
            <wp:extent cx="5943600" cy="263842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638425"/>
                    </a:xfrm>
                    <a:prstGeom prst="rect">
                      <a:avLst/>
                    </a:prstGeom>
                    <a:noFill/>
                    <a:ln>
                      <a:noFill/>
                    </a:ln>
                  </pic:spPr>
                </pic:pic>
              </a:graphicData>
            </a:graphic>
          </wp:anchor>
        </w:drawing>
      </w:r>
    </w:p>
    <w:p w14:paraId="3A49E141" w14:textId="3F535234" w:rsidR="00986BF2" w:rsidRDefault="00986BF2"/>
    <w:p w14:paraId="7A857BB0" w14:textId="1B7E8D4A" w:rsidR="00986BF2" w:rsidRDefault="00986BF2"/>
    <w:p w14:paraId="55731BDB" w14:textId="5BEFA38F" w:rsidR="00986BF2" w:rsidRDefault="00986BF2"/>
    <w:p w14:paraId="7CABC6F6" w14:textId="57F593AA" w:rsidR="00986BF2" w:rsidRDefault="00986BF2"/>
    <w:p w14:paraId="4EECCAE0" w14:textId="37A34FC2" w:rsidR="00986BF2" w:rsidRDefault="00986BF2"/>
    <w:p w14:paraId="5DEEE801" w14:textId="27187EC8" w:rsidR="00986BF2" w:rsidRDefault="00986BF2"/>
    <w:p w14:paraId="1944A690" w14:textId="1F0405FA" w:rsidR="00986BF2" w:rsidRDefault="00986BF2"/>
    <w:p w14:paraId="6CFEF3A8" w14:textId="43BC404A" w:rsidR="00986BF2" w:rsidRDefault="001F550A">
      <w:r>
        <w:rPr>
          <w:noProof/>
        </w:rPr>
        <w:drawing>
          <wp:anchor distT="0" distB="0" distL="114300" distR="114300" simplePos="0" relativeHeight="251671552" behindDoc="0" locked="0" layoutInCell="1" allowOverlap="1" wp14:anchorId="3AE66214" wp14:editId="18E0E67A">
            <wp:simplePos x="0" y="0"/>
            <wp:positionH relativeFrom="column">
              <wp:posOffset>-686464</wp:posOffset>
            </wp:positionH>
            <wp:positionV relativeFrom="paragraph">
              <wp:posOffset>185818</wp:posOffset>
            </wp:positionV>
            <wp:extent cx="5943600" cy="258127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581275"/>
                    </a:xfrm>
                    <a:prstGeom prst="rect">
                      <a:avLst/>
                    </a:prstGeom>
                    <a:noFill/>
                    <a:ln>
                      <a:noFill/>
                    </a:ln>
                  </pic:spPr>
                </pic:pic>
              </a:graphicData>
            </a:graphic>
          </wp:anchor>
        </w:drawing>
      </w:r>
    </w:p>
    <w:p w14:paraId="39649F84" w14:textId="6F286743" w:rsidR="00986BF2" w:rsidRDefault="00986BF2"/>
    <w:p w14:paraId="468C45B9" w14:textId="11E971B7" w:rsidR="00986BF2" w:rsidRDefault="00986BF2"/>
    <w:p w14:paraId="6BD99BBA" w14:textId="45E60ACE" w:rsidR="00986BF2" w:rsidRDefault="00986BF2"/>
    <w:p w14:paraId="04A950C8" w14:textId="06D2024E" w:rsidR="00986BF2" w:rsidRDefault="00986BF2"/>
    <w:p w14:paraId="276ADDEA" w14:textId="5B21D870" w:rsidR="00986BF2" w:rsidRDefault="00986BF2"/>
    <w:p w14:paraId="50C13BC4" w14:textId="74C13B92" w:rsidR="00986BF2" w:rsidRDefault="00986BF2"/>
    <w:p w14:paraId="53D97764" w14:textId="178F1258" w:rsidR="00986BF2" w:rsidRDefault="00986BF2"/>
    <w:p w14:paraId="423428CB" w14:textId="2AE59F4B" w:rsidR="00986BF2" w:rsidRDefault="00986BF2"/>
    <w:p w14:paraId="39305534" w14:textId="48EBACDB" w:rsidR="00986BF2" w:rsidRDefault="008F3399">
      <w:r>
        <w:rPr>
          <w:noProof/>
        </w:rPr>
        <w:drawing>
          <wp:anchor distT="0" distB="0" distL="114300" distR="114300" simplePos="0" relativeHeight="251675648" behindDoc="0" locked="0" layoutInCell="1" allowOverlap="1" wp14:anchorId="27B12DAE" wp14:editId="16736055">
            <wp:simplePos x="0" y="0"/>
            <wp:positionH relativeFrom="column">
              <wp:posOffset>-682769</wp:posOffset>
            </wp:positionH>
            <wp:positionV relativeFrom="paragraph">
              <wp:posOffset>216320</wp:posOffset>
            </wp:positionV>
            <wp:extent cx="5934710" cy="2682875"/>
            <wp:effectExtent l="0" t="0" r="8890"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710" cy="2682875"/>
                    </a:xfrm>
                    <a:prstGeom prst="rect">
                      <a:avLst/>
                    </a:prstGeom>
                    <a:noFill/>
                    <a:ln>
                      <a:noFill/>
                    </a:ln>
                  </pic:spPr>
                </pic:pic>
              </a:graphicData>
            </a:graphic>
          </wp:anchor>
        </w:drawing>
      </w:r>
    </w:p>
    <w:p w14:paraId="7EBA9662" w14:textId="1EB41AB4" w:rsidR="00986BF2" w:rsidRDefault="00986BF2"/>
    <w:p w14:paraId="3B89088C" w14:textId="418F9D3A" w:rsidR="00986BF2" w:rsidRDefault="00986BF2"/>
    <w:p w14:paraId="5F31FC23" w14:textId="1BA2A109" w:rsidR="00986BF2" w:rsidRDefault="00986BF2"/>
    <w:p w14:paraId="49089356" w14:textId="1E00F824" w:rsidR="00986BF2" w:rsidRDefault="00986BF2"/>
    <w:p w14:paraId="1EF0A8D9" w14:textId="5CFE3238" w:rsidR="00986BF2" w:rsidRDefault="00986BF2"/>
    <w:p w14:paraId="7F844BDC" w14:textId="2F1ED392" w:rsidR="00986BF2" w:rsidRDefault="00986BF2"/>
    <w:p w14:paraId="0C2EBFD2" w14:textId="5C29C15B" w:rsidR="00986BF2" w:rsidRDefault="00986BF2"/>
    <w:p w14:paraId="20094773" w14:textId="1039D5AB" w:rsidR="00986BF2" w:rsidRDefault="00986BF2"/>
    <w:p w14:paraId="653D2692" w14:textId="03BC4C33" w:rsidR="00986BF2" w:rsidRDefault="00986BF2"/>
    <w:p w14:paraId="1BBAE2EE" w14:textId="45CDE862" w:rsidR="00986BF2" w:rsidRDefault="00986BF2"/>
    <w:p w14:paraId="05EC8673" w14:textId="1C123D26" w:rsidR="00986BF2" w:rsidRDefault="00986BF2"/>
    <w:p w14:paraId="26E28EFA" w14:textId="09196C39" w:rsidR="00986BF2" w:rsidRDefault="001F550A">
      <w:r>
        <w:rPr>
          <w:noProof/>
        </w:rPr>
        <w:lastRenderedPageBreak/>
        <w:drawing>
          <wp:anchor distT="0" distB="0" distL="114300" distR="114300" simplePos="0" relativeHeight="251672576" behindDoc="0" locked="0" layoutInCell="1" allowOverlap="1" wp14:anchorId="7A5C37A4" wp14:editId="70FA9D8A">
            <wp:simplePos x="0" y="0"/>
            <wp:positionH relativeFrom="column">
              <wp:posOffset>-603840</wp:posOffset>
            </wp:positionH>
            <wp:positionV relativeFrom="paragraph">
              <wp:posOffset>-683201</wp:posOffset>
            </wp:positionV>
            <wp:extent cx="5943600" cy="25527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anchor>
        </w:drawing>
      </w:r>
    </w:p>
    <w:p w14:paraId="2CBAA478" w14:textId="089C1A82" w:rsidR="00986BF2" w:rsidRDefault="00986BF2"/>
    <w:p w14:paraId="5199C4BA" w14:textId="77777777" w:rsidR="008F3399" w:rsidRDefault="008F3399"/>
    <w:p w14:paraId="57FAA4BF" w14:textId="7B150B4B" w:rsidR="008F3399" w:rsidRDefault="008F3399"/>
    <w:p w14:paraId="1D87E9E6" w14:textId="77777777" w:rsidR="008F3399" w:rsidRDefault="008F3399"/>
    <w:p w14:paraId="5A3F09B7" w14:textId="67EC48D5" w:rsidR="008F3399" w:rsidRDefault="008F3399"/>
    <w:p w14:paraId="0F0DF3CC" w14:textId="41ECDD98" w:rsidR="008F3399" w:rsidRDefault="008F3399"/>
    <w:p w14:paraId="4FA55CFC" w14:textId="5E910243" w:rsidR="008F3399" w:rsidRDefault="008F3399">
      <w:r>
        <w:rPr>
          <w:noProof/>
        </w:rPr>
        <w:drawing>
          <wp:anchor distT="0" distB="0" distL="114300" distR="114300" simplePos="0" relativeHeight="251673600" behindDoc="0" locked="0" layoutInCell="1" allowOverlap="1" wp14:anchorId="390B253C" wp14:editId="4F43B967">
            <wp:simplePos x="0" y="0"/>
            <wp:positionH relativeFrom="margin">
              <wp:posOffset>-517585</wp:posOffset>
            </wp:positionH>
            <wp:positionV relativeFrom="paragraph">
              <wp:posOffset>138286</wp:posOffset>
            </wp:positionV>
            <wp:extent cx="5934075" cy="25336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4075" cy="2533650"/>
                    </a:xfrm>
                    <a:prstGeom prst="rect">
                      <a:avLst/>
                    </a:prstGeom>
                    <a:noFill/>
                    <a:ln>
                      <a:noFill/>
                    </a:ln>
                  </pic:spPr>
                </pic:pic>
              </a:graphicData>
            </a:graphic>
          </wp:anchor>
        </w:drawing>
      </w:r>
    </w:p>
    <w:p w14:paraId="432EB9E2" w14:textId="4B6E602E" w:rsidR="008F3399" w:rsidRDefault="008F3399"/>
    <w:p w14:paraId="31F62FF0" w14:textId="51ED72E6" w:rsidR="008F3399" w:rsidRDefault="008F3399"/>
    <w:p w14:paraId="42EB1EF6" w14:textId="5DD55074" w:rsidR="008F3399" w:rsidRDefault="008F3399"/>
    <w:p w14:paraId="5FF4C194" w14:textId="6D945220" w:rsidR="008F3399" w:rsidRDefault="008F3399"/>
    <w:p w14:paraId="34D4C5DC" w14:textId="0DEA0995" w:rsidR="008F3399" w:rsidRDefault="008F3399"/>
    <w:p w14:paraId="4F3E5396" w14:textId="7A5554D2" w:rsidR="008F3399" w:rsidRDefault="008F3399"/>
    <w:p w14:paraId="5E21779A" w14:textId="74A6DE0D" w:rsidR="008F3399" w:rsidRDefault="008F3399"/>
    <w:p w14:paraId="32CC7597" w14:textId="6960AFC7" w:rsidR="008F3399" w:rsidRDefault="008F3399"/>
    <w:p w14:paraId="57AB9464" w14:textId="70F7B810" w:rsidR="008F3399" w:rsidRDefault="008F3399">
      <w:r>
        <w:rPr>
          <w:noProof/>
        </w:rPr>
        <w:drawing>
          <wp:anchor distT="0" distB="0" distL="114300" distR="114300" simplePos="0" relativeHeight="251674624" behindDoc="0" locked="0" layoutInCell="1" allowOverlap="1" wp14:anchorId="28B8FA09" wp14:editId="0336BBB8">
            <wp:simplePos x="0" y="0"/>
            <wp:positionH relativeFrom="margin">
              <wp:posOffset>-517585</wp:posOffset>
            </wp:positionH>
            <wp:positionV relativeFrom="paragraph">
              <wp:posOffset>119979</wp:posOffset>
            </wp:positionV>
            <wp:extent cx="5943600" cy="27527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752725"/>
                    </a:xfrm>
                    <a:prstGeom prst="rect">
                      <a:avLst/>
                    </a:prstGeom>
                    <a:noFill/>
                    <a:ln>
                      <a:noFill/>
                    </a:ln>
                  </pic:spPr>
                </pic:pic>
              </a:graphicData>
            </a:graphic>
          </wp:anchor>
        </w:drawing>
      </w:r>
    </w:p>
    <w:p w14:paraId="066798D8" w14:textId="63A0D452" w:rsidR="008F3399" w:rsidRDefault="008F3399"/>
    <w:p w14:paraId="17B582CB" w14:textId="082EC7A7" w:rsidR="008F3399" w:rsidRDefault="008F3399"/>
    <w:p w14:paraId="7E1E62A2" w14:textId="65221A29" w:rsidR="008F3399" w:rsidRDefault="008F3399"/>
    <w:p w14:paraId="10DD38E8" w14:textId="7230EF29" w:rsidR="008F3399" w:rsidRDefault="008F3399"/>
    <w:p w14:paraId="61207FDE" w14:textId="28C05BB5" w:rsidR="008F3399" w:rsidRDefault="008F3399"/>
    <w:p w14:paraId="585B3EE3" w14:textId="28CEFF39" w:rsidR="008F3399" w:rsidRDefault="008F3399"/>
    <w:p w14:paraId="6F1DCEC3" w14:textId="60709347" w:rsidR="008F3399" w:rsidRDefault="008F3399"/>
    <w:p w14:paraId="2F2FAC8E" w14:textId="09E3202D" w:rsidR="008F3399" w:rsidRDefault="008F3399"/>
    <w:p w14:paraId="4EB01772" w14:textId="4E19174E" w:rsidR="00986BF2" w:rsidRDefault="00986BF2"/>
    <w:sectPr w:rsidR="00986BF2">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AB2D1" w14:textId="77777777" w:rsidR="00504078" w:rsidRDefault="00504078" w:rsidP="00800C78">
      <w:pPr>
        <w:spacing w:after="0" w:line="240" w:lineRule="auto"/>
      </w:pPr>
      <w:r>
        <w:separator/>
      </w:r>
    </w:p>
  </w:endnote>
  <w:endnote w:type="continuationSeparator" w:id="0">
    <w:p w14:paraId="6BE54956" w14:textId="77777777" w:rsidR="00504078" w:rsidRDefault="00504078" w:rsidP="0080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457819"/>
      <w:docPartObj>
        <w:docPartGallery w:val="Page Numbers (Bottom of Page)"/>
        <w:docPartUnique/>
      </w:docPartObj>
    </w:sdtPr>
    <w:sdtEndPr>
      <w:rPr>
        <w:noProof/>
      </w:rPr>
    </w:sdtEndPr>
    <w:sdtContent>
      <w:p w14:paraId="75046212" w14:textId="7C1A291D" w:rsidR="003F207F" w:rsidRDefault="003F20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7E6983" w14:textId="77777777" w:rsidR="003F207F" w:rsidRDefault="003F2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F4662" w14:textId="77777777" w:rsidR="00504078" w:rsidRDefault="00504078" w:rsidP="00800C78">
      <w:pPr>
        <w:spacing w:after="0" w:line="240" w:lineRule="auto"/>
      </w:pPr>
      <w:r>
        <w:separator/>
      </w:r>
    </w:p>
  </w:footnote>
  <w:footnote w:type="continuationSeparator" w:id="0">
    <w:p w14:paraId="3059AC85" w14:textId="77777777" w:rsidR="00504078" w:rsidRDefault="00504078" w:rsidP="00800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824AD"/>
    <w:multiLevelType w:val="hybridMultilevel"/>
    <w:tmpl w:val="8888529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30723CB6"/>
    <w:multiLevelType w:val="multilevel"/>
    <w:tmpl w:val="A70E3A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7DD57AE"/>
    <w:multiLevelType w:val="multilevel"/>
    <w:tmpl w:val="CC3833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ADA0062"/>
    <w:multiLevelType w:val="multilevel"/>
    <w:tmpl w:val="B99077E0"/>
    <w:lvl w:ilvl="0">
      <w:start w:val="1"/>
      <w:numFmt w:val="upperRoman"/>
      <w:lvlText w:val="%1."/>
      <w:lvlJc w:val="righ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503120C9"/>
    <w:multiLevelType w:val="hybridMultilevel"/>
    <w:tmpl w:val="E432D36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561D5C74"/>
    <w:multiLevelType w:val="hybridMultilevel"/>
    <w:tmpl w:val="2398D7D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57824C1A"/>
    <w:multiLevelType w:val="hybridMultilevel"/>
    <w:tmpl w:val="8D8E2DA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71D957A9"/>
    <w:multiLevelType w:val="hybridMultilevel"/>
    <w:tmpl w:val="A76A0DC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7E83319B"/>
    <w:multiLevelType w:val="hybridMultilevel"/>
    <w:tmpl w:val="78722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6"/>
  </w:num>
  <w:num w:numId="5">
    <w:abstractNumId w:val="4"/>
  </w:num>
  <w:num w:numId="6">
    <w:abstractNumId w:val="1"/>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6D9"/>
    <w:rsid w:val="000027A5"/>
    <w:rsid w:val="0008456E"/>
    <w:rsid w:val="0012718A"/>
    <w:rsid w:val="00165439"/>
    <w:rsid w:val="001F550A"/>
    <w:rsid w:val="003F207F"/>
    <w:rsid w:val="00437A90"/>
    <w:rsid w:val="004F69E0"/>
    <w:rsid w:val="00504078"/>
    <w:rsid w:val="00580CC5"/>
    <w:rsid w:val="00587B0C"/>
    <w:rsid w:val="005D5C86"/>
    <w:rsid w:val="00800C78"/>
    <w:rsid w:val="008956BA"/>
    <w:rsid w:val="008F3399"/>
    <w:rsid w:val="00986BF2"/>
    <w:rsid w:val="009B46D9"/>
    <w:rsid w:val="00AA14FE"/>
    <w:rsid w:val="00AB02CE"/>
    <w:rsid w:val="00AC1314"/>
    <w:rsid w:val="00B04EDB"/>
    <w:rsid w:val="00B54A23"/>
    <w:rsid w:val="00C54AE4"/>
    <w:rsid w:val="00DD3C98"/>
    <w:rsid w:val="00DE594E"/>
    <w:rsid w:val="00E029FE"/>
    <w:rsid w:val="00EA451E"/>
    <w:rsid w:val="00EC439C"/>
    <w:rsid w:val="00EE264A"/>
    <w:rsid w:val="00EF5A55"/>
    <w:rsid w:val="00F82E29"/>
    <w:rsid w:val="00FD7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5144"/>
  <w15:chartTrackingRefBased/>
  <w15:docId w15:val="{B99F15F7-B475-4EDE-8FE7-A7C10F2FB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qFormat/>
    <w:rsid w:val="0008456E"/>
    <w:pPr>
      <w:keepNext/>
      <w:keepLines/>
      <w:spacing w:before="400" w:after="120" w:line="360" w:lineRule="auto"/>
      <w:jc w:val="both"/>
      <w:outlineLvl w:val="0"/>
    </w:pPr>
    <w:rPr>
      <w:rFonts w:ascii="Times New Roman" w:eastAsia="Times New Roman" w:hAnsi="Times New Roman"/>
      <w:b/>
      <w:color w:val="000000" w:themeColor="text1"/>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456E"/>
    <w:rPr>
      <w:rFonts w:ascii="Times New Roman" w:eastAsia="Times New Roman" w:hAnsi="Times New Roman" w:cs="Arial"/>
      <w:b/>
      <w:color w:val="000000" w:themeColor="text1"/>
      <w:sz w:val="24"/>
      <w:szCs w:val="40"/>
      <w:lang w:eastAsia="en-IN"/>
    </w:rPr>
  </w:style>
  <w:style w:type="paragraph" w:customStyle="1" w:styleId="Normal1">
    <w:name w:val="Normal1"/>
    <w:rsid w:val="0008456E"/>
    <w:pPr>
      <w:spacing w:after="0" w:line="276" w:lineRule="auto"/>
    </w:pPr>
    <w:rPr>
      <w:rFonts w:ascii="Arial" w:eastAsia="Arial" w:hAnsi="Arial" w:cs="Arial"/>
      <w:lang w:eastAsia="en-IN"/>
    </w:rPr>
  </w:style>
  <w:style w:type="paragraph" w:styleId="ListParagraph">
    <w:name w:val="List Paragraph"/>
    <w:basedOn w:val="Normal"/>
    <w:uiPriority w:val="34"/>
    <w:qFormat/>
    <w:rsid w:val="00C54AE4"/>
    <w:pPr>
      <w:ind w:left="720"/>
      <w:contextualSpacing/>
    </w:pPr>
  </w:style>
  <w:style w:type="paragraph" w:styleId="Header">
    <w:name w:val="header"/>
    <w:basedOn w:val="Normal"/>
    <w:link w:val="HeaderChar"/>
    <w:uiPriority w:val="99"/>
    <w:unhideWhenUsed/>
    <w:rsid w:val="0080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C78"/>
  </w:style>
  <w:style w:type="paragraph" w:styleId="Footer">
    <w:name w:val="footer"/>
    <w:basedOn w:val="Normal"/>
    <w:link w:val="FooterChar"/>
    <w:uiPriority w:val="99"/>
    <w:unhideWhenUsed/>
    <w:rsid w:val="0080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92568">
      <w:bodyDiv w:val="1"/>
      <w:marLeft w:val="0"/>
      <w:marRight w:val="0"/>
      <w:marTop w:val="0"/>
      <w:marBottom w:val="0"/>
      <w:divBdr>
        <w:top w:val="none" w:sz="0" w:space="0" w:color="auto"/>
        <w:left w:val="none" w:sz="0" w:space="0" w:color="auto"/>
        <w:bottom w:val="none" w:sz="0" w:space="0" w:color="auto"/>
        <w:right w:val="none" w:sz="0" w:space="0" w:color="auto"/>
      </w:divBdr>
    </w:div>
    <w:div w:id="58983898">
      <w:bodyDiv w:val="1"/>
      <w:marLeft w:val="0"/>
      <w:marRight w:val="0"/>
      <w:marTop w:val="0"/>
      <w:marBottom w:val="0"/>
      <w:divBdr>
        <w:top w:val="none" w:sz="0" w:space="0" w:color="auto"/>
        <w:left w:val="none" w:sz="0" w:space="0" w:color="auto"/>
        <w:bottom w:val="none" w:sz="0" w:space="0" w:color="auto"/>
        <w:right w:val="none" w:sz="0" w:space="0" w:color="auto"/>
      </w:divBdr>
    </w:div>
    <w:div w:id="132479558">
      <w:bodyDiv w:val="1"/>
      <w:marLeft w:val="0"/>
      <w:marRight w:val="0"/>
      <w:marTop w:val="0"/>
      <w:marBottom w:val="0"/>
      <w:divBdr>
        <w:top w:val="none" w:sz="0" w:space="0" w:color="auto"/>
        <w:left w:val="none" w:sz="0" w:space="0" w:color="auto"/>
        <w:bottom w:val="none" w:sz="0" w:space="0" w:color="auto"/>
        <w:right w:val="none" w:sz="0" w:space="0" w:color="auto"/>
      </w:divBdr>
    </w:div>
    <w:div w:id="302389260">
      <w:bodyDiv w:val="1"/>
      <w:marLeft w:val="0"/>
      <w:marRight w:val="0"/>
      <w:marTop w:val="0"/>
      <w:marBottom w:val="0"/>
      <w:divBdr>
        <w:top w:val="none" w:sz="0" w:space="0" w:color="auto"/>
        <w:left w:val="none" w:sz="0" w:space="0" w:color="auto"/>
        <w:bottom w:val="none" w:sz="0" w:space="0" w:color="auto"/>
        <w:right w:val="none" w:sz="0" w:space="0" w:color="auto"/>
      </w:divBdr>
    </w:div>
    <w:div w:id="366107012">
      <w:bodyDiv w:val="1"/>
      <w:marLeft w:val="0"/>
      <w:marRight w:val="0"/>
      <w:marTop w:val="0"/>
      <w:marBottom w:val="0"/>
      <w:divBdr>
        <w:top w:val="none" w:sz="0" w:space="0" w:color="auto"/>
        <w:left w:val="none" w:sz="0" w:space="0" w:color="auto"/>
        <w:bottom w:val="none" w:sz="0" w:space="0" w:color="auto"/>
        <w:right w:val="none" w:sz="0" w:space="0" w:color="auto"/>
      </w:divBdr>
    </w:div>
    <w:div w:id="445737436">
      <w:bodyDiv w:val="1"/>
      <w:marLeft w:val="0"/>
      <w:marRight w:val="0"/>
      <w:marTop w:val="0"/>
      <w:marBottom w:val="0"/>
      <w:divBdr>
        <w:top w:val="none" w:sz="0" w:space="0" w:color="auto"/>
        <w:left w:val="none" w:sz="0" w:space="0" w:color="auto"/>
        <w:bottom w:val="none" w:sz="0" w:space="0" w:color="auto"/>
        <w:right w:val="none" w:sz="0" w:space="0" w:color="auto"/>
      </w:divBdr>
    </w:div>
    <w:div w:id="465241674">
      <w:bodyDiv w:val="1"/>
      <w:marLeft w:val="0"/>
      <w:marRight w:val="0"/>
      <w:marTop w:val="0"/>
      <w:marBottom w:val="0"/>
      <w:divBdr>
        <w:top w:val="none" w:sz="0" w:space="0" w:color="auto"/>
        <w:left w:val="none" w:sz="0" w:space="0" w:color="auto"/>
        <w:bottom w:val="none" w:sz="0" w:space="0" w:color="auto"/>
        <w:right w:val="none" w:sz="0" w:space="0" w:color="auto"/>
      </w:divBdr>
    </w:div>
    <w:div w:id="712576118">
      <w:bodyDiv w:val="1"/>
      <w:marLeft w:val="0"/>
      <w:marRight w:val="0"/>
      <w:marTop w:val="0"/>
      <w:marBottom w:val="0"/>
      <w:divBdr>
        <w:top w:val="none" w:sz="0" w:space="0" w:color="auto"/>
        <w:left w:val="none" w:sz="0" w:space="0" w:color="auto"/>
        <w:bottom w:val="none" w:sz="0" w:space="0" w:color="auto"/>
        <w:right w:val="none" w:sz="0" w:space="0" w:color="auto"/>
      </w:divBdr>
    </w:div>
    <w:div w:id="860052108">
      <w:bodyDiv w:val="1"/>
      <w:marLeft w:val="0"/>
      <w:marRight w:val="0"/>
      <w:marTop w:val="0"/>
      <w:marBottom w:val="0"/>
      <w:divBdr>
        <w:top w:val="none" w:sz="0" w:space="0" w:color="auto"/>
        <w:left w:val="none" w:sz="0" w:space="0" w:color="auto"/>
        <w:bottom w:val="none" w:sz="0" w:space="0" w:color="auto"/>
        <w:right w:val="none" w:sz="0" w:space="0" w:color="auto"/>
      </w:divBdr>
    </w:div>
    <w:div w:id="921570663">
      <w:bodyDiv w:val="1"/>
      <w:marLeft w:val="0"/>
      <w:marRight w:val="0"/>
      <w:marTop w:val="0"/>
      <w:marBottom w:val="0"/>
      <w:divBdr>
        <w:top w:val="none" w:sz="0" w:space="0" w:color="auto"/>
        <w:left w:val="none" w:sz="0" w:space="0" w:color="auto"/>
        <w:bottom w:val="none" w:sz="0" w:space="0" w:color="auto"/>
        <w:right w:val="none" w:sz="0" w:space="0" w:color="auto"/>
      </w:divBdr>
    </w:div>
    <w:div w:id="968050275">
      <w:bodyDiv w:val="1"/>
      <w:marLeft w:val="0"/>
      <w:marRight w:val="0"/>
      <w:marTop w:val="0"/>
      <w:marBottom w:val="0"/>
      <w:divBdr>
        <w:top w:val="none" w:sz="0" w:space="0" w:color="auto"/>
        <w:left w:val="none" w:sz="0" w:space="0" w:color="auto"/>
        <w:bottom w:val="none" w:sz="0" w:space="0" w:color="auto"/>
        <w:right w:val="none" w:sz="0" w:space="0" w:color="auto"/>
      </w:divBdr>
    </w:div>
    <w:div w:id="1137451535">
      <w:bodyDiv w:val="1"/>
      <w:marLeft w:val="0"/>
      <w:marRight w:val="0"/>
      <w:marTop w:val="0"/>
      <w:marBottom w:val="0"/>
      <w:divBdr>
        <w:top w:val="none" w:sz="0" w:space="0" w:color="auto"/>
        <w:left w:val="none" w:sz="0" w:space="0" w:color="auto"/>
        <w:bottom w:val="none" w:sz="0" w:space="0" w:color="auto"/>
        <w:right w:val="none" w:sz="0" w:space="0" w:color="auto"/>
      </w:divBdr>
    </w:div>
    <w:div w:id="1161964369">
      <w:bodyDiv w:val="1"/>
      <w:marLeft w:val="0"/>
      <w:marRight w:val="0"/>
      <w:marTop w:val="0"/>
      <w:marBottom w:val="0"/>
      <w:divBdr>
        <w:top w:val="none" w:sz="0" w:space="0" w:color="auto"/>
        <w:left w:val="none" w:sz="0" w:space="0" w:color="auto"/>
        <w:bottom w:val="none" w:sz="0" w:space="0" w:color="auto"/>
        <w:right w:val="none" w:sz="0" w:space="0" w:color="auto"/>
      </w:divBdr>
    </w:div>
    <w:div w:id="1331786523">
      <w:bodyDiv w:val="1"/>
      <w:marLeft w:val="0"/>
      <w:marRight w:val="0"/>
      <w:marTop w:val="0"/>
      <w:marBottom w:val="0"/>
      <w:divBdr>
        <w:top w:val="none" w:sz="0" w:space="0" w:color="auto"/>
        <w:left w:val="none" w:sz="0" w:space="0" w:color="auto"/>
        <w:bottom w:val="none" w:sz="0" w:space="0" w:color="auto"/>
        <w:right w:val="none" w:sz="0" w:space="0" w:color="auto"/>
      </w:divBdr>
    </w:div>
    <w:div w:id="1475179233">
      <w:bodyDiv w:val="1"/>
      <w:marLeft w:val="0"/>
      <w:marRight w:val="0"/>
      <w:marTop w:val="0"/>
      <w:marBottom w:val="0"/>
      <w:divBdr>
        <w:top w:val="none" w:sz="0" w:space="0" w:color="auto"/>
        <w:left w:val="none" w:sz="0" w:space="0" w:color="auto"/>
        <w:bottom w:val="none" w:sz="0" w:space="0" w:color="auto"/>
        <w:right w:val="none" w:sz="0" w:space="0" w:color="auto"/>
      </w:divBdr>
    </w:div>
    <w:div w:id="1523319782">
      <w:bodyDiv w:val="1"/>
      <w:marLeft w:val="0"/>
      <w:marRight w:val="0"/>
      <w:marTop w:val="0"/>
      <w:marBottom w:val="0"/>
      <w:divBdr>
        <w:top w:val="none" w:sz="0" w:space="0" w:color="auto"/>
        <w:left w:val="none" w:sz="0" w:space="0" w:color="auto"/>
        <w:bottom w:val="none" w:sz="0" w:space="0" w:color="auto"/>
        <w:right w:val="none" w:sz="0" w:space="0" w:color="auto"/>
      </w:divBdr>
    </w:div>
    <w:div w:id="1619218498">
      <w:bodyDiv w:val="1"/>
      <w:marLeft w:val="0"/>
      <w:marRight w:val="0"/>
      <w:marTop w:val="0"/>
      <w:marBottom w:val="0"/>
      <w:divBdr>
        <w:top w:val="none" w:sz="0" w:space="0" w:color="auto"/>
        <w:left w:val="none" w:sz="0" w:space="0" w:color="auto"/>
        <w:bottom w:val="none" w:sz="0" w:space="0" w:color="auto"/>
        <w:right w:val="none" w:sz="0" w:space="0" w:color="auto"/>
      </w:divBdr>
    </w:div>
    <w:div w:id="1712607823">
      <w:bodyDiv w:val="1"/>
      <w:marLeft w:val="0"/>
      <w:marRight w:val="0"/>
      <w:marTop w:val="0"/>
      <w:marBottom w:val="0"/>
      <w:divBdr>
        <w:top w:val="none" w:sz="0" w:space="0" w:color="auto"/>
        <w:left w:val="none" w:sz="0" w:space="0" w:color="auto"/>
        <w:bottom w:val="none" w:sz="0" w:space="0" w:color="auto"/>
        <w:right w:val="none" w:sz="0" w:space="0" w:color="auto"/>
      </w:divBdr>
    </w:div>
    <w:div w:id="1850681458">
      <w:bodyDiv w:val="1"/>
      <w:marLeft w:val="0"/>
      <w:marRight w:val="0"/>
      <w:marTop w:val="0"/>
      <w:marBottom w:val="0"/>
      <w:divBdr>
        <w:top w:val="none" w:sz="0" w:space="0" w:color="auto"/>
        <w:left w:val="none" w:sz="0" w:space="0" w:color="auto"/>
        <w:bottom w:val="none" w:sz="0" w:space="0" w:color="auto"/>
        <w:right w:val="none" w:sz="0" w:space="0" w:color="auto"/>
      </w:divBdr>
    </w:div>
    <w:div w:id="2002347666">
      <w:bodyDiv w:val="1"/>
      <w:marLeft w:val="0"/>
      <w:marRight w:val="0"/>
      <w:marTop w:val="0"/>
      <w:marBottom w:val="0"/>
      <w:divBdr>
        <w:top w:val="none" w:sz="0" w:space="0" w:color="auto"/>
        <w:left w:val="none" w:sz="0" w:space="0" w:color="auto"/>
        <w:bottom w:val="none" w:sz="0" w:space="0" w:color="auto"/>
        <w:right w:val="none" w:sz="0" w:space="0" w:color="auto"/>
      </w:divBdr>
    </w:div>
    <w:div w:id="21247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chart" Target="charts/chart3.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Responses</a:t>
            </a:r>
            <a:r>
              <a:rPr lang="en-US" baseline="0"/>
              <a:t> for Q1 to Q3</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Sheet1!$D$21</c:f>
              <c:strCache>
                <c:ptCount val="1"/>
                <c:pt idx="0">
                  <c:v>Responses  (Yes)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Sheet1!$C$22:$C$24</c:f>
              <c:strCache>
                <c:ptCount val="3"/>
                <c:pt idx="0">
                  <c:v>Q1</c:v>
                </c:pt>
                <c:pt idx="1">
                  <c:v>Q2</c:v>
                </c:pt>
                <c:pt idx="2">
                  <c:v>Q3</c:v>
                </c:pt>
              </c:strCache>
            </c:strRef>
          </c:cat>
          <c:val>
            <c:numRef>
              <c:f>Sheet1!$D$22:$D$24</c:f>
              <c:numCache>
                <c:formatCode>General</c:formatCode>
                <c:ptCount val="3"/>
                <c:pt idx="0">
                  <c:v>11</c:v>
                </c:pt>
                <c:pt idx="1">
                  <c:v>10</c:v>
                </c:pt>
                <c:pt idx="2">
                  <c:v>8</c:v>
                </c:pt>
              </c:numCache>
            </c:numRef>
          </c:val>
          <c:extLst>
            <c:ext xmlns:c16="http://schemas.microsoft.com/office/drawing/2014/chart" uri="{C3380CC4-5D6E-409C-BE32-E72D297353CC}">
              <c16:uniqueId val="{00000000-B783-473C-95C1-24A566871B54}"/>
            </c:ext>
          </c:extLst>
        </c:ser>
        <c:ser>
          <c:idx val="1"/>
          <c:order val="1"/>
          <c:tx>
            <c:strRef>
              <c:f>Sheet1!$E$21</c:f>
              <c:strCache>
                <c:ptCount val="1"/>
                <c:pt idx="0">
                  <c:v>Responses (No)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Sheet1!$C$22:$C$24</c:f>
              <c:strCache>
                <c:ptCount val="3"/>
                <c:pt idx="0">
                  <c:v>Q1</c:v>
                </c:pt>
                <c:pt idx="1">
                  <c:v>Q2</c:v>
                </c:pt>
                <c:pt idx="2">
                  <c:v>Q3</c:v>
                </c:pt>
              </c:strCache>
            </c:strRef>
          </c:cat>
          <c:val>
            <c:numRef>
              <c:f>Sheet1!$E$22:$E$24</c:f>
              <c:numCache>
                <c:formatCode>General</c:formatCode>
                <c:ptCount val="3"/>
                <c:pt idx="0">
                  <c:v>4</c:v>
                </c:pt>
                <c:pt idx="1">
                  <c:v>5</c:v>
                </c:pt>
                <c:pt idx="2">
                  <c:v>7</c:v>
                </c:pt>
              </c:numCache>
            </c:numRef>
          </c:val>
          <c:extLst>
            <c:ext xmlns:c16="http://schemas.microsoft.com/office/drawing/2014/chart" uri="{C3380CC4-5D6E-409C-BE32-E72D297353CC}">
              <c16:uniqueId val="{00000001-B783-473C-95C1-24A566871B54}"/>
            </c:ext>
          </c:extLst>
        </c:ser>
        <c:dLbls>
          <c:showLegendKey val="0"/>
          <c:showVal val="1"/>
          <c:showCatName val="0"/>
          <c:showSerName val="0"/>
          <c:showPercent val="0"/>
          <c:showBubbleSize val="0"/>
        </c:dLbls>
        <c:gapWidth val="150"/>
        <c:shape val="box"/>
        <c:axId val="495463376"/>
        <c:axId val="495465936"/>
        <c:axId val="0"/>
      </c:bar3DChart>
      <c:catAx>
        <c:axId val="4954633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5465936"/>
        <c:crosses val="autoZero"/>
        <c:auto val="1"/>
        <c:lblAlgn val="ctr"/>
        <c:lblOffset val="100"/>
        <c:noMultiLvlLbl val="0"/>
      </c:catAx>
      <c:valAx>
        <c:axId val="49546593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5463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498405617578448"/>
          <c:y val="0.25099903404267776"/>
          <c:w val="0.82002064186559964"/>
          <c:h val="0.55358994623813285"/>
        </c:manualLayout>
      </c:layout>
      <c:pie3DChart>
        <c:varyColors val="1"/>
        <c:ser>
          <c:idx val="0"/>
          <c:order val="0"/>
          <c:tx>
            <c:strRef>
              <c:f>Sheet2!$B$25</c:f>
              <c:strCache>
                <c:ptCount val="1"/>
                <c:pt idx="0">
                  <c:v>Q2</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F5C-4E16-8BCC-0E3D2C7B2CA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F5C-4E16-8BCC-0E3D2C7B2C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Sheet2!$C$24:$D$24</c:f>
              <c:strCache>
                <c:ptCount val="2"/>
                <c:pt idx="0">
                  <c:v>Responses (Yes)</c:v>
                </c:pt>
                <c:pt idx="1">
                  <c:v>Responses (No)</c:v>
                </c:pt>
              </c:strCache>
            </c:strRef>
          </c:cat>
          <c:val>
            <c:numRef>
              <c:f>Sheet2!$C$25:$D$25</c:f>
              <c:numCache>
                <c:formatCode>General</c:formatCode>
                <c:ptCount val="2"/>
                <c:pt idx="0">
                  <c:v>10</c:v>
                </c:pt>
                <c:pt idx="1">
                  <c:v>5</c:v>
                </c:pt>
              </c:numCache>
            </c:numRef>
          </c:val>
          <c:extLst>
            <c:ext xmlns:c16="http://schemas.microsoft.com/office/drawing/2014/chart" uri="{C3380CC4-5D6E-409C-BE32-E72D297353CC}">
              <c16:uniqueId val="{00000004-8F5C-4E16-8BCC-0E3D2C7B2CA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b="0">
                <a:latin typeface="Arial" panose="020B0604020202020204" pitchFamily="34" charset="0"/>
                <a:cs typeface="Arial" panose="020B0604020202020204" pitchFamily="34" charset="0"/>
              </a:rPr>
              <a:t>Responses</a:t>
            </a:r>
            <a:r>
              <a:rPr lang="en-US" sz="1400" b="0" baseline="0">
                <a:latin typeface="Arial" panose="020B0604020202020204" pitchFamily="34" charset="0"/>
                <a:cs typeface="Arial" panose="020B0604020202020204" pitchFamily="34" charset="0"/>
              </a:rPr>
              <a:t> for Q4- Q7</a:t>
            </a:r>
            <a:endParaRPr lang="en-US" sz="14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Sheet6!$B$57</c:f>
              <c:strCache>
                <c:ptCount val="1"/>
                <c:pt idx="0">
                  <c:v>Q4</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Sheet6!$C$56:$F$56</c:f>
              <c:strCache>
                <c:ptCount val="4"/>
                <c:pt idx="0">
                  <c:v>Very Often</c:v>
                </c:pt>
                <c:pt idx="1">
                  <c:v>Often</c:v>
                </c:pt>
                <c:pt idx="2">
                  <c:v>Sometimes</c:v>
                </c:pt>
                <c:pt idx="3">
                  <c:v>Never</c:v>
                </c:pt>
              </c:strCache>
            </c:strRef>
          </c:cat>
          <c:val>
            <c:numRef>
              <c:f>Sheet6!$C$57:$F$57</c:f>
              <c:numCache>
                <c:formatCode>General</c:formatCode>
                <c:ptCount val="4"/>
                <c:pt idx="0">
                  <c:v>7</c:v>
                </c:pt>
                <c:pt idx="1">
                  <c:v>4</c:v>
                </c:pt>
                <c:pt idx="2">
                  <c:v>3</c:v>
                </c:pt>
                <c:pt idx="3">
                  <c:v>1</c:v>
                </c:pt>
              </c:numCache>
            </c:numRef>
          </c:val>
          <c:extLst>
            <c:ext xmlns:c16="http://schemas.microsoft.com/office/drawing/2014/chart" uri="{C3380CC4-5D6E-409C-BE32-E72D297353CC}">
              <c16:uniqueId val="{00000000-49AA-4597-9CD2-23D6C8E14268}"/>
            </c:ext>
          </c:extLst>
        </c:ser>
        <c:ser>
          <c:idx val="1"/>
          <c:order val="1"/>
          <c:tx>
            <c:strRef>
              <c:f>Sheet6!$B$58</c:f>
              <c:strCache>
                <c:ptCount val="1"/>
                <c:pt idx="0">
                  <c:v>Q5</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Sheet6!$C$56:$F$56</c:f>
              <c:strCache>
                <c:ptCount val="4"/>
                <c:pt idx="0">
                  <c:v>Very Often</c:v>
                </c:pt>
                <c:pt idx="1">
                  <c:v>Often</c:v>
                </c:pt>
                <c:pt idx="2">
                  <c:v>Sometimes</c:v>
                </c:pt>
                <c:pt idx="3">
                  <c:v>Never</c:v>
                </c:pt>
              </c:strCache>
            </c:strRef>
          </c:cat>
          <c:val>
            <c:numRef>
              <c:f>Sheet6!$C$58:$F$58</c:f>
              <c:numCache>
                <c:formatCode>General</c:formatCode>
                <c:ptCount val="4"/>
                <c:pt idx="0">
                  <c:v>5</c:v>
                </c:pt>
                <c:pt idx="1">
                  <c:v>6</c:v>
                </c:pt>
                <c:pt idx="2">
                  <c:v>2</c:v>
                </c:pt>
                <c:pt idx="3">
                  <c:v>2</c:v>
                </c:pt>
              </c:numCache>
            </c:numRef>
          </c:val>
          <c:extLst>
            <c:ext xmlns:c16="http://schemas.microsoft.com/office/drawing/2014/chart" uri="{C3380CC4-5D6E-409C-BE32-E72D297353CC}">
              <c16:uniqueId val="{00000001-49AA-4597-9CD2-23D6C8E14268}"/>
            </c:ext>
          </c:extLst>
        </c:ser>
        <c:ser>
          <c:idx val="2"/>
          <c:order val="2"/>
          <c:tx>
            <c:strRef>
              <c:f>Sheet6!$B$59</c:f>
              <c:strCache>
                <c:ptCount val="1"/>
                <c:pt idx="0">
                  <c:v>Q6</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Sheet6!$C$56:$F$56</c:f>
              <c:strCache>
                <c:ptCount val="4"/>
                <c:pt idx="0">
                  <c:v>Very Often</c:v>
                </c:pt>
                <c:pt idx="1">
                  <c:v>Often</c:v>
                </c:pt>
                <c:pt idx="2">
                  <c:v>Sometimes</c:v>
                </c:pt>
                <c:pt idx="3">
                  <c:v>Never</c:v>
                </c:pt>
              </c:strCache>
            </c:strRef>
          </c:cat>
          <c:val>
            <c:numRef>
              <c:f>Sheet6!$C$59:$F$59</c:f>
              <c:numCache>
                <c:formatCode>General</c:formatCode>
                <c:ptCount val="4"/>
                <c:pt idx="0">
                  <c:v>6</c:v>
                </c:pt>
                <c:pt idx="1">
                  <c:v>7</c:v>
                </c:pt>
                <c:pt idx="2">
                  <c:v>2</c:v>
                </c:pt>
                <c:pt idx="3">
                  <c:v>0</c:v>
                </c:pt>
              </c:numCache>
            </c:numRef>
          </c:val>
          <c:extLst>
            <c:ext xmlns:c16="http://schemas.microsoft.com/office/drawing/2014/chart" uri="{C3380CC4-5D6E-409C-BE32-E72D297353CC}">
              <c16:uniqueId val="{00000002-49AA-4597-9CD2-23D6C8E14268}"/>
            </c:ext>
          </c:extLst>
        </c:ser>
        <c:ser>
          <c:idx val="3"/>
          <c:order val="3"/>
          <c:tx>
            <c:strRef>
              <c:f>Sheet6!$B$60</c:f>
              <c:strCache>
                <c:ptCount val="1"/>
                <c:pt idx="0">
                  <c:v>Q7</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Sheet6!$C$56:$F$56</c:f>
              <c:strCache>
                <c:ptCount val="4"/>
                <c:pt idx="0">
                  <c:v>Very Often</c:v>
                </c:pt>
                <c:pt idx="1">
                  <c:v>Often</c:v>
                </c:pt>
                <c:pt idx="2">
                  <c:v>Sometimes</c:v>
                </c:pt>
                <c:pt idx="3">
                  <c:v>Never</c:v>
                </c:pt>
              </c:strCache>
            </c:strRef>
          </c:cat>
          <c:val>
            <c:numRef>
              <c:f>Sheet6!$C$60:$F$60</c:f>
              <c:numCache>
                <c:formatCode>General</c:formatCode>
                <c:ptCount val="4"/>
                <c:pt idx="0">
                  <c:v>9</c:v>
                </c:pt>
                <c:pt idx="1">
                  <c:v>4</c:v>
                </c:pt>
                <c:pt idx="2">
                  <c:v>1</c:v>
                </c:pt>
                <c:pt idx="3">
                  <c:v>1</c:v>
                </c:pt>
              </c:numCache>
            </c:numRef>
          </c:val>
          <c:extLst>
            <c:ext xmlns:c16="http://schemas.microsoft.com/office/drawing/2014/chart" uri="{C3380CC4-5D6E-409C-BE32-E72D297353CC}">
              <c16:uniqueId val="{00000003-49AA-4597-9CD2-23D6C8E14268}"/>
            </c:ext>
          </c:extLst>
        </c:ser>
        <c:dLbls>
          <c:showLegendKey val="0"/>
          <c:showVal val="1"/>
          <c:showCatName val="0"/>
          <c:showSerName val="0"/>
          <c:showPercent val="0"/>
          <c:showBubbleSize val="0"/>
        </c:dLbls>
        <c:gapWidth val="65"/>
        <c:shape val="box"/>
        <c:axId val="544629624"/>
        <c:axId val="544628984"/>
        <c:axId val="0"/>
      </c:bar3DChart>
      <c:catAx>
        <c:axId val="5446296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4628984"/>
        <c:crosses val="autoZero"/>
        <c:auto val="1"/>
        <c:lblAlgn val="ctr"/>
        <c:lblOffset val="100"/>
        <c:noMultiLvlLbl val="0"/>
      </c:catAx>
      <c:valAx>
        <c:axId val="5446289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4629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Sheet6!$B$89</c:f>
              <c:strCache>
                <c:ptCount val="1"/>
                <c:pt idx="0">
                  <c:v>Total 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028-4919-A6EC-20903A947B4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028-4919-A6EC-20903A947B4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028-4919-A6EC-20903A947B4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028-4919-A6EC-20903A947B4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028-4919-A6EC-20903A947B4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028-4919-A6EC-20903A947B4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Sheet6!$C$88:$H$88</c:f>
              <c:strCache>
                <c:ptCount val="6"/>
                <c:pt idx="0">
                  <c:v>Very Often</c:v>
                </c:pt>
                <c:pt idx="1">
                  <c:v>Often</c:v>
                </c:pt>
                <c:pt idx="2">
                  <c:v>Sometimes</c:v>
                </c:pt>
                <c:pt idx="3">
                  <c:v>Never</c:v>
                </c:pt>
                <c:pt idx="4">
                  <c:v>Max Responses</c:v>
                </c:pt>
                <c:pt idx="5">
                  <c:v>Min Responses</c:v>
                </c:pt>
              </c:strCache>
            </c:strRef>
          </c:cat>
          <c:val>
            <c:numRef>
              <c:f>Sheet6!$C$89:$H$89</c:f>
              <c:numCache>
                <c:formatCode>General</c:formatCode>
                <c:ptCount val="6"/>
                <c:pt idx="0">
                  <c:v>27</c:v>
                </c:pt>
                <c:pt idx="1">
                  <c:v>21</c:v>
                </c:pt>
                <c:pt idx="2">
                  <c:v>8</c:v>
                </c:pt>
                <c:pt idx="3">
                  <c:v>4</c:v>
                </c:pt>
                <c:pt idx="4">
                  <c:v>29</c:v>
                </c:pt>
                <c:pt idx="5">
                  <c:v>4</c:v>
                </c:pt>
              </c:numCache>
            </c:numRef>
          </c:val>
          <c:extLst>
            <c:ext xmlns:c16="http://schemas.microsoft.com/office/drawing/2014/chart" uri="{C3380CC4-5D6E-409C-BE32-E72D297353CC}">
              <c16:uniqueId val="{0000000C-D028-4919-A6EC-20903A947B45}"/>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Sheet1!$H$5</c:f>
              <c:strCache>
                <c:ptCount val="1"/>
                <c:pt idx="0">
                  <c:v>Q8</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Sheet1!$I$4:$L$4</c:f>
              <c:strCache>
                <c:ptCount val="4"/>
                <c:pt idx="0">
                  <c:v>Strongly Agree</c:v>
                </c:pt>
                <c:pt idx="1">
                  <c:v>Agree</c:v>
                </c:pt>
                <c:pt idx="2">
                  <c:v>Disagree</c:v>
                </c:pt>
                <c:pt idx="3">
                  <c:v>Strongly Disagree</c:v>
                </c:pt>
              </c:strCache>
            </c:strRef>
          </c:cat>
          <c:val>
            <c:numRef>
              <c:f>Sheet1!$I$5:$L$5</c:f>
              <c:numCache>
                <c:formatCode>General</c:formatCode>
                <c:ptCount val="4"/>
                <c:pt idx="0">
                  <c:v>5</c:v>
                </c:pt>
                <c:pt idx="1">
                  <c:v>5</c:v>
                </c:pt>
                <c:pt idx="2">
                  <c:v>3</c:v>
                </c:pt>
                <c:pt idx="3">
                  <c:v>2</c:v>
                </c:pt>
              </c:numCache>
            </c:numRef>
          </c:val>
          <c:smooth val="0"/>
          <c:extLst>
            <c:ext xmlns:c16="http://schemas.microsoft.com/office/drawing/2014/chart" uri="{C3380CC4-5D6E-409C-BE32-E72D297353CC}">
              <c16:uniqueId val="{00000000-55BF-48A7-8187-69DDAC4D6C23}"/>
            </c:ext>
          </c:extLst>
        </c:ser>
        <c:ser>
          <c:idx val="1"/>
          <c:order val="1"/>
          <c:tx>
            <c:strRef>
              <c:f>Sheet1!$H$6</c:f>
              <c:strCache>
                <c:ptCount val="1"/>
                <c:pt idx="0">
                  <c:v>Q9</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Sheet1!$I$4:$L$4</c:f>
              <c:strCache>
                <c:ptCount val="4"/>
                <c:pt idx="0">
                  <c:v>Strongly Agree</c:v>
                </c:pt>
                <c:pt idx="1">
                  <c:v>Agree</c:v>
                </c:pt>
                <c:pt idx="2">
                  <c:v>Disagree</c:v>
                </c:pt>
                <c:pt idx="3">
                  <c:v>Strongly Disagree</c:v>
                </c:pt>
              </c:strCache>
            </c:strRef>
          </c:cat>
          <c:val>
            <c:numRef>
              <c:f>Sheet1!$I$6:$L$6</c:f>
              <c:numCache>
                <c:formatCode>General</c:formatCode>
                <c:ptCount val="4"/>
                <c:pt idx="0">
                  <c:v>6</c:v>
                </c:pt>
                <c:pt idx="1">
                  <c:v>7</c:v>
                </c:pt>
                <c:pt idx="2">
                  <c:v>2</c:v>
                </c:pt>
                <c:pt idx="3">
                  <c:v>0</c:v>
                </c:pt>
              </c:numCache>
            </c:numRef>
          </c:val>
          <c:smooth val="0"/>
          <c:extLst>
            <c:ext xmlns:c16="http://schemas.microsoft.com/office/drawing/2014/chart" uri="{C3380CC4-5D6E-409C-BE32-E72D297353CC}">
              <c16:uniqueId val="{00000001-55BF-48A7-8187-69DDAC4D6C23}"/>
            </c:ext>
          </c:extLst>
        </c:ser>
        <c:ser>
          <c:idx val="2"/>
          <c:order val="2"/>
          <c:tx>
            <c:strRef>
              <c:f>Sheet1!$H$7</c:f>
              <c:strCache>
                <c:ptCount val="1"/>
                <c:pt idx="0">
                  <c:v>Q10</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Sheet1!$I$4:$L$4</c:f>
              <c:strCache>
                <c:ptCount val="4"/>
                <c:pt idx="0">
                  <c:v>Strongly Agree</c:v>
                </c:pt>
                <c:pt idx="1">
                  <c:v>Agree</c:v>
                </c:pt>
                <c:pt idx="2">
                  <c:v>Disagree</c:v>
                </c:pt>
                <c:pt idx="3">
                  <c:v>Strongly Disagree</c:v>
                </c:pt>
              </c:strCache>
            </c:strRef>
          </c:cat>
          <c:val>
            <c:numRef>
              <c:f>Sheet1!$I$7:$L$7</c:f>
              <c:numCache>
                <c:formatCode>General</c:formatCode>
                <c:ptCount val="4"/>
                <c:pt idx="0">
                  <c:v>8</c:v>
                </c:pt>
                <c:pt idx="1">
                  <c:v>5</c:v>
                </c:pt>
                <c:pt idx="2">
                  <c:v>1</c:v>
                </c:pt>
                <c:pt idx="3">
                  <c:v>1</c:v>
                </c:pt>
              </c:numCache>
            </c:numRef>
          </c:val>
          <c:smooth val="0"/>
          <c:extLst>
            <c:ext xmlns:c16="http://schemas.microsoft.com/office/drawing/2014/chart" uri="{C3380CC4-5D6E-409C-BE32-E72D297353CC}">
              <c16:uniqueId val="{00000002-55BF-48A7-8187-69DDAC4D6C23}"/>
            </c:ext>
          </c:extLst>
        </c:ser>
        <c:dLbls>
          <c:dLblPos val="t"/>
          <c:showLegendKey val="0"/>
          <c:showVal val="1"/>
          <c:showCatName val="0"/>
          <c:showSerName val="0"/>
          <c:showPercent val="0"/>
          <c:showBubbleSize val="0"/>
        </c:dLbls>
        <c:smooth val="0"/>
        <c:axId val="526153336"/>
        <c:axId val="526153016"/>
      </c:lineChart>
      <c:catAx>
        <c:axId val="526153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153016"/>
        <c:crosses val="autoZero"/>
        <c:auto val="1"/>
        <c:lblAlgn val="ctr"/>
        <c:lblOffset val="100"/>
        <c:noMultiLvlLbl val="0"/>
      </c:catAx>
      <c:valAx>
        <c:axId val="526153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153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Sheet8!$B$37</c:f>
              <c:strCache>
                <c:ptCount val="1"/>
                <c:pt idx="0">
                  <c:v>Average Responses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153E-4DCF-95F4-B7D5D992461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153E-4DCF-95F4-B7D5D992461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153E-4DCF-95F4-B7D5D992461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153E-4DCF-95F4-B7D5D9924614}"/>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153E-4DCF-95F4-B7D5D9924614}"/>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153E-4DCF-95F4-B7D5D992461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Sheet8!$C$36:$H$36</c:f>
              <c:strCache>
                <c:ptCount val="6"/>
                <c:pt idx="0">
                  <c:v>Strongly Agree</c:v>
                </c:pt>
                <c:pt idx="1">
                  <c:v>Agree</c:v>
                </c:pt>
                <c:pt idx="2">
                  <c:v>Disagree</c:v>
                </c:pt>
                <c:pt idx="3">
                  <c:v>Strongly Disagree</c:v>
                </c:pt>
                <c:pt idx="4">
                  <c:v>Max Responses</c:v>
                </c:pt>
                <c:pt idx="5">
                  <c:v>Min Responses</c:v>
                </c:pt>
              </c:strCache>
            </c:strRef>
          </c:cat>
          <c:val>
            <c:numRef>
              <c:f>Sheet8!$C$37:$H$37</c:f>
              <c:numCache>
                <c:formatCode>General</c:formatCode>
                <c:ptCount val="6"/>
                <c:pt idx="0">
                  <c:v>9.5</c:v>
                </c:pt>
                <c:pt idx="1">
                  <c:v>8.5</c:v>
                </c:pt>
                <c:pt idx="2">
                  <c:v>3</c:v>
                </c:pt>
                <c:pt idx="3">
                  <c:v>1.5</c:v>
                </c:pt>
                <c:pt idx="4">
                  <c:v>10</c:v>
                </c:pt>
                <c:pt idx="5">
                  <c:v>1.5</c:v>
                </c:pt>
              </c:numCache>
            </c:numRef>
          </c:val>
          <c:extLst>
            <c:ext xmlns:c16="http://schemas.microsoft.com/office/drawing/2014/chart" uri="{C3380CC4-5D6E-409C-BE32-E72D297353CC}">
              <c16:uniqueId val="{0000000C-153E-4DCF-95F4-B7D5D992461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Minzat (1916146)</dc:creator>
  <cp:keywords/>
  <dc:description/>
  <cp:lastModifiedBy>Ana Minzat (1916146)</cp:lastModifiedBy>
  <cp:revision>12</cp:revision>
  <dcterms:created xsi:type="dcterms:W3CDTF">2020-08-18T18:32:00Z</dcterms:created>
  <dcterms:modified xsi:type="dcterms:W3CDTF">2020-08-31T10:59:00Z</dcterms:modified>
</cp:coreProperties>
</file>