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BF1F6" w14:textId="77777777" w:rsidR="00A121A0" w:rsidRDefault="00A121A0" w:rsidP="00E84BC8">
      <w:pPr>
        <w:tabs>
          <w:tab w:val="left" w:pos="5103"/>
        </w:tabs>
        <w:jc w:val="center"/>
        <w:rPr>
          <w:rFonts w:ascii="Arial" w:hAnsi="Arial" w:cs="Arial"/>
          <w:b/>
          <w:bCs/>
          <w:sz w:val="24"/>
          <w:szCs w:val="24"/>
        </w:rPr>
      </w:pPr>
    </w:p>
    <w:p w14:paraId="749E2BC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3026115" w14:textId="77777777" w:rsidR="00CA7D5E" w:rsidRPr="004C3A0B" w:rsidRDefault="00CA7D5E" w:rsidP="00682C6A">
      <w:pPr>
        <w:tabs>
          <w:tab w:val="left" w:pos="5103"/>
        </w:tabs>
        <w:ind w:right="282"/>
        <w:jc w:val="center"/>
        <w:rPr>
          <w:rFonts w:ascii="Arial" w:hAnsi="Arial" w:cs="Arial"/>
          <w:b/>
          <w:bCs/>
        </w:rPr>
      </w:pPr>
    </w:p>
    <w:p w14:paraId="3D536322"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430ED69C" w14:textId="77777777" w:rsidR="00280A88" w:rsidRPr="004C3A0B" w:rsidRDefault="00280A88" w:rsidP="00280A88">
      <w:pPr>
        <w:tabs>
          <w:tab w:val="left" w:pos="5103"/>
        </w:tabs>
        <w:ind w:right="282"/>
        <w:jc w:val="center"/>
        <w:rPr>
          <w:rFonts w:ascii="Arial" w:hAnsi="Arial" w:cs="Arial"/>
          <w:b/>
          <w:bCs/>
          <w:sz w:val="16"/>
          <w:szCs w:val="16"/>
        </w:rPr>
      </w:pPr>
    </w:p>
    <w:p w14:paraId="2B4BEE8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1B0B3C77" w14:textId="77777777" w:rsidR="00EF6306" w:rsidRPr="004C3A0B" w:rsidRDefault="00EF6306" w:rsidP="00700361">
      <w:pPr>
        <w:tabs>
          <w:tab w:val="left" w:pos="5103"/>
        </w:tabs>
        <w:ind w:right="282"/>
        <w:jc w:val="both"/>
        <w:rPr>
          <w:rFonts w:ascii="Arial" w:hAnsi="Arial" w:cs="Arial"/>
          <w:sz w:val="22"/>
          <w:szCs w:val="22"/>
        </w:rPr>
      </w:pPr>
    </w:p>
    <w:p w14:paraId="191B5F4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A22C331" w14:textId="77777777" w:rsidR="00280A88" w:rsidRPr="004C3A0B" w:rsidRDefault="00280A88" w:rsidP="00700361">
      <w:pPr>
        <w:tabs>
          <w:tab w:val="left" w:pos="5103"/>
        </w:tabs>
        <w:ind w:right="282"/>
        <w:jc w:val="both"/>
        <w:rPr>
          <w:rFonts w:ascii="Arial" w:hAnsi="Arial" w:cs="Arial"/>
          <w:sz w:val="22"/>
          <w:szCs w:val="22"/>
        </w:rPr>
      </w:pPr>
    </w:p>
    <w:p w14:paraId="32A7029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4C1A77BA" w14:textId="77777777" w:rsidR="0041408E" w:rsidRPr="004C3A0B" w:rsidRDefault="0041408E" w:rsidP="00280A88">
      <w:pPr>
        <w:autoSpaceDE w:val="0"/>
        <w:autoSpaceDN w:val="0"/>
        <w:adjustRightInd w:val="0"/>
        <w:jc w:val="both"/>
        <w:rPr>
          <w:rFonts w:ascii="Arial" w:hAnsi="Arial" w:cs="Arial"/>
          <w:sz w:val="22"/>
          <w:szCs w:val="22"/>
        </w:rPr>
      </w:pPr>
    </w:p>
    <w:p w14:paraId="2E6FE87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10CB53C1" w14:textId="77777777" w:rsidTr="003F6F7B">
        <w:trPr>
          <w:trHeight w:val="439"/>
        </w:trPr>
        <w:tc>
          <w:tcPr>
            <w:tcW w:w="559" w:type="dxa"/>
            <w:shd w:val="clear" w:color="auto" w:fill="F2F2F2" w:themeFill="background1" w:themeFillShade="F2"/>
            <w:vAlign w:val="center"/>
          </w:tcPr>
          <w:p w14:paraId="16372662"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CC833B3" w14:textId="77777777"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0774396A" w14:textId="4677A5E8" w:rsidR="005E6C44" w:rsidRPr="004C3A0B" w:rsidRDefault="00775F30" w:rsidP="003F6F7B">
            <w:pPr>
              <w:rPr>
                <w:rFonts w:ascii="Arial" w:hAnsi="Arial" w:cs="Arial"/>
                <w:sz w:val="22"/>
                <w:szCs w:val="22"/>
              </w:rPr>
            </w:pPr>
            <w:proofErr w:type="spellStart"/>
            <w:r>
              <w:rPr>
                <w:rFonts w:ascii="Arial" w:hAnsi="Arial" w:cs="Arial"/>
                <w:sz w:val="22"/>
                <w:szCs w:val="22"/>
              </w:rPr>
              <w:t>Bhumikaben</w:t>
            </w:r>
            <w:proofErr w:type="spellEnd"/>
            <w:r>
              <w:rPr>
                <w:rFonts w:ascii="Arial" w:hAnsi="Arial" w:cs="Arial"/>
                <w:sz w:val="22"/>
                <w:szCs w:val="22"/>
              </w:rPr>
              <w:t xml:space="preserve"> </w:t>
            </w:r>
            <w:proofErr w:type="spellStart"/>
            <w:r>
              <w:rPr>
                <w:rFonts w:ascii="Arial" w:hAnsi="Arial" w:cs="Arial"/>
                <w:sz w:val="22"/>
                <w:szCs w:val="22"/>
              </w:rPr>
              <w:t>Rajubhai</w:t>
            </w:r>
            <w:proofErr w:type="spellEnd"/>
            <w:r>
              <w:rPr>
                <w:rFonts w:ascii="Arial" w:hAnsi="Arial" w:cs="Arial"/>
                <w:sz w:val="22"/>
                <w:szCs w:val="22"/>
              </w:rPr>
              <w:t xml:space="preserve"> Patel </w:t>
            </w:r>
          </w:p>
        </w:tc>
      </w:tr>
      <w:tr w:rsidR="005E6C44" w:rsidRPr="004C3A0B" w14:paraId="3EA6045B" w14:textId="77777777" w:rsidTr="003F6F7B">
        <w:trPr>
          <w:cantSplit/>
          <w:trHeight w:val="340"/>
        </w:trPr>
        <w:tc>
          <w:tcPr>
            <w:tcW w:w="559" w:type="dxa"/>
            <w:shd w:val="clear" w:color="auto" w:fill="F2F2F2" w:themeFill="background1" w:themeFillShade="F2"/>
            <w:vAlign w:val="center"/>
          </w:tcPr>
          <w:p w14:paraId="6358C816"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6000DDF0"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1C4F3A40" w14:textId="7A9238A5" w:rsidR="005E6C44" w:rsidRDefault="005E6C44" w:rsidP="00EF5F5E">
            <w:pPr>
              <w:rPr>
                <w:rFonts w:ascii="Arial" w:hAnsi="Arial" w:cs="Arial"/>
                <w:sz w:val="22"/>
                <w:szCs w:val="22"/>
              </w:rPr>
            </w:pPr>
          </w:p>
          <w:p w14:paraId="07B45C32" w14:textId="05767EB1" w:rsidR="001052DA" w:rsidRDefault="001052DA" w:rsidP="00EF5F5E">
            <w:pPr>
              <w:rPr>
                <w:rFonts w:ascii="Arial" w:hAnsi="Arial" w:cs="Arial"/>
                <w:sz w:val="22"/>
                <w:szCs w:val="22"/>
              </w:rPr>
            </w:pPr>
            <w:r>
              <w:rPr>
                <w:rFonts w:ascii="Arial" w:hAnsi="Arial" w:cs="Arial"/>
                <w:sz w:val="22"/>
                <w:szCs w:val="22"/>
              </w:rPr>
              <w:t>2520143</w:t>
            </w:r>
          </w:p>
          <w:p w14:paraId="267A589B" w14:textId="77777777" w:rsidR="005E6C44" w:rsidRPr="004C3A0B" w:rsidRDefault="005E6C44" w:rsidP="00845E90">
            <w:pPr>
              <w:rPr>
                <w:rFonts w:ascii="Arial" w:hAnsi="Arial" w:cs="Arial"/>
                <w:sz w:val="22"/>
                <w:szCs w:val="22"/>
              </w:rPr>
            </w:pPr>
          </w:p>
        </w:tc>
      </w:tr>
      <w:tr w:rsidR="005E6C44" w:rsidRPr="004C3A0B" w14:paraId="0B301C5A" w14:textId="77777777" w:rsidTr="003F6F7B">
        <w:trPr>
          <w:trHeight w:val="513"/>
        </w:trPr>
        <w:tc>
          <w:tcPr>
            <w:tcW w:w="559" w:type="dxa"/>
            <w:shd w:val="clear" w:color="auto" w:fill="F2F2F2" w:themeFill="background1" w:themeFillShade="F2"/>
            <w:vAlign w:val="center"/>
          </w:tcPr>
          <w:p w14:paraId="0201ECEE"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1EEB2015" w14:textId="77777777"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3D3A9342" w14:textId="6F11757E" w:rsidR="005E6C44" w:rsidRPr="004C3A0B" w:rsidRDefault="006767B9" w:rsidP="003F6F7B">
            <w:pPr>
              <w:rPr>
                <w:rFonts w:ascii="Arial" w:hAnsi="Arial" w:cs="Arial"/>
                <w:sz w:val="22"/>
                <w:szCs w:val="22"/>
              </w:rPr>
            </w:pPr>
            <w:r>
              <w:rPr>
                <w:rFonts w:ascii="Arial" w:hAnsi="Arial" w:cs="Arial"/>
                <w:sz w:val="22"/>
                <w:szCs w:val="22"/>
              </w:rPr>
              <w:t>2520143@</w:t>
            </w:r>
            <w:r w:rsidR="009C42D4">
              <w:rPr>
                <w:rFonts w:ascii="Arial" w:hAnsi="Arial" w:cs="Arial"/>
                <w:sz w:val="22"/>
                <w:szCs w:val="22"/>
              </w:rPr>
              <w:t>student</w:t>
            </w:r>
            <w:r w:rsidR="00845E90">
              <w:rPr>
                <w:rFonts w:ascii="Arial" w:hAnsi="Arial" w:cs="Arial"/>
                <w:sz w:val="22"/>
                <w:szCs w:val="22"/>
              </w:rPr>
              <w:t>.uwtsd.ac.uk</w:t>
            </w:r>
          </w:p>
        </w:tc>
      </w:tr>
      <w:tr w:rsidR="0006144C" w:rsidRPr="004C3A0B" w14:paraId="4F1363A1" w14:textId="77777777" w:rsidTr="003F6F7B">
        <w:trPr>
          <w:trHeight w:val="549"/>
        </w:trPr>
        <w:tc>
          <w:tcPr>
            <w:tcW w:w="559" w:type="dxa"/>
            <w:shd w:val="clear" w:color="auto" w:fill="F2F2F2" w:themeFill="background1" w:themeFillShade="F2"/>
            <w:vAlign w:val="center"/>
          </w:tcPr>
          <w:p w14:paraId="4FBC6636" w14:textId="77777777" w:rsidR="0006144C" w:rsidRPr="004C3A0B" w:rsidRDefault="0006144C" w:rsidP="0006144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AA0455" w14:textId="77777777" w:rsidR="0006144C" w:rsidRPr="004C3A0B" w:rsidRDefault="0006144C" w:rsidP="0006144C">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5A74D4C5" w14:textId="024F26DA" w:rsidR="0006144C" w:rsidRPr="004C3A0B" w:rsidRDefault="0006144C" w:rsidP="0006144C">
            <w:pPr>
              <w:rPr>
                <w:rFonts w:ascii="Arial" w:hAnsi="Arial" w:cs="Arial"/>
                <w:sz w:val="22"/>
                <w:szCs w:val="22"/>
              </w:rPr>
            </w:pPr>
            <w:proofErr w:type="spellStart"/>
            <w:r>
              <w:rPr>
                <w:rFonts w:ascii="Arial" w:hAnsi="Arial" w:cs="Arial"/>
                <w:sz w:val="22"/>
                <w:szCs w:val="22"/>
              </w:rPr>
              <w:t>Msc.Public</w:t>
            </w:r>
            <w:proofErr w:type="spellEnd"/>
            <w:r>
              <w:rPr>
                <w:rFonts w:ascii="Arial" w:hAnsi="Arial" w:cs="Arial"/>
                <w:sz w:val="22"/>
                <w:szCs w:val="22"/>
              </w:rPr>
              <w:t xml:space="preserve"> health And Social Care </w:t>
            </w:r>
            <w:proofErr w:type="gramStart"/>
            <w:r>
              <w:rPr>
                <w:rFonts w:ascii="Arial" w:hAnsi="Arial" w:cs="Arial"/>
                <w:sz w:val="22"/>
                <w:szCs w:val="22"/>
              </w:rPr>
              <w:t>In</w:t>
            </w:r>
            <w:proofErr w:type="gramEnd"/>
            <w:r>
              <w:rPr>
                <w:rFonts w:ascii="Arial" w:hAnsi="Arial" w:cs="Arial"/>
                <w:sz w:val="22"/>
                <w:szCs w:val="22"/>
              </w:rPr>
              <w:t xml:space="preserve"> Practice</w:t>
            </w:r>
          </w:p>
        </w:tc>
      </w:tr>
      <w:tr w:rsidR="0006144C" w:rsidRPr="004C3A0B" w14:paraId="7109D4B5" w14:textId="77777777" w:rsidTr="003F6F7B">
        <w:trPr>
          <w:trHeight w:val="557"/>
        </w:trPr>
        <w:tc>
          <w:tcPr>
            <w:tcW w:w="559" w:type="dxa"/>
            <w:shd w:val="clear" w:color="auto" w:fill="F2F2F2" w:themeFill="background1" w:themeFillShade="F2"/>
            <w:vAlign w:val="center"/>
          </w:tcPr>
          <w:p w14:paraId="35E1FE11" w14:textId="77777777" w:rsidR="0006144C" w:rsidRPr="004C3A0B" w:rsidRDefault="0006144C" w:rsidP="0006144C">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9DC9F34" w14:textId="77777777" w:rsidR="0006144C" w:rsidRPr="004C3A0B" w:rsidRDefault="0006144C" w:rsidP="0006144C">
            <w:pPr>
              <w:rPr>
                <w:rFonts w:ascii="Arial" w:hAnsi="Arial" w:cs="Arial"/>
                <w:sz w:val="22"/>
                <w:szCs w:val="22"/>
              </w:rPr>
            </w:pPr>
            <w:r w:rsidRPr="004C3A0B">
              <w:rPr>
                <w:rFonts w:ascii="Arial" w:hAnsi="Arial" w:cs="Arial"/>
                <w:sz w:val="22"/>
                <w:szCs w:val="22"/>
              </w:rPr>
              <w:t>Supervisor:</w:t>
            </w:r>
          </w:p>
        </w:tc>
        <w:tc>
          <w:tcPr>
            <w:tcW w:w="6636" w:type="dxa"/>
            <w:vAlign w:val="center"/>
          </w:tcPr>
          <w:p w14:paraId="5FD45D3D" w14:textId="1A0DE1B2" w:rsidR="0006144C" w:rsidRPr="004C3A0B" w:rsidRDefault="0006144C" w:rsidP="0006144C">
            <w:pPr>
              <w:rPr>
                <w:rFonts w:ascii="Arial" w:hAnsi="Arial" w:cs="Arial"/>
                <w:sz w:val="22"/>
                <w:szCs w:val="22"/>
              </w:rPr>
            </w:pPr>
            <w:r>
              <w:rPr>
                <w:rFonts w:ascii="Arial" w:hAnsi="Arial" w:cs="Arial"/>
                <w:sz w:val="22"/>
                <w:szCs w:val="22"/>
              </w:rPr>
              <w:t xml:space="preserve">DR. Philip Jones </w:t>
            </w:r>
          </w:p>
        </w:tc>
      </w:tr>
    </w:tbl>
    <w:p w14:paraId="21322502" w14:textId="77777777" w:rsidR="003D0884" w:rsidRDefault="003D0884" w:rsidP="00354F34">
      <w:pPr>
        <w:autoSpaceDE w:val="0"/>
        <w:autoSpaceDN w:val="0"/>
        <w:adjustRightInd w:val="0"/>
        <w:spacing w:after="240"/>
        <w:jc w:val="both"/>
        <w:rPr>
          <w:rFonts w:ascii="Arial" w:hAnsi="Arial" w:cs="Arial"/>
          <w:b/>
          <w:sz w:val="22"/>
          <w:szCs w:val="22"/>
        </w:rPr>
      </w:pPr>
    </w:p>
    <w:p w14:paraId="1BC27DF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37F35416" w14:textId="77777777" w:rsidTr="002132F9">
        <w:tc>
          <w:tcPr>
            <w:tcW w:w="562" w:type="dxa"/>
            <w:shd w:val="clear" w:color="auto" w:fill="F2F2F2" w:themeFill="background1" w:themeFillShade="F2"/>
          </w:tcPr>
          <w:p w14:paraId="0F665395"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3A1241D"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683B5799" w14:textId="77777777" w:rsidTr="003F6F7B">
        <w:trPr>
          <w:trHeight w:val="355"/>
        </w:trPr>
        <w:tc>
          <w:tcPr>
            <w:tcW w:w="562" w:type="dxa"/>
            <w:vAlign w:val="center"/>
          </w:tcPr>
          <w:p w14:paraId="0CEDAAE2"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14C1603E" w14:textId="77777777" w:rsidR="00EB4669" w:rsidRDefault="00F32DE7">
            <w:r>
              <w:rPr>
                <w:rFonts w:ascii="Arial" w:hAnsi="Arial" w:cs="Arial"/>
                <w:b/>
                <w:bCs/>
                <w:sz w:val="22"/>
                <w:szCs w:val="22"/>
              </w:rPr>
              <w:t>UWTSD Research Ethics &amp;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995F095"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63334BCD" w14:textId="77777777" w:rsidTr="003F6F7B">
        <w:trPr>
          <w:trHeight w:val="417"/>
        </w:trPr>
        <w:tc>
          <w:tcPr>
            <w:tcW w:w="562" w:type="dxa"/>
            <w:vAlign w:val="center"/>
          </w:tcPr>
          <w:p w14:paraId="479C6FC2"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7843E3" w14:textId="77777777" w:rsidR="00EB4669" w:rsidRDefault="00F32DE7">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BD13036" w14:textId="77777777"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2F09D094" w14:textId="77777777" w:rsidTr="003F6F7B">
        <w:trPr>
          <w:trHeight w:val="409"/>
        </w:trPr>
        <w:tc>
          <w:tcPr>
            <w:tcW w:w="562" w:type="dxa"/>
            <w:vAlign w:val="center"/>
          </w:tcPr>
          <w:p w14:paraId="41EFDC8D"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9ECE856" w14:textId="77777777" w:rsidR="00EB4669" w:rsidRDefault="00F32DE7">
            <w:r>
              <w:rPr>
                <w:rFonts w:ascii="Arial" w:hAnsi="Arial" w:cs="Arial"/>
                <w:b/>
                <w:bCs/>
                <w:sz w:val="22"/>
                <w:szCs w:val="22"/>
              </w:rPr>
              <w:t>PRISMA 2020 Statement and PRISMA flow diagram guidance</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09A004A"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569BD9A6" w14:textId="77777777" w:rsidTr="003F6F7B">
        <w:trPr>
          <w:trHeight w:val="409"/>
        </w:trPr>
        <w:tc>
          <w:tcPr>
            <w:tcW w:w="562" w:type="dxa"/>
            <w:vAlign w:val="center"/>
          </w:tcPr>
          <w:p w14:paraId="2693925D"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0662BB8A" w14:textId="77777777" w:rsidR="00EB4669" w:rsidRDefault="00F32DE7">
            <w:r>
              <w:rPr>
                <w:rFonts w:ascii="Arial" w:hAnsi="Arial" w:cs="Arial"/>
                <w:b/>
                <w:bCs/>
                <w:sz w:val="21"/>
                <w:szCs w:val="21"/>
              </w:rPr>
              <w:t>UK General Data Protection Regulation (UK GDPR) and Data Protection Act 2018</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14C14C61"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3F9A489" w14:textId="77777777" w:rsidR="003D0884" w:rsidRDefault="003D0884" w:rsidP="00354F34">
      <w:pPr>
        <w:autoSpaceDE w:val="0"/>
        <w:autoSpaceDN w:val="0"/>
        <w:adjustRightInd w:val="0"/>
        <w:spacing w:after="240"/>
        <w:jc w:val="both"/>
        <w:rPr>
          <w:rFonts w:ascii="Arial" w:hAnsi="Arial" w:cs="Arial"/>
          <w:b/>
          <w:sz w:val="22"/>
          <w:szCs w:val="22"/>
        </w:rPr>
      </w:pPr>
    </w:p>
    <w:p w14:paraId="0B29FB3B"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3206AFBC"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97C9A4"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F9629" w14:textId="77777777"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CD066DC" w14:textId="77777777" w:rsidR="00EB4669" w:rsidRDefault="00F32DE7">
            <w:r>
              <w:rPr>
                <w:rFonts w:ascii="Arial" w:hAnsi="Arial" w:cs="Arial"/>
                <w:sz w:val="21"/>
                <w:szCs w:val="21"/>
              </w:rPr>
              <w:t>ASSESSING THE IMPACT OF THE NHS TALKING THERAPY ON THE MENTAL HEALTH CONDITION OF YOUNG ADULTS IN ENGLAND</w:t>
            </w:r>
          </w:p>
        </w:tc>
      </w:tr>
      <w:tr w:rsidR="00A121A0" w:rsidRPr="004C3A0B" w14:paraId="19ACEF0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908069" w14:textId="77777777"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9B1010" w14:textId="77777777"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EC4206F" w14:textId="4BE1C7DF" w:rsidR="004C3D85" w:rsidRPr="00D839CD" w:rsidRDefault="002414EB" w:rsidP="003C07E3">
            <w:pPr>
              <w:rPr>
                <w:rFonts w:ascii="Arial" w:hAnsi="Arial" w:cs="Arial"/>
                <w:sz w:val="22"/>
                <w:szCs w:val="22"/>
              </w:rPr>
            </w:pPr>
            <w:r>
              <w:rPr>
                <w:rFonts w:ascii="Arial" w:hAnsi="Arial" w:cs="Arial"/>
                <w:sz w:val="22"/>
                <w:szCs w:val="22"/>
              </w:rPr>
              <w:t>6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1D2E5F"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B88C9A8" w14:textId="1951448A" w:rsidR="004C3D85" w:rsidRPr="004C3A0B" w:rsidRDefault="002414EB" w:rsidP="003C07E3">
            <w:pPr>
              <w:rPr>
                <w:rFonts w:ascii="Arial" w:hAnsi="Arial" w:cs="Arial"/>
                <w:sz w:val="22"/>
                <w:szCs w:val="22"/>
              </w:rPr>
            </w:pPr>
            <w:r>
              <w:rPr>
                <w:rFonts w:ascii="Arial" w:hAnsi="Arial" w:cs="Arial"/>
                <w:sz w:val="22"/>
                <w:szCs w:val="22"/>
              </w:rPr>
              <w:t>12 January 2027</w:t>
            </w:r>
          </w:p>
        </w:tc>
      </w:tr>
      <w:tr w:rsidR="00F96C3F" w:rsidRPr="004C3A0B" w14:paraId="2E779C6F" w14:textId="77777777" w:rsidTr="00A121A0">
        <w:trPr>
          <w:trHeight w:val="454"/>
        </w:trPr>
        <w:tc>
          <w:tcPr>
            <w:tcW w:w="237" w:type="pct"/>
            <w:tcBorders>
              <w:top w:val="single" w:sz="4" w:space="0" w:color="auto"/>
            </w:tcBorders>
            <w:shd w:val="clear" w:color="auto" w:fill="F2F2F2" w:themeFill="background1" w:themeFillShade="F2"/>
            <w:vAlign w:val="center"/>
          </w:tcPr>
          <w:p w14:paraId="1A5A8D7A"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EF24210"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4EDD10E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1DDD3B2"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060F177A"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C04658F"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1FB8E84E"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13B4CB8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19F00588"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2810FAF0"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466A50E5" w14:textId="77777777" w:rsidTr="00A121A0">
        <w:trPr>
          <w:trHeight w:val="454"/>
        </w:trPr>
        <w:tc>
          <w:tcPr>
            <w:tcW w:w="237" w:type="pct"/>
            <w:vAlign w:val="center"/>
          </w:tcPr>
          <w:p w14:paraId="3DB92099"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022451FF" w14:textId="77777777" w:rsidR="00EB4669" w:rsidRDefault="00F32DE7">
            <w:r>
              <w:rPr>
                <w:rFonts w:ascii="Arial" w:hAnsi="Arial" w:cs="Arial"/>
                <w:b/>
                <w:bCs/>
              </w:rPr>
              <w:t>Purpose of Research Activity</w:t>
            </w:r>
            <w:r>
              <w:br/>
            </w:r>
            <w:r>
              <w:rPr>
                <w:rFonts w:ascii="Arial" w:hAnsi="Arial" w:cs="Arial"/>
              </w:rPr>
              <w:t>The purpose of this research is to critically analyse the impact of NHS Talking Therapies on the mental health conditions of young adults in England. The study will examine existing evidence on the importance and effectiveness of talking therapies, particularly in relation to anxiety, barriers to engagement and service delivery. The research will use published secondary evidence to identify patterns, gaps and implications for clinical practice, service design and equitable access to mental health support.</w:t>
            </w:r>
          </w:p>
        </w:tc>
      </w:tr>
      <w:tr w:rsidR="00F96C3F" w:rsidRPr="006C1FDD" w:rsidDel="002A152D" w14:paraId="64EB0EB5" w14:textId="77777777" w:rsidTr="00A121A0">
        <w:trPr>
          <w:trHeight w:val="454"/>
        </w:trPr>
        <w:tc>
          <w:tcPr>
            <w:tcW w:w="237" w:type="pct"/>
            <w:vAlign w:val="center"/>
          </w:tcPr>
          <w:p w14:paraId="77AE2FF1"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70721DB8" w14:textId="77777777" w:rsidR="00EB4669" w:rsidRDefault="00F32DE7">
            <w:r>
              <w:rPr>
                <w:rFonts w:ascii="Arial" w:hAnsi="Arial" w:cs="Arial"/>
                <w:b/>
                <w:bCs/>
              </w:rPr>
              <w:t>Research Question</w:t>
            </w:r>
            <w:r>
              <w:br/>
            </w:r>
            <w:r>
              <w:rPr>
                <w:rFonts w:ascii="Arial" w:hAnsi="Arial" w:cs="Arial"/>
              </w:rPr>
              <w:t>What are the effects of NHS talking therapy on the mental health conditions of young adults in England?</w:t>
            </w:r>
          </w:p>
        </w:tc>
      </w:tr>
      <w:tr w:rsidR="00F96C3F" w:rsidRPr="004C3A0B" w14:paraId="4DC8CDA2" w14:textId="77777777" w:rsidTr="00A121A0">
        <w:trPr>
          <w:trHeight w:val="454"/>
        </w:trPr>
        <w:tc>
          <w:tcPr>
            <w:tcW w:w="237" w:type="pct"/>
            <w:vAlign w:val="center"/>
          </w:tcPr>
          <w:p w14:paraId="28A02121"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2223ADA1" w14:textId="77777777" w:rsidR="00EB4669" w:rsidRDefault="00F32DE7">
            <w:r>
              <w:rPr>
                <w:rFonts w:ascii="Arial" w:hAnsi="Arial" w:cs="Arial"/>
                <w:b/>
                <w:bCs/>
              </w:rPr>
              <w:t>Aims of Research Activity</w:t>
            </w:r>
            <w:r>
              <w:br/>
            </w:r>
            <w:r>
              <w:rPr>
                <w:rFonts w:ascii="Arial" w:hAnsi="Arial" w:cs="Arial"/>
              </w:rPr>
              <w:t>The research aims to critically analyse the impacts of NHS talking therapy on the mental health conditions of young adults in England.</w:t>
            </w:r>
          </w:p>
        </w:tc>
      </w:tr>
      <w:tr w:rsidR="00F96C3F" w:rsidRPr="004C3A0B" w14:paraId="63C72CD4" w14:textId="77777777" w:rsidTr="00A121A0">
        <w:trPr>
          <w:trHeight w:val="454"/>
        </w:trPr>
        <w:tc>
          <w:tcPr>
            <w:tcW w:w="237" w:type="pct"/>
            <w:vAlign w:val="center"/>
          </w:tcPr>
          <w:p w14:paraId="2B859905"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3F4C0E23" w14:textId="77777777" w:rsidR="00EB4669" w:rsidRDefault="00F32DE7">
            <w:r>
              <w:rPr>
                <w:rFonts w:ascii="Arial" w:hAnsi="Arial" w:cs="Arial"/>
                <w:b/>
                <w:bCs/>
              </w:rPr>
              <w:t>Objectives of Research Activity</w:t>
            </w:r>
            <w:r>
              <w:br/>
            </w:r>
            <w:r>
              <w:rPr>
                <w:rFonts w:ascii="Arial" w:hAnsi="Arial" w:cs="Arial"/>
              </w:rPr>
              <w:t>RO1: To comprehend the importance of NHS talking therapy on the mental health issues of young adults.</w:t>
            </w:r>
            <w:r>
              <w:br/>
            </w:r>
            <w:r>
              <w:rPr>
                <w:rFonts w:ascii="Arial" w:hAnsi="Arial" w:cs="Arial"/>
              </w:rPr>
              <w:t>RO2: To examine the effects of NHS talking therapy to address anxiety as a public health challenge among young adults.</w:t>
            </w:r>
            <w:r>
              <w:br/>
            </w:r>
            <w:r>
              <w:rPr>
                <w:rFonts w:ascii="Arial" w:hAnsi="Arial" w:cs="Arial"/>
              </w:rPr>
              <w:t>RO3: To recommend strategies for successfully administering NHS talking therapy among young adults to decrease mental health problems.</w:t>
            </w:r>
          </w:p>
        </w:tc>
      </w:tr>
      <w:tr w:rsidR="00F96C3F" w:rsidRPr="004C3A0B" w14:paraId="09FED8E3" w14:textId="77777777" w:rsidTr="00A121A0">
        <w:trPr>
          <w:trHeight w:val="454"/>
        </w:trPr>
        <w:tc>
          <w:tcPr>
            <w:tcW w:w="237" w:type="pct"/>
            <w:shd w:val="clear" w:color="auto" w:fill="F2F2F2" w:themeFill="background1" w:themeFillShade="F2"/>
            <w:vAlign w:val="center"/>
          </w:tcPr>
          <w:p w14:paraId="6B0FB23B"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4356CE1"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209EDFD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47DF68F" w14:textId="77777777" w:rsidTr="00A121A0">
        <w:trPr>
          <w:trHeight w:val="454"/>
        </w:trPr>
        <w:tc>
          <w:tcPr>
            <w:tcW w:w="237" w:type="pct"/>
            <w:vAlign w:val="center"/>
          </w:tcPr>
          <w:p w14:paraId="10D32767"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F9B50F8" w14:textId="77777777" w:rsidR="00EB4669" w:rsidRDefault="00F32DE7">
            <w:r>
              <w:rPr>
                <w:rFonts w:ascii="Arial" w:hAnsi="Arial" w:cs="Arial"/>
                <w:sz w:val="19"/>
                <w:szCs w:val="19"/>
              </w:rPr>
              <w:t xml:space="preserve">The data collection method will be a secondary qualitative systematic review. No questionnaires, interviews, focus groups, observations or other forms of primary data collection will be used. Published secondary sources will be identified through databases including ScienceDirect, PubMed, ResearchGate and ProQuest, together with other relevant academic databases. A structured search strategy will use relevant keywords and Boolean operators such as AND </w:t>
            </w:r>
            <w:proofErr w:type="spellStart"/>
            <w:r>
              <w:rPr>
                <w:rFonts w:ascii="Arial" w:hAnsi="Arial" w:cs="Arial"/>
                <w:sz w:val="19"/>
                <w:szCs w:val="19"/>
              </w:rPr>
              <w:t>and</w:t>
            </w:r>
            <w:proofErr w:type="spellEnd"/>
            <w:r>
              <w:rPr>
                <w:rFonts w:ascii="Arial" w:hAnsi="Arial" w:cs="Arial"/>
                <w:sz w:val="19"/>
                <w:szCs w:val="19"/>
              </w:rPr>
              <w:t xml:space="preserve"> OR.</w:t>
            </w:r>
            <w:r>
              <w:br/>
            </w:r>
            <w:r>
              <w:br/>
            </w:r>
            <w:r>
              <w:rPr>
                <w:rFonts w:ascii="Arial" w:hAnsi="Arial" w:cs="Arial"/>
                <w:sz w:val="19"/>
                <w:szCs w:val="19"/>
              </w:rPr>
              <w:t>The search and screening process will follow the PRISMA approach. Records will be identified, screened for relevance, and duplicates will be removed. Inclusion and exclusion criteria will be applied to retain sources relevant to NHS Talking Therapies, young adults, mental health conditions and the English healthcare context. The review will prioritise peer-reviewed journal articles and credible institutional or professional sources.</w:t>
            </w:r>
            <w:r>
              <w:br/>
            </w:r>
            <w:r>
              <w:br/>
            </w:r>
            <w:r>
              <w:rPr>
                <w:rFonts w:ascii="Arial" w:hAnsi="Arial" w:cs="Arial"/>
                <w:sz w:val="19"/>
                <w:szCs w:val="19"/>
              </w:rPr>
              <w:t>The selected literature will be checked for relevance, credibility, applicability and risk of bias. CASP will be used as stated in the proposal to assess the rigour and effectiveness of included secondary sources. Information extracted from selected studies will be organised for thematic interpretation using inductive coding so that themes can develop from the evidence and remain linked to the research question and objectives.</w:t>
            </w:r>
            <w:r>
              <w:br/>
            </w:r>
            <w:r>
              <w:br/>
            </w:r>
            <w:r>
              <w:rPr>
                <w:rFonts w:ascii="Arial" w:hAnsi="Arial" w:cs="Arial"/>
                <w:sz w:val="19"/>
                <w:szCs w:val="19"/>
              </w:rPr>
              <w:t xml:space="preserve">Only existing published or publicly accessible secondary material will be used. No individual will be contacted, recruited or asked to provide information. Source details will be recorded </w:t>
            </w:r>
            <w:proofErr w:type="gramStart"/>
            <w:r>
              <w:rPr>
                <w:rFonts w:ascii="Arial" w:hAnsi="Arial" w:cs="Arial"/>
                <w:sz w:val="19"/>
                <w:szCs w:val="19"/>
              </w:rPr>
              <w:t>accurately</w:t>
            </w:r>
            <w:proofErr w:type="gramEnd"/>
            <w:r>
              <w:rPr>
                <w:rFonts w:ascii="Arial" w:hAnsi="Arial" w:cs="Arial"/>
                <w:sz w:val="19"/>
                <w:szCs w:val="19"/>
              </w:rPr>
              <w:t xml:space="preserve"> and the original context of findings will be retained to minimise misrepresentation.</w:t>
            </w:r>
          </w:p>
        </w:tc>
      </w:tr>
    </w:tbl>
    <w:p w14:paraId="7F68BC30" w14:textId="77777777" w:rsidR="0003546A" w:rsidRDefault="0003546A"/>
    <w:p w14:paraId="70088162"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08DAEECE" w14:textId="77777777" w:rsidTr="00D56776">
        <w:trPr>
          <w:trHeight w:val="558"/>
        </w:trPr>
        <w:tc>
          <w:tcPr>
            <w:tcW w:w="562" w:type="dxa"/>
            <w:shd w:val="clear" w:color="auto" w:fill="F2F2F2" w:themeFill="background1" w:themeFillShade="F2"/>
            <w:vAlign w:val="center"/>
          </w:tcPr>
          <w:p w14:paraId="115887DD"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C60D51F"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9DCC3B3"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254CA822"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6167D696" w14:textId="77777777" w:rsidTr="00770C66">
        <w:trPr>
          <w:trHeight w:val="439"/>
        </w:trPr>
        <w:tc>
          <w:tcPr>
            <w:tcW w:w="562" w:type="dxa"/>
            <w:shd w:val="clear" w:color="auto" w:fill="F2F2F2" w:themeFill="background1" w:themeFillShade="F2"/>
            <w:vAlign w:val="center"/>
          </w:tcPr>
          <w:p w14:paraId="52080F21"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1A394AF8"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2FDC7B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CE4679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34CD41BD" w14:textId="77777777" w:rsidTr="00770C66">
        <w:trPr>
          <w:trHeight w:val="439"/>
        </w:trPr>
        <w:tc>
          <w:tcPr>
            <w:tcW w:w="562" w:type="dxa"/>
            <w:shd w:val="clear" w:color="auto" w:fill="F2F2F2" w:themeFill="background1" w:themeFillShade="F2"/>
            <w:vAlign w:val="center"/>
          </w:tcPr>
          <w:p w14:paraId="67A02FB3"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0752E5DC"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248D7C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F89CEB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121DA9E" w14:textId="77777777" w:rsidTr="00770C66">
        <w:trPr>
          <w:trHeight w:val="439"/>
        </w:trPr>
        <w:tc>
          <w:tcPr>
            <w:tcW w:w="562" w:type="dxa"/>
            <w:shd w:val="clear" w:color="auto" w:fill="F2F2F2" w:themeFill="background1" w:themeFillShade="F2"/>
            <w:vAlign w:val="center"/>
          </w:tcPr>
          <w:p w14:paraId="415FCD05"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3491F19"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773AB33B"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21FAE4A2"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0E0EEF52" w14:textId="77777777" w:rsidTr="00770C66">
        <w:trPr>
          <w:trHeight w:val="403"/>
        </w:trPr>
        <w:tc>
          <w:tcPr>
            <w:tcW w:w="562" w:type="dxa"/>
            <w:shd w:val="clear" w:color="auto" w:fill="F2F2F2" w:themeFill="background1" w:themeFillShade="F2"/>
            <w:vAlign w:val="center"/>
          </w:tcPr>
          <w:p w14:paraId="7ACCA8F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87B66E6"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1274492"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A7E65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7E75C31B" w14:textId="77777777" w:rsidTr="00770C66">
        <w:trPr>
          <w:trHeight w:val="403"/>
        </w:trPr>
        <w:tc>
          <w:tcPr>
            <w:tcW w:w="562" w:type="dxa"/>
            <w:shd w:val="clear" w:color="auto" w:fill="F2F2F2" w:themeFill="background1" w:themeFillShade="F2"/>
            <w:vAlign w:val="center"/>
          </w:tcPr>
          <w:p w14:paraId="6DFFD7FB"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0DA50F"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2581E114"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2A491B0"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41EAD639" w14:textId="77777777" w:rsidTr="00770C66">
        <w:trPr>
          <w:trHeight w:val="403"/>
        </w:trPr>
        <w:tc>
          <w:tcPr>
            <w:tcW w:w="562" w:type="dxa"/>
            <w:shd w:val="clear" w:color="auto" w:fill="F2F2F2" w:themeFill="background1" w:themeFillShade="F2"/>
            <w:vAlign w:val="center"/>
          </w:tcPr>
          <w:p w14:paraId="06CAEF88"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3253DD3E"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65B6D2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C76BAD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880D244" w14:textId="77777777" w:rsidTr="00770C66">
        <w:trPr>
          <w:trHeight w:val="439"/>
        </w:trPr>
        <w:tc>
          <w:tcPr>
            <w:tcW w:w="562" w:type="dxa"/>
            <w:shd w:val="clear" w:color="auto" w:fill="F2F2F2" w:themeFill="background1" w:themeFillShade="F2"/>
            <w:vAlign w:val="center"/>
          </w:tcPr>
          <w:p w14:paraId="692915CE"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8367C84"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D53B7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FAF05D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4C58A37" w14:textId="77777777" w:rsidTr="00770C66">
        <w:trPr>
          <w:trHeight w:val="403"/>
        </w:trPr>
        <w:tc>
          <w:tcPr>
            <w:tcW w:w="562" w:type="dxa"/>
            <w:shd w:val="clear" w:color="auto" w:fill="F2F2F2" w:themeFill="background1" w:themeFillShade="F2"/>
            <w:vAlign w:val="center"/>
          </w:tcPr>
          <w:p w14:paraId="610F5284"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3DD8DA9"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590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F0B04D8"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1D793B6" w14:textId="77777777" w:rsidTr="00770C66">
        <w:trPr>
          <w:trHeight w:val="439"/>
        </w:trPr>
        <w:tc>
          <w:tcPr>
            <w:tcW w:w="562" w:type="dxa"/>
            <w:shd w:val="clear" w:color="auto" w:fill="F2F2F2" w:themeFill="background1" w:themeFillShade="F2"/>
            <w:vAlign w:val="center"/>
          </w:tcPr>
          <w:p w14:paraId="19543F38"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009F5A6"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921C4E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F8AFB4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FEAC272" w14:textId="77777777" w:rsidTr="00770C66">
        <w:trPr>
          <w:trHeight w:val="403"/>
        </w:trPr>
        <w:tc>
          <w:tcPr>
            <w:tcW w:w="562" w:type="dxa"/>
            <w:shd w:val="clear" w:color="auto" w:fill="F2F2F2" w:themeFill="background1" w:themeFillShade="F2"/>
            <w:vAlign w:val="center"/>
          </w:tcPr>
          <w:p w14:paraId="264A85AF"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3F758E1"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3195C1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EEEF2F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0521E39" w14:textId="77777777" w:rsidTr="00770C66">
        <w:trPr>
          <w:trHeight w:val="403"/>
        </w:trPr>
        <w:tc>
          <w:tcPr>
            <w:tcW w:w="562" w:type="dxa"/>
            <w:shd w:val="clear" w:color="auto" w:fill="F2F2F2" w:themeFill="background1" w:themeFillShade="F2"/>
            <w:vAlign w:val="center"/>
          </w:tcPr>
          <w:p w14:paraId="2C32606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23A9838C"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9285ED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CCA19F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7BB7B5C" w14:textId="77777777" w:rsidTr="00770C66">
        <w:trPr>
          <w:trHeight w:val="403"/>
        </w:trPr>
        <w:tc>
          <w:tcPr>
            <w:tcW w:w="562" w:type="dxa"/>
            <w:shd w:val="clear" w:color="auto" w:fill="F2F2F2" w:themeFill="background1" w:themeFillShade="F2"/>
            <w:vAlign w:val="center"/>
          </w:tcPr>
          <w:p w14:paraId="795E4B3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31788D5E"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8D429E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E57C207"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5BA7156B" w14:textId="77777777" w:rsidTr="00770C66">
        <w:trPr>
          <w:trHeight w:val="403"/>
        </w:trPr>
        <w:tc>
          <w:tcPr>
            <w:tcW w:w="562" w:type="dxa"/>
            <w:shd w:val="clear" w:color="auto" w:fill="F2F2F2" w:themeFill="background1" w:themeFillShade="F2"/>
            <w:vAlign w:val="center"/>
          </w:tcPr>
          <w:p w14:paraId="3E7832C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24415C55"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A7FE066"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6D099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713BCFB7" w14:textId="77777777" w:rsidTr="00770C66">
        <w:trPr>
          <w:trHeight w:val="403"/>
        </w:trPr>
        <w:tc>
          <w:tcPr>
            <w:tcW w:w="562" w:type="dxa"/>
            <w:shd w:val="clear" w:color="auto" w:fill="F2F2F2" w:themeFill="background1" w:themeFillShade="F2"/>
            <w:vAlign w:val="center"/>
          </w:tcPr>
          <w:p w14:paraId="33ED8C54"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3B2D3FEB"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1F9E63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B010578"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32EE4DF9" w14:textId="77777777" w:rsidTr="00770C66">
        <w:trPr>
          <w:trHeight w:val="403"/>
        </w:trPr>
        <w:tc>
          <w:tcPr>
            <w:tcW w:w="562" w:type="dxa"/>
            <w:shd w:val="clear" w:color="auto" w:fill="F2F2F2" w:themeFill="background1" w:themeFillShade="F2"/>
            <w:vAlign w:val="center"/>
          </w:tcPr>
          <w:p w14:paraId="1E9C9AE4"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78EED698"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AB8724"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86C6F1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46D299B" w14:textId="77777777" w:rsidTr="00770C66">
        <w:trPr>
          <w:trHeight w:val="403"/>
        </w:trPr>
        <w:tc>
          <w:tcPr>
            <w:tcW w:w="562" w:type="dxa"/>
            <w:shd w:val="clear" w:color="auto" w:fill="F2F2F2" w:themeFill="background1" w:themeFillShade="F2"/>
            <w:vAlign w:val="center"/>
          </w:tcPr>
          <w:p w14:paraId="7B321F06"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CDD13A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5847CBDA"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55645066"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413B205F" w14:textId="77777777" w:rsidTr="00770C66">
        <w:trPr>
          <w:trHeight w:val="403"/>
        </w:trPr>
        <w:tc>
          <w:tcPr>
            <w:tcW w:w="562" w:type="dxa"/>
            <w:shd w:val="clear" w:color="auto" w:fill="F2F2F2" w:themeFill="background1" w:themeFillShade="F2"/>
            <w:vAlign w:val="center"/>
          </w:tcPr>
          <w:p w14:paraId="6AE1DCE6"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75E4493B"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1DA4901"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E2F8CD8"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08F9DA15" w14:textId="77777777" w:rsidTr="00770C66">
        <w:trPr>
          <w:trHeight w:val="403"/>
        </w:trPr>
        <w:tc>
          <w:tcPr>
            <w:tcW w:w="562" w:type="dxa"/>
            <w:vAlign w:val="center"/>
          </w:tcPr>
          <w:p w14:paraId="1455B78D"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76F6A4C" w14:textId="77777777" w:rsidR="00EB4669" w:rsidRDefault="00F32DE7">
            <w:r>
              <w:rPr>
                <w:rFonts w:ascii="Arial" w:hAnsi="Arial" w:cs="Arial"/>
                <w:b/>
                <w:bCs/>
              </w:rPr>
              <w:t>Details of any other primary data collection method:</w:t>
            </w:r>
            <w:r>
              <w:br/>
            </w:r>
            <w:r>
              <w:rPr>
                <w:rFonts w:ascii="Arial" w:hAnsi="Arial" w:cs="Arial"/>
              </w:rPr>
              <w:t>None. No primary data collection will be undertaken; the study is based entirely on secondary published sources.</w:t>
            </w:r>
          </w:p>
        </w:tc>
        <w:tc>
          <w:tcPr>
            <w:tcW w:w="846" w:type="dxa"/>
            <w:vMerge/>
            <w:shd w:val="clear" w:color="auto" w:fill="BFBFBF" w:themeFill="background1" w:themeFillShade="BF"/>
            <w:vAlign w:val="center"/>
          </w:tcPr>
          <w:p w14:paraId="484DC9CA"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B431E9A"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74300CE6" w14:textId="77777777" w:rsidR="00477654" w:rsidRDefault="00477654" w:rsidP="003C07E3">
      <w:pPr>
        <w:jc w:val="both"/>
        <w:rPr>
          <w:rFonts w:ascii="Arial" w:hAnsi="Arial" w:cs="Arial"/>
          <w:bCs/>
          <w:iCs/>
          <w:sz w:val="22"/>
          <w:szCs w:val="22"/>
        </w:rPr>
      </w:pPr>
    </w:p>
    <w:p w14:paraId="726BD960" w14:textId="77777777"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2E7F219A" w14:textId="77777777" w:rsidR="003C07E3" w:rsidRPr="004C3A0B" w:rsidRDefault="003C07E3">
      <w:pPr>
        <w:rPr>
          <w:rFonts w:ascii="Arial" w:hAnsi="Arial" w:cs="Arial"/>
          <w:bCs/>
          <w:iCs/>
          <w:sz w:val="22"/>
          <w:szCs w:val="22"/>
        </w:rPr>
      </w:pPr>
    </w:p>
    <w:p w14:paraId="5E38CFC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4892140" w14:textId="77777777" w:rsidR="00354F34" w:rsidRPr="004C3A0B" w:rsidRDefault="00354F34">
      <w:pPr>
        <w:rPr>
          <w:rFonts w:ascii="Arial" w:hAnsi="Arial" w:cs="Arial"/>
          <w:bCs/>
          <w:iCs/>
          <w:sz w:val="22"/>
          <w:szCs w:val="22"/>
        </w:rPr>
      </w:pPr>
    </w:p>
    <w:p w14:paraId="5BCD610D"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033C9D0C" w14:textId="77777777" w:rsidTr="00257ABC">
        <w:tc>
          <w:tcPr>
            <w:tcW w:w="562" w:type="dxa"/>
            <w:shd w:val="clear" w:color="auto" w:fill="F2F2F2" w:themeFill="background1" w:themeFillShade="F2"/>
            <w:vAlign w:val="center"/>
          </w:tcPr>
          <w:p w14:paraId="71111087"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6B3FEF5"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248D6D8" w14:textId="77777777" w:rsidR="00ED0C59" w:rsidRPr="004C3A0B" w:rsidRDefault="00ED0C59" w:rsidP="00ED0C59">
            <w:pPr>
              <w:autoSpaceDE w:val="0"/>
              <w:autoSpaceDN w:val="0"/>
              <w:adjustRightInd w:val="0"/>
              <w:jc w:val="center"/>
              <w:rPr>
                <w:rFonts w:ascii="Arial" w:hAnsi="Arial" w:cs="Arial"/>
                <w:b/>
                <w:bCs/>
                <w:sz w:val="22"/>
                <w:szCs w:val="22"/>
              </w:rPr>
            </w:pPr>
          </w:p>
          <w:p w14:paraId="2F66EE24"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CAB478" w14:textId="77777777" w:rsidR="00ED0C59" w:rsidRPr="004C3A0B" w:rsidRDefault="00ED0C59" w:rsidP="00ED0C59">
            <w:pPr>
              <w:autoSpaceDE w:val="0"/>
              <w:autoSpaceDN w:val="0"/>
              <w:adjustRightInd w:val="0"/>
              <w:jc w:val="center"/>
              <w:rPr>
                <w:rFonts w:ascii="Arial" w:hAnsi="Arial" w:cs="Arial"/>
                <w:b/>
                <w:bCs/>
                <w:sz w:val="22"/>
                <w:szCs w:val="22"/>
              </w:rPr>
            </w:pPr>
          </w:p>
          <w:p w14:paraId="6D7A2DD1"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359966F3" w14:textId="77777777" w:rsidTr="00257ABC">
        <w:trPr>
          <w:trHeight w:val="439"/>
        </w:trPr>
        <w:tc>
          <w:tcPr>
            <w:tcW w:w="562" w:type="dxa"/>
            <w:shd w:val="clear" w:color="auto" w:fill="F2F2F2" w:themeFill="background1" w:themeFillShade="F2"/>
            <w:vAlign w:val="center"/>
          </w:tcPr>
          <w:p w14:paraId="47617B0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01BA6337"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67CF604"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2F6EAC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A22D95D" w14:textId="77777777" w:rsidTr="00257ABC">
        <w:trPr>
          <w:trHeight w:val="403"/>
        </w:trPr>
        <w:tc>
          <w:tcPr>
            <w:tcW w:w="562" w:type="dxa"/>
            <w:shd w:val="clear" w:color="auto" w:fill="F2F2F2" w:themeFill="background1" w:themeFillShade="F2"/>
            <w:vAlign w:val="center"/>
          </w:tcPr>
          <w:p w14:paraId="590F5AE2"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D1E6B71"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30C91A3"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43BEDE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299B0F2" w14:textId="77777777" w:rsidTr="00257ABC">
        <w:trPr>
          <w:trHeight w:val="439"/>
        </w:trPr>
        <w:tc>
          <w:tcPr>
            <w:tcW w:w="562" w:type="dxa"/>
            <w:shd w:val="clear" w:color="auto" w:fill="F2F2F2" w:themeFill="background1" w:themeFillShade="F2"/>
            <w:vAlign w:val="center"/>
          </w:tcPr>
          <w:p w14:paraId="15F996D6"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31C3F40"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DB333E0"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ED9BFA4"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D5D57C3" w14:textId="77777777" w:rsidTr="00257ABC">
        <w:trPr>
          <w:trHeight w:val="403"/>
        </w:trPr>
        <w:tc>
          <w:tcPr>
            <w:tcW w:w="562" w:type="dxa"/>
            <w:shd w:val="clear" w:color="auto" w:fill="F2F2F2" w:themeFill="background1" w:themeFillShade="F2"/>
            <w:vAlign w:val="center"/>
          </w:tcPr>
          <w:p w14:paraId="0D2620DD"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0AC775F6"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105104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A4DFFD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009A1908" w14:textId="77777777" w:rsidTr="00257ABC">
        <w:trPr>
          <w:trHeight w:val="403"/>
        </w:trPr>
        <w:tc>
          <w:tcPr>
            <w:tcW w:w="562" w:type="dxa"/>
            <w:shd w:val="clear" w:color="auto" w:fill="F2F2F2" w:themeFill="background1" w:themeFillShade="F2"/>
            <w:vAlign w:val="center"/>
          </w:tcPr>
          <w:p w14:paraId="00FCC091"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B741D5D"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0977CD0"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E9BF887"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6082654" w14:textId="77777777" w:rsidTr="00257ABC">
        <w:trPr>
          <w:trHeight w:val="439"/>
        </w:trPr>
        <w:tc>
          <w:tcPr>
            <w:tcW w:w="562" w:type="dxa"/>
            <w:shd w:val="clear" w:color="auto" w:fill="F2F2F2" w:themeFill="background1" w:themeFillShade="F2"/>
            <w:vAlign w:val="center"/>
          </w:tcPr>
          <w:p w14:paraId="32BEEE0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61BF074B"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887B1C8"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8BC2C9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1306AD63" w14:textId="77777777" w:rsidTr="00257ABC">
        <w:trPr>
          <w:trHeight w:val="403"/>
        </w:trPr>
        <w:tc>
          <w:tcPr>
            <w:tcW w:w="562" w:type="dxa"/>
            <w:shd w:val="clear" w:color="auto" w:fill="F2F2F2" w:themeFill="background1" w:themeFillShade="F2"/>
            <w:vAlign w:val="center"/>
          </w:tcPr>
          <w:p w14:paraId="71B32D32"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01D9B85A"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881F870"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D24AC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625947BC" w14:textId="77777777" w:rsidTr="00257ABC">
        <w:trPr>
          <w:trHeight w:val="403"/>
        </w:trPr>
        <w:tc>
          <w:tcPr>
            <w:tcW w:w="562" w:type="dxa"/>
            <w:shd w:val="clear" w:color="auto" w:fill="F2F2F2" w:themeFill="background1" w:themeFillShade="F2"/>
            <w:vAlign w:val="center"/>
          </w:tcPr>
          <w:p w14:paraId="0236722E"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7DC6FF90"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64721A3"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1E25165"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D489726" w14:textId="77777777" w:rsidTr="00257ABC">
        <w:trPr>
          <w:trHeight w:val="403"/>
        </w:trPr>
        <w:tc>
          <w:tcPr>
            <w:tcW w:w="562" w:type="dxa"/>
            <w:shd w:val="clear" w:color="auto" w:fill="F2F2F2" w:themeFill="background1" w:themeFillShade="F2"/>
            <w:vAlign w:val="center"/>
          </w:tcPr>
          <w:p w14:paraId="1621F269"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2F5D5AF8"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2B77B81B"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ADEBFB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E6ED75B"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972DFDF" w14:textId="77777777" w:rsidTr="00257ABC">
        <w:trPr>
          <w:trHeight w:val="403"/>
        </w:trPr>
        <w:tc>
          <w:tcPr>
            <w:tcW w:w="562" w:type="dxa"/>
            <w:vAlign w:val="center"/>
          </w:tcPr>
          <w:p w14:paraId="24DB6586"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0FD27B8E" w14:textId="77777777" w:rsidR="00EB4669" w:rsidRDefault="00F32DE7">
            <w:r>
              <w:rPr>
                <w:rFonts w:ascii="Arial" w:hAnsi="Arial" w:cs="Arial"/>
                <w:b/>
                <w:bCs/>
              </w:rPr>
              <w:t>Details of any other participant groups:</w:t>
            </w:r>
            <w:r>
              <w:br/>
            </w:r>
            <w:r>
              <w:rPr>
                <w:rFonts w:ascii="Arial" w:hAnsi="Arial" w:cs="Arial"/>
              </w:rPr>
              <w:t>Not applicable. The research involves no human participants.</w:t>
            </w:r>
          </w:p>
        </w:tc>
        <w:tc>
          <w:tcPr>
            <w:tcW w:w="850" w:type="dxa"/>
            <w:vMerge/>
            <w:shd w:val="clear" w:color="auto" w:fill="BFBFBF" w:themeFill="background1" w:themeFillShade="BF"/>
            <w:vAlign w:val="center"/>
          </w:tcPr>
          <w:p w14:paraId="18DAC111"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B2D71C9" w14:textId="77777777" w:rsidR="00ED0C59" w:rsidRDefault="00ED0C59" w:rsidP="00ED0C59">
            <w:pPr>
              <w:autoSpaceDE w:val="0"/>
              <w:autoSpaceDN w:val="0"/>
              <w:adjustRightInd w:val="0"/>
              <w:jc w:val="center"/>
              <w:rPr>
                <w:rFonts w:ascii="Arial" w:hAnsi="Arial" w:cs="Arial"/>
                <w:b/>
                <w:bCs/>
                <w:sz w:val="22"/>
                <w:szCs w:val="22"/>
              </w:rPr>
            </w:pPr>
          </w:p>
        </w:tc>
      </w:tr>
    </w:tbl>
    <w:p w14:paraId="07033C2A"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7A27701C" w14:textId="77777777" w:rsidTr="002132F9">
        <w:trPr>
          <w:trHeight w:val="403"/>
        </w:trPr>
        <w:tc>
          <w:tcPr>
            <w:tcW w:w="562" w:type="dxa"/>
            <w:tcBorders>
              <w:bottom w:val="single" w:sz="4" w:space="0" w:color="auto"/>
            </w:tcBorders>
            <w:shd w:val="clear" w:color="auto" w:fill="F2F2F2" w:themeFill="background1" w:themeFillShade="F2"/>
          </w:tcPr>
          <w:p w14:paraId="2227DC0B"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E316218"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778D1339"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413C679B"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04CC7E" w14:textId="77777777"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5F463"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781D420B"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57B9629" w14:textId="77777777" w:rsidR="00EB4669" w:rsidRDefault="00F32DE7">
            <w:r>
              <w:rPr>
                <w:rFonts w:ascii="Arial" w:hAnsi="Arial" w:cs="Arial"/>
              </w:rPr>
              <w:t>0 – no human participants are expected. The review uses existing published secondary sources only.</w:t>
            </w:r>
          </w:p>
        </w:tc>
      </w:tr>
      <w:tr w:rsidR="00025F69" w:rsidRPr="004C3A0B" w14:paraId="711D8B2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5F6E70"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1CA350"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5AB23217"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388A48" w14:textId="77777777" w:rsidR="00EB4669" w:rsidRDefault="00F32DE7">
            <w:r>
              <w:rPr>
                <w:rFonts w:ascii="Arial" w:hAnsi="Arial" w:cs="Arial"/>
              </w:rPr>
              <w:t>None. The study does not recruit or contact participants; it uses published journal articles, reports and other secondary sources.</w:t>
            </w:r>
          </w:p>
        </w:tc>
      </w:tr>
      <w:tr w:rsidR="00025F69" w:rsidRPr="004C3A0B" w14:paraId="0D1A4147" w14:textId="77777777" w:rsidTr="009E5020">
        <w:trPr>
          <w:trHeight w:val="403"/>
        </w:trPr>
        <w:tc>
          <w:tcPr>
            <w:tcW w:w="562" w:type="dxa"/>
            <w:tcBorders>
              <w:top w:val="single" w:sz="4" w:space="0" w:color="auto"/>
            </w:tcBorders>
            <w:shd w:val="clear" w:color="auto" w:fill="F2F2F2" w:themeFill="background1" w:themeFillShade="F2"/>
            <w:vAlign w:val="center"/>
          </w:tcPr>
          <w:p w14:paraId="15711ED5"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FB89C89"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859EE5D" w14:textId="77777777" w:rsidR="00EB4669" w:rsidRDefault="00F32DE7">
            <w:r>
              <w:rPr>
                <w:rFonts w:ascii="Arial" w:hAnsi="Arial" w:cs="Arial"/>
              </w:rPr>
              <w:t>Not applicable. Sources will be identified through structured database searches using defined keywords, Boolean operators, PRISMA screening and inclusion/exclusion criteria.</w:t>
            </w:r>
          </w:p>
        </w:tc>
      </w:tr>
    </w:tbl>
    <w:p w14:paraId="4346EBF4" w14:textId="77777777" w:rsidR="00720BA7" w:rsidRPr="00D71982" w:rsidRDefault="00720BA7" w:rsidP="009955DD">
      <w:pPr>
        <w:rPr>
          <w:rFonts w:ascii="Arial" w:hAnsi="Arial" w:cs="Arial"/>
          <w:bCs/>
          <w:sz w:val="24"/>
          <w:szCs w:val="24"/>
        </w:rPr>
      </w:pPr>
    </w:p>
    <w:p w14:paraId="12D6BB19"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2C35E999" w14:textId="77777777" w:rsidTr="009E5020">
        <w:tc>
          <w:tcPr>
            <w:tcW w:w="562" w:type="dxa"/>
            <w:shd w:val="clear" w:color="auto" w:fill="F2F2F2" w:themeFill="background1" w:themeFillShade="F2"/>
            <w:vAlign w:val="center"/>
          </w:tcPr>
          <w:p w14:paraId="52D45E2F"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82E2271"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CEC1C12" w14:textId="77777777" w:rsidR="00025F69" w:rsidRPr="004C3A0B" w:rsidRDefault="00025F69" w:rsidP="00720BA7">
            <w:pPr>
              <w:autoSpaceDE w:val="0"/>
              <w:autoSpaceDN w:val="0"/>
              <w:adjustRightInd w:val="0"/>
              <w:jc w:val="center"/>
              <w:rPr>
                <w:rFonts w:ascii="Arial" w:hAnsi="Arial" w:cs="Arial"/>
                <w:b/>
                <w:bCs/>
                <w:sz w:val="16"/>
                <w:szCs w:val="16"/>
              </w:rPr>
            </w:pPr>
          </w:p>
          <w:p w14:paraId="68FDC244"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A12A1D6"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7D78799" w14:textId="77777777" w:rsidR="00025F69" w:rsidRPr="004C3A0B" w:rsidRDefault="00025F69" w:rsidP="00694EA8">
            <w:pPr>
              <w:autoSpaceDE w:val="0"/>
              <w:autoSpaceDN w:val="0"/>
              <w:adjustRightInd w:val="0"/>
              <w:jc w:val="center"/>
              <w:rPr>
                <w:rFonts w:ascii="Arial" w:hAnsi="Arial" w:cs="Arial"/>
                <w:b/>
                <w:bCs/>
                <w:sz w:val="16"/>
                <w:szCs w:val="16"/>
              </w:rPr>
            </w:pPr>
          </w:p>
          <w:p w14:paraId="5279F842"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49C9E295" w14:textId="77777777" w:rsidTr="009E5020">
        <w:trPr>
          <w:trHeight w:val="439"/>
        </w:trPr>
        <w:tc>
          <w:tcPr>
            <w:tcW w:w="562" w:type="dxa"/>
            <w:shd w:val="clear" w:color="auto" w:fill="F2F2F2" w:themeFill="background1" w:themeFillShade="F2"/>
            <w:vAlign w:val="center"/>
          </w:tcPr>
          <w:p w14:paraId="2B4F6275"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1F80EE1C"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03B663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1CD0EBD"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62BB62CB"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25FC439" w14:textId="77777777" w:rsidTr="009E5020">
        <w:trPr>
          <w:trHeight w:val="403"/>
        </w:trPr>
        <w:tc>
          <w:tcPr>
            <w:tcW w:w="562" w:type="dxa"/>
            <w:shd w:val="clear" w:color="auto" w:fill="F2F2F2" w:themeFill="background1" w:themeFillShade="F2"/>
            <w:vAlign w:val="center"/>
          </w:tcPr>
          <w:p w14:paraId="610649FD"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49516346"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25A51A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DFAD8EB"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4B608F2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432F612" w14:textId="77777777" w:rsidTr="009E5020">
        <w:trPr>
          <w:trHeight w:val="439"/>
        </w:trPr>
        <w:tc>
          <w:tcPr>
            <w:tcW w:w="562" w:type="dxa"/>
            <w:shd w:val="clear" w:color="auto" w:fill="F2F2F2" w:themeFill="background1" w:themeFillShade="F2"/>
            <w:vAlign w:val="center"/>
          </w:tcPr>
          <w:p w14:paraId="3EF79360"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3ADDAD75"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554245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802F857"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4FE208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1AD58B1" w14:textId="77777777" w:rsidTr="009E5020">
        <w:trPr>
          <w:trHeight w:val="403"/>
        </w:trPr>
        <w:tc>
          <w:tcPr>
            <w:tcW w:w="562" w:type="dxa"/>
            <w:shd w:val="clear" w:color="auto" w:fill="F2F2F2" w:themeFill="background1" w:themeFillShade="F2"/>
            <w:vAlign w:val="center"/>
          </w:tcPr>
          <w:p w14:paraId="2216E343"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63194932"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C19E46B"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85CD43B"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C46C2D6"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33E5AB" w14:textId="77777777" w:rsidTr="009E5020">
        <w:trPr>
          <w:trHeight w:val="439"/>
        </w:trPr>
        <w:tc>
          <w:tcPr>
            <w:tcW w:w="562" w:type="dxa"/>
            <w:shd w:val="clear" w:color="auto" w:fill="F2F2F2" w:themeFill="background1" w:themeFillShade="F2"/>
            <w:vAlign w:val="center"/>
          </w:tcPr>
          <w:p w14:paraId="02306D0D"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6D42AAC"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475BCA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3D293E2"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07FF05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F68F001" w14:textId="77777777" w:rsidTr="009E5020">
        <w:trPr>
          <w:trHeight w:val="403"/>
        </w:trPr>
        <w:tc>
          <w:tcPr>
            <w:tcW w:w="562" w:type="dxa"/>
            <w:shd w:val="clear" w:color="auto" w:fill="F2F2F2" w:themeFill="background1" w:themeFillShade="F2"/>
            <w:vAlign w:val="center"/>
          </w:tcPr>
          <w:p w14:paraId="3CFE7D1B"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A124031"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93540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B090651"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7443FDB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51478EC" w14:textId="77777777" w:rsidTr="009E5020">
        <w:trPr>
          <w:trHeight w:val="439"/>
        </w:trPr>
        <w:tc>
          <w:tcPr>
            <w:tcW w:w="562" w:type="dxa"/>
            <w:shd w:val="clear" w:color="auto" w:fill="F2F2F2" w:themeFill="background1" w:themeFillShade="F2"/>
            <w:vAlign w:val="center"/>
          </w:tcPr>
          <w:p w14:paraId="27CC3BE5"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1227876"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274308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E761623"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33C22EB"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8D0BCC9" w14:textId="77777777" w:rsidTr="009E5020">
        <w:trPr>
          <w:trHeight w:val="403"/>
        </w:trPr>
        <w:tc>
          <w:tcPr>
            <w:tcW w:w="562" w:type="dxa"/>
            <w:shd w:val="clear" w:color="auto" w:fill="F2F2F2" w:themeFill="background1" w:themeFillShade="F2"/>
            <w:vAlign w:val="center"/>
          </w:tcPr>
          <w:p w14:paraId="3D6FD09F"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05A34A44"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464D8C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BDC845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25CCB1E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A667F0A" w14:textId="77777777" w:rsidTr="009E5020">
        <w:trPr>
          <w:trHeight w:val="439"/>
        </w:trPr>
        <w:tc>
          <w:tcPr>
            <w:tcW w:w="562" w:type="dxa"/>
            <w:shd w:val="clear" w:color="auto" w:fill="F2F2F2" w:themeFill="background1" w:themeFillShade="F2"/>
            <w:vAlign w:val="center"/>
          </w:tcPr>
          <w:p w14:paraId="3AE73FC4"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54860663"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4AFE90B"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B8C261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A9ED53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765A888" w14:textId="77777777" w:rsidTr="009E5020">
        <w:trPr>
          <w:trHeight w:val="403"/>
        </w:trPr>
        <w:tc>
          <w:tcPr>
            <w:tcW w:w="562" w:type="dxa"/>
            <w:tcBorders>
              <w:bottom w:val="single" w:sz="4" w:space="0" w:color="auto"/>
            </w:tcBorders>
            <w:shd w:val="clear" w:color="auto" w:fill="F2F2F2" w:themeFill="background1" w:themeFillShade="F2"/>
            <w:vAlign w:val="center"/>
          </w:tcPr>
          <w:p w14:paraId="3924773A"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46FEC8AE"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16D3C193" w14:textId="77777777" w:rsidTr="009E5020">
        <w:trPr>
          <w:trHeight w:val="403"/>
        </w:trPr>
        <w:tc>
          <w:tcPr>
            <w:tcW w:w="562" w:type="dxa"/>
            <w:vAlign w:val="center"/>
          </w:tcPr>
          <w:p w14:paraId="51FF43C5" w14:textId="77777777" w:rsidR="00025F69" w:rsidRDefault="00025F69" w:rsidP="009E5020">
            <w:pPr>
              <w:jc w:val="center"/>
              <w:rPr>
                <w:rFonts w:ascii="Arial" w:hAnsi="Arial" w:cs="Arial"/>
                <w:sz w:val="22"/>
                <w:szCs w:val="22"/>
              </w:rPr>
            </w:pPr>
          </w:p>
        </w:tc>
        <w:tc>
          <w:tcPr>
            <w:tcW w:w="9923" w:type="dxa"/>
            <w:gridSpan w:val="4"/>
            <w:vAlign w:val="center"/>
          </w:tcPr>
          <w:p w14:paraId="48D7B8A7" w14:textId="77777777" w:rsidR="00EB4669" w:rsidRDefault="00F32DE7">
            <w:r>
              <w:rPr>
                <w:rFonts w:ascii="Arial" w:hAnsi="Arial" w:cs="Arial"/>
              </w:rPr>
              <w:t>Not applicable because the research involves no human participants or direct participant data collection.</w:t>
            </w:r>
          </w:p>
        </w:tc>
      </w:tr>
    </w:tbl>
    <w:p w14:paraId="54B5F540"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D0641AD" w14:textId="77777777" w:rsidTr="00D56776">
        <w:tc>
          <w:tcPr>
            <w:tcW w:w="562" w:type="dxa"/>
            <w:shd w:val="clear" w:color="auto" w:fill="F2F2F2" w:themeFill="background1" w:themeFillShade="F2"/>
          </w:tcPr>
          <w:p w14:paraId="638E71B6"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AAD4EAC"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5B00A7B" w14:textId="77777777" w:rsidR="00382031" w:rsidRPr="004C3A0B" w:rsidRDefault="00382031" w:rsidP="00720BA7">
            <w:pPr>
              <w:autoSpaceDE w:val="0"/>
              <w:autoSpaceDN w:val="0"/>
              <w:adjustRightInd w:val="0"/>
              <w:jc w:val="center"/>
              <w:rPr>
                <w:rFonts w:ascii="Arial" w:hAnsi="Arial" w:cs="Arial"/>
                <w:b/>
                <w:bCs/>
                <w:sz w:val="16"/>
                <w:szCs w:val="16"/>
              </w:rPr>
            </w:pPr>
          </w:p>
          <w:p w14:paraId="1D8EDD0A"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CC27FA2"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1CA729C5" w14:textId="77777777" w:rsidR="00382031" w:rsidRPr="004C3A0B" w:rsidRDefault="00382031" w:rsidP="00720BA7">
            <w:pPr>
              <w:autoSpaceDE w:val="0"/>
              <w:autoSpaceDN w:val="0"/>
              <w:adjustRightInd w:val="0"/>
              <w:jc w:val="center"/>
              <w:rPr>
                <w:rFonts w:ascii="Arial" w:hAnsi="Arial" w:cs="Arial"/>
                <w:b/>
                <w:bCs/>
                <w:sz w:val="16"/>
                <w:szCs w:val="16"/>
              </w:rPr>
            </w:pPr>
          </w:p>
          <w:p w14:paraId="53FA1BB8"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1E5418B2" w14:textId="77777777" w:rsidTr="009E5020">
        <w:trPr>
          <w:trHeight w:val="439"/>
        </w:trPr>
        <w:tc>
          <w:tcPr>
            <w:tcW w:w="562" w:type="dxa"/>
            <w:shd w:val="clear" w:color="auto" w:fill="F2F2F2" w:themeFill="background1" w:themeFillShade="F2"/>
            <w:vAlign w:val="center"/>
          </w:tcPr>
          <w:p w14:paraId="34126FE7"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425BB388"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3032E3D"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C11BF1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0FDCA289"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EC1D281" w14:textId="77777777" w:rsidTr="009E5020">
        <w:trPr>
          <w:trHeight w:val="403"/>
        </w:trPr>
        <w:tc>
          <w:tcPr>
            <w:tcW w:w="562" w:type="dxa"/>
            <w:shd w:val="clear" w:color="auto" w:fill="F2F2F2" w:themeFill="background1" w:themeFillShade="F2"/>
            <w:vAlign w:val="center"/>
          </w:tcPr>
          <w:p w14:paraId="1B441D9D"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F30C550"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D0E4729"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7CCB31C"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2FFEA07"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5C1D7CEA" w14:textId="77777777" w:rsidTr="009E5020">
        <w:trPr>
          <w:trHeight w:val="439"/>
        </w:trPr>
        <w:tc>
          <w:tcPr>
            <w:tcW w:w="562" w:type="dxa"/>
            <w:shd w:val="clear" w:color="auto" w:fill="F2F2F2" w:themeFill="background1" w:themeFillShade="F2"/>
            <w:vAlign w:val="center"/>
          </w:tcPr>
          <w:p w14:paraId="7CB56F08"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577193BF"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B3DDA6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4EEFACD4" w14:textId="2193F0D8" w:rsidR="00382031" w:rsidRPr="004C3A0B" w:rsidRDefault="001368E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BC628F1" w14:textId="18B22124" w:rsidR="00382031" w:rsidRPr="004C3A0B" w:rsidRDefault="001368E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2382B3A8" w14:textId="77777777" w:rsidTr="009E5020">
        <w:trPr>
          <w:trHeight w:val="403"/>
        </w:trPr>
        <w:tc>
          <w:tcPr>
            <w:tcW w:w="562" w:type="dxa"/>
            <w:shd w:val="clear" w:color="auto" w:fill="F2F2F2" w:themeFill="background1" w:themeFillShade="F2"/>
            <w:vAlign w:val="center"/>
          </w:tcPr>
          <w:p w14:paraId="724E1544"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892C000"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0DC81DC"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566EC829" w14:textId="43332D4B" w:rsidR="00382031" w:rsidRPr="004C3A0B" w:rsidRDefault="001368E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301B4D1" w14:textId="27974213" w:rsidR="00382031" w:rsidRPr="004C3A0B" w:rsidRDefault="001368E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EEE0F56" w14:textId="77777777" w:rsidTr="009E5020">
        <w:trPr>
          <w:trHeight w:val="403"/>
        </w:trPr>
        <w:tc>
          <w:tcPr>
            <w:tcW w:w="562" w:type="dxa"/>
            <w:shd w:val="clear" w:color="auto" w:fill="F2F2F2" w:themeFill="background1" w:themeFillShade="F2"/>
            <w:vAlign w:val="center"/>
          </w:tcPr>
          <w:p w14:paraId="68330613"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87D0323"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75D6622E" w14:textId="77777777" w:rsidTr="009E5020">
        <w:trPr>
          <w:trHeight w:val="403"/>
        </w:trPr>
        <w:tc>
          <w:tcPr>
            <w:tcW w:w="562" w:type="dxa"/>
            <w:vAlign w:val="center"/>
          </w:tcPr>
          <w:p w14:paraId="4DCF23DE" w14:textId="77777777" w:rsidR="00382031" w:rsidRDefault="00382031" w:rsidP="009E5020">
            <w:pPr>
              <w:jc w:val="center"/>
              <w:rPr>
                <w:rFonts w:ascii="Arial" w:hAnsi="Arial" w:cs="Arial"/>
                <w:sz w:val="22"/>
                <w:szCs w:val="22"/>
              </w:rPr>
            </w:pPr>
          </w:p>
        </w:tc>
        <w:tc>
          <w:tcPr>
            <w:tcW w:w="9923" w:type="dxa"/>
            <w:gridSpan w:val="4"/>
            <w:vAlign w:val="center"/>
          </w:tcPr>
          <w:p w14:paraId="1E9FDC62" w14:textId="77777777" w:rsidR="00EB4669" w:rsidRDefault="00F32DE7">
            <w:r>
              <w:rPr>
                <w:rFonts w:ascii="Arial" w:hAnsi="Arial" w:cs="Arial"/>
              </w:rPr>
              <w:t>Not applicable. No participants will be recruited, paid, observed or subjected to research procedures, and no deception will be used.</w:t>
            </w:r>
          </w:p>
        </w:tc>
      </w:tr>
    </w:tbl>
    <w:p w14:paraId="3C8182F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F89E1C5"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77A72A90"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73B41FD2" w14:textId="77777777" w:rsidTr="002132F9">
        <w:tc>
          <w:tcPr>
            <w:tcW w:w="596" w:type="dxa"/>
            <w:tcBorders>
              <w:bottom w:val="single" w:sz="4" w:space="0" w:color="auto"/>
            </w:tcBorders>
            <w:shd w:val="clear" w:color="auto" w:fill="F2F2F2" w:themeFill="background1" w:themeFillShade="F2"/>
          </w:tcPr>
          <w:p w14:paraId="6318DB02"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4B96CFF1" w14:textId="77777777"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39A8F134" w14:textId="77777777" w:rsidTr="0094056C">
        <w:tc>
          <w:tcPr>
            <w:tcW w:w="596" w:type="dxa"/>
            <w:tcBorders>
              <w:bottom w:val="single" w:sz="4" w:space="0" w:color="auto"/>
            </w:tcBorders>
            <w:shd w:val="clear" w:color="auto" w:fill="F2F2F2" w:themeFill="background1" w:themeFillShade="F2"/>
            <w:vAlign w:val="center"/>
          </w:tcPr>
          <w:p w14:paraId="6035C23C"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096956E2"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2936E2D6" w14:textId="7777777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1ECBFBFA" w14:textId="77777777" w:rsidTr="0094056C">
        <w:tc>
          <w:tcPr>
            <w:tcW w:w="596" w:type="dxa"/>
            <w:tcBorders>
              <w:top w:val="single" w:sz="4" w:space="0" w:color="auto"/>
              <w:bottom w:val="single" w:sz="4" w:space="0" w:color="auto"/>
            </w:tcBorders>
            <w:vAlign w:val="center"/>
          </w:tcPr>
          <w:p w14:paraId="213A19FB"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D036D9A" w14:textId="77777777" w:rsidR="00EB4669" w:rsidRDefault="00F32DE7">
            <w:r>
              <w:rPr>
                <w:rFonts w:ascii="Arial" w:hAnsi="Arial" w:cs="Arial"/>
                <w:b/>
                <w:bCs/>
              </w:rPr>
              <w:t>Risk to participants:</w:t>
            </w:r>
            <w:r>
              <w:br/>
            </w:r>
            <w:r>
              <w:rPr>
                <w:rFonts w:ascii="Arial" w:hAnsi="Arial" w:cs="Arial"/>
              </w:rPr>
              <w:t>N/A – there are no human participants in this secondary research study.</w:t>
            </w:r>
          </w:p>
        </w:tc>
        <w:tc>
          <w:tcPr>
            <w:tcW w:w="4932" w:type="dxa"/>
            <w:tcBorders>
              <w:top w:val="single" w:sz="4" w:space="0" w:color="auto"/>
              <w:bottom w:val="single" w:sz="4" w:space="0" w:color="auto"/>
            </w:tcBorders>
          </w:tcPr>
          <w:p w14:paraId="1790885C" w14:textId="77777777" w:rsidR="00EB4669" w:rsidRDefault="00F32DE7">
            <w:r>
              <w:rPr>
                <w:rFonts w:ascii="Arial" w:hAnsi="Arial" w:cs="Arial"/>
                <w:b/>
                <w:bCs/>
              </w:rPr>
              <w:t>How you will mitigate the risk to participants:</w:t>
            </w:r>
            <w:r>
              <w:br/>
            </w:r>
            <w:r>
              <w:rPr>
                <w:rFonts w:ascii="Arial" w:hAnsi="Arial" w:cs="Arial"/>
              </w:rPr>
              <w:t>N/A – no participants will be recruited, contacted or exposed to research procedures.</w:t>
            </w:r>
          </w:p>
        </w:tc>
      </w:tr>
      <w:tr w:rsidR="00003E64" w:rsidRPr="004C3A0B" w14:paraId="245EE28C" w14:textId="77777777" w:rsidTr="0094056C">
        <w:tc>
          <w:tcPr>
            <w:tcW w:w="596" w:type="dxa"/>
            <w:tcBorders>
              <w:bottom w:val="single" w:sz="4" w:space="0" w:color="auto"/>
            </w:tcBorders>
            <w:shd w:val="clear" w:color="auto" w:fill="F2F2F2" w:themeFill="background1" w:themeFillShade="F2"/>
            <w:vAlign w:val="center"/>
          </w:tcPr>
          <w:p w14:paraId="128E7566" w14:textId="77777777"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7E3A79C8"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202C7248" w14:textId="77777777" w:rsidTr="0094056C">
        <w:tc>
          <w:tcPr>
            <w:tcW w:w="596" w:type="dxa"/>
            <w:tcBorders>
              <w:top w:val="single" w:sz="4" w:space="0" w:color="auto"/>
              <w:bottom w:val="single" w:sz="4" w:space="0" w:color="auto"/>
            </w:tcBorders>
            <w:vAlign w:val="center"/>
          </w:tcPr>
          <w:p w14:paraId="6725D61F"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3194451F" w14:textId="77777777" w:rsidR="00EB4669" w:rsidRDefault="00F32DE7">
            <w:r>
              <w:rPr>
                <w:rFonts w:ascii="Arial" w:hAnsi="Arial" w:cs="Arial"/>
                <w:sz w:val="19"/>
                <w:szCs w:val="19"/>
              </w:rPr>
              <w:t>No direct participants are involved. The review may contain published discussion of sensitive mental-health issues, but no participant will be contacted or exposed through the study. Published information will be handled in context and no unnecessary personal or identifiable information will be reproduced.</w:t>
            </w:r>
          </w:p>
        </w:tc>
      </w:tr>
      <w:tr w:rsidR="00003E64" w:rsidRPr="004C3A0B" w14:paraId="04E1951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428FA96"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132242CF"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2469AB69" w14:textId="77777777"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2244113E" w14:textId="77777777" w:rsidTr="0094056C">
        <w:tc>
          <w:tcPr>
            <w:tcW w:w="596" w:type="dxa"/>
            <w:tcBorders>
              <w:top w:val="single" w:sz="4" w:space="0" w:color="auto"/>
              <w:bottom w:val="single" w:sz="4" w:space="0" w:color="auto"/>
            </w:tcBorders>
            <w:vAlign w:val="center"/>
          </w:tcPr>
          <w:p w14:paraId="5D20704F"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0817D50" w14:textId="77777777" w:rsidR="00EB4669" w:rsidRDefault="00F32DE7">
            <w:r>
              <w:rPr>
                <w:rFonts w:ascii="Arial" w:hAnsi="Arial" w:cs="Arial"/>
                <w:b/>
                <w:bCs/>
                <w:sz w:val="19"/>
                <w:szCs w:val="19"/>
              </w:rPr>
              <w:t>Risk to the investigator:</w:t>
            </w:r>
            <w:r>
              <w:br/>
            </w:r>
            <w:r>
              <w:rPr>
                <w:rFonts w:ascii="Arial" w:hAnsi="Arial" w:cs="Arial"/>
                <w:sz w:val="19"/>
                <w:szCs w:val="19"/>
              </w:rPr>
              <w:t>Low risk. Reviewing material concerning anxiety, depression and mental-health difficulties may cause minor emotional discomfort; there is also a risk of misinterpretation or academic-integrity errors.</w:t>
            </w:r>
          </w:p>
        </w:tc>
        <w:tc>
          <w:tcPr>
            <w:tcW w:w="4932" w:type="dxa"/>
            <w:tcBorders>
              <w:top w:val="single" w:sz="4" w:space="0" w:color="auto"/>
              <w:bottom w:val="single" w:sz="4" w:space="0" w:color="auto"/>
            </w:tcBorders>
          </w:tcPr>
          <w:p w14:paraId="42B12E25" w14:textId="77777777" w:rsidR="00EB4669" w:rsidRDefault="00F32DE7">
            <w:r>
              <w:rPr>
                <w:rFonts w:ascii="Arial" w:hAnsi="Arial" w:cs="Arial"/>
                <w:b/>
                <w:bCs/>
                <w:sz w:val="19"/>
                <w:szCs w:val="19"/>
              </w:rPr>
              <w:t>How you will mitigate the risk to the investigator:</w:t>
            </w:r>
            <w:r>
              <w:br/>
            </w:r>
            <w:r>
              <w:rPr>
                <w:rFonts w:ascii="Arial" w:hAnsi="Arial" w:cs="Arial"/>
                <w:sz w:val="19"/>
                <w:szCs w:val="19"/>
              </w:rPr>
              <w:t>The researcher will use relevant published evidence, maintain professional boundaries, take appropriate breaks when reviewing sensitive material, keep accurate source records and follow research and referencing guidance.</w:t>
            </w:r>
          </w:p>
        </w:tc>
      </w:tr>
      <w:tr w:rsidR="0094056C" w:rsidRPr="004C3A0B" w14:paraId="55B7D108"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28563C29"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F4EB30F"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593808D6"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654C63F2" w14:textId="77777777" w:rsidTr="00D107AC">
        <w:tc>
          <w:tcPr>
            <w:tcW w:w="596" w:type="dxa"/>
            <w:tcBorders>
              <w:top w:val="single" w:sz="4" w:space="0" w:color="auto"/>
              <w:bottom w:val="single" w:sz="4" w:space="0" w:color="auto"/>
            </w:tcBorders>
            <w:vAlign w:val="center"/>
          </w:tcPr>
          <w:p w14:paraId="07DB1134"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A2F9D94" w14:textId="77777777" w:rsidR="00EB4669" w:rsidRDefault="00F32DE7">
            <w:r>
              <w:rPr>
                <w:rFonts w:ascii="Arial" w:hAnsi="Arial" w:cs="Arial"/>
                <w:b/>
                <w:bCs/>
                <w:sz w:val="19"/>
                <w:szCs w:val="19"/>
              </w:rPr>
              <w:t>Risk to the University:</w:t>
            </w:r>
            <w:r>
              <w:br/>
            </w:r>
            <w:r>
              <w:rPr>
                <w:rFonts w:ascii="Arial" w:hAnsi="Arial" w:cs="Arial"/>
                <w:sz w:val="19"/>
                <w:szCs w:val="19"/>
              </w:rPr>
              <w:t>Low risk relating mainly to data protection, academic integrity, copyright and inaccurate representation of published evidence.</w:t>
            </w:r>
          </w:p>
        </w:tc>
        <w:tc>
          <w:tcPr>
            <w:tcW w:w="4932" w:type="dxa"/>
            <w:tcBorders>
              <w:top w:val="single" w:sz="4" w:space="0" w:color="auto"/>
              <w:bottom w:val="single" w:sz="4" w:space="0" w:color="auto"/>
            </w:tcBorders>
          </w:tcPr>
          <w:p w14:paraId="0FBD1E9F" w14:textId="77777777" w:rsidR="00EB4669" w:rsidRDefault="00F32DE7">
            <w:r>
              <w:rPr>
                <w:rFonts w:ascii="Arial" w:hAnsi="Arial" w:cs="Arial"/>
                <w:b/>
                <w:bCs/>
                <w:sz w:val="19"/>
                <w:szCs w:val="19"/>
              </w:rPr>
              <w:t>How you will mitigate the risk to the University:</w:t>
            </w:r>
            <w:r>
              <w:br/>
            </w:r>
            <w:r>
              <w:rPr>
                <w:rFonts w:ascii="Arial" w:hAnsi="Arial" w:cs="Arial"/>
                <w:sz w:val="19"/>
                <w:szCs w:val="19"/>
              </w:rPr>
              <w:t>Use credible sources, record findings accurately, respect copyright and citation requirements, keep research files secure and restrict access to research materials.</w:t>
            </w:r>
          </w:p>
        </w:tc>
      </w:tr>
      <w:tr w:rsidR="00003E64" w:rsidRPr="004C3A0B" w14:paraId="5BE4B6B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EA31EDE"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12E41054"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52532CA6"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2F7F80BB" w14:textId="77777777" w:rsidTr="0094056C">
        <w:tc>
          <w:tcPr>
            <w:tcW w:w="596" w:type="dxa"/>
            <w:tcBorders>
              <w:top w:val="single" w:sz="4" w:space="0" w:color="auto"/>
              <w:bottom w:val="single" w:sz="4" w:space="0" w:color="auto"/>
            </w:tcBorders>
            <w:vAlign w:val="center"/>
          </w:tcPr>
          <w:p w14:paraId="70437A13"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7AF300C" w14:textId="77777777" w:rsidR="00EB4669" w:rsidRDefault="00F32DE7">
            <w:r>
              <w:rPr>
                <w:rFonts w:ascii="Arial" w:hAnsi="Arial" w:cs="Arial"/>
                <w:b/>
                <w:bCs/>
                <w:sz w:val="19"/>
                <w:szCs w:val="19"/>
              </w:rPr>
              <w:t>Risk to the environment:</w:t>
            </w:r>
            <w:r>
              <w:br/>
            </w:r>
            <w:r>
              <w:rPr>
                <w:rFonts w:ascii="Arial" w:hAnsi="Arial" w:cs="Arial"/>
                <w:sz w:val="19"/>
                <w:szCs w:val="19"/>
              </w:rPr>
              <w:t>Minimal. The study involves documentary research and does not involve laboratory procedures, travel for data collection or physical intervention.</w:t>
            </w:r>
          </w:p>
        </w:tc>
        <w:tc>
          <w:tcPr>
            <w:tcW w:w="4932" w:type="dxa"/>
            <w:tcBorders>
              <w:top w:val="single" w:sz="4" w:space="0" w:color="auto"/>
              <w:bottom w:val="single" w:sz="4" w:space="0" w:color="auto"/>
            </w:tcBorders>
          </w:tcPr>
          <w:p w14:paraId="46D33405" w14:textId="77777777" w:rsidR="00EB4669" w:rsidRDefault="00F32DE7">
            <w:r>
              <w:rPr>
                <w:rFonts w:ascii="Arial" w:hAnsi="Arial" w:cs="Arial"/>
                <w:b/>
                <w:bCs/>
                <w:sz w:val="19"/>
                <w:szCs w:val="19"/>
              </w:rPr>
              <w:t>How you will mitigate the risk to environment:</w:t>
            </w:r>
            <w:r>
              <w:br/>
            </w:r>
            <w:r>
              <w:rPr>
                <w:rFonts w:ascii="Arial" w:hAnsi="Arial" w:cs="Arial"/>
                <w:sz w:val="19"/>
                <w:szCs w:val="19"/>
              </w:rPr>
              <w:t>Use digital records where possible and avoid unnecessary printing or physical materials.</w:t>
            </w:r>
          </w:p>
        </w:tc>
      </w:tr>
    </w:tbl>
    <w:p w14:paraId="497A4267" w14:textId="77777777" w:rsidR="00065801" w:rsidRDefault="00065801"/>
    <w:p w14:paraId="7252334B"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686C832" w14:textId="77777777" w:rsidR="00477654" w:rsidRDefault="00477654" w:rsidP="002132F9">
      <w:pPr>
        <w:rPr>
          <w:rFonts w:ascii="Arial" w:hAnsi="Arial" w:cs="Arial"/>
          <w:b/>
          <w:sz w:val="22"/>
          <w:szCs w:val="22"/>
        </w:rPr>
      </w:pPr>
    </w:p>
    <w:p w14:paraId="0BBAFB10" w14:textId="7777777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1F3E4093"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24CC721B" w14:textId="77777777" w:rsidTr="002132F9">
        <w:tc>
          <w:tcPr>
            <w:tcW w:w="596" w:type="dxa"/>
            <w:tcBorders>
              <w:top w:val="single" w:sz="4" w:space="0" w:color="auto"/>
              <w:bottom w:val="single" w:sz="4" w:space="0" w:color="auto"/>
            </w:tcBorders>
            <w:shd w:val="clear" w:color="auto" w:fill="F2F2F2" w:themeFill="background1" w:themeFillShade="F2"/>
          </w:tcPr>
          <w:p w14:paraId="323FFDE0"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BFB563C"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54283029"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6E0C5E65" w14:textId="77777777" w:rsidTr="002132F9">
        <w:tc>
          <w:tcPr>
            <w:tcW w:w="596" w:type="dxa"/>
            <w:tcBorders>
              <w:top w:val="single" w:sz="4" w:space="0" w:color="auto"/>
              <w:bottom w:val="single" w:sz="4" w:space="0" w:color="auto"/>
            </w:tcBorders>
          </w:tcPr>
          <w:p w14:paraId="52424E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4BCE790" w14:textId="77777777" w:rsidR="00EB4669" w:rsidRDefault="00F32DE7">
            <w:r>
              <w:rPr>
                <w:rFonts w:ascii="Arial" w:hAnsi="Arial" w:cs="Arial"/>
              </w:rPr>
              <w:t>Not applicable. There are no participants to debrief. Research findings will be reported in the final dissertation in accordance with academic and university requirements.</w:t>
            </w:r>
          </w:p>
        </w:tc>
      </w:tr>
      <w:tr w:rsidR="006930C2" w:rsidRPr="004C3A0B" w14:paraId="20A58C3E" w14:textId="77777777" w:rsidTr="002132F9">
        <w:tc>
          <w:tcPr>
            <w:tcW w:w="596" w:type="dxa"/>
            <w:tcBorders>
              <w:top w:val="single" w:sz="4" w:space="0" w:color="auto"/>
              <w:bottom w:val="single" w:sz="4" w:space="0" w:color="auto"/>
            </w:tcBorders>
            <w:shd w:val="clear" w:color="auto" w:fill="F2F2F2" w:themeFill="background1" w:themeFillShade="F2"/>
          </w:tcPr>
          <w:p w14:paraId="6B8E35C9"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9B24BD7"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8145FA1"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0FE0A698" w14:textId="77777777" w:rsidTr="002132F9">
        <w:tc>
          <w:tcPr>
            <w:tcW w:w="596" w:type="dxa"/>
            <w:tcBorders>
              <w:top w:val="single" w:sz="4" w:space="0" w:color="auto"/>
              <w:bottom w:val="single" w:sz="4" w:space="0" w:color="auto"/>
            </w:tcBorders>
          </w:tcPr>
          <w:p w14:paraId="0A01D77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3B34813" w14:textId="77777777" w:rsidR="00EB4669" w:rsidRDefault="00F32DE7">
            <w:r>
              <w:rPr>
                <w:rFonts w:ascii="Arial" w:hAnsi="Arial" w:cs="Arial"/>
              </w:rPr>
              <w:t xml:space="preserve">Not applicable. No human participants will be </w:t>
            </w:r>
            <w:proofErr w:type="gramStart"/>
            <w:r>
              <w:rPr>
                <w:rFonts w:ascii="Arial" w:hAnsi="Arial" w:cs="Arial"/>
              </w:rPr>
              <w:t>recruited</w:t>
            </w:r>
            <w:proofErr w:type="gramEnd"/>
            <w:r>
              <w:rPr>
                <w:rFonts w:ascii="Arial" w:hAnsi="Arial" w:cs="Arial"/>
              </w:rPr>
              <w:t xml:space="preserve"> and no consent will be sought. The study uses existing secondary sources only.</w:t>
            </w:r>
          </w:p>
        </w:tc>
      </w:tr>
      <w:tr w:rsidR="006930C2" w:rsidRPr="004C3A0B" w14:paraId="105FCCFF" w14:textId="77777777" w:rsidTr="002132F9">
        <w:tc>
          <w:tcPr>
            <w:tcW w:w="596" w:type="dxa"/>
            <w:tcBorders>
              <w:top w:val="single" w:sz="4" w:space="0" w:color="auto"/>
              <w:bottom w:val="single" w:sz="4" w:space="0" w:color="auto"/>
            </w:tcBorders>
            <w:shd w:val="clear" w:color="auto" w:fill="F2F2F2" w:themeFill="background1" w:themeFillShade="F2"/>
          </w:tcPr>
          <w:p w14:paraId="3863D6B5"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930AE26"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0B95E430"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45449E83" w14:textId="77777777" w:rsidTr="002132F9">
        <w:tc>
          <w:tcPr>
            <w:tcW w:w="596" w:type="dxa"/>
            <w:tcBorders>
              <w:top w:val="single" w:sz="4" w:space="0" w:color="auto"/>
              <w:bottom w:val="single" w:sz="4" w:space="0" w:color="auto"/>
            </w:tcBorders>
          </w:tcPr>
          <w:p w14:paraId="4648180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6CE594C" w14:textId="77777777" w:rsidR="00EB4669" w:rsidRDefault="00F32DE7">
            <w:r>
              <w:rPr>
                <w:rFonts w:ascii="Arial" w:hAnsi="Arial" w:cs="Arial"/>
                <w:sz w:val="19"/>
                <w:szCs w:val="19"/>
              </w:rPr>
              <w:t>No participant names or direct identifiers will be collected. Published sources will be cited accurately and information will be reported in its original context. Any unnecessary personal or identifiable information contained in source material will not be reproduced in the dissertation.</w:t>
            </w:r>
          </w:p>
        </w:tc>
      </w:tr>
    </w:tbl>
    <w:p w14:paraId="7481E2A0" w14:textId="77777777" w:rsidR="00C20294" w:rsidRPr="004C3A0B" w:rsidRDefault="00C20294" w:rsidP="000700F9">
      <w:pPr>
        <w:rPr>
          <w:rFonts w:ascii="Arial" w:hAnsi="Arial" w:cs="Arial"/>
          <w:sz w:val="22"/>
          <w:szCs w:val="22"/>
        </w:rPr>
      </w:pPr>
    </w:p>
    <w:p w14:paraId="35E00891" w14:textId="77777777"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6EB560A4"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1A8E522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F4955BC"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B6AE556"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ECFE7D"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EBF120"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122C4D5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0F2BA58"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AE3BECC"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w:t>
            </w:r>
            <w:r w:rsidRPr="00354F34">
              <w:rPr>
                <w:rFonts w:ascii="Arial" w:hAnsi="Arial" w:cs="Arial"/>
                <w:i/>
                <w:iCs/>
                <w:color w:val="333333"/>
                <w:sz w:val="22"/>
                <w:shd w:val="clear" w:color="auto" w:fill="F2F2F2" w:themeFill="background1" w:themeFillShade="F2"/>
              </w:rPr>
              <w:lastRenderedPageBreak/>
              <w:t>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1B8979" w14:textId="77777777" w:rsidR="00EB4669" w:rsidRDefault="00F32DE7">
            <w:r>
              <w:rPr>
                <w:rFonts w:ascii="Arial" w:hAnsi="Arial" w:cs="Arial"/>
                <w:sz w:val="22"/>
                <w:szCs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75E058" w14:textId="77777777" w:rsidR="00EB4669" w:rsidRDefault="00F32DE7">
            <w:r>
              <w:rPr>
                <w:rFonts w:ascii="Arial" w:hAnsi="Arial" w:cs="Arial"/>
                <w:sz w:val="22"/>
                <w:szCs w:val="22"/>
              </w:rPr>
              <w:t>☒</w:t>
            </w:r>
          </w:p>
        </w:tc>
      </w:tr>
      <w:tr w:rsidR="006930C2" w14:paraId="680AF79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9FAD04"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BD44F3"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41DF52C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7C9497B"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0149D31" w14:textId="77777777" w:rsidR="00EB4669" w:rsidRDefault="00F32DE7">
            <w:r>
              <w:rPr>
                <w:rFonts w:ascii="Arial" w:hAnsi="Arial" w:cs="Arial"/>
                <w:sz w:val="19"/>
                <w:szCs w:val="19"/>
              </w:rPr>
              <w:t>No participant personal data will be collected. The research uses published secondary literature and reports rather than identifiable participant records.</w:t>
            </w:r>
          </w:p>
        </w:tc>
      </w:tr>
      <w:tr w:rsidR="006930C2" w14:paraId="582DD6B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F770D9C"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551DC70"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826218"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A0F68"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6015CDE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92B3FE"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101A1A"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18C6109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0178479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7E5ECBDC"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15BFA1A0"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3A828F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537EA7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1D2A983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061D7C27"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4308A4F" w14:textId="77777777" w:rsidR="00EB4669" w:rsidRDefault="00F32DE7">
            <w:r>
              <w:rPr>
                <w:rFonts w:ascii="Arial" w:hAnsi="Arial" w:cs="Arial"/>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36BDA2" w14:textId="77777777" w:rsidR="00EB4669" w:rsidRDefault="00F32DE7">
            <w:r>
              <w:rPr>
                <w:rFonts w:ascii="Arial" w:hAnsi="Arial" w:cs="Arial"/>
                <w:sz w:val="22"/>
                <w:szCs w:val="22"/>
              </w:rPr>
              <w:t>☒</w:t>
            </w:r>
          </w:p>
        </w:tc>
      </w:tr>
      <w:tr w:rsidR="006930C2" w14:paraId="7DC0FF6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8855BB"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4DBFB9"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0355732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0134BDD"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F524CB4" w14:textId="77777777" w:rsidR="00EB4669" w:rsidRDefault="00F32DE7">
            <w:r>
              <w:rPr>
                <w:rFonts w:ascii="Arial" w:hAnsi="Arial" w:cs="Arial"/>
                <w:sz w:val="19"/>
                <w:szCs w:val="19"/>
              </w:rPr>
              <w:t>No special category personal data will be collected from participants. Published literature may discuss mental-health conditions, but the study will not collect identifiable health data about individuals.</w:t>
            </w:r>
          </w:p>
        </w:tc>
      </w:tr>
    </w:tbl>
    <w:p w14:paraId="002E7562"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50A7658A" w14:textId="77777777" w:rsidTr="00CF6CA5">
        <w:trPr>
          <w:trHeight w:val="439"/>
        </w:trPr>
        <w:tc>
          <w:tcPr>
            <w:tcW w:w="562" w:type="dxa"/>
            <w:shd w:val="clear" w:color="auto" w:fill="F2F2F2" w:themeFill="background1" w:themeFillShade="F2"/>
            <w:vAlign w:val="center"/>
          </w:tcPr>
          <w:p w14:paraId="1159F384"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2DFCA4C" w14:textId="77777777"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1E60A86C"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2A08F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62DC129" w14:textId="77777777" w:rsidTr="009563B2">
        <w:trPr>
          <w:trHeight w:val="439"/>
        </w:trPr>
        <w:tc>
          <w:tcPr>
            <w:tcW w:w="562" w:type="dxa"/>
            <w:shd w:val="clear" w:color="auto" w:fill="F2F2F2" w:themeFill="background1" w:themeFillShade="F2"/>
            <w:vAlign w:val="center"/>
          </w:tcPr>
          <w:p w14:paraId="40EF4FC0"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7D352D1"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11CDC24"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361E1C"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036CEC9" w14:textId="77777777" w:rsidTr="009563B2">
        <w:trPr>
          <w:trHeight w:val="403"/>
        </w:trPr>
        <w:tc>
          <w:tcPr>
            <w:tcW w:w="562" w:type="dxa"/>
            <w:shd w:val="clear" w:color="auto" w:fill="F2F2F2" w:themeFill="background1" w:themeFillShade="F2"/>
            <w:vAlign w:val="center"/>
          </w:tcPr>
          <w:p w14:paraId="14580316"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0F7B1785"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00420976"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0719391"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BA667A3" w14:textId="77777777" w:rsidTr="009563B2">
        <w:trPr>
          <w:trHeight w:val="439"/>
        </w:trPr>
        <w:tc>
          <w:tcPr>
            <w:tcW w:w="562" w:type="dxa"/>
            <w:shd w:val="clear" w:color="auto" w:fill="F2F2F2" w:themeFill="background1" w:themeFillShade="F2"/>
            <w:vAlign w:val="center"/>
          </w:tcPr>
          <w:p w14:paraId="71A7C434"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4C1EF37B"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A6F816F"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2C571AB"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3AECE62" w14:textId="77777777" w:rsidTr="009563B2">
        <w:trPr>
          <w:trHeight w:val="403"/>
        </w:trPr>
        <w:tc>
          <w:tcPr>
            <w:tcW w:w="562" w:type="dxa"/>
            <w:shd w:val="clear" w:color="auto" w:fill="F2F2F2" w:themeFill="background1" w:themeFillShade="F2"/>
            <w:vAlign w:val="center"/>
          </w:tcPr>
          <w:p w14:paraId="69E2D319"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DC952CE"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F7A71D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76D359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8754F8C" w14:textId="77777777" w:rsidTr="009563B2">
        <w:trPr>
          <w:trHeight w:val="403"/>
        </w:trPr>
        <w:tc>
          <w:tcPr>
            <w:tcW w:w="562" w:type="dxa"/>
            <w:shd w:val="clear" w:color="auto" w:fill="F2F2F2" w:themeFill="background1" w:themeFillShade="F2"/>
            <w:vAlign w:val="center"/>
          </w:tcPr>
          <w:p w14:paraId="2430533B"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6CF5B8CD"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9BF7D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23B4FE8"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B3955AC" w14:textId="77777777" w:rsidTr="009563B2">
        <w:trPr>
          <w:trHeight w:val="403"/>
        </w:trPr>
        <w:tc>
          <w:tcPr>
            <w:tcW w:w="562" w:type="dxa"/>
            <w:shd w:val="clear" w:color="auto" w:fill="F2F2F2" w:themeFill="background1" w:themeFillShade="F2"/>
            <w:vAlign w:val="center"/>
          </w:tcPr>
          <w:p w14:paraId="377986A6"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4C2F7182"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532274F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BED5741"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42A4114" w14:textId="77777777" w:rsidTr="009563B2">
        <w:trPr>
          <w:trHeight w:val="403"/>
        </w:trPr>
        <w:tc>
          <w:tcPr>
            <w:tcW w:w="562" w:type="dxa"/>
            <w:shd w:val="clear" w:color="auto" w:fill="F2F2F2" w:themeFill="background1" w:themeFillShade="F2"/>
            <w:vAlign w:val="center"/>
          </w:tcPr>
          <w:p w14:paraId="3198611B"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3DD2166F"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FB3810F"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46AE308"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39487C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2E3248E" w14:textId="77777777" w:rsidTr="00CF6CA5">
        <w:trPr>
          <w:trHeight w:val="403"/>
        </w:trPr>
        <w:tc>
          <w:tcPr>
            <w:tcW w:w="562" w:type="dxa"/>
            <w:shd w:val="clear" w:color="auto" w:fill="F2F2F2" w:themeFill="background1" w:themeFillShade="F2"/>
            <w:vAlign w:val="center"/>
          </w:tcPr>
          <w:p w14:paraId="040F56F0"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B86F147"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9566EB" w14:textId="77777777" w:rsidTr="00CF6CA5">
        <w:trPr>
          <w:trHeight w:val="403"/>
        </w:trPr>
        <w:tc>
          <w:tcPr>
            <w:tcW w:w="562" w:type="dxa"/>
            <w:vAlign w:val="center"/>
          </w:tcPr>
          <w:p w14:paraId="3EFE4DC7" w14:textId="77777777" w:rsidR="004D0161" w:rsidRPr="00E65973" w:rsidRDefault="004D0161" w:rsidP="00CF6CA5">
            <w:pPr>
              <w:jc w:val="center"/>
              <w:rPr>
                <w:rFonts w:ascii="Arial" w:hAnsi="Arial" w:cs="Arial"/>
                <w:sz w:val="22"/>
                <w:szCs w:val="22"/>
              </w:rPr>
            </w:pPr>
          </w:p>
        </w:tc>
        <w:tc>
          <w:tcPr>
            <w:tcW w:w="9923" w:type="dxa"/>
            <w:gridSpan w:val="3"/>
          </w:tcPr>
          <w:p w14:paraId="3CFA9E3D" w14:textId="77777777" w:rsidR="00EB4669" w:rsidRDefault="00F32DE7">
            <w:proofErr w:type="gramStart"/>
            <w:r>
              <w:rPr>
                <w:rFonts w:ascii="Arial" w:hAnsi="Arial" w:cs="Arial"/>
                <w:sz w:val="19"/>
                <w:szCs w:val="19"/>
              </w:rPr>
              <w:t>All research records,</w:t>
            </w:r>
            <w:proofErr w:type="gramEnd"/>
            <w:r>
              <w:rPr>
                <w:rFonts w:ascii="Arial" w:hAnsi="Arial" w:cs="Arial"/>
                <w:sz w:val="19"/>
                <w:szCs w:val="19"/>
              </w:rPr>
              <w:t xml:space="preserve"> downloaded articles and review notes will be stored in password-protected university-approved digital storage with restricted access. No participant identifiers will be created because there is no participant data collection. Files will be backed up securely, and access will be limited to the principal researcher and authorised academic oversight where required.</w:t>
            </w:r>
          </w:p>
        </w:tc>
      </w:tr>
    </w:tbl>
    <w:p w14:paraId="7F9A40A0"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2B510BDA" w14:textId="77777777" w:rsidTr="002132F9">
        <w:trPr>
          <w:trHeight w:val="439"/>
        </w:trPr>
        <w:tc>
          <w:tcPr>
            <w:tcW w:w="562" w:type="dxa"/>
            <w:shd w:val="clear" w:color="auto" w:fill="F2F2F2" w:themeFill="background1" w:themeFillShade="F2"/>
          </w:tcPr>
          <w:p w14:paraId="5BAE32AF"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4DB4774"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5410BC4B" w14:textId="77777777" w:rsidTr="009563B2">
        <w:trPr>
          <w:trHeight w:val="439"/>
        </w:trPr>
        <w:tc>
          <w:tcPr>
            <w:tcW w:w="562" w:type="dxa"/>
            <w:shd w:val="clear" w:color="auto" w:fill="F2F2F2" w:themeFill="background1" w:themeFillShade="F2"/>
            <w:vAlign w:val="center"/>
          </w:tcPr>
          <w:p w14:paraId="5F407473"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6C039D7"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777D3A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B00AD9A"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10910230" w14:textId="77777777" w:rsidTr="009563B2">
        <w:trPr>
          <w:trHeight w:val="439"/>
        </w:trPr>
        <w:tc>
          <w:tcPr>
            <w:tcW w:w="562" w:type="dxa"/>
            <w:shd w:val="clear" w:color="auto" w:fill="F2F2F2" w:themeFill="background1" w:themeFillShade="F2"/>
            <w:vAlign w:val="center"/>
          </w:tcPr>
          <w:p w14:paraId="211470CD"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28381D00"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BBD492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7ABB022"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7BD801B" w14:textId="77777777" w:rsidTr="009563B2">
        <w:trPr>
          <w:trHeight w:val="403"/>
        </w:trPr>
        <w:tc>
          <w:tcPr>
            <w:tcW w:w="562" w:type="dxa"/>
            <w:shd w:val="clear" w:color="auto" w:fill="F2F2F2" w:themeFill="background1" w:themeFillShade="F2"/>
            <w:vAlign w:val="center"/>
          </w:tcPr>
          <w:p w14:paraId="260DAC67"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759BB166"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0F188EB"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1E8ABD"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7585CCE" w14:textId="77777777" w:rsidTr="009563B2">
        <w:trPr>
          <w:trHeight w:val="439"/>
        </w:trPr>
        <w:tc>
          <w:tcPr>
            <w:tcW w:w="562" w:type="dxa"/>
            <w:shd w:val="clear" w:color="auto" w:fill="F2F2F2" w:themeFill="background1" w:themeFillShade="F2"/>
            <w:vAlign w:val="center"/>
          </w:tcPr>
          <w:p w14:paraId="5BE840A2"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780462DC"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B519439"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3B023C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D1043C" w14:textId="77777777" w:rsidTr="009563B2">
        <w:trPr>
          <w:trHeight w:val="403"/>
        </w:trPr>
        <w:tc>
          <w:tcPr>
            <w:tcW w:w="562" w:type="dxa"/>
            <w:shd w:val="clear" w:color="auto" w:fill="F2F2F2" w:themeFill="background1" w:themeFillShade="F2"/>
            <w:vAlign w:val="center"/>
          </w:tcPr>
          <w:p w14:paraId="13ED45CC"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109B5970"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2C2C540"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515FE7D"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FFF73AF" w14:textId="77777777" w:rsidTr="009563B2">
        <w:trPr>
          <w:trHeight w:val="403"/>
        </w:trPr>
        <w:tc>
          <w:tcPr>
            <w:tcW w:w="562" w:type="dxa"/>
            <w:shd w:val="clear" w:color="auto" w:fill="F2F2F2" w:themeFill="background1" w:themeFillShade="F2"/>
            <w:vAlign w:val="center"/>
          </w:tcPr>
          <w:p w14:paraId="589C5154"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7FE8F40E"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6E7B68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252DD4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4EE7F8E" w14:textId="77777777" w:rsidTr="009563B2">
        <w:trPr>
          <w:trHeight w:val="403"/>
        </w:trPr>
        <w:tc>
          <w:tcPr>
            <w:tcW w:w="562" w:type="dxa"/>
            <w:shd w:val="clear" w:color="auto" w:fill="F2F2F2" w:themeFill="background1" w:themeFillShade="F2"/>
            <w:vAlign w:val="center"/>
          </w:tcPr>
          <w:p w14:paraId="6605F5AF"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0DAF371C"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5E1DC4E"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4CD597B"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01BAE2F" w14:textId="77777777" w:rsidTr="009563B2">
        <w:trPr>
          <w:trHeight w:val="403"/>
        </w:trPr>
        <w:tc>
          <w:tcPr>
            <w:tcW w:w="562" w:type="dxa"/>
            <w:shd w:val="clear" w:color="auto" w:fill="F2F2F2" w:themeFill="background1" w:themeFillShade="F2"/>
            <w:vAlign w:val="center"/>
          </w:tcPr>
          <w:p w14:paraId="6CA02314"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566EB4D2" w14:textId="77777777"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789B5CD3" w14:textId="77777777" w:rsidTr="009563B2">
        <w:trPr>
          <w:trHeight w:val="403"/>
        </w:trPr>
        <w:tc>
          <w:tcPr>
            <w:tcW w:w="562" w:type="dxa"/>
            <w:vAlign w:val="center"/>
          </w:tcPr>
          <w:p w14:paraId="70F62F5E"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F841160" w14:textId="77777777" w:rsidR="00EB4669" w:rsidRDefault="00F32DE7">
            <w:r>
              <w:rPr>
                <w:rFonts w:ascii="Arial" w:hAnsi="Arial" w:cs="Arial"/>
                <w:sz w:val="19"/>
                <w:szCs w:val="19"/>
              </w:rPr>
              <w:t>Electronic transfer refers only to downloading or moving publicly available research literature and research notes into secure storage. No identifiable participant or special-category personal data will be electronically transferred, shared with external organisations or published.</w:t>
            </w:r>
          </w:p>
        </w:tc>
      </w:tr>
      <w:tr w:rsidR="004D0161" w:rsidRPr="004C3A0B" w14:paraId="1A62211E" w14:textId="77777777" w:rsidTr="009563B2">
        <w:trPr>
          <w:trHeight w:val="403"/>
        </w:trPr>
        <w:tc>
          <w:tcPr>
            <w:tcW w:w="562" w:type="dxa"/>
            <w:shd w:val="clear" w:color="auto" w:fill="F2F2F2" w:themeFill="background1" w:themeFillShade="F2"/>
            <w:vAlign w:val="center"/>
          </w:tcPr>
          <w:p w14:paraId="7B44F965"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20208384"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5794EF7D" w14:textId="77777777" w:rsidTr="009563B2">
        <w:trPr>
          <w:trHeight w:val="403"/>
        </w:trPr>
        <w:tc>
          <w:tcPr>
            <w:tcW w:w="562" w:type="dxa"/>
            <w:vAlign w:val="center"/>
          </w:tcPr>
          <w:p w14:paraId="419D3E49"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6B4DD0" w14:textId="77777777" w:rsidR="00EB4669" w:rsidRDefault="00F32DE7">
            <w:r>
              <w:rPr>
                <w:rFonts w:ascii="Arial" w:hAnsi="Arial" w:cs="Arial"/>
                <w:sz w:val="19"/>
                <w:szCs w:val="19"/>
              </w:rPr>
              <w:t>The principal researcher. The supervisor may have access where necessary for academic review, supervision or assessment.</w:t>
            </w:r>
          </w:p>
        </w:tc>
      </w:tr>
      <w:tr w:rsidR="004D0161" w:rsidRPr="004C3A0B" w14:paraId="65695342" w14:textId="77777777" w:rsidTr="009563B2">
        <w:trPr>
          <w:trHeight w:val="403"/>
        </w:trPr>
        <w:tc>
          <w:tcPr>
            <w:tcW w:w="562" w:type="dxa"/>
            <w:shd w:val="clear" w:color="auto" w:fill="F2F2F2" w:themeFill="background1" w:themeFillShade="F2"/>
            <w:vAlign w:val="center"/>
          </w:tcPr>
          <w:p w14:paraId="07B480D4"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32BF0681"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5A753191" w14:textId="77777777" w:rsidTr="009563B2">
        <w:trPr>
          <w:trHeight w:val="403"/>
        </w:trPr>
        <w:tc>
          <w:tcPr>
            <w:tcW w:w="562" w:type="dxa"/>
            <w:vAlign w:val="center"/>
          </w:tcPr>
          <w:p w14:paraId="14AC075C"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6A31BFB" w14:textId="77777777" w:rsidR="00EB4669" w:rsidRDefault="00F32DE7">
            <w:r>
              <w:rPr>
                <w:rFonts w:ascii="Arial" w:hAnsi="Arial" w:cs="Arial"/>
                <w:sz w:val="19"/>
                <w:szCs w:val="19"/>
              </w:rPr>
              <w:t>The principal researcher will act as the data custodian.</w:t>
            </w:r>
          </w:p>
        </w:tc>
      </w:tr>
      <w:tr w:rsidR="004D0161" w:rsidRPr="004C3A0B" w14:paraId="33BCC25D" w14:textId="77777777" w:rsidTr="009563B2">
        <w:trPr>
          <w:trHeight w:val="403"/>
        </w:trPr>
        <w:tc>
          <w:tcPr>
            <w:tcW w:w="562" w:type="dxa"/>
            <w:shd w:val="clear" w:color="auto" w:fill="F2F2F2" w:themeFill="background1" w:themeFillShade="F2"/>
            <w:vAlign w:val="center"/>
          </w:tcPr>
          <w:p w14:paraId="5CFB6928"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33FE096F" w14:textId="77777777"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3228D4BE" w14:textId="77777777" w:rsidTr="009563B2">
        <w:trPr>
          <w:trHeight w:val="403"/>
        </w:trPr>
        <w:tc>
          <w:tcPr>
            <w:tcW w:w="562" w:type="dxa"/>
            <w:vAlign w:val="center"/>
          </w:tcPr>
          <w:p w14:paraId="6B7937DC"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0D71A" w14:textId="77777777" w:rsidR="00EB4669" w:rsidRDefault="00F32DE7">
            <w:r>
              <w:rPr>
                <w:rFonts w:ascii="Arial" w:hAnsi="Arial" w:cs="Arial"/>
                <w:sz w:val="19"/>
                <w:szCs w:val="19"/>
              </w:rPr>
              <w:t>Research materials will be kept electronically in password-protected university-approved storage. Access will be restricted to authorised individuals. Files will be retained for the duration of the research and any period required by applicable UWTSD assessment/data-retention requirements, after which they will be securely deleted.</w:t>
            </w:r>
          </w:p>
        </w:tc>
      </w:tr>
      <w:tr w:rsidR="00477654" w:rsidRPr="004C3A0B" w14:paraId="5EA3A1FD" w14:textId="77777777" w:rsidTr="00477654">
        <w:trPr>
          <w:trHeight w:val="600"/>
        </w:trPr>
        <w:tc>
          <w:tcPr>
            <w:tcW w:w="562" w:type="dxa"/>
            <w:shd w:val="clear" w:color="auto" w:fill="F2F2F2" w:themeFill="background1" w:themeFillShade="F2"/>
            <w:vAlign w:val="center"/>
          </w:tcPr>
          <w:p w14:paraId="63763DC2" w14:textId="7777777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4A2C3948" w14:textId="77777777"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1D9E5806"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2170374C" w14:textId="77777777" w:rsidTr="00477654">
        <w:trPr>
          <w:trHeight w:val="632"/>
        </w:trPr>
        <w:tc>
          <w:tcPr>
            <w:tcW w:w="562" w:type="dxa"/>
            <w:shd w:val="clear" w:color="auto" w:fill="F2F2F2" w:themeFill="background1" w:themeFillShade="F2"/>
            <w:vAlign w:val="center"/>
          </w:tcPr>
          <w:p w14:paraId="468A4F83"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3191DF2" w14:textId="7777777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359EA016"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69062723" w14:textId="77777777" w:rsidR="0092487B" w:rsidRDefault="0092487B" w:rsidP="00694EA8">
      <w:pPr>
        <w:rPr>
          <w:rFonts w:ascii="Arial" w:hAnsi="Arial" w:cs="Arial"/>
          <w:b/>
          <w:bCs/>
          <w:sz w:val="22"/>
          <w:szCs w:val="22"/>
        </w:rPr>
      </w:pPr>
    </w:p>
    <w:p w14:paraId="2C186353" w14:textId="77777777" w:rsidR="001B41AD" w:rsidRDefault="001B41AD" w:rsidP="001B41AD">
      <w:pPr>
        <w:autoSpaceDE w:val="0"/>
        <w:autoSpaceDN w:val="0"/>
        <w:adjustRightInd w:val="0"/>
        <w:spacing w:after="240"/>
        <w:jc w:val="both"/>
        <w:rPr>
          <w:rFonts w:ascii="Arial" w:hAnsi="Arial" w:cs="Arial"/>
          <w:b/>
          <w:sz w:val="22"/>
          <w:szCs w:val="22"/>
        </w:rPr>
      </w:pPr>
    </w:p>
    <w:p w14:paraId="3EA7396D" w14:textId="77777777"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85921F5" w14:textId="77777777" w:rsidTr="001B41AD">
        <w:tc>
          <w:tcPr>
            <w:tcW w:w="7392" w:type="dxa"/>
            <w:gridSpan w:val="2"/>
            <w:shd w:val="clear" w:color="auto" w:fill="F2F2F2" w:themeFill="background1" w:themeFillShade="F2"/>
          </w:tcPr>
          <w:p w14:paraId="3052CF02"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3DC5358"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66764C14" w14:textId="77777777" w:rsidR="001B41AD" w:rsidRDefault="001B41AD" w:rsidP="0000343C">
            <w:pPr>
              <w:autoSpaceDE w:val="0"/>
              <w:autoSpaceDN w:val="0"/>
              <w:adjustRightInd w:val="0"/>
              <w:jc w:val="both"/>
              <w:rPr>
                <w:rFonts w:ascii="Arial" w:hAnsi="Arial" w:cs="Arial"/>
                <w:bCs/>
                <w:sz w:val="22"/>
                <w:szCs w:val="22"/>
              </w:rPr>
            </w:pPr>
          </w:p>
          <w:p w14:paraId="635197DF"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4C3C22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3A035B57"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2DD3FB36"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4D4E46C3" w14:textId="77777777" w:rsidTr="001B41AD">
        <w:trPr>
          <w:trHeight w:val="439"/>
        </w:trPr>
        <w:tc>
          <w:tcPr>
            <w:tcW w:w="551" w:type="dxa"/>
            <w:shd w:val="clear" w:color="auto" w:fill="F2F2F2" w:themeFill="background1" w:themeFillShade="F2"/>
            <w:vAlign w:val="center"/>
          </w:tcPr>
          <w:p w14:paraId="4E787797"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E90AF8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FAB89F2" w14:textId="77777777"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42D7B499"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683827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0401820" w14:textId="77777777" w:rsidTr="001B41AD">
        <w:trPr>
          <w:trHeight w:val="403"/>
        </w:trPr>
        <w:tc>
          <w:tcPr>
            <w:tcW w:w="551" w:type="dxa"/>
            <w:shd w:val="clear" w:color="auto" w:fill="F2F2F2" w:themeFill="background1" w:themeFillShade="F2"/>
            <w:vAlign w:val="center"/>
          </w:tcPr>
          <w:p w14:paraId="4EFD747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C69D9F6"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33DB9F5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0B7B9E1A"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206CFD5A"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3F42BB61" w14:textId="77777777" w:rsidTr="001B41AD">
        <w:trPr>
          <w:trHeight w:val="403"/>
        </w:trPr>
        <w:tc>
          <w:tcPr>
            <w:tcW w:w="551" w:type="dxa"/>
            <w:shd w:val="clear" w:color="auto" w:fill="F2F2F2" w:themeFill="background1" w:themeFillShade="F2"/>
            <w:vAlign w:val="center"/>
          </w:tcPr>
          <w:p w14:paraId="05EA4078"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06B801F5"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5C2FB69F"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2D7DC875"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4D7FEA0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ED3A6BC" w14:textId="77777777" w:rsidTr="001B41AD">
        <w:trPr>
          <w:trHeight w:val="403"/>
        </w:trPr>
        <w:tc>
          <w:tcPr>
            <w:tcW w:w="551" w:type="dxa"/>
            <w:shd w:val="clear" w:color="auto" w:fill="F2F2F2" w:themeFill="background1" w:themeFillShade="F2"/>
            <w:vAlign w:val="center"/>
          </w:tcPr>
          <w:p w14:paraId="7E1B5D1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7ACF27EC"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3B9094"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202663B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7BCD521A"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FCEBD13" w14:textId="77777777" w:rsidTr="001B41AD">
        <w:trPr>
          <w:trHeight w:val="403"/>
        </w:trPr>
        <w:tc>
          <w:tcPr>
            <w:tcW w:w="551" w:type="dxa"/>
            <w:shd w:val="clear" w:color="auto" w:fill="F2F2F2" w:themeFill="background1" w:themeFillShade="F2"/>
            <w:vAlign w:val="center"/>
          </w:tcPr>
          <w:p w14:paraId="68B0345D"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4AD5CB38"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06E211B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29CE6250"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6D9E5FD1"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CBE1411" w14:textId="77777777" w:rsidTr="001B41AD">
        <w:trPr>
          <w:trHeight w:val="439"/>
        </w:trPr>
        <w:tc>
          <w:tcPr>
            <w:tcW w:w="551" w:type="dxa"/>
            <w:shd w:val="clear" w:color="auto" w:fill="F2F2F2" w:themeFill="background1" w:themeFillShade="F2"/>
            <w:vAlign w:val="center"/>
          </w:tcPr>
          <w:p w14:paraId="69386E5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4ED39B3"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BCB4FD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1C1927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4A1D9A87"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6EBFE1D" w14:textId="77777777" w:rsidTr="001B41AD">
        <w:trPr>
          <w:trHeight w:val="403"/>
        </w:trPr>
        <w:tc>
          <w:tcPr>
            <w:tcW w:w="551" w:type="dxa"/>
            <w:shd w:val="clear" w:color="auto" w:fill="F2F2F2" w:themeFill="background1" w:themeFillShade="F2"/>
            <w:vAlign w:val="center"/>
          </w:tcPr>
          <w:p w14:paraId="5314C70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5F239B39"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7406D17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449DBFE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2D8EC3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AA67EA7" w14:textId="77777777" w:rsidTr="001B41AD">
        <w:trPr>
          <w:trHeight w:val="403"/>
        </w:trPr>
        <w:tc>
          <w:tcPr>
            <w:tcW w:w="551" w:type="dxa"/>
            <w:shd w:val="clear" w:color="auto" w:fill="F2F2F2" w:themeFill="background1" w:themeFillShade="F2"/>
            <w:vAlign w:val="center"/>
          </w:tcPr>
          <w:p w14:paraId="26804E1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2341957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2610A5EB"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7B9E31D"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614AB8F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C113249" w14:textId="77777777" w:rsidTr="001B41AD">
        <w:trPr>
          <w:trHeight w:val="403"/>
        </w:trPr>
        <w:tc>
          <w:tcPr>
            <w:tcW w:w="551" w:type="dxa"/>
            <w:shd w:val="clear" w:color="auto" w:fill="F2F2F2" w:themeFill="background1" w:themeFillShade="F2"/>
            <w:vAlign w:val="center"/>
          </w:tcPr>
          <w:p w14:paraId="3055728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5916B4A6"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571D32D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6339F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5577B2B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552C4F53" w14:textId="77777777" w:rsidTr="001B41AD">
        <w:trPr>
          <w:trHeight w:val="439"/>
        </w:trPr>
        <w:tc>
          <w:tcPr>
            <w:tcW w:w="551" w:type="dxa"/>
            <w:shd w:val="clear" w:color="auto" w:fill="F2F2F2" w:themeFill="background1" w:themeFillShade="F2"/>
            <w:vAlign w:val="center"/>
          </w:tcPr>
          <w:p w14:paraId="6AC2FFB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55DA2B83"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DC414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564DEA1B"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61B021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141B9C1" w14:textId="77777777" w:rsidTr="001B41AD">
        <w:trPr>
          <w:trHeight w:val="439"/>
        </w:trPr>
        <w:tc>
          <w:tcPr>
            <w:tcW w:w="551" w:type="dxa"/>
            <w:shd w:val="clear" w:color="auto" w:fill="F2F2F2" w:themeFill="background1" w:themeFillShade="F2"/>
            <w:vAlign w:val="center"/>
          </w:tcPr>
          <w:p w14:paraId="1FEBFF9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3BBA096B"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6B08307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343893A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79857E0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3ED5047F" w14:textId="77777777" w:rsidTr="0000343C">
        <w:trPr>
          <w:trHeight w:val="403"/>
        </w:trPr>
        <w:tc>
          <w:tcPr>
            <w:tcW w:w="10487" w:type="dxa"/>
            <w:gridSpan w:val="5"/>
            <w:shd w:val="clear" w:color="auto" w:fill="F2F2F2" w:themeFill="background1" w:themeFillShade="F2"/>
            <w:vAlign w:val="center"/>
          </w:tcPr>
          <w:p w14:paraId="217FCC80"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22BEC320" w14:textId="77777777" w:rsidTr="0000343C">
        <w:trPr>
          <w:trHeight w:val="403"/>
        </w:trPr>
        <w:tc>
          <w:tcPr>
            <w:tcW w:w="551" w:type="dxa"/>
            <w:vAlign w:val="center"/>
          </w:tcPr>
          <w:p w14:paraId="0D1A463F" w14:textId="77777777" w:rsidR="001B41AD" w:rsidRPr="003C7DED" w:rsidRDefault="001B41AD" w:rsidP="0000343C">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440584A7" w14:textId="77777777" w:rsidR="00EB4669" w:rsidRDefault="00F32DE7">
            <w:r>
              <w:rPr>
                <w:rFonts w:ascii="Arial" w:hAnsi="Arial" w:cs="Arial"/>
                <w:sz w:val="18"/>
                <w:szCs w:val="18"/>
              </w:rPr>
              <w:t>State which AI tool or tools you will be using, and where they are based (or store their data – you may need to check their webpages or user agreement for this).</w:t>
            </w:r>
            <w:r>
              <w:br/>
            </w:r>
            <w:r>
              <w:rPr>
                <w:rFonts w:ascii="Arial" w:hAnsi="Arial" w:cs="Arial"/>
                <w:sz w:val="18"/>
                <w:szCs w:val="18"/>
              </w:rPr>
              <w:t>No AI tools are planned for data collection, analysis, classification, synthetic-data generation or other research activity. The researcher will follow current UWTSD guidance if any permitted AI use is introduced later.</w:t>
            </w:r>
          </w:p>
        </w:tc>
      </w:tr>
    </w:tbl>
    <w:p w14:paraId="0B506EE8" w14:textId="77777777" w:rsidR="001B41AD" w:rsidRDefault="001B41AD" w:rsidP="00694EA8">
      <w:pPr>
        <w:rPr>
          <w:rFonts w:ascii="Arial" w:hAnsi="Arial" w:cs="Arial"/>
          <w:b/>
          <w:bCs/>
          <w:sz w:val="22"/>
          <w:szCs w:val="22"/>
        </w:rPr>
      </w:pPr>
    </w:p>
    <w:p w14:paraId="27BB6A50" w14:textId="77777777" w:rsidR="002A152D" w:rsidRDefault="002A152D">
      <w:pPr>
        <w:rPr>
          <w:rFonts w:ascii="Arial" w:hAnsi="Arial" w:cs="Arial"/>
          <w:b/>
          <w:bCs/>
          <w:sz w:val="22"/>
          <w:szCs w:val="22"/>
        </w:rPr>
      </w:pPr>
    </w:p>
    <w:p w14:paraId="5BEA431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2"/>
        <w:gridCol w:w="4954"/>
        <w:gridCol w:w="2138"/>
      </w:tblGrid>
      <w:tr w:rsidR="004D0161" w:rsidRPr="004C3A0B" w14:paraId="565DF016" w14:textId="77777777" w:rsidTr="003C3C40">
        <w:trPr>
          <w:trHeight w:val="1807"/>
        </w:trPr>
        <w:tc>
          <w:tcPr>
            <w:tcW w:w="554" w:type="dxa"/>
            <w:shd w:val="clear" w:color="auto" w:fill="F2F2F2" w:themeFill="background1" w:themeFillShade="F2"/>
            <w:vAlign w:val="center"/>
          </w:tcPr>
          <w:p w14:paraId="451CED39" w14:textId="77777777"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1C58711"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1DB451C" w14:textId="77777777" w:rsidR="004D0161" w:rsidRPr="004C3A0B" w:rsidRDefault="004D0161" w:rsidP="00694EA8">
            <w:pPr>
              <w:jc w:val="both"/>
              <w:rPr>
                <w:rFonts w:ascii="Arial" w:hAnsi="Arial" w:cs="Arial"/>
                <w:b/>
                <w:bCs/>
                <w:color w:val="000000"/>
                <w:sz w:val="22"/>
                <w:szCs w:val="22"/>
              </w:rPr>
            </w:pPr>
          </w:p>
          <w:p w14:paraId="23F703EA"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6C08A1D4"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D07227"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82D2B" w14:textId="77777777"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1BA98CC9" w14:textId="2C6ADF51" w:rsidR="004D0161" w:rsidRPr="002414EB" w:rsidRDefault="004E76C1" w:rsidP="002414EB">
            <w:r>
              <w:rPr>
                <w:noProof/>
              </w:rPr>
              <w:drawing>
                <wp:inline distT="0" distB="0" distL="0" distR="0" wp14:anchorId="1B05F3FB" wp14:editId="14F82E17">
                  <wp:extent cx="896275" cy="388620"/>
                  <wp:effectExtent l="0" t="0" r="0" b="0"/>
                  <wp:docPr id="8274722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472227" name="Picture 827472227"/>
                          <pic:cNvPicPr/>
                        </pic:nvPicPr>
                        <pic:blipFill>
                          <a:blip r:embed="rId13">
                            <a:grayscl/>
                            <a:alphaModFix/>
                            <a:extLst>
                              <a:ext uri="{BEBA8EAE-BF5A-486C-A8C5-ECC9F3942E4B}">
                                <a14:imgProps xmlns:a14="http://schemas.microsoft.com/office/drawing/2010/main">
                                  <a14:imgLayer r:embed="rId14">
                                    <a14:imgEffect>
                                      <a14:artisticPhotocopy/>
                                    </a14:imgEffect>
                                  </a14:imgLayer>
                                </a14:imgProps>
                              </a:ext>
                            </a:extLst>
                          </a:blip>
                          <a:stretch>
                            <a:fillRect/>
                          </a:stretch>
                        </pic:blipFill>
                        <pic:spPr>
                          <a:xfrm>
                            <a:off x="0" y="0"/>
                            <a:ext cx="930436" cy="403432"/>
                          </a:xfrm>
                          <a:prstGeom prst="rect">
                            <a:avLst/>
                          </a:prstGeom>
                        </pic:spPr>
                      </pic:pic>
                    </a:graphicData>
                  </a:graphic>
                </wp:inline>
              </w:drawing>
            </w:r>
          </w:p>
        </w:tc>
        <w:tc>
          <w:tcPr>
            <w:tcW w:w="2139" w:type="dxa"/>
            <w:vAlign w:val="center"/>
          </w:tcPr>
          <w:p w14:paraId="528ABD68" w14:textId="1FC07DEE"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E76C1">
              <w:rPr>
                <w:rFonts w:ascii="Arial" w:hAnsi="Arial" w:cs="Arial"/>
                <w:b/>
                <w:bCs/>
                <w:sz w:val="22"/>
                <w:szCs w:val="22"/>
              </w:rPr>
              <w:t xml:space="preserve"> 29/09/2026</w:t>
            </w:r>
          </w:p>
          <w:p w14:paraId="2F911613"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5E2B2A7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2235346F"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6E2947E2" w14:textId="77777777"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40B7A6D5" w14:textId="7960BA78" w:rsidR="00AA7E42" w:rsidRPr="004C3A0B" w:rsidRDefault="00E22903" w:rsidP="00CA7241">
            <w:pPr>
              <w:pStyle w:val="ListParagraph"/>
              <w:ind w:left="0"/>
              <w:rPr>
                <w:rFonts w:ascii="Arial" w:hAnsi="Arial" w:cs="Arial"/>
              </w:rPr>
            </w:pPr>
            <w:r>
              <w:rPr>
                <w:rFonts w:ascii="Arial" w:hAnsi="Arial" w:cs="Arial"/>
              </w:rPr>
              <w:t>Philip Jones</w:t>
            </w:r>
          </w:p>
        </w:tc>
        <w:tc>
          <w:tcPr>
            <w:tcW w:w="2123" w:type="dxa"/>
            <w:vMerge w:val="restart"/>
          </w:tcPr>
          <w:p w14:paraId="60880B6C" w14:textId="60F18C90" w:rsidR="00AA7E42" w:rsidRPr="004C3A0B" w:rsidRDefault="00AA7E42" w:rsidP="0092487B">
            <w:pPr>
              <w:pStyle w:val="ListParagraph"/>
              <w:ind w:left="0"/>
              <w:rPr>
                <w:rFonts w:ascii="Arial" w:hAnsi="Arial" w:cs="Arial"/>
              </w:rPr>
            </w:pPr>
            <w:r w:rsidRPr="004C3A0B">
              <w:rPr>
                <w:rFonts w:ascii="Arial" w:hAnsi="Arial" w:cs="Arial"/>
                <w:b/>
                <w:bCs/>
              </w:rPr>
              <w:t>Date:</w:t>
            </w:r>
            <w:r w:rsidR="00E22903">
              <w:rPr>
                <w:rFonts w:ascii="Arial" w:hAnsi="Arial" w:cs="Arial"/>
                <w:b/>
                <w:bCs/>
              </w:rPr>
              <w:t xml:space="preserve"> 29/09/2026</w:t>
            </w:r>
          </w:p>
        </w:tc>
      </w:tr>
      <w:tr w:rsidR="00AA7E42" w:rsidRPr="004C3A0B" w14:paraId="58A9C8FF"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3908F737"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2800C69C" w14:textId="7777777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40D0090B" w14:textId="004547A9" w:rsidR="00AA7E42" w:rsidRPr="004C3A0B" w:rsidRDefault="00E22903" w:rsidP="0092487B">
            <w:pPr>
              <w:pStyle w:val="ListParagraph"/>
              <w:ind w:left="0"/>
              <w:rPr>
                <w:rFonts w:ascii="Arial" w:hAnsi="Arial" w:cs="Arial"/>
              </w:rPr>
            </w:pPr>
            <w:r w:rsidRPr="00E22903">
              <w:rPr>
                <w:rFonts w:ascii="Microsoft Sans Serif" w:eastAsia="Times New Roman" w:hAnsi="Microsoft Sans Serif" w:cs="Microsoft Sans Serif"/>
                <w:noProof/>
                <w:sz w:val="18"/>
                <w:szCs w:val="18"/>
                <w:lang w:eastAsia="en-GB"/>
              </w:rPr>
              <w:drawing>
                <wp:inline distT="0" distB="0" distL="0" distR="0" wp14:anchorId="7CDAD1DE" wp14:editId="71B229AF">
                  <wp:extent cx="1085850" cy="457200"/>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srcRect/>
                          <a:stretch>
                            <a:fillRect/>
                          </a:stretch>
                        </pic:blipFill>
                        <pic:spPr bwMode="auto">
                          <a:xfrm>
                            <a:off x="0" y="0"/>
                            <a:ext cx="1085850" cy="457200"/>
                          </a:xfrm>
                          <a:prstGeom prst="rect">
                            <a:avLst/>
                          </a:prstGeom>
                          <a:noFill/>
                          <a:ln w="9525">
                            <a:noFill/>
                            <a:miter lim="800000"/>
                            <a:headEnd/>
                            <a:tailEnd/>
                          </a:ln>
                        </pic:spPr>
                      </pic:pic>
                    </a:graphicData>
                  </a:graphic>
                </wp:inline>
              </w:drawing>
            </w:r>
          </w:p>
          <w:p w14:paraId="07F7B195" w14:textId="77777777" w:rsidR="00AA7E42" w:rsidRPr="004C3A0B" w:rsidRDefault="00AA7E42" w:rsidP="0092487B">
            <w:pPr>
              <w:pStyle w:val="ListParagraph"/>
              <w:ind w:left="0"/>
              <w:rPr>
                <w:rFonts w:ascii="Arial" w:hAnsi="Arial" w:cs="Arial"/>
              </w:rPr>
            </w:pPr>
          </w:p>
        </w:tc>
        <w:tc>
          <w:tcPr>
            <w:tcW w:w="2123" w:type="dxa"/>
            <w:vMerge/>
            <w:vAlign w:val="center"/>
          </w:tcPr>
          <w:p w14:paraId="446458A7" w14:textId="77777777" w:rsidR="00AA7E42" w:rsidRPr="004C3A0B" w:rsidRDefault="00AA7E42" w:rsidP="0092487B">
            <w:pPr>
              <w:pStyle w:val="ListParagraph"/>
              <w:ind w:left="0"/>
              <w:rPr>
                <w:rFonts w:ascii="Arial" w:hAnsi="Arial" w:cs="Arial"/>
              </w:rPr>
            </w:pPr>
          </w:p>
        </w:tc>
      </w:tr>
    </w:tbl>
    <w:p w14:paraId="0490BFAC" w14:textId="77777777" w:rsidR="000C3A29" w:rsidRDefault="000C3A29" w:rsidP="000700F9">
      <w:pPr>
        <w:rPr>
          <w:rFonts w:ascii="Arial" w:hAnsi="Arial" w:cs="Arial"/>
          <w:sz w:val="22"/>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2B8E69" w14:textId="77777777" w:rsidR="0021725B" w:rsidRDefault="0021725B" w:rsidP="00390251">
      <w:r>
        <w:separator/>
      </w:r>
    </w:p>
    <w:p w14:paraId="320324A4" w14:textId="77777777" w:rsidR="0021725B" w:rsidRDefault="0021725B"/>
  </w:endnote>
  <w:endnote w:type="continuationSeparator" w:id="0">
    <w:p w14:paraId="77DA9872" w14:textId="77777777" w:rsidR="0021725B" w:rsidRDefault="0021725B" w:rsidP="00390251">
      <w:r>
        <w:continuationSeparator/>
      </w:r>
    </w:p>
    <w:p w14:paraId="181743A7" w14:textId="77777777" w:rsidR="0021725B" w:rsidRDefault="002172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icrosoft Sans Serif">
    <w:panose1 w:val="020B0604020202020204"/>
    <w:charset w:val="00"/>
    <w:family w:val="swiss"/>
    <w:pitch w:val="variable"/>
    <w:sig w:usb0="E5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24E594"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880C52" w14:textId="77777777"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ACA755" w14:textId="77777777" w:rsidR="0021725B" w:rsidRDefault="0021725B" w:rsidP="00390251">
      <w:r>
        <w:separator/>
      </w:r>
    </w:p>
    <w:p w14:paraId="5B9C59B2" w14:textId="77777777" w:rsidR="0021725B" w:rsidRDefault="0021725B"/>
  </w:footnote>
  <w:footnote w:type="continuationSeparator" w:id="0">
    <w:p w14:paraId="18555B5C" w14:textId="77777777" w:rsidR="0021725B" w:rsidRDefault="0021725B" w:rsidP="00390251">
      <w:r>
        <w:continuationSeparator/>
      </w:r>
    </w:p>
    <w:p w14:paraId="1D9E8515" w14:textId="77777777" w:rsidR="0021725B" w:rsidRDefault="002172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AEFB5" w14:textId="77777777"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144C"/>
    <w:rsid w:val="00065801"/>
    <w:rsid w:val="000700F9"/>
    <w:rsid w:val="000710FE"/>
    <w:rsid w:val="000731C9"/>
    <w:rsid w:val="00075462"/>
    <w:rsid w:val="00077EA9"/>
    <w:rsid w:val="00077ED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50E3"/>
    <w:rsid w:val="001052DA"/>
    <w:rsid w:val="00113E57"/>
    <w:rsid w:val="00122E21"/>
    <w:rsid w:val="00124438"/>
    <w:rsid w:val="00126B4D"/>
    <w:rsid w:val="001274E7"/>
    <w:rsid w:val="001312E4"/>
    <w:rsid w:val="001368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725B"/>
    <w:rsid w:val="00221686"/>
    <w:rsid w:val="00224A9A"/>
    <w:rsid w:val="0023138B"/>
    <w:rsid w:val="0023172C"/>
    <w:rsid w:val="00233B1F"/>
    <w:rsid w:val="00240F9C"/>
    <w:rsid w:val="002414EB"/>
    <w:rsid w:val="00255B51"/>
    <w:rsid w:val="00257ABC"/>
    <w:rsid w:val="002657B4"/>
    <w:rsid w:val="00266AB2"/>
    <w:rsid w:val="00272EE5"/>
    <w:rsid w:val="00280A88"/>
    <w:rsid w:val="002866BC"/>
    <w:rsid w:val="0029113C"/>
    <w:rsid w:val="00293A45"/>
    <w:rsid w:val="002A152D"/>
    <w:rsid w:val="002A52E7"/>
    <w:rsid w:val="002A7E77"/>
    <w:rsid w:val="002B074B"/>
    <w:rsid w:val="002B56C1"/>
    <w:rsid w:val="002B6DE2"/>
    <w:rsid w:val="002B7789"/>
    <w:rsid w:val="002C2D83"/>
    <w:rsid w:val="002C4AEB"/>
    <w:rsid w:val="002D1837"/>
    <w:rsid w:val="002D4DC9"/>
    <w:rsid w:val="002D7FB8"/>
    <w:rsid w:val="002E0739"/>
    <w:rsid w:val="002E33E7"/>
    <w:rsid w:val="00303350"/>
    <w:rsid w:val="003171A8"/>
    <w:rsid w:val="003257BD"/>
    <w:rsid w:val="003264AE"/>
    <w:rsid w:val="003268ED"/>
    <w:rsid w:val="003302A1"/>
    <w:rsid w:val="00331A88"/>
    <w:rsid w:val="00332956"/>
    <w:rsid w:val="00337879"/>
    <w:rsid w:val="00344744"/>
    <w:rsid w:val="003505BC"/>
    <w:rsid w:val="00354F34"/>
    <w:rsid w:val="00361382"/>
    <w:rsid w:val="00363F3A"/>
    <w:rsid w:val="003656A9"/>
    <w:rsid w:val="00382031"/>
    <w:rsid w:val="00390251"/>
    <w:rsid w:val="00392D9A"/>
    <w:rsid w:val="00397B49"/>
    <w:rsid w:val="003A09CB"/>
    <w:rsid w:val="003A3B43"/>
    <w:rsid w:val="003A5C91"/>
    <w:rsid w:val="003B4D13"/>
    <w:rsid w:val="003B7AA2"/>
    <w:rsid w:val="003C07E3"/>
    <w:rsid w:val="003C31F5"/>
    <w:rsid w:val="003C3C40"/>
    <w:rsid w:val="003C5BF3"/>
    <w:rsid w:val="003C664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3185"/>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76C1"/>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767B9"/>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5F30"/>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5E90"/>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3368"/>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42D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EA1"/>
    <w:rsid w:val="00A82A83"/>
    <w:rsid w:val="00A82C9D"/>
    <w:rsid w:val="00A83D75"/>
    <w:rsid w:val="00A91512"/>
    <w:rsid w:val="00A950A9"/>
    <w:rsid w:val="00A95A09"/>
    <w:rsid w:val="00AA0A40"/>
    <w:rsid w:val="00AA0B1C"/>
    <w:rsid w:val="00AA0D82"/>
    <w:rsid w:val="00AA1990"/>
    <w:rsid w:val="00AA2E71"/>
    <w:rsid w:val="00AA4654"/>
    <w:rsid w:val="00AA7E42"/>
    <w:rsid w:val="00AB15E7"/>
    <w:rsid w:val="00AB1B40"/>
    <w:rsid w:val="00AB74BF"/>
    <w:rsid w:val="00AB7553"/>
    <w:rsid w:val="00AC189C"/>
    <w:rsid w:val="00AD5672"/>
    <w:rsid w:val="00AD5E63"/>
    <w:rsid w:val="00AE5AB8"/>
    <w:rsid w:val="00AE6BF5"/>
    <w:rsid w:val="00AF1AE7"/>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613A"/>
    <w:rsid w:val="00C11423"/>
    <w:rsid w:val="00C13851"/>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6966"/>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2903"/>
    <w:rsid w:val="00E239F4"/>
    <w:rsid w:val="00E25714"/>
    <w:rsid w:val="00E32138"/>
    <w:rsid w:val="00E43EC5"/>
    <w:rsid w:val="00E45AB0"/>
    <w:rsid w:val="00E52C44"/>
    <w:rsid w:val="00E57EF4"/>
    <w:rsid w:val="00E633CC"/>
    <w:rsid w:val="00E65973"/>
    <w:rsid w:val="00E6714D"/>
    <w:rsid w:val="00E73456"/>
    <w:rsid w:val="00E84BC8"/>
    <w:rsid w:val="00E914D8"/>
    <w:rsid w:val="00E93E44"/>
    <w:rsid w:val="00E95A30"/>
    <w:rsid w:val="00EA26D8"/>
    <w:rsid w:val="00EA5DE3"/>
    <w:rsid w:val="00EB4669"/>
    <w:rsid w:val="00EB6877"/>
    <w:rsid w:val="00EB722E"/>
    <w:rsid w:val="00EC0070"/>
    <w:rsid w:val="00EC11CA"/>
    <w:rsid w:val="00ED0C59"/>
    <w:rsid w:val="00ED4E18"/>
    <w:rsid w:val="00ED7B18"/>
    <w:rsid w:val="00EE2953"/>
    <w:rsid w:val="00EE29BA"/>
    <w:rsid w:val="00EE3A7B"/>
    <w:rsid w:val="00EE44C0"/>
    <w:rsid w:val="00EF0051"/>
    <w:rsid w:val="00EF5F5E"/>
    <w:rsid w:val="00EF6306"/>
    <w:rsid w:val="00F039C7"/>
    <w:rsid w:val="00F12CDD"/>
    <w:rsid w:val="00F21EB2"/>
    <w:rsid w:val="00F230F0"/>
    <w:rsid w:val="00F32DE7"/>
    <w:rsid w:val="00F33A1A"/>
    <w:rsid w:val="00F36D09"/>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FEB8F3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image" Target="media/image2.emf"/><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3463</Words>
  <Characters>19742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Ethics Approval Form – NHS Talking Therapies Research</vt:lpstr>
    </vt:vector>
  </TitlesOfParts>
  <Company>UoW Trinity Saint David</Company>
  <LinksUpToDate>false</LinksUpToDate>
  <CharactersWithSpaces>23159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 – NHS Talking Therapies Research</dc:title>
  <dc:creator>user</dc:creator>
  <cp:lastModifiedBy>bhumi patel</cp:lastModifiedBy>
  <cp:revision>10</cp:revision>
  <cp:lastPrinted>2016-10-24T12:21:00Z</cp:lastPrinted>
  <dcterms:created xsi:type="dcterms:W3CDTF">2026-09-30T08:28:00Z</dcterms:created>
  <dcterms:modified xsi:type="dcterms:W3CDTF">2026-09-30T09:26:00Z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371d9d8287a2fc315fa99fba5b65d06eaf93814f46aa2b80cc4e2bca098e1b48</vt:lpwstr>
  </property>
</Properties>
</file>