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43BE" w:rsidRDefault="004E05E7">
      <w:r>
        <w:rPr>
          <w:noProof/>
        </w:rPr>
        <mc:AlternateContent>
          <mc:Choice Requires="wps">
            <w:drawing>
              <wp:anchor distT="45720" distB="45720" distL="114300" distR="114300" simplePos="0" relativeHeight="251659264" behindDoc="0" locked="0" layoutInCell="1" allowOverlap="1">
                <wp:simplePos x="0" y="0"/>
                <wp:positionH relativeFrom="margin">
                  <wp:posOffset>-809625</wp:posOffset>
                </wp:positionH>
                <wp:positionV relativeFrom="margin">
                  <wp:posOffset>-266065</wp:posOffset>
                </wp:positionV>
                <wp:extent cx="7324090" cy="977265"/>
                <wp:effectExtent l="0" t="0" r="1016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4090" cy="977265"/>
                        </a:xfrm>
                        <a:prstGeom prst="rect">
                          <a:avLst/>
                        </a:prstGeom>
                        <a:solidFill>
                          <a:schemeClr val="accent3">
                            <a:lumMod val="20000"/>
                            <a:lumOff val="80000"/>
                          </a:schemeClr>
                        </a:solidFill>
                        <a:ln w="9525">
                          <a:solidFill>
                            <a:schemeClr val="accent3"/>
                          </a:solidFill>
                          <a:miter lim="800000"/>
                          <a:headEnd/>
                          <a:tailEnd/>
                        </a:ln>
                      </wps:spPr>
                      <wps:txbx>
                        <w:txbxContent>
                          <w:p w:rsidR="00141949" w:rsidRPr="00BF2973" w:rsidRDefault="00141949" w:rsidP="00BF2973">
                            <w:pPr>
                              <w:spacing w:line="360" w:lineRule="auto"/>
                              <w:jc w:val="both"/>
                              <w:rPr>
                                <w:rFonts w:ascii="Arial" w:hAnsi="Arial" w:cs="Arial"/>
                                <w:sz w:val="18"/>
                                <w:szCs w:val="18"/>
                              </w:rPr>
                            </w:pPr>
                            <w:r w:rsidRPr="00BF2973">
                              <w:rPr>
                                <w:rFonts w:ascii="Arial" w:hAnsi="Arial" w:cs="Arial"/>
                                <w:sz w:val="18"/>
                                <w:szCs w:val="18"/>
                              </w:rPr>
                              <w:t xml:space="preserve">The United </w:t>
                            </w:r>
                            <w:r>
                              <w:rPr>
                                <w:rFonts w:ascii="Arial" w:hAnsi="Arial" w:cs="Arial"/>
                                <w:sz w:val="18"/>
                                <w:szCs w:val="18"/>
                              </w:rPr>
                              <w:t xml:space="preserve">Nations </w:t>
                            </w:r>
                            <w:r w:rsidRPr="00BF2973">
                              <w:rPr>
                                <w:rFonts w:ascii="Arial" w:hAnsi="Arial" w:cs="Arial"/>
                                <w:sz w:val="18"/>
                                <w:szCs w:val="18"/>
                              </w:rPr>
                              <w:t>Convention on the Rights of the Child (UNCRC) is a legal international piece of legislation</w:t>
                            </w:r>
                            <w:r w:rsidR="00F026AC">
                              <w:rPr>
                                <w:rFonts w:ascii="Arial" w:hAnsi="Arial" w:cs="Arial"/>
                                <w:sz w:val="18"/>
                                <w:szCs w:val="18"/>
                              </w:rPr>
                              <w:t xml:space="preserve"> that every country but 2 have signed up for </w:t>
                            </w:r>
                            <w:r w:rsidR="00223E0B">
                              <w:rPr>
                                <w:rFonts w:ascii="Arial" w:hAnsi="Arial" w:cs="Arial"/>
                                <w:sz w:val="18"/>
                                <w:szCs w:val="18"/>
                              </w:rPr>
                              <w:t>(</w:t>
                            </w:r>
                            <w:proofErr w:type="spellStart"/>
                            <w:r w:rsidR="00223E0B">
                              <w:rPr>
                                <w:rFonts w:ascii="Arial" w:hAnsi="Arial" w:cs="Arial"/>
                                <w:sz w:val="18"/>
                                <w:szCs w:val="18"/>
                              </w:rPr>
                              <w:t>Unicef</w:t>
                            </w:r>
                            <w:proofErr w:type="spellEnd"/>
                            <w:r w:rsidR="00223E0B">
                              <w:rPr>
                                <w:rFonts w:ascii="Arial" w:hAnsi="Arial" w:cs="Arial"/>
                                <w:sz w:val="18"/>
                                <w:szCs w:val="18"/>
                              </w:rPr>
                              <w:t>, 2010)</w:t>
                            </w:r>
                            <w:r>
                              <w:rPr>
                                <w:rFonts w:ascii="Arial" w:hAnsi="Arial" w:cs="Arial"/>
                                <w:sz w:val="18"/>
                                <w:szCs w:val="18"/>
                              </w:rPr>
                              <w:t>. E</w:t>
                            </w:r>
                            <w:r w:rsidRPr="00BF2973">
                              <w:rPr>
                                <w:rFonts w:ascii="Arial" w:hAnsi="Arial" w:cs="Arial"/>
                                <w:sz w:val="18"/>
                                <w:szCs w:val="18"/>
                              </w:rPr>
                              <w:t xml:space="preserve">very child has the right to access </w:t>
                            </w:r>
                            <w:r>
                              <w:rPr>
                                <w:rFonts w:ascii="Arial" w:hAnsi="Arial" w:cs="Arial"/>
                                <w:sz w:val="18"/>
                                <w:szCs w:val="18"/>
                              </w:rPr>
                              <w:t>th</w:t>
                            </w:r>
                            <w:r w:rsidR="009711B0">
                              <w:rPr>
                                <w:rFonts w:ascii="Arial" w:hAnsi="Arial" w:cs="Arial"/>
                                <w:sz w:val="18"/>
                                <w:szCs w:val="18"/>
                              </w:rPr>
                              <w:t xml:space="preserve">ese rights </w:t>
                            </w:r>
                            <w:r w:rsidRPr="00BF2973">
                              <w:rPr>
                                <w:rFonts w:ascii="Arial" w:hAnsi="Arial" w:cs="Arial"/>
                                <w:sz w:val="18"/>
                                <w:szCs w:val="18"/>
                              </w:rPr>
                              <w:t>regardless of gender, age, nationality, religion, and beliefs (Children’s Commissioner Wales, 2019). The UNCRC came into force in the UK in 1992 which Wales then adopted the rights in 2011 as part of the Rights of Children and Young Persons (Wales) Measure 2011 (Children’s Commissioner Wales, 2019).</w:t>
                            </w:r>
                          </w:p>
                          <w:p w:rsidR="00141949" w:rsidRPr="00BF2973" w:rsidRDefault="00141949" w:rsidP="00BF2973">
                            <w:pPr>
                              <w:spacing w:line="360" w:lineRule="auto"/>
                              <w:jc w:val="both"/>
                              <w:rPr>
                                <w:rFonts w:ascii="Arial" w:hAnsi="Arial" w:cs="Arial"/>
                                <w:sz w:val="18"/>
                                <w:szCs w:val="18"/>
                              </w:rPr>
                            </w:pPr>
                          </w:p>
                          <w:p w:rsidR="00141949" w:rsidRDefault="00141949" w:rsidP="00E93351">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3.75pt;margin-top:-20.95pt;width:576.7pt;height:76.9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CZdQgIAAIcEAAAOAAAAZHJzL2Uyb0RvYy54bWysVNtu2zAMfR+wfxD0vjhxk6Yx4hRdug4D&#10;ugvQ7gMYWY6FSaInKbG7rx8lJ2myvQ17MSReDo94SC9ve6PZXjqv0JZ8MhpzJq3AStltyb8/P7y7&#10;4cwHsBVotLLkL9Lz29XbN8uuLWSODepKOkYg1hddW/ImhLbIMi8aacCPsJWWnDU6A4GubptVDjpC&#10;NzrLx+PrrENXtQ6F9J6s94OTrxJ+XUsRvta1l4HpkhO3kL4ufTfxm62WUGwdtI0SBxrwDywMKEtF&#10;T1D3EIDtnPoLyijh0GMdRgJNhnWthExvoNdMxn+85qmBVqa3UHN8e2qT/3+w4sv+m2OqKnk+mXNm&#10;wZBIz7IP7D32LI/96VpfUNhTS4GhJzPpnN7q20cUPzyzuG7AbuWdc9g1EiriN4mZ2VnqgOMjyKb7&#10;jBWVgV3ABNTXzsTmUTsYoZNOLydtIhVBxvlVPh0vyCXIt5jP8+tZKgHFMbt1PnyUaFg8lNyR9gkd&#10;9o8+RDZQHENiMY9aVQ9K63SJ8ybX2rE90KSAENKGq5Sud4boDnaauPFhZshMkzWYb45mKpEmNyKl&#10;ghdFtGUdcZ/lswR84TulXRIYaF9EGhVoY7QyJU91D3xi3z/YihKgCKD0cCZC2h6EiL0fVAj9pqfA&#10;qM4GqxeSxOGwGbTJdGjQ/eKso60ouf+5Ayc5058sybqYTKdxjdJlOpvndHHnns25B6wgqJIHzobj&#10;OqTVixwt3pH8tUrKvDI5cKVpT/07bGZcp/N7inr9f6x+AwAA//8DAFBLAwQUAAYACAAAACEAFZKX&#10;reEAAAANAQAADwAAAGRycy9kb3ducmV2LnhtbEyPwU7DMAyG70i8Q2QkblvSwjZWmk4ICWmXCm1U&#10;nNPGayqapGqyrX17vBPcPsu/fn/Od5Pt2QXH0HknIVkKYOgarzvXSqi+PhYvwEJUTqveO5QwY4Bd&#10;cX+Xq0z7qzvg5RhbRiUuZEqCiXHIOA+NQavC0g/oaHfyo1WRxrHlelRXKrc9T4VYc6s6RxeMGvDd&#10;YPNzPFsJdVnNc/ttxnW1+TT78qk87KdSyseH6e0VWMQp/oXhpk/qUJBT7c9OB9ZLWCTpZkVZoudk&#10;C+wWEemKqCZKUgG8yPn/L4pfAAAA//8DAFBLAQItABQABgAIAAAAIQC2gziS/gAAAOEBAAATAAAA&#10;AAAAAAAAAAAAAAAAAABbQ29udGVudF9UeXBlc10ueG1sUEsBAi0AFAAGAAgAAAAhADj9If/WAAAA&#10;lAEAAAsAAAAAAAAAAAAAAAAALwEAAF9yZWxzLy5yZWxzUEsBAi0AFAAGAAgAAAAhAGksJl1CAgAA&#10;hwQAAA4AAAAAAAAAAAAAAAAALgIAAGRycy9lMm9Eb2MueG1sUEsBAi0AFAAGAAgAAAAhABWSl63h&#10;AAAADQEAAA8AAAAAAAAAAAAAAAAAnAQAAGRycy9kb3ducmV2LnhtbFBLBQYAAAAABAAEAPMAAACq&#10;BQAAAAA=&#10;" fillcolor="#ededed [662]" strokecolor="#a5a5a5 [3206]">
                <v:textbox>
                  <w:txbxContent>
                    <w:p w:rsidR="00141949" w:rsidRPr="00BF2973" w:rsidRDefault="00141949" w:rsidP="00BF2973">
                      <w:pPr>
                        <w:spacing w:line="360" w:lineRule="auto"/>
                        <w:jc w:val="both"/>
                        <w:rPr>
                          <w:rFonts w:ascii="Arial" w:hAnsi="Arial" w:cs="Arial"/>
                          <w:sz w:val="18"/>
                          <w:szCs w:val="18"/>
                        </w:rPr>
                      </w:pPr>
                      <w:r w:rsidRPr="00BF2973">
                        <w:rPr>
                          <w:rFonts w:ascii="Arial" w:hAnsi="Arial" w:cs="Arial"/>
                          <w:sz w:val="18"/>
                          <w:szCs w:val="18"/>
                        </w:rPr>
                        <w:t xml:space="preserve">The United </w:t>
                      </w:r>
                      <w:r>
                        <w:rPr>
                          <w:rFonts w:ascii="Arial" w:hAnsi="Arial" w:cs="Arial"/>
                          <w:sz w:val="18"/>
                          <w:szCs w:val="18"/>
                        </w:rPr>
                        <w:t xml:space="preserve">Nations </w:t>
                      </w:r>
                      <w:r w:rsidRPr="00BF2973">
                        <w:rPr>
                          <w:rFonts w:ascii="Arial" w:hAnsi="Arial" w:cs="Arial"/>
                          <w:sz w:val="18"/>
                          <w:szCs w:val="18"/>
                        </w:rPr>
                        <w:t>Convention on the Rights of the Child (UNCRC) is a legal international piece of legislation</w:t>
                      </w:r>
                      <w:r w:rsidR="00F026AC">
                        <w:rPr>
                          <w:rFonts w:ascii="Arial" w:hAnsi="Arial" w:cs="Arial"/>
                          <w:sz w:val="18"/>
                          <w:szCs w:val="18"/>
                        </w:rPr>
                        <w:t xml:space="preserve"> that every country but 2 have signed up for </w:t>
                      </w:r>
                      <w:r w:rsidR="00223E0B">
                        <w:rPr>
                          <w:rFonts w:ascii="Arial" w:hAnsi="Arial" w:cs="Arial"/>
                          <w:sz w:val="18"/>
                          <w:szCs w:val="18"/>
                        </w:rPr>
                        <w:t>(</w:t>
                      </w:r>
                      <w:proofErr w:type="spellStart"/>
                      <w:r w:rsidR="00223E0B">
                        <w:rPr>
                          <w:rFonts w:ascii="Arial" w:hAnsi="Arial" w:cs="Arial"/>
                          <w:sz w:val="18"/>
                          <w:szCs w:val="18"/>
                        </w:rPr>
                        <w:t>Unicef</w:t>
                      </w:r>
                      <w:proofErr w:type="spellEnd"/>
                      <w:r w:rsidR="00223E0B">
                        <w:rPr>
                          <w:rFonts w:ascii="Arial" w:hAnsi="Arial" w:cs="Arial"/>
                          <w:sz w:val="18"/>
                          <w:szCs w:val="18"/>
                        </w:rPr>
                        <w:t>, 2010)</w:t>
                      </w:r>
                      <w:r>
                        <w:rPr>
                          <w:rFonts w:ascii="Arial" w:hAnsi="Arial" w:cs="Arial"/>
                          <w:sz w:val="18"/>
                          <w:szCs w:val="18"/>
                        </w:rPr>
                        <w:t>. E</w:t>
                      </w:r>
                      <w:r w:rsidRPr="00BF2973">
                        <w:rPr>
                          <w:rFonts w:ascii="Arial" w:hAnsi="Arial" w:cs="Arial"/>
                          <w:sz w:val="18"/>
                          <w:szCs w:val="18"/>
                        </w:rPr>
                        <w:t xml:space="preserve">very child has the right to access </w:t>
                      </w:r>
                      <w:r>
                        <w:rPr>
                          <w:rFonts w:ascii="Arial" w:hAnsi="Arial" w:cs="Arial"/>
                          <w:sz w:val="18"/>
                          <w:szCs w:val="18"/>
                        </w:rPr>
                        <w:t>th</w:t>
                      </w:r>
                      <w:r w:rsidR="009711B0">
                        <w:rPr>
                          <w:rFonts w:ascii="Arial" w:hAnsi="Arial" w:cs="Arial"/>
                          <w:sz w:val="18"/>
                          <w:szCs w:val="18"/>
                        </w:rPr>
                        <w:t xml:space="preserve">ese rights </w:t>
                      </w:r>
                      <w:r w:rsidRPr="00BF2973">
                        <w:rPr>
                          <w:rFonts w:ascii="Arial" w:hAnsi="Arial" w:cs="Arial"/>
                          <w:sz w:val="18"/>
                          <w:szCs w:val="18"/>
                        </w:rPr>
                        <w:t>regardless of gender, age, nationality, religion, and beliefs (Children’s Commissioner Wales, 2019). The UNCRC came into force in the UK in 1992 which Wales then adopted the rights in 2011 as part of the Rights of Children and Young Persons (Wales) Measure 2011 (Children’s Commissioner Wales, 2019).</w:t>
                      </w:r>
                    </w:p>
                    <w:p w:rsidR="00141949" w:rsidRPr="00BF2973" w:rsidRDefault="00141949" w:rsidP="00BF2973">
                      <w:pPr>
                        <w:spacing w:line="360" w:lineRule="auto"/>
                        <w:jc w:val="both"/>
                        <w:rPr>
                          <w:rFonts w:ascii="Arial" w:hAnsi="Arial" w:cs="Arial"/>
                          <w:sz w:val="18"/>
                          <w:szCs w:val="18"/>
                        </w:rPr>
                      </w:pPr>
                    </w:p>
                    <w:p w:rsidR="00141949" w:rsidRDefault="00141949" w:rsidP="00E93351">
                      <w:pPr>
                        <w:jc w:val="both"/>
                      </w:pPr>
                    </w:p>
                  </w:txbxContent>
                </v:textbox>
                <w10:wrap type="square" anchorx="margin" anchory="margin"/>
              </v:shape>
            </w:pict>
          </mc:Fallback>
        </mc:AlternateContent>
      </w:r>
      <w:r w:rsidR="004864A2">
        <w:rPr>
          <w:noProof/>
        </w:rPr>
        <mc:AlternateContent>
          <mc:Choice Requires="wps">
            <w:drawing>
              <wp:anchor distT="45720" distB="45720" distL="114300" distR="114300" simplePos="0" relativeHeight="251661312" behindDoc="0" locked="0" layoutInCell="1" allowOverlap="1">
                <wp:simplePos x="0" y="0"/>
                <wp:positionH relativeFrom="margin">
                  <wp:posOffset>-819785</wp:posOffset>
                </wp:positionH>
                <wp:positionV relativeFrom="paragraph">
                  <wp:posOffset>623570</wp:posOffset>
                </wp:positionV>
                <wp:extent cx="7329805" cy="3518535"/>
                <wp:effectExtent l="0" t="0" r="23495" b="2476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9805" cy="3518535"/>
                        </a:xfrm>
                        <a:prstGeom prst="rect">
                          <a:avLst/>
                        </a:prstGeom>
                        <a:solidFill>
                          <a:schemeClr val="accent2">
                            <a:lumMod val="20000"/>
                            <a:lumOff val="80000"/>
                          </a:schemeClr>
                        </a:solidFill>
                        <a:ln w="9525">
                          <a:solidFill>
                            <a:schemeClr val="accent2"/>
                          </a:solidFill>
                          <a:miter lim="800000"/>
                          <a:headEnd/>
                          <a:tailEnd/>
                        </a:ln>
                      </wps:spPr>
                      <wps:txbx>
                        <w:txbxContent>
                          <w:p w:rsidR="00141949" w:rsidRPr="00BF2973" w:rsidRDefault="00141949" w:rsidP="00BF2973">
                            <w:pPr>
                              <w:spacing w:line="360" w:lineRule="auto"/>
                              <w:jc w:val="both"/>
                              <w:rPr>
                                <w:rFonts w:ascii="Arial" w:hAnsi="Arial" w:cs="Arial"/>
                                <w:b/>
                                <w:sz w:val="18"/>
                                <w:szCs w:val="18"/>
                              </w:rPr>
                            </w:pPr>
                            <w:r w:rsidRPr="00BF2973">
                              <w:rPr>
                                <w:rFonts w:ascii="Arial" w:hAnsi="Arial" w:cs="Arial"/>
                                <w:b/>
                                <w:sz w:val="18"/>
                                <w:szCs w:val="18"/>
                              </w:rPr>
                              <w:t>Article 3</w:t>
                            </w:r>
                          </w:p>
                          <w:p w:rsidR="00141949" w:rsidRPr="00BF2973" w:rsidRDefault="00141949" w:rsidP="00BF2973">
                            <w:pPr>
                              <w:spacing w:line="360" w:lineRule="auto"/>
                              <w:jc w:val="both"/>
                              <w:rPr>
                                <w:rFonts w:ascii="Arial" w:hAnsi="Arial" w:cs="Arial"/>
                                <w:sz w:val="18"/>
                                <w:szCs w:val="18"/>
                              </w:rPr>
                            </w:pPr>
                            <w:r w:rsidRPr="00BF2973">
                              <w:rPr>
                                <w:rFonts w:ascii="Arial" w:hAnsi="Arial" w:cs="Arial"/>
                                <w:sz w:val="18"/>
                                <w:szCs w:val="18"/>
                              </w:rPr>
                              <w:t>All organisations concerned with children should work towards what is best for each child (Children’s Rights Wales, 2016).</w:t>
                            </w:r>
                          </w:p>
                          <w:p w:rsidR="00141949" w:rsidRPr="00BF2973" w:rsidRDefault="00141949" w:rsidP="00BF2973">
                            <w:pPr>
                              <w:spacing w:line="360" w:lineRule="auto"/>
                              <w:jc w:val="both"/>
                              <w:rPr>
                                <w:rFonts w:ascii="Arial" w:hAnsi="Arial" w:cs="Arial"/>
                                <w:sz w:val="18"/>
                                <w:szCs w:val="18"/>
                              </w:rPr>
                            </w:pPr>
                            <w:r w:rsidRPr="00BF2973">
                              <w:rPr>
                                <w:rFonts w:ascii="Arial" w:hAnsi="Arial" w:cs="Arial"/>
                                <w:sz w:val="18"/>
                                <w:szCs w:val="18"/>
                              </w:rPr>
                              <w:t xml:space="preserve">According to Children’s Rights Wales (2016) article 3 of the </w:t>
                            </w:r>
                            <w:r>
                              <w:rPr>
                                <w:rFonts w:ascii="Arial" w:hAnsi="Arial" w:cs="Arial"/>
                                <w:sz w:val="18"/>
                                <w:szCs w:val="18"/>
                              </w:rPr>
                              <w:t>United Nations Conventions on the Rights of the Child (</w:t>
                            </w:r>
                            <w:r w:rsidRPr="00BF2973">
                              <w:rPr>
                                <w:rFonts w:ascii="Arial" w:hAnsi="Arial" w:cs="Arial"/>
                                <w:sz w:val="18"/>
                                <w:szCs w:val="18"/>
                              </w:rPr>
                              <w:t>UNCRC</w:t>
                            </w:r>
                            <w:r>
                              <w:rPr>
                                <w:rFonts w:ascii="Arial" w:hAnsi="Arial" w:cs="Arial"/>
                                <w:sz w:val="18"/>
                                <w:szCs w:val="18"/>
                              </w:rPr>
                              <w:t>)</w:t>
                            </w:r>
                            <w:r w:rsidRPr="00BF2973">
                              <w:rPr>
                                <w:rFonts w:ascii="Arial" w:hAnsi="Arial" w:cs="Arial"/>
                                <w:sz w:val="18"/>
                                <w:szCs w:val="18"/>
                              </w:rPr>
                              <w:t xml:space="preserve"> is one of four general principals. </w:t>
                            </w:r>
                          </w:p>
                          <w:p w:rsidR="00141949" w:rsidRPr="00BF2973" w:rsidRDefault="00141949" w:rsidP="00BF2973">
                            <w:pPr>
                              <w:spacing w:line="360" w:lineRule="auto"/>
                              <w:jc w:val="both"/>
                              <w:rPr>
                                <w:rFonts w:ascii="Arial" w:hAnsi="Arial" w:cs="Arial"/>
                                <w:sz w:val="18"/>
                                <w:szCs w:val="18"/>
                              </w:rPr>
                            </w:pPr>
                            <w:r w:rsidRPr="00BF2973">
                              <w:rPr>
                                <w:rFonts w:ascii="Arial" w:hAnsi="Arial" w:cs="Arial"/>
                                <w:b/>
                                <w:sz w:val="18"/>
                                <w:szCs w:val="18"/>
                              </w:rPr>
                              <w:t>Flying Start</w:t>
                            </w:r>
                            <w:r w:rsidRPr="00BF2973">
                              <w:rPr>
                                <w:rFonts w:ascii="Arial" w:hAnsi="Arial" w:cs="Arial"/>
                                <w:sz w:val="18"/>
                                <w:szCs w:val="18"/>
                              </w:rPr>
                              <w:t xml:space="preserve">- Flying Start (Welsh Government, 2014) states that flying start settings should work together and develop a connection that will help to support the children and their families that attend the setting so that they are meeting all of the child’s needs, as well as sharing information between agencies when required to best support and meet all of the child’s needs. Flying start (Welsh Government, 2014) states that settings must have a range of strategies to best support the child when they are going through a transition whether this is from home to setting or setting to another setting. </w:t>
                            </w:r>
                          </w:p>
                          <w:p w:rsidR="00141949" w:rsidRPr="00BF2973" w:rsidRDefault="00141949" w:rsidP="00BF2973">
                            <w:pPr>
                              <w:spacing w:line="360" w:lineRule="auto"/>
                              <w:jc w:val="both"/>
                              <w:rPr>
                                <w:rFonts w:ascii="Arial" w:hAnsi="Arial" w:cs="Arial"/>
                                <w:sz w:val="18"/>
                                <w:szCs w:val="18"/>
                              </w:rPr>
                            </w:pPr>
                            <w:r w:rsidRPr="00BF2973">
                              <w:rPr>
                                <w:rFonts w:ascii="Arial" w:hAnsi="Arial" w:cs="Arial"/>
                                <w:b/>
                                <w:sz w:val="18"/>
                                <w:szCs w:val="18"/>
                              </w:rPr>
                              <w:t>Foundation Phase-</w:t>
                            </w:r>
                            <w:r w:rsidRPr="00BF2973">
                              <w:rPr>
                                <w:rFonts w:ascii="Arial" w:hAnsi="Arial" w:cs="Arial"/>
                                <w:sz w:val="18"/>
                                <w:szCs w:val="18"/>
                              </w:rPr>
                              <w:t xml:space="preserve"> One of the Foundation Phase (Welsh Government, 2015) aims is that children have the good start in life and that they have the best base for their development and growth in the future. Practitioners should understand how a child develops, this will allow them to plan age and developmentally appropriate activities to help the children develop their skills (Welsh Government, 2015). </w:t>
                            </w:r>
                          </w:p>
                          <w:p w:rsidR="00141949" w:rsidRPr="00BF2973" w:rsidRDefault="00141949" w:rsidP="00BF2973">
                            <w:pPr>
                              <w:spacing w:line="360" w:lineRule="auto"/>
                              <w:jc w:val="both"/>
                              <w:rPr>
                                <w:rFonts w:ascii="Arial" w:hAnsi="Arial" w:cs="Arial"/>
                                <w:sz w:val="18"/>
                                <w:szCs w:val="18"/>
                              </w:rPr>
                            </w:pPr>
                            <w:r w:rsidRPr="00BF2973">
                              <w:rPr>
                                <w:rFonts w:ascii="Arial" w:hAnsi="Arial" w:cs="Arial"/>
                                <w:b/>
                                <w:sz w:val="18"/>
                                <w:szCs w:val="18"/>
                              </w:rPr>
                              <w:t>Every Child Matters</w:t>
                            </w:r>
                            <w:r w:rsidRPr="00BF2973">
                              <w:rPr>
                                <w:rFonts w:ascii="Arial" w:hAnsi="Arial" w:cs="Arial"/>
                                <w:sz w:val="18"/>
                                <w:szCs w:val="18"/>
                              </w:rPr>
                              <w:t xml:space="preserve">- In </w:t>
                            </w:r>
                            <w:proofErr w:type="gramStart"/>
                            <w:r w:rsidRPr="00BF2973">
                              <w:rPr>
                                <w:rFonts w:ascii="Arial" w:hAnsi="Arial" w:cs="Arial"/>
                                <w:sz w:val="18"/>
                                <w:szCs w:val="18"/>
                              </w:rPr>
                              <w:t>The Every</w:t>
                            </w:r>
                            <w:proofErr w:type="gramEnd"/>
                            <w:r w:rsidRPr="00BF2973">
                              <w:rPr>
                                <w:rFonts w:ascii="Arial" w:hAnsi="Arial" w:cs="Arial"/>
                                <w:sz w:val="18"/>
                                <w:szCs w:val="18"/>
                              </w:rPr>
                              <w:t xml:space="preserve"> Child Matters Policy (UK Government, 2003) multi-agency working was a key feature. </w:t>
                            </w:r>
                            <w:proofErr w:type="gramStart"/>
                            <w:r w:rsidRPr="00BF2973">
                              <w:rPr>
                                <w:rFonts w:ascii="Arial" w:hAnsi="Arial" w:cs="Arial"/>
                                <w:sz w:val="18"/>
                                <w:szCs w:val="18"/>
                              </w:rPr>
                              <w:t>The Every</w:t>
                            </w:r>
                            <w:proofErr w:type="gramEnd"/>
                            <w:r w:rsidRPr="00BF2973">
                              <w:rPr>
                                <w:rFonts w:ascii="Arial" w:hAnsi="Arial" w:cs="Arial"/>
                                <w:sz w:val="18"/>
                                <w:szCs w:val="18"/>
                              </w:rPr>
                              <w:t xml:space="preserve"> Child Matters report created Behaviour and Education Support Teams (BEST) that are made up of different professionals that all work together to achieve the best possible outcome for that child (UK Government, 2003).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64.55pt;margin-top:49.1pt;width:577.15pt;height:277.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xORAIAAI0EAAAOAAAAZHJzL2Uyb0RvYy54bWysVNtu2zAMfR+wfxD0vjpx6jU16hRduw4D&#10;ugvQ7gMYWY6FSaInKbG7ry8lO2myvQ17MSReDo94SF9dD0aznXReoa34/GzGmbQCa2U3Ff/xdP9u&#10;yZkPYGvQaGXFn6Xn16u3b676rpQ5tqhr6RiBWF/2XcXbELoyy7xopQF/hp205GzQGQh0dZusdtAT&#10;utFZPpu9z3p0dedQSO/Jejc6+SrhN40U4VvTeBmYrjhxC+nr0ncdv9nqCsqNg65VYqIB/8DCgLJU&#10;9AB1BwHY1qm/oIwSDj024UygybBplJDpDfSa+eyP1zy20Mn0FmqO7w5t8v8PVnzdfXdM1aQdZxYM&#10;SfQkh8A+4MDy2J2+8yUFPXYUFgYyx8j4Ut89oPjpmcXbFuxG3jiHfSuhJnbzmJkdpY44PoKs+y9Y&#10;UxnYBkxAQ+NMBKRmMEInlZ4PykQqgowXi/xyOSs4E+RbFPNlsShSDSj36Z3z4ZNEw+Kh4o6kT/Cw&#10;e/Ah0oFyH5Loo1b1vdI6XeK4yVvt2A5oUEAIaUOe0vXWEN/RTgM3m0aGzDRYo3m5N1OJNLgRKRX0&#10;x0W0ZX3FL4u8SMAnvkPaKYGR9kmkUYEWRitT8VR34hMb/9HWlABlAKXHMxHSdlIiNn+UIQzrYZKc&#10;4qNKa6yfSRqH437QPtOhRfebs552o+L+1xac5Ex/tiTv5fz8PC5TupwXFzld3LFnfewBKwiq4oGz&#10;8Xgb0gJGqhZvaAwalQR6ZTJRpplPbZz2My7V8T1Fvf5FVi8AAAD//wMAUEsDBBQABgAIAAAAIQCm&#10;Aie84AAAAAwBAAAPAAAAZHJzL2Rvd25yZXYueG1sTI9NT8MwDIbvSPyHyEjctrRFm7ZSd6pAcGIS&#10;DLinjenHGqdqsrX8e7LTuNnyo9fPm+1m04szja61jBAvIxDEldUt1whfny+LDQjnFWvVWyaEX3Kw&#10;y29vMpVqO/EHnQ++FiGEXaoQGu+HVEpXNWSUW9qBONx+7GiUD+tYSz2qKYSbXiZRtJZGtRw+NGqg&#10;p4aq4+FkEIqysPX32/DaTQVNpuu69/3xGfH+bi4eQXia/RWGi35Qhzw4lfbE2okeYREn2ziwCNtN&#10;AuJCRMkqTCXCepU8gMwz+b9E/gcAAP//AwBQSwECLQAUAAYACAAAACEAtoM4kv4AAADhAQAAEwAA&#10;AAAAAAAAAAAAAAAAAAAAW0NvbnRlbnRfVHlwZXNdLnhtbFBLAQItABQABgAIAAAAIQA4/SH/1gAA&#10;AJQBAAALAAAAAAAAAAAAAAAAAC8BAABfcmVscy8ucmVsc1BLAQItABQABgAIAAAAIQDSvSxORAIA&#10;AI0EAAAOAAAAAAAAAAAAAAAAAC4CAABkcnMvZTJvRG9jLnhtbFBLAQItABQABgAIAAAAIQCmAie8&#10;4AAAAAwBAAAPAAAAAAAAAAAAAAAAAJ4EAABkcnMvZG93bnJldi54bWxQSwUGAAAAAAQABADzAAAA&#10;qwUAAAAA&#10;" fillcolor="#fbe4d5 [661]" strokecolor="#ed7d31 [3205]">
                <v:textbox>
                  <w:txbxContent>
                    <w:p w:rsidR="00141949" w:rsidRPr="00BF2973" w:rsidRDefault="00141949" w:rsidP="00BF2973">
                      <w:pPr>
                        <w:spacing w:line="360" w:lineRule="auto"/>
                        <w:jc w:val="both"/>
                        <w:rPr>
                          <w:rFonts w:ascii="Arial" w:hAnsi="Arial" w:cs="Arial"/>
                          <w:b/>
                          <w:sz w:val="18"/>
                          <w:szCs w:val="18"/>
                        </w:rPr>
                      </w:pPr>
                      <w:r w:rsidRPr="00BF2973">
                        <w:rPr>
                          <w:rFonts w:ascii="Arial" w:hAnsi="Arial" w:cs="Arial"/>
                          <w:b/>
                          <w:sz w:val="18"/>
                          <w:szCs w:val="18"/>
                        </w:rPr>
                        <w:t>Article 3</w:t>
                      </w:r>
                    </w:p>
                    <w:p w:rsidR="00141949" w:rsidRPr="00BF2973" w:rsidRDefault="00141949" w:rsidP="00BF2973">
                      <w:pPr>
                        <w:spacing w:line="360" w:lineRule="auto"/>
                        <w:jc w:val="both"/>
                        <w:rPr>
                          <w:rFonts w:ascii="Arial" w:hAnsi="Arial" w:cs="Arial"/>
                          <w:sz w:val="18"/>
                          <w:szCs w:val="18"/>
                        </w:rPr>
                      </w:pPr>
                      <w:r w:rsidRPr="00BF2973">
                        <w:rPr>
                          <w:rFonts w:ascii="Arial" w:hAnsi="Arial" w:cs="Arial"/>
                          <w:sz w:val="18"/>
                          <w:szCs w:val="18"/>
                        </w:rPr>
                        <w:t>All organisations concerned with children should work towards what is best for each child (Children’s Rights Wales, 2016).</w:t>
                      </w:r>
                    </w:p>
                    <w:p w:rsidR="00141949" w:rsidRPr="00BF2973" w:rsidRDefault="00141949" w:rsidP="00BF2973">
                      <w:pPr>
                        <w:spacing w:line="360" w:lineRule="auto"/>
                        <w:jc w:val="both"/>
                        <w:rPr>
                          <w:rFonts w:ascii="Arial" w:hAnsi="Arial" w:cs="Arial"/>
                          <w:sz w:val="18"/>
                          <w:szCs w:val="18"/>
                        </w:rPr>
                      </w:pPr>
                      <w:r w:rsidRPr="00BF2973">
                        <w:rPr>
                          <w:rFonts w:ascii="Arial" w:hAnsi="Arial" w:cs="Arial"/>
                          <w:sz w:val="18"/>
                          <w:szCs w:val="18"/>
                        </w:rPr>
                        <w:t xml:space="preserve">According to Children’s Rights Wales (2016) article 3 of the </w:t>
                      </w:r>
                      <w:r>
                        <w:rPr>
                          <w:rFonts w:ascii="Arial" w:hAnsi="Arial" w:cs="Arial"/>
                          <w:sz w:val="18"/>
                          <w:szCs w:val="18"/>
                        </w:rPr>
                        <w:t>United Nations Conventions on the Rights of the Child (</w:t>
                      </w:r>
                      <w:r w:rsidRPr="00BF2973">
                        <w:rPr>
                          <w:rFonts w:ascii="Arial" w:hAnsi="Arial" w:cs="Arial"/>
                          <w:sz w:val="18"/>
                          <w:szCs w:val="18"/>
                        </w:rPr>
                        <w:t>UNCRC</w:t>
                      </w:r>
                      <w:r>
                        <w:rPr>
                          <w:rFonts w:ascii="Arial" w:hAnsi="Arial" w:cs="Arial"/>
                          <w:sz w:val="18"/>
                          <w:szCs w:val="18"/>
                        </w:rPr>
                        <w:t>)</w:t>
                      </w:r>
                      <w:r w:rsidRPr="00BF2973">
                        <w:rPr>
                          <w:rFonts w:ascii="Arial" w:hAnsi="Arial" w:cs="Arial"/>
                          <w:sz w:val="18"/>
                          <w:szCs w:val="18"/>
                        </w:rPr>
                        <w:t xml:space="preserve"> is one of four general principals. </w:t>
                      </w:r>
                    </w:p>
                    <w:p w:rsidR="00141949" w:rsidRPr="00BF2973" w:rsidRDefault="00141949" w:rsidP="00BF2973">
                      <w:pPr>
                        <w:spacing w:line="360" w:lineRule="auto"/>
                        <w:jc w:val="both"/>
                        <w:rPr>
                          <w:rFonts w:ascii="Arial" w:hAnsi="Arial" w:cs="Arial"/>
                          <w:sz w:val="18"/>
                          <w:szCs w:val="18"/>
                        </w:rPr>
                      </w:pPr>
                      <w:r w:rsidRPr="00BF2973">
                        <w:rPr>
                          <w:rFonts w:ascii="Arial" w:hAnsi="Arial" w:cs="Arial"/>
                          <w:b/>
                          <w:sz w:val="18"/>
                          <w:szCs w:val="18"/>
                        </w:rPr>
                        <w:t>Flying Start</w:t>
                      </w:r>
                      <w:r w:rsidRPr="00BF2973">
                        <w:rPr>
                          <w:rFonts w:ascii="Arial" w:hAnsi="Arial" w:cs="Arial"/>
                          <w:sz w:val="18"/>
                          <w:szCs w:val="18"/>
                        </w:rPr>
                        <w:t xml:space="preserve">- Flying Start (Welsh Government, 2014) states that flying start settings should work together and develop a connection that will help to support the children and their families that attend the setting so that they are meeting all of the child’s needs, as well as sharing information between agencies when required to best support and meet all of the child’s needs. Flying start (Welsh Government, 2014) states that settings must have a range of strategies to best support the child when they are going through a transition whether this is from home to setting or setting to another setting. </w:t>
                      </w:r>
                    </w:p>
                    <w:p w:rsidR="00141949" w:rsidRPr="00BF2973" w:rsidRDefault="00141949" w:rsidP="00BF2973">
                      <w:pPr>
                        <w:spacing w:line="360" w:lineRule="auto"/>
                        <w:jc w:val="both"/>
                        <w:rPr>
                          <w:rFonts w:ascii="Arial" w:hAnsi="Arial" w:cs="Arial"/>
                          <w:sz w:val="18"/>
                          <w:szCs w:val="18"/>
                        </w:rPr>
                      </w:pPr>
                      <w:r w:rsidRPr="00BF2973">
                        <w:rPr>
                          <w:rFonts w:ascii="Arial" w:hAnsi="Arial" w:cs="Arial"/>
                          <w:b/>
                          <w:sz w:val="18"/>
                          <w:szCs w:val="18"/>
                        </w:rPr>
                        <w:t>Foundation Phase-</w:t>
                      </w:r>
                      <w:r w:rsidRPr="00BF2973">
                        <w:rPr>
                          <w:rFonts w:ascii="Arial" w:hAnsi="Arial" w:cs="Arial"/>
                          <w:sz w:val="18"/>
                          <w:szCs w:val="18"/>
                        </w:rPr>
                        <w:t xml:space="preserve"> One of the Foundation Phase (Welsh Government, 2015) aims is that children have the good start in life and that they have the best base for their development and growth in the future. Practitioners should understand how a child develops, this will allow them to plan age and developmentally appropriate activities to help the children develop their skills (Welsh Government, 2015). </w:t>
                      </w:r>
                    </w:p>
                    <w:p w:rsidR="00141949" w:rsidRPr="00BF2973" w:rsidRDefault="00141949" w:rsidP="00BF2973">
                      <w:pPr>
                        <w:spacing w:line="360" w:lineRule="auto"/>
                        <w:jc w:val="both"/>
                        <w:rPr>
                          <w:rFonts w:ascii="Arial" w:hAnsi="Arial" w:cs="Arial"/>
                          <w:sz w:val="18"/>
                          <w:szCs w:val="18"/>
                        </w:rPr>
                      </w:pPr>
                      <w:r w:rsidRPr="00BF2973">
                        <w:rPr>
                          <w:rFonts w:ascii="Arial" w:hAnsi="Arial" w:cs="Arial"/>
                          <w:b/>
                          <w:sz w:val="18"/>
                          <w:szCs w:val="18"/>
                        </w:rPr>
                        <w:t>Every Child Matters</w:t>
                      </w:r>
                      <w:r w:rsidRPr="00BF2973">
                        <w:rPr>
                          <w:rFonts w:ascii="Arial" w:hAnsi="Arial" w:cs="Arial"/>
                          <w:sz w:val="18"/>
                          <w:szCs w:val="18"/>
                        </w:rPr>
                        <w:t xml:space="preserve">- In </w:t>
                      </w:r>
                      <w:proofErr w:type="gramStart"/>
                      <w:r w:rsidRPr="00BF2973">
                        <w:rPr>
                          <w:rFonts w:ascii="Arial" w:hAnsi="Arial" w:cs="Arial"/>
                          <w:sz w:val="18"/>
                          <w:szCs w:val="18"/>
                        </w:rPr>
                        <w:t>The Every</w:t>
                      </w:r>
                      <w:proofErr w:type="gramEnd"/>
                      <w:r w:rsidRPr="00BF2973">
                        <w:rPr>
                          <w:rFonts w:ascii="Arial" w:hAnsi="Arial" w:cs="Arial"/>
                          <w:sz w:val="18"/>
                          <w:szCs w:val="18"/>
                        </w:rPr>
                        <w:t xml:space="preserve"> Child Matters Policy (UK Government, 2003) multi-agency working was a key feature. </w:t>
                      </w:r>
                      <w:proofErr w:type="gramStart"/>
                      <w:r w:rsidRPr="00BF2973">
                        <w:rPr>
                          <w:rFonts w:ascii="Arial" w:hAnsi="Arial" w:cs="Arial"/>
                          <w:sz w:val="18"/>
                          <w:szCs w:val="18"/>
                        </w:rPr>
                        <w:t>The Every</w:t>
                      </w:r>
                      <w:proofErr w:type="gramEnd"/>
                      <w:r w:rsidRPr="00BF2973">
                        <w:rPr>
                          <w:rFonts w:ascii="Arial" w:hAnsi="Arial" w:cs="Arial"/>
                          <w:sz w:val="18"/>
                          <w:szCs w:val="18"/>
                        </w:rPr>
                        <w:t xml:space="preserve"> Child Matters report created Behaviour and Education Support Teams (BEST) that are made up of different professionals that all work together to achieve the best possible outcome for that child (UK Government, 2003).</w:t>
                      </w:r>
                    </w:p>
                  </w:txbxContent>
                </v:textbox>
                <w10:wrap type="square" anchorx="margin"/>
              </v:shape>
            </w:pict>
          </mc:Fallback>
        </mc:AlternateContent>
      </w:r>
      <w:r w:rsidR="00E62A83">
        <w:rPr>
          <w:noProof/>
        </w:rPr>
        <mc:AlternateContent>
          <mc:Choice Requires="wps">
            <w:drawing>
              <wp:anchor distT="45720" distB="45720" distL="114300" distR="114300" simplePos="0" relativeHeight="251663360" behindDoc="1" locked="0" layoutInCell="1" allowOverlap="1">
                <wp:simplePos x="0" y="0"/>
                <wp:positionH relativeFrom="margin">
                  <wp:posOffset>-820420</wp:posOffset>
                </wp:positionH>
                <wp:positionV relativeFrom="paragraph">
                  <wp:posOffset>4073525</wp:posOffset>
                </wp:positionV>
                <wp:extent cx="7330440" cy="4697730"/>
                <wp:effectExtent l="0" t="0" r="22860" b="26670"/>
                <wp:wrapThrough wrapText="bothSides">
                  <wp:wrapPolygon edited="0">
                    <wp:start x="0" y="0"/>
                    <wp:lineTo x="0" y="21635"/>
                    <wp:lineTo x="21611" y="21635"/>
                    <wp:lineTo x="21611"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0440" cy="4697730"/>
                        </a:xfrm>
                        <a:prstGeom prst="rect">
                          <a:avLst/>
                        </a:prstGeom>
                        <a:solidFill>
                          <a:schemeClr val="accent4">
                            <a:lumMod val="20000"/>
                            <a:lumOff val="80000"/>
                          </a:schemeClr>
                        </a:solidFill>
                        <a:ln w="9525">
                          <a:solidFill>
                            <a:schemeClr val="accent4"/>
                          </a:solidFill>
                          <a:miter lim="800000"/>
                          <a:headEnd/>
                          <a:tailEnd/>
                        </a:ln>
                      </wps:spPr>
                      <wps:txbx>
                        <w:txbxContent>
                          <w:p w:rsidR="00141949" w:rsidRPr="0080659C" w:rsidRDefault="00141949" w:rsidP="00BF2973">
                            <w:pPr>
                              <w:spacing w:line="360" w:lineRule="auto"/>
                              <w:jc w:val="both"/>
                              <w:rPr>
                                <w:rFonts w:ascii="Arial" w:hAnsi="Arial" w:cs="Arial"/>
                                <w:b/>
                                <w:sz w:val="18"/>
                                <w:szCs w:val="18"/>
                              </w:rPr>
                            </w:pPr>
                            <w:r w:rsidRPr="0080659C">
                              <w:rPr>
                                <w:rFonts w:ascii="Arial" w:hAnsi="Arial" w:cs="Arial"/>
                                <w:b/>
                                <w:sz w:val="18"/>
                                <w:szCs w:val="18"/>
                              </w:rPr>
                              <w:t>Article 12</w:t>
                            </w:r>
                          </w:p>
                          <w:p w:rsidR="00141949" w:rsidRPr="0080659C" w:rsidRDefault="00141949" w:rsidP="00BF2973">
                            <w:pPr>
                              <w:spacing w:line="360" w:lineRule="auto"/>
                              <w:jc w:val="both"/>
                              <w:rPr>
                                <w:rFonts w:ascii="Arial" w:hAnsi="Arial" w:cs="Arial"/>
                                <w:sz w:val="18"/>
                                <w:szCs w:val="18"/>
                              </w:rPr>
                            </w:pPr>
                            <w:r w:rsidRPr="0080659C">
                              <w:rPr>
                                <w:rFonts w:ascii="Arial" w:hAnsi="Arial" w:cs="Arial"/>
                                <w:sz w:val="18"/>
                                <w:szCs w:val="18"/>
                              </w:rPr>
                              <w:t xml:space="preserve">Children have the right to say what they think should happen, when adults are making decisions that affect them, and to have their opinions </w:t>
                            </w:r>
                            <w:proofErr w:type="gramStart"/>
                            <w:r w:rsidRPr="0080659C">
                              <w:rPr>
                                <w:rFonts w:ascii="Arial" w:hAnsi="Arial" w:cs="Arial"/>
                                <w:sz w:val="18"/>
                                <w:szCs w:val="18"/>
                              </w:rPr>
                              <w:t>taken into account</w:t>
                            </w:r>
                            <w:proofErr w:type="gramEnd"/>
                            <w:r w:rsidRPr="0080659C">
                              <w:rPr>
                                <w:rFonts w:ascii="Arial" w:hAnsi="Arial" w:cs="Arial"/>
                                <w:sz w:val="18"/>
                                <w:szCs w:val="18"/>
                              </w:rPr>
                              <w:t xml:space="preserve"> (Children’s Rights Wales, 2016).</w:t>
                            </w:r>
                          </w:p>
                          <w:p w:rsidR="00141949" w:rsidRPr="0080659C" w:rsidRDefault="00141949" w:rsidP="00BF2973">
                            <w:pPr>
                              <w:spacing w:line="360" w:lineRule="auto"/>
                              <w:jc w:val="both"/>
                              <w:rPr>
                                <w:rFonts w:ascii="Arial" w:hAnsi="Arial" w:cs="Arial"/>
                                <w:sz w:val="18"/>
                                <w:szCs w:val="18"/>
                              </w:rPr>
                            </w:pPr>
                            <w:r w:rsidRPr="0080659C">
                              <w:rPr>
                                <w:rFonts w:ascii="Arial" w:hAnsi="Arial" w:cs="Arial"/>
                                <w:sz w:val="18"/>
                                <w:szCs w:val="18"/>
                              </w:rPr>
                              <w:t>According to Children Rights Wales (2016) article 12 of the UNCRC is one of four general principals.</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 xml:space="preserve">Flying start- </w:t>
                            </w:r>
                            <w:r w:rsidRPr="0080659C">
                              <w:rPr>
                                <w:rFonts w:ascii="Arial" w:hAnsi="Arial" w:cs="Arial"/>
                                <w:sz w:val="18"/>
                                <w:szCs w:val="18"/>
                              </w:rPr>
                              <w:t xml:space="preserve">Flying start (Welsh Government, 2014) states that practitioners should encourage the children in their care to be independent. This can be done by listening to the child and their wishes, this will therefore the child to feel valued as they will feel like there opinions matter (Welsh Government, 2014). </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Reggio Emilia Approach</w:t>
                            </w:r>
                            <w:r w:rsidRPr="0080659C">
                              <w:rPr>
                                <w:rFonts w:ascii="Arial" w:hAnsi="Arial" w:cs="Arial"/>
                                <w:sz w:val="18"/>
                                <w:szCs w:val="18"/>
                              </w:rPr>
                              <w:t xml:space="preserve">- Kinney and Wharton (2015) when talking about the Reggio Emilia Approach state that practitioners need to listen to children when the children are given their opinion on something, trying to solve a problem. Kinney and Wharton (2015) also state that practitioners need to allow children to be listened to as well as heard. Kinney and Wharton (2015) both agree that when children are listened too, they will have an ‘increased awareness of their value and self-worth’ p.61. </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Children’s Commissioner</w:t>
                            </w:r>
                            <w:r w:rsidRPr="0080659C">
                              <w:rPr>
                                <w:rFonts w:ascii="Arial" w:hAnsi="Arial" w:cs="Arial"/>
                                <w:sz w:val="18"/>
                                <w:szCs w:val="18"/>
                              </w:rPr>
                              <w:t xml:space="preserve">- The Children’s Commissioner for Wales (2019) speaks on behalf of the children in Wales. The Children’s Commissioner for Wales (2019) job was created so that they can speak on behalf of the children living in wales so that the people who impact a child’s life will take into consideration the child’s interests and views when they are </w:t>
                            </w:r>
                            <w:proofErr w:type="gramStart"/>
                            <w:r w:rsidRPr="0080659C">
                              <w:rPr>
                                <w:rFonts w:ascii="Arial" w:hAnsi="Arial" w:cs="Arial"/>
                                <w:sz w:val="18"/>
                                <w:szCs w:val="18"/>
                              </w:rPr>
                              <w:t>making a decision</w:t>
                            </w:r>
                            <w:proofErr w:type="gramEnd"/>
                            <w:r w:rsidRPr="0080659C">
                              <w:rPr>
                                <w:rFonts w:ascii="Arial" w:hAnsi="Arial" w:cs="Arial"/>
                                <w:sz w:val="18"/>
                                <w:szCs w:val="18"/>
                              </w:rPr>
                              <w:t xml:space="preserve"> about the child. Especially when the Government passes a new law or policy that affects children and young people. </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Foundation Phase</w:t>
                            </w:r>
                            <w:r w:rsidRPr="0080659C">
                              <w:rPr>
                                <w:rFonts w:ascii="Arial" w:hAnsi="Arial" w:cs="Arial"/>
                                <w:sz w:val="18"/>
                                <w:szCs w:val="18"/>
                              </w:rPr>
                              <w:t>- One of the main aims of the Foundation Phase (Welsh Government, 2015) is that children are listened to and treated with respect. This therefore means that when practitioners are planning activities for the children, they need to get the children’s input or base the activities around the children’s interests (Welsh Government, 2015).</w:t>
                            </w:r>
                          </w:p>
                          <w:p w:rsidR="00141949" w:rsidRPr="002126C5" w:rsidRDefault="00141949" w:rsidP="00BF2973">
                            <w:pPr>
                              <w:spacing w:line="360" w:lineRule="auto"/>
                              <w:jc w:val="both"/>
                              <w:rPr>
                                <w:rFonts w:ascii="Arial" w:hAnsi="Arial" w:cs="Arial"/>
                                <w:sz w:val="21"/>
                                <w:szCs w:val="21"/>
                              </w:rPr>
                            </w:pPr>
                            <w:r w:rsidRPr="0080659C">
                              <w:rPr>
                                <w:rFonts w:ascii="Arial" w:hAnsi="Arial" w:cs="Arial"/>
                                <w:b/>
                                <w:sz w:val="18"/>
                                <w:szCs w:val="18"/>
                              </w:rPr>
                              <w:t>The children’s Act</w:t>
                            </w:r>
                            <w:r w:rsidRPr="0080659C">
                              <w:rPr>
                                <w:rFonts w:ascii="Arial" w:hAnsi="Arial" w:cs="Arial"/>
                                <w:sz w:val="18"/>
                                <w:szCs w:val="18"/>
                              </w:rPr>
                              <w:t>- The children’s act (Legislation U.K. Government, 2004) states that professionals need to get the children’s opinion before they are able to make any decisions about what is best for the child.</w:t>
                            </w:r>
                            <w:r w:rsidRPr="002126C5">
                              <w:rPr>
                                <w:rFonts w:ascii="Arial" w:hAnsi="Arial" w:cs="Arial"/>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64.6pt;margin-top:320.75pt;width:577.2pt;height:369.9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BdQgIAAI0EAAAOAAAAZHJzL2Uyb0RvYy54bWysVNtu2zAMfR+wfxD0vjrXpjHiFF26DgO6&#10;C9DuAxhZjoVJoicpsbuvHyU7abK9DXsxJF4Oj3hIr247o9lBOq/QFnx8NeJMWoGlsruCf39+eHfD&#10;mQ9gS9BoZcFfpOe367dvVm2TywnWqEvpGIFYn7dNwesQmjzLvKilAX+FjbTkrNAZCHR1u6x00BK6&#10;0dlkNLrOWnRl41BI78l63zv5OuFXlRTha1V5GZguOHEL6evSdxu/2XoF+c5BUysx0IB/YGFAWSp6&#10;grqHAGzv1F9QRgmHHqtwJdBkWFVKyPQGes149MdrnmpoZHoLNcc3pzb5/wcrvhy+OabKgk84s2BI&#10;omfZBfYeOzaJ3Wkbn1PQU0NhoSMzqZxe6ptHFD88s7ipwe7knXPY1hJKYjeOmdlZao/jI8i2/Ywl&#10;lYF9wATUVc7E1lEzGKGTSi8nZSIVQcbFdDqazcglyDe7Xi4W06RdBvkxvXE+fJRoWDwU3JH0CR4O&#10;jz5EOpAfQ2I1j1qVD0rrdInjJjfasQPQoIAQ0oZZStd7Q3x7Ow3caBgZMtNg9eabo5lKpMGNSKng&#10;RRFtWVvw5XwyT8AXvlPaJYGe9kWkUYEWRitT8FR34BMb/8GWlAB5AKX7MxHSdlAiNr+XIXTbbpCc&#10;4qNKWyxfSBqH/X7QPtOhRveLs5Z2o+D+5x6c5Ex/siTvcpy0COkymy8mJIw792zPPWAFQRU8cNYf&#10;NyEtYKRq8Y7GoFJJoFcmA2Wa+dTGYT/jUp3fU9TrX2T9GwAA//8DAFBLAwQUAAYACAAAACEAFB/f&#10;2+QAAAAOAQAADwAAAGRycy9kb3ducmV2LnhtbEyPPU/DMBCGdyT+g3VIbK3jlJYS4lSowABioKEL&#10;mxO7SUR8jmLno/+e6wTbfTx677l0N9uWjab3jUMJYhkBM1g63WAl4fj1utgC80GhVq1DI+FsPOyy&#10;66tUJdpNeDBjHipGIegTJaEOoUs492VtrPJL1xmk3cn1VgVq+4rrXk0UblseR9GGW9UgXahVZ/a1&#10;KX/ywUp4+z7u849Dc345DdP9s+iK9/GzkPL2Zn56BBbMHP5guOiTOmTkVLgBtWethIWIH2JiJWzu&#10;xBrYBYniNY0KqlZbsQKepfz/G9kvAAAA//8DAFBLAQItABQABgAIAAAAIQC2gziS/gAAAOEBAAAT&#10;AAAAAAAAAAAAAAAAAAAAAABbQ29udGVudF9UeXBlc10ueG1sUEsBAi0AFAAGAAgAAAAhADj9If/W&#10;AAAAlAEAAAsAAAAAAAAAAAAAAAAALwEAAF9yZWxzLy5yZWxzUEsBAi0AFAAGAAgAAAAhADiWcF1C&#10;AgAAjQQAAA4AAAAAAAAAAAAAAAAALgIAAGRycy9lMm9Eb2MueG1sUEsBAi0AFAAGAAgAAAAhABQf&#10;39vkAAAADgEAAA8AAAAAAAAAAAAAAAAAnAQAAGRycy9kb3ducmV2LnhtbFBLBQYAAAAABAAEAPMA&#10;AACtBQAAAAA=&#10;" fillcolor="#fff2cc [663]" strokecolor="#ffc000 [3207]">
                <v:textbox>
                  <w:txbxContent>
                    <w:p w:rsidR="00141949" w:rsidRPr="0080659C" w:rsidRDefault="00141949" w:rsidP="00BF2973">
                      <w:pPr>
                        <w:spacing w:line="360" w:lineRule="auto"/>
                        <w:jc w:val="both"/>
                        <w:rPr>
                          <w:rFonts w:ascii="Arial" w:hAnsi="Arial" w:cs="Arial"/>
                          <w:b/>
                          <w:sz w:val="18"/>
                          <w:szCs w:val="18"/>
                        </w:rPr>
                      </w:pPr>
                      <w:r w:rsidRPr="0080659C">
                        <w:rPr>
                          <w:rFonts w:ascii="Arial" w:hAnsi="Arial" w:cs="Arial"/>
                          <w:b/>
                          <w:sz w:val="18"/>
                          <w:szCs w:val="18"/>
                        </w:rPr>
                        <w:t>Article 12</w:t>
                      </w:r>
                    </w:p>
                    <w:p w:rsidR="00141949" w:rsidRPr="0080659C" w:rsidRDefault="00141949" w:rsidP="00BF2973">
                      <w:pPr>
                        <w:spacing w:line="360" w:lineRule="auto"/>
                        <w:jc w:val="both"/>
                        <w:rPr>
                          <w:rFonts w:ascii="Arial" w:hAnsi="Arial" w:cs="Arial"/>
                          <w:sz w:val="18"/>
                          <w:szCs w:val="18"/>
                        </w:rPr>
                      </w:pPr>
                      <w:r w:rsidRPr="0080659C">
                        <w:rPr>
                          <w:rFonts w:ascii="Arial" w:hAnsi="Arial" w:cs="Arial"/>
                          <w:sz w:val="18"/>
                          <w:szCs w:val="18"/>
                        </w:rPr>
                        <w:t xml:space="preserve">Children have the right to say what they think should happen, when adults are making decisions that affect them, and to have their opinions </w:t>
                      </w:r>
                      <w:proofErr w:type="gramStart"/>
                      <w:r w:rsidRPr="0080659C">
                        <w:rPr>
                          <w:rFonts w:ascii="Arial" w:hAnsi="Arial" w:cs="Arial"/>
                          <w:sz w:val="18"/>
                          <w:szCs w:val="18"/>
                        </w:rPr>
                        <w:t>taken into account</w:t>
                      </w:r>
                      <w:proofErr w:type="gramEnd"/>
                      <w:r w:rsidRPr="0080659C">
                        <w:rPr>
                          <w:rFonts w:ascii="Arial" w:hAnsi="Arial" w:cs="Arial"/>
                          <w:sz w:val="18"/>
                          <w:szCs w:val="18"/>
                        </w:rPr>
                        <w:t xml:space="preserve"> (Children’s Rights Wales, 2016).</w:t>
                      </w:r>
                    </w:p>
                    <w:p w:rsidR="00141949" w:rsidRPr="0080659C" w:rsidRDefault="00141949" w:rsidP="00BF2973">
                      <w:pPr>
                        <w:spacing w:line="360" w:lineRule="auto"/>
                        <w:jc w:val="both"/>
                        <w:rPr>
                          <w:rFonts w:ascii="Arial" w:hAnsi="Arial" w:cs="Arial"/>
                          <w:sz w:val="18"/>
                          <w:szCs w:val="18"/>
                        </w:rPr>
                      </w:pPr>
                      <w:r w:rsidRPr="0080659C">
                        <w:rPr>
                          <w:rFonts w:ascii="Arial" w:hAnsi="Arial" w:cs="Arial"/>
                          <w:sz w:val="18"/>
                          <w:szCs w:val="18"/>
                        </w:rPr>
                        <w:t>According to Children Rights Wales (2016) article 12 of the UNCRC is one of four general principals.</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 xml:space="preserve">Flying start- </w:t>
                      </w:r>
                      <w:r w:rsidRPr="0080659C">
                        <w:rPr>
                          <w:rFonts w:ascii="Arial" w:hAnsi="Arial" w:cs="Arial"/>
                          <w:sz w:val="18"/>
                          <w:szCs w:val="18"/>
                        </w:rPr>
                        <w:t xml:space="preserve">Flying start (Welsh Government, 2014) states that practitioners should encourage the children in their care to be independent. This can be done by listening to the child and their wishes, this will therefore the child to feel valued as they will feel like there opinions matter (Welsh Government, 2014). </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Reggio Emilia Approach</w:t>
                      </w:r>
                      <w:r w:rsidRPr="0080659C">
                        <w:rPr>
                          <w:rFonts w:ascii="Arial" w:hAnsi="Arial" w:cs="Arial"/>
                          <w:sz w:val="18"/>
                          <w:szCs w:val="18"/>
                        </w:rPr>
                        <w:t xml:space="preserve">- Kinney and Wharton (2015) when talking about the Reggio Emilia Approach state that practitioners need to listen to children when the children are given their opinion on something, trying to solve a problem. Kinney and Wharton (2015) also state that practitioners need to allow children to be listened to as well as heard. Kinney and Wharton (2015) both agree that when children are listened too, they will have an ‘increased awareness of their value and self-worth’ p.61. </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Children’s Commissioner</w:t>
                      </w:r>
                      <w:r w:rsidRPr="0080659C">
                        <w:rPr>
                          <w:rFonts w:ascii="Arial" w:hAnsi="Arial" w:cs="Arial"/>
                          <w:sz w:val="18"/>
                          <w:szCs w:val="18"/>
                        </w:rPr>
                        <w:t xml:space="preserve">- The Children’s Commissioner for Wales (2019) speaks on behalf of the children in Wales. The Children’s Commissioner for Wales (2019) job was created so that they can speak on behalf of the children living in wales so that the people who impact a child’s life will take into consideration the child’s interests and views when they are </w:t>
                      </w:r>
                      <w:proofErr w:type="gramStart"/>
                      <w:r w:rsidRPr="0080659C">
                        <w:rPr>
                          <w:rFonts w:ascii="Arial" w:hAnsi="Arial" w:cs="Arial"/>
                          <w:sz w:val="18"/>
                          <w:szCs w:val="18"/>
                        </w:rPr>
                        <w:t>making a decision</w:t>
                      </w:r>
                      <w:proofErr w:type="gramEnd"/>
                      <w:r w:rsidRPr="0080659C">
                        <w:rPr>
                          <w:rFonts w:ascii="Arial" w:hAnsi="Arial" w:cs="Arial"/>
                          <w:sz w:val="18"/>
                          <w:szCs w:val="18"/>
                        </w:rPr>
                        <w:t xml:space="preserve"> about the child. Especially when the Government passes a new law or policy that affects children and young people. </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Foundation Phase</w:t>
                      </w:r>
                      <w:r w:rsidRPr="0080659C">
                        <w:rPr>
                          <w:rFonts w:ascii="Arial" w:hAnsi="Arial" w:cs="Arial"/>
                          <w:sz w:val="18"/>
                          <w:szCs w:val="18"/>
                        </w:rPr>
                        <w:t>- One of the main aims of the Foundation Phase (Welsh Government, 2015) is that children are listened to and treated with respect. This therefore means that when practitioners are planning activities for the children, they need to get the children’s input or base the activities around the children’s interests (Welsh Government, 2015).</w:t>
                      </w:r>
                    </w:p>
                    <w:p w:rsidR="00141949" w:rsidRPr="002126C5" w:rsidRDefault="00141949" w:rsidP="00BF2973">
                      <w:pPr>
                        <w:spacing w:line="360" w:lineRule="auto"/>
                        <w:jc w:val="both"/>
                        <w:rPr>
                          <w:rFonts w:ascii="Arial" w:hAnsi="Arial" w:cs="Arial"/>
                          <w:sz w:val="21"/>
                          <w:szCs w:val="21"/>
                        </w:rPr>
                      </w:pPr>
                      <w:r w:rsidRPr="0080659C">
                        <w:rPr>
                          <w:rFonts w:ascii="Arial" w:hAnsi="Arial" w:cs="Arial"/>
                          <w:b/>
                          <w:sz w:val="18"/>
                          <w:szCs w:val="18"/>
                        </w:rPr>
                        <w:t>The children’s Act</w:t>
                      </w:r>
                      <w:r w:rsidRPr="0080659C">
                        <w:rPr>
                          <w:rFonts w:ascii="Arial" w:hAnsi="Arial" w:cs="Arial"/>
                          <w:sz w:val="18"/>
                          <w:szCs w:val="18"/>
                        </w:rPr>
                        <w:t>- The children’s act (Legislation U.K. Government, 2004) states that professionals need to get the children’s opinion before they are able to make any decisions about what is best for the child.</w:t>
                      </w:r>
                      <w:r w:rsidRPr="002126C5">
                        <w:rPr>
                          <w:rFonts w:ascii="Arial" w:hAnsi="Arial" w:cs="Arial"/>
                          <w:sz w:val="21"/>
                          <w:szCs w:val="21"/>
                        </w:rPr>
                        <w:t xml:space="preserve"> </w:t>
                      </w:r>
                    </w:p>
                  </w:txbxContent>
                </v:textbox>
                <w10:wrap type="through" anchorx="margin"/>
              </v:shape>
            </w:pict>
          </mc:Fallback>
        </mc:AlternateContent>
      </w:r>
    </w:p>
    <w:p w:rsidR="00E015DD" w:rsidRPr="00600C0A" w:rsidRDefault="004E05E7" w:rsidP="00600C0A">
      <w:pPr>
        <w:spacing w:line="240" w:lineRule="auto"/>
        <w:jc w:val="both"/>
        <w:rPr>
          <w:rFonts w:ascii="Arial" w:hAnsi="Arial" w:cs="Arial"/>
          <w:sz w:val="24"/>
        </w:rPr>
      </w:pPr>
      <w:r>
        <w:rPr>
          <w:noProof/>
        </w:rPr>
        <w:lastRenderedPageBreak/>
        <mc:AlternateContent>
          <mc:Choice Requires="wps">
            <w:drawing>
              <wp:anchor distT="45720" distB="45720" distL="114300" distR="114300" simplePos="0" relativeHeight="251665408" behindDoc="1" locked="0" layoutInCell="1" allowOverlap="1">
                <wp:simplePos x="0" y="0"/>
                <wp:positionH relativeFrom="margin">
                  <wp:align>center</wp:align>
                </wp:positionH>
                <wp:positionV relativeFrom="margin">
                  <wp:posOffset>-245745</wp:posOffset>
                </wp:positionV>
                <wp:extent cx="7315200" cy="34099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3409950"/>
                        </a:xfrm>
                        <a:prstGeom prst="rect">
                          <a:avLst/>
                        </a:prstGeom>
                        <a:solidFill>
                          <a:schemeClr val="accent5">
                            <a:lumMod val="20000"/>
                            <a:lumOff val="80000"/>
                          </a:schemeClr>
                        </a:solidFill>
                        <a:ln w="9525">
                          <a:solidFill>
                            <a:schemeClr val="accent1"/>
                          </a:solidFill>
                          <a:miter lim="800000"/>
                          <a:headEnd/>
                          <a:tailEnd/>
                        </a:ln>
                      </wps:spPr>
                      <wps:txbx>
                        <w:txbxContent>
                          <w:p w:rsidR="00141949" w:rsidRPr="0080659C" w:rsidRDefault="00141949" w:rsidP="00BF2973">
                            <w:pPr>
                              <w:spacing w:line="360" w:lineRule="auto"/>
                              <w:jc w:val="both"/>
                              <w:rPr>
                                <w:rFonts w:ascii="Arial" w:hAnsi="Arial" w:cs="Arial"/>
                                <w:b/>
                                <w:sz w:val="18"/>
                                <w:szCs w:val="18"/>
                              </w:rPr>
                            </w:pPr>
                            <w:r w:rsidRPr="0080659C">
                              <w:rPr>
                                <w:rFonts w:ascii="Arial" w:hAnsi="Arial" w:cs="Arial"/>
                                <w:b/>
                                <w:sz w:val="18"/>
                                <w:szCs w:val="18"/>
                              </w:rPr>
                              <w:t>Article 23</w:t>
                            </w:r>
                          </w:p>
                          <w:p w:rsidR="00141949" w:rsidRPr="0080659C" w:rsidRDefault="00141949" w:rsidP="00BF2973">
                            <w:pPr>
                              <w:spacing w:line="360" w:lineRule="auto"/>
                              <w:jc w:val="both"/>
                              <w:rPr>
                                <w:rFonts w:ascii="Arial" w:hAnsi="Arial" w:cs="Arial"/>
                                <w:sz w:val="18"/>
                                <w:szCs w:val="18"/>
                              </w:rPr>
                            </w:pPr>
                            <w:r w:rsidRPr="0080659C">
                              <w:rPr>
                                <w:rFonts w:ascii="Arial" w:hAnsi="Arial" w:cs="Arial"/>
                                <w:sz w:val="18"/>
                                <w:szCs w:val="18"/>
                              </w:rPr>
                              <w:t>Children who have any kind of disability should have special care and support so that they can lead full and independent lives (Children’s Rights Wales, 2016).</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ALN legislation</w:t>
                            </w:r>
                            <w:r w:rsidRPr="0080659C">
                              <w:rPr>
                                <w:rFonts w:ascii="Arial" w:hAnsi="Arial" w:cs="Arial"/>
                                <w:sz w:val="18"/>
                                <w:szCs w:val="18"/>
                              </w:rPr>
                              <w:t>- The Welsh Government has recently brought out a new Additional Learning Needs act (ALN) in 2018, However this act will not be implemented until September 2020 (Welsh Government, 2018). Within the bill it states that there are eleven aims, some of these aims link to the Unite</w:t>
                            </w:r>
                            <w:r>
                              <w:rPr>
                                <w:rFonts w:ascii="Arial" w:hAnsi="Arial" w:cs="Arial"/>
                                <w:sz w:val="18"/>
                                <w:szCs w:val="18"/>
                              </w:rPr>
                              <w:t>d</w:t>
                            </w:r>
                            <w:r w:rsidRPr="0080659C">
                              <w:rPr>
                                <w:rFonts w:ascii="Arial" w:hAnsi="Arial" w:cs="Arial"/>
                                <w:sz w:val="18"/>
                                <w:szCs w:val="18"/>
                              </w:rPr>
                              <w:t xml:space="preserve"> Nations Conventions on the Rights of the </w:t>
                            </w:r>
                            <w:r>
                              <w:rPr>
                                <w:rFonts w:ascii="Arial" w:hAnsi="Arial" w:cs="Arial"/>
                                <w:sz w:val="18"/>
                                <w:szCs w:val="18"/>
                              </w:rPr>
                              <w:t>C</w:t>
                            </w:r>
                            <w:r w:rsidRPr="0080659C">
                              <w:rPr>
                                <w:rFonts w:ascii="Arial" w:hAnsi="Arial" w:cs="Arial"/>
                                <w:sz w:val="18"/>
                                <w:szCs w:val="18"/>
                              </w:rPr>
                              <w:t>hild (UNCRC) especially aim four of the ALN act as it states that the children’s voice needs to be considered this relates to article 12 of the UNCRC (Children’s Rights Wales, 2016). It also states that every child will have one individual learning plan that will move around with them (Welsh Government, 2018). It also states that there will be an emphasis on agencies working together to help the child reach their full potential (Welsh Government, 2018).</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 xml:space="preserve">Multiagency working- </w:t>
                            </w:r>
                            <w:r w:rsidRPr="004864A2">
                              <w:rPr>
                                <w:rFonts w:ascii="Arial" w:hAnsi="Arial" w:cs="Arial"/>
                                <w:sz w:val="18"/>
                                <w:szCs w:val="18"/>
                              </w:rPr>
                              <w:t>Through multi-agency</w:t>
                            </w:r>
                            <w:r>
                              <w:rPr>
                                <w:rFonts w:ascii="Arial" w:hAnsi="Arial" w:cs="Arial"/>
                                <w:sz w:val="18"/>
                                <w:szCs w:val="18"/>
                              </w:rPr>
                              <w:t xml:space="preserve"> practitioners and professionals from different sectors are brought together to work together to achieve the best possible outcome for the child and their family</w:t>
                            </w:r>
                            <w:r w:rsidRPr="0080659C">
                              <w:rPr>
                                <w:rFonts w:ascii="Arial" w:hAnsi="Arial" w:cs="Arial"/>
                                <w:sz w:val="18"/>
                                <w:szCs w:val="18"/>
                              </w:rPr>
                              <w:t xml:space="preserve"> (Department of Education, 2012). According to the Department of Education (2012) there are many benefits to multi agency working, these include any issues with the children being identified earlier on, and children waiting less time for appointments (Department of Education, 2012). </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Every Child Matters</w:t>
                            </w:r>
                            <w:r w:rsidRPr="0080659C">
                              <w:rPr>
                                <w:rFonts w:ascii="Arial" w:hAnsi="Arial" w:cs="Arial"/>
                                <w:sz w:val="18"/>
                                <w:szCs w:val="18"/>
                              </w:rPr>
                              <w:t xml:space="preserve">- </w:t>
                            </w:r>
                            <w:r>
                              <w:rPr>
                                <w:rFonts w:ascii="Arial" w:hAnsi="Arial" w:cs="Arial"/>
                                <w:sz w:val="18"/>
                                <w:szCs w:val="18"/>
                              </w:rPr>
                              <w:t xml:space="preserve">According to </w:t>
                            </w:r>
                            <w:proofErr w:type="gramStart"/>
                            <w:r>
                              <w:rPr>
                                <w:rFonts w:ascii="Arial" w:hAnsi="Arial" w:cs="Arial"/>
                                <w:sz w:val="18"/>
                                <w:szCs w:val="18"/>
                              </w:rPr>
                              <w:t>t</w:t>
                            </w:r>
                            <w:r w:rsidRPr="0080659C">
                              <w:rPr>
                                <w:rFonts w:ascii="Arial" w:hAnsi="Arial" w:cs="Arial"/>
                                <w:sz w:val="18"/>
                                <w:szCs w:val="18"/>
                              </w:rPr>
                              <w:t>he Every</w:t>
                            </w:r>
                            <w:proofErr w:type="gramEnd"/>
                            <w:r w:rsidRPr="0080659C">
                              <w:rPr>
                                <w:rFonts w:ascii="Arial" w:hAnsi="Arial" w:cs="Arial"/>
                                <w:sz w:val="18"/>
                                <w:szCs w:val="18"/>
                              </w:rPr>
                              <w:t xml:space="preserve"> Child Matters (2003) report there are </w:t>
                            </w:r>
                            <w:r>
                              <w:rPr>
                                <w:rFonts w:ascii="Arial" w:hAnsi="Arial" w:cs="Arial"/>
                                <w:sz w:val="18"/>
                                <w:szCs w:val="18"/>
                              </w:rPr>
                              <w:t>three</w:t>
                            </w:r>
                            <w:r w:rsidRPr="0080659C">
                              <w:rPr>
                                <w:rFonts w:ascii="Arial" w:hAnsi="Arial" w:cs="Arial"/>
                                <w:sz w:val="18"/>
                                <w:szCs w:val="18"/>
                              </w:rPr>
                              <w:t xml:space="preserve"> types of multi-agency, these are multi-agency panels, multi-agency teams and integrated services. </w:t>
                            </w:r>
                          </w:p>
                          <w:p w:rsidR="00141949" w:rsidRPr="00D13989" w:rsidRDefault="00141949" w:rsidP="00E93351">
                            <w:pPr>
                              <w:jc w:val="both"/>
                              <w:rPr>
                                <w:rFonts w:ascii="Arial" w:hAnsi="Arial" w:cs="Arial"/>
                                <w:i/>
                                <w:strike/>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0;margin-top:-19.35pt;width:8in;height:268.5pt;z-index:-25165107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TDEQgIAAI0EAAAOAAAAZHJzL2Uyb0RvYy54bWysVNtu2zAMfR+wfxD0vjjXtTHiFF26DgO6&#10;C9DuAxhZjoVJoicpsbOvHyU7adq9DXsxJJI6POQhvbrpjGYH6bxCW/DJaMyZtAJLZXcF//F0/+6a&#10;Mx/AlqDRyoIfpec367dvVm2TyynWqEvpGIFYn7dNwesQmjzLvKilAT/CRlpyVugMBLq6XVY6aAnd&#10;6Gw6Hr/PWnRl41BI78l61zv5OuFXlRThW1V5GZguOHEL6evSdxu/2XoF+c5BUysx0IB/YGFAWUp6&#10;hrqDAGzv1F9QRgmHHqswEmgyrColZKqBqpmMX1XzWEMjUy3UHN+c2+T/H6z4evjumCoLPuPMgiGJ&#10;nmQX2Afs2DR2p218TkGPDYWFjsykcqrUNw8ofnpmcVOD3clb57CtJZTEbhJfZhdPexwfQbbtFywp&#10;DewDJqCucia2jprBCJ1UOp6ViVQEGa9mkwXJzZkg32w+Xi4XSbsM8tPzxvnwSaJh8VBwR9IneDg8&#10;+BDpQH4Kidk8alXeK63TJY6b3GjHDkCDAkJIGxbpud4b4tvbiQFxSCNDZhqs3nx9MlOKNLgRKSV8&#10;kURb1hZ8uZj2wC9852eXBPouvqJqVKCF0coUPOUd+MTGf7Rl4hZA6f5MhLQdlIjN72UI3bYbJKf4&#10;qNIWyyNJ47DfD9pnOtTofnPW0m4U3P/ag5Oc6c+W5F1O5vO4TOkyX1xN6eIuPdtLD1hBUAUPnPXH&#10;TUgLGBtv8ZbGoFJJoGcmA2Wa+dTGYT/jUl3eU9TzX2T9BwAA//8DAFBLAwQUAAYACAAAACEAf5e7&#10;JOEAAAAJAQAADwAAAGRycy9kb3ducmV2LnhtbEyPwU7DMBBE70j8g7VI3FqnTaFpyKaqqHpCCJFG&#10;Am7b2CQR8TqK3Tbw9bgnOM7OauZNth5NJ056cK1lhNk0AqG5sqrlGqHc7yYJCOeJFXWWNcK3drDO&#10;r68ySpU986s+Fb4WIYRdSgiN930qpasabchNba85eJ92MOSDHGqpBjqHcNPJeRTdS0Mth4aGev3Y&#10;6OqrOBqEYvW++1huN892/0bbp8VLGcufEvH2Ztw8gPB69H/PcMEP6JAHpoM9snKiQwhDPMIkTpYg&#10;Lvbsbh5OB4TFKolB5pn8vyD/BQAA//8DAFBLAQItABQABgAIAAAAIQC2gziS/gAAAOEBAAATAAAA&#10;AAAAAAAAAAAAAAAAAABbQ29udGVudF9UeXBlc10ueG1sUEsBAi0AFAAGAAgAAAAhADj9If/WAAAA&#10;lAEAAAsAAAAAAAAAAAAAAAAALwEAAF9yZWxzLy5yZWxzUEsBAi0AFAAGAAgAAAAhAKLtMMRCAgAA&#10;jQQAAA4AAAAAAAAAAAAAAAAALgIAAGRycy9lMm9Eb2MueG1sUEsBAi0AFAAGAAgAAAAhAH+XuyTh&#10;AAAACQEAAA8AAAAAAAAAAAAAAAAAnAQAAGRycy9kb3ducmV2LnhtbFBLBQYAAAAABAAEAPMAAACq&#10;BQAAAAA=&#10;" fillcolor="#deeaf6 [664]" strokecolor="#4472c4 [3204]">
                <v:textbox>
                  <w:txbxContent>
                    <w:p w:rsidR="00141949" w:rsidRPr="0080659C" w:rsidRDefault="00141949" w:rsidP="00BF2973">
                      <w:pPr>
                        <w:spacing w:line="360" w:lineRule="auto"/>
                        <w:jc w:val="both"/>
                        <w:rPr>
                          <w:rFonts w:ascii="Arial" w:hAnsi="Arial" w:cs="Arial"/>
                          <w:b/>
                          <w:sz w:val="18"/>
                          <w:szCs w:val="18"/>
                        </w:rPr>
                      </w:pPr>
                      <w:r w:rsidRPr="0080659C">
                        <w:rPr>
                          <w:rFonts w:ascii="Arial" w:hAnsi="Arial" w:cs="Arial"/>
                          <w:b/>
                          <w:sz w:val="18"/>
                          <w:szCs w:val="18"/>
                        </w:rPr>
                        <w:t>Article 23</w:t>
                      </w:r>
                    </w:p>
                    <w:p w:rsidR="00141949" w:rsidRPr="0080659C" w:rsidRDefault="00141949" w:rsidP="00BF2973">
                      <w:pPr>
                        <w:spacing w:line="360" w:lineRule="auto"/>
                        <w:jc w:val="both"/>
                        <w:rPr>
                          <w:rFonts w:ascii="Arial" w:hAnsi="Arial" w:cs="Arial"/>
                          <w:sz w:val="18"/>
                          <w:szCs w:val="18"/>
                        </w:rPr>
                      </w:pPr>
                      <w:r w:rsidRPr="0080659C">
                        <w:rPr>
                          <w:rFonts w:ascii="Arial" w:hAnsi="Arial" w:cs="Arial"/>
                          <w:sz w:val="18"/>
                          <w:szCs w:val="18"/>
                        </w:rPr>
                        <w:t>Children who have any kind of disability should have special care and support so that they can lead full and independent lives (Children’s Rights Wales, 2016).</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ALN legislation</w:t>
                      </w:r>
                      <w:r w:rsidRPr="0080659C">
                        <w:rPr>
                          <w:rFonts w:ascii="Arial" w:hAnsi="Arial" w:cs="Arial"/>
                          <w:sz w:val="18"/>
                          <w:szCs w:val="18"/>
                        </w:rPr>
                        <w:t>- The Welsh Government has recently brought out a new Additional Learning Needs act (ALN) in 2018, However this act will not be implemented until September 2020 (Welsh Government, 2018). Within the bill it states that there are eleven aims, some of these aims link to the Unite</w:t>
                      </w:r>
                      <w:r>
                        <w:rPr>
                          <w:rFonts w:ascii="Arial" w:hAnsi="Arial" w:cs="Arial"/>
                          <w:sz w:val="18"/>
                          <w:szCs w:val="18"/>
                        </w:rPr>
                        <w:t>d</w:t>
                      </w:r>
                      <w:r w:rsidRPr="0080659C">
                        <w:rPr>
                          <w:rFonts w:ascii="Arial" w:hAnsi="Arial" w:cs="Arial"/>
                          <w:sz w:val="18"/>
                          <w:szCs w:val="18"/>
                        </w:rPr>
                        <w:t xml:space="preserve"> Nations Conventions on the Rights of the </w:t>
                      </w:r>
                      <w:r>
                        <w:rPr>
                          <w:rFonts w:ascii="Arial" w:hAnsi="Arial" w:cs="Arial"/>
                          <w:sz w:val="18"/>
                          <w:szCs w:val="18"/>
                        </w:rPr>
                        <w:t>C</w:t>
                      </w:r>
                      <w:r w:rsidRPr="0080659C">
                        <w:rPr>
                          <w:rFonts w:ascii="Arial" w:hAnsi="Arial" w:cs="Arial"/>
                          <w:sz w:val="18"/>
                          <w:szCs w:val="18"/>
                        </w:rPr>
                        <w:t>hild (UNCRC) especially aim four of the ALN act as it states that the children’s voice needs to be considered this relates to article 12 of the UNCRC (Children’s Rights Wales, 2016). It also states that every child will have one individual learning plan that will move around with them (Welsh Government, 2018). It also states that there will be an emphasis on agencies working together to help the child reach their full potential (Welsh Government, 2018).</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 xml:space="preserve">Multiagency working- </w:t>
                      </w:r>
                      <w:r w:rsidRPr="004864A2">
                        <w:rPr>
                          <w:rFonts w:ascii="Arial" w:hAnsi="Arial" w:cs="Arial"/>
                          <w:sz w:val="18"/>
                          <w:szCs w:val="18"/>
                        </w:rPr>
                        <w:t>Through multi-agency</w:t>
                      </w:r>
                      <w:r>
                        <w:rPr>
                          <w:rFonts w:ascii="Arial" w:hAnsi="Arial" w:cs="Arial"/>
                          <w:sz w:val="18"/>
                          <w:szCs w:val="18"/>
                        </w:rPr>
                        <w:t xml:space="preserve"> practitioners and professionals from different sectors are brought together to work together to achieve the best possible outcome for the child and their family</w:t>
                      </w:r>
                      <w:r w:rsidRPr="0080659C">
                        <w:rPr>
                          <w:rFonts w:ascii="Arial" w:hAnsi="Arial" w:cs="Arial"/>
                          <w:sz w:val="18"/>
                          <w:szCs w:val="18"/>
                        </w:rPr>
                        <w:t xml:space="preserve"> (Department of Education, 2012). According to the Department of Education (2012) there are many benefits to multi agency working, these include any issues with the children being identified earlier on, and children waiting less time for appointments (Department of Education, 2012). </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Every Child Matters</w:t>
                      </w:r>
                      <w:r w:rsidRPr="0080659C">
                        <w:rPr>
                          <w:rFonts w:ascii="Arial" w:hAnsi="Arial" w:cs="Arial"/>
                          <w:sz w:val="18"/>
                          <w:szCs w:val="18"/>
                        </w:rPr>
                        <w:t xml:space="preserve">- </w:t>
                      </w:r>
                      <w:r>
                        <w:rPr>
                          <w:rFonts w:ascii="Arial" w:hAnsi="Arial" w:cs="Arial"/>
                          <w:sz w:val="18"/>
                          <w:szCs w:val="18"/>
                        </w:rPr>
                        <w:t xml:space="preserve">According to </w:t>
                      </w:r>
                      <w:proofErr w:type="gramStart"/>
                      <w:r>
                        <w:rPr>
                          <w:rFonts w:ascii="Arial" w:hAnsi="Arial" w:cs="Arial"/>
                          <w:sz w:val="18"/>
                          <w:szCs w:val="18"/>
                        </w:rPr>
                        <w:t>t</w:t>
                      </w:r>
                      <w:r w:rsidRPr="0080659C">
                        <w:rPr>
                          <w:rFonts w:ascii="Arial" w:hAnsi="Arial" w:cs="Arial"/>
                          <w:sz w:val="18"/>
                          <w:szCs w:val="18"/>
                        </w:rPr>
                        <w:t>he Every</w:t>
                      </w:r>
                      <w:proofErr w:type="gramEnd"/>
                      <w:r w:rsidRPr="0080659C">
                        <w:rPr>
                          <w:rFonts w:ascii="Arial" w:hAnsi="Arial" w:cs="Arial"/>
                          <w:sz w:val="18"/>
                          <w:szCs w:val="18"/>
                        </w:rPr>
                        <w:t xml:space="preserve"> Child Matters (2003) report there are </w:t>
                      </w:r>
                      <w:r>
                        <w:rPr>
                          <w:rFonts w:ascii="Arial" w:hAnsi="Arial" w:cs="Arial"/>
                          <w:sz w:val="18"/>
                          <w:szCs w:val="18"/>
                        </w:rPr>
                        <w:t>three</w:t>
                      </w:r>
                      <w:r w:rsidRPr="0080659C">
                        <w:rPr>
                          <w:rFonts w:ascii="Arial" w:hAnsi="Arial" w:cs="Arial"/>
                          <w:sz w:val="18"/>
                          <w:szCs w:val="18"/>
                        </w:rPr>
                        <w:t xml:space="preserve"> types of multi-agency, these are multi-agency panels, multi-agency teams and integrated services. </w:t>
                      </w:r>
                    </w:p>
                    <w:p w:rsidR="00141949" w:rsidRPr="00D13989" w:rsidRDefault="00141949" w:rsidP="00E93351">
                      <w:pPr>
                        <w:jc w:val="both"/>
                        <w:rPr>
                          <w:rFonts w:ascii="Arial" w:hAnsi="Arial" w:cs="Arial"/>
                          <w:i/>
                          <w:strike/>
                          <w:sz w:val="21"/>
                          <w:szCs w:val="21"/>
                        </w:rPr>
                      </w:pPr>
                    </w:p>
                  </w:txbxContent>
                </v:textbox>
                <w10:wrap type="square" anchorx="margin" anchory="margin"/>
              </v:shape>
            </w:pict>
          </mc:Fallback>
        </mc:AlternateContent>
      </w:r>
      <w:r w:rsidR="00942CBD">
        <w:rPr>
          <w:noProof/>
        </w:rPr>
        <mc:AlternateContent>
          <mc:Choice Requires="wps">
            <w:drawing>
              <wp:anchor distT="45720" distB="45720" distL="114300" distR="114300" simplePos="0" relativeHeight="251667456" behindDoc="0" locked="0" layoutInCell="1" allowOverlap="1">
                <wp:simplePos x="0" y="0"/>
                <wp:positionH relativeFrom="margin">
                  <wp:posOffset>-797865</wp:posOffset>
                </wp:positionH>
                <wp:positionV relativeFrom="paragraph">
                  <wp:posOffset>3176320</wp:posOffset>
                </wp:positionV>
                <wp:extent cx="7330440" cy="5603240"/>
                <wp:effectExtent l="0" t="0" r="2286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0440" cy="5603240"/>
                        </a:xfrm>
                        <a:prstGeom prst="rect">
                          <a:avLst/>
                        </a:prstGeom>
                        <a:solidFill>
                          <a:schemeClr val="accent6">
                            <a:lumMod val="20000"/>
                            <a:lumOff val="80000"/>
                          </a:schemeClr>
                        </a:solidFill>
                        <a:ln w="9525">
                          <a:solidFill>
                            <a:schemeClr val="accent6"/>
                          </a:solidFill>
                          <a:miter lim="800000"/>
                          <a:headEnd/>
                          <a:tailEnd/>
                        </a:ln>
                      </wps:spPr>
                      <wps:txbx>
                        <w:txbxContent>
                          <w:p w:rsidR="00141949" w:rsidRPr="0080659C" w:rsidRDefault="00141949" w:rsidP="00BF2973">
                            <w:pPr>
                              <w:spacing w:line="360" w:lineRule="auto"/>
                              <w:jc w:val="both"/>
                              <w:rPr>
                                <w:rFonts w:ascii="Arial" w:hAnsi="Arial" w:cs="Arial"/>
                                <w:b/>
                                <w:sz w:val="18"/>
                                <w:szCs w:val="18"/>
                              </w:rPr>
                            </w:pPr>
                            <w:r w:rsidRPr="0080659C">
                              <w:rPr>
                                <w:rFonts w:ascii="Arial" w:hAnsi="Arial" w:cs="Arial"/>
                                <w:b/>
                                <w:sz w:val="18"/>
                                <w:szCs w:val="18"/>
                              </w:rPr>
                              <w:t>Article 31</w:t>
                            </w:r>
                          </w:p>
                          <w:p w:rsidR="00141949" w:rsidRPr="0080659C" w:rsidRDefault="00141949" w:rsidP="00BF2973">
                            <w:pPr>
                              <w:spacing w:line="360" w:lineRule="auto"/>
                              <w:jc w:val="both"/>
                              <w:rPr>
                                <w:rFonts w:ascii="Arial" w:hAnsi="Arial" w:cs="Arial"/>
                                <w:sz w:val="18"/>
                                <w:szCs w:val="18"/>
                              </w:rPr>
                            </w:pPr>
                            <w:r w:rsidRPr="0080659C">
                              <w:rPr>
                                <w:rFonts w:ascii="Arial" w:hAnsi="Arial" w:cs="Arial"/>
                                <w:sz w:val="18"/>
                                <w:szCs w:val="18"/>
                              </w:rPr>
                              <w:t>All children have a right to relax and play, and to join in a wide range of activities (Children’s Rights Wales, 2016).</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Wales a play friendly country</w:t>
                            </w:r>
                            <w:r w:rsidR="00423563" w:rsidRPr="0080659C">
                              <w:rPr>
                                <w:rFonts w:ascii="Arial" w:hAnsi="Arial" w:cs="Arial"/>
                                <w:b/>
                                <w:sz w:val="18"/>
                                <w:szCs w:val="18"/>
                              </w:rPr>
                              <w:t xml:space="preserve"> </w:t>
                            </w:r>
                            <w:r w:rsidRPr="0080659C">
                              <w:rPr>
                                <w:rFonts w:ascii="Arial" w:hAnsi="Arial" w:cs="Arial"/>
                                <w:b/>
                                <w:sz w:val="18"/>
                                <w:szCs w:val="18"/>
                              </w:rPr>
                              <w:t xml:space="preserve">- </w:t>
                            </w:r>
                            <w:r w:rsidRPr="0080659C">
                              <w:rPr>
                                <w:rFonts w:ascii="Arial" w:hAnsi="Arial" w:cs="Arial"/>
                                <w:sz w:val="18"/>
                                <w:szCs w:val="18"/>
                              </w:rPr>
                              <w:t>The Welsh Government (2014) states in the Wales a play friendly country guidance that all children</w:t>
                            </w:r>
                            <w:r w:rsidR="00942CBD">
                              <w:rPr>
                                <w:rFonts w:ascii="Arial" w:hAnsi="Arial" w:cs="Arial"/>
                                <w:sz w:val="18"/>
                                <w:szCs w:val="18"/>
                              </w:rPr>
                              <w:t xml:space="preserve"> living in wales</w:t>
                            </w:r>
                            <w:r w:rsidRPr="0080659C">
                              <w:rPr>
                                <w:rFonts w:ascii="Arial" w:hAnsi="Arial" w:cs="Arial"/>
                                <w:sz w:val="18"/>
                                <w:szCs w:val="18"/>
                              </w:rPr>
                              <w:t xml:space="preserve"> have a right to be able to play</w:t>
                            </w:r>
                            <w:r w:rsidR="00942CBD">
                              <w:rPr>
                                <w:rFonts w:ascii="Arial" w:hAnsi="Arial" w:cs="Arial"/>
                                <w:sz w:val="18"/>
                                <w:szCs w:val="18"/>
                              </w:rPr>
                              <w:t xml:space="preserve"> regardless of their background, age and race</w:t>
                            </w:r>
                            <w:r w:rsidRPr="0080659C">
                              <w:rPr>
                                <w:rFonts w:ascii="Arial" w:hAnsi="Arial" w:cs="Arial"/>
                                <w:sz w:val="18"/>
                                <w:szCs w:val="18"/>
                              </w:rPr>
                              <w:t>. The Welsh Government (2014) also states that children need to be provided with the opportunity to play freely with a wide range of resources in an indoor and outdoor environment. Children should be allowed to have time and spaces to play.</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Montessori approach</w:t>
                            </w:r>
                            <w:r w:rsidRPr="0080659C">
                              <w:rPr>
                                <w:rFonts w:ascii="Arial" w:hAnsi="Arial" w:cs="Arial"/>
                                <w:sz w:val="18"/>
                                <w:szCs w:val="18"/>
                              </w:rPr>
                              <w:t xml:space="preserve">- Montessori (cited in Gray and Macblain, 2015) thought that children learnt best through a </w:t>
                            </w:r>
                            <w:proofErr w:type="gramStart"/>
                            <w:r w:rsidRPr="0080659C">
                              <w:rPr>
                                <w:rFonts w:ascii="Arial" w:hAnsi="Arial" w:cs="Arial"/>
                                <w:sz w:val="18"/>
                                <w:szCs w:val="18"/>
                              </w:rPr>
                              <w:t>hands</w:t>
                            </w:r>
                            <w:proofErr w:type="gramEnd"/>
                            <w:r w:rsidRPr="0080659C">
                              <w:rPr>
                                <w:rFonts w:ascii="Arial" w:hAnsi="Arial" w:cs="Arial"/>
                                <w:sz w:val="18"/>
                                <w:szCs w:val="18"/>
                              </w:rPr>
                              <w:t xml:space="preserve"> on approach and using their senses. Montessori encouraged children to do real tasks for example helping around the house rather than having a pretend tea party (Gray and Macblain, 2015). Montessori classrooms are filled with real objects as she believed that children should have real objects made of glass, wood, china and metal not plastic (Gray and Macblain, 2015).</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Te Whāriki</w:t>
                            </w:r>
                            <w:r w:rsidRPr="0080659C">
                              <w:rPr>
                                <w:rFonts w:ascii="Arial" w:hAnsi="Arial" w:cs="Arial"/>
                                <w:sz w:val="18"/>
                                <w:szCs w:val="18"/>
                              </w:rPr>
                              <w:t>- Te Whāriki is the national early years curriculum in New Zealand (Ministry of Education, 2017). The Ministry of Education (2017) states that through Te Whāriki the children engage in a play based curriculum in which they are able to make sense of the world around them. Te Whāriki (Ministry of Education, 2017) states that children need to have both indoor and outdoor play as well as having the opportunity to take part in different types of play including risky play. The Te Whāriki approach also states that children also need to have ample time to play as well as rest (Ministry of Education, 2017).</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Flying start</w:t>
                            </w:r>
                            <w:r w:rsidRPr="0080659C">
                              <w:rPr>
                                <w:rFonts w:ascii="Arial" w:hAnsi="Arial" w:cs="Arial"/>
                                <w:sz w:val="18"/>
                                <w:szCs w:val="18"/>
                              </w:rPr>
                              <w:t xml:space="preserve">- The Flying Start </w:t>
                            </w:r>
                            <w:bookmarkStart w:id="0" w:name="_Hlk8746583"/>
                            <w:r w:rsidRPr="0080659C">
                              <w:rPr>
                                <w:rFonts w:ascii="Arial" w:hAnsi="Arial" w:cs="Arial"/>
                                <w:sz w:val="18"/>
                                <w:szCs w:val="18"/>
                              </w:rPr>
                              <w:t xml:space="preserve">(Welsh Government, 2014) </w:t>
                            </w:r>
                            <w:bookmarkEnd w:id="0"/>
                            <w:r w:rsidRPr="0080659C">
                              <w:rPr>
                                <w:rFonts w:ascii="Arial" w:hAnsi="Arial" w:cs="Arial"/>
                                <w:sz w:val="18"/>
                                <w:szCs w:val="18"/>
                              </w:rPr>
                              <w:t xml:space="preserve">also agrees with Montessori as they state that children should learn through first-hand experiences. Flying Start (Welsh Government, 2014) also states that practitioners should promote and encourage the children to be independent and allow them to experiment and discover new things in a play based way. Flying start (Welsh Government, 2014) </w:t>
                            </w:r>
                            <w:r w:rsidR="005A7C8C">
                              <w:rPr>
                                <w:rFonts w:ascii="Arial" w:hAnsi="Arial" w:cs="Arial"/>
                                <w:sz w:val="18"/>
                                <w:szCs w:val="18"/>
                              </w:rPr>
                              <w:t xml:space="preserve">also </w:t>
                            </w:r>
                            <w:r w:rsidRPr="0080659C">
                              <w:rPr>
                                <w:rFonts w:ascii="Arial" w:hAnsi="Arial" w:cs="Arial"/>
                                <w:sz w:val="18"/>
                                <w:szCs w:val="18"/>
                              </w:rPr>
                              <w:t xml:space="preserve">states that through </w:t>
                            </w:r>
                            <w:r w:rsidR="005A7C8C">
                              <w:rPr>
                                <w:rFonts w:ascii="Arial" w:hAnsi="Arial" w:cs="Arial"/>
                                <w:sz w:val="18"/>
                                <w:szCs w:val="18"/>
                              </w:rPr>
                              <w:t xml:space="preserve">play the children are able to develop and extend all learning and areas of development. </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Foundation Phase</w:t>
                            </w:r>
                            <w:r w:rsidRPr="0080659C">
                              <w:rPr>
                                <w:rFonts w:ascii="Arial" w:hAnsi="Arial" w:cs="Arial"/>
                                <w:sz w:val="18"/>
                                <w:szCs w:val="18"/>
                              </w:rPr>
                              <w:t>- The Foundation Phase Play/Active Learning (Welsh Government, 2013) states that play is an important part of curriculum this therefor means that all children need to have access and time to play as through play children are able to extend their learning, experiment, problem solve and to take risks. However, this should be done in a fun and interesting way, this is achieved by children having a range of resources that allow them to play, explore, develop and extend their learning (Welsh Government, 2013).</w:t>
                            </w:r>
                            <w:r w:rsidR="005A7C8C">
                              <w:rPr>
                                <w:rFonts w:ascii="Arial" w:hAnsi="Arial" w:cs="Arial"/>
                                <w:sz w:val="18"/>
                                <w:szCs w:val="18"/>
                              </w:rPr>
                              <w:t xml:space="preserve"> </w:t>
                            </w:r>
                            <w:r w:rsidRPr="0080659C">
                              <w:rPr>
                                <w:rFonts w:ascii="Arial" w:hAnsi="Arial" w:cs="Arial"/>
                                <w:sz w:val="18"/>
                                <w:szCs w:val="18"/>
                              </w:rPr>
                              <w:t xml:space="preserve">The Foundation Phase nursery (Welsh Government, 2017) states that through play the children are able to develop and extend their learning </w:t>
                            </w:r>
                            <w:r w:rsidR="005A7C8C">
                              <w:rPr>
                                <w:rFonts w:ascii="Arial" w:hAnsi="Arial" w:cs="Arial"/>
                                <w:sz w:val="18"/>
                                <w:szCs w:val="18"/>
                              </w:rPr>
                              <w:t>as well as being able to make sense of the environment and world around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2.8pt;margin-top:250.1pt;width:577.2pt;height:441.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eLfQQIAAI0EAAAOAAAAZHJzL2Uyb0RvYy54bWysVMlu2zAQvRfoPxC815LlJYlgOUidpiiQ&#10;LkDSD6ApyiJKcliStpR+fYeU7NjtrehFIGd58zhvRqvbXityEM5LMBWdTnJKhOFQS7Or6Pfnh3fX&#10;lPjATM0UGFHRF+Hp7frtm1VnS1FAC6oWjiCI8WVnK9qGYMss87wVmvkJWGHQ2YDTLODV7bLasQ7R&#10;tcqKPF9mHbjaOuDCe7TeD066TvhNI3j42jReBKIqitxC+rr03cZvtl6xcueYbSUfabB/YKGZNFj0&#10;BHXPAiN7J/+C0pI78NCECQedQdNILtIb8DXT/I/XPLXMivQWbI63pzb5/wfLvxy+OSLris4pMUyj&#10;RM+iD+Q99KSI3emsLzHoyWJY6NGMKqeXevsI/IcnBjYtMztx5xx0rWA1spvGzOwsdcDxEWTbfYYa&#10;y7B9gATUN07H1mEzCKKjSi8nZSIVjsar2Syfz9HF0bdY5rMCL7EGK4/p1vnwUYAm8VBRh9IneHZ4&#10;9GEIPYbEah6UrB+kUukSx01slCMHhoPCOBcmLFO62mvkO9hx4PJxZNCMgzWYr49mZJMGNyIlbhdF&#10;lCFdRW8WxSIBX/hOaZcEBtoXkVoGXBgldUVT3ZFPbPwHU2MCKwOTajgjIWVGJWLzBxlCv+1HyTE+&#10;qrSF+gWlcTDsB+4zHlpwvyjpcDcq6n/umROUqE8G5b2ZJi1CuswXVwUK484923MPMxyhKhooGY6b&#10;kBYwUjVwh2PQyCTQK5ORMs58auO4n3Gpzu8p6vUvsv4NAAD//wMAUEsDBBQABgAIAAAAIQDnz/xi&#10;5AAAAA4BAAAPAAAAZHJzL2Rvd25yZXYueG1sTI9BTsMwEEX3SNzBGiQ2qLVrlCiEOBVCsECVWmg4&#10;gBubJCIeh9htQ0/PdEV3M5qnP+8Xy8n17GDH0HlUsJgLYBZrbzpsFHxWr7MMWIgaje49WgW/NsCy&#10;vL4qdG78ET/sYRsbRiEYcq2gjXHIOQ91a50Ocz9YpNuXH52OtI4NN6M+UrjruRQi5U53SB9aPdjn&#10;1tbf271TML2F9ybbVFht3Et195CsVz+ntVK3N9PTI7Bop/gPw1mf1KEkp53fowmsVzBbyCQlVkEi&#10;hAR2RoTMqM6OpvtMpsDLgl/WKP8AAAD//wMAUEsBAi0AFAAGAAgAAAAhALaDOJL+AAAA4QEAABMA&#10;AAAAAAAAAAAAAAAAAAAAAFtDb250ZW50X1R5cGVzXS54bWxQSwECLQAUAAYACAAAACEAOP0h/9YA&#10;AACUAQAACwAAAAAAAAAAAAAAAAAvAQAAX3JlbHMvLnJlbHNQSwECLQAUAAYACAAAACEA6oni30EC&#10;AACNBAAADgAAAAAAAAAAAAAAAAAuAgAAZHJzL2Uyb0RvYy54bWxQSwECLQAUAAYACAAAACEA58/8&#10;YuQAAAAOAQAADwAAAAAAAAAAAAAAAACbBAAAZHJzL2Rvd25yZXYueG1sUEsFBgAAAAAEAAQA8wAA&#10;AKwFAAAAAA==&#10;" fillcolor="#e2efd9 [665]" strokecolor="#70ad47 [3209]">
                <v:textbox>
                  <w:txbxContent>
                    <w:p w:rsidR="00141949" w:rsidRPr="0080659C" w:rsidRDefault="00141949" w:rsidP="00BF2973">
                      <w:pPr>
                        <w:spacing w:line="360" w:lineRule="auto"/>
                        <w:jc w:val="both"/>
                        <w:rPr>
                          <w:rFonts w:ascii="Arial" w:hAnsi="Arial" w:cs="Arial"/>
                          <w:b/>
                          <w:sz w:val="18"/>
                          <w:szCs w:val="18"/>
                        </w:rPr>
                      </w:pPr>
                      <w:r w:rsidRPr="0080659C">
                        <w:rPr>
                          <w:rFonts w:ascii="Arial" w:hAnsi="Arial" w:cs="Arial"/>
                          <w:b/>
                          <w:sz w:val="18"/>
                          <w:szCs w:val="18"/>
                        </w:rPr>
                        <w:t>Article 31</w:t>
                      </w:r>
                    </w:p>
                    <w:p w:rsidR="00141949" w:rsidRPr="0080659C" w:rsidRDefault="00141949" w:rsidP="00BF2973">
                      <w:pPr>
                        <w:spacing w:line="360" w:lineRule="auto"/>
                        <w:jc w:val="both"/>
                        <w:rPr>
                          <w:rFonts w:ascii="Arial" w:hAnsi="Arial" w:cs="Arial"/>
                          <w:sz w:val="18"/>
                          <w:szCs w:val="18"/>
                        </w:rPr>
                      </w:pPr>
                      <w:r w:rsidRPr="0080659C">
                        <w:rPr>
                          <w:rFonts w:ascii="Arial" w:hAnsi="Arial" w:cs="Arial"/>
                          <w:sz w:val="18"/>
                          <w:szCs w:val="18"/>
                        </w:rPr>
                        <w:t>All children have a right to relax and play, and to join in a wide range of activities (Children’s Rights Wales, 2016).</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Wales a play friendly country</w:t>
                      </w:r>
                      <w:r w:rsidR="00423563" w:rsidRPr="0080659C">
                        <w:rPr>
                          <w:rFonts w:ascii="Arial" w:hAnsi="Arial" w:cs="Arial"/>
                          <w:b/>
                          <w:sz w:val="18"/>
                          <w:szCs w:val="18"/>
                        </w:rPr>
                        <w:t xml:space="preserve"> </w:t>
                      </w:r>
                      <w:r w:rsidRPr="0080659C">
                        <w:rPr>
                          <w:rFonts w:ascii="Arial" w:hAnsi="Arial" w:cs="Arial"/>
                          <w:b/>
                          <w:sz w:val="18"/>
                          <w:szCs w:val="18"/>
                        </w:rPr>
                        <w:t xml:space="preserve">- </w:t>
                      </w:r>
                      <w:r w:rsidRPr="0080659C">
                        <w:rPr>
                          <w:rFonts w:ascii="Arial" w:hAnsi="Arial" w:cs="Arial"/>
                          <w:sz w:val="18"/>
                          <w:szCs w:val="18"/>
                        </w:rPr>
                        <w:t>The Welsh Government (2014) states in the Wales a play friendly country guidance that all children</w:t>
                      </w:r>
                      <w:r w:rsidR="00942CBD">
                        <w:rPr>
                          <w:rFonts w:ascii="Arial" w:hAnsi="Arial" w:cs="Arial"/>
                          <w:sz w:val="18"/>
                          <w:szCs w:val="18"/>
                        </w:rPr>
                        <w:t xml:space="preserve"> living in wales</w:t>
                      </w:r>
                      <w:r w:rsidRPr="0080659C">
                        <w:rPr>
                          <w:rFonts w:ascii="Arial" w:hAnsi="Arial" w:cs="Arial"/>
                          <w:sz w:val="18"/>
                          <w:szCs w:val="18"/>
                        </w:rPr>
                        <w:t xml:space="preserve"> have a right to be able to play</w:t>
                      </w:r>
                      <w:r w:rsidR="00942CBD">
                        <w:rPr>
                          <w:rFonts w:ascii="Arial" w:hAnsi="Arial" w:cs="Arial"/>
                          <w:sz w:val="18"/>
                          <w:szCs w:val="18"/>
                        </w:rPr>
                        <w:t xml:space="preserve"> regardless of their background, age and race</w:t>
                      </w:r>
                      <w:r w:rsidRPr="0080659C">
                        <w:rPr>
                          <w:rFonts w:ascii="Arial" w:hAnsi="Arial" w:cs="Arial"/>
                          <w:sz w:val="18"/>
                          <w:szCs w:val="18"/>
                        </w:rPr>
                        <w:t>. The Welsh Government (2014) also states that children need to be provided with the opportunity to play freely with a wide range of resources in an indoor and outdoor environment. Children should be allowed to have time and spaces to play.</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Montessori approach</w:t>
                      </w:r>
                      <w:r w:rsidRPr="0080659C">
                        <w:rPr>
                          <w:rFonts w:ascii="Arial" w:hAnsi="Arial" w:cs="Arial"/>
                          <w:sz w:val="18"/>
                          <w:szCs w:val="18"/>
                        </w:rPr>
                        <w:t xml:space="preserve">- Montessori (cited in Gray and Macblain, 2015) thought that children learnt best through a </w:t>
                      </w:r>
                      <w:proofErr w:type="gramStart"/>
                      <w:r w:rsidRPr="0080659C">
                        <w:rPr>
                          <w:rFonts w:ascii="Arial" w:hAnsi="Arial" w:cs="Arial"/>
                          <w:sz w:val="18"/>
                          <w:szCs w:val="18"/>
                        </w:rPr>
                        <w:t>hands</w:t>
                      </w:r>
                      <w:proofErr w:type="gramEnd"/>
                      <w:r w:rsidRPr="0080659C">
                        <w:rPr>
                          <w:rFonts w:ascii="Arial" w:hAnsi="Arial" w:cs="Arial"/>
                          <w:sz w:val="18"/>
                          <w:szCs w:val="18"/>
                        </w:rPr>
                        <w:t xml:space="preserve"> on approach and using their senses. Montessori encouraged children to do real tasks for example helping around the house rather than having a pretend tea party (Gray and Macblain, 2015). Montessori classrooms are filled with real objects as she believed that children should have real objects made of glass, wood, china and metal not plastic (Gray and Macblain, 2015).</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Te Whāriki</w:t>
                      </w:r>
                      <w:r w:rsidRPr="0080659C">
                        <w:rPr>
                          <w:rFonts w:ascii="Arial" w:hAnsi="Arial" w:cs="Arial"/>
                          <w:sz w:val="18"/>
                          <w:szCs w:val="18"/>
                        </w:rPr>
                        <w:t>- Te Whāriki is the national early years curriculum in New Zealand (Ministry of Education, 2017). The Ministry of Education (2017) states that through Te Whāriki the children engage in a play based curriculum in which they are able to make sense of the world around them. Te Whāriki (Ministry of Education, 2017) states that children need to have both indoor and outdoor play as well as having the opportunity to take part in different types of play including risky play. The Te Whāriki approach also states that children also need to have ample time to play as well as rest (Ministry of Education, 2017).</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Flying start</w:t>
                      </w:r>
                      <w:r w:rsidRPr="0080659C">
                        <w:rPr>
                          <w:rFonts w:ascii="Arial" w:hAnsi="Arial" w:cs="Arial"/>
                          <w:sz w:val="18"/>
                          <w:szCs w:val="18"/>
                        </w:rPr>
                        <w:t xml:space="preserve">- The Flying Start </w:t>
                      </w:r>
                      <w:bookmarkStart w:id="1" w:name="_Hlk8746583"/>
                      <w:r w:rsidRPr="0080659C">
                        <w:rPr>
                          <w:rFonts w:ascii="Arial" w:hAnsi="Arial" w:cs="Arial"/>
                          <w:sz w:val="18"/>
                          <w:szCs w:val="18"/>
                        </w:rPr>
                        <w:t xml:space="preserve">(Welsh Government, 2014) </w:t>
                      </w:r>
                      <w:bookmarkEnd w:id="1"/>
                      <w:r w:rsidRPr="0080659C">
                        <w:rPr>
                          <w:rFonts w:ascii="Arial" w:hAnsi="Arial" w:cs="Arial"/>
                          <w:sz w:val="18"/>
                          <w:szCs w:val="18"/>
                        </w:rPr>
                        <w:t xml:space="preserve">also agrees with Montessori as they state that children should learn through first-hand experiences. Flying Start (Welsh Government, 2014) also states that practitioners should promote and encourage the children to be independent and allow them to experiment and discover new things in a play based way. Flying start (Welsh Government, 2014) </w:t>
                      </w:r>
                      <w:r w:rsidR="005A7C8C">
                        <w:rPr>
                          <w:rFonts w:ascii="Arial" w:hAnsi="Arial" w:cs="Arial"/>
                          <w:sz w:val="18"/>
                          <w:szCs w:val="18"/>
                        </w:rPr>
                        <w:t xml:space="preserve">also </w:t>
                      </w:r>
                      <w:r w:rsidRPr="0080659C">
                        <w:rPr>
                          <w:rFonts w:ascii="Arial" w:hAnsi="Arial" w:cs="Arial"/>
                          <w:sz w:val="18"/>
                          <w:szCs w:val="18"/>
                        </w:rPr>
                        <w:t xml:space="preserve">states that through </w:t>
                      </w:r>
                      <w:r w:rsidR="005A7C8C">
                        <w:rPr>
                          <w:rFonts w:ascii="Arial" w:hAnsi="Arial" w:cs="Arial"/>
                          <w:sz w:val="18"/>
                          <w:szCs w:val="18"/>
                        </w:rPr>
                        <w:t xml:space="preserve">play the children are able to develop and extend all learning and areas of development. </w:t>
                      </w:r>
                    </w:p>
                    <w:p w:rsidR="00141949" w:rsidRPr="0080659C" w:rsidRDefault="00141949" w:rsidP="00BF2973">
                      <w:pPr>
                        <w:spacing w:line="360" w:lineRule="auto"/>
                        <w:jc w:val="both"/>
                        <w:rPr>
                          <w:rFonts w:ascii="Arial" w:hAnsi="Arial" w:cs="Arial"/>
                          <w:sz w:val="18"/>
                          <w:szCs w:val="18"/>
                        </w:rPr>
                      </w:pPr>
                      <w:r w:rsidRPr="0080659C">
                        <w:rPr>
                          <w:rFonts w:ascii="Arial" w:hAnsi="Arial" w:cs="Arial"/>
                          <w:b/>
                          <w:sz w:val="18"/>
                          <w:szCs w:val="18"/>
                        </w:rPr>
                        <w:t>Foundation Phase</w:t>
                      </w:r>
                      <w:r w:rsidRPr="0080659C">
                        <w:rPr>
                          <w:rFonts w:ascii="Arial" w:hAnsi="Arial" w:cs="Arial"/>
                          <w:sz w:val="18"/>
                          <w:szCs w:val="18"/>
                        </w:rPr>
                        <w:t>- The Foundation Phase Play/Active Learning (Welsh Government, 2013) states that play is an important part of curriculum this therefor means that all children need to have access and time to play as through play children are able to extend their learning, experiment, problem solve and to take risks. However, this should be done in a fun and interesting way, this is achieved by children having a range of resources that allow them to play, explore, develop and extend their learning (Welsh Government, 2013).</w:t>
                      </w:r>
                      <w:r w:rsidR="005A7C8C">
                        <w:rPr>
                          <w:rFonts w:ascii="Arial" w:hAnsi="Arial" w:cs="Arial"/>
                          <w:sz w:val="18"/>
                          <w:szCs w:val="18"/>
                        </w:rPr>
                        <w:t xml:space="preserve"> </w:t>
                      </w:r>
                      <w:r w:rsidRPr="0080659C">
                        <w:rPr>
                          <w:rFonts w:ascii="Arial" w:hAnsi="Arial" w:cs="Arial"/>
                          <w:sz w:val="18"/>
                          <w:szCs w:val="18"/>
                        </w:rPr>
                        <w:t xml:space="preserve">The Foundation Phase nursery (Welsh Government, 2017) states that through play the children are able to develop and extend their learning </w:t>
                      </w:r>
                      <w:r w:rsidR="005A7C8C">
                        <w:rPr>
                          <w:rFonts w:ascii="Arial" w:hAnsi="Arial" w:cs="Arial"/>
                          <w:sz w:val="18"/>
                          <w:szCs w:val="18"/>
                        </w:rPr>
                        <w:t>as well as being able to make sense of the environment and world around them.</w:t>
                      </w:r>
                    </w:p>
                  </w:txbxContent>
                </v:textbox>
                <w10:wrap type="square" anchorx="margin"/>
              </v:shape>
            </w:pict>
          </mc:Fallback>
        </mc:AlternateContent>
      </w:r>
      <w:r w:rsidR="00BF43BE">
        <w:br w:type="page"/>
      </w:r>
    </w:p>
    <w:p w:rsidR="002C3203" w:rsidRPr="006A4B19" w:rsidRDefault="002C3203" w:rsidP="00E93351">
      <w:pPr>
        <w:tabs>
          <w:tab w:val="left" w:pos="2411"/>
        </w:tabs>
        <w:jc w:val="both"/>
        <w:rPr>
          <w:rFonts w:ascii="Arial" w:hAnsi="Arial" w:cs="Arial"/>
          <w:sz w:val="24"/>
          <w:szCs w:val="24"/>
        </w:rPr>
      </w:pPr>
      <w:r w:rsidRPr="006A4B19">
        <w:rPr>
          <w:rFonts w:ascii="Arial" w:hAnsi="Arial" w:cs="Arial"/>
          <w:sz w:val="24"/>
          <w:szCs w:val="24"/>
          <w:u w:val="single"/>
        </w:rPr>
        <w:lastRenderedPageBreak/>
        <w:t xml:space="preserve">References </w:t>
      </w:r>
      <w:r w:rsidR="007E29F7" w:rsidRPr="006A4B19">
        <w:rPr>
          <w:rFonts w:ascii="Arial" w:hAnsi="Arial" w:cs="Arial"/>
          <w:sz w:val="24"/>
          <w:szCs w:val="24"/>
          <w:u w:val="single"/>
        </w:rPr>
        <w:t>list- briefing paper</w:t>
      </w:r>
      <w:r w:rsidRPr="006A4B19">
        <w:rPr>
          <w:rFonts w:ascii="Arial" w:hAnsi="Arial" w:cs="Arial"/>
          <w:sz w:val="24"/>
          <w:szCs w:val="24"/>
          <w:u w:val="single"/>
        </w:rPr>
        <w:t xml:space="preserve"> </w:t>
      </w:r>
    </w:p>
    <w:p w:rsidR="00624720" w:rsidRPr="006A4B19" w:rsidRDefault="00624720" w:rsidP="00BF2973">
      <w:pPr>
        <w:spacing w:line="360" w:lineRule="auto"/>
        <w:jc w:val="both"/>
        <w:rPr>
          <w:rFonts w:ascii="Arial" w:hAnsi="Arial" w:cs="Arial"/>
          <w:sz w:val="24"/>
          <w:szCs w:val="24"/>
        </w:rPr>
      </w:pPr>
      <w:r w:rsidRPr="006A4B19">
        <w:rPr>
          <w:rFonts w:ascii="Arial" w:hAnsi="Arial" w:cs="Arial"/>
          <w:sz w:val="24"/>
          <w:szCs w:val="24"/>
        </w:rPr>
        <w:t>Children’s Commissioner Wales (201</w:t>
      </w:r>
      <w:r>
        <w:rPr>
          <w:rFonts w:ascii="Arial" w:hAnsi="Arial" w:cs="Arial"/>
          <w:sz w:val="24"/>
          <w:szCs w:val="24"/>
        </w:rPr>
        <w:t>9</w:t>
      </w:r>
      <w:r w:rsidRPr="006A4B19">
        <w:rPr>
          <w:rFonts w:ascii="Arial" w:hAnsi="Arial" w:cs="Arial"/>
          <w:sz w:val="24"/>
          <w:szCs w:val="24"/>
        </w:rPr>
        <w:t xml:space="preserve">) Children’s Rights.  Available at: </w:t>
      </w:r>
      <w:hyperlink r:id="rId6" w:history="1">
        <w:r w:rsidRPr="006A4B19">
          <w:rPr>
            <w:rStyle w:val="Hyperlink"/>
            <w:rFonts w:ascii="Arial" w:hAnsi="Arial" w:cs="Arial"/>
            <w:sz w:val="24"/>
            <w:szCs w:val="24"/>
          </w:rPr>
          <w:t>https://www.childcomwales.org.uk/</w:t>
        </w:r>
      </w:hyperlink>
      <w:r w:rsidRPr="006A4B19">
        <w:rPr>
          <w:rFonts w:ascii="Arial" w:hAnsi="Arial" w:cs="Arial"/>
          <w:sz w:val="24"/>
          <w:szCs w:val="24"/>
        </w:rPr>
        <w:t xml:space="preserve"> (Accessed: 10</w:t>
      </w:r>
      <w:r w:rsidRPr="006A4B19">
        <w:rPr>
          <w:rFonts w:ascii="Arial" w:hAnsi="Arial" w:cs="Arial"/>
          <w:sz w:val="24"/>
          <w:szCs w:val="24"/>
          <w:vertAlign w:val="superscript"/>
        </w:rPr>
        <w:t>th</w:t>
      </w:r>
      <w:r w:rsidRPr="006A4B19">
        <w:rPr>
          <w:rFonts w:ascii="Arial" w:hAnsi="Arial" w:cs="Arial"/>
          <w:sz w:val="24"/>
          <w:szCs w:val="24"/>
        </w:rPr>
        <w:t xml:space="preserve"> May 2019). </w:t>
      </w:r>
    </w:p>
    <w:p w:rsidR="00624720" w:rsidRPr="006A4B19" w:rsidRDefault="00624720" w:rsidP="00BF2973">
      <w:pPr>
        <w:spacing w:line="360" w:lineRule="auto"/>
        <w:jc w:val="both"/>
        <w:rPr>
          <w:rFonts w:ascii="Arial" w:hAnsi="Arial" w:cs="Arial"/>
          <w:sz w:val="24"/>
          <w:szCs w:val="24"/>
        </w:rPr>
      </w:pPr>
      <w:r w:rsidRPr="006A4B19">
        <w:rPr>
          <w:rFonts w:ascii="Arial" w:hAnsi="Arial" w:cs="Arial"/>
          <w:sz w:val="24"/>
          <w:szCs w:val="24"/>
        </w:rPr>
        <w:t xml:space="preserve">Children’s Rights Wales (2016) Rights. Available at: </w:t>
      </w:r>
      <w:hyperlink r:id="rId7" w:history="1">
        <w:r w:rsidRPr="006A4B19">
          <w:rPr>
            <w:rStyle w:val="Hyperlink"/>
            <w:rFonts w:ascii="Arial" w:hAnsi="Arial" w:cs="Arial"/>
            <w:sz w:val="24"/>
            <w:szCs w:val="24"/>
          </w:rPr>
          <w:t>http://www.childrensrights.wales/index.php/right</w:t>
        </w:r>
      </w:hyperlink>
      <w:r w:rsidRPr="006A4B19">
        <w:rPr>
          <w:rFonts w:ascii="Arial" w:hAnsi="Arial" w:cs="Arial"/>
          <w:sz w:val="24"/>
          <w:szCs w:val="24"/>
        </w:rPr>
        <w:t xml:space="preserve"> (Accessed: 2</w:t>
      </w:r>
      <w:r w:rsidRPr="006A4B19">
        <w:rPr>
          <w:rFonts w:ascii="Arial" w:hAnsi="Arial" w:cs="Arial"/>
          <w:sz w:val="24"/>
          <w:szCs w:val="24"/>
          <w:vertAlign w:val="superscript"/>
        </w:rPr>
        <w:t>nd</w:t>
      </w:r>
      <w:r w:rsidRPr="006A4B19">
        <w:rPr>
          <w:rFonts w:ascii="Arial" w:hAnsi="Arial" w:cs="Arial"/>
          <w:sz w:val="24"/>
          <w:szCs w:val="24"/>
        </w:rPr>
        <w:t xml:space="preserve"> May 2019). </w:t>
      </w:r>
    </w:p>
    <w:p w:rsidR="00624720" w:rsidRDefault="00624720" w:rsidP="00BF2973">
      <w:pPr>
        <w:spacing w:line="360" w:lineRule="auto"/>
        <w:jc w:val="both"/>
        <w:rPr>
          <w:rFonts w:ascii="Arial" w:hAnsi="Arial" w:cs="Arial"/>
          <w:sz w:val="24"/>
        </w:rPr>
      </w:pPr>
      <w:r w:rsidRPr="00E34F12">
        <w:rPr>
          <w:rFonts w:ascii="Arial" w:hAnsi="Arial" w:cs="Arial"/>
          <w:sz w:val="24"/>
        </w:rPr>
        <w:t>Depart</w:t>
      </w:r>
      <w:r>
        <w:rPr>
          <w:rFonts w:ascii="Arial" w:hAnsi="Arial" w:cs="Arial"/>
          <w:sz w:val="24"/>
        </w:rPr>
        <w:t xml:space="preserve">ment of Education. (2012) Multi-agency working. Available at: </w:t>
      </w:r>
      <w:hyperlink r:id="rId8" w:history="1">
        <w:r w:rsidRPr="00276F20">
          <w:rPr>
            <w:rStyle w:val="Hyperlink"/>
            <w:rFonts w:ascii="Arial" w:hAnsi="Arial" w:cs="Arial"/>
            <w:sz w:val="24"/>
          </w:rPr>
          <w:t>https://webarchive.nationalarchives.gov.uk/20130103042042/http://www.education.gov.uk/childrenandyoungpeople/strategy/integratedworking/a0069013/multi-agency-working</w:t>
        </w:r>
      </w:hyperlink>
      <w:r>
        <w:rPr>
          <w:rFonts w:ascii="Arial" w:hAnsi="Arial" w:cs="Arial"/>
          <w:sz w:val="24"/>
        </w:rPr>
        <w:t xml:space="preserve"> (Accessed: 17</w:t>
      </w:r>
      <w:r w:rsidRPr="000C7126">
        <w:rPr>
          <w:rFonts w:ascii="Arial" w:hAnsi="Arial" w:cs="Arial"/>
          <w:sz w:val="24"/>
          <w:vertAlign w:val="superscript"/>
        </w:rPr>
        <w:t>th</w:t>
      </w:r>
      <w:r>
        <w:rPr>
          <w:rFonts w:ascii="Arial" w:hAnsi="Arial" w:cs="Arial"/>
          <w:sz w:val="24"/>
        </w:rPr>
        <w:t xml:space="preserve"> May 2019).</w:t>
      </w:r>
    </w:p>
    <w:p w:rsidR="00624720" w:rsidRDefault="00624720" w:rsidP="00BF2973">
      <w:pPr>
        <w:spacing w:line="360" w:lineRule="auto"/>
        <w:jc w:val="both"/>
        <w:rPr>
          <w:rFonts w:ascii="Arial" w:hAnsi="Arial" w:cs="Arial"/>
          <w:sz w:val="24"/>
        </w:rPr>
      </w:pPr>
      <w:r>
        <w:rPr>
          <w:rFonts w:ascii="Arial" w:hAnsi="Arial" w:cs="Arial"/>
          <w:sz w:val="24"/>
        </w:rPr>
        <w:t>Gray, C. and Macblain, S. (2015) Learning Theories in Childhood. 2</w:t>
      </w:r>
      <w:r w:rsidRPr="00933E04">
        <w:rPr>
          <w:rFonts w:ascii="Arial" w:hAnsi="Arial" w:cs="Arial"/>
          <w:sz w:val="24"/>
          <w:vertAlign w:val="superscript"/>
        </w:rPr>
        <w:t>nd</w:t>
      </w:r>
      <w:r>
        <w:rPr>
          <w:rFonts w:ascii="Arial" w:hAnsi="Arial" w:cs="Arial"/>
          <w:sz w:val="24"/>
        </w:rPr>
        <w:t xml:space="preserve"> ed. London: Sage.  </w:t>
      </w:r>
    </w:p>
    <w:p w:rsidR="00624720" w:rsidRPr="006A4B19" w:rsidRDefault="00624720" w:rsidP="00BF2973">
      <w:pPr>
        <w:spacing w:line="360" w:lineRule="auto"/>
        <w:jc w:val="both"/>
        <w:rPr>
          <w:rFonts w:ascii="Arial" w:hAnsi="Arial" w:cs="Arial"/>
          <w:sz w:val="24"/>
          <w:szCs w:val="24"/>
        </w:rPr>
      </w:pPr>
      <w:r w:rsidRPr="006A4B19">
        <w:rPr>
          <w:rFonts w:ascii="Arial" w:hAnsi="Arial" w:cs="Arial"/>
          <w:sz w:val="24"/>
          <w:szCs w:val="24"/>
        </w:rPr>
        <w:t>Kinney, L. and Wharton, P. (2015) An Encounter with Reggio Emilia. 2</w:t>
      </w:r>
      <w:r w:rsidRPr="006A4B19">
        <w:rPr>
          <w:rFonts w:ascii="Arial" w:hAnsi="Arial" w:cs="Arial"/>
          <w:sz w:val="24"/>
          <w:szCs w:val="24"/>
          <w:vertAlign w:val="superscript"/>
        </w:rPr>
        <w:t>nd</w:t>
      </w:r>
      <w:r w:rsidRPr="006A4B19">
        <w:rPr>
          <w:rFonts w:ascii="Arial" w:hAnsi="Arial" w:cs="Arial"/>
          <w:sz w:val="24"/>
          <w:szCs w:val="24"/>
        </w:rPr>
        <w:t xml:space="preserve"> ed. Oxon: Routledge. </w:t>
      </w:r>
    </w:p>
    <w:p w:rsidR="00624720" w:rsidRDefault="00624720" w:rsidP="00BF2973">
      <w:pPr>
        <w:spacing w:line="360" w:lineRule="auto"/>
        <w:jc w:val="both"/>
        <w:rPr>
          <w:rFonts w:ascii="Arial" w:hAnsi="Arial" w:cs="Arial"/>
          <w:color w:val="0000FF"/>
          <w:sz w:val="24"/>
          <w:u w:val="single"/>
        </w:rPr>
      </w:pPr>
      <w:r>
        <w:rPr>
          <w:rFonts w:ascii="Arial" w:hAnsi="Arial" w:cs="Arial"/>
          <w:sz w:val="24"/>
        </w:rPr>
        <w:t xml:space="preserve">Legislation U.K. Government (2004) Children’s act 2004. </w:t>
      </w:r>
      <w:r w:rsidRPr="00BA43B7">
        <w:rPr>
          <w:rFonts w:ascii="Arial" w:hAnsi="Arial" w:cs="Arial"/>
          <w:sz w:val="24"/>
        </w:rPr>
        <w:t xml:space="preserve">Available at: </w:t>
      </w:r>
      <w:hyperlink r:id="rId9" w:history="1">
        <w:r w:rsidRPr="00BA43B7">
          <w:rPr>
            <w:rStyle w:val="Hyperlink"/>
            <w:rFonts w:ascii="Arial" w:hAnsi="Arial" w:cs="Arial"/>
            <w:sz w:val="24"/>
          </w:rPr>
          <w:t>http://www.legislation.gov.uk/ukpga/2004/31/pdfs/ukpga_20040031_en.pdf</w:t>
        </w:r>
      </w:hyperlink>
      <w:r>
        <w:rPr>
          <w:rFonts w:ascii="Arial" w:hAnsi="Arial" w:cs="Arial"/>
          <w:color w:val="0000FF"/>
          <w:sz w:val="24"/>
          <w:u w:val="single"/>
        </w:rPr>
        <w:t xml:space="preserve"> </w:t>
      </w:r>
      <w:r>
        <w:rPr>
          <w:rFonts w:ascii="Arial" w:hAnsi="Arial" w:cs="Arial"/>
          <w:sz w:val="24"/>
        </w:rPr>
        <w:t>(Accessed: 16</w:t>
      </w:r>
      <w:r w:rsidRPr="00BA43B7">
        <w:rPr>
          <w:rFonts w:ascii="Arial" w:hAnsi="Arial" w:cs="Arial"/>
          <w:sz w:val="24"/>
          <w:vertAlign w:val="superscript"/>
        </w:rPr>
        <w:t>th</w:t>
      </w:r>
      <w:r>
        <w:rPr>
          <w:rFonts w:ascii="Arial" w:hAnsi="Arial" w:cs="Arial"/>
          <w:sz w:val="24"/>
        </w:rPr>
        <w:t xml:space="preserve"> May 2019).</w:t>
      </w:r>
    </w:p>
    <w:p w:rsidR="00624720" w:rsidRDefault="00624720" w:rsidP="00BF2973">
      <w:pPr>
        <w:spacing w:line="360" w:lineRule="auto"/>
        <w:jc w:val="both"/>
        <w:rPr>
          <w:rFonts w:ascii="Arial" w:hAnsi="Arial" w:cs="Arial"/>
          <w:sz w:val="24"/>
        </w:rPr>
      </w:pPr>
      <w:r>
        <w:rPr>
          <w:rFonts w:ascii="Arial" w:hAnsi="Arial" w:cs="Arial"/>
          <w:sz w:val="24"/>
        </w:rPr>
        <w:t xml:space="preserve">Ministry of Education. (2017) </w:t>
      </w:r>
      <w:r w:rsidRPr="0051503B">
        <w:rPr>
          <w:rFonts w:ascii="Arial" w:hAnsi="Arial" w:cs="Arial"/>
          <w:sz w:val="24"/>
        </w:rPr>
        <w:t>Te Whāriki</w:t>
      </w:r>
      <w:r>
        <w:rPr>
          <w:rFonts w:ascii="Arial" w:hAnsi="Arial" w:cs="Arial"/>
          <w:sz w:val="24"/>
        </w:rPr>
        <w:t xml:space="preserve">. Available at: </w:t>
      </w:r>
      <w:hyperlink r:id="rId10" w:history="1">
        <w:r w:rsidRPr="00276F20">
          <w:rPr>
            <w:rStyle w:val="Hyperlink"/>
            <w:rFonts w:ascii="Arial" w:hAnsi="Arial" w:cs="Arial"/>
            <w:sz w:val="24"/>
          </w:rPr>
          <w:t>https://www.education.govt.nz/assets/Documents/Early-Childhood/Te-Whariki-Early-Childhood-Curriculum-ENG-Web.pdf</w:t>
        </w:r>
      </w:hyperlink>
      <w:r>
        <w:rPr>
          <w:rFonts w:ascii="Arial" w:hAnsi="Arial" w:cs="Arial"/>
          <w:sz w:val="24"/>
        </w:rPr>
        <w:t xml:space="preserve"> (Accessed: 16</w:t>
      </w:r>
      <w:r w:rsidRPr="0051503B">
        <w:rPr>
          <w:rFonts w:ascii="Arial" w:hAnsi="Arial" w:cs="Arial"/>
          <w:sz w:val="24"/>
          <w:vertAlign w:val="superscript"/>
        </w:rPr>
        <w:t>th</w:t>
      </w:r>
      <w:r>
        <w:rPr>
          <w:rFonts w:ascii="Arial" w:hAnsi="Arial" w:cs="Arial"/>
          <w:sz w:val="24"/>
        </w:rPr>
        <w:t xml:space="preserve"> May 2019).</w:t>
      </w:r>
    </w:p>
    <w:p w:rsidR="00624720" w:rsidRPr="009C02FF" w:rsidRDefault="00624720" w:rsidP="00BF2973">
      <w:pPr>
        <w:spacing w:line="360" w:lineRule="auto"/>
        <w:jc w:val="both"/>
        <w:rPr>
          <w:rFonts w:ascii="Arial" w:hAnsi="Arial" w:cs="Arial"/>
          <w:sz w:val="24"/>
          <w:szCs w:val="24"/>
        </w:rPr>
      </w:pPr>
      <w:r w:rsidRPr="009C02FF">
        <w:rPr>
          <w:rFonts w:ascii="Arial" w:hAnsi="Arial" w:cs="Arial"/>
          <w:sz w:val="24"/>
          <w:szCs w:val="24"/>
        </w:rPr>
        <w:t xml:space="preserve">U.K Government. (2003) Every Child Matters. Available at: </w:t>
      </w:r>
      <w:hyperlink r:id="rId11" w:history="1">
        <w:r w:rsidRPr="009C02FF">
          <w:rPr>
            <w:rStyle w:val="Hyperlink"/>
            <w:rFonts w:ascii="Arial" w:hAnsi="Arial" w:cs="Arial"/>
            <w:sz w:val="24"/>
            <w:szCs w:val="24"/>
          </w:rPr>
          <w:t>https://assets.publishing.service.gov.uk/government/uploads/system/uploads/attachment_data/file/272064/5860.pdf</w:t>
        </w:r>
      </w:hyperlink>
      <w:r w:rsidRPr="009C02FF">
        <w:rPr>
          <w:rFonts w:ascii="Arial" w:hAnsi="Arial" w:cs="Arial"/>
          <w:sz w:val="24"/>
          <w:szCs w:val="24"/>
        </w:rPr>
        <w:t xml:space="preserve"> </w:t>
      </w:r>
      <w:r>
        <w:rPr>
          <w:rFonts w:ascii="Arial" w:hAnsi="Arial" w:cs="Arial"/>
          <w:sz w:val="24"/>
          <w:szCs w:val="24"/>
        </w:rPr>
        <w:t>(</w:t>
      </w:r>
      <w:r w:rsidRPr="009C02FF">
        <w:rPr>
          <w:rFonts w:ascii="Arial" w:hAnsi="Arial" w:cs="Arial"/>
          <w:sz w:val="24"/>
          <w:szCs w:val="24"/>
        </w:rPr>
        <w:t>Accessed: 12</w:t>
      </w:r>
      <w:r w:rsidRPr="009C02FF">
        <w:rPr>
          <w:rFonts w:ascii="Arial" w:hAnsi="Arial" w:cs="Arial"/>
          <w:sz w:val="24"/>
          <w:szCs w:val="24"/>
          <w:vertAlign w:val="superscript"/>
        </w:rPr>
        <w:t>th</w:t>
      </w:r>
      <w:r w:rsidRPr="009C02FF">
        <w:rPr>
          <w:rFonts w:ascii="Arial" w:hAnsi="Arial" w:cs="Arial"/>
          <w:sz w:val="24"/>
          <w:szCs w:val="24"/>
        </w:rPr>
        <w:t xml:space="preserve"> May 2019)</w:t>
      </w:r>
      <w:r>
        <w:rPr>
          <w:rFonts w:ascii="Arial" w:hAnsi="Arial" w:cs="Arial"/>
          <w:sz w:val="24"/>
          <w:szCs w:val="24"/>
        </w:rPr>
        <w:t>.</w:t>
      </w:r>
    </w:p>
    <w:p w:rsidR="00624720" w:rsidRPr="006A4B19" w:rsidRDefault="00624720" w:rsidP="00223E0B">
      <w:pPr>
        <w:spacing w:line="360" w:lineRule="auto"/>
        <w:jc w:val="both"/>
        <w:rPr>
          <w:rFonts w:ascii="Arial" w:hAnsi="Arial" w:cs="Arial"/>
          <w:sz w:val="24"/>
        </w:rPr>
      </w:pPr>
      <w:proofErr w:type="spellStart"/>
      <w:r w:rsidRPr="006A4B19">
        <w:rPr>
          <w:rFonts w:ascii="Arial" w:hAnsi="Arial" w:cs="Arial"/>
          <w:sz w:val="24"/>
        </w:rPr>
        <w:t>Unicef</w:t>
      </w:r>
      <w:proofErr w:type="spellEnd"/>
      <w:r w:rsidRPr="006A4B19">
        <w:rPr>
          <w:rFonts w:ascii="Arial" w:hAnsi="Arial" w:cs="Arial"/>
          <w:sz w:val="24"/>
        </w:rPr>
        <w:t xml:space="preserve"> (2010) The United Nations Convention on the Rights of the Child. Available at: </w:t>
      </w:r>
      <w:hyperlink r:id="rId12" w:history="1">
        <w:r w:rsidRPr="006A4B19">
          <w:rPr>
            <w:rStyle w:val="Hyperlink"/>
            <w:rFonts w:ascii="Arial" w:hAnsi="Arial" w:cs="Arial"/>
            <w:sz w:val="24"/>
          </w:rPr>
          <w:t>https://downloads.unicef.org.uk/wp-content/uploads/2010/05/UNCRC_summary-1.pdf?_ga=2.121345736.1117207614.1555766650-250429160.1555766650</w:t>
        </w:r>
      </w:hyperlink>
      <w:r w:rsidRPr="006A4B19">
        <w:rPr>
          <w:rFonts w:ascii="Arial" w:hAnsi="Arial" w:cs="Arial"/>
          <w:sz w:val="24"/>
        </w:rPr>
        <w:t xml:space="preserve">  (Accessed: 20th April 2019). </w:t>
      </w:r>
    </w:p>
    <w:p w:rsidR="00624720" w:rsidRPr="006A4B19" w:rsidRDefault="00624720" w:rsidP="00BF2973">
      <w:pPr>
        <w:spacing w:line="360" w:lineRule="auto"/>
        <w:jc w:val="both"/>
        <w:rPr>
          <w:rFonts w:ascii="Arial" w:hAnsi="Arial" w:cs="Arial"/>
          <w:sz w:val="24"/>
          <w:szCs w:val="24"/>
        </w:rPr>
      </w:pPr>
      <w:r w:rsidRPr="006A4B19">
        <w:rPr>
          <w:rFonts w:ascii="Arial" w:hAnsi="Arial" w:cs="Arial"/>
          <w:sz w:val="24"/>
          <w:szCs w:val="24"/>
        </w:rPr>
        <w:t xml:space="preserve">Welsh Assembly Government. (2013) Play/ Active Learning. Available at: </w:t>
      </w:r>
      <w:hyperlink r:id="rId13" w:history="1">
        <w:r w:rsidRPr="006A4B19">
          <w:rPr>
            <w:rStyle w:val="Hyperlink"/>
            <w:rFonts w:ascii="Arial" w:hAnsi="Arial" w:cs="Arial"/>
            <w:sz w:val="24"/>
            <w:szCs w:val="24"/>
          </w:rPr>
          <w:t>https://learning.gov.wales/docs/learningwales/publications/130215play-activeen.pdf</w:t>
        </w:r>
      </w:hyperlink>
      <w:r w:rsidRPr="006A4B19">
        <w:rPr>
          <w:rFonts w:ascii="Arial" w:hAnsi="Arial" w:cs="Arial"/>
          <w:sz w:val="24"/>
          <w:szCs w:val="24"/>
        </w:rPr>
        <w:t xml:space="preserve"> (Accessed: 10</w:t>
      </w:r>
      <w:r w:rsidRPr="006A4B19">
        <w:rPr>
          <w:rFonts w:ascii="Arial" w:hAnsi="Arial" w:cs="Arial"/>
          <w:sz w:val="24"/>
          <w:szCs w:val="24"/>
          <w:vertAlign w:val="superscript"/>
        </w:rPr>
        <w:t>th</w:t>
      </w:r>
      <w:r w:rsidRPr="006A4B19">
        <w:rPr>
          <w:rFonts w:ascii="Arial" w:hAnsi="Arial" w:cs="Arial"/>
          <w:sz w:val="24"/>
          <w:szCs w:val="24"/>
        </w:rPr>
        <w:t xml:space="preserve"> May 2019). </w:t>
      </w:r>
    </w:p>
    <w:p w:rsidR="00624720" w:rsidRDefault="00624720" w:rsidP="00BF2973">
      <w:pPr>
        <w:spacing w:line="360" w:lineRule="auto"/>
        <w:jc w:val="both"/>
        <w:rPr>
          <w:rFonts w:ascii="Arial" w:hAnsi="Arial" w:cs="Arial"/>
          <w:sz w:val="24"/>
          <w:szCs w:val="24"/>
        </w:rPr>
      </w:pPr>
      <w:r>
        <w:rPr>
          <w:rFonts w:ascii="Arial" w:hAnsi="Arial" w:cs="Arial"/>
          <w:sz w:val="24"/>
          <w:szCs w:val="24"/>
        </w:rPr>
        <w:lastRenderedPageBreak/>
        <w:t xml:space="preserve">Welsh Government. (2014) Flying Start Annex- </w:t>
      </w:r>
      <w:r w:rsidRPr="0082082D">
        <w:rPr>
          <w:rFonts w:ascii="Arial" w:hAnsi="Arial" w:cs="Arial"/>
          <w:sz w:val="24"/>
          <w:szCs w:val="24"/>
        </w:rPr>
        <w:t>Quality Childcare Guidance</w:t>
      </w:r>
      <w:r>
        <w:rPr>
          <w:rFonts w:ascii="Arial" w:hAnsi="Arial" w:cs="Arial"/>
          <w:sz w:val="24"/>
          <w:szCs w:val="24"/>
        </w:rPr>
        <w:t xml:space="preserve">. Available at: </w:t>
      </w:r>
      <w:hyperlink r:id="rId14" w:history="1">
        <w:r w:rsidRPr="00EE6D7B">
          <w:rPr>
            <w:rStyle w:val="Hyperlink"/>
            <w:rFonts w:ascii="Arial" w:hAnsi="Arial" w:cs="Arial"/>
            <w:sz w:val="24"/>
            <w:szCs w:val="24"/>
          </w:rPr>
          <w:t>https://gweddill.gov.wales/docs/dsjlg/publications/130926fsannex2en.pdf</w:t>
        </w:r>
      </w:hyperlink>
      <w:r>
        <w:rPr>
          <w:rFonts w:ascii="Arial" w:hAnsi="Arial" w:cs="Arial"/>
          <w:sz w:val="24"/>
          <w:szCs w:val="24"/>
        </w:rPr>
        <w:t xml:space="preserve"> (Accessed: 11</w:t>
      </w:r>
      <w:r w:rsidRPr="0082082D">
        <w:rPr>
          <w:rFonts w:ascii="Arial" w:hAnsi="Arial" w:cs="Arial"/>
          <w:sz w:val="24"/>
          <w:szCs w:val="24"/>
          <w:vertAlign w:val="superscript"/>
        </w:rPr>
        <w:t>th</w:t>
      </w:r>
      <w:r>
        <w:rPr>
          <w:rFonts w:ascii="Arial" w:hAnsi="Arial" w:cs="Arial"/>
          <w:sz w:val="24"/>
          <w:szCs w:val="24"/>
        </w:rPr>
        <w:t xml:space="preserve"> May 2019). </w:t>
      </w:r>
    </w:p>
    <w:p w:rsidR="00624720" w:rsidRPr="006A4B19" w:rsidRDefault="00624720" w:rsidP="00BF2973">
      <w:pPr>
        <w:spacing w:line="360" w:lineRule="auto"/>
        <w:jc w:val="both"/>
        <w:rPr>
          <w:rFonts w:ascii="Arial" w:hAnsi="Arial" w:cs="Arial"/>
          <w:sz w:val="24"/>
          <w:szCs w:val="24"/>
        </w:rPr>
      </w:pPr>
      <w:r w:rsidRPr="006A4B19">
        <w:rPr>
          <w:rFonts w:ascii="Arial" w:hAnsi="Arial" w:cs="Arial"/>
          <w:sz w:val="24"/>
          <w:szCs w:val="24"/>
        </w:rPr>
        <w:t xml:space="preserve">Welsh Government. (2014) Wales – a Play Friendly Country- Statutory Guidance. Available at: </w:t>
      </w:r>
      <w:hyperlink r:id="rId15" w:history="1">
        <w:r w:rsidRPr="006A4B19">
          <w:rPr>
            <w:rStyle w:val="Hyperlink"/>
            <w:rFonts w:ascii="Arial" w:hAnsi="Arial" w:cs="Arial"/>
            <w:sz w:val="24"/>
            <w:szCs w:val="24"/>
          </w:rPr>
          <w:t>https://gweddill.gov.wales/docs/dsjlg/publications/cyp/141007-wales-a-play-friendly-country-en.pdf</w:t>
        </w:r>
      </w:hyperlink>
      <w:r w:rsidRPr="006A4B19">
        <w:rPr>
          <w:rFonts w:ascii="Arial" w:hAnsi="Arial" w:cs="Arial"/>
          <w:sz w:val="24"/>
          <w:szCs w:val="24"/>
        </w:rPr>
        <w:t xml:space="preserve"> (Accessed: 10th May 2019). </w:t>
      </w:r>
    </w:p>
    <w:p w:rsidR="00624720" w:rsidRDefault="00624720" w:rsidP="00BF2973">
      <w:pPr>
        <w:spacing w:line="360" w:lineRule="auto"/>
        <w:jc w:val="both"/>
        <w:rPr>
          <w:rFonts w:ascii="Arial" w:hAnsi="Arial" w:cs="Arial"/>
          <w:sz w:val="24"/>
          <w:szCs w:val="24"/>
        </w:rPr>
      </w:pPr>
      <w:r w:rsidRPr="006A4B19">
        <w:rPr>
          <w:rFonts w:ascii="Arial" w:hAnsi="Arial" w:cs="Arial"/>
          <w:sz w:val="24"/>
          <w:szCs w:val="24"/>
        </w:rPr>
        <w:t>Welsh Government. (2015) Curriculum for Wales: Foundation Phase Framework. Cardiff: Welsh Government.</w:t>
      </w:r>
    </w:p>
    <w:p w:rsidR="00624720" w:rsidRDefault="00624720" w:rsidP="00BF2973">
      <w:pPr>
        <w:spacing w:line="360" w:lineRule="auto"/>
        <w:jc w:val="both"/>
        <w:rPr>
          <w:rFonts w:ascii="Arial" w:hAnsi="Arial" w:cs="Arial"/>
          <w:sz w:val="24"/>
        </w:rPr>
      </w:pPr>
      <w:r w:rsidRPr="0051503B">
        <w:rPr>
          <w:rFonts w:ascii="Arial" w:hAnsi="Arial" w:cs="Arial"/>
          <w:sz w:val="24"/>
        </w:rPr>
        <w:t xml:space="preserve">Welsh Government. (2017) Foundation Phase nursery: A guide for parents and carers. Available at: </w:t>
      </w:r>
      <w:hyperlink r:id="rId16" w:history="1">
        <w:r w:rsidRPr="0051503B">
          <w:rPr>
            <w:rStyle w:val="Hyperlink"/>
            <w:rFonts w:ascii="Arial" w:hAnsi="Arial" w:cs="Arial"/>
            <w:sz w:val="24"/>
          </w:rPr>
          <w:t>https://gweddill.gov.wales/docs/dcells/publications/180328-foundation-phase-nursery-guide-for-parents-and-carers-en.pdf</w:t>
        </w:r>
      </w:hyperlink>
      <w:r w:rsidRPr="0051503B">
        <w:rPr>
          <w:rFonts w:ascii="Arial" w:hAnsi="Arial" w:cs="Arial"/>
          <w:sz w:val="24"/>
        </w:rPr>
        <w:t xml:space="preserve"> (Accessed</w:t>
      </w:r>
      <w:r>
        <w:rPr>
          <w:rFonts w:ascii="Arial" w:hAnsi="Arial" w:cs="Arial"/>
          <w:sz w:val="24"/>
        </w:rPr>
        <w:t>:</w:t>
      </w:r>
      <w:r w:rsidRPr="0051503B">
        <w:rPr>
          <w:rFonts w:ascii="Arial" w:hAnsi="Arial" w:cs="Arial"/>
          <w:sz w:val="24"/>
        </w:rPr>
        <w:t xml:space="preserve"> 16th May 2019). </w:t>
      </w:r>
    </w:p>
    <w:p w:rsidR="00624720" w:rsidRPr="00E93351" w:rsidRDefault="00624720" w:rsidP="00BF2973">
      <w:pPr>
        <w:spacing w:line="360" w:lineRule="auto"/>
        <w:jc w:val="both"/>
        <w:rPr>
          <w:rFonts w:ascii="Arial" w:hAnsi="Arial" w:cs="Arial"/>
          <w:sz w:val="24"/>
        </w:rPr>
      </w:pPr>
      <w:r w:rsidRPr="00E93351">
        <w:rPr>
          <w:rFonts w:ascii="Arial" w:hAnsi="Arial" w:cs="Arial"/>
          <w:sz w:val="24"/>
        </w:rPr>
        <w:t xml:space="preserve">Welsh Government. (2018) Additional Learning Needs (ALN) Transformation programme. Available at:  </w:t>
      </w:r>
      <w:hyperlink r:id="rId17" w:history="1">
        <w:r w:rsidRPr="00E93351">
          <w:rPr>
            <w:rStyle w:val="Hyperlink"/>
            <w:rFonts w:ascii="Arial" w:hAnsi="Arial" w:cs="Arial"/>
            <w:sz w:val="24"/>
          </w:rPr>
          <w:t>https://gov.wales/sites/default/files/publications/2018-09/additional-learning-needs-aln-transformation-programme-v2.pdf</w:t>
        </w:r>
      </w:hyperlink>
      <w:r w:rsidRPr="00E93351">
        <w:rPr>
          <w:rFonts w:ascii="Arial" w:hAnsi="Arial" w:cs="Arial"/>
          <w:sz w:val="24"/>
        </w:rPr>
        <w:t xml:space="preserve"> (Accessed: 15</w:t>
      </w:r>
      <w:r w:rsidRPr="00E93351">
        <w:rPr>
          <w:rFonts w:ascii="Arial" w:hAnsi="Arial" w:cs="Arial"/>
          <w:sz w:val="24"/>
          <w:vertAlign w:val="superscript"/>
        </w:rPr>
        <w:t>th</w:t>
      </w:r>
      <w:r w:rsidRPr="00E93351">
        <w:rPr>
          <w:rFonts w:ascii="Arial" w:hAnsi="Arial" w:cs="Arial"/>
          <w:sz w:val="24"/>
        </w:rPr>
        <w:t xml:space="preserve"> May 2019).</w:t>
      </w:r>
    </w:p>
    <w:p w:rsidR="000C7126" w:rsidRDefault="000C7126" w:rsidP="00E34F12">
      <w:pPr>
        <w:jc w:val="both"/>
        <w:rPr>
          <w:rFonts w:ascii="Arial" w:hAnsi="Arial" w:cs="Arial"/>
          <w:sz w:val="24"/>
        </w:rPr>
      </w:pPr>
    </w:p>
    <w:p w:rsidR="00BF2973" w:rsidRDefault="00BF2973" w:rsidP="00E34F12">
      <w:pPr>
        <w:jc w:val="both"/>
        <w:rPr>
          <w:rFonts w:ascii="Arial" w:hAnsi="Arial" w:cs="Arial"/>
          <w:sz w:val="24"/>
        </w:rPr>
      </w:pPr>
    </w:p>
    <w:p w:rsidR="005B40BC" w:rsidRDefault="005B40BC" w:rsidP="00E34F12">
      <w:pPr>
        <w:jc w:val="both"/>
        <w:rPr>
          <w:rFonts w:ascii="Arial" w:hAnsi="Arial" w:cs="Arial"/>
          <w:sz w:val="24"/>
        </w:rPr>
      </w:pPr>
    </w:p>
    <w:p w:rsidR="005B40BC" w:rsidRDefault="005B40BC" w:rsidP="00E34F12">
      <w:pPr>
        <w:jc w:val="both"/>
        <w:rPr>
          <w:rFonts w:ascii="Arial" w:hAnsi="Arial" w:cs="Arial"/>
          <w:sz w:val="24"/>
        </w:rPr>
      </w:pPr>
      <w:bookmarkStart w:id="2" w:name="_GoBack"/>
      <w:bookmarkEnd w:id="2"/>
    </w:p>
    <w:p w:rsidR="00BF2973" w:rsidRDefault="00BF2973" w:rsidP="00E34F12">
      <w:pPr>
        <w:jc w:val="both"/>
        <w:rPr>
          <w:rFonts w:ascii="Arial" w:hAnsi="Arial" w:cs="Arial"/>
          <w:sz w:val="24"/>
        </w:rPr>
      </w:pPr>
    </w:p>
    <w:p w:rsidR="00BF2973" w:rsidRDefault="00BF2973" w:rsidP="00E34F12">
      <w:pPr>
        <w:jc w:val="both"/>
        <w:rPr>
          <w:rFonts w:ascii="Arial" w:hAnsi="Arial" w:cs="Arial"/>
          <w:sz w:val="24"/>
        </w:rPr>
      </w:pPr>
    </w:p>
    <w:p w:rsidR="00BF2973" w:rsidRDefault="00BF2973" w:rsidP="00E34F12">
      <w:pPr>
        <w:jc w:val="both"/>
        <w:rPr>
          <w:rFonts w:ascii="Arial" w:hAnsi="Arial" w:cs="Arial"/>
          <w:sz w:val="24"/>
        </w:rPr>
      </w:pPr>
    </w:p>
    <w:p w:rsidR="00BF2973" w:rsidRDefault="00BF2973" w:rsidP="00E34F12">
      <w:pPr>
        <w:jc w:val="both"/>
        <w:rPr>
          <w:rFonts w:ascii="Arial" w:hAnsi="Arial" w:cs="Arial"/>
          <w:sz w:val="24"/>
        </w:rPr>
      </w:pPr>
    </w:p>
    <w:p w:rsidR="00BF2973" w:rsidRDefault="00BF2973" w:rsidP="00E34F12">
      <w:pPr>
        <w:jc w:val="both"/>
        <w:rPr>
          <w:rFonts w:ascii="Arial" w:hAnsi="Arial" w:cs="Arial"/>
          <w:sz w:val="24"/>
        </w:rPr>
      </w:pPr>
    </w:p>
    <w:p w:rsidR="00BF2973" w:rsidRDefault="00BF2973" w:rsidP="00E34F12">
      <w:pPr>
        <w:jc w:val="both"/>
        <w:rPr>
          <w:rFonts w:ascii="Arial" w:hAnsi="Arial" w:cs="Arial"/>
          <w:sz w:val="24"/>
        </w:rPr>
      </w:pPr>
    </w:p>
    <w:p w:rsidR="00BF2973" w:rsidRDefault="00BF2973" w:rsidP="00E34F12">
      <w:pPr>
        <w:jc w:val="both"/>
        <w:rPr>
          <w:rFonts w:ascii="Arial" w:hAnsi="Arial" w:cs="Arial"/>
          <w:sz w:val="24"/>
        </w:rPr>
      </w:pPr>
    </w:p>
    <w:p w:rsidR="00BF2973" w:rsidRDefault="00BF2973" w:rsidP="00E34F12">
      <w:pPr>
        <w:jc w:val="both"/>
        <w:rPr>
          <w:rFonts w:ascii="Arial" w:hAnsi="Arial" w:cs="Arial"/>
          <w:sz w:val="24"/>
        </w:rPr>
      </w:pPr>
    </w:p>
    <w:p w:rsidR="00BF2973" w:rsidRDefault="00BF2973" w:rsidP="00E34F12">
      <w:pPr>
        <w:jc w:val="both"/>
        <w:rPr>
          <w:rFonts w:ascii="Arial" w:hAnsi="Arial" w:cs="Arial"/>
          <w:sz w:val="24"/>
        </w:rPr>
      </w:pPr>
    </w:p>
    <w:p w:rsidR="00BA43B7" w:rsidRDefault="00BA43B7" w:rsidP="002C3203"/>
    <w:p w:rsidR="0079025C" w:rsidRDefault="0079025C" w:rsidP="002C3203"/>
    <w:p w:rsidR="0079025C" w:rsidRPr="00EB547F" w:rsidRDefault="0079025C" w:rsidP="00BF2973">
      <w:pPr>
        <w:spacing w:line="360" w:lineRule="auto"/>
        <w:rPr>
          <w:rFonts w:ascii="Arial" w:hAnsi="Arial" w:cs="Arial"/>
          <w:sz w:val="24"/>
          <w:u w:val="single"/>
        </w:rPr>
      </w:pPr>
      <w:r w:rsidRPr="006A4B19">
        <w:rPr>
          <w:rFonts w:ascii="Arial" w:hAnsi="Arial" w:cs="Arial"/>
          <w:sz w:val="24"/>
          <w:u w:val="single"/>
        </w:rPr>
        <w:lastRenderedPageBreak/>
        <w:t xml:space="preserve">Reference list for presentation </w:t>
      </w:r>
    </w:p>
    <w:p w:rsidR="0079025C" w:rsidRPr="006A4B19" w:rsidRDefault="0079025C" w:rsidP="00BF2973">
      <w:pPr>
        <w:spacing w:line="360" w:lineRule="auto"/>
        <w:jc w:val="both"/>
        <w:rPr>
          <w:rFonts w:ascii="Arial" w:hAnsi="Arial" w:cs="Arial"/>
          <w:sz w:val="24"/>
        </w:rPr>
      </w:pPr>
      <w:r w:rsidRPr="006A4B19">
        <w:rPr>
          <w:rFonts w:ascii="Arial" w:hAnsi="Arial" w:cs="Arial"/>
          <w:sz w:val="24"/>
        </w:rPr>
        <w:t xml:space="preserve">Carr, Margaret PhD. (2001) Assessment in Early Childhood Settings: Learning Stories. </w:t>
      </w:r>
    </w:p>
    <w:p w:rsidR="0079025C" w:rsidRPr="006A4B19" w:rsidRDefault="0079025C" w:rsidP="00BF2973">
      <w:pPr>
        <w:spacing w:line="360" w:lineRule="auto"/>
        <w:jc w:val="both"/>
        <w:rPr>
          <w:rFonts w:ascii="Arial" w:hAnsi="Arial" w:cs="Arial"/>
          <w:sz w:val="24"/>
        </w:rPr>
      </w:pPr>
      <w:r w:rsidRPr="006A4B19">
        <w:rPr>
          <w:rFonts w:ascii="Arial" w:hAnsi="Arial" w:cs="Arial"/>
          <w:sz w:val="24"/>
        </w:rPr>
        <w:t xml:space="preserve">Children’s Rights Wales (2016) ‘Rights’ Available at: </w:t>
      </w:r>
      <w:hyperlink r:id="rId18" w:history="1">
        <w:r w:rsidRPr="006A4B19">
          <w:rPr>
            <w:rStyle w:val="Hyperlink"/>
            <w:rFonts w:ascii="Arial" w:hAnsi="Arial" w:cs="Arial"/>
            <w:sz w:val="24"/>
          </w:rPr>
          <w:t>http://www.childrensrights.wales/</w:t>
        </w:r>
      </w:hyperlink>
      <w:r w:rsidRPr="006A4B19">
        <w:rPr>
          <w:rFonts w:ascii="Arial" w:hAnsi="Arial" w:cs="Arial"/>
          <w:sz w:val="24"/>
        </w:rPr>
        <w:t xml:space="preserve">  (Accessed: 20th April 2019). </w:t>
      </w:r>
    </w:p>
    <w:p w:rsidR="0079025C" w:rsidRPr="006A4B19" w:rsidRDefault="0079025C" w:rsidP="00BF2973">
      <w:pPr>
        <w:spacing w:line="360" w:lineRule="auto"/>
        <w:jc w:val="both"/>
        <w:rPr>
          <w:rFonts w:ascii="Arial" w:hAnsi="Arial" w:cs="Arial"/>
          <w:sz w:val="24"/>
        </w:rPr>
      </w:pPr>
      <w:r w:rsidRPr="006A4B19">
        <w:rPr>
          <w:rFonts w:ascii="Arial" w:hAnsi="Arial" w:cs="Arial"/>
          <w:sz w:val="24"/>
        </w:rPr>
        <w:t xml:space="preserve">GL Assessment (2017) SGS. Schedule of Growing Skills. Available at: </w:t>
      </w:r>
      <w:hyperlink r:id="rId19" w:history="1">
        <w:r w:rsidRPr="006A4B19">
          <w:rPr>
            <w:rStyle w:val="Hyperlink"/>
            <w:rFonts w:ascii="Arial" w:hAnsi="Arial" w:cs="Arial"/>
            <w:sz w:val="24"/>
          </w:rPr>
          <w:t>https://www.gl-assessment.co.uk/products/schedule-of-growing-skills-sgs/</w:t>
        </w:r>
      </w:hyperlink>
      <w:r w:rsidRPr="006A4B19">
        <w:rPr>
          <w:rFonts w:ascii="Arial" w:hAnsi="Arial" w:cs="Arial"/>
          <w:sz w:val="24"/>
        </w:rPr>
        <w:t xml:space="preserve">  (Accessed: 20th April 2019).</w:t>
      </w:r>
    </w:p>
    <w:p w:rsidR="0079025C" w:rsidRPr="006A4B19" w:rsidRDefault="0079025C" w:rsidP="00BF2973">
      <w:pPr>
        <w:spacing w:line="360" w:lineRule="auto"/>
        <w:jc w:val="both"/>
        <w:rPr>
          <w:rFonts w:ascii="Arial" w:hAnsi="Arial" w:cs="Arial"/>
          <w:sz w:val="24"/>
        </w:rPr>
      </w:pPr>
      <w:r w:rsidRPr="006A4B19">
        <w:rPr>
          <w:rFonts w:ascii="Arial" w:hAnsi="Arial" w:cs="Arial"/>
          <w:sz w:val="24"/>
        </w:rPr>
        <w:t xml:space="preserve">GL Assessment (2017) Wellcomm. The complete speech and language toolkit.  Available at: </w:t>
      </w:r>
      <w:hyperlink r:id="rId20" w:history="1">
        <w:r w:rsidRPr="006A4B19">
          <w:rPr>
            <w:rStyle w:val="Hyperlink"/>
            <w:rFonts w:ascii="Arial" w:hAnsi="Arial" w:cs="Arial"/>
            <w:sz w:val="24"/>
          </w:rPr>
          <w:t>https://www.gl-assessment.co.uk/products/wellcomm/</w:t>
        </w:r>
      </w:hyperlink>
      <w:r w:rsidRPr="006A4B19">
        <w:rPr>
          <w:rFonts w:ascii="Arial" w:hAnsi="Arial" w:cs="Arial"/>
          <w:sz w:val="24"/>
        </w:rPr>
        <w:t xml:space="preserve">  (Accessed: 20th April 2019).</w:t>
      </w:r>
    </w:p>
    <w:p w:rsidR="0079025C" w:rsidRPr="006A4B19" w:rsidRDefault="0079025C" w:rsidP="00BF2973">
      <w:pPr>
        <w:spacing w:line="360" w:lineRule="auto"/>
        <w:jc w:val="both"/>
        <w:rPr>
          <w:rFonts w:ascii="Arial" w:hAnsi="Arial" w:cs="Arial"/>
          <w:sz w:val="24"/>
        </w:rPr>
      </w:pPr>
      <w:r w:rsidRPr="006A4B19">
        <w:rPr>
          <w:rFonts w:ascii="Arial" w:hAnsi="Arial" w:cs="Arial"/>
          <w:sz w:val="24"/>
        </w:rPr>
        <w:t>Goldschmied, E., and Jackson, S. (2004). People under three young children in day care. (2nd ed). London; New York: Routledge</w:t>
      </w:r>
    </w:p>
    <w:p w:rsidR="0079025C" w:rsidRPr="006A4B19" w:rsidRDefault="0079025C" w:rsidP="00BF2973">
      <w:pPr>
        <w:spacing w:line="360" w:lineRule="auto"/>
        <w:jc w:val="both"/>
        <w:rPr>
          <w:rFonts w:ascii="Arial" w:hAnsi="Arial" w:cs="Arial"/>
          <w:sz w:val="24"/>
        </w:rPr>
      </w:pPr>
      <w:r w:rsidRPr="006A4B19">
        <w:rPr>
          <w:rFonts w:ascii="Arial" w:hAnsi="Arial" w:cs="Arial"/>
          <w:sz w:val="24"/>
        </w:rPr>
        <w:t xml:space="preserve">Gray, C., and Macblain S. (2015). Learning theories in childhood. (2nd ed). London: Sage. </w:t>
      </w:r>
    </w:p>
    <w:p w:rsidR="0079025C" w:rsidRPr="006A4B19" w:rsidRDefault="0079025C" w:rsidP="00BF2973">
      <w:pPr>
        <w:spacing w:line="360" w:lineRule="auto"/>
        <w:jc w:val="both"/>
        <w:rPr>
          <w:rFonts w:ascii="Arial" w:hAnsi="Arial" w:cs="Arial"/>
          <w:sz w:val="24"/>
        </w:rPr>
      </w:pPr>
      <w:r w:rsidRPr="006A4B19">
        <w:rPr>
          <w:rFonts w:ascii="Arial" w:hAnsi="Arial" w:cs="Arial"/>
          <w:sz w:val="24"/>
        </w:rPr>
        <w:t xml:space="preserve">UK Government (2018) Guide to the General Data Protection Regulation. Available at: </w:t>
      </w:r>
      <w:hyperlink r:id="rId21" w:history="1">
        <w:r w:rsidRPr="006A4B19">
          <w:rPr>
            <w:rStyle w:val="Hyperlink"/>
            <w:rFonts w:ascii="Arial" w:hAnsi="Arial" w:cs="Arial"/>
            <w:sz w:val="24"/>
          </w:rPr>
          <w:t>https://www.gov.uk/government/publications/guide-to-the-general-data-protection-regulation</w:t>
        </w:r>
      </w:hyperlink>
      <w:r w:rsidRPr="006A4B19">
        <w:rPr>
          <w:rFonts w:ascii="Arial" w:hAnsi="Arial" w:cs="Arial"/>
          <w:sz w:val="24"/>
        </w:rPr>
        <w:t xml:space="preserve">  (Accessed: 20th April 2019).</w:t>
      </w:r>
    </w:p>
    <w:p w:rsidR="0079025C" w:rsidRPr="006A4B19" w:rsidRDefault="0079025C" w:rsidP="00BF2973">
      <w:pPr>
        <w:spacing w:line="360" w:lineRule="auto"/>
        <w:jc w:val="both"/>
        <w:rPr>
          <w:rFonts w:ascii="Arial" w:hAnsi="Arial" w:cs="Arial"/>
          <w:sz w:val="24"/>
        </w:rPr>
      </w:pPr>
      <w:bookmarkStart w:id="3" w:name="_Hlk9004194"/>
      <w:proofErr w:type="spellStart"/>
      <w:r w:rsidRPr="006A4B19">
        <w:rPr>
          <w:rFonts w:ascii="Arial" w:hAnsi="Arial" w:cs="Arial"/>
          <w:sz w:val="24"/>
        </w:rPr>
        <w:t>Unicef</w:t>
      </w:r>
      <w:proofErr w:type="spellEnd"/>
      <w:r w:rsidRPr="006A4B19">
        <w:rPr>
          <w:rFonts w:ascii="Arial" w:hAnsi="Arial" w:cs="Arial"/>
          <w:sz w:val="24"/>
        </w:rPr>
        <w:t xml:space="preserve"> (2010) The United Nations Convention on the Rights of the Child. Available at: </w:t>
      </w:r>
      <w:hyperlink r:id="rId22" w:history="1">
        <w:r w:rsidRPr="006A4B19">
          <w:rPr>
            <w:rStyle w:val="Hyperlink"/>
            <w:rFonts w:ascii="Arial" w:hAnsi="Arial" w:cs="Arial"/>
            <w:sz w:val="24"/>
          </w:rPr>
          <w:t>https://downloads.unicef.org.uk/wp-content/uploads/2010/05/UNCRC_summary-1.pdf?_ga=2.121345736.1117207614.1555766650-250429160.1555766650</w:t>
        </w:r>
      </w:hyperlink>
      <w:r w:rsidRPr="006A4B19">
        <w:rPr>
          <w:rFonts w:ascii="Arial" w:hAnsi="Arial" w:cs="Arial"/>
          <w:sz w:val="24"/>
        </w:rPr>
        <w:t xml:space="preserve">  (Accessed: 20th April 2019). </w:t>
      </w:r>
    </w:p>
    <w:bookmarkEnd w:id="3"/>
    <w:p w:rsidR="002C3203" w:rsidRPr="002C3203" w:rsidRDefault="002C3203" w:rsidP="002C3203"/>
    <w:sectPr w:rsidR="002C3203" w:rsidRPr="002C3203">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30CC" w:rsidRDefault="002830CC" w:rsidP="00801BF9">
      <w:pPr>
        <w:spacing w:after="0" w:line="240" w:lineRule="auto"/>
      </w:pPr>
      <w:r>
        <w:separator/>
      </w:r>
    </w:p>
  </w:endnote>
  <w:endnote w:type="continuationSeparator" w:id="0">
    <w:p w:rsidR="002830CC" w:rsidRDefault="002830CC" w:rsidP="00801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4"/>
      </w:rPr>
      <w:id w:val="-1528859995"/>
      <w:docPartObj>
        <w:docPartGallery w:val="Page Numbers (Bottom of Page)"/>
        <w:docPartUnique/>
      </w:docPartObj>
    </w:sdtPr>
    <w:sdtEndPr>
      <w:rPr>
        <w:noProof/>
      </w:rPr>
    </w:sdtEndPr>
    <w:sdtContent>
      <w:p w:rsidR="00141949" w:rsidRPr="00216C54" w:rsidRDefault="00141949">
        <w:pPr>
          <w:pStyle w:val="Footer"/>
          <w:jc w:val="center"/>
          <w:rPr>
            <w:rFonts w:ascii="Arial" w:hAnsi="Arial" w:cs="Arial"/>
            <w:sz w:val="24"/>
          </w:rPr>
        </w:pPr>
        <w:r w:rsidRPr="00216C54">
          <w:rPr>
            <w:rFonts w:ascii="Arial" w:hAnsi="Arial" w:cs="Arial"/>
            <w:sz w:val="24"/>
          </w:rPr>
          <w:fldChar w:fldCharType="begin"/>
        </w:r>
        <w:r w:rsidRPr="00216C54">
          <w:rPr>
            <w:rFonts w:ascii="Arial" w:hAnsi="Arial" w:cs="Arial"/>
            <w:sz w:val="24"/>
          </w:rPr>
          <w:instrText xml:space="preserve"> PAGE   \* MERGEFORMAT </w:instrText>
        </w:r>
        <w:r w:rsidRPr="00216C54">
          <w:rPr>
            <w:rFonts w:ascii="Arial" w:hAnsi="Arial" w:cs="Arial"/>
            <w:sz w:val="24"/>
          </w:rPr>
          <w:fldChar w:fldCharType="separate"/>
        </w:r>
        <w:r w:rsidRPr="00216C54">
          <w:rPr>
            <w:rFonts w:ascii="Arial" w:hAnsi="Arial" w:cs="Arial"/>
            <w:noProof/>
            <w:sz w:val="24"/>
          </w:rPr>
          <w:t>2</w:t>
        </w:r>
        <w:r w:rsidRPr="00216C54">
          <w:rPr>
            <w:rFonts w:ascii="Arial" w:hAnsi="Arial" w:cs="Arial"/>
            <w:noProof/>
            <w:sz w:val="24"/>
          </w:rPr>
          <w:fldChar w:fldCharType="end"/>
        </w:r>
      </w:p>
    </w:sdtContent>
  </w:sdt>
  <w:p w:rsidR="00141949" w:rsidRDefault="00141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30CC" w:rsidRDefault="002830CC" w:rsidP="00801BF9">
      <w:pPr>
        <w:spacing w:after="0" w:line="240" w:lineRule="auto"/>
      </w:pPr>
      <w:r>
        <w:separator/>
      </w:r>
    </w:p>
  </w:footnote>
  <w:footnote w:type="continuationSeparator" w:id="0">
    <w:p w:rsidR="002830CC" w:rsidRDefault="002830CC" w:rsidP="00801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1949" w:rsidRPr="00801BF9" w:rsidRDefault="00141949" w:rsidP="00B87391">
    <w:pPr>
      <w:pStyle w:val="Header"/>
      <w:rPr>
        <w:rFonts w:ascii="Arial" w:hAnsi="Arial" w:cs="Arial"/>
        <w:sz w:val="24"/>
      </w:rPr>
    </w:pPr>
    <w:r w:rsidRPr="00801BF9">
      <w:rPr>
        <w:rFonts w:ascii="Arial" w:hAnsi="Arial" w:cs="Arial"/>
        <w:sz w:val="24"/>
      </w:rPr>
      <w:t>EAEE4008</w:t>
    </w:r>
    <w:r>
      <w:rPr>
        <w:rFonts w:ascii="Arial" w:hAnsi="Arial" w:cs="Arial"/>
        <w:sz w:val="24"/>
      </w:rPr>
      <w:tab/>
    </w:r>
    <w:r>
      <w:rPr>
        <w:rFonts w:ascii="Arial" w:hAnsi="Arial" w:cs="Arial"/>
        <w:sz w:val="24"/>
      </w:rPr>
      <w:tab/>
    </w:r>
    <w:r w:rsidRPr="00801BF9">
      <w:rPr>
        <w:rFonts w:ascii="Arial" w:hAnsi="Arial" w:cs="Arial"/>
        <w:sz w:val="24"/>
      </w:rPr>
      <w:t>1803</w:t>
    </w:r>
    <w:r>
      <w:rPr>
        <w:rFonts w:ascii="Arial" w:hAnsi="Arial" w:cs="Arial"/>
        <w:sz w:val="24"/>
      </w:rPr>
      <w:t>3</w:t>
    </w:r>
    <w:r w:rsidRPr="00801BF9">
      <w:rPr>
        <w:rFonts w:ascii="Arial" w:hAnsi="Arial" w:cs="Arial"/>
        <w:sz w:val="24"/>
      </w:rPr>
      <w:t>35</w:t>
    </w:r>
  </w:p>
  <w:p w:rsidR="00141949" w:rsidRPr="00801BF9" w:rsidRDefault="00141949">
    <w:pPr>
      <w:pStyle w:val="Header"/>
      <w:rPr>
        <w:rFonts w:ascii="Arial" w:hAnsi="Arial" w:cs="Arial"/>
        <w:sz w:val="24"/>
      </w:rPr>
    </w:pPr>
  </w:p>
  <w:p w:rsidR="00141949" w:rsidRDefault="001419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7AF"/>
    <w:rsid w:val="000030FE"/>
    <w:rsid w:val="0001086E"/>
    <w:rsid w:val="00031B01"/>
    <w:rsid w:val="000459E3"/>
    <w:rsid w:val="0005669A"/>
    <w:rsid w:val="000574BF"/>
    <w:rsid w:val="0006094F"/>
    <w:rsid w:val="00070964"/>
    <w:rsid w:val="000B2A3C"/>
    <w:rsid w:val="000B62C4"/>
    <w:rsid w:val="000C7126"/>
    <w:rsid w:val="000D18B2"/>
    <w:rsid w:val="000D4703"/>
    <w:rsid w:val="000E0293"/>
    <w:rsid w:val="000E05A9"/>
    <w:rsid w:val="000F431D"/>
    <w:rsid w:val="0012029F"/>
    <w:rsid w:val="001351E2"/>
    <w:rsid w:val="00141949"/>
    <w:rsid w:val="00142969"/>
    <w:rsid w:val="001501F4"/>
    <w:rsid w:val="0015617F"/>
    <w:rsid w:val="00164B3D"/>
    <w:rsid w:val="00181452"/>
    <w:rsid w:val="00182B6C"/>
    <w:rsid w:val="00183281"/>
    <w:rsid w:val="00196B06"/>
    <w:rsid w:val="00196BA1"/>
    <w:rsid w:val="001F178B"/>
    <w:rsid w:val="001F623A"/>
    <w:rsid w:val="002126C5"/>
    <w:rsid w:val="00216C54"/>
    <w:rsid w:val="002205D9"/>
    <w:rsid w:val="0022216F"/>
    <w:rsid w:val="00223E0B"/>
    <w:rsid w:val="00230CEF"/>
    <w:rsid w:val="002465E8"/>
    <w:rsid w:val="0026022A"/>
    <w:rsid w:val="00271595"/>
    <w:rsid w:val="002754EB"/>
    <w:rsid w:val="002830CC"/>
    <w:rsid w:val="002B4607"/>
    <w:rsid w:val="002C3203"/>
    <w:rsid w:val="002F2D43"/>
    <w:rsid w:val="00317E6A"/>
    <w:rsid w:val="00322A59"/>
    <w:rsid w:val="00335A96"/>
    <w:rsid w:val="003515E1"/>
    <w:rsid w:val="003525FE"/>
    <w:rsid w:val="003528E4"/>
    <w:rsid w:val="0035305D"/>
    <w:rsid w:val="00394FAF"/>
    <w:rsid w:val="003B1F2E"/>
    <w:rsid w:val="003C54C8"/>
    <w:rsid w:val="00404AB1"/>
    <w:rsid w:val="00423563"/>
    <w:rsid w:val="00425C2A"/>
    <w:rsid w:val="00462C99"/>
    <w:rsid w:val="00483675"/>
    <w:rsid w:val="004864A2"/>
    <w:rsid w:val="004A6B09"/>
    <w:rsid w:val="004D008B"/>
    <w:rsid w:val="004D440E"/>
    <w:rsid w:val="004E05E7"/>
    <w:rsid w:val="004E6064"/>
    <w:rsid w:val="00500782"/>
    <w:rsid w:val="0051503B"/>
    <w:rsid w:val="005263BD"/>
    <w:rsid w:val="00536E85"/>
    <w:rsid w:val="00541591"/>
    <w:rsid w:val="005461D1"/>
    <w:rsid w:val="00561C14"/>
    <w:rsid w:val="005763B2"/>
    <w:rsid w:val="00583E85"/>
    <w:rsid w:val="005A7C8C"/>
    <w:rsid w:val="005B40BC"/>
    <w:rsid w:val="005C061D"/>
    <w:rsid w:val="005C1C09"/>
    <w:rsid w:val="005D1735"/>
    <w:rsid w:val="005F7DDA"/>
    <w:rsid w:val="00600C0A"/>
    <w:rsid w:val="00624720"/>
    <w:rsid w:val="00635BFF"/>
    <w:rsid w:val="00672741"/>
    <w:rsid w:val="0067383E"/>
    <w:rsid w:val="006848B2"/>
    <w:rsid w:val="006A45A2"/>
    <w:rsid w:val="006A4B19"/>
    <w:rsid w:val="006A4E96"/>
    <w:rsid w:val="006C54BC"/>
    <w:rsid w:val="006D5163"/>
    <w:rsid w:val="006E6C5A"/>
    <w:rsid w:val="00705C41"/>
    <w:rsid w:val="00723788"/>
    <w:rsid w:val="007312BC"/>
    <w:rsid w:val="00737DC6"/>
    <w:rsid w:val="0077258D"/>
    <w:rsid w:val="0077748E"/>
    <w:rsid w:val="007816CA"/>
    <w:rsid w:val="00782D3E"/>
    <w:rsid w:val="0079025C"/>
    <w:rsid w:val="007C00E3"/>
    <w:rsid w:val="007C031C"/>
    <w:rsid w:val="007C1D01"/>
    <w:rsid w:val="007E1FF4"/>
    <w:rsid w:val="007E29F7"/>
    <w:rsid w:val="00801BF9"/>
    <w:rsid w:val="0080241E"/>
    <w:rsid w:val="0080659C"/>
    <w:rsid w:val="0082082D"/>
    <w:rsid w:val="00821F87"/>
    <w:rsid w:val="0084125D"/>
    <w:rsid w:val="00844A26"/>
    <w:rsid w:val="00850308"/>
    <w:rsid w:val="00866F0D"/>
    <w:rsid w:val="00867356"/>
    <w:rsid w:val="008850C6"/>
    <w:rsid w:val="008B212A"/>
    <w:rsid w:val="008D15A3"/>
    <w:rsid w:val="008E594F"/>
    <w:rsid w:val="008F226B"/>
    <w:rsid w:val="008F59AF"/>
    <w:rsid w:val="008F5FAD"/>
    <w:rsid w:val="0090455A"/>
    <w:rsid w:val="00912F15"/>
    <w:rsid w:val="0092342C"/>
    <w:rsid w:val="009309A6"/>
    <w:rsid w:val="00930F62"/>
    <w:rsid w:val="00933E04"/>
    <w:rsid w:val="00942CBD"/>
    <w:rsid w:val="0094365D"/>
    <w:rsid w:val="00953827"/>
    <w:rsid w:val="00960560"/>
    <w:rsid w:val="009711B0"/>
    <w:rsid w:val="009B305D"/>
    <w:rsid w:val="009C02FF"/>
    <w:rsid w:val="009C3927"/>
    <w:rsid w:val="00A00C70"/>
    <w:rsid w:val="00A3649D"/>
    <w:rsid w:val="00A445CE"/>
    <w:rsid w:val="00A61844"/>
    <w:rsid w:val="00A92D1B"/>
    <w:rsid w:val="00AC79D0"/>
    <w:rsid w:val="00AD3001"/>
    <w:rsid w:val="00AE7A99"/>
    <w:rsid w:val="00AF30D7"/>
    <w:rsid w:val="00B2192D"/>
    <w:rsid w:val="00B27E70"/>
    <w:rsid w:val="00B30E62"/>
    <w:rsid w:val="00B4455D"/>
    <w:rsid w:val="00B64F3E"/>
    <w:rsid w:val="00B66742"/>
    <w:rsid w:val="00B87391"/>
    <w:rsid w:val="00B9326D"/>
    <w:rsid w:val="00BA43B7"/>
    <w:rsid w:val="00BA7961"/>
    <w:rsid w:val="00BB7887"/>
    <w:rsid w:val="00BC03EA"/>
    <w:rsid w:val="00BF2973"/>
    <w:rsid w:val="00BF29CA"/>
    <w:rsid w:val="00BF43BE"/>
    <w:rsid w:val="00C007AF"/>
    <w:rsid w:val="00C01FE8"/>
    <w:rsid w:val="00C1654D"/>
    <w:rsid w:val="00C249C6"/>
    <w:rsid w:val="00C56BA3"/>
    <w:rsid w:val="00CB4DDB"/>
    <w:rsid w:val="00CB761B"/>
    <w:rsid w:val="00CD1EA5"/>
    <w:rsid w:val="00CD5CF7"/>
    <w:rsid w:val="00D05836"/>
    <w:rsid w:val="00D13989"/>
    <w:rsid w:val="00D301C2"/>
    <w:rsid w:val="00D54150"/>
    <w:rsid w:val="00D617BD"/>
    <w:rsid w:val="00D81FD6"/>
    <w:rsid w:val="00D82F07"/>
    <w:rsid w:val="00D85EBC"/>
    <w:rsid w:val="00D95CB4"/>
    <w:rsid w:val="00DC74AF"/>
    <w:rsid w:val="00DC7D5D"/>
    <w:rsid w:val="00DD6533"/>
    <w:rsid w:val="00DE61B1"/>
    <w:rsid w:val="00E015DD"/>
    <w:rsid w:val="00E04881"/>
    <w:rsid w:val="00E13AB7"/>
    <w:rsid w:val="00E175CB"/>
    <w:rsid w:val="00E34F12"/>
    <w:rsid w:val="00E62A83"/>
    <w:rsid w:val="00E901CA"/>
    <w:rsid w:val="00E93351"/>
    <w:rsid w:val="00EB547F"/>
    <w:rsid w:val="00EF62ED"/>
    <w:rsid w:val="00F026AC"/>
    <w:rsid w:val="00F0450C"/>
    <w:rsid w:val="00F23474"/>
    <w:rsid w:val="00F31354"/>
    <w:rsid w:val="00F42814"/>
    <w:rsid w:val="00F545AC"/>
    <w:rsid w:val="00F96091"/>
    <w:rsid w:val="00FA3042"/>
    <w:rsid w:val="00FA65AE"/>
    <w:rsid w:val="00FA7537"/>
    <w:rsid w:val="00FB77EE"/>
    <w:rsid w:val="00FF7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6CDACE"/>
  <w15:chartTrackingRefBased/>
  <w15:docId w15:val="{4AA1C01F-74F5-45CF-8162-A1EB6EF66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1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BF9"/>
  </w:style>
  <w:style w:type="paragraph" w:styleId="Footer">
    <w:name w:val="footer"/>
    <w:basedOn w:val="Normal"/>
    <w:link w:val="FooterChar"/>
    <w:uiPriority w:val="99"/>
    <w:unhideWhenUsed/>
    <w:rsid w:val="00801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BF9"/>
  </w:style>
  <w:style w:type="character" w:styleId="Hyperlink">
    <w:name w:val="Hyperlink"/>
    <w:basedOn w:val="DefaultParagraphFont"/>
    <w:uiPriority w:val="99"/>
    <w:unhideWhenUsed/>
    <w:rsid w:val="00317E6A"/>
    <w:rPr>
      <w:color w:val="0563C1" w:themeColor="hyperlink"/>
      <w:u w:val="single"/>
    </w:rPr>
  </w:style>
  <w:style w:type="character" w:styleId="UnresolvedMention">
    <w:name w:val="Unresolved Mention"/>
    <w:basedOn w:val="DefaultParagraphFont"/>
    <w:uiPriority w:val="99"/>
    <w:semiHidden/>
    <w:unhideWhenUsed/>
    <w:rsid w:val="00317E6A"/>
    <w:rPr>
      <w:color w:val="605E5C"/>
      <w:shd w:val="clear" w:color="auto" w:fill="E1DFDD"/>
    </w:rPr>
  </w:style>
  <w:style w:type="character" w:styleId="FollowedHyperlink">
    <w:name w:val="FollowedHyperlink"/>
    <w:basedOn w:val="DefaultParagraphFont"/>
    <w:uiPriority w:val="99"/>
    <w:semiHidden/>
    <w:unhideWhenUsed/>
    <w:rsid w:val="00D301C2"/>
    <w:rPr>
      <w:color w:val="954F72" w:themeColor="followedHyperlink"/>
      <w:u w:val="single"/>
    </w:rPr>
  </w:style>
  <w:style w:type="paragraph" w:styleId="BalloonText">
    <w:name w:val="Balloon Text"/>
    <w:basedOn w:val="Normal"/>
    <w:link w:val="BalloonTextChar"/>
    <w:uiPriority w:val="99"/>
    <w:semiHidden/>
    <w:unhideWhenUsed/>
    <w:rsid w:val="00D058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8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e.nationalarchives.gov.uk/20130103042042/http://www.education.gov.uk/childrenandyoungpeople/strategy/integratedworking/a0069013/multi-agency-working" TargetMode="External"/><Relationship Id="rId13" Type="http://schemas.openxmlformats.org/officeDocument/2006/relationships/hyperlink" Target="https://learning.gov.wales/docs/learningwales/publications/130215play-activeen.pdf" TargetMode="External"/><Relationship Id="rId18" Type="http://schemas.openxmlformats.org/officeDocument/2006/relationships/hyperlink" Target="http://www.childrensrights.wale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gov.uk/government/publications/guide-to-the-general-data-protection-regulation" TargetMode="External"/><Relationship Id="rId7" Type="http://schemas.openxmlformats.org/officeDocument/2006/relationships/hyperlink" Target="http://www.childrensrights.wales/index.php/right" TargetMode="External"/><Relationship Id="rId12" Type="http://schemas.openxmlformats.org/officeDocument/2006/relationships/hyperlink" Target="https://downloads.unicef.org.uk/wp-content/uploads/2010/05/UNCRC_summary-1.pdf?_ga=2.121345736.1117207614.1555766650-250429160.1555766650" TargetMode="External"/><Relationship Id="rId17" Type="http://schemas.openxmlformats.org/officeDocument/2006/relationships/hyperlink" Target="https://gov.wales/sites/default/files/publications/2018-09/additional-learning-needs-aln-transformation-programme-v2.pd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gweddill.gov.wales/docs/dcells/publications/180328-foundation-phase-nursery-guide-for-parents-and-carers-en.pdf" TargetMode="External"/><Relationship Id="rId20" Type="http://schemas.openxmlformats.org/officeDocument/2006/relationships/hyperlink" Target="https://www.gl-assessment.co.uk/products/wellcomm/" TargetMode="External"/><Relationship Id="rId1" Type="http://schemas.openxmlformats.org/officeDocument/2006/relationships/styles" Target="styles.xml"/><Relationship Id="rId6" Type="http://schemas.openxmlformats.org/officeDocument/2006/relationships/hyperlink" Target="https://www.childcomwales.org.uk/" TargetMode="External"/><Relationship Id="rId11" Type="http://schemas.openxmlformats.org/officeDocument/2006/relationships/hyperlink" Target="https://assets.publishing.service.gov.uk/government/uploads/system/uploads/attachment_data/file/272064/5860.pdf"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gweddill.gov.wales/docs/dsjlg/publications/cyp/141007-wales-a-play-friendly-country-en.pdf" TargetMode="External"/><Relationship Id="rId23" Type="http://schemas.openxmlformats.org/officeDocument/2006/relationships/header" Target="header1.xml"/><Relationship Id="rId10" Type="http://schemas.openxmlformats.org/officeDocument/2006/relationships/hyperlink" Target="https://www.education.govt.nz/assets/Documents/Early-Childhood/Te-Whariki-Early-Childhood-Curriculum-ENG-Web.pdf" TargetMode="External"/><Relationship Id="rId19" Type="http://schemas.openxmlformats.org/officeDocument/2006/relationships/hyperlink" Target="https://www.gl-assessment.co.uk/products/schedule-of-growing-skills-sgs/" TargetMode="External"/><Relationship Id="rId4" Type="http://schemas.openxmlformats.org/officeDocument/2006/relationships/footnotes" Target="footnotes.xml"/><Relationship Id="rId9" Type="http://schemas.openxmlformats.org/officeDocument/2006/relationships/hyperlink" Target="http://www.legislation.gov.uk/ukpga/2004/31/pdfs/ukpga_20040031_en.pdf" TargetMode="External"/><Relationship Id="rId14" Type="http://schemas.openxmlformats.org/officeDocument/2006/relationships/hyperlink" Target="https://gweddill.gov.wales/docs/dsjlg/publications/130926fsannex2en.pdf" TargetMode="External"/><Relationship Id="rId22" Type="http://schemas.openxmlformats.org/officeDocument/2006/relationships/hyperlink" Target="https://downloads.unicef.org.uk/wp-content/uploads/2010/05/UNCRC_summary-1.pdf?_ga=2.121345736.1117207614.1555766650-250429160.15557666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8186</TotalTime>
  <Pages>5</Pages>
  <Words>873</Words>
  <Characters>4978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Lindsey-Jones</dc:creator>
  <cp:keywords/>
  <dc:description/>
  <cp:lastModifiedBy>Amy Lindsey-Jones</cp:lastModifiedBy>
  <cp:revision>157</cp:revision>
  <cp:lastPrinted>2019-05-17T12:05:00Z</cp:lastPrinted>
  <dcterms:created xsi:type="dcterms:W3CDTF">2019-04-25T15:20:00Z</dcterms:created>
  <dcterms:modified xsi:type="dcterms:W3CDTF">2019-05-17T16:16:00Z</dcterms:modified>
</cp:coreProperties>
</file>